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0D936" w14:textId="77777777" w:rsidR="000D33F9" w:rsidRDefault="00F5114B">
      <w:pPr>
        <w:spacing w:line="200" w:lineRule="exact"/>
        <w:rPr>
          <w:sz w:val="20"/>
          <w:szCs w:val="20"/>
        </w:rPr>
      </w:pPr>
      <w:bookmarkStart w:id="0" w:name="page2"/>
      <w:bookmarkEnd w:id="0"/>
      <w:r>
        <w:rPr>
          <w:noProof/>
          <w:sz w:val="20"/>
          <w:szCs w:val="20"/>
        </w:rPr>
        <w:drawing>
          <wp:anchor distT="0" distB="0" distL="114300" distR="114300" simplePos="0" relativeHeight="251335168" behindDoc="1" locked="0" layoutInCell="0" allowOverlap="1" wp14:anchorId="07BABEDF" wp14:editId="22391FFE">
            <wp:simplePos x="0" y="0"/>
            <wp:positionH relativeFrom="page">
              <wp:posOffset>1349375</wp:posOffset>
            </wp:positionH>
            <wp:positionV relativeFrom="page">
              <wp:posOffset>899795</wp:posOffset>
            </wp:positionV>
            <wp:extent cx="447675" cy="5810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6899DB2" w14:textId="77777777" w:rsidR="000D33F9" w:rsidRDefault="000D33F9">
      <w:pPr>
        <w:spacing w:line="200" w:lineRule="exact"/>
        <w:rPr>
          <w:sz w:val="20"/>
          <w:szCs w:val="20"/>
        </w:rPr>
      </w:pPr>
    </w:p>
    <w:p w14:paraId="08738E88" w14:textId="77777777" w:rsidR="000D33F9" w:rsidRDefault="000D33F9">
      <w:pPr>
        <w:spacing w:line="200" w:lineRule="exact"/>
        <w:rPr>
          <w:sz w:val="20"/>
          <w:szCs w:val="20"/>
        </w:rPr>
      </w:pPr>
    </w:p>
    <w:p w14:paraId="542FBB37" w14:textId="77777777" w:rsidR="000D33F9" w:rsidRDefault="000D33F9">
      <w:pPr>
        <w:spacing w:line="303" w:lineRule="exact"/>
        <w:rPr>
          <w:sz w:val="20"/>
          <w:szCs w:val="20"/>
        </w:rPr>
      </w:pPr>
    </w:p>
    <w:p w14:paraId="462E1595" w14:textId="77777777" w:rsidR="000D33F9" w:rsidRDefault="00F5114B">
      <w:pPr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REPUBLIKA HRVATSKA</w:t>
      </w:r>
    </w:p>
    <w:p w14:paraId="70FEBE7B" w14:textId="77777777" w:rsidR="000D33F9" w:rsidRDefault="00F5114B">
      <w:pPr>
        <w:spacing w:line="237" w:lineRule="auto"/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ZADARSKA ŽUPANIJA</w:t>
      </w:r>
    </w:p>
    <w:p w14:paraId="77DE6E37" w14:textId="77777777" w:rsidR="000D33F9" w:rsidRDefault="00F5114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336192" behindDoc="1" locked="0" layoutInCell="0" allowOverlap="1" wp14:anchorId="048D28D8" wp14:editId="3664AA94">
            <wp:simplePos x="0" y="0"/>
            <wp:positionH relativeFrom="column">
              <wp:posOffset>635</wp:posOffset>
            </wp:positionH>
            <wp:positionV relativeFrom="paragraph">
              <wp:posOffset>5080</wp:posOffset>
            </wp:positionV>
            <wp:extent cx="152400" cy="20002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B3725CC" w14:textId="77777777" w:rsidR="000D33F9" w:rsidRDefault="000D33F9">
      <w:pPr>
        <w:spacing w:line="94" w:lineRule="exact"/>
        <w:rPr>
          <w:sz w:val="20"/>
          <w:szCs w:val="20"/>
        </w:rPr>
      </w:pPr>
    </w:p>
    <w:p w14:paraId="7DB1D9A6" w14:textId="77777777" w:rsidR="000D33F9" w:rsidRDefault="00F5114B">
      <w:pPr>
        <w:ind w:left="36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OPĆINA PRIVLAKA</w:t>
      </w:r>
    </w:p>
    <w:p w14:paraId="2AF7ADA4" w14:textId="77777777" w:rsidR="000D33F9" w:rsidRDefault="00F5114B">
      <w:pPr>
        <w:tabs>
          <w:tab w:val="left" w:pos="1163"/>
        </w:tabs>
        <w:spacing w:line="236" w:lineRule="auto"/>
        <w:ind w:left="4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Ivana Pavla II</w:t>
      </w:r>
      <w:r>
        <w:rPr>
          <w:rFonts w:eastAsia="Times New Roman"/>
          <w:sz w:val="18"/>
          <w:szCs w:val="18"/>
        </w:rPr>
        <w:tab/>
        <w:t>46, 23233 PRIVLAKA</w:t>
      </w:r>
    </w:p>
    <w:p w14:paraId="7ACD3BA0" w14:textId="77777777" w:rsidR="000D33F9" w:rsidRDefault="000D33F9">
      <w:pPr>
        <w:spacing w:line="200" w:lineRule="exact"/>
        <w:rPr>
          <w:sz w:val="20"/>
          <w:szCs w:val="20"/>
        </w:rPr>
      </w:pPr>
    </w:p>
    <w:p w14:paraId="2E755B2B" w14:textId="77777777" w:rsidR="000D33F9" w:rsidRDefault="000D33F9">
      <w:pPr>
        <w:spacing w:line="333" w:lineRule="exact"/>
        <w:rPr>
          <w:sz w:val="20"/>
          <w:szCs w:val="20"/>
        </w:rPr>
      </w:pPr>
    </w:p>
    <w:p w14:paraId="673745C7" w14:textId="77777777" w:rsidR="000D33F9" w:rsidRDefault="00F5114B">
      <w:pPr>
        <w:ind w:right="-3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GODIŠNJI IZVJEŠTAJA O IZVRŠENJU PRORAČUNA</w:t>
      </w:r>
    </w:p>
    <w:p w14:paraId="4E7CD63B" w14:textId="75536411" w:rsidR="000D33F9" w:rsidRDefault="00F5114B">
      <w:pPr>
        <w:spacing w:line="236" w:lineRule="auto"/>
        <w:ind w:right="-3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OPĆINE PRIVLAKA ZA 20</w:t>
      </w:r>
      <w:r w:rsidR="0016227F">
        <w:rPr>
          <w:rFonts w:eastAsia="Times New Roman"/>
          <w:b/>
          <w:bCs/>
        </w:rPr>
        <w:t>2</w:t>
      </w:r>
      <w:r w:rsidR="00807D50">
        <w:rPr>
          <w:rFonts w:eastAsia="Times New Roman"/>
          <w:b/>
          <w:bCs/>
        </w:rPr>
        <w:t>5</w:t>
      </w:r>
      <w:r>
        <w:rPr>
          <w:rFonts w:eastAsia="Times New Roman"/>
          <w:b/>
          <w:bCs/>
        </w:rPr>
        <w:t>. GODINU</w:t>
      </w:r>
    </w:p>
    <w:p w14:paraId="263387B3" w14:textId="77777777" w:rsidR="000D33F9" w:rsidRDefault="000D33F9">
      <w:pPr>
        <w:spacing w:line="200" w:lineRule="exact"/>
        <w:rPr>
          <w:sz w:val="20"/>
          <w:szCs w:val="20"/>
        </w:rPr>
      </w:pPr>
    </w:p>
    <w:p w14:paraId="08EB0598" w14:textId="77777777" w:rsidR="00807D50" w:rsidRPr="00807D50" w:rsidRDefault="00807D50">
      <w:pPr>
        <w:spacing w:line="350" w:lineRule="exact"/>
        <w:rPr>
          <w:sz w:val="20"/>
          <w:szCs w:val="20"/>
        </w:rPr>
      </w:pPr>
    </w:p>
    <w:p w14:paraId="13D88B20" w14:textId="274D31E3" w:rsidR="00807D50" w:rsidRDefault="00807D50" w:rsidP="00807D50">
      <w:pPr>
        <w:shd w:val="clear" w:color="auto" w:fill="FFFFFF"/>
        <w:jc w:val="both"/>
        <w:rPr>
          <w:rFonts w:eastAsia="Times New Roman"/>
          <w:sz w:val="24"/>
          <w:szCs w:val="24"/>
          <w:lang w:val="hr-HR" w:eastAsia="hr-HR"/>
        </w:rPr>
      </w:pPr>
      <w:r w:rsidRPr="00807D50">
        <w:rPr>
          <w:rFonts w:eastAsia="Times New Roman"/>
          <w:sz w:val="24"/>
          <w:szCs w:val="24"/>
          <w:lang w:val="hr-HR" w:eastAsia="hr-HR"/>
        </w:rPr>
        <w:t>Sukladno Pravilniku o polugodišnjem i godišnjem izvještaju o izvršenju proračuna</w:t>
      </w:r>
      <w:r>
        <w:rPr>
          <w:rFonts w:eastAsia="Times New Roman"/>
          <w:sz w:val="24"/>
          <w:szCs w:val="24"/>
          <w:lang w:val="hr-HR" w:eastAsia="hr-HR"/>
        </w:rPr>
        <w:t xml:space="preserve"> i financijskog plana</w:t>
      </w:r>
      <w:r w:rsidRPr="00807D50">
        <w:rPr>
          <w:rFonts w:eastAsia="Times New Roman"/>
          <w:sz w:val="24"/>
          <w:szCs w:val="24"/>
          <w:lang w:val="hr-HR" w:eastAsia="hr-HR"/>
        </w:rPr>
        <w:t xml:space="preserve"> (</w:t>
      </w:r>
      <w:r>
        <w:rPr>
          <w:rFonts w:eastAsia="Times New Roman"/>
          <w:sz w:val="24"/>
          <w:szCs w:val="24"/>
          <w:lang w:val="hr-HR" w:eastAsia="hr-HR"/>
        </w:rPr>
        <w:t>„</w:t>
      </w:r>
      <w:r w:rsidRPr="00807D50">
        <w:rPr>
          <w:rFonts w:eastAsia="Times New Roman"/>
          <w:sz w:val="24"/>
          <w:szCs w:val="24"/>
          <w:lang w:val="hr-HR" w:eastAsia="hr-HR"/>
        </w:rPr>
        <w:t>Narodne novine</w:t>
      </w:r>
      <w:r>
        <w:rPr>
          <w:rFonts w:eastAsia="Times New Roman"/>
          <w:sz w:val="24"/>
          <w:szCs w:val="24"/>
          <w:lang w:val="hr-HR" w:eastAsia="hr-HR"/>
        </w:rPr>
        <w:t>“</w:t>
      </w:r>
      <w:r w:rsidRPr="00807D50">
        <w:rPr>
          <w:rFonts w:eastAsia="Times New Roman"/>
          <w:sz w:val="24"/>
          <w:szCs w:val="24"/>
          <w:lang w:val="hr-HR" w:eastAsia="hr-HR"/>
        </w:rPr>
        <w:t xml:space="preserve"> br. 85/23) Godišnji izvještaj o izvršenju proračuna</w:t>
      </w:r>
      <w:r>
        <w:rPr>
          <w:rFonts w:eastAsia="Times New Roman"/>
          <w:sz w:val="24"/>
          <w:szCs w:val="24"/>
          <w:lang w:val="hr-HR" w:eastAsia="hr-HR"/>
        </w:rPr>
        <w:t xml:space="preserve"> </w:t>
      </w:r>
      <w:r w:rsidRPr="00807D50">
        <w:rPr>
          <w:rFonts w:eastAsia="Times New Roman"/>
          <w:sz w:val="24"/>
          <w:szCs w:val="24"/>
          <w:lang w:val="hr-HR" w:eastAsia="hr-HR"/>
        </w:rPr>
        <w:t>sadrži:</w:t>
      </w:r>
    </w:p>
    <w:p w14:paraId="372FFA45" w14:textId="77777777" w:rsidR="00807D50" w:rsidRPr="00807D50" w:rsidRDefault="00807D50" w:rsidP="00807D50">
      <w:pPr>
        <w:shd w:val="clear" w:color="auto" w:fill="FFFFFF"/>
        <w:rPr>
          <w:rFonts w:eastAsia="Times New Roman"/>
          <w:sz w:val="24"/>
          <w:szCs w:val="24"/>
          <w:lang w:val="hr-HR" w:eastAsia="hr-HR"/>
        </w:rPr>
      </w:pPr>
    </w:p>
    <w:p w14:paraId="755DF9E7" w14:textId="5687AFC2" w:rsidR="00807D50" w:rsidRPr="00807D50" w:rsidRDefault="00807D50" w:rsidP="00807D50">
      <w:pPr>
        <w:numPr>
          <w:ilvl w:val="0"/>
          <w:numId w:val="123"/>
        </w:numPr>
        <w:shd w:val="clear" w:color="auto" w:fill="FFFFFF"/>
        <w:rPr>
          <w:rFonts w:eastAsia="Times New Roman"/>
          <w:sz w:val="24"/>
          <w:szCs w:val="24"/>
          <w:lang w:val="hr-HR" w:eastAsia="hr-HR"/>
        </w:rPr>
      </w:pPr>
      <w:r w:rsidRPr="00807D50">
        <w:rPr>
          <w:rFonts w:eastAsia="Times New Roman"/>
          <w:sz w:val="24"/>
          <w:szCs w:val="24"/>
          <w:lang w:val="hr-HR" w:eastAsia="hr-HR"/>
        </w:rPr>
        <w:t>opći dio</w:t>
      </w:r>
    </w:p>
    <w:p w14:paraId="3149045C" w14:textId="2E6E9C3D" w:rsidR="00807D50" w:rsidRPr="00807D50" w:rsidRDefault="00807D50" w:rsidP="00807D50">
      <w:pPr>
        <w:numPr>
          <w:ilvl w:val="0"/>
          <w:numId w:val="123"/>
        </w:numPr>
        <w:shd w:val="clear" w:color="auto" w:fill="FFFFFF"/>
        <w:rPr>
          <w:rFonts w:eastAsia="Times New Roman"/>
          <w:sz w:val="24"/>
          <w:szCs w:val="24"/>
          <w:lang w:val="hr-HR" w:eastAsia="hr-HR"/>
        </w:rPr>
      </w:pPr>
      <w:r w:rsidRPr="00807D50">
        <w:rPr>
          <w:rFonts w:eastAsia="Times New Roman"/>
          <w:sz w:val="24"/>
          <w:szCs w:val="24"/>
          <w:lang w:val="hr-HR" w:eastAsia="hr-HR"/>
        </w:rPr>
        <w:t>posebni dio</w:t>
      </w:r>
    </w:p>
    <w:p w14:paraId="5939178F" w14:textId="436630E1" w:rsidR="00807D50" w:rsidRPr="00807D50" w:rsidRDefault="00807D50" w:rsidP="00807D50">
      <w:pPr>
        <w:numPr>
          <w:ilvl w:val="0"/>
          <w:numId w:val="123"/>
        </w:numPr>
        <w:shd w:val="clear" w:color="auto" w:fill="FFFFFF"/>
        <w:rPr>
          <w:rFonts w:eastAsia="Times New Roman"/>
          <w:sz w:val="24"/>
          <w:szCs w:val="24"/>
          <w:lang w:val="hr-HR" w:eastAsia="hr-HR"/>
        </w:rPr>
      </w:pPr>
      <w:r w:rsidRPr="00807D50">
        <w:rPr>
          <w:rFonts w:eastAsia="Times New Roman"/>
          <w:sz w:val="24"/>
          <w:szCs w:val="24"/>
          <w:lang w:val="hr-HR" w:eastAsia="hr-HR"/>
        </w:rPr>
        <w:t xml:space="preserve">obrazloženje </w:t>
      </w:r>
    </w:p>
    <w:p w14:paraId="7E49B67E" w14:textId="426E02C7" w:rsidR="00807D50" w:rsidRDefault="00807D50" w:rsidP="00807D50">
      <w:pPr>
        <w:numPr>
          <w:ilvl w:val="0"/>
          <w:numId w:val="123"/>
        </w:numPr>
        <w:shd w:val="clear" w:color="auto" w:fill="FFFFFF"/>
        <w:rPr>
          <w:rFonts w:eastAsia="Times New Roman"/>
          <w:sz w:val="24"/>
          <w:szCs w:val="24"/>
          <w:lang w:val="hr-HR" w:eastAsia="hr-HR"/>
        </w:rPr>
      </w:pPr>
      <w:r w:rsidRPr="00807D50">
        <w:rPr>
          <w:rFonts w:eastAsia="Times New Roman"/>
          <w:sz w:val="24"/>
          <w:szCs w:val="24"/>
          <w:lang w:val="hr-HR" w:eastAsia="hr-HR"/>
        </w:rPr>
        <w:t>posebne izvještaje</w:t>
      </w:r>
    </w:p>
    <w:p w14:paraId="26E89343" w14:textId="77777777" w:rsidR="00807D50" w:rsidRPr="00807D50" w:rsidRDefault="00807D50" w:rsidP="00807D50">
      <w:pPr>
        <w:shd w:val="clear" w:color="auto" w:fill="FFFFFF"/>
        <w:ind w:left="720"/>
        <w:rPr>
          <w:rFonts w:eastAsia="Times New Roman"/>
          <w:sz w:val="24"/>
          <w:szCs w:val="24"/>
          <w:lang w:val="hr-HR" w:eastAsia="hr-HR"/>
        </w:rPr>
      </w:pPr>
    </w:p>
    <w:p w14:paraId="6CEAEF0A" w14:textId="583C6A9F" w:rsidR="00807D50" w:rsidRPr="00807D50" w:rsidRDefault="00807D50" w:rsidP="00807D50">
      <w:pPr>
        <w:shd w:val="clear" w:color="auto" w:fill="FFFFFF"/>
        <w:rPr>
          <w:rFonts w:eastAsia="Times New Roman"/>
          <w:sz w:val="24"/>
          <w:szCs w:val="24"/>
          <w:lang w:val="hr-HR" w:eastAsia="hr-HR"/>
        </w:rPr>
      </w:pPr>
      <w:r w:rsidRPr="00807D50">
        <w:rPr>
          <w:rFonts w:eastAsia="Times New Roman"/>
          <w:sz w:val="24"/>
          <w:szCs w:val="24"/>
          <w:lang w:val="hr-HR" w:eastAsia="hr-HR"/>
        </w:rPr>
        <w:t xml:space="preserve">Posebni izvještaji godišnjeg izvještaja o izvršenju </w:t>
      </w:r>
      <w:r>
        <w:rPr>
          <w:rFonts w:eastAsia="Times New Roman"/>
          <w:sz w:val="24"/>
          <w:szCs w:val="24"/>
          <w:lang w:val="hr-HR" w:eastAsia="hr-HR"/>
        </w:rPr>
        <w:t>proračuna su:</w:t>
      </w:r>
    </w:p>
    <w:p w14:paraId="0BE148CC" w14:textId="77777777" w:rsidR="00807D50" w:rsidRPr="00807D50" w:rsidRDefault="00807D50" w:rsidP="00807D50">
      <w:pPr>
        <w:numPr>
          <w:ilvl w:val="0"/>
          <w:numId w:val="124"/>
        </w:numPr>
        <w:shd w:val="clear" w:color="auto" w:fill="FFFFFF"/>
        <w:rPr>
          <w:rFonts w:eastAsia="Times New Roman"/>
          <w:sz w:val="24"/>
          <w:szCs w:val="24"/>
          <w:lang w:val="hr-HR" w:eastAsia="hr-HR"/>
        </w:rPr>
      </w:pPr>
      <w:r w:rsidRPr="00807D50">
        <w:rPr>
          <w:rFonts w:eastAsia="Times New Roman"/>
          <w:sz w:val="24"/>
          <w:szCs w:val="24"/>
          <w:lang w:val="hr-HR" w:eastAsia="hr-HR"/>
        </w:rPr>
        <w:t>Izvještaj o korištenju proračunske zalihe</w:t>
      </w:r>
    </w:p>
    <w:p w14:paraId="5CB27ED1" w14:textId="77777777" w:rsidR="00807D50" w:rsidRPr="00807D50" w:rsidRDefault="00807D50" w:rsidP="00807D50">
      <w:pPr>
        <w:numPr>
          <w:ilvl w:val="0"/>
          <w:numId w:val="124"/>
        </w:numPr>
        <w:shd w:val="clear" w:color="auto" w:fill="FFFFFF"/>
        <w:rPr>
          <w:rFonts w:eastAsia="Times New Roman"/>
          <w:sz w:val="24"/>
          <w:szCs w:val="24"/>
          <w:lang w:val="hr-HR" w:eastAsia="hr-HR"/>
        </w:rPr>
      </w:pPr>
      <w:r w:rsidRPr="00807D50">
        <w:rPr>
          <w:rFonts w:eastAsia="Times New Roman"/>
          <w:sz w:val="24"/>
          <w:szCs w:val="24"/>
          <w:lang w:val="hr-HR" w:eastAsia="hr-HR"/>
        </w:rPr>
        <w:t>Izvještaj o zaduživanju na domaćem i stranom tržištu novca i kapitala</w:t>
      </w:r>
    </w:p>
    <w:p w14:paraId="46B8076B" w14:textId="77777777" w:rsidR="00807D50" w:rsidRPr="00807D50" w:rsidRDefault="00807D50" w:rsidP="00807D50">
      <w:pPr>
        <w:numPr>
          <w:ilvl w:val="0"/>
          <w:numId w:val="124"/>
        </w:numPr>
        <w:shd w:val="clear" w:color="auto" w:fill="FFFFFF"/>
        <w:rPr>
          <w:rFonts w:eastAsia="Times New Roman"/>
          <w:sz w:val="24"/>
          <w:szCs w:val="24"/>
          <w:lang w:val="hr-HR" w:eastAsia="hr-HR"/>
        </w:rPr>
      </w:pPr>
      <w:r w:rsidRPr="00807D50">
        <w:rPr>
          <w:rFonts w:eastAsia="Times New Roman"/>
          <w:sz w:val="24"/>
          <w:szCs w:val="24"/>
          <w:lang w:val="hr-HR" w:eastAsia="hr-HR"/>
        </w:rPr>
        <w:t>Izvještaj o danim jamstvima i plaćanja po protestiranim jamstvima</w:t>
      </w:r>
    </w:p>
    <w:p w14:paraId="1D017881" w14:textId="77777777" w:rsidR="00807D50" w:rsidRPr="00807D50" w:rsidRDefault="00807D50" w:rsidP="00807D50">
      <w:pPr>
        <w:numPr>
          <w:ilvl w:val="0"/>
          <w:numId w:val="124"/>
        </w:numPr>
        <w:shd w:val="clear" w:color="auto" w:fill="FFFFFF"/>
        <w:rPr>
          <w:rFonts w:eastAsia="Times New Roman"/>
          <w:sz w:val="24"/>
          <w:szCs w:val="24"/>
          <w:lang w:val="hr-HR" w:eastAsia="hr-HR"/>
        </w:rPr>
      </w:pPr>
      <w:r w:rsidRPr="00807D50">
        <w:rPr>
          <w:rFonts w:eastAsia="Times New Roman"/>
          <w:sz w:val="24"/>
          <w:szCs w:val="24"/>
          <w:lang w:val="hr-HR" w:eastAsia="hr-HR"/>
        </w:rPr>
        <w:t>Izvještaj o korištenju sredstava fondova Europske unije</w:t>
      </w:r>
    </w:p>
    <w:p w14:paraId="5C789E2A" w14:textId="77777777" w:rsidR="00807D50" w:rsidRPr="00807D50" w:rsidRDefault="00807D50" w:rsidP="00807D50">
      <w:pPr>
        <w:numPr>
          <w:ilvl w:val="0"/>
          <w:numId w:val="124"/>
        </w:numPr>
        <w:shd w:val="clear" w:color="auto" w:fill="FFFFFF"/>
        <w:rPr>
          <w:rFonts w:eastAsia="Times New Roman"/>
          <w:sz w:val="24"/>
          <w:szCs w:val="24"/>
          <w:lang w:val="hr-HR" w:eastAsia="hr-HR"/>
        </w:rPr>
      </w:pPr>
      <w:r w:rsidRPr="00807D50">
        <w:rPr>
          <w:rFonts w:eastAsia="Times New Roman"/>
          <w:sz w:val="24"/>
          <w:szCs w:val="24"/>
          <w:lang w:val="hr-HR" w:eastAsia="hr-HR"/>
        </w:rPr>
        <w:t>Izvještaj o danim zajmovima i potraživanjima po danim zajmovima</w:t>
      </w:r>
    </w:p>
    <w:p w14:paraId="1A589F08" w14:textId="77777777" w:rsidR="00807D50" w:rsidRPr="00807D50" w:rsidRDefault="00807D50" w:rsidP="00807D50">
      <w:pPr>
        <w:numPr>
          <w:ilvl w:val="0"/>
          <w:numId w:val="124"/>
        </w:numPr>
        <w:shd w:val="clear" w:color="auto" w:fill="FFFFFF"/>
        <w:rPr>
          <w:rFonts w:eastAsia="Times New Roman"/>
          <w:sz w:val="24"/>
          <w:szCs w:val="24"/>
          <w:lang w:val="hr-HR" w:eastAsia="hr-HR"/>
        </w:rPr>
      </w:pPr>
      <w:r w:rsidRPr="00807D50">
        <w:rPr>
          <w:rFonts w:eastAsia="Times New Roman"/>
          <w:sz w:val="24"/>
          <w:szCs w:val="24"/>
          <w:lang w:val="hr-HR" w:eastAsia="hr-HR"/>
        </w:rPr>
        <w:t>Izvještaj o stanju potraživanja i dospjelih obveza te o stanju potencijalnih obveza po osnovi sudskih sporova</w:t>
      </w:r>
    </w:p>
    <w:p w14:paraId="7C0FE932" w14:textId="77777777" w:rsidR="000D33F9" w:rsidRDefault="000D33F9">
      <w:pPr>
        <w:spacing w:line="200" w:lineRule="exact"/>
        <w:rPr>
          <w:rFonts w:eastAsia="Times New Roman"/>
          <w:b/>
          <w:bCs/>
        </w:rPr>
      </w:pPr>
    </w:p>
    <w:p w14:paraId="0F38918C" w14:textId="77777777" w:rsidR="000D33F9" w:rsidRDefault="000D33F9">
      <w:pPr>
        <w:spacing w:line="347" w:lineRule="exact"/>
        <w:rPr>
          <w:sz w:val="20"/>
          <w:szCs w:val="20"/>
        </w:rPr>
      </w:pPr>
    </w:p>
    <w:p w14:paraId="0834581E" w14:textId="77777777" w:rsidR="000D33F9" w:rsidRDefault="00F5114B" w:rsidP="00807D50">
      <w:pPr>
        <w:numPr>
          <w:ilvl w:val="0"/>
          <w:numId w:val="3"/>
        </w:numPr>
        <w:tabs>
          <w:tab w:val="left" w:pos="784"/>
        </w:tabs>
        <w:ind w:left="784" w:hanging="356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OPĆI DIO</w:t>
      </w:r>
    </w:p>
    <w:p w14:paraId="5B252979" w14:textId="77777777" w:rsidR="000D33F9" w:rsidRDefault="000D33F9" w:rsidP="00807D50">
      <w:pPr>
        <w:spacing w:line="283" w:lineRule="exact"/>
        <w:jc w:val="both"/>
        <w:rPr>
          <w:sz w:val="20"/>
          <w:szCs w:val="20"/>
        </w:rPr>
      </w:pPr>
    </w:p>
    <w:p w14:paraId="3BB4F819" w14:textId="77777777" w:rsidR="000D33F9" w:rsidRDefault="00F5114B" w:rsidP="00807D50">
      <w:pPr>
        <w:spacing w:line="235" w:lineRule="auto"/>
        <w:ind w:left="4" w:right="680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Opći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dio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proračuna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čini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Račun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prihoda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rashoda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Račun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financiranja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razini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odjeljka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ekonomske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klasifikacije</w:t>
      </w:r>
      <w:proofErr w:type="spellEnd"/>
      <w:r>
        <w:rPr>
          <w:rFonts w:eastAsia="Times New Roman"/>
          <w:sz w:val="24"/>
          <w:szCs w:val="24"/>
        </w:rPr>
        <w:t xml:space="preserve">, a </w:t>
      </w:r>
      <w:proofErr w:type="spellStart"/>
      <w:r>
        <w:rPr>
          <w:rFonts w:eastAsia="Times New Roman"/>
          <w:sz w:val="24"/>
          <w:szCs w:val="24"/>
        </w:rPr>
        <w:t>sadrži</w:t>
      </w:r>
      <w:proofErr w:type="spellEnd"/>
      <w:r>
        <w:rPr>
          <w:rFonts w:eastAsia="Times New Roman"/>
          <w:sz w:val="24"/>
          <w:szCs w:val="24"/>
        </w:rPr>
        <w:t>:</w:t>
      </w:r>
    </w:p>
    <w:p w14:paraId="289EBB90" w14:textId="77777777" w:rsidR="000D33F9" w:rsidRDefault="000D33F9">
      <w:pPr>
        <w:spacing w:line="290" w:lineRule="exact"/>
        <w:rPr>
          <w:sz w:val="20"/>
          <w:szCs w:val="20"/>
        </w:rPr>
      </w:pPr>
    </w:p>
    <w:p w14:paraId="6C8E4D0A" w14:textId="7BE30C9E" w:rsidR="000D33F9" w:rsidRDefault="00F5114B" w:rsidP="00B97BEC">
      <w:pPr>
        <w:numPr>
          <w:ilvl w:val="1"/>
          <w:numId w:val="4"/>
        </w:numPr>
        <w:tabs>
          <w:tab w:val="left" w:pos="724"/>
        </w:tabs>
        <w:spacing w:line="236" w:lineRule="auto"/>
        <w:ind w:left="4" w:firstLine="356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Račun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prihoda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i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rashoda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prikazuje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prihode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poslovanja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prihode</w:t>
      </w:r>
      <w:proofErr w:type="spellEnd"/>
      <w:r>
        <w:rPr>
          <w:rFonts w:eastAsia="Times New Roman"/>
          <w:sz w:val="24"/>
          <w:szCs w:val="24"/>
        </w:rPr>
        <w:t xml:space="preserve"> od </w:t>
      </w:r>
      <w:proofErr w:type="spellStart"/>
      <w:r>
        <w:rPr>
          <w:rFonts w:eastAsia="Times New Roman"/>
          <w:sz w:val="24"/>
          <w:szCs w:val="24"/>
        </w:rPr>
        <w:t>prodaje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nefinancijske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imovine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rashode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poslovanja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rashode</w:t>
      </w:r>
      <w:proofErr w:type="spellEnd"/>
      <w:r>
        <w:rPr>
          <w:rFonts w:eastAsia="Times New Roman"/>
          <w:sz w:val="24"/>
          <w:szCs w:val="24"/>
        </w:rPr>
        <w:t xml:space="preserve"> za </w:t>
      </w:r>
      <w:proofErr w:type="spellStart"/>
      <w:r>
        <w:rPr>
          <w:rFonts w:eastAsia="Times New Roman"/>
          <w:sz w:val="24"/>
          <w:szCs w:val="24"/>
        </w:rPr>
        <w:t>nabavu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nefinancijske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imovine</w:t>
      </w:r>
      <w:proofErr w:type="spellEnd"/>
      <w:r>
        <w:rPr>
          <w:rFonts w:eastAsia="Times New Roman"/>
          <w:sz w:val="24"/>
          <w:szCs w:val="24"/>
        </w:rPr>
        <w:t xml:space="preserve"> za </w:t>
      </w:r>
      <w:proofErr w:type="spellStart"/>
      <w:r>
        <w:rPr>
          <w:rFonts w:eastAsia="Times New Roman"/>
          <w:sz w:val="24"/>
          <w:szCs w:val="24"/>
        </w:rPr>
        <w:t>prethodnu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godinu</w:t>
      </w:r>
      <w:proofErr w:type="spellEnd"/>
      <w:r>
        <w:rPr>
          <w:rFonts w:eastAsia="Times New Roman"/>
          <w:sz w:val="24"/>
          <w:szCs w:val="24"/>
        </w:rPr>
        <w:t xml:space="preserve"> 202</w:t>
      </w:r>
      <w:r w:rsidR="00FB0184"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 xml:space="preserve">., </w:t>
      </w:r>
      <w:proofErr w:type="spellStart"/>
      <w:r>
        <w:rPr>
          <w:rFonts w:eastAsia="Times New Roman"/>
          <w:sz w:val="24"/>
          <w:szCs w:val="24"/>
        </w:rPr>
        <w:t>izvorni</w:t>
      </w:r>
      <w:proofErr w:type="spellEnd"/>
      <w:r>
        <w:rPr>
          <w:rFonts w:eastAsia="Times New Roman"/>
          <w:sz w:val="24"/>
          <w:szCs w:val="24"/>
        </w:rPr>
        <w:t xml:space="preserve"> plan za 202</w:t>
      </w:r>
      <w:r w:rsidR="00FB0184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godinu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izvršenje</w:t>
      </w:r>
      <w:proofErr w:type="spellEnd"/>
      <w:r>
        <w:rPr>
          <w:rFonts w:eastAsia="Times New Roman"/>
          <w:sz w:val="24"/>
          <w:szCs w:val="24"/>
        </w:rPr>
        <w:t xml:space="preserve"> za </w:t>
      </w:r>
      <w:proofErr w:type="spellStart"/>
      <w:r>
        <w:rPr>
          <w:rFonts w:eastAsia="Times New Roman"/>
          <w:sz w:val="24"/>
          <w:szCs w:val="24"/>
        </w:rPr>
        <w:t>razdoblje</w:t>
      </w:r>
      <w:proofErr w:type="spellEnd"/>
      <w:r>
        <w:rPr>
          <w:rFonts w:eastAsia="Times New Roman"/>
          <w:sz w:val="24"/>
          <w:szCs w:val="24"/>
        </w:rPr>
        <w:t xml:space="preserve"> 1. </w:t>
      </w:r>
      <w:proofErr w:type="spellStart"/>
      <w:r>
        <w:rPr>
          <w:rFonts w:eastAsia="Times New Roman"/>
          <w:sz w:val="24"/>
          <w:szCs w:val="24"/>
        </w:rPr>
        <w:t>siječnja</w:t>
      </w:r>
      <w:proofErr w:type="spellEnd"/>
      <w:r>
        <w:rPr>
          <w:rFonts w:eastAsia="Times New Roman"/>
          <w:sz w:val="24"/>
          <w:szCs w:val="24"/>
        </w:rPr>
        <w:t xml:space="preserve"> do</w:t>
      </w:r>
    </w:p>
    <w:p w14:paraId="2A2E6EA6" w14:textId="77777777" w:rsidR="000D33F9" w:rsidRDefault="000D33F9">
      <w:pPr>
        <w:spacing w:line="1" w:lineRule="exact"/>
        <w:rPr>
          <w:rFonts w:eastAsia="Times New Roman"/>
          <w:sz w:val="24"/>
          <w:szCs w:val="24"/>
        </w:rPr>
      </w:pPr>
    </w:p>
    <w:p w14:paraId="52578D14" w14:textId="3F45AD26" w:rsidR="000D33F9" w:rsidRDefault="00F5114B" w:rsidP="00B97BEC">
      <w:pPr>
        <w:numPr>
          <w:ilvl w:val="0"/>
          <w:numId w:val="5"/>
        </w:numPr>
        <w:tabs>
          <w:tab w:val="left" w:pos="364"/>
        </w:tabs>
        <w:spacing w:line="237" w:lineRule="auto"/>
        <w:ind w:left="364" w:hanging="364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prosinca</w:t>
      </w:r>
      <w:proofErr w:type="spellEnd"/>
      <w:r>
        <w:rPr>
          <w:rFonts w:eastAsia="Times New Roman"/>
          <w:sz w:val="24"/>
          <w:szCs w:val="24"/>
        </w:rPr>
        <w:t xml:space="preserve"> 202</w:t>
      </w:r>
      <w:r w:rsidR="00FB0184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godine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03CC09A4" w14:textId="77777777" w:rsidR="000D33F9" w:rsidRDefault="000D33F9">
      <w:pPr>
        <w:spacing w:line="3" w:lineRule="exact"/>
        <w:rPr>
          <w:sz w:val="20"/>
          <w:szCs w:val="20"/>
        </w:rPr>
      </w:pPr>
    </w:p>
    <w:p w14:paraId="459A9618" w14:textId="77777777" w:rsidR="000D33F9" w:rsidRDefault="00F5114B">
      <w:pPr>
        <w:ind w:left="4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Račun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prihoda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rashoda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prikazuje</w:t>
      </w:r>
      <w:proofErr w:type="spellEnd"/>
      <w:r>
        <w:rPr>
          <w:rFonts w:eastAsia="Times New Roman"/>
          <w:sz w:val="24"/>
          <w:szCs w:val="24"/>
        </w:rPr>
        <w:t xml:space="preserve"> se u </w:t>
      </w:r>
      <w:proofErr w:type="spellStart"/>
      <w:r>
        <w:rPr>
          <w:rFonts w:eastAsia="Times New Roman"/>
          <w:sz w:val="24"/>
          <w:szCs w:val="24"/>
        </w:rPr>
        <w:t>slijedećim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tabličnim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prikazima</w:t>
      </w:r>
      <w:proofErr w:type="spellEnd"/>
      <w:r>
        <w:rPr>
          <w:rFonts w:eastAsia="Times New Roman"/>
          <w:sz w:val="24"/>
          <w:szCs w:val="24"/>
        </w:rPr>
        <w:t>:</w:t>
      </w:r>
    </w:p>
    <w:p w14:paraId="567CF56D" w14:textId="77777777" w:rsidR="000D33F9" w:rsidRDefault="00F5114B" w:rsidP="00B97BEC">
      <w:pPr>
        <w:numPr>
          <w:ilvl w:val="0"/>
          <w:numId w:val="6"/>
        </w:numPr>
        <w:tabs>
          <w:tab w:val="left" w:pos="724"/>
        </w:tabs>
        <w:spacing w:line="239" w:lineRule="auto"/>
        <w:ind w:left="724" w:hanging="364"/>
        <w:rPr>
          <w:rFonts w:ascii="Symbol" w:eastAsia="Symbol" w:hAnsi="Symbol" w:cs="Symbol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Prihodi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rashodi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prema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ekonomskoj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klasifikaciji</w:t>
      </w:r>
      <w:proofErr w:type="spellEnd"/>
      <w:r>
        <w:rPr>
          <w:rFonts w:eastAsia="Times New Roman"/>
          <w:sz w:val="24"/>
          <w:szCs w:val="24"/>
        </w:rPr>
        <w:t>,</w:t>
      </w:r>
    </w:p>
    <w:p w14:paraId="12E04738" w14:textId="77777777" w:rsidR="000D33F9" w:rsidRDefault="00F5114B" w:rsidP="00B97BEC">
      <w:pPr>
        <w:numPr>
          <w:ilvl w:val="0"/>
          <w:numId w:val="6"/>
        </w:numPr>
        <w:tabs>
          <w:tab w:val="left" w:pos="724"/>
        </w:tabs>
        <w:ind w:left="724" w:hanging="364"/>
        <w:rPr>
          <w:rFonts w:ascii="Symbol" w:eastAsia="Symbol" w:hAnsi="Symbol" w:cs="Symbol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Prihodi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rashodi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prema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izvorima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financiranja</w:t>
      </w:r>
      <w:proofErr w:type="spellEnd"/>
      <w:r>
        <w:rPr>
          <w:rFonts w:eastAsia="Times New Roman"/>
          <w:sz w:val="24"/>
          <w:szCs w:val="24"/>
        </w:rPr>
        <w:t>,</w:t>
      </w:r>
    </w:p>
    <w:p w14:paraId="4118E30B" w14:textId="77777777" w:rsidR="000D33F9" w:rsidRDefault="00F5114B" w:rsidP="00B97BEC">
      <w:pPr>
        <w:numPr>
          <w:ilvl w:val="0"/>
          <w:numId w:val="6"/>
        </w:numPr>
        <w:tabs>
          <w:tab w:val="left" w:pos="724"/>
        </w:tabs>
        <w:spacing w:line="239" w:lineRule="auto"/>
        <w:ind w:left="724" w:hanging="364"/>
        <w:rPr>
          <w:rFonts w:ascii="Symbol" w:eastAsia="Symbol" w:hAnsi="Symbol" w:cs="Symbol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Rashodi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prema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funkcijskoj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klasifikaciji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72CB0392" w14:textId="77777777" w:rsidR="000D33F9" w:rsidRDefault="000D33F9">
      <w:pPr>
        <w:spacing w:line="200" w:lineRule="exact"/>
        <w:rPr>
          <w:sz w:val="20"/>
          <w:szCs w:val="20"/>
        </w:rPr>
      </w:pPr>
    </w:p>
    <w:p w14:paraId="7154EB6D" w14:textId="77777777" w:rsidR="000D33F9" w:rsidRDefault="000D33F9">
      <w:pPr>
        <w:spacing w:line="200" w:lineRule="exact"/>
        <w:rPr>
          <w:sz w:val="20"/>
          <w:szCs w:val="20"/>
        </w:rPr>
      </w:pPr>
    </w:p>
    <w:p w14:paraId="61D8AA4F" w14:textId="77777777" w:rsidR="000D33F9" w:rsidRDefault="000D33F9">
      <w:pPr>
        <w:spacing w:line="200" w:lineRule="exact"/>
        <w:rPr>
          <w:sz w:val="20"/>
          <w:szCs w:val="20"/>
        </w:rPr>
      </w:pPr>
    </w:p>
    <w:p w14:paraId="500A8053" w14:textId="77777777" w:rsidR="000D33F9" w:rsidRDefault="000D33F9">
      <w:pPr>
        <w:spacing w:line="211" w:lineRule="exact"/>
        <w:rPr>
          <w:sz w:val="20"/>
          <w:szCs w:val="20"/>
        </w:rPr>
      </w:pPr>
    </w:p>
    <w:p w14:paraId="3DE9D202" w14:textId="77777777" w:rsidR="000D33F9" w:rsidRDefault="000D33F9">
      <w:pPr>
        <w:sectPr w:rsidR="000D33F9" w:rsidSect="00F90F7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38"/>
          <w:pgMar w:top="1440" w:right="1424" w:bottom="414" w:left="1416" w:header="0" w:footer="0" w:gutter="0"/>
          <w:cols w:space="720" w:equalWidth="0">
            <w:col w:w="9064"/>
          </w:cols>
        </w:sectPr>
      </w:pPr>
    </w:p>
    <w:p w14:paraId="4E2A791B" w14:textId="77777777" w:rsidR="000D33F9" w:rsidRDefault="00F5114B" w:rsidP="00B97BEC">
      <w:pPr>
        <w:numPr>
          <w:ilvl w:val="0"/>
          <w:numId w:val="7"/>
        </w:numPr>
        <w:tabs>
          <w:tab w:val="left" w:pos="724"/>
        </w:tabs>
        <w:ind w:left="724" w:hanging="364"/>
        <w:rPr>
          <w:rFonts w:eastAsia="Times New Roman"/>
          <w:b/>
          <w:bCs/>
          <w:sz w:val="24"/>
          <w:szCs w:val="24"/>
        </w:rPr>
      </w:pPr>
      <w:bookmarkStart w:id="1" w:name="page3"/>
      <w:bookmarkEnd w:id="1"/>
      <w:proofErr w:type="spellStart"/>
      <w:r>
        <w:rPr>
          <w:rFonts w:eastAsia="Times New Roman"/>
          <w:b/>
          <w:bCs/>
          <w:sz w:val="24"/>
          <w:szCs w:val="24"/>
        </w:rPr>
        <w:lastRenderedPageBreak/>
        <w:t>Račun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financiranja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iskazuje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primitke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od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financijske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imovine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zaduživanja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izdatke</w:t>
      </w:r>
      <w:proofErr w:type="spellEnd"/>
    </w:p>
    <w:p w14:paraId="4E74ED9B" w14:textId="77777777" w:rsidR="000D33F9" w:rsidRDefault="000D33F9">
      <w:pPr>
        <w:spacing w:line="2" w:lineRule="exact"/>
        <w:rPr>
          <w:sz w:val="20"/>
          <w:szCs w:val="20"/>
        </w:rPr>
      </w:pPr>
    </w:p>
    <w:p w14:paraId="76CC2341" w14:textId="77777777" w:rsidR="000D33F9" w:rsidRDefault="00F5114B">
      <w:pPr>
        <w:ind w:left="72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za </w:t>
      </w:r>
      <w:proofErr w:type="spellStart"/>
      <w:r>
        <w:rPr>
          <w:rFonts w:eastAsia="Times New Roman"/>
          <w:sz w:val="24"/>
          <w:szCs w:val="24"/>
        </w:rPr>
        <w:t>financijsku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imovinu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za </w:t>
      </w:r>
      <w:proofErr w:type="spellStart"/>
      <w:r>
        <w:rPr>
          <w:rFonts w:eastAsia="Times New Roman"/>
          <w:sz w:val="24"/>
          <w:szCs w:val="24"/>
        </w:rPr>
        <w:t>otplatu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kredita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zajmova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10716D8D" w14:textId="77777777" w:rsidR="000D33F9" w:rsidRDefault="000D33F9">
      <w:pPr>
        <w:spacing w:line="10" w:lineRule="exact"/>
        <w:rPr>
          <w:sz w:val="20"/>
          <w:szCs w:val="20"/>
        </w:rPr>
      </w:pPr>
    </w:p>
    <w:p w14:paraId="6A84744A" w14:textId="77777777" w:rsidR="000D33F9" w:rsidRDefault="00F5114B">
      <w:pPr>
        <w:spacing w:line="235" w:lineRule="auto"/>
        <w:ind w:left="364" w:right="2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Račun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financiranja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godišnjem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izvještaju</w:t>
      </w:r>
      <w:proofErr w:type="spellEnd"/>
      <w:r>
        <w:rPr>
          <w:rFonts w:eastAsia="Times New Roman"/>
          <w:sz w:val="24"/>
          <w:szCs w:val="24"/>
        </w:rPr>
        <w:t xml:space="preserve"> o </w:t>
      </w:r>
      <w:proofErr w:type="spellStart"/>
      <w:r>
        <w:rPr>
          <w:rFonts w:eastAsia="Times New Roman"/>
          <w:sz w:val="24"/>
          <w:szCs w:val="24"/>
        </w:rPr>
        <w:t>izvršenju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proračuna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iskazuje</w:t>
      </w:r>
      <w:proofErr w:type="spellEnd"/>
      <w:r>
        <w:rPr>
          <w:rFonts w:eastAsia="Times New Roman"/>
          <w:sz w:val="24"/>
          <w:szCs w:val="24"/>
        </w:rPr>
        <w:t xml:space="preserve"> se u </w:t>
      </w:r>
      <w:proofErr w:type="spellStart"/>
      <w:r>
        <w:rPr>
          <w:rFonts w:eastAsia="Times New Roman"/>
          <w:sz w:val="24"/>
          <w:szCs w:val="24"/>
        </w:rPr>
        <w:t>slijedećim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tabličnim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prikazima</w:t>
      </w:r>
      <w:proofErr w:type="spellEnd"/>
      <w:r>
        <w:rPr>
          <w:rFonts w:eastAsia="Times New Roman"/>
          <w:sz w:val="24"/>
          <w:szCs w:val="24"/>
        </w:rPr>
        <w:t>:</w:t>
      </w:r>
    </w:p>
    <w:p w14:paraId="766E3251" w14:textId="77777777" w:rsidR="000D33F9" w:rsidRDefault="000D33F9">
      <w:pPr>
        <w:spacing w:line="1" w:lineRule="exact"/>
        <w:rPr>
          <w:sz w:val="20"/>
          <w:szCs w:val="20"/>
        </w:rPr>
      </w:pPr>
    </w:p>
    <w:p w14:paraId="7C8D3BCB" w14:textId="77777777" w:rsidR="000D33F9" w:rsidRDefault="00F5114B" w:rsidP="00B97BEC">
      <w:pPr>
        <w:numPr>
          <w:ilvl w:val="1"/>
          <w:numId w:val="8"/>
        </w:numPr>
        <w:tabs>
          <w:tab w:val="left" w:pos="1084"/>
        </w:tabs>
        <w:ind w:left="1084" w:hanging="363"/>
        <w:rPr>
          <w:rFonts w:ascii="Symbol" w:eastAsia="Symbol" w:hAnsi="Symbol" w:cs="Symbol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Račun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financiranja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prema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ekonomskoj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klasifikaciji</w:t>
      </w:r>
      <w:proofErr w:type="spellEnd"/>
      <w:r>
        <w:rPr>
          <w:rFonts w:eastAsia="Times New Roman"/>
          <w:sz w:val="24"/>
          <w:szCs w:val="24"/>
        </w:rPr>
        <w:t>,</w:t>
      </w:r>
    </w:p>
    <w:p w14:paraId="0C5BE7B0" w14:textId="3450C5F9" w:rsidR="000D33F9" w:rsidRPr="0005387A" w:rsidRDefault="00F5114B" w:rsidP="00FB0184">
      <w:pPr>
        <w:numPr>
          <w:ilvl w:val="1"/>
          <w:numId w:val="8"/>
        </w:numPr>
        <w:tabs>
          <w:tab w:val="left" w:pos="1084"/>
        </w:tabs>
        <w:spacing w:line="239" w:lineRule="auto"/>
        <w:ind w:left="1084" w:hanging="363"/>
        <w:rPr>
          <w:rFonts w:ascii="Symbol" w:eastAsia="Symbol" w:hAnsi="Symbol" w:cs="Symbol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Račun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financiranje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prema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izvorima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financiranja</w:t>
      </w:r>
      <w:proofErr w:type="spellEnd"/>
    </w:p>
    <w:p w14:paraId="3CD3FA98" w14:textId="77777777" w:rsidR="000D33F9" w:rsidRDefault="000D33F9">
      <w:pPr>
        <w:spacing w:line="283" w:lineRule="exact"/>
        <w:rPr>
          <w:sz w:val="20"/>
          <w:szCs w:val="20"/>
        </w:rPr>
      </w:pPr>
    </w:p>
    <w:p w14:paraId="2B4160C7" w14:textId="16C950D1" w:rsidR="000D33F9" w:rsidRDefault="00F5114B">
      <w:pPr>
        <w:spacing w:line="236" w:lineRule="auto"/>
        <w:ind w:left="4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Općina Privlaka </w:t>
      </w:r>
      <w:proofErr w:type="spellStart"/>
      <w:r>
        <w:rPr>
          <w:rFonts w:eastAsia="Times New Roman"/>
          <w:sz w:val="24"/>
          <w:szCs w:val="24"/>
        </w:rPr>
        <w:t>ima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jednog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proračunskog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korisnika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to je </w:t>
      </w:r>
      <w:proofErr w:type="spellStart"/>
      <w:r>
        <w:rPr>
          <w:rFonts w:eastAsia="Times New Roman"/>
          <w:sz w:val="24"/>
          <w:szCs w:val="24"/>
        </w:rPr>
        <w:t>Dječji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vrtić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Sabunić</w:t>
      </w:r>
      <w:proofErr w:type="spellEnd"/>
      <w:r>
        <w:rPr>
          <w:rFonts w:eastAsia="Times New Roman"/>
          <w:sz w:val="24"/>
          <w:szCs w:val="24"/>
        </w:rPr>
        <w:t xml:space="preserve">. Općina Privlaka u </w:t>
      </w:r>
      <w:proofErr w:type="spellStart"/>
      <w:r>
        <w:rPr>
          <w:rFonts w:eastAsia="Times New Roman"/>
          <w:sz w:val="24"/>
          <w:szCs w:val="24"/>
        </w:rPr>
        <w:t>Odluci</w:t>
      </w:r>
      <w:proofErr w:type="spellEnd"/>
      <w:r>
        <w:rPr>
          <w:rFonts w:eastAsia="Times New Roman"/>
          <w:sz w:val="24"/>
          <w:szCs w:val="24"/>
        </w:rPr>
        <w:t xml:space="preserve"> o </w:t>
      </w:r>
      <w:proofErr w:type="spellStart"/>
      <w:r>
        <w:rPr>
          <w:rFonts w:eastAsia="Times New Roman"/>
          <w:sz w:val="24"/>
          <w:szCs w:val="24"/>
        </w:rPr>
        <w:t>Izvršenju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Proračuna</w:t>
      </w:r>
      <w:proofErr w:type="spellEnd"/>
      <w:r>
        <w:rPr>
          <w:rFonts w:eastAsia="Times New Roman"/>
          <w:sz w:val="24"/>
          <w:szCs w:val="24"/>
        </w:rPr>
        <w:t xml:space="preserve"> za 202</w:t>
      </w:r>
      <w:r w:rsidR="00FB0184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godinu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izuzela</w:t>
      </w:r>
      <w:proofErr w:type="spellEnd"/>
      <w:r>
        <w:rPr>
          <w:rFonts w:eastAsia="Times New Roman"/>
          <w:sz w:val="24"/>
          <w:szCs w:val="24"/>
        </w:rPr>
        <w:t xml:space="preserve"> je </w:t>
      </w:r>
      <w:proofErr w:type="spellStart"/>
      <w:r>
        <w:rPr>
          <w:rFonts w:eastAsia="Times New Roman"/>
          <w:sz w:val="24"/>
          <w:szCs w:val="24"/>
        </w:rPr>
        <w:t>svog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proračunskog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korisnika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Dječji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vrtić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Sabunić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od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uplate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navedenih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prihoda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primitaka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proračun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Općine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062A77AE" w14:textId="77777777" w:rsidR="000D33F9" w:rsidRDefault="000D33F9">
      <w:pPr>
        <w:spacing w:line="11" w:lineRule="exact"/>
        <w:rPr>
          <w:sz w:val="20"/>
          <w:szCs w:val="20"/>
        </w:rPr>
      </w:pPr>
    </w:p>
    <w:p w14:paraId="263E0955" w14:textId="77777777" w:rsidR="000D33F9" w:rsidRDefault="00F5114B">
      <w:pPr>
        <w:spacing w:line="237" w:lineRule="auto"/>
        <w:ind w:left="4" w:right="20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Proračunski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korisnik</w:t>
      </w:r>
      <w:proofErr w:type="spellEnd"/>
      <w:r>
        <w:rPr>
          <w:rFonts w:eastAsia="Times New Roman"/>
          <w:sz w:val="24"/>
          <w:szCs w:val="24"/>
        </w:rPr>
        <w:t xml:space="preserve"> za </w:t>
      </w:r>
      <w:proofErr w:type="spellStart"/>
      <w:r>
        <w:rPr>
          <w:rFonts w:eastAsia="Times New Roman"/>
          <w:sz w:val="24"/>
          <w:szCs w:val="24"/>
        </w:rPr>
        <w:t>prihode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primitke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nije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obvezi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uplatiti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proračun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jedinice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lokalne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samouprave</w:t>
      </w:r>
      <w:proofErr w:type="spellEnd"/>
      <w:r>
        <w:rPr>
          <w:rFonts w:eastAsia="Times New Roman"/>
          <w:sz w:val="24"/>
          <w:szCs w:val="24"/>
        </w:rPr>
        <w:t xml:space="preserve"> mora </w:t>
      </w:r>
      <w:proofErr w:type="spellStart"/>
      <w:r>
        <w:rPr>
          <w:rFonts w:eastAsia="Times New Roman"/>
          <w:sz w:val="24"/>
          <w:szCs w:val="24"/>
        </w:rPr>
        <w:t>osigurati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praćenje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utroška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istih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kroz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rashode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izdatke</w:t>
      </w:r>
      <w:proofErr w:type="spellEnd"/>
      <w:r>
        <w:rPr>
          <w:rFonts w:eastAsia="Times New Roman"/>
          <w:sz w:val="24"/>
          <w:szCs w:val="24"/>
        </w:rPr>
        <w:t xml:space="preserve"> koji se </w:t>
      </w:r>
      <w:proofErr w:type="spellStart"/>
      <w:r>
        <w:rPr>
          <w:rFonts w:eastAsia="Times New Roman"/>
          <w:sz w:val="24"/>
          <w:szCs w:val="24"/>
        </w:rPr>
        <w:t>uključuju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polugodišnji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godišnji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izvještaj</w:t>
      </w:r>
      <w:proofErr w:type="spellEnd"/>
      <w:r>
        <w:rPr>
          <w:rFonts w:eastAsia="Times New Roman"/>
          <w:sz w:val="24"/>
          <w:szCs w:val="24"/>
        </w:rPr>
        <w:t xml:space="preserve"> o </w:t>
      </w:r>
      <w:proofErr w:type="spellStart"/>
      <w:r>
        <w:rPr>
          <w:rFonts w:eastAsia="Times New Roman"/>
          <w:sz w:val="24"/>
          <w:szCs w:val="24"/>
        </w:rPr>
        <w:t>izvršenju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proračuna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jedinice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lokalne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područne</w:t>
      </w:r>
      <w:proofErr w:type="spellEnd"/>
      <w:r>
        <w:rPr>
          <w:rFonts w:eastAsia="Times New Roman"/>
          <w:sz w:val="24"/>
          <w:szCs w:val="24"/>
        </w:rPr>
        <w:t xml:space="preserve"> (</w:t>
      </w:r>
      <w:proofErr w:type="spellStart"/>
      <w:r>
        <w:rPr>
          <w:rFonts w:eastAsia="Times New Roman"/>
          <w:sz w:val="24"/>
          <w:szCs w:val="24"/>
        </w:rPr>
        <w:t>regionalne</w:t>
      </w:r>
      <w:proofErr w:type="spellEnd"/>
      <w:r>
        <w:rPr>
          <w:rFonts w:eastAsia="Times New Roman"/>
          <w:sz w:val="24"/>
          <w:szCs w:val="24"/>
        </w:rPr>
        <w:t xml:space="preserve">) </w:t>
      </w:r>
      <w:proofErr w:type="spellStart"/>
      <w:r>
        <w:rPr>
          <w:rFonts w:eastAsia="Times New Roman"/>
          <w:sz w:val="24"/>
          <w:szCs w:val="24"/>
        </w:rPr>
        <w:t>samouprave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34F8C16B" w14:textId="77777777" w:rsidR="000D33F9" w:rsidRDefault="000D33F9">
      <w:pPr>
        <w:spacing w:line="200" w:lineRule="exact"/>
        <w:rPr>
          <w:sz w:val="20"/>
          <w:szCs w:val="20"/>
        </w:rPr>
      </w:pPr>
    </w:p>
    <w:p w14:paraId="462100E9" w14:textId="77777777" w:rsidR="000D33F9" w:rsidRPr="00562188" w:rsidRDefault="000D33F9">
      <w:pPr>
        <w:spacing w:line="359" w:lineRule="exact"/>
        <w:rPr>
          <w:color w:val="FF0000"/>
          <w:sz w:val="20"/>
          <w:szCs w:val="20"/>
        </w:rPr>
      </w:pPr>
    </w:p>
    <w:p w14:paraId="7B2CB8B7" w14:textId="459EE28D" w:rsidR="000D33F9" w:rsidRPr="00060CFC" w:rsidRDefault="0005387A">
      <w:pPr>
        <w:tabs>
          <w:tab w:val="left" w:pos="1403"/>
        </w:tabs>
        <w:ind w:left="70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</w:t>
      </w:r>
      <w:r w:rsidR="00F5114B" w:rsidRPr="00060CFC">
        <w:rPr>
          <w:rFonts w:eastAsia="Times New Roman"/>
          <w:b/>
          <w:bCs/>
          <w:sz w:val="24"/>
          <w:szCs w:val="24"/>
        </w:rPr>
        <w:t>.1.</w:t>
      </w:r>
      <w:r w:rsidR="00F5114B" w:rsidRPr="00060CFC">
        <w:rPr>
          <w:sz w:val="20"/>
          <w:szCs w:val="20"/>
        </w:rPr>
        <w:tab/>
      </w:r>
      <w:r w:rsidR="00F5114B" w:rsidRPr="00060CFC">
        <w:rPr>
          <w:rFonts w:eastAsia="Times New Roman"/>
          <w:b/>
          <w:bCs/>
          <w:sz w:val="23"/>
          <w:szCs w:val="23"/>
        </w:rPr>
        <w:t>PRIHODI</w:t>
      </w:r>
    </w:p>
    <w:p w14:paraId="7DB74F05" w14:textId="77777777" w:rsidR="000D33F9" w:rsidRPr="00060CFC" w:rsidRDefault="000D33F9">
      <w:pPr>
        <w:spacing w:line="283" w:lineRule="exact"/>
        <w:rPr>
          <w:sz w:val="20"/>
          <w:szCs w:val="20"/>
        </w:rPr>
      </w:pPr>
    </w:p>
    <w:p w14:paraId="7C5F6D78" w14:textId="5EC66C5A" w:rsidR="000D33F9" w:rsidRPr="00CD5E4E" w:rsidRDefault="00F5114B" w:rsidP="00CD5E4E">
      <w:pPr>
        <w:jc w:val="both"/>
        <w:rPr>
          <w:rFonts w:eastAsia="Times New Roman"/>
          <w:b/>
          <w:bCs/>
          <w:color w:val="000080"/>
          <w:sz w:val="24"/>
          <w:szCs w:val="24"/>
          <w:lang w:val="en-US" w:eastAsia="en-US"/>
        </w:rPr>
      </w:pPr>
      <w:proofErr w:type="spellStart"/>
      <w:r>
        <w:rPr>
          <w:rFonts w:eastAsia="Times New Roman"/>
          <w:sz w:val="24"/>
          <w:szCs w:val="24"/>
        </w:rPr>
        <w:t>Ukupno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ostvareni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prihodi</w:t>
      </w:r>
      <w:proofErr w:type="spellEnd"/>
      <w:r w:rsidR="00CD5E4E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općine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proračunskog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korisnika</w:t>
      </w:r>
      <w:proofErr w:type="spellEnd"/>
      <w:r>
        <w:rPr>
          <w:rFonts w:eastAsia="Times New Roman"/>
          <w:sz w:val="24"/>
          <w:szCs w:val="24"/>
        </w:rPr>
        <w:t xml:space="preserve"> za </w:t>
      </w:r>
      <w:proofErr w:type="spellStart"/>
      <w:r>
        <w:rPr>
          <w:rFonts w:eastAsia="Times New Roman"/>
          <w:sz w:val="24"/>
          <w:szCs w:val="24"/>
        </w:rPr>
        <w:t>razdoblje</w:t>
      </w:r>
      <w:proofErr w:type="spellEnd"/>
      <w:r>
        <w:rPr>
          <w:rFonts w:eastAsia="Times New Roman"/>
          <w:sz w:val="24"/>
          <w:szCs w:val="24"/>
        </w:rPr>
        <w:t xml:space="preserve"> od 01.01-31.12.202</w:t>
      </w:r>
      <w:r w:rsidR="004F1A07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godine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 w:rsidRPr="00CD5E4E">
        <w:rPr>
          <w:rFonts w:eastAsia="Times New Roman"/>
          <w:sz w:val="24"/>
          <w:szCs w:val="24"/>
        </w:rPr>
        <w:t>iznose</w:t>
      </w:r>
      <w:proofErr w:type="spellEnd"/>
      <w:r w:rsidR="00CD5E4E" w:rsidRPr="00CD5E4E">
        <w:rPr>
          <w:rFonts w:eastAsia="Times New Roman"/>
          <w:sz w:val="24"/>
          <w:szCs w:val="24"/>
        </w:rPr>
        <w:t xml:space="preserve"> </w:t>
      </w:r>
      <w:r w:rsidR="004F1A07">
        <w:rPr>
          <w:rFonts w:eastAsia="Times New Roman"/>
          <w:bCs/>
          <w:sz w:val="24"/>
          <w:szCs w:val="24"/>
          <w:lang w:val="en-US" w:eastAsia="en-US"/>
        </w:rPr>
        <w:t>4.736.466,48</w:t>
      </w:r>
      <w:r w:rsidR="00CD5E4E" w:rsidRPr="001C4ACD">
        <w:rPr>
          <w:rFonts w:eastAsia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1C4ACD"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što</w:t>
      </w:r>
      <w:proofErr w:type="spellEnd"/>
      <w:r>
        <w:rPr>
          <w:rFonts w:eastAsia="Times New Roman"/>
          <w:sz w:val="24"/>
          <w:szCs w:val="24"/>
        </w:rPr>
        <w:t xml:space="preserve"> je za </w:t>
      </w:r>
      <w:r w:rsidR="004F1A07">
        <w:rPr>
          <w:rFonts w:eastAsia="Times New Roman"/>
          <w:sz w:val="24"/>
          <w:szCs w:val="24"/>
        </w:rPr>
        <w:t>11,54</w:t>
      </w:r>
      <w:r>
        <w:rPr>
          <w:rFonts w:eastAsia="Times New Roman"/>
          <w:sz w:val="24"/>
          <w:szCs w:val="24"/>
        </w:rPr>
        <w:t xml:space="preserve"> % </w:t>
      </w:r>
      <w:proofErr w:type="spellStart"/>
      <w:r w:rsidR="004F1A07">
        <w:rPr>
          <w:rFonts w:eastAsia="Times New Roman"/>
          <w:sz w:val="24"/>
          <w:szCs w:val="24"/>
        </w:rPr>
        <w:t>više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odnosu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prethodnu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 w:rsidR="004F1A07">
        <w:rPr>
          <w:rFonts w:eastAsia="Times New Roman"/>
          <w:sz w:val="24"/>
          <w:szCs w:val="24"/>
        </w:rPr>
        <w:t>proračunsku</w:t>
      </w:r>
      <w:proofErr w:type="spellEnd"/>
      <w:r w:rsidR="004F1A07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godinu</w:t>
      </w:r>
      <w:proofErr w:type="spellEnd"/>
      <w:r>
        <w:rPr>
          <w:rFonts w:eastAsia="Times New Roman"/>
          <w:sz w:val="24"/>
          <w:szCs w:val="24"/>
        </w:rPr>
        <w:t xml:space="preserve">. Od </w:t>
      </w:r>
      <w:proofErr w:type="spellStart"/>
      <w:r>
        <w:rPr>
          <w:rFonts w:eastAsia="Times New Roman"/>
          <w:sz w:val="24"/>
          <w:szCs w:val="24"/>
        </w:rPr>
        <w:t>ukupno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ostvarenog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iznosa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prihoda</w:t>
      </w:r>
      <w:proofErr w:type="spellEnd"/>
      <w:r>
        <w:rPr>
          <w:rFonts w:eastAsia="Times New Roman"/>
          <w:sz w:val="24"/>
          <w:szCs w:val="24"/>
        </w:rPr>
        <w:t xml:space="preserve"> Općina Privlaka </w:t>
      </w:r>
      <w:proofErr w:type="spellStart"/>
      <w:r>
        <w:rPr>
          <w:rFonts w:eastAsia="Times New Roman"/>
          <w:sz w:val="24"/>
          <w:szCs w:val="24"/>
        </w:rPr>
        <w:t>ostvarila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8F1E9C">
        <w:rPr>
          <w:rFonts w:eastAsia="Times New Roman"/>
          <w:sz w:val="24"/>
          <w:szCs w:val="24"/>
        </w:rPr>
        <w:t>4.642.445,51</w:t>
      </w:r>
      <w:r w:rsidR="008B1FA3">
        <w:rPr>
          <w:rFonts w:eastAsia="Times New Roman"/>
          <w:sz w:val="24"/>
          <w:szCs w:val="24"/>
        </w:rPr>
        <w:t xml:space="preserve"> </w:t>
      </w:r>
      <w:proofErr w:type="spellStart"/>
      <w:r w:rsidR="008B1FA3"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dok</w:t>
      </w:r>
      <w:proofErr w:type="spellEnd"/>
      <w:r>
        <w:rPr>
          <w:rFonts w:eastAsia="Times New Roman"/>
          <w:sz w:val="24"/>
          <w:szCs w:val="24"/>
        </w:rPr>
        <w:t xml:space="preserve"> je </w:t>
      </w:r>
      <w:proofErr w:type="spellStart"/>
      <w:r>
        <w:rPr>
          <w:rFonts w:eastAsia="Times New Roman"/>
          <w:sz w:val="24"/>
          <w:szCs w:val="24"/>
        </w:rPr>
        <w:t>Dječji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vrtića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Sabunić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ostvario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8F1E9C">
        <w:rPr>
          <w:rFonts w:eastAsia="Times New Roman"/>
          <w:sz w:val="24"/>
          <w:szCs w:val="24"/>
        </w:rPr>
        <w:t>94.020,97</w:t>
      </w:r>
      <w:r w:rsidR="008B1FA3">
        <w:rPr>
          <w:rFonts w:eastAsia="Times New Roman"/>
          <w:sz w:val="24"/>
          <w:szCs w:val="24"/>
        </w:rPr>
        <w:t xml:space="preserve"> </w:t>
      </w:r>
      <w:proofErr w:type="spellStart"/>
      <w:r w:rsidR="008B1FA3"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prihoda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izuzetih</w:t>
      </w:r>
      <w:proofErr w:type="spellEnd"/>
      <w:r>
        <w:rPr>
          <w:rFonts w:eastAsia="Times New Roman"/>
          <w:sz w:val="24"/>
          <w:szCs w:val="24"/>
        </w:rPr>
        <w:t xml:space="preserve"> od </w:t>
      </w:r>
      <w:proofErr w:type="spellStart"/>
      <w:r>
        <w:rPr>
          <w:rFonts w:eastAsia="Times New Roman"/>
          <w:sz w:val="24"/>
          <w:szCs w:val="24"/>
        </w:rPr>
        <w:t>uplate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proračun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Općine</w:t>
      </w:r>
      <w:proofErr w:type="spellEnd"/>
      <w:r>
        <w:rPr>
          <w:rFonts w:eastAsia="Times New Roman"/>
          <w:sz w:val="24"/>
          <w:szCs w:val="24"/>
        </w:rPr>
        <w:t xml:space="preserve"> Privlaka.</w:t>
      </w:r>
    </w:p>
    <w:p w14:paraId="73F7A221" w14:textId="77777777" w:rsidR="000D33F9" w:rsidRDefault="000D33F9">
      <w:pPr>
        <w:spacing w:line="200" w:lineRule="exact"/>
        <w:rPr>
          <w:sz w:val="20"/>
          <w:szCs w:val="20"/>
        </w:rPr>
      </w:pPr>
    </w:p>
    <w:p w14:paraId="7E13D0D5" w14:textId="77777777" w:rsidR="000D33F9" w:rsidRDefault="000D33F9">
      <w:pPr>
        <w:spacing w:line="354" w:lineRule="exact"/>
        <w:rPr>
          <w:sz w:val="20"/>
          <w:szCs w:val="20"/>
        </w:rPr>
      </w:pPr>
    </w:p>
    <w:p w14:paraId="593F7D87" w14:textId="77777777" w:rsidR="000D33F9" w:rsidRDefault="00F5114B">
      <w:pPr>
        <w:ind w:left="4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Tablica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1. </w:t>
      </w:r>
      <w:proofErr w:type="spellStart"/>
      <w:r>
        <w:rPr>
          <w:rFonts w:eastAsia="Times New Roman"/>
          <w:sz w:val="24"/>
          <w:szCs w:val="24"/>
        </w:rPr>
        <w:t>Prihodi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prema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ekonomskoj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klasifikaciji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razini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razreda</w:t>
      </w:r>
      <w:proofErr w:type="spellEnd"/>
    </w:p>
    <w:p w14:paraId="73BF9183" w14:textId="77777777" w:rsidR="000D33F9" w:rsidRDefault="000D33F9">
      <w:pPr>
        <w:spacing w:line="267" w:lineRule="exact"/>
        <w:rPr>
          <w:sz w:val="20"/>
          <w:szCs w:val="20"/>
        </w:rPr>
      </w:pPr>
    </w:p>
    <w:tbl>
      <w:tblPr>
        <w:tblW w:w="9080" w:type="dxa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1660"/>
        <w:gridCol w:w="1780"/>
        <w:gridCol w:w="1780"/>
        <w:gridCol w:w="1120"/>
        <w:gridCol w:w="1220"/>
      </w:tblGrid>
      <w:tr w:rsidR="000D33F9" w14:paraId="53CFA2B0" w14:textId="77777777" w:rsidTr="00060CFC">
        <w:trPr>
          <w:trHeight w:val="239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73E36E5" w14:textId="77777777" w:rsidR="000D33F9" w:rsidRDefault="00F5114B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8CC9CAC" w14:textId="77777777" w:rsidR="000D33F9" w:rsidRDefault="00F5114B">
            <w:pPr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Ostvarenje</w:t>
            </w:r>
            <w:proofErr w:type="spellEnd"/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CA35623" w14:textId="77777777" w:rsidR="000D33F9" w:rsidRDefault="00F5114B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Plan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12C6CE2" w14:textId="77777777" w:rsidR="000D33F9" w:rsidRDefault="00F5114B">
            <w:pPr>
              <w:ind w:left="4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Ostvarenje</w:t>
            </w:r>
            <w:proofErr w:type="spellEnd"/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059F0CB" w14:textId="77777777" w:rsidR="000D33F9" w:rsidRDefault="00F5114B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Indeks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izv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5777BA9" w14:textId="77777777" w:rsidR="000D33F9" w:rsidRDefault="00F5114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Indeks</w:t>
            </w:r>
            <w:proofErr w:type="spellEnd"/>
          </w:p>
        </w:tc>
      </w:tr>
      <w:tr w:rsidR="000D33F9" w14:paraId="69ECFD62" w14:textId="77777777" w:rsidTr="00060CFC">
        <w:trPr>
          <w:trHeight w:val="230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A11ECA" w14:textId="77777777" w:rsidR="000D33F9" w:rsidRDefault="000D33F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14:paraId="432717F4" w14:textId="5964B346" w:rsidR="000D33F9" w:rsidRDefault="00F5114B" w:rsidP="00E80C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202</w:t>
            </w:r>
            <w:r w:rsidR="008F1E9C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4</w:t>
            </w: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4DCECD0C" w14:textId="01EF297F" w:rsidR="000D33F9" w:rsidRDefault="00F5114B" w:rsidP="00E80C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202</w:t>
            </w:r>
            <w:r w:rsidR="008F1E9C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5</w:t>
            </w: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119D244C" w14:textId="58C43558" w:rsidR="000D33F9" w:rsidRDefault="00F5114B" w:rsidP="00E80C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7"/>
                <w:sz w:val="20"/>
                <w:szCs w:val="20"/>
              </w:rPr>
              <w:t>202</w:t>
            </w:r>
            <w:r w:rsidR="008F1E9C">
              <w:rPr>
                <w:rFonts w:eastAsia="Times New Roman"/>
                <w:b/>
                <w:bCs/>
                <w:i/>
                <w:iCs/>
                <w:w w:val="97"/>
                <w:sz w:val="20"/>
                <w:szCs w:val="20"/>
              </w:rPr>
              <w:t>5</w:t>
            </w:r>
            <w:r>
              <w:rPr>
                <w:rFonts w:eastAsia="Times New Roman"/>
                <w:b/>
                <w:bCs/>
                <w:i/>
                <w:iCs/>
                <w:w w:val="97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54863067" w14:textId="542B7969" w:rsidR="000D33F9" w:rsidRDefault="00F5114B" w:rsidP="00E80C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202</w:t>
            </w:r>
            <w:r w:rsidR="008F1E9C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5.</w:t>
            </w: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/202</w:t>
            </w:r>
            <w:r w:rsidR="008F1E9C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14:paraId="3AFBD37C" w14:textId="22DD8DD5" w:rsidR="000D33F9" w:rsidRDefault="00F5114B" w:rsidP="00E80C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Ost.</w:t>
            </w:r>
            <w:proofErr w:type="gramStart"/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202</w:t>
            </w:r>
            <w:r w:rsidR="008F1E9C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5.</w:t>
            </w: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/</w:t>
            </w:r>
            <w:proofErr w:type="gramEnd"/>
          </w:p>
        </w:tc>
      </w:tr>
      <w:tr w:rsidR="000D33F9" w14:paraId="22EA7461" w14:textId="77777777" w:rsidTr="00060CFC">
        <w:trPr>
          <w:trHeight w:val="231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C1816D" w14:textId="77777777" w:rsidR="000D33F9" w:rsidRDefault="000D33F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8F10DB" w14:textId="77777777" w:rsidR="000D33F9" w:rsidRDefault="000D33F9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868EBB" w14:textId="77777777" w:rsidR="000D33F9" w:rsidRDefault="000D33F9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1E686F" w14:textId="77777777" w:rsidR="000D33F9" w:rsidRDefault="000D33F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9955A0" w14:textId="77777777" w:rsidR="000D33F9" w:rsidRDefault="000D33F9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7692CD" w14:textId="1CAA3784" w:rsidR="000D33F9" w:rsidRDefault="00F5114B" w:rsidP="00E80C1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8"/>
                <w:sz w:val="20"/>
                <w:szCs w:val="20"/>
              </w:rPr>
              <w:t>Plan 202</w:t>
            </w:r>
            <w:r w:rsidR="008F1E9C">
              <w:rPr>
                <w:rFonts w:eastAsia="Times New Roman"/>
                <w:b/>
                <w:bCs/>
                <w:i/>
                <w:iCs/>
                <w:w w:val="98"/>
                <w:sz w:val="20"/>
                <w:szCs w:val="20"/>
              </w:rPr>
              <w:t>5</w:t>
            </w:r>
            <w:r>
              <w:rPr>
                <w:rFonts w:eastAsia="Times New Roman"/>
                <w:b/>
                <w:bCs/>
                <w:i/>
                <w:iCs/>
                <w:w w:val="98"/>
                <w:sz w:val="20"/>
                <w:szCs w:val="20"/>
              </w:rPr>
              <w:t>.</w:t>
            </w:r>
          </w:p>
        </w:tc>
      </w:tr>
      <w:tr w:rsidR="00E80C1E" w14:paraId="4DCB87D3" w14:textId="77777777" w:rsidTr="00E80C1E">
        <w:trPr>
          <w:trHeight w:val="215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7F5FAB" w14:textId="77777777" w:rsidR="00E80C1E" w:rsidRDefault="00E80C1E" w:rsidP="00E80C1E">
            <w:pPr>
              <w:spacing w:line="214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1660" w:type="dxa"/>
            <w:tcBorders>
              <w:right w:val="single" w:sz="8" w:space="0" w:color="auto"/>
            </w:tcBorders>
          </w:tcPr>
          <w:p w14:paraId="0C85DFF7" w14:textId="126E9F7B" w:rsidR="00E80C1E" w:rsidRPr="008F1E9C" w:rsidRDefault="00E80C1E" w:rsidP="008F1E9C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06EDCD18" w14:textId="77777777" w:rsidR="00E80C1E" w:rsidRPr="008F1E9C" w:rsidRDefault="00E80C1E" w:rsidP="00E80C1E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6BE1B455" w14:textId="77777777" w:rsidR="00E80C1E" w:rsidRPr="008F1E9C" w:rsidRDefault="00E80C1E" w:rsidP="00E80C1E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4CD01DEF" w14:textId="77777777" w:rsidR="00E80C1E" w:rsidRPr="008F1E9C" w:rsidRDefault="00E80C1E" w:rsidP="00E80C1E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14:paraId="671939CE" w14:textId="77777777" w:rsidR="00E80C1E" w:rsidRPr="008F1E9C" w:rsidRDefault="00E80C1E" w:rsidP="00E80C1E"/>
        </w:tc>
      </w:tr>
      <w:tr w:rsidR="00473D15" w14:paraId="62574DE9" w14:textId="77777777" w:rsidTr="00E80C1E">
        <w:trPr>
          <w:trHeight w:val="230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268A63" w14:textId="77777777" w:rsidR="00473D15" w:rsidRDefault="00473D15" w:rsidP="00473D15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poslovanja</w:t>
            </w:r>
            <w:proofErr w:type="spellEnd"/>
          </w:p>
        </w:tc>
        <w:tc>
          <w:tcPr>
            <w:tcW w:w="1660" w:type="dxa"/>
            <w:tcBorders>
              <w:right w:val="single" w:sz="8" w:space="0" w:color="auto"/>
            </w:tcBorders>
          </w:tcPr>
          <w:p w14:paraId="2597BE8D" w14:textId="10031539" w:rsidR="00473D15" w:rsidRPr="008F1E9C" w:rsidRDefault="00473D15" w:rsidP="00473D15">
            <w:pPr>
              <w:jc w:val="center"/>
            </w:pPr>
            <w:r w:rsidRPr="000A1B45">
              <w:t>4.207.617,61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4975DEBF" w14:textId="4DB9BD5E" w:rsidR="00473D15" w:rsidRPr="008F1E9C" w:rsidRDefault="00473D15" w:rsidP="00473D15">
            <w:pPr>
              <w:jc w:val="center"/>
            </w:pPr>
            <w:r>
              <w:t>6.963.618,35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49EF0FB7" w14:textId="58BB95E4" w:rsidR="00473D15" w:rsidRPr="008F1E9C" w:rsidRDefault="00473D15" w:rsidP="00473D15">
            <w:pPr>
              <w:jc w:val="center"/>
            </w:pPr>
            <w:r>
              <w:t>4.714.978,60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733AC083" w14:textId="171B16E1" w:rsidR="00473D15" w:rsidRPr="008F1E9C" w:rsidRDefault="00473D15" w:rsidP="00473D15">
            <w:pPr>
              <w:jc w:val="center"/>
            </w:pPr>
            <w:r>
              <w:t>112,06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14:paraId="2FF8440C" w14:textId="5FDE4276" w:rsidR="00473D15" w:rsidRPr="008F1E9C" w:rsidRDefault="00473D15" w:rsidP="00473D15">
            <w:pPr>
              <w:jc w:val="center"/>
            </w:pPr>
            <w:r>
              <w:t>67,71</w:t>
            </w:r>
          </w:p>
        </w:tc>
      </w:tr>
      <w:tr w:rsidR="00473D15" w14:paraId="0E6B4905" w14:textId="77777777" w:rsidTr="00E80C1E">
        <w:trPr>
          <w:trHeight w:val="236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54BD69" w14:textId="77777777" w:rsidR="00473D15" w:rsidRDefault="00473D15" w:rsidP="00473D15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</w:tcPr>
          <w:p w14:paraId="2FF32FD9" w14:textId="77777777" w:rsidR="00473D15" w:rsidRPr="008F1E9C" w:rsidRDefault="00473D15" w:rsidP="00473D15">
            <w:pPr>
              <w:jc w:val="center"/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7F7558" w14:textId="77777777" w:rsidR="00473D15" w:rsidRPr="008F1E9C" w:rsidRDefault="00473D15" w:rsidP="00473D15"/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C57ED1" w14:textId="77777777" w:rsidR="00473D15" w:rsidRPr="008F1E9C" w:rsidRDefault="00473D15" w:rsidP="00473D15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9F0D90" w14:textId="77777777" w:rsidR="00473D15" w:rsidRPr="008F1E9C" w:rsidRDefault="00473D15" w:rsidP="00473D15"/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D82E0B" w14:textId="77777777" w:rsidR="00473D15" w:rsidRPr="008F1E9C" w:rsidRDefault="00473D15" w:rsidP="00473D15"/>
        </w:tc>
      </w:tr>
      <w:tr w:rsidR="00473D15" w14:paraId="5F058E46" w14:textId="77777777" w:rsidTr="00E80C1E">
        <w:trPr>
          <w:trHeight w:val="214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DD034E" w14:textId="77777777" w:rsidR="00473D15" w:rsidRDefault="00473D15" w:rsidP="00473D15">
            <w:pPr>
              <w:spacing w:line="214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Prihodi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od</w:t>
            </w:r>
          </w:p>
        </w:tc>
        <w:tc>
          <w:tcPr>
            <w:tcW w:w="1660" w:type="dxa"/>
            <w:tcBorders>
              <w:right w:val="single" w:sz="8" w:space="0" w:color="auto"/>
            </w:tcBorders>
          </w:tcPr>
          <w:p w14:paraId="6DD4B3E8" w14:textId="6DBABDAD" w:rsidR="00473D15" w:rsidRPr="008F1E9C" w:rsidRDefault="00473D15" w:rsidP="00473D15">
            <w:pPr>
              <w:jc w:val="center"/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1406ACB1" w14:textId="77777777" w:rsidR="00473D15" w:rsidRPr="008F1E9C" w:rsidRDefault="00473D15" w:rsidP="00473D15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5F1BBADF" w14:textId="77777777" w:rsidR="00473D15" w:rsidRPr="008F1E9C" w:rsidRDefault="00473D15" w:rsidP="00473D15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45DCDC2C" w14:textId="77777777" w:rsidR="00473D15" w:rsidRPr="008F1E9C" w:rsidRDefault="00473D15" w:rsidP="00473D15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14:paraId="44F751AF" w14:textId="77777777" w:rsidR="00473D15" w:rsidRPr="008F1E9C" w:rsidRDefault="00473D15" w:rsidP="00473D15"/>
        </w:tc>
      </w:tr>
      <w:tr w:rsidR="00473D15" w14:paraId="529A119D" w14:textId="77777777" w:rsidTr="00E80C1E">
        <w:trPr>
          <w:trHeight w:val="230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2FFC40" w14:textId="77777777" w:rsidR="00473D15" w:rsidRDefault="00473D15" w:rsidP="00473D15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prodaje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nefin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660" w:type="dxa"/>
            <w:tcBorders>
              <w:right w:val="single" w:sz="8" w:space="0" w:color="auto"/>
            </w:tcBorders>
          </w:tcPr>
          <w:p w14:paraId="12ED27E0" w14:textId="1F502434" w:rsidR="00473D15" w:rsidRPr="008F1E9C" w:rsidRDefault="00473D15" w:rsidP="00473D15">
            <w:pPr>
              <w:jc w:val="center"/>
            </w:pPr>
            <w:r w:rsidRPr="000A1B45">
              <w:t>38.669,88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2F1F8355" w14:textId="603400E0" w:rsidR="00473D15" w:rsidRPr="008F1E9C" w:rsidRDefault="00473D15" w:rsidP="00473D15">
            <w:pPr>
              <w:jc w:val="center"/>
            </w:pPr>
            <w:r>
              <w:t>60.000,00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66FE2E3E" w14:textId="4BA0B67C" w:rsidR="00473D15" w:rsidRPr="008F1E9C" w:rsidRDefault="00473D15" w:rsidP="00473D15">
            <w:pPr>
              <w:jc w:val="center"/>
            </w:pPr>
            <w:r>
              <w:t>21.487,88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4040DC9C" w14:textId="2E7EAC3D" w:rsidR="00473D15" w:rsidRPr="008F1E9C" w:rsidRDefault="00473D15" w:rsidP="00473D15">
            <w:pPr>
              <w:jc w:val="center"/>
            </w:pPr>
            <w:r>
              <w:t>55,57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14:paraId="135C2F95" w14:textId="1F0540B5" w:rsidR="00473D15" w:rsidRPr="008F1E9C" w:rsidRDefault="00473D15" w:rsidP="00473D15">
            <w:pPr>
              <w:jc w:val="center"/>
            </w:pPr>
            <w:r>
              <w:t>35,81</w:t>
            </w:r>
          </w:p>
        </w:tc>
      </w:tr>
      <w:tr w:rsidR="00473D15" w14:paraId="2691F9DE" w14:textId="77777777" w:rsidTr="00E80C1E">
        <w:trPr>
          <w:trHeight w:val="229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A28D7F" w14:textId="77777777" w:rsidR="00473D15" w:rsidRDefault="00473D15" w:rsidP="00473D15">
            <w:pPr>
              <w:spacing w:line="226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</w:tcPr>
          <w:p w14:paraId="261B3CB2" w14:textId="5E00B9BB" w:rsidR="00473D15" w:rsidRPr="008F1E9C" w:rsidRDefault="00473D15" w:rsidP="00473D15">
            <w:pPr>
              <w:jc w:val="center"/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F4405E" w14:textId="77777777" w:rsidR="00473D15" w:rsidRPr="008F1E9C" w:rsidRDefault="00473D15" w:rsidP="00473D15"/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564FD6" w14:textId="77777777" w:rsidR="00473D15" w:rsidRPr="008F1E9C" w:rsidRDefault="00473D15" w:rsidP="00473D15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41779E" w14:textId="77777777" w:rsidR="00473D15" w:rsidRPr="008F1E9C" w:rsidRDefault="00473D15" w:rsidP="00473D15"/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96CF0E" w14:textId="77777777" w:rsidR="00473D15" w:rsidRPr="008F1E9C" w:rsidRDefault="00473D15" w:rsidP="00473D15"/>
        </w:tc>
      </w:tr>
      <w:tr w:rsidR="00473D15" w14:paraId="21203E11" w14:textId="77777777" w:rsidTr="00E80C1E">
        <w:trPr>
          <w:trHeight w:val="453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2B92D0" w14:textId="77777777" w:rsidR="00473D15" w:rsidRDefault="00473D15" w:rsidP="00473D15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</w:tcPr>
          <w:p w14:paraId="2C14BDD4" w14:textId="77777777" w:rsidR="00473D15" w:rsidRDefault="00473D15" w:rsidP="00473D15">
            <w:pPr>
              <w:jc w:val="center"/>
              <w:rPr>
                <w:b/>
              </w:rPr>
            </w:pPr>
          </w:p>
          <w:p w14:paraId="27AC153F" w14:textId="32C345AF" w:rsidR="00473D15" w:rsidRPr="00473D15" w:rsidRDefault="00473D15" w:rsidP="00473D15">
            <w:pPr>
              <w:jc w:val="center"/>
              <w:rPr>
                <w:b/>
                <w:bCs/>
              </w:rPr>
            </w:pPr>
            <w:r w:rsidRPr="00473D15">
              <w:rPr>
                <w:b/>
                <w:bCs/>
              </w:rPr>
              <w:t>4.246.287,49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B7EA01" w14:textId="50669F2C" w:rsidR="00473D15" w:rsidRPr="008F1E9C" w:rsidRDefault="00473D15" w:rsidP="00473D15">
            <w:pPr>
              <w:jc w:val="center"/>
              <w:rPr>
                <w:b/>
              </w:rPr>
            </w:pPr>
            <w:r>
              <w:rPr>
                <w:b/>
              </w:rPr>
              <w:t>7.023.618,35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98F338" w14:textId="48831890" w:rsidR="00473D15" w:rsidRPr="008F1E9C" w:rsidRDefault="00473D15" w:rsidP="00473D15">
            <w:pPr>
              <w:jc w:val="center"/>
              <w:rPr>
                <w:b/>
              </w:rPr>
            </w:pPr>
            <w:r>
              <w:rPr>
                <w:b/>
              </w:rPr>
              <w:t>4.736.466,48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B7706E" w14:textId="6C76CE87" w:rsidR="00473D15" w:rsidRPr="008F1E9C" w:rsidRDefault="00473D15" w:rsidP="00473D15">
            <w:pPr>
              <w:jc w:val="center"/>
              <w:rPr>
                <w:b/>
              </w:rPr>
            </w:pPr>
            <w:r>
              <w:rPr>
                <w:b/>
              </w:rPr>
              <w:t>111,54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60F193" w14:textId="58321F43" w:rsidR="00473D15" w:rsidRPr="008F1E9C" w:rsidRDefault="00473D15" w:rsidP="00473D15">
            <w:pPr>
              <w:jc w:val="center"/>
              <w:rPr>
                <w:b/>
              </w:rPr>
            </w:pPr>
            <w:r>
              <w:rPr>
                <w:b/>
              </w:rPr>
              <w:t>67,44</w:t>
            </w:r>
          </w:p>
        </w:tc>
      </w:tr>
    </w:tbl>
    <w:p w14:paraId="6CF9C559" w14:textId="77777777" w:rsidR="000D33F9" w:rsidRDefault="000D33F9">
      <w:pPr>
        <w:spacing w:line="200" w:lineRule="exact"/>
        <w:rPr>
          <w:sz w:val="20"/>
          <w:szCs w:val="20"/>
        </w:rPr>
      </w:pPr>
    </w:p>
    <w:p w14:paraId="4514E9DB" w14:textId="77777777" w:rsidR="000D33F9" w:rsidRDefault="000D33F9">
      <w:pPr>
        <w:spacing w:line="200" w:lineRule="exact"/>
        <w:rPr>
          <w:sz w:val="20"/>
          <w:szCs w:val="20"/>
        </w:rPr>
      </w:pPr>
    </w:p>
    <w:p w14:paraId="4E5C6095" w14:textId="77777777" w:rsidR="000D33F9" w:rsidRDefault="000D33F9">
      <w:pPr>
        <w:spacing w:line="200" w:lineRule="exact"/>
        <w:rPr>
          <w:sz w:val="20"/>
          <w:szCs w:val="20"/>
        </w:rPr>
      </w:pPr>
    </w:p>
    <w:p w14:paraId="48F20ECB" w14:textId="77777777" w:rsidR="000D33F9" w:rsidRDefault="000D33F9">
      <w:pPr>
        <w:spacing w:line="200" w:lineRule="exact"/>
        <w:rPr>
          <w:sz w:val="20"/>
          <w:szCs w:val="20"/>
        </w:rPr>
      </w:pPr>
    </w:p>
    <w:p w14:paraId="092E5359" w14:textId="77777777" w:rsidR="000D33F9" w:rsidRDefault="000D33F9">
      <w:pPr>
        <w:spacing w:line="200" w:lineRule="exact"/>
        <w:rPr>
          <w:sz w:val="20"/>
          <w:szCs w:val="20"/>
        </w:rPr>
      </w:pPr>
    </w:p>
    <w:p w14:paraId="51402964" w14:textId="77777777" w:rsidR="000D33F9" w:rsidRDefault="000D33F9">
      <w:pPr>
        <w:spacing w:line="200" w:lineRule="exact"/>
        <w:rPr>
          <w:sz w:val="20"/>
          <w:szCs w:val="20"/>
        </w:rPr>
      </w:pPr>
    </w:p>
    <w:p w14:paraId="228C272A" w14:textId="77777777" w:rsidR="000D33F9" w:rsidRDefault="000D33F9">
      <w:pPr>
        <w:sectPr w:rsidR="000D33F9" w:rsidSect="00F90F76">
          <w:pgSz w:w="11900" w:h="16838"/>
          <w:pgMar w:top="1406" w:right="1404" w:bottom="414" w:left="1416" w:header="0" w:footer="0" w:gutter="0"/>
          <w:cols w:space="720" w:equalWidth="0">
            <w:col w:w="9084"/>
          </w:cols>
        </w:sectPr>
      </w:pPr>
    </w:p>
    <w:p w14:paraId="206DBA6C" w14:textId="77777777" w:rsidR="000467FB" w:rsidRDefault="000467FB">
      <w:pPr>
        <w:ind w:left="4"/>
        <w:rPr>
          <w:rFonts w:eastAsia="Times New Roman"/>
          <w:b/>
          <w:bCs/>
          <w:sz w:val="24"/>
          <w:szCs w:val="24"/>
        </w:rPr>
      </w:pPr>
      <w:bookmarkStart w:id="2" w:name="page4"/>
      <w:bookmarkEnd w:id="2"/>
    </w:p>
    <w:p w14:paraId="75C748E7" w14:textId="45EFED41" w:rsidR="000D33F9" w:rsidRPr="00695522" w:rsidRDefault="00F5114B">
      <w:pPr>
        <w:ind w:left="4"/>
        <w:rPr>
          <w:sz w:val="20"/>
          <w:szCs w:val="20"/>
        </w:rPr>
      </w:pPr>
      <w:proofErr w:type="spellStart"/>
      <w:r w:rsidRPr="00695522">
        <w:rPr>
          <w:rFonts w:eastAsia="Times New Roman"/>
          <w:b/>
          <w:bCs/>
          <w:sz w:val="24"/>
          <w:szCs w:val="24"/>
        </w:rPr>
        <w:t>Tablica</w:t>
      </w:r>
      <w:proofErr w:type="spellEnd"/>
      <w:r w:rsidRPr="00695522">
        <w:rPr>
          <w:rFonts w:eastAsia="Times New Roman"/>
          <w:b/>
          <w:bCs/>
          <w:sz w:val="24"/>
          <w:szCs w:val="24"/>
        </w:rPr>
        <w:t xml:space="preserve"> 2. </w:t>
      </w:r>
      <w:proofErr w:type="spellStart"/>
      <w:r w:rsidRPr="00695522">
        <w:rPr>
          <w:rFonts w:eastAsia="Times New Roman"/>
          <w:sz w:val="24"/>
          <w:szCs w:val="24"/>
        </w:rPr>
        <w:t>Prihodi</w:t>
      </w:r>
      <w:proofErr w:type="spellEnd"/>
      <w:r w:rsidRPr="00695522">
        <w:rPr>
          <w:rFonts w:eastAsia="Times New Roman"/>
          <w:sz w:val="24"/>
          <w:szCs w:val="24"/>
        </w:rPr>
        <w:t xml:space="preserve"> </w:t>
      </w:r>
      <w:proofErr w:type="spellStart"/>
      <w:r w:rsidRPr="00695522">
        <w:rPr>
          <w:rFonts w:eastAsia="Times New Roman"/>
          <w:sz w:val="24"/>
          <w:szCs w:val="24"/>
        </w:rPr>
        <w:t>prema</w:t>
      </w:r>
      <w:proofErr w:type="spellEnd"/>
      <w:r w:rsidRPr="00695522">
        <w:rPr>
          <w:rFonts w:eastAsia="Times New Roman"/>
          <w:sz w:val="24"/>
          <w:szCs w:val="24"/>
        </w:rPr>
        <w:t xml:space="preserve"> </w:t>
      </w:r>
      <w:proofErr w:type="spellStart"/>
      <w:r w:rsidRPr="00695522">
        <w:rPr>
          <w:rFonts w:eastAsia="Times New Roman"/>
          <w:sz w:val="24"/>
          <w:szCs w:val="24"/>
        </w:rPr>
        <w:t>izvorima</w:t>
      </w:r>
      <w:proofErr w:type="spellEnd"/>
      <w:r w:rsidRPr="00695522">
        <w:rPr>
          <w:rFonts w:eastAsia="Times New Roman"/>
          <w:sz w:val="24"/>
          <w:szCs w:val="24"/>
        </w:rPr>
        <w:t xml:space="preserve"> </w:t>
      </w:r>
      <w:proofErr w:type="spellStart"/>
      <w:r w:rsidRPr="00695522">
        <w:rPr>
          <w:rFonts w:eastAsia="Times New Roman"/>
          <w:sz w:val="24"/>
          <w:szCs w:val="24"/>
        </w:rPr>
        <w:t>financiranja</w:t>
      </w:r>
      <w:proofErr w:type="spellEnd"/>
    </w:p>
    <w:p w14:paraId="7944AD2A" w14:textId="77777777" w:rsidR="000D33F9" w:rsidRPr="00060678" w:rsidRDefault="000D33F9">
      <w:pPr>
        <w:spacing w:line="266" w:lineRule="exact"/>
        <w:rPr>
          <w:color w:val="FF0000"/>
          <w:sz w:val="20"/>
          <w:szCs w:val="20"/>
        </w:rPr>
      </w:pPr>
    </w:p>
    <w:tbl>
      <w:tblPr>
        <w:tblW w:w="9080" w:type="dxa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1640"/>
        <w:gridCol w:w="1800"/>
        <w:gridCol w:w="1640"/>
        <w:gridCol w:w="1260"/>
        <w:gridCol w:w="1200"/>
      </w:tblGrid>
      <w:tr w:rsidR="00356BD5" w:rsidRPr="00060678" w14:paraId="2763D2C6" w14:textId="77777777" w:rsidTr="00BC36F6">
        <w:trPr>
          <w:trHeight w:val="262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AB43026" w14:textId="77777777" w:rsidR="00356BD5" w:rsidRPr="00695522" w:rsidRDefault="00356BD5" w:rsidP="00356BD5">
            <w:pPr>
              <w:ind w:left="120"/>
              <w:rPr>
                <w:sz w:val="20"/>
                <w:szCs w:val="20"/>
              </w:rPr>
            </w:pPr>
            <w:proofErr w:type="spellStart"/>
            <w:r w:rsidRPr="00695522">
              <w:rPr>
                <w:rFonts w:eastAsia="Times New Roman"/>
                <w:b/>
                <w:bCs/>
                <w:i/>
                <w:iCs/>
              </w:rPr>
              <w:t>Prihodi</w:t>
            </w:r>
            <w:proofErr w:type="spellEnd"/>
            <w:r w:rsidRPr="00695522">
              <w:rPr>
                <w:rFonts w:eastAsia="Times New Roman"/>
                <w:b/>
                <w:bCs/>
                <w:i/>
                <w:iCs/>
              </w:rPr>
              <w:t xml:space="preserve"> /</w:t>
            </w:r>
            <w:proofErr w:type="spellStart"/>
            <w:r w:rsidRPr="00695522">
              <w:rPr>
                <w:rFonts w:eastAsia="Times New Roman"/>
                <w:b/>
                <w:bCs/>
                <w:i/>
                <w:iCs/>
              </w:rPr>
              <w:t>izvori</w:t>
            </w:r>
            <w:proofErr w:type="spellEnd"/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DA80070" w14:textId="325D725C" w:rsidR="00356BD5" w:rsidRPr="00695522" w:rsidRDefault="00356BD5" w:rsidP="00356BD5">
            <w:pPr>
              <w:ind w:left="3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Ostvarenje</w:t>
            </w:r>
            <w:proofErr w:type="spellEnd"/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125B256" w14:textId="7F6A4A67" w:rsidR="00356BD5" w:rsidRPr="00164C95" w:rsidRDefault="00356BD5" w:rsidP="00356BD5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Plan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E376B6D" w14:textId="6711869C" w:rsidR="00356BD5" w:rsidRPr="00164C95" w:rsidRDefault="00356BD5" w:rsidP="00356BD5">
            <w:pPr>
              <w:ind w:left="3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Ostvarenje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F211ACE" w14:textId="303C4841" w:rsidR="00356BD5" w:rsidRPr="00164C95" w:rsidRDefault="00356BD5" w:rsidP="00356BD5">
            <w:pPr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Indeks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izv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40DFB06" w14:textId="609C2BF7" w:rsidR="00356BD5" w:rsidRPr="00164C95" w:rsidRDefault="00356BD5" w:rsidP="00356BD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Indeks</w:t>
            </w:r>
            <w:proofErr w:type="spellEnd"/>
          </w:p>
        </w:tc>
      </w:tr>
      <w:tr w:rsidR="00356BD5" w:rsidRPr="00060678" w14:paraId="314FABCF" w14:textId="77777777" w:rsidTr="00BC36F6">
        <w:trPr>
          <w:trHeight w:val="254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99B53F" w14:textId="77777777" w:rsidR="00356BD5" w:rsidRPr="00695522" w:rsidRDefault="00356BD5" w:rsidP="00356BD5">
            <w:pPr>
              <w:ind w:left="120"/>
              <w:rPr>
                <w:sz w:val="20"/>
                <w:szCs w:val="20"/>
              </w:rPr>
            </w:pPr>
            <w:proofErr w:type="spellStart"/>
            <w:r w:rsidRPr="00695522">
              <w:rPr>
                <w:rFonts w:eastAsia="Times New Roman"/>
                <w:b/>
                <w:bCs/>
                <w:i/>
                <w:iCs/>
              </w:rPr>
              <w:t>financiranja</w:t>
            </w:r>
            <w:proofErr w:type="spellEnd"/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12CAF806" w14:textId="371A50C5" w:rsidR="00356BD5" w:rsidRPr="00695522" w:rsidRDefault="00356BD5" w:rsidP="00356B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202</w:t>
            </w:r>
            <w:r w:rsidR="00D33A5F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4</w:t>
            </w: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F99B242" w14:textId="24A716B4" w:rsidR="00356BD5" w:rsidRPr="00164C95" w:rsidRDefault="00356BD5" w:rsidP="00356B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202</w:t>
            </w:r>
            <w:r w:rsidR="00D33A5F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5</w:t>
            </w: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16584AAC" w14:textId="6D92BE82" w:rsidR="00356BD5" w:rsidRPr="00164C95" w:rsidRDefault="00356BD5" w:rsidP="00356B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7"/>
                <w:sz w:val="20"/>
                <w:szCs w:val="20"/>
              </w:rPr>
              <w:t>202</w:t>
            </w:r>
            <w:r w:rsidR="00D33A5F">
              <w:rPr>
                <w:rFonts w:eastAsia="Times New Roman"/>
                <w:b/>
                <w:bCs/>
                <w:i/>
                <w:iCs/>
                <w:w w:val="97"/>
                <w:sz w:val="20"/>
                <w:szCs w:val="20"/>
              </w:rPr>
              <w:t>5</w:t>
            </w:r>
            <w:r>
              <w:rPr>
                <w:rFonts w:eastAsia="Times New Roman"/>
                <w:b/>
                <w:bCs/>
                <w:i/>
                <w:iCs/>
                <w:w w:val="97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543560E8" w14:textId="1BDC93F0" w:rsidR="00356BD5" w:rsidRPr="00164C95" w:rsidRDefault="00356BD5" w:rsidP="00356B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202</w:t>
            </w:r>
            <w:r w:rsidR="00D33A5F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5.</w:t>
            </w: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/202</w:t>
            </w:r>
            <w:r w:rsidR="00D33A5F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1ED37582" w14:textId="7EE083A2" w:rsidR="00356BD5" w:rsidRPr="00164C95" w:rsidRDefault="00356BD5" w:rsidP="00356B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Ost.</w:t>
            </w:r>
            <w:proofErr w:type="gramStart"/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202</w:t>
            </w:r>
            <w:r w:rsidR="00D33A5F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5.</w:t>
            </w: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/</w:t>
            </w:r>
            <w:proofErr w:type="gramEnd"/>
          </w:p>
        </w:tc>
      </w:tr>
      <w:tr w:rsidR="00356BD5" w:rsidRPr="00060678" w14:paraId="6B83033E" w14:textId="77777777" w:rsidTr="00BC36F6">
        <w:trPr>
          <w:trHeight w:val="251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7EE4C9" w14:textId="77777777" w:rsidR="00356BD5" w:rsidRPr="00695522" w:rsidRDefault="00356BD5" w:rsidP="00356BD5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1BE2E4" w14:textId="77777777" w:rsidR="00356BD5" w:rsidRPr="00695522" w:rsidRDefault="00356BD5" w:rsidP="00356BD5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DBFF93" w14:textId="77777777" w:rsidR="00356BD5" w:rsidRPr="00164C95" w:rsidRDefault="00356BD5" w:rsidP="00356BD5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E86D76" w14:textId="77777777" w:rsidR="00356BD5" w:rsidRPr="00164C95" w:rsidRDefault="00356BD5" w:rsidP="00356BD5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BC3782" w14:textId="77777777" w:rsidR="00356BD5" w:rsidRPr="00164C95" w:rsidRDefault="00356BD5" w:rsidP="00356BD5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AA68CA" w14:textId="505F9B95" w:rsidR="00356BD5" w:rsidRPr="00164C95" w:rsidRDefault="00356BD5" w:rsidP="00356BD5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8"/>
                <w:sz w:val="20"/>
                <w:szCs w:val="20"/>
              </w:rPr>
              <w:t>Plan 202</w:t>
            </w:r>
            <w:r w:rsidR="00D33A5F">
              <w:rPr>
                <w:rFonts w:eastAsia="Times New Roman"/>
                <w:b/>
                <w:bCs/>
                <w:i/>
                <w:iCs/>
                <w:w w:val="98"/>
                <w:sz w:val="20"/>
                <w:szCs w:val="20"/>
              </w:rPr>
              <w:t>5</w:t>
            </w:r>
            <w:r>
              <w:rPr>
                <w:rFonts w:eastAsia="Times New Roman"/>
                <w:b/>
                <w:bCs/>
                <w:i/>
                <w:iCs/>
                <w:w w:val="98"/>
                <w:sz w:val="20"/>
                <w:szCs w:val="20"/>
              </w:rPr>
              <w:t>.</w:t>
            </w:r>
          </w:p>
        </w:tc>
      </w:tr>
      <w:tr w:rsidR="000D33F9" w:rsidRPr="00060678" w14:paraId="3AE96075" w14:textId="77777777" w:rsidTr="00BC36F6">
        <w:trPr>
          <w:trHeight w:val="238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205717" w14:textId="77777777" w:rsidR="000D33F9" w:rsidRPr="00695522" w:rsidRDefault="00F5114B">
            <w:pPr>
              <w:spacing w:line="238" w:lineRule="exact"/>
              <w:ind w:left="120"/>
              <w:rPr>
                <w:sz w:val="20"/>
                <w:szCs w:val="20"/>
              </w:rPr>
            </w:pPr>
            <w:r w:rsidRPr="00695522">
              <w:rPr>
                <w:rFonts w:eastAsia="Times New Roman"/>
              </w:rPr>
              <w:t>11-Opći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1FB9C0AF" w14:textId="77777777" w:rsidR="000D33F9" w:rsidRPr="00695522" w:rsidRDefault="000D33F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421BD4F" w14:textId="77777777" w:rsidR="000D33F9" w:rsidRPr="00164C95" w:rsidRDefault="000D33F9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0D686156" w14:textId="77777777" w:rsidR="000D33F9" w:rsidRPr="00060678" w:rsidRDefault="000D33F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786AC75A" w14:textId="77777777" w:rsidR="000D33F9" w:rsidRPr="00060678" w:rsidRDefault="000D33F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336EC0DB" w14:textId="77777777" w:rsidR="000D33F9" w:rsidRPr="00060678" w:rsidRDefault="000D33F9">
            <w:pPr>
              <w:rPr>
                <w:color w:val="FF0000"/>
                <w:sz w:val="20"/>
                <w:szCs w:val="20"/>
              </w:rPr>
            </w:pPr>
          </w:p>
        </w:tc>
      </w:tr>
      <w:tr w:rsidR="00D33A5F" w:rsidRPr="00060678" w14:paraId="7149D812" w14:textId="77777777" w:rsidTr="001C4D7E">
        <w:trPr>
          <w:trHeight w:val="254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264C9C" w14:textId="77777777" w:rsidR="00D33A5F" w:rsidRPr="00695522" w:rsidRDefault="00D33A5F" w:rsidP="00D33A5F">
            <w:pPr>
              <w:ind w:left="120"/>
              <w:rPr>
                <w:sz w:val="20"/>
                <w:szCs w:val="20"/>
              </w:rPr>
            </w:pPr>
            <w:proofErr w:type="spellStart"/>
            <w:r w:rsidRPr="00695522">
              <w:rPr>
                <w:rFonts w:eastAsia="Times New Roman"/>
              </w:rPr>
              <w:t>prihodi</w:t>
            </w:r>
            <w:proofErr w:type="spellEnd"/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2655C9ED" w14:textId="6A7E8599" w:rsidR="00D33A5F" w:rsidRPr="00F7063C" w:rsidRDefault="00D33A5F" w:rsidP="00D33A5F">
            <w:pPr>
              <w:jc w:val="center"/>
              <w:rPr>
                <w:color w:val="FF0000"/>
              </w:rPr>
            </w:pPr>
            <w:r>
              <w:rPr>
                <w:sz w:val="20"/>
                <w:szCs w:val="20"/>
              </w:rPr>
              <w:t>2.854.523,62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43046FD" w14:textId="07995ECC" w:rsidR="00D33A5F" w:rsidRPr="00164C95" w:rsidRDefault="003A142C" w:rsidP="00D33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4.481.001,35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0B20331A" w14:textId="563C079D" w:rsidR="00D33A5F" w:rsidRPr="00164C95" w:rsidRDefault="00366E4C" w:rsidP="00D33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3.318.198,07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6D552217" w14:textId="14554D56" w:rsidR="00D33A5F" w:rsidRPr="00164C95" w:rsidRDefault="00366E4C" w:rsidP="00D33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117,48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7609CEA7" w14:textId="5F85903D" w:rsidR="00D33A5F" w:rsidRPr="00164C95" w:rsidRDefault="00366E4C" w:rsidP="00D33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74,05</w:t>
            </w:r>
          </w:p>
        </w:tc>
      </w:tr>
      <w:tr w:rsidR="00D33A5F" w:rsidRPr="00C554BA" w14:paraId="1637E4AF" w14:textId="77777777" w:rsidTr="001C4D7E">
        <w:trPr>
          <w:trHeight w:val="258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F33109" w14:textId="77777777" w:rsidR="00D33A5F" w:rsidRPr="00695522" w:rsidRDefault="00D33A5F" w:rsidP="00D33A5F">
            <w:pPr>
              <w:ind w:left="120"/>
              <w:rPr>
                <w:sz w:val="20"/>
                <w:szCs w:val="20"/>
              </w:rPr>
            </w:pPr>
            <w:proofErr w:type="spellStart"/>
            <w:proofErr w:type="gramStart"/>
            <w:r w:rsidRPr="00695522">
              <w:rPr>
                <w:rFonts w:eastAsia="Times New Roman"/>
              </w:rPr>
              <w:t>i</w:t>
            </w:r>
            <w:proofErr w:type="spellEnd"/>
            <w:r w:rsidRPr="00695522">
              <w:rPr>
                <w:rFonts w:eastAsia="Times New Roman"/>
              </w:rPr>
              <w:t xml:space="preserve">  </w:t>
            </w:r>
            <w:proofErr w:type="spellStart"/>
            <w:r w:rsidRPr="00695522">
              <w:rPr>
                <w:rFonts w:eastAsia="Times New Roman"/>
              </w:rPr>
              <w:t>primici</w:t>
            </w:r>
            <w:proofErr w:type="spellEnd"/>
            <w:proofErr w:type="gramEnd"/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AD01E8" w14:textId="4C6A57B2" w:rsidR="00D33A5F" w:rsidRPr="00EC20CC" w:rsidRDefault="00D33A5F" w:rsidP="00D33A5F">
            <w:pPr>
              <w:jc w:val="center"/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2F00BD" w14:textId="77777777" w:rsidR="00D33A5F" w:rsidRPr="00164C95" w:rsidRDefault="00D33A5F" w:rsidP="00D33A5F">
            <w:pPr>
              <w:jc w:val="center"/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3C3C3D" w14:textId="77777777" w:rsidR="00D33A5F" w:rsidRPr="00390BDA" w:rsidRDefault="00D33A5F" w:rsidP="00D33A5F">
            <w:pPr>
              <w:jc w:val="center"/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DFA104" w14:textId="4CF96F47" w:rsidR="00D33A5F" w:rsidRPr="00390BDA" w:rsidRDefault="00D33A5F" w:rsidP="00D33A5F">
            <w:pPr>
              <w:jc w:val="center"/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30DA6A" w14:textId="77777777" w:rsidR="00D33A5F" w:rsidRPr="00390BDA" w:rsidRDefault="00D33A5F" w:rsidP="00D33A5F">
            <w:pPr>
              <w:jc w:val="center"/>
            </w:pPr>
          </w:p>
        </w:tc>
      </w:tr>
      <w:tr w:rsidR="00D33A5F" w:rsidRPr="00C554BA" w14:paraId="3968D2C7" w14:textId="77777777" w:rsidTr="001C4D7E">
        <w:trPr>
          <w:trHeight w:val="258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DE69E4" w14:textId="70521F17" w:rsidR="00D33A5F" w:rsidRPr="00695522" w:rsidRDefault="00D33A5F" w:rsidP="00D33A5F">
            <w:pPr>
              <w:ind w:left="12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31-Vlastiti </w:t>
            </w:r>
            <w:proofErr w:type="spellStart"/>
            <w:r>
              <w:rPr>
                <w:rFonts w:eastAsia="Times New Roman"/>
              </w:rPr>
              <w:t>prihodi</w:t>
            </w:r>
            <w:proofErr w:type="spellEnd"/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914086" w14:textId="0036E1D3" w:rsidR="00D33A5F" w:rsidRPr="00EC20CC" w:rsidRDefault="00D33A5F" w:rsidP="00D33A5F">
            <w:pPr>
              <w:jc w:val="center"/>
            </w:pPr>
            <w:r>
              <w:t>4.562,50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650F59" w14:textId="4B75E7A1" w:rsidR="00D33A5F" w:rsidRPr="00164C95" w:rsidRDefault="003A142C" w:rsidP="00D33A5F">
            <w:pPr>
              <w:jc w:val="center"/>
            </w:pPr>
            <w:r>
              <w:t>1.500,00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0AABCA" w14:textId="0512E408" w:rsidR="00D33A5F" w:rsidRPr="00390BDA" w:rsidRDefault="00366E4C" w:rsidP="00D33A5F">
            <w:pPr>
              <w:jc w:val="center"/>
            </w:pPr>
            <w:r>
              <w:t>1.275,00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6D31C8" w14:textId="74E7D1C5" w:rsidR="00D33A5F" w:rsidRPr="00390BDA" w:rsidRDefault="00366E4C" w:rsidP="00D33A5F">
            <w:pPr>
              <w:jc w:val="center"/>
            </w:pPr>
            <w:r>
              <w:t>27,95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1BB7D8" w14:textId="0A9B88DF" w:rsidR="00D33A5F" w:rsidRPr="00390BDA" w:rsidRDefault="00366E4C" w:rsidP="00D33A5F">
            <w:pPr>
              <w:jc w:val="center"/>
            </w:pPr>
            <w:r>
              <w:t>85,00</w:t>
            </w:r>
          </w:p>
        </w:tc>
      </w:tr>
      <w:tr w:rsidR="00D33A5F" w:rsidRPr="00C554BA" w14:paraId="663AE268" w14:textId="77777777" w:rsidTr="001C4D7E">
        <w:trPr>
          <w:trHeight w:val="241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4CCEAF" w14:textId="77777777" w:rsidR="00D33A5F" w:rsidRPr="00695522" w:rsidRDefault="00D33A5F" w:rsidP="00D33A5F">
            <w:pPr>
              <w:spacing w:line="241" w:lineRule="exact"/>
              <w:ind w:left="120"/>
              <w:rPr>
                <w:sz w:val="20"/>
                <w:szCs w:val="20"/>
              </w:rPr>
            </w:pPr>
            <w:r w:rsidRPr="00695522">
              <w:rPr>
                <w:rFonts w:eastAsia="Times New Roman"/>
              </w:rPr>
              <w:t>41-Prihodi za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12A209DC" w14:textId="77777777" w:rsidR="00D33A5F" w:rsidRPr="00EC20CC" w:rsidRDefault="00D33A5F" w:rsidP="00D33A5F">
            <w:pPr>
              <w:jc w:val="center"/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D61012E" w14:textId="77777777" w:rsidR="00D33A5F" w:rsidRPr="00164C95" w:rsidRDefault="00D33A5F" w:rsidP="00D33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3D772DC2" w14:textId="77777777" w:rsidR="00D33A5F" w:rsidRPr="00390BDA" w:rsidRDefault="00D33A5F" w:rsidP="00D33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2023429F" w14:textId="77777777" w:rsidR="00D33A5F" w:rsidRPr="00390BDA" w:rsidRDefault="00D33A5F" w:rsidP="00D33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03BF8AC2" w14:textId="77777777" w:rsidR="00D33A5F" w:rsidRPr="00390BDA" w:rsidRDefault="00D33A5F" w:rsidP="00D33A5F">
            <w:pPr>
              <w:jc w:val="center"/>
              <w:rPr>
                <w:sz w:val="20"/>
                <w:szCs w:val="20"/>
              </w:rPr>
            </w:pPr>
          </w:p>
        </w:tc>
      </w:tr>
      <w:tr w:rsidR="00D33A5F" w:rsidRPr="00C554BA" w14:paraId="4C725B7B" w14:textId="77777777" w:rsidTr="001C4D7E">
        <w:trPr>
          <w:trHeight w:val="107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0C96E1" w14:textId="77777777" w:rsidR="00D33A5F" w:rsidRPr="00695522" w:rsidRDefault="00D33A5F" w:rsidP="00D33A5F">
            <w:pPr>
              <w:ind w:left="120"/>
              <w:rPr>
                <w:sz w:val="20"/>
                <w:szCs w:val="20"/>
              </w:rPr>
            </w:pPr>
            <w:proofErr w:type="spellStart"/>
            <w:r w:rsidRPr="00695522">
              <w:rPr>
                <w:rFonts w:eastAsia="Times New Roman"/>
              </w:rPr>
              <w:t>posebne</w:t>
            </w:r>
            <w:proofErr w:type="spellEnd"/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0A05338C" w14:textId="1D996A82" w:rsidR="00D33A5F" w:rsidRPr="00EC20CC" w:rsidRDefault="00D33A5F" w:rsidP="00D33A5F">
            <w:pPr>
              <w:jc w:val="center"/>
            </w:pPr>
            <w:r>
              <w:rPr>
                <w:sz w:val="20"/>
                <w:szCs w:val="20"/>
              </w:rPr>
              <w:t>1.232.664,09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4973471" w14:textId="35E8297A" w:rsidR="00D33A5F" w:rsidRPr="00164C95" w:rsidRDefault="003A142C" w:rsidP="00D33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1.689.043,00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37C37777" w14:textId="5D644122" w:rsidR="00D33A5F" w:rsidRPr="00390BDA" w:rsidRDefault="00366E4C" w:rsidP="00D33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1.304.287,53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60CAF4B5" w14:textId="05641E87" w:rsidR="00D33A5F" w:rsidRPr="00390BDA" w:rsidRDefault="00366E4C" w:rsidP="00D33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105,81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651AB3D8" w14:textId="509C904A" w:rsidR="00D33A5F" w:rsidRPr="00390BDA" w:rsidRDefault="00366E4C" w:rsidP="00D33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77,22</w:t>
            </w:r>
          </w:p>
        </w:tc>
      </w:tr>
      <w:tr w:rsidR="00D33A5F" w:rsidRPr="00C554BA" w14:paraId="6E5EBB0C" w14:textId="77777777" w:rsidTr="001C4D7E">
        <w:trPr>
          <w:trHeight w:val="253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2C5ABE" w14:textId="77777777" w:rsidR="00D33A5F" w:rsidRPr="00695522" w:rsidRDefault="00D33A5F" w:rsidP="00D33A5F">
            <w:pPr>
              <w:spacing w:line="249" w:lineRule="exact"/>
              <w:ind w:left="120"/>
              <w:rPr>
                <w:sz w:val="20"/>
                <w:szCs w:val="20"/>
              </w:rPr>
            </w:pPr>
            <w:proofErr w:type="spellStart"/>
            <w:r w:rsidRPr="00695522">
              <w:rPr>
                <w:rFonts w:eastAsia="Times New Roman"/>
              </w:rPr>
              <w:t>namjene</w:t>
            </w:r>
            <w:proofErr w:type="spellEnd"/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A21BCA" w14:textId="77777777" w:rsidR="00D33A5F" w:rsidRPr="00EC20CC" w:rsidRDefault="00D33A5F" w:rsidP="00D33A5F">
            <w:pPr>
              <w:jc w:val="center"/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10FC62" w14:textId="77777777" w:rsidR="00D33A5F" w:rsidRPr="00164C95" w:rsidRDefault="00D33A5F" w:rsidP="00D33A5F">
            <w:pPr>
              <w:jc w:val="center"/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AF19F0" w14:textId="77777777" w:rsidR="00D33A5F" w:rsidRPr="00390BDA" w:rsidRDefault="00D33A5F" w:rsidP="00D33A5F">
            <w:pPr>
              <w:jc w:val="center"/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82D9F6" w14:textId="77777777" w:rsidR="00D33A5F" w:rsidRPr="00390BDA" w:rsidRDefault="00D33A5F" w:rsidP="00D33A5F">
            <w:pPr>
              <w:jc w:val="center"/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F0A10A" w14:textId="77777777" w:rsidR="00D33A5F" w:rsidRPr="00390BDA" w:rsidRDefault="00D33A5F" w:rsidP="00D33A5F">
            <w:pPr>
              <w:jc w:val="center"/>
            </w:pPr>
          </w:p>
        </w:tc>
      </w:tr>
      <w:tr w:rsidR="00D33A5F" w:rsidRPr="00C554BA" w14:paraId="78FDE279" w14:textId="77777777" w:rsidTr="001C4D7E">
        <w:trPr>
          <w:trHeight w:val="241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3AA0F6" w14:textId="77777777" w:rsidR="00D33A5F" w:rsidRPr="00695522" w:rsidRDefault="00D33A5F" w:rsidP="00D33A5F">
            <w:pPr>
              <w:spacing w:line="241" w:lineRule="exact"/>
              <w:ind w:left="120"/>
              <w:rPr>
                <w:sz w:val="20"/>
                <w:szCs w:val="20"/>
              </w:rPr>
            </w:pPr>
            <w:r w:rsidRPr="00695522">
              <w:rPr>
                <w:rFonts w:eastAsia="Times New Roman"/>
              </w:rPr>
              <w:t>51-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3B3DE2E5" w14:textId="77777777" w:rsidR="00D33A5F" w:rsidRPr="00EC20CC" w:rsidRDefault="00D33A5F" w:rsidP="00D33A5F">
            <w:pPr>
              <w:jc w:val="center"/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03649C0" w14:textId="77777777" w:rsidR="00D33A5F" w:rsidRPr="00164C95" w:rsidRDefault="00D33A5F" w:rsidP="00D33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4DB82D6E" w14:textId="77777777" w:rsidR="00D33A5F" w:rsidRPr="00390BDA" w:rsidRDefault="00D33A5F" w:rsidP="00D33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2DB3B745" w14:textId="77777777" w:rsidR="00D33A5F" w:rsidRPr="00390BDA" w:rsidRDefault="00D33A5F" w:rsidP="00D33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628A9187" w14:textId="77777777" w:rsidR="00D33A5F" w:rsidRPr="00390BDA" w:rsidRDefault="00D33A5F" w:rsidP="00D33A5F">
            <w:pPr>
              <w:jc w:val="center"/>
              <w:rPr>
                <w:sz w:val="20"/>
                <w:szCs w:val="20"/>
              </w:rPr>
            </w:pPr>
          </w:p>
        </w:tc>
      </w:tr>
      <w:tr w:rsidR="00D33A5F" w:rsidRPr="00C554BA" w14:paraId="7AE55570" w14:textId="77777777" w:rsidTr="001C4D7E">
        <w:trPr>
          <w:trHeight w:val="258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E63484" w14:textId="77777777" w:rsidR="00D33A5F" w:rsidRPr="00695522" w:rsidRDefault="00D33A5F" w:rsidP="00D33A5F">
            <w:pPr>
              <w:ind w:left="120"/>
              <w:rPr>
                <w:sz w:val="20"/>
                <w:szCs w:val="20"/>
              </w:rPr>
            </w:pPr>
            <w:proofErr w:type="spellStart"/>
            <w:r w:rsidRPr="00695522">
              <w:rPr>
                <w:rFonts w:eastAsia="Times New Roman"/>
              </w:rPr>
              <w:t>Pomoći</w:t>
            </w:r>
            <w:proofErr w:type="spellEnd"/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798FD6" w14:textId="54E9A979" w:rsidR="00D33A5F" w:rsidRPr="00EC20CC" w:rsidRDefault="00D33A5F" w:rsidP="00D33A5F">
            <w:pPr>
              <w:jc w:val="center"/>
            </w:pPr>
            <w:r>
              <w:rPr>
                <w:sz w:val="20"/>
                <w:szCs w:val="20"/>
              </w:rPr>
              <w:t>115.652,40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8FBD16" w14:textId="2B0D8D98" w:rsidR="00D33A5F" w:rsidRPr="00164C95" w:rsidRDefault="00F05D4F" w:rsidP="00D33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792.074,00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55E59D" w14:textId="6568FE22" w:rsidR="00D33A5F" w:rsidRPr="00390BDA" w:rsidRDefault="00366E4C" w:rsidP="00D33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91.218,00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566BCF" w14:textId="26F00797" w:rsidR="00D33A5F" w:rsidRPr="00390BDA" w:rsidRDefault="00366E4C" w:rsidP="00D33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62,63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72D1BF" w14:textId="62ED0405" w:rsidR="00D33A5F" w:rsidRPr="00390BDA" w:rsidRDefault="00366E4C" w:rsidP="00D33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11,52</w:t>
            </w:r>
          </w:p>
        </w:tc>
      </w:tr>
      <w:tr w:rsidR="00D33A5F" w:rsidRPr="00C554BA" w14:paraId="0362AD48" w14:textId="77777777" w:rsidTr="001C4D7E">
        <w:trPr>
          <w:trHeight w:val="241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0BADB6" w14:textId="77777777" w:rsidR="00D33A5F" w:rsidRPr="00695522" w:rsidRDefault="00D33A5F" w:rsidP="00D33A5F">
            <w:pPr>
              <w:spacing w:line="241" w:lineRule="exact"/>
              <w:ind w:left="120"/>
              <w:rPr>
                <w:sz w:val="20"/>
                <w:szCs w:val="20"/>
              </w:rPr>
            </w:pPr>
            <w:r w:rsidRPr="00695522">
              <w:rPr>
                <w:rFonts w:eastAsia="Times New Roman"/>
              </w:rPr>
              <w:t>61-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1A13FB0F" w14:textId="77777777" w:rsidR="00D33A5F" w:rsidRPr="00EC20CC" w:rsidRDefault="00D33A5F" w:rsidP="00D33A5F">
            <w:pPr>
              <w:jc w:val="center"/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B931D0F" w14:textId="77777777" w:rsidR="00D33A5F" w:rsidRPr="00164C95" w:rsidRDefault="00D33A5F" w:rsidP="00D33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25CE7B2D" w14:textId="77777777" w:rsidR="00D33A5F" w:rsidRPr="00390BDA" w:rsidRDefault="00D33A5F" w:rsidP="00D33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7D58460F" w14:textId="77777777" w:rsidR="00D33A5F" w:rsidRPr="00390BDA" w:rsidRDefault="00D33A5F" w:rsidP="00D33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3E84B00D" w14:textId="77777777" w:rsidR="00D33A5F" w:rsidRPr="00390BDA" w:rsidRDefault="00D33A5F" w:rsidP="00D33A5F">
            <w:pPr>
              <w:jc w:val="center"/>
              <w:rPr>
                <w:sz w:val="20"/>
                <w:szCs w:val="20"/>
              </w:rPr>
            </w:pPr>
          </w:p>
        </w:tc>
      </w:tr>
      <w:tr w:rsidR="00D33A5F" w:rsidRPr="00C554BA" w14:paraId="65CE1CC8" w14:textId="77777777" w:rsidTr="001C4D7E">
        <w:trPr>
          <w:trHeight w:val="253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9E4C5D" w14:textId="77777777" w:rsidR="00D33A5F" w:rsidRPr="00695522" w:rsidRDefault="00D33A5F" w:rsidP="00D33A5F">
            <w:pPr>
              <w:spacing w:line="249" w:lineRule="exact"/>
              <w:ind w:left="120"/>
              <w:rPr>
                <w:sz w:val="20"/>
                <w:szCs w:val="20"/>
              </w:rPr>
            </w:pPr>
            <w:proofErr w:type="spellStart"/>
            <w:r w:rsidRPr="00695522">
              <w:rPr>
                <w:rFonts w:eastAsia="Times New Roman"/>
              </w:rPr>
              <w:t>donacije</w:t>
            </w:r>
            <w:proofErr w:type="spellEnd"/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E4883F" w14:textId="5516EAB1" w:rsidR="00D33A5F" w:rsidRPr="00EC20CC" w:rsidRDefault="00D33A5F" w:rsidP="00D33A5F">
            <w:pPr>
              <w:jc w:val="center"/>
            </w:pPr>
            <w:r>
              <w:rPr>
                <w:sz w:val="20"/>
                <w:szCs w:val="20"/>
              </w:rPr>
              <w:t>215,00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4B8120" w14:textId="7C706892" w:rsidR="00D33A5F" w:rsidRPr="00164C95" w:rsidRDefault="00F05D4F" w:rsidP="00D33A5F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A570DC" w14:textId="1C4CE6D1" w:rsidR="00D33A5F" w:rsidRPr="00390BDA" w:rsidRDefault="00366E4C" w:rsidP="00D33A5F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E7764B" w14:textId="62A9D56C" w:rsidR="00D33A5F" w:rsidRPr="00390BDA" w:rsidRDefault="00366E4C" w:rsidP="00D33A5F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B21B4C" w14:textId="100D4D21" w:rsidR="00D33A5F" w:rsidRPr="00390BDA" w:rsidRDefault="00D33A5F" w:rsidP="00D33A5F">
            <w:pPr>
              <w:spacing w:line="249" w:lineRule="exact"/>
              <w:jc w:val="center"/>
              <w:rPr>
                <w:sz w:val="20"/>
                <w:szCs w:val="20"/>
              </w:rPr>
            </w:pPr>
          </w:p>
        </w:tc>
      </w:tr>
      <w:tr w:rsidR="00D33A5F" w:rsidRPr="00C554BA" w14:paraId="5987F113" w14:textId="77777777" w:rsidTr="001C4D7E">
        <w:trPr>
          <w:trHeight w:val="241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330D42" w14:textId="77777777" w:rsidR="00D33A5F" w:rsidRPr="00695522" w:rsidRDefault="00D33A5F" w:rsidP="00D33A5F">
            <w:pPr>
              <w:spacing w:line="241" w:lineRule="exact"/>
              <w:ind w:left="120"/>
              <w:rPr>
                <w:sz w:val="20"/>
                <w:szCs w:val="20"/>
              </w:rPr>
            </w:pPr>
            <w:r w:rsidRPr="00695522">
              <w:rPr>
                <w:rFonts w:eastAsia="Times New Roman"/>
              </w:rPr>
              <w:t xml:space="preserve">71- </w:t>
            </w:r>
            <w:proofErr w:type="spellStart"/>
            <w:r w:rsidRPr="00695522">
              <w:rPr>
                <w:rFonts w:eastAsia="Times New Roman"/>
              </w:rPr>
              <w:t>Prihodi</w:t>
            </w:r>
            <w:proofErr w:type="spellEnd"/>
            <w:r w:rsidRPr="00695522">
              <w:rPr>
                <w:rFonts w:eastAsia="Times New Roman"/>
              </w:rPr>
              <w:t xml:space="preserve"> od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54906655" w14:textId="77777777" w:rsidR="00D33A5F" w:rsidRPr="00EC20CC" w:rsidRDefault="00D33A5F" w:rsidP="00D33A5F">
            <w:pPr>
              <w:jc w:val="center"/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2B29E0D" w14:textId="77777777" w:rsidR="00D33A5F" w:rsidRPr="00164C95" w:rsidRDefault="00D33A5F" w:rsidP="00D33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59662406" w14:textId="77777777" w:rsidR="00D33A5F" w:rsidRPr="00390BDA" w:rsidRDefault="00D33A5F" w:rsidP="00D33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3E80E913" w14:textId="77777777" w:rsidR="00D33A5F" w:rsidRPr="00390BDA" w:rsidRDefault="00D33A5F" w:rsidP="00D33A5F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727A5125" w14:textId="77777777" w:rsidR="00D33A5F" w:rsidRPr="00390BDA" w:rsidRDefault="00D33A5F" w:rsidP="00D33A5F">
            <w:pPr>
              <w:jc w:val="center"/>
              <w:rPr>
                <w:sz w:val="20"/>
                <w:szCs w:val="20"/>
              </w:rPr>
            </w:pPr>
          </w:p>
        </w:tc>
      </w:tr>
      <w:tr w:rsidR="00D33A5F" w:rsidRPr="00C554BA" w14:paraId="404CC52B" w14:textId="77777777" w:rsidTr="001C4D7E">
        <w:trPr>
          <w:trHeight w:val="254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3850D3" w14:textId="77777777" w:rsidR="00D33A5F" w:rsidRPr="00695522" w:rsidRDefault="00D33A5F" w:rsidP="00D33A5F">
            <w:pPr>
              <w:ind w:left="120"/>
              <w:rPr>
                <w:sz w:val="20"/>
                <w:szCs w:val="20"/>
              </w:rPr>
            </w:pPr>
            <w:proofErr w:type="spellStart"/>
            <w:r w:rsidRPr="00695522">
              <w:rPr>
                <w:rFonts w:eastAsia="Times New Roman"/>
              </w:rPr>
              <w:t>prodaje</w:t>
            </w:r>
            <w:proofErr w:type="spellEnd"/>
            <w:r w:rsidRPr="00695522">
              <w:rPr>
                <w:rFonts w:eastAsia="Times New Roman"/>
              </w:rPr>
              <w:t xml:space="preserve"> </w:t>
            </w:r>
            <w:proofErr w:type="spellStart"/>
            <w:r w:rsidRPr="00695522">
              <w:rPr>
                <w:rFonts w:eastAsia="Times New Roman"/>
              </w:rPr>
              <w:t>nefin</w:t>
            </w:r>
            <w:proofErr w:type="spellEnd"/>
            <w:r w:rsidRPr="00695522">
              <w:rPr>
                <w:rFonts w:eastAsia="Times New Roman"/>
              </w:rPr>
              <w:t>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3E819036" w14:textId="213A46EC" w:rsidR="00D33A5F" w:rsidRPr="00EC20CC" w:rsidRDefault="00D33A5F" w:rsidP="00D33A5F">
            <w:pPr>
              <w:jc w:val="center"/>
            </w:pPr>
            <w:r>
              <w:rPr>
                <w:sz w:val="20"/>
                <w:szCs w:val="20"/>
              </w:rPr>
              <w:t>38.669,88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B862E21" w14:textId="6544CD43" w:rsidR="00D33A5F" w:rsidRPr="00164C95" w:rsidRDefault="00F05D4F" w:rsidP="00D33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60.000,00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35A4588B" w14:textId="30C31E77" w:rsidR="00D33A5F" w:rsidRPr="00390BDA" w:rsidRDefault="00366E4C" w:rsidP="00D33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21.487,88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7CE59AF1" w14:textId="78C9F54D" w:rsidR="00D33A5F" w:rsidRPr="00390BDA" w:rsidRDefault="00366E4C" w:rsidP="00D33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55,57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0F761693" w14:textId="1CA5108F" w:rsidR="00D33A5F" w:rsidRPr="00390BDA" w:rsidRDefault="00366E4C" w:rsidP="00D33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35,81</w:t>
            </w:r>
          </w:p>
        </w:tc>
      </w:tr>
      <w:tr w:rsidR="00D33A5F" w:rsidRPr="00C554BA" w14:paraId="5CD38E40" w14:textId="77777777" w:rsidTr="001C4D7E">
        <w:trPr>
          <w:trHeight w:val="253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34CC33" w14:textId="77777777" w:rsidR="00D33A5F" w:rsidRPr="00695522" w:rsidRDefault="00D33A5F" w:rsidP="00D33A5F">
            <w:pPr>
              <w:spacing w:line="249" w:lineRule="exact"/>
              <w:ind w:left="120"/>
              <w:rPr>
                <w:sz w:val="20"/>
                <w:szCs w:val="20"/>
              </w:rPr>
            </w:pPr>
            <w:proofErr w:type="spellStart"/>
            <w:r w:rsidRPr="00695522">
              <w:rPr>
                <w:rFonts w:eastAsia="Times New Roman"/>
              </w:rPr>
              <w:t>imovine</w:t>
            </w:r>
            <w:proofErr w:type="spellEnd"/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8AA89A" w14:textId="77777777" w:rsidR="00D33A5F" w:rsidRPr="00EC20CC" w:rsidRDefault="00D33A5F" w:rsidP="00D33A5F">
            <w:pPr>
              <w:jc w:val="center"/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730140" w14:textId="6D01C6A5" w:rsidR="00D33A5F" w:rsidRPr="00164C95" w:rsidRDefault="00D33A5F" w:rsidP="00D33A5F">
            <w:pPr>
              <w:jc w:val="center"/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03BDE7" w14:textId="77777777" w:rsidR="00D33A5F" w:rsidRPr="00390BDA" w:rsidRDefault="00D33A5F" w:rsidP="00D33A5F">
            <w:pPr>
              <w:jc w:val="center"/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9935F6" w14:textId="77777777" w:rsidR="00D33A5F" w:rsidRPr="00390BDA" w:rsidRDefault="00D33A5F" w:rsidP="00D33A5F">
            <w:pPr>
              <w:jc w:val="center"/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B7FF8C" w14:textId="77777777" w:rsidR="00D33A5F" w:rsidRPr="00390BDA" w:rsidRDefault="00D33A5F" w:rsidP="00D33A5F">
            <w:pPr>
              <w:jc w:val="center"/>
            </w:pPr>
          </w:p>
        </w:tc>
      </w:tr>
      <w:tr w:rsidR="00D33A5F" w:rsidRPr="00C554BA" w14:paraId="2B7D4526" w14:textId="77777777" w:rsidTr="001C4D7E">
        <w:trPr>
          <w:trHeight w:val="501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0518C6" w14:textId="77777777" w:rsidR="00D33A5F" w:rsidRPr="00695522" w:rsidRDefault="00D33A5F" w:rsidP="00D33A5F">
            <w:pPr>
              <w:ind w:left="120"/>
              <w:rPr>
                <w:sz w:val="20"/>
                <w:szCs w:val="20"/>
              </w:rPr>
            </w:pPr>
            <w:proofErr w:type="spellStart"/>
            <w:r w:rsidRPr="00695522">
              <w:rPr>
                <w:rFonts w:eastAsia="Times New Roman"/>
                <w:b/>
                <w:bCs/>
              </w:rPr>
              <w:t>Ukupno</w:t>
            </w:r>
            <w:proofErr w:type="spellEnd"/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15B721" w14:textId="7942D574" w:rsidR="00D33A5F" w:rsidRPr="00EC20CC" w:rsidRDefault="00D33A5F" w:rsidP="00D33A5F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4.246.287,49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1F46E7" w14:textId="33E92F72" w:rsidR="00D33A5F" w:rsidRPr="00EC20CC" w:rsidRDefault="00F05D4F" w:rsidP="00D33A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7.023.618,35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EFE490" w14:textId="32B7F124" w:rsidR="00D33A5F" w:rsidRPr="00EC20CC" w:rsidRDefault="00366E4C" w:rsidP="00D33A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4.736.466,48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201738" w14:textId="13E746A4" w:rsidR="00D33A5F" w:rsidRPr="00EC20CC" w:rsidRDefault="00366E4C" w:rsidP="00D33A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111,54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278DF1" w14:textId="2607D194" w:rsidR="00D33A5F" w:rsidRPr="00EC20CC" w:rsidRDefault="00366E4C" w:rsidP="00D33A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67,44</w:t>
            </w:r>
          </w:p>
        </w:tc>
      </w:tr>
    </w:tbl>
    <w:p w14:paraId="7FD27A2C" w14:textId="77777777" w:rsidR="000D33F9" w:rsidRDefault="000D33F9">
      <w:pPr>
        <w:spacing w:line="200" w:lineRule="exact"/>
        <w:rPr>
          <w:sz w:val="20"/>
          <w:szCs w:val="20"/>
        </w:rPr>
      </w:pPr>
    </w:p>
    <w:p w14:paraId="48A5F31A" w14:textId="77777777" w:rsidR="000D33F9" w:rsidRDefault="000D33F9">
      <w:pPr>
        <w:spacing w:line="299" w:lineRule="exact"/>
        <w:rPr>
          <w:sz w:val="20"/>
          <w:szCs w:val="20"/>
        </w:rPr>
      </w:pPr>
    </w:p>
    <w:p w14:paraId="216C15DF" w14:textId="1699149B" w:rsidR="000D33F9" w:rsidRPr="00821F9F" w:rsidRDefault="0005387A">
      <w:pPr>
        <w:ind w:left="704"/>
        <w:rPr>
          <w:color w:val="EE0000"/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</w:t>
      </w:r>
      <w:r w:rsidR="00F5114B" w:rsidRPr="009014F0">
        <w:rPr>
          <w:rFonts w:eastAsia="Times New Roman"/>
          <w:b/>
          <w:bCs/>
          <w:sz w:val="24"/>
          <w:szCs w:val="24"/>
        </w:rPr>
        <w:t xml:space="preserve">.1.1. </w:t>
      </w:r>
      <w:proofErr w:type="spellStart"/>
      <w:r w:rsidR="00F5114B" w:rsidRPr="009014F0">
        <w:rPr>
          <w:rFonts w:eastAsia="Times New Roman"/>
          <w:b/>
          <w:bCs/>
          <w:sz w:val="24"/>
          <w:szCs w:val="24"/>
        </w:rPr>
        <w:t>Struktura</w:t>
      </w:r>
      <w:proofErr w:type="spellEnd"/>
      <w:r w:rsidR="00F5114B" w:rsidRPr="009014F0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F5114B" w:rsidRPr="009014F0">
        <w:rPr>
          <w:rFonts w:eastAsia="Times New Roman"/>
          <w:b/>
          <w:bCs/>
          <w:sz w:val="24"/>
          <w:szCs w:val="24"/>
        </w:rPr>
        <w:t>prihoda</w:t>
      </w:r>
      <w:proofErr w:type="spellEnd"/>
      <w:r w:rsidR="00F5114B" w:rsidRPr="009014F0">
        <w:rPr>
          <w:rFonts w:eastAsia="Times New Roman"/>
          <w:b/>
          <w:bCs/>
          <w:sz w:val="24"/>
          <w:szCs w:val="24"/>
        </w:rPr>
        <w:t xml:space="preserve"> </w:t>
      </w:r>
    </w:p>
    <w:p w14:paraId="4A8FD54B" w14:textId="77777777" w:rsidR="000D33F9" w:rsidRPr="009014F0" w:rsidRDefault="000D33F9">
      <w:pPr>
        <w:spacing w:line="276" w:lineRule="exact"/>
        <w:rPr>
          <w:sz w:val="20"/>
          <w:szCs w:val="20"/>
        </w:rPr>
      </w:pPr>
    </w:p>
    <w:p w14:paraId="0AF66A74" w14:textId="77777777" w:rsidR="000D33F9" w:rsidRPr="009014F0" w:rsidRDefault="00F5114B">
      <w:pPr>
        <w:ind w:left="4"/>
        <w:rPr>
          <w:sz w:val="20"/>
          <w:szCs w:val="20"/>
        </w:rPr>
      </w:pPr>
      <w:proofErr w:type="spellStart"/>
      <w:r w:rsidRPr="009014F0">
        <w:rPr>
          <w:rFonts w:eastAsia="Times New Roman"/>
          <w:b/>
          <w:bCs/>
          <w:sz w:val="24"/>
          <w:szCs w:val="24"/>
        </w:rPr>
        <w:t>Prihodi</w:t>
      </w:r>
      <w:proofErr w:type="spellEnd"/>
      <w:r w:rsidRPr="009014F0">
        <w:rPr>
          <w:rFonts w:eastAsia="Times New Roman"/>
          <w:b/>
          <w:bCs/>
          <w:sz w:val="24"/>
          <w:szCs w:val="24"/>
        </w:rPr>
        <w:t xml:space="preserve"> od </w:t>
      </w:r>
      <w:proofErr w:type="spellStart"/>
      <w:r w:rsidRPr="009014F0">
        <w:rPr>
          <w:rFonts w:eastAsia="Times New Roman"/>
          <w:b/>
          <w:bCs/>
          <w:sz w:val="24"/>
          <w:szCs w:val="24"/>
        </w:rPr>
        <w:t>poreza</w:t>
      </w:r>
      <w:proofErr w:type="spellEnd"/>
    </w:p>
    <w:p w14:paraId="2A5E8D34" w14:textId="77777777" w:rsidR="000D33F9" w:rsidRPr="009014F0" w:rsidRDefault="000D33F9">
      <w:pPr>
        <w:spacing w:line="283" w:lineRule="exact"/>
        <w:rPr>
          <w:sz w:val="20"/>
          <w:szCs w:val="20"/>
        </w:rPr>
      </w:pPr>
    </w:p>
    <w:p w14:paraId="085BCC0D" w14:textId="03B230C5" w:rsidR="000D33F9" w:rsidRPr="009014F0" w:rsidRDefault="00F5114B">
      <w:pPr>
        <w:spacing w:line="235" w:lineRule="auto"/>
        <w:ind w:left="4" w:right="20"/>
        <w:jc w:val="both"/>
        <w:rPr>
          <w:sz w:val="20"/>
          <w:szCs w:val="20"/>
        </w:rPr>
      </w:pPr>
      <w:proofErr w:type="spellStart"/>
      <w:r w:rsidRPr="009014F0">
        <w:rPr>
          <w:rFonts w:eastAsia="Times New Roman"/>
          <w:sz w:val="24"/>
          <w:szCs w:val="24"/>
        </w:rPr>
        <w:t>Prihodi</w:t>
      </w:r>
      <w:proofErr w:type="spellEnd"/>
      <w:r w:rsidRPr="009014F0">
        <w:rPr>
          <w:rFonts w:eastAsia="Times New Roman"/>
          <w:sz w:val="24"/>
          <w:szCs w:val="24"/>
        </w:rPr>
        <w:t xml:space="preserve"> od </w:t>
      </w:r>
      <w:proofErr w:type="spellStart"/>
      <w:r w:rsidRPr="009014F0">
        <w:rPr>
          <w:rFonts w:eastAsia="Times New Roman"/>
          <w:sz w:val="24"/>
          <w:szCs w:val="24"/>
        </w:rPr>
        <w:t>poreza</w:t>
      </w:r>
      <w:proofErr w:type="spellEnd"/>
      <w:r w:rsidRPr="009014F0">
        <w:rPr>
          <w:rFonts w:eastAsia="Times New Roman"/>
          <w:sz w:val="24"/>
          <w:szCs w:val="24"/>
        </w:rPr>
        <w:t xml:space="preserve"> </w:t>
      </w:r>
      <w:proofErr w:type="spellStart"/>
      <w:r w:rsidRPr="009014F0">
        <w:rPr>
          <w:rFonts w:eastAsia="Times New Roman"/>
          <w:sz w:val="24"/>
          <w:szCs w:val="24"/>
        </w:rPr>
        <w:t>ostvareni</w:t>
      </w:r>
      <w:proofErr w:type="spellEnd"/>
      <w:r w:rsidRPr="009014F0">
        <w:rPr>
          <w:rFonts w:eastAsia="Times New Roman"/>
          <w:sz w:val="24"/>
          <w:szCs w:val="24"/>
        </w:rPr>
        <w:t xml:space="preserve"> u 202</w:t>
      </w:r>
      <w:r w:rsidR="00901AE3">
        <w:rPr>
          <w:rFonts w:eastAsia="Times New Roman"/>
          <w:sz w:val="24"/>
          <w:szCs w:val="24"/>
        </w:rPr>
        <w:t>5</w:t>
      </w:r>
      <w:r w:rsidRPr="009014F0">
        <w:rPr>
          <w:rFonts w:eastAsia="Times New Roman"/>
          <w:sz w:val="24"/>
          <w:szCs w:val="24"/>
        </w:rPr>
        <w:t xml:space="preserve">. </w:t>
      </w:r>
      <w:proofErr w:type="spellStart"/>
      <w:r w:rsidRPr="009014F0">
        <w:rPr>
          <w:rFonts w:eastAsia="Times New Roman"/>
          <w:sz w:val="24"/>
          <w:szCs w:val="24"/>
        </w:rPr>
        <w:t>godini</w:t>
      </w:r>
      <w:proofErr w:type="spellEnd"/>
      <w:r w:rsidRPr="009014F0">
        <w:rPr>
          <w:rFonts w:eastAsia="Times New Roman"/>
          <w:sz w:val="24"/>
          <w:szCs w:val="24"/>
        </w:rPr>
        <w:t xml:space="preserve"> </w:t>
      </w:r>
      <w:proofErr w:type="spellStart"/>
      <w:r w:rsidRPr="009014F0">
        <w:rPr>
          <w:rFonts w:eastAsia="Times New Roman"/>
          <w:sz w:val="24"/>
          <w:szCs w:val="24"/>
        </w:rPr>
        <w:t>iznose</w:t>
      </w:r>
      <w:proofErr w:type="spellEnd"/>
      <w:r w:rsidRPr="009014F0">
        <w:rPr>
          <w:rFonts w:eastAsia="Times New Roman"/>
          <w:sz w:val="24"/>
          <w:szCs w:val="24"/>
        </w:rPr>
        <w:t xml:space="preserve"> </w:t>
      </w:r>
      <w:r w:rsidR="00901AE3">
        <w:rPr>
          <w:rFonts w:eastAsia="Times New Roman"/>
          <w:sz w:val="24"/>
          <w:szCs w:val="24"/>
        </w:rPr>
        <w:t>3.060.291,72</w:t>
      </w:r>
      <w:r w:rsidRPr="009014F0">
        <w:rPr>
          <w:rFonts w:eastAsia="Times New Roman"/>
          <w:sz w:val="24"/>
          <w:szCs w:val="24"/>
        </w:rPr>
        <w:t xml:space="preserve"> </w:t>
      </w:r>
      <w:proofErr w:type="spellStart"/>
      <w:r w:rsidR="0082409E">
        <w:rPr>
          <w:rFonts w:eastAsia="Times New Roman"/>
          <w:sz w:val="24"/>
          <w:szCs w:val="24"/>
        </w:rPr>
        <w:t>eura</w:t>
      </w:r>
      <w:proofErr w:type="spellEnd"/>
      <w:r w:rsidRPr="009014F0">
        <w:rPr>
          <w:rFonts w:eastAsia="Times New Roman"/>
          <w:sz w:val="24"/>
          <w:szCs w:val="24"/>
        </w:rPr>
        <w:t xml:space="preserve"> </w:t>
      </w:r>
      <w:proofErr w:type="spellStart"/>
      <w:r w:rsidRPr="009014F0">
        <w:rPr>
          <w:rFonts w:eastAsia="Times New Roman"/>
          <w:sz w:val="24"/>
          <w:szCs w:val="24"/>
        </w:rPr>
        <w:t>što</w:t>
      </w:r>
      <w:proofErr w:type="spellEnd"/>
      <w:r w:rsidRPr="009014F0">
        <w:rPr>
          <w:rFonts w:eastAsia="Times New Roman"/>
          <w:sz w:val="24"/>
          <w:szCs w:val="24"/>
        </w:rPr>
        <w:t xml:space="preserve"> je </w:t>
      </w:r>
      <w:r w:rsidR="00901AE3">
        <w:rPr>
          <w:rFonts w:eastAsia="Times New Roman"/>
          <w:sz w:val="24"/>
          <w:szCs w:val="24"/>
        </w:rPr>
        <w:t>17,6</w:t>
      </w:r>
      <w:r w:rsidR="00D647C3">
        <w:rPr>
          <w:rFonts w:eastAsia="Times New Roman"/>
          <w:sz w:val="24"/>
          <w:szCs w:val="24"/>
        </w:rPr>
        <w:t xml:space="preserve"> </w:t>
      </w:r>
      <w:r w:rsidRPr="009014F0">
        <w:rPr>
          <w:rFonts w:eastAsia="Times New Roman"/>
          <w:sz w:val="24"/>
          <w:szCs w:val="24"/>
        </w:rPr>
        <w:t xml:space="preserve">% </w:t>
      </w:r>
      <w:proofErr w:type="spellStart"/>
      <w:r w:rsidR="00D647C3">
        <w:rPr>
          <w:rFonts w:eastAsia="Times New Roman"/>
          <w:sz w:val="24"/>
          <w:szCs w:val="24"/>
        </w:rPr>
        <w:t>više</w:t>
      </w:r>
      <w:proofErr w:type="spellEnd"/>
      <w:r w:rsidRPr="009014F0">
        <w:rPr>
          <w:rFonts w:eastAsia="Times New Roman"/>
          <w:sz w:val="24"/>
          <w:szCs w:val="24"/>
        </w:rPr>
        <w:t xml:space="preserve"> u </w:t>
      </w:r>
      <w:proofErr w:type="spellStart"/>
      <w:r w:rsidRPr="009014F0">
        <w:rPr>
          <w:rFonts w:eastAsia="Times New Roman"/>
          <w:sz w:val="24"/>
          <w:szCs w:val="24"/>
        </w:rPr>
        <w:t>odnosu</w:t>
      </w:r>
      <w:proofErr w:type="spellEnd"/>
      <w:r w:rsidRPr="009014F0">
        <w:rPr>
          <w:rFonts w:eastAsia="Times New Roman"/>
          <w:sz w:val="24"/>
          <w:szCs w:val="24"/>
        </w:rPr>
        <w:t xml:space="preserve"> </w:t>
      </w:r>
      <w:proofErr w:type="spellStart"/>
      <w:r w:rsidRPr="009014F0">
        <w:rPr>
          <w:rFonts w:eastAsia="Times New Roman"/>
          <w:sz w:val="24"/>
          <w:szCs w:val="24"/>
        </w:rPr>
        <w:t>na</w:t>
      </w:r>
      <w:proofErr w:type="spellEnd"/>
      <w:r w:rsidRPr="009014F0">
        <w:rPr>
          <w:rFonts w:eastAsia="Times New Roman"/>
          <w:sz w:val="24"/>
          <w:szCs w:val="24"/>
        </w:rPr>
        <w:t xml:space="preserve"> </w:t>
      </w:r>
      <w:proofErr w:type="spellStart"/>
      <w:r w:rsidRPr="009014F0">
        <w:rPr>
          <w:rFonts w:eastAsia="Times New Roman"/>
          <w:sz w:val="24"/>
          <w:szCs w:val="24"/>
        </w:rPr>
        <w:t>prethodnu</w:t>
      </w:r>
      <w:proofErr w:type="spellEnd"/>
      <w:r w:rsidRPr="009014F0">
        <w:rPr>
          <w:rFonts w:eastAsia="Times New Roman"/>
          <w:sz w:val="24"/>
          <w:szCs w:val="24"/>
        </w:rPr>
        <w:t xml:space="preserve"> </w:t>
      </w:r>
      <w:proofErr w:type="spellStart"/>
      <w:r w:rsidRPr="009014F0">
        <w:rPr>
          <w:rFonts w:eastAsia="Times New Roman"/>
          <w:sz w:val="24"/>
          <w:szCs w:val="24"/>
        </w:rPr>
        <w:t>godinu</w:t>
      </w:r>
      <w:proofErr w:type="spellEnd"/>
      <w:r w:rsidRPr="009014F0">
        <w:rPr>
          <w:rFonts w:eastAsia="Times New Roman"/>
          <w:sz w:val="24"/>
          <w:szCs w:val="24"/>
        </w:rPr>
        <w:t xml:space="preserve"> a </w:t>
      </w:r>
      <w:proofErr w:type="spellStart"/>
      <w:r w:rsidRPr="009014F0">
        <w:rPr>
          <w:rFonts w:eastAsia="Times New Roman"/>
          <w:sz w:val="24"/>
          <w:szCs w:val="24"/>
        </w:rPr>
        <w:t>sadrže</w:t>
      </w:r>
      <w:proofErr w:type="spellEnd"/>
      <w:r w:rsidRPr="009014F0">
        <w:rPr>
          <w:rFonts w:eastAsia="Times New Roman"/>
          <w:sz w:val="24"/>
          <w:szCs w:val="24"/>
        </w:rPr>
        <w:t>:</w:t>
      </w:r>
    </w:p>
    <w:p w14:paraId="44AFBF20" w14:textId="62E7FE26" w:rsidR="000D33F9" w:rsidRPr="009014F0" w:rsidRDefault="00F5114B" w:rsidP="00B97BEC">
      <w:pPr>
        <w:numPr>
          <w:ilvl w:val="0"/>
          <w:numId w:val="10"/>
        </w:numPr>
        <w:tabs>
          <w:tab w:val="left" w:pos="244"/>
        </w:tabs>
        <w:ind w:left="244" w:hanging="244"/>
        <w:rPr>
          <w:rFonts w:eastAsia="Times New Roman"/>
          <w:sz w:val="24"/>
          <w:szCs w:val="24"/>
        </w:rPr>
      </w:pPr>
      <w:proofErr w:type="spellStart"/>
      <w:r w:rsidRPr="009014F0">
        <w:rPr>
          <w:rFonts w:eastAsia="Times New Roman"/>
          <w:sz w:val="24"/>
          <w:szCs w:val="24"/>
        </w:rPr>
        <w:t>porez</w:t>
      </w:r>
      <w:proofErr w:type="spellEnd"/>
      <w:r w:rsidRPr="009014F0">
        <w:rPr>
          <w:rFonts w:eastAsia="Times New Roman"/>
          <w:sz w:val="24"/>
          <w:szCs w:val="24"/>
        </w:rPr>
        <w:t xml:space="preserve"> </w:t>
      </w:r>
      <w:proofErr w:type="spellStart"/>
      <w:r w:rsidRPr="009014F0">
        <w:rPr>
          <w:rFonts w:eastAsia="Times New Roman"/>
          <w:sz w:val="24"/>
          <w:szCs w:val="24"/>
        </w:rPr>
        <w:t>i</w:t>
      </w:r>
      <w:proofErr w:type="spellEnd"/>
      <w:r w:rsidRPr="009014F0">
        <w:rPr>
          <w:rFonts w:eastAsia="Times New Roman"/>
          <w:sz w:val="24"/>
          <w:szCs w:val="24"/>
        </w:rPr>
        <w:t xml:space="preserve"> </w:t>
      </w:r>
      <w:proofErr w:type="spellStart"/>
      <w:r w:rsidRPr="009014F0">
        <w:rPr>
          <w:rFonts w:eastAsia="Times New Roman"/>
          <w:sz w:val="24"/>
          <w:szCs w:val="24"/>
        </w:rPr>
        <w:t>prirez</w:t>
      </w:r>
      <w:proofErr w:type="spellEnd"/>
      <w:r w:rsidRPr="009014F0">
        <w:rPr>
          <w:rFonts w:eastAsia="Times New Roman"/>
          <w:sz w:val="24"/>
          <w:szCs w:val="24"/>
        </w:rPr>
        <w:t xml:space="preserve"> </w:t>
      </w:r>
      <w:proofErr w:type="spellStart"/>
      <w:r w:rsidRPr="009014F0">
        <w:rPr>
          <w:rFonts w:eastAsia="Times New Roman"/>
          <w:sz w:val="24"/>
          <w:szCs w:val="24"/>
        </w:rPr>
        <w:t>na</w:t>
      </w:r>
      <w:proofErr w:type="spellEnd"/>
      <w:r w:rsidRPr="009014F0">
        <w:rPr>
          <w:rFonts w:eastAsia="Times New Roman"/>
          <w:sz w:val="24"/>
          <w:szCs w:val="24"/>
        </w:rPr>
        <w:t xml:space="preserve"> </w:t>
      </w:r>
      <w:proofErr w:type="spellStart"/>
      <w:r w:rsidRPr="009014F0">
        <w:rPr>
          <w:rFonts w:eastAsia="Times New Roman"/>
          <w:sz w:val="24"/>
          <w:szCs w:val="24"/>
        </w:rPr>
        <w:t>dohodak</w:t>
      </w:r>
      <w:proofErr w:type="spellEnd"/>
      <w:r w:rsidRPr="009014F0">
        <w:rPr>
          <w:rFonts w:eastAsia="Times New Roman"/>
          <w:sz w:val="24"/>
          <w:szCs w:val="24"/>
        </w:rPr>
        <w:t xml:space="preserve"> u </w:t>
      </w:r>
      <w:proofErr w:type="spellStart"/>
      <w:r w:rsidRPr="009014F0">
        <w:rPr>
          <w:rFonts w:eastAsia="Times New Roman"/>
          <w:sz w:val="24"/>
          <w:szCs w:val="24"/>
        </w:rPr>
        <w:t>iznosu</w:t>
      </w:r>
      <w:proofErr w:type="spellEnd"/>
      <w:r w:rsidRPr="009014F0">
        <w:rPr>
          <w:rFonts w:eastAsia="Times New Roman"/>
          <w:sz w:val="24"/>
          <w:szCs w:val="24"/>
        </w:rPr>
        <w:t xml:space="preserve"> od </w:t>
      </w:r>
      <w:r w:rsidR="00901AE3">
        <w:rPr>
          <w:rFonts w:eastAsia="Times New Roman"/>
          <w:sz w:val="24"/>
          <w:szCs w:val="24"/>
        </w:rPr>
        <w:t>1.123.574,96</w:t>
      </w:r>
      <w:r w:rsidR="0082409E">
        <w:rPr>
          <w:rFonts w:eastAsia="Times New Roman"/>
          <w:sz w:val="24"/>
          <w:szCs w:val="24"/>
        </w:rPr>
        <w:t xml:space="preserve"> </w:t>
      </w:r>
      <w:proofErr w:type="spellStart"/>
      <w:r w:rsidR="0082409E">
        <w:rPr>
          <w:rFonts w:eastAsia="Times New Roman"/>
          <w:sz w:val="24"/>
          <w:szCs w:val="24"/>
        </w:rPr>
        <w:t>eura</w:t>
      </w:r>
      <w:proofErr w:type="spellEnd"/>
    </w:p>
    <w:p w14:paraId="25441581" w14:textId="77777777" w:rsidR="000D33F9" w:rsidRPr="009014F0" w:rsidRDefault="000D33F9">
      <w:pPr>
        <w:spacing w:line="2" w:lineRule="exact"/>
        <w:rPr>
          <w:rFonts w:eastAsia="Times New Roman"/>
          <w:sz w:val="24"/>
          <w:szCs w:val="24"/>
        </w:rPr>
      </w:pPr>
    </w:p>
    <w:p w14:paraId="3FF9B866" w14:textId="5D589964" w:rsidR="000D33F9" w:rsidRPr="009014F0" w:rsidRDefault="00F5114B" w:rsidP="00B97BEC">
      <w:pPr>
        <w:numPr>
          <w:ilvl w:val="0"/>
          <w:numId w:val="10"/>
        </w:numPr>
        <w:tabs>
          <w:tab w:val="left" w:pos="264"/>
        </w:tabs>
        <w:ind w:left="264" w:hanging="264"/>
        <w:rPr>
          <w:rFonts w:eastAsia="Times New Roman"/>
          <w:sz w:val="24"/>
          <w:szCs w:val="24"/>
        </w:rPr>
      </w:pPr>
      <w:proofErr w:type="spellStart"/>
      <w:r w:rsidRPr="009014F0">
        <w:rPr>
          <w:rFonts w:eastAsia="Times New Roman"/>
          <w:sz w:val="24"/>
          <w:szCs w:val="24"/>
        </w:rPr>
        <w:t>porez</w:t>
      </w:r>
      <w:proofErr w:type="spellEnd"/>
      <w:r w:rsidRPr="009014F0">
        <w:rPr>
          <w:rFonts w:eastAsia="Times New Roman"/>
          <w:sz w:val="24"/>
          <w:szCs w:val="24"/>
        </w:rPr>
        <w:t xml:space="preserve"> </w:t>
      </w:r>
      <w:proofErr w:type="spellStart"/>
      <w:r w:rsidRPr="009014F0">
        <w:rPr>
          <w:rFonts w:eastAsia="Times New Roman"/>
          <w:sz w:val="24"/>
          <w:szCs w:val="24"/>
        </w:rPr>
        <w:t>na</w:t>
      </w:r>
      <w:proofErr w:type="spellEnd"/>
      <w:r w:rsidRPr="009014F0">
        <w:rPr>
          <w:rFonts w:eastAsia="Times New Roman"/>
          <w:sz w:val="24"/>
          <w:szCs w:val="24"/>
        </w:rPr>
        <w:t xml:space="preserve"> </w:t>
      </w:r>
      <w:proofErr w:type="spellStart"/>
      <w:r w:rsidRPr="009014F0">
        <w:rPr>
          <w:rFonts w:eastAsia="Times New Roman"/>
          <w:sz w:val="24"/>
          <w:szCs w:val="24"/>
        </w:rPr>
        <w:t>imovinu</w:t>
      </w:r>
      <w:proofErr w:type="spellEnd"/>
      <w:r w:rsidRPr="009014F0">
        <w:rPr>
          <w:rFonts w:eastAsia="Times New Roman"/>
          <w:sz w:val="24"/>
          <w:szCs w:val="24"/>
        </w:rPr>
        <w:t xml:space="preserve"> u </w:t>
      </w:r>
      <w:proofErr w:type="spellStart"/>
      <w:r w:rsidRPr="009014F0">
        <w:rPr>
          <w:rFonts w:eastAsia="Times New Roman"/>
          <w:sz w:val="24"/>
          <w:szCs w:val="24"/>
        </w:rPr>
        <w:t>iznosu</w:t>
      </w:r>
      <w:proofErr w:type="spellEnd"/>
      <w:r w:rsidRPr="009014F0">
        <w:rPr>
          <w:rFonts w:eastAsia="Times New Roman"/>
          <w:sz w:val="24"/>
          <w:szCs w:val="24"/>
        </w:rPr>
        <w:t xml:space="preserve"> od </w:t>
      </w:r>
      <w:r w:rsidR="00901AE3">
        <w:rPr>
          <w:rFonts w:eastAsia="Times New Roman"/>
          <w:sz w:val="24"/>
          <w:szCs w:val="24"/>
        </w:rPr>
        <w:t>1.893.575,76</w:t>
      </w:r>
      <w:r w:rsidR="0082409E">
        <w:rPr>
          <w:rFonts w:eastAsia="Times New Roman"/>
          <w:sz w:val="24"/>
          <w:szCs w:val="24"/>
        </w:rPr>
        <w:t xml:space="preserve"> </w:t>
      </w:r>
      <w:proofErr w:type="spellStart"/>
      <w:r w:rsidR="0082409E">
        <w:rPr>
          <w:rFonts w:eastAsia="Times New Roman"/>
          <w:sz w:val="24"/>
          <w:szCs w:val="24"/>
        </w:rPr>
        <w:t>eura</w:t>
      </w:r>
      <w:proofErr w:type="spellEnd"/>
    </w:p>
    <w:p w14:paraId="6A240648" w14:textId="2289833A" w:rsidR="000D33F9" w:rsidRDefault="00F5114B" w:rsidP="00B97BEC">
      <w:pPr>
        <w:numPr>
          <w:ilvl w:val="0"/>
          <w:numId w:val="10"/>
        </w:numPr>
        <w:tabs>
          <w:tab w:val="left" w:pos="244"/>
        </w:tabs>
        <w:spacing w:line="237" w:lineRule="auto"/>
        <w:ind w:left="244" w:hanging="244"/>
        <w:rPr>
          <w:rFonts w:eastAsia="Times New Roman"/>
          <w:sz w:val="24"/>
          <w:szCs w:val="24"/>
        </w:rPr>
      </w:pPr>
      <w:proofErr w:type="spellStart"/>
      <w:r w:rsidRPr="009014F0">
        <w:rPr>
          <w:rFonts w:eastAsia="Times New Roman"/>
          <w:sz w:val="24"/>
          <w:szCs w:val="24"/>
        </w:rPr>
        <w:t>porezi</w:t>
      </w:r>
      <w:proofErr w:type="spellEnd"/>
      <w:r w:rsidRPr="009014F0">
        <w:rPr>
          <w:rFonts w:eastAsia="Times New Roman"/>
          <w:sz w:val="24"/>
          <w:szCs w:val="24"/>
        </w:rPr>
        <w:t xml:space="preserve"> </w:t>
      </w:r>
      <w:proofErr w:type="spellStart"/>
      <w:r w:rsidRPr="009014F0">
        <w:rPr>
          <w:rFonts w:eastAsia="Times New Roman"/>
          <w:sz w:val="24"/>
          <w:szCs w:val="24"/>
        </w:rPr>
        <w:t>na</w:t>
      </w:r>
      <w:proofErr w:type="spellEnd"/>
      <w:r w:rsidRPr="009014F0">
        <w:rPr>
          <w:rFonts w:eastAsia="Times New Roman"/>
          <w:sz w:val="24"/>
          <w:szCs w:val="24"/>
        </w:rPr>
        <w:t xml:space="preserve"> </w:t>
      </w:r>
      <w:proofErr w:type="spellStart"/>
      <w:r w:rsidRPr="009014F0">
        <w:rPr>
          <w:rFonts w:eastAsia="Times New Roman"/>
          <w:sz w:val="24"/>
          <w:szCs w:val="24"/>
        </w:rPr>
        <w:t>robu</w:t>
      </w:r>
      <w:proofErr w:type="spellEnd"/>
      <w:r w:rsidRPr="009014F0">
        <w:rPr>
          <w:rFonts w:eastAsia="Times New Roman"/>
          <w:sz w:val="24"/>
          <w:szCs w:val="24"/>
        </w:rPr>
        <w:t xml:space="preserve"> </w:t>
      </w:r>
      <w:proofErr w:type="spellStart"/>
      <w:r w:rsidRPr="009014F0">
        <w:rPr>
          <w:rFonts w:eastAsia="Times New Roman"/>
          <w:sz w:val="24"/>
          <w:szCs w:val="24"/>
        </w:rPr>
        <w:t>i</w:t>
      </w:r>
      <w:proofErr w:type="spellEnd"/>
      <w:r w:rsidRPr="009014F0">
        <w:rPr>
          <w:rFonts w:eastAsia="Times New Roman"/>
          <w:sz w:val="24"/>
          <w:szCs w:val="24"/>
        </w:rPr>
        <w:t xml:space="preserve"> </w:t>
      </w:r>
      <w:proofErr w:type="spellStart"/>
      <w:r w:rsidRPr="009014F0">
        <w:rPr>
          <w:rFonts w:eastAsia="Times New Roman"/>
          <w:sz w:val="24"/>
          <w:szCs w:val="24"/>
        </w:rPr>
        <w:t>usluge</w:t>
      </w:r>
      <w:proofErr w:type="spellEnd"/>
      <w:r w:rsidRPr="009014F0">
        <w:rPr>
          <w:rFonts w:eastAsia="Times New Roman"/>
          <w:sz w:val="24"/>
          <w:szCs w:val="24"/>
        </w:rPr>
        <w:t xml:space="preserve"> u </w:t>
      </w:r>
      <w:proofErr w:type="spellStart"/>
      <w:r w:rsidRPr="009014F0">
        <w:rPr>
          <w:rFonts w:eastAsia="Times New Roman"/>
          <w:sz w:val="24"/>
          <w:szCs w:val="24"/>
        </w:rPr>
        <w:t>iznosu</w:t>
      </w:r>
      <w:proofErr w:type="spellEnd"/>
      <w:r w:rsidRPr="009014F0">
        <w:rPr>
          <w:rFonts w:eastAsia="Times New Roman"/>
          <w:sz w:val="24"/>
          <w:szCs w:val="24"/>
        </w:rPr>
        <w:t xml:space="preserve"> od </w:t>
      </w:r>
      <w:r w:rsidR="00506891">
        <w:rPr>
          <w:rFonts w:eastAsia="Times New Roman"/>
          <w:sz w:val="24"/>
          <w:szCs w:val="24"/>
        </w:rPr>
        <w:t>43.141,00</w:t>
      </w:r>
      <w:r w:rsidR="0082409E">
        <w:rPr>
          <w:rFonts w:eastAsia="Times New Roman"/>
          <w:sz w:val="24"/>
          <w:szCs w:val="24"/>
        </w:rPr>
        <w:t xml:space="preserve"> </w:t>
      </w:r>
      <w:proofErr w:type="spellStart"/>
      <w:r w:rsidR="0082409E">
        <w:rPr>
          <w:rFonts w:eastAsia="Times New Roman"/>
          <w:sz w:val="24"/>
          <w:szCs w:val="24"/>
        </w:rPr>
        <w:t>eura</w:t>
      </w:r>
      <w:proofErr w:type="spellEnd"/>
    </w:p>
    <w:p w14:paraId="0311E136" w14:textId="2F440C3F" w:rsidR="009014F0" w:rsidRDefault="009014F0" w:rsidP="009014F0">
      <w:pPr>
        <w:tabs>
          <w:tab w:val="left" w:pos="244"/>
        </w:tabs>
        <w:spacing w:line="237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U </w:t>
      </w:r>
      <w:proofErr w:type="spellStart"/>
      <w:r>
        <w:rPr>
          <w:rFonts w:eastAsia="Times New Roman"/>
          <w:sz w:val="24"/>
          <w:szCs w:val="24"/>
        </w:rPr>
        <w:t>odnosu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</w:t>
      </w:r>
      <w:proofErr w:type="spellEnd"/>
      <w:r>
        <w:rPr>
          <w:rFonts w:eastAsia="Times New Roman"/>
          <w:sz w:val="24"/>
          <w:szCs w:val="24"/>
        </w:rPr>
        <w:t xml:space="preserve"> plan </w:t>
      </w:r>
      <w:proofErr w:type="spellStart"/>
      <w:r>
        <w:rPr>
          <w:rFonts w:eastAsia="Times New Roman"/>
          <w:sz w:val="24"/>
          <w:szCs w:val="24"/>
        </w:rPr>
        <w:t>ostvareno</w:t>
      </w:r>
      <w:proofErr w:type="spellEnd"/>
      <w:r>
        <w:rPr>
          <w:rFonts w:eastAsia="Times New Roman"/>
          <w:sz w:val="24"/>
          <w:szCs w:val="24"/>
        </w:rPr>
        <w:t xml:space="preserve"> je </w:t>
      </w:r>
      <w:r w:rsidR="00506891">
        <w:rPr>
          <w:rFonts w:eastAsia="Times New Roman"/>
          <w:sz w:val="24"/>
          <w:szCs w:val="24"/>
        </w:rPr>
        <w:t>67,71</w:t>
      </w:r>
      <w:r w:rsidR="0082409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%</w:t>
      </w:r>
      <w:r w:rsidR="00506891">
        <w:rPr>
          <w:rFonts w:eastAsia="Times New Roman"/>
          <w:sz w:val="24"/>
          <w:szCs w:val="24"/>
        </w:rPr>
        <w:t xml:space="preserve"> </w:t>
      </w:r>
      <w:proofErr w:type="spellStart"/>
      <w:r w:rsidR="00506891">
        <w:rPr>
          <w:rFonts w:eastAsia="Times New Roman"/>
          <w:sz w:val="24"/>
          <w:szCs w:val="24"/>
        </w:rPr>
        <w:t>planiranog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5FF97B0E" w14:textId="77777777" w:rsidR="00CE3A0B" w:rsidRDefault="00CE3A0B" w:rsidP="009014F0">
      <w:pPr>
        <w:tabs>
          <w:tab w:val="left" w:pos="244"/>
        </w:tabs>
        <w:spacing w:line="237" w:lineRule="auto"/>
        <w:rPr>
          <w:rFonts w:eastAsia="Times New Roman"/>
          <w:sz w:val="24"/>
          <w:szCs w:val="24"/>
        </w:rPr>
      </w:pPr>
    </w:p>
    <w:p w14:paraId="00F2A8E6" w14:textId="013BE0BB" w:rsidR="00CE3A0B" w:rsidRPr="008D5F66" w:rsidRDefault="00CE3A0B" w:rsidP="00D576AE">
      <w:pPr>
        <w:tabs>
          <w:tab w:val="left" w:pos="244"/>
        </w:tabs>
        <w:spacing w:line="237" w:lineRule="auto"/>
        <w:jc w:val="both"/>
        <w:rPr>
          <w:rFonts w:eastAsia="Times New Roman"/>
          <w:sz w:val="24"/>
          <w:szCs w:val="24"/>
        </w:rPr>
      </w:pPr>
      <w:proofErr w:type="spellStart"/>
      <w:r w:rsidRPr="00D576AE">
        <w:rPr>
          <w:rFonts w:eastAsia="Times New Roman"/>
          <w:sz w:val="24"/>
          <w:szCs w:val="24"/>
        </w:rPr>
        <w:t>Porez</w:t>
      </w:r>
      <w:proofErr w:type="spellEnd"/>
      <w:r w:rsidRPr="00D576AE">
        <w:rPr>
          <w:rFonts w:eastAsia="Times New Roman"/>
          <w:sz w:val="24"/>
          <w:szCs w:val="24"/>
        </w:rPr>
        <w:t xml:space="preserve"> </w:t>
      </w:r>
      <w:proofErr w:type="spellStart"/>
      <w:r w:rsidRPr="00D576AE">
        <w:rPr>
          <w:rFonts w:eastAsia="Times New Roman"/>
          <w:sz w:val="24"/>
          <w:szCs w:val="24"/>
        </w:rPr>
        <w:t>i</w:t>
      </w:r>
      <w:proofErr w:type="spellEnd"/>
      <w:r w:rsidRPr="00D576AE">
        <w:rPr>
          <w:rFonts w:eastAsia="Times New Roman"/>
          <w:sz w:val="24"/>
          <w:szCs w:val="24"/>
        </w:rPr>
        <w:t xml:space="preserve"> </w:t>
      </w:r>
      <w:proofErr w:type="spellStart"/>
      <w:r w:rsidRPr="00D576AE">
        <w:rPr>
          <w:rFonts w:eastAsia="Times New Roman"/>
          <w:sz w:val="24"/>
          <w:szCs w:val="24"/>
        </w:rPr>
        <w:t>prirez</w:t>
      </w:r>
      <w:proofErr w:type="spellEnd"/>
      <w:r w:rsidRPr="00D576AE">
        <w:rPr>
          <w:rFonts w:eastAsia="Times New Roman"/>
          <w:sz w:val="24"/>
          <w:szCs w:val="24"/>
        </w:rPr>
        <w:t xml:space="preserve"> </w:t>
      </w:r>
      <w:proofErr w:type="spellStart"/>
      <w:r w:rsidRPr="00D576AE">
        <w:rPr>
          <w:rFonts w:eastAsia="Times New Roman"/>
          <w:sz w:val="24"/>
          <w:szCs w:val="24"/>
        </w:rPr>
        <w:t>na</w:t>
      </w:r>
      <w:proofErr w:type="spellEnd"/>
      <w:r w:rsidRPr="00D576AE">
        <w:rPr>
          <w:rFonts w:eastAsia="Times New Roman"/>
          <w:sz w:val="24"/>
          <w:szCs w:val="24"/>
        </w:rPr>
        <w:t xml:space="preserve"> </w:t>
      </w:r>
      <w:proofErr w:type="spellStart"/>
      <w:r w:rsidRPr="00D576AE">
        <w:rPr>
          <w:rFonts w:eastAsia="Times New Roman"/>
          <w:sz w:val="24"/>
          <w:szCs w:val="24"/>
        </w:rPr>
        <w:t>dohodak</w:t>
      </w:r>
      <w:proofErr w:type="spellEnd"/>
      <w:r w:rsidRPr="00D576AE">
        <w:rPr>
          <w:rFonts w:eastAsia="Times New Roman"/>
          <w:sz w:val="24"/>
          <w:szCs w:val="24"/>
        </w:rPr>
        <w:t xml:space="preserve"> </w:t>
      </w:r>
      <w:proofErr w:type="spellStart"/>
      <w:r w:rsidRPr="00D576AE">
        <w:rPr>
          <w:rFonts w:eastAsia="Times New Roman"/>
          <w:sz w:val="24"/>
          <w:szCs w:val="24"/>
        </w:rPr>
        <w:t>ostvaren</w:t>
      </w:r>
      <w:proofErr w:type="spellEnd"/>
      <w:r w:rsidRPr="00D576AE">
        <w:rPr>
          <w:rFonts w:eastAsia="Times New Roman"/>
          <w:sz w:val="24"/>
          <w:szCs w:val="24"/>
        </w:rPr>
        <w:t xml:space="preserve"> je za </w:t>
      </w:r>
      <w:r w:rsidR="000D7BF9" w:rsidRPr="00D576AE">
        <w:rPr>
          <w:rFonts w:eastAsia="Times New Roman"/>
          <w:sz w:val="24"/>
          <w:szCs w:val="24"/>
        </w:rPr>
        <w:t>9,3</w:t>
      </w:r>
      <w:r w:rsidR="0082409E" w:rsidRPr="00D576AE">
        <w:rPr>
          <w:rFonts w:eastAsia="Times New Roman"/>
          <w:sz w:val="24"/>
          <w:szCs w:val="24"/>
        </w:rPr>
        <w:t xml:space="preserve"> </w:t>
      </w:r>
      <w:r w:rsidRPr="00D576AE">
        <w:rPr>
          <w:rFonts w:eastAsia="Times New Roman"/>
          <w:sz w:val="24"/>
          <w:szCs w:val="24"/>
        </w:rPr>
        <w:t xml:space="preserve">% </w:t>
      </w:r>
      <w:proofErr w:type="spellStart"/>
      <w:r w:rsidRPr="00D576AE">
        <w:rPr>
          <w:rFonts w:eastAsia="Times New Roman"/>
          <w:sz w:val="24"/>
          <w:szCs w:val="24"/>
        </w:rPr>
        <w:t>više</w:t>
      </w:r>
      <w:proofErr w:type="spellEnd"/>
      <w:r w:rsidRPr="00D576AE">
        <w:rPr>
          <w:rFonts w:eastAsia="Times New Roman"/>
          <w:sz w:val="24"/>
          <w:szCs w:val="24"/>
        </w:rPr>
        <w:t xml:space="preserve"> </w:t>
      </w:r>
      <w:proofErr w:type="spellStart"/>
      <w:r w:rsidRPr="00D576AE">
        <w:rPr>
          <w:rFonts w:eastAsia="Times New Roman"/>
          <w:sz w:val="24"/>
          <w:szCs w:val="24"/>
        </w:rPr>
        <w:t>nego</w:t>
      </w:r>
      <w:proofErr w:type="spellEnd"/>
      <w:r w:rsidRPr="00D576AE">
        <w:rPr>
          <w:rFonts w:eastAsia="Times New Roman"/>
          <w:sz w:val="24"/>
          <w:szCs w:val="24"/>
        </w:rPr>
        <w:t xml:space="preserve"> </w:t>
      </w:r>
      <w:proofErr w:type="spellStart"/>
      <w:r w:rsidRPr="00D576AE">
        <w:rPr>
          <w:rFonts w:eastAsia="Times New Roman"/>
          <w:sz w:val="24"/>
          <w:szCs w:val="24"/>
        </w:rPr>
        <w:t>prethodne</w:t>
      </w:r>
      <w:proofErr w:type="spellEnd"/>
      <w:r w:rsidRPr="00D576AE">
        <w:rPr>
          <w:rFonts w:eastAsia="Times New Roman"/>
          <w:sz w:val="24"/>
          <w:szCs w:val="24"/>
        </w:rPr>
        <w:t xml:space="preserve"> </w:t>
      </w:r>
      <w:proofErr w:type="spellStart"/>
      <w:r w:rsidRPr="00D576AE">
        <w:rPr>
          <w:rFonts w:eastAsia="Times New Roman"/>
          <w:sz w:val="24"/>
          <w:szCs w:val="24"/>
        </w:rPr>
        <w:t>godine</w:t>
      </w:r>
      <w:proofErr w:type="spellEnd"/>
      <w:r w:rsidRPr="00D576AE">
        <w:rPr>
          <w:rFonts w:eastAsia="Times New Roman"/>
          <w:sz w:val="24"/>
          <w:szCs w:val="24"/>
        </w:rPr>
        <w:t xml:space="preserve">, a u </w:t>
      </w:r>
      <w:proofErr w:type="spellStart"/>
      <w:r w:rsidRPr="00D576AE">
        <w:rPr>
          <w:rFonts w:eastAsia="Times New Roman"/>
          <w:sz w:val="24"/>
          <w:szCs w:val="24"/>
        </w:rPr>
        <w:t>odnosu</w:t>
      </w:r>
      <w:proofErr w:type="spellEnd"/>
      <w:r w:rsidRPr="00D576AE">
        <w:rPr>
          <w:rFonts w:eastAsia="Times New Roman"/>
          <w:sz w:val="24"/>
          <w:szCs w:val="24"/>
        </w:rPr>
        <w:t xml:space="preserve"> </w:t>
      </w:r>
      <w:proofErr w:type="spellStart"/>
      <w:r w:rsidRPr="00D576AE">
        <w:rPr>
          <w:rFonts w:eastAsia="Times New Roman"/>
          <w:sz w:val="24"/>
          <w:szCs w:val="24"/>
        </w:rPr>
        <w:t>na</w:t>
      </w:r>
      <w:proofErr w:type="spellEnd"/>
      <w:r w:rsidRPr="00D576AE">
        <w:rPr>
          <w:rFonts w:eastAsia="Times New Roman"/>
          <w:sz w:val="24"/>
          <w:szCs w:val="24"/>
        </w:rPr>
        <w:t xml:space="preserve"> plan </w:t>
      </w:r>
      <w:r w:rsidR="00831E47" w:rsidRPr="00D576AE">
        <w:rPr>
          <w:rFonts w:eastAsia="Times New Roman"/>
          <w:sz w:val="24"/>
          <w:szCs w:val="24"/>
        </w:rPr>
        <w:t>82,51</w:t>
      </w:r>
      <w:r w:rsidR="0082409E" w:rsidRPr="00D576AE">
        <w:rPr>
          <w:rFonts w:eastAsia="Times New Roman"/>
          <w:sz w:val="24"/>
          <w:szCs w:val="24"/>
        </w:rPr>
        <w:t xml:space="preserve"> </w:t>
      </w:r>
      <w:r w:rsidRPr="00D576AE">
        <w:rPr>
          <w:rFonts w:eastAsia="Times New Roman"/>
          <w:sz w:val="24"/>
          <w:szCs w:val="24"/>
        </w:rPr>
        <w:t xml:space="preserve">%. </w:t>
      </w:r>
      <w:proofErr w:type="spellStart"/>
      <w:r w:rsidRPr="008D5F66">
        <w:rPr>
          <w:rFonts w:eastAsia="Times New Roman"/>
          <w:sz w:val="24"/>
          <w:szCs w:val="24"/>
        </w:rPr>
        <w:t>Posljedica</w:t>
      </w:r>
      <w:proofErr w:type="spellEnd"/>
      <w:r w:rsidRPr="008D5F66">
        <w:rPr>
          <w:rFonts w:eastAsia="Times New Roman"/>
          <w:sz w:val="24"/>
          <w:szCs w:val="24"/>
        </w:rPr>
        <w:t xml:space="preserve"> je to </w:t>
      </w:r>
      <w:proofErr w:type="spellStart"/>
      <w:r w:rsidRPr="008D5F66">
        <w:rPr>
          <w:rFonts w:eastAsia="Times New Roman"/>
          <w:sz w:val="24"/>
          <w:szCs w:val="24"/>
        </w:rPr>
        <w:t>bolje</w:t>
      </w:r>
      <w:proofErr w:type="spellEnd"/>
      <w:r w:rsidRPr="008D5F66">
        <w:rPr>
          <w:rFonts w:eastAsia="Times New Roman"/>
          <w:sz w:val="24"/>
          <w:szCs w:val="24"/>
        </w:rPr>
        <w:t xml:space="preserve"> </w:t>
      </w:r>
      <w:proofErr w:type="spellStart"/>
      <w:r w:rsidR="00AA6ADC" w:rsidRPr="00AA6ADC">
        <w:rPr>
          <w:rFonts w:eastAsia="Times New Roman"/>
          <w:sz w:val="24"/>
          <w:szCs w:val="24"/>
        </w:rPr>
        <w:t>zaposlenost</w:t>
      </w:r>
      <w:proofErr w:type="spellEnd"/>
      <w:r w:rsidR="00AA6ADC" w:rsidRPr="00AA6ADC">
        <w:rPr>
          <w:rFonts w:eastAsia="Times New Roman"/>
          <w:sz w:val="24"/>
          <w:szCs w:val="24"/>
        </w:rPr>
        <w:t xml:space="preserve"> </w:t>
      </w:r>
      <w:proofErr w:type="spellStart"/>
      <w:r w:rsidR="00AA6ADC" w:rsidRPr="00AA6ADC">
        <w:rPr>
          <w:rFonts w:eastAsia="Times New Roman"/>
          <w:sz w:val="24"/>
          <w:szCs w:val="24"/>
        </w:rPr>
        <w:t>koja</w:t>
      </w:r>
      <w:proofErr w:type="spellEnd"/>
      <w:r w:rsidR="00AA6ADC" w:rsidRPr="00AA6ADC">
        <w:rPr>
          <w:rFonts w:eastAsia="Times New Roman"/>
          <w:sz w:val="24"/>
          <w:szCs w:val="24"/>
        </w:rPr>
        <w:t xml:space="preserve"> je </w:t>
      </w:r>
      <w:proofErr w:type="spellStart"/>
      <w:r w:rsidR="00AA6ADC" w:rsidRPr="00AA6ADC">
        <w:rPr>
          <w:rFonts w:eastAsia="Times New Roman"/>
          <w:sz w:val="24"/>
          <w:szCs w:val="24"/>
        </w:rPr>
        <w:t>posebno</w:t>
      </w:r>
      <w:proofErr w:type="spellEnd"/>
      <w:r w:rsidR="00AA6ADC" w:rsidRPr="00AA6ADC">
        <w:rPr>
          <w:rFonts w:eastAsia="Times New Roman"/>
          <w:sz w:val="24"/>
          <w:szCs w:val="24"/>
        </w:rPr>
        <w:t xml:space="preserve"> </w:t>
      </w:r>
      <w:proofErr w:type="spellStart"/>
      <w:r w:rsidR="00AA6ADC" w:rsidRPr="00AA6ADC">
        <w:rPr>
          <w:rFonts w:eastAsia="Times New Roman"/>
          <w:sz w:val="24"/>
          <w:szCs w:val="24"/>
        </w:rPr>
        <w:t>vidljiva</w:t>
      </w:r>
      <w:proofErr w:type="spellEnd"/>
      <w:r w:rsidR="00AA6ADC" w:rsidRPr="00AA6ADC">
        <w:rPr>
          <w:rFonts w:eastAsia="Times New Roman"/>
          <w:sz w:val="24"/>
          <w:szCs w:val="24"/>
        </w:rPr>
        <w:t xml:space="preserve"> u </w:t>
      </w:r>
      <w:proofErr w:type="spellStart"/>
      <w:r w:rsidR="00AA6ADC" w:rsidRPr="00AA6ADC">
        <w:rPr>
          <w:rFonts w:eastAsia="Times New Roman"/>
          <w:sz w:val="24"/>
          <w:szCs w:val="24"/>
        </w:rPr>
        <w:t>tijeku</w:t>
      </w:r>
      <w:proofErr w:type="spellEnd"/>
      <w:r w:rsidR="00AA6ADC" w:rsidRPr="00AA6ADC">
        <w:rPr>
          <w:rFonts w:eastAsia="Times New Roman"/>
          <w:sz w:val="24"/>
          <w:szCs w:val="24"/>
        </w:rPr>
        <w:t xml:space="preserve"> </w:t>
      </w:r>
      <w:proofErr w:type="spellStart"/>
      <w:r w:rsidR="00AA6ADC" w:rsidRPr="00AA6ADC">
        <w:rPr>
          <w:rFonts w:eastAsia="Times New Roman"/>
          <w:sz w:val="24"/>
          <w:szCs w:val="24"/>
        </w:rPr>
        <w:t>turističke</w:t>
      </w:r>
      <w:proofErr w:type="spellEnd"/>
      <w:r w:rsidR="00AA6ADC" w:rsidRPr="00AA6ADC">
        <w:rPr>
          <w:rFonts w:eastAsia="Times New Roman"/>
          <w:sz w:val="24"/>
          <w:szCs w:val="24"/>
        </w:rPr>
        <w:t xml:space="preserve"> </w:t>
      </w:r>
      <w:proofErr w:type="spellStart"/>
      <w:r w:rsidR="00AA6ADC" w:rsidRPr="00AA6ADC">
        <w:rPr>
          <w:rFonts w:eastAsia="Times New Roman"/>
          <w:sz w:val="24"/>
          <w:szCs w:val="24"/>
        </w:rPr>
        <w:t>sezone</w:t>
      </w:r>
      <w:proofErr w:type="spellEnd"/>
      <w:r w:rsidR="00AA6ADC" w:rsidRPr="00AA6ADC">
        <w:rPr>
          <w:rFonts w:eastAsia="Times New Roman"/>
          <w:sz w:val="24"/>
          <w:szCs w:val="24"/>
        </w:rPr>
        <w:t>.</w:t>
      </w:r>
    </w:p>
    <w:p w14:paraId="1B01D8C2" w14:textId="772EC79C" w:rsidR="00D576AE" w:rsidRPr="00D576AE" w:rsidRDefault="00CE3A0B" w:rsidP="00D576AE">
      <w:pPr>
        <w:jc w:val="both"/>
        <w:rPr>
          <w:rFonts w:eastAsia="Times New Roman"/>
          <w:sz w:val="24"/>
          <w:szCs w:val="20"/>
        </w:rPr>
      </w:pPr>
      <w:proofErr w:type="spellStart"/>
      <w:r w:rsidRPr="008D5F66">
        <w:rPr>
          <w:rFonts w:eastAsia="Times New Roman"/>
          <w:sz w:val="24"/>
          <w:szCs w:val="24"/>
        </w:rPr>
        <w:t>Porez</w:t>
      </w:r>
      <w:proofErr w:type="spellEnd"/>
      <w:r w:rsidRPr="008D5F66">
        <w:rPr>
          <w:rFonts w:eastAsia="Times New Roman"/>
          <w:sz w:val="24"/>
          <w:szCs w:val="24"/>
        </w:rPr>
        <w:t xml:space="preserve"> </w:t>
      </w:r>
      <w:proofErr w:type="spellStart"/>
      <w:r w:rsidRPr="008D5F66">
        <w:rPr>
          <w:rFonts w:eastAsia="Times New Roman"/>
          <w:sz w:val="24"/>
          <w:szCs w:val="24"/>
        </w:rPr>
        <w:t>na</w:t>
      </w:r>
      <w:proofErr w:type="spellEnd"/>
      <w:r w:rsidRPr="008D5F66">
        <w:rPr>
          <w:rFonts w:eastAsia="Times New Roman"/>
          <w:sz w:val="24"/>
          <w:szCs w:val="24"/>
        </w:rPr>
        <w:t xml:space="preserve"> </w:t>
      </w:r>
      <w:proofErr w:type="spellStart"/>
      <w:r w:rsidRPr="008D5F66">
        <w:rPr>
          <w:rFonts w:eastAsia="Times New Roman"/>
          <w:sz w:val="24"/>
          <w:szCs w:val="24"/>
        </w:rPr>
        <w:t>imovinu</w:t>
      </w:r>
      <w:proofErr w:type="spellEnd"/>
      <w:r w:rsidRPr="008D5F66">
        <w:rPr>
          <w:rFonts w:eastAsia="Times New Roman"/>
          <w:sz w:val="24"/>
          <w:szCs w:val="24"/>
        </w:rPr>
        <w:t xml:space="preserve"> </w:t>
      </w:r>
      <w:proofErr w:type="spellStart"/>
      <w:r w:rsidRPr="008D5F66">
        <w:rPr>
          <w:rFonts w:eastAsia="Times New Roman"/>
          <w:sz w:val="24"/>
          <w:szCs w:val="24"/>
        </w:rPr>
        <w:t>ostvaren</w:t>
      </w:r>
      <w:proofErr w:type="spellEnd"/>
      <w:r w:rsidRPr="008D5F66">
        <w:rPr>
          <w:rFonts w:eastAsia="Times New Roman"/>
          <w:sz w:val="24"/>
          <w:szCs w:val="24"/>
        </w:rPr>
        <w:t xml:space="preserve"> je u </w:t>
      </w:r>
      <w:proofErr w:type="spellStart"/>
      <w:r w:rsidRPr="008D5F66">
        <w:rPr>
          <w:rFonts w:eastAsia="Times New Roman"/>
          <w:sz w:val="24"/>
          <w:szCs w:val="24"/>
        </w:rPr>
        <w:t>iznosu</w:t>
      </w:r>
      <w:proofErr w:type="spellEnd"/>
      <w:r w:rsidRPr="008D5F66">
        <w:rPr>
          <w:rFonts w:eastAsia="Times New Roman"/>
          <w:sz w:val="24"/>
          <w:szCs w:val="24"/>
        </w:rPr>
        <w:t xml:space="preserve"> o</w:t>
      </w:r>
      <w:r w:rsidR="00BA3D1C">
        <w:rPr>
          <w:rFonts w:eastAsia="Times New Roman"/>
          <w:sz w:val="24"/>
          <w:szCs w:val="24"/>
        </w:rPr>
        <w:t xml:space="preserve">d </w:t>
      </w:r>
      <w:r w:rsidR="00D576AE">
        <w:rPr>
          <w:rFonts w:eastAsia="Times New Roman"/>
          <w:sz w:val="24"/>
          <w:szCs w:val="24"/>
        </w:rPr>
        <w:t>1.893.575,76</w:t>
      </w:r>
      <w:r w:rsidR="0082409E">
        <w:rPr>
          <w:rFonts w:eastAsia="Times New Roman"/>
          <w:sz w:val="24"/>
          <w:szCs w:val="24"/>
        </w:rPr>
        <w:t xml:space="preserve"> </w:t>
      </w:r>
      <w:proofErr w:type="spellStart"/>
      <w:r w:rsidR="0082409E">
        <w:rPr>
          <w:rFonts w:eastAsia="Times New Roman"/>
          <w:sz w:val="24"/>
          <w:szCs w:val="24"/>
        </w:rPr>
        <w:t>eura</w:t>
      </w:r>
      <w:proofErr w:type="spellEnd"/>
      <w:r w:rsidR="00BA3D1C">
        <w:rPr>
          <w:rFonts w:eastAsia="Times New Roman"/>
          <w:sz w:val="24"/>
          <w:szCs w:val="24"/>
        </w:rPr>
        <w:t xml:space="preserve"> </w:t>
      </w:r>
      <w:proofErr w:type="spellStart"/>
      <w:r w:rsidR="00BA3D1C">
        <w:rPr>
          <w:rFonts w:eastAsia="Times New Roman"/>
          <w:sz w:val="24"/>
          <w:szCs w:val="24"/>
        </w:rPr>
        <w:t>ili</w:t>
      </w:r>
      <w:proofErr w:type="spellEnd"/>
      <w:r w:rsidR="00BA3D1C">
        <w:rPr>
          <w:rFonts w:eastAsia="Times New Roman"/>
          <w:sz w:val="24"/>
          <w:szCs w:val="24"/>
        </w:rPr>
        <w:t xml:space="preserve"> </w:t>
      </w:r>
      <w:r w:rsidR="00D576AE">
        <w:rPr>
          <w:rFonts w:eastAsia="Times New Roman"/>
          <w:sz w:val="24"/>
          <w:szCs w:val="24"/>
        </w:rPr>
        <w:t>75,16</w:t>
      </w:r>
      <w:r w:rsidR="0082409E">
        <w:rPr>
          <w:rFonts w:eastAsia="Times New Roman"/>
          <w:sz w:val="24"/>
          <w:szCs w:val="24"/>
        </w:rPr>
        <w:t xml:space="preserve"> </w:t>
      </w:r>
      <w:r w:rsidR="00BA3D1C">
        <w:rPr>
          <w:rFonts w:eastAsia="Times New Roman"/>
          <w:sz w:val="24"/>
          <w:szCs w:val="24"/>
        </w:rPr>
        <w:t>%</w:t>
      </w:r>
      <w:r w:rsidR="000768FD">
        <w:rPr>
          <w:rFonts w:eastAsia="Times New Roman"/>
          <w:sz w:val="24"/>
          <w:szCs w:val="24"/>
        </w:rPr>
        <w:t xml:space="preserve"> plana</w:t>
      </w:r>
      <w:r w:rsidR="0082409E">
        <w:rPr>
          <w:rFonts w:eastAsia="Times New Roman"/>
          <w:sz w:val="24"/>
          <w:szCs w:val="24"/>
        </w:rPr>
        <w:t xml:space="preserve"> </w:t>
      </w:r>
      <w:proofErr w:type="spellStart"/>
      <w:r w:rsidR="0082409E">
        <w:rPr>
          <w:rFonts w:eastAsia="Times New Roman"/>
          <w:sz w:val="24"/>
          <w:szCs w:val="24"/>
        </w:rPr>
        <w:t>te</w:t>
      </w:r>
      <w:proofErr w:type="spellEnd"/>
      <w:r w:rsidR="0082409E">
        <w:rPr>
          <w:rFonts w:eastAsia="Times New Roman"/>
          <w:sz w:val="24"/>
          <w:szCs w:val="24"/>
        </w:rPr>
        <w:t xml:space="preserve"> za </w:t>
      </w:r>
      <w:r w:rsidR="00D576AE">
        <w:rPr>
          <w:rFonts w:eastAsia="Times New Roman"/>
          <w:sz w:val="24"/>
          <w:szCs w:val="24"/>
        </w:rPr>
        <w:t>22,54</w:t>
      </w:r>
      <w:r w:rsidR="0082409E">
        <w:rPr>
          <w:rFonts w:eastAsia="Times New Roman"/>
          <w:sz w:val="24"/>
          <w:szCs w:val="24"/>
        </w:rPr>
        <w:t xml:space="preserve"> % </w:t>
      </w:r>
      <w:proofErr w:type="spellStart"/>
      <w:r w:rsidR="00AA6ADC">
        <w:rPr>
          <w:rFonts w:eastAsia="Times New Roman"/>
          <w:sz w:val="24"/>
          <w:szCs w:val="24"/>
        </w:rPr>
        <w:t>više</w:t>
      </w:r>
      <w:proofErr w:type="spellEnd"/>
      <w:r w:rsidR="0082409E">
        <w:rPr>
          <w:rFonts w:eastAsia="Times New Roman"/>
          <w:sz w:val="24"/>
          <w:szCs w:val="24"/>
        </w:rPr>
        <w:t xml:space="preserve"> u </w:t>
      </w:r>
      <w:proofErr w:type="spellStart"/>
      <w:r w:rsidR="0082409E">
        <w:rPr>
          <w:rFonts w:eastAsia="Times New Roman"/>
          <w:sz w:val="24"/>
          <w:szCs w:val="24"/>
        </w:rPr>
        <w:t>odnosu</w:t>
      </w:r>
      <w:proofErr w:type="spellEnd"/>
      <w:r w:rsidR="0082409E">
        <w:rPr>
          <w:rFonts w:eastAsia="Times New Roman"/>
          <w:sz w:val="24"/>
          <w:szCs w:val="24"/>
        </w:rPr>
        <w:t xml:space="preserve"> </w:t>
      </w:r>
      <w:proofErr w:type="spellStart"/>
      <w:r w:rsidR="0082409E">
        <w:rPr>
          <w:rFonts w:eastAsia="Times New Roman"/>
          <w:sz w:val="24"/>
          <w:szCs w:val="24"/>
        </w:rPr>
        <w:t>na</w:t>
      </w:r>
      <w:proofErr w:type="spellEnd"/>
      <w:r w:rsidR="0082409E">
        <w:rPr>
          <w:rFonts w:eastAsia="Times New Roman"/>
          <w:sz w:val="24"/>
          <w:szCs w:val="24"/>
        </w:rPr>
        <w:t xml:space="preserve"> </w:t>
      </w:r>
      <w:proofErr w:type="spellStart"/>
      <w:r w:rsidR="0082409E">
        <w:rPr>
          <w:rFonts w:eastAsia="Times New Roman"/>
          <w:sz w:val="24"/>
          <w:szCs w:val="24"/>
        </w:rPr>
        <w:t>prethodnu</w:t>
      </w:r>
      <w:proofErr w:type="spellEnd"/>
      <w:r w:rsidR="0082409E">
        <w:rPr>
          <w:rFonts w:eastAsia="Times New Roman"/>
          <w:sz w:val="24"/>
          <w:szCs w:val="24"/>
        </w:rPr>
        <w:t xml:space="preserve"> </w:t>
      </w:r>
      <w:proofErr w:type="spellStart"/>
      <w:r w:rsidR="0082409E">
        <w:rPr>
          <w:rFonts w:eastAsia="Times New Roman"/>
          <w:sz w:val="24"/>
          <w:szCs w:val="24"/>
        </w:rPr>
        <w:t>proračunsku</w:t>
      </w:r>
      <w:proofErr w:type="spellEnd"/>
      <w:r w:rsidR="0082409E">
        <w:rPr>
          <w:rFonts w:eastAsia="Times New Roman"/>
          <w:sz w:val="24"/>
          <w:szCs w:val="24"/>
        </w:rPr>
        <w:t xml:space="preserve"> </w:t>
      </w:r>
      <w:proofErr w:type="spellStart"/>
      <w:r w:rsidR="0082409E">
        <w:rPr>
          <w:rFonts w:eastAsia="Times New Roman"/>
          <w:sz w:val="24"/>
          <w:szCs w:val="24"/>
        </w:rPr>
        <w:t>godinu</w:t>
      </w:r>
      <w:proofErr w:type="spellEnd"/>
      <w:r w:rsidRPr="008D5F66">
        <w:rPr>
          <w:rFonts w:eastAsia="Times New Roman"/>
          <w:sz w:val="24"/>
          <w:szCs w:val="24"/>
        </w:rPr>
        <w:t xml:space="preserve">. </w:t>
      </w:r>
      <w:proofErr w:type="spellStart"/>
      <w:r w:rsidRPr="008D5F66">
        <w:rPr>
          <w:rFonts w:eastAsia="Times New Roman"/>
          <w:sz w:val="24"/>
          <w:szCs w:val="24"/>
        </w:rPr>
        <w:t>Predstavlja</w:t>
      </w:r>
      <w:proofErr w:type="spellEnd"/>
      <w:r w:rsidRPr="008D5F66">
        <w:rPr>
          <w:rFonts w:eastAsia="Times New Roman"/>
          <w:sz w:val="24"/>
          <w:szCs w:val="24"/>
        </w:rPr>
        <w:t xml:space="preserve"> </w:t>
      </w:r>
      <w:proofErr w:type="spellStart"/>
      <w:r w:rsidRPr="008D5F66">
        <w:rPr>
          <w:rFonts w:eastAsia="Times New Roman"/>
          <w:sz w:val="24"/>
          <w:szCs w:val="24"/>
        </w:rPr>
        <w:t>naplatu</w:t>
      </w:r>
      <w:proofErr w:type="spellEnd"/>
      <w:r w:rsidRPr="008D5F66">
        <w:rPr>
          <w:rFonts w:eastAsia="Times New Roman"/>
          <w:sz w:val="24"/>
          <w:szCs w:val="24"/>
        </w:rPr>
        <w:t xml:space="preserve"> </w:t>
      </w:r>
      <w:proofErr w:type="spellStart"/>
      <w:r w:rsidRPr="008D5F66">
        <w:rPr>
          <w:rFonts w:eastAsia="Times New Roman"/>
          <w:sz w:val="24"/>
          <w:szCs w:val="24"/>
        </w:rPr>
        <w:t>poreza</w:t>
      </w:r>
      <w:proofErr w:type="spellEnd"/>
      <w:r w:rsidRPr="008D5F66">
        <w:rPr>
          <w:rFonts w:eastAsia="Times New Roman"/>
          <w:sz w:val="24"/>
          <w:szCs w:val="24"/>
        </w:rPr>
        <w:t xml:space="preserve"> </w:t>
      </w:r>
      <w:proofErr w:type="spellStart"/>
      <w:r w:rsidRPr="008D5F66">
        <w:rPr>
          <w:rFonts w:eastAsia="Times New Roman"/>
          <w:sz w:val="24"/>
          <w:szCs w:val="24"/>
        </w:rPr>
        <w:t>na</w:t>
      </w:r>
      <w:proofErr w:type="spellEnd"/>
      <w:r w:rsidRPr="008D5F66">
        <w:rPr>
          <w:rFonts w:eastAsia="Times New Roman"/>
          <w:sz w:val="24"/>
          <w:szCs w:val="24"/>
        </w:rPr>
        <w:t xml:space="preserve"> </w:t>
      </w:r>
      <w:proofErr w:type="spellStart"/>
      <w:r w:rsidRPr="008D5F66">
        <w:rPr>
          <w:rFonts w:eastAsia="Times New Roman"/>
          <w:sz w:val="24"/>
          <w:szCs w:val="24"/>
        </w:rPr>
        <w:t>kuće</w:t>
      </w:r>
      <w:proofErr w:type="spellEnd"/>
      <w:r w:rsidRPr="008D5F66">
        <w:rPr>
          <w:rFonts w:eastAsia="Times New Roman"/>
          <w:sz w:val="24"/>
          <w:szCs w:val="24"/>
        </w:rPr>
        <w:t xml:space="preserve"> za </w:t>
      </w:r>
      <w:proofErr w:type="spellStart"/>
      <w:r w:rsidRPr="008D5F66">
        <w:rPr>
          <w:rFonts w:eastAsia="Times New Roman"/>
          <w:sz w:val="24"/>
          <w:szCs w:val="24"/>
        </w:rPr>
        <w:t>odmor</w:t>
      </w:r>
      <w:proofErr w:type="spellEnd"/>
      <w:r w:rsidR="00D576AE">
        <w:rPr>
          <w:rFonts w:eastAsia="Times New Roman"/>
          <w:sz w:val="24"/>
          <w:szCs w:val="24"/>
        </w:rPr>
        <w:t xml:space="preserve">, </w:t>
      </w:r>
      <w:proofErr w:type="spellStart"/>
      <w:r w:rsidR="00D576AE">
        <w:rPr>
          <w:rFonts w:eastAsia="Times New Roman"/>
          <w:sz w:val="24"/>
          <w:szCs w:val="24"/>
        </w:rPr>
        <w:t>poreza</w:t>
      </w:r>
      <w:proofErr w:type="spellEnd"/>
      <w:r w:rsidR="00D576AE">
        <w:rPr>
          <w:rFonts w:eastAsia="Times New Roman"/>
          <w:sz w:val="24"/>
          <w:szCs w:val="24"/>
        </w:rPr>
        <w:t xml:space="preserve"> </w:t>
      </w:r>
      <w:proofErr w:type="spellStart"/>
      <w:r w:rsidR="00D576AE">
        <w:rPr>
          <w:rFonts w:eastAsia="Times New Roman"/>
          <w:sz w:val="24"/>
          <w:szCs w:val="24"/>
        </w:rPr>
        <w:t>na</w:t>
      </w:r>
      <w:proofErr w:type="spellEnd"/>
      <w:r w:rsidR="00D576AE">
        <w:rPr>
          <w:rFonts w:eastAsia="Times New Roman"/>
          <w:sz w:val="24"/>
          <w:szCs w:val="24"/>
        </w:rPr>
        <w:t xml:space="preserve"> </w:t>
      </w:r>
      <w:proofErr w:type="spellStart"/>
      <w:r w:rsidR="00D576AE">
        <w:rPr>
          <w:rFonts w:eastAsia="Times New Roman"/>
          <w:sz w:val="24"/>
          <w:szCs w:val="24"/>
        </w:rPr>
        <w:t>nekretnine</w:t>
      </w:r>
      <w:proofErr w:type="spellEnd"/>
      <w:r w:rsidRPr="008D5F66">
        <w:rPr>
          <w:rFonts w:eastAsia="Times New Roman"/>
          <w:sz w:val="24"/>
          <w:szCs w:val="24"/>
        </w:rPr>
        <w:t xml:space="preserve"> </w:t>
      </w:r>
      <w:proofErr w:type="spellStart"/>
      <w:r w:rsidRPr="008D5F66">
        <w:rPr>
          <w:rFonts w:eastAsia="Times New Roman"/>
          <w:sz w:val="24"/>
          <w:szCs w:val="24"/>
        </w:rPr>
        <w:t>i</w:t>
      </w:r>
      <w:proofErr w:type="spellEnd"/>
      <w:r w:rsidRPr="008D5F66">
        <w:rPr>
          <w:rFonts w:eastAsia="Times New Roman"/>
          <w:sz w:val="24"/>
          <w:szCs w:val="24"/>
        </w:rPr>
        <w:t xml:space="preserve"> </w:t>
      </w:r>
      <w:proofErr w:type="spellStart"/>
      <w:r w:rsidRPr="008D5F66">
        <w:rPr>
          <w:rFonts w:eastAsia="Times New Roman"/>
          <w:sz w:val="24"/>
          <w:szCs w:val="24"/>
        </w:rPr>
        <w:t>porez</w:t>
      </w:r>
      <w:proofErr w:type="spellEnd"/>
      <w:r w:rsidRPr="008D5F66">
        <w:rPr>
          <w:rFonts w:eastAsia="Times New Roman"/>
          <w:sz w:val="24"/>
          <w:szCs w:val="24"/>
        </w:rPr>
        <w:t xml:space="preserve"> </w:t>
      </w:r>
      <w:proofErr w:type="spellStart"/>
      <w:r w:rsidRPr="008D5F66">
        <w:rPr>
          <w:rFonts w:eastAsia="Times New Roman"/>
          <w:sz w:val="24"/>
          <w:szCs w:val="24"/>
        </w:rPr>
        <w:t>na</w:t>
      </w:r>
      <w:proofErr w:type="spellEnd"/>
      <w:r w:rsidRPr="008D5F66">
        <w:rPr>
          <w:rFonts w:eastAsia="Times New Roman"/>
          <w:sz w:val="24"/>
          <w:szCs w:val="24"/>
        </w:rPr>
        <w:t xml:space="preserve"> </w:t>
      </w:r>
      <w:proofErr w:type="spellStart"/>
      <w:r w:rsidRPr="008D5F66">
        <w:rPr>
          <w:rFonts w:eastAsia="Times New Roman"/>
          <w:sz w:val="24"/>
          <w:szCs w:val="24"/>
        </w:rPr>
        <w:t>promet</w:t>
      </w:r>
      <w:proofErr w:type="spellEnd"/>
      <w:r w:rsidRPr="008D5F66">
        <w:rPr>
          <w:rFonts w:eastAsia="Times New Roman"/>
          <w:sz w:val="24"/>
          <w:szCs w:val="24"/>
        </w:rPr>
        <w:t xml:space="preserve"> </w:t>
      </w:r>
      <w:proofErr w:type="spellStart"/>
      <w:r w:rsidRPr="008D5F66">
        <w:rPr>
          <w:rFonts w:eastAsia="Times New Roman"/>
          <w:sz w:val="24"/>
          <w:szCs w:val="24"/>
        </w:rPr>
        <w:t>nekretnina</w:t>
      </w:r>
      <w:proofErr w:type="spellEnd"/>
      <w:r w:rsidRPr="008D5F66">
        <w:rPr>
          <w:rFonts w:eastAsia="Times New Roman"/>
          <w:sz w:val="24"/>
          <w:szCs w:val="24"/>
        </w:rPr>
        <w:t xml:space="preserve">. </w:t>
      </w:r>
      <w:proofErr w:type="spellStart"/>
      <w:r w:rsidR="00AA6ADC">
        <w:rPr>
          <w:rFonts w:eastAsia="Times New Roman"/>
          <w:sz w:val="24"/>
          <w:szCs w:val="24"/>
        </w:rPr>
        <w:t>P</w:t>
      </w:r>
      <w:r w:rsidR="00F5114B" w:rsidRPr="008D5F66">
        <w:rPr>
          <w:rFonts w:eastAsia="Times New Roman"/>
          <w:sz w:val="24"/>
          <w:szCs w:val="24"/>
        </w:rPr>
        <w:t>orez</w:t>
      </w:r>
      <w:proofErr w:type="spellEnd"/>
      <w:r w:rsidR="00F5114B" w:rsidRPr="008D5F66">
        <w:rPr>
          <w:rFonts w:eastAsia="Times New Roman"/>
          <w:sz w:val="24"/>
          <w:szCs w:val="24"/>
        </w:rPr>
        <w:t xml:space="preserve"> </w:t>
      </w:r>
      <w:proofErr w:type="spellStart"/>
      <w:r w:rsidR="00F5114B" w:rsidRPr="008D5F66">
        <w:rPr>
          <w:rFonts w:eastAsia="Times New Roman"/>
          <w:sz w:val="24"/>
          <w:szCs w:val="24"/>
        </w:rPr>
        <w:t>na</w:t>
      </w:r>
      <w:proofErr w:type="spellEnd"/>
      <w:r w:rsidR="00F5114B" w:rsidRPr="008D5F66">
        <w:rPr>
          <w:rFonts w:eastAsia="Times New Roman"/>
          <w:sz w:val="24"/>
          <w:szCs w:val="24"/>
        </w:rPr>
        <w:t xml:space="preserve"> </w:t>
      </w:r>
      <w:proofErr w:type="spellStart"/>
      <w:r w:rsidR="00F5114B" w:rsidRPr="008D5F66">
        <w:rPr>
          <w:rFonts w:eastAsia="Times New Roman"/>
          <w:sz w:val="24"/>
          <w:szCs w:val="24"/>
        </w:rPr>
        <w:t>promet</w:t>
      </w:r>
      <w:proofErr w:type="spellEnd"/>
      <w:r w:rsidR="00AA6ADC">
        <w:rPr>
          <w:rFonts w:eastAsia="Times New Roman"/>
          <w:sz w:val="24"/>
          <w:szCs w:val="24"/>
        </w:rPr>
        <w:t xml:space="preserve"> </w:t>
      </w:r>
      <w:proofErr w:type="spellStart"/>
      <w:r w:rsidR="00F5114B" w:rsidRPr="008D5F66">
        <w:rPr>
          <w:rFonts w:eastAsia="Times New Roman"/>
          <w:sz w:val="24"/>
          <w:szCs w:val="24"/>
        </w:rPr>
        <w:t>nekretnina</w:t>
      </w:r>
      <w:proofErr w:type="spellEnd"/>
      <w:r w:rsidR="00AA6ADC">
        <w:rPr>
          <w:rFonts w:eastAsia="Times New Roman"/>
          <w:sz w:val="24"/>
          <w:szCs w:val="24"/>
        </w:rPr>
        <w:t>,</w:t>
      </w:r>
      <w:r w:rsidR="00F5114B" w:rsidRPr="008D5F66">
        <w:rPr>
          <w:rFonts w:eastAsia="Times New Roman"/>
          <w:sz w:val="24"/>
          <w:szCs w:val="24"/>
        </w:rPr>
        <w:t xml:space="preserve"> </w:t>
      </w:r>
      <w:proofErr w:type="spellStart"/>
      <w:r w:rsidR="00AA6ADC" w:rsidRPr="00AA6ADC">
        <w:rPr>
          <w:rFonts w:eastAsia="Times New Roman"/>
          <w:sz w:val="24"/>
          <w:szCs w:val="24"/>
        </w:rPr>
        <w:t>evidenciju</w:t>
      </w:r>
      <w:proofErr w:type="spellEnd"/>
      <w:r w:rsidR="00AA6ADC" w:rsidRPr="00AA6ADC">
        <w:rPr>
          <w:rFonts w:eastAsia="Times New Roman"/>
          <w:sz w:val="24"/>
          <w:szCs w:val="24"/>
        </w:rPr>
        <w:t xml:space="preserve"> </w:t>
      </w:r>
      <w:proofErr w:type="spellStart"/>
      <w:r w:rsidR="00AA6ADC" w:rsidRPr="00AA6ADC">
        <w:rPr>
          <w:rFonts w:eastAsia="Times New Roman"/>
          <w:sz w:val="24"/>
          <w:szCs w:val="24"/>
        </w:rPr>
        <w:t>i</w:t>
      </w:r>
      <w:proofErr w:type="spellEnd"/>
      <w:r w:rsidR="00AA6ADC" w:rsidRPr="00AA6ADC">
        <w:rPr>
          <w:rFonts w:eastAsia="Times New Roman"/>
          <w:sz w:val="24"/>
          <w:szCs w:val="24"/>
        </w:rPr>
        <w:t xml:space="preserve"> </w:t>
      </w:r>
      <w:proofErr w:type="spellStart"/>
      <w:r w:rsidR="00AA6ADC" w:rsidRPr="00AA6ADC">
        <w:rPr>
          <w:rFonts w:eastAsia="Times New Roman"/>
          <w:sz w:val="24"/>
          <w:szCs w:val="24"/>
        </w:rPr>
        <w:t>naplatu</w:t>
      </w:r>
      <w:proofErr w:type="spellEnd"/>
      <w:r w:rsidR="00AA6ADC" w:rsidRPr="00AA6ADC">
        <w:rPr>
          <w:rFonts w:eastAsia="Times New Roman"/>
          <w:sz w:val="24"/>
          <w:szCs w:val="24"/>
        </w:rPr>
        <w:t xml:space="preserve"> </w:t>
      </w:r>
      <w:proofErr w:type="spellStart"/>
      <w:r w:rsidR="00AA6ADC" w:rsidRPr="00AA6ADC">
        <w:rPr>
          <w:rFonts w:eastAsia="Times New Roman"/>
          <w:sz w:val="24"/>
          <w:szCs w:val="24"/>
        </w:rPr>
        <w:t>kojeg</w:t>
      </w:r>
      <w:proofErr w:type="spellEnd"/>
      <w:r w:rsidR="00AA6ADC" w:rsidRPr="00AA6ADC">
        <w:rPr>
          <w:rFonts w:eastAsia="Times New Roman"/>
          <w:sz w:val="24"/>
          <w:szCs w:val="24"/>
        </w:rPr>
        <w:t xml:space="preserve"> </w:t>
      </w:r>
      <w:proofErr w:type="spellStart"/>
      <w:r w:rsidR="00AA6ADC" w:rsidRPr="00AA6ADC">
        <w:rPr>
          <w:rFonts w:eastAsia="Times New Roman"/>
          <w:sz w:val="24"/>
          <w:szCs w:val="24"/>
        </w:rPr>
        <w:t>vodi</w:t>
      </w:r>
      <w:proofErr w:type="spellEnd"/>
      <w:r w:rsidR="00AA6ADC" w:rsidRPr="00AA6ADC">
        <w:rPr>
          <w:rFonts w:eastAsia="Times New Roman"/>
          <w:sz w:val="24"/>
          <w:szCs w:val="24"/>
        </w:rPr>
        <w:t xml:space="preserve"> </w:t>
      </w:r>
      <w:proofErr w:type="spellStart"/>
      <w:r w:rsidR="00AA6ADC" w:rsidRPr="00AA6ADC">
        <w:rPr>
          <w:rFonts w:eastAsia="Times New Roman"/>
          <w:sz w:val="24"/>
          <w:szCs w:val="24"/>
        </w:rPr>
        <w:t>Porez</w:t>
      </w:r>
      <w:r w:rsidR="00AA6ADC">
        <w:rPr>
          <w:rFonts w:eastAsia="Times New Roman"/>
          <w:sz w:val="24"/>
          <w:szCs w:val="24"/>
        </w:rPr>
        <w:t>na</w:t>
      </w:r>
      <w:proofErr w:type="spellEnd"/>
      <w:r w:rsidR="00AA6ADC" w:rsidRPr="00AA6ADC">
        <w:rPr>
          <w:rFonts w:eastAsia="Times New Roman"/>
          <w:sz w:val="24"/>
          <w:szCs w:val="24"/>
        </w:rPr>
        <w:t xml:space="preserve"> </w:t>
      </w:r>
      <w:proofErr w:type="spellStart"/>
      <w:r w:rsidR="00AA6ADC" w:rsidRPr="00AA6ADC">
        <w:rPr>
          <w:rFonts w:eastAsia="Times New Roman"/>
          <w:sz w:val="24"/>
          <w:szCs w:val="24"/>
        </w:rPr>
        <w:t>uprava</w:t>
      </w:r>
      <w:proofErr w:type="spellEnd"/>
      <w:r w:rsidR="00AA6ADC" w:rsidRPr="00AA6ADC">
        <w:rPr>
          <w:rFonts w:eastAsia="Times New Roman"/>
          <w:sz w:val="24"/>
          <w:szCs w:val="24"/>
        </w:rPr>
        <w:t xml:space="preserve"> </w:t>
      </w:r>
      <w:proofErr w:type="spellStart"/>
      <w:r w:rsidR="00AA6ADC" w:rsidRPr="00AA6ADC">
        <w:rPr>
          <w:rFonts w:eastAsia="Times New Roman"/>
          <w:sz w:val="24"/>
          <w:szCs w:val="24"/>
        </w:rPr>
        <w:t>ostvaren</w:t>
      </w:r>
      <w:proofErr w:type="spellEnd"/>
      <w:r w:rsidR="00AA6ADC">
        <w:rPr>
          <w:rFonts w:eastAsia="Times New Roman"/>
          <w:sz w:val="24"/>
          <w:szCs w:val="24"/>
        </w:rPr>
        <w:t xml:space="preserve"> je</w:t>
      </w:r>
      <w:r w:rsidR="00AA6ADC" w:rsidRPr="00AA6ADC">
        <w:rPr>
          <w:rFonts w:eastAsia="Times New Roman"/>
          <w:sz w:val="24"/>
          <w:szCs w:val="24"/>
        </w:rPr>
        <w:t xml:space="preserve"> u </w:t>
      </w:r>
      <w:proofErr w:type="spellStart"/>
      <w:r w:rsidR="00AA6ADC" w:rsidRPr="00AA6ADC">
        <w:rPr>
          <w:rFonts w:eastAsia="Times New Roman"/>
          <w:sz w:val="24"/>
          <w:szCs w:val="24"/>
        </w:rPr>
        <w:t>iznosu</w:t>
      </w:r>
      <w:proofErr w:type="spellEnd"/>
      <w:r w:rsidR="00AA6ADC" w:rsidRPr="00AA6ADC">
        <w:rPr>
          <w:rFonts w:eastAsia="Times New Roman"/>
          <w:sz w:val="24"/>
          <w:szCs w:val="24"/>
        </w:rPr>
        <w:t xml:space="preserve"> od </w:t>
      </w:r>
      <w:r w:rsidR="00D576AE">
        <w:rPr>
          <w:rFonts w:eastAsia="Times New Roman"/>
          <w:sz w:val="24"/>
          <w:szCs w:val="24"/>
        </w:rPr>
        <w:t>1.080.130,89</w:t>
      </w:r>
      <w:r w:rsidR="00AA6ADC" w:rsidRPr="00AA6ADC">
        <w:rPr>
          <w:rFonts w:eastAsia="Times New Roman"/>
          <w:sz w:val="24"/>
          <w:szCs w:val="24"/>
        </w:rPr>
        <w:t xml:space="preserve"> </w:t>
      </w:r>
      <w:proofErr w:type="spellStart"/>
      <w:r w:rsidR="00AA6ADC" w:rsidRPr="00AA6ADC">
        <w:rPr>
          <w:rFonts w:eastAsia="Times New Roman"/>
          <w:sz w:val="24"/>
          <w:szCs w:val="24"/>
        </w:rPr>
        <w:t>eura</w:t>
      </w:r>
      <w:proofErr w:type="spellEnd"/>
      <w:r w:rsidR="00AA6ADC" w:rsidRPr="00AA6ADC">
        <w:rPr>
          <w:rFonts w:eastAsia="Times New Roman"/>
          <w:sz w:val="24"/>
          <w:szCs w:val="24"/>
        </w:rPr>
        <w:t xml:space="preserve"> </w:t>
      </w:r>
      <w:proofErr w:type="spellStart"/>
      <w:r w:rsidR="00AA6ADC" w:rsidRPr="00AA6ADC">
        <w:rPr>
          <w:rFonts w:eastAsia="Times New Roman"/>
          <w:sz w:val="24"/>
          <w:szCs w:val="24"/>
        </w:rPr>
        <w:t>što</w:t>
      </w:r>
      <w:proofErr w:type="spellEnd"/>
      <w:r w:rsidR="00AA6ADC" w:rsidRPr="00AA6ADC">
        <w:rPr>
          <w:rFonts w:eastAsia="Times New Roman"/>
          <w:sz w:val="24"/>
          <w:szCs w:val="24"/>
        </w:rPr>
        <w:t xml:space="preserve"> je </w:t>
      </w:r>
      <w:r w:rsidR="00D576AE">
        <w:rPr>
          <w:rFonts w:eastAsia="Times New Roman"/>
          <w:sz w:val="24"/>
          <w:szCs w:val="24"/>
        </w:rPr>
        <w:t>55,02</w:t>
      </w:r>
      <w:r w:rsidR="00AA6ADC" w:rsidRPr="00AA6ADC">
        <w:rPr>
          <w:rFonts w:eastAsia="Times New Roman"/>
          <w:sz w:val="24"/>
          <w:szCs w:val="24"/>
        </w:rPr>
        <w:t xml:space="preserve"> % </w:t>
      </w:r>
      <w:proofErr w:type="spellStart"/>
      <w:r w:rsidR="00D576AE">
        <w:rPr>
          <w:rFonts w:eastAsia="Times New Roman"/>
          <w:sz w:val="24"/>
          <w:szCs w:val="24"/>
        </w:rPr>
        <w:t>više</w:t>
      </w:r>
      <w:proofErr w:type="spellEnd"/>
      <w:r w:rsidR="00AA6ADC" w:rsidRPr="00AA6ADC">
        <w:rPr>
          <w:rFonts w:eastAsia="Times New Roman"/>
          <w:sz w:val="24"/>
          <w:szCs w:val="24"/>
        </w:rPr>
        <w:t xml:space="preserve"> u </w:t>
      </w:r>
      <w:proofErr w:type="spellStart"/>
      <w:r w:rsidR="00AA6ADC" w:rsidRPr="00AA6ADC">
        <w:rPr>
          <w:rFonts w:eastAsia="Times New Roman"/>
          <w:sz w:val="24"/>
          <w:szCs w:val="24"/>
        </w:rPr>
        <w:t>odnosu</w:t>
      </w:r>
      <w:proofErr w:type="spellEnd"/>
      <w:r w:rsidR="00AA6ADC" w:rsidRPr="00AA6ADC">
        <w:rPr>
          <w:rFonts w:eastAsia="Times New Roman"/>
          <w:sz w:val="24"/>
          <w:szCs w:val="24"/>
        </w:rPr>
        <w:t xml:space="preserve"> </w:t>
      </w:r>
      <w:proofErr w:type="spellStart"/>
      <w:r w:rsidR="00AA6ADC" w:rsidRPr="00AA6ADC">
        <w:rPr>
          <w:rFonts w:eastAsia="Times New Roman"/>
          <w:sz w:val="24"/>
          <w:szCs w:val="24"/>
        </w:rPr>
        <w:t>na</w:t>
      </w:r>
      <w:proofErr w:type="spellEnd"/>
      <w:r w:rsidR="00AA6ADC" w:rsidRPr="00AA6ADC">
        <w:rPr>
          <w:rFonts w:eastAsia="Times New Roman"/>
          <w:sz w:val="24"/>
          <w:szCs w:val="24"/>
        </w:rPr>
        <w:t xml:space="preserve"> </w:t>
      </w:r>
      <w:proofErr w:type="spellStart"/>
      <w:r w:rsidR="00AA6ADC" w:rsidRPr="00AA6ADC">
        <w:rPr>
          <w:rFonts w:eastAsia="Times New Roman"/>
          <w:sz w:val="24"/>
          <w:szCs w:val="24"/>
        </w:rPr>
        <w:t>prethodnu</w:t>
      </w:r>
      <w:proofErr w:type="spellEnd"/>
      <w:r w:rsidR="00AA6ADC" w:rsidRPr="00AA6ADC">
        <w:rPr>
          <w:rFonts w:eastAsia="Times New Roman"/>
          <w:sz w:val="24"/>
          <w:szCs w:val="24"/>
        </w:rPr>
        <w:t xml:space="preserve"> </w:t>
      </w:r>
      <w:proofErr w:type="spellStart"/>
      <w:r w:rsidR="00AA6ADC" w:rsidRPr="00AA6ADC">
        <w:rPr>
          <w:rFonts w:eastAsia="Times New Roman"/>
          <w:sz w:val="24"/>
          <w:szCs w:val="24"/>
        </w:rPr>
        <w:t>godinu</w:t>
      </w:r>
      <w:proofErr w:type="spellEnd"/>
      <w:r w:rsidR="00AA6ADC" w:rsidRPr="00AA6ADC">
        <w:rPr>
          <w:rFonts w:eastAsia="Times New Roman"/>
          <w:sz w:val="24"/>
          <w:szCs w:val="24"/>
        </w:rPr>
        <w:t xml:space="preserve"> </w:t>
      </w:r>
      <w:proofErr w:type="spellStart"/>
      <w:r w:rsidR="00AA6ADC" w:rsidRPr="00AA6ADC">
        <w:rPr>
          <w:rFonts w:eastAsia="Times New Roman"/>
          <w:sz w:val="24"/>
          <w:szCs w:val="24"/>
        </w:rPr>
        <w:t>zbog</w:t>
      </w:r>
      <w:proofErr w:type="spellEnd"/>
      <w:r w:rsidR="00AA6ADC" w:rsidRPr="00AA6ADC">
        <w:rPr>
          <w:rFonts w:eastAsia="Times New Roman"/>
          <w:sz w:val="24"/>
          <w:szCs w:val="24"/>
        </w:rPr>
        <w:t xml:space="preserve"> </w:t>
      </w:r>
      <w:proofErr w:type="spellStart"/>
      <w:r w:rsidR="00D576AE">
        <w:rPr>
          <w:rFonts w:eastAsia="Times New Roman"/>
          <w:sz w:val="24"/>
          <w:szCs w:val="24"/>
        </w:rPr>
        <w:t>većeg</w:t>
      </w:r>
      <w:proofErr w:type="spellEnd"/>
      <w:r w:rsidR="00AA6ADC" w:rsidRPr="00AA6ADC">
        <w:rPr>
          <w:rFonts w:eastAsia="Times New Roman"/>
          <w:sz w:val="24"/>
          <w:szCs w:val="24"/>
        </w:rPr>
        <w:t xml:space="preserve"> </w:t>
      </w:r>
      <w:proofErr w:type="spellStart"/>
      <w:r w:rsidR="00AA6ADC" w:rsidRPr="00AA6ADC">
        <w:rPr>
          <w:rFonts w:eastAsia="Times New Roman"/>
          <w:sz w:val="24"/>
          <w:szCs w:val="24"/>
        </w:rPr>
        <w:t>prometa</w:t>
      </w:r>
      <w:proofErr w:type="spellEnd"/>
      <w:r w:rsidR="00AA6ADC" w:rsidRPr="00AA6ADC">
        <w:rPr>
          <w:rFonts w:eastAsia="Times New Roman"/>
          <w:sz w:val="24"/>
          <w:szCs w:val="24"/>
        </w:rPr>
        <w:t xml:space="preserve"> </w:t>
      </w:r>
      <w:proofErr w:type="spellStart"/>
      <w:r w:rsidR="00AA6ADC" w:rsidRPr="00AA6ADC">
        <w:rPr>
          <w:rFonts w:eastAsia="Times New Roman"/>
          <w:sz w:val="24"/>
          <w:szCs w:val="24"/>
        </w:rPr>
        <w:t>nekretninama</w:t>
      </w:r>
      <w:proofErr w:type="spellEnd"/>
      <w:r w:rsidR="00AA6ADC" w:rsidRPr="00AA6ADC">
        <w:rPr>
          <w:rFonts w:eastAsia="Times New Roman"/>
          <w:sz w:val="24"/>
          <w:szCs w:val="24"/>
        </w:rPr>
        <w:t xml:space="preserve">, </w:t>
      </w:r>
      <w:proofErr w:type="spellStart"/>
      <w:r w:rsidR="00AA6ADC">
        <w:rPr>
          <w:rFonts w:eastAsia="Times New Roman"/>
          <w:sz w:val="24"/>
          <w:szCs w:val="24"/>
        </w:rPr>
        <w:t>dok</w:t>
      </w:r>
      <w:proofErr w:type="spellEnd"/>
      <w:r w:rsidR="00AA6ADC">
        <w:rPr>
          <w:rFonts w:eastAsia="Times New Roman"/>
          <w:sz w:val="24"/>
          <w:szCs w:val="24"/>
        </w:rPr>
        <w:t xml:space="preserve"> je </w:t>
      </w:r>
      <w:proofErr w:type="spellStart"/>
      <w:r w:rsidR="00AA6ADC" w:rsidRPr="00AA6ADC">
        <w:rPr>
          <w:rFonts w:eastAsia="Times New Roman"/>
          <w:sz w:val="24"/>
          <w:szCs w:val="24"/>
        </w:rPr>
        <w:t>porez</w:t>
      </w:r>
      <w:proofErr w:type="spellEnd"/>
      <w:r w:rsidR="00AA6ADC" w:rsidRPr="00AA6ADC">
        <w:rPr>
          <w:rFonts w:eastAsia="Times New Roman"/>
          <w:sz w:val="24"/>
          <w:szCs w:val="24"/>
        </w:rPr>
        <w:t xml:space="preserve"> </w:t>
      </w:r>
      <w:proofErr w:type="spellStart"/>
      <w:r w:rsidR="00AA6ADC" w:rsidRPr="00AA6ADC">
        <w:rPr>
          <w:rFonts w:eastAsia="Times New Roman"/>
          <w:sz w:val="24"/>
          <w:szCs w:val="24"/>
        </w:rPr>
        <w:t>na</w:t>
      </w:r>
      <w:proofErr w:type="spellEnd"/>
      <w:r w:rsidR="00AA6ADC" w:rsidRPr="00AA6ADC">
        <w:rPr>
          <w:rFonts w:eastAsia="Times New Roman"/>
          <w:sz w:val="24"/>
          <w:szCs w:val="24"/>
        </w:rPr>
        <w:t xml:space="preserve"> </w:t>
      </w:r>
      <w:proofErr w:type="spellStart"/>
      <w:r w:rsidR="00AA6ADC" w:rsidRPr="00AA6ADC">
        <w:rPr>
          <w:rFonts w:eastAsia="Times New Roman"/>
          <w:sz w:val="24"/>
          <w:szCs w:val="24"/>
        </w:rPr>
        <w:t>kuće</w:t>
      </w:r>
      <w:proofErr w:type="spellEnd"/>
      <w:r w:rsidR="00AA6ADC" w:rsidRPr="00AA6ADC">
        <w:rPr>
          <w:rFonts w:eastAsia="Times New Roman"/>
          <w:sz w:val="24"/>
          <w:szCs w:val="24"/>
        </w:rPr>
        <w:t xml:space="preserve"> za </w:t>
      </w:r>
      <w:proofErr w:type="spellStart"/>
      <w:r w:rsidR="00AA6ADC" w:rsidRPr="00AA6ADC">
        <w:rPr>
          <w:rFonts w:eastAsia="Times New Roman"/>
          <w:sz w:val="24"/>
          <w:szCs w:val="24"/>
        </w:rPr>
        <w:t>odmor</w:t>
      </w:r>
      <w:proofErr w:type="spellEnd"/>
      <w:r w:rsidR="00D576AE">
        <w:rPr>
          <w:rFonts w:eastAsia="Times New Roman"/>
          <w:sz w:val="24"/>
          <w:szCs w:val="24"/>
        </w:rPr>
        <w:t xml:space="preserve"> </w:t>
      </w:r>
      <w:proofErr w:type="spellStart"/>
      <w:r w:rsidR="00D576AE">
        <w:rPr>
          <w:rFonts w:eastAsia="Times New Roman"/>
          <w:sz w:val="24"/>
          <w:szCs w:val="24"/>
        </w:rPr>
        <w:t>i</w:t>
      </w:r>
      <w:proofErr w:type="spellEnd"/>
      <w:r w:rsidR="00D576AE">
        <w:rPr>
          <w:rFonts w:eastAsia="Times New Roman"/>
          <w:sz w:val="24"/>
          <w:szCs w:val="24"/>
        </w:rPr>
        <w:t xml:space="preserve"> </w:t>
      </w:r>
      <w:proofErr w:type="spellStart"/>
      <w:r w:rsidR="00D576AE">
        <w:rPr>
          <w:rFonts w:eastAsia="Times New Roman"/>
          <w:sz w:val="24"/>
          <w:szCs w:val="24"/>
        </w:rPr>
        <w:t>porez</w:t>
      </w:r>
      <w:proofErr w:type="spellEnd"/>
      <w:r w:rsidR="00D576AE">
        <w:rPr>
          <w:rFonts w:eastAsia="Times New Roman"/>
          <w:sz w:val="24"/>
          <w:szCs w:val="24"/>
        </w:rPr>
        <w:t xml:space="preserve"> </w:t>
      </w:r>
      <w:proofErr w:type="spellStart"/>
      <w:r w:rsidR="00D576AE">
        <w:rPr>
          <w:rFonts w:eastAsia="Times New Roman"/>
          <w:sz w:val="24"/>
          <w:szCs w:val="24"/>
        </w:rPr>
        <w:t>na</w:t>
      </w:r>
      <w:proofErr w:type="spellEnd"/>
      <w:r w:rsidR="00D576AE">
        <w:rPr>
          <w:rFonts w:eastAsia="Times New Roman"/>
          <w:sz w:val="24"/>
          <w:szCs w:val="24"/>
        </w:rPr>
        <w:t xml:space="preserve"> </w:t>
      </w:r>
      <w:proofErr w:type="spellStart"/>
      <w:r w:rsidR="00D576AE">
        <w:rPr>
          <w:rFonts w:eastAsia="Times New Roman"/>
          <w:sz w:val="24"/>
          <w:szCs w:val="24"/>
        </w:rPr>
        <w:t>nekretnine</w:t>
      </w:r>
      <w:proofErr w:type="spellEnd"/>
      <w:r w:rsidR="00AA6ADC" w:rsidRPr="00AA6ADC">
        <w:rPr>
          <w:rFonts w:eastAsia="Times New Roman"/>
          <w:sz w:val="24"/>
          <w:szCs w:val="24"/>
        </w:rPr>
        <w:t xml:space="preserve"> </w:t>
      </w:r>
      <w:proofErr w:type="spellStart"/>
      <w:r w:rsidR="00AA6ADC" w:rsidRPr="00AA6ADC">
        <w:rPr>
          <w:rFonts w:eastAsia="Times New Roman"/>
          <w:sz w:val="24"/>
          <w:szCs w:val="24"/>
        </w:rPr>
        <w:t>ostvaren</w:t>
      </w:r>
      <w:proofErr w:type="spellEnd"/>
      <w:r w:rsidR="00AA6ADC" w:rsidRPr="00AA6ADC">
        <w:rPr>
          <w:rFonts w:eastAsia="Times New Roman"/>
          <w:sz w:val="24"/>
          <w:szCs w:val="24"/>
        </w:rPr>
        <w:t xml:space="preserve"> u </w:t>
      </w:r>
      <w:proofErr w:type="spellStart"/>
      <w:r w:rsidR="00D576AE">
        <w:rPr>
          <w:rFonts w:eastAsia="Times New Roman"/>
          <w:sz w:val="24"/>
          <w:szCs w:val="24"/>
        </w:rPr>
        <w:t>neznatno</w:t>
      </w:r>
      <w:proofErr w:type="spellEnd"/>
      <w:r w:rsidR="00D576AE">
        <w:rPr>
          <w:rFonts w:eastAsia="Times New Roman"/>
          <w:sz w:val="24"/>
          <w:szCs w:val="24"/>
        </w:rPr>
        <w:t xml:space="preserve"> </w:t>
      </w:r>
      <w:proofErr w:type="spellStart"/>
      <w:r w:rsidR="00D576AE">
        <w:rPr>
          <w:rFonts w:eastAsia="Times New Roman"/>
          <w:sz w:val="24"/>
          <w:szCs w:val="24"/>
        </w:rPr>
        <w:t>manjem</w:t>
      </w:r>
      <w:proofErr w:type="spellEnd"/>
      <w:r w:rsidR="00D576AE">
        <w:rPr>
          <w:rFonts w:eastAsia="Times New Roman"/>
          <w:sz w:val="24"/>
          <w:szCs w:val="24"/>
        </w:rPr>
        <w:t xml:space="preserve"> </w:t>
      </w:r>
      <w:proofErr w:type="spellStart"/>
      <w:r w:rsidR="00D576AE">
        <w:rPr>
          <w:rFonts w:eastAsia="Times New Roman"/>
          <w:sz w:val="24"/>
          <w:szCs w:val="24"/>
        </w:rPr>
        <w:t>iznosu</w:t>
      </w:r>
      <w:proofErr w:type="spellEnd"/>
      <w:r w:rsidR="00D576AE">
        <w:rPr>
          <w:rFonts w:eastAsia="Times New Roman"/>
          <w:sz w:val="24"/>
          <w:szCs w:val="24"/>
        </w:rPr>
        <w:t xml:space="preserve"> u </w:t>
      </w:r>
      <w:proofErr w:type="spellStart"/>
      <w:r w:rsidR="00D576AE">
        <w:rPr>
          <w:rFonts w:eastAsia="Times New Roman"/>
          <w:sz w:val="24"/>
          <w:szCs w:val="24"/>
        </w:rPr>
        <w:t>odnosu</w:t>
      </w:r>
      <w:proofErr w:type="spellEnd"/>
      <w:r w:rsidR="00D576AE">
        <w:rPr>
          <w:rFonts w:eastAsia="Times New Roman"/>
          <w:sz w:val="24"/>
          <w:szCs w:val="24"/>
        </w:rPr>
        <w:t xml:space="preserve"> </w:t>
      </w:r>
      <w:proofErr w:type="spellStart"/>
      <w:r w:rsidR="00D576AE">
        <w:rPr>
          <w:rFonts w:eastAsia="Times New Roman"/>
          <w:sz w:val="24"/>
          <w:szCs w:val="24"/>
        </w:rPr>
        <w:t>na</w:t>
      </w:r>
      <w:proofErr w:type="spellEnd"/>
      <w:r w:rsidR="00D576AE">
        <w:rPr>
          <w:rFonts w:eastAsia="Times New Roman"/>
          <w:sz w:val="24"/>
          <w:szCs w:val="24"/>
        </w:rPr>
        <w:t xml:space="preserve"> </w:t>
      </w:r>
      <w:proofErr w:type="spellStart"/>
      <w:r w:rsidR="00D576AE">
        <w:rPr>
          <w:rFonts w:eastAsia="Times New Roman"/>
          <w:sz w:val="24"/>
          <w:szCs w:val="24"/>
        </w:rPr>
        <w:t>prethodnu</w:t>
      </w:r>
      <w:proofErr w:type="spellEnd"/>
      <w:r w:rsidR="00D576AE">
        <w:rPr>
          <w:rFonts w:eastAsia="Times New Roman"/>
          <w:sz w:val="24"/>
          <w:szCs w:val="24"/>
        </w:rPr>
        <w:t xml:space="preserve"> </w:t>
      </w:r>
      <w:proofErr w:type="spellStart"/>
      <w:r w:rsidR="00D576AE">
        <w:rPr>
          <w:rFonts w:eastAsia="Times New Roman"/>
          <w:sz w:val="24"/>
          <w:szCs w:val="24"/>
        </w:rPr>
        <w:t>proračunsku</w:t>
      </w:r>
      <w:proofErr w:type="spellEnd"/>
      <w:r w:rsidR="00D576AE">
        <w:rPr>
          <w:rFonts w:eastAsia="Times New Roman"/>
          <w:sz w:val="24"/>
          <w:szCs w:val="24"/>
        </w:rPr>
        <w:t xml:space="preserve"> </w:t>
      </w:r>
      <w:proofErr w:type="spellStart"/>
      <w:r w:rsidR="00D576AE">
        <w:rPr>
          <w:rFonts w:eastAsia="Times New Roman"/>
          <w:sz w:val="24"/>
          <w:szCs w:val="24"/>
        </w:rPr>
        <w:t>godinu</w:t>
      </w:r>
      <w:proofErr w:type="spellEnd"/>
      <w:r w:rsidR="00D576AE">
        <w:rPr>
          <w:rFonts w:eastAsia="Times New Roman"/>
          <w:sz w:val="24"/>
          <w:szCs w:val="24"/>
        </w:rPr>
        <w:t xml:space="preserve">, </w:t>
      </w:r>
      <w:proofErr w:type="spellStart"/>
      <w:r w:rsidR="00D576AE">
        <w:rPr>
          <w:rFonts w:eastAsia="Times New Roman"/>
          <w:sz w:val="24"/>
          <w:szCs w:val="24"/>
        </w:rPr>
        <w:t>točnije</w:t>
      </w:r>
      <w:proofErr w:type="spellEnd"/>
      <w:r w:rsidR="00D576AE">
        <w:rPr>
          <w:rFonts w:eastAsia="Times New Roman"/>
          <w:sz w:val="24"/>
          <w:szCs w:val="24"/>
        </w:rPr>
        <w:t xml:space="preserve"> za 4,14 % </w:t>
      </w:r>
      <w:proofErr w:type="spellStart"/>
      <w:r w:rsidR="00D576AE">
        <w:rPr>
          <w:rFonts w:eastAsia="Times New Roman"/>
          <w:sz w:val="24"/>
          <w:szCs w:val="24"/>
        </w:rPr>
        <w:t>manje</w:t>
      </w:r>
      <w:proofErr w:type="spellEnd"/>
      <w:r w:rsidR="00AA6ADC" w:rsidRPr="00AA6ADC">
        <w:rPr>
          <w:rFonts w:eastAsia="Times New Roman"/>
          <w:sz w:val="24"/>
          <w:szCs w:val="24"/>
        </w:rPr>
        <w:t>.</w:t>
      </w:r>
      <w:r w:rsidR="00AA6ADC">
        <w:rPr>
          <w:rFonts w:eastAsia="Times New Roman"/>
          <w:sz w:val="24"/>
          <w:szCs w:val="24"/>
        </w:rPr>
        <w:t xml:space="preserve"> </w:t>
      </w:r>
      <w:proofErr w:type="spellStart"/>
      <w:r w:rsidR="008D5F66" w:rsidRPr="008D5F66">
        <w:rPr>
          <w:rFonts w:eastAsia="Times New Roman"/>
          <w:sz w:val="24"/>
          <w:szCs w:val="24"/>
        </w:rPr>
        <w:t>Porez</w:t>
      </w:r>
      <w:proofErr w:type="spellEnd"/>
      <w:r w:rsidR="008D5F66" w:rsidRPr="008D5F66">
        <w:rPr>
          <w:rFonts w:eastAsia="Times New Roman"/>
          <w:sz w:val="24"/>
          <w:szCs w:val="24"/>
        </w:rPr>
        <w:t xml:space="preserve"> </w:t>
      </w:r>
      <w:proofErr w:type="spellStart"/>
      <w:r w:rsidR="008D5F66" w:rsidRPr="008D5F66">
        <w:rPr>
          <w:rFonts w:eastAsia="Times New Roman"/>
          <w:sz w:val="24"/>
          <w:szCs w:val="24"/>
        </w:rPr>
        <w:t>na</w:t>
      </w:r>
      <w:proofErr w:type="spellEnd"/>
      <w:r w:rsidR="008D5F66" w:rsidRPr="008D5F66">
        <w:rPr>
          <w:rFonts w:eastAsia="Times New Roman"/>
          <w:sz w:val="24"/>
          <w:szCs w:val="24"/>
        </w:rPr>
        <w:t xml:space="preserve"> </w:t>
      </w:r>
      <w:proofErr w:type="spellStart"/>
      <w:r w:rsidR="008D5F66" w:rsidRPr="008D5F66">
        <w:rPr>
          <w:rFonts w:eastAsia="Times New Roman"/>
          <w:sz w:val="24"/>
          <w:szCs w:val="24"/>
        </w:rPr>
        <w:t>robu</w:t>
      </w:r>
      <w:proofErr w:type="spellEnd"/>
      <w:r w:rsidR="008D5F66" w:rsidRPr="008D5F66">
        <w:rPr>
          <w:rFonts w:eastAsia="Times New Roman"/>
          <w:sz w:val="24"/>
          <w:szCs w:val="24"/>
        </w:rPr>
        <w:t xml:space="preserve"> </w:t>
      </w:r>
      <w:proofErr w:type="spellStart"/>
      <w:r w:rsidR="008D5F66" w:rsidRPr="008D5F66">
        <w:rPr>
          <w:rFonts w:eastAsia="Times New Roman"/>
          <w:sz w:val="24"/>
          <w:szCs w:val="24"/>
        </w:rPr>
        <w:t>i</w:t>
      </w:r>
      <w:proofErr w:type="spellEnd"/>
      <w:r w:rsidR="008D5F66" w:rsidRPr="008D5F66">
        <w:rPr>
          <w:rFonts w:eastAsia="Times New Roman"/>
          <w:sz w:val="24"/>
          <w:szCs w:val="24"/>
        </w:rPr>
        <w:t xml:space="preserve"> </w:t>
      </w:r>
      <w:proofErr w:type="spellStart"/>
      <w:r w:rsidR="008D5F66" w:rsidRPr="008D5F66">
        <w:rPr>
          <w:rFonts w:eastAsia="Times New Roman"/>
          <w:sz w:val="24"/>
          <w:szCs w:val="24"/>
        </w:rPr>
        <w:t>usluge</w:t>
      </w:r>
      <w:proofErr w:type="spellEnd"/>
      <w:r w:rsidR="008D5F66" w:rsidRPr="008D5F66">
        <w:rPr>
          <w:rFonts w:eastAsia="Times New Roman"/>
          <w:sz w:val="24"/>
          <w:szCs w:val="24"/>
        </w:rPr>
        <w:t xml:space="preserve"> </w:t>
      </w:r>
      <w:proofErr w:type="spellStart"/>
      <w:r w:rsidR="008D5F66" w:rsidRPr="008D5F66">
        <w:rPr>
          <w:rFonts w:eastAsia="Times New Roman"/>
          <w:sz w:val="24"/>
          <w:szCs w:val="24"/>
        </w:rPr>
        <w:t>ostvaren</w:t>
      </w:r>
      <w:proofErr w:type="spellEnd"/>
      <w:r w:rsidR="008D5F66" w:rsidRPr="008D5F66">
        <w:rPr>
          <w:rFonts w:eastAsia="Times New Roman"/>
          <w:sz w:val="24"/>
          <w:szCs w:val="24"/>
        </w:rPr>
        <w:t xml:space="preserve"> je u </w:t>
      </w:r>
      <w:proofErr w:type="spellStart"/>
      <w:r w:rsidR="008D5F66" w:rsidRPr="008D5F66">
        <w:rPr>
          <w:rFonts w:eastAsia="Times New Roman"/>
          <w:sz w:val="24"/>
          <w:szCs w:val="24"/>
        </w:rPr>
        <w:t>iznosu</w:t>
      </w:r>
      <w:proofErr w:type="spellEnd"/>
      <w:r w:rsidR="008D5F66" w:rsidRPr="008D5F66">
        <w:rPr>
          <w:rFonts w:eastAsia="Times New Roman"/>
          <w:sz w:val="24"/>
          <w:szCs w:val="24"/>
        </w:rPr>
        <w:t xml:space="preserve"> od </w:t>
      </w:r>
      <w:r w:rsidR="00D576AE">
        <w:rPr>
          <w:rFonts w:eastAsia="Times New Roman"/>
          <w:sz w:val="24"/>
          <w:szCs w:val="24"/>
        </w:rPr>
        <w:t>43.141,00</w:t>
      </w:r>
      <w:r w:rsidR="0082409E">
        <w:rPr>
          <w:rFonts w:eastAsia="Times New Roman"/>
          <w:sz w:val="24"/>
          <w:szCs w:val="24"/>
        </w:rPr>
        <w:t xml:space="preserve"> </w:t>
      </w:r>
      <w:proofErr w:type="spellStart"/>
      <w:r w:rsidR="0082409E">
        <w:rPr>
          <w:rFonts w:eastAsia="Times New Roman"/>
          <w:sz w:val="24"/>
          <w:szCs w:val="24"/>
        </w:rPr>
        <w:t>eura</w:t>
      </w:r>
      <w:proofErr w:type="spellEnd"/>
      <w:r w:rsidR="008D5F66" w:rsidRPr="008D5F66">
        <w:rPr>
          <w:rFonts w:eastAsia="Times New Roman"/>
          <w:sz w:val="24"/>
          <w:szCs w:val="24"/>
        </w:rPr>
        <w:t xml:space="preserve"> </w:t>
      </w:r>
      <w:proofErr w:type="spellStart"/>
      <w:r w:rsidR="00AA6ADC">
        <w:rPr>
          <w:rFonts w:eastAsia="Times New Roman"/>
          <w:sz w:val="24"/>
          <w:szCs w:val="24"/>
        </w:rPr>
        <w:t>što</w:t>
      </w:r>
      <w:proofErr w:type="spellEnd"/>
      <w:r w:rsidR="00AA6ADC">
        <w:rPr>
          <w:rFonts w:eastAsia="Times New Roman"/>
          <w:sz w:val="24"/>
          <w:szCs w:val="24"/>
        </w:rPr>
        <w:t xml:space="preserve"> je </w:t>
      </w:r>
      <w:proofErr w:type="spellStart"/>
      <w:r w:rsidR="00AA6ADC">
        <w:rPr>
          <w:rFonts w:eastAsia="Times New Roman"/>
          <w:sz w:val="24"/>
          <w:szCs w:val="24"/>
        </w:rPr>
        <w:t>znatno</w:t>
      </w:r>
      <w:proofErr w:type="spellEnd"/>
      <w:r w:rsidR="00AA6ADC">
        <w:rPr>
          <w:rFonts w:eastAsia="Times New Roman"/>
          <w:sz w:val="24"/>
          <w:szCs w:val="24"/>
        </w:rPr>
        <w:t xml:space="preserve"> </w:t>
      </w:r>
      <w:proofErr w:type="spellStart"/>
      <w:r w:rsidR="00AA6ADC">
        <w:rPr>
          <w:rFonts w:eastAsia="Times New Roman"/>
          <w:sz w:val="24"/>
          <w:szCs w:val="24"/>
        </w:rPr>
        <w:t>više</w:t>
      </w:r>
      <w:proofErr w:type="spellEnd"/>
      <w:r w:rsidR="008D5F66" w:rsidRPr="008D5F66">
        <w:rPr>
          <w:rFonts w:eastAsia="Times New Roman"/>
          <w:sz w:val="24"/>
          <w:szCs w:val="24"/>
        </w:rPr>
        <w:t xml:space="preserve"> </w:t>
      </w:r>
      <w:proofErr w:type="spellStart"/>
      <w:r w:rsidR="008D5F66" w:rsidRPr="008D5F66">
        <w:rPr>
          <w:rFonts w:eastAsia="Times New Roman"/>
          <w:sz w:val="24"/>
          <w:szCs w:val="24"/>
        </w:rPr>
        <w:t>neg</w:t>
      </w:r>
      <w:r w:rsidR="00BA3D1C">
        <w:rPr>
          <w:rFonts w:eastAsia="Times New Roman"/>
          <w:sz w:val="24"/>
          <w:szCs w:val="24"/>
        </w:rPr>
        <w:t>o</w:t>
      </w:r>
      <w:proofErr w:type="spellEnd"/>
      <w:r w:rsidR="00BA3D1C">
        <w:rPr>
          <w:rFonts w:eastAsia="Times New Roman"/>
          <w:sz w:val="24"/>
          <w:szCs w:val="24"/>
        </w:rPr>
        <w:t xml:space="preserve"> </w:t>
      </w:r>
      <w:proofErr w:type="spellStart"/>
      <w:r w:rsidR="00BA3D1C">
        <w:rPr>
          <w:rFonts w:eastAsia="Times New Roman"/>
          <w:sz w:val="24"/>
          <w:szCs w:val="24"/>
        </w:rPr>
        <w:t>prethodne</w:t>
      </w:r>
      <w:proofErr w:type="spellEnd"/>
      <w:r w:rsidR="00BA3D1C">
        <w:rPr>
          <w:rFonts w:eastAsia="Times New Roman"/>
          <w:sz w:val="24"/>
          <w:szCs w:val="24"/>
        </w:rPr>
        <w:t xml:space="preserve"> </w:t>
      </w:r>
      <w:proofErr w:type="spellStart"/>
      <w:r w:rsidR="00BA3D1C">
        <w:rPr>
          <w:rFonts w:eastAsia="Times New Roman"/>
          <w:sz w:val="24"/>
          <w:szCs w:val="24"/>
        </w:rPr>
        <w:t>godine</w:t>
      </w:r>
      <w:proofErr w:type="spellEnd"/>
      <w:r w:rsidR="00BA3D1C">
        <w:rPr>
          <w:rFonts w:eastAsia="Times New Roman"/>
          <w:sz w:val="24"/>
          <w:szCs w:val="24"/>
        </w:rPr>
        <w:t xml:space="preserve">, a u </w:t>
      </w:r>
      <w:proofErr w:type="spellStart"/>
      <w:r w:rsidR="00BA3D1C">
        <w:rPr>
          <w:rFonts w:eastAsia="Times New Roman"/>
          <w:sz w:val="24"/>
          <w:szCs w:val="24"/>
        </w:rPr>
        <w:t>odnosu</w:t>
      </w:r>
      <w:proofErr w:type="spellEnd"/>
      <w:r w:rsidR="00BA3D1C">
        <w:rPr>
          <w:rFonts w:eastAsia="Times New Roman"/>
          <w:sz w:val="24"/>
          <w:szCs w:val="24"/>
        </w:rPr>
        <w:t xml:space="preserve"> </w:t>
      </w:r>
      <w:proofErr w:type="spellStart"/>
      <w:r w:rsidR="008D5F66" w:rsidRPr="008D5F66">
        <w:rPr>
          <w:rFonts w:eastAsia="Times New Roman"/>
          <w:sz w:val="24"/>
          <w:szCs w:val="24"/>
        </w:rPr>
        <w:t>na</w:t>
      </w:r>
      <w:proofErr w:type="spellEnd"/>
      <w:r w:rsidR="008D5F66" w:rsidRPr="008D5F66">
        <w:rPr>
          <w:rFonts w:eastAsia="Times New Roman"/>
          <w:sz w:val="24"/>
          <w:szCs w:val="24"/>
        </w:rPr>
        <w:t xml:space="preserve"> plan </w:t>
      </w:r>
      <w:proofErr w:type="spellStart"/>
      <w:r w:rsidR="008D5F66" w:rsidRPr="008D5F66">
        <w:rPr>
          <w:rFonts w:eastAsia="Times New Roman"/>
          <w:sz w:val="24"/>
          <w:szCs w:val="24"/>
        </w:rPr>
        <w:t>izvršeno</w:t>
      </w:r>
      <w:proofErr w:type="spellEnd"/>
      <w:r w:rsidR="008D5F66" w:rsidRPr="008D5F66">
        <w:rPr>
          <w:rFonts w:eastAsia="Times New Roman"/>
          <w:sz w:val="24"/>
          <w:szCs w:val="24"/>
        </w:rPr>
        <w:t xml:space="preserve"> je </w:t>
      </w:r>
      <w:r w:rsidR="00D576AE">
        <w:rPr>
          <w:rFonts w:eastAsia="Times New Roman"/>
          <w:sz w:val="24"/>
          <w:szCs w:val="24"/>
        </w:rPr>
        <w:t>86,50</w:t>
      </w:r>
      <w:r w:rsidR="0082409E">
        <w:rPr>
          <w:rFonts w:eastAsia="Times New Roman"/>
          <w:sz w:val="24"/>
          <w:szCs w:val="24"/>
        </w:rPr>
        <w:t xml:space="preserve"> </w:t>
      </w:r>
      <w:r w:rsidR="008D5F66" w:rsidRPr="008D5F66">
        <w:rPr>
          <w:rFonts w:eastAsia="Times New Roman"/>
          <w:sz w:val="24"/>
          <w:szCs w:val="24"/>
        </w:rPr>
        <w:t xml:space="preserve">%. U </w:t>
      </w:r>
      <w:proofErr w:type="spellStart"/>
      <w:r w:rsidR="008D5F66" w:rsidRPr="008D5F66">
        <w:rPr>
          <w:rFonts w:eastAsia="Times New Roman"/>
          <w:sz w:val="24"/>
          <w:szCs w:val="24"/>
        </w:rPr>
        <w:t>naravi</w:t>
      </w:r>
      <w:proofErr w:type="spellEnd"/>
      <w:r w:rsidR="008D5F66" w:rsidRPr="008D5F66">
        <w:rPr>
          <w:rFonts w:eastAsia="Times New Roman"/>
          <w:sz w:val="24"/>
          <w:szCs w:val="24"/>
        </w:rPr>
        <w:t xml:space="preserve"> to </w:t>
      </w:r>
      <w:proofErr w:type="spellStart"/>
      <w:r w:rsidR="008D5F66" w:rsidRPr="008D5F66">
        <w:rPr>
          <w:rFonts w:eastAsia="Times New Roman"/>
          <w:sz w:val="24"/>
          <w:szCs w:val="24"/>
        </w:rPr>
        <w:t>predstav</w:t>
      </w:r>
      <w:r w:rsidR="00AA6ADC">
        <w:rPr>
          <w:rFonts w:eastAsia="Times New Roman"/>
          <w:sz w:val="24"/>
          <w:szCs w:val="24"/>
        </w:rPr>
        <w:t>lja</w:t>
      </w:r>
      <w:proofErr w:type="spellEnd"/>
      <w:r w:rsidR="00AA6ADC">
        <w:rPr>
          <w:rFonts w:eastAsia="Times New Roman"/>
          <w:sz w:val="24"/>
          <w:szCs w:val="24"/>
        </w:rPr>
        <w:t xml:space="preserve"> </w:t>
      </w:r>
      <w:proofErr w:type="spellStart"/>
      <w:r w:rsidR="00AA6ADC">
        <w:rPr>
          <w:rFonts w:eastAsia="Times New Roman"/>
          <w:sz w:val="24"/>
          <w:szCs w:val="24"/>
        </w:rPr>
        <w:t>naplatu</w:t>
      </w:r>
      <w:proofErr w:type="spellEnd"/>
      <w:r w:rsidR="00AA6ADC">
        <w:rPr>
          <w:rFonts w:eastAsia="Times New Roman"/>
          <w:sz w:val="24"/>
          <w:szCs w:val="24"/>
        </w:rPr>
        <w:t xml:space="preserve"> </w:t>
      </w:r>
      <w:proofErr w:type="spellStart"/>
      <w:r w:rsidR="00AA6ADC">
        <w:rPr>
          <w:rFonts w:eastAsia="Times New Roman"/>
          <w:sz w:val="24"/>
          <w:szCs w:val="24"/>
        </w:rPr>
        <w:t>poreza</w:t>
      </w:r>
      <w:proofErr w:type="spellEnd"/>
      <w:r w:rsidR="00AA6ADC">
        <w:rPr>
          <w:rFonts w:eastAsia="Times New Roman"/>
          <w:sz w:val="24"/>
          <w:szCs w:val="24"/>
        </w:rPr>
        <w:t xml:space="preserve"> </w:t>
      </w:r>
      <w:proofErr w:type="spellStart"/>
      <w:r w:rsidR="00AA6ADC">
        <w:rPr>
          <w:rFonts w:eastAsia="Times New Roman"/>
          <w:sz w:val="24"/>
          <w:szCs w:val="24"/>
        </w:rPr>
        <w:t>na</w:t>
      </w:r>
      <w:proofErr w:type="spellEnd"/>
      <w:r w:rsidR="00AA6ADC">
        <w:rPr>
          <w:rFonts w:eastAsia="Times New Roman"/>
          <w:sz w:val="24"/>
          <w:szCs w:val="24"/>
        </w:rPr>
        <w:t xml:space="preserve"> </w:t>
      </w:r>
      <w:proofErr w:type="spellStart"/>
      <w:r w:rsidR="00AA6ADC">
        <w:rPr>
          <w:rFonts w:eastAsia="Times New Roman"/>
          <w:sz w:val="24"/>
          <w:szCs w:val="24"/>
        </w:rPr>
        <w:t>potrošnju</w:t>
      </w:r>
      <w:proofErr w:type="spellEnd"/>
      <w:r w:rsidR="00D576AE">
        <w:rPr>
          <w:rFonts w:eastAsia="Times New Roman"/>
          <w:sz w:val="24"/>
          <w:szCs w:val="24"/>
        </w:rPr>
        <w:t xml:space="preserve"> koji je </w:t>
      </w:r>
      <w:proofErr w:type="spellStart"/>
      <w:r w:rsidR="00D576AE">
        <w:rPr>
          <w:rFonts w:eastAsia="Times New Roman"/>
          <w:sz w:val="24"/>
          <w:szCs w:val="24"/>
        </w:rPr>
        <w:t>ostvaren</w:t>
      </w:r>
      <w:proofErr w:type="spellEnd"/>
      <w:r w:rsidR="00D576AE">
        <w:rPr>
          <w:rFonts w:eastAsia="Times New Roman"/>
          <w:sz w:val="24"/>
          <w:szCs w:val="24"/>
        </w:rPr>
        <w:t xml:space="preserve"> u </w:t>
      </w:r>
      <w:proofErr w:type="spellStart"/>
      <w:r w:rsidR="00D576AE">
        <w:rPr>
          <w:rFonts w:eastAsia="Times New Roman"/>
          <w:sz w:val="24"/>
          <w:szCs w:val="24"/>
        </w:rPr>
        <w:t>znatno</w:t>
      </w:r>
      <w:proofErr w:type="spellEnd"/>
      <w:r w:rsidR="00D576AE">
        <w:rPr>
          <w:rFonts w:eastAsia="Times New Roman"/>
          <w:sz w:val="24"/>
          <w:szCs w:val="24"/>
        </w:rPr>
        <w:t xml:space="preserve"> </w:t>
      </w:r>
      <w:proofErr w:type="spellStart"/>
      <w:r w:rsidR="00D576AE">
        <w:rPr>
          <w:rFonts w:eastAsia="Times New Roman"/>
          <w:sz w:val="24"/>
          <w:szCs w:val="24"/>
        </w:rPr>
        <w:t>vćem</w:t>
      </w:r>
      <w:proofErr w:type="spellEnd"/>
      <w:r w:rsidR="00D576AE">
        <w:rPr>
          <w:rFonts w:eastAsia="Times New Roman"/>
          <w:sz w:val="24"/>
          <w:szCs w:val="24"/>
        </w:rPr>
        <w:t xml:space="preserve"> </w:t>
      </w:r>
      <w:proofErr w:type="spellStart"/>
      <w:r w:rsidR="00D576AE">
        <w:rPr>
          <w:rFonts w:eastAsia="Times New Roman"/>
          <w:sz w:val="24"/>
          <w:szCs w:val="24"/>
        </w:rPr>
        <w:t>iznosu</w:t>
      </w:r>
      <w:proofErr w:type="spellEnd"/>
      <w:r w:rsidR="00D576AE" w:rsidRPr="00D576AE">
        <w:rPr>
          <w:rFonts w:eastAsia="Times New Roman"/>
          <w:sz w:val="24"/>
          <w:szCs w:val="20"/>
        </w:rPr>
        <w:t xml:space="preserve"> </w:t>
      </w:r>
      <w:proofErr w:type="spellStart"/>
      <w:r w:rsidR="00D576AE" w:rsidRPr="00D576AE">
        <w:rPr>
          <w:rFonts w:eastAsia="Times New Roman"/>
          <w:sz w:val="24"/>
          <w:szCs w:val="20"/>
        </w:rPr>
        <w:t>budući</w:t>
      </w:r>
      <w:proofErr w:type="spellEnd"/>
      <w:r w:rsidR="00D576AE" w:rsidRPr="00D576AE">
        <w:rPr>
          <w:rFonts w:eastAsia="Times New Roman"/>
          <w:sz w:val="24"/>
          <w:szCs w:val="20"/>
        </w:rPr>
        <w:t xml:space="preserve"> da </w:t>
      </w:r>
      <w:proofErr w:type="spellStart"/>
      <w:r w:rsidR="00D576AE" w:rsidRPr="00D576AE">
        <w:rPr>
          <w:rFonts w:eastAsia="Times New Roman"/>
          <w:sz w:val="24"/>
          <w:szCs w:val="20"/>
        </w:rPr>
        <w:t>su</w:t>
      </w:r>
      <w:proofErr w:type="spellEnd"/>
      <w:r w:rsidR="00D576AE" w:rsidRPr="00D576AE">
        <w:rPr>
          <w:rFonts w:eastAsia="Times New Roman"/>
          <w:sz w:val="24"/>
          <w:szCs w:val="20"/>
        </w:rPr>
        <w:t xml:space="preserve"> </w:t>
      </w:r>
      <w:proofErr w:type="spellStart"/>
      <w:r w:rsidR="00D576AE" w:rsidRPr="00D576AE">
        <w:rPr>
          <w:rFonts w:eastAsia="Times New Roman"/>
          <w:sz w:val="24"/>
          <w:szCs w:val="20"/>
        </w:rPr>
        <w:t>napl</w:t>
      </w:r>
      <w:r w:rsidR="00D576AE">
        <w:rPr>
          <w:rFonts w:eastAsia="Times New Roman"/>
          <w:sz w:val="24"/>
          <w:szCs w:val="20"/>
        </w:rPr>
        <w:t>a</w:t>
      </w:r>
      <w:r w:rsidR="00D576AE" w:rsidRPr="00D576AE">
        <w:rPr>
          <w:rFonts w:eastAsia="Times New Roman"/>
          <w:sz w:val="24"/>
          <w:szCs w:val="20"/>
        </w:rPr>
        <w:t>ćane</w:t>
      </w:r>
      <w:proofErr w:type="spellEnd"/>
      <w:r w:rsidR="00D576AE" w:rsidRPr="00D576AE">
        <w:rPr>
          <w:rFonts w:eastAsia="Times New Roman"/>
          <w:sz w:val="24"/>
          <w:szCs w:val="20"/>
        </w:rPr>
        <w:t xml:space="preserve"> </w:t>
      </w:r>
      <w:proofErr w:type="spellStart"/>
      <w:r w:rsidR="00D576AE" w:rsidRPr="00D576AE">
        <w:rPr>
          <w:rFonts w:eastAsia="Times New Roman"/>
          <w:sz w:val="24"/>
          <w:szCs w:val="20"/>
        </w:rPr>
        <w:t>potraživanja</w:t>
      </w:r>
      <w:proofErr w:type="spellEnd"/>
      <w:r w:rsidR="00D576AE" w:rsidRPr="00D576AE">
        <w:rPr>
          <w:rFonts w:eastAsia="Times New Roman"/>
          <w:sz w:val="24"/>
          <w:szCs w:val="20"/>
        </w:rPr>
        <w:t xml:space="preserve"> </w:t>
      </w:r>
      <w:proofErr w:type="spellStart"/>
      <w:r w:rsidR="00D576AE" w:rsidRPr="00D576AE">
        <w:rPr>
          <w:rFonts w:eastAsia="Times New Roman"/>
          <w:sz w:val="24"/>
          <w:szCs w:val="20"/>
        </w:rPr>
        <w:t>iz</w:t>
      </w:r>
      <w:proofErr w:type="spellEnd"/>
      <w:r w:rsidR="00D576AE" w:rsidRPr="00D576AE">
        <w:rPr>
          <w:rFonts w:eastAsia="Times New Roman"/>
          <w:sz w:val="24"/>
          <w:szCs w:val="20"/>
        </w:rPr>
        <w:t xml:space="preserve"> </w:t>
      </w:r>
      <w:proofErr w:type="spellStart"/>
      <w:r w:rsidR="00D576AE" w:rsidRPr="00D576AE">
        <w:rPr>
          <w:rFonts w:eastAsia="Times New Roman"/>
          <w:sz w:val="24"/>
          <w:szCs w:val="20"/>
        </w:rPr>
        <w:t>prethodnih</w:t>
      </w:r>
      <w:proofErr w:type="spellEnd"/>
      <w:r w:rsidR="00D576AE" w:rsidRPr="00D576AE">
        <w:rPr>
          <w:rFonts w:eastAsia="Times New Roman"/>
          <w:sz w:val="24"/>
          <w:szCs w:val="20"/>
        </w:rPr>
        <w:t xml:space="preserve"> </w:t>
      </w:r>
      <w:proofErr w:type="spellStart"/>
      <w:r w:rsidR="00D576AE" w:rsidRPr="00D576AE">
        <w:rPr>
          <w:rFonts w:eastAsia="Times New Roman"/>
          <w:sz w:val="24"/>
          <w:szCs w:val="20"/>
        </w:rPr>
        <w:t>godina</w:t>
      </w:r>
      <w:proofErr w:type="spellEnd"/>
      <w:r w:rsidR="00D576AE" w:rsidRPr="00D576AE">
        <w:rPr>
          <w:rFonts w:eastAsia="Times New Roman"/>
          <w:sz w:val="24"/>
          <w:szCs w:val="20"/>
        </w:rPr>
        <w:t xml:space="preserve"> a </w:t>
      </w:r>
      <w:proofErr w:type="spellStart"/>
      <w:r w:rsidR="00D576AE" w:rsidRPr="00D576AE">
        <w:rPr>
          <w:rFonts w:eastAsia="Times New Roman"/>
          <w:sz w:val="24"/>
          <w:szCs w:val="20"/>
        </w:rPr>
        <w:t>ujedno</w:t>
      </w:r>
      <w:proofErr w:type="spellEnd"/>
      <w:r w:rsidR="00D576AE" w:rsidRPr="00D576AE">
        <w:rPr>
          <w:rFonts w:eastAsia="Times New Roman"/>
          <w:sz w:val="24"/>
          <w:szCs w:val="20"/>
        </w:rPr>
        <w:t xml:space="preserve"> je </w:t>
      </w:r>
      <w:proofErr w:type="spellStart"/>
      <w:r w:rsidR="00D576AE" w:rsidRPr="00D576AE">
        <w:rPr>
          <w:rFonts w:eastAsia="Times New Roman"/>
          <w:sz w:val="24"/>
          <w:szCs w:val="20"/>
        </w:rPr>
        <w:t>naplata</w:t>
      </w:r>
      <w:proofErr w:type="spellEnd"/>
      <w:r w:rsidR="00D576AE" w:rsidRPr="00D576AE">
        <w:rPr>
          <w:rFonts w:eastAsia="Times New Roman"/>
          <w:sz w:val="24"/>
          <w:szCs w:val="20"/>
        </w:rPr>
        <w:t xml:space="preserve"> </w:t>
      </w:r>
      <w:proofErr w:type="spellStart"/>
      <w:r w:rsidR="00D576AE" w:rsidRPr="00D576AE">
        <w:rPr>
          <w:rFonts w:eastAsia="Times New Roman"/>
          <w:sz w:val="24"/>
          <w:szCs w:val="20"/>
        </w:rPr>
        <w:t>iste</w:t>
      </w:r>
      <w:proofErr w:type="spellEnd"/>
      <w:r w:rsidR="00D576AE" w:rsidRPr="00D576AE">
        <w:rPr>
          <w:rFonts w:eastAsia="Times New Roman"/>
          <w:sz w:val="24"/>
          <w:szCs w:val="20"/>
        </w:rPr>
        <w:t xml:space="preserve"> od </w:t>
      </w:r>
      <w:proofErr w:type="spellStart"/>
      <w:r w:rsidR="00D576AE" w:rsidRPr="00D576AE">
        <w:rPr>
          <w:rFonts w:eastAsia="Times New Roman"/>
          <w:sz w:val="24"/>
          <w:szCs w:val="20"/>
        </w:rPr>
        <w:t>ove</w:t>
      </w:r>
      <w:proofErr w:type="spellEnd"/>
      <w:r w:rsidR="00D576AE" w:rsidRPr="00D576AE">
        <w:rPr>
          <w:rFonts w:eastAsia="Times New Roman"/>
          <w:sz w:val="24"/>
          <w:szCs w:val="20"/>
        </w:rPr>
        <w:t xml:space="preserve"> </w:t>
      </w:r>
      <w:proofErr w:type="spellStart"/>
      <w:r w:rsidR="00D576AE" w:rsidRPr="00D576AE">
        <w:rPr>
          <w:rFonts w:eastAsia="Times New Roman"/>
          <w:sz w:val="24"/>
          <w:szCs w:val="20"/>
        </w:rPr>
        <w:t>proračunske</w:t>
      </w:r>
      <w:proofErr w:type="spellEnd"/>
      <w:r w:rsidR="00D576AE" w:rsidRPr="00D576AE">
        <w:rPr>
          <w:rFonts w:eastAsia="Times New Roman"/>
          <w:sz w:val="24"/>
          <w:szCs w:val="20"/>
        </w:rPr>
        <w:t xml:space="preserve"> </w:t>
      </w:r>
      <w:proofErr w:type="spellStart"/>
      <w:r w:rsidR="00D576AE" w:rsidRPr="00D576AE">
        <w:rPr>
          <w:rFonts w:eastAsia="Times New Roman"/>
          <w:sz w:val="24"/>
          <w:szCs w:val="20"/>
        </w:rPr>
        <w:t>godine</w:t>
      </w:r>
      <w:proofErr w:type="spellEnd"/>
      <w:r w:rsidR="00D576AE" w:rsidRPr="00D576AE">
        <w:rPr>
          <w:rFonts w:eastAsia="Times New Roman"/>
          <w:sz w:val="24"/>
          <w:szCs w:val="20"/>
        </w:rPr>
        <w:t xml:space="preserve"> </w:t>
      </w:r>
      <w:proofErr w:type="spellStart"/>
      <w:r w:rsidR="00D576AE" w:rsidRPr="00D576AE">
        <w:rPr>
          <w:rFonts w:eastAsia="Times New Roman"/>
          <w:sz w:val="24"/>
          <w:szCs w:val="20"/>
        </w:rPr>
        <w:t>prebačena</w:t>
      </w:r>
      <w:proofErr w:type="spellEnd"/>
      <w:r w:rsidR="00D576AE" w:rsidRPr="00D576AE">
        <w:rPr>
          <w:rFonts w:eastAsia="Times New Roman"/>
          <w:sz w:val="24"/>
          <w:szCs w:val="20"/>
        </w:rPr>
        <w:t xml:space="preserve"> </w:t>
      </w:r>
      <w:proofErr w:type="spellStart"/>
      <w:r w:rsidR="00D576AE" w:rsidRPr="00D576AE">
        <w:rPr>
          <w:rFonts w:eastAsia="Times New Roman"/>
          <w:sz w:val="24"/>
          <w:szCs w:val="20"/>
        </w:rPr>
        <w:t>na</w:t>
      </w:r>
      <w:proofErr w:type="spellEnd"/>
      <w:r w:rsidR="00D576AE" w:rsidRPr="00D576AE">
        <w:rPr>
          <w:rFonts w:eastAsia="Times New Roman"/>
          <w:sz w:val="24"/>
          <w:szCs w:val="20"/>
        </w:rPr>
        <w:t xml:space="preserve"> </w:t>
      </w:r>
      <w:proofErr w:type="spellStart"/>
      <w:r w:rsidR="00D576AE" w:rsidRPr="00D576AE">
        <w:rPr>
          <w:rFonts w:eastAsia="Times New Roman"/>
          <w:sz w:val="24"/>
          <w:szCs w:val="20"/>
        </w:rPr>
        <w:t>Poreznu</w:t>
      </w:r>
      <w:proofErr w:type="spellEnd"/>
      <w:r w:rsidR="00D576AE" w:rsidRPr="00D576AE">
        <w:rPr>
          <w:rFonts w:eastAsia="Times New Roman"/>
          <w:sz w:val="24"/>
          <w:szCs w:val="20"/>
        </w:rPr>
        <w:t xml:space="preserve"> </w:t>
      </w:r>
      <w:proofErr w:type="spellStart"/>
      <w:r w:rsidR="00D576AE" w:rsidRPr="00D576AE">
        <w:rPr>
          <w:rFonts w:eastAsia="Times New Roman"/>
          <w:sz w:val="24"/>
          <w:szCs w:val="20"/>
        </w:rPr>
        <w:t>upravu</w:t>
      </w:r>
      <w:proofErr w:type="spellEnd"/>
      <w:r w:rsidR="00D576AE" w:rsidRPr="00D576AE">
        <w:rPr>
          <w:rFonts w:eastAsia="Times New Roman"/>
          <w:sz w:val="24"/>
          <w:szCs w:val="20"/>
        </w:rPr>
        <w:t xml:space="preserve"> Zadar </w:t>
      </w:r>
      <w:proofErr w:type="spellStart"/>
      <w:r w:rsidR="00D576AE" w:rsidRPr="00D576AE">
        <w:rPr>
          <w:rFonts w:eastAsia="Times New Roman"/>
          <w:sz w:val="24"/>
          <w:szCs w:val="20"/>
        </w:rPr>
        <w:t>koja</w:t>
      </w:r>
      <w:proofErr w:type="spellEnd"/>
      <w:r w:rsidR="00D576AE" w:rsidRPr="00D576AE">
        <w:rPr>
          <w:rFonts w:eastAsia="Times New Roman"/>
          <w:sz w:val="24"/>
          <w:szCs w:val="20"/>
        </w:rPr>
        <w:t xml:space="preserve"> </w:t>
      </w:r>
      <w:proofErr w:type="spellStart"/>
      <w:r w:rsidR="00D576AE" w:rsidRPr="00D576AE">
        <w:rPr>
          <w:rFonts w:eastAsia="Times New Roman"/>
          <w:sz w:val="24"/>
          <w:szCs w:val="20"/>
        </w:rPr>
        <w:t>ima</w:t>
      </w:r>
      <w:proofErr w:type="spellEnd"/>
      <w:r w:rsidR="00D576AE" w:rsidRPr="00D576AE">
        <w:rPr>
          <w:rFonts w:eastAsia="Times New Roman"/>
          <w:sz w:val="24"/>
          <w:szCs w:val="20"/>
        </w:rPr>
        <w:t xml:space="preserve"> </w:t>
      </w:r>
      <w:proofErr w:type="spellStart"/>
      <w:r w:rsidR="00D576AE" w:rsidRPr="00D576AE">
        <w:rPr>
          <w:rFonts w:eastAsia="Times New Roman"/>
          <w:sz w:val="24"/>
          <w:szCs w:val="20"/>
        </w:rPr>
        <w:t>bolji</w:t>
      </w:r>
      <w:proofErr w:type="spellEnd"/>
      <w:r w:rsidR="00D576AE" w:rsidRPr="00D576AE">
        <w:rPr>
          <w:rFonts w:eastAsia="Times New Roman"/>
          <w:sz w:val="24"/>
          <w:szCs w:val="20"/>
        </w:rPr>
        <w:t xml:space="preserve"> </w:t>
      </w:r>
      <w:proofErr w:type="spellStart"/>
      <w:r w:rsidR="00D576AE" w:rsidRPr="00D576AE">
        <w:rPr>
          <w:rFonts w:eastAsia="Times New Roman"/>
          <w:sz w:val="24"/>
          <w:szCs w:val="20"/>
        </w:rPr>
        <w:t>uvid</w:t>
      </w:r>
      <w:proofErr w:type="spellEnd"/>
      <w:r w:rsidR="00D576AE" w:rsidRPr="00D576AE">
        <w:rPr>
          <w:rFonts w:eastAsia="Times New Roman"/>
          <w:sz w:val="24"/>
          <w:szCs w:val="20"/>
        </w:rPr>
        <w:t xml:space="preserve"> </w:t>
      </w:r>
      <w:proofErr w:type="spellStart"/>
      <w:r w:rsidR="00D576AE" w:rsidRPr="00D576AE">
        <w:rPr>
          <w:rFonts w:eastAsia="Times New Roman"/>
          <w:sz w:val="24"/>
          <w:szCs w:val="20"/>
        </w:rPr>
        <w:t>i</w:t>
      </w:r>
      <w:proofErr w:type="spellEnd"/>
      <w:r w:rsidR="00D576AE" w:rsidRPr="00D576AE">
        <w:rPr>
          <w:rFonts w:eastAsia="Times New Roman"/>
          <w:sz w:val="24"/>
          <w:szCs w:val="20"/>
        </w:rPr>
        <w:t xml:space="preserve"> </w:t>
      </w:r>
      <w:proofErr w:type="spellStart"/>
      <w:r w:rsidR="00D576AE" w:rsidRPr="00D576AE">
        <w:rPr>
          <w:rFonts w:eastAsia="Times New Roman"/>
          <w:sz w:val="24"/>
          <w:szCs w:val="20"/>
        </w:rPr>
        <w:t>evidenciju</w:t>
      </w:r>
      <w:proofErr w:type="spellEnd"/>
      <w:r w:rsidR="00D576AE" w:rsidRPr="00D576AE">
        <w:rPr>
          <w:rFonts w:eastAsia="Times New Roman"/>
          <w:sz w:val="24"/>
          <w:szCs w:val="20"/>
        </w:rPr>
        <w:t xml:space="preserve"> o </w:t>
      </w:r>
      <w:proofErr w:type="spellStart"/>
      <w:r w:rsidR="00D576AE" w:rsidRPr="00D576AE">
        <w:rPr>
          <w:rFonts w:eastAsia="Times New Roman"/>
          <w:sz w:val="24"/>
          <w:szCs w:val="20"/>
        </w:rPr>
        <w:t>potrosnji</w:t>
      </w:r>
      <w:proofErr w:type="spellEnd"/>
      <w:r w:rsidR="00D576AE" w:rsidRPr="00D576AE">
        <w:rPr>
          <w:rFonts w:eastAsia="Times New Roman"/>
          <w:sz w:val="24"/>
          <w:szCs w:val="20"/>
        </w:rPr>
        <w:t xml:space="preserve"> </w:t>
      </w:r>
      <w:proofErr w:type="spellStart"/>
      <w:r w:rsidR="00D576AE" w:rsidRPr="00D576AE">
        <w:rPr>
          <w:rFonts w:eastAsia="Times New Roman"/>
          <w:sz w:val="24"/>
          <w:szCs w:val="20"/>
        </w:rPr>
        <w:t>navedenog</w:t>
      </w:r>
      <w:proofErr w:type="spellEnd"/>
      <w:r w:rsidR="00D576AE" w:rsidRPr="00D576AE">
        <w:rPr>
          <w:rFonts w:eastAsia="Times New Roman"/>
          <w:sz w:val="24"/>
          <w:szCs w:val="20"/>
        </w:rPr>
        <w:t>.</w:t>
      </w:r>
    </w:p>
    <w:p w14:paraId="0BFAAE0B" w14:textId="77777777" w:rsidR="00AA6ADC" w:rsidRDefault="00AA6ADC">
      <w:pPr>
        <w:spacing w:line="281" w:lineRule="exact"/>
        <w:rPr>
          <w:color w:val="FF0000"/>
          <w:sz w:val="20"/>
          <w:szCs w:val="20"/>
        </w:rPr>
      </w:pPr>
    </w:p>
    <w:p w14:paraId="5EADF91B" w14:textId="77777777" w:rsidR="000467FB" w:rsidRDefault="000467FB">
      <w:pPr>
        <w:spacing w:line="281" w:lineRule="exact"/>
        <w:rPr>
          <w:color w:val="FF0000"/>
          <w:sz w:val="20"/>
          <w:szCs w:val="20"/>
        </w:rPr>
      </w:pPr>
    </w:p>
    <w:p w14:paraId="03076936" w14:textId="77777777" w:rsidR="000467FB" w:rsidRDefault="000467FB">
      <w:pPr>
        <w:spacing w:line="281" w:lineRule="exact"/>
        <w:rPr>
          <w:color w:val="FF0000"/>
          <w:sz w:val="20"/>
          <w:szCs w:val="20"/>
        </w:rPr>
      </w:pPr>
    </w:p>
    <w:p w14:paraId="36A98AD1" w14:textId="77777777" w:rsidR="000467FB" w:rsidRDefault="000467FB">
      <w:pPr>
        <w:spacing w:line="281" w:lineRule="exact"/>
        <w:rPr>
          <w:color w:val="FF0000"/>
          <w:sz w:val="20"/>
          <w:szCs w:val="20"/>
        </w:rPr>
      </w:pPr>
    </w:p>
    <w:p w14:paraId="15EA5A9E" w14:textId="77777777" w:rsidR="000467FB" w:rsidRDefault="000467FB">
      <w:pPr>
        <w:spacing w:line="281" w:lineRule="exact"/>
        <w:rPr>
          <w:color w:val="FF0000"/>
          <w:sz w:val="20"/>
          <w:szCs w:val="20"/>
        </w:rPr>
      </w:pPr>
    </w:p>
    <w:p w14:paraId="3EE3D85B" w14:textId="77777777" w:rsidR="000467FB" w:rsidRPr="00B1782C" w:rsidRDefault="000467FB">
      <w:pPr>
        <w:spacing w:line="281" w:lineRule="exact"/>
        <w:rPr>
          <w:color w:val="FF0000"/>
          <w:sz w:val="20"/>
          <w:szCs w:val="20"/>
        </w:rPr>
      </w:pPr>
    </w:p>
    <w:p w14:paraId="2DA69B33" w14:textId="77777777" w:rsidR="000D33F9" w:rsidRPr="009D28F3" w:rsidRDefault="00F5114B">
      <w:pPr>
        <w:ind w:left="4"/>
        <w:rPr>
          <w:sz w:val="20"/>
          <w:szCs w:val="20"/>
        </w:rPr>
      </w:pPr>
      <w:proofErr w:type="spellStart"/>
      <w:r w:rsidRPr="009D28F3">
        <w:rPr>
          <w:rFonts w:eastAsia="Times New Roman"/>
          <w:b/>
          <w:bCs/>
          <w:sz w:val="24"/>
          <w:szCs w:val="24"/>
        </w:rPr>
        <w:t>Pomoći</w:t>
      </w:r>
      <w:proofErr w:type="spellEnd"/>
      <w:r w:rsidRPr="009D28F3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9D28F3">
        <w:rPr>
          <w:rFonts w:eastAsia="Times New Roman"/>
          <w:b/>
          <w:bCs/>
          <w:sz w:val="24"/>
          <w:szCs w:val="24"/>
        </w:rPr>
        <w:t>iz</w:t>
      </w:r>
      <w:proofErr w:type="spellEnd"/>
      <w:r w:rsidRPr="009D28F3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9D28F3">
        <w:rPr>
          <w:rFonts w:eastAsia="Times New Roman"/>
          <w:b/>
          <w:bCs/>
          <w:sz w:val="24"/>
          <w:szCs w:val="24"/>
        </w:rPr>
        <w:t>inozemstva</w:t>
      </w:r>
      <w:proofErr w:type="spellEnd"/>
      <w:r w:rsidRPr="009D28F3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9D28F3">
        <w:rPr>
          <w:rFonts w:eastAsia="Times New Roman"/>
          <w:b/>
          <w:bCs/>
          <w:sz w:val="24"/>
          <w:szCs w:val="24"/>
        </w:rPr>
        <w:t>i</w:t>
      </w:r>
      <w:proofErr w:type="spellEnd"/>
      <w:r w:rsidRPr="009D28F3">
        <w:rPr>
          <w:rFonts w:eastAsia="Times New Roman"/>
          <w:b/>
          <w:bCs/>
          <w:sz w:val="24"/>
          <w:szCs w:val="24"/>
        </w:rPr>
        <w:t xml:space="preserve"> od </w:t>
      </w:r>
      <w:proofErr w:type="spellStart"/>
      <w:r w:rsidRPr="009D28F3">
        <w:rPr>
          <w:rFonts w:eastAsia="Times New Roman"/>
          <w:b/>
          <w:bCs/>
          <w:sz w:val="24"/>
          <w:szCs w:val="24"/>
        </w:rPr>
        <w:t>subjekata</w:t>
      </w:r>
      <w:proofErr w:type="spellEnd"/>
      <w:r w:rsidRPr="009D28F3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9D28F3">
        <w:rPr>
          <w:rFonts w:eastAsia="Times New Roman"/>
          <w:b/>
          <w:bCs/>
          <w:sz w:val="24"/>
          <w:szCs w:val="24"/>
        </w:rPr>
        <w:t>unutar</w:t>
      </w:r>
      <w:proofErr w:type="spellEnd"/>
      <w:r w:rsidRPr="009D28F3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9D28F3">
        <w:rPr>
          <w:rFonts w:eastAsia="Times New Roman"/>
          <w:b/>
          <w:bCs/>
          <w:sz w:val="24"/>
          <w:szCs w:val="24"/>
        </w:rPr>
        <w:t>općeg</w:t>
      </w:r>
      <w:proofErr w:type="spellEnd"/>
      <w:r w:rsidRPr="009D28F3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9D28F3">
        <w:rPr>
          <w:rFonts w:eastAsia="Times New Roman"/>
          <w:b/>
          <w:bCs/>
          <w:sz w:val="24"/>
          <w:szCs w:val="24"/>
        </w:rPr>
        <w:t>proračuna</w:t>
      </w:r>
      <w:proofErr w:type="spellEnd"/>
    </w:p>
    <w:p w14:paraId="6B9CC233" w14:textId="77777777" w:rsidR="000D33F9" w:rsidRPr="009D28F3" w:rsidRDefault="000D33F9">
      <w:pPr>
        <w:spacing w:line="283" w:lineRule="exact"/>
        <w:rPr>
          <w:sz w:val="20"/>
          <w:szCs w:val="20"/>
        </w:rPr>
      </w:pPr>
    </w:p>
    <w:p w14:paraId="23026785" w14:textId="77777777" w:rsidR="00E01961" w:rsidRDefault="00323B80" w:rsidP="00323B80">
      <w:pPr>
        <w:jc w:val="both"/>
        <w:rPr>
          <w:rFonts w:eastAsia="Times New Roman"/>
          <w:sz w:val="24"/>
          <w:szCs w:val="20"/>
        </w:rPr>
      </w:pPr>
      <w:proofErr w:type="spellStart"/>
      <w:r w:rsidRPr="00323B80">
        <w:rPr>
          <w:rFonts w:eastAsia="Times New Roman"/>
          <w:sz w:val="24"/>
          <w:szCs w:val="20"/>
        </w:rPr>
        <w:t>Pomoći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iz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inozemstva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i</w:t>
      </w:r>
      <w:proofErr w:type="spellEnd"/>
      <w:r w:rsidRPr="00323B80">
        <w:rPr>
          <w:rFonts w:eastAsia="Times New Roman"/>
          <w:sz w:val="24"/>
          <w:szCs w:val="20"/>
        </w:rPr>
        <w:t xml:space="preserve"> od </w:t>
      </w:r>
      <w:proofErr w:type="spellStart"/>
      <w:r w:rsidRPr="00323B80">
        <w:rPr>
          <w:rFonts w:eastAsia="Times New Roman"/>
          <w:sz w:val="24"/>
          <w:szCs w:val="20"/>
        </w:rPr>
        <w:t>subjekata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unutar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općeg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proračuna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ostvarene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su</w:t>
      </w:r>
      <w:proofErr w:type="spellEnd"/>
      <w:r>
        <w:rPr>
          <w:rFonts w:eastAsia="Times New Roman"/>
          <w:sz w:val="24"/>
          <w:szCs w:val="20"/>
        </w:rPr>
        <w:t xml:space="preserve"> u </w:t>
      </w:r>
      <w:proofErr w:type="spellStart"/>
      <w:r>
        <w:rPr>
          <w:rFonts w:eastAsia="Times New Roman"/>
          <w:sz w:val="24"/>
          <w:szCs w:val="20"/>
        </w:rPr>
        <w:t>iznosu</w:t>
      </w:r>
      <w:proofErr w:type="spellEnd"/>
      <w:r>
        <w:rPr>
          <w:rFonts w:eastAsia="Times New Roman"/>
          <w:sz w:val="24"/>
          <w:szCs w:val="20"/>
        </w:rPr>
        <w:t xml:space="preserve"> </w:t>
      </w:r>
      <w:proofErr w:type="gramStart"/>
      <w:r>
        <w:rPr>
          <w:rFonts w:eastAsia="Times New Roman"/>
          <w:sz w:val="24"/>
          <w:szCs w:val="20"/>
        </w:rPr>
        <w:t xml:space="preserve">od </w:t>
      </w:r>
      <w:r w:rsidRPr="00323B80">
        <w:rPr>
          <w:rFonts w:eastAsia="Times New Roman"/>
          <w:sz w:val="24"/>
          <w:szCs w:val="20"/>
        </w:rPr>
        <w:t xml:space="preserve"> </w:t>
      </w:r>
      <w:r>
        <w:rPr>
          <w:rFonts w:eastAsia="Times New Roman"/>
          <w:sz w:val="24"/>
          <w:szCs w:val="20"/>
        </w:rPr>
        <w:t>91.218</w:t>
      </w:r>
      <w:proofErr w:type="gramEnd"/>
      <w:r>
        <w:rPr>
          <w:rFonts w:eastAsia="Times New Roman"/>
          <w:sz w:val="24"/>
          <w:szCs w:val="20"/>
        </w:rPr>
        <w:t xml:space="preserve">,00 </w:t>
      </w:r>
      <w:r w:rsidRPr="00323B80">
        <w:rPr>
          <w:rFonts w:eastAsia="Times New Roman"/>
          <w:sz w:val="24"/>
          <w:szCs w:val="20"/>
        </w:rPr>
        <w:t>za 37,</w:t>
      </w:r>
      <w:r>
        <w:rPr>
          <w:rFonts w:eastAsia="Times New Roman"/>
          <w:sz w:val="24"/>
          <w:szCs w:val="20"/>
        </w:rPr>
        <w:t>70</w:t>
      </w:r>
      <w:r w:rsidRPr="00323B80">
        <w:rPr>
          <w:rFonts w:eastAsia="Times New Roman"/>
          <w:sz w:val="24"/>
          <w:szCs w:val="20"/>
        </w:rPr>
        <w:t xml:space="preserve"> % </w:t>
      </w:r>
      <w:proofErr w:type="spellStart"/>
      <w:r w:rsidRPr="00323B80">
        <w:rPr>
          <w:rFonts w:eastAsia="Times New Roman"/>
          <w:sz w:val="24"/>
          <w:szCs w:val="20"/>
        </w:rPr>
        <w:t>manje</w:t>
      </w:r>
      <w:proofErr w:type="spellEnd"/>
      <w:r w:rsidRPr="00323B80">
        <w:rPr>
          <w:rFonts w:eastAsia="Times New Roman"/>
          <w:sz w:val="24"/>
          <w:szCs w:val="20"/>
        </w:rPr>
        <w:t xml:space="preserve"> u </w:t>
      </w:r>
      <w:proofErr w:type="spellStart"/>
      <w:r w:rsidRPr="00323B80">
        <w:rPr>
          <w:rFonts w:eastAsia="Times New Roman"/>
          <w:sz w:val="24"/>
          <w:szCs w:val="20"/>
        </w:rPr>
        <w:t>odnosu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izvještajno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razdoblje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prethodne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proračunske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godine</w:t>
      </w:r>
      <w:proofErr w:type="spellEnd"/>
      <w:r w:rsidRPr="00323B80">
        <w:rPr>
          <w:rFonts w:eastAsia="Times New Roman"/>
          <w:sz w:val="24"/>
          <w:szCs w:val="20"/>
        </w:rPr>
        <w:t xml:space="preserve">. </w:t>
      </w:r>
    </w:p>
    <w:p w14:paraId="48577EDA" w14:textId="61EB82B6" w:rsidR="00323B80" w:rsidRPr="00323B80" w:rsidRDefault="00323B80" w:rsidP="00323B80">
      <w:pPr>
        <w:jc w:val="both"/>
        <w:rPr>
          <w:rFonts w:eastAsia="Times New Roman"/>
          <w:sz w:val="24"/>
          <w:szCs w:val="20"/>
        </w:rPr>
      </w:pPr>
      <w:proofErr w:type="spellStart"/>
      <w:r w:rsidRPr="008D350E">
        <w:rPr>
          <w:rFonts w:eastAsia="Times New Roman"/>
          <w:sz w:val="24"/>
          <w:szCs w:val="24"/>
        </w:rPr>
        <w:t>Pomoći</w:t>
      </w:r>
      <w:proofErr w:type="spellEnd"/>
      <w:r w:rsidRPr="008D350E">
        <w:rPr>
          <w:rFonts w:eastAsia="Times New Roman"/>
          <w:sz w:val="24"/>
          <w:szCs w:val="24"/>
        </w:rPr>
        <w:t xml:space="preserve"> se u </w:t>
      </w:r>
      <w:proofErr w:type="spellStart"/>
      <w:r w:rsidRPr="008D350E">
        <w:rPr>
          <w:rFonts w:eastAsia="Times New Roman"/>
          <w:sz w:val="24"/>
          <w:szCs w:val="24"/>
        </w:rPr>
        <w:t>svojoj</w:t>
      </w:r>
      <w:proofErr w:type="spellEnd"/>
      <w:r w:rsidRPr="008D350E">
        <w:rPr>
          <w:rFonts w:eastAsia="Times New Roman"/>
          <w:sz w:val="24"/>
          <w:szCs w:val="24"/>
        </w:rPr>
        <w:t xml:space="preserve"> </w:t>
      </w:r>
      <w:proofErr w:type="spellStart"/>
      <w:r w:rsidRPr="008D350E">
        <w:rPr>
          <w:rFonts w:eastAsia="Times New Roman"/>
          <w:sz w:val="24"/>
          <w:szCs w:val="24"/>
        </w:rPr>
        <w:t>strukturi</w:t>
      </w:r>
      <w:proofErr w:type="spellEnd"/>
      <w:r w:rsidRPr="008D350E">
        <w:rPr>
          <w:rFonts w:eastAsia="Times New Roman"/>
          <w:sz w:val="24"/>
          <w:szCs w:val="24"/>
        </w:rPr>
        <w:t xml:space="preserve"> </w:t>
      </w:r>
      <w:proofErr w:type="spellStart"/>
      <w:r w:rsidRPr="008D350E">
        <w:rPr>
          <w:rFonts w:eastAsia="Times New Roman"/>
          <w:sz w:val="24"/>
          <w:szCs w:val="24"/>
        </w:rPr>
        <w:t>dijele</w:t>
      </w:r>
      <w:proofErr w:type="spellEnd"/>
      <w:r w:rsidRPr="008D350E">
        <w:rPr>
          <w:rFonts w:eastAsia="Times New Roman"/>
          <w:sz w:val="24"/>
          <w:szCs w:val="24"/>
        </w:rPr>
        <w:t xml:space="preserve"> </w:t>
      </w:r>
      <w:proofErr w:type="spellStart"/>
      <w:r w:rsidRPr="008D350E">
        <w:rPr>
          <w:rFonts w:eastAsia="Times New Roman"/>
          <w:sz w:val="24"/>
          <w:szCs w:val="24"/>
        </w:rPr>
        <w:t>na</w:t>
      </w:r>
      <w:proofErr w:type="spellEnd"/>
      <w:r w:rsidRPr="008D350E">
        <w:rPr>
          <w:rFonts w:eastAsia="Times New Roman"/>
          <w:sz w:val="24"/>
          <w:szCs w:val="24"/>
        </w:rPr>
        <w:t xml:space="preserve"> </w:t>
      </w:r>
      <w:proofErr w:type="spellStart"/>
      <w:r w:rsidRPr="008D350E">
        <w:rPr>
          <w:rFonts w:eastAsia="Times New Roman"/>
          <w:sz w:val="24"/>
          <w:szCs w:val="24"/>
        </w:rPr>
        <w:t>tekuće</w:t>
      </w:r>
      <w:proofErr w:type="spellEnd"/>
      <w:r w:rsidRPr="008D350E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 w:rsidRPr="008D350E">
        <w:rPr>
          <w:rFonts w:eastAsia="Times New Roman"/>
          <w:sz w:val="24"/>
          <w:szCs w:val="24"/>
        </w:rPr>
        <w:t xml:space="preserve"> </w:t>
      </w:r>
      <w:proofErr w:type="spellStart"/>
      <w:r w:rsidRPr="008D350E">
        <w:rPr>
          <w:rFonts w:eastAsia="Times New Roman"/>
          <w:sz w:val="24"/>
          <w:szCs w:val="24"/>
        </w:rPr>
        <w:t>kapitalne</w:t>
      </w:r>
      <w:proofErr w:type="spellEnd"/>
      <w:r w:rsidRPr="008D350E">
        <w:rPr>
          <w:rFonts w:eastAsia="Times New Roman"/>
          <w:sz w:val="24"/>
          <w:szCs w:val="24"/>
        </w:rPr>
        <w:t xml:space="preserve"> </w:t>
      </w:r>
      <w:proofErr w:type="spellStart"/>
      <w:r w:rsidRPr="008D350E">
        <w:rPr>
          <w:rFonts w:eastAsia="Times New Roman"/>
          <w:sz w:val="24"/>
          <w:szCs w:val="24"/>
        </w:rPr>
        <w:t>pomoći</w:t>
      </w:r>
      <w:proofErr w:type="spellEnd"/>
      <w:r w:rsidRPr="008D350E">
        <w:rPr>
          <w:rFonts w:eastAsia="Times New Roman"/>
          <w:sz w:val="24"/>
          <w:szCs w:val="24"/>
        </w:rPr>
        <w:t xml:space="preserve">, </w:t>
      </w:r>
      <w:proofErr w:type="spellStart"/>
      <w:r w:rsidRPr="008D350E">
        <w:rPr>
          <w:rFonts w:eastAsia="Times New Roman"/>
          <w:sz w:val="24"/>
          <w:szCs w:val="24"/>
        </w:rPr>
        <w:t>pomoći</w:t>
      </w:r>
      <w:proofErr w:type="spellEnd"/>
      <w:r w:rsidRPr="008D350E">
        <w:rPr>
          <w:rFonts w:eastAsia="Times New Roman"/>
          <w:sz w:val="24"/>
          <w:szCs w:val="24"/>
        </w:rPr>
        <w:t xml:space="preserve"> od </w:t>
      </w:r>
      <w:proofErr w:type="spellStart"/>
      <w:r w:rsidRPr="008D350E">
        <w:rPr>
          <w:rFonts w:eastAsia="Times New Roman"/>
          <w:sz w:val="24"/>
          <w:szCs w:val="24"/>
        </w:rPr>
        <w:t>izvanproračunskih</w:t>
      </w:r>
      <w:proofErr w:type="spellEnd"/>
      <w:r w:rsidRPr="008D350E">
        <w:rPr>
          <w:rFonts w:eastAsia="Times New Roman"/>
          <w:sz w:val="24"/>
          <w:szCs w:val="24"/>
        </w:rPr>
        <w:t xml:space="preserve"> </w:t>
      </w:r>
      <w:proofErr w:type="spellStart"/>
      <w:r w:rsidRPr="008D350E">
        <w:rPr>
          <w:rFonts w:eastAsia="Times New Roman"/>
          <w:sz w:val="24"/>
          <w:szCs w:val="24"/>
        </w:rPr>
        <w:t>korisnika</w:t>
      </w:r>
      <w:proofErr w:type="spellEnd"/>
      <w:r w:rsidRPr="008D350E">
        <w:rPr>
          <w:rFonts w:eastAsia="Times New Roman"/>
          <w:sz w:val="24"/>
          <w:szCs w:val="24"/>
        </w:rPr>
        <w:t xml:space="preserve">, </w:t>
      </w:r>
      <w:proofErr w:type="spellStart"/>
      <w:r w:rsidRPr="008D350E">
        <w:rPr>
          <w:rFonts w:eastAsia="Times New Roman"/>
          <w:sz w:val="24"/>
          <w:szCs w:val="24"/>
        </w:rPr>
        <w:t>pomoći</w:t>
      </w:r>
      <w:proofErr w:type="spellEnd"/>
      <w:r w:rsidRPr="008D350E">
        <w:rPr>
          <w:rFonts w:eastAsia="Times New Roman"/>
          <w:sz w:val="24"/>
          <w:szCs w:val="24"/>
        </w:rPr>
        <w:t xml:space="preserve"> </w:t>
      </w:r>
      <w:proofErr w:type="spellStart"/>
      <w:r w:rsidRPr="008D350E">
        <w:rPr>
          <w:rFonts w:eastAsia="Times New Roman"/>
          <w:sz w:val="24"/>
          <w:szCs w:val="24"/>
        </w:rPr>
        <w:t>proračunskim</w:t>
      </w:r>
      <w:proofErr w:type="spellEnd"/>
      <w:r w:rsidRPr="008D350E">
        <w:rPr>
          <w:rFonts w:eastAsia="Times New Roman"/>
          <w:sz w:val="24"/>
          <w:szCs w:val="24"/>
        </w:rPr>
        <w:t xml:space="preserve"> </w:t>
      </w:r>
      <w:proofErr w:type="spellStart"/>
      <w:r w:rsidRPr="008D350E">
        <w:rPr>
          <w:rFonts w:eastAsia="Times New Roman"/>
          <w:sz w:val="24"/>
          <w:szCs w:val="24"/>
        </w:rPr>
        <w:t>korisnicima</w:t>
      </w:r>
      <w:proofErr w:type="spellEnd"/>
      <w:r w:rsidRPr="008D350E">
        <w:rPr>
          <w:rFonts w:eastAsia="Times New Roman"/>
          <w:sz w:val="24"/>
          <w:szCs w:val="24"/>
        </w:rPr>
        <w:t xml:space="preserve"> </w:t>
      </w:r>
      <w:proofErr w:type="spellStart"/>
      <w:r w:rsidRPr="008D350E">
        <w:rPr>
          <w:rFonts w:eastAsia="Times New Roman"/>
          <w:sz w:val="24"/>
          <w:szCs w:val="24"/>
        </w:rPr>
        <w:t>iz</w:t>
      </w:r>
      <w:proofErr w:type="spellEnd"/>
      <w:r w:rsidRPr="008D350E">
        <w:rPr>
          <w:rFonts w:eastAsia="Times New Roman"/>
          <w:sz w:val="24"/>
          <w:szCs w:val="24"/>
        </w:rPr>
        <w:t xml:space="preserve"> </w:t>
      </w:r>
      <w:proofErr w:type="spellStart"/>
      <w:r w:rsidRPr="008D350E">
        <w:rPr>
          <w:rFonts w:eastAsia="Times New Roman"/>
          <w:sz w:val="24"/>
          <w:szCs w:val="24"/>
        </w:rPr>
        <w:t>proračuna</w:t>
      </w:r>
      <w:proofErr w:type="spellEnd"/>
      <w:r w:rsidRPr="008D350E">
        <w:rPr>
          <w:rFonts w:eastAsia="Times New Roman"/>
          <w:sz w:val="24"/>
          <w:szCs w:val="24"/>
        </w:rPr>
        <w:t xml:space="preserve"> koji </w:t>
      </w:r>
      <w:proofErr w:type="spellStart"/>
      <w:r w:rsidRPr="008D350E">
        <w:rPr>
          <w:rFonts w:eastAsia="Times New Roman"/>
          <w:sz w:val="24"/>
          <w:szCs w:val="24"/>
        </w:rPr>
        <w:t>im</w:t>
      </w:r>
      <w:proofErr w:type="spellEnd"/>
      <w:r w:rsidRPr="008D350E">
        <w:rPr>
          <w:rFonts w:eastAsia="Times New Roman"/>
          <w:sz w:val="24"/>
          <w:szCs w:val="24"/>
        </w:rPr>
        <w:t xml:space="preserve"> </w:t>
      </w:r>
      <w:proofErr w:type="spellStart"/>
      <w:r w:rsidRPr="008D350E">
        <w:rPr>
          <w:rFonts w:eastAsia="Times New Roman"/>
          <w:sz w:val="24"/>
          <w:szCs w:val="24"/>
        </w:rPr>
        <w:t>nije</w:t>
      </w:r>
      <w:proofErr w:type="spellEnd"/>
      <w:r w:rsidRPr="008D350E">
        <w:rPr>
          <w:rFonts w:eastAsia="Times New Roman"/>
          <w:sz w:val="24"/>
          <w:szCs w:val="24"/>
        </w:rPr>
        <w:t xml:space="preserve"> </w:t>
      </w:r>
      <w:proofErr w:type="spellStart"/>
      <w:r w:rsidRPr="008D350E">
        <w:rPr>
          <w:rFonts w:eastAsia="Times New Roman"/>
          <w:sz w:val="24"/>
          <w:szCs w:val="24"/>
        </w:rPr>
        <w:t>nadležan</w:t>
      </w:r>
      <w:proofErr w:type="spellEnd"/>
      <w:r w:rsidRPr="008D350E">
        <w:rPr>
          <w:rFonts w:eastAsia="Times New Roman"/>
          <w:sz w:val="24"/>
          <w:szCs w:val="24"/>
        </w:rPr>
        <w:t xml:space="preserve"> </w:t>
      </w:r>
      <w:proofErr w:type="spellStart"/>
      <w:r w:rsidRPr="008D350E">
        <w:rPr>
          <w:rFonts w:eastAsia="Times New Roman"/>
          <w:sz w:val="24"/>
          <w:szCs w:val="24"/>
        </w:rPr>
        <w:t>te</w:t>
      </w:r>
      <w:proofErr w:type="spellEnd"/>
      <w:r w:rsidRPr="008D350E">
        <w:rPr>
          <w:rFonts w:eastAsia="Times New Roman"/>
          <w:sz w:val="24"/>
          <w:szCs w:val="24"/>
        </w:rPr>
        <w:t xml:space="preserve"> </w:t>
      </w:r>
      <w:proofErr w:type="spellStart"/>
      <w:r w:rsidRPr="008D350E">
        <w:rPr>
          <w:rFonts w:eastAsia="Times New Roman"/>
          <w:sz w:val="24"/>
          <w:szCs w:val="24"/>
        </w:rPr>
        <w:t>pomoći</w:t>
      </w:r>
      <w:proofErr w:type="spellEnd"/>
      <w:r w:rsidRPr="008D350E">
        <w:rPr>
          <w:rFonts w:eastAsia="Times New Roman"/>
          <w:sz w:val="24"/>
          <w:szCs w:val="24"/>
        </w:rPr>
        <w:t xml:space="preserve"> </w:t>
      </w:r>
      <w:proofErr w:type="spellStart"/>
      <w:r w:rsidRPr="008D350E">
        <w:rPr>
          <w:rFonts w:eastAsia="Times New Roman"/>
          <w:sz w:val="24"/>
          <w:szCs w:val="24"/>
        </w:rPr>
        <w:t>iz</w:t>
      </w:r>
      <w:proofErr w:type="spellEnd"/>
      <w:r w:rsidRPr="008D350E">
        <w:rPr>
          <w:rFonts w:eastAsia="Times New Roman"/>
          <w:sz w:val="24"/>
          <w:szCs w:val="24"/>
        </w:rPr>
        <w:t xml:space="preserve"> </w:t>
      </w:r>
      <w:proofErr w:type="spellStart"/>
      <w:r w:rsidRPr="008D350E">
        <w:rPr>
          <w:rFonts w:eastAsia="Times New Roman"/>
          <w:sz w:val="24"/>
          <w:szCs w:val="24"/>
        </w:rPr>
        <w:t>proračuna</w:t>
      </w:r>
      <w:proofErr w:type="spellEnd"/>
      <w:r w:rsidRPr="008D350E">
        <w:rPr>
          <w:rFonts w:eastAsia="Times New Roman"/>
          <w:sz w:val="24"/>
          <w:szCs w:val="24"/>
        </w:rPr>
        <w:t xml:space="preserve"> </w:t>
      </w:r>
      <w:proofErr w:type="spellStart"/>
      <w:r w:rsidRPr="008D350E">
        <w:rPr>
          <w:rFonts w:eastAsia="Times New Roman"/>
          <w:sz w:val="24"/>
          <w:szCs w:val="24"/>
        </w:rPr>
        <w:t>temeljem</w:t>
      </w:r>
      <w:proofErr w:type="spellEnd"/>
      <w:r w:rsidRPr="008D350E">
        <w:rPr>
          <w:rFonts w:eastAsia="Times New Roman"/>
          <w:sz w:val="24"/>
          <w:szCs w:val="24"/>
        </w:rPr>
        <w:t xml:space="preserve"> EU </w:t>
      </w:r>
      <w:proofErr w:type="spellStart"/>
      <w:r w:rsidRPr="00E5287C">
        <w:rPr>
          <w:rFonts w:eastAsia="Times New Roman"/>
          <w:sz w:val="24"/>
          <w:szCs w:val="24"/>
        </w:rPr>
        <w:t>sredstava</w:t>
      </w:r>
      <w:proofErr w:type="spellEnd"/>
      <w:r>
        <w:rPr>
          <w:rFonts w:eastAsia="Times New Roman"/>
          <w:sz w:val="24"/>
          <w:szCs w:val="24"/>
        </w:rPr>
        <w:t>.</w:t>
      </w:r>
      <w:r w:rsidRPr="00E5287C">
        <w:rPr>
          <w:rFonts w:eastAsia="Times New Roman"/>
          <w:sz w:val="24"/>
          <w:szCs w:val="24"/>
          <w:lang w:val="hr-HR" w:eastAsia="hr-HR"/>
        </w:rPr>
        <w:t xml:space="preserve"> </w:t>
      </w:r>
      <w:r w:rsidRPr="00323B80">
        <w:rPr>
          <w:rFonts w:eastAsia="Times New Roman"/>
          <w:sz w:val="24"/>
          <w:szCs w:val="20"/>
        </w:rPr>
        <w:t xml:space="preserve">Do </w:t>
      </w:r>
      <w:proofErr w:type="spellStart"/>
      <w:r w:rsidRPr="00323B80">
        <w:rPr>
          <w:rFonts w:eastAsia="Times New Roman"/>
          <w:sz w:val="24"/>
          <w:szCs w:val="20"/>
        </w:rPr>
        <w:t>značajno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odstupanja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ove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skupine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prihoda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došlo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jer</w:t>
      </w:r>
      <w:proofErr w:type="spellEnd"/>
      <w:r w:rsidRPr="00323B80">
        <w:rPr>
          <w:rFonts w:eastAsia="Times New Roman"/>
          <w:sz w:val="24"/>
          <w:szCs w:val="20"/>
        </w:rPr>
        <w:t xml:space="preserve"> je u </w:t>
      </w:r>
      <w:proofErr w:type="spellStart"/>
      <w:r w:rsidRPr="00323B80">
        <w:rPr>
          <w:rFonts w:eastAsia="Times New Roman"/>
          <w:sz w:val="24"/>
          <w:szCs w:val="20"/>
        </w:rPr>
        <w:t>prethodnoj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proračunskoj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godini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primljena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kapitalna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pomoć</w:t>
      </w:r>
      <w:proofErr w:type="spellEnd"/>
      <w:r w:rsidRPr="00323B80">
        <w:rPr>
          <w:rFonts w:eastAsia="Times New Roman"/>
          <w:sz w:val="24"/>
          <w:szCs w:val="20"/>
        </w:rPr>
        <w:t xml:space="preserve"> Min. mora </w:t>
      </w:r>
      <w:proofErr w:type="spellStart"/>
      <w:r w:rsidRPr="00323B80">
        <w:rPr>
          <w:rFonts w:eastAsia="Times New Roman"/>
          <w:sz w:val="24"/>
          <w:szCs w:val="20"/>
        </w:rPr>
        <w:t>prometa</w:t>
      </w:r>
      <w:proofErr w:type="spellEnd"/>
      <w:r w:rsidRPr="00323B80">
        <w:rPr>
          <w:rFonts w:eastAsia="Times New Roman"/>
          <w:sz w:val="24"/>
          <w:szCs w:val="20"/>
        </w:rPr>
        <w:t xml:space="preserve"> i </w:t>
      </w:r>
      <w:proofErr w:type="spellStart"/>
      <w:r w:rsidRPr="00323B80">
        <w:rPr>
          <w:rFonts w:eastAsia="Times New Roman"/>
          <w:sz w:val="24"/>
          <w:szCs w:val="20"/>
        </w:rPr>
        <w:t>infrastrukture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namjenjena</w:t>
      </w:r>
      <w:proofErr w:type="spellEnd"/>
      <w:r w:rsidRPr="00323B80">
        <w:rPr>
          <w:rFonts w:eastAsia="Times New Roman"/>
          <w:sz w:val="24"/>
          <w:szCs w:val="20"/>
        </w:rPr>
        <w:t xml:space="preserve"> za </w:t>
      </w:r>
      <w:proofErr w:type="spellStart"/>
      <w:r w:rsidRPr="00323B80">
        <w:rPr>
          <w:rFonts w:eastAsia="Times New Roman"/>
          <w:sz w:val="24"/>
          <w:szCs w:val="20"/>
        </w:rPr>
        <w:t>Uređenje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pokosa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na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plaži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Sabunike</w:t>
      </w:r>
      <w:proofErr w:type="spellEnd"/>
      <w:r w:rsidRPr="00323B80">
        <w:rPr>
          <w:rFonts w:eastAsia="Times New Roman"/>
          <w:sz w:val="24"/>
          <w:szCs w:val="20"/>
        </w:rPr>
        <w:t xml:space="preserve">. </w:t>
      </w:r>
      <w:proofErr w:type="spellStart"/>
      <w:r w:rsidRPr="00323B80">
        <w:rPr>
          <w:rFonts w:eastAsia="Times New Roman"/>
          <w:sz w:val="24"/>
          <w:szCs w:val="20"/>
        </w:rPr>
        <w:t>Navedene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pomoći</w:t>
      </w:r>
      <w:proofErr w:type="spellEnd"/>
      <w:r w:rsidRPr="00323B80">
        <w:rPr>
          <w:rFonts w:eastAsia="Times New Roman"/>
          <w:sz w:val="24"/>
          <w:szCs w:val="20"/>
        </w:rPr>
        <w:t xml:space="preserve"> u </w:t>
      </w:r>
      <w:proofErr w:type="spellStart"/>
      <w:r w:rsidRPr="00323B80">
        <w:rPr>
          <w:rFonts w:eastAsia="Times New Roman"/>
          <w:sz w:val="24"/>
          <w:szCs w:val="20"/>
        </w:rPr>
        <w:t>ovom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izvještajnom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razdoblju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obuhvaćaju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pomoći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koje</w:t>
      </w:r>
      <w:proofErr w:type="spellEnd"/>
      <w:r w:rsidRPr="00323B80">
        <w:rPr>
          <w:rFonts w:eastAsia="Times New Roman"/>
          <w:sz w:val="24"/>
          <w:szCs w:val="20"/>
        </w:rPr>
        <w:t xml:space="preserve"> se </w:t>
      </w:r>
      <w:proofErr w:type="spellStart"/>
      <w:r w:rsidRPr="00323B80">
        <w:rPr>
          <w:rFonts w:eastAsia="Times New Roman"/>
          <w:sz w:val="24"/>
          <w:szCs w:val="20"/>
        </w:rPr>
        <w:t>odnose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na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općinu</w:t>
      </w:r>
      <w:proofErr w:type="spellEnd"/>
      <w:r w:rsidRPr="00323B80">
        <w:rPr>
          <w:rFonts w:eastAsia="Times New Roman"/>
          <w:sz w:val="24"/>
          <w:szCs w:val="20"/>
        </w:rPr>
        <w:t xml:space="preserve"> Privlaka a to </w:t>
      </w:r>
      <w:proofErr w:type="spellStart"/>
      <w:r w:rsidRPr="00323B80">
        <w:rPr>
          <w:rFonts w:eastAsia="Times New Roman"/>
          <w:sz w:val="24"/>
          <w:szCs w:val="20"/>
        </w:rPr>
        <w:t>su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Tekuća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pomoć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iz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Županijskog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proračuna</w:t>
      </w:r>
      <w:proofErr w:type="spellEnd"/>
      <w:r w:rsidRPr="00323B80">
        <w:rPr>
          <w:rFonts w:eastAsia="Times New Roman"/>
          <w:sz w:val="24"/>
          <w:szCs w:val="20"/>
        </w:rPr>
        <w:t xml:space="preserve"> u </w:t>
      </w:r>
      <w:proofErr w:type="spellStart"/>
      <w:r w:rsidRPr="00323B80">
        <w:rPr>
          <w:rFonts w:eastAsia="Times New Roman"/>
          <w:sz w:val="24"/>
          <w:szCs w:val="20"/>
        </w:rPr>
        <w:t>iznosu</w:t>
      </w:r>
      <w:proofErr w:type="spellEnd"/>
      <w:r w:rsidRPr="00323B80">
        <w:rPr>
          <w:rFonts w:eastAsia="Times New Roman"/>
          <w:sz w:val="24"/>
          <w:szCs w:val="20"/>
        </w:rPr>
        <w:t xml:space="preserve"> od 50.000,00 </w:t>
      </w:r>
      <w:proofErr w:type="spellStart"/>
      <w:r w:rsidRPr="00323B80">
        <w:rPr>
          <w:rFonts w:eastAsia="Times New Roman"/>
          <w:sz w:val="24"/>
          <w:szCs w:val="20"/>
        </w:rPr>
        <w:t>eur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namjenjenu</w:t>
      </w:r>
      <w:proofErr w:type="spellEnd"/>
      <w:r w:rsidRPr="00323B80">
        <w:rPr>
          <w:rFonts w:eastAsia="Times New Roman"/>
          <w:sz w:val="24"/>
          <w:szCs w:val="20"/>
        </w:rPr>
        <w:t xml:space="preserve"> za </w:t>
      </w:r>
      <w:proofErr w:type="spellStart"/>
      <w:r w:rsidRPr="00323B80">
        <w:rPr>
          <w:rFonts w:eastAsia="Times New Roman"/>
          <w:sz w:val="24"/>
          <w:szCs w:val="20"/>
        </w:rPr>
        <w:t>uređenje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plaža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te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pomoć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iz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Državnog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proračuna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namjenjena</w:t>
      </w:r>
      <w:proofErr w:type="spellEnd"/>
      <w:r w:rsidRPr="00323B80">
        <w:rPr>
          <w:rFonts w:eastAsia="Times New Roman"/>
          <w:sz w:val="24"/>
          <w:szCs w:val="20"/>
        </w:rPr>
        <w:t xml:space="preserve"> za </w:t>
      </w:r>
      <w:proofErr w:type="spellStart"/>
      <w:r w:rsidRPr="00323B80">
        <w:rPr>
          <w:rFonts w:eastAsia="Times New Roman"/>
          <w:sz w:val="24"/>
          <w:szCs w:val="20"/>
        </w:rPr>
        <w:t>fiskalnu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održivost</w:t>
      </w:r>
      <w:proofErr w:type="spellEnd"/>
      <w:r w:rsidRPr="00323B80">
        <w:rPr>
          <w:rFonts w:eastAsia="Times New Roman"/>
          <w:sz w:val="24"/>
          <w:szCs w:val="20"/>
        </w:rPr>
        <w:t xml:space="preserve"> DV u </w:t>
      </w:r>
      <w:proofErr w:type="spellStart"/>
      <w:r w:rsidRPr="00323B80">
        <w:rPr>
          <w:rFonts w:eastAsia="Times New Roman"/>
          <w:sz w:val="24"/>
          <w:szCs w:val="20"/>
        </w:rPr>
        <w:t>iznosu</w:t>
      </w:r>
      <w:proofErr w:type="spellEnd"/>
      <w:r w:rsidRPr="00323B80">
        <w:rPr>
          <w:rFonts w:eastAsia="Times New Roman"/>
          <w:sz w:val="24"/>
          <w:szCs w:val="20"/>
        </w:rPr>
        <w:t xml:space="preserve"> od 39.492,00 </w:t>
      </w:r>
      <w:proofErr w:type="spellStart"/>
      <w:r w:rsidRPr="00323B80">
        <w:rPr>
          <w:rFonts w:eastAsia="Times New Roman"/>
          <w:sz w:val="24"/>
          <w:szCs w:val="20"/>
        </w:rPr>
        <w:t>eur</w:t>
      </w:r>
      <w:proofErr w:type="spellEnd"/>
      <w:r w:rsidRPr="00323B80">
        <w:rPr>
          <w:rFonts w:eastAsia="Times New Roman"/>
          <w:sz w:val="24"/>
          <w:szCs w:val="20"/>
        </w:rPr>
        <w:t xml:space="preserve">, </w:t>
      </w:r>
      <w:proofErr w:type="spellStart"/>
      <w:r w:rsidRPr="00323B80">
        <w:rPr>
          <w:rFonts w:eastAsia="Times New Roman"/>
          <w:sz w:val="24"/>
          <w:szCs w:val="20"/>
        </w:rPr>
        <w:t>kao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i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pomoći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iz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Državnog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proračuna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Dječjem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vrtiću</w:t>
      </w:r>
      <w:proofErr w:type="spellEnd"/>
      <w:r w:rsidRPr="00323B80">
        <w:rPr>
          <w:rFonts w:eastAsia="Times New Roman"/>
          <w:sz w:val="24"/>
          <w:szCs w:val="20"/>
        </w:rPr>
        <w:t xml:space="preserve"> </w:t>
      </w:r>
      <w:proofErr w:type="spellStart"/>
      <w:r w:rsidRPr="00323B80">
        <w:rPr>
          <w:rFonts w:eastAsia="Times New Roman"/>
          <w:sz w:val="24"/>
          <w:szCs w:val="20"/>
        </w:rPr>
        <w:t>Sabunić</w:t>
      </w:r>
      <w:proofErr w:type="spellEnd"/>
      <w:r w:rsidRPr="00323B80">
        <w:rPr>
          <w:rFonts w:eastAsia="Times New Roman"/>
          <w:sz w:val="24"/>
          <w:szCs w:val="20"/>
        </w:rPr>
        <w:t xml:space="preserve"> u </w:t>
      </w:r>
      <w:proofErr w:type="spellStart"/>
      <w:r w:rsidRPr="00323B80">
        <w:rPr>
          <w:rFonts w:eastAsia="Times New Roman"/>
          <w:sz w:val="24"/>
          <w:szCs w:val="20"/>
        </w:rPr>
        <w:t>iznosu</w:t>
      </w:r>
      <w:proofErr w:type="spellEnd"/>
      <w:r w:rsidRPr="00323B80">
        <w:rPr>
          <w:rFonts w:eastAsia="Times New Roman"/>
          <w:sz w:val="24"/>
          <w:szCs w:val="20"/>
        </w:rPr>
        <w:t xml:space="preserve"> od 1.726,00 </w:t>
      </w:r>
      <w:proofErr w:type="spellStart"/>
      <w:r w:rsidRPr="00323B80">
        <w:rPr>
          <w:rFonts w:eastAsia="Times New Roman"/>
          <w:sz w:val="24"/>
          <w:szCs w:val="20"/>
        </w:rPr>
        <w:t>eura</w:t>
      </w:r>
      <w:proofErr w:type="spellEnd"/>
      <w:r>
        <w:rPr>
          <w:rFonts w:eastAsia="Times New Roman"/>
          <w:sz w:val="24"/>
          <w:szCs w:val="20"/>
        </w:rPr>
        <w:t xml:space="preserve"> </w:t>
      </w:r>
      <w:proofErr w:type="spellStart"/>
      <w:r>
        <w:rPr>
          <w:rFonts w:eastAsia="Times New Roman"/>
          <w:sz w:val="24"/>
          <w:szCs w:val="20"/>
        </w:rPr>
        <w:t>te</w:t>
      </w:r>
      <w:proofErr w:type="spellEnd"/>
      <w:r>
        <w:rPr>
          <w:rFonts w:eastAsia="Times New Roman"/>
          <w:sz w:val="24"/>
          <w:szCs w:val="20"/>
        </w:rPr>
        <w:t xml:space="preserve"> je </w:t>
      </w:r>
      <w:proofErr w:type="spellStart"/>
      <w:r>
        <w:rPr>
          <w:rFonts w:eastAsia="Times New Roman"/>
          <w:sz w:val="24"/>
          <w:szCs w:val="20"/>
        </w:rPr>
        <w:t>riječ</w:t>
      </w:r>
      <w:proofErr w:type="spellEnd"/>
      <w:r>
        <w:rPr>
          <w:rFonts w:eastAsia="Times New Roman"/>
          <w:sz w:val="24"/>
          <w:szCs w:val="20"/>
        </w:rPr>
        <w:t xml:space="preserve"> o</w:t>
      </w:r>
      <w:r w:rsidRPr="00323B80">
        <w:rPr>
          <w:rFonts w:eastAsia="Times New Roman"/>
          <w:sz w:val="24"/>
          <w:szCs w:val="24"/>
          <w:lang w:val="hr-HR"/>
        </w:rPr>
        <w:t xml:space="preserve"> </w:t>
      </w:r>
      <w:r w:rsidRPr="003860E3">
        <w:rPr>
          <w:rFonts w:eastAsia="Times New Roman"/>
          <w:sz w:val="24"/>
          <w:szCs w:val="24"/>
          <w:lang w:val="hr-HR"/>
        </w:rPr>
        <w:t>prihodima od MZO-a za djecu koja pohađaju program predškole te za djecu s teškoćama u razvoju i integraciji.</w:t>
      </w:r>
    </w:p>
    <w:p w14:paraId="37BDCE5C" w14:textId="5FAA42F1" w:rsidR="00323B80" w:rsidRDefault="00323B80" w:rsidP="00323B80">
      <w:pPr>
        <w:spacing w:after="160" w:line="259" w:lineRule="auto"/>
        <w:rPr>
          <w:rFonts w:eastAsia="Times New Roman"/>
          <w:sz w:val="24"/>
          <w:szCs w:val="24"/>
        </w:rPr>
      </w:pPr>
    </w:p>
    <w:p w14:paraId="664BC5EE" w14:textId="77777777" w:rsidR="00820BC9" w:rsidRPr="00820BC9" w:rsidRDefault="00820BC9" w:rsidP="00820BC9">
      <w:pPr>
        <w:ind w:left="4"/>
        <w:rPr>
          <w:sz w:val="20"/>
          <w:szCs w:val="20"/>
        </w:rPr>
      </w:pPr>
      <w:proofErr w:type="spellStart"/>
      <w:r w:rsidRPr="00820BC9">
        <w:rPr>
          <w:rFonts w:eastAsia="Times New Roman"/>
          <w:b/>
          <w:bCs/>
          <w:sz w:val="24"/>
          <w:szCs w:val="24"/>
        </w:rPr>
        <w:t>Prihodi</w:t>
      </w:r>
      <w:proofErr w:type="spellEnd"/>
      <w:r w:rsidRPr="00820BC9">
        <w:rPr>
          <w:rFonts w:eastAsia="Times New Roman"/>
          <w:b/>
          <w:bCs/>
          <w:sz w:val="24"/>
          <w:szCs w:val="24"/>
        </w:rPr>
        <w:t xml:space="preserve"> od </w:t>
      </w:r>
      <w:proofErr w:type="spellStart"/>
      <w:r w:rsidRPr="00820BC9">
        <w:rPr>
          <w:rFonts w:eastAsia="Times New Roman"/>
          <w:b/>
          <w:bCs/>
          <w:sz w:val="24"/>
          <w:szCs w:val="24"/>
        </w:rPr>
        <w:t>imovine</w:t>
      </w:r>
      <w:proofErr w:type="spellEnd"/>
    </w:p>
    <w:p w14:paraId="03F530E1" w14:textId="77777777" w:rsidR="00820BC9" w:rsidRPr="00B1782C" w:rsidRDefault="00820BC9" w:rsidP="00820BC9">
      <w:pPr>
        <w:spacing w:line="283" w:lineRule="exact"/>
        <w:rPr>
          <w:color w:val="FF0000"/>
          <w:sz w:val="20"/>
          <w:szCs w:val="20"/>
        </w:rPr>
      </w:pPr>
    </w:p>
    <w:p w14:paraId="5D91C7AB" w14:textId="70A4F96B" w:rsidR="00F5325B" w:rsidRPr="00F5325B" w:rsidRDefault="00820BC9" w:rsidP="00F5325B">
      <w:pPr>
        <w:jc w:val="both"/>
        <w:rPr>
          <w:rFonts w:eastAsia="Times New Roman"/>
          <w:sz w:val="24"/>
          <w:szCs w:val="20"/>
        </w:rPr>
      </w:pPr>
      <w:proofErr w:type="spellStart"/>
      <w:r w:rsidRPr="00820BC9">
        <w:rPr>
          <w:rFonts w:eastAsia="Times New Roman"/>
          <w:sz w:val="24"/>
          <w:szCs w:val="24"/>
        </w:rPr>
        <w:t>Prihodi</w:t>
      </w:r>
      <w:proofErr w:type="spellEnd"/>
      <w:r w:rsidRPr="00820BC9">
        <w:rPr>
          <w:rFonts w:eastAsia="Times New Roman"/>
          <w:sz w:val="24"/>
          <w:szCs w:val="24"/>
        </w:rPr>
        <w:t xml:space="preserve"> od </w:t>
      </w:r>
      <w:proofErr w:type="spellStart"/>
      <w:r w:rsidRPr="00820BC9">
        <w:rPr>
          <w:rFonts w:eastAsia="Times New Roman"/>
          <w:sz w:val="24"/>
          <w:szCs w:val="24"/>
        </w:rPr>
        <w:t>imovine</w:t>
      </w:r>
      <w:proofErr w:type="spellEnd"/>
      <w:r w:rsidRPr="00820BC9">
        <w:rPr>
          <w:rFonts w:eastAsia="Times New Roman"/>
          <w:sz w:val="24"/>
          <w:szCs w:val="24"/>
        </w:rPr>
        <w:t xml:space="preserve"> </w:t>
      </w:r>
      <w:proofErr w:type="spellStart"/>
      <w:r w:rsidRPr="00820BC9">
        <w:rPr>
          <w:rFonts w:eastAsia="Times New Roman"/>
          <w:sz w:val="24"/>
          <w:szCs w:val="24"/>
        </w:rPr>
        <w:t>planirani</w:t>
      </w:r>
      <w:proofErr w:type="spellEnd"/>
      <w:r w:rsidRPr="00820BC9">
        <w:rPr>
          <w:rFonts w:eastAsia="Times New Roman"/>
          <w:sz w:val="24"/>
          <w:szCs w:val="24"/>
        </w:rPr>
        <w:t xml:space="preserve"> </w:t>
      </w:r>
      <w:proofErr w:type="spellStart"/>
      <w:r w:rsidRPr="00820BC9">
        <w:rPr>
          <w:rFonts w:eastAsia="Times New Roman"/>
          <w:sz w:val="24"/>
          <w:szCs w:val="24"/>
        </w:rPr>
        <w:t>su</w:t>
      </w:r>
      <w:proofErr w:type="spellEnd"/>
      <w:r w:rsidRPr="00820BC9">
        <w:rPr>
          <w:rFonts w:eastAsia="Times New Roman"/>
          <w:sz w:val="24"/>
          <w:szCs w:val="24"/>
        </w:rPr>
        <w:t xml:space="preserve"> u </w:t>
      </w:r>
      <w:proofErr w:type="spellStart"/>
      <w:r w:rsidRPr="00820BC9">
        <w:rPr>
          <w:rFonts w:eastAsia="Times New Roman"/>
          <w:sz w:val="24"/>
          <w:szCs w:val="24"/>
        </w:rPr>
        <w:t>iznosu</w:t>
      </w:r>
      <w:proofErr w:type="spellEnd"/>
      <w:r w:rsidRPr="00820BC9">
        <w:rPr>
          <w:rFonts w:eastAsia="Times New Roman"/>
          <w:sz w:val="24"/>
          <w:szCs w:val="24"/>
        </w:rPr>
        <w:t xml:space="preserve"> od </w:t>
      </w:r>
      <w:r w:rsidR="00B07BBC">
        <w:rPr>
          <w:rFonts w:eastAsia="Times New Roman"/>
          <w:sz w:val="24"/>
          <w:szCs w:val="24"/>
        </w:rPr>
        <w:t>130.961,35</w:t>
      </w:r>
      <w:r w:rsidR="00BE2044">
        <w:rPr>
          <w:rFonts w:eastAsia="Times New Roman"/>
          <w:sz w:val="24"/>
          <w:szCs w:val="24"/>
        </w:rPr>
        <w:t xml:space="preserve"> </w:t>
      </w:r>
      <w:proofErr w:type="spellStart"/>
      <w:r w:rsidR="00BE2044">
        <w:rPr>
          <w:rFonts w:eastAsia="Times New Roman"/>
          <w:sz w:val="24"/>
          <w:szCs w:val="24"/>
        </w:rPr>
        <w:t>eura</w:t>
      </w:r>
      <w:proofErr w:type="spellEnd"/>
      <w:r w:rsidRPr="00820BC9">
        <w:rPr>
          <w:rFonts w:eastAsia="Times New Roman"/>
          <w:sz w:val="24"/>
          <w:szCs w:val="24"/>
        </w:rPr>
        <w:t xml:space="preserve">, </w:t>
      </w:r>
      <w:proofErr w:type="gramStart"/>
      <w:r w:rsidRPr="00820BC9">
        <w:rPr>
          <w:rFonts w:eastAsia="Times New Roman"/>
          <w:sz w:val="24"/>
          <w:szCs w:val="24"/>
        </w:rPr>
        <w:t>a</w:t>
      </w:r>
      <w:proofErr w:type="gramEnd"/>
      <w:r w:rsidRPr="00820BC9">
        <w:rPr>
          <w:rFonts w:eastAsia="Times New Roman"/>
          <w:sz w:val="24"/>
          <w:szCs w:val="24"/>
        </w:rPr>
        <w:t xml:space="preserve"> </w:t>
      </w:r>
      <w:proofErr w:type="spellStart"/>
      <w:r w:rsidRPr="00820BC9">
        <w:rPr>
          <w:rFonts w:eastAsia="Times New Roman"/>
          <w:sz w:val="24"/>
          <w:szCs w:val="24"/>
        </w:rPr>
        <w:t>ostvareni</w:t>
      </w:r>
      <w:proofErr w:type="spellEnd"/>
      <w:r w:rsidRPr="00820BC9">
        <w:rPr>
          <w:rFonts w:eastAsia="Times New Roman"/>
          <w:sz w:val="24"/>
          <w:szCs w:val="24"/>
        </w:rPr>
        <w:t xml:space="preserve"> </w:t>
      </w:r>
      <w:proofErr w:type="spellStart"/>
      <w:r w:rsidRPr="00820BC9">
        <w:rPr>
          <w:rFonts w:eastAsia="Times New Roman"/>
          <w:sz w:val="24"/>
          <w:szCs w:val="24"/>
        </w:rPr>
        <w:t>su</w:t>
      </w:r>
      <w:proofErr w:type="spellEnd"/>
      <w:r w:rsidRPr="00820BC9">
        <w:rPr>
          <w:rFonts w:eastAsia="Times New Roman"/>
          <w:sz w:val="24"/>
          <w:szCs w:val="24"/>
        </w:rPr>
        <w:t xml:space="preserve"> u </w:t>
      </w:r>
      <w:proofErr w:type="spellStart"/>
      <w:r w:rsidRPr="00820BC9">
        <w:rPr>
          <w:rFonts w:eastAsia="Times New Roman"/>
          <w:sz w:val="24"/>
          <w:szCs w:val="24"/>
        </w:rPr>
        <w:t>iznosu</w:t>
      </w:r>
      <w:proofErr w:type="spellEnd"/>
      <w:r w:rsidRPr="00820BC9">
        <w:rPr>
          <w:rFonts w:eastAsia="Times New Roman"/>
          <w:sz w:val="24"/>
          <w:szCs w:val="24"/>
        </w:rPr>
        <w:t xml:space="preserve"> od </w:t>
      </w:r>
      <w:r w:rsidR="008B6278">
        <w:rPr>
          <w:rFonts w:eastAsia="Times New Roman"/>
          <w:sz w:val="24"/>
          <w:szCs w:val="24"/>
        </w:rPr>
        <w:t>74.675,2</w:t>
      </w:r>
      <w:r w:rsidR="00B07BBC">
        <w:rPr>
          <w:rFonts w:eastAsia="Times New Roman"/>
          <w:sz w:val="24"/>
          <w:szCs w:val="24"/>
        </w:rPr>
        <w:t>3</w:t>
      </w:r>
      <w:r w:rsidR="00BE2044">
        <w:rPr>
          <w:rFonts w:eastAsia="Times New Roman"/>
          <w:sz w:val="24"/>
          <w:szCs w:val="24"/>
        </w:rPr>
        <w:t xml:space="preserve"> </w:t>
      </w:r>
      <w:proofErr w:type="spellStart"/>
      <w:r w:rsidR="00BE2044">
        <w:rPr>
          <w:rFonts w:eastAsia="Times New Roman"/>
          <w:sz w:val="24"/>
          <w:szCs w:val="24"/>
        </w:rPr>
        <w:t>eura</w:t>
      </w:r>
      <w:proofErr w:type="spellEnd"/>
      <w:r w:rsidRPr="00820BC9">
        <w:rPr>
          <w:rFonts w:eastAsia="Times New Roman"/>
          <w:sz w:val="24"/>
          <w:szCs w:val="24"/>
        </w:rPr>
        <w:t xml:space="preserve"> </w:t>
      </w:r>
      <w:proofErr w:type="spellStart"/>
      <w:r w:rsidRPr="00820BC9">
        <w:rPr>
          <w:rFonts w:eastAsia="Times New Roman"/>
          <w:sz w:val="24"/>
          <w:szCs w:val="24"/>
        </w:rPr>
        <w:t>ili</w:t>
      </w:r>
      <w:proofErr w:type="spellEnd"/>
      <w:r w:rsidRPr="00820BC9">
        <w:rPr>
          <w:rFonts w:eastAsia="Times New Roman"/>
          <w:sz w:val="24"/>
          <w:szCs w:val="24"/>
        </w:rPr>
        <w:t xml:space="preserve"> </w:t>
      </w:r>
      <w:r w:rsidR="00B07BBC">
        <w:rPr>
          <w:rFonts w:eastAsia="Times New Roman"/>
          <w:sz w:val="24"/>
          <w:szCs w:val="24"/>
        </w:rPr>
        <w:t>57,02</w:t>
      </w:r>
      <w:r w:rsidR="00BE2044">
        <w:rPr>
          <w:rFonts w:eastAsia="Times New Roman"/>
          <w:sz w:val="24"/>
          <w:szCs w:val="24"/>
        </w:rPr>
        <w:t xml:space="preserve"> </w:t>
      </w:r>
      <w:r w:rsidRPr="00820BC9">
        <w:rPr>
          <w:rFonts w:eastAsia="Times New Roman"/>
          <w:sz w:val="24"/>
          <w:szCs w:val="24"/>
        </w:rPr>
        <w:t xml:space="preserve">% </w:t>
      </w:r>
      <w:proofErr w:type="spellStart"/>
      <w:r w:rsidRPr="00820BC9">
        <w:rPr>
          <w:rFonts w:eastAsia="Times New Roman"/>
          <w:sz w:val="24"/>
          <w:szCs w:val="24"/>
        </w:rPr>
        <w:t>planiranog</w:t>
      </w:r>
      <w:proofErr w:type="spellEnd"/>
      <w:r w:rsidRPr="00820BC9">
        <w:rPr>
          <w:rFonts w:eastAsia="Times New Roman"/>
          <w:sz w:val="24"/>
          <w:szCs w:val="24"/>
        </w:rPr>
        <w:t xml:space="preserve">, a u </w:t>
      </w:r>
      <w:proofErr w:type="spellStart"/>
      <w:r w:rsidRPr="00820BC9">
        <w:rPr>
          <w:rFonts w:eastAsia="Times New Roman"/>
          <w:sz w:val="24"/>
          <w:szCs w:val="24"/>
        </w:rPr>
        <w:t>odnosu</w:t>
      </w:r>
      <w:proofErr w:type="spellEnd"/>
      <w:r w:rsidRPr="00820BC9">
        <w:rPr>
          <w:rFonts w:eastAsia="Times New Roman"/>
          <w:sz w:val="24"/>
          <w:szCs w:val="24"/>
        </w:rPr>
        <w:t xml:space="preserve"> </w:t>
      </w:r>
      <w:proofErr w:type="spellStart"/>
      <w:r w:rsidRPr="00820BC9">
        <w:rPr>
          <w:rFonts w:eastAsia="Times New Roman"/>
          <w:sz w:val="24"/>
          <w:szCs w:val="24"/>
        </w:rPr>
        <w:t>na</w:t>
      </w:r>
      <w:proofErr w:type="spellEnd"/>
      <w:r w:rsidRPr="00820BC9">
        <w:rPr>
          <w:rFonts w:eastAsia="Times New Roman"/>
          <w:sz w:val="24"/>
          <w:szCs w:val="24"/>
        </w:rPr>
        <w:t xml:space="preserve"> </w:t>
      </w:r>
      <w:proofErr w:type="spellStart"/>
      <w:r w:rsidRPr="00820BC9">
        <w:rPr>
          <w:rFonts w:eastAsia="Times New Roman"/>
          <w:sz w:val="24"/>
          <w:szCs w:val="24"/>
        </w:rPr>
        <w:t>prethodnu</w:t>
      </w:r>
      <w:proofErr w:type="spellEnd"/>
      <w:r w:rsidRPr="00820BC9">
        <w:rPr>
          <w:rFonts w:eastAsia="Times New Roman"/>
          <w:sz w:val="24"/>
          <w:szCs w:val="24"/>
        </w:rPr>
        <w:t xml:space="preserve"> </w:t>
      </w:r>
      <w:proofErr w:type="spellStart"/>
      <w:r w:rsidRPr="00820BC9">
        <w:rPr>
          <w:rFonts w:eastAsia="Times New Roman"/>
          <w:sz w:val="24"/>
          <w:szCs w:val="24"/>
        </w:rPr>
        <w:t>godinu</w:t>
      </w:r>
      <w:proofErr w:type="spellEnd"/>
      <w:r w:rsidRPr="00820BC9">
        <w:rPr>
          <w:rFonts w:eastAsia="Times New Roman"/>
          <w:sz w:val="24"/>
          <w:szCs w:val="24"/>
        </w:rPr>
        <w:t xml:space="preserve"> </w:t>
      </w:r>
      <w:proofErr w:type="spellStart"/>
      <w:r w:rsidRPr="00820BC9">
        <w:rPr>
          <w:rFonts w:eastAsia="Times New Roman"/>
          <w:sz w:val="24"/>
          <w:szCs w:val="24"/>
        </w:rPr>
        <w:t>ostvareno</w:t>
      </w:r>
      <w:proofErr w:type="spellEnd"/>
      <w:r w:rsidRPr="00820BC9">
        <w:rPr>
          <w:rFonts w:eastAsia="Times New Roman"/>
          <w:sz w:val="24"/>
          <w:szCs w:val="24"/>
        </w:rPr>
        <w:t xml:space="preserve"> je </w:t>
      </w:r>
      <w:r w:rsidR="00B07BBC">
        <w:rPr>
          <w:rFonts w:eastAsia="Times New Roman"/>
          <w:sz w:val="24"/>
          <w:szCs w:val="24"/>
        </w:rPr>
        <w:t xml:space="preserve">u </w:t>
      </w:r>
      <w:proofErr w:type="spellStart"/>
      <w:r w:rsidR="00B07BBC">
        <w:rPr>
          <w:rFonts w:eastAsia="Times New Roman"/>
          <w:sz w:val="24"/>
          <w:szCs w:val="24"/>
        </w:rPr>
        <w:t>istom</w:t>
      </w:r>
      <w:proofErr w:type="spellEnd"/>
      <w:r w:rsidR="00B07BBC">
        <w:rPr>
          <w:rFonts w:eastAsia="Times New Roman"/>
          <w:sz w:val="24"/>
          <w:szCs w:val="24"/>
        </w:rPr>
        <w:t xml:space="preserve"> </w:t>
      </w:r>
      <w:proofErr w:type="spellStart"/>
      <w:r w:rsidR="00B07BBC">
        <w:rPr>
          <w:rFonts w:eastAsia="Times New Roman"/>
          <w:sz w:val="24"/>
          <w:szCs w:val="24"/>
        </w:rPr>
        <w:t>iznosu</w:t>
      </w:r>
      <w:proofErr w:type="spellEnd"/>
      <w:r w:rsidRPr="00820BC9">
        <w:rPr>
          <w:rFonts w:eastAsia="Times New Roman"/>
          <w:sz w:val="24"/>
          <w:szCs w:val="24"/>
        </w:rPr>
        <w:t xml:space="preserve">.  Ovi </w:t>
      </w:r>
      <w:proofErr w:type="spellStart"/>
      <w:r w:rsidRPr="00820BC9">
        <w:rPr>
          <w:rFonts w:eastAsia="Times New Roman"/>
          <w:sz w:val="24"/>
          <w:szCs w:val="24"/>
        </w:rPr>
        <w:t>prihodi</w:t>
      </w:r>
      <w:proofErr w:type="spellEnd"/>
      <w:r w:rsidRPr="00820BC9">
        <w:rPr>
          <w:rFonts w:eastAsia="Times New Roman"/>
          <w:sz w:val="24"/>
          <w:szCs w:val="24"/>
        </w:rPr>
        <w:t xml:space="preserve"> </w:t>
      </w:r>
      <w:proofErr w:type="spellStart"/>
      <w:r w:rsidRPr="00820BC9">
        <w:rPr>
          <w:rFonts w:eastAsia="Times New Roman"/>
          <w:sz w:val="24"/>
          <w:szCs w:val="24"/>
        </w:rPr>
        <w:t>obuhvaćaju</w:t>
      </w:r>
      <w:proofErr w:type="spellEnd"/>
      <w:r w:rsidRPr="00820BC9">
        <w:rPr>
          <w:rFonts w:eastAsia="Times New Roman"/>
          <w:sz w:val="24"/>
          <w:szCs w:val="24"/>
        </w:rPr>
        <w:t xml:space="preserve"> </w:t>
      </w:r>
      <w:proofErr w:type="spellStart"/>
      <w:r w:rsidRPr="00820BC9">
        <w:rPr>
          <w:rFonts w:eastAsia="Times New Roman"/>
          <w:sz w:val="24"/>
          <w:szCs w:val="24"/>
        </w:rPr>
        <w:t>prihode</w:t>
      </w:r>
      <w:proofErr w:type="spellEnd"/>
      <w:r w:rsidRPr="00820BC9">
        <w:rPr>
          <w:rFonts w:eastAsia="Times New Roman"/>
          <w:sz w:val="24"/>
          <w:szCs w:val="24"/>
        </w:rPr>
        <w:t xml:space="preserve"> </w:t>
      </w:r>
      <w:proofErr w:type="spellStart"/>
      <w:r w:rsidRPr="00820BC9">
        <w:rPr>
          <w:rFonts w:eastAsia="Times New Roman"/>
          <w:sz w:val="24"/>
          <w:szCs w:val="24"/>
        </w:rPr>
        <w:t>od</w:t>
      </w:r>
      <w:proofErr w:type="spellEnd"/>
      <w:r w:rsidRPr="00820BC9">
        <w:rPr>
          <w:rFonts w:eastAsia="Times New Roman"/>
          <w:sz w:val="24"/>
          <w:szCs w:val="24"/>
        </w:rPr>
        <w:t xml:space="preserve"> </w:t>
      </w:r>
      <w:proofErr w:type="spellStart"/>
      <w:r w:rsidRPr="00820BC9">
        <w:rPr>
          <w:rFonts w:eastAsia="Times New Roman"/>
          <w:sz w:val="24"/>
          <w:szCs w:val="24"/>
        </w:rPr>
        <w:t>financijske</w:t>
      </w:r>
      <w:proofErr w:type="spellEnd"/>
      <w:r w:rsidRPr="00820BC9">
        <w:rPr>
          <w:rFonts w:eastAsia="Times New Roman"/>
          <w:sz w:val="24"/>
          <w:szCs w:val="24"/>
        </w:rPr>
        <w:t xml:space="preserve"> </w:t>
      </w:r>
      <w:proofErr w:type="spellStart"/>
      <w:r w:rsidRPr="00820BC9">
        <w:rPr>
          <w:rFonts w:eastAsia="Times New Roman"/>
          <w:sz w:val="24"/>
          <w:szCs w:val="24"/>
        </w:rPr>
        <w:t>imovine</w:t>
      </w:r>
      <w:proofErr w:type="spellEnd"/>
      <w:r w:rsidRPr="00820BC9">
        <w:rPr>
          <w:rFonts w:eastAsia="Times New Roman"/>
          <w:sz w:val="24"/>
          <w:szCs w:val="24"/>
        </w:rPr>
        <w:t xml:space="preserve"> (</w:t>
      </w:r>
      <w:proofErr w:type="spellStart"/>
      <w:r w:rsidRPr="00820BC9">
        <w:rPr>
          <w:rFonts w:eastAsia="Times New Roman"/>
          <w:sz w:val="24"/>
          <w:szCs w:val="24"/>
        </w:rPr>
        <w:t>kamate</w:t>
      </w:r>
      <w:proofErr w:type="spellEnd"/>
      <w:r w:rsidRPr="00820BC9">
        <w:rPr>
          <w:rFonts w:eastAsia="Times New Roman"/>
          <w:sz w:val="24"/>
          <w:szCs w:val="24"/>
        </w:rPr>
        <w:t xml:space="preserve"> a vista </w:t>
      </w:r>
      <w:proofErr w:type="spellStart"/>
      <w:r w:rsidR="00BA3D1C">
        <w:rPr>
          <w:rFonts w:eastAsia="Times New Roman"/>
          <w:sz w:val="24"/>
          <w:szCs w:val="24"/>
        </w:rPr>
        <w:t>i</w:t>
      </w:r>
      <w:proofErr w:type="spellEnd"/>
      <w:r w:rsidRPr="00820BC9">
        <w:rPr>
          <w:rFonts w:eastAsia="Times New Roman"/>
          <w:sz w:val="24"/>
          <w:szCs w:val="24"/>
        </w:rPr>
        <w:t xml:space="preserve"> </w:t>
      </w:r>
      <w:proofErr w:type="spellStart"/>
      <w:r w:rsidRPr="00820BC9">
        <w:rPr>
          <w:rFonts w:eastAsia="Times New Roman"/>
          <w:sz w:val="24"/>
          <w:szCs w:val="24"/>
        </w:rPr>
        <w:t>kamate</w:t>
      </w:r>
      <w:proofErr w:type="spellEnd"/>
      <w:r w:rsidRPr="00820BC9">
        <w:rPr>
          <w:rFonts w:eastAsia="Times New Roman"/>
          <w:sz w:val="24"/>
          <w:szCs w:val="24"/>
        </w:rPr>
        <w:t xml:space="preserve"> </w:t>
      </w:r>
      <w:proofErr w:type="spellStart"/>
      <w:r w:rsidRPr="00820BC9">
        <w:rPr>
          <w:rFonts w:eastAsia="Times New Roman"/>
          <w:sz w:val="24"/>
          <w:szCs w:val="24"/>
        </w:rPr>
        <w:t>na</w:t>
      </w:r>
      <w:proofErr w:type="spellEnd"/>
      <w:r w:rsidRPr="00820BC9">
        <w:rPr>
          <w:rFonts w:eastAsia="Times New Roman"/>
          <w:sz w:val="24"/>
          <w:szCs w:val="24"/>
        </w:rPr>
        <w:t xml:space="preserve"> deposit </w:t>
      </w:r>
      <w:proofErr w:type="spellStart"/>
      <w:r w:rsidRPr="00820BC9">
        <w:rPr>
          <w:rFonts w:eastAsia="Times New Roman"/>
          <w:sz w:val="24"/>
          <w:szCs w:val="24"/>
        </w:rPr>
        <w:t>te</w:t>
      </w:r>
      <w:proofErr w:type="spellEnd"/>
      <w:r w:rsidRPr="00820BC9">
        <w:rPr>
          <w:rFonts w:eastAsia="Times New Roman"/>
          <w:sz w:val="24"/>
          <w:szCs w:val="24"/>
        </w:rPr>
        <w:t xml:space="preserve"> </w:t>
      </w:r>
      <w:proofErr w:type="spellStart"/>
      <w:r w:rsidRPr="00820BC9">
        <w:rPr>
          <w:rFonts w:eastAsia="Times New Roman"/>
          <w:sz w:val="24"/>
          <w:szCs w:val="24"/>
        </w:rPr>
        <w:t>zatezne</w:t>
      </w:r>
      <w:proofErr w:type="spellEnd"/>
      <w:r w:rsidRPr="00820BC9">
        <w:rPr>
          <w:rFonts w:eastAsia="Times New Roman"/>
          <w:sz w:val="24"/>
          <w:szCs w:val="24"/>
        </w:rPr>
        <w:t xml:space="preserve"> </w:t>
      </w:r>
      <w:proofErr w:type="spellStart"/>
      <w:r w:rsidRPr="00820BC9">
        <w:rPr>
          <w:rFonts w:eastAsia="Times New Roman"/>
          <w:sz w:val="24"/>
          <w:szCs w:val="24"/>
        </w:rPr>
        <w:t>kamate</w:t>
      </w:r>
      <w:proofErr w:type="spellEnd"/>
      <w:r w:rsidRPr="00820BC9">
        <w:rPr>
          <w:rFonts w:eastAsia="Times New Roman"/>
          <w:sz w:val="24"/>
          <w:szCs w:val="24"/>
        </w:rPr>
        <w:t xml:space="preserve">) </w:t>
      </w:r>
      <w:proofErr w:type="spellStart"/>
      <w:r w:rsidRPr="00820BC9">
        <w:rPr>
          <w:rFonts w:eastAsia="Times New Roman"/>
          <w:sz w:val="24"/>
          <w:szCs w:val="24"/>
        </w:rPr>
        <w:t>ali</w:t>
      </w:r>
      <w:proofErr w:type="spellEnd"/>
      <w:r w:rsidRPr="00820BC9">
        <w:rPr>
          <w:rFonts w:eastAsia="Times New Roman"/>
          <w:sz w:val="24"/>
          <w:szCs w:val="24"/>
        </w:rPr>
        <w:t xml:space="preserve"> </w:t>
      </w:r>
      <w:proofErr w:type="spellStart"/>
      <w:r w:rsidRPr="00820BC9">
        <w:rPr>
          <w:rFonts w:eastAsia="Times New Roman"/>
          <w:sz w:val="24"/>
          <w:szCs w:val="24"/>
        </w:rPr>
        <w:t>i</w:t>
      </w:r>
      <w:proofErr w:type="spellEnd"/>
      <w:r w:rsidRPr="00820BC9">
        <w:rPr>
          <w:rFonts w:eastAsia="Times New Roman"/>
          <w:sz w:val="24"/>
          <w:szCs w:val="24"/>
        </w:rPr>
        <w:t xml:space="preserve"> </w:t>
      </w:r>
      <w:proofErr w:type="spellStart"/>
      <w:r w:rsidRPr="00820BC9">
        <w:rPr>
          <w:rFonts w:eastAsia="Times New Roman"/>
          <w:sz w:val="24"/>
          <w:szCs w:val="24"/>
        </w:rPr>
        <w:t>prihode</w:t>
      </w:r>
      <w:proofErr w:type="spellEnd"/>
      <w:r w:rsidRPr="00820BC9">
        <w:rPr>
          <w:rFonts w:eastAsia="Times New Roman"/>
          <w:sz w:val="24"/>
          <w:szCs w:val="24"/>
        </w:rPr>
        <w:t xml:space="preserve"> od </w:t>
      </w:r>
      <w:proofErr w:type="spellStart"/>
      <w:r w:rsidRPr="00820BC9">
        <w:rPr>
          <w:rFonts w:eastAsia="Times New Roman"/>
          <w:sz w:val="24"/>
          <w:szCs w:val="24"/>
        </w:rPr>
        <w:t>nefinancijske</w:t>
      </w:r>
      <w:proofErr w:type="spellEnd"/>
      <w:r w:rsidRPr="00820BC9">
        <w:rPr>
          <w:rFonts w:eastAsia="Times New Roman"/>
          <w:sz w:val="24"/>
          <w:szCs w:val="24"/>
        </w:rPr>
        <w:t xml:space="preserve"> </w:t>
      </w:r>
      <w:proofErr w:type="spellStart"/>
      <w:r w:rsidRPr="00820BC9">
        <w:rPr>
          <w:rFonts w:eastAsia="Times New Roman"/>
          <w:sz w:val="24"/>
          <w:szCs w:val="24"/>
        </w:rPr>
        <w:t>imovine</w:t>
      </w:r>
      <w:proofErr w:type="spellEnd"/>
      <w:r w:rsidRPr="00820BC9">
        <w:rPr>
          <w:rFonts w:eastAsia="Times New Roman"/>
          <w:sz w:val="24"/>
          <w:szCs w:val="24"/>
        </w:rPr>
        <w:t xml:space="preserve"> (</w:t>
      </w:r>
      <w:proofErr w:type="spellStart"/>
      <w:r w:rsidRPr="00820BC9">
        <w:rPr>
          <w:rFonts w:eastAsia="Times New Roman"/>
          <w:sz w:val="24"/>
          <w:szCs w:val="24"/>
        </w:rPr>
        <w:t>naknade</w:t>
      </w:r>
      <w:proofErr w:type="spellEnd"/>
      <w:r w:rsidRPr="00820BC9">
        <w:rPr>
          <w:rFonts w:eastAsia="Times New Roman"/>
          <w:sz w:val="24"/>
          <w:szCs w:val="24"/>
        </w:rPr>
        <w:t xml:space="preserve"> </w:t>
      </w:r>
      <w:proofErr w:type="spellStart"/>
      <w:r w:rsidRPr="00820BC9">
        <w:rPr>
          <w:rFonts w:eastAsia="Times New Roman"/>
          <w:sz w:val="24"/>
          <w:szCs w:val="24"/>
        </w:rPr>
        <w:t>od</w:t>
      </w:r>
      <w:proofErr w:type="spellEnd"/>
      <w:r w:rsidRPr="00820BC9">
        <w:rPr>
          <w:rFonts w:eastAsia="Times New Roman"/>
          <w:sz w:val="24"/>
          <w:szCs w:val="24"/>
        </w:rPr>
        <w:t xml:space="preserve"> </w:t>
      </w:r>
      <w:proofErr w:type="spellStart"/>
      <w:r w:rsidRPr="00820BC9">
        <w:rPr>
          <w:rFonts w:eastAsia="Times New Roman"/>
          <w:sz w:val="24"/>
          <w:szCs w:val="24"/>
        </w:rPr>
        <w:t>koncesije</w:t>
      </w:r>
      <w:proofErr w:type="spellEnd"/>
      <w:r w:rsidRPr="00820BC9">
        <w:rPr>
          <w:rFonts w:eastAsia="Times New Roman"/>
          <w:sz w:val="24"/>
          <w:szCs w:val="24"/>
        </w:rPr>
        <w:t xml:space="preserve">, </w:t>
      </w:r>
      <w:proofErr w:type="spellStart"/>
      <w:r w:rsidRPr="00820BC9">
        <w:rPr>
          <w:rFonts w:eastAsia="Times New Roman"/>
          <w:sz w:val="24"/>
          <w:szCs w:val="24"/>
        </w:rPr>
        <w:t>zakupe</w:t>
      </w:r>
      <w:proofErr w:type="spellEnd"/>
      <w:r w:rsidRPr="00820BC9">
        <w:rPr>
          <w:rFonts w:eastAsia="Times New Roman"/>
          <w:sz w:val="24"/>
          <w:szCs w:val="24"/>
        </w:rPr>
        <w:t xml:space="preserve">, </w:t>
      </w:r>
      <w:proofErr w:type="spellStart"/>
      <w:r w:rsidRPr="00820BC9">
        <w:rPr>
          <w:rFonts w:eastAsia="Times New Roman"/>
          <w:sz w:val="24"/>
          <w:szCs w:val="24"/>
        </w:rPr>
        <w:t>spomeničku</w:t>
      </w:r>
      <w:proofErr w:type="spellEnd"/>
      <w:r w:rsidRPr="00820BC9">
        <w:rPr>
          <w:rFonts w:eastAsia="Times New Roman"/>
          <w:sz w:val="24"/>
          <w:szCs w:val="24"/>
        </w:rPr>
        <w:t xml:space="preserve"> </w:t>
      </w:r>
      <w:proofErr w:type="spellStart"/>
      <w:r w:rsidRPr="00820BC9">
        <w:rPr>
          <w:rFonts w:eastAsia="Times New Roman"/>
          <w:sz w:val="24"/>
          <w:szCs w:val="24"/>
        </w:rPr>
        <w:t>rentu</w:t>
      </w:r>
      <w:proofErr w:type="spellEnd"/>
      <w:r w:rsidR="00BE2044">
        <w:rPr>
          <w:rFonts w:eastAsia="Times New Roman"/>
          <w:sz w:val="24"/>
          <w:szCs w:val="24"/>
        </w:rPr>
        <w:t xml:space="preserve">, </w:t>
      </w:r>
      <w:proofErr w:type="spellStart"/>
      <w:r w:rsidR="00BE2044">
        <w:rPr>
          <w:rFonts w:eastAsia="Times New Roman"/>
          <w:sz w:val="24"/>
          <w:szCs w:val="24"/>
        </w:rPr>
        <w:t>naknadu</w:t>
      </w:r>
      <w:proofErr w:type="spellEnd"/>
      <w:r w:rsidR="00BE2044">
        <w:rPr>
          <w:rFonts w:eastAsia="Times New Roman"/>
          <w:sz w:val="24"/>
          <w:szCs w:val="24"/>
        </w:rPr>
        <w:t xml:space="preserve"> za </w:t>
      </w:r>
      <w:proofErr w:type="spellStart"/>
      <w:r w:rsidR="00BE2044">
        <w:rPr>
          <w:rFonts w:eastAsia="Times New Roman"/>
          <w:sz w:val="24"/>
          <w:szCs w:val="24"/>
        </w:rPr>
        <w:t>pravo</w:t>
      </w:r>
      <w:proofErr w:type="spellEnd"/>
      <w:r w:rsidR="00BE2044">
        <w:rPr>
          <w:rFonts w:eastAsia="Times New Roman"/>
          <w:sz w:val="24"/>
          <w:szCs w:val="24"/>
        </w:rPr>
        <w:t xml:space="preserve"> </w:t>
      </w:r>
      <w:proofErr w:type="spellStart"/>
      <w:r w:rsidR="00BE2044">
        <w:rPr>
          <w:rFonts w:eastAsia="Times New Roman"/>
          <w:sz w:val="24"/>
          <w:szCs w:val="24"/>
        </w:rPr>
        <w:t>građenja</w:t>
      </w:r>
      <w:proofErr w:type="spellEnd"/>
      <w:r w:rsidR="00BE2044">
        <w:rPr>
          <w:rFonts w:eastAsia="Times New Roman"/>
          <w:sz w:val="24"/>
          <w:szCs w:val="24"/>
        </w:rPr>
        <w:t>,</w:t>
      </w:r>
      <w:r w:rsidRPr="00820BC9">
        <w:rPr>
          <w:rFonts w:eastAsia="Times New Roman"/>
          <w:sz w:val="24"/>
          <w:szCs w:val="24"/>
        </w:rPr>
        <w:t xml:space="preserve"> </w:t>
      </w:r>
      <w:proofErr w:type="spellStart"/>
      <w:r w:rsidRPr="00820BC9">
        <w:rPr>
          <w:rFonts w:eastAsia="Times New Roman"/>
          <w:sz w:val="24"/>
          <w:szCs w:val="24"/>
        </w:rPr>
        <w:t>te</w:t>
      </w:r>
      <w:proofErr w:type="spellEnd"/>
      <w:r w:rsidRPr="00820BC9">
        <w:rPr>
          <w:rFonts w:eastAsia="Times New Roman"/>
          <w:sz w:val="24"/>
          <w:szCs w:val="24"/>
        </w:rPr>
        <w:t xml:space="preserve"> </w:t>
      </w:r>
      <w:proofErr w:type="spellStart"/>
      <w:r w:rsidRPr="00820BC9">
        <w:rPr>
          <w:rFonts w:eastAsia="Times New Roman"/>
          <w:sz w:val="24"/>
          <w:szCs w:val="24"/>
        </w:rPr>
        <w:t>ostale</w:t>
      </w:r>
      <w:proofErr w:type="spellEnd"/>
      <w:r w:rsidRPr="00820BC9">
        <w:rPr>
          <w:rFonts w:eastAsia="Times New Roman"/>
          <w:sz w:val="24"/>
          <w:szCs w:val="24"/>
        </w:rPr>
        <w:t xml:space="preserve"> </w:t>
      </w:r>
      <w:proofErr w:type="spellStart"/>
      <w:r w:rsidRPr="00820BC9">
        <w:rPr>
          <w:rFonts w:eastAsia="Times New Roman"/>
          <w:sz w:val="24"/>
          <w:szCs w:val="24"/>
        </w:rPr>
        <w:t>prihode-naknada</w:t>
      </w:r>
      <w:proofErr w:type="spellEnd"/>
      <w:r w:rsidRPr="00820BC9">
        <w:rPr>
          <w:rFonts w:eastAsia="Times New Roman"/>
          <w:sz w:val="24"/>
          <w:szCs w:val="24"/>
        </w:rPr>
        <w:t xml:space="preserve"> za </w:t>
      </w:r>
      <w:proofErr w:type="spellStart"/>
      <w:r w:rsidRPr="00820BC9">
        <w:rPr>
          <w:rFonts w:eastAsia="Times New Roman"/>
          <w:sz w:val="24"/>
          <w:szCs w:val="24"/>
        </w:rPr>
        <w:t>legalizaciju</w:t>
      </w:r>
      <w:proofErr w:type="spellEnd"/>
      <w:r w:rsidRPr="00820BC9">
        <w:rPr>
          <w:rFonts w:eastAsia="Times New Roman"/>
          <w:sz w:val="24"/>
          <w:szCs w:val="24"/>
        </w:rPr>
        <w:t xml:space="preserve">). </w:t>
      </w:r>
      <w:proofErr w:type="spellStart"/>
      <w:r w:rsidR="00E220B2">
        <w:rPr>
          <w:rFonts w:eastAsia="Times New Roman"/>
          <w:sz w:val="24"/>
          <w:szCs w:val="24"/>
        </w:rPr>
        <w:t>Prihodi</w:t>
      </w:r>
      <w:proofErr w:type="spellEnd"/>
      <w:r w:rsidR="00E220B2">
        <w:rPr>
          <w:rFonts w:eastAsia="Times New Roman"/>
          <w:sz w:val="24"/>
          <w:szCs w:val="24"/>
        </w:rPr>
        <w:t xml:space="preserve"> od </w:t>
      </w:r>
      <w:proofErr w:type="spellStart"/>
      <w:r w:rsidR="00E220B2">
        <w:rPr>
          <w:rFonts w:eastAsia="Times New Roman"/>
          <w:sz w:val="24"/>
          <w:szCs w:val="24"/>
        </w:rPr>
        <w:t>financijske</w:t>
      </w:r>
      <w:proofErr w:type="spellEnd"/>
      <w:r w:rsidR="00E220B2">
        <w:rPr>
          <w:rFonts w:eastAsia="Times New Roman"/>
          <w:sz w:val="24"/>
          <w:szCs w:val="24"/>
        </w:rPr>
        <w:t xml:space="preserve"> </w:t>
      </w:r>
      <w:proofErr w:type="spellStart"/>
      <w:r w:rsidR="00E220B2">
        <w:rPr>
          <w:rFonts w:eastAsia="Times New Roman"/>
          <w:sz w:val="24"/>
          <w:szCs w:val="24"/>
        </w:rPr>
        <w:t>imovine</w:t>
      </w:r>
      <w:proofErr w:type="spellEnd"/>
      <w:r w:rsidR="00E220B2">
        <w:rPr>
          <w:rFonts w:eastAsia="Times New Roman"/>
          <w:sz w:val="24"/>
          <w:szCs w:val="24"/>
        </w:rPr>
        <w:t xml:space="preserve"> </w:t>
      </w:r>
      <w:proofErr w:type="spellStart"/>
      <w:r w:rsidR="00E220B2">
        <w:rPr>
          <w:rFonts w:eastAsia="Times New Roman"/>
          <w:sz w:val="24"/>
          <w:szCs w:val="24"/>
        </w:rPr>
        <w:t>planirani</w:t>
      </w:r>
      <w:proofErr w:type="spellEnd"/>
      <w:r w:rsidR="00E220B2">
        <w:rPr>
          <w:rFonts w:eastAsia="Times New Roman"/>
          <w:sz w:val="24"/>
          <w:szCs w:val="24"/>
        </w:rPr>
        <w:t xml:space="preserve"> </w:t>
      </w:r>
      <w:proofErr w:type="spellStart"/>
      <w:r w:rsidR="00E220B2">
        <w:rPr>
          <w:rFonts w:eastAsia="Times New Roman"/>
          <w:sz w:val="24"/>
          <w:szCs w:val="24"/>
        </w:rPr>
        <w:t>su</w:t>
      </w:r>
      <w:proofErr w:type="spellEnd"/>
      <w:r w:rsidR="00E220B2">
        <w:rPr>
          <w:rFonts w:eastAsia="Times New Roman"/>
          <w:sz w:val="24"/>
          <w:szCs w:val="24"/>
        </w:rPr>
        <w:t xml:space="preserve"> u </w:t>
      </w:r>
      <w:proofErr w:type="spellStart"/>
      <w:r w:rsidR="00E220B2">
        <w:rPr>
          <w:rFonts w:eastAsia="Times New Roman"/>
          <w:sz w:val="24"/>
          <w:szCs w:val="24"/>
        </w:rPr>
        <w:t>iznosu</w:t>
      </w:r>
      <w:proofErr w:type="spellEnd"/>
      <w:r w:rsidR="00E220B2">
        <w:rPr>
          <w:rFonts w:eastAsia="Times New Roman"/>
          <w:sz w:val="24"/>
          <w:szCs w:val="24"/>
        </w:rPr>
        <w:t xml:space="preserve"> od </w:t>
      </w:r>
      <w:r w:rsidR="00F5325B">
        <w:rPr>
          <w:rFonts w:eastAsia="Times New Roman"/>
          <w:sz w:val="24"/>
          <w:szCs w:val="24"/>
        </w:rPr>
        <w:t>24.151,35</w:t>
      </w:r>
      <w:r w:rsidR="00BE2044">
        <w:rPr>
          <w:rFonts w:eastAsia="Times New Roman"/>
          <w:sz w:val="24"/>
          <w:szCs w:val="24"/>
        </w:rPr>
        <w:t xml:space="preserve"> </w:t>
      </w:r>
      <w:proofErr w:type="spellStart"/>
      <w:r w:rsidR="00BE2044">
        <w:rPr>
          <w:rFonts w:eastAsia="Times New Roman"/>
          <w:sz w:val="24"/>
          <w:szCs w:val="24"/>
        </w:rPr>
        <w:t>eura</w:t>
      </w:r>
      <w:proofErr w:type="spellEnd"/>
      <w:r w:rsidR="00E220B2">
        <w:rPr>
          <w:rFonts w:eastAsia="Times New Roman"/>
          <w:sz w:val="24"/>
          <w:szCs w:val="24"/>
        </w:rPr>
        <w:t xml:space="preserve">, </w:t>
      </w:r>
      <w:proofErr w:type="gramStart"/>
      <w:r w:rsidR="00E220B2">
        <w:rPr>
          <w:rFonts w:eastAsia="Times New Roman"/>
          <w:sz w:val="24"/>
          <w:szCs w:val="24"/>
        </w:rPr>
        <w:t>a</w:t>
      </w:r>
      <w:proofErr w:type="gramEnd"/>
      <w:r w:rsidR="00E220B2">
        <w:rPr>
          <w:rFonts w:eastAsia="Times New Roman"/>
          <w:sz w:val="24"/>
          <w:szCs w:val="24"/>
        </w:rPr>
        <w:t xml:space="preserve"> </w:t>
      </w:r>
      <w:proofErr w:type="spellStart"/>
      <w:r w:rsidR="00E220B2">
        <w:rPr>
          <w:rFonts w:eastAsia="Times New Roman"/>
          <w:sz w:val="24"/>
          <w:szCs w:val="24"/>
        </w:rPr>
        <w:t>ostvareni</w:t>
      </w:r>
      <w:proofErr w:type="spellEnd"/>
      <w:r w:rsidR="00E220B2">
        <w:rPr>
          <w:rFonts w:eastAsia="Times New Roman"/>
          <w:sz w:val="24"/>
          <w:szCs w:val="24"/>
        </w:rPr>
        <w:t xml:space="preserve"> </w:t>
      </w:r>
      <w:proofErr w:type="spellStart"/>
      <w:r w:rsidR="00E220B2">
        <w:rPr>
          <w:rFonts w:eastAsia="Times New Roman"/>
          <w:sz w:val="24"/>
          <w:szCs w:val="24"/>
        </w:rPr>
        <w:t>su</w:t>
      </w:r>
      <w:proofErr w:type="spellEnd"/>
      <w:r w:rsidR="00E220B2">
        <w:rPr>
          <w:rFonts w:eastAsia="Times New Roman"/>
          <w:sz w:val="24"/>
          <w:szCs w:val="24"/>
        </w:rPr>
        <w:t xml:space="preserve"> u </w:t>
      </w:r>
      <w:proofErr w:type="spellStart"/>
      <w:r w:rsidR="00E220B2">
        <w:rPr>
          <w:rFonts w:eastAsia="Times New Roman"/>
          <w:sz w:val="24"/>
          <w:szCs w:val="24"/>
        </w:rPr>
        <w:t>iznosu</w:t>
      </w:r>
      <w:proofErr w:type="spellEnd"/>
      <w:r w:rsidR="00E220B2">
        <w:rPr>
          <w:rFonts w:eastAsia="Times New Roman"/>
          <w:sz w:val="24"/>
          <w:szCs w:val="24"/>
        </w:rPr>
        <w:t xml:space="preserve"> od </w:t>
      </w:r>
      <w:r w:rsidR="00F5325B">
        <w:rPr>
          <w:rFonts w:eastAsia="Times New Roman"/>
          <w:sz w:val="24"/>
          <w:szCs w:val="24"/>
        </w:rPr>
        <w:t>3.795,29</w:t>
      </w:r>
      <w:r w:rsidR="001954E3">
        <w:rPr>
          <w:rFonts w:eastAsia="Times New Roman"/>
          <w:sz w:val="24"/>
          <w:szCs w:val="24"/>
        </w:rPr>
        <w:t>7</w:t>
      </w:r>
      <w:r w:rsidR="00BE2044">
        <w:rPr>
          <w:rFonts w:eastAsia="Times New Roman"/>
          <w:sz w:val="24"/>
          <w:szCs w:val="24"/>
        </w:rPr>
        <w:t xml:space="preserve"> </w:t>
      </w:r>
      <w:proofErr w:type="spellStart"/>
      <w:r w:rsidR="00BE2044">
        <w:rPr>
          <w:rFonts w:eastAsia="Times New Roman"/>
          <w:sz w:val="24"/>
          <w:szCs w:val="24"/>
        </w:rPr>
        <w:t>eura</w:t>
      </w:r>
      <w:proofErr w:type="spellEnd"/>
      <w:r w:rsidR="00E220B2">
        <w:rPr>
          <w:rFonts w:eastAsia="Times New Roman"/>
          <w:sz w:val="24"/>
          <w:szCs w:val="24"/>
        </w:rPr>
        <w:t xml:space="preserve"> </w:t>
      </w:r>
      <w:proofErr w:type="spellStart"/>
      <w:r w:rsidR="00BA3D1C">
        <w:rPr>
          <w:rFonts w:eastAsia="Times New Roman"/>
          <w:sz w:val="24"/>
          <w:szCs w:val="24"/>
        </w:rPr>
        <w:t>i</w:t>
      </w:r>
      <w:proofErr w:type="spellEnd"/>
      <w:r w:rsidR="001954E3">
        <w:rPr>
          <w:rFonts w:eastAsia="Times New Roman"/>
          <w:sz w:val="24"/>
          <w:szCs w:val="24"/>
        </w:rPr>
        <w:t xml:space="preserve"> </w:t>
      </w:r>
      <w:proofErr w:type="spellStart"/>
      <w:r w:rsidR="001954E3">
        <w:rPr>
          <w:rFonts w:eastAsia="Times New Roman"/>
          <w:sz w:val="24"/>
          <w:szCs w:val="24"/>
        </w:rPr>
        <w:t>predstavljaju</w:t>
      </w:r>
      <w:proofErr w:type="spellEnd"/>
      <w:r w:rsidR="001954E3">
        <w:rPr>
          <w:rFonts w:eastAsia="Times New Roman"/>
          <w:sz w:val="24"/>
          <w:szCs w:val="24"/>
        </w:rPr>
        <w:t xml:space="preserve"> </w:t>
      </w:r>
      <w:proofErr w:type="spellStart"/>
      <w:r w:rsidR="001954E3">
        <w:rPr>
          <w:rFonts w:eastAsia="Times New Roman"/>
          <w:sz w:val="24"/>
          <w:szCs w:val="24"/>
        </w:rPr>
        <w:t>kamate</w:t>
      </w:r>
      <w:proofErr w:type="spellEnd"/>
      <w:r w:rsidR="001954E3">
        <w:rPr>
          <w:rFonts w:eastAsia="Times New Roman"/>
          <w:sz w:val="24"/>
          <w:szCs w:val="24"/>
        </w:rPr>
        <w:t xml:space="preserve"> a vista, </w:t>
      </w:r>
      <w:proofErr w:type="spellStart"/>
      <w:r w:rsidR="001954E3">
        <w:rPr>
          <w:rFonts w:eastAsia="Times New Roman"/>
          <w:sz w:val="24"/>
          <w:szCs w:val="24"/>
        </w:rPr>
        <w:t>te</w:t>
      </w:r>
      <w:proofErr w:type="spellEnd"/>
      <w:r w:rsidR="001954E3">
        <w:rPr>
          <w:rFonts w:eastAsia="Times New Roman"/>
          <w:sz w:val="24"/>
          <w:szCs w:val="24"/>
        </w:rPr>
        <w:t xml:space="preserve"> </w:t>
      </w:r>
      <w:proofErr w:type="spellStart"/>
      <w:r w:rsidR="001954E3">
        <w:rPr>
          <w:rFonts w:eastAsia="Times New Roman"/>
          <w:sz w:val="24"/>
          <w:szCs w:val="24"/>
        </w:rPr>
        <w:t>zatezne</w:t>
      </w:r>
      <w:proofErr w:type="spellEnd"/>
      <w:r w:rsidR="001954E3">
        <w:rPr>
          <w:rFonts w:eastAsia="Times New Roman"/>
          <w:sz w:val="24"/>
          <w:szCs w:val="24"/>
        </w:rPr>
        <w:t xml:space="preserve"> </w:t>
      </w:r>
      <w:proofErr w:type="spellStart"/>
      <w:r w:rsidR="001954E3">
        <w:rPr>
          <w:rFonts w:eastAsia="Times New Roman"/>
          <w:sz w:val="24"/>
          <w:szCs w:val="24"/>
        </w:rPr>
        <w:t>kamate</w:t>
      </w:r>
      <w:proofErr w:type="spellEnd"/>
      <w:r w:rsidR="001954E3">
        <w:rPr>
          <w:rFonts w:eastAsia="Times New Roman"/>
          <w:sz w:val="24"/>
          <w:szCs w:val="24"/>
        </w:rPr>
        <w:t xml:space="preserve"> za </w:t>
      </w:r>
      <w:proofErr w:type="spellStart"/>
      <w:r w:rsidR="001954E3">
        <w:rPr>
          <w:rFonts w:eastAsia="Times New Roman"/>
          <w:sz w:val="24"/>
          <w:szCs w:val="24"/>
        </w:rPr>
        <w:t>neplaćena</w:t>
      </w:r>
      <w:proofErr w:type="spellEnd"/>
      <w:r w:rsidR="001954E3">
        <w:rPr>
          <w:rFonts w:eastAsia="Times New Roman"/>
          <w:sz w:val="24"/>
          <w:szCs w:val="24"/>
        </w:rPr>
        <w:t xml:space="preserve"> </w:t>
      </w:r>
      <w:proofErr w:type="spellStart"/>
      <w:r w:rsidR="001954E3">
        <w:rPr>
          <w:rFonts w:eastAsia="Times New Roman"/>
          <w:sz w:val="24"/>
          <w:szCs w:val="24"/>
        </w:rPr>
        <w:t>potraživanja</w:t>
      </w:r>
      <w:proofErr w:type="spellEnd"/>
      <w:r w:rsidR="001954E3">
        <w:rPr>
          <w:rFonts w:eastAsia="Times New Roman"/>
          <w:sz w:val="24"/>
          <w:szCs w:val="24"/>
        </w:rPr>
        <w:t xml:space="preserve"> </w:t>
      </w:r>
      <w:proofErr w:type="spellStart"/>
      <w:r w:rsidR="001954E3">
        <w:rPr>
          <w:rFonts w:eastAsia="Times New Roman"/>
          <w:sz w:val="24"/>
          <w:szCs w:val="24"/>
        </w:rPr>
        <w:t>prema</w:t>
      </w:r>
      <w:proofErr w:type="spellEnd"/>
      <w:r w:rsidR="001954E3">
        <w:rPr>
          <w:rFonts w:eastAsia="Times New Roman"/>
          <w:sz w:val="24"/>
          <w:szCs w:val="24"/>
        </w:rPr>
        <w:t xml:space="preserve"> </w:t>
      </w:r>
      <w:proofErr w:type="spellStart"/>
      <w:r w:rsidR="001954E3">
        <w:rPr>
          <w:rFonts w:eastAsia="Times New Roman"/>
          <w:sz w:val="24"/>
          <w:szCs w:val="24"/>
        </w:rPr>
        <w:t>općini</w:t>
      </w:r>
      <w:proofErr w:type="spellEnd"/>
      <w:r w:rsidR="001954E3">
        <w:rPr>
          <w:rFonts w:eastAsia="Times New Roman"/>
          <w:sz w:val="24"/>
          <w:szCs w:val="24"/>
        </w:rPr>
        <w:t>.</w:t>
      </w:r>
      <w:r w:rsidR="00E220B2">
        <w:rPr>
          <w:rFonts w:eastAsia="Times New Roman"/>
          <w:sz w:val="24"/>
          <w:szCs w:val="24"/>
        </w:rPr>
        <w:t xml:space="preserve"> </w:t>
      </w:r>
      <w:proofErr w:type="spellStart"/>
      <w:r w:rsidR="00E220B2">
        <w:rPr>
          <w:rFonts w:eastAsia="Times New Roman"/>
          <w:sz w:val="24"/>
          <w:szCs w:val="24"/>
        </w:rPr>
        <w:t>Ostvareno</w:t>
      </w:r>
      <w:proofErr w:type="spellEnd"/>
      <w:r w:rsidR="00E220B2">
        <w:rPr>
          <w:rFonts w:eastAsia="Times New Roman"/>
          <w:sz w:val="24"/>
          <w:szCs w:val="24"/>
        </w:rPr>
        <w:t xml:space="preserve"> je </w:t>
      </w:r>
      <w:proofErr w:type="spellStart"/>
      <w:r w:rsidR="00E220B2">
        <w:rPr>
          <w:rFonts w:eastAsia="Times New Roman"/>
          <w:sz w:val="24"/>
          <w:szCs w:val="24"/>
        </w:rPr>
        <w:t>svega</w:t>
      </w:r>
      <w:proofErr w:type="spellEnd"/>
      <w:r w:rsidR="001954E3">
        <w:rPr>
          <w:rFonts w:eastAsia="Times New Roman"/>
          <w:sz w:val="24"/>
          <w:szCs w:val="24"/>
        </w:rPr>
        <w:t xml:space="preserve"> </w:t>
      </w:r>
      <w:r w:rsidR="00F5325B">
        <w:rPr>
          <w:rFonts w:eastAsia="Times New Roman"/>
          <w:sz w:val="24"/>
          <w:szCs w:val="24"/>
        </w:rPr>
        <w:t>15,71</w:t>
      </w:r>
      <w:r w:rsidR="00E220B2">
        <w:rPr>
          <w:rFonts w:eastAsia="Times New Roman"/>
          <w:sz w:val="24"/>
          <w:szCs w:val="24"/>
        </w:rPr>
        <w:t>% plana</w:t>
      </w:r>
      <w:r w:rsidR="00F5325B">
        <w:rPr>
          <w:rFonts w:eastAsia="Times New Roman"/>
          <w:sz w:val="24"/>
          <w:szCs w:val="24"/>
        </w:rPr>
        <w:t xml:space="preserve">, a u </w:t>
      </w:r>
      <w:proofErr w:type="spellStart"/>
      <w:r w:rsidR="00F5325B">
        <w:rPr>
          <w:rFonts w:eastAsia="Times New Roman"/>
          <w:sz w:val="24"/>
          <w:szCs w:val="24"/>
        </w:rPr>
        <w:t>odnosu</w:t>
      </w:r>
      <w:proofErr w:type="spellEnd"/>
      <w:r w:rsidR="00F5325B">
        <w:rPr>
          <w:rFonts w:eastAsia="Times New Roman"/>
          <w:sz w:val="24"/>
          <w:szCs w:val="24"/>
        </w:rPr>
        <w:t xml:space="preserve"> </w:t>
      </w:r>
      <w:proofErr w:type="spellStart"/>
      <w:r w:rsidR="00F5325B">
        <w:rPr>
          <w:rFonts w:eastAsia="Times New Roman"/>
          <w:sz w:val="24"/>
          <w:szCs w:val="24"/>
        </w:rPr>
        <w:t>na</w:t>
      </w:r>
      <w:proofErr w:type="spellEnd"/>
      <w:r w:rsidR="00F5325B">
        <w:rPr>
          <w:rFonts w:eastAsia="Times New Roman"/>
          <w:sz w:val="24"/>
          <w:szCs w:val="24"/>
        </w:rPr>
        <w:t xml:space="preserve"> </w:t>
      </w:r>
      <w:proofErr w:type="spellStart"/>
      <w:r w:rsidR="00F5325B">
        <w:rPr>
          <w:rFonts w:eastAsia="Times New Roman"/>
          <w:sz w:val="24"/>
          <w:szCs w:val="24"/>
        </w:rPr>
        <w:t>prethodnu</w:t>
      </w:r>
      <w:proofErr w:type="spellEnd"/>
      <w:r w:rsidR="00F5325B">
        <w:rPr>
          <w:rFonts w:eastAsia="Times New Roman"/>
          <w:sz w:val="24"/>
          <w:szCs w:val="24"/>
        </w:rPr>
        <w:t xml:space="preserve"> </w:t>
      </w:r>
      <w:proofErr w:type="spellStart"/>
      <w:r w:rsidR="00F5325B">
        <w:rPr>
          <w:rFonts w:eastAsia="Times New Roman"/>
          <w:sz w:val="24"/>
          <w:szCs w:val="24"/>
        </w:rPr>
        <w:t>godinu</w:t>
      </w:r>
      <w:proofErr w:type="spellEnd"/>
      <w:r w:rsidR="00F5325B">
        <w:rPr>
          <w:rFonts w:eastAsia="Times New Roman"/>
          <w:sz w:val="24"/>
          <w:szCs w:val="24"/>
        </w:rPr>
        <w:t xml:space="preserve"> </w:t>
      </w:r>
      <w:r w:rsidR="00F5325B" w:rsidRPr="00F5325B">
        <w:rPr>
          <w:rFonts w:eastAsia="Times New Roman"/>
          <w:sz w:val="24"/>
          <w:szCs w:val="20"/>
        </w:rPr>
        <w:t xml:space="preserve">za 19,8 % </w:t>
      </w:r>
      <w:proofErr w:type="spellStart"/>
      <w:r w:rsidR="00F5325B">
        <w:rPr>
          <w:rFonts w:eastAsia="Times New Roman"/>
          <w:sz w:val="24"/>
          <w:szCs w:val="20"/>
        </w:rPr>
        <w:t>više</w:t>
      </w:r>
      <w:proofErr w:type="spellEnd"/>
      <w:r w:rsidR="00F5325B">
        <w:rPr>
          <w:rFonts w:eastAsia="Times New Roman"/>
          <w:sz w:val="24"/>
          <w:szCs w:val="20"/>
        </w:rPr>
        <w:t xml:space="preserve"> </w:t>
      </w:r>
      <w:r w:rsidR="00F5325B" w:rsidRPr="00F5325B">
        <w:rPr>
          <w:rFonts w:eastAsia="Times New Roman"/>
          <w:sz w:val="24"/>
          <w:szCs w:val="20"/>
        </w:rPr>
        <w:t xml:space="preserve">od </w:t>
      </w:r>
      <w:proofErr w:type="spellStart"/>
      <w:r w:rsidR="00F5325B" w:rsidRPr="00F5325B">
        <w:rPr>
          <w:rFonts w:eastAsia="Times New Roman"/>
          <w:sz w:val="24"/>
          <w:szCs w:val="20"/>
        </w:rPr>
        <w:t>prošlogodišnje</w:t>
      </w:r>
      <w:proofErr w:type="spellEnd"/>
      <w:r w:rsidR="00F5325B" w:rsidRPr="00F5325B">
        <w:rPr>
          <w:rFonts w:eastAsia="Times New Roman"/>
          <w:sz w:val="24"/>
          <w:szCs w:val="20"/>
        </w:rPr>
        <w:t xml:space="preserve"> </w:t>
      </w:r>
      <w:proofErr w:type="spellStart"/>
      <w:r w:rsidR="00F5325B" w:rsidRPr="00F5325B">
        <w:rPr>
          <w:rFonts w:eastAsia="Times New Roman"/>
          <w:sz w:val="24"/>
          <w:szCs w:val="20"/>
        </w:rPr>
        <w:t>realizacije</w:t>
      </w:r>
      <w:proofErr w:type="spellEnd"/>
      <w:r w:rsidR="00F5325B" w:rsidRPr="00F5325B">
        <w:rPr>
          <w:rFonts w:eastAsia="Times New Roman"/>
          <w:sz w:val="24"/>
          <w:szCs w:val="20"/>
        </w:rPr>
        <w:t xml:space="preserve"> a </w:t>
      </w:r>
      <w:proofErr w:type="spellStart"/>
      <w:r w:rsidR="00F5325B" w:rsidRPr="00F5325B">
        <w:rPr>
          <w:rFonts w:eastAsia="Times New Roman"/>
          <w:sz w:val="24"/>
          <w:szCs w:val="20"/>
        </w:rPr>
        <w:t>rezultat</w:t>
      </w:r>
      <w:proofErr w:type="spellEnd"/>
      <w:r w:rsidR="00F5325B" w:rsidRPr="00F5325B">
        <w:rPr>
          <w:rFonts w:eastAsia="Times New Roman"/>
          <w:sz w:val="24"/>
          <w:szCs w:val="20"/>
        </w:rPr>
        <w:t xml:space="preserve"> </w:t>
      </w:r>
      <w:proofErr w:type="spellStart"/>
      <w:r w:rsidR="00F5325B" w:rsidRPr="00F5325B">
        <w:rPr>
          <w:rFonts w:eastAsia="Times New Roman"/>
          <w:sz w:val="24"/>
          <w:szCs w:val="20"/>
        </w:rPr>
        <w:t>su</w:t>
      </w:r>
      <w:proofErr w:type="spellEnd"/>
      <w:r w:rsidR="00F5325B" w:rsidRPr="00F5325B">
        <w:rPr>
          <w:rFonts w:eastAsia="Times New Roman"/>
          <w:sz w:val="24"/>
          <w:szCs w:val="20"/>
        </w:rPr>
        <w:t xml:space="preserve"> toga </w:t>
      </w:r>
      <w:proofErr w:type="spellStart"/>
      <w:r w:rsidR="00F5325B" w:rsidRPr="00F5325B">
        <w:rPr>
          <w:rFonts w:eastAsia="Times New Roman"/>
          <w:sz w:val="24"/>
          <w:szCs w:val="20"/>
        </w:rPr>
        <w:t>obračunate</w:t>
      </w:r>
      <w:proofErr w:type="spellEnd"/>
      <w:r w:rsidR="00F5325B" w:rsidRPr="00F5325B">
        <w:rPr>
          <w:rFonts w:eastAsia="Times New Roman"/>
          <w:sz w:val="24"/>
          <w:szCs w:val="20"/>
        </w:rPr>
        <w:t xml:space="preserve"> </w:t>
      </w:r>
      <w:proofErr w:type="spellStart"/>
      <w:r w:rsidR="00F5325B" w:rsidRPr="00F5325B">
        <w:rPr>
          <w:rFonts w:eastAsia="Times New Roman"/>
          <w:sz w:val="24"/>
          <w:szCs w:val="20"/>
        </w:rPr>
        <w:t>kamate</w:t>
      </w:r>
      <w:proofErr w:type="spellEnd"/>
      <w:r w:rsidR="00F5325B" w:rsidRPr="00F5325B">
        <w:rPr>
          <w:rFonts w:eastAsia="Times New Roman"/>
          <w:sz w:val="24"/>
          <w:szCs w:val="20"/>
        </w:rPr>
        <w:t xml:space="preserve"> </w:t>
      </w:r>
      <w:proofErr w:type="spellStart"/>
      <w:r w:rsidR="00F5325B" w:rsidRPr="00F5325B">
        <w:rPr>
          <w:rFonts w:eastAsia="Times New Roman"/>
          <w:sz w:val="24"/>
          <w:szCs w:val="20"/>
        </w:rPr>
        <w:t>na</w:t>
      </w:r>
      <w:proofErr w:type="spellEnd"/>
      <w:r w:rsidR="00F5325B" w:rsidRPr="00F5325B">
        <w:rPr>
          <w:rFonts w:eastAsia="Times New Roman"/>
          <w:sz w:val="24"/>
          <w:szCs w:val="20"/>
        </w:rPr>
        <w:t xml:space="preserve"> </w:t>
      </w:r>
      <w:proofErr w:type="spellStart"/>
      <w:r w:rsidR="00F5325B" w:rsidRPr="00F5325B">
        <w:rPr>
          <w:rFonts w:eastAsia="Times New Roman"/>
          <w:sz w:val="24"/>
          <w:szCs w:val="20"/>
        </w:rPr>
        <w:t>dospjela</w:t>
      </w:r>
      <w:proofErr w:type="spellEnd"/>
      <w:r w:rsidR="00F5325B" w:rsidRPr="00F5325B">
        <w:rPr>
          <w:rFonts w:eastAsia="Times New Roman"/>
          <w:sz w:val="24"/>
          <w:szCs w:val="20"/>
        </w:rPr>
        <w:t xml:space="preserve"> </w:t>
      </w:r>
      <w:proofErr w:type="spellStart"/>
      <w:r w:rsidR="00F5325B" w:rsidRPr="00F5325B">
        <w:rPr>
          <w:rFonts w:eastAsia="Times New Roman"/>
          <w:sz w:val="24"/>
          <w:szCs w:val="20"/>
        </w:rPr>
        <w:t>dugovanja</w:t>
      </w:r>
      <w:proofErr w:type="spellEnd"/>
      <w:r w:rsidR="00F5325B" w:rsidRPr="00F5325B">
        <w:rPr>
          <w:rFonts w:eastAsia="Times New Roman"/>
          <w:sz w:val="24"/>
          <w:szCs w:val="20"/>
        </w:rPr>
        <w:t xml:space="preserve"> </w:t>
      </w:r>
      <w:proofErr w:type="spellStart"/>
      <w:r w:rsidR="00F5325B" w:rsidRPr="00F5325B">
        <w:rPr>
          <w:rFonts w:eastAsia="Times New Roman"/>
          <w:sz w:val="24"/>
          <w:szCs w:val="20"/>
        </w:rPr>
        <w:t>na</w:t>
      </w:r>
      <w:proofErr w:type="spellEnd"/>
      <w:r w:rsidR="00F5325B" w:rsidRPr="00F5325B">
        <w:rPr>
          <w:rFonts w:eastAsia="Times New Roman"/>
          <w:sz w:val="24"/>
          <w:szCs w:val="20"/>
        </w:rPr>
        <w:t xml:space="preserve"> </w:t>
      </w:r>
      <w:proofErr w:type="spellStart"/>
      <w:r w:rsidR="00F5325B" w:rsidRPr="00F5325B">
        <w:rPr>
          <w:rFonts w:eastAsia="Times New Roman"/>
          <w:sz w:val="24"/>
          <w:szCs w:val="20"/>
        </w:rPr>
        <w:t>ime</w:t>
      </w:r>
      <w:proofErr w:type="spellEnd"/>
      <w:r w:rsidR="00F5325B" w:rsidRPr="00F5325B">
        <w:rPr>
          <w:rFonts w:eastAsia="Times New Roman"/>
          <w:sz w:val="24"/>
          <w:szCs w:val="20"/>
        </w:rPr>
        <w:t xml:space="preserve"> </w:t>
      </w:r>
      <w:proofErr w:type="spellStart"/>
      <w:r w:rsidR="00F5325B" w:rsidRPr="00F5325B">
        <w:rPr>
          <w:rFonts w:eastAsia="Times New Roman"/>
          <w:sz w:val="24"/>
          <w:szCs w:val="20"/>
        </w:rPr>
        <w:t>komunalne</w:t>
      </w:r>
      <w:proofErr w:type="spellEnd"/>
      <w:r w:rsidR="00F5325B" w:rsidRPr="00F5325B">
        <w:rPr>
          <w:rFonts w:eastAsia="Times New Roman"/>
          <w:sz w:val="24"/>
          <w:szCs w:val="20"/>
        </w:rPr>
        <w:t xml:space="preserve"> </w:t>
      </w:r>
      <w:proofErr w:type="spellStart"/>
      <w:r w:rsidR="00F5325B" w:rsidRPr="00F5325B">
        <w:rPr>
          <w:rFonts w:eastAsia="Times New Roman"/>
          <w:sz w:val="24"/>
          <w:szCs w:val="20"/>
        </w:rPr>
        <w:t>naknade</w:t>
      </w:r>
      <w:proofErr w:type="spellEnd"/>
      <w:r w:rsidR="00F5325B" w:rsidRPr="00F5325B">
        <w:rPr>
          <w:rFonts w:eastAsia="Times New Roman"/>
          <w:sz w:val="24"/>
          <w:szCs w:val="20"/>
        </w:rPr>
        <w:t xml:space="preserve"> </w:t>
      </w:r>
      <w:proofErr w:type="spellStart"/>
      <w:r w:rsidR="00F5325B" w:rsidRPr="00F5325B">
        <w:rPr>
          <w:rFonts w:eastAsia="Times New Roman"/>
          <w:sz w:val="24"/>
          <w:szCs w:val="20"/>
        </w:rPr>
        <w:t>i</w:t>
      </w:r>
      <w:proofErr w:type="spellEnd"/>
      <w:r w:rsidR="00F5325B" w:rsidRPr="00F5325B">
        <w:rPr>
          <w:rFonts w:eastAsia="Times New Roman"/>
          <w:sz w:val="24"/>
          <w:szCs w:val="20"/>
        </w:rPr>
        <w:t xml:space="preserve"> </w:t>
      </w:r>
      <w:proofErr w:type="spellStart"/>
      <w:r w:rsidR="00F5325B" w:rsidRPr="00F5325B">
        <w:rPr>
          <w:rFonts w:eastAsia="Times New Roman"/>
          <w:sz w:val="24"/>
          <w:szCs w:val="20"/>
        </w:rPr>
        <w:t>porezna</w:t>
      </w:r>
      <w:proofErr w:type="spellEnd"/>
      <w:r w:rsidR="00F5325B" w:rsidRPr="00F5325B">
        <w:rPr>
          <w:rFonts w:eastAsia="Times New Roman"/>
          <w:sz w:val="24"/>
          <w:szCs w:val="20"/>
        </w:rPr>
        <w:t xml:space="preserve"> </w:t>
      </w:r>
      <w:proofErr w:type="spellStart"/>
      <w:r w:rsidR="00F5325B" w:rsidRPr="00F5325B">
        <w:rPr>
          <w:rFonts w:eastAsia="Times New Roman"/>
          <w:sz w:val="24"/>
          <w:szCs w:val="20"/>
        </w:rPr>
        <w:t>na</w:t>
      </w:r>
      <w:proofErr w:type="spellEnd"/>
      <w:r w:rsidR="00F5325B" w:rsidRPr="00F5325B">
        <w:rPr>
          <w:rFonts w:eastAsia="Times New Roman"/>
          <w:sz w:val="24"/>
          <w:szCs w:val="20"/>
        </w:rPr>
        <w:t xml:space="preserve"> </w:t>
      </w:r>
      <w:proofErr w:type="spellStart"/>
      <w:r w:rsidR="00F5325B" w:rsidRPr="00F5325B">
        <w:rPr>
          <w:rFonts w:eastAsia="Times New Roman"/>
          <w:sz w:val="24"/>
          <w:szCs w:val="20"/>
        </w:rPr>
        <w:t>kuću</w:t>
      </w:r>
      <w:proofErr w:type="spellEnd"/>
      <w:r w:rsidR="00F5325B" w:rsidRPr="00F5325B">
        <w:rPr>
          <w:rFonts w:eastAsia="Times New Roman"/>
          <w:sz w:val="24"/>
          <w:szCs w:val="20"/>
        </w:rPr>
        <w:t xml:space="preserve"> za </w:t>
      </w:r>
      <w:proofErr w:type="spellStart"/>
      <w:r w:rsidR="00F5325B" w:rsidRPr="00F5325B">
        <w:rPr>
          <w:rFonts w:eastAsia="Times New Roman"/>
          <w:sz w:val="24"/>
          <w:szCs w:val="20"/>
        </w:rPr>
        <w:t>odmor</w:t>
      </w:r>
      <w:proofErr w:type="spellEnd"/>
      <w:r w:rsidR="00F5325B" w:rsidRPr="00F5325B">
        <w:rPr>
          <w:rFonts w:eastAsia="Times New Roman"/>
          <w:sz w:val="24"/>
          <w:szCs w:val="20"/>
        </w:rPr>
        <w:t>.</w:t>
      </w:r>
    </w:p>
    <w:p w14:paraId="282C1045" w14:textId="3929C433" w:rsidR="001954E3" w:rsidRDefault="00E220B2" w:rsidP="00F5325B">
      <w:pPr>
        <w:spacing w:line="238" w:lineRule="auto"/>
        <w:ind w:left="4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Prihodi</w:t>
      </w:r>
      <w:proofErr w:type="spellEnd"/>
      <w:r>
        <w:rPr>
          <w:rFonts w:eastAsia="Times New Roman"/>
          <w:sz w:val="24"/>
          <w:szCs w:val="24"/>
        </w:rPr>
        <w:t xml:space="preserve"> od </w:t>
      </w:r>
      <w:proofErr w:type="spellStart"/>
      <w:r>
        <w:rPr>
          <w:rFonts w:eastAsia="Times New Roman"/>
          <w:sz w:val="24"/>
          <w:szCs w:val="24"/>
        </w:rPr>
        <w:t>nefinancijske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imovine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planirani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iznosu</w:t>
      </w:r>
      <w:proofErr w:type="spellEnd"/>
      <w:r>
        <w:rPr>
          <w:rFonts w:eastAsia="Times New Roman"/>
          <w:sz w:val="24"/>
          <w:szCs w:val="24"/>
        </w:rPr>
        <w:t xml:space="preserve"> od </w:t>
      </w:r>
      <w:r w:rsidR="00F5325B">
        <w:rPr>
          <w:rFonts w:eastAsia="Times New Roman"/>
          <w:sz w:val="24"/>
          <w:szCs w:val="24"/>
        </w:rPr>
        <w:t>106.810,00</w:t>
      </w:r>
      <w:r w:rsidR="005244F9">
        <w:rPr>
          <w:rFonts w:eastAsia="Times New Roman"/>
          <w:sz w:val="24"/>
          <w:szCs w:val="24"/>
        </w:rPr>
        <w:t xml:space="preserve"> </w:t>
      </w:r>
      <w:proofErr w:type="spellStart"/>
      <w:r w:rsidR="005244F9"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 xml:space="preserve">, a </w:t>
      </w:r>
      <w:proofErr w:type="spellStart"/>
      <w:r>
        <w:rPr>
          <w:rFonts w:eastAsia="Times New Roman"/>
          <w:sz w:val="24"/>
          <w:szCs w:val="24"/>
        </w:rPr>
        <w:t>realizirani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iznosu</w:t>
      </w:r>
      <w:proofErr w:type="spellEnd"/>
      <w:r>
        <w:rPr>
          <w:rFonts w:eastAsia="Times New Roman"/>
          <w:sz w:val="24"/>
          <w:szCs w:val="24"/>
        </w:rPr>
        <w:t xml:space="preserve"> od </w:t>
      </w:r>
      <w:r w:rsidR="00F5325B">
        <w:rPr>
          <w:rFonts w:eastAsia="Times New Roman"/>
          <w:sz w:val="24"/>
          <w:szCs w:val="24"/>
        </w:rPr>
        <w:t>70.879,94</w:t>
      </w:r>
      <w:r w:rsidR="005244F9">
        <w:rPr>
          <w:rFonts w:eastAsia="Times New Roman"/>
          <w:sz w:val="24"/>
          <w:szCs w:val="24"/>
        </w:rPr>
        <w:t xml:space="preserve"> </w:t>
      </w:r>
      <w:proofErr w:type="spellStart"/>
      <w:r w:rsidR="005244F9"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ili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F5325B">
        <w:rPr>
          <w:rFonts w:eastAsia="Times New Roman"/>
          <w:sz w:val="24"/>
          <w:szCs w:val="24"/>
        </w:rPr>
        <w:t>66,36</w:t>
      </w:r>
      <w:r w:rsidR="005244F9">
        <w:rPr>
          <w:rFonts w:eastAsia="Times New Roman"/>
          <w:sz w:val="24"/>
          <w:szCs w:val="24"/>
        </w:rPr>
        <w:t xml:space="preserve"> % plana.</w:t>
      </w:r>
      <w:r>
        <w:rPr>
          <w:rFonts w:eastAsia="Times New Roman"/>
          <w:sz w:val="24"/>
          <w:szCs w:val="24"/>
        </w:rPr>
        <w:t xml:space="preserve"> </w:t>
      </w:r>
    </w:p>
    <w:p w14:paraId="55C75CFC" w14:textId="742F2C77" w:rsidR="00F5325B" w:rsidRPr="00F5325B" w:rsidRDefault="00E220B2" w:rsidP="00F5325B">
      <w:pPr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4"/>
        </w:rPr>
        <w:t xml:space="preserve">U </w:t>
      </w:r>
      <w:proofErr w:type="spellStart"/>
      <w:r>
        <w:rPr>
          <w:rFonts w:eastAsia="Times New Roman"/>
          <w:sz w:val="24"/>
          <w:szCs w:val="24"/>
        </w:rPr>
        <w:t>odnosu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prethodnu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godinu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 w:rsidR="001954E3">
        <w:rPr>
          <w:rFonts w:eastAsia="Times New Roman"/>
          <w:sz w:val="24"/>
          <w:szCs w:val="24"/>
        </w:rPr>
        <w:t>navedeni</w:t>
      </w:r>
      <w:proofErr w:type="spellEnd"/>
      <w:r w:rsidR="001954E3">
        <w:rPr>
          <w:rFonts w:eastAsia="Times New Roman"/>
          <w:sz w:val="24"/>
          <w:szCs w:val="24"/>
        </w:rPr>
        <w:t xml:space="preserve"> </w:t>
      </w:r>
      <w:proofErr w:type="spellStart"/>
      <w:r w:rsidR="001954E3">
        <w:rPr>
          <w:rFonts w:eastAsia="Times New Roman"/>
          <w:sz w:val="24"/>
          <w:szCs w:val="24"/>
        </w:rPr>
        <w:t>prihodi</w:t>
      </w:r>
      <w:proofErr w:type="spellEnd"/>
      <w:r w:rsidR="00F5325B">
        <w:rPr>
          <w:rFonts w:eastAsia="Times New Roman"/>
          <w:sz w:val="24"/>
          <w:szCs w:val="24"/>
        </w:rPr>
        <w:t xml:space="preserve"> </w:t>
      </w:r>
      <w:proofErr w:type="spellStart"/>
      <w:r w:rsidR="001954E3">
        <w:rPr>
          <w:rFonts w:eastAsia="Times New Roman"/>
          <w:sz w:val="24"/>
          <w:szCs w:val="24"/>
        </w:rPr>
        <w:t>ostvareni</w:t>
      </w:r>
      <w:proofErr w:type="spellEnd"/>
      <w:r w:rsidR="00F5325B">
        <w:rPr>
          <w:rFonts w:eastAsia="Times New Roman"/>
          <w:sz w:val="24"/>
          <w:szCs w:val="24"/>
        </w:rPr>
        <w:t xml:space="preserve"> </w:t>
      </w:r>
      <w:proofErr w:type="spellStart"/>
      <w:r w:rsidR="00F5325B">
        <w:rPr>
          <w:rFonts w:eastAsia="Times New Roman"/>
          <w:sz w:val="24"/>
          <w:szCs w:val="24"/>
        </w:rPr>
        <w:t>su</w:t>
      </w:r>
      <w:proofErr w:type="spellEnd"/>
      <w:r w:rsidR="00F5325B">
        <w:rPr>
          <w:rFonts w:eastAsia="Times New Roman"/>
          <w:sz w:val="24"/>
          <w:szCs w:val="24"/>
        </w:rPr>
        <w:t xml:space="preserve"> u </w:t>
      </w:r>
      <w:proofErr w:type="spellStart"/>
      <w:r w:rsidR="00F5325B">
        <w:rPr>
          <w:rFonts w:eastAsia="Times New Roman"/>
          <w:sz w:val="24"/>
          <w:szCs w:val="24"/>
        </w:rPr>
        <w:t>neznatno</w:t>
      </w:r>
      <w:proofErr w:type="spellEnd"/>
      <w:r w:rsidR="00F5325B">
        <w:rPr>
          <w:rFonts w:eastAsia="Times New Roman"/>
          <w:sz w:val="24"/>
          <w:szCs w:val="24"/>
        </w:rPr>
        <w:t xml:space="preserve"> </w:t>
      </w:r>
      <w:proofErr w:type="spellStart"/>
      <w:r w:rsidR="00F5325B">
        <w:rPr>
          <w:rFonts w:eastAsia="Times New Roman"/>
          <w:sz w:val="24"/>
          <w:szCs w:val="24"/>
        </w:rPr>
        <w:t>manjem</w:t>
      </w:r>
      <w:proofErr w:type="spellEnd"/>
      <w:r w:rsidR="00F5325B">
        <w:rPr>
          <w:rFonts w:eastAsia="Times New Roman"/>
          <w:sz w:val="24"/>
          <w:szCs w:val="24"/>
        </w:rPr>
        <w:t xml:space="preserve"> </w:t>
      </w:r>
      <w:proofErr w:type="spellStart"/>
      <w:r w:rsidR="00F5325B">
        <w:rPr>
          <w:rFonts w:eastAsia="Times New Roman"/>
          <w:sz w:val="24"/>
          <w:szCs w:val="24"/>
        </w:rPr>
        <w:t>iznosu</w:t>
      </w:r>
      <w:proofErr w:type="spellEnd"/>
      <w:r w:rsidR="001954E3" w:rsidRPr="001954E3">
        <w:rPr>
          <w:rFonts w:eastAsia="Times New Roman"/>
          <w:sz w:val="24"/>
          <w:szCs w:val="24"/>
          <w:lang w:val="hr-HR"/>
        </w:rPr>
        <w:t xml:space="preserve"> Najznačajnije odstupanje bilježimo kod </w:t>
      </w:r>
      <w:proofErr w:type="spellStart"/>
      <w:r w:rsidR="00F5325B">
        <w:rPr>
          <w:rFonts w:eastAsia="Times New Roman"/>
          <w:sz w:val="24"/>
          <w:szCs w:val="20"/>
        </w:rPr>
        <w:t>p</w:t>
      </w:r>
      <w:r w:rsidR="00F5325B" w:rsidRPr="00F5325B">
        <w:rPr>
          <w:rFonts w:eastAsia="Times New Roman"/>
          <w:sz w:val="24"/>
          <w:szCs w:val="20"/>
        </w:rPr>
        <w:t>rihod</w:t>
      </w:r>
      <w:r w:rsidR="00F5325B">
        <w:rPr>
          <w:rFonts w:eastAsia="Times New Roman"/>
          <w:sz w:val="24"/>
          <w:szCs w:val="20"/>
        </w:rPr>
        <w:t>a</w:t>
      </w:r>
      <w:proofErr w:type="spellEnd"/>
      <w:r w:rsidR="00F5325B" w:rsidRPr="00F5325B">
        <w:rPr>
          <w:rFonts w:eastAsia="Times New Roman"/>
          <w:sz w:val="24"/>
          <w:szCs w:val="20"/>
        </w:rPr>
        <w:t xml:space="preserve"> od </w:t>
      </w:r>
      <w:proofErr w:type="spellStart"/>
      <w:r w:rsidR="00F5325B" w:rsidRPr="00F5325B">
        <w:rPr>
          <w:rFonts w:eastAsia="Times New Roman"/>
          <w:sz w:val="24"/>
          <w:szCs w:val="20"/>
        </w:rPr>
        <w:t>zakupa</w:t>
      </w:r>
      <w:proofErr w:type="spellEnd"/>
      <w:r w:rsidR="00F5325B" w:rsidRPr="00F5325B">
        <w:rPr>
          <w:rFonts w:eastAsia="Times New Roman"/>
          <w:sz w:val="24"/>
          <w:szCs w:val="20"/>
        </w:rPr>
        <w:t xml:space="preserve"> </w:t>
      </w:r>
      <w:proofErr w:type="spellStart"/>
      <w:r w:rsidR="00F5325B" w:rsidRPr="00F5325B">
        <w:rPr>
          <w:rFonts w:eastAsia="Times New Roman"/>
          <w:sz w:val="24"/>
          <w:szCs w:val="20"/>
        </w:rPr>
        <w:t>i</w:t>
      </w:r>
      <w:proofErr w:type="spellEnd"/>
      <w:r w:rsidR="00F5325B" w:rsidRPr="00F5325B">
        <w:rPr>
          <w:rFonts w:eastAsia="Times New Roman"/>
          <w:sz w:val="24"/>
          <w:szCs w:val="20"/>
        </w:rPr>
        <w:t xml:space="preserve"> </w:t>
      </w:r>
      <w:proofErr w:type="spellStart"/>
      <w:r w:rsidR="00F5325B" w:rsidRPr="00F5325B">
        <w:rPr>
          <w:rFonts w:eastAsia="Times New Roman"/>
          <w:sz w:val="24"/>
          <w:szCs w:val="20"/>
        </w:rPr>
        <w:t>iznajmljivanja</w:t>
      </w:r>
      <w:proofErr w:type="spellEnd"/>
      <w:r w:rsidR="00F5325B" w:rsidRPr="00F5325B">
        <w:rPr>
          <w:rFonts w:eastAsia="Times New Roman"/>
          <w:sz w:val="24"/>
          <w:szCs w:val="20"/>
        </w:rPr>
        <w:t xml:space="preserve"> </w:t>
      </w:r>
      <w:proofErr w:type="spellStart"/>
      <w:r w:rsidR="00F5325B" w:rsidRPr="00F5325B">
        <w:rPr>
          <w:rFonts w:eastAsia="Times New Roman"/>
          <w:sz w:val="24"/>
          <w:szCs w:val="20"/>
        </w:rPr>
        <w:t>imovine</w:t>
      </w:r>
      <w:proofErr w:type="spellEnd"/>
      <w:r w:rsidR="00F5325B" w:rsidRPr="00F5325B">
        <w:rPr>
          <w:rFonts w:eastAsia="Times New Roman"/>
          <w:sz w:val="24"/>
          <w:szCs w:val="20"/>
        </w:rPr>
        <w:t xml:space="preserve"> </w:t>
      </w:r>
      <w:r w:rsidR="00F5325B">
        <w:rPr>
          <w:rFonts w:eastAsia="Times New Roman"/>
          <w:sz w:val="24"/>
          <w:szCs w:val="20"/>
        </w:rPr>
        <w:t xml:space="preserve">koji </w:t>
      </w:r>
      <w:proofErr w:type="spellStart"/>
      <w:r w:rsidR="00F5325B">
        <w:rPr>
          <w:rFonts w:eastAsia="Times New Roman"/>
          <w:sz w:val="24"/>
          <w:szCs w:val="20"/>
        </w:rPr>
        <w:t>su</w:t>
      </w:r>
      <w:proofErr w:type="spellEnd"/>
      <w:r w:rsidR="00F5325B">
        <w:rPr>
          <w:rFonts w:eastAsia="Times New Roman"/>
          <w:sz w:val="24"/>
          <w:szCs w:val="20"/>
        </w:rPr>
        <w:t xml:space="preserve"> </w:t>
      </w:r>
      <w:proofErr w:type="spellStart"/>
      <w:r w:rsidR="00F5325B" w:rsidRPr="00F5325B">
        <w:rPr>
          <w:rFonts w:eastAsia="Times New Roman"/>
          <w:sz w:val="24"/>
          <w:szCs w:val="20"/>
        </w:rPr>
        <w:t>ostvareni</w:t>
      </w:r>
      <w:proofErr w:type="spellEnd"/>
      <w:r w:rsidR="00F5325B" w:rsidRPr="00F5325B">
        <w:rPr>
          <w:rFonts w:eastAsia="Times New Roman"/>
          <w:sz w:val="24"/>
          <w:szCs w:val="20"/>
        </w:rPr>
        <w:t xml:space="preserve"> u </w:t>
      </w:r>
      <w:proofErr w:type="spellStart"/>
      <w:r w:rsidR="00F5325B" w:rsidRPr="00F5325B">
        <w:rPr>
          <w:rFonts w:eastAsia="Times New Roman"/>
          <w:sz w:val="24"/>
          <w:szCs w:val="20"/>
        </w:rPr>
        <w:t>značajno</w:t>
      </w:r>
      <w:proofErr w:type="spellEnd"/>
      <w:r w:rsidR="00F5325B" w:rsidRPr="00F5325B">
        <w:rPr>
          <w:rFonts w:eastAsia="Times New Roman"/>
          <w:sz w:val="24"/>
          <w:szCs w:val="20"/>
        </w:rPr>
        <w:t xml:space="preserve"> </w:t>
      </w:r>
      <w:proofErr w:type="spellStart"/>
      <w:r w:rsidR="00F5325B" w:rsidRPr="00F5325B">
        <w:rPr>
          <w:rFonts w:eastAsia="Times New Roman"/>
          <w:sz w:val="24"/>
          <w:szCs w:val="20"/>
        </w:rPr>
        <w:t>manjem</w:t>
      </w:r>
      <w:proofErr w:type="spellEnd"/>
      <w:r w:rsidR="00F5325B" w:rsidRPr="00F5325B">
        <w:rPr>
          <w:rFonts w:eastAsia="Times New Roman"/>
          <w:sz w:val="24"/>
          <w:szCs w:val="20"/>
        </w:rPr>
        <w:t xml:space="preserve"> </w:t>
      </w:r>
      <w:proofErr w:type="spellStart"/>
      <w:r w:rsidR="00F5325B" w:rsidRPr="00F5325B">
        <w:rPr>
          <w:rFonts w:eastAsia="Times New Roman"/>
          <w:sz w:val="24"/>
          <w:szCs w:val="20"/>
        </w:rPr>
        <w:t>iznosu</w:t>
      </w:r>
      <w:proofErr w:type="spellEnd"/>
      <w:r w:rsidR="00F5325B" w:rsidRPr="00F5325B">
        <w:rPr>
          <w:rFonts w:eastAsia="Times New Roman"/>
          <w:sz w:val="24"/>
          <w:szCs w:val="20"/>
        </w:rPr>
        <w:t xml:space="preserve"> u </w:t>
      </w:r>
      <w:proofErr w:type="spellStart"/>
      <w:r w:rsidR="00F5325B" w:rsidRPr="00F5325B">
        <w:rPr>
          <w:rFonts w:eastAsia="Times New Roman"/>
          <w:sz w:val="24"/>
          <w:szCs w:val="20"/>
        </w:rPr>
        <w:t>odnosu</w:t>
      </w:r>
      <w:proofErr w:type="spellEnd"/>
      <w:r w:rsidR="00F5325B" w:rsidRPr="00F5325B">
        <w:rPr>
          <w:rFonts w:eastAsia="Times New Roman"/>
          <w:sz w:val="24"/>
          <w:szCs w:val="20"/>
        </w:rPr>
        <w:t xml:space="preserve"> </w:t>
      </w:r>
      <w:proofErr w:type="spellStart"/>
      <w:r w:rsidR="00F5325B" w:rsidRPr="00F5325B">
        <w:rPr>
          <w:rFonts w:eastAsia="Times New Roman"/>
          <w:sz w:val="24"/>
          <w:szCs w:val="20"/>
        </w:rPr>
        <w:t>na</w:t>
      </w:r>
      <w:proofErr w:type="spellEnd"/>
      <w:r w:rsidR="00F5325B" w:rsidRPr="00F5325B">
        <w:rPr>
          <w:rFonts w:eastAsia="Times New Roman"/>
          <w:sz w:val="24"/>
          <w:szCs w:val="20"/>
        </w:rPr>
        <w:t xml:space="preserve"> </w:t>
      </w:r>
      <w:proofErr w:type="spellStart"/>
      <w:r w:rsidR="00F5325B" w:rsidRPr="00F5325B">
        <w:rPr>
          <w:rFonts w:eastAsia="Times New Roman"/>
          <w:sz w:val="24"/>
          <w:szCs w:val="20"/>
        </w:rPr>
        <w:t>usporedno</w:t>
      </w:r>
      <w:proofErr w:type="spellEnd"/>
      <w:r w:rsidR="00F5325B" w:rsidRPr="00F5325B">
        <w:rPr>
          <w:rFonts w:eastAsia="Times New Roman"/>
          <w:sz w:val="24"/>
          <w:szCs w:val="20"/>
        </w:rPr>
        <w:t xml:space="preserve"> </w:t>
      </w:r>
      <w:proofErr w:type="spellStart"/>
      <w:r w:rsidR="00F5325B" w:rsidRPr="00F5325B">
        <w:rPr>
          <w:rFonts w:eastAsia="Times New Roman"/>
          <w:sz w:val="24"/>
          <w:szCs w:val="20"/>
        </w:rPr>
        <w:t>izvještajno</w:t>
      </w:r>
      <w:proofErr w:type="spellEnd"/>
      <w:r w:rsidR="00F5325B" w:rsidRPr="00F5325B">
        <w:rPr>
          <w:rFonts w:eastAsia="Times New Roman"/>
          <w:sz w:val="24"/>
          <w:szCs w:val="20"/>
        </w:rPr>
        <w:t xml:space="preserve"> </w:t>
      </w:r>
      <w:proofErr w:type="spellStart"/>
      <w:r w:rsidR="00F5325B" w:rsidRPr="00F5325B">
        <w:rPr>
          <w:rFonts w:eastAsia="Times New Roman"/>
          <w:sz w:val="24"/>
          <w:szCs w:val="20"/>
        </w:rPr>
        <w:t>razdoblje</w:t>
      </w:r>
      <w:proofErr w:type="spellEnd"/>
      <w:r w:rsidR="00F5325B" w:rsidRPr="00F5325B">
        <w:rPr>
          <w:rFonts w:eastAsia="Times New Roman"/>
          <w:sz w:val="24"/>
          <w:szCs w:val="20"/>
        </w:rPr>
        <w:t xml:space="preserve"> 2024. </w:t>
      </w:r>
      <w:proofErr w:type="spellStart"/>
      <w:r w:rsidR="00F5325B" w:rsidRPr="00F5325B">
        <w:rPr>
          <w:rFonts w:eastAsia="Times New Roman"/>
          <w:sz w:val="24"/>
          <w:szCs w:val="20"/>
        </w:rPr>
        <w:t>godine</w:t>
      </w:r>
      <w:proofErr w:type="spellEnd"/>
      <w:r w:rsidR="00F5325B" w:rsidRPr="00F5325B">
        <w:rPr>
          <w:rFonts w:eastAsia="Times New Roman"/>
          <w:sz w:val="24"/>
          <w:szCs w:val="20"/>
        </w:rPr>
        <w:t xml:space="preserve"> </w:t>
      </w:r>
      <w:proofErr w:type="spellStart"/>
      <w:r w:rsidR="00F5325B" w:rsidRPr="00F5325B">
        <w:rPr>
          <w:rFonts w:eastAsia="Times New Roman"/>
          <w:sz w:val="24"/>
          <w:szCs w:val="20"/>
        </w:rPr>
        <w:t>budući</w:t>
      </w:r>
      <w:proofErr w:type="spellEnd"/>
      <w:r w:rsidR="00F5325B" w:rsidRPr="00F5325B">
        <w:rPr>
          <w:rFonts w:eastAsia="Times New Roman"/>
          <w:sz w:val="24"/>
          <w:szCs w:val="20"/>
        </w:rPr>
        <w:t xml:space="preserve"> da </w:t>
      </w:r>
      <w:proofErr w:type="spellStart"/>
      <w:r w:rsidR="00F5325B" w:rsidRPr="00F5325B">
        <w:rPr>
          <w:rFonts w:eastAsia="Times New Roman"/>
          <w:sz w:val="24"/>
          <w:szCs w:val="20"/>
        </w:rPr>
        <w:t>su</w:t>
      </w:r>
      <w:proofErr w:type="spellEnd"/>
      <w:r w:rsidR="00F5325B" w:rsidRPr="00F5325B">
        <w:rPr>
          <w:rFonts w:eastAsia="Times New Roman"/>
          <w:sz w:val="24"/>
          <w:szCs w:val="20"/>
        </w:rPr>
        <w:t xml:space="preserve"> u 2024. </w:t>
      </w:r>
      <w:proofErr w:type="spellStart"/>
      <w:r w:rsidR="00F5325B" w:rsidRPr="00F5325B">
        <w:rPr>
          <w:rFonts w:eastAsia="Times New Roman"/>
          <w:sz w:val="24"/>
          <w:szCs w:val="20"/>
        </w:rPr>
        <w:t>godini</w:t>
      </w:r>
      <w:proofErr w:type="spellEnd"/>
      <w:r w:rsidR="00F5325B" w:rsidRPr="00F5325B">
        <w:rPr>
          <w:rFonts w:eastAsia="Times New Roman"/>
          <w:sz w:val="24"/>
          <w:szCs w:val="20"/>
        </w:rPr>
        <w:t xml:space="preserve"> </w:t>
      </w:r>
      <w:proofErr w:type="spellStart"/>
      <w:r w:rsidR="00F5325B" w:rsidRPr="00F5325B">
        <w:rPr>
          <w:rFonts w:eastAsia="Times New Roman"/>
          <w:sz w:val="24"/>
          <w:szCs w:val="20"/>
        </w:rPr>
        <w:t>naplaćena</w:t>
      </w:r>
      <w:proofErr w:type="spellEnd"/>
      <w:r w:rsidR="00F5325B" w:rsidRPr="00F5325B">
        <w:rPr>
          <w:rFonts w:eastAsia="Times New Roman"/>
          <w:sz w:val="24"/>
          <w:szCs w:val="20"/>
        </w:rPr>
        <w:t xml:space="preserve"> </w:t>
      </w:r>
      <w:proofErr w:type="spellStart"/>
      <w:r w:rsidR="00F5325B" w:rsidRPr="00F5325B">
        <w:rPr>
          <w:rFonts w:eastAsia="Times New Roman"/>
          <w:sz w:val="24"/>
          <w:szCs w:val="20"/>
        </w:rPr>
        <w:t>potraživanja</w:t>
      </w:r>
      <w:proofErr w:type="spellEnd"/>
      <w:r w:rsidR="00F5325B" w:rsidRPr="00F5325B">
        <w:rPr>
          <w:rFonts w:eastAsia="Times New Roman"/>
          <w:sz w:val="24"/>
          <w:szCs w:val="20"/>
        </w:rPr>
        <w:t xml:space="preserve"> </w:t>
      </w:r>
      <w:proofErr w:type="spellStart"/>
      <w:r w:rsidR="00F5325B" w:rsidRPr="00F5325B">
        <w:rPr>
          <w:rFonts w:eastAsia="Times New Roman"/>
          <w:sz w:val="24"/>
          <w:szCs w:val="20"/>
        </w:rPr>
        <w:t>iz</w:t>
      </w:r>
      <w:proofErr w:type="spellEnd"/>
      <w:r w:rsidR="00F5325B" w:rsidRPr="00F5325B">
        <w:rPr>
          <w:rFonts w:eastAsia="Times New Roman"/>
          <w:sz w:val="24"/>
          <w:szCs w:val="20"/>
        </w:rPr>
        <w:t xml:space="preserve"> </w:t>
      </w:r>
      <w:proofErr w:type="spellStart"/>
      <w:r w:rsidR="00F5325B" w:rsidRPr="00F5325B">
        <w:rPr>
          <w:rFonts w:eastAsia="Times New Roman"/>
          <w:sz w:val="24"/>
          <w:szCs w:val="20"/>
        </w:rPr>
        <w:t>prethodnih</w:t>
      </w:r>
      <w:proofErr w:type="spellEnd"/>
      <w:r w:rsidR="00F5325B" w:rsidRPr="00F5325B">
        <w:rPr>
          <w:rFonts w:eastAsia="Times New Roman"/>
          <w:sz w:val="24"/>
          <w:szCs w:val="20"/>
        </w:rPr>
        <w:t xml:space="preserve"> </w:t>
      </w:r>
      <w:proofErr w:type="spellStart"/>
      <w:r w:rsidR="00F5325B" w:rsidRPr="00F5325B">
        <w:rPr>
          <w:rFonts w:eastAsia="Times New Roman"/>
          <w:sz w:val="24"/>
          <w:szCs w:val="20"/>
        </w:rPr>
        <w:t>godina</w:t>
      </w:r>
      <w:proofErr w:type="spellEnd"/>
      <w:r w:rsidR="00F5325B" w:rsidRPr="00F5325B">
        <w:rPr>
          <w:rFonts w:eastAsia="Times New Roman"/>
          <w:sz w:val="24"/>
          <w:szCs w:val="20"/>
        </w:rPr>
        <w:t>.</w:t>
      </w:r>
    </w:p>
    <w:p w14:paraId="37471ACB" w14:textId="77777777" w:rsidR="001B5F2E" w:rsidRDefault="001B5F2E" w:rsidP="00820BC9">
      <w:pPr>
        <w:spacing w:line="238" w:lineRule="auto"/>
        <w:ind w:left="4"/>
        <w:jc w:val="both"/>
        <w:rPr>
          <w:rFonts w:eastAsia="Times New Roman"/>
          <w:sz w:val="24"/>
          <w:szCs w:val="24"/>
        </w:rPr>
      </w:pPr>
    </w:p>
    <w:p w14:paraId="3DDBBA5C" w14:textId="77777777" w:rsidR="00430829" w:rsidRPr="001F7274" w:rsidRDefault="00430829" w:rsidP="00430829">
      <w:pPr>
        <w:ind w:left="4"/>
        <w:rPr>
          <w:rFonts w:eastAsia="Times New Roman"/>
          <w:b/>
          <w:bCs/>
          <w:sz w:val="24"/>
          <w:szCs w:val="24"/>
        </w:rPr>
      </w:pPr>
      <w:proofErr w:type="spellStart"/>
      <w:r w:rsidRPr="001F7274">
        <w:rPr>
          <w:rFonts w:eastAsia="Times New Roman"/>
          <w:b/>
          <w:bCs/>
          <w:sz w:val="24"/>
          <w:szCs w:val="24"/>
        </w:rPr>
        <w:t>Prihodi</w:t>
      </w:r>
      <w:proofErr w:type="spellEnd"/>
      <w:r w:rsidRPr="001F7274">
        <w:rPr>
          <w:rFonts w:eastAsia="Times New Roman"/>
          <w:b/>
          <w:bCs/>
          <w:sz w:val="24"/>
          <w:szCs w:val="24"/>
        </w:rPr>
        <w:t xml:space="preserve"> od </w:t>
      </w:r>
      <w:proofErr w:type="spellStart"/>
      <w:r w:rsidRPr="001F7274">
        <w:rPr>
          <w:rFonts w:eastAsia="Times New Roman"/>
          <w:b/>
          <w:bCs/>
          <w:sz w:val="24"/>
          <w:szCs w:val="24"/>
        </w:rPr>
        <w:t>administrativnih</w:t>
      </w:r>
      <w:proofErr w:type="spellEnd"/>
      <w:r w:rsidRPr="001F727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1F7274">
        <w:rPr>
          <w:rFonts w:eastAsia="Times New Roman"/>
          <w:b/>
          <w:bCs/>
          <w:sz w:val="24"/>
          <w:szCs w:val="24"/>
        </w:rPr>
        <w:t>pristojbi</w:t>
      </w:r>
      <w:proofErr w:type="spellEnd"/>
      <w:r w:rsidRPr="001F727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1F7274">
        <w:rPr>
          <w:rFonts w:eastAsia="Times New Roman"/>
          <w:b/>
          <w:bCs/>
          <w:sz w:val="24"/>
          <w:szCs w:val="24"/>
        </w:rPr>
        <w:t>i</w:t>
      </w:r>
      <w:proofErr w:type="spellEnd"/>
      <w:r w:rsidRPr="001F7274">
        <w:rPr>
          <w:rFonts w:eastAsia="Times New Roman"/>
          <w:b/>
          <w:bCs/>
          <w:sz w:val="24"/>
          <w:szCs w:val="24"/>
        </w:rPr>
        <w:t xml:space="preserve"> po </w:t>
      </w:r>
      <w:proofErr w:type="spellStart"/>
      <w:r w:rsidRPr="001F7274">
        <w:rPr>
          <w:rFonts w:eastAsia="Times New Roman"/>
          <w:b/>
          <w:bCs/>
          <w:sz w:val="24"/>
          <w:szCs w:val="24"/>
        </w:rPr>
        <w:t>posebnim</w:t>
      </w:r>
      <w:proofErr w:type="spellEnd"/>
      <w:r w:rsidRPr="001F727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1F7274">
        <w:rPr>
          <w:rFonts w:eastAsia="Times New Roman"/>
          <w:b/>
          <w:bCs/>
          <w:sz w:val="24"/>
          <w:szCs w:val="24"/>
        </w:rPr>
        <w:t>propisima</w:t>
      </w:r>
      <w:proofErr w:type="spellEnd"/>
    </w:p>
    <w:p w14:paraId="31892261" w14:textId="77777777" w:rsidR="00430829" w:rsidRPr="001F7274" w:rsidRDefault="00430829" w:rsidP="00430829">
      <w:pPr>
        <w:ind w:left="4"/>
        <w:rPr>
          <w:rFonts w:eastAsia="Times New Roman"/>
          <w:bCs/>
          <w:sz w:val="24"/>
          <w:szCs w:val="24"/>
        </w:rPr>
      </w:pPr>
    </w:p>
    <w:p w14:paraId="74F8BD99" w14:textId="53E82B29" w:rsidR="00430829" w:rsidRDefault="00430829" w:rsidP="00430829">
      <w:pPr>
        <w:ind w:left="4"/>
        <w:jc w:val="both"/>
        <w:rPr>
          <w:rFonts w:eastAsia="Times New Roman"/>
          <w:bCs/>
          <w:sz w:val="24"/>
          <w:szCs w:val="24"/>
        </w:rPr>
      </w:pPr>
      <w:proofErr w:type="spellStart"/>
      <w:r w:rsidRPr="00430829">
        <w:rPr>
          <w:rFonts w:eastAsia="Times New Roman"/>
          <w:bCs/>
          <w:sz w:val="24"/>
          <w:szCs w:val="24"/>
        </w:rPr>
        <w:t>Prihodi</w:t>
      </w:r>
      <w:proofErr w:type="spellEnd"/>
      <w:r w:rsidRPr="00430829">
        <w:rPr>
          <w:rFonts w:eastAsia="Times New Roman"/>
          <w:bCs/>
          <w:sz w:val="24"/>
          <w:szCs w:val="24"/>
        </w:rPr>
        <w:t xml:space="preserve"> od </w:t>
      </w:r>
      <w:proofErr w:type="spellStart"/>
      <w:r w:rsidRPr="00430829">
        <w:rPr>
          <w:rFonts w:eastAsia="Times New Roman"/>
          <w:bCs/>
          <w:sz w:val="24"/>
          <w:szCs w:val="24"/>
        </w:rPr>
        <w:t>administrativnih</w:t>
      </w:r>
      <w:proofErr w:type="spellEnd"/>
      <w:r w:rsidRPr="00430829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430829">
        <w:rPr>
          <w:rFonts w:eastAsia="Times New Roman"/>
          <w:bCs/>
          <w:sz w:val="24"/>
          <w:szCs w:val="24"/>
        </w:rPr>
        <w:t>pristojbi</w:t>
      </w:r>
      <w:proofErr w:type="spellEnd"/>
      <w:r w:rsidRPr="00430829"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i</w:t>
      </w:r>
      <w:proofErr w:type="spellEnd"/>
      <w:r w:rsidRPr="00430829">
        <w:rPr>
          <w:rFonts w:eastAsia="Times New Roman"/>
          <w:bCs/>
          <w:sz w:val="24"/>
          <w:szCs w:val="24"/>
        </w:rPr>
        <w:t xml:space="preserve"> po </w:t>
      </w:r>
      <w:proofErr w:type="spellStart"/>
      <w:r w:rsidRPr="00430829">
        <w:rPr>
          <w:rFonts w:eastAsia="Times New Roman"/>
          <w:bCs/>
          <w:sz w:val="24"/>
          <w:szCs w:val="24"/>
        </w:rPr>
        <w:t>posebnim</w:t>
      </w:r>
      <w:proofErr w:type="spellEnd"/>
      <w:r w:rsidRPr="00430829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430829">
        <w:rPr>
          <w:rFonts w:eastAsia="Times New Roman"/>
          <w:bCs/>
          <w:sz w:val="24"/>
          <w:szCs w:val="24"/>
        </w:rPr>
        <w:t>propisima</w:t>
      </w:r>
      <w:proofErr w:type="spellEnd"/>
      <w:r w:rsidRPr="00430829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430829">
        <w:rPr>
          <w:rFonts w:eastAsia="Times New Roman"/>
          <w:bCs/>
          <w:sz w:val="24"/>
          <w:szCs w:val="24"/>
        </w:rPr>
        <w:t>planirani</w:t>
      </w:r>
      <w:proofErr w:type="spellEnd"/>
      <w:r w:rsidRPr="00430829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430829">
        <w:rPr>
          <w:rFonts w:eastAsia="Times New Roman"/>
          <w:bCs/>
          <w:sz w:val="24"/>
          <w:szCs w:val="24"/>
        </w:rPr>
        <w:t>su</w:t>
      </w:r>
      <w:proofErr w:type="spellEnd"/>
      <w:r w:rsidRPr="00430829">
        <w:rPr>
          <w:rFonts w:eastAsia="Times New Roman"/>
          <w:bCs/>
          <w:sz w:val="24"/>
          <w:szCs w:val="24"/>
        </w:rPr>
        <w:t xml:space="preserve"> u </w:t>
      </w:r>
      <w:proofErr w:type="spellStart"/>
      <w:r w:rsidRPr="00430829">
        <w:rPr>
          <w:rFonts w:eastAsia="Times New Roman"/>
          <w:bCs/>
          <w:sz w:val="24"/>
          <w:szCs w:val="24"/>
        </w:rPr>
        <w:t>iznosu</w:t>
      </w:r>
      <w:proofErr w:type="spellEnd"/>
      <w:r w:rsidRPr="00430829">
        <w:rPr>
          <w:rFonts w:eastAsia="Times New Roman"/>
          <w:bCs/>
          <w:sz w:val="24"/>
          <w:szCs w:val="24"/>
        </w:rPr>
        <w:t xml:space="preserve"> od </w:t>
      </w:r>
      <w:r w:rsidR="00E80AB7">
        <w:rPr>
          <w:rFonts w:eastAsia="Times New Roman"/>
          <w:bCs/>
          <w:sz w:val="24"/>
          <w:szCs w:val="24"/>
        </w:rPr>
        <w:t>1.922.083,00</w:t>
      </w:r>
      <w:r w:rsidR="000601FB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0601FB">
        <w:rPr>
          <w:rFonts w:eastAsia="Times New Roman"/>
          <w:bCs/>
          <w:sz w:val="24"/>
          <w:szCs w:val="24"/>
        </w:rPr>
        <w:t>eura</w:t>
      </w:r>
      <w:proofErr w:type="spellEnd"/>
      <w:r w:rsidRPr="00430829">
        <w:rPr>
          <w:rFonts w:eastAsia="Times New Roman"/>
          <w:bCs/>
          <w:sz w:val="24"/>
          <w:szCs w:val="24"/>
        </w:rPr>
        <w:t xml:space="preserve">, a </w:t>
      </w:r>
      <w:proofErr w:type="spellStart"/>
      <w:r w:rsidRPr="00430829">
        <w:rPr>
          <w:rFonts w:eastAsia="Times New Roman"/>
          <w:bCs/>
          <w:sz w:val="24"/>
          <w:szCs w:val="24"/>
        </w:rPr>
        <w:t>realizirani</w:t>
      </w:r>
      <w:proofErr w:type="spellEnd"/>
      <w:r w:rsidRPr="00430829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430829">
        <w:rPr>
          <w:rFonts w:eastAsia="Times New Roman"/>
          <w:bCs/>
          <w:sz w:val="24"/>
          <w:szCs w:val="24"/>
        </w:rPr>
        <w:t>su</w:t>
      </w:r>
      <w:proofErr w:type="spellEnd"/>
      <w:r w:rsidRPr="00430829">
        <w:rPr>
          <w:rFonts w:eastAsia="Times New Roman"/>
          <w:bCs/>
          <w:sz w:val="24"/>
          <w:szCs w:val="24"/>
        </w:rPr>
        <w:t xml:space="preserve"> u </w:t>
      </w:r>
      <w:proofErr w:type="spellStart"/>
      <w:r w:rsidRPr="00430829">
        <w:rPr>
          <w:rFonts w:eastAsia="Times New Roman"/>
          <w:bCs/>
          <w:sz w:val="24"/>
          <w:szCs w:val="24"/>
        </w:rPr>
        <w:t>iznosu</w:t>
      </w:r>
      <w:proofErr w:type="spellEnd"/>
      <w:r w:rsidRPr="00430829">
        <w:rPr>
          <w:rFonts w:eastAsia="Times New Roman"/>
          <w:bCs/>
          <w:sz w:val="24"/>
          <w:szCs w:val="24"/>
        </w:rPr>
        <w:t xml:space="preserve"> od </w:t>
      </w:r>
      <w:r w:rsidR="00E80AB7">
        <w:rPr>
          <w:rFonts w:eastAsia="Times New Roman"/>
          <w:bCs/>
          <w:sz w:val="24"/>
          <w:szCs w:val="24"/>
        </w:rPr>
        <w:t>1.474.731,98</w:t>
      </w:r>
      <w:r w:rsidR="000601FB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0601FB">
        <w:rPr>
          <w:rFonts w:eastAsia="Times New Roman"/>
          <w:bCs/>
          <w:sz w:val="24"/>
          <w:szCs w:val="24"/>
        </w:rPr>
        <w:t>eura</w:t>
      </w:r>
      <w:proofErr w:type="spellEnd"/>
      <w:r w:rsidRPr="00430829">
        <w:rPr>
          <w:rFonts w:eastAsia="Times New Roman"/>
          <w:bCs/>
          <w:sz w:val="24"/>
          <w:szCs w:val="24"/>
        </w:rPr>
        <w:t xml:space="preserve">. U </w:t>
      </w:r>
      <w:proofErr w:type="spellStart"/>
      <w:r w:rsidRPr="00430829">
        <w:rPr>
          <w:rFonts w:eastAsia="Times New Roman"/>
          <w:bCs/>
          <w:sz w:val="24"/>
          <w:szCs w:val="24"/>
        </w:rPr>
        <w:t>odnosu</w:t>
      </w:r>
      <w:proofErr w:type="spellEnd"/>
      <w:r w:rsidRPr="00430829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430829">
        <w:rPr>
          <w:rFonts w:eastAsia="Times New Roman"/>
          <w:bCs/>
          <w:sz w:val="24"/>
          <w:szCs w:val="24"/>
        </w:rPr>
        <w:t>na</w:t>
      </w:r>
      <w:proofErr w:type="spellEnd"/>
      <w:r w:rsidRPr="00430829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430829">
        <w:rPr>
          <w:rFonts w:eastAsia="Times New Roman"/>
          <w:bCs/>
          <w:sz w:val="24"/>
          <w:szCs w:val="24"/>
        </w:rPr>
        <w:t>prethodnu</w:t>
      </w:r>
      <w:proofErr w:type="spellEnd"/>
      <w:r w:rsidRPr="00430829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430829">
        <w:rPr>
          <w:rFonts w:eastAsia="Times New Roman"/>
          <w:bCs/>
          <w:sz w:val="24"/>
          <w:szCs w:val="24"/>
        </w:rPr>
        <w:t>godinu</w:t>
      </w:r>
      <w:proofErr w:type="spellEnd"/>
      <w:r w:rsidRPr="00430829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430829">
        <w:rPr>
          <w:rFonts w:eastAsia="Times New Roman"/>
          <w:bCs/>
          <w:sz w:val="24"/>
          <w:szCs w:val="24"/>
        </w:rPr>
        <w:t>realizirano</w:t>
      </w:r>
      <w:proofErr w:type="spellEnd"/>
      <w:r w:rsidRPr="00430829">
        <w:rPr>
          <w:rFonts w:eastAsia="Times New Roman"/>
          <w:bCs/>
          <w:sz w:val="24"/>
          <w:szCs w:val="24"/>
        </w:rPr>
        <w:t xml:space="preserve"> je </w:t>
      </w:r>
      <w:r w:rsidR="00E80AB7">
        <w:rPr>
          <w:rFonts w:eastAsia="Times New Roman"/>
          <w:bCs/>
          <w:sz w:val="24"/>
          <w:szCs w:val="24"/>
        </w:rPr>
        <w:t>6,95</w:t>
      </w:r>
      <w:r w:rsidR="000601FB">
        <w:rPr>
          <w:rFonts w:eastAsia="Times New Roman"/>
          <w:bCs/>
          <w:sz w:val="24"/>
          <w:szCs w:val="24"/>
        </w:rPr>
        <w:t xml:space="preserve"> % </w:t>
      </w:r>
      <w:proofErr w:type="spellStart"/>
      <w:r w:rsidR="00E80AB7">
        <w:rPr>
          <w:rFonts w:eastAsia="Times New Roman"/>
          <w:bCs/>
          <w:sz w:val="24"/>
          <w:szCs w:val="24"/>
        </w:rPr>
        <w:t>više</w:t>
      </w:r>
      <w:proofErr w:type="spellEnd"/>
      <w:r w:rsidR="00E80AB7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E80AB7">
        <w:rPr>
          <w:rFonts w:eastAsia="Times New Roman"/>
          <w:bCs/>
          <w:sz w:val="24"/>
          <w:szCs w:val="24"/>
        </w:rPr>
        <w:t>navedenih</w:t>
      </w:r>
      <w:proofErr w:type="spellEnd"/>
      <w:r w:rsidR="00E80AB7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E80AB7">
        <w:rPr>
          <w:rFonts w:eastAsia="Times New Roman"/>
          <w:bCs/>
          <w:sz w:val="24"/>
          <w:szCs w:val="24"/>
        </w:rPr>
        <w:t>prihoda</w:t>
      </w:r>
      <w:proofErr w:type="spellEnd"/>
      <w:r w:rsidRPr="00430829">
        <w:rPr>
          <w:rFonts w:eastAsia="Times New Roman"/>
          <w:bCs/>
          <w:sz w:val="24"/>
          <w:szCs w:val="24"/>
        </w:rPr>
        <w:t>.</w:t>
      </w:r>
      <w:r>
        <w:rPr>
          <w:rFonts w:eastAsia="Times New Roman"/>
          <w:bCs/>
          <w:sz w:val="24"/>
          <w:szCs w:val="24"/>
        </w:rPr>
        <w:t xml:space="preserve"> U </w:t>
      </w:r>
      <w:proofErr w:type="spellStart"/>
      <w:r>
        <w:rPr>
          <w:rFonts w:eastAsia="Times New Roman"/>
          <w:bCs/>
          <w:sz w:val="24"/>
          <w:szCs w:val="24"/>
        </w:rPr>
        <w:t>svojoj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strukturi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ovi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prihodi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sadržavaju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upravne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i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administrativne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pristojbe</w:t>
      </w:r>
      <w:proofErr w:type="spellEnd"/>
      <w:r>
        <w:rPr>
          <w:rFonts w:eastAsia="Times New Roman"/>
          <w:bCs/>
          <w:sz w:val="24"/>
          <w:szCs w:val="24"/>
        </w:rPr>
        <w:t xml:space="preserve">, </w:t>
      </w:r>
      <w:proofErr w:type="spellStart"/>
      <w:r>
        <w:rPr>
          <w:rFonts w:eastAsia="Times New Roman"/>
          <w:bCs/>
          <w:sz w:val="24"/>
          <w:szCs w:val="24"/>
        </w:rPr>
        <w:t>prihode</w:t>
      </w:r>
      <w:proofErr w:type="spellEnd"/>
      <w:r>
        <w:rPr>
          <w:rFonts w:eastAsia="Times New Roman"/>
          <w:bCs/>
          <w:sz w:val="24"/>
          <w:szCs w:val="24"/>
        </w:rPr>
        <w:t xml:space="preserve"> po </w:t>
      </w:r>
      <w:proofErr w:type="spellStart"/>
      <w:r>
        <w:rPr>
          <w:rFonts w:eastAsia="Times New Roman"/>
          <w:bCs/>
          <w:sz w:val="24"/>
          <w:szCs w:val="24"/>
        </w:rPr>
        <w:t>posebnim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propisima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te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prihode</w:t>
      </w:r>
      <w:proofErr w:type="spellEnd"/>
      <w:r>
        <w:rPr>
          <w:rFonts w:eastAsia="Times New Roman"/>
          <w:bCs/>
          <w:sz w:val="24"/>
          <w:szCs w:val="24"/>
        </w:rPr>
        <w:t xml:space="preserve"> od </w:t>
      </w:r>
      <w:proofErr w:type="spellStart"/>
      <w:r>
        <w:rPr>
          <w:rFonts w:eastAsia="Times New Roman"/>
          <w:bCs/>
          <w:sz w:val="24"/>
          <w:szCs w:val="24"/>
        </w:rPr>
        <w:t>komunalne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naknade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i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komunalnog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doprinosa</w:t>
      </w:r>
      <w:proofErr w:type="spellEnd"/>
      <w:r>
        <w:rPr>
          <w:rFonts w:eastAsia="Times New Roman"/>
          <w:bCs/>
          <w:sz w:val="24"/>
          <w:szCs w:val="24"/>
        </w:rPr>
        <w:t xml:space="preserve">. </w:t>
      </w:r>
    </w:p>
    <w:p w14:paraId="477460C2" w14:textId="07E07FF4" w:rsidR="00082625" w:rsidRPr="00082625" w:rsidRDefault="00AF4FA0" w:rsidP="00082625">
      <w:pPr>
        <w:jc w:val="both"/>
        <w:rPr>
          <w:rFonts w:eastAsia="Times New Roman"/>
          <w:sz w:val="24"/>
          <w:szCs w:val="20"/>
        </w:rPr>
      </w:pPr>
      <w:proofErr w:type="spellStart"/>
      <w:r w:rsidRPr="00AF4FA0">
        <w:rPr>
          <w:rFonts w:eastAsia="Times New Roman"/>
          <w:bCs/>
          <w:sz w:val="24"/>
          <w:szCs w:val="24"/>
        </w:rPr>
        <w:t>Značajnija</w:t>
      </w:r>
      <w:proofErr w:type="spellEnd"/>
      <w:r w:rsidRPr="00AF4FA0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AF4FA0">
        <w:rPr>
          <w:rFonts w:eastAsia="Times New Roman"/>
          <w:bCs/>
          <w:sz w:val="24"/>
          <w:szCs w:val="24"/>
        </w:rPr>
        <w:t>odstupanja</w:t>
      </w:r>
      <w:proofErr w:type="spellEnd"/>
      <w:r w:rsidRPr="00AF4FA0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AF4FA0">
        <w:rPr>
          <w:rFonts w:eastAsia="Times New Roman"/>
          <w:bCs/>
          <w:sz w:val="24"/>
          <w:szCs w:val="24"/>
        </w:rPr>
        <w:t>bilježimo</w:t>
      </w:r>
      <w:proofErr w:type="spellEnd"/>
      <w:r w:rsidRPr="00AF4FA0"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kod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prihoda</w:t>
      </w:r>
      <w:proofErr w:type="spellEnd"/>
      <w:r>
        <w:rPr>
          <w:rFonts w:eastAsia="Times New Roman"/>
          <w:bCs/>
          <w:sz w:val="24"/>
          <w:szCs w:val="24"/>
        </w:rPr>
        <w:t xml:space="preserve"> koji</w:t>
      </w:r>
      <w:r w:rsidRPr="00AF4FA0">
        <w:rPr>
          <w:rFonts w:eastAsia="Times New Roman"/>
          <w:bCs/>
          <w:sz w:val="24"/>
          <w:szCs w:val="24"/>
        </w:rPr>
        <w:t xml:space="preserve"> se </w:t>
      </w:r>
      <w:proofErr w:type="spellStart"/>
      <w:r w:rsidRPr="00AF4FA0">
        <w:rPr>
          <w:rFonts w:eastAsia="Times New Roman"/>
          <w:bCs/>
          <w:sz w:val="24"/>
          <w:szCs w:val="24"/>
        </w:rPr>
        <w:t>odnos</w:t>
      </w:r>
      <w:r>
        <w:rPr>
          <w:rFonts w:eastAsia="Times New Roman"/>
          <w:bCs/>
          <w:sz w:val="24"/>
          <w:szCs w:val="24"/>
        </w:rPr>
        <w:t>e</w:t>
      </w:r>
      <w:proofErr w:type="spellEnd"/>
      <w:r w:rsidRPr="00AF4FA0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AF4FA0">
        <w:rPr>
          <w:rFonts w:eastAsia="Times New Roman"/>
          <w:bCs/>
          <w:sz w:val="24"/>
          <w:szCs w:val="24"/>
        </w:rPr>
        <w:t>na</w:t>
      </w:r>
      <w:proofErr w:type="spellEnd"/>
      <w:r w:rsidRPr="00AF4FA0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AF4FA0">
        <w:rPr>
          <w:rFonts w:eastAsia="Times New Roman"/>
          <w:bCs/>
          <w:sz w:val="24"/>
          <w:szCs w:val="24"/>
        </w:rPr>
        <w:t>državne</w:t>
      </w:r>
      <w:proofErr w:type="spellEnd"/>
      <w:r w:rsidRPr="00AF4FA0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AF4FA0">
        <w:rPr>
          <w:rFonts w:eastAsia="Times New Roman"/>
          <w:bCs/>
          <w:sz w:val="24"/>
          <w:szCs w:val="24"/>
        </w:rPr>
        <w:t>i</w:t>
      </w:r>
      <w:proofErr w:type="spellEnd"/>
      <w:r w:rsidRPr="00AF4FA0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AF4FA0">
        <w:rPr>
          <w:rFonts w:eastAsia="Times New Roman"/>
          <w:bCs/>
          <w:sz w:val="24"/>
          <w:szCs w:val="24"/>
        </w:rPr>
        <w:t>sudske</w:t>
      </w:r>
      <w:proofErr w:type="spellEnd"/>
      <w:r w:rsidRPr="00AF4FA0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AF4FA0">
        <w:rPr>
          <w:rFonts w:eastAsia="Times New Roman"/>
          <w:bCs/>
          <w:sz w:val="24"/>
          <w:szCs w:val="24"/>
        </w:rPr>
        <w:t>pristojbe</w:t>
      </w:r>
      <w:proofErr w:type="spellEnd"/>
      <w:r w:rsidRPr="00AF4FA0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AF4FA0">
        <w:rPr>
          <w:rFonts w:eastAsia="Times New Roman"/>
          <w:bCs/>
          <w:sz w:val="24"/>
          <w:szCs w:val="24"/>
        </w:rPr>
        <w:t>koje</w:t>
      </w:r>
      <w:proofErr w:type="spellEnd"/>
      <w:r w:rsidRPr="00AF4FA0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AF4FA0">
        <w:rPr>
          <w:rFonts w:eastAsia="Times New Roman"/>
          <w:bCs/>
          <w:sz w:val="24"/>
          <w:szCs w:val="24"/>
        </w:rPr>
        <w:t>su</w:t>
      </w:r>
      <w:proofErr w:type="spellEnd"/>
      <w:r w:rsidRPr="00AF4FA0">
        <w:rPr>
          <w:rFonts w:eastAsia="Times New Roman"/>
          <w:bCs/>
          <w:sz w:val="24"/>
          <w:szCs w:val="24"/>
        </w:rPr>
        <w:t xml:space="preserve"> u </w:t>
      </w:r>
      <w:proofErr w:type="spellStart"/>
      <w:r w:rsidR="001F7274">
        <w:rPr>
          <w:rFonts w:eastAsia="Times New Roman"/>
          <w:bCs/>
          <w:sz w:val="24"/>
          <w:szCs w:val="24"/>
        </w:rPr>
        <w:t>ovom</w:t>
      </w:r>
      <w:proofErr w:type="spellEnd"/>
      <w:r w:rsidR="001F7274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AF4FA0">
        <w:rPr>
          <w:rFonts w:eastAsia="Times New Roman"/>
          <w:bCs/>
          <w:sz w:val="24"/>
          <w:szCs w:val="24"/>
        </w:rPr>
        <w:t>izvještajnom</w:t>
      </w:r>
      <w:proofErr w:type="spellEnd"/>
      <w:r w:rsidRPr="00AF4FA0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AF4FA0">
        <w:rPr>
          <w:rFonts w:eastAsia="Times New Roman"/>
          <w:bCs/>
          <w:sz w:val="24"/>
          <w:szCs w:val="24"/>
        </w:rPr>
        <w:t>razdoblju</w:t>
      </w:r>
      <w:proofErr w:type="spellEnd"/>
      <w:r w:rsidR="001F7274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AF4FA0">
        <w:rPr>
          <w:rFonts w:eastAsia="Times New Roman"/>
          <w:bCs/>
          <w:sz w:val="24"/>
          <w:szCs w:val="24"/>
        </w:rPr>
        <w:t>ostvaren</w:t>
      </w:r>
      <w:r w:rsidR="001F7274">
        <w:rPr>
          <w:rFonts w:eastAsia="Times New Roman"/>
          <w:bCs/>
          <w:sz w:val="24"/>
          <w:szCs w:val="24"/>
        </w:rPr>
        <w:t>i</w:t>
      </w:r>
      <w:proofErr w:type="spellEnd"/>
      <w:r w:rsidRPr="00AF4FA0">
        <w:rPr>
          <w:rFonts w:eastAsia="Times New Roman"/>
          <w:bCs/>
          <w:sz w:val="24"/>
          <w:szCs w:val="24"/>
        </w:rPr>
        <w:t xml:space="preserve"> u </w:t>
      </w:r>
      <w:proofErr w:type="spellStart"/>
      <w:r w:rsidRPr="00AF4FA0">
        <w:rPr>
          <w:rFonts w:eastAsia="Times New Roman"/>
          <w:bCs/>
          <w:sz w:val="24"/>
          <w:szCs w:val="24"/>
        </w:rPr>
        <w:t>iznosu</w:t>
      </w:r>
      <w:proofErr w:type="spellEnd"/>
      <w:r w:rsidRPr="00AF4FA0">
        <w:rPr>
          <w:rFonts w:eastAsia="Times New Roman"/>
          <w:bCs/>
          <w:sz w:val="24"/>
          <w:szCs w:val="24"/>
        </w:rPr>
        <w:t xml:space="preserve"> od </w:t>
      </w:r>
      <w:r w:rsidR="001F7274">
        <w:rPr>
          <w:rFonts w:eastAsia="Times New Roman"/>
          <w:bCs/>
          <w:sz w:val="24"/>
          <w:szCs w:val="24"/>
        </w:rPr>
        <w:t>11.196,66</w:t>
      </w:r>
      <w:r w:rsidRPr="00AF4FA0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AF4FA0">
        <w:rPr>
          <w:rFonts w:eastAsia="Times New Roman"/>
          <w:bCs/>
          <w:sz w:val="24"/>
          <w:szCs w:val="24"/>
        </w:rPr>
        <w:t>eura</w:t>
      </w:r>
      <w:proofErr w:type="spellEnd"/>
      <w:r w:rsidRPr="00AF4FA0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1F7274">
        <w:rPr>
          <w:rFonts w:eastAsia="Times New Roman"/>
          <w:bCs/>
          <w:sz w:val="24"/>
          <w:szCs w:val="24"/>
        </w:rPr>
        <w:t>što</w:t>
      </w:r>
      <w:proofErr w:type="spellEnd"/>
      <w:r w:rsidR="001F7274">
        <w:rPr>
          <w:rFonts w:eastAsia="Times New Roman"/>
          <w:bCs/>
          <w:sz w:val="24"/>
          <w:szCs w:val="24"/>
        </w:rPr>
        <w:t xml:space="preserve"> je </w:t>
      </w:r>
      <w:proofErr w:type="spellStart"/>
      <w:r w:rsidR="001F7274">
        <w:rPr>
          <w:rFonts w:eastAsia="Times New Roman"/>
          <w:bCs/>
          <w:sz w:val="24"/>
          <w:szCs w:val="24"/>
        </w:rPr>
        <w:t>znatno</w:t>
      </w:r>
      <w:proofErr w:type="spellEnd"/>
      <w:r w:rsidR="001F7274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1F7274">
        <w:rPr>
          <w:rFonts w:eastAsia="Times New Roman"/>
          <w:bCs/>
          <w:sz w:val="24"/>
          <w:szCs w:val="24"/>
        </w:rPr>
        <w:t>više</w:t>
      </w:r>
      <w:proofErr w:type="spellEnd"/>
      <w:r w:rsidR="001F7274">
        <w:rPr>
          <w:rFonts w:eastAsia="Times New Roman"/>
          <w:bCs/>
          <w:sz w:val="24"/>
          <w:szCs w:val="24"/>
        </w:rPr>
        <w:t xml:space="preserve"> u </w:t>
      </w:r>
      <w:proofErr w:type="spellStart"/>
      <w:r w:rsidR="001F7274">
        <w:rPr>
          <w:rFonts w:eastAsia="Times New Roman"/>
          <w:bCs/>
          <w:sz w:val="24"/>
          <w:szCs w:val="24"/>
        </w:rPr>
        <w:t>usporedbi</w:t>
      </w:r>
      <w:proofErr w:type="spellEnd"/>
      <w:r w:rsidR="001F7274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AF4B61">
        <w:rPr>
          <w:rFonts w:eastAsia="Times New Roman"/>
          <w:bCs/>
          <w:sz w:val="24"/>
          <w:szCs w:val="24"/>
        </w:rPr>
        <w:t>s</w:t>
      </w:r>
      <w:r w:rsidR="001F7274">
        <w:rPr>
          <w:rFonts w:eastAsia="Times New Roman"/>
          <w:bCs/>
          <w:sz w:val="24"/>
          <w:szCs w:val="24"/>
        </w:rPr>
        <w:t>a</w:t>
      </w:r>
      <w:proofErr w:type="spellEnd"/>
      <w:r w:rsidR="001F7274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1F7274">
        <w:rPr>
          <w:rFonts w:eastAsia="Times New Roman"/>
          <w:bCs/>
          <w:sz w:val="24"/>
          <w:szCs w:val="24"/>
        </w:rPr>
        <w:t>istim</w:t>
      </w:r>
      <w:proofErr w:type="spellEnd"/>
      <w:r w:rsidR="001F7274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1F7274">
        <w:rPr>
          <w:rFonts w:eastAsia="Times New Roman"/>
          <w:bCs/>
          <w:sz w:val="24"/>
          <w:szCs w:val="24"/>
        </w:rPr>
        <w:t>izvještajnim</w:t>
      </w:r>
      <w:proofErr w:type="spellEnd"/>
      <w:r w:rsidR="001F7274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1F7274">
        <w:rPr>
          <w:rFonts w:eastAsia="Times New Roman"/>
          <w:bCs/>
          <w:sz w:val="24"/>
          <w:szCs w:val="24"/>
        </w:rPr>
        <w:t>razdobljem</w:t>
      </w:r>
      <w:proofErr w:type="spellEnd"/>
      <w:r w:rsidR="001F7274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1F7274">
        <w:rPr>
          <w:rFonts w:eastAsia="Times New Roman"/>
          <w:bCs/>
          <w:sz w:val="24"/>
          <w:szCs w:val="24"/>
        </w:rPr>
        <w:t>prethodne</w:t>
      </w:r>
      <w:proofErr w:type="spellEnd"/>
      <w:r w:rsidR="001F7274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1F7274">
        <w:rPr>
          <w:rFonts w:eastAsia="Times New Roman"/>
          <w:bCs/>
          <w:sz w:val="24"/>
          <w:szCs w:val="24"/>
        </w:rPr>
        <w:t>proračunske</w:t>
      </w:r>
      <w:proofErr w:type="spellEnd"/>
      <w:r w:rsidR="001F7274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1F7274">
        <w:rPr>
          <w:rFonts w:eastAsia="Times New Roman"/>
          <w:bCs/>
          <w:sz w:val="24"/>
          <w:szCs w:val="24"/>
        </w:rPr>
        <w:t>godine</w:t>
      </w:r>
      <w:proofErr w:type="spellEnd"/>
      <w:r w:rsidR="001F7274">
        <w:rPr>
          <w:rFonts w:eastAsia="Times New Roman"/>
          <w:bCs/>
          <w:sz w:val="24"/>
          <w:szCs w:val="24"/>
        </w:rPr>
        <w:t xml:space="preserve"> a </w:t>
      </w:r>
      <w:r w:rsidR="001F7274" w:rsidRPr="001F7274">
        <w:rPr>
          <w:rFonts w:eastAsia="Times New Roman"/>
          <w:sz w:val="24"/>
          <w:szCs w:val="20"/>
        </w:rPr>
        <w:t xml:space="preserve">u </w:t>
      </w:r>
      <w:proofErr w:type="spellStart"/>
      <w:r w:rsidR="001F7274" w:rsidRPr="001F7274">
        <w:rPr>
          <w:rFonts w:eastAsia="Times New Roman"/>
          <w:sz w:val="24"/>
          <w:szCs w:val="20"/>
        </w:rPr>
        <w:t>najvećoj</w:t>
      </w:r>
      <w:proofErr w:type="spellEnd"/>
      <w:r w:rsidR="001F7274" w:rsidRPr="001F7274">
        <w:rPr>
          <w:rFonts w:eastAsia="Times New Roman"/>
          <w:sz w:val="24"/>
          <w:szCs w:val="20"/>
        </w:rPr>
        <w:t xml:space="preserve"> </w:t>
      </w:r>
      <w:proofErr w:type="spellStart"/>
      <w:r w:rsidR="001F7274" w:rsidRPr="001F7274">
        <w:rPr>
          <w:rFonts w:eastAsia="Times New Roman"/>
          <w:sz w:val="24"/>
          <w:szCs w:val="20"/>
        </w:rPr>
        <w:t>mjeri</w:t>
      </w:r>
      <w:proofErr w:type="spellEnd"/>
      <w:r w:rsidR="001F7274" w:rsidRPr="001F7274">
        <w:rPr>
          <w:rFonts w:eastAsia="Times New Roman"/>
          <w:sz w:val="24"/>
          <w:szCs w:val="20"/>
        </w:rPr>
        <w:t xml:space="preserve"> </w:t>
      </w:r>
      <w:proofErr w:type="spellStart"/>
      <w:r w:rsidR="001F7274" w:rsidRPr="001F7274">
        <w:rPr>
          <w:rFonts w:eastAsia="Times New Roman"/>
          <w:sz w:val="24"/>
          <w:szCs w:val="20"/>
        </w:rPr>
        <w:t>odnose</w:t>
      </w:r>
      <w:proofErr w:type="spellEnd"/>
      <w:r w:rsidR="001F7274" w:rsidRPr="001F7274">
        <w:rPr>
          <w:rFonts w:eastAsia="Times New Roman"/>
          <w:sz w:val="24"/>
          <w:szCs w:val="20"/>
        </w:rPr>
        <w:t xml:space="preserve"> </w:t>
      </w:r>
      <w:proofErr w:type="spellStart"/>
      <w:r w:rsidR="001F7274" w:rsidRPr="001F7274">
        <w:rPr>
          <w:rFonts w:eastAsia="Times New Roman"/>
          <w:sz w:val="24"/>
          <w:szCs w:val="20"/>
        </w:rPr>
        <w:t>na</w:t>
      </w:r>
      <w:proofErr w:type="spellEnd"/>
      <w:r w:rsidR="001F7274" w:rsidRPr="001F7274">
        <w:rPr>
          <w:rFonts w:eastAsia="Times New Roman"/>
          <w:sz w:val="24"/>
          <w:szCs w:val="20"/>
        </w:rPr>
        <w:t xml:space="preserve"> </w:t>
      </w:r>
      <w:proofErr w:type="spellStart"/>
      <w:r w:rsidR="001F7274" w:rsidRPr="001F7274">
        <w:rPr>
          <w:rFonts w:eastAsia="Times New Roman"/>
          <w:sz w:val="24"/>
          <w:szCs w:val="20"/>
        </w:rPr>
        <w:t>ostvarene</w:t>
      </w:r>
      <w:proofErr w:type="spellEnd"/>
      <w:r w:rsidR="001F7274" w:rsidRPr="001F7274">
        <w:rPr>
          <w:rFonts w:eastAsia="Times New Roman"/>
          <w:sz w:val="24"/>
          <w:szCs w:val="20"/>
        </w:rPr>
        <w:t xml:space="preserve"> </w:t>
      </w:r>
      <w:proofErr w:type="spellStart"/>
      <w:r w:rsidR="001F7274" w:rsidRPr="001F7274">
        <w:rPr>
          <w:rFonts w:eastAsia="Times New Roman"/>
          <w:sz w:val="24"/>
          <w:szCs w:val="20"/>
        </w:rPr>
        <w:t>prihode</w:t>
      </w:r>
      <w:proofErr w:type="spellEnd"/>
      <w:r w:rsidR="001F7274" w:rsidRPr="001F7274">
        <w:rPr>
          <w:rFonts w:eastAsia="Times New Roman"/>
          <w:sz w:val="24"/>
          <w:szCs w:val="20"/>
        </w:rPr>
        <w:t xml:space="preserve"> </w:t>
      </w:r>
      <w:proofErr w:type="spellStart"/>
      <w:r w:rsidR="001F7274" w:rsidRPr="001F7274">
        <w:rPr>
          <w:rFonts w:eastAsia="Times New Roman"/>
          <w:sz w:val="24"/>
          <w:szCs w:val="20"/>
        </w:rPr>
        <w:t>od</w:t>
      </w:r>
      <w:proofErr w:type="spellEnd"/>
      <w:r w:rsidR="001F7274" w:rsidRPr="001F7274">
        <w:rPr>
          <w:rFonts w:eastAsia="Times New Roman"/>
          <w:sz w:val="24"/>
          <w:szCs w:val="20"/>
        </w:rPr>
        <w:t xml:space="preserve"> </w:t>
      </w:r>
      <w:proofErr w:type="spellStart"/>
      <w:r w:rsidR="001F7274" w:rsidRPr="001F7274">
        <w:rPr>
          <w:rFonts w:eastAsia="Times New Roman"/>
          <w:sz w:val="24"/>
          <w:szCs w:val="20"/>
        </w:rPr>
        <w:t>sudskih</w:t>
      </w:r>
      <w:proofErr w:type="spellEnd"/>
      <w:r w:rsidR="001F7274" w:rsidRPr="001F7274">
        <w:rPr>
          <w:rFonts w:eastAsia="Times New Roman"/>
          <w:sz w:val="24"/>
          <w:szCs w:val="20"/>
        </w:rPr>
        <w:t xml:space="preserve"> </w:t>
      </w:r>
      <w:proofErr w:type="spellStart"/>
      <w:r w:rsidR="001F7274" w:rsidRPr="001F7274">
        <w:rPr>
          <w:rFonts w:eastAsia="Times New Roman"/>
          <w:sz w:val="24"/>
          <w:szCs w:val="20"/>
        </w:rPr>
        <w:t>pristojbi</w:t>
      </w:r>
      <w:proofErr w:type="spellEnd"/>
      <w:r w:rsidR="001F7274" w:rsidRPr="001F7274">
        <w:rPr>
          <w:rFonts w:eastAsia="Times New Roman"/>
          <w:sz w:val="24"/>
          <w:szCs w:val="20"/>
        </w:rPr>
        <w:t xml:space="preserve"> </w:t>
      </w:r>
      <w:proofErr w:type="spellStart"/>
      <w:r w:rsidR="001F7274" w:rsidRPr="001F7274">
        <w:rPr>
          <w:rFonts w:eastAsia="Times New Roman"/>
          <w:sz w:val="24"/>
          <w:szCs w:val="20"/>
        </w:rPr>
        <w:t>zbog</w:t>
      </w:r>
      <w:proofErr w:type="spellEnd"/>
      <w:r w:rsidR="001F7274" w:rsidRPr="001F7274">
        <w:rPr>
          <w:rFonts w:eastAsia="Times New Roman"/>
          <w:sz w:val="24"/>
          <w:szCs w:val="20"/>
        </w:rPr>
        <w:t xml:space="preserve"> </w:t>
      </w:r>
      <w:proofErr w:type="spellStart"/>
      <w:r w:rsidR="001F7274" w:rsidRPr="001F7274">
        <w:rPr>
          <w:rFonts w:eastAsia="Times New Roman"/>
          <w:sz w:val="24"/>
          <w:szCs w:val="20"/>
        </w:rPr>
        <w:t>već</w:t>
      </w:r>
      <w:proofErr w:type="spellEnd"/>
      <w:r w:rsidR="001F7274" w:rsidRPr="001F7274">
        <w:rPr>
          <w:rFonts w:eastAsia="Times New Roman"/>
          <w:sz w:val="24"/>
          <w:szCs w:val="20"/>
        </w:rPr>
        <w:t xml:space="preserve"> </w:t>
      </w:r>
      <w:proofErr w:type="spellStart"/>
      <w:r w:rsidR="001F7274" w:rsidRPr="001F7274">
        <w:rPr>
          <w:rFonts w:eastAsia="Times New Roman"/>
          <w:sz w:val="24"/>
          <w:szCs w:val="20"/>
        </w:rPr>
        <w:t>broja</w:t>
      </w:r>
      <w:proofErr w:type="spellEnd"/>
      <w:r w:rsidR="001F7274" w:rsidRPr="001F7274">
        <w:rPr>
          <w:rFonts w:eastAsia="Times New Roman"/>
          <w:sz w:val="24"/>
          <w:szCs w:val="20"/>
        </w:rPr>
        <w:t xml:space="preserve"> </w:t>
      </w:r>
      <w:proofErr w:type="spellStart"/>
      <w:r w:rsidR="001F7274" w:rsidRPr="001F7274">
        <w:rPr>
          <w:rFonts w:eastAsia="Times New Roman"/>
          <w:sz w:val="24"/>
          <w:szCs w:val="20"/>
        </w:rPr>
        <w:t>uplata</w:t>
      </w:r>
      <w:proofErr w:type="spellEnd"/>
      <w:r w:rsidR="001F7274" w:rsidRPr="001F7274">
        <w:rPr>
          <w:rFonts w:eastAsia="Times New Roman"/>
          <w:sz w:val="24"/>
          <w:szCs w:val="20"/>
        </w:rPr>
        <w:t xml:space="preserve"> </w:t>
      </w:r>
      <w:proofErr w:type="spellStart"/>
      <w:r w:rsidR="001F7274" w:rsidRPr="001F7274">
        <w:rPr>
          <w:rFonts w:eastAsia="Times New Roman"/>
          <w:sz w:val="24"/>
          <w:szCs w:val="20"/>
        </w:rPr>
        <w:t>parničnih</w:t>
      </w:r>
      <w:proofErr w:type="spellEnd"/>
      <w:r w:rsidR="001F7274" w:rsidRPr="001F7274">
        <w:rPr>
          <w:rFonts w:eastAsia="Times New Roman"/>
          <w:sz w:val="24"/>
          <w:szCs w:val="20"/>
        </w:rPr>
        <w:t xml:space="preserve"> </w:t>
      </w:r>
      <w:proofErr w:type="spellStart"/>
      <w:r w:rsidR="001F7274" w:rsidRPr="001F7274">
        <w:rPr>
          <w:rFonts w:eastAsia="Times New Roman"/>
          <w:sz w:val="24"/>
          <w:szCs w:val="20"/>
        </w:rPr>
        <w:t>troškova</w:t>
      </w:r>
      <w:proofErr w:type="spellEnd"/>
      <w:r w:rsidR="001F7274">
        <w:rPr>
          <w:rFonts w:eastAsia="Times New Roman"/>
          <w:sz w:val="24"/>
          <w:szCs w:val="20"/>
        </w:rPr>
        <w:t xml:space="preserve"> </w:t>
      </w:r>
      <w:proofErr w:type="spellStart"/>
      <w:r w:rsidR="001F7274">
        <w:rPr>
          <w:rFonts w:eastAsia="Times New Roman"/>
          <w:sz w:val="24"/>
          <w:szCs w:val="20"/>
        </w:rPr>
        <w:t>prema</w:t>
      </w:r>
      <w:proofErr w:type="spellEnd"/>
      <w:r w:rsidR="001F7274" w:rsidRPr="001F7274">
        <w:rPr>
          <w:rFonts w:eastAsia="Times New Roman"/>
          <w:sz w:val="24"/>
          <w:szCs w:val="20"/>
        </w:rPr>
        <w:t xml:space="preserve"> </w:t>
      </w:r>
      <w:proofErr w:type="spellStart"/>
      <w:r w:rsidR="001F7274" w:rsidRPr="001F7274">
        <w:rPr>
          <w:rFonts w:eastAsia="Times New Roman"/>
          <w:sz w:val="24"/>
          <w:szCs w:val="20"/>
        </w:rPr>
        <w:t>općin</w:t>
      </w:r>
      <w:r w:rsidR="001F7274">
        <w:rPr>
          <w:rFonts w:eastAsia="Times New Roman"/>
          <w:sz w:val="24"/>
          <w:szCs w:val="20"/>
        </w:rPr>
        <w:t>i</w:t>
      </w:r>
      <w:proofErr w:type="spellEnd"/>
      <w:r w:rsidR="001F7274" w:rsidRPr="001F7274">
        <w:rPr>
          <w:rFonts w:eastAsia="Times New Roman"/>
          <w:sz w:val="24"/>
          <w:szCs w:val="20"/>
        </w:rPr>
        <w:t xml:space="preserve"> Privlaka.</w:t>
      </w:r>
      <w:r w:rsidR="00082625">
        <w:rPr>
          <w:rFonts w:eastAsia="Times New Roman"/>
          <w:sz w:val="24"/>
          <w:szCs w:val="20"/>
        </w:rPr>
        <w:t xml:space="preserve"> </w:t>
      </w:r>
      <w:proofErr w:type="spellStart"/>
      <w:r w:rsidR="00082625" w:rsidRPr="00082625">
        <w:rPr>
          <w:rFonts w:eastAsia="Times New Roman"/>
          <w:sz w:val="24"/>
          <w:szCs w:val="20"/>
        </w:rPr>
        <w:t>Prihodi</w:t>
      </w:r>
      <w:proofErr w:type="spellEnd"/>
      <w:r w:rsidR="00082625" w:rsidRPr="00082625">
        <w:rPr>
          <w:rFonts w:eastAsia="Times New Roman"/>
          <w:sz w:val="24"/>
          <w:szCs w:val="20"/>
        </w:rPr>
        <w:t xml:space="preserve"> </w:t>
      </w:r>
      <w:proofErr w:type="spellStart"/>
      <w:r w:rsidR="00082625" w:rsidRPr="00082625">
        <w:rPr>
          <w:rFonts w:eastAsia="Times New Roman"/>
          <w:sz w:val="24"/>
          <w:szCs w:val="20"/>
        </w:rPr>
        <w:t>vodnog</w:t>
      </w:r>
      <w:proofErr w:type="spellEnd"/>
      <w:r w:rsidR="00082625" w:rsidRPr="00082625">
        <w:rPr>
          <w:rFonts w:eastAsia="Times New Roman"/>
          <w:sz w:val="24"/>
          <w:szCs w:val="20"/>
        </w:rPr>
        <w:t xml:space="preserve"> </w:t>
      </w:r>
      <w:proofErr w:type="spellStart"/>
      <w:r w:rsidR="00082625" w:rsidRPr="00082625">
        <w:rPr>
          <w:rFonts w:eastAsia="Times New Roman"/>
          <w:sz w:val="24"/>
          <w:szCs w:val="20"/>
        </w:rPr>
        <w:t>gospodarstva</w:t>
      </w:r>
      <w:proofErr w:type="spellEnd"/>
      <w:r w:rsidR="00082625">
        <w:rPr>
          <w:rFonts w:eastAsia="Times New Roman"/>
          <w:sz w:val="24"/>
          <w:szCs w:val="20"/>
        </w:rPr>
        <w:t xml:space="preserve"> </w:t>
      </w:r>
      <w:proofErr w:type="spellStart"/>
      <w:r w:rsidR="00082625">
        <w:rPr>
          <w:rFonts w:eastAsia="Times New Roman"/>
          <w:sz w:val="24"/>
          <w:szCs w:val="20"/>
        </w:rPr>
        <w:t>također</w:t>
      </w:r>
      <w:proofErr w:type="spellEnd"/>
      <w:r w:rsidR="00082625">
        <w:rPr>
          <w:rFonts w:eastAsia="Times New Roman"/>
          <w:sz w:val="24"/>
          <w:szCs w:val="20"/>
        </w:rPr>
        <w:t xml:space="preserve"> </w:t>
      </w:r>
      <w:proofErr w:type="spellStart"/>
      <w:r w:rsidR="00082625">
        <w:rPr>
          <w:rFonts w:eastAsia="Times New Roman"/>
          <w:sz w:val="24"/>
          <w:szCs w:val="20"/>
        </w:rPr>
        <w:t>su</w:t>
      </w:r>
      <w:proofErr w:type="spellEnd"/>
      <w:r w:rsidR="00082625" w:rsidRPr="00082625">
        <w:rPr>
          <w:rFonts w:eastAsia="Times New Roman"/>
          <w:sz w:val="24"/>
          <w:szCs w:val="20"/>
        </w:rPr>
        <w:t xml:space="preserve"> </w:t>
      </w:r>
      <w:proofErr w:type="spellStart"/>
      <w:r w:rsidR="00082625" w:rsidRPr="00082625">
        <w:rPr>
          <w:rFonts w:eastAsia="Times New Roman"/>
          <w:sz w:val="24"/>
          <w:szCs w:val="20"/>
        </w:rPr>
        <w:t>ostvareni</w:t>
      </w:r>
      <w:proofErr w:type="spellEnd"/>
      <w:r w:rsidR="00082625" w:rsidRPr="00082625">
        <w:rPr>
          <w:rFonts w:eastAsia="Times New Roman"/>
          <w:sz w:val="24"/>
          <w:szCs w:val="20"/>
        </w:rPr>
        <w:t xml:space="preserve"> u </w:t>
      </w:r>
      <w:proofErr w:type="spellStart"/>
      <w:r w:rsidR="00082625" w:rsidRPr="00082625">
        <w:rPr>
          <w:rFonts w:eastAsia="Times New Roman"/>
          <w:sz w:val="24"/>
          <w:szCs w:val="20"/>
        </w:rPr>
        <w:t>značajno</w:t>
      </w:r>
      <w:proofErr w:type="spellEnd"/>
      <w:r w:rsidR="00082625" w:rsidRPr="00082625">
        <w:rPr>
          <w:rFonts w:eastAsia="Times New Roman"/>
          <w:sz w:val="24"/>
          <w:szCs w:val="20"/>
        </w:rPr>
        <w:t xml:space="preserve"> </w:t>
      </w:r>
      <w:proofErr w:type="spellStart"/>
      <w:r w:rsidR="00082625" w:rsidRPr="00082625">
        <w:rPr>
          <w:rFonts w:eastAsia="Times New Roman"/>
          <w:sz w:val="24"/>
          <w:szCs w:val="20"/>
        </w:rPr>
        <w:t>većem</w:t>
      </w:r>
      <w:proofErr w:type="spellEnd"/>
      <w:r w:rsidR="00082625" w:rsidRPr="00082625">
        <w:rPr>
          <w:rFonts w:eastAsia="Times New Roman"/>
          <w:sz w:val="24"/>
          <w:szCs w:val="20"/>
        </w:rPr>
        <w:t xml:space="preserve"> </w:t>
      </w:r>
      <w:proofErr w:type="spellStart"/>
      <w:r w:rsidR="00082625" w:rsidRPr="00082625">
        <w:rPr>
          <w:rFonts w:eastAsia="Times New Roman"/>
          <w:sz w:val="24"/>
          <w:szCs w:val="20"/>
        </w:rPr>
        <w:t>iznosu</w:t>
      </w:r>
      <w:proofErr w:type="spellEnd"/>
      <w:r w:rsidR="00082625" w:rsidRPr="00082625">
        <w:rPr>
          <w:rFonts w:eastAsia="Times New Roman"/>
          <w:sz w:val="24"/>
          <w:szCs w:val="20"/>
        </w:rPr>
        <w:t xml:space="preserve"> u </w:t>
      </w:r>
      <w:proofErr w:type="spellStart"/>
      <w:r w:rsidR="00082625" w:rsidRPr="00082625">
        <w:rPr>
          <w:rFonts w:eastAsia="Times New Roman"/>
          <w:sz w:val="24"/>
          <w:szCs w:val="20"/>
        </w:rPr>
        <w:t>odnosu</w:t>
      </w:r>
      <w:proofErr w:type="spellEnd"/>
      <w:r w:rsidR="00082625" w:rsidRPr="00082625">
        <w:rPr>
          <w:rFonts w:eastAsia="Times New Roman"/>
          <w:sz w:val="24"/>
          <w:szCs w:val="20"/>
        </w:rPr>
        <w:t xml:space="preserve"> </w:t>
      </w:r>
      <w:proofErr w:type="spellStart"/>
      <w:r w:rsidR="00082625" w:rsidRPr="00082625">
        <w:rPr>
          <w:rFonts w:eastAsia="Times New Roman"/>
          <w:sz w:val="24"/>
          <w:szCs w:val="20"/>
        </w:rPr>
        <w:t>na</w:t>
      </w:r>
      <w:proofErr w:type="spellEnd"/>
      <w:r w:rsidR="00082625" w:rsidRPr="00082625">
        <w:rPr>
          <w:rFonts w:eastAsia="Times New Roman"/>
          <w:sz w:val="24"/>
          <w:szCs w:val="20"/>
        </w:rPr>
        <w:t xml:space="preserve"> </w:t>
      </w:r>
      <w:proofErr w:type="spellStart"/>
      <w:r w:rsidR="00082625" w:rsidRPr="00082625">
        <w:rPr>
          <w:rFonts w:eastAsia="Times New Roman"/>
          <w:sz w:val="24"/>
          <w:szCs w:val="20"/>
        </w:rPr>
        <w:t>prethodno</w:t>
      </w:r>
      <w:proofErr w:type="spellEnd"/>
      <w:r w:rsidR="00082625" w:rsidRPr="00082625">
        <w:rPr>
          <w:rFonts w:eastAsia="Times New Roman"/>
          <w:sz w:val="24"/>
          <w:szCs w:val="20"/>
        </w:rPr>
        <w:t xml:space="preserve"> </w:t>
      </w:r>
      <w:proofErr w:type="spellStart"/>
      <w:r w:rsidR="00082625" w:rsidRPr="00082625">
        <w:rPr>
          <w:rFonts w:eastAsia="Times New Roman"/>
          <w:sz w:val="24"/>
          <w:szCs w:val="20"/>
        </w:rPr>
        <w:t>izvještajno</w:t>
      </w:r>
      <w:proofErr w:type="spellEnd"/>
      <w:r w:rsidR="00082625" w:rsidRPr="00082625">
        <w:rPr>
          <w:rFonts w:eastAsia="Times New Roman"/>
          <w:sz w:val="24"/>
          <w:szCs w:val="20"/>
        </w:rPr>
        <w:t xml:space="preserve"> </w:t>
      </w:r>
      <w:proofErr w:type="spellStart"/>
      <w:r w:rsidR="00082625" w:rsidRPr="00082625">
        <w:rPr>
          <w:rFonts w:eastAsia="Times New Roman"/>
          <w:sz w:val="24"/>
          <w:szCs w:val="20"/>
        </w:rPr>
        <w:t>razdoblje</w:t>
      </w:r>
      <w:proofErr w:type="spellEnd"/>
      <w:r w:rsidR="00082625" w:rsidRPr="00082625">
        <w:rPr>
          <w:rFonts w:eastAsia="Times New Roman"/>
          <w:sz w:val="24"/>
          <w:szCs w:val="20"/>
        </w:rPr>
        <w:t xml:space="preserve"> </w:t>
      </w:r>
      <w:proofErr w:type="gramStart"/>
      <w:r w:rsidR="00082625" w:rsidRPr="00082625">
        <w:rPr>
          <w:rFonts w:eastAsia="Times New Roman"/>
          <w:sz w:val="24"/>
          <w:szCs w:val="20"/>
        </w:rPr>
        <w:t>a</w:t>
      </w:r>
      <w:proofErr w:type="gramEnd"/>
      <w:r w:rsidR="00082625" w:rsidRPr="00082625">
        <w:rPr>
          <w:rFonts w:eastAsia="Times New Roman"/>
          <w:sz w:val="24"/>
          <w:szCs w:val="20"/>
        </w:rPr>
        <w:t xml:space="preserve"> </w:t>
      </w:r>
      <w:proofErr w:type="spellStart"/>
      <w:r w:rsidR="00082625" w:rsidRPr="00082625">
        <w:rPr>
          <w:rFonts w:eastAsia="Times New Roman"/>
          <w:sz w:val="24"/>
          <w:szCs w:val="20"/>
        </w:rPr>
        <w:t>obuhvaćaju</w:t>
      </w:r>
      <w:proofErr w:type="spellEnd"/>
      <w:r w:rsidR="00082625" w:rsidRPr="00082625">
        <w:rPr>
          <w:rFonts w:eastAsia="Times New Roman"/>
          <w:sz w:val="24"/>
          <w:szCs w:val="20"/>
        </w:rPr>
        <w:t xml:space="preserve"> </w:t>
      </w:r>
      <w:proofErr w:type="spellStart"/>
      <w:r w:rsidR="00082625" w:rsidRPr="00082625">
        <w:rPr>
          <w:rFonts w:eastAsia="Times New Roman"/>
          <w:sz w:val="24"/>
          <w:szCs w:val="20"/>
        </w:rPr>
        <w:t>prihode</w:t>
      </w:r>
      <w:proofErr w:type="spellEnd"/>
      <w:r w:rsidR="00082625" w:rsidRPr="00082625">
        <w:rPr>
          <w:rFonts w:eastAsia="Times New Roman"/>
          <w:sz w:val="24"/>
          <w:szCs w:val="20"/>
        </w:rPr>
        <w:t xml:space="preserve"> </w:t>
      </w:r>
      <w:proofErr w:type="spellStart"/>
      <w:r w:rsidR="00082625" w:rsidRPr="00082625">
        <w:rPr>
          <w:rFonts w:eastAsia="Times New Roman"/>
          <w:sz w:val="24"/>
          <w:szCs w:val="20"/>
        </w:rPr>
        <w:t>općine</w:t>
      </w:r>
      <w:proofErr w:type="spellEnd"/>
      <w:r w:rsidR="00082625" w:rsidRPr="00082625">
        <w:rPr>
          <w:rFonts w:eastAsia="Times New Roman"/>
          <w:sz w:val="24"/>
          <w:szCs w:val="20"/>
        </w:rPr>
        <w:t xml:space="preserve"> Privlaka </w:t>
      </w:r>
      <w:proofErr w:type="spellStart"/>
      <w:r w:rsidR="00082625" w:rsidRPr="00082625">
        <w:rPr>
          <w:rFonts w:eastAsia="Times New Roman"/>
          <w:sz w:val="24"/>
          <w:szCs w:val="20"/>
        </w:rPr>
        <w:t>od</w:t>
      </w:r>
      <w:proofErr w:type="spellEnd"/>
      <w:r w:rsidR="00082625" w:rsidRPr="00082625">
        <w:rPr>
          <w:rFonts w:eastAsia="Times New Roman"/>
          <w:sz w:val="24"/>
          <w:szCs w:val="20"/>
        </w:rPr>
        <w:t xml:space="preserve"> </w:t>
      </w:r>
      <w:proofErr w:type="spellStart"/>
      <w:r w:rsidR="00082625" w:rsidRPr="00082625">
        <w:rPr>
          <w:rFonts w:eastAsia="Times New Roman"/>
          <w:sz w:val="24"/>
          <w:szCs w:val="20"/>
        </w:rPr>
        <w:t>Vodovoda</w:t>
      </w:r>
      <w:proofErr w:type="spellEnd"/>
      <w:r w:rsidR="00082625" w:rsidRPr="00082625">
        <w:rPr>
          <w:rFonts w:eastAsia="Times New Roman"/>
          <w:sz w:val="24"/>
          <w:szCs w:val="20"/>
        </w:rPr>
        <w:t xml:space="preserve"> d.o.o. Zadar a koji se </w:t>
      </w:r>
      <w:proofErr w:type="spellStart"/>
      <w:r w:rsidR="00082625" w:rsidRPr="00082625">
        <w:rPr>
          <w:rFonts w:eastAsia="Times New Roman"/>
          <w:sz w:val="24"/>
          <w:szCs w:val="20"/>
        </w:rPr>
        <w:t>odnose</w:t>
      </w:r>
      <w:proofErr w:type="spellEnd"/>
      <w:r w:rsidR="00082625" w:rsidRPr="00082625">
        <w:rPr>
          <w:rFonts w:eastAsia="Times New Roman"/>
          <w:sz w:val="24"/>
          <w:szCs w:val="20"/>
        </w:rPr>
        <w:t xml:space="preserve"> </w:t>
      </w:r>
      <w:proofErr w:type="spellStart"/>
      <w:r w:rsidR="00082625" w:rsidRPr="00082625">
        <w:rPr>
          <w:rFonts w:eastAsia="Times New Roman"/>
          <w:sz w:val="24"/>
          <w:szCs w:val="20"/>
        </w:rPr>
        <w:t>na</w:t>
      </w:r>
      <w:proofErr w:type="spellEnd"/>
      <w:r w:rsidR="00082625" w:rsidRPr="00082625">
        <w:rPr>
          <w:rFonts w:eastAsia="Times New Roman"/>
          <w:sz w:val="24"/>
          <w:szCs w:val="20"/>
        </w:rPr>
        <w:t xml:space="preserve"> </w:t>
      </w:r>
      <w:proofErr w:type="spellStart"/>
      <w:r w:rsidR="00082625" w:rsidRPr="00082625">
        <w:rPr>
          <w:rFonts w:eastAsia="Times New Roman"/>
          <w:sz w:val="24"/>
          <w:szCs w:val="20"/>
        </w:rPr>
        <w:t>prihod</w:t>
      </w:r>
      <w:proofErr w:type="spellEnd"/>
      <w:r w:rsidR="00082625" w:rsidRPr="00082625">
        <w:rPr>
          <w:rFonts w:eastAsia="Times New Roman"/>
          <w:sz w:val="24"/>
          <w:szCs w:val="20"/>
        </w:rPr>
        <w:t xml:space="preserve"> od </w:t>
      </w:r>
      <w:proofErr w:type="spellStart"/>
      <w:r w:rsidR="00082625" w:rsidRPr="00082625">
        <w:rPr>
          <w:rFonts w:eastAsia="Times New Roman"/>
          <w:sz w:val="24"/>
          <w:szCs w:val="20"/>
        </w:rPr>
        <w:t>Naknade</w:t>
      </w:r>
      <w:proofErr w:type="spellEnd"/>
      <w:r w:rsidR="00082625" w:rsidRPr="00082625">
        <w:rPr>
          <w:rFonts w:eastAsia="Times New Roman"/>
          <w:sz w:val="24"/>
          <w:szCs w:val="20"/>
        </w:rPr>
        <w:t xml:space="preserve"> za </w:t>
      </w:r>
      <w:proofErr w:type="spellStart"/>
      <w:r w:rsidR="00082625" w:rsidRPr="00082625">
        <w:rPr>
          <w:rFonts w:eastAsia="Times New Roman"/>
          <w:sz w:val="24"/>
          <w:szCs w:val="20"/>
        </w:rPr>
        <w:t>razvoj</w:t>
      </w:r>
      <w:proofErr w:type="spellEnd"/>
      <w:r w:rsidR="00082625" w:rsidRPr="00082625">
        <w:rPr>
          <w:rFonts w:eastAsia="Times New Roman"/>
          <w:sz w:val="24"/>
          <w:szCs w:val="20"/>
        </w:rPr>
        <w:t xml:space="preserve"> </w:t>
      </w:r>
      <w:proofErr w:type="spellStart"/>
      <w:r w:rsidR="00082625" w:rsidRPr="00082625">
        <w:rPr>
          <w:rFonts w:eastAsia="Times New Roman"/>
          <w:sz w:val="24"/>
          <w:szCs w:val="20"/>
        </w:rPr>
        <w:t>vodoopskrbe</w:t>
      </w:r>
      <w:proofErr w:type="spellEnd"/>
      <w:r w:rsidR="00082625" w:rsidRPr="00082625">
        <w:rPr>
          <w:rFonts w:eastAsia="Times New Roman"/>
          <w:sz w:val="24"/>
          <w:szCs w:val="20"/>
        </w:rPr>
        <w:t xml:space="preserve"> </w:t>
      </w:r>
      <w:proofErr w:type="spellStart"/>
      <w:r w:rsidR="00082625" w:rsidRPr="00082625">
        <w:rPr>
          <w:rFonts w:eastAsia="Times New Roman"/>
          <w:sz w:val="24"/>
          <w:szCs w:val="20"/>
        </w:rPr>
        <w:t>kojom</w:t>
      </w:r>
      <w:proofErr w:type="spellEnd"/>
      <w:r w:rsidR="00082625" w:rsidRPr="00082625">
        <w:rPr>
          <w:rFonts w:eastAsia="Times New Roman"/>
          <w:sz w:val="24"/>
          <w:szCs w:val="20"/>
        </w:rPr>
        <w:t xml:space="preserve"> </w:t>
      </w:r>
      <w:proofErr w:type="spellStart"/>
      <w:r w:rsidR="00082625" w:rsidRPr="00082625">
        <w:rPr>
          <w:rFonts w:eastAsia="Times New Roman"/>
          <w:sz w:val="24"/>
          <w:szCs w:val="20"/>
        </w:rPr>
        <w:t>su</w:t>
      </w:r>
      <w:proofErr w:type="spellEnd"/>
      <w:r w:rsidR="00082625" w:rsidRPr="00082625">
        <w:rPr>
          <w:rFonts w:eastAsia="Times New Roman"/>
          <w:sz w:val="24"/>
          <w:szCs w:val="20"/>
        </w:rPr>
        <w:t xml:space="preserve"> </w:t>
      </w:r>
      <w:proofErr w:type="spellStart"/>
      <w:r w:rsidR="00082625" w:rsidRPr="00082625">
        <w:rPr>
          <w:rFonts w:eastAsia="Times New Roman"/>
          <w:sz w:val="24"/>
          <w:szCs w:val="20"/>
        </w:rPr>
        <w:t>kompenzirani</w:t>
      </w:r>
      <w:proofErr w:type="spellEnd"/>
      <w:r w:rsidR="00082625" w:rsidRPr="00082625">
        <w:rPr>
          <w:rFonts w:eastAsia="Times New Roman"/>
          <w:sz w:val="24"/>
          <w:szCs w:val="20"/>
        </w:rPr>
        <w:t xml:space="preserve"> </w:t>
      </w:r>
      <w:proofErr w:type="spellStart"/>
      <w:r w:rsidR="00082625" w:rsidRPr="00082625">
        <w:rPr>
          <w:rFonts w:eastAsia="Times New Roman"/>
          <w:sz w:val="24"/>
          <w:szCs w:val="20"/>
        </w:rPr>
        <w:t>radovi</w:t>
      </w:r>
      <w:proofErr w:type="spellEnd"/>
      <w:r w:rsidR="00082625" w:rsidRPr="00082625">
        <w:rPr>
          <w:rFonts w:eastAsia="Times New Roman"/>
          <w:sz w:val="24"/>
          <w:szCs w:val="20"/>
        </w:rPr>
        <w:t xml:space="preserve"> </w:t>
      </w:r>
      <w:proofErr w:type="spellStart"/>
      <w:r w:rsidR="00082625" w:rsidRPr="00082625">
        <w:rPr>
          <w:rFonts w:eastAsia="Times New Roman"/>
          <w:sz w:val="24"/>
          <w:szCs w:val="20"/>
        </w:rPr>
        <w:t>na</w:t>
      </w:r>
      <w:proofErr w:type="spellEnd"/>
      <w:r w:rsidR="00082625" w:rsidRPr="00082625">
        <w:rPr>
          <w:rFonts w:eastAsia="Times New Roman"/>
          <w:sz w:val="24"/>
          <w:szCs w:val="20"/>
        </w:rPr>
        <w:t xml:space="preserve"> </w:t>
      </w:r>
      <w:proofErr w:type="spellStart"/>
      <w:r w:rsidR="00082625" w:rsidRPr="00082625">
        <w:rPr>
          <w:rFonts w:eastAsia="Times New Roman"/>
          <w:sz w:val="24"/>
          <w:szCs w:val="20"/>
        </w:rPr>
        <w:t>vodovodnoj</w:t>
      </w:r>
      <w:proofErr w:type="spellEnd"/>
      <w:r w:rsidR="00082625" w:rsidRPr="00082625">
        <w:rPr>
          <w:rFonts w:eastAsia="Times New Roman"/>
          <w:sz w:val="24"/>
          <w:szCs w:val="20"/>
        </w:rPr>
        <w:t xml:space="preserve"> </w:t>
      </w:r>
      <w:proofErr w:type="spellStart"/>
      <w:r w:rsidR="00082625" w:rsidRPr="00082625">
        <w:rPr>
          <w:rFonts w:eastAsia="Times New Roman"/>
          <w:sz w:val="24"/>
          <w:szCs w:val="20"/>
        </w:rPr>
        <w:t>mreži</w:t>
      </w:r>
      <w:proofErr w:type="spellEnd"/>
      <w:r w:rsidR="00082625" w:rsidRPr="00082625">
        <w:rPr>
          <w:rFonts w:eastAsia="Times New Roman"/>
          <w:sz w:val="24"/>
          <w:szCs w:val="20"/>
        </w:rPr>
        <w:t xml:space="preserve"> u </w:t>
      </w:r>
      <w:proofErr w:type="spellStart"/>
      <w:r w:rsidR="00082625" w:rsidRPr="00082625">
        <w:rPr>
          <w:rFonts w:eastAsia="Times New Roman"/>
          <w:sz w:val="24"/>
          <w:szCs w:val="20"/>
        </w:rPr>
        <w:t>Privlaci</w:t>
      </w:r>
      <w:proofErr w:type="spellEnd"/>
      <w:r w:rsidR="00082625" w:rsidRPr="00082625">
        <w:rPr>
          <w:rFonts w:eastAsia="Times New Roman"/>
          <w:sz w:val="24"/>
          <w:szCs w:val="20"/>
        </w:rPr>
        <w:t>.</w:t>
      </w:r>
    </w:p>
    <w:p w14:paraId="330D1097" w14:textId="148B77E1" w:rsidR="00082625" w:rsidRPr="00082625" w:rsidRDefault="00AF4FA0" w:rsidP="00082625">
      <w:pPr>
        <w:jc w:val="both"/>
        <w:rPr>
          <w:rFonts w:eastAsia="Times New Roman"/>
          <w:sz w:val="24"/>
          <w:szCs w:val="20"/>
        </w:rPr>
      </w:pPr>
      <w:proofErr w:type="spellStart"/>
      <w:r w:rsidRPr="00AF4FA0">
        <w:rPr>
          <w:rFonts w:eastAsia="Times New Roman"/>
          <w:bCs/>
          <w:sz w:val="24"/>
          <w:szCs w:val="24"/>
        </w:rPr>
        <w:lastRenderedPageBreak/>
        <w:t>Nadalje</w:t>
      </w:r>
      <w:proofErr w:type="spellEnd"/>
      <w:r w:rsidRPr="00AF4FA0">
        <w:rPr>
          <w:rFonts w:eastAsia="Times New Roman"/>
          <w:bCs/>
          <w:sz w:val="24"/>
          <w:szCs w:val="24"/>
        </w:rPr>
        <w:t xml:space="preserve">, </w:t>
      </w:r>
      <w:proofErr w:type="spellStart"/>
      <w:r w:rsidRPr="00AF4FA0">
        <w:rPr>
          <w:rFonts w:eastAsia="Times New Roman"/>
          <w:bCs/>
          <w:sz w:val="24"/>
          <w:szCs w:val="24"/>
        </w:rPr>
        <w:t>komunalni</w:t>
      </w:r>
      <w:proofErr w:type="spellEnd"/>
      <w:r w:rsidRPr="00AF4FA0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AF4FA0">
        <w:rPr>
          <w:rFonts w:eastAsia="Times New Roman"/>
          <w:bCs/>
          <w:sz w:val="24"/>
          <w:szCs w:val="24"/>
        </w:rPr>
        <w:t>doprinosi</w:t>
      </w:r>
      <w:proofErr w:type="spellEnd"/>
      <w:r w:rsidRPr="00AF4FA0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AF4FA0">
        <w:rPr>
          <w:rFonts w:eastAsia="Times New Roman"/>
          <w:bCs/>
          <w:sz w:val="24"/>
          <w:szCs w:val="24"/>
        </w:rPr>
        <w:t>i</w:t>
      </w:r>
      <w:proofErr w:type="spellEnd"/>
      <w:r w:rsidRPr="00AF4FA0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AF4FA0">
        <w:rPr>
          <w:rFonts w:eastAsia="Times New Roman"/>
          <w:bCs/>
          <w:sz w:val="24"/>
          <w:szCs w:val="24"/>
        </w:rPr>
        <w:t>naknade</w:t>
      </w:r>
      <w:proofErr w:type="spellEnd"/>
      <w:r w:rsidRPr="00AF4FA0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AF4FA0">
        <w:rPr>
          <w:rFonts w:eastAsia="Times New Roman"/>
          <w:bCs/>
          <w:sz w:val="24"/>
          <w:szCs w:val="24"/>
        </w:rPr>
        <w:t>ostvareni</w:t>
      </w:r>
      <w:proofErr w:type="spellEnd"/>
      <w:r w:rsidRPr="00AF4FA0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AF4FA0">
        <w:rPr>
          <w:rFonts w:eastAsia="Times New Roman"/>
          <w:bCs/>
          <w:sz w:val="24"/>
          <w:szCs w:val="24"/>
        </w:rPr>
        <w:t>su</w:t>
      </w:r>
      <w:proofErr w:type="spellEnd"/>
      <w:r w:rsidRPr="00AF4FA0">
        <w:rPr>
          <w:rFonts w:eastAsia="Times New Roman"/>
          <w:bCs/>
          <w:sz w:val="24"/>
          <w:szCs w:val="24"/>
        </w:rPr>
        <w:t xml:space="preserve"> u </w:t>
      </w:r>
      <w:proofErr w:type="spellStart"/>
      <w:r w:rsidRPr="00AF4FA0">
        <w:rPr>
          <w:rFonts w:eastAsia="Times New Roman"/>
          <w:bCs/>
          <w:sz w:val="24"/>
          <w:szCs w:val="24"/>
        </w:rPr>
        <w:t>iznosu</w:t>
      </w:r>
      <w:proofErr w:type="spellEnd"/>
      <w:r w:rsidRPr="00AF4FA0">
        <w:rPr>
          <w:rFonts w:eastAsia="Times New Roman"/>
          <w:bCs/>
          <w:sz w:val="24"/>
          <w:szCs w:val="24"/>
        </w:rPr>
        <w:t xml:space="preserve"> od </w:t>
      </w:r>
      <w:r w:rsidR="00082625">
        <w:rPr>
          <w:rFonts w:eastAsia="Times New Roman"/>
          <w:bCs/>
          <w:sz w:val="24"/>
          <w:szCs w:val="24"/>
        </w:rPr>
        <w:t>1.104.970,26</w:t>
      </w:r>
      <w:r w:rsidRPr="00AF4FA0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AF4FA0">
        <w:rPr>
          <w:rFonts w:eastAsia="Times New Roman"/>
          <w:bCs/>
          <w:sz w:val="24"/>
          <w:szCs w:val="24"/>
        </w:rPr>
        <w:t>eura</w:t>
      </w:r>
      <w:proofErr w:type="spellEnd"/>
      <w:r w:rsidRPr="00AF4FA0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AF4FA0">
        <w:rPr>
          <w:rFonts w:eastAsia="Times New Roman"/>
          <w:bCs/>
          <w:sz w:val="24"/>
          <w:szCs w:val="24"/>
        </w:rPr>
        <w:t>što</w:t>
      </w:r>
      <w:proofErr w:type="spellEnd"/>
      <w:r w:rsidRPr="00AF4FA0">
        <w:rPr>
          <w:rFonts w:eastAsia="Times New Roman"/>
          <w:bCs/>
          <w:sz w:val="24"/>
          <w:szCs w:val="24"/>
        </w:rPr>
        <w:t xml:space="preserve"> je </w:t>
      </w:r>
      <w:r w:rsidR="00082625">
        <w:rPr>
          <w:rFonts w:eastAsia="Times New Roman"/>
          <w:bCs/>
          <w:sz w:val="24"/>
          <w:szCs w:val="24"/>
        </w:rPr>
        <w:t>3,1</w:t>
      </w:r>
      <w:r w:rsidRPr="00AF4FA0">
        <w:rPr>
          <w:rFonts w:eastAsia="Times New Roman"/>
          <w:bCs/>
          <w:sz w:val="24"/>
          <w:szCs w:val="24"/>
        </w:rPr>
        <w:t xml:space="preserve"> % </w:t>
      </w:r>
      <w:proofErr w:type="spellStart"/>
      <w:r w:rsidR="00082625">
        <w:rPr>
          <w:rFonts w:eastAsia="Times New Roman"/>
          <w:bCs/>
          <w:sz w:val="24"/>
          <w:szCs w:val="24"/>
        </w:rPr>
        <w:t>više</w:t>
      </w:r>
      <w:proofErr w:type="spellEnd"/>
      <w:r w:rsidRPr="00AF4FA0">
        <w:rPr>
          <w:rFonts w:eastAsia="Times New Roman"/>
          <w:bCs/>
          <w:sz w:val="24"/>
          <w:szCs w:val="24"/>
        </w:rPr>
        <w:t xml:space="preserve"> u </w:t>
      </w:r>
      <w:proofErr w:type="spellStart"/>
      <w:r w:rsidRPr="00AF4FA0">
        <w:rPr>
          <w:rFonts w:eastAsia="Times New Roman"/>
          <w:bCs/>
          <w:sz w:val="24"/>
          <w:szCs w:val="24"/>
        </w:rPr>
        <w:t>odnosu</w:t>
      </w:r>
      <w:proofErr w:type="spellEnd"/>
      <w:r w:rsidRPr="00AF4FA0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AF4FA0">
        <w:rPr>
          <w:rFonts w:eastAsia="Times New Roman"/>
          <w:bCs/>
          <w:sz w:val="24"/>
          <w:szCs w:val="24"/>
        </w:rPr>
        <w:t>na</w:t>
      </w:r>
      <w:proofErr w:type="spellEnd"/>
      <w:r w:rsidRPr="00AF4FA0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AF4FA0">
        <w:rPr>
          <w:rFonts w:eastAsia="Times New Roman"/>
          <w:bCs/>
          <w:sz w:val="24"/>
          <w:szCs w:val="24"/>
        </w:rPr>
        <w:t>izvještajno</w:t>
      </w:r>
      <w:proofErr w:type="spellEnd"/>
      <w:r w:rsidRPr="00AF4FA0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AF4FA0">
        <w:rPr>
          <w:rFonts w:eastAsia="Times New Roman"/>
          <w:bCs/>
          <w:sz w:val="24"/>
          <w:szCs w:val="24"/>
        </w:rPr>
        <w:t>razdoblje</w:t>
      </w:r>
      <w:proofErr w:type="spellEnd"/>
      <w:r w:rsidRPr="00AF4FA0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AF4FA0">
        <w:rPr>
          <w:rFonts w:eastAsia="Times New Roman"/>
          <w:bCs/>
          <w:sz w:val="24"/>
          <w:szCs w:val="24"/>
        </w:rPr>
        <w:t>prethodn</w:t>
      </w:r>
      <w:r w:rsidR="003860E3">
        <w:rPr>
          <w:rFonts w:eastAsia="Times New Roman"/>
          <w:bCs/>
          <w:sz w:val="24"/>
          <w:szCs w:val="24"/>
        </w:rPr>
        <w:t>e</w:t>
      </w:r>
      <w:proofErr w:type="spellEnd"/>
      <w:r w:rsidR="003860E3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3860E3">
        <w:rPr>
          <w:rFonts w:eastAsia="Times New Roman"/>
          <w:bCs/>
          <w:sz w:val="24"/>
          <w:szCs w:val="24"/>
        </w:rPr>
        <w:t>proračunske</w:t>
      </w:r>
      <w:proofErr w:type="spellEnd"/>
      <w:r w:rsidR="003860E3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3860E3">
        <w:rPr>
          <w:rFonts w:eastAsia="Times New Roman"/>
          <w:bCs/>
          <w:sz w:val="24"/>
          <w:szCs w:val="24"/>
        </w:rPr>
        <w:t>godine</w:t>
      </w:r>
      <w:proofErr w:type="spellEnd"/>
      <w:r w:rsidR="003860E3">
        <w:rPr>
          <w:rFonts w:eastAsia="Times New Roman"/>
          <w:bCs/>
          <w:sz w:val="24"/>
          <w:szCs w:val="24"/>
        </w:rPr>
        <w:t xml:space="preserve"> </w:t>
      </w:r>
      <w:r w:rsidR="00082625" w:rsidRPr="00082625">
        <w:rPr>
          <w:rFonts w:eastAsia="Times New Roman"/>
          <w:sz w:val="24"/>
          <w:szCs w:val="20"/>
        </w:rPr>
        <w:t xml:space="preserve">a </w:t>
      </w:r>
      <w:proofErr w:type="spellStart"/>
      <w:r w:rsidR="00082625" w:rsidRPr="00082625">
        <w:rPr>
          <w:rFonts w:eastAsia="Times New Roman"/>
          <w:sz w:val="24"/>
          <w:szCs w:val="20"/>
        </w:rPr>
        <w:t>rezultat</w:t>
      </w:r>
      <w:proofErr w:type="spellEnd"/>
      <w:r w:rsidR="00082625" w:rsidRPr="00082625">
        <w:rPr>
          <w:rFonts w:eastAsia="Times New Roman"/>
          <w:sz w:val="24"/>
          <w:szCs w:val="20"/>
        </w:rPr>
        <w:t xml:space="preserve"> je to </w:t>
      </w:r>
      <w:proofErr w:type="spellStart"/>
      <w:r w:rsidR="00082625" w:rsidRPr="00082625">
        <w:rPr>
          <w:rFonts w:eastAsia="Times New Roman"/>
          <w:sz w:val="24"/>
          <w:szCs w:val="20"/>
        </w:rPr>
        <w:t>naplaćenih</w:t>
      </w:r>
      <w:proofErr w:type="spellEnd"/>
      <w:r w:rsidR="00082625" w:rsidRPr="00082625">
        <w:rPr>
          <w:rFonts w:eastAsia="Times New Roman"/>
          <w:sz w:val="24"/>
          <w:szCs w:val="20"/>
        </w:rPr>
        <w:t xml:space="preserve"> </w:t>
      </w:r>
      <w:proofErr w:type="spellStart"/>
      <w:r w:rsidR="00082625" w:rsidRPr="00082625">
        <w:rPr>
          <w:rFonts w:eastAsia="Times New Roman"/>
          <w:sz w:val="24"/>
          <w:szCs w:val="20"/>
        </w:rPr>
        <w:t>potraživanja</w:t>
      </w:r>
      <w:proofErr w:type="spellEnd"/>
      <w:r w:rsidR="00082625" w:rsidRPr="00082625">
        <w:rPr>
          <w:rFonts w:eastAsia="Times New Roman"/>
          <w:sz w:val="24"/>
          <w:szCs w:val="20"/>
        </w:rPr>
        <w:t xml:space="preserve"> </w:t>
      </w:r>
      <w:proofErr w:type="spellStart"/>
      <w:r w:rsidR="00082625" w:rsidRPr="00082625">
        <w:rPr>
          <w:rFonts w:eastAsia="Times New Roman"/>
          <w:sz w:val="24"/>
          <w:szCs w:val="20"/>
        </w:rPr>
        <w:t>iz</w:t>
      </w:r>
      <w:proofErr w:type="spellEnd"/>
      <w:r w:rsidR="00082625" w:rsidRPr="00082625">
        <w:rPr>
          <w:rFonts w:eastAsia="Times New Roman"/>
          <w:sz w:val="24"/>
          <w:szCs w:val="20"/>
        </w:rPr>
        <w:t xml:space="preserve"> </w:t>
      </w:r>
      <w:proofErr w:type="spellStart"/>
      <w:r w:rsidR="00082625" w:rsidRPr="00082625">
        <w:rPr>
          <w:rFonts w:eastAsia="Times New Roman"/>
          <w:sz w:val="24"/>
          <w:szCs w:val="20"/>
        </w:rPr>
        <w:t>prethodnih</w:t>
      </w:r>
      <w:proofErr w:type="spellEnd"/>
      <w:r w:rsidR="00082625" w:rsidRPr="00082625">
        <w:rPr>
          <w:rFonts w:eastAsia="Times New Roman"/>
          <w:sz w:val="24"/>
          <w:szCs w:val="20"/>
        </w:rPr>
        <w:t xml:space="preserve"> </w:t>
      </w:r>
      <w:proofErr w:type="spellStart"/>
      <w:r w:rsidR="00082625" w:rsidRPr="00082625">
        <w:rPr>
          <w:rFonts w:eastAsia="Times New Roman"/>
          <w:sz w:val="24"/>
          <w:szCs w:val="20"/>
        </w:rPr>
        <w:t>godina</w:t>
      </w:r>
      <w:proofErr w:type="spellEnd"/>
      <w:r w:rsidR="00082625" w:rsidRPr="00082625">
        <w:rPr>
          <w:rFonts w:eastAsia="Times New Roman"/>
          <w:sz w:val="24"/>
          <w:szCs w:val="20"/>
        </w:rPr>
        <w:t xml:space="preserve"> </w:t>
      </w:r>
      <w:proofErr w:type="spellStart"/>
      <w:r w:rsidR="00082625" w:rsidRPr="00082625">
        <w:rPr>
          <w:rFonts w:eastAsia="Times New Roman"/>
          <w:sz w:val="24"/>
          <w:szCs w:val="20"/>
        </w:rPr>
        <w:t>temeljem</w:t>
      </w:r>
      <w:proofErr w:type="spellEnd"/>
      <w:r w:rsidR="00082625" w:rsidRPr="00082625">
        <w:rPr>
          <w:rFonts w:eastAsia="Times New Roman"/>
          <w:sz w:val="24"/>
          <w:szCs w:val="20"/>
        </w:rPr>
        <w:t xml:space="preserve"> </w:t>
      </w:r>
      <w:proofErr w:type="spellStart"/>
      <w:r w:rsidR="00082625" w:rsidRPr="00082625">
        <w:rPr>
          <w:rFonts w:eastAsia="Times New Roman"/>
          <w:sz w:val="24"/>
          <w:szCs w:val="20"/>
        </w:rPr>
        <w:t>poslanih</w:t>
      </w:r>
      <w:proofErr w:type="spellEnd"/>
      <w:r w:rsidR="00082625" w:rsidRPr="00082625">
        <w:rPr>
          <w:rFonts w:eastAsia="Times New Roman"/>
          <w:sz w:val="24"/>
          <w:szCs w:val="20"/>
        </w:rPr>
        <w:t xml:space="preserve"> </w:t>
      </w:r>
      <w:proofErr w:type="spellStart"/>
      <w:r w:rsidR="00082625" w:rsidRPr="00082625">
        <w:rPr>
          <w:rFonts w:eastAsia="Times New Roman"/>
          <w:sz w:val="24"/>
          <w:szCs w:val="20"/>
        </w:rPr>
        <w:t>opomena</w:t>
      </w:r>
      <w:proofErr w:type="spellEnd"/>
      <w:r w:rsidR="00082625" w:rsidRPr="00082625">
        <w:rPr>
          <w:rFonts w:eastAsia="Times New Roman"/>
          <w:sz w:val="24"/>
          <w:szCs w:val="20"/>
        </w:rPr>
        <w:t>.</w:t>
      </w:r>
    </w:p>
    <w:p w14:paraId="24D828D7" w14:textId="77777777" w:rsidR="00E16F59" w:rsidRPr="00082625" w:rsidRDefault="00311CEC" w:rsidP="00E16F59">
      <w:pPr>
        <w:spacing w:after="160" w:line="259" w:lineRule="auto"/>
        <w:jc w:val="both"/>
        <w:rPr>
          <w:rFonts w:eastAsia="Times New Roman"/>
          <w:sz w:val="24"/>
          <w:szCs w:val="20"/>
        </w:rPr>
      </w:pPr>
      <w:r w:rsidRPr="00311CEC">
        <w:rPr>
          <w:sz w:val="24"/>
          <w:szCs w:val="24"/>
          <w:lang w:val="hr-HR"/>
        </w:rPr>
        <w:t xml:space="preserve">Prihodi od upravnih i administrativnih pristojbi, pristojbi po posebnim propisima i naknada proračunskog korisnika odnose se na prihode doznačene na ime sufinanciranja cijene vrtića te su u odnosu na prethodnu proračunsku godinu veći za </w:t>
      </w:r>
      <w:r w:rsidR="00E16F59">
        <w:rPr>
          <w:sz w:val="24"/>
          <w:szCs w:val="24"/>
          <w:lang w:val="hr-HR"/>
        </w:rPr>
        <w:t>8,3</w:t>
      </w:r>
      <w:r w:rsidRPr="00311CEC">
        <w:rPr>
          <w:sz w:val="24"/>
          <w:szCs w:val="24"/>
          <w:lang w:val="hr-HR"/>
        </w:rPr>
        <w:t xml:space="preserve"> % a rezultat je to </w:t>
      </w:r>
      <w:proofErr w:type="spellStart"/>
      <w:r w:rsidR="00E16F59" w:rsidRPr="00082625">
        <w:rPr>
          <w:rFonts w:eastAsia="Times New Roman"/>
          <w:sz w:val="24"/>
          <w:szCs w:val="20"/>
        </w:rPr>
        <w:t>povećanja</w:t>
      </w:r>
      <w:proofErr w:type="spellEnd"/>
      <w:r w:rsidR="00E16F59" w:rsidRPr="00082625">
        <w:rPr>
          <w:rFonts w:eastAsia="Times New Roman"/>
          <w:sz w:val="24"/>
          <w:szCs w:val="20"/>
        </w:rPr>
        <w:t xml:space="preserve"> </w:t>
      </w:r>
      <w:proofErr w:type="spellStart"/>
      <w:r w:rsidR="00E16F59" w:rsidRPr="00082625">
        <w:rPr>
          <w:rFonts w:eastAsia="Times New Roman"/>
          <w:sz w:val="24"/>
          <w:szCs w:val="20"/>
        </w:rPr>
        <w:t>cijene</w:t>
      </w:r>
      <w:proofErr w:type="spellEnd"/>
      <w:r w:rsidR="00E16F59" w:rsidRPr="00082625">
        <w:rPr>
          <w:rFonts w:eastAsia="Times New Roman"/>
          <w:sz w:val="24"/>
          <w:szCs w:val="20"/>
        </w:rPr>
        <w:t xml:space="preserve"> </w:t>
      </w:r>
      <w:proofErr w:type="spellStart"/>
      <w:r w:rsidR="00E16F59" w:rsidRPr="00082625">
        <w:rPr>
          <w:rFonts w:eastAsia="Times New Roman"/>
          <w:sz w:val="24"/>
          <w:szCs w:val="20"/>
        </w:rPr>
        <w:t>sufinanciranja</w:t>
      </w:r>
      <w:proofErr w:type="spellEnd"/>
      <w:r w:rsidR="00E16F59" w:rsidRPr="00082625">
        <w:rPr>
          <w:rFonts w:eastAsia="Times New Roman"/>
          <w:sz w:val="24"/>
          <w:szCs w:val="20"/>
        </w:rPr>
        <w:t xml:space="preserve"> </w:t>
      </w:r>
      <w:proofErr w:type="spellStart"/>
      <w:r w:rsidR="00E16F59" w:rsidRPr="00082625">
        <w:rPr>
          <w:rFonts w:eastAsia="Times New Roman"/>
          <w:sz w:val="24"/>
          <w:szCs w:val="20"/>
        </w:rPr>
        <w:t>vrtića</w:t>
      </w:r>
      <w:proofErr w:type="spellEnd"/>
      <w:r w:rsidR="00E16F59" w:rsidRPr="00082625">
        <w:rPr>
          <w:rFonts w:eastAsia="Times New Roman"/>
          <w:sz w:val="24"/>
          <w:szCs w:val="20"/>
        </w:rPr>
        <w:t xml:space="preserve"> od 01. </w:t>
      </w:r>
      <w:proofErr w:type="spellStart"/>
      <w:r w:rsidR="00E16F59" w:rsidRPr="00082625">
        <w:rPr>
          <w:rFonts w:eastAsia="Times New Roman"/>
          <w:sz w:val="24"/>
          <w:szCs w:val="20"/>
        </w:rPr>
        <w:t>rujna</w:t>
      </w:r>
      <w:proofErr w:type="spellEnd"/>
      <w:r w:rsidR="00E16F59" w:rsidRPr="00082625">
        <w:rPr>
          <w:rFonts w:eastAsia="Times New Roman"/>
          <w:sz w:val="24"/>
          <w:szCs w:val="20"/>
        </w:rPr>
        <w:t xml:space="preserve"> 2025. </w:t>
      </w:r>
      <w:proofErr w:type="spellStart"/>
      <w:r w:rsidR="00E16F59" w:rsidRPr="00082625">
        <w:rPr>
          <w:rFonts w:eastAsia="Times New Roman"/>
          <w:sz w:val="24"/>
          <w:szCs w:val="20"/>
        </w:rPr>
        <w:t>godine</w:t>
      </w:r>
      <w:proofErr w:type="spellEnd"/>
      <w:r w:rsidR="00E16F59" w:rsidRPr="00082625">
        <w:rPr>
          <w:rFonts w:eastAsia="Times New Roman"/>
          <w:sz w:val="24"/>
          <w:szCs w:val="20"/>
        </w:rPr>
        <w:t xml:space="preserve"> </w:t>
      </w:r>
      <w:proofErr w:type="spellStart"/>
      <w:r w:rsidR="00E16F59" w:rsidRPr="00082625">
        <w:rPr>
          <w:rFonts w:eastAsia="Times New Roman"/>
          <w:sz w:val="24"/>
          <w:szCs w:val="20"/>
        </w:rPr>
        <w:t>sa</w:t>
      </w:r>
      <w:proofErr w:type="spellEnd"/>
      <w:r w:rsidR="00E16F59" w:rsidRPr="00082625">
        <w:rPr>
          <w:rFonts w:eastAsia="Times New Roman"/>
          <w:sz w:val="24"/>
          <w:szCs w:val="20"/>
        </w:rPr>
        <w:t xml:space="preserve"> 100,00 </w:t>
      </w:r>
      <w:proofErr w:type="spellStart"/>
      <w:r w:rsidR="00E16F59" w:rsidRPr="00082625">
        <w:rPr>
          <w:rFonts w:eastAsia="Times New Roman"/>
          <w:sz w:val="24"/>
          <w:szCs w:val="20"/>
        </w:rPr>
        <w:t>eura</w:t>
      </w:r>
      <w:proofErr w:type="spellEnd"/>
      <w:r w:rsidR="00E16F59" w:rsidRPr="00082625">
        <w:rPr>
          <w:rFonts w:eastAsia="Times New Roman"/>
          <w:sz w:val="24"/>
          <w:szCs w:val="20"/>
        </w:rPr>
        <w:t xml:space="preserve"> </w:t>
      </w:r>
      <w:proofErr w:type="spellStart"/>
      <w:r w:rsidR="00E16F59" w:rsidRPr="00082625">
        <w:rPr>
          <w:rFonts w:eastAsia="Times New Roman"/>
          <w:sz w:val="24"/>
          <w:szCs w:val="20"/>
        </w:rPr>
        <w:t>na</w:t>
      </w:r>
      <w:proofErr w:type="spellEnd"/>
      <w:r w:rsidR="00E16F59" w:rsidRPr="00082625">
        <w:rPr>
          <w:rFonts w:eastAsia="Times New Roman"/>
          <w:sz w:val="24"/>
          <w:szCs w:val="20"/>
        </w:rPr>
        <w:t xml:space="preserve"> 120,00 </w:t>
      </w:r>
      <w:proofErr w:type="spellStart"/>
      <w:r w:rsidR="00E16F59" w:rsidRPr="00082625">
        <w:rPr>
          <w:rFonts w:eastAsia="Times New Roman"/>
          <w:sz w:val="24"/>
          <w:szCs w:val="20"/>
        </w:rPr>
        <w:t>eura</w:t>
      </w:r>
      <w:proofErr w:type="spellEnd"/>
      <w:r w:rsidR="00E16F59" w:rsidRPr="00082625">
        <w:rPr>
          <w:rFonts w:eastAsia="Times New Roman"/>
          <w:sz w:val="24"/>
          <w:szCs w:val="20"/>
        </w:rPr>
        <w:t>.</w:t>
      </w:r>
    </w:p>
    <w:p w14:paraId="7AF2C98E" w14:textId="13A374DC" w:rsidR="003860E3" w:rsidRDefault="003860E3" w:rsidP="00E16F59">
      <w:pPr>
        <w:jc w:val="both"/>
        <w:rPr>
          <w:b/>
          <w:sz w:val="24"/>
          <w:szCs w:val="24"/>
        </w:rPr>
      </w:pPr>
    </w:p>
    <w:p w14:paraId="53229AD3" w14:textId="3EC92EB5" w:rsidR="003860E3" w:rsidRDefault="003860E3" w:rsidP="004C0270">
      <w:pPr>
        <w:ind w:right="16"/>
        <w:jc w:val="both"/>
        <w:rPr>
          <w:b/>
          <w:sz w:val="24"/>
          <w:szCs w:val="24"/>
        </w:rPr>
      </w:pPr>
      <w:proofErr w:type="spellStart"/>
      <w:r w:rsidRPr="003860E3">
        <w:rPr>
          <w:b/>
          <w:sz w:val="24"/>
          <w:szCs w:val="24"/>
        </w:rPr>
        <w:t>Prihodi</w:t>
      </w:r>
      <w:proofErr w:type="spellEnd"/>
      <w:r w:rsidRPr="003860E3">
        <w:rPr>
          <w:b/>
          <w:sz w:val="24"/>
          <w:szCs w:val="24"/>
        </w:rPr>
        <w:t xml:space="preserve"> od </w:t>
      </w:r>
      <w:proofErr w:type="spellStart"/>
      <w:r w:rsidRPr="003860E3">
        <w:rPr>
          <w:b/>
          <w:sz w:val="24"/>
          <w:szCs w:val="24"/>
        </w:rPr>
        <w:t>prodaje</w:t>
      </w:r>
      <w:proofErr w:type="spellEnd"/>
      <w:r w:rsidRPr="003860E3">
        <w:rPr>
          <w:b/>
          <w:sz w:val="24"/>
          <w:szCs w:val="24"/>
        </w:rPr>
        <w:t xml:space="preserve"> </w:t>
      </w:r>
      <w:proofErr w:type="spellStart"/>
      <w:r w:rsidRPr="003860E3">
        <w:rPr>
          <w:b/>
          <w:sz w:val="24"/>
          <w:szCs w:val="24"/>
        </w:rPr>
        <w:t>proizvoda</w:t>
      </w:r>
      <w:proofErr w:type="spellEnd"/>
      <w:r w:rsidRPr="003860E3">
        <w:rPr>
          <w:b/>
          <w:sz w:val="24"/>
          <w:szCs w:val="24"/>
        </w:rPr>
        <w:t xml:space="preserve">, robe </w:t>
      </w:r>
      <w:proofErr w:type="spellStart"/>
      <w:r w:rsidRPr="003860E3">
        <w:rPr>
          <w:b/>
          <w:sz w:val="24"/>
          <w:szCs w:val="24"/>
        </w:rPr>
        <w:t>i</w:t>
      </w:r>
      <w:proofErr w:type="spellEnd"/>
      <w:r w:rsidRPr="003860E3">
        <w:rPr>
          <w:b/>
          <w:sz w:val="24"/>
          <w:szCs w:val="24"/>
        </w:rPr>
        <w:t xml:space="preserve"> </w:t>
      </w:r>
      <w:proofErr w:type="spellStart"/>
      <w:r w:rsidRPr="003860E3">
        <w:rPr>
          <w:b/>
          <w:sz w:val="24"/>
          <w:szCs w:val="24"/>
        </w:rPr>
        <w:t>usluga</w:t>
      </w:r>
      <w:proofErr w:type="spellEnd"/>
      <w:r w:rsidRPr="003860E3">
        <w:rPr>
          <w:b/>
          <w:sz w:val="24"/>
          <w:szCs w:val="24"/>
        </w:rPr>
        <w:t xml:space="preserve">, </w:t>
      </w:r>
      <w:proofErr w:type="spellStart"/>
      <w:r w:rsidRPr="003860E3">
        <w:rPr>
          <w:b/>
          <w:sz w:val="24"/>
          <w:szCs w:val="24"/>
        </w:rPr>
        <w:t>donacija</w:t>
      </w:r>
      <w:proofErr w:type="spellEnd"/>
    </w:p>
    <w:p w14:paraId="4711ADF2" w14:textId="0C4AEEBD" w:rsidR="003860E3" w:rsidRDefault="003860E3" w:rsidP="004C0270">
      <w:pPr>
        <w:ind w:right="16"/>
        <w:jc w:val="both"/>
        <w:rPr>
          <w:b/>
          <w:sz w:val="24"/>
          <w:szCs w:val="24"/>
        </w:rPr>
      </w:pPr>
    </w:p>
    <w:p w14:paraId="4153D7A6" w14:textId="4A995C07" w:rsidR="00442441" w:rsidRPr="00AF4B61" w:rsidRDefault="00311CEC" w:rsidP="00AF4B61">
      <w:pPr>
        <w:jc w:val="both"/>
        <w:rPr>
          <w:rFonts w:eastAsia="Times New Roman"/>
          <w:sz w:val="24"/>
          <w:szCs w:val="20"/>
        </w:rPr>
      </w:pPr>
      <w:r w:rsidRPr="00311CEC">
        <w:rPr>
          <w:sz w:val="24"/>
          <w:szCs w:val="24"/>
          <w:lang w:val="hr-HR"/>
        </w:rPr>
        <w:t xml:space="preserve">Prihodi od prodaje proizvoda i robe te pruženih usluga odnosi se na prihode od pruženih usluga, prihodi od donacija </w:t>
      </w:r>
      <w:r w:rsidR="00005E0C">
        <w:rPr>
          <w:sz w:val="24"/>
          <w:szCs w:val="24"/>
          <w:lang w:val="hr-HR"/>
        </w:rPr>
        <w:t xml:space="preserve">te su planirani u iznosu od </w:t>
      </w:r>
      <w:r w:rsidR="008F232E">
        <w:rPr>
          <w:sz w:val="24"/>
          <w:szCs w:val="24"/>
          <w:lang w:val="hr-HR"/>
        </w:rPr>
        <w:t>1.500</w:t>
      </w:r>
      <w:r w:rsidR="00005E0C">
        <w:rPr>
          <w:sz w:val="24"/>
          <w:szCs w:val="24"/>
          <w:lang w:val="hr-HR"/>
        </w:rPr>
        <w:t xml:space="preserve">,00 eura, a </w:t>
      </w:r>
      <w:r w:rsidRPr="00311CEC">
        <w:rPr>
          <w:sz w:val="24"/>
          <w:szCs w:val="24"/>
          <w:lang w:val="hr-HR"/>
        </w:rPr>
        <w:t xml:space="preserve">ostvareni su u iznosu od </w:t>
      </w:r>
      <w:r w:rsidR="008F232E">
        <w:rPr>
          <w:sz w:val="24"/>
          <w:szCs w:val="24"/>
          <w:lang w:val="hr-HR"/>
        </w:rPr>
        <w:t>1.275,00</w:t>
      </w:r>
      <w:r w:rsidRPr="00311CEC">
        <w:rPr>
          <w:sz w:val="24"/>
          <w:szCs w:val="24"/>
          <w:lang w:val="hr-HR"/>
        </w:rPr>
        <w:t xml:space="preserve"> eura</w:t>
      </w:r>
      <w:r w:rsidR="008F232E">
        <w:rPr>
          <w:sz w:val="24"/>
          <w:szCs w:val="24"/>
          <w:lang w:val="hr-HR"/>
        </w:rPr>
        <w:t>.</w:t>
      </w:r>
      <w:r w:rsidRPr="00311CEC">
        <w:rPr>
          <w:sz w:val="24"/>
          <w:szCs w:val="24"/>
          <w:lang w:val="hr-HR"/>
        </w:rPr>
        <w:t xml:space="preserve"> </w:t>
      </w:r>
      <w:proofErr w:type="spellStart"/>
      <w:r w:rsidR="008F232E" w:rsidRPr="008F232E">
        <w:rPr>
          <w:rFonts w:eastAsia="Times New Roman"/>
          <w:sz w:val="24"/>
          <w:szCs w:val="20"/>
        </w:rPr>
        <w:t>Navedeni</w:t>
      </w:r>
      <w:proofErr w:type="spellEnd"/>
      <w:r w:rsidR="008F232E" w:rsidRPr="008F232E">
        <w:rPr>
          <w:rFonts w:eastAsia="Times New Roman"/>
          <w:sz w:val="24"/>
          <w:szCs w:val="20"/>
        </w:rPr>
        <w:t xml:space="preserve"> </w:t>
      </w:r>
      <w:proofErr w:type="spellStart"/>
      <w:r w:rsidR="008F232E" w:rsidRPr="008F232E">
        <w:rPr>
          <w:rFonts w:eastAsia="Times New Roman"/>
          <w:sz w:val="24"/>
          <w:szCs w:val="20"/>
        </w:rPr>
        <w:t>prihodi</w:t>
      </w:r>
      <w:proofErr w:type="spellEnd"/>
      <w:r w:rsidR="008F232E" w:rsidRPr="008F232E">
        <w:rPr>
          <w:rFonts w:eastAsia="Times New Roman"/>
          <w:sz w:val="24"/>
          <w:szCs w:val="20"/>
        </w:rPr>
        <w:t xml:space="preserve"> u </w:t>
      </w:r>
      <w:proofErr w:type="spellStart"/>
      <w:r w:rsidR="008F232E" w:rsidRPr="008F232E">
        <w:rPr>
          <w:rFonts w:eastAsia="Times New Roman"/>
          <w:sz w:val="24"/>
          <w:szCs w:val="20"/>
        </w:rPr>
        <w:t>cijelosti</w:t>
      </w:r>
      <w:proofErr w:type="spellEnd"/>
      <w:r w:rsidR="008F232E" w:rsidRPr="008F232E">
        <w:rPr>
          <w:rFonts w:eastAsia="Times New Roman"/>
          <w:sz w:val="24"/>
          <w:szCs w:val="20"/>
        </w:rPr>
        <w:t xml:space="preserve"> se </w:t>
      </w:r>
      <w:proofErr w:type="spellStart"/>
      <w:r w:rsidR="008F232E" w:rsidRPr="008F232E">
        <w:rPr>
          <w:rFonts w:eastAsia="Times New Roman"/>
          <w:sz w:val="24"/>
          <w:szCs w:val="20"/>
        </w:rPr>
        <w:t>odnose</w:t>
      </w:r>
      <w:proofErr w:type="spellEnd"/>
      <w:r w:rsidR="008F232E" w:rsidRPr="008F232E">
        <w:rPr>
          <w:rFonts w:eastAsia="Times New Roman"/>
          <w:sz w:val="24"/>
          <w:szCs w:val="20"/>
        </w:rPr>
        <w:t xml:space="preserve"> </w:t>
      </w:r>
      <w:proofErr w:type="spellStart"/>
      <w:r w:rsidR="008F232E" w:rsidRPr="008F232E">
        <w:rPr>
          <w:rFonts w:eastAsia="Times New Roman"/>
          <w:sz w:val="24"/>
          <w:szCs w:val="20"/>
        </w:rPr>
        <w:t>na</w:t>
      </w:r>
      <w:proofErr w:type="spellEnd"/>
      <w:r w:rsidR="008F232E" w:rsidRPr="008F232E">
        <w:rPr>
          <w:rFonts w:eastAsia="Times New Roman"/>
          <w:sz w:val="24"/>
          <w:szCs w:val="20"/>
        </w:rPr>
        <w:t xml:space="preserve"> </w:t>
      </w:r>
      <w:proofErr w:type="spellStart"/>
      <w:r w:rsidR="008F232E" w:rsidRPr="008F232E">
        <w:rPr>
          <w:rFonts w:eastAsia="Times New Roman"/>
          <w:sz w:val="24"/>
          <w:szCs w:val="20"/>
        </w:rPr>
        <w:t>proračunskog</w:t>
      </w:r>
      <w:proofErr w:type="spellEnd"/>
      <w:r w:rsidR="008F232E" w:rsidRPr="008F232E">
        <w:rPr>
          <w:rFonts w:eastAsia="Times New Roman"/>
          <w:sz w:val="24"/>
          <w:szCs w:val="20"/>
        </w:rPr>
        <w:t xml:space="preserve"> </w:t>
      </w:r>
      <w:proofErr w:type="spellStart"/>
      <w:r w:rsidR="008F232E" w:rsidRPr="008F232E">
        <w:rPr>
          <w:rFonts w:eastAsia="Times New Roman"/>
          <w:sz w:val="24"/>
          <w:szCs w:val="20"/>
        </w:rPr>
        <w:t>korisnika</w:t>
      </w:r>
      <w:proofErr w:type="spellEnd"/>
      <w:r w:rsidR="008F232E">
        <w:rPr>
          <w:rFonts w:eastAsia="Times New Roman"/>
          <w:sz w:val="24"/>
          <w:szCs w:val="20"/>
        </w:rPr>
        <w:t xml:space="preserve"> </w:t>
      </w:r>
      <w:proofErr w:type="spellStart"/>
      <w:r w:rsidR="008F232E">
        <w:rPr>
          <w:rFonts w:eastAsia="Times New Roman"/>
          <w:sz w:val="24"/>
          <w:szCs w:val="20"/>
        </w:rPr>
        <w:t>Dječji</w:t>
      </w:r>
      <w:proofErr w:type="spellEnd"/>
      <w:r w:rsidR="008F232E">
        <w:rPr>
          <w:rFonts w:eastAsia="Times New Roman"/>
          <w:sz w:val="24"/>
          <w:szCs w:val="20"/>
        </w:rPr>
        <w:t xml:space="preserve"> vrtic </w:t>
      </w:r>
      <w:proofErr w:type="spellStart"/>
      <w:r w:rsidR="008F232E">
        <w:rPr>
          <w:rFonts w:eastAsia="Times New Roman"/>
          <w:sz w:val="24"/>
          <w:szCs w:val="20"/>
        </w:rPr>
        <w:t>Sabunić</w:t>
      </w:r>
      <w:proofErr w:type="spellEnd"/>
      <w:r w:rsidR="008F232E" w:rsidRPr="008F232E">
        <w:rPr>
          <w:rFonts w:eastAsia="Times New Roman"/>
          <w:sz w:val="24"/>
          <w:szCs w:val="20"/>
        </w:rPr>
        <w:t xml:space="preserve">, </w:t>
      </w:r>
      <w:proofErr w:type="gramStart"/>
      <w:r w:rsidR="008F232E" w:rsidRPr="008F232E">
        <w:rPr>
          <w:rFonts w:eastAsia="Times New Roman"/>
          <w:sz w:val="24"/>
          <w:szCs w:val="20"/>
        </w:rPr>
        <w:t>a</w:t>
      </w:r>
      <w:proofErr w:type="gramEnd"/>
      <w:r w:rsidR="008F232E" w:rsidRPr="008F232E">
        <w:rPr>
          <w:rFonts w:eastAsia="Times New Roman"/>
          <w:sz w:val="24"/>
          <w:szCs w:val="20"/>
        </w:rPr>
        <w:t xml:space="preserve"> </w:t>
      </w:r>
      <w:proofErr w:type="spellStart"/>
      <w:r w:rsidR="008F232E" w:rsidRPr="008F232E">
        <w:rPr>
          <w:rFonts w:eastAsia="Times New Roman"/>
          <w:sz w:val="24"/>
          <w:szCs w:val="20"/>
        </w:rPr>
        <w:t>obuhvaćaju</w:t>
      </w:r>
      <w:proofErr w:type="spellEnd"/>
      <w:r w:rsidR="008F232E" w:rsidRPr="008F232E">
        <w:rPr>
          <w:rFonts w:eastAsia="Times New Roman"/>
          <w:sz w:val="24"/>
          <w:szCs w:val="20"/>
        </w:rPr>
        <w:t xml:space="preserve"> </w:t>
      </w:r>
      <w:proofErr w:type="spellStart"/>
      <w:r w:rsidR="008F232E" w:rsidRPr="008F232E">
        <w:rPr>
          <w:rFonts w:eastAsia="Times New Roman"/>
          <w:sz w:val="24"/>
          <w:szCs w:val="20"/>
        </w:rPr>
        <w:t>Prihod</w:t>
      </w:r>
      <w:proofErr w:type="spellEnd"/>
      <w:r w:rsidR="008F232E" w:rsidRPr="008F232E">
        <w:rPr>
          <w:rFonts w:eastAsia="Times New Roman"/>
          <w:sz w:val="24"/>
          <w:szCs w:val="20"/>
        </w:rPr>
        <w:t xml:space="preserve"> </w:t>
      </w:r>
      <w:proofErr w:type="spellStart"/>
      <w:r w:rsidR="008F232E" w:rsidRPr="008F232E">
        <w:rPr>
          <w:rFonts w:eastAsia="Times New Roman"/>
          <w:sz w:val="24"/>
          <w:szCs w:val="20"/>
        </w:rPr>
        <w:t>od</w:t>
      </w:r>
      <w:proofErr w:type="spellEnd"/>
      <w:r w:rsidR="008F232E" w:rsidRPr="008F232E">
        <w:rPr>
          <w:rFonts w:eastAsia="Times New Roman"/>
          <w:sz w:val="24"/>
          <w:szCs w:val="20"/>
        </w:rPr>
        <w:t xml:space="preserve"> </w:t>
      </w:r>
      <w:proofErr w:type="spellStart"/>
      <w:r w:rsidR="008F232E" w:rsidRPr="008F232E">
        <w:rPr>
          <w:rFonts w:eastAsia="Times New Roman"/>
          <w:sz w:val="24"/>
          <w:szCs w:val="20"/>
        </w:rPr>
        <w:t>pruženih</w:t>
      </w:r>
      <w:proofErr w:type="spellEnd"/>
      <w:r w:rsidR="008F232E" w:rsidRPr="008F232E">
        <w:rPr>
          <w:rFonts w:eastAsia="Times New Roman"/>
          <w:sz w:val="24"/>
          <w:szCs w:val="20"/>
        </w:rPr>
        <w:t xml:space="preserve"> </w:t>
      </w:r>
      <w:proofErr w:type="spellStart"/>
      <w:r w:rsidR="008F232E" w:rsidRPr="008F232E">
        <w:rPr>
          <w:rFonts w:eastAsia="Times New Roman"/>
          <w:sz w:val="24"/>
          <w:szCs w:val="20"/>
        </w:rPr>
        <w:t>usluga</w:t>
      </w:r>
      <w:proofErr w:type="spellEnd"/>
      <w:r w:rsidR="008F232E" w:rsidRPr="008F232E">
        <w:rPr>
          <w:rFonts w:eastAsia="Times New Roman"/>
          <w:sz w:val="24"/>
          <w:szCs w:val="20"/>
        </w:rPr>
        <w:t xml:space="preserve"> </w:t>
      </w:r>
      <w:proofErr w:type="spellStart"/>
      <w:r w:rsidR="008F232E" w:rsidRPr="008F232E">
        <w:rPr>
          <w:rFonts w:eastAsia="Times New Roman"/>
          <w:sz w:val="24"/>
          <w:szCs w:val="20"/>
        </w:rPr>
        <w:t>tj</w:t>
      </w:r>
      <w:proofErr w:type="spellEnd"/>
      <w:r w:rsidR="008F232E" w:rsidRPr="008F232E">
        <w:rPr>
          <w:rFonts w:eastAsia="Times New Roman"/>
          <w:sz w:val="24"/>
          <w:szCs w:val="20"/>
        </w:rPr>
        <w:t xml:space="preserve">. </w:t>
      </w:r>
      <w:proofErr w:type="spellStart"/>
      <w:r w:rsidR="008F232E" w:rsidRPr="008F232E">
        <w:rPr>
          <w:rFonts w:eastAsia="Times New Roman"/>
          <w:sz w:val="24"/>
          <w:szCs w:val="20"/>
        </w:rPr>
        <w:t>najma</w:t>
      </w:r>
      <w:proofErr w:type="spellEnd"/>
      <w:r w:rsidR="008F232E" w:rsidRPr="008F232E">
        <w:rPr>
          <w:rFonts w:eastAsia="Times New Roman"/>
          <w:sz w:val="24"/>
          <w:szCs w:val="20"/>
        </w:rPr>
        <w:t xml:space="preserve"> </w:t>
      </w:r>
      <w:proofErr w:type="spellStart"/>
      <w:r w:rsidR="008F232E" w:rsidRPr="008F232E">
        <w:rPr>
          <w:rFonts w:eastAsia="Times New Roman"/>
          <w:sz w:val="24"/>
          <w:szCs w:val="20"/>
        </w:rPr>
        <w:t>vrtićke</w:t>
      </w:r>
      <w:proofErr w:type="spellEnd"/>
      <w:r w:rsidR="008F232E" w:rsidRPr="008F232E">
        <w:rPr>
          <w:rFonts w:eastAsia="Times New Roman"/>
          <w:sz w:val="24"/>
          <w:szCs w:val="20"/>
        </w:rPr>
        <w:t xml:space="preserve"> </w:t>
      </w:r>
      <w:proofErr w:type="spellStart"/>
      <w:r w:rsidR="008F232E" w:rsidRPr="008F232E">
        <w:rPr>
          <w:rFonts w:eastAsia="Times New Roman"/>
          <w:sz w:val="24"/>
          <w:szCs w:val="20"/>
        </w:rPr>
        <w:t>dvorane</w:t>
      </w:r>
      <w:proofErr w:type="spellEnd"/>
      <w:r w:rsidR="008F232E" w:rsidRPr="008F232E">
        <w:rPr>
          <w:rFonts w:eastAsia="Times New Roman"/>
          <w:sz w:val="24"/>
          <w:szCs w:val="20"/>
        </w:rPr>
        <w:t xml:space="preserve"> </w:t>
      </w:r>
      <w:proofErr w:type="spellStart"/>
      <w:r w:rsidR="008F232E" w:rsidRPr="008F232E">
        <w:rPr>
          <w:rFonts w:eastAsia="Times New Roman"/>
          <w:sz w:val="24"/>
          <w:szCs w:val="20"/>
        </w:rPr>
        <w:t>te</w:t>
      </w:r>
      <w:proofErr w:type="spellEnd"/>
      <w:r w:rsidR="008F232E" w:rsidRPr="008F232E">
        <w:rPr>
          <w:rFonts w:eastAsia="Times New Roman"/>
          <w:sz w:val="24"/>
          <w:szCs w:val="20"/>
        </w:rPr>
        <w:t xml:space="preserve"> </w:t>
      </w:r>
      <w:proofErr w:type="spellStart"/>
      <w:r w:rsidR="008F232E" w:rsidRPr="008F232E">
        <w:rPr>
          <w:rFonts w:eastAsia="Times New Roman"/>
          <w:sz w:val="24"/>
          <w:szCs w:val="20"/>
        </w:rPr>
        <w:t>su</w:t>
      </w:r>
      <w:proofErr w:type="spellEnd"/>
      <w:r w:rsidR="008F232E">
        <w:rPr>
          <w:rFonts w:eastAsia="Times New Roman"/>
          <w:sz w:val="24"/>
          <w:szCs w:val="20"/>
        </w:rPr>
        <w:t xml:space="preserve"> </w:t>
      </w:r>
      <w:proofErr w:type="spellStart"/>
      <w:r w:rsidR="008F232E">
        <w:rPr>
          <w:rFonts w:eastAsia="Times New Roman"/>
          <w:sz w:val="24"/>
          <w:szCs w:val="20"/>
        </w:rPr>
        <w:t>znatno</w:t>
      </w:r>
      <w:proofErr w:type="spellEnd"/>
      <w:r w:rsidR="008F232E" w:rsidRPr="008F232E">
        <w:rPr>
          <w:rFonts w:eastAsia="Times New Roman"/>
          <w:sz w:val="24"/>
          <w:szCs w:val="20"/>
        </w:rPr>
        <w:t xml:space="preserve"> </w:t>
      </w:r>
      <w:proofErr w:type="spellStart"/>
      <w:r w:rsidR="008F232E" w:rsidRPr="008F232E">
        <w:rPr>
          <w:rFonts w:eastAsia="Times New Roman"/>
          <w:sz w:val="24"/>
          <w:szCs w:val="20"/>
        </w:rPr>
        <w:t>niži</w:t>
      </w:r>
      <w:proofErr w:type="spellEnd"/>
      <w:r w:rsidR="008F232E" w:rsidRPr="008F232E">
        <w:rPr>
          <w:rFonts w:eastAsia="Times New Roman"/>
          <w:sz w:val="24"/>
          <w:szCs w:val="20"/>
        </w:rPr>
        <w:t xml:space="preserve"> u </w:t>
      </w:r>
      <w:proofErr w:type="spellStart"/>
      <w:r w:rsidR="008F232E" w:rsidRPr="008F232E">
        <w:rPr>
          <w:rFonts w:eastAsia="Times New Roman"/>
          <w:sz w:val="24"/>
          <w:szCs w:val="20"/>
        </w:rPr>
        <w:t>odnosu</w:t>
      </w:r>
      <w:proofErr w:type="spellEnd"/>
      <w:r w:rsidR="008F232E" w:rsidRPr="008F232E">
        <w:rPr>
          <w:rFonts w:eastAsia="Times New Roman"/>
          <w:sz w:val="24"/>
          <w:szCs w:val="20"/>
        </w:rPr>
        <w:t xml:space="preserve"> </w:t>
      </w:r>
      <w:proofErr w:type="spellStart"/>
      <w:r w:rsidR="008F232E" w:rsidRPr="008F232E">
        <w:rPr>
          <w:rFonts w:eastAsia="Times New Roman"/>
          <w:sz w:val="24"/>
          <w:szCs w:val="20"/>
        </w:rPr>
        <w:t>na</w:t>
      </w:r>
      <w:proofErr w:type="spellEnd"/>
      <w:r w:rsidR="008F232E" w:rsidRPr="008F232E">
        <w:rPr>
          <w:rFonts w:eastAsia="Times New Roman"/>
          <w:sz w:val="24"/>
          <w:szCs w:val="20"/>
        </w:rPr>
        <w:t xml:space="preserve"> </w:t>
      </w:r>
      <w:proofErr w:type="spellStart"/>
      <w:r w:rsidR="008F232E" w:rsidRPr="008F232E">
        <w:rPr>
          <w:rFonts w:eastAsia="Times New Roman"/>
          <w:sz w:val="24"/>
          <w:szCs w:val="20"/>
        </w:rPr>
        <w:t>prethodnu</w:t>
      </w:r>
      <w:proofErr w:type="spellEnd"/>
      <w:r w:rsidR="008F232E" w:rsidRPr="008F232E">
        <w:rPr>
          <w:rFonts w:eastAsia="Times New Roman"/>
          <w:sz w:val="24"/>
          <w:szCs w:val="20"/>
        </w:rPr>
        <w:t xml:space="preserve"> </w:t>
      </w:r>
      <w:proofErr w:type="spellStart"/>
      <w:r w:rsidR="008F232E" w:rsidRPr="008F232E">
        <w:rPr>
          <w:rFonts w:eastAsia="Times New Roman"/>
          <w:sz w:val="24"/>
          <w:szCs w:val="20"/>
        </w:rPr>
        <w:t>proračunsku</w:t>
      </w:r>
      <w:proofErr w:type="spellEnd"/>
      <w:r w:rsidR="008F232E" w:rsidRPr="008F232E">
        <w:rPr>
          <w:rFonts w:eastAsia="Times New Roman"/>
          <w:sz w:val="24"/>
          <w:szCs w:val="20"/>
        </w:rPr>
        <w:t xml:space="preserve"> </w:t>
      </w:r>
      <w:proofErr w:type="spellStart"/>
      <w:r w:rsidR="008F232E" w:rsidRPr="008F232E">
        <w:rPr>
          <w:rFonts w:eastAsia="Times New Roman"/>
          <w:sz w:val="24"/>
          <w:szCs w:val="20"/>
        </w:rPr>
        <w:t>godinu</w:t>
      </w:r>
      <w:proofErr w:type="spellEnd"/>
      <w:r w:rsidR="008F232E" w:rsidRPr="008F232E">
        <w:rPr>
          <w:rFonts w:eastAsia="Times New Roman"/>
          <w:sz w:val="24"/>
          <w:szCs w:val="20"/>
        </w:rPr>
        <w:t xml:space="preserve"> </w:t>
      </w:r>
      <w:proofErr w:type="spellStart"/>
      <w:r w:rsidR="008F232E" w:rsidRPr="008F232E">
        <w:rPr>
          <w:rFonts w:eastAsia="Times New Roman"/>
          <w:sz w:val="24"/>
          <w:szCs w:val="20"/>
        </w:rPr>
        <w:t>budući</w:t>
      </w:r>
      <w:proofErr w:type="spellEnd"/>
      <w:r w:rsidR="008F232E" w:rsidRPr="008F232E">
        <w:rPr>
          <w:rFonts w:eastAsia="Times New Roman"/>
          <w:sz w:val="24"/>
          <w:szCs w:val="20"/>
        </w:rPr>
        <w:t xml:space="preserve"> da se </w:t>
      </w:r>
      <w:proofErr w:type="spellStart"/>
      <w:r w:rsidR="008F232E" w:rsidRPr="008F232E">
        <w:rPr>
          <w:rFonts w:eastAsia="Times New Roman"/>
          <w:sz w:val="24"/>
          <w:szCs w:val="20"/>
        </w:rPr>
        <w:t>broj</w:t>
      </w:r>
      <w:proofErr w:type="spellEnd"/>
      <w:r w:rsidR="008F232E" w:rsidRPr="008F232E">
        <w:rPr>
          <w:rFonts w:eastAsia="Times New Roman"/>
          <w:sz w:val="24"/>
          <w:szCs w:val="20"/>
        </w:rPr>
        <w:t xml:space="preserve"> </w:t>
      </w:r>
      <w:proofErr w:type="spellStart"/>
      <w:r w:rsidR="008F232E" w:rsidRPr="008F232E">
        <w:rPr>
          <w:rFonts w:eastAsia="Times New Roman"/>
          <w:sz w:val="24"/>
          <w:szCs w:val="20"/>
        </w:rPr>
        <w:t>korisnika</w:t>
      </w:r>
      <w:proofErr w:type="spellEnd"/>
      <w:r w:rsidR="008F232E" w:rsidRPr="008F232E">
        <w:rPr>
          <w:rFonts w:eastAsia="Times New Roman"/>
          <w:sz w:val="24"/>
          <w:szCs w:val="20"/>
        </w:rPr>
        <w:t xml:space="preserve"> </w:t>
      </w:r>
      <w:proofErr w:type="spellStart"/>
      <w:r w:rsidR="008F232E" w:rsidRPr="008F232E">
        <w:rPr>
          <w:rFonts w:eastAsia="Times New Roman"/>
          <w:sz w:val="24"/>
          <w:szCs w:val="20"/>
        </w:rPr>
        <w:t>iste</w:t>
      </w:r>
      <w:proofErr w:type="spellEnd"/>
      <w:r w:rsidR="008F232E" w:rsidRPr="008F232E">
        <w:rPr>
          <w:rFonts w:eastAsia="Times New Roman"/>
          <w:sz w:val="24"/>
          <w:szCs w:val="20"/>
        </w:rPr>
        <w:t xml:space="preserve"> </w:t>
      </w:r>
      <w:proofErr w:type="spellStart"/>
      <w:r w:rsidR="008F232E" w:rsidRPr="008F232E">
        <w:rPr>
          <w:rFonts w:eastAsia="Times New Roman"/>
          <w:sz w:val="24"/>
          <w:szCs w:val="20"/>
        </w:rPr>
        <w:t>smanjio</w:t>
      </w:r>
      <w:proofErr w:type="spellEnd"/>
      <w:r w:rsidR="008F232E" w:rsidRPr="008F232E">
        <w:rPr>
          <w:rFonts w:eastAsia="Times New Roman"/>
          <w:sz w:val="24"/>
          <w:szCs w:val="20"/>
        </w:rPr>
        <w:t xml:space="preserve"> u 2025. </w:t>
      </w:r>
      <w:proofErr w:type="spellStart"/>
      <w:r w:rsidR="008F232E" w:rsidRPr="008F232E">
        <w:rPr>
          <w:rFonts w:eastAsia="Times New Roman"/>
          <w:sz w:val="24"/>
          <w:szCs w:val="20"/>
        </w:rPr>
        <w:t>godini</w:t>
      </w:r>
      <w:proofErr w:type="spellEnd"/>
      <w:r w:rsidR="008F232E" w:rsidRPr="008F232E">
        <w:rPr>
          <w:rFonts w:eastAsia="Times New Roman"/>
          <w:sz w:val="24"/>
          <w:szCs w:val="20"/>
        </w:rPr>
        <w:t>.</w:t>
      </w:r>
    </w:p>
    <w:p w14:paraId="4884D96A" w14:textId="77777777" w:rsidR="00442441" w:rsidRDefault="00442441" w:rsidP="004C0270">
      <w:pPr>
        <w:ind w:right="16"/>
        <w:jc w:val="both"/>
        <w:rPr>
          <w:sz w:val="20"/>
          <w:szCs w:val="20"/>
        </w:rPr>
      </w:pPr>
    </w:p>
    <w:p w14:paraId="2B9596BE" w14:textId="77777777" w:rsidR="006907E0" w:rsidRPr="0052317B" w:rsidRDefault="006907E0" w:rsidP="006907E0">
      <w:pPr>
        <w:ind w:left="4"/>
        <w:rPr>
          <w:sz w:val="20"/>
          <w:szCs w:val="20"/>
        </w:rPr>
      </w:pPr>
      <w:proofErr w:type="spellStart"/>
      <w:r w:rsidRPr="0052317B">
        <w:rPr>
          <w:rFonts w:eastAsia="Times New Roman"/>
          <w:b/>
          <w:bCs/>
          <w:sz w:val="24"/>
          <w:szCs w:val="24"/>
        </w:rPr>
        <w:t>Kazne</w:t>
      </w:r>
      <w:proofErr w:type="spellEnd"/>
      <w:r w:rsidRPr="0052317B">
        <w:rPr>
          <w:rFonts w:eastAsia="Times New Roman"/>
          <w:b/>
          <w:bCs/>
          <w:sz w:val="24"/>
          <w:szCs w:val="24"/>
        </w:rPr>
        <w:t xml:space="preserve">, </w:t>
      </w:r>
      <w:proofErr w:type="spellStart"/>
      <w:r w:rsidRPr="0052317B">
        <w:rPr>
          <w:rFonts w:eastAsia="Times New Roman"/>
          <w:b/>
          <w:bCs/>
          <w:sz w:val="24"/>
          <w:szCs w:val="24"/>
        </w:rPr>
        <w:t>upravne</w:t>
      </w:r>
      <w:proofErr w:type="spellEnd"/>
      <w:r w:rsidRPr="0052317B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52317B">
        <w:rPr>
          <w:rFonts w:eastAsia="Times New Roman"/>
          <w:b/>
          <w:bCs/>
          <w:sz w:val="24"/>
          <w:szCs w:val="24"/>
        </w:rPr>
        <w:t>mjere</w:t>
      </w:r>
      <w:proofErr w:type="spellEnd"/>
      <w:r w:rsidRPr="0052317B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52317B">
        <w:rPr>
          <w:rFonts w:eastAsia="Times New Roman"/>
          <w:b/>
          <w:bCs/>
          <w:sz w:val="24"/>
          <w:szCs w:val="24"/>
        </w:rPr>
        <w:t>i</w:t>
      </w:r>
      <w:proofErr w:type="spellEnd"/>
      <w:r w:rsidRPr="0052317B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52317B">
        <w:rPr>
          <w:rFonts w:eastAsia="Times New Roman"/>
          <w:b/>
          <w:bCs/>
          <w:sz w:val="24"/>
          <w:szCs w:val="24"/>
        </w:rPr>
        <w:t>ostali</w:t>
      </w:r>
      <w:proofErr w:type="spellEnd"/>
      <w:r w:rsidRPr="0052317B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52317B">
        <w:rPr>
          <w:rFonts w:eastAsia="Times New Roman"/>
          <w:b/>
          <w:bCs/>
          <w:sz w:val="24"/>
          <w:szCs w:val="24"/>
        </w:rPr>
        <w:t>prihodi</w:t>
      </w:r>
      <w:proofErr w:type="spellEnd"/>
    </w:p>
    <w:p w14:paraId="24C4CBB2" w14:textId="77777777" w:rsidR="006907E0" w:rsidRPr="0052317B" w:rsidRDefault="006907E0" w:rsidP="006907E0">
      <w:pPr>
        <w:spacing w:line="279" w:lineRule="exact"/>
        <w:rPr>
          <w:sz w:val="20"/>
          <w:szCs w:val="20"/>
        </w:rPr>
      </w:pPr>
    </w:p>
    <w:p w14:paraId="6F7828EF" w14:textId="786C4EB5" w:rsidR="006907E0" w:rsidRPr="00AF4B61" w:rsidRDefault="006907E0" w:rsidP="00213FBB">
      <w:pPr>
        <w:jc w:val="both"/>
        <w:rPr>
          <w:rFonts w:eastAsia="Times New Roman"/>
          <w:sz w:val="24"/>
          <w:szCs w:val="20"/>
        </w:rPr>
      </w:pPr>
      <w:proofErr w:type="spellStart"/>
      <w:r w:rsidRPr="0052317B">
        <w:rPr>
          <w:rFonts w:eastAsia="Times New Roman"/>
          <w:sz w:val="24"/>
          <w:szCs w:val="24"/>
        </w:rPr>
        <w:t>Kazne</w:t>
      </w:r>
      <w:proofErr w:type="spellEnd"/>
      <w:r w:rsidRPr="0052317B">
        <w:rPr>
          <w:rFonts w:eastAsia="Times New Roman"/>
          <w:sz w:val="24"/>
          <w:szCs w:val="24"/>
        </w:rPr>
        <w:t xml:space="preserve">, </w:t>
      </w:r>
      <w:proofErr w:type="spellStart"/>
      <w:r w:rsidRPr="0052317B">
        <w:rPr>
          <w:rFonts w:eastAsia="Times New Roman"/>
          <w:sz w:val="24"/>
          <w:szCs w:val="24"/>
        </w:rPr>
        <w:t>upravne</w:t>
      </w:r>
      <w:proofErr w:type="spellEnd"/>
      <w:r w:rsidRPr="0052317B">
        <w:rPr>
          <w:rFonts w:eastAsia="Times New Roman"/>
          <w:sz w:val="24"/>
          <w:szCs w:val="24"/>
        </w:rPr>
        <w:t xml:space="preserve"> </w:t>
      </w:r>
      <w:proofErr w:type="spellStart"/>
      <w:r w:rsidRPr="0052317B">
        <w:rPr>
          <w:rFonts w:eastAsia="Times New Roman"/>
          <w:sz w:val="24"/>
          <w:szCs w:val="24"/>
        </w:rPr>
        <w:t>mjere</w:t>
      </w:r>
      <w:proofErr w:type="spellEnd"/>
      <w:r w:rsidRPr="0052317B">
        <w:rPr>
          <w:rFonts w:eastAsia="Times New Roman"/>
          <w:sz w:val="24"/>
          <w:szCs w:val="24"/>
        </w:rPr>
        <w:t xml:space="preserve"> </w:t>
      </w:r>
      <w:proofErr w:type="spellStart"/>
      <w:r w:rsidRPr="0052317B">
        <w:rPr>
          <w:rFonts w:eastAsia="Times New Roman"/>
          <w:sz w:val="24"/>
          <w:szCs w:val="24"/>
        </w:rPr>
        <w:t>i</w:t>
      </w:r>
      <w:proofErr w:type="spellEnd"/>
      <w:r w:rsidRPr="0052317B">
        <w:rPr>
          <w:rFonts w:eastAsia="Times New Roman"/>
          <w:sz w:val="24"/>
          <w:szCs w:val="24"/>
        </w:rPr>
        <w:t xml:space="preserve"> </w:t>
      </w:r>
      <w:proofErr w:type="spellStart"/>
      <w:r w:rsidRPr="0052317B">
        <w:rPr>
          <w:rFonts w:eastAsia="Times New Roman"/>
          <w:sz w:val="24"/>
          <w:szCs w:val="24"/>
        </w:rPr>
        <w:t>ostali</w:t>
      </w:r>
      <w:proofErr w:type="spellEnd"/>
      <w:r w:rsidRPr="0052317B">
        <w:rPr>
          <w:rFonts w:eastAsia="Times New Roman"/>
          <w:sz w:val="24"/>
          <w:szCs w:val="24"/>
        </w:rPr>
        <w:t xml:space="preserve"> </w:t>
      </w:r>
      <w:proofErr w:type="spellStart"/>
      <w:r w:rsidRPr="0052317B">
        <w:rPr>
          <w:rFonts w:eastAsia="Times New Roman"/>
          <w:sz w:val="24"/>
          <w:szCs w:val="24"/>
        </w:rPr>
        <w:t>prihodi</w:t>
      </w:r>
      <w:proofErr w:type="spellEnd"/>
      <w:r w:rsidRPr="0052317B">
        <w:rPr>
          <w:rFonts w:eastAsia="Times New Roman"/>
          <w:sz w:val="24"/>
          <w:szCs w:val="24"/>
        </w:rPr>
        <w:t xml:space="preserve"> </w:t>
      </w:r>
      <w:proofErr w:type="spellStart"/>
      <w:r w:rsidRPr="0052317B">
        <w:rPr>
          <w:rFonts w:eastAsia="Times New Roman"/>
          <w:sz w:val="24"/>
          <w:szCs w:val="24"/>
        </w:rPr>
        <w:t>ostvareni</w:t>
      </w:r>
      <w:proofErr w:type="spellEnd"/>
      <w:r w:rsidRPr="0052317B">
        <w:rPr>
          <w:rFonts w:eastAsia="Times New Roman"/>
          <w:sz w:val="24"/>
          <w:szCs w:val="24"/>
        </w:rPr>
        <w:t xml:space="preserve"> </w:t>
      </w:r>
      <w:proofErr w:type="spellStart"/>
      <w:r w:rsidRPr="0052317B">
        <w:rPr>
          <w:rFonts w:eastAsia="Times New Roman"/>
          <w:sz w:val="24"/>
          <w:szCs w:val="24"/>
        </w:rPr>
        <w:t>su</w:t>
      </w:r>
      <w:proofErr w:type="spellEnd"/>
      <w:r w:rsidRPr="0052317B">
        <w:rPr>
          <w:rFonts w:eastAsia="Times New Roman"/>
          <w:sz w:val="24"/>
          <w:szCs w:val="24"/>
        </w:rPr>
        <w:t xml:space="preserve"> u </w:t>
      </w:r>
      <w:proofErr w:type="spellStart"/>
      <w:r w:rsidRPr="0052317B">
        <w:rPr>
          <w:rFonts w:eastAsia="Times New Roman"/>
          <w:sz w:val="24"/>
          <w:szCs w:val="24"/>
        </w:rPr>
        <w:t>iznosu</w:t>
      </w:r>
      <w:proofErr w:type="spellEnd"/>
      <w:r w:rsidRPr="0052317B">
        <w:rPr>
          <w:rFonts w:eastAsia="Times New Roman"/>
          <w:sz w:val="24"/>
          <w:szCs w:val="24"/>
        </w:rPr>
        <w:t xml:space="preserve"> od </w:t>
      </w:r>
      <w:r w:rsidR="00213FBB">
        <w:rPr>
          <w:rFonts w:eastAsia="Times New Roman"/>
          <w:sz w:val="24"/>
          <w:szCs w:val="24"/>
        </w:rPr>
        <w:t>12.786,67</w:t>
      </w:r>
      <w:r w:rsidR="00C45BCA">
        <w:rPr>
          <w:rFonts w:eastAsia="Times New Roman"/>
          <w:sz w:val="24"/>
          <w:szCs w:val="24"/>
        </w:rPr>
        <w:t xml:space="preserve"> </w:t>
      </w:r>
      <w:proofErr w:type="spellStart"/>
      <w:r w:rsidR="00C45BCA">
        <w:rPr>
          <w:rFonts w:eastAsia="Times New Roman"/>
          <w:sz w:val="24"/>
          <w:szCs w:val="24"/>
        </w:rPr>
        <w:t>eura</w:t>
      </w:r>
      <w:proofErr w:type="spellEnd"/>
      <w:r w:rsidRPr="0052317B">
        <w:rPr>
          <w:rFonts w:eastAsia="Times New Roman"/>
          <w:sz w:val="24"/>
          <w:szCs w:val="24"/>
        </w:rPr>
        <w:t xml:space="preserve"> </w:t>
      </w:r>
      <w:proofErr w:type="spellStart"/>
      <w:r w:rsidR="00427787">
        <w:rPr>
          <w:rFonts w:eastAsia="Times New Roman"/>
          <w:sz w:val="24"/>
          <w:szCs w:val="24"/>
        </w:rPr>
        <w:t>odnosno</w:t>
      </w:r>
      <w:proofErr w:type="spellEnd"/>
      <w:r w:rsidR="00427787">
        <w:rPr>
          <w:rFonts w:eastAsia="Times New Roman"/>
          <w:sz w:val="24"/>
          <w:szCs w:val="24"/>
        </w:rPr>
        <w:t xml:space="preserve"> </w:t>
      </w:r>
      <w:r w:rsidR="00213FBB">
        <w:rPr>
          <w:rFonts w:eastAsia="Times New Roman"/>
          <w:sz w:val="24"/>
          <w:szCs w:val="24"/>
        </w:rPr>
        <w:t>75,22</w:t>
      </w:r>
      <w:r w:rsidR="00427787">
        <w:rPr>
          <w:rFonts w:eastAsia="Times New Roman"/>
          <w:sz w:val="24"/>
          <w:szCs w:val="24"/>
        </w:rPr>
        <w:t xml:space="preserve"> % </w:t>
      </w:r>
      <w:proofErr w:type="spellStart"/>
      <w:r w:rsidR="00427787">
        <w:rPr>
          <w:rFonts w:eastAsia="Times New Roman"/>
          <w:sz w:val="24"/>
          <w:szCs w:val="24"/>
        </w:rPr>
        <w:t>planiranog</w:t>
      </w:r>
      <w:proofErr w:type="spellEnd"/>
      <w:r w:rsidR="00427787">
        <w:rPr>
          <w:rFonts w:eastAsia="Times New Roman"/>
          <w:sz w:val="24"/>
          <w:szCs w:val="24"/>
        </w:rPr>
        <w:t xml:space="preserve"> </w:t>
      </w:r>
      <w:proofErr w:type="spellStart"/>
      <w:r w:rsidRPr="0052317B">
        <w:rPr>
          <w:rFonts w:eastAsia="Times New Roman"/>
          <w:sz w:val="24"/>
          <w:szCs w:val="24"/>
        </w:rPr>
        <w:t>što</w:t>
      </w:r>
      <w:proofErr w:type="spellEnd"/>
      <w:r w:rsidRPr="0052317B">
        <w:rPr>
          <w:rFonts w:eastAsia="Times New Roman"/>
          <w:sz w:val="24"/>
          <w:szCs w:val="24"/>
        </w:rPr>
        <w:t xml:space="preserve"> je </w:t>
      </w:r>
      <w:proofErr w:type="spellStart"/>
      <w:r w:rsidR="00213FBB" w:rsidRPr="00213FBB">
        <w:rPr>
          <w:rFonts w:eastAsia="Times New Roman"/>
          <w:sz w:val="24"/>
          <w:szCs w:val="20"/>
        </w:rPr>
        <w:t>znatno</w:t>
      </w:r>
      <w:proofErr w:type="spellEnd"/>
      <w:r w:rsidR="00213FBB" w:rsidRPr="00213FBB">
        <w:rPr>
          <w:rFonts w:eastAsia="Times New Roman"/>
          <w:sz w:val="24"/>
          <w:szCs w:val="20"/>
        </w:rPr>
        <w:t xml:space="preserve"> </w:t>
      </w:r>
      <w:proofErr w:type="spellStart"/>
      <w:r w:rsidR="00213FBB">
        <w:rPr>
          <w:rFonts w:eastAsia="Times New Roman"/>
          <w:sz w:val="24"/>
          <w:szCs w:val="20"/>
        </w:rPr>
        <w:t>više</w:t>
      </w:r>
      <w:proofErr w:type="spellEnd"/>
      <w:r w:rsidR="00213FBB" w:rsidRPr="00213FBB">
        <w:rPr>
          <w:rFonts w:eastAsia="Times New Roman"/>
          <w:sz w:val="24"/>
          <w:szCs w:val="20"/>
        </w:rPr>
        <w:t xml:space="preserve"> </w:t>
      </w:r>
      <w:r w:rsidR="00213FBB">
        <w:rPr>
          <w:rFonts w:eastAsia="Times New Roman"/>
          <w:sz w:val="24"/>
          <w:szCs w:val="20"/>
        </w:rPr>
        <w:t xml:space="preserve">u </w:t>
      </w:r>
      <w:proofErr w:type="spellStart"/>
      <w:r w:rsidR="00213FBB">
        <w:rPr>
          <w:rFonts w:eastAsia="Times New Roman"/>
          <w:sz w:val="24"/>
          <w:szCs w:val="20"/>
        </w:rPr>
        <w:t>usporedbi</w:t>
      </w:r>
      <w:proofErr w:type="spellEnd"/>
      <w:r w:rsidR="00213FBB">
        <w:rPr>
          <w:rFonts w:eastAsia="Times New Roman"/>
          <w:sz w:val="24"/>
          <w:szCs w:val="20"/>
        </w:rPr>
        <w:t xml:space="preserve"> </w:t>
      </w:r>
      <w:proofErr w:type="spellStart"/>
      <w:r w:rsidR="00213FBB">
        <w:rPr>
          <w:rFonts w:eastAsia="Times New Roman"/>
          <w:sz w:val="24"/>
          <w:szCs w:val="20"/>
        </w:rPr>
        <w:t>sa</w:t>
      </w:r>
      <w:proofErr w:type="spellEnd"/>
      <w:r w:rsidR="00213FBB">
        <w:rPr>
          <w:rFonts w:eastAsia="Times New Roman"/>
          <w:sz w:val="24"/>
          <w:szCs w:val="20"/>
        </w:rPr>
        <w:t xml:space="preserve"> </w:t>
      </w:r>
      <w:proofErr w:type="spellStart"/>
      <w:r w:rsidR="00213FBB">
        <w:rPr>
          <w:rFonts w:eastAsia="Times New Roman"/>
          <w:sz w:val="24"/>
          <w:szCs w:val="20"/>
        </w:rPr>
        <w:t>prethodnom</w:t>
      </w:r>
      <w:proofErr w:type="spellEnd"/>
      <w:r w:rsidR="00213FBB">
        <w:rPr>
          <w:rFonts w:eastAsia="Times New Roman"/>
          <w:sz w:val="24"/>
          <w:szCs w:val="20"/>
        </w:rPr>
        <w:t xml:space="preserve"> </w:t>
      </w:r>
      <w:proofErr w:type="spellStart"/>
      <w:r w:rsidR="00213FBB">
        <w:rPr>
          <w:rFonts w:eastAsia="Times New Roman"/>
          <w:sz w:val="24"/>
          <w:szCs w:val="20"/>
        </w:rPr>
        <w:t>proračunskom</w:t>
      </w:r>
      <w:proofErr w:type="spellEnd"/>
      <w:r w:rsidR="00213FBB">
        <w:rPr>
          <w:rFonts w:eastAsia="Times New Roman"/>
          <w:sz w:val="24"/>
          <w:szCs w:val="20"/>
        </w:rPr>
        <w:t xml:space="preserve"> </w:t>
      </w:r>
      <w:proofErr w:type="spellStart"/>
      <w:r w:rsidR="00213FBB">
        <w:rPr>
          <w:rFonts w:eastAsia="Times New Roman"/>
          <w:sz w:val="24"/>
          <w:szCs w:val="20"/>
        </w:rPr>
        <w:t>godinom</w:t>
      </w:r>
      <w:proofErr w:type="spellEnd"/>
      <w:r w:rsidR="00213FBB">
        <w:rPr>
          <w:rFonts w:eastAsia="Times New Roman"/>
          <w:sz w:val="24"/>
          <w:szCs w:val="20"/>
        </w:rPr>
        <w:t xml:space="preserve"> </w:t>
      </w:r>
      <w:proofErr w:type="spellStart"/>
      <w:r w:rsidR="00213FBB">
        <w:rPr>
          <w:rFonts w:eastAsia="Times New Roman"/>
          <w:sz w:val="24"/>
          <w:szCs w:val="20"/>
        </w:rPr>
        <w:t>zbog</w:t>
      </w:r>
      <w:proofErr w:type="spellEnd"/>
      <w:r w:rsidR="00213FBB" w:rsidRPr="00213FBB">
        <w:rPr>
          <w:rFonts w:eastAsia="Times New Roman"/>
          <w:sz w:val="24"/>
          <w:szCs w:val="20"/>
        </w:rPr>
        <w:t xml:space="preserve"> </w:t>
      </w:r>
      <w:proofErr w:type="spellStart"/>
      <w:r w:rsidR="00213FBB" w:rsidRPr="00213FBB">
        <w:rPr>
          <w:rFonts w:eastAsia="Times New Roman"/>
          <w:sz w:val="24"/>
          <w:szCs w:val="20"/>
        </w:rPr>
        <w:t>većeg</w:t>
      </w:r>
      <w:proofErr w:type="spellEnd"/>
      <w:r w:rsidR="00213FBB" w:rsidRPr="00213FBB">
        <w:rPr>
          <w:rFonts w:eastAsia="Times New Roman"/>
          <w:sz w:val="24"/>
          <w:szCs w:val="20"/>
        </w:rPr>
        <w:t xml:space="preserve"> </w:t>
      </w:r>
      <w:proofErr w:type="spellStart"/>
      <w:r w:rsidR="00213FBB" w:rsidRPr="00213FBB">
        <w:rPr>
          <w:rFonts w:eastAsia="Times New Roman"/>
          <w:sz w:val="24"/>
          <w:szCs w:val="20"/>
        </w:rPr>
        <w:t>broja</w:t>
      </w:r>
      <w:proofErr w:type="spellEnd"/>
      <w:r w:rsidR="00213FBB" w:rsidRPr="00213FBB">
        <w:rPr>
          <w:rFonts w:eastAsia="Times New Roman"/>
          <w:sz w:val="24"/>
          <w:szCs w:val="20"/>
        </w:rPr>
        <w:t xml:space="preserve"> </w:t>
      </w:r>
      <w:proofErr w:type="spellStart"/>
      <w:r w:rsidR="00213FBB" w:rsidRPr="00213FBB">
        <w:rPr>
          <w:rFonts w:eastAsia="Times New Roman"/>
          <w:sz w:val="24"/>
          <w:szCs w:val="20"/>
        </w:rPr>
        <w:t>izdanih</w:t>
      </w:r>
      <w:proofErr w:type="spellEnd"/>
      <w:r w:rsidR="00213FBB" w:rsidRPr="00213FBB">
        <w:rPr>
          <w:rFonts w:eastAsia="Times New Roman"/>
          <w:sz w:val="24"/>
          <w:szCs w:val="20"/>
        </w:rPr>
        <w:t xml:space="preserve"> </w:t>
      </w:r>
      <w:proofErr w:type="spellStart"/>
      <w:r w:rsidR="00213FBB" w:rsidRPr="00213FBB">
        <w:rPr>
          <w:rFonts w:eastAsia="Times New Roman"/>
          <w:sz w:val="24"/>
          <w:szCs w:val="20"/>
        </w:rPr>
        <w:t>kazni</w:t>
      </w:r>
      <w:proofErr w:type="spellEnd"/>
      <w:r w:rsidR="00213FBB" w:rsidRPr="00213FBB">
        <w:rPr>
          <w:rFonts w:eastAsia="Times New Roman"/>
          <w:sz w:val="24"/>
          <w:szCs w:val="20"/>
        </w:rPr>
        <w:t xml:space="preserve"> </w:t>
      </w:r>
      <w:proofErr w:type="spellStart"/>
      <w:r w:rsidR="00213FBB" w:rsidRPr="00213FBB">
        <w:rPr>
          <w:rFonts w:eastAsia="Times New Roman"/>
          <w:sz w:val="24"/>
          <w:szCs w:val="20"/>
        </w:rPr>
        <w:t>kako</w:t>
      </w:r>
      <w:proofErr w:type="spellEnd"/>
      <w:r w:rsidR="00213FBB" w:rsidRPr="00213FBB">
        <w:rPr>
          <w:rFonts w:eastAsia="Times New Roman"/>
          <w:sz w:val="24"/>
          <w:szCs w:val="20"/>
        </w:rPr>
        <w:t xml:space="preserve"> </w:t>
      </w:r>
      <w:proofErr w:type="spellStart"/>
      <w:r w:rsidR="00213FBB" w:rsidRPr="00213FBB">
        <w:rPr>
          <w:rFonts w:eastAsia="Times New Roman"/>
          <w:sz w:val="24"/>
          <w:szCs w:val="20"/>
        </w:rPr>
        <w:t>prometnog</w:t>
      </w:r>
      <w:proofErr w:type="spellEnd"/>
      <w:r w:rsidR="00213FBB" w:rsidRPr="00213FBB">
        <w:rPr>
          <w:rFonts w:eastAsia="Times New Roman"/>
          <w:sz w:val="24"/>
          <w:szCs w:val="20"/>
        </w:rPr>
        <w:t xml:space="preserve"> </w:t>
      </w:r>
      <w:proofErr w:type="spellStart"/>
      <w:r w:rsidR="00213FBB" w:rsidRPr="00213FBB">
        <w:rPr>
          <w:rFonts w:eastAsia="Times New Roman"/>
          <w:sz w:val="24"/>
          <w:szCs w:val="20"/>
        </w:rPr>
        <w:t>tako</w:t>
      </w:r>
      <w:proofErr w:type="spellEnd"/>
      <w:r w:rsidR="00213FBB" w:rsidRPr="00213FBB">
        <w:rPr>
          <w:rFonts w:eastAsia="Times New Roman"/>
          <w:sz w:val="24"/>
          <w:szCs w:val="20"/>
        </w:rPr>
        <w:t xml:space="preserve"> i </w:t>
      </w:r>
      <w:proofErr w:type="spellStart"/>
      <w:r w:rsidR="00213FBB" w:rsidRPr="00213FBB">
        <w:rPr>
          <w:rFonts w:eastAsia="Times New Roman"/>
          <w:sz w:val="24"/>
          <w:szCs w:val="20"/>
        </w:rPr>
        <w:t>komunalnog</w:t>
      </w:r>
      <w:proofErr w:type="spellEnd"/>
      <w:r w:rsidR="00213FBB" w:rsidRPr="00213FBB">
        <w:rPr>
          <w:rFonts w:eastAsia="Times New Roman"/>
          <w:sz w:val="24"/>
          <w:szCs w:val="20"/>
        </w:rPr>
        <w:t> </w:t>
      </w:r>
      <w:proofErr w:type="spellStart"/>
      <w:r w:rsidR="00213FBB" w:rsidRPr="00213FBB">
        <w:rPr>
          <w:rFonts w:eastAsia="Times New Roman"/>
          <w:sz w:val="24"/>
          <w:szCs w:val="20"/>
        </w:rPr>
        <w:t>redarstva</w:t>
      </w:r>
      <w:proofErr w:type="spellEnd"/>
      <w:r w:rsidR="00213FBB" w:rsidRPr="00213FBB">
        <w:rPr>
          <w:rFonts w:eastAsia="Times New Roman"/>
          <w:sz w:val="24"/>
          <w:szCs w:val="20"/>
        </w:rPr>
        <w:t xml:space="preserve">, a </w:t>
      </w:r>
      <w:proofErr w:type="spellStart"/>
      <w:r w:rsidR="00213FBB" w:rsidRPr="00213FBB">
        <w:rPr>
          <w:rFonts w:eastAsia="Times New Roman"/>
          <w:sz w:val="24"/>
          <w:szCs w:val="20"/>
        </w:rPr>
        <w:t>ujedno</w:t>
      </w:r>
      <w:proofErr w:type="spellEnd"/>
      <w:r w:rsidR="00213FBB" w:rsidRPr="00213FBB">
        <w:rPr>
          <w:rFonts w:eastAsia="Times New Roman"/>
          <w:sz w:val="24"/>
          <w:szCs w:val="20"/>
        </w:rPr>
        <w:t xml:space="preserve"> </w:t>
      </w:r>
      <w:proofErr w:type="spellStart"/>
      <w:r w:rsidR="00213FBB" w:rsidRPr="00213FBB">
        <w:rPr>
          <w:rFonts w:eastAsia="Times New Roman"/>
          <w:sz w:val="24"/>
          <w:szCs w:val="20"/>
        </w:rPr>
        <w:t>i</w:t>
      </w:r>
      <w:proofErr w:type="spellEnd"/>
      <w:r w:rsidR="00213FBB" w:rsidRPr="00213FBB">
        <w:rPr>
          <w:rFonts w:eastAsia="Times New Roman"/>
          <w:sz w:val="24"/>
          <w:szCs w:val="20"/>
        </w:rPr>
        <w:t xml:space="preserve"> </w:t>
      </w:r>
      <w:proofErr w:type="spellStart"/>
      <w:r w:rsidR="00213FBB" w:rsidRPr="00213FBB">
        <w:rPr>
          <w:rFonts w:eastAsia="Times New Roman"/>
          <w:sz w:val="24"/>
          <w:szCs w:val="20"/>
        </w:rPr>
        <w:t>ostali</w:t>
      </w:r>
      <w:proofErr w:type="spellEnd"/>
      <w:r w:rsidR="00213FBB" w:rsidRPr="00213FBB">
        <w:rPr>
          <w:rFonts w:eastAsia="Times New Roman"/>
          <w:sz w:val="24"/>
          <w:szCs w:val="20"/>
        </w:rPr>
        <w:t xml:space="preserve"> </w:t>
      </w:r>
      <w:proofErr w:type="spellStart"/>
      <w:r w:rsidR="00213FBB" w:rsidRPr="00213FBB">
        <w:rPr>
          <w:rFonts w:eastAsia="Times New Roman"/>
          <w:sz w:val="24"/>
          <w:szCs w:val="20"/>
        </w:rPr>
        <w:t>prihodi</w:t>
      </w:r>
      <w:proofErr w:type="spellEnd"/>
      <w:r w:rsidR="00213FBB" w:rsidRPr="00213FBB">
        <w:rPr>
          <w:rFonts w:eastAsia="Times New Roman"/>
          <w:sz w:val="24"/>
          <w:szCs w:val="20"/>
        </w:rPr>
        <w:t xml:space="preserve"> </w:t>
      </w:r>
      <w:proofErr w:type="spellStart"/>
      <w:r w:rsidR="00213FBB" w:rsidRPr="00213FBB">
        <w:rPr>
          <w:rFonts w:eastAsia="Times New Roman"/>
          <w:sz w:val="24"/>
          <w:szCs w:val="20"/>
        </w:rPr>
        <w:t>bilježe</w:t>
      </w:r>
      <w:proofErr w:type="spellEnd"/>
      <w:r w:rsidR="00213FBB" w:rsidRPr="00213FBB">
        <w:rPr>
          <w:rFonts w:eastAsia="Times New Roman"/>
          <w:sz w:val="24"/>
          <w:szCs w:val="20"/>
        </w:rPr>
        <w:t xml:space="preserve"> </w:t>
      </w:r>
      <w:proofErr w:type="spellStart"/>
      <w:r w:rsidR="00213FBB" w:rsidRPr="00213FBB">
        <w:rPr>
          <w:rFonts w:eastAsia="Times New Roman"/>
          <w:sz w:val="24"/>
          <w:szCs w:val="20"/>
        </w:rPr>
        <w:t>značajni</w:t>
      </w:r>
      <w:proofErr w:type="spellEnd"/>
      <w:r w:rsidR="00213FBB" w:rsidRPr="00213FBB">
        <w:rPr>
          <w:rFonts w:eastAsia="Times New Roman"/>
          <w:sz w:val="24"/>
          <w:szCs w:val="20"/>
        </w:rPr>
        <w:t xml:space="preserve"> </w:t>
      </w:r>
      <w:proofErr w:type="spellStart"/>
      <w:r w:rsidR="00213FBB" w:rsidRPr="00213FBB">
        <w:rPr>
          <w:rFonts w:eastAsia="Times New Roman"/>
          <w:sz w:val="24"/>
          <w:szCs w:val="20"/>
        </w:rPr>
        <w:t>porast</w:t>
      </w:r>
      <w:proofErr w:type="spellEnd"/>
      <w:r w:rsidR="00213FBB" w:rsidRPr="00213FBB">
        <w:rPr>
          <w:rFonts w:eastAsia="Times New Roman"/>
          <w:sz w:val="24"/>
          <w:szCs w:val="20"/>
        </w:rPr>
        <w:t xml:space="preserve"> u </w:t>
      </w:r>
      <w:proofErr w:type="spellStart"/>
      <w:r w:rsidR="00213FBB" w:rsidRPr="00213FBB">
        <w:rPr>
          <w:rFonts w:eastAsia="Times New Roman"/>
          <w:sz w:val="24"/>
          <w:szCs w:val="20"/>
        </w:rPr>
        <w:t>navećoj</w:t>
      </w:r>
      <w:proofErr w:type="spellEnd"/>
      <w:r w:rsidR="00213FBB" w:rsidRPr="00213FBB">
        <w:rPr>
          <w:rFonts w:eastAsia="Times New Roman"/>
          <w:sz w:val="24"/>
          <w:szCs w:val="20"/>
        </w:rPr>
        <w:t xml:space="preserve"> </w:t>
      </w:r>
      <w:proofErr w:type="spellStart"/>
      <w:r w:rsidR="00213FBB" w:rsidRPr="00213FBB">
        <w:rPr>
          <w:rFonts w:eastAsia="Times New Roman"/>
          <w:sz w:val="24"/>
          <w:szCs w:val="20"/>
        </w:rPr>
        <w:t>mjeri</w:t>
      </w:r>
      <w:proofErr w:type="spellEnd"/>
      <w:r w:rsidR="00213FBB" w:rsidRPr="00213FBB">
        <w:rPr>
          <w:rFonts w:eastAsia="Times New Roman"/>
          <w:sz w:val="24"/>
          <w:szCs w:val="20"/>
        </w:rPr>
        <w:t xml:space="preserve"> </w:t>
      </w:r>
      <w:proofErr w:type="spellStart"/>
      <w:r w:rsidR="00213FBB" w:rsidRPr="00213FBB">
        <w:rPr>
          <w:rFonts w:eastAsia="Times New Roman"/>
          <w:sz w:val="24"/>
          <w:szCs w:val="20"/>
        </w:rPr>
        <w:t>zbog</w:t>
      </w:r>
      <w:proofErr w:type="spellEnd"/>
      <w:r w:rsidR="00213FBB" w:rsidRPr="00213FBB">
        <w:rPr>
          <w:rFonts w:eastAsia="Times New Roman"/>
          <w:sz w:val="24"/>
          <w:szCs w:val="20"/>
        </w:rPr>
        <w:t xml:space="preserve"> </w:t>
      </w:r>
      <w:proofErr w:type="spellStart"/>
      <w:r w:rsidR="00213FBB" w:rsidRPr="00213FBB">
        <w:rPr>
          <w:rFonts w:eastAsia="Times New Roman"/>
          <w:sz w:val="24"/>
          <w:szCs w:val="20"/>
        </w:rPr>
        <w:t>uplata</w:t>
      </w:r>
      <w:proofErr w:type="spellEnd"/>
      <w:r w:rsidR="00213FBB" w:rsidRPr="00213FBB">
        <w:rPr>
          <w:rFonts w:eastAsia="Times New Roman"/>
          <w:sz w:val="24"/>
          <w:szCs w:val="20"/>
        </w:rPr>
        <w:t xml:space="preserve"> </w:t>
      </w:r>
      <w:proofErr w:type="spellStart"/>
      <w:r w:rsidR="00213FBB" w:rsidRPr="00213FBB">
        <w:rPr>
          <w:rFonts w:eastAsia="Times New Roman"/>
          <w:sz w:val="24"/>
          <w:szCs w:val="20"/>
        </w:rPr>
        <w:t>oveznika</w:t>
      </w:r>
      <w:proofErr w:type="spellEnd"/>
      <w:r w:rsidR="00213FBB" w:rsidRPr="00213FBB">
        <w:rPr>
          <w:rFonts w:eastAsia="Times New Roman"/>
          <w:sz w:val="24"/>
          <w:szCs w:val="20"/>
        </w:rPr>
        <w:t xml:space="preserve"> po </w:t>
      </w:r>
      <w:proofErr w:type="spellStart"/>
      <w:r w:rsidR="00213FBB" w:rsidRPr="00213FBB">
        <w:rPr>
          <w:rFonts w:eastAsia="Times New Roman"/>
          <w:sz w:val="24"/>
          <w:szCs w:val="20"/>
        </w:rPr>
        <w:t>Rješenju</w:t>
      </w:r>
      <w:proofErr w:type="spellEnd"/>
      <w:r w:rsidR="00213FBB" w:rsidRPr="00213FBB">
        <w:rPr>
          <w:rFonts w:eastAsia="Times New Roman"/>
          <w:sz w:val="24"/>
          <w:szCs w:val="20"/>
        </w:rPr>
        <w:t xml:space="preserve"> o </w:t>
      </w:r>
      <w:proofErr w:type="spellStart"/>
      <w:r w:rsidR="00213FBB" w:rsidRPr="00213FBB">
        <w:rPr>
          <w:rFonts w:eastAsia="Times New Roman"/>
          <w:sz w:val="24"/>
          <w:szCs w:val="20"/>
        </w:rPr>
        <w:t>troškovima</w:t>
      </w:r>
      <w:proofErr w:type="spellEnd"/>
      <w:r w:rsidR="00213FBB" w:rsidRPr="00213FBB">
        <w:rPr>
          <w:rFonts w:eastAsia="Times New Roman"/>
          <w:sz w:val="24"/>
          <w:szCs w:val="20"/>
        </w:rPr>
        <w:t xml:space="preserve"> </w:t>
      </w:r>
      <w:proofErr w:type="spellStart"/>
      <w:r w:rsidR="00213FBB" w:rsidRPr="00213FBB">
        <w:rPr>
          <w:rFonts w:eastAsia="Times New Roman"/>
          <w:sz w:val="24"/>
          <w:szCs w:val="20"/>
        </w:rPr>
        <w:t>uklanjanja</w:t>
      </w:r>
      <w:proofErr w:type="spellEnd"/>
      <w:r w:rsidR="00213FBB" w:rsidRPr="00213FBB">
        <w:rPr>
          <w:rFonts w:eastAsia="Times New Roman"/>
          <w:sz w:val="24"/>
          <w:szCs w:val="20"/>
        </w:rPr>
        <w:t xml:space="preserve"> </w:t>
      </w:r>
      <w:proofErr w:type="spellStart"/>
      <w:r w:rsidR="00213FBB" w:rsidRPr="00213FBB">
        <w:rPr>
          <w:rFonts w:eastAsia="Times New Roman"/>
          <w:sz w:val="24"/>
          <w:szCs w:val="20"/>
        </w:rPr>
        <w:t>ruševne</w:t>
      </w:r>
      <w:proofErr w:type="spellEnd"/>
      <w:r w:rsidR="00213FBB" w:rsidRPr="00213FBB">
        <w:rPr>
          <w:rFonts w:eastAsia="Times New Roman"/>
          <w:sz w:val="24"/>
          <w:szCs w:val="20"/>
        </w:rPr>
        <w:t xml:space="preserve"> </w:t>
      </w:r>
      <w:proofErr w:type="spellStart"/>
      <w:r w:rsidR="00213FBB" w:rsidRPr="00213FBB">
        <w:rPr>
          <w:rFonts w:eastAsia="Times New Roman"/>
          <w:sz w:val="24"/>
          <w:szCs w:val="20"/>
        </w:rPr>
        <w:t>zgrade</w:t>
      </w:r>
      <w:proofErr w:type="spellEnd"/>
      <w:r w:rsidR="00213FBB" w:rsidRPr="00213FBB">
        <w:rPr>
          <w:rFonts w:eastAsia="Times New Roman"/>
          <w:sz w:val="24"/>
          <w:szCs w:val="20"/>
        </w:rPr>
        <w:t xml:space="preserve"> </w:t>
      </w:r>
      <w:proofErr w:type="spellStart"/>
      <w:r w:rsidR="00213FBB" w:rsidRPr="00213FBB">
        <w:rPr>
          <w:rFonts w:eastAsia="Times New Roman"/>
          <w:sz w:val="24"/>
          <w:szCs w:val="20"/>
        </w:rPr>
        <w:t>na</w:t>
      </w:r>
      <w:proofErr w:type="spellEnd"/>
      <w:r w:rsidR="00213FBB" w:rsidRPr="00213FBB">
        <w:rPr>
          <w:rFonts w:eastAsia="Times New Roman"/>
          <w:sz w:val="24"/>
          <w:szCs w:val="20"/>
        </w:rPr>
        <w:t xml:space="preserve"> k.č.br. 3166 </w:t>
      </w:r>
      <w:proofErr w:type="spellStart"/>
      <w:r w:rsidR="00213FBB" w:rsidRPr="00213FBB">
        <w:rPr>
          <w:rFonts w:eastAsia="Times New Roman"/>
          <w:sz w:val="24"/>
          <w:szCs w:val="20"/>
        </w:rPr>
        <w:t>k.o.</w:t>
      </w:r>
      <w:proofErr w:type="spellEnd"/>
      <w:r w:rsidR="00213FBB" w:rsidRPr="00213FBB">
        <w:rPr>
          <w:rFonts w:eastAsia="Times New Roman"/>
          <w:sz w:val="24"/>
          <w:szCs w:val="20"/>
        </w:rPr>
        <w:t xml:space="preserve"> Privlaka.</w:t>
      </w:r>
    </w:p>
    <w:p w14:paraId="6FC759EC" w14:textId="77777777" w:rsidR="006907E0" w:rsidRDefault="006907E0" w:rsidP="006907E0">
      <w:pPr>
        <w:ind w:right="16"/>
        <w:jc w:val="both"/>
        <w:rPr>
          <w:rFonts w:eastAsia="Times New Roman"/>
          <w:sz w:val="24"/>
          <w:szCs w:val="24"/>
        </w:rPr>
      </w:pPr>
    </w:p>
    <w:p w14:paraId="4DD1B1BD" w14:textId="77777777" w:rsidR="006907E0" w:rsidRPr="0052317B" w:rsidRDefault="006907E0" w:rsidP="006907E0">
      <w:pPr>
        <w:rPr>
          <w:sz w:val="20"/>
          <w:szCs w:val="20"/>
        </w:rPr>
      </w:pPr>
      <w:proofErr w:type="spellStart"/>
      <w:r w:rsidRPr="0052317B">
        <w:rPr>
          <w:rFonts w:eastAsia="Times New Roman"/>
          <w:b/>
          <w:bCs/>
          <w:sz w:val="24"/>
          <w:szCs w:val="24"/>
        </w:rPr>
        <w:t>Prihodi</w:t>
      </w:r>
      <w:proofErr w:type="spellEnd"/>
      <w:r w:rsidRPr="0052317B">
        <w:rPr>
          <w:rFonts w:eastAsia="Times New Roman"/>
          <w:b/>
          <w:bCs/>
          <w:sz w:val="24"/>
          <w:szCs w:val="24"/>
        </w:rPr>
        <w:t xml:space="preserve"> od </w:t>
      </w:r>
      <w:proofErr w:type="spellStart"/>
      <w:r w:rsidRPr="0052317B">
        <w:rPr>
          <w:rFonts w:eastAsia="Times New Roman"/>
          <w:b/>
          <w:bCs/>
          <w:sz w:val="24"/>
          <w:szCs w:val="24"/>
        </w:rPr>
        <w:t>prodaje</w:t>
      </w:r>
      <w:proofErr w:type="spellEnd"/>
      <w:r w:rsidRPr="0052317B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52317B">
        <w:rPr>
          <w:rFonts w:eastAsia="Times New Roman"/>
          <w:b/>
          <w:bCs/>
          <w:sz w:val="24"/>
          <w:szCs w:val="24"/>
        </w:rPr>
        <w:t>nefinancijske</w:t>
      </w:r>
      <w:proofErr w:type="spellEnd"/>
      <w:r w:rsidRPr="0052317B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52317B">
        <w:rPr>
          <w:rFonts w:eastAsia="Times New Roman"/>
          <w:b/>
          <w:bCs/>
          <w:sz w:val="24"/>
          <w:szCs w:val="24"/>
        </w:rPr>
        <w:t>imovine</w:t>
      </w:r>
      <w:proofErr w:type="spellEnd"/>
    </w:p>
    <w:p w14:paraId="009C7502" w14:textId="77777777" w:rsidR="006907E0" w:rsidRPr="0052317B" w:rsidRDefault="006907E0" w:rsidP="006907E0">
      <w:pPr>
        <w:spacing w:line="283" w:lineRule="exact"/>
        <w:rPr>
          <w:sz w:val="20"/>
          <w:szCs w:val="20"/>
        </w:rPr>
      </w:pPr>
    </w:p>
    <w:p w14:paraId="025E1BE3" w14:textId="5CA90F62" w:rsidR="0013013E" w:rsidRPr="0013013E" w:rsidRDefault="006907E0" w:rsidP="0013013E">
      <w:pPr>
        <w:jc w:val="both"/>
        <w:rPr>
          <w:rFonts w:eastAsia="Times New Roman"/>
          <w:sz w:val="24"/>
          <w:szCs w:val="20"/>
        </w:rPr>
      </w:pPr>
      <w:proofErr w:type="spellStart"/>
      <w:r w:rsidRPr="00BA3D1C">
        <w:rPr>
          <w:rFonts w:eastAsia="Times New Roman"/>
          <w:sz w:val="24"/>
          <w:szCs w:val="24"/>
        </w:rPr>
        <w:t>Prihodi</w:t>
      </w:r>
      <w:proofErr w:type="spellEnd"/>
      <w:r w:rsidRPr="00BA3D1C">
        <w:rPr>
          <w:rFonts w:eastAsia="Times New Roman"/>
          <w:sz w:val="24"/>
          <w:szCs w:val="24"/>
        </w:rPr>
        <w:t xml:space="preserve"> od </w:t>
      </w:r>
      <w:proofErr w:type="spellStart"/>
      <w:r w:rsidRPr="00BA3D1C">
        <w:rPr>
          <w:rFonts w:eastAsia="Times New Roman"/>
          <w:sz w:val="24"/>
          <w:szCs w:val="24"/>
        </w:rPr>
        <w:t>prodaje</w:t>
      </w:r>
      <w:proofErr w:type="spellEnd"/>
      <w:r w:rsidRPr="00BA3D1C">
        <w:rPr>
          <w:rFonts w:eastAsia="Times New Roman"/>
          <w:sz w:val="24"/>
          <w:szCs w:val="24"/>
        </w:rPr>
        <w:t xml:space="preserve"> </w:t>
      </w:r>
      <w:proofErr w:type="spellStart"/>
      <w:r w:rsidRPr="00BA3D1C">
        <w:rPr>
          <w:rFonts w:eastAsia="Times New Roman"/>
          <w:sz w:val="24"/>
          <w:szCs w:val="24"/>
        </w:rPr>
        <w:t>nefinancijske</w:t>
      </w:r>
      <w:proofErr w:type="spellEnd"/>
      <w:r w:rsidRPr="00BA3D1C">
        <w:rPr>
          <w:rFonts w:eastAsia="Times New Roman"/>
          <w:sz w:val="24"/>
          <w:szCs w:val="24"/>
        </w:rPr>
        <w:t xml:space="preserve"> </w:t>
      </w:r>
      <w:proofErr w:type="spellStart"/>
      <w:r w:rsidRPr="00BA3D1C">
        <w:rPr>
          <w:rFonts w:eastAsia="Times New Roman"/>
          <w:sz w:val="24"/>
          <w:szCs w:val="24"/>
        </w:rPr>
        <w:t>imovine</w:t>
      </w:r>
      <w:proofErr w:type="spellEnd"/>
      <w:r w:rsidRPr="00BA3D1C">
        <w:rPr>
          <w:rFonts w:eastAsia="Times New Roman"/>
          <w:sz w:val="24"/>
          <w:szCs w:val="24"/>
        </w:rPr>
        <w:t xml:space="preserve"> u </w:t>
      </w:r>
      <w:proofErr w:type="spellStart"/>
      <w:r w:rsidRPr="00BA3D1C">
        <w:rPr>
          <w:rFonts w:eastAsia="Times New Roman"/>
          <w:sz w:val="24"/>
          <w:szCs w:val="24"/>
        </w:rPr>
        <w:t>ovom</w:t>
      </w:r>
      <w:proofErr w:type="spellEnd"/>
      <w:r w:rsidRPr="00BA3D1C">
        <w:rPr>
          <w:rFonts w:eastAsia="Times New Roman"/>
          <w:sz w:val="24"/>
          <w:szCs w:val="24"/>
        </w:rPr>
        <w:t xml:space="preserve"> </w:t>
      </w:r>
      <w:proofErr w:type="spellStart"/>
      <w:r w:rsidRPr="00BA3D1C">
        <w:rPr>
          <w:rFonts w:eastAsia="Times New Roman"/>
          <w:sz w:val="24"/>
          <w:szCs w:val="24"/>
        </w:rPr>
        <w:t>izvještajnom</w:t>
      </w:r>
      <w:proofErr w:type="spellEnd"/>
      <w:r w:rsidRPr="00BA3D1C">
        <w:rPr>
          <w:rFonts w:eastAsia="Times New Roman"/>
          <w:sz w:val="24"/>
          <w:szCs w:val="24"/>
        </w:rPr>
        <w:t xml:space="preserve"> </w:t>
      </w:r>
      <w:proofErr w:type="spellStart"/>
      <w:r w:rsidRPr="00BA3D1C">
        <w:rPr>
          <w:rFonts w:eastAsia="Times New Roman"/>
          <w:sz w:val="24"/>
          <w:szCs w:val="24"/>
        </w:rPr>
        <w:t>razdoblju</w:t>
      </w:r>
      <w:proofErr w:type="spellEnd"/>
      <w:r w:rsidRPr="00BA3D1C">
        <w:rPr>
          <w:rFonts w:eastAsia="Times New Roman"/>
          <w:sz w:val="24"/>
          <w:szCs w:val="24"/>
        </w:rPr>
        <w:t xml:space="preserve"> </w:t>
      </w:r>
      <w:proofErr w:type="spellStart"/>
      <w:r w:rsidRPr="00BA3D1C">
        <w:rPr>
          <w:rFonts w:eastAsia="Times New Roman"/>
          <w:sz w:val="24"/>
          <w:szCs w:val="24"/>
        </w:rPr>
        <w:t>ostvareni</w:t>
      </w:r>
      <w:proofErr w:type="spellEnd"/>
      <w:r w:rsidRPr="00BA3D1C">
        <w:rPr>
          <w:rFonts w:eastAsia="Times New Roman"/>
          <w:sz w:val="24"/>
          <w:szCs w:val="24"/>
        </w:rPr>
        <w:t xml:space="preserve"> </w:t>
      </w:r>
      <w:proofErr w:type="spellStart"/>
      <w:r w:rsidRPr="00BA3D1C">
        <w:rPr>
          <w:rFonts w:eastAsia="Times New Roman"/>
          <w:sz w:val="24"/>
          <w:szCs w:val="24"/>
        </w:rPr>
        <w:t>su</w:t>
      </w:r>
      <w:proofErr w:type="spellEnd"/>
      <w:r w:rsidRPr="00BA3D1C">
        <w:rPr>
          <w:rFonts w:eastAsia="Times New Roman"/>
          <w:sz w:val="24"/>
          <w:szCs w:val="24"/>
        </w:rPr>
        <w:t xml:space="preserve"> u </w:t>
      </w:r>
      <w:proofErr w:type="spellStart"/>
      <w:r w:rsidRPr="00BA3D1C">
        <w:rPr>
          <w:rFonts w:eastAsia="Times New Roman"/>
          <w:sz w:val="24"/>
          <w:szCs w:val="24"/>
        </w:rPr>
        <w:t>iznosu</w:t>
      </w:r>
      <w:proofErr w:type="spellEnd"/>
      <w:r w:rsidRPr="00BA3D1C">
        <w:rPr>
          <w:rFonts w:eastAsia="Times New Roman"/>
          <w:sz w:val="24"/>
          <w:szCs w:val="24"/>
        </w:rPr>
        <w:t xml:space="preserve"> od </w:t>
      </w:r>
      <w:r w:rsidR="0013013E">
        <w:rPr>
          <w:rFonts w:eastAsia="Times New Roman"/>
          <w:sz w:val="24"/>
          <w:szCs w:val="24"/>
        </w:rPr>
        <w:t>21.487,88</w:t>
      </w:r>
      <w:r w:rsidR="00EC2C53">
        <w:rPr>
          <w:rFonts w:eastAsia="Times New Roman"/>
          <w:sz w:val="24"/>
          <w:szCs w:val="24"/>
        </w:rPr>
        <w:t xml:space="preserve"> </w:t>
      </w:r>
      <w:proofErr w:type="spellStart"/>
      <w:r w:rsidR="00EC2C53">
        <w:rPr>
          <w:rFonts w:eastAsia="Times New Roman"/>
          <w:sz w:val="24"/>
          <w:szCs w:val="24"/>
        </w:rPr>
        <w:t>eura</w:t>
      </w:r>
      <w:proofErr w:type="spellEnd"/>
      <w:r w:rsidRPr="00BA3D1C">
        <w:rPr>
          <w:rFonts w:eastAsia="Times New Roman"/>
          <w:sz w:val="24"/>
          <w:szCs w:val="24"/>
        </w:rPr>
        <w:t xml:space="preserve"> </w:t>
      </w:r>
      <w:proofErr w:type="spellStart"/>
      <w:r w:rsidRPr="00BA3D1C">
        <w:rPr>
          <w:rFonts w:eastAsia="Times New Roman"/>
          <w:sz w:val="24"/>
          <w:szCs w:val="24"/>
        </w:rPr>
        <w:t>što</w:t>
      </w:r>
      <w:proofErr w:type="spellEnd"/>
      <w:r w:rsidRPr="00BA3D1C">
        <w:rPr>
          <w:rFonts w:eastAsia="Times New Roman"/>
          <w:sz w:val="24"/>
          <w:szCs w:val="24"/>
        </w:rPr>
        <w:t xml:space="preserve"> je za </w:t>
      </w:r>
      <w:r w:rsidR="0013013E">
        <w:rPr>
          <w:rFonts w:eastAsia="Times New Roman"/>
          <w:sz w:val="24"/>
          <w:szCs w:val="24"/>
        </w:rPr>
        <w:t>44,42</w:t>
      </w:r>
      <w:r w:rsidR="00C1225D" w:rsidRPr="00C1225D">
        <w:rPr>
          <w:rFonts w:eastAsia="Times New Roman"/>
          <w:sz w:val="24"/>
          <w:szCs w:val="24"/>
        </w:rPr>
        <w:t xml:space="preserve"> % </w:t>
      </w:r>
      <w:proofErr w:type="spellStart"/>
      <w:r w:rsidR="00C1225D" w:rsidRPr="00C1225D">
        <w:rPr>
          <w:rFonts w:eastAsia="Times New Roman"/>
          <w:sz w:val="24"/>
          <w:szCs w:val="24"/>
        </w:rPr>
        <w:t>manje</w:t>
      </w:r>
      <w:proofErr w:type="spellEnd"/>
      <w:r w:rsidR="00C1225D" w:rsidRPr="00C1225D">
        <w:rPr>
          <w:rFonts w:eastAsia="Times New Roman"/>
          <w:sz w:val="24"/>
          <w:szCs w:val="24"/>
        </w:rPr>
        <w:t xml:space="preserve"> u </w:t>
      </w:r>
      <w:proofErr w:type="spellStart"/>
      <w:r w:rsidR="00C1225D" w:rsidRPr="00C1225D">
        <w:rPr>
          <w:rFonts w:eastAsia="Times New Roman"/>
          <w:sz w:val="24"/>
          <w:szCs w:val="24"/>
        </w:rPr>
        <w:t>odnosu</w:t>
      </w:r>
      <w:proofErr w:type="spellEnd"/>
      <w:r w:rsidR="00C1225D" w:rsidRPr="00C1225D">
        <w:rPr>
          <w:rFonts w:eastAsia="Times New Roman"/>
          <w:sz w:val="24"/>
          <w:szCs w:val="24"/>
        </w:rPr>
        <w:t xml:space="preserve"> </w:t>
      </w:r>
      <w:proofErr w:type="spellStart"/>
      <w:r w:rsidR="00C1225D" w:rsidRPr="00C1225D">
        <w:rPr>
          <w:rFonts w:eastAsia="Times New Roman"/>
          <w:sz w:val="24"/>
          <w:szCs w:val="24"/>
        </w:rPr>
        <w:t>na</w:t>
      </w:r>
      <w:proofErr w:type="spellEnd"/>
      <w:r w:rsidR="00C1225D" w:rsidRPr="00C1225D">
        <w:rPr>
          <w:rFonts w:eastAsia="Times New Roman"/>
          <w:sz w:val="24"/>
          <w:szCs w:val="24"/>
        </w:rPr>
        <w:t xml:space="preserve"> </w:t>
      </w:r>
      <w:proofErr w:type="spellStart"/>
      <w:r w:rsidR="00C1225D" w:rsidRPr="00C1225D">
        <w:rPr>
          <w:rFonts w:eastAsia="Times New Roman"/>
          <w:sz w:val="24"/>
          <w:szCs w:val="24"/>
        </w:rPr>
        <w:t>isto</w:t>
      </w:r>
      <w:proofErr w:type="spellEnd"/>
      <w:r w:rsidR="00C1225D" w:rsidRPr="00C1225D">
        <w:rPr>
          <w:rFonts w:eastAsia="Times New Roman"/>
          <w:sz w:val="24"/>
          <w:szCs w:val="24"/>
        </w:rPr>
        <w:t xml:space="preserve"> </w:t>
      </w:r>
      <w:proofErr w:type="spellStart"/>
      <w:r w:rsidR="00C1225D" w:rsidRPr="00C1225D">
        <w:rPr>
          <w:rFonts w:eastAsia="Times New Roman"/>
          <w:sz w:val="24"/>
          <w:szCs w:val="24"/>
        </w:rPr>
        <w:t>izvještajno</w:t>
      </w:r>
      <w:proofErr w:type="spellEnd"/>
      <w:r w:rsidR="00C1225D" w:rsidRPr="00C1225D">
        <w:rPr>
          <w:rFonts w:eastAsia="Times New Roman"/>
          <w:sz w:val="24"/>
          <w:szCs w:val="24"/>
        </w:rPr>
        <w:t xml:space="preserve"> </w:t>
      </w:r>
      <w:proofErr w:type="spellStart"/>
      <w:r w:rsidR="00C1225D" w:rsidRPr="00C1225D">
        <w:rPr>
          <w:rFonts w:eastAsia="Times New Roman"/>
          <w:sz w:val="24"/>
          <w:szCs w:val="24"/>
        </w:rPr>
        <w:t>razdoblje</w:t>
      </w:r>
      <w:proofErr w:type="spellEnd"/>
      <w:r w:rsidR="00C1225D" w:rsidRPr="00C1225D">
        <w:rPr>
          <w:rFonts w:eastAsia="Times New Roman"/>
          <w:sz w:val="24"/>
          <w:szCs w:val="24"/>
        </w:rPr>
        <w:t xml:space="preserve"> </w:t>
      </w:r>
      <w:proofErr w:type="spellStart"/>
      <w:r w:rsidR="00C1225D" w:rsidRPr="00C1225D">
        <w:rPr>
          <w:rFonts w:eastAsia="Times New Roman"/>
          <w:sz w:val="24"/>
          <w:szCs w:val="24"/>
        </w:rPr>
        <w:t>prethodne</w:t>
      </w:r>
      <w:proofErr w:type="spellEnd"/>
      <w:r w:rsidR="00C1225D" w:rsidRPr="00C1225D">
        <w:rPr>
          <w:rFonts w:eastAsia="Times New Roman"/>
          <w:sz w:val="24"/>
          <w:szCs w:val="24"/>
        </w:rPr>
        <w:t xml:space="preserve"> </w:t>
      </w:r>
      <w:proofErr w:type="spellStart"/>
      <w:r w:rsidR="00C1225D" w:rsidRPr="00C1225D">
        <w:rPr>
          <w:rFonts w:eastAsia="Times New Roman"/>
          <w:sz w:val="24"/>
          <w:szCs w:val="24"/>
        </w:rPr>
        <w:t>godine</w:t>
      </w:r>
      <w:proofErr w:type="spellEnd"/>
      <w:r w:rsidR="00C1225D" w:rsidRPr="00C1225D">
        <w:rPr>
          <w:rFonts w:eastAsia="Times New Roman"/>
          <w:sz w:val="24"/>
          <w:szCs w:val="24"/>
        </w:rPr>
        <w:t xml:space="preserve">. </w:t>
      </w:r>
      <w:proofErr w:type="spellStart"/>
      <w:r w:rsidR="00C1225D" w:rsidRPr="00C1225D">
        <w:rPr>
          <w:rFonts w:eastAsia="Times New Roman"/>
          <w:sz w:val="24"/>
          <w:szCs w:val="24"/>
        </w:rPr>
        <w:t>Navedeni</w:t>
      </w:r>
      <w:proofErr w:type="spellEnd"/>
      <w:r w:rsidR="00C1225D" w:rsidRPr="00C1225D">
        <w:rPr>
          <w:rFonts w:eastAsia="Times New Roman"/>
          <w:sz w:val="24"/>
          <w:szCs w:val="24"/>
        </w:rPr>
        <w:t xml:space="preserve"> </w:t>
      </w:r>
      <w:proofErr w:type="spellStart"/>
      <w:r w:rsidR="00C1225D" w:rsidRPr="00C1225D">
        <w:rPr>
          <w:rFonts w:eastAsia="Times New Roman"/>
          <w:sz w:val="24"/>
          <w:szCs w:val="24"/>
        </w:rPr>
        <w:t>prihodi</w:t>
      </w:r>
      <w:proofErr w:type="spellEnd"/>
      <w:r w:rsidR="00C1225D" w:rsidRPr="00C1225D">
        <w:rPr>
          <w:rFonts w:eastAsia="Times New Roman"/>
          <w:sz w:val="24"/>
          <w:szCs w:val="24"/>
        </w:rPr>
        <w:t xml:space="preserve"> </w:t>
      </w:r>
      <w:proofErr w:type="spellStart"/>
      <w:r w:rsidR="00C1225D" w:rsidRPr="00C1225D">
        <w:rPr>
          <w:rFonts w:eastAsia="Times New Roman"/>
          <w:sz w:val="24"/>
          <w:szCs w:val="24"/>
        </w:rPr>
        <w:t>odnose</w:t>
      </w:r>
      <w:proofErr w:type="spellEnd"/>
      <w:r w:rsidR="00C1225D" w:rsidRPr="00C1225D">
        <w:rPr>
          <w:rFonts w:eastAsia="Times New Roman"/>
          <w:sz w:val="24"/>
          <w:szCs w:val="24"/>
        </w:rPr>
        <w:t xml:space="preserve"> se </w:t>
      </w:r>
      <w:proofErr w:type="spellStart"/>
      <w:r w:rsidR="00C1225D" w:rsidRPr="00C1225D">
        <w:rPr>
          <w:rFonts w:eastAsia="Times New Roman"/>
          <w:sz w:val="24"/>
          <w:szCs w:val="24"/>
        </w:rPr>
        <w:t>na</w:t>
      </w:r>
      <w:proofErr w:type="spellEnd"/>
      <w:r w:rsidR="00C1225D" w:rsidRPr="00C1225D">
        <w:rPr>
          <w:rFonts w:eastAsia="Times New Roman"/>
          <w:sz w:val="24"/>
          <w:szCs w:val="24"/>
        </w:rPr>
        <w:t xml:space="preserve"> </w:t>
      </w:r>
      <w:proofErr w:type="spellStart"/>
      <w:r w:rsidR="00C1225D" w:rsidRPr="00C1225D">
        <w:rPr>
          <w:rFonts w:eastAsia="Times New Roman"/>
          <w:sz w:val="24"/>
          <w:szCs w:val="24"/>
        </w:rPr>
        <w:t>prihod</w:t>
      </w:r>
      <w:proofErr w:type="spellEnd"/>
      <w:r w:rsidR="00C1225D" w:rsidRPr="00C1225D">
        <w:rPr>
          <w:rFonts w:eastAsia="Times New Roman"/>
          <w:sz w:val="24"/>
          <w:szCs w:val="24"/>
        </w:rPr>
        <w:t xml:space="preserve"> od </w:t>
      </w:r>
      <w:proofErr w:type="spellStart"/>
      <w:r w:rsidR="00C1225D" w:rsidRPr="00C1225D">
        <w:rPr>
          <w:rFonts w:eastAsia="Times New Roman"/>
          <w:sz w:val="24"/>
          <w:szCs w:val="24"/>
        </w:rPr>
        <w:t>prodaje</w:t>
      </w:r>
      <w:proofErr w:type="spellEnd"/>
      <w:r w:rsidR="00C1225D" w:rsidRPr="00C1225D">
        <w:rPr>
          <w:rFonts w:eastAsia="Times New Roman"/>
          <w:sz w:val="24"/>
          <w:szCs w:val="24"/>
        </w:rPr>
        <w:t xml:space="preserve"> </w:t>
      </w:r>
      <w:proofErr w:type="spellStart"/>
      <w:r w:rsidR="00C1225D" w:rsidRPr="00C1225D">
        <w:rPr>
          <w:rFonts w:eastAsia="Times New Roman"/>
          <w:sz w:val="24"/>
          <w:szCs w:val="24"/>
        </w:rPr>
        <w:t>materijalne</w:t>
      </w:r>
      <w:proofErr w:type="spellEnd"/>
      <w:r w:rsidR="00C1225D" w:rsidRPr="00C1225D">
        <w:rPr>
          <w:rFonts w:eastAsia="Times New Roman"/>
          <w:sz w:val="24"/>
          <w:szCs w:val="24"/>
        </w:rPr>
        <w:t xml:space="preserve"> </w:t>
      </w:r>
      <w:proofErr w:type="spellStart"/>
      <w:r w:rsidR="00C1225D" w:rsidRPr="00C1225D">
        <w:rPr>
          <w:rFonts w:eastAsia="Times New Roman"/>
          <w:sz w:val="24"/>
          <w:szCs w:val="24"/>
        </w:rPr>
        <w:t>imovine</w:t>
      </w:r>
      <w:proofErr w:type="spellEnd"/>
      <w:r w:rsidR="00C1225D" w:rsidRPr="00C1225D">
        <w:rPr>
          <w:rFonts w:eastAsia="Times New Roman"/>
          <w:sz w:val="24"/>
          <w:szCs w:val="24"/>
        </w:rPr>
        <w:t xml:space="preserve">, </w:t>
      </w:r>
      <w:proofErr w:type="spellStart"/>
      <w:r w:rsidR="00C1225D" w:rsidRPr="00C1225D">
        <w:rPr>
          <w:rFonts w:eastAsia="Times New Roman"/>
          <w:sz w:val="24"/>
          <w:szCs w:val="24"/>
        </w:rPr>
        <w:t>točnije</w:t>
      </w:r>
      <w:proofErr w:type="spellEnd"/>
      <w:r w:rsidR="00C1225D" w:rsidRPr="00C1225D">
        <w:rPr>
          <w:rFonts w:eastAsia="Times New Roman"/>
          <w:sz w:val="24"/>
          <w:szCs w:val="24"/>
        </w:rPr>
        <w:t xml:space="preserve"> </w:t>
      </w:r>
      <w:proofErr w:type="spellStart"/>
      <w:r w:rsidR="00C1225D" w:rsidRPr="00C1225D">
        <w:rPr>
          <w:rFonts w:eastAsia="Times New Roman"/>
          <w:sz w:val="24"/>
          <w:szCs w:val="24"/>
        </w:rPr>
        <w:t>zemljišta</w:t>
      </w:r>
      <w:proofErr w:type="spellEnd"/>
      <w:r w:rsidR="00C1225D" w:rsidRPr="00C1225D">
        <w:rPr>
          <w:rFonts w:eastAsia="Times New Roman"/>
          <w:sz w:val="24"/>
          <w:szCs w:val="24"/>
        </w:rPr>
        <w:t xml:space="preserve"> </w:t>
      </w:r>
      <w:proofErr w:type="spellStart"/>
      <w:r w:rsidR="00C1225D" w:rsidRPr="00C1225D">
        <w:rPr>
          <w:rFonts w:eastAsia="Times New Roman"/>
          <w:sz w:val="24"/>
          <w:szCs w:val="24"/>
        </w:rPr>
        <w:t>prema</w:t>
      </w:r>
      <w:proofErr w:type="spellEnd"/>
      <w:r w:rsidR="00C1225D" w:rsidRPr="00C1225D">
        <w:rPr>
          <w:rFonts w:eastAsia="Times New Roman"/>
          <w:sz w:val="24"/>
          <w:szCs w:val="24"/>
        </w:rPr>
        <w:t xml:space="preserve"> </w:t>
      </w:r>
      <w:proofErr w:type="spellStart"/>
      <w:r w:rsidR="00C1225D" w:rsidRPr="00C1225D">
        <w:rPr>
          <w:rFonts w:eastAsia="Times New Roman"/>
          <w:sz w:val="24"/>
          <w:szCs w:val="24"/>
        </w:rPr>
        <w:t>kupoprodajnom</w:t>
      </w:r>
      <w:proofErr w:type="spellEnd"/>
      <w:r w:rsidR="00C1225D" w:rsidRPr="00C1225D">
        <w:rPr>
          <w:rFonts w:eastAsia="Times New Roman"/>
          <w:sz w:val="24"/>
          <w:szCs w:val="24"/>
        </w:rPr>
        <w:t xml:space="preserve"> </w:t>
      </w:r>
      <w:proofErr w:type="spellStart"/>
      <w:r w:rsidR="00C1225D" w:rsidRPr="00C1225D">
        <w:rPr>
          <w:rFonts w:eastAsia="Times New Roman"/>
          <w:sz w:val="24"/>
          <w:szCs w:val="24"/>
        </w:rPr>
        <w:t>ugovoru</w:t>
      </w:r>
      <w:proofErr w:type="spellEnd"/>
      <w:r w:rsidR="00C1225D" w:rsidRPr="00C1225D">
        <w:rPr>
          <w:rFonts w:eastAsia="Times New Roman"/>
          <w:sz w:val="24"/>
          <w:szCs w:val="24"/>
        </w:rPr>
        <w:t xml:space="preserve">, a do </w:t>
      </w:r>
      <w:proofErr w:type="spellStart"/>
      <w:r w:rsidR="00C1225D" w:rsidRPr="00C1225D">
        <w:rPr>
          <w:rFonts w:eastAsia="Times New Roman"/>
          <w:sz w:val="24"/>
          <w:szCs w:val="24"/>
        </w:rPr>
        <w:t>značajnog</w:t>
      </w:r>
      <w:proofErr w:type="spellEnd"/>
      <w:r w:rsidR="00C1225D" w:rsidRPr="00C1225D">
        <w:rPr>
          <w:rFonts w:eastAsia="Times New Roman"/>
          <w:sz w:val="24"/>
          <w:szCs w:val="24"/>
        </w:rPr>
        <w:t xml:space="preserve"> </w:t>
      </w:r>
      <w:proofErr w:type="spellStart"/>
      <w:r w:rsidR="00C1225D" w:rsidRPr="00C1225D">
        <w:rPr>
          <w:rFonts w:eastAsia="Times New Roman"/>
          <w:sz w:val="24"/>
          <w:szCs w:val="24"/>
        </w:rPr>
        <w:t>odstupanja</w:t>
      </w:r>
      <w:proofErr w:type="spellEnd"/>
      <w:r w:rsidR="00C1225D" w:rsidRPr="00C1225D">
        <w:rPr>
          <w:rFonts w:eastAsia="Times New Roman"/>
          <w:sz w:val="24"/>
          <w:szCs w:val="24"/>
        </w:rPr>
        <w:t xml:space="preserve"> </w:t>
      </w:r>
      <w:proofErr w:type="spellStart"/>
      <w:r w:rsidR="00C1225D" w:rsidRPr="00C1225D">
        <w:rPr>
          <w:rFonts w:eastAsia="Times New Roman"/>
          <w:sz w:val="24"/>
          <w:szCs w:val="24"/>
        </w:rPr>
        <w:t>dolazi</w:t>
      </w:r>
      <w:proofErr w:type="spellEnd"/>
      <w:r w:rsidR="00C1225D" w:rsidRPr="00C1225D">
        <w:rPr>
          <w:rFonts w:eastAsia="Times New Roman"/>
          <w:sz w:val="24"/>
          <w:szCs w:val="24"/>
        </w:rPr>
        <w:t xml:space="preserve"> </w:t>
      </w:r>
      <w:proofErr w:type="spellStart"/>
      <w:r w:rsidR="00AF4B61">
        <w:rPr>
          <w:rFonts w:eastAsia="Times New Roman"/>
          <w:sz w:val="24"/>
          <w:szCs w:val="24"/>
        </w:rPr>
        <w:t>jer</w:t>
      </w:r>
      <w:proofErr w:type="spellEnd"/>
      <w:r w:rsidR="00C1225D" w:rsidRPr="00C1225D">
        <w:rPr>
          <w:rFonts w:eastAsia="Times New Roman"/>
          <w:sz w:val="24"/>
          <w:szCs w:val="24"/>
        </w:rPr>
        <w:t xml:space="preserve"> </w:t>
      </w:r>
      <w:proofErr w:type="spellStart"/>
      <w:r w:rsidR="0013013E">
        <w:rPr>
          <w:rFonts w:eastAsia="Times New Roman"/>
          <w:sz w:val="24"/>
          <w:szCs w:val="24"/>
        </w:rPr>
        <w:t>su</w:t>
      </w:r>
      <w:proofErr w:type="spellEnd"/>
      <w:r w:rsidR="00C1225D" w:rsidRPr="00C1225D">
        <w:rPr>
          <w:rFonts w:eastAsia="Times New Roman"/>
          <w:sz w:val="24"/>
          <w:szCs w:val="24"/>
        </w:rPr>
        <w:t xml:space="preserve"> u </w:t>
      </w:r>
      <w:proofErr w:type="spellStart"/>
      <w:r w:rsidR="00C1225D" w:rsidRPr="00C1225D">
        <w:rPr>
          <w:rFonts w:eastAsia="Times New Roman"/>
          <w:sz w:val="24"/>
          <w:szCs w:val="24"/>
        </w:rPr>
        <w:t>prethodnoj</w:t>
      </w:r>
      <w:proofErr w:type="spellEnd"/>
      <w:r w:rsidR="00C1225D" w:rsidRPr="00C1225D">
        <w:rPr>
          <w:rFonts w:eastAsia="Times New Roman"/>
          <w:sz w:val="24"/>
          <w:szCs w:val="24"/>
        </w:rPr>
        <w:t xml:space="preserve"> </w:t>
      </w:r>
      <w:proofErr w:type="spellStart"/>
      <w:r w:rsidR="0013013E">
        <w:rPr>
          <w:rFonts w:eastAsia="Times New Roman"/>
          <w:sz w:val="24"/>
          <w:szCs w:val="24"/>
        </w:rPr>
        <w:t>proračunskoj</w:t>
      </w:r>
      <w:proofErr w:type="spellEnd"/>
      <w:r w:rsidR="0013013E">
        <w:rPr>
          <w:rFonts w:eastAsia="Times New Roman"/>
          <w:sz w:val="24"/>
          <w:szCs w:val="24"/>
        </w:rPr>
        <w:t xml:space="preserve"> </w:t>
      </w:r>
      <w:proofErr w:type="spellStart"/>
      <w:r w:rsidR="00C1225D" w:rsidRPr="00C1225D">
        <w:rPr>
          <w:rFonts w:eastAsia="Times New Roman"/>
          <w:sz w:val="24"/>
          <w:szCs w:val="24"/>
        </w:rPr>
        <w:t>godini</w:t>
      </w:r>
      <w:proofErr w:type="spellEnd"/>
      <w:r w:rsidR="00C1225D" w:rsidRPr="00C1225D">
        <w:rPr>
          <w:rFonts w:eastAsia="Times New Roman"/>
          <w:sz w:val="24"/>
          <w:szCs w:val="24"/>
        </w:rPr>
        <w:t xml:space="preserve"> </w:t>
      </w:r>
      <w:proofErr w:type="spellStart"/>
      <w:r w:rsidR="0013013E" w:rsidRPr="0013013E">
        <w:rPr>
          <w:rFonts w:eastAsia="Times New Roman"/>
          <w:sz w:val="24"/>
          <w:szCs w:val="20"/>
        </w:rPr>
        <w:t>pojedini</w:t>
      </w:r>
      <w:proofErr w:type="spellEnd"/>
      <w:r w:rsidR="0013013E" w:rsidRPr="0013013E">
        <w:rPr>
          <w:rFonts w:eastAsia="Times New Roman"/>
          <w:sz w:val="24"/>
          <w:szCs w:val="20"/>
        </w:rPr>
        <w:t xml:space="preserve"> </w:t>
      </w:r>
      <w:proofErr w:type="spellStart"/>
      <w:r w:rsidR="0013013E" w:rsidRPr="0013013E">
        <w:rPr>
          <w:rFonts w:eastAsia="Times New Roman"/>
          <w:sz w:val="24"/>
          <w:szCs w:val="20"/>
        </w:rPr>
        <w:t>Ugovori</w:t>
      </w:r>
      <w:proofErr w:type="spellEnd"/>
      <w:r w:rsidR="0013013E" w:rsidRPr="0013013E">
        <w:rPr>
          <w:rFonts w:eastAsia="Times New Roman"/>
          <w:sz w:val="24"/>
          <w:szCs w:val="20"/>
        </w:rPr>
        <w:t xml:space="preserve"> o </w:t>
      </w:r>
      <w:proofErr w:type="spellStart"/>
      <w:r w:rsidR="0013013E" w:rsidRPr="0013013E">
        <w:rPr>
          <w:rFonts w:eastAsia="Times New Roman"/>
          <w:sz w:val="24"/>
          <w:szCs w:val="20"/>
        </w:rPr>
        <w:t>obročnoj</w:t>
      </w:r>
      <w:proofErr w:type="spellEnd"/>
      <w:r w:rsidR="0013013E" w:rsidRPr="0013013E">
        <w:rPr>
          <w:rFonts w:eastAsia="Times New Roman"/>
          <w:sz w:val="24"/>
          <w:szCs w:val="20"/>
        </w:rPr>
        <w:t xml:space="preserve"> </w:t>
      </w:r>
      <w:proofErr w:type="spellStart"/>
      <w:r w:rsidR="0013013E" w:rsidRPr="0013013E">
        <w:rPr>
          <w:rFonts w:eastAsia="Times New Roman"/>
          <w:sz w:val="24"/>
          <w:szCs w:val="20"/>
        </w:rPr>
        <w:t>otplati</w:t>
      </w:r>
      <w:proofErr w:type="spellEnd"/>
      <w:r w:rsidR="0013013E" w:rsidRPr="0013013E">
        <w:rPr>
          <w:rFonts w:eastAsia="Times New Roman"/>
          <w:sz w:val="24"/>
          <w:szCs w:val="20"/>
        </w:rPr>
        <w:t xml:space="preserve"> </w:t>
      </w:r>
      <w:proofErr w:type="spellStart"/>
      <w:r w:rsidR="0013013E" w:rsidRPr="0013013E">
        <w:rPr>
          <w:rFonts w:eastAsia="Times New Roman"/>
          <w:sz w:val="24"/>
          <w:szCs w:val="20"/>
        </w:rPr>
        <w:t>iz</w:t>
      </w:r>
      <w:proofErr w:type="spellEnd"/>
      <w:r w:rsidR="0013013E" w:rsidRPr="0013013E">
        <w:rPr>
          <w:rFonts w:eastAsia="Times New Roman"/>
          <w:sz w:val="24"/>
          <w:szCs w:val="20"/>
        </w:rPr>
        <w:t xml:space="preserve"> </w:t>
      </w:r>
      <w:proofErr w:type="spellStart"/>
      <w:r w:rsidR="0013013E" w:rsidRPr="0013013E">
        <w:rPr>
          <w:rFonts w:eastAsia="Times New Roman"/>
          <w:sz w:val="24"/>
          <w:szCs w:val="20"/>
        </w:rPr>
        <w:t>prethodnih</w:t>
      </w:r>
      <w:proofErr w:type="spellEnd"/>
      <w:r w:rsidR="0013013E" w:rsidRPr="0013013E">
        <w:rPr>
          <w:rFonts w:eastAsia="Times New Roman"/>
          <w:sz w:val="24"/>
          <w:szCs w:val="20"/>
        </w:rPr>
        <w:t xml:space="preserve"> </w:t>
      </w:r>
      <w:proofErr w:type="spellStart"/>
      <w:r w:rsidR="0013013E" w:rsidRPr="0013013E">
        <w:rPr>
          <w:rFonts w:eastAsia="Times New Roman"/>
          <w:sz w:val="24"/>
          <w:szCs w:val="20"/>
        </w:rPr>
        <w:t>godina</w:t>
      </w:r>
      <w:proofErr w:type="spellEnd"/>
      <w:r w:rsidR="0013013E" w:rsidRPr="0013013E">
        <w:rPr>
          <w:rFonts w:eastAsia="Times New Roman"/>
          <w:sz w:val="24"/>
          <w:szCs w:val="20"/>
        </w:rPr>
        <w:t xml:space="preserve"> </w:t>
      </w:r>
      <w:proofErr w:type="spellStart"/>
      <w:r w:rsidR="0013013E" w:rsidRPr="0013013E">
        <w:rPr>
          <w:rFonts w:eastAsia="Times New Roman"/>
          <w:sz w:val="24"/>
          <w:szCs w:val="20"/>
        </w:rPr>
        <w:t>isplaćeni</w:t>
      </w:r>
      <w:proofErr w:type="spellEnd"/>
      <w:r w:rsidR="0013013E" w:rsidRPr="0013013E">
        <w:rPr>
          <w:rFonts w:eastAsia="Times New Roman"/>
          <w:sz w:val="24"/>
          <w:szCs w:val="20"/>
        </w:rPr>
        <w:t xml:space="preserve"> u </w:t>
      </w:r>
      <w:proofErr w:type="spellStart"/>
      <w:r w:rsidR="0013013E">
        <w:rPr>
          <w:rFonts w:eastAsia="Times New Roman"/>
          <w:sz w:val="24"/>
          <w:szCs w:val="20"/>
        </w:rPr>
        <w:t>cijelosti</w:t>
      </w:r>
      <w:proofErr w:type="spellEnd"/>
      <w:r w:rsidR="0013013E" w:rsidRPr="0013013E">
        <w:rPr>
          <w:rFonts w:eastAsia="Times New Roman"/>
          <w:sz w:val="24"/>
          <w:szCs w:val="20"/>
        </w:rPr>
        <w:t>.</w:t>
      </w:r>
    </w:p>
    <w:p w14:paraId="2462A0F0" w14:textId="6F609241" w:rsidR="006907E0" w:rsidRPr="00B1782C" w:rsidRDefault="006907E0" w:rsidP="0013013E">
      <w:pPr>
        <w:spacing w:line="250" w:lineRule="auto"/>
        <w:ind w:right="20"/>
        <w:jc w:val="both"/>
        <w:rPr>
          <w:color w:val="FF0000"/>
          <w:sz w:val="20"/>
          <w:szCs w:val="20"/>
        </w:rPr>
      </w:pPr>
    </w:p>
    <w:p w14:paraId="732B64EB" w14:textId="3585E717" w:rsidR="006907E0" w:rsidRPr="00295E46" w:rsidRDefault="006907E0" w:rsidP="006907E0">
      <w:pPr>
        <w:rPr>
          <w:sz w:val="20"/>
          <w:szCs w:val="20"/>
        </w:rPr>
      </w:pPr>
      <w:proofErr w:type="spellStart"/>
      <w:r w:rsidRPr="00295E46">
        <w:rPr>
          <w:rFonts w:eastAsia="Times New Roman"/>
          <w:b/>
          <w:bCs/>
          <w:sz w:val="24"/>
          <w:szCs w:val="24"/>
        </w:rPr>
        <w:t>Prihodi</w:t>
      </w:r>
      <w:proofErr w:type="spellEnd"/>
      <w:r w:rsidRPr="00295E46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834F42">
        <w:rPr>
          <w:rFonts w:eastAsia="Times New Roman"/>
          <w:b/>
          <w:bCs/>
          <w:sz w:val="24"/>
          <w:szCs w:val="24"/>
        </w:rPr>
        <w:t>Dječjeg</w:t>
      </w:r>
      <w:proofErr w:type="spellEnd"/>
      <w:r w:rsidR="00834F42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834F42">
        <w:rPr>
          <w:rFonts w:eastAsia="Times New Roman"/>
          <w:b/>
          <w:bCs/>
          <w:sz w:val="24"/>
          <w:szCs w:val="24"/>
        </w:rPr>
        <w:t>vrtića</w:t>
      </w:r>
      <w:proofErr w:type="spellEnd"/>
      <w:r w:rsidR="00834F42">
        <w:rPr>
          <w:rFonts w:eastAsia="Times New Roman"/>
          <w:b/>
          <w:bCs/>
          <w:sz w:val="24"/>
          <w:szCs w:val="24"/>
        </w:rPr>
        <w:t xml:space="preserve"> “</w:t>
      </w:r>
      <w:proofErr w:type="spellStart"/>
      <w:r w:rsidR="00834F42">
        <w:rPr>
          <w:rFonts w:eastAsia="Times New Roman"/>
          <w:b/>
          <w:bCs/>
          <w:sz w:val="24"/>
          <w:szCs w:val="24"/>
        </w:rPr>
        <w:t>Sabunić</w:t>
      </w:r>
      <w:proofErr w:type="spellEnd"/>
      <w:r w:rsidR="00834F42">
        <w:rPr>
          <w:rFonts w:eastAsia="Times New Roman"/>
          <w:b/>
          <w:bCs/>
          <w:sz w:val="24"/>
          <w:szCs w:val="24"/>
        </w:rPr>
        <w:t xml:space="preserve">” </w:t>
      </w:r>
      <w:proofErr w:type="spellStart"/>
      <w:r w:rsidR="00834F42">
        <w:rPr>
          <w:rFonts w:eastAsia="Times New Roman"/>
          <w:b/>
          <w:bCs/>
          <w:sz w:val="24"/>
          <w:szCs w:val="24"/>
        </w:rPr>
        <w:t>iz</w:t>
      </w:r>
      <w:proofErr w:type="spellEnd"/>
      <w:r w:rsidR="00834F42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295E46">
        <w:rPr>
          <w:rFonts w:eastAsia="Times New Roman"/>
          <w:b/>
          <w:bCs/>
          <w:sz w:val="24"/>
          <w:szCs w:val="24"/>
        </w:rPr>
        <w:t>proračuna</w:t>
      </w:r>
      <w:proofErr w:type="spellEnd"/>
      <w:r w:rsidR="00834F42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834F42">
        <w:rPr>
          <w:rFonts w:eastAsia="Times New Roman"/>
          <w:b/>
          <w:bCs/>
          <w:sz w:val="24"/>
          <w:szCs w:val="24"/>
        </w:rPr>
        <w:t>Općine</w:t>
      </w:r>
      <w:proofErr w:type="spellEnd"/>
    </w:p>
    <w:p w14:paraId="62CB7C5C" w14:textId="77777777" w:rsidR="006907E0" w:rsidRPr="00295E46" w:rsidRDefault="006907E0" w:rsidP="006907E0">
      <w:pPr>
        <w:spacing w:line="283" w:lineRule="exact"/>
        <w:rPr>
          <w:sz w:val="20"/>
          <w:szCs w:val="20"/>
        </w:rPr>
      </w:pPr>
    </w:p>
    <w:p w14:paraId="161F1217" w14:textId="2694441C" w:rsidR="00440A3E" w:rsidRDefault="00834F42" w:rsidP="003038EA">
      <w:pPr>
        <w:suppressAutoHyphens/>
        <w:autoSpaceDN w:val="0"/>
        <w:jc w:val="both"/>
        <w:textAlignment w:val="baseline"/>
        <w:rPr>
          <w:color w:val="FF0000"/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P</w:t>
      </w:r>
      <w:r w:rsidRPr="00F908C4">
        <w:rPr>
          <w:rFonts w:eastAsia="Calibri"/>
          <w:sz w:val="24"/>
          <w:szCs w:val="24"/>
        </w:rPr>
        <w:t>rihodi</w:t>
      </w:r>
      <w:proofErr w:type="spellEnd"/>
      <w:r w:rsidRPr="00F908C4">
        <w:rPr>
          <w:rFonts w:eastAsia="Calibri"/>
          <w:sz w:val="24"/>
          <w:szCs w:val="24"/>
        </w:rPr>
        <w:t xml:space="preserve"> </w:t>
      </w:r>
      <w:proofErr w:type="spellStart"/>
      <w:r w:rsidRPr="00F908C4">
        <w:rPr>
          <w:rFonts w:eastAsia="Calibri"/>
          <w:sz w:val="24"/>
          <w:szCs w:val="24"/>
        </w:rPr>
        <w:t>iz</w:t>
      </w:r>
      <w:proofErr w:type="spellEnd"/>
      <w:r w:rsidRPr="00F908C4">
        <w:rPr>
          <w:rFonts w:eastAsia="Calibri"/>
          <w:sz w:val="24"/>
          <w:szCs w:val="24"/>
        </w:rPr>
        <w:t xml:space="preserve"> </w:t>
      </w:r>
      <w:proofErr w:type="spellStart"/>
      <w:r w:rsidRPr="00F908C4">
        <w:rPr>
          <w:rFonts w:eastAsia="Calibri"/>
          <w:sz w:val="24"/>
          <w:szCs w:val="24"/>
        </w:rPr>
        <w:t>nadležnog</w:t>
      </w:r>
      <w:proofErr w:type="spellEnd"/>
      <w:r w:rsidRPr="00F908C4">
        <w:rPr>
          <w:rFonts w:eastAsia="Calibri"/>
          <w:sz w:val="24"/>
          <w:szCs w:val="24"/>
        </w:rPr>
        <w:t xml:space="preserve"> </w:t>
      </w:r>
      <w:proofErr w:type="spellStart"/>
      <w:r w:rsidRPr="00F908C4">
        <w:rPr>
          <w:rFonts w:eastAsia="Calibri"/>
          <w:sz w:val="24"/>
          <w:szCs w:val="24"/>
        </w:rPr>
        <w:t>proračuna</w:t>
      </w:r>
      <w:proofErr w:type="spellEnd"/>
      <w:r w:rsidRPr="00F908C4">
        <w:rPr>
          <w:rFonts w:eastAsia="Calibri"/>
          <w:sz w:val="24"/>
          <w:szCs w:val="24"/>
        </w:rPr>
        <w:t xml:space="preserve"> za </w:t>
      </w:r>
      <w:proofErr w:type="spellStart"/>
      <w:r w:rsidRPr="00F908C4">
        <w:rPr>
          <w:rFonts w:eastAsia="Calibri"/>
          <w:sz w:val="24"/>
          <w:szCs w:val="24"/>
        </w:rPr>
        <w:t>financiranje</w:t>
      </w:r>
      <w:proofErr w:type="spellEnd"/>
      <w:r w:rsidRPr="00F908C4">
        <w:rPr>
          <w:rFonts w:eastAsia="Calibri"/>
          <w:sz w:val="24"/>
          <w:szCs w:val="24"/>
        </w:rPr>
        <w:t xml:space="preserve"> </w:t>
      </w:r>
      <w:proofErr w:type="spellStart"/>
      <w:r w:rsidRPr="00F908C4">
        <w:rPr>
          <w:rFonts w:eastAsia="Calibri"/>
          <w:sz w:val="24"/>
          <w:szCs w:val="24"/>
        </w:rPr>
        <w:t>rashoda</w:t>
      </w:r>
      <w:proofErr w:type="spellEnd"/>
      <w:r w:rsidRPr="00F908C4">
        <w:rPr>
          <w:rFonts w:eastAsia="Calibri"/>
          <w:sz w:val="24"/>
          <w:szCs w:val="24"/>
        </w:rPr>
        <w:t xml:space="preserve"> </w:t>
      </w:r>
      <w:proofErr w:type="spellStart"/>
      <w:r w:rsidRPr="00F908C4">
        <w:rPr>
          <w:rFonts w:eastAsia="Calibri"/>
          <w:sz w:val="24"/>
          <w:szCs w:val="24"/>
        </w:rPr>
        <w:t>poslovanja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ostvareni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su</w:t>
      </w:r>
      <w:proofErr w:type="spellEnd"/>
      <w:r>
        <w:rPr>
          <w:rFonts w:eastAsia="Calibri"/>
          <w:sz w:val="24"/>
          <w:szCs w:val="24"/>
        </w:rPr>
        <w:t xml:space="preserve"> u </w:t>
      </w:r>
      <w:proofErr w:type="spellStart"/>
      <w:r>
        <w:rPr>
          <w:rFonts w:eastAsia="Calibri"/>
          <w:sz w:val="24"/>
          <w:szCs w:val="24"/>
        </w:rPr>
        <w:t>iznosu</w:t>
      </w:r>
      <w:proofErr w:type="spellEnd"/>
      <w:r>
        <w:rPr>
          <w:rFonts w:eastAsia="Calibri"/>
          <w:sz w:val="24"/>
          <w:szCs w:val="24"/>
        </w:rPr>
        <w:t xml:space="preserve"> od </w:t>
      </w:r>
      <w:r w:rsidR="008D4D84">
        <w:rPr>
          <w:rFonts w:eastAsia="Calibri"/>
          <w:sz w:val="24"/>
          <w:szCs w:val="24"/>
        </w:rPr>
        <w:t>547.231,27</w:t>
      </w:r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eura</w:t>
      </w:r>
      <w:proofErr w:type="spellEnd"/>
      <w:r w:rsidR="003038EA" w:rsidRPr="003038EA">
        <w:rPr>
          <w:rFonts w:eastAsia="Calibri"/>
          <w:sz w:val="24"/>
          <w:szCs w:val="24"/>
        </w:rPr>
        <w:t xml:space="preserve"> </w:t>
      </w:r>
      <w:proofErr w:type="spellStart"/>
      <w:r w:rsidR="003038EA">
        <w:rPr>
          <w:rFonts w:eastAsia="Calibri"/>
          <w:sz w:val="24"/>
          <w:szCs w:val="24"/>
        </w:rPr>
        <w:t>što</w:t>
      </w:r>
      <w:proofErr w:type="spellEnd"/>
      <w:r w:rsidR="003038EA">
        <w:rPr>
          <w:rFonts w:eastAsia="Calibri"/>
          <w:sz w:val="24"/>
          <w:szCs w:val="24"/>
        </w:rPr>
        <w:t xml:space="preserve"> je u </w:t>
      </w:r>
      <w:proofErr w:type="spellStart"/>
      <w:r w:rsidR="003038EA">
        <w:rPr>
          <w:rFonts w:eastAsia="Calibri"/>
          <w:sz w:val="24"/>
          <w:szCs w:val="24"/>
        </w:rPr>
        <w:t>usporedi</w:t>
      </w:r>
      <w:proofErr w:type="spellEnd"/>
      <w:r w:rsidR="003038EA">
        <w:rPr>
          <w:rFonts w:eastAsia="Calibri"/>
          <w:sz w:val="24"/>
          <w:szCs w:val="24"/>
        </w:rPr>
        <w:t xml:space="preserve"> </w:t>
      </w:r>
      <w:proofErr w:type="spellStart"/>
      <w:r w:rsidR="003038EA">
        <w:rPr>
          <w:rFonts w:eastAsia="Calibri"/>
          <w:sz w:val="24"/>
          <w:szCs w:val="24"/>
        </w:rPr>
        <w:t>sa</w:t>
      </w:r>
      <w:proofErr w:type="spellEnd"/>
      <w:r w:rsidR="003038EA">
        <w:rPr>
          <w:rFonts w:eastAsia="Calibri"/>
          <w:sz w:val="24"/>
          <w:szCs w:val="24"/>
        </w:rPr>
        <w:t xml:space="preserve"> </w:t>
      </w:r>
      <w:proofErr w:type="spellStart"/>
      <w:r w:rsidR="003038EA">
        <w:rPr>
          <w:rFonts w:eastAsia="Calibri"/>
          <w:sz w:val="24"/>
          <w:szCs w:val="24"/>
        </w:rPr>
        <w:t>izvještajnim</w:t>
      </w:r>
      <w:proofErr w:type="spellEnd"/>
      <w:r w:rsidR="003038EA">
        <w:rPr>
          <w:rFonts w:eastAsia="Calibri"/>
          <w:sz w:val="24"/>
          <w:szCs w:val="24"/>
        </w:rPr>
        <w:t xml:space="preserve"> </w:t>
      </w:r>
      <w:proofErr w:type="spellStart"/>
      <w:r w:rsidR="003038EA">
        <w:rPr>
          <w:rFonts w:eastAsia="Calibri"/>
          <w:sz w:val="24"/>
          <w:szCs w:val="24"/>
        </w:rPr>
        <w:t>razdobljem</w:t>
      </w:r>
      <w:proofErr w:type="spellEnd"/>
      <w:r w:rsidR="003038EA">
        <w:rPr>
          <w:rFonts w:eastAsia="Calibri"/>
          <w:sz w:val="24"/>
          <w:szCs w:val="24"/>
        </w:rPr>
        <w:t xml:space="preserve"> </w:t>
      </w:r>
      <w:proofErr w:type="spellStart"/>
      <w:r w:rsidR="003038EA">
        <w:rPr>
          <w:rFonts w:eastAsia="Calibri"/>
          <w:sz w:val="24"/>
          <w:szCs w:val="24"/>
        </w:rPr>
        <w:t>prethodne</w:t>
      </w:r>
      <w:proofErr w:type="spellEnd"/>
      <w:r w:rsidR="003038EA">
        <w:rPr>
          <w:rFonts w:eastAsia="Calibri"/>
          <w:sz w:val="24"/>
          <w:szCs w:val="24"/>
        </w:rPr>
        <w:t xml:space="preserve"> </w:t>
      </w:r>
      <w:proofErr w:type="spellStart"/>
      <w:r w:rsidR="003038EA">
        <w:rPr>
          <w:rFonts w:eastAsia="Calibri"/>
          <w:sz w:val="24"/>
          <w:szCs w:val="24"/>
        </w:rPr>
        <w:t>proračunske</w:t>
      </w:r>
      <w:proofErr w:type="spellEnd"/>
      <w:r w:rsidR="003038EA">
        <w:rPr>
          <w:rFonts w:eastAsia="Calibri"/>
          <w:sz w:val="24"/>
          <w:szCs w:val="24"/>
        </w:rPr>
        <w:t xml:space="preserve"> </w:t>
      </w:r>
      <w:proofErr w:type="spellStart"/>
      <w:r w:rsidR="003038EA">
        <w:rPr>
          <w:rFonts w:eastAsia="Calibri"/>
          <w:sz w:val="24"/>
          <w:szCs w:val="24"/>
        </w:rPr>
        <w:t>godine</w:t>
      </w:r>
      <w:proofErr w:type="spellEnd"/>
      <w:r w:rsidR="003038EA">
        <w:rPr>
          <w:rFonts w:eastAsia="Calibri"/>
          <w:sz w:val="24"/>
          <w:szCs w:val="24"/>
        </w:rPr>
        <w:t xml:space="preserve"> </w:t>
      </w:r>
      <w:proofErr w:type="spellStart"/>
      <w:r w:rsidR="003038EA">
        <w:rPr>
          <w:rFonts w:eastAsia="Calibri"/>
          <w:sz w:val="24"/>
          <w:szCs w:val="24"/>
        </w:rPr>
        <w:t>više</w:t>
      </w:r>
      <w:proofErr w:type="spellEnd"/>
      <w:r w:rsidR="003038EA">
        <w:rPr>
          <w:rFonts w:eastAsia="Calibri"/>
          <w:sz w:val="24"/>
          <w:szCs w:val="24"/>
        </w:rPr>
        <w:t xml:space="preserve"> za 25,5 % </w:t>
      </w:r>
      <w:proofErr w:type="spellStart"/>
      <w:r w:rsidR="003038EA">
        <w:rPr>
          <w:rFonts w:eastAsia="Calibri"/>
          <w:sz w:val="24"/>
          <w:szCs w:val="24"/>
        </w:rPr>
        <w:t>budući</w:t>
      </w:r>
      <w:proofErr w:type="spellEnd"/>
      <w:r w:rsidR="003038EA">
        <w:rPr>
          <w:rFonts w:eastAsia="Calibri"/>
          <w:sz w:val="24"/>
          <w:szCs w:val="24"/>
        </w:rPr>
        <w:t xml:space="preserve"> da </w:t>
      </w:r>
      <w:proofErr w:type="spellStart"/>
      <w:r w:rsidR="003038EA">
        <w:rPr>
          <w:rFonts w:eastAsia="Calibri"/>
          <w:sz w:val="24"/>
          <w:szCs w:val="24"/>
        </w:rPr>
        <w:t>su</w:t>
      </w:r>
      <w:proofErr w:type="spellEnd"/>
      <w:r w:rsidR="003038EA">
        <w:rPr>
          <w:rFonts w:eastAsia="Calibri"/>
          <w:sz w:val="24"/>
          <w:szCs w:val="24"/>
        </w:rPr>
        <w:t xml:space="preserve"> u </w:t>
      </w:r>
      <w:proofErr w:type="spellStart"/>
      <w:r w:rsidR="003038EA">
        <w:rPr>
          <w:rFonts w:eastAsia="Calibri"/>
          <w:sz w:val="24"/>
          <w:szCs w:val="24"/>
        </w:rPr>
        <w:t>Dječjem</w:t>
      </w:r>
      <w:proofErr w:type="spellEnd"/>
      <w:r w:rsidR="003038EA">
        <w:rPr>
          <w:rFonts w:eastAsia="Calibri"/>
          <w:sz w:val="24"/>
          <w:szCs w:val="24"/>
        </w:rPr>
        <w:t xml:space="preserve"> </w:t>
      </w:r>
      <w:proofErr w:type="spellStart"/>
      <w:r w:rsidR="003038EA" w:rsidRPr="003038EA">
        <w:rPr>
          <w:rFonts w:eastAsia="Calibri"/>
          <w:sz w:val="24"/>
          <w:szCs w:val="24"/>
        </w:rPr>
        <w:t>vrtić</w:t>
      </w:r>
      <w:r w:rsidR="003038EA">
        <w:rPr>
          <w:rFonts w:eastAsia="Calibri"/>
          <w:sz w:val="24"/>
          <w:szCs w:val="24"/>
        </w:rPr>
        <w:t>u</w:t>
      </w:r>
      <w:proofErr w:type="spellEnd"/>
      <w:r w:rsidR="003038EA" w:rsidRPr="003038EA">
        <w:rPr>
          <w:rFonts w:eastAsia="Calibri"/>
          <w:sz w:val="24"/>
          <w:szCs w:val="24"/>
        </w:rPr>
        <w:t xml:space="preserve"> u 2025. </w:t>
      </w:r>
      <w:proofErr w:type="spellStart"/>
      <w:r w:rsidR="003038EA" w:rsidRPr="003038EA">
        <w:rPr>
          <w:rFonts w:eastAsia="Calibri"/>
          <w:sz w:val="24"/>
          <w:szCs w:val="24"/>
        </w:rPr>
        <w:t>godini</w:t>
      </w:r>
      <w:proofErr w:type="spellEnd"/>
      <w:r w:rsidR="003038EA" w:rsidRPr="003038EA">
        <w:rPr>
          <w:rFonts w:eastAsia="Calibri"/>
          <w:sz w:val="24"/>
          <w:szCs w:val="24"/>
        </w:rPr>
        <w:t xml:space="preserve"> </w:t>
      </w:r>
      <w:proofErr w:type="spellStart"/>
      <w:r w:rsidR="003038EA" w:rsidRPr="003038EA">
        <w:rPr>
          <w:rFonts w:eastAsia="Calibri"/>
          <w:sz w:val="24"/>
          <w:szCs w:val="24"/>
        </w:rPr>
        <w:t>zaposl</w:t>
      </w:r>
      <w:r w:rsidR="003038EA">
        <w:rPr>
          <w:rFonts w:eastAsia="Calibri"/>
          <w:sz w:val="24"/>
          <w:szCs w:val="24"/>
        </w:rPr>
        <w:t>ena</w:t>
      </w:r>
      <w:proofErr w:type="spellEnd"/>
      <w:r w:rsidR="003038EA">
        <w:rPr>
          <w:rFonts w:eastAsia="Calibri"/>
          <w:sz w:val="24"/>
          <w:szCs w:val="24"/>
        </w:rPr>
        <w:t xml:space="preserve"> </w:t>
      </w:r>
      <w:proofErr w:type="spellStart"/>
      <w:r w:rsidR="003038EA" w:rsidRPr="003038EA">
        <w:rPr>
          <w:rFonts w:eastAsia="Calibri"/>
          <w:sz w:val="24"/>
          <w:szCs w:val="24"/>
        </w:rPr>
        <w:t>dva</w:t>
      </w:r>
      <w:proofErr w:type="spellEnd"/>
      <w:r w:rsidR="003038EA" w:rsidRPr="003038EA">
        <w:rPr>
          <w:rFonts w:eastAsia="Calibri"/>
          <w:sz w:val="24"/>
          <w:szCs w:val="24"/>
        </w:rPr>
        <w:t xml:space="preserve"> </w:t>
      </w:r>
      <w:proofErr w:type="spellStart"/>
      <w:r w:rsidR="003038EA" w:rsidRPr="003038EA">
        <w:rPr>
          <w:rFonts w:eastAsia="Calibri"/>
          <w:sz w:val="24"/>
          <w:szCs w:val="24"/>
        </w:rPr>
        <w:t>dodatna</w:t>
      </w:r>
      <w:proofErr w:type="spellEnd"/>
      <w:r w:rsidR="003038EA" w:rsidRPr="003038EA">
        <w:rPr>
          <w:rFonts w:eastAsia="Calibri"/>
          <w:sz w:val="24"/>
          <w:szCs w:val="24"/>
        </w:rPr>
        <w:t xml:space="preserve"> </w:t>
      </w:r>
      <w:proofErr w:type="spellStart"/>
      <w:r w:rsidR="003038EA" w:rsidRPr="003038EA">
        <w:rPr>
          <w:rFonts w:eastAsia="Calibri"/>
          <w:sz w:val="24"/>
          <w:szCs w:val="24"/>
        </w:rPr>
        <w:t>odgojitelja</w:t>
      </w:r>
      <w:proofErr w:type="spellEnd"/>
      <w:r w:rsidR="003038EA" w:rsidRPr="003038EA">
        <w:rPr>
          <w:rFonts w:eastAsia="Calibri"/>
          <w:sz w:val="24"/>
          <w:szCs w:val="24"/>
        </w:rPr>
        <w:t xml:space="preserve"> </w:t>
      </w:r>
      <w:r w:rsidR="003038EA">
        <w:rPr>
          <w:rFonts w:eastAsia="Calibri"/>
          <w:sz w:val="24"/>
          <w:szCs w:val="24"/>
        </w:rPr>
        <w:t xml:space="preserve">a </w:t>
      </w:r>
      <w:proofErr w:type="spellStart"/>
      <w:r w:rsidR="003038EA">
        <w:rPr>
          <w:rFonts w:eastAsia="Calibri"/>
          <w:sz w:val="24"/>
          <w:szCs w:val="24"/>
        </w:rPr>
        <w:t>ujedno</w:t>
      </w:r>
      <w:proofErr w:type="spellEnd"/>
      <w:r w:rsidR="003038EA">
        <w:rPr>
          <w:rFonts w:eastAsia="Calibri"/>
          <w:sz w:val="24"/>
          <w:szCs w:val="24"/>
        </w:rPr>
        <w:t xml:space="preserve"> je</w:t>
      </w:r>
      <w:r w:rsidR="003038EA" w:rsidRPr="003038EA">
        <w:rPr>
          <w:rFonts w:eastAsia="Calibri"/>
          <w:sz w:val="24"/>
          <w:szCs w:val="24"/>
        </w:rPr>
        <w:t xml:space="preserve"> </w:t>
      </w:r>
      <w:proofErr w:type="spellStart"/>
      <w:r w:rsidR="003038EA" w:rsidRPr="003038EA">
        <w:rPr>
          <w:rFonts w:eastAsia="Calibri"/>
          <w:sz w:val="24"/>
          <w:szCs w:val="24"/>
        </w:rPr>
        <w:t>došlo</w:t>
      </w:r>
      <w:proofErr w:type="spellEnd"/>
      <w:r w:rsidR="003038EA">
        <w:rPr>
          <w:rFonts w:eastAsia="Calibri"/>
          <w:sz w:val="24"/>
          <w:szCs w:val="24"/>
        </w:rPr>
        <w:t xml:space="preserve"> </w:t>
      </w:r>
      <w:proofErr w:type="spellStart"/>
      <w:r w:rsidR="003038EA">
        <w:rPr>
          <w:rFonts w:eastAsia="Calibri"/>
          <w:sz w:val="24"/>
          <w:szCs w:val="24"/>
        </w:rPr>
        <w:t>i</w:t>
      </w:r>
      <w:proofErr w:type="spellEnd"/>
      <w:r w:rsidR="003038EA" w:rsidRPr="003038EA">
        <w:rPr>
          <w:rFonts w:eastAsia="Calibri"/>
          <w:sz w:val="24"/>
          <w:szCs w:val="24"/>
        </w:rPr>
        <w:t xml:space="preserve"> do </w:t>
      </w:r>
      <w:proofErr w:type="spellStart"/>
      <w:r w:rsidR="003038EA" w:rsidRPr="003038EA">
        <w:rPr>
          <w:rFonts w:eastAsia="Calibri"/>
          <w:sz w:val="24"/>
          <w:szCs w:val="24"/>
        </w:rPr>
        <w:t>povećanja</w:t>
      </w:r>
      <w:proofErr w:type="spellEnd"/>
      <w:r w:rsidR="003038EA" w:rsidRPr="003038EA">
        <w:rPr>
          <w:rFonts w:eastAsia="Calibri"/>
          <w:sz w:val="24"/>
          <w:szCs w:val="24"/>
        </w:rPr>
        <w:t xml:space="preserve"> </w:t>
      </w:r>
      <w:proofErr w:type="spellStart"/>
      <w:r w:rsidR="003038EA" w:rsidRPr="003038EA">
        <w:rPr>
          <w:rFonts w:eastAsia="Calibri"/>
          <w:sz w:val="24"/>
          <w:szCs w:val="24"/>
        </w:rPr>
        <w:t>plaća</w:t>
      </w:r>
      <w:proofErr w:type="spellEnd"/>
      <w:r w:rsidR="003038EA">
        <w:rPr>
          <w:rFonts w:eastAsia="Calibri"/>
          <w:sz w:val="24"/>
          <w:szCs w:val="24"/>
        </w:rPr>
        <w:t xml:space="preserve"> </w:t>
      </w:r>
      <w:proofErr w:type="spellStart"/>
      <w:r w:rsidR="003038EA">
        <w:rPr>
          <w:rFonts w:eastAsia="Calibri"/>
          <w:sz w:val="24"/>
          <w:szCs w:val="24"/>
        </w:rPr>
        <w:t>djelatnika</w:t>
      </w:r>
      <w:proofErr w:type="spellEnd"/>
      <w:r w:rsidR="003038EA">
        <w:rPr>
          <w:rFonts w:eastAsia="Calibri"/>
          <w:sz w:val="24"/>
          <w:szCs w:val="24"/>
        </w:rPr>
        <w:t xml:space="preserve"> </w:t>
      </w:r>
      <w:proofErr w:type="spellStart"/>
      <w:r w:rsidR="003038EA">
        <w:rPr>
          <w:rFonts w:eastAsia="Calibri"/>
          <w:sz w:val="24"/>
          <w:szCs w:val="24"/>
        </w:rPr>
        <w:t>Dječjeg</w:t>
      </w:r>
      <w:proofErr w:type="spellEnd"/>
      <w:r w:rsidR="003038EA">
        <w:rPr>
          <w:rFonts w:eastAsia="Calibri"/>
          <w:sz w:val="24"/>
          <w:szCs w:val="24"/>
        </w:rPr>
        <w:t xml:space="preserve"> </w:t>
      </w:r>
      <w:proofErr w:type="spellStart"/>
      <w:r w:rsidR="003038EA">
        <w:rPr>
          <w:rFonts w:eastAsia="Calibri"/>
          <w:sz w:val="24"/>
          <w:szCs w:val="24"/>
        </w:rPr>
        <w:t>vrtića</w:t>
      </w:r>
      <w:proofErr w:type="spellEnd"/>
      <w:r w:rsidR="003038EA">
        <w:rPr>
          <w:rFonts w:eastAsia="Calibri"/>
          <w:sz w:val="24"/>
          <w:szCs w:val="24"/>
        </w:rPr>
        <w:t>.</w:t>
      </w:r>
    </w:p>
    <w:p w14:paraId="4105BA52" w14:textId="77777777" w:rsidR="00440A3E" w:rsidRDefault="00440A3E" w:rsidP="006907E0">
      <w:pPr>
        <w:tabs>
          <w:tab w:val="left" w:pos="1280"/>
        </w:tabs>
        <w:ind w:left="700"/>
        <w:rPr>
          <w:color w:val="FF0000"/>
          <w:sz w:val="24"/>
          <w:szCs w:val="24"/>
        </w:rPr>
      </w:pPr>
    </w:p>
    <w:p w14:paraId="13C9BDF3" w14:textId="1EB9A0AA" w:rsidR="006907E0" w:rsidRPr="006A7C5C" w:rsidRDefault="0005387A" w:rsidP="006907E0">
      <w:pPr>
        <w:tabs>
          <w:tab w:val="left" w:pos="1280"/>
        </w:tabs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</w:t>
      </w:r>
      <w:r w:rsidR="006907E0" w:rsidRPr="006A7C5C">
        <w:rPr>
          <w:rFonts w:eastAsia="Times New Roman"/>
          <w:b/>
          <w:bCs/>
          <w:sz w:val="24"/>
          <w:szCs w:val="24"/>
        </w:rPr>
        <w:t>.2</w:t>
      </w:r>
      <w:r w:rsidR="006907E0" w:rsidRPr="006A7C5C">
        <w:rPr>
          <w:sz w:val="20"/>
          <w:szCs w:val="20"/>
        </w:rPr>
        <w:tab/>
      </w:r>
      <w:r w:rsidR="006907E0" w:rsidRPr="006A7C5C">
        <w:rPr>
          <w:rFonts w:eastAsia="Times New Roman"/>
          <w:b/>
          <w:bCs/>
          <w:sz w:val="23"/>
          <w:szCs w:val="23"/>
        </w:rPr>
        <w:t xml:space="preserve">RASHODI </w:t>
      </w:r>
    </w:p>
    <w:p w14:paraId="3D88C4CE" w14:textId="77777777" w:rsidR="006907E0" w:rsidRPr="006A7C5C" w:rsidRDefault="006907E0" w:rsidP="006907E0">
      <w:pPr>
        <w:spacing w:line="283" w:lineRule="exact"/>
        <w:rPr>
          <w:sz w:val="20"/>
          <w:szCs w:val="20"/>
        </w:rPr>
      </w:pPr>
    </w:p>
    <w:p w14:paraId="42F2EF26" w14:textId="7ADA7794" w:rsidR="006907E0" w:rsidRPr="00871C83" w:rsidRDefault="006907E0" w:rsidP="006907E0">
      <w:pPr>
        <w:spacing w:line="247" w:lineRule="auto"/>
        <w:ind w:right="580"/>
        <w:jc w:val="both"/>
        <w:rPr>
          <w:rFonts w:eastAsia="Times New Roman"/>
          <w:sz w:val="24"/>
          <w:szCs w:val="24"/>
        </w:rPr>
      </w:pPr>
      <w:proofErr w:type="spellStart"/>
      <w:r w:rsidRPr="00871C83">
        <w:rPr>
          <w:rFonts w:eastAsia="Times New Roman"/>
          <w:sz w:val="24"/>
          <w:szCs w:val="24"/>
        </w:rPr>
        <w:t>Ukupni</w:t>
      </w:r>
      <w:proofErr w:type="spellEnd"/>
      <w:r w:rsidRPr="00871C83">
        <w:rPr>
          <w:rFonts w:eastAsia="Times New Roman"/>
          <w:sz w:val="24"/>
          <w:szCs w:val="24"/>
        </w:rPr>
        <w:t xml:space="preserve"> </w:t>
      </w:r>
      <w:proofErr w:type="spellStart"/>
      <w:r w:rsidRPr="00871C83">
        <w:rPr>
          <w:rFonts w:eastAsia="Times New Roman"/>
          <w:sz w:val="24"/>
          <w:szCs w:val="24"/>
        </w:rPr>
        <w:t>ostvareni</w:t>
      </w:r>
      <w:proofErr w:type="spellEnd"/>
      <w:r w:rsidRPr="00871C83">
        <w:rPr>
          <w:rFonts w:eastAsia="Times New Roman"/>
          <w:sz w:val="24"/>
          <w:szCs w:val="24"/>
        </w:rPr>
        <w:t xml:space="preserve"> </w:t>
      </w:r>
      <w:proofErr w:type="spellStart"/>
      <w:r w:rsidRPr="00871C83">
        <w:rPr>
          <w:rFonts w:eastAsia="Times New Roman"/>
          <w:sz w:val="24"/>
          <w:szCs w:val="24"/>
        </w:rPr>
        <w:t>rashodi</w:t>
      </w:r>
      <w:proofErr w:type="spellEnd"/>
      <w:r w:rsidRPr="00871C83">
        <w:rPr>
          <w:rFonts w:eastAsia="Times New Roman"/>
          <w:sz w:val="24"/>
          <w:szCs w:val="24"/>
        </w:rPr>
        <w:t xml:space="preserve"> u </w:t>
      </w:r>
      <w:proofErr w:type="spellStart"/>
      <w:r w:rsidRPr="00871C83">
        <w:rPr>
          <w:rFonts w:eastAsia="Times New Roman"/>
          <w:sz w:val="24"/>
          <w:szCs w:val="24"/>
        </w:rPr>
        <w:t>izvještajnom</w:t>
      </w:r>
      <w:proofErr w:type="spellEnd"/>
      <w:r w:rsidRPr="00871C83">
        <w:rPr>
          <w:rFonts w:eastAsia="Times New Roman"/>
          <w:sz w:val="24"/>
          <w:szCs w:val="24"/>
        </w:rPr>
        <w:t xml:space="preserve"> </w:t>
      </w:r>
      <w:proofErr w:type="spellStart"/>
      <w:r w:rsidRPr="00871C83">
        <w:rPr>
          <w:rFonts w:eastAsia="Times New Roman"/>
          <w:sz w:val="24"/>
          <w:szCs w:val="24"/>
        </w:rPr>
        <w:t>razdoblju</w:t>
      </w:r>
      <w:proofErr w:type="spellEnd"/>
      <w:r w:rsidRPr="00871C83">
        <w:rPr>
          <w:rFonts w:eastAsia="Times New Roman"/>
          <w:sz w:val="24"/>
          <w:szCs w:val="24"/>
        </w:rPr>
        <w:t xml:space="preserve"> od 01.01.-31.12.202</w:t>
      </w:r>
      <w:r w:rsidR="00207B97">
        <w:rPr>
          <w:rFonts w:eastAsia="Times New Roman"/>
          <w:sz w:val="24"/>
          <w:szCs w:val="24"/>
        </w:rPr>
        <w:t>5</w:t>
      </w:r>
      <w:r w:rsidRPr="00871C83">
        <w:rPr>
          <w:rFonts w:eastAsia="Times New Roman"/>
          <w:sz w:val="24"/>
          <w:szCs w:val="24"/>
        </w:rPr>
        <w:t xml:space="preserve">. </w:t>
      </w:r>
      <w:proofErr w:type="spellStart"/>
      <w:r w:rsidRPr="00871C83">
        <w:rPr>
          <w:rFonts w:eastAsia="Times New Roman"/>
          <w:sz w:val="24"/>
          <w:szCs w:val="24"/>
        </w:rPr>
        <w:t>godine</w:t>
      </w:r>
      <w:proofErr w:type="spellEnd"/>
      <w:r w:rsidRPr="00871C83">
        <w:rPr>
          <w:rFonts w:eastAsia="Times New Roman"/>
          <w:sz w:val="24"/>
          <w:szCs w:val="24"/>
        </w:rPr>
        <w:t xml:space="preserve"> </w:t>
      </w:r>
      <w:proofErr w:type="spellStart"/>
      <w:r w:rsidRPr="00871C83">
        <w:rPr>
          <w:rFonts w:eastAsia="Times New Roman"/>
          <w:sz w:val="24"/>
          <w:szCs w:val="24"/>
        </w:rPr>
        <w:t>iznose</w:t>
      </w:r>
      <w:proofErr w:type="spellEnd"/>
      <w:r w:rsidRPr="00871C83">
        <w:rPr>
          <w:rFonts w:eastAsia="Times New Roman"/>
          <w:sz w:val="24"/>
          <w:szCs w:val="24"/>
        </w:rPr>
        <w:t xml:space="preserve"> </w:t>
      </w:r>
      <w:r w:rsidR="00C8765B">
        <w:rPr>
          <w:rFonts w:eastAsia="Times New Roman"/>
          <w:sz w:val="24"/>
          <w:szCs w:val="24"/>
        </w:rPr>
        <w:t>5.848.669,27</w:t>
      </w:r>
      <w:r w:rsidR="006B66F5">
        <w:rPr>
          <w:rFonts w:eastAsia="Times New Roman"/>
          <w:sz w:val="24"/>
          <w:szCs w:val="24"/>
        </w:rPr>
        <w:t xml:space="preserve"> </w:t>
      </w:r>
      <w:proofErr w:type="spellStart"/>
      <w:r w:rsidR="006B66F5">
        <w:rPr>
          <w:rFonts w:eastAsia="Times New Roman"/>
          <w:sz w:val="24"/>
          <w:szCs w:val="24"/>
        </w:rPr>
        <w:t>eura</w:t>
      </w:r>
      <w:proofErr w:type="spellEnd"/>
      <w:r w:rsidRPr="00871C83">
        <w:rPr>
          <w:rFonts w:eastAsia="Times New Roman"/>
          <w:sz w:val="24"/>
          <w:szCs w:val="24"/>
        </w:rPr>
        <w:t xml:space="preserve"> </w:t>
      </w:r>
      <w:proofErr w:type="spellStart"/>
      <w:r w:rsidRPr="00871C83">
        <w:rPr>
          <w:rFonts w:eastAsia="Times New Roman"/>
          <w:sz w:val="24"/>
          <w:szCs w:val="24"/>
        </w:rPr>
        <w:t>što</w:t>
      </w:r>
      <w:proofErr w:type="spellEnd"/>
      <w:r w:rsidRPr="00871C83">
        <w:rPr>
          <w:rFonts w:eastAsia="Times New Roman"/>
          <w:sz w:val="24"/>
          <w:szCs w:val="24"/>
        </w:rPr>
        <w:t xml:space="preserve"> je </w:t>
      </w:r>
      <w:r w:rsidR="00C8765B">
        <w:rPr>
          <w:rFonts w:eastAsia="Times New Roman"/>
          <w:sz w:val="24"/>
          <w:szCs w:val="24"/>
        </w:rPr>
        <w:t>49,57</w:t>
      </w:r>
      <w:r w:rsidRPr="00871C83">
        <w:rPr>
          <w:rFonts w:eastAsia="Times New Roman"/>
          <w:sz w:val="24"/>
          <w:szCs w:val="24"/>
        </w:rPr>
        <w:t xml:space="preserve"> % plana</w:t>
      </w:r>
      <w:r w:rsidR="006B66F5">
        <w:rPr>
          <w:rFonts w:eastAsia="Times New Roman"/>
          <w:sz w:val="24"/>
          <w:szCs w:val="24"/>
        </w:rPr>
        <w:t>.</w:t>
      </w:r>
      <w:r w:rsidRPr="00871C83">
        <w:rPr>
          <w:rFonts w:eastAsia="Times New Roman"/>
          <w:sz w:val="24"/>
          <w:szCs w:val="24"/>
        </w:rPr>
        <w:t xml:space="preserve"> U </w:t>
      </w:r>
      <w:proofErr w:type="spellStart"/>
      <w:r w:rsidRPr="00871C83">
        <w:rPr>
          <w:rFonts w:eastAsia="Times New Roman"/>
          <w:sz w:val="24"/>
          <w:szCs w:val="24"/>
        </w:rPr>
        <w:t>godišnjem</w:t>
      </w:r>
      <w:proofErr w:type="spellEnd"/>
      <w:r w:rsidRPr="00871C83">
        <w:rPr>
          <w:rFonts w:eastAsia="Times New Roman"/>
          <w:sz w:val="24"/>
          <w:szCs w:val="24"/>
        </w:rPr>
        <w:t xml:space="preserve"> </w:t>
      </w:r>
      <w:proofErr w:type="spellStart"/>
      <w:r w:rsidRPr="00871C83">
        <w:rPr>
          <w:rFonts w:eastAsia="Times New Roman"/>
          <w:sz w:val="24"/>
          <w:szCs w:val="24"/>
        </w:rPr>
        <w:t>Izvještaju</w:t>
      </w:r>
      <w:proofErr w:type="spellEnd"/>
      <w:r w:rsidRPr="00871C83">
        <w:rPr>
          <w:rFonts w:eastAsia="Times New Roman"/>
          <w:sz w:val="24"/>
          <w:szCs w:val="24"/>
        </w:rPr>
        <w:t xml:space="preserve"> o </w:t>
      </w:r>
      <w:proofErr w:type="spellStart"/>
      <w:r w:rsidRPr="00871C83">
        <w:rPr>
          <w:rFonts w:eastAsia="Times New Roman"/>
          <w:sz w:val="24"/>
          <w:szCs w:val="24"/>
        </w:rPr>
        <w:t>izvršenju</w:t>
      </w:r>
      <w:proofErr w:type="spellEnd"/>
      <w:r w:rsidRPr="00871C83">
        <w:rPr>
          <w:rFonts w:eastAsia="Times New Roman"/>
          <w:sz w:val="24"/>
          <w:szCs w:val="24"/>
        </w:rPr>
        <w:t xml:space="preserve"> </w:t>
      </w:r>
      <w:proofErr w:type="spellStart"/>
      <w:r w:rsidRPr="00871C83">
        <w:rPr>
          <w:rFonts w:eastAsia="Times New Roman"/>
          <w:sz w:val="24"/>
          <w:szCs w:val="24"/>
        </w:rPr>
        <w:t>Proračuna</w:t>
      </w:r>
      <w:proofErr w:type="spellEnd"/>
      <w:r w:rsidRPr="00871C83">
        <w:rPr>
          <w:rFonts w:eastAsia="Times New Roman"/>
          <w:sz w:val="24"/>
          <w:szCs w:val="24"/>
        </w:rPr>
        <w:t xml:space="preserve"> </w:t>
      </w:r>
      <w:proofErr w:type="spellStart"/>
      <w:r w:rsidRPr="00871C83">
        <w:rPr>
          <w:rFonts w:eastAsia="Times New Roman"/>
          <w:sz w:val="24"/>
          <w:szCs w:val="24"/>
        </w:rPr>
        <w:t>Općine</w:t>
      </w:r>
      <w:proofErr w:type="spellEnd"/>
      <w:r w:rsidRPr="00871C83">
        <w:rPr>
          <w:rFonts w:eastAsia="Times New Roman"/>
          <w:sz w:val="24"/>
          <w:szCs w:val="24"/>
        </w:rPr>
        <w:t xml:space="preserve"> Privlaka </w:t>
      </w:r>
      <w:proofErr w:type="spellStart"/>
      <w:r w:rsidR="00C8765B">
        <w:rPr>
          <w:rFonts w:eastAsia="Times New Roman"/>
          <w:sz w:val="24"/>
          <w:szCs w:val="24"/>
        </w:rPr>
        <w:t>sadržani</w:t>
      </w:r>
      <w:proofErr w:type="spellEnd"/>
      <w:r w:rsidRPr="00871C83">
        <w:rPr>
          <w:rFonts w:eastAsia="Times New Roman"/>
          <w:sz w:val="24"/>
          <w:szCs w:val="24"/>
        </w:rPr>
        <w:t xml:space="preserve"> </w:t>
      </w:r>
      <w:proofErr w:type="spellStart"/>
      <w:r w:rsidR="00C8765B">
        <w:rPr>
          <w:rFonts w:eastAsia="Times New Roman"/>
          <w:sz w:val="24"/>
          <w:szCs w:val="24"/>
        </w:rPr>
        <w:t>su</w:t>
      </w:r>
      <w:proofErr w:type="spellEnd"/>
      <w:r w:rsidRPr="00871C83">
        <w:rPr>
          <w:rFonts w:eastAsia="Times New Roman"/>
          <w:sz w:val="24"/>
          <w:szCs w:val="24"/>
        </w:rPr>
        <w:t xml:space="preserve"> </w:t>
      </w:r>
      <w:proofErr w:type="spellStart"/>
      <w:r w:rsidRPr="00871C83">
        <w:rPr>
          <w:rFonts w:eastAsia="Times New Roman"/>
          <w:sz w:val="24"/>
          <w:szCs w:val="24"/>
        </w:rPr>
        <w:t>rashod</w:t>
      </w:r>
      <w:r w:rsidR="00C8765B">
        <w:rPr>
          <w:rFonts w:eastAsia="Times New Roman"/>
          <w:sz w:val="24"/>
          <w:szCs w:val="24"/>
        </w:rPr>
        <w:t>i</w:t>
      </w:r>
      <w:proofErr w:type="spellEnd"/>
      <w:r w:rsidR="00C8765B">
        <w:rPr>
          <w:rFonts w:eastAsia="Times New Roman"/>
          <w:sz w:val="24"/>
          <w:szCs w:val="24"/>
        </w:rPr>
        <w:t xml:space="preserve"> </w:t>
      </w:r>
      <w:proofErr w:type="spellStart"/>
      <w:r w:rsidRPr="00871C83">
        <w:rPr>
          <w:rFonts w:eastAsia="Times New Roman"/>
          <w:sz w:val="24"/>
          <w:szCs w:val="24"/>
        </w:rPr>
        <w:t>Općine</w:t>
      </w:r>
      <w:proofErr w:type="spellEnd"/>
      <w:r w:rsidR="00C8765B">
        <w:rPr>
          <w:rFonts w:eastAsia="Times New Roman"/>
          <w:sz w:val="24"/>
          <w:szCs w:val="24"/>
        </w:rPr>
        <w:t xml:space="preserve"> Privlaka</w:t>
      </w:r>
      <w:r w:rsidRPr="00871C83">
        <w:rPr>
          <w:rFonts w:eastAsia="Times New Roman"/>
          <w:sz w:val="24"/>
          <w:szCs w:val="24"/>
        </w:rPr>
        <w:t xml:space="preserve"> </w:t>
      </w:r>
      <w:proofErr w:type="spellStart"/>
      <w:r w:rsidRPr="00871C83">
        <w:rPr>
          <w:rFonts w:eastAsia="Times New Roman"/>
          <w:sz w:val="24"/>
          <w:szCs w:val="24"/>
        </w:rPr>
        <w:t>i</w:t>
      </w:r>
      <w:proofErr w:type="spellEnd"/>
      <w:r w:rsidRPr="00871C83">
        <w:rPr>
          <w:rFonts w:eastAsia="Times New Roman"/>
          <w:sz w:val="24"/>
          <w:szCs w:val="24"/>
        </w:rPr>
        <w:t xml:space="preserve"> </w:t>
      </w:r>
      <w:proofErr w:type="spellStart"/>
      <w:r w:rsidRPr="00871C83">
        <w:rPr>
          <w:rFonts w:eastAsia="Times New Roman"/>
          <w:sz w:val="24"/>
          <w:szCs w:val="24"/>
        </w:rPr>
        <w:t>rashod</w:t>
      </w:r>
      <w:r w:rsidR="00C8765B">
        <w:rPr>
          <w:rFonts w:eastAsia="Times New Roman"/>
          <w:sz w:val="24"/>
          <w:szCs w:val="24"/>
        </w:rPr>
        <w:t>i</w:t>
      </w:r>
      <w:proofErr w:type="spellEnd"/>
      <w:r w:rsidRPr="00871C83">
        <w:rPr>
          <w:rFonts w:eastAsia="Times New Roman"/>
          <w:sz w:val="24"/>
          <w:szCs w:val="24"/>
        </w:rPr>
        <w:t xml:space="preserve"> </w:t>
      </w:r>
      <w:proofErr w:type="spellStart"/>
      <w:r w:rsidRPr="00871C83">
        <w:rPr>
          <w:rFonts w:eastAsia="Times New Roman"/>
          <w:sz w:val="24"/>
          <w:szCs w:val="24"/>
        </w:rPr>
        <w:t>proračunskog</w:t>
      </w:r>
      <w:proofErr w:type="spellEnd"/>
      <w:r w:rsidRPr="00871C83">
        <w:rPr>
          <w:rFonts w:eastAsia="Times New Roman"/>
          <w:sz w:val="24"/>
          <w:szCs w:val="24"/>
        </w:rPr>
        <w:t xml:space="preserve"> </w:t>
      </w:r>
      <w:proofErr w:type="spellStart"/>
      <w:r w:rsidRPr="00871C83">
        <w:rPr>
          <w:rFonts w:eastAsia="Times New Roman"/>
          <w:sz w:val="24"/>
          <w:szCs w:val="24"/>
        </w:rPr>
        <w:t>korisnika</w:t>
      </w:r>
      <w:proofErr w:type="spellEnd"/>
      <w:r w:rsidRPr="00871C83">
        <w:rPr>
          <w:rFonts w:eastAsia="Times New Roman"/>
          <w:sz w:val="24"/>
          <w:szCs w:val="24"/>
        </w:rPr>
        <w:t xml:space="preserve"> DV </w:t>
      </w:r>
      <w:proofErr w:type="spellStart"/>
      <w:r w:rsidRPr="00871C83">
        <w:rPr>
          <w:rFonts w:eastAsia="Times New Roman"/>
          <w:sz w:val="24"/>
          <w:szCs w:val="24"/>
        </w:rPr>
        <w:t>Sabunić</w:t>
      </w:r>
      <w:proofErr w:type="spellEnd"/>
      <w:r w:rsidRPr="00871C83">
        <w:rPr>
          <w:rFonts w:eastAsia="Times New Roman"/>
          <w:sz w:val="24"/>
          <w:szCs w:val="24"/>
        </w:rPr>
        <w:t>.</w:t>
      </w:r>
    </w:p>
    <w:p w14:paraId="7CCD5640" w14:textId="18B355DD" w:rsidR="006907E0" w:rsidRPr="00871C83" w:rsidRDefault="006907E0" w:rsidP="006907E0">
      <w:pPr>
        <w:spacing w:line="247" w:lineRule="auto"/>
        <w:ind w:right="580"/>
        <w:jc w:val="both"/>
        <w:rPr>
          <w:sz w:val="24"/>
          <w:szCs w:val="24"/>
        </w:rPr>
      </w:pPr>
      <w:proofErr w:type="spellStart"/>
      <w:r w:rsidRPr="00871C83">
        <w:rPr>
          <w:rFonts w:eastAsia="Times New Roman"/>
          <w:sz w:val="24"/>
          <w:szCs w:val="24"/>
        </w:rPr>
        <w:t>Slijedom</w:t>
      </w:r>
      <w:proofErr w:type="spellEnd"/>
      <w:r w:rsidRPr="00871C83">
        <w:rPr>
          <w:rFonts w:eastAsia="Times New Roman"/>
          <w:sz w:val="24"/>
          <w:szCs w:val="24"/>
        </w:rPr>
        <w:t xml:space="preserve"> </w:t>
      </w:r>
      <w:proofErr w:type="spellStart"/>
      <w:r w:rsidRPr="00871C83">
        <w:rPr>
          <w:rFonts w:eastAsia="Times New Roman"/>
          <w:sz w:val="24"/>
          <w:szCs w:val="24"/>
        </w:rPr>
        <w:t>navedenog</w:t>
      </w:r>
      <w:proofErr w:type="spellEnd"/>
      <w:r w:rsidRPr="00871C83">
        <w:rPr>
          <w:rFonts w:eastAsia="Times New Roman"/>
          <w:sz w:val="24"/>
          <w:szCs w:val="24"/>
        </w:rPr>
        <w:t xml:space="preserve">, </w:t>
      </w:r>
      <w:proofErr w:type="spellStart"/>
      <w:r w:rsidRPr="00871C83">
        <w:rPr>
          <w:rFonts w:eastAsia="Times New Roman"/>
          <w:sz w:val="24"/>
          <w:szCs w:val="24"/>
        </w:rPr>
        <w:t>rashodi</w:t>
      </w:r>
      <w:proofErr w:type="spellEnd"/>
      <w:r w:rsidRPr="00871C83">
        <w:rPr>
          <w:rFonts w:eastAsia="Times New Roman"/>
          <w:sz w:val="24"/>
          <w:szCs w:val="24"/>
        </w:rPr>
        <w:t xml:space="preserve"> </w:t>
      </w:r>
      <w:proofErr w:type="spellStart"/>
      <w:r w:rsidRPr="00871C83">
        <w:rPr>
          <w:rFonts w:eastAsia="Times New Roman"/>
          <w:sz w:val="24"/>
          <w:szCs w:val="24"/>
        </w:rPr>
        <w:t>Općine</w:t>
      </w:r>
      <w:proofErr w:type="spellEnd"/>
      <w:r w:rsidRPr="00871C83">
        <w:rPr>
          <w:rFonts w:eastAsia="Times New Roman"/>
          <w:sz w:val="24"/>
          <w:szCs w:val="24"/>
        </w:rPr>
        <w:t xml:space="preserve"> </w:t>
      </w:r>
      <w:proofErr w:type="spellStart"/>
      <w:r w:rsidRPr="00871C83">
        <w:rPr>
          <w:rFonts w:eastAsia="Times New Roman"/>
          <w:sz w:val="24"/>
          <w:szCs w:val="24"/>
        </w:rPr>
        <w:t>Privlake</w:t>
      </w:r>
      <w:proofErr w:type="spellEnd"/>
      <w:r w:rsidRPr="00871C83">
        <w:rPr>
          <w:rFonts w:eastAsia="Times New Roman"/>
          <w:sz w:val="24"/>
          <w:szCs w:val="24"/>
        </w:rPr>
        <w:t xml:space="preserve"> </w:t>
      </w:r>
      <w:proofErr w:type="spellStart"/>
      <w:r w:rsidRPr="00871C83">
        <w:rPr>
          <w:rFonts w:eastAsia="Times New Roman"/>
          <w:sz w:val="24"/>
          <w:szCs w:val="24"/>
        </w:rPr>
        <w:t>ostvareni</w:t>
      </w:r>
      <w:proofErr w:type="spellEnd"/>
      <w:r w:rsidRPr="00871C83">
        <w:rPr>
          <w:rFonts w:eastAsia="Times New Roman"/>
          <w:sz w:val="24"/>
          <w:szCs w:val="24"/>
        </w:rPr>
        <w:t xml:space="preserve"> </w:t>
      </w:r>
      <w:proofErr w:type="spellStart"/>
      <w:r w:rsidRPr="00871C83">
        <w:rPr>
          <w:rFonts w:eastAsia="Times New Roman"/>
          <w:sz w:val="24"/>
          <w:szCs w:val="24"/>
        </w:rPr>
        <w:t>su</w:t>
      </w:r>
      <w:proofErr w:type="spellEnd"/>
      <w:r w:rsidRPr="00871C83">
        <w:rPr>
          <w:rFonts w:eastAsia="Times New Roman"/>
          <w:sz w:val="24"/>
          <w:szCs w:val="24"/>
        </w:rPr>
        <w:t xml:space="preserve"> u </w:t>
      </w:r>
      <w:proofErr w:type="spellStart"/>
      <w:r w:rsidRPr="00871C83">
        <w:rPr>
          <w:rFonts w:eastAsia="Times New Roman"/>
          <w:sz w:val="24"/>
          <w:szCs w:val="24"/>
        </w:rPr>
        <w:t>iznosu</w:t>
      </w:r>
      <w:proofErr w:type="spellEnd"/>
      <w:r w:rsidRPr="00871C83">
        <w:rPr>
          <w:rFonts w:eastAsia="Times New Roman"/>
          <w:sz w:val="24"/>
          <w:szCs w:val="24"/>
        </w:rPr>
        <w:t xml:space="preserve"> od </w:t>
      </w:r>
      <w:r w:rsidR="00C8765B">
        <w:rPr>
          <w:rFonts w:eastAsia="Times New Roman"/>
          <w:sz w:val="24"/>
          <w:szCs w:val="24"/>
        </w:rPr>
        <w:t>5.752.230,88</w:t>
      </w:r>
      <w:r w:rsidR="00C50A89">
        <w:rPr>
          <w:rFonts w:eastAsia="Times New Roman"/>
          <w:sz w:val="24"/>
          <w:szCs w:val="24"/>
        </w:rPr>
        <w:t xml:space="preserve"> </w:t>
      </w:r>
      <w:proofErr w:type="spellStart"/>
      <w:r w:rsidR="00C50A89">
        <w:rPr>
          <w:rFonts w:eastAsia="Times New Roman"/>
          <w:sz w:val="24"/>
          <w:szCs w:val="24"/>
        </w:rPr>
        <w:t>eura</w:t>
      </w:r>
      <w:proofErr w:type="spellEnd"/>
      <w:r w:rsidRPr="00871C83">
        <w:rPr>
          <w:rFonts w:eastAsia="Times New Roman"/>
          <w:sz w:val="24"/>
          <w:szCs w:val="24"/>
        </w:rPr>
        <w:t xml:space="preserve">, a </w:t>
      </w:r>
      <w:proofErr w:type="spellStart"/>
      <w:r w:rsidRPr="00871C83">
        <w:rPr>
          <w:rFonts w:eastAsia="Times New Roman"/>
          <w:sz w:val="24"/>
          <w:szCs w:val="24"/>
        </w:rPr>
        <w:t>rashodi</w:t>
      </w:r>
      <w:proofErr w:type="spellEnd"/>
      <w:r w:rsidRPr="00871C83">
        <w:rPr>
          <w:rFonts w:eastAsia="Times New Roman"/>
          <w:sz w:val="24"/>
          <w:szCs w:val="24"/>
        </w:rPr>
        <w:t xml:space="preserve"> </w:t>
      </w:r>
      <w:proofErr w:type="spellStart"/>
      <w:r w:rsidRPr="00871C83">
        <w:rPr>
          <w:rFonts w:eastAsia="Times New Roman"/>
          <w:sz w:val="24"/>
          <w:szCs w:val="24"/>
        </w:rPr>
        <w:t>proračunskog</w:t>
      </w:r>
      <w:proofErr w:type="spellEnd"/>
      <w:r w:rsidRPr="00871C83">
        <w:rPr>
          <w:rFonts w:eastAsia="Times New Roman"/>
          <w:sz w:val="24"/>
          <w:szCs w:val="24"/>
        </w:rPr>
        <w:t xml:space="preserve"> </w:t>
      </w:r>
      <w:proofErr w:type="spellStart"/>
      <w:r w:rsidRPr="00871C83">
        <w:rPr>
          <w:rFonts w:eastAsia="Times New Roman"/>
          <w:sz w:val="24"/>
          <w:szCs w:val="24"/>
        </w:rPr>
        <w:t>korisnika</w:t>
      </w:r>
      <w:proofErr w:type="spellEnd"/>
      <w:r w:rsidRPr="00871C83">
        <w:rPr>
          <w:rFonts w:eastAsia="Times New Roman"/>
          <w:sz w:val="24"/>
          <w:szCs w:val="24"/>
        </w:rPr>
        <w:t xml:space="preserve"> koji se </w:t>
      </w:r>
      <w:proofErr w:type="spellStart"/>
      <w:r w:rsidRPr="00871C83">
        <w:rPr>
          <w:rFonts w:eastAsia="Times New Roman"/>
          <w:sz w:val="24"/>
          <w:szCs w:val="24"/>
        </w:rPr>
        <w:t>konsolidiraju</w:t>
      </w:r>
      <w:proofErr w:type="spellEnd"/>
      <w:r w:rsidR="00C8765B">
        <w:rPr>
          <w:rFonts w:eastAsia="Times New Roman"/>
          <w:sz w:val="24"/>
          <w:szCs w:val="24"/>
        </w:rPr>
        <w:t xml:space="preserve"> u</w:t>
      </w:r>
      <w:r w:rsidRPr="00871C83">
        <w:rPr>
          <w:rFonts w:eastAsia="Times New Roman"/>
          <w:sz w:val="24"/>
          <w:szCs w:val="24"/>
        </w:rPr>
        <w:t xml:space="preserve"> </w:t>
      </w:r>
      <w:proofErr w:type="spellStart"/>
      <w:r w:rsidRPr="00871C83">
        <w:rPr>
          <w:rFonts w:eastAsia="Times New Roman"/>
          <w:sz w:val="24"/>
          <w:szCs w:val="24"/>
        </w:rPr>
        <w:t>iznos</w:t>
      </w:r>
      <w:r w:rsidR="00C8765B">
        <w:rPr>
          <w:rFonts w:eastAsia="Times New Roman"/>
          <w:sz w:val="24"/>
          <w:szCs w:val="24"/>
        </w:rPr>
        <w:t>u</w:t>
      </w:r>
      <w:proofErr w:type="spellEnd"/>
      <w:r w:rsidRPr="00871C83">
        <w:rPr>
          <w:rFonts w:eastAsia="Times New Roman"/>
          <w:sz w:val="24"/>
          <w:szCs w:val="24"/>
        </w:rPr>
        <w:t xml:space="preserve"> </w:t>
      </w:r>
      <w:r w:rsidR="00C8765B">
        <w:rPr>
          <w:rFonts w:eastAsia="Times New Roman"/>
          <w:sz w:val="24"/>
          <w:szCs w:val="24"/>
        </w:rPr>
        <w:t>96.438,39</w:t>
      </w:r>
      <w:r w:rsidR="00C50A89">
        <w:rPr>
          <w:rFonts w:eastAsia="Times New Roman"/>
          <w:sz w:val="24"/>
          <w:szCs w:val="24"/>
        </w:rPr>
        <w:t xml:space="preserve"> </w:t>
      </w:r>
      <w:proofErr w:type="spellStart"/>
      <w:r w:rsidR="00C50A89">
        <w:rPr>
          <w:rFonts w:eastAsia="Times New Roman"/>
          <w:sz w:val="24"/>
          <w:szCs w:val="24"/>
        </w:rPr>
        <w:t>eura</w:t>
      </w:r>
      <w:proofErr w:type="spellEnd"/>
      <w:r w:rsidRPr="00871C83">
        <w:rPr>
          <w:rFonts w:eastAsia="Times New Roman"/>
          <w:sz w:val="24"/>
          <w:szCs w:val="24"/>
        </w:rPr>
        <w:t>.</w:t>
      </w:r>
    </w:p>
    <w:p w14:paraId="6C72C018" w14:textId="77777777" w:rsidR="006907E0" w:rsidRDefault="006907E0" w:rsidP="006907E0">
      <w:pPr>
        <w:ind w:right="20"/>
        <w:jc w:val="center"/>
        <w:rPr>
          <w:rFonts w:ascii="Calibri" w:eastAsia="Calibri" w:hAnsi="Calibri" w:cs="Calibri"/>
          <w:color w:val="FF0000"/>
        </w:rPr>
      </w:pPr>
    </w:p>
    <w:p w14:paraId="7C5ABF68" w14:textId="77777777" w:rsidR="000467FB" w:rsidRDefault="000467FB" w:rsidP="006907E0">
      <w:pPr>
        <w:ind w:right="20"/>
        <w:jc w:val="center"/>
        <w:rPr>
          <w:rFonts w:ascii="Calibri" w:eastAsia="Calibri" w:hAnsi="Calibri" w:cs="Calibri"/>
          <w:color w:val="FF0000"/>
        </w:rPr>
      </w:pPr>
    </w:p>
    <w:p w14:paraId="55EFED8D" w14:textId="77777777" w:rsidR="000467FB" w:rsidRDefault="000467FB" w:rsidP="006907E0">
      <w:pPr>
        <w:ind w:right="20"/>
        <w:jc w:val="center"/>
        <w:rPr>
          <w:rFonts w:ascii="Calibri" w:eastAsia="Calibri" w:hAnsi="Calibri" w:cs="Calibri"/>
          <w:color w:val="FF0000"/>
        </w:rPr>
      </w:pPr>
    </w:p>
    <w:p w14:paraId="7239C201" w14:textId="77777777" w:rsidR="000467FB" w:rsidRPr="00D91C46" w:rsidRDefault="000467FB" w:rsidP="006907E0">
      <w:pPr>
        <w:ind w:right="20"/>
        <w:jc w:val="center"/>
        <w:rPr>
          <w:rFonts w:ascii="Calibri" w:eastAsia="Calibri" w:hAnsi="Calibri" w:cs="Calibri"/>
          <w:color w:val="FF0000"/>
        </w:rPr>
      </w:pPr>
    </w:p>
    <w:p w14:paraId="094059D3" w14:textId="77777777" w:rsidR="006907E0" w:rsidRPr="00B14688" w:rsidRDefault="006907E0" w:rsidP="006907E0">
      <w:pPr>
        <w:ind w:right="20"/>
        <w:jc w:val="center"/>
        <w:rPr>
          <w:rFonts w:ascii="Calibri" w:eastAsia="Calibri" w:hAnsi="Calibri" w:cs="Calibri"/>
        </w:rPr>
      </w:pPr>
    </w:p>
    <w:p w14:paraId="04C2A5EF" w14:textId="2D6409C3" w:rsidR="006907E0" w:rsidRPr="00B14688" w:rsidRDefault="0005387A" w:rsidP="006907E0">
      <w:pPr>
        <w:ind w:left="70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1</w:t>
      </w:r>
      <w:r w:rsidR="006907E0" w:rsidRPr="00B14688">
        <w:rPr>
          <w:rFonts w:eastAsia="Times New Roman"/>
          <w:b/>
          <w:bCs/>
          <w:sz w:val="24"/>
          <w:szCs w:val="24"/>
        </w:rPr>
        <w:t>.2.1.</w:t>
      </w:r>
      <w:r w:rsidR="001047A7">
        <w:rPr>
          <w:rFonts w:eastAsia="Times New Roman"/>
          <w:b/>
          <w:bCs/>
          <w:sz w:val="24"/>
          <w:szCs w:val="24"/>
        </w:rPr>
        <w:t xml:space="preserve"> </w:t>
      </w:r>
      <w:r w:rsidR="006907E0" w:rsidRPr="00B14688">
        <w:rPr>
          <w:rFonts w:eastAsia="Times New Roman"/>
          <w:b/>
          <w:bCs/>
          <w:sz w:val="24"/>
          <w:szCs w:val="24"/>
        </w:rPr>
        <w:t xml:space="preserve">RASHODI POSLOVANJA </w:t>
      </w:r>
    </w:p>
    <w:p w14:paraId="3A6470BB" w14:textId="77777777" w:rsidR="006907E0" w:rsidRPr="008D38B5" w:rsidRDefault="006907E0" w:rsidP="006907E0">
      <w:pPr>
        <w:spacing w:line="284" w:lineRule="exact"/>
        <w:rPr>
          <w:sz w:val="20"/>
          <w:szCs w:val="20"/>
        </w:rPr>
      </w:pPr>
    </w:p>
    <w:p w14:paraId="3A458489" w14:textId="2F2960D0" w:rsidR="006907E0" w:rsidRDefault="006907E0" w:rsidP="00AB53A0">
      <w:pPr>
        <w:spacing w:line="236" w:lineRule="auto"/>
        <w:ind w:left="4" w:right="20"/>
        <w:jc w:val="both"/>
        <w:rPr>
          <w:rFonts w:eastAsia="Times New Roman"/>
          <w:sz w:val="24"/>
          <w:szCs w:val="24"/>
        </w:rPr>
      </w:pPr>
      <w:proofErr w:type="spellStart"/>
      <w:r w:rsidRPr="008D38B5">
        <w:rPr>
          <w:rFonts w:eastAsia="Times New Roman"/>
          <w:sz w:val="24"/>
          <w:szCs w:val="24"/>
        </w:rPr>
        <w:t>Rashodi</w:t>
      </w:r>
      <w:proofErr w:type="spellEnd"/>
      <w:r w:rsidRPr="008D38B5">
        <w:rPr>
          <w:rFonts w:eastAsia="Times New Roman"/>
          <w:sz w:val="24"/>
          <w:szCs w:val="24"/>
        </w:rPr>
        <w:t xml:space="preserve"> </w:t>
      </w:r>
      <w:proofErr w:type="spellStart"/>
      <w:r w:rsidRPr="008D38B5">
        <w:rPr>
          <w:rFonts w:eastAsia="Times New Roman"/>
          <w:sz w:val="24"/>
          <w:szCs w:val="24"/>
        </w:rPr>
        <w:t>poslovanja</w:t>
      </w:r>
      <w:proofErr w:type="spellEnd"/>
      <w:r w:rsidRPr="008D38B5">
        <w:rPr>
          <w:rFonts w:eastAsia="Times New Roman"/>
          <w:sz w:val="24"/>
          <w:szCs w:val="24"/>
        </w:rPr>
        <w:t xml:space="preserve"> </w:t>
      </w:r>
      <w:proofErr w:type="spellStart"/>
      <w:r w:rsidRPr="008D38B5">
        <w:rPr>
          <w:rFonts w:eastAsia="Times New Roman"/>
          <w:sz w:val="24"/>
          <w:szCs w:val="24"/>
        </w:rPr>
        <w:t>ostvareni</w:t>
      </w:r>
      <w:proofErr w:type="spellEnd"/>
      <w:r w:rsidRPr="008D38B5">
        <w:rPr>
          <w:rFonts w:eastAsia="Times New Roman"/>
          <w:sz w:val="24"/>
          <w:szCs w:val="24"/>
        </w:rPr>
        <w:t xml:space="preserve"> </w:t>
      </w:r>
      <w:proofErr w:type="spellStart"/>
      <w:r w:rsidRPr="008D38B5">
        <w:rPr>
          <w:rFonts w:eastAsia="Times New Roman"/>
          <w:sz w:val="24"/>
          <w:szCs w:val="24"/>
        </w:rPr>
        <w:t>su</w:t>
      </w:r>
      <w:proofErr w:type="spellEnd"/>
      <w:r w:rsidRPr="008D38B5">
        <w:rPr>
          <w:rFonts w:eastAsia="Times New Roman"/>
          <w:sz w:val="24"/>
          <w:szCs w:val="24"/>
        </w:rPr>
        <w:t xml:space="preserve"> u </w:t>
      </w:r>
      <w:proofErr w:type="spellStart"/>
      <w:r w:rsidRPr="008D38B5">
        <w:rPr>
          <w:rFonts w:eastAsia="Times New Roman"/>
          <w:sz w:val="24"/>
          <w:szCs w:val="24"/>
        </w:rPr>
        <w:t>iznosu</w:t>
      </w:r>
      <w:proofErr w:type="spellEnd"/>
      <w:r w:rsidRPr="008D38B5">
        <w:rPr>
          <w:rFonts w:eastAsia="Times New Roman"/>
          <w:sz w:val="24"/>
          <w:szCs w:val="24"/>
        </w:rPr>
        <w:t xml:space="preserve"> od </w:t>
      </w:r>
      <w:r w:rsidR="008D2532">
        <w:rPr>
          <w:rFonts w:eastAsia="Times New Roman"/>
          <w:sz w:val="24"/>
          <w:szCs w:val="24"/>
        </w:rPr>
        <w:t>4.384.804,63</w:t>
      </w:r>
      <w:r w:rsidR="00AB53A0">
        <w:rPr>
          <w:rFonts w:eastAsia="Times New Roman"/>
          <w:sz w:val="24"/>
          <w:szCs w:val="24"/>
        </w:rPr>
        <w:t xml:space="preserve"> </w:t>
      </w:r>
      <w:proofErr w:type="spellStart"/>
      <w:r w:rsidR="00AB53A0">
        <w:rPr>
          <w:rFonts w:eastAsia="Times New Roman"/>
          <w:sz w:val="24"/>
          <w:szCs w:val="24"/>
        </w:rPr>
        <w:t>eura</w:t>
      </w:r>
      <w:proofErr w:type="spellEnd"/>
      <w:r w:rsidR="00AB53A0">
        <w:rPr>
          <w:rFonts w:eastAsia="Times New Roman"/>
          <w:sz w:val="24"/>
          <w:szCs w:val="24"/>
        </w:rPr>
        <w:t xml:space="preserve"> </w:t>
      </w:r>
      <w:proofErr w:type="spellStart"/>
      <w:r w:rsidRPr="008D38B5">
        <w:rPr>
          <w:rFonts w:eastAsia="Times New Roman"/>
          <w:sz w:val="24"/>
          <w:szCs w:val="24"/>
        </w:rPr>
        <w:t>ili</w:t>
      </w:r>
      <w:proofErr w:type="spellEnd"/>
      <w:r w:rsidRPr="008D38B5">
        <w:rPr>
          <w:rFonts w:eastAsia="Times New Roman"/>
          <w:sz w:val="24"/>
          <w:szCs w:val="24"/>
        </w:rPr>
        <w:t xml:space="preserve"> </w:t>
      </w:r>
      <w:r w:rsidR="004701E8">
        <w:rPr>
          <w:rFonts w:eastAsia="Times New Roman"/>
          <w:sz w:val="24"/>
          <w:szCs w:val="24"/>
        </w:rPr>
        <w:t>78,8</w:t>
      </w:r>
      <w:r w:rsidR="008D2532">
        <w:rPr>
          <w:rFonts w:eastAsia="Times New Roman"/>
          <w:sz w:val="24"/>
          <w:szCs w:val="24"/>
        </w:rPr>
        <w:t>8</w:t>
      </w:r>
      <w:r w:rsidR="00AB53A0">
        <w:rPr>
          <w:rFonts w:eastAsia="Times New Roman"/>
          <w:sz w:val="24"/>
          <w:szCs w:val="24"/>
        </w:rPr>
        <w:t xml:space="preserve"> </w:t>
      </w:r>
      <w:r w:rsidRPr="008D38B5">
        <w:rPr>
          <w:rFonts w:eastAsia="Times New Roman"/>
          <w:sz w:val="24"/>
          <w:szCs w:val="24"/>
        </w:rPr>
        <w:t>%</w:t>
      </w:r>
      <w:r w:rsidR="005E6505">
        <w:rPr>
          <w:rFonts w:eastAsia="Times New Roman"/>
          <w:sz w:val="24"/>
          <w:szCs w:val="24"/>
        </w:rPr>
        <w:t xml:space="preserve"> </w:t>
      </w:r>
      <w:proofErr w:type="spellStart"/>
      <w:r w:rsidR="005E6505">
        <w:rPr>
          <w:rFonts w:eastAsia="Times New Roman"/>
          <w:sz w:val="24"/>
          <w:szCs w:val="24"/>
        </w:rPr>
        <w:t>planiranog</w:t>
      </w:r>
      <w:proofErr w:type="spellEnd"/>
      <w:r w:rsidR="005E6505">
        <w:rPr>
          <w:rFonts w:eastAsia="Times New Roman"/>
          <w:sz w:val="24"/>
          <w:szCs w:val="24"/>
        </w:rPr>
        <w:t xml:space="preserve"> </w:t>
      </w:r>
      <w:proofErr w:type="spellStart"/>
      <w:r w:rsidR="005E6505">
        <w:rPr>
          <w:rFonts w:eastAsia="Times New Roman"/>
          <w:sz w:val="24"/>
          <w:szCs w:val="24"/>
        </w:rPr>
        <w:t>iznosa</w:t>
      </w:r>
      <w:proofErr w:type="spellEnd"/>
      <w:r w:rsidR="005E6505">
        <w:rPr>
          <w:rFonts w:eastAsia="Times New Roman"/>
          <w:sz w:val="24"/>
          <w:szCs w:val="24"/>
        </w:rPr>
        <w:t xml:space="preserve">, </w:t>
      </w:r>
      <w:proofErr w:type="spellStart"/>
      <w:r w:rsidR="004701E8">
        <w:rPr>
          <w:rFonts w:eastAsia="Times New Roman"/>
          <w:sz w:val="24"/>
          <w:szCs w:val="24"/>
        </w:rPr>
        <w:t>dok</w:t>
      </w:r>
      <w:proofErr w:type="spellEnd"/>
      <w:r w:rsidR="004701E8">
        <w:rPr>
          <w:rFonts w:eastAsia="Times New Roman"/>
          <w:sz w:val="24"/>
          <w:szCs w:val="24"/>
        </w:rPr>
        <w:t xml:space="preserve"> </w:t>
      </w:r>
      <w:proofErr w:type="spellStart"/>
      <w:r w:rsidR="004701E8">
        <w:rPr>
          <w:rFonts w:eastAsia="Times New Roman"/>
          <w:sz w:val="24"/>
          <w:szCs w:val="24"/>
        </w:rPr>
        <w:t>su</w:t>
      </w:r>
      <w:proofErr w:type="spellEnd"/>
      <w:r w:rsidR="004701E8">
        <w:rPr>
          <w:rFonts w:eastAsia="Times New Roman"/>
          <w:sz w:val="24"/>
          <w:szCs w:val="24"/>
        </w:rPr>
        <w:t xml:space="preserve"> </w:t>
      </w:r>
      <w:r w:rsidR="005E6505">
        <w:rPr>
          <w:rFonts w:eastAsia="Times New Roman"/>
          <w:sz w:val="24"/>
          <w:szCs w:val="24"/>
        </w:rPr>
        <w:t xml:space="preserve">u </w:t>
      </w:r>
      <w:proofErr w:type="spellStart"/>
      <w:r w:rsidR="005E6505">
        <w:rPr>
          <w:rFonts w:eastAsia="Times New Roman"/>
          <w:sz w:val="24"/>
          <w:szCs w:val="24"/>
        </w:rPr>
        <w:t>odnosu</w:t>
      </w:r>
      <w:proofErr w:type="spellEnd"/>
      <w:r w:rsidR="005E6505">
        <w:rPr>
          <w:rFonts w:eastAsia="Times New Roman"/>
          <w:sz w:val="24"/>
          <w:szCs w:val="24"/>
        </w:rPr>
        <w:t xml:space="preserve"> </w:t>
      </w:r>
      <w:proofErr w:type="spellStart"/>
      <w:r w:rsidRPr="008D38B5">
        <w:rPr>
          <w:rFonts w:eastAsia="Times New Roman"/>
          <w:sz w:val="24"/>
          <w:szCs w:val="24"/>
        </w:rPr>
        <w:t>na</w:t>
      </w:r>
      <w:proofErr w:type="spellEnd"/>
      <w:r w:rsidRPr="008D38B5">
        <w:rPr>
          <w:rFonts w:eastAsia="Times New Roman"/>
          <w:sz w:val="24"/>
          <w:szCs w:val="24"/>
        </w:rPr>
        <w:t xml:space="preserve"> </w:t>
      </w:r>
      <w:proofErr w:type="spellStart"/>
      <w:r w:rsidRPr="008D38B5">
        <w:rPr>
          <w:rFonts w:eastAsia="Times New Roman"/>
          <w:sz w:val="24"/>
          <w:szCs w:val="24"/>
        </w:rPr>
        <w:t>prethodnu</w:t>
      </w:r>
      <w:proofErr w:type="spellEnd"/>
      <w:r w:rsidRPr="008D38B5">
        <w:rPr>
          <w:rFonts w:eastAsia="Times New Roman"/>
          <w:sz w:val="24"/>
          <w:szCs w:val="24"/>
        </w:rPr>
        <w:t xml:space="preserve"> </w:t>
      </w:r>
      <w:proofErr w:type="spellStart"/>
      <w:r w:rsidRPr="008D38B5">
        <w:rPr>
          <w:rFonts w:eastAsia="Times New Roman"/>
          <w:sz w:val="24"/>
          <w:szCs w:val="24"/>
        </w:rPr>
        <w:t>godinu</w:t>
      </w:r>
      <w:proofErr w:type="spellEnd"/>
      <w:r w:rsidRPr="008D38B5">
        <w:rPr>
          <w:rFonts w:eastAsia="Times New Roman"/>
          <w:sz w:val="24"/>
          <w:szCs w:val="24"/>
        </w:rPr>
        <w:t xml:space="preserve"> </w:t>
      </w:r>
      <w:proofErr w:type="spellStart"/>
      <w:r w:rsidRPr="008D38B5">
        <w:rPr>
          <w:rFonts w:eastAsia="Times New Roman"/>
          <w:sz w:val="24"/>
          <w:szCs w:val="24"/>
        </w:rPr>
        <w:t>ostvareni</w:t>
      </w:r>
      <w:proofErr w:type="spellEnd"/>
      <w:r w:rsidRPr="008D38B5">
        <w:rPr>
          <w:rFonts w:eastAsia="Times New Roman"/>
          <w:sz w:val="24"/>
          <w:szCs w:val="24"/>
        </w:rPr>
        <w:t xml:space="preserve"> </w:t>
      </w:r>
      <w:proofErr w:type="spellStart"/>
      <w:r w:rsidRPr="008D38B5">
        <w:rPr>
          <w:rFonts w:eastAsia="Times New Roman"/>
          <w:sz w:val="24"/>
          <w:szCs w:val="24"/>
        </w:rPr>
        <w:t>su</w:t>
      </w:r>
      <w:proofErr w:type="spellEnd"/>
      <w:r w:rsidRPr="008D38B5">
        <w:rPr>
          <w:rFonts w:eastAsia="Times New Roman"/>
          <w:sz w:val="24"/>
          <w:szCs w:val="24"/>
        </w:rPr>
        <w:t xml:space="preserve"> za </w:t>
      </w:r>
      <w:r w:rsidR="008D2532">
        <w:rPr>
          <w:rFonts w:eastAsia="Times New Roman"/>
          <w:sz w:val="24"/>
          <w:szCs w:val="24"/>
        </w:rPr>
        <w:t>28,10</w:t>
      </w:r>
      <w:r w:rsidRPr="008D38B5">
        <w:rPr>
          <w:rFonts w:eastAsia="Times New Roman"/>
          <w:sz w:val="24"/>
          <w:szCs w:val="24"/>
        </w:rPr>
        <w:t xml:space="preserve"> % </w:t>
      </w:r>
      <w:proofErr w:type="spellStart"/>
      <w:r w:rsidR="004701E8">
        <w:rPr>
          <w:rFonts w:eastAsia="Times New Roman"/>
          <w:sz w:val="24"/>
          <w:szCs w:val="24"/>
        </w:rPr>
        <w:t>više</w:t>
      </w:r>
      <w:proofErr w:type="spellEnd"/>
      <w:r w:rsidRPr="008D38B5">
        <w:rPr>
          <w:rFonts w:eastAsia="Times New Roman"/>
          <w:sz w:val="24"/>
          <w:szCs w:val="24"/>
        </w:rPr>
        <w:t xml:space="preserve"> </w:t>
      </w:r>
      <w:proofErr w:type="spellStart"/>
      <w:r w:rsidRPr="008D38B5">
        <w:rPr>
          <w:rFonts w:eastAsia="Times New Roman"/>
          <w:sz w:val="24"/>
          <w:szCs w:val="24"/>
        </w:rPr>
        <w:t>te</w:t>
      </w:r>
      <w:proofErr w:type="spellEnd"/>
      <w:r w:rsidRPr="008D38B5">
        <w:rPr>
          <w:rFonts w:eastAsia="Times New Roman"/>
          <w:sz w:val="24"/>
          <w:szCs w:val="24"/>
        </w:rPr>
        <w:t xml:space="preserve"> se </w:t>
      </w:r>
      <w:proofErr w:type="spellStart"/>
      <w:r w:rsidRPr="008D38B5">
        <w:rPr>
          <w:rFonts w:eastAsia="Times New Roman"/>
          <w:sz w:val="24"/>
          <w:szCs w:val="24"/>
        </w:rPr>
        <w:t>obrazlažu</w:t>
      </w:r>
      <w:proofErr w:type="spellEnd"/>
      <w:r w:rsidRPr="008D38B5">
        <w:rPr>
          <w:rFonts w:eastAsia="Times New Roman"/>
          <w:sz w:val="24"/>
          <w:szCs w:val="24"/>
        </w:rPr>
        <w:t xml:space="preserve"> </w:t>
      </w:r>
      <w:proofErr w:type="spellStart"/>
      <w:r w:rsidRPr="008D38B5">
        <w:rPr>
          <w:rFonts w:eastAsia="Times New Roman"/>
          <w:sz w:val="24"/>
          <w:szCs w:val="24"/>
        </w:rPr>
        <w:t>na</w:t>
      </w:r>
      <w:proofErr w:type="spellEnd"/>
      <w:r w:rsidRPr="008D38B5">
        <w:rPr>
          <w:rFonts w:eastAsia="Times New Roman"/>
          <w:sz w:val="24"/>
          <w:szCs w:val="24"/>
        </w:rPr>
        <w:t xml:space="preserve"> </w:t>
      </w:r>
      <w:proofErr w:type="spellStart"/>
      <w:r w:rsidRPr="008D38B5">
        <w:rPr>
          <w:rFonts w:eastAsia="Times New Roman"/>
          <w:sz w:val="24"/>
          <w:szCs w:val="24"/>
        </w:rPr>
        <w:t>razini</w:t>
      </w:r>
      <w:proofErr w:type="spellEnd"/>
      <w:r w:rsidRPr="008D38B5">
        <w:rPr>
          <w:rFonts w:eastAsia="Times New Roman"/>
          <w:sz w:val="24"/>
          <w:szCs w:val="24"/>
        </w:rPr>
        <w:t xml:space="preserve"> </w:t>
      </w:r>
      <w:proofErr w:type="spellStart"/>
      <w:r w:rsidRPr="008D38B5">
        <w:rPr>
          <w:rFonts w:eastAsia="Times New Roman"/>
          <w:sz w:val="24"/>
          <w:szCs w:val="24"/>
        </w:rPr>
        <w:t>podskupina</w:t>
      </w:r>
      <w:proofErr w:type="spellEnd"/>
      <w:r>
        <w:rPr>
          <w:rFonts w:eastAsia="Times New Roman"/>
          <w:sz w:val="24"/>
          <w:szCs w:val="24"/>
        </w:rPr>
        <w:t>/</w:t>
      </w:r>
      <w:proofErr w:type="spellStart"/>
      <w:r>
        <w:rPr>
          <w:rFonts w:eastAsia="Times New Roman"/>
          <w:sz w:val="24"/>
          <w:szCs w:val="24"/>
        </w:rPr>
        <w:t>odjeljka</w:t>
      </w:r>
      <w:proofErr w:type="spellEnd"/>
      <w:r w:rsidRPr="008D38B5">
        <w:rPr>
          <w:rFonts w:eastAsia="Times New Roman"/>
          <w:sz w:val="24"/>
          <w:szCs w:val="24"/>
        </w:rPr>
        <w:t xml:space="preserve"> </w:t>
      </w:r>
      <w:proofErr w:type="gramStart"/>
      <w:r w:rsidRPr="008D38B5">
        <w:rPr>
          <w:rFonts w:eastAsia="Times New Roman"/>
          <w:sz w:val="24"/>
          <w:szCs w:val="24"/>
        </w:rPr>
        <w:t>a</w:t>
      </w:r>
      <w:proofErr w:type="gramEnd"/>
      <w:r w:rsidRPr="008D38B5">
        <w:rPr>
          <w:rFonts w:eastAsia="Times New Roman"/>
          <w:sz w:val="24"/>
          <w:szCs w:val="24"/>
        </w:rPr>
        <w:t xml:space="preserve"> </w:t>
      </w:r>
      <w:proofErr w:type="spellStart"/>
      <w:r w:rsidRPr="008D38B5">
        <w:rPr>
          <w:rFonts w:eastAsia="Times New Roman"/>
          <w:sz w:val="24"/>
          <w:szCs w:val="24"/>
        </w:rPr>
        <w:t>odnose</w:t>
      </w:r>
      <w:proofErr w:type="spellEnd"/>
      <w:r w:rsidRPr="008D38B5">
        <w:rPr>
          <w:rFonts w:eastAsia="Times New Roman"/>
          <w:sz w:val="24"/>
          <w:szCs w:val="24"/>
        </w:rPr>
        <w:t xml:space="preserve"> se </w:t>
      </w:r>
      <w:proofErr w:type="spellStart"/>
      <w:r w:rsidRPr="008D38B5">
        <w:rPr>
          <w:rFonts w:eastAsia="Times New Roman"/>
          <w:sz w:val="24"/>
          <w:szCs w:val="24"/>
        </w:rPr>
        <w:t>na</w:t>
      </w:r>
      <w:proofErr w:type="spellEnd"/>
      <w:r w:rsidRPr="008D38B5">
        <w:rPr>
          <w:rFonts w:eastAsia="Times New Roman"/>
          <w:sz w:val="24"/>
          <w:szCs w:val="24"/>
        </w:rPr>
        <w:t>:</w:t>
      </w:r>
    </w:p>
    <w:p w14:paraId="17FA4401" w14:textId="77777777" w:rsidR="006907E0" w:rsidRDefault="006907E0" w:rsidP="006907E0">
      <w:pPr>
        <w:spacing w:line="236" w:lineRule="auto"/>
        <w:ind w:left="4"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proofErr w:type="spellStart"/>
      <w:r>
        <w:rPr>
          <w:rFonts w:eastAsia="Times New Roman"/>
          <w:sz w:val="24"/>
          <w:szCs w:val="24"/>
        </w:rPr>
        <w:t>rashode</w:t>
      </w:r>
      <w:proofErr w:type="spellEnd"/>
      <w:r>
        <w:rPr>
          <w:rFonts w:eastAsia="Times New Roman"/>
          <w:sz w:val="24"/>
          <w:szCs w:val="24"/>
        </w:rPr>
        <w:t xml:space="preserve"> za </w:t>
      </w:r>
      <w:proofErr w:type="spellStart"/>
      <w:r>
        <w:rPr>
          <w:rFonts w:eastAsia="Times New Roman"/>
          <w:sz w:val="24"/>
          <w:szCs w:val="24"/>
        </w:rPr>
        <w:t>zaposlene</w:t>
      </w:r>
      <w:proofErr w:type="spellEnd"/>
    </w:p>
    <w:p w14:paraId="770F91BB" w14:textId="77777777" w:rsidR="006907E0" w:rsidRDefault="006907E0" w:rsidP="006907E0">
      <w:pPr>
        <w:spacing w:line="236" w:lineRule="auto"/>
        <w:ind w:left="4"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proofErr w:type="spellStart"/>
      <w:r>
        <w:rPr>
          <w:rFonts w:eastAsia="Times New Roman"/>
          <w:sz w:val="24"/>
          <w:szCs w:val="24"/>
        </w:rPr>
        <w:t>materijalne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rashode</w:t>
      </w:r>
      <w:proofErr w:type="spellEnd"/>
    </w:p>
    <w:p w14:paraId="7FF962CB" w14:textId="2CD499F9" w:rsidR="00A92741" w:rsidRDefault="006907E0" w:rsidP="000467FB">
      <w:pPr>
        <w:spacing w:line="236" w:lineRule="auto"/>
        <w:ind w:left="4"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proofErr w:type="spellStart"/>
      <w:r>
        <w:rPr>
          <w:rFonts w:eastAsia="Times New Roman"/>
          <w:sz w:val="24"/>
          <w:szCs w:val="24"/>
        </w:rPr>
        <w:t>financijske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rashode</w:t>
      </w:r>
      <w:proofErr w:type="spellEnd"/>
    </w:p>
    <w:p w14:paraId="78060315" w14:textId="77777777" w:rsidR="006907E0" w:rsidRDefault="006907E0" w:rsidP="006907E0">
      <w:pPr>
        <w:spacing w:line="236" w:lineRule="auto"/>
        <w:ind w:left="4"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proofErr w:type="spellStart"/>
      <w:r>
        <w:rPr>
          <w:rFonts w:eastAsia="Times New Roman"/>
          <w:sz w:val="24"/>
          <w:szCs w:val="24"/>
        </w:rPr>
        <w:t>pomoći</w:t>
      </w:r>
      <w:proofErr w:type="spellEnd"/>
    </w:p>
    <w:p w14:paraId="19B12F32" w14:textId="77777777" w:rsidR="006907E0" w:rsidRPr="008D38B5" w:rsidRDefault="006907E0" w:rsidP="006907E0">
      <w:pPr>
        <w:spacing w:line="236" w:lineRule="auto"/>
        <w:ind w:left="4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</w:t>
      </w:r>
      <w:proofErr w:type="spellStart"/>
      <w:r>
        <w:rPr>
          <w:rFonts w:eastAsia="Times New Roman"/>
          <w:sz w:val="24"/>
          <w:szCs w:val="24"/>
        </w:rPr>
        <w:t>naknade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građanima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kućanstvima</w:t>
      </w:r>
      <w:proofErr w:type="spellEnd"/>
    </w:p>
    <w:p w14:paraId="3D6C60AA" w14:textId="77777777" w:rsidR="006907E0" w:rsidRPr="008D38B5" w:rsidRDefault="006907E0" w:rsidP="006907E0">
      <w:pPr>
        <w:spacing w:line="282" w:lineRule="exact"/>
        <w:rPr>
          <w:sz w:val="24"/>
          <w:szCs w:val="24"/>
        </w:rPr>
      </w:pPr>
      <w:r w:rsidRPr="008D38B5">
        <w:rPr>
          <w:sz w:val="24"/>
          <w:szCs w:val="24"/>
        </w:rPr>
        <w:t>-</w:t>
      </w:r>
      <w:proofErr w:type="spellStart"/>
      <w:r w:rsidRPr="008D38B5">
        <w:rPr>
          <w:sz w:val="24"/>
          <w:szCs w:val="24"/>
        </w:rPr>
        <w:t>ostale</w:t>
      </w:r>
      <w:proofErr w:type="spellEnd"/>
      <w:r w:rsidRPr="008D38B5">
        <w:rPr>
          <w:sz w:val="24"/>
          <w:szCs w:val="24"/>
        </w:rPr>
        <w:t xml:space="preserve"> </w:t>
      </w:r>
      <w:proofErr w:type="spellStart"/>
      <w:r w:rsidRPr="008D38B5">
        <w:rPr>
          <w:sz w:val="24"/>
          <w:szCs w:val="24"/>
        </w:rPr>
        <w:t>rashode</w:t>
      </w:r>
      <w:proofErr w:type="spellEnd"/>
    </w:p>
    <w:p w14:paraId="01C528E3" w14:textId="77777777" w:rsidR="006907E0" w:rsidRPr="008B1168" w:rsidRDefault="006907E0" w:rsidP="007711CB">
      <w:pPr>
        <w:spacing w:line="282" w:lineRule="exact"/>
        <w:jc w:val="both"/>
        <w:rPr>
          <w:b/>
          <w:color w:val="FF0000"/>
          <w:sz w:val="20"/>
          <w:szCs w:val="20"/>
        </w:rPr>
      </w:pPr>
    </w:p>
    <w:p w14:paraId="04568C6B" w14:textId="2A42E99D" w:rsidR="007711CB" w:rsidRPr="007711CB" w:rsidRDefault="006907E0" w:rsidP="007711CB">
      <w:pPr>
        <w:jc w:val="both"/>
        <w:rPr>
          <w:rFonts w:eastAsia="Times New Roman"/>
          <w:sz w:val="24"/>
          <w:szCs w:val="20"/>
        </w:rPr>
      </w:pPr>
      <w:proofErr w:type="spellStart"/>
      <w:r w:rsidRPr="008B1168">
        <w:rPr>
          <w:rFonts w:eastAsia="Times New Roman"/>
          <w:b/>
          <w:sz w:val="24"/>
          <w:szCs w:val="24"/>
        </w:rPr>
        <w:t>Rashodi</w:t>
      </w:r>
      <w:proofErr w:type="spellEnd"/>
      <w:r w:rsidRPr="008B1168">
        <w:rPr>
          <w:rFonts w:eastAsia="Times New Roman"/>
          <w:b/>
          <w:sz w:val="24"/>
          <w:szCs w:val="24"/>
        </w:rPr>
        <w:t xml:space="preserve"> za </w:t>
      </w:r>
      <w:proofErr w:type="spellStart"/>
      <w:r w:rsidRPr="008B1168">
        <w:rPr>
          <w:rFonts w:eastAsia="Times New Roman"/>
          <w:b/>
          <w:sz w:val="24"/>
          <w:szCs w:val="24"/>
        </w:rPr>
        <w:t>zaposlene</w:t>
      </w:r>
      <w:proofErr w:type="spellEnd"/>
      <w:r w:rsidRPr="00B74277">
        <w:rPr>
          <w:rFonts w:eastAsia="Times New Roman"/>
          <w:sz w:val="24"/>
          <w:szCs w:val="24"/>
        </w:rPr>
        <w:t xml:space="preserve"> </w:t>
      </w:r>
      <w:proofErr w:type="spellStart"/>
      <w:r w:rsidRPr="00B74277">
        <w:rPr>
          <w:rFonts w:eastAsia="Times New Roman"/>
          <w:sz w:val="24"/>
          <w:szCs w:val="24"/>
        </w:rPr>
        <w:t>planirani</w:t>
      </w:r>
      <w:proofErr w:type="spellEnd"/>
      <w:r w:rsidRPr="00B74277">
        <w:rPr>
          <w:rFonts w:eastAsia="Times New Roman"/>
          <w:sz w:val="24"/>
          <w:szCs w:val="24"/>
        </w:rPr>
        <w:t xml:space="preserve"> </w:t>
      </w:r>
      <w:proofErr w:type="spellStart"/>
      <w:r w:rsidRPr="00B74277">
        <w:rPr>
          <w:rFonts w:eastAsia="Times New Roman"/>
          <w:sz w:val="24"/>
          <w:szCs w:val="24"/>
        </w:rPr>
        <w:t>su</w:t>
      </w:r>
      <w:proofErr w:type="spellEnd"/>
      <w:r w:rsidRPr="00B74277">
        <w:rPr>
          <w:rFonts w:eastAsia="Times New Roman"/>
          <w:sz w:val="24"/>
          <w:szCs w:val="24"/>
        </w:rPr>
        <w:t xml:space="preserve"> u </w:t>
      </w:r>
      <w:proofErr w:type="spellStart"/>
      <w:r w:rsidR="005E6505">
        <w:rPr>
          <w:rFonts w:eastAsia="Times New Roman"/>
          <w:sz w:val="24"/>
          <w:szCs w:val="24"/>
        </w:rPr>
        <w:t>iznosu</w:t>
      </w:r>
      <w:proofErr w:type="spellEnd"/>
      <w:r w:rsidR="005E6505">
        <w:rPr>
          <w:rFonts w:eastAsia="Times New Roman"/>
          <w:sz w:val="24"/>
          <w:szCs w:val="24"/>
        </w:rPr>
        <w:t xml:space="preserve"> od </w:t>
      </w:r>
      <w:r w:rsidR="007711CB">
        <w:rPr>
          <w:rFonts w:eastAsia="Times New Roman"/>
          <w:sz w:val="24"/>
          <w:szCs w:val="24"/>
        </w:rPr>
        <w:t>1.031.259,00</w:t>
      </w:r>
      <w:r w:rsidR="00CA1AF2">
        <w:rPr>
          <w:rFonts w:eastAsia="Times New Roman"/>
          <w:sz w:val="24"/>
          <w:szCs w:val="24"/>
        </w:rPr>
        <w:t xml:space="preserve"> </w:t>
      </w:r>
      <w:proofErr w:type="spellStart"/>
      <w:r w:rsidR="00CA1AF2">
        <w:rPr>
          <w:rFonts w:eastAsia="Times New Roman"/>
          <w:sz w:val="24"/>
          <w:szCs w:val="24"/>
        </w:rPr>
        <w:t>eura</w:t>
      </w:r>
      <w:proofErr w:type="spellEnd"/>
      <w:r w:rsidR="005E6505">
        <w:rPr>
          <w:rFonts w:eastAsia="Times New Roman"/>
          <w:sz w:val="24"/>
          <w:szCs w:val="24"/>
        </w:rPr>
        <w:t xml:space="preserve">, </w:t>
      </w:r>
      <w:proofErr w:type="gramStart"/>
      <w:r w:rsidR="005E6505">
        <w:rPr>
          <w:rFonts w:eastAsia="Times New Roman"/>
          <w:sz w:val="24"/>
          <w:szCs w:val="24"/>
        </w:rPr>
        <w:t>a</w:t>
      </w:r>
      <w:proofErr w:type="gramEnd"/>
      <w:r w:rsidR="005E6505">
        <w:rPr>
          <w:rFonts w:eastAsia="Times New Roman"/>
          <w:sz w:val="24"/>
          <w:szCs w:val="24"/>
        </w:rPr>
        <w:t xml:space="preserve"> </w:t>
      </w:r>
      <w:proofErr w:type="spellStart"/>
      <w:r w:rsidRPr="00B74277">
        <w:rPr>
          <w:rFonts w:eastAsia="Times New Roman"/>
          <w:sz w:val="24"/>
          <w:szCs w:val="24"/>
        </w:rPr>
        <w:t>ostvareni</w:t>
      </w:r>
      <w:proofErr w:type="spellEnd"/>
      <w:r w:rsidRPr="00B74277">
        <w:rPr>
          <w:rFonts w:eastAsia="Times New Roman"/>
          <w:sz w:val="24"/>
          <w:szCs w:val="24"/>
        </w:rPr>
        <w:t xml:space="preserve"> </w:t>
      </w:r>
      <w:proofErr w:type="spellStart"/>
      <w:r w:rsidRPr="00B74277">
        <w:rPr>
          <w:rFonts w:eastAsia="Times New Roman"/>
          <w:sz w:val="24"/>
          <w:szCs w:val="24"/>
        </w:rPr>
        <w:t>su</w:t>
      </w:r>
      <w:proofErr w:type="spellEnd"/>
      <w:r w:rsidRPr="00B74277">
        <w:rPr>
          <w:rFonts w:eastAsia="Times New Roman"/>
          <w:sz w:val="24"/>
          <w:szCs w:val="24"/>
        </w:rPr>
        <w:t xml:space="preserve"> u </w:t>
      </w:r>
      <w:proofErr w:type="spellStart"/>
      <w:r w:rsidRPr="00B74277">
        <w:rPr>
          <w:rFonts w:eastAsia="Times New Roman"/>
          <w:sz w:val="24"/>
          <w:szCs w:val="24"/>
        </w:rPr>
        <w:t>iznosu</w:t>
      </w:r>
      <w:proofErr w:type="spellEnd"/>
      <w:r w:rsidRPr="00B74277">
        <w:rPr>
          <w:rFonts w:eastAsia="Times New Roman"/>
          <w:sz w:val="24"/>
          <w:szCs w:val="24"/>
        </w:rPr>
        <w:t xml:space="preserve"> od </w:t>
      </w:r>
      <w:r w:rsidR="007711CB">
        <w:rPr>
          <w:rFonts w:eastAsia="Times New Roman"/>
          <w:sz w:val="24"/>
          <w:szCs w:val="24"/>
        </w:rPr>
        <w:t>1.005.640,57</w:t>
      </w:r>
      <w:r w:rsidR="00CA1AF2">
        <w:rPr>
          <w:rFonts w:eastAsia="Times New Roman"/>
          <w:sz w:val="24"/>
          <w:szCs w:val="24"/>
        </w:rPr>
        <w:t xml:space="preserve"> </w:t>
      </w:r>
      <w:proofErr w:type="spellStart"/>
      <w:r w:rsidR="00CA1AF2">
        <w:rPr>
          <w:rFonts w:eastAsia="Times New Roman"/>
          <w:sz w:val="24"/>
          <w:szCs w:val="24"/>
        </w:rPr>
        <w:t>eura</w:t>
      </w:r>
      <w:proofErr w:type="spellEnd"/>
      <w:r w:rsidRPr="00B74277">
        <w:rPr>
          <w:rFonts w:eastAsia="Times New Roman"/>
          <w:sz w:val="24"/>
          <w:szCs w:val="24"/>
        </w:rPr>
        <w:t xml:space="preserve"> </w:t>
      </w:r>
      <w:proofErr w:type="spellStart"/>
      <w:r w:rsidRPr="00B74277">
        <w:rPr>
          <w:rFonts w:eastAsia="Times New Roman"/>
          <w:sz w:val="24"/>
          <w:szCs w:val="24"/>
        </w:rPr>
        <w:t>ili</w:t>
      </w:r>
      <w:proofErr w:type="spellEnd"/>
      <w:r w:rsidRPr="00B74277">
        <w:rPr>
          <w:rFonts w:eastAsia="Times New Roman"/>
          <w:sz w:val="24"/>
          <w:szCs w:val="24"/>
        </w:rPr>
        <w:t xml:space="preserve"> </w:t>
      </w:r>
      <w:r w:rsidR="00763196">
        <w:rPr>
          <w:rFonts w:eastAsia="Times New Roman"/>
          <w:sz w:val="24"/>
          <w:szCs w:val="24"/>
        </w:rPr>
        <w:t>97,</w:t>
      </w:r>
      <w:r w:rsidR="007711CB">
        <w:rPr>
          <w:rFonts w:eastAsia="Times New Roman"/>
          <w:sz w:val="24"/>
          <w:szCs w:val="24"/>
        </w:rPr>
        <w:t>52</w:t>
      </w:r>
      <w:r w:rsidRPr="00B74277">
        <w:rPr>
          <w:rFonts w:eastAsia="Times New Roman"/>
          <w:sz w:val="24"/>
          <w:szCs w:val="24"/>
        </w:rPr>
        <w:t xml:space="preserve"> % plana, a u </w:t>
      </w:r>
      <w:proofErr w:type="spellStart"/>
      <w:r w:rsidRPr="00B74277">
        <w:rPr>
          <w:rFonts w:eastAsia="Times New Roman"/>
          <w:sz w:val="24"/>
          <w:szCs w:val="24"/>
        </w:rPr>
        <w:t>odnosu</w:t>
      </w:r>
      <w:proofErr w:type="spellEnd"/>
      <w:r w:rsidRPr="00B74277">
        <w:rPr>
          <w:rFonts w:eastAsia="Times New Roman"/>
          <w:sz w:val="24"/>
          <w:szCs w:val="24"/>
        </w:rPr>
        <w:t xml:space="preserve"> </w:t>
      </w:r>
      <w:proofErr w:type="spellStart"/>
      <w:r w:rsidRPr="00B74277">
        <w:rPr>
          <w:rFonts w:eastAsia="Times New Roman"/>
          <w:sz w:val="24"/>
          <w:szCs w:val="24"/>
        </w:rPr>
        <w:t>na</w:t>
      </w:r>
      <w:proofErr w:type="spellEnd"/>
      <w:r w:rsidRPr="00B74277">
        <w:rPr>
          <w:rFonts w:eastAsia="Times New Roman"/>
          <w:sz w:val="24"/>
          <w:szCs w:val="24"/>
        </w:rPr>
        <w:t xml:space="preserve"> </w:t>
      </w:r>
      <w:proofErr w:type="spellStart"/>
      <w:r w:rsidRPr="00B74277">
        <w:rPr>
          <w:rFonts w:eastAsia="Times New Roman"/>
          <w:sz w:val="24"/>
          <w:szCs w:val="24"/>
        </w:rPr>
        <w:t>prethodnu</w:t>
      </w:r>
      <w:proofErr w:type="spellEnd"/>
      <w:r w:rsidRPr="00B74277">
        <w:rPr>
          <w:rFonts w:eastAsia="Times New Roman"/>
          <w:sz w:val="24"/>
          <w:szCs w:val="24"/>
        </w:rPr>
        <w:t xml:space="preserve"> </w:t>
      </w:r>
      <w:proofErr w:type="spellStart"/>
      <w:r w:rsidRPr="00B74277">
        <w:rPr>
          <w:rFonts w:eastAsia="Times New Roman"/>
          <w:sz w:val="24"/>
          <w:szCs w:val="24"/>
        </w:rPr>
        <w:t>godinu</w:t>
      </w:r>
      <w:proofErr w:type="spellEnd"/>
      <w:r w:rsidRPr="00B74277">
        <w:rPr>
          <w:rFonts w:eastAsia="Times New Roman"/>
          <w:sz w:val="24"/>
          <w:szCs w:val="24"/>
        </w:rPr>
        <w:t xml:space="preserve"> </w:t>
      </w:r>
      <w:proofErr w:type="spellStart"/>
      <w:r w:rsidRPr="00B74277">
        <w:rPr>
          <w:rFonts w:eastAsia="Times New Roman"/>
          <w:sz w:val="24"/>
          <w:szCs w:val="24"/>
        </w:rPr>
        <w:t>više</w:t>
      </w:r>
      <w:proofErr w:type="spellEnd"/>
      <w:r w:rsidRPr="00B74277">
        <w:rPr>
          <w:rFonts w:eastAsia="Times New Roman"/>
          <w:sz w:val="24"/>
          <w:szCs w:val="24"/>
        </w:rPr>
        <w:t xml:space="preserve"> za </w:t>
      </w:r>
      <w:r w:rsidR="007711CB">
        <w:rPr>
          <w:rFonts w:eastAsia="Times New Roman"/>
          <w:sz w:val="24"/>
          <w:szCs w:val="24"/>
        </w:rPr>
        <w:t>28</w:t>
      </w:r>
      <w:r w:rsidR="00763196">
        <w:rPr>
          <w:rFonts w:eastAsia="Times New Roman"/>
          <w:sz w:val="24"/>
          <w:szCs w:val="24"/>
        </w:rPr>
        <w:t xml:space="preserve"> %</w:t>
      </w:r>
      <w:r w:rsidR="00423CB1">
        <w:rPr>
          <w:rFonts w:eastAsia="Times New Roman"/>
          <w:sz w:val="24"/>
          <w:szCs w:val="24"/>
        </w:rPr>
        <w:t xml:space="preserve"> </w:t>
      </w:r>
      <w:proofErr w:type="spellStart"/>
      <w:r w:rsidR="007711CB" w:rsidRPr="007711CB">
        <w:rPr>
          <w:rFonts w:eastAsia="Times New Roman"/>
          <w:sz w:val="24"/>
          <w:szCs w:val="20"/>
        </w:rPr>
        <w:t>budući</w:t>
      </w:r>
      <w:proofErr w:type="spellEnd"/>
      <w:r w:rsidR="007711CB" w:rsidRPr="007711CB">
        <w:rPr>
          <w:rFonts w:eastAsia="Times New Roman"/>
          <w:sz w:val="24"/>
          <w:szCs w:val="20"/>
        </w:rPr>
        <w:t xml:space="preserve"> da je </w:t>
      </w:r>
      <w:proofErr w:type="spellStart"/>
      <w:r w:rsidR="007711CB" w:rsidRPr="007711CB">
        <w:rPr>
          <w:rFonts w:eastAsia="Times New Roman"/>
          <w:sz w:val="24"/>
          <w:szCs w:val="20"/>
        </w:rPr>
        <w:t>Odlukom</w:t>
      </w:r>
      <w:proofErr w:type="spellEnd"/>
      <w:r w:rsidR="007711CB" w:rsidRPr="007711CB">
        <w:rPr>
          <w:rFonts w:eastAsia="Times New Roman"/>
          <w:sz w:val="24"/>
          <w:szCs w:val="20"/>
        </w:rPr>
        <w:t xml:space="preserve"> o </w:t>
      </w:r>
      <w:proofErr w:type="spellStart"/>
      <w:r w:rsidR="007711CB" w:rsidRPr="007711CB">
        <w:rPr>
          <w:rFonts w:eastAsia="Times New Roman"/>
          <w:sz w:val="24"/>
          <w:szCs w:val="20"/>
        </w:rPr>
        <w:t>koeficijentima</w:t>
      </w:r>
      <w:proofErr w:type="spellEnd"/>
      <w:r w:rsidR="007711CB" w:rsidRPr="007711CB">
        <w:rPr>
          <w:rFonts w:eastAsia="Times New Roman"/>
          <w:sz w:val="24"/>
          <w:szCs w:val="20"/>
        </w:rPr>
        <w:t xml:space="preserve"> za </w:t>
      </w:r>
      <w:proofErr w:type="spellStart"/>
      <w:r w:rsidR="007711CB" w:rsidRPr="007711CB">
        <w:rPr>
          <w:rFonts w:eastAsia="Times New Roman"/>
          <w:sz w:val="24"/>
          <w:szCs w:val="20"/>
        </w:rPr>
        <w:t>obračun</w:t>
      </w:r>
      <w:proofErr w:type="spellEnd"/>
      <w:r w:rsidR="007711CB" w:rsidRPr="007711CB">
        <w:rPr>
          <w:rFonts w:eastAsia="Times New Roman"/>
          <w:sz w:val="24"/>
          <w:szCs w:val="20"/>
        </w:rPr>
        <w:t xml:space="preserve"> </w:t>
      </w:r>
      <w:proofErr w:type="spellStart"/>
      <w:r w:rsidR="007711CB" w:rsidRPr="007711CB">
        <w:rPr>
          <w:rFonts w:eastAsia="Times New Roman"/>
          <w:sz w:val="24"/>
          <w:szCs w:val="20"/>
        </w:rPr>
        <w:t>plaća</w:t>
      </w:r>
      <w:proofErr w:type="spellEnd"/>
      <w:r w:rsidR="007711CB" w:rsidRPr="007711CB">
        <w:rPr>
          <w:rFonts w:eastAsia="Times New Roman"/>
          <w:sz w:val="24"/>
          <w:szCs w:val="20"/>
        </w:rPr>
        <w:t xml:space="preserve"> </w:t>
      </w:r>
      <w:proofErr w:type="spellStart"/>
      <w:r w:rsidR="007711CB" w:rsidRPr="007711CB">
        <w:rPr>
          <w:rFonts w:eastAsia="Times New Roman"/>
          <w:sz w:val="24"/>
          <w:szCs w:val="20"/>
        </w:rPr>
        <w:t>službenika</w:t>
      </w:r>
      <w:proofErr w:type="spellEnd"/>
      <w:r w:rsidR="007711CB" w:rsidRPr="007711CB">
        <w:rPr>
          <w:rFonts w:eastAsia="Times New Roman"/>
          <w:sz w:val="24"/>
          <w:szCs w:val="20"/>
        </w:rPr>
        <w:t xml:space="preserve"> </w:t>
      </w:r>
      <w:proofErr w:type="spellStart"/>
      <w:r w:rsidR="007711CB" w:rsidRPr="007711CB">
        <w:rPr>
          <w:rFonts w:eastAsia="Times New Roman"/>
          <w:sz w:val="24"/>
          <w:szCs w:val="20"/>
        </w:rPr>
        <w:t>i</w:t>
      </w:r>
      <w:proofErr w:type="spellEnd"/>
      <w:r w:rsidR="007711CB" w:rsidRPr="007711CB">
        <w:rPr>
          <w:rFonts w:eastAsia="Times New Roman"/>
          <w:sz w:val="24"/>
          <w:szCs w:val="20"/>
        </w:rPr>
        <w:t xml:space="preserve"> </w:t>
      </w:r>
      <w:proofErr w:type="spellStart"/>
      <w:r w:rsidR="007711CB" w:rsidRPr="007711CB">
        <w:rPr>
          <w:rFonts w:eastAsia="Times New Roman"/>
          <w:sz w:val="24"/>
          <w:szCs w:val="20"/>
        </w:rPr>
        <w:t>namještenika</w:t>
      </w:r>
      <w:proofErr w:type="spellEnd"/>
      <w:r w:rsidR="007711CB" w:rsidRPr="007711CB">
        <w:rPr>
          <w:rFonts w:eastAsia="Times New Roman"/>
          <w:sz w:val="24"/>
          <w:szCs w:val="20"/>
        </w:rPr>
        <w:t xml:space="preserve"> </w:t>
      </w:r>
      <w:proofErr w:type="spellStart"/>
      <w:r w:rsidR="007711CB" w:rsidRPr="007711CB">
        <w:rPr>
          <w:rFonts w:eastAsia="Times New Roman"/>
          <w:sz w:val="24"/>
          <w:szCs w:val="20"/>
        </w:rPr>
        <w:t>općine</w:t>
      </w:r>
      <w:proofErr w:type="spellEnd"/>
      <w:r w:rsidR="007711CB" w:rsidRPr="007711CB">
        <w:rPr>
          <w:rFonts w:eastAsia="Times New Roman"/>
          <w:sz w:val="24"/>
          <w:szCs w:val="20"/>
        </w:rPr>
        <w:t xml:space="preserve"> Privlaka (</w:t>
      </w:r>
      <w:proofErr w:type="spellStart"/>
      <w:r w:rsidR="007711CB" w:rsidRPr="007711CB">
        <w:rPr>
          <w:rFonts w:eastAsia="Times New Roman"/>
          <w:sz w:val="24"/>
          <w:szCs w:val="20"/>
        </w:rPr>
        <w:t>Službeni</w:t>
      </w:r>
      <w:proofErr w:type="spellEnd"/>
      <w:r w:rsidR="007711CB" w:rsidRPr="007711CB">
        <w:rPr>
          <w:rFonts w:eastAsia="Times New Roman"/>
          <w:sz w:val="24"/>
          <w:szCs w:val="20"/>
        </w:rPr>
        <w:t xml:space="preserve"> </w:t>
      </w:r>
      <w:proofErr w:type="spellStart"/>
      <w:r w:rsidR="007711CB" w:rsidRPr="007711CB">
        <w:rPr>
          <w:rFonts w:eastAsia="Times New Roman"/>
          <w:sz w:val="24"/>
          <w:szCs w:val="20"/>
        </w:rPr>
        <w:t>glasnik</w:t>
      </w:r>
      <w:proofErr w:type="spellEnd"/>
      <w:r w:rsidR="007711CB" w:rsidRPr="007711CB">
        <w:rPr>
          <w:rFonts w:eastAsia="Times New Roman"/>
          <w:sz w:val="24"/>
          <w:szCs w:val="20"/>
        </w:rPr>
        <w:t xml:space="preserve"> </w:t>
      </w:r>
      <w:proofErr w:type="spellStart"/>
      <w:r w:rsidR="007711CB" w:rsidRPr="007711CB">
        <w:rPr>
          <w:rFonts w:eastAsia="Times New Roman"/>
          <w:sz w:val="24"/>
          <w:szCs w:val="20"/>
        </w:rPr>
        <w:t>općine</w:t>
      </w:r>
      <w:proofErr w:type="spellEnd"/>
      <w:r w:rsidR="007711CB" w:rsidRPr="007711CB">
        <w:rPr>
          <w:rFonts w:eastAsia="Times New Roman"/>
          <w:sz w:val="24"/>
          <w:szCs w:val="20"/>
        </w:rPr>
        <w:t xml:space="preserve"> Privlaka br. 12/24) </w:t>
      </w:r>
      <w:proofErr w:type="spellStart"/>
      <w:r w:rsidR="007711CB" w:rsidRPr="007711CB">
        <w:rPr>
          <w:rFonts w:eastAsia="Times New Roman"/>
          <w:sz w:val="24"/>
          <w:szCs w:val="20"/>
        </w:rPr>
        <w:t>došlo</w:t>
      </w:r>
      <w:proofErr w:type="spellEnd"/>
      <w:r w:rsidR="007711CB" w:rsidRPr="007711CB">
        <w:rPr>
          <w:rFonts w:eastAsia="Times New Roman"/>
          <w:sz w:val="24"/>
          <w:szCs w:val="20"/>
        </w:rPr>
        <w:t xml:space="preserve"> do </w:t>
      </w:r>
      <w:proofErr w:type="spellStart"/>
      <w:r w:rsidR="007711CB" w:rsidRPr="007711CB">
        <w:rPr>
          <w:rFonts w:eastAsia="Times New Roman"/>
          <w:sz w:val="24"/>
          <w:szCs w:val="20"/>
        </w:rPr>
        <w:t>povećanja</w:t>
      </w:r>
      <w:proofErr w:type="spellEnd"/>
      <w:r w:rsidR="007711CB" w:rsidRPr="007711CB">
        <w:rPr>
          <w:rFonts w:eastAsia="Times New Roman"/>
          <w:sz w:val="24"/>
          <w:szCs w:val="20"/>
        </w:rPr>
        <w:t xml:space="preserve"> </w:t>
      </w:r>
      <w:proofErr w:type="spellStart"/>
      <w:r w:rsidR="007711CB" w:rsidRPr="007711CB">
        <w:rPr>
          <w:rFonts w:eastAsia="Times New Roman"/>
          <w:sz w:val="24"/>
          <w:szCs w:val="20"/>
        </w:rPr>
        <w:t>plaća</w:t>
      </w:r>
      <w:proofErr w:type="spellEnd"/>
      <w:r w:rsidR="007711CB" w:rsidRPr="007711CB">
        <w:rPr>
          <w:rFonts w:eastAsia="Times New Roman"/>
          <w:sz w:val="24"/>
          <w:szCs w:val="20"/>
        </w:rPr>
        <w:t xml:space="preserve"> </w:t>
      </w:r>
      <w:proofErr w:type="spellStart"/>
      <w:r w:rsidR="007711CB" w:rsidRPr="007711CB">
        <w:rPr>
          <w:rFonts w:eastAsia="Times New Roman"/>
          <w:sz w:val="24"/>
          <w:szCs w:val="20"/>
        </w:rPr>
        <w:t>zaposlenika</w:t>
      </w:r>
      <w:proofErr w:type="spellEnd"/>
      <w:r w:rsidR="007711CB" w:rsidRPr="007711CB">
        <w:rPr>
          <w:rFonts w:eastAsia="Times New Roman"/>
          <w:sz w:val="24"/>
          <w:szCs w:val="20"/>
        </w:rPr>
        <w:t xml:space="preserve">, </w:t>
      </w:r>
      <w:proofErr w:type="spellStart"/>
      <w:r w:rsidR="007711CB" w:rsidRPr="007711CB">
        <w:rPr>
          <w:rFonts w:eastAsia="Times New Roman"/>
          <w:sz w:val="24"/>
          <w:szCs w:val="20"/>
        </w:rPr>
        <w:t>te</w:t>
      </w:r>
      <w:proofErr w:type="spellEnd"/>
      <w:r w:rsidR="007711CB" w:rsidRPr="007711CB">
        <w:rPr>
          <w:rFonts w:eastAsia="Times New Roman"/>
          <w:sz w:val="24"/>
          <w:szCs w:val="20"/>
        </w:rPr>
        <w:t xml:space="preserve"> </w:t>
      </w:r>
      <w:proofErr w:type="spellStart"/>
      <w:r w:rsidR="007711CB" w:rsidRPr="007711CB">
        <w:rPr>
          <w:rFonts w:eastAsia="Times New Roman"/>
          <w:sz w:val="24"/>
          <w:szCs w:val="20"/>
        </w:rPr>
        <w:t>su</w:t>
      </w:r>
      <w:proofErr w:type="spellEnd"/>
      <w:r w:rsidR="007711CB" w:rsidRPr="007711CB">
        <w:rPr>
          <w:rFonts w:eastAsia="Times New Roman"/>
          <w:sz w:val="24"/>
          <w:szCs w:val="20"/>
        </w:rPr>
        <w:t xml:space="preserve"> </w:t>
      </w:r>
      <w:proofErr w:type="spellStart"/>
      <w:r w:rsidR="007711CB" w:rsidRPr="007711CB">
        <w:rPr>
          <w:rFonts w:eastAsia="Times New Roman"/>
          <w:sz w:val="24"/>
          <w:szCs w:val="20"/>
        </w:rPr>
        <w:t>zaposlena</w:t>
      </w:r>
      <w:proofErr w:type="spellEnd"/>
      <w:r w:rsidR="007711CB" w:rsidRPr="007711CB">
        <w:rPr>
          <w:rFonts w:eastAsia="Times New Roman"/>
          <w:sz w:val="24"/>
          <w:szCs w:val="20"/>
        </w:rPr>
        <w:t xml:space="preserve"> </w:t>
      </w:r>
      <w:proofErr w:type="spellStart"/>
      <w:r w:rsidR="007711CB" w:rsidRPr="007711CB">
        <w:rPr>
          <w:rFonts w:eastAsia="Times New Roman"/>
          <w:sz w:val="24"/>
          <w:szCs w:val="20"/>
        </w:rPr>
        <w:t>dva</w:t>
      </w:r>
      <w:proofErr w:type="spellEnd"/>
      <w:r w:rsidR="007711CB" w:rsidRPr="007711CB">
        <w:rPr>
          <w:rFonts w:eastAsia="Times New Roman"/>
          <w:sz w:val="24"/>
          <w:szCs w:val="20"/>
        </w:rPr>
        <w:t xml:space="preserve"> nova </w:t>
      </w:r>
      <w:proofErr w:type="spellStart"/>
      <w:r w:rsidR="007711CB" w:rsidRPr="007711CB">
        <w:rPr>
          <w:rFonts w:eastAsia="Times New Roman"/>
          <w:sz w:val="24"/>
          <w:szCs w:val="20"/>
        </w:rPr>
        <w:t>djelatnika</w:t>
      </w:r>
      <w:proofErr w:type="spellEnd"/>
      <w:r w:rsidR="007711CB" w:rsidRPr="007711CB">
        <w:rPr>
          <w:rFonts w:eastAsia="Times New Roman"/>
          <w:sz w:val="24"/>
          <w:szCs w:val="20"/>
        </w:rPr>
        <w:t xml:space="preserve">, a </w:t>
      </w:r>
      <w:proofErr w:type="spellStart"/>
      <w:r w:rsidR="007711CB" w:rsidRPr="007711CB">
        <w:rPr>
          <w:rFonts w:eastAsia="Times New Roman"/>
          <w:sz w:val="24"/>
          <w:szCs w:val="20"/>
        </w:rPr>
        <w:t>ujedno</w:t>
      </w:r>
      <w:proofErr w:type="spellEnd"/>
      <w:r w:rsidR="007711CB" w:rsidRPr="007711CB">
        <w:rPr>
          <w:rFonts w:eastAsia="Times New Roman"/>
          <w:sz w:val="24"/>
          <w:szCs w:val="20"/>
        </w:rPr>
        <w:t xml:space="preserve"> je </w:t>
      </w:r>
      <w:proofErr w:type="spellStart"/>
      <w:r w:rsidR="007711CB" w:rsidRPr="007711CB">
        <w:rPr>
          <w:rFonts w:eastAsia="Times New Roman"/>
          <w:sz w:val="24"/>
          <w:szCs w:val="20"/>
        </w:rPr>
        <w:t>i</w:t>
      </w:r>
      <w:proofErr w:type="spellEnd"/>
      <w:r w:rsidR="007711CB" w:rsidRPr="007711CB">
        <w:rPr>
          <w:rFonts w:eastAsia="Times New Roman"/>
          <w:sz w:val="24"/>
          <w:szCs w:val="20"/>
        </w:rPr>
        <w:t xml:space="preserve"> </w:t>
      </w:r>
      <w:proofErr w:type="spellStart"/>
      <w:r w:rsidR="007711CB" w:rsidRPr="007711CB">
        <w:rPr>
          <w:rFonts w:eastAsia="Times New Roman"/>
          <w:sz w:val="24"/>
          <w:szCs w:val="20"/>
        </w:rPr>
        <w:t>kod</w:t>
      </w:r>
      <w:proofErr w:type="spellEnd"/>
      <w:r w:rsidR="007711CB" w:rsidRPr="007711CB">
        <w:rPr>
          <w:rFonts w:eastAsia="Times New Roman"/>
          <w:sz w:val="24"/>
          <w:szCs w:val="20"/>
        </w:rPr>
        <w:t xml:space="preserve"> </w:t>
      </w:r>
      <w:proofErr w:type="spellStart"/>
      <w:r w:rsidR="007711CB" w:rsidRPr="007711CB">
        <w:rPr>
          <w:rFonts w:eastAsia="Times New Roman"/>
          <w:sz w:val="24"/>
          <w:szCs w:val="20"/>
        </w:rPr>
        <w:t>proračunskog</w:t>
      </w:r>
      <w:proofErr w:type="spellEnd"/>
      <w:r w:rsidR="007711CB" w:rsidRPr="007711CB">
        <w:rPr>
          <w:rFonts w:eastAsia="Times New Roman"/>
          <w:sz w:val="24"/>
          <w:szCs w:val="20"/>
        </w:rPr>
        <w:t xml:space="preserve"> </w:t>
      </w:r>
      <w:proofErr w:type="spellStart"/>
      <w:r w:rsidR="007711CB" w:rsidRPr="007711CB">
        <w:rPr>
          <w:rFonts w:eastAsia="Times New Roman"/>
          <w:sz w:val="24"/>
          <w:szCs w:val="20"/>
        </w:rPr>
        <w:t>korisnika</w:t>
      </w:r>
      <w:proofErr w:type="spellEnd"/>
      <w:r w:rsidR="007711CB" w:rsidRPr="007711CB">
        <w:rPr>
          <w:rFonts w:eastAsia="Times New Roman"/>
          <w:sz w:val="24"/>
          <w:szCs w:val="20"/>
        </w:rPr>
        <w:t xml:space="preserve"> </w:t>
      </w:r>
      <w:proofErr w:type="spellStart"/>
      <w:r w:rsidR="007711CB" w:rsidRPr="007711CB">
        <w:rPr>
          <w:rFonts w:eastAsia="Times New Roman"/>
          <w:sz w:val="24"/>
          <w:szCs w:val="20"/>
        </w:rPr>
        <w:t>plaća</w:t>
      </w:r>
      <w:proofErr w:type="spellEnd"/>
      <w:r w:rsidR="007711CB" w:rsidRPr="007711CB">
        <w:rPr>
          <w:rFonts w:eastAsia="Times New Roman"/>
          <w:sz w:val="24"/>
          <w:szCs w:val="20"/>
        </w:rPr>
        <w:t xml:space="preserve"> </w:t>
      </w:r>
      <w:proofErr w:type="spellStart"/>
      <w:r w:rsidR="007711CB" w:rsidRPr="007711CB">
        <w:rPr>
          <w:rFonts w:eastAsia="Times New Roman"/>
          <w:sz w:val="24"/>
          <w:szCs w:val="20"/>
        </w:rPr>
        <w:t>tj</w:t>
      </w:r>
      <w:proofErr w:type="spellEnd"/>
      <w:r w:rsidR="007711CB" w:rsidRPr="007711CB">
        <w:rPr>
          <w:rFonts w:eastAsia="Times New Roman"/>
          <w:sz w:val="24"/>
          <w:szCs w:val="20"/>
        </w:rPr>
        <w:t xml:space="preserve">. </w:t>
      </w:r>
      <w:proofErr w:type="spellStart"/>
      <w:r w:rsidR="007711CB" w:rsidRPr="007711CB">
        <w:rPr>
          <w:rFonts w:eastAsia="Times New Roman"/>
          <w:sz w:val="24"/>
          <w:szCs w:val="20"/>
        </w:rPr>
        <w:t>osnovica</w:t>
      </w:r>
      <w:proofErr w:type="spellEnd"/>
      <w:r w:rsidR="007711CB" w:rsidRPr="007711CB">
        <w:rPr>
          <w:rFonts w:eastAsia="Times New Roman"/>
          <w:sz w:val="24"/>
          <w:szCs w:val="20"/>
        </w:rPr>
        <w:t xml:space="preserve"> </w:t>
      </w:r>
      <w:proofErr w:type="spellStart"/>
      <w:r w:rsidR="007711CB" w:rsidRPr="007711CB">
        <w:rPr>
          <w:rFonts w:eastAsia="Times New Roman"/>
          <w:sz w:val="24"/>
          <w:szCs w:val="20"/>
        </w:rPr>
        <w:t>plaće</w:t>
      </w:r>
      <w:proofErr w:type="spellEnd"/>
      <w:r w:rsidR="007711CB" w:rsidRPr="007711CB">
        <w:rPr>
          <w:rFonts w:eastAsia="Times New Roman"/>
          <w:sz w:val="24"/>
          <w:szCs w:val="20"/>
        </w:rPr>
        <w:t xml:space="preserve"> </w:t>
      </w:r>
      <w:proofErr w:type="spellStart"/>
      <w:r w:rsidR="007711CB" w:rsidRPr="007711CB">
        <w:rPr>
          <w:rFonts w:eastAsia="Times New Roman"/>
          <w:sz w:val="24"/>
          <w:szCs w:val="20"/>
        </w:rPr>
        <w:t>rasla</w:t>
      </w:r>
      <w:proofErr w:type="spellEnd"/>
      <w:r w:rsidR="007711CB" w:rsidRPr="007711CB">
        <w:rPr>
          <w:rFonts w:eastAsia="Times New Roman"/>
          <w:sz w:val="24"/>
          <w:szCs w:val="20"/>
        </w:rPr>
        <w:t xml:space="preserve"> u </w:t>
      </w:r>
      <w:proofErr w:type="spellStart"/>
      <w:r w:rsidR="007711CB" w:rsidRPr="007711CB">
        <w:rPr>
          <w:rFonts w:eastAsia="Times New Roman"/>
          <w:sz w:val="24"/>
          <w:szCs w:val="20"/>
        </w:rPr>
        <w:t>dva</w:t>
      </w:r>
      <w:proofErr w:type="spellEnd"/>
      <w:r w:rsidR="007711CB" w:rsidRPr="007711CB">
        <w:rPr>
          <w:rFonts w:eastAsia="Times New Roman"/>
          <w:sz w:val="24"/>
          <w:szCs w:val="20"/>
        </w:rPr>
        <w:t xml:space="preserve"> </w:t>
      </w:r>
      <w:proofErr w:type="spellStart"/>
      <w:r w:rsidR="007711CB" w:rsidRPr="007711CB">
        <w:rPr>
          <w:rFonts w:eastAsia="Times New Roman"/>
          <w:sz w:val="24"/>
          <w:szCs w:val="20"/>
        </w:rPr>
        <w:t>navrata</w:t>
      </w:r>
      <w:proofErr w:type="spellEnd"/>
      <w:r w:rsidR="007711CB" w:rsidRPr="007711CB">
        <w:rPr>
          <w:rFonts w:eastAsia="Times New Roman"/>
          <w:sz w:val="24"/>
          <w:szCs w:val="20"/>
        </w:rPr>
        <w:t xml:space="preserve"> </w:t>
      </w:r>
      <w:proofErr w:type="spellStart"/>
      <w:r w:rsidR="007711CB" w:rsidRPr="007711CB">
        <w:rPr>
          <w:rFonts w:eastAsia="Times New Roman"/>
          <w:sz w:val="24"/>
          <w:szCs w:val="20"/>
        </w:rPr>
        <w:t>tijekom</w:t>
      </w:r>
      <w:proofErr w:type="spellEnd"/>
      <w:r w:rsidR="007711CB" w:rsidRPr="007711CB">
        <w:rPr>
          <w:rFonts w:eastAsia="Times New Roman"/>
          <w:sz w:val="24"/>
          <w:szCs w:val="20"/>
        </w:rPr>
        <w:t xml:space="preserve"> 2025. </w:t>
      </w:r>
      <w:proofErr w:type="spellStart"/>
      <w:r w:rsidR="007711CB" w:rsidRPr="007711CB">
        <w:rPr>
          <w:rFonts w:eastAsia="Times New Roman"/>
          <w:sz w:val="24"/>
          <w:szCs w:val="20"/>
        </w:rPr>
        <w:t>godine</w:t>
      </w:r>
      <w:proofErr w:type="spellEnd"/>
      <w:r w:rsidR="007711CB" w:rsidRPr="007711CB">
        <w:rPr>
          <w:rFonts w:eastAsia="Times New Roman"/>
          <w:sz w:val="24"/>
          <w:szCs w:val="20"/>
        </w:rPr>
        <w:t xml:space="preserve"> </w:t>
      </w:r>
      <w:proofErr w:type="spellStart"/>
      <w:r w:rsidR="007711CB" w:rsidRPr="007711CB">
        <w:rPr>
          <w:rFonts w:eastAsia="Times New Roman"/>
          <w:sz w:val="24"/>
          <w:szCs w:val="20"/>
        </w:rPr>
        <w:t>te</w:t>
      </w:r>
      <w:proofErr w:type="spellEnd"/>
      <w:r w:rsidR="007711CB" w:rsidRPr="007711CB">
        <w:rPr>
          <w:rFonts w:eastAsia="Times New Roman"/>
          <w:sz w:val="24"/>
          <w:szCs w:val="20"/>
        </w:rPr>
        <w:t xml:space="preserve"> je </w:t>
      </w:r>
      <w:proofErr w:type="spellStart"/>
      <w:r w:rsidR="007711CB" w:rsidRPr="007711CB">
        <w:rPr>
          <w:rFonts w:eastAsia="Times New Roman"/>
          <w:sz w:val="24"/>
          <w:szCs w:val="20"/>
        </w:rPr>
        <w:t>došlo</w:t>
      </w:r>
      <w:proofErr w:type="spellEnd"/>
      <w:r w:rsidR="007711CB" w:rsidRPr="007711CB">
        <w:rPr>
          <w:rFonts w:eastAsia="Times New Roman"/>
          <w:sz w:val="24"/>
          <w:szCs w:val="20"/>
        </w:rPr>
        <w:t xml:space="preserve"> </w:t>
      </w:r>
      <w:proofErr w:type="spellStart"/>
      <w:r w:rsidR="007711CB" w:rsidRPr="007711CB">
        <w:rPr>
          <w:rFonts w:eastAsia="Times New Roman"/>
          <w:sz w:val="24"/>
          <w:szCs w:val="20"/>
        </w:rPr>
        <w:t>i</w:t>
      </w:r>
      <w:proofErr w:type="spellEnd"/>
      <w:r w:rsidR="007711CB" w:rsidRPr="007711CB">
        <w:rPr>
          <w:rFonts w:eastAsia="Times New Roman"/>
          <w:sz w:val="24"/>
          <w:szCs w:val="20"/>
        </w:rPr>
        <w:t xml:space="preserve"> do </w:t>
      </w:r>
      <w:proofErr w:type="spellStart"/>
      <w:r w:rsidR="007711CB" w:rsidRPr="007711CB">
        <w:rPr>
          <w:rFonts w:eastAsia="Times New Roman"/>
          <w:sz w:val="24"/>
          <w:szCs w:val="20"/>
        </w:rPr>
        <w:t>zapošljavanja</w:t>
      </w:r>
      <w:proofErr w:type="spellEnd"/>
      <w:r w:rsidR="007711CB" w:rsidRPr="007711CB">
        <w:rPr>
          <w:rFonts w:eastAsia="Times New Roman"/>
          <w:sz w:val="24"/>
          <w:szCs w:val="20"/>
        </w:rPr>
        <w:t xml:space="preserve"> </w:t>
      </w:r>
      <w:proofErr w:type="spellStart"/>
      <w:r w:rsidR="007711CB" w:rsidRPr="007711CB">
        <w:rPr>
          <w:rFonts w:eastAsia="Times New Roman"/>
          <w:sz w:val="24"/>
          <w:szCs w:val="20"/>
        </w:rPr>
        <w:t>dodatnog</w:t>
      </w:r>
      <w:proofErr w:type="spellEnd"/>
      <w:r w:rsidR="007711CB" w:rsidRPr="007711CB">
        <w:rPr>
          <w:rFonts w:eastAsia="Times New Roman"/>
          <w:sz w:val="24"/>
          <w:szCs w:val="20"/>
        </w:rPr>
        <w:t xml:space="preserve"> </w:t>
      </w:r>
      <w:proofErr w:type="spellStart"/>
      <w:r w:rsidR="007711CB" w:rsidRPr="007711CB">
        <w:rPr>
          <w:rFonts w:eastAsia="Times New Roman"/>
          <w:sz w:val="24"/>
          <w:szCs w:val="20"/>
        </w:rPr>
        <w:t>odgojitelja</w:t>
      </w:r>
      <w:proofErr w:type="spellEnd"/>
      <w:r w:rsidR="007711CB" w:rsidRPr="007711CB">
        <w:rPr>
          <w:rFonts w:eastAsia="Times New Roman"/>
          <w:sz w:val="24"/>
          <w:szCs w:val="20"/>
        </w:rPr>
        <w:t>.</w:t>
      </w:r>
    </w:p>
    <w:p w14:paraId="12AC392A" w14:textId="77777777" w:rsidR="00442441" w:rsidRDefault="00442441" w:rsidP="007711CB">
      <w:pPr>
        <w:jc w:val="both"/>
        <w:rPr>
          <w:rFonts w:eastAsia="Times New Roman"/>
          <w:b/>
          <w:sz w:val="24"/>
          <w:szCs w:val="24"/>
        </w:rPr>
      </w:pPr>
    </w:p>
    <w:p w14:paraId="7419C45D" w14:textId="21644CFC" w:rsidR="006907E0" w:rsidRDefault="006907E0" w:rsidP="008B1168">
      <w:pPr>
        <w:ind w:left="4"/>
        <w:jc w:val="both"/>
        <w:rPr>
          <w:rFonts w:eastAsia="Times New Roman"/>
          <w:sz w:val="24"/>
          <w:szCs w:val="24"/>
        </w:rPr>
      </w:pPr>
      <w:proofErr w:type="spellStart"/>
      <w:r w:rsidRPr="008B1168">
        <w:rPr>
          <w:rFonts w:eastAsia="Times New Roman"/>
          <w:b/>
          <w:sz w:val="24"/>
          <w:szCs w:val="24"/>
        </w:rPr>
        <w:t>Materijalni</w:t>
      </w:r>
      <w:proofErr w:type="spellEnd"/>
      <w:r w:rsidRPr="008B1168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8B1168">
        <w:rPr>
          <w:rFonts w:eastAsia="Times New Roman"/>
          <w:b/>
          <w:sz w:val="24"/>
          <w:szCs w:val="24"/>
        </w:rPr>
        <w:t>rashodi</w:t>
      </w:r>
      <w:proofErr w:type="spellEnd"/>
      <w:r w:rsidRPr="003A04C3">
        <w:rPr>
          <w:rFonts w:eastAsia="Times New Roman"/>
          <w:sz w:val="24"/>
          <w:szCs w:val="24"/>
        </w:rPr>
        <w:t xml:space="preserve"> </w:t>
      </w:r>
      <w:proofErr w:type="spellStart"/>
      <w:r w:rsidRPr="003A04C3">
        <w:rPr>
          <w:rFonts w:eastAsia="Times New Roman"/>
          <w:sz w:val="24"/>
          <w:szCs w:val="24"/>
        </w:rPr>
        <w:t>planirani</w:t>
      </w:r>
      <w:proofErr w:type="spellEnd"/>
      <w:r w:rsidRPr="003A04C3">
        <w:rPr>
          <w:rFonts w:eastAsia="Times New Roman"/>
          <w:sz w:val="24"/>
          <w:szCs w:val="24"/>
        </w:rPr>
        <w:t xml:space="preserve"> </w:t>
      </w:r>
      <w:proofErr w:type="spellStart"/>
      <w:r w:rsidRPr="003A04C3">
        <w:rPr>
          <w:rFonts w:eastAsia="Times New Roman"/>
          <w:sz w:val="24"/>
          <w:szCs w:val="24"/>
        </w:rPr>
        <w:t>su</w:t>
      </w:r>
      <w:proofErr w:type="spellEnd"/>
      <w:r w:rsidRPr="003A04C3">
        <w:rPr>
          <w:rFonts w:eastAsia="Times New Roman"/>
          <w:sz w:val="24"/>
          <w:szCs w:val="24"/>
        </w:rPr>
        <w:t xml:space="preserve"> u </w:t>
      </w:r>
      <w:proofErr w:type="spellStart"/>
      <w:r w:rsidRPr="003A04C3">
        <w:rPr>
          <w:rFonts w:eastAsia="Times New Roman"/>
          <w:sz w:val="24"/>
          <w:szCs w:val="24"/>
        </w:rPr>
        <w:t>iznosu</w:t>
      </w:r>
      <w:proofErr w:type="spellEnd"/>
      <w:r w:rsidRPr="003A04C3">
        <w:rPr>
          <w:rFonts w:eastAsia="Times New Roman"/>
          <w:sz w:val="24"/>
          <w:szCs w:val="24"/>
        </w:rPr>
        <w:t xml:space="preserve"> od </w:t>
      </w:r>
      <w:r w:rsidR="007711CB">
        <w:rPr>
          <w:rFonts w:eastAsia="Times New Roman"/>
          <w:sz w:val="24"/>
          <w:szCs w:val="24"/>
        </w:rPr>
        <w:t>3.642.288,00</w:t>
      </w:r>
      <w:r w:rsidR="008B1168">
        <w:rPr>
          <w:rFonts w:eastAsia="Times New Roman"/>
          <w:sz w:val="24"/>
          <w:szCs w:val="24"/>
        </w:rPr>
        <w:t xml:space="preserve"> </w:t>
      </w:r>
      <w:proofErr w:type="spellStart"/>
      <w:r w:rsidR="008B1168">
        <w:rPr>
          <w:rFonts w:eastAsia="Times New Roman"/>
          <w:sz w:val="24"/>
          <w:szCs w:val="24"/>
        </w:rPr>
        <w:t>eura</w:t>
      </w:r>
      <w:proofErr w:type="spellEnd"/>
      <w:r w:rsidRPr="003A04C3">
        <w:rPr>
          <w:rFonts w:eastAsia="Times New Roman"/>
          <w:sz w:val="24"/>
          <w:szCs w:val="24"/>
        </w:rPr>
        <w:t xml:space="preserve">, </w:t>
      </w:r>
      <w:proofErr w:type="gramStart"/>
      <w:r w:rsidRPr="003A04C3">
        <w:rPr>
          <w:rFonts w:eastAsia="Times New Roman"/>
          <w:sz w:val="24"/>
          <w:szCs w:val="24"/>
        </w:rPr>
        <w:t>a</w:t>
      </w:r>
      <w:proofErr w:type="gramEnd"/>
      <w:r w:rsidRPr="003A04C3">
        <w:rPr>
          <w:rFonts w:eastAsia="Times New Roman"/>
          <w:sz w:val="24"/>
          <w:szCs w:val="24"/>
        </w:rPr>
        <w:t xml:space="preserve"> </w:t>
      </w:r>
      <w:proofErr w:type="spellStart"/>
      <w:r w:rsidRPr="003A04C3">
        <w:rPr>
          <w:rFonts w:eastAsia="Times New Roman"/>
          <w:sz w:val="24"/>
          <w:szCs w:val="24"/>
        </w:rPr>
        <w:t>ostvareni</w:t>
      </w:r>
      <w:proofErr w:type="spellEnd"/>
      <w:r w:rsidRPr="003A04C3">
        <w:rPr>
          <w:rFonts w:eastAsia="Times New Roman"/>
          <w:sz w:val="24"/>
          <w:szCs w:val="24"/>
        </w:rPr>
        <w:t xml:space="preserve"> </w:t>
      </w:r>
      <w:proofErr w:type="spellStart"/>
      <w:r w:rsidRPr="003A04C3">
        <w:rPr>
          <w:rFonts w:eastAsia="Times New Roman"/>
          <w:sz w:val="24"/>
          <w:szCs w:val="24"/>
        </w:rPr>
        <w:t>su</w:t>
      </w:r>
      <w:proofErr w:type="spellEnd"/>
      <w:r w:rsidRPr="003A04C3">
        <w:rPr>
          <w:rFonts w:eastAsia="Times New Roman"/>
          <w:sz w:val="24"/>
          <w:szCs w:val="24"/>
        </w:rPr>
        <w:t xml:space="preserve"> u </w:t>
      </w:r>
      <w:proofErr w:type="spellStart"/>
      <w:r w:rsidRPr="003A04C3">
        <w:rPr>
          <w:rFonts w:eastAsia="Times New Roman"/>
          <w:sz w:val="24"/>
          <w:szCs w:val="24"/>
        </w:rPr>
        <w:t>iznosu</w:t>
      </w:r>
      <w:proofErr w:type="spellEnd"/>
      <w:r w:rsidRPr="003A04C3">
        <w:rPr>
          <w:rFonts w:eastAsia="Times New Roman"/>
          <w:sz w:val="24"/>
          <w:szCs w:val="24"/>
        </w:rPr>
        <w:t xml:space="preserve"> od </w:t>
      </w:r>
      <w:r w:rsidR="007711CB">
        <w:rPr>
          <w:rFonts w:eastAsia="Times New Roman"/>
          <w:sz w:val="24"/>
          <w:szCs w:val="24"/>
        </w:rPr>
        <w:t>2.780.382,75</w:t>
      </w:r>
      <w:r w:rsidR="008B1168">
        <w:rPr>
          <w:rFonts w:eastAsia="Times New Roman"/>
          <w:sz w:val="24"/>
          <w:szCs w:val="24"/>
        </w:rPr>
        <w:t xml:space="preserve"> </w:t>
      </w:r>
      <w:proofErr w:type="spellStart"/>
      <w:r w:rsidR="008B1168">
        <w:rPr>
          <w:rFonts w:eastAsia="Times New Roman"/>
          <w:sz w:val="24"/>
          <w:szCs w:val="24"/>
        </w:rPr>
        <w:t>eura</w:t>
      </w:r>
      <w:proofErr w:type="spellEnd"/>
      <w:r w:rsidRPr="003A04C3">
        <w:rPr>
          <w:rFonts w:eastAsia="Times New Roman"/>
          <w:sz w:val="24"/>
          <w:szCs w:val="24"/>
        </w:rPr>
        <w:t xml:space="preserve"> </w:t>
      </w:r>
      <w:proofErr w:type="spellStart"/>
      <w:r w:rsidRPr="003A04C3">
        <w:rPr>
          <w:rFonts w:eastAsia="Times New Roman"/>
          <w:sz w:val="24"/>
          <w:szCs w:val="24"/>
        </w:rPr>
        <w:t>ili</w:t>
      </w:r>
      <w:proofErr w:type="spellEnd"/>
      <w:r w:rsidRPr="003A04C3">
        <w:rPr>
          <w:rFonts w:eastAsia="Times New Roman"/>
          <w:sz w:val="24"/>
          <w:szCs w:val="24"/>
        </w:rPr>
        <w:t xml:space="preserve"> </w:t>
      </w:r>
      <w:r w:rsidR="007711CB">
        <w:rPr>
          <w:rFonts w:eastAsia="Times New Roman"/>
          <w:sz w:val="24"/>
          <w:szCs w:val="24"/>
        </w:rPr>
        <w:t>76,34</w:t>
      </w:r>
      <w:r w:rsidR="008B1168">
        <w:rPr>
          <w:rFonts w:eastAsia="Times New Roman"/>
          <w:sz w:val="24"/>
          <w:szCs w:val="24"/>
        </w:rPr>
        <w:t xml:space="preserve"> </w:t>
      </w:r>
      <w:r w:rsidRPr="003A04C3">
        <w:rPr>
          <w:rFonts w:eastAsia="Times New Roman"/>
          <w:sz w:val="24"/>
          <w:szCs w:val="24"/>
        </w:rPr>
        <w:t xml:space="preserve">% </w:t>
      </w:r>
      <w:proofErr w:type="spellStart"/>
      <w:r w:rsidRPr="003A04C3">
        <w:rPr>
          <w:rFonts w:eastAsia="Times New Roman"/>
          <w:sz w:val="24"/>
          <w:szCs w:val="24"/>
        </w:rPr>
        <w:t>planiranog</w:t>
      </w:r>
      <w:proofErr w:type="spellEnd"/>
      <w:r w:rsidRPr="003A04C3">
        <w:rPr>
          <w:rFonts w:eastAsia="Times New Roman"/>
          <w:sz w:val="24"/>
          <w:szCs w:val="24"/>
        </w:rPr>
        <w:t xml:space="preserve"> </w:t>
      </w:r>
      <w:proofErr w:type="spellStart"/>
      <w:r w:rsidRPr="003A04C3">
        <w:rPr>
          <w:rFonts w:eastAsia="Times New Roman"/>
          <w:sz w:val="24"/>
          <w:szCs w:val="24"/>
        </w:rPr>
        <w:t>iznosa</w:t>
      </w:r>
      <w:proofErr w:type="spellEnd"/>
      <w:r>
        <w:rPr>
          <w:rFonts w:eastAsia="Times New Roman"/>
          <w:sz w:val="24"/>
          <w:szCs w:val="24"/>
        </w:rPr>
        <w:t xml:space="preserve">. U </w:t>
      </w:r>
      <w:proofErr w:type="spellStart"/>
      <w:r>
        <w:rPr>
          <w:rFonts w:eastAsia="Times New Roman"/>
          <w:sz w:val="24"/>
          <w:szCs w:val="24"/>
        </w:rPr>
        <w:t>strukturi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materijalnih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iznosa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planiraju</w:t>
      </w:r>
      <w:proofErr w:type="spellEnd"/>
      <w:r>
        <w:rPr>
          <w:rFonts w:eastAsia="Times New Roman"/>
          <w:sz w:val="24"/>
          <w:szCs w:val="24"/>
        </w:rPr>
        <w:t xml:space="preserve"> se</w:t>
      </w:r>
      <w:r w:rsidR="008B1168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</w:p>
    <w:p w14:paraId="1B8F2843" w14:textId="77777777" w:rsidR="006907E0" w:rsidRPr="00B1782C" w:rsidRDefault="006907E0" w:rsidP="006907E0">
      <w:pPr>
        <w:rPr>
          <w:color w:val="FF0000"/>
          <w:sz w:val="20"/>
          <w:szCs w:val="20"/>
        </w:rPr>
      </w:pPr>
    </w:p>
    <w:p w14:paraId="5E084B35" w14:textId="77777777" w:rsidR="006907E0" w:rsidRPr="00B1782C" w:rsidRDefault="006907E0" w:rsidP="006907E0">
      <w:pPr>
        <w:spacing w:line="34" w:lineRule="exact"/>
        <w:rPr>
          <w:color w:val="FF0000"/>
          <w:sz w:val="20"/>
          <w:szCs w:val="20"/>
        </w:rPr>
      </w:pPr>
    </w:p>
    <w:p w14:paraId="5FF577B7" w14:textId="5214A4B8" w:rsidR="00836D42" w:rsidRPr="00836D42" w:rsidRDefault="001B4073" w:rsidP="00836D42">
      <w:pPr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b/>
          <w:sz w:val="24"/>
          <w:szCs w:val="24"/>
        </w:rPr>
        <w:t xml:space="preserve">- </w:t>
      </w:r>
      <w:proofErr w:type="spellStart"/>
      <w:r w:rsidR="006907E0" w:rsidRPr="0032341E">
        <w:rPr>
          <w:rFonts w:eastAsia="Times New Roman"/>
          <w:b/>
          <w:sz w:val="24"/>
          <w:szCs w:val="24"/>
        </w:rPr>
        <w:t>naknade</w:t>
      </w:r>
      <w:proofErr w:type="spellEnd"/>
      <w:r w:rsidR="006907E0" w:rsidRPr="0032341E">
        <w:rPr>
          <w:rFonts w:eastAsia="Times New Roman"/>
          <w:b/>
          <w:sz w:val="24"/>
          <w:szCs w:val="24"/>
        </w:rPr>
        <w:t xml:space="preserve"> </w:t>
      </w:r>
      <w:proofErr w:type="spellStart"/>
      <w:r w:rsidR="006907E0" w:rsidRPr="0032341E">
        <w:rPr>
          <w:rFonts w:eastAsia="Times New Roman"/>
          <w:b/>
          <w:sz w:val="24"/>
          <w:szCs w:val="24"/>
        </w:rPr>
        <w:t>troškova</w:t>
      </w:r>
      <w:proofErr w:type="spellEnd"/>
      <w:r w:rsidR="006907E0" w:rsidRPr="0032341E">
        <w:rPr>
          <w:rFonts w:eastAsia="Times New Roman"/>
          <w:b/>
          <w:sz w:val="24"/>
          <w:szCs w:val="24"/>
        </w:rPr>
        <w:t xml:space="preserve"> </w:t>
      </w:r>
      <w:proofErr w:type="spellStart"/>
      <w:r w:rsidR="006907E0" w:rsidRPr="0032341E">
        <w:rPr>
          <w:rFonts w:eastAsia="Times New Roman"/>
          <w:b/>
          <w:sz w:val="24"/>
          <w:szCs w:val="24"/>
        </w:rPr>
        <w:t>zaposlenima</w:t>
      </w:r>
      <w:proofErr w:type="spellEnd"/>
      <w:r w:rsidR="006907E0" w:rsidRPr="00124C20">
        <w:rPr>
          <w:rFonts w:eastAsia="Times New Roman"/>
          <w:sz w:val="24"/>
          <w:szCs w:val="24"/>
        </w:rPr>
        <w:t xml:space="preserve"> </w:t>
      </w:r>
      <w:proofErr w:type="spellStart"/>
      <w:r w:rsidR="006907E0" w:rsidRPr="00124C20">
        <w:rPr>
          <w:rFonts w:eastAsia="Times New Roman"/>
          <w:sz w:val="24"/>
          <w:szCs w:val="24"/>
        </w:rPr>
        <w:t>planirane</w:t>
      </w:r>
      <w:proofErr w:type="spellEnd"/>
      <w:r w:rsidR="006907E0" w:rsidRPr="00124C20">
        <w:rPr>
          <w:rFonts w:eastAsia="Times New Roman"/>
          <w:sz w:val="24"/>
          <w:szCs w:val="24"/>
        </w:rPr>
        <w:t xml:space="preserve"> </w:t>
      </w:r>
      <w:proofErr w:type="spellStart"/>
      <w:r w:rsidR="006907E0" w:rsidRPr="00124C20">
        <w:rPr>
          <w:rFonts w:eastAsia="Times New Roman"/>
          <w:sz w:val="24"/>
          <w:szCs w:val="24"/>
        </w:rPr>
        <w:t>su</w:t>
      </w:r>
      <w:proofErr w:type="spellEnd"/>
      <w:r w:rsidR="006907E0" w:rsidRPr="00124C20">
        <w:rPr>
          <w:rFonts w:eastAsia="Times New Roman"/>
          <w:sz w:val="24"/>
          <w:szCs w:val="24"/>
        </w:rPr>
        <w:t xml:space="preserve"> u </w:t>
      </w:r>
      <w:proofErr w:type="spellStart"/>
      <w:r w:rsidR="006907E0" w:rsidRPr="00124C20">
        <w:rPr>
          <w:rFonts w:eastAsia="Times New Roman"/>
          <w:sz w:val="24"/>
          <w:szCs w:val="24"/>
        </w:rPr>
        <w:t>iznosu</w:t>
      </w:r>
      <w:proofErr w:type="spellEnd"/>
      <w:r w:rsidR="006907E0" w:rsidRPr="00124C20">
        <w:rPr>
          <w:rFonts w:eastAsia="Times New Roman"/>
          <w:sz w:val="24"/>
          <w:szCs w:val="24"/>
        </w:rPr>
        <w:t xml:space="preserve"> od </w:t>
      </w:r>
      <w:r w:rsidR="00836D42">
        <w:rPr>
          <w:rFonts w:eastAsia="Times New Roman"/>
          <w:sz w:val="24"/>
          <w:szCs w:val="24"/>
        </w:rPr>
        <w:t>46.019</w:t>
      </w:r>
      <w:r w:rsidR="00981465">
        <w:rPr>
          <w:rFonts w:eastAsia="Times New Roman"/>
          <w:sz w:val="24"/>
          <w:szCs w:val="24"/>
        </w:rPr>
        <w:t>,00</w:t>
      </w:r>
      <w:r w:rsidR="006267E7">
        <w:rPr>
          <w:rFonts w:eastAsia="Times New Roman"/>
          <w:sz w:val="24"/>
          <w:szCs w:val="24"/>
        </w:rPr>
        <w:t xml:space="preserve"> </w:t>
      </w:r>
      <w:proofErr w:type="spellStart"/>
      <w:r w:rsidR="006267E7">
        <w:rPr>
          <w:rFonts w:eastAsia="Times New Roman"/>
          <w:sz w:val="24"/>
          <w:szCs w:val="24"/>
        </w:rPr>
        <w:t>eura</w:t>
      </w:r>
      <w:proofErr w:type="spellEnd"/>
      <w:r w:rsidR="006907E0" w:rsidRPr="00124C20">
        <w:rPr>
          <w:rFonts w:eastAsia="Times New Roman"/>
          <w:sz w:val="24"/>
          <w:szCs w:val="24"/>
        </w:rPr>
        <w:t xml:space="preserve">, a </w:t>
      </w:r>
      <w:proofErr w:type="spellStart"/>
      <w:r w:rsidR="006907E0" w:rsidRPr="00124C20">
        <w:rPr>
          <w:rFonts w:eastAsia="Times New Roman"/>
          <w:sz w:val="24"/>
          <w:szCs w:val="24"/>
        </w:rPr>
        <w:t>realizirane</w:t>
      </w:r>
      <w:proofErr w:type="spellEnd"/>
      <w:r w:rsidR="006907E0" w:rsidRPr="00124C20">
        <w:rPr>
          <w:rFonts w:eastAsia="Times New Roman"/>
          <w:sz w:val="24"/>
          <w:szCs w:val="24"/>
        </w:rPr>
        <w:t xml:space="preserve"> u </w:t>
      </w:r>
      <w:proofErr w:type="spellStart"/>
      <w:r w:rsidR="006907E0" w:rsidRPr="00124C20">
        <w:rPr>
          <w:rFonts w:eastAsia="Times New Roman"/>
          <w:sz w:val="24"/>
          <w:szCs w:val="24"/>
        </w:rPr>
        <w:t>iznosu</w:t>
      </w:r>
      <w:proofErr w:type="spellEnd"/>
      <w:r w:rsidR="006907E0" w:rsidRPr="00124C20">
        <w:rPr>
          <w:rFonts w:eastAsia="Times New Roman"/>
          <w:sz w:val="24"/>
          <w:szCs w:val="24"/>
        </w:rPr>
        <w:t xml:space="preserve"> od </w:t>
      </w:r>
      <w:r w:rsidR="00836D42">
        <w:rPr>
          <w:rFonts w:eastAsia="Times New Roman"/>
          <w:sz w:val="24"/>
          <w:szCs w:val="24"/>
        </w:rPr>
        <w:t>29.786,35</w:t>
      </w:r>
      <w:r w:rsidR="006267E7">
        <w:rPr>
          <w:rFonts w:eastAsia="Times New Roman"/>
          <w:sz w:val="24"/>
          <w:szCs w:val="24"/>
        </w:rPr>
        <w:t xml:space="preserve"> </w:t>
      </w:r>
      <w:proofErr w:type="spellStart"/>
      <w:r w:rsidR="006267E7">
        <w:rPr>
          <w:rFonts w:eastAsia="Times New Roman"/>
          <w:sz w:val="24"/>
          <w:szCs w:val="24"/>
        </w:rPr>
        <w:t>eura</w:t>
      </w:r>
      <w:proofErr w:type="spellEnd"/>
      <w:r w:rsidR="006907E0" w:rsidRPr="00124C20">
        <w:rPr>
          <w:rFonts w:eastAsia="Times New Roman"/>
          <w:sz w:val="24"/>
          <w:szCs w:val="24"/>
        </w:rPr>
        <w:t xml:space="preserve"> </w:t>
      </w:r>
      <w:proofErr w:type="spellStart"/>
      <w:r w:rsidR="006907E0" w:rsidRPr="00124C20">
        <w:rPr>
          <w:rFonts w:eastAsia="Times New Roman"/>
          <w:sz w:val="24"/>
          <w:szCs w:val="24"/>
        </w:rPr>
        <w:t>ili</w:t>
      </w:r>
      <w:proofErr w:type="spellEnd"/>
      <w:r w:rsidR="006907E0" w:rsidRPr="00124C20">
        <w:rPr>
          <w:rFonts w:eastAsia="Times New Roman"/>
          <w:sz w:val="24"/>
          <w:szCs w:val="24"/>
        </w:rPr>
        <w:t xml:space="preserve"> </w:t>
      </w:r>
      <w:r w:rsidR="00836D42">
        <w:rPr>
          <w:rFonts w:eastAsia="Times New Roman"/>
          <w:sz w:val="24"/>
          <w:szCs w:val="24"/>
        </w:rPr>
        <w:t>64,73</w:t>
      </w:r>
      <w:r w:rsidR="006267E7">
        <w:rPr>
          <w:rFonts w:eastAsia="Times New Roman"/>
          <w:sz w:val="24"/>
          <w:szCs w:val="24"/>
        </w:rPr>
        <w:t xml:space="preserve"> </w:t>
      </w:r>
      <w:r w:rsidR="006907E0" w:rsidRPr="00124C20">
        <w:rPr>
          <w:rFonts w:eastAsia="Times New Roman"/>
          <w:sz w:val="24"/>
          <w:szCs w:val="24"/>
        </w:rPr>
        <w:t>%</w:t>
      </w:r>
      <w:r w:rsidR="006267E7">
        <w:rPr>
          <w:rFonts w:eastAsia="Times New Roman"/>
          <w:sz w:val="24"/>
          <w:szCs w:val="24"/>
        </w:rPr>
        <w:t xml:space="preserve"> plana</w:t>
      </w:r>
      <w:r w:rsidR="00276FB4">
        <w:rPr>
          <w:rFonts w:eastAsia="Times New Roman"/>
          <w:sz w:val="24"/>
          <w:szCs w:val="24"/>
        </w:rPr>
        <w:t xml:space="preserve"> a u </w:t>
      </w:r>
      <w:proofErr w:type="spellStart"/>
      <w:r w:rsidR="00276FB4">
        <w:rPr>
          <w:rFonts w:eastAsia="Times New Roman"/>
          <w:sz w:val="24"/>
          <w:szCs w:val="24"/>
        </w:rPr>
        <w:t>odnosu</w:t>
      </w:r>
      <w:proofErr w:type="spellEnd"/>
      <w:r w:rsidR="00276FB4">
        <w:rPr>
          <w:rFonts w:eastAsia="Times New Roman"/>
          <w:sz w:val="24"/>
          <w:szCs w:val="24"/>
        </w:rPr>
        <w:t xml:space="preserve"> </w:t>
      </w:r>
      <w:proofErr w:type="spellStart"/>
      <w:r w:rsidR="00276FB4">
        <w:rPr>
          <w:rFonts w:eastAsia="Times New Roman"/>
          <w:sz w:val="24"/>
          <w:szCs w:val="24"/>
        </w:rPr>
        <w:t>na</w:t>
      </w:r>
      <w:proofErr w:type="spellEnd"/>
      <w:r w:rsidR="00276FB4">
        <w:rPr>
          <w:rFonts w:eastAsia="Times New Roman"/>
          <w:sz w:val="24"/>
          <w:szCs w:val="24"/>
        </w:rPr>
        <w:t xml:space="preserve"> </w:t>
      </w:r>
      <w:proofErr w:type="spellStart"/>
      <w:r w:rsidR="00276FB4">
        <w:rPr>
          <w:rFonts w:eastAsia="Times New Roman"/>
          <w:sz w:val="24"/>
          <w:szCs w:val="24"/>
        </w:rPr>
        <w:t>prethodnu</w:t>
      </w:r>
      <w:proofErr w:type="spellEnd"/>
      <w:r w:rsidR="00276FB4">
        <w:rPr>
          <w:rFonts w:eastAsia="Times New Roman"/>
          <w:sz w:val="24"/>
          <w:szCs w:val="24"/>
        </w:rPr>
        <w:t xml:space="preserve"> </w:t>
      </w:r>
      <w:proofErr w:type="spellStart"/>
      <w:r w:rsidR="00276FB4">
        <w:rPr>
          <w:rFonts w:eastAsia="Times New Roman"/>
          <w:sz w:val="24"/>
          <w:szCs w:val="24"/>
        </w:rPr>
        <w:t>godinu</w:t>
      </w:r>
      <w:proofErr w:type="spellEnd"/>
      <w:r w:rsidR="00276FB4">
        <w:rPr>
          <w:rFonts w:eastAsia="Times New Roman"/>
          <w:sz w:val="24"/>
          <w:szCs w:val="24"/>
        </w:rPr>
        <w:t xml:space="preserve"> </w:t>
      </w:r>
      <w:proofErr w:type="spellStart"/>
      <w:r w:rsidR="00276FB4">
        <w:rPr>
          <w:rFonts w:eastAsia="Times New Roman"/>
          <w:sz w:val="24"/>
          <w:szCs w:val="24"/>
        </w:rPr>
        <w:t>veći</w:t>
      </w:r>
      <w:proofErr w:type="spellEnd"/>
      <w:r w:rsidR="00276FB4">
        <w:rPr>
          <w:rFonts w:eastAsia="Times New Roman"/>
          <w:sz w:val="24"/>
          <w:szCs w:val="24"/>
        </w:rPr>
        <w:t xml:space="preserve"> </w:t>
      </w:r>
      <w:proofErr w:type="spellStart"/>
      <w:r w:rsidR="00276FB4">
        <w:rPr>
          <w:rFonts w:eastAsia="Times New Roman"/>
          <w:sz w:val="24"/>
          <w:szCs w:val="24"/>
        </w:rPr>
        <w:t>su</w:t>
      </w:r>
      <w:proofErr w:type="spellEnd"/>
      <w:r w:rsidR="00276FB4">
        <w:rPr>
          <w:rFonts w:eastAsia="Times New Roman"/>
          <w:sz w:val="24"/>
          <w:szCs w:val="24"/>
        </w:rPr>
        <w:t xml:space="preserve"> </w:t>
      </w:r>
      <w:r w:rsidR="00276FB4" w:rsidRPr="00276FB4">
        <w:rPr>
          <w:rFonts w:eastAsia="Times New Roman"/>
          <w:sz w:val="24"/>
          <w:szCs w:val="24"/>
        </w:rPr>
        <w:t xml:space="preserve">za </w:t>
      </w:r>
      <w:r w:rsidR="00836D42">
        <w:rPr>
          <w:rFonts w:eastAsia="Times New Roman"/>
          <w:sz w:val="24"/>
          <w:szCs w:val="24"/>
          <w:lang w:eastAsia="hr-HR"/>
        </w:rPr>
        <w:t>26</w:t>
      </w:r>
      <w:r w:rsidR="00981465">
        <w:rPr>
          <w:rFonts w:eastAsia="Times New Roman"/>
          <w:sz w:val="24"/>
          <w:szCs w:val="24"/>
          <w:lang w:eastAsia="hr-HR"/>
        </w:rPr>
        <w:t xml:space="preserve"> % </w:t>
      </w:r>
      <w:proofErr w:type="spellStart"/>
      <w:r w:rsidR="00836D42">
        <w:rPr>
          <w:rFonts w:eastAsia="Times New Roman"/>
          <w:sz w:val="24"/>
          <w:szCs w:val="24"/>
          <w:lang w:eastAsia="hr-HR"/>
        </w:rPr>
        <w:t>zbog</w:t>
      </w:r>
      <w:proofErr w:type="spellEnd"/>
      <w:r w:rsidR="00836D42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="00836D42" w:rsidRPr="00836D42">
        <w:rPr>
          <w:rFonts w:eastAsia="Times New Roman"/>
          <w:sz w:val="24"/>
          <w:szCs w:val="20"/>
        </w:rPr>
        <w:t>većeg</w:t>
      </w:r>
      <w:proofErr w:type="spellEnd"/>
      <w:r w:rsidR="00836D42" w:rsidRPr="00836D42">
        <w:rPr>
          <w:rFonts w:eastAsia="Times New Roman"/>
          <w:sz w:val="24"/>
          <w:szCs w:val="20"/>
        </w:rPr>
        <w:t xml:space="preserve"> </w:t>
      </w:r>
      <w:proofErr w:type="spellStart"/>
      <w:r w:rsidR="00836D42" w:rsidRPr="00836D42">
        <w:rPr>
          <w:rFonts w:eastAsia="Times New Roman"/>
          <w:sz w:val="24"/>
          <w:szCs w:val="20"/>
        </w:rPr>
        <w:t>broja</w:t>
      </w:r>
      <w:proofErr w:type="spellEnd"/>
      <w:r w:rsidR="00836D42" w:rsidRPr="00836D42">
        <w:rPr>
          <w:rFonts w:eastAsia="Times New Roman"/>
          <w:sz w:val="24"/>
          <w:szCs w:val="20"/>
        </w:rPr>
        <w:t xml:space="preserve"> </w:t>
      </w:r>
      <w:proofErr w:type="spellStart"/>
      <w:r w:rsidR="00836D42" w:rsidRPr="00836D42">
        <w:rPr>
          <w:rFonts w:eastAsia="Times New Roman"/>
          <w:sz w:val="24"/>
          <w:szCs w:val="20"/>
        </w:rPr>
        <w:t>pohađanja</w:t>
      </w:r>
      <w:proofErr w:type="spellEnd"/>
      <w:r w:rsidR="00836D42" w:rsidRPr="00836D42">
        <w:rPr>
          <w:rFonts w:eastAsia="Times New Roman"/>
          <w:sz w:val="24"/>
          <w:szCs w:val="20"/>
        </w:rPr>
        <w:t xml:space="preserve"> </w:t>
      </w:r>
      <w:proofErr w:type="spellStart"/>
      <w:r w:rsidR="00836D42" w:rsidRPr="00836D42">
        <w:rPr>
          <w:rFonts w:eastAsia="Times New Roman"/>
          <w:sz w:val="24"/>
          <w:szCs w:val="20"/>
        </w:rPr>
        <w:t>seminara</w:t>
      </w:r>
      <w:proofErr w:type="spellEnd"/>
      <w:r w:rsidR="00836D42" w:rsidRPr="00836D42">
        <w:rPr>
          <w:rFonts w:eastAsia="Times New Roman"/>
          <w:sz w:val="24"/>
          <w:szCs w:val="20"/>
        </w:rPr>
        <w:t xml:space="preserve"> </w:t>
      </w:r>
      <w:proofErr w:type="spellStart"/>
      <w:r w:rsidR="00836D42" w:rsidRPr="00836D42">
        <w:rPr>
          <w:rFonts w:eastAsia="Times New Roman"/>
          <w:sz w:val="24"/>
          <w:szCs w:val="20"/>
        </w:rPr>
        <w:t>i</w:t>
      </w:r>
      <w:proofErr w:type="spellEnd"/>
      <w:r w:rsidR="00836D42" w:rsidRPr="00836D42">
        <w:rPr>
          <w:rFonts w:eastAsia="Times New Roman"/>
          <w:sz w:val="24"/>
          <w:szCs w:val="20"/>
        </w:rPr>
        <w:t xml:space="preserve"> </w:t>
      </w:r>
      <w:proofErr w:type="spellStart"/>
      <w:r w:rsidR="00836D42" w:rsidRPr="00836D42">
        <w:rPr>
          <w:rFonts w:eastAsia="Times New Roman"/>
          <w:sz w:val="24"/>
          <w:szCs w:val="20"/>
        </w:rPr>
        <w:t>savjetovanja</w:t>
      </w:r>
      <w:proofErr w:type="spellEnd"/>
      <w:r w:rsidR="00836D42" w:rsidRPr="00836D42">
        <w:rPr>
          <w:rFonts w:eastAsia="Times New Roman"/>
          <w:sz w:val="24"/>
          <w:szCs w:val="20"/>
        </w:rPr>
        <w:t xml:space="preserve"> </w:t>
      </w:r>
      <w:proofErr w:type="spellStart"/>
      <w:r w:rsidR="00836D42">
        <w:rPr>
          <w:rFonts w:eastAsia="Times New Roman"/>
          <w:sz w:val="24"/>
          <w:szCs w:val="20"/>
        </w:rPr>
        <w:t>kako</w:t>
      </w:r>
      <w:proofErr w:type="spellEnd"/>
      <w:r w:rsidR="00836D42" w:rsidRPr="00836D42">
        <w:rPr>
          <w:rFonts w:eastAsia="Times New Roman"/>
          <w:sz w:val="24"/>
          <w:szCs w:val="20"/>
        </w:rPr>
        <w:t xml:space="preserve"> </w:t>
      </w:r>
      <w:proofErr w:type="spellStart"/>
      <w:r w:rsidR="00836D42" w:rsidRPr="00836D42">
        <w:rPr>
          <w:rFonts w:eastAsia="Times New Roman"/>
          <w:sz w:val="24"/>
          <w:szCs w:val="20"/>
        </w:rPr>
        <w:t>kod</w:t>
      </w:r>
      <w:proofErr w:type="spellEnd"/>
      <w:r w:rsidR="00836D42" w:rsidRPr="00836D42">
        <w:rPr>
          <w:rFonts w:eastAsia="Times New Roman"/>
          <w:sz w:val="24"/>
          <w:szCs w:val="20"/>
        </w:rPr>
        <w:t xml:space="preserve"> </w:t>
      </w:r>
      <w:proofErr w:type="spellStart"/>
      <w:r w:rsidR="00836D42" w:rsidRPr="00836D42">
        <w:rPr>
          <w:rFonts w:eastAsia="Times New Roman"/>
          <w:sz w:val="24"/>
          <w:szCs w:val="20"/>
        </w:rPr>
        <w:t>općine</w:t>
      </w:r>
      <w:proofErr w:type="spellEnd"/>
      <w:r w:rsidR="00836D42" w:rsidRPr="00836D42">
        <w:rPr>
          <w:rFonts w:eastAsia="Times New Roman"/>
          <w:sz w:val="24"/>
          <w:szCs w:val="20"/>
        </w:rPr>
        <w:t xml:space="preserve"> Privlaka </w:t>
      </w:r>
      <w:proofErr w:type="spellStart"/>
      <w:r w:rsidR="00836D42">
        <w:rPr>
          <w:rFonts w:eastAsia="Times New Roman"/>
          <w:sz w:val="24"/>
          <w:szCs w:val="20"/>
        </w:rPr>
        <w:t>tako</w:t>
      </w:r>
      <w:proofErr w:type="spellEnd"/>
      <w:r w:rsidR="00836D42">
        <w:rPr>
          <w:rFonts w:eastAsia="Times New Roman"/>
          <w:sz w:val="24"/>
          <w:szCs w:val="20"/>
        </w:rPr>
        <w:t xml:space="preserve"> </w:t>
      </w:r>
      <w:proofErr w:type="spellStart"/>
      <w:r w:rsidR="00836D42">
        <w:rPr>
          <w:rFonts w:eastAsia="Times New Roman"/>
          <w:sz w:val="24"/>
          <w:szCs w:val="20"/>
        </w:rPr>
        <w:t>i</w:t>
      </w:r>
      <w:proofErr w:type="spellEnd"/>
      <w:r w:rsidR="00836D42" w:rsidRPr="00836D42">
        <w:rPr>
          <w:rFonts w:eastAsia="Times New Roman"/>
          <w:sz w:val="24"/>
          <w:szCs w:val="20"/>
        </w:rPr>
        <w:t xml:space="preserve"> </w:t>
      </w:r>
      <w:proofErr w:type="spellStart"/>
      <w:r w:rsidR="00836D42" w:rsidRPr="00836D42">
        <w:rPr>
          <w:rFonts w:eastAsia="Times New Roman"/>
          <w:sz w:val="24"/>
          <w:szCs w:val="20"/>
        </w:rPr>
        <w:t>kod</w:t>
      </w:r>
      <w:proofErr w:type="spellEnd"/>
      <w:r w:rsidR="00836D42" w:rsidRPr="00836D42">
        <w:rPr>
          <w:rFonts w:eastAsia="Times New Roman"/>
          <w:sz w:val="24"/>
          <w:szCs w:val="20"/>
        </w:rPr>
        <w:t xml:space="preserve"> </w:t>
      </w:r>
      <w:proofErr w:type="spellStart"/>
      <w:r w:rsidR="00836D42" w:rsidRPr="00836D42">
        <w:rPr>
          <w:rFonts w:eastAsia="Times New Roman"/>
          <w:sz w:val="24"/>
          <w:szCs w:val="20"/>
        </w:rPr>
        <w:t>njenog</w:t>
      </w:r>
      <w:proofErr w:type="spellEnd"/>
      <w:r w:rsidR="00836D42" w:rsidRPr="00836D42">
        <w:rPr>
          <w:rFonts w:eastAsia="Times New Roman"/>
          <w:sz w:val="24"/>
          <w:szCs w:val="20"/>
        </w:rPr>
        <w:t xml:space="preserve"> </w:t>
      </w:r>
      <w:proofErr w:type="spellStart"/>
      <w:r w:rsidR="00836D42" w:rsidRPr="00836D42">
        <w:rPr>
          <w:rFonts w:eastAsia="Times New Roman"/>
          <w:sz w:val="24"/>
          <w:szCs w:val="20"/>
        </w:rPr>
        <w:t>proračunskog</w:t>
      </w:r>
      <w:proofErr w:type="spellEnd"/>
      <w:r w:rsidR="00836D42" w:rsidRPr="00836D42">
        <w:rPr>
          <w:rFonts w:eastAsia="Times New Roman"/>
          <w:sz w:val="24"/>
          <w:szCs w:val="20"/>
        </w:rPr>
        <w:t xml:space="preserve"> </w:t>
      </w:r>
      <w:proofErr w:type="spellStart"/>
      <w:r w:rsidR="00836D42" w:rsidRPr="00836D42">
        <w:rPr>
          <w:rFonts w:eastAsia="Times New Roman"/>
          <w:sz w:val="24"/>
          <w:szCs w:val="20"/>
        </w:rPr>
        <w:t>korisnika</w:t>
      </w:r>
      <w:proofErr w:type="spellEnd"/>
      <w:r w:rsidR="00836D42">
        <w:rPr>
          <w:rFonts w:eastAsia="Times New Roman"/>
          <w:sz w:val="24"/>
          <w:szCs w:val="20"/>
        </w:rPr>
        <w:t xml:space="preserve">. </w:t>
      </w:r>
      <w:proofErr w:type="spellStart"/>
      <w:r w:rsidR="00836D42">
        <w:rPr>
          <w:rFonts w:eastAsia="Times New Roman"/>
          <w:sz w:val="24"/>
          <w:szCs w:val="20"/>
        </w:rPr>
        <w:t>Nadalje</w:t>
      </w:r>
      <w:proofErr w:type="spellEnd"/>
      <w:r w:rsidR="00836D42">
        <w:rPr>
          <w:rFonts w:eastAsia="Times New Roman"/>
          <w:sz w:val="24"/>
          <w:szCs w:val="20"/>
        </w:rPr>
        <w:t xml:space="preserve">, </w:t>
      </w:r>
      <w:proofErr w:type="spellStart"/>
      <w:r w:rsidR="00836D42">
        <w:rPr>
          <w:rFonts w:eastAsia="Times New Roman"/>
          <w:sz w:val="24"/>
          <w:szCs w:val="20"/>
        </w:rPr>
        <w:t>proveden</w:t>
      </w:r>
      <w:proofErr w:type="spellEnd"/>
      <w:r w:rsidR="00836D42">
        <w:rPr>
          <w:rFonts w:eastAsia="Times New Roman"/>
          <w:sz w:val="24"/>
          <w:szCs w:val="20"/>
        </w:rPr>
        <w:t xml:space="preserve"> je </w:t>
      </w:r>
      <w:proofErr w:type="spellStart"/>
      <w:r w:rsidR="00836D42">
        <w:rPr>
          <w:rFonts w:eastAsia="Times New Roman"/>
          <w:sz w:val="24"/>
          <w:szCs w:val="20"/>
        </w:rPr>
        <w:t>veći</w:t>
      </w:r>
      <w:proofErr w:type="spellEnd"/>
      <w:r w:rsidR="00836D42">
        <w:rPr>
          <w:rFonts w:eastAsia="Times New Roman"/>
          <w:sz w:val="24"/>
          <w:szCs w:val="20"/>
        </w:rPr>
        <w:t xml:space="preserve"> </w:t>
      </w:r>
      <w:proofErr w:type="spellStart"/>
      <w:r w:rsidR="00836D42">
        <w:rPr>
          <w:rFonts w:eastAsia="Times New Roman"/>
          <w:sz w:val="24"/>
          <w:szCs w:val="20"/>
        </w:rPr>
        <w:t>broj</w:t>
      </w:r>
      <w:proofErr w:type="spellEnd"/>
      <w:r w:rsidR="00836D42" w:rsidRPr="00836D42">
        <w:rPr>
          <w:rFonts w:eastAsia="Times New Roman"/>
          <w:sz w:val="24"/>
          <w:szCs w:val="20"/>
        </w:rPr>
        <w:t xml:space="preserve"> </w:t>
      </w:r>
      <w:proofErr w:type="spellStart"/>
      <w:r w:rsidR="00836D42" w:rsidRPr="00836D42">
        <w:rPr>
          <w:rFonts w:eastAsia="Times New Roman"/>
          <w:sz w:val="24"/>
          <w:szCs w:val="20"/>
        </w:rPr>
        <w:t>stručnog</w:t>
      </w:r>
      <w:proofErr w:type="spellEnd"/>
      <w:r w:rsidR="00836D42" w:rsidRPr="00836D42">
        <w:rPr>
          <w:rFonts w:eastAsia="Times New Roman"/>
          <w:sz w:val="24"/>
          <w:szCs w:val="20"/>
        </w:rPr>
        <w:t xml:space="preserve"> </w:t>
      </w:r>
      <w:proofErr w:type="spellStart"/>
      <w:r w:rsidR="00836D42" w:rsidRPr="00836D42">
        <w:rPr>
          <w:rFonts w:eastAsia="Times New Roman"/>
          <w:sz w:val="24"/>
          <w:szCs w:val="20"/>
        </w:rPr>
        <w:t>usavršavanja</w:t>
      </w:r>
      <w:proofErr w:type="spellEnd"/>
      <w:r w:rsidR="00836D42" w:rsidRPr="00836D42">
        <w:rPr>
          <w:rFonts w:eastAsia="Times New Roman"/>
          <w:sz w:val="24"/>
          <w:szCs w:val="20"/>
        </w:rPr>
        <w:t xml:space="preserve">, </w:t>
      </w:r>
      <w:proofErr w:type="spellStart"/>
      <w:r w:rsidR="00836D42" w:rsidRPr="00836D42">
        <w:rPr>
          <w:rFonts w:eastAsia="Times New Roman"/>
          <w:sz w:val="24"/>
          <w:szCs w:val="20"/>
        </w:rPr>
        <w:t>odnosno</w:t>
      </w:r>
      <w:proofErr w:type="spellEnd"/>
      <w:r w:rsidR="00836D42" w:rsidRPr="00836D42">
        <w:rPr>
          <w:rFonts w:eastAsia="Times New Roman"/>
          <w:sz w:val="24"/>
          <w:szCs w:val="20"/>
        </w:rPr>
        <w:t xml:space="preserve"> </w:t>
      </w:r>
      <w:proofErr w:type="spellStart"/>
      <w:r w:rsidR="00836D42" w:rsidRPr="00836D42">
        <w:rPr>
          <w:rFonts w:eastAsia="Times New Roman"/>
          <w:sz w:val="24"/>
          <w:szCs w:val="20"/>
        </w:rPr>
        <w:t>pohađanja</w:t>
      </w:r>
      <w:proofErr w:type="spellEnd"/>
      <w:r w:rsidR="00836D42" w:rsidRPr="00836D42">
        <w:rPr>
          <w:rFonts w:eastAsia="Times New Roman"/>
          <w:sz w:val="24"/>
          <w:szCs w:val="20"/>
        </w:rPr>
        <w:t xml:space="preserve"> </w:t>
      </w:r>
      <w:proofErr w:type="spellStart"/>
      <w:r w:rsidR="00836D42" w:rsidRPr="00836D42">
        <w:rPr>
          <w:rFonts w:eastAsia="Times New Roman"/>
          <w:sz w:val="24"/>
          <w:szCs w:val="20"/>
        </w:rPr>
        <w:t>tečaja</w:t>
      </w:r>
      <w:proofErr w:type="spellEnd"/>
      <w:r w:rsidR="00836D42" w:rsidRPr="00836D42">
        <w:rPr>
          <w:rFonts w:eastAsia="Times New Roman"/>
          <w:sz w:val="24"/>
          <w:szCs w:val="20"/>
        </w:rPr>
        <w:t xml:space="preserve"> </w:t>
      </w:r>
      <w:proofErr w:type="spellStart"/>
      <w:r w:rsidR="00836D42" w:rsidRPr="00836D42">
        <w:rPr>
          <w:rFonts w:eastAsia="Times New Roman"/>
          <w:sz w:val="24"/>
          <w:szCs w:val="20"/>
        </w:rPr>
        <w:t>novih</w:t>
      </w:r>
      <w:proofErr w:type="spellEnd"/>
      <w:r w:rsidR="00836D42" w:rsidRPr="00836D42">
        <w:rPr>
          <w:rFonts w:eastAsia="Times New Roman"/>
          <w:sz w:val="24"/>
          <w:szCs w:val="20"/>
        </w:rPr>
        <w:t xml:space="preserve"> </w:t>
      </w:r>
      <w:proofErr w:type="spellStart"/>
      <w:r w:rsidR="00836D42" w:rsidRPr="00836D42">
        <w:rPr>
          <w:rFonts w:eastAsia="Times New Roman"/>
          <w:sz w:val="24"/>
          <w:szCs w:val="20"/>
        </w:rPr>
        <w:t>djelatnika</w:t>
      </w:r>
      <w:proofErr w:type="spellEnd"/>
      <w:r w:rsidR="00836D42" w:rsidRPr="00836D42">
        <w:rPr>
          <w:rFonts w:eastAsia="Times New Roman"/>
          <w:sz w:val="24"/>
          <w:szCs w:val="20"/>
        </w:rPr>
        <w:t xml:space="preserve"> za </w:t>
      </w:r>
      <w:proofErr w:type="spellStart"/>
      <w:r w:rsidR="00836D42" w:rsidRPr="00836D42">
        <w:rPr>
          <w:rFonts w:eastAsia="Times New Roman"/>
          <w:sz w:val="24"/>
          <w:szCs w:val="20"/>
        </w:rPr>
        <w:t>pomorskog</w:t>
      </w:r>
      <w:proofErr w:type="spellEnd"/>
      <w:r w:rsidR="00836D42" w:rsidRPr="00836D42">
        <w:rPr>
          <w:rFonts w:eastAsia="Times New Roman"/>
          <w:sz w:val="24"/>
          <w:szCs w:val="20"/>
        </w:rPr>
        <w:t xml:space="preserve"> </w:t>
      </w:r>
      <w:proofErr w:type="spellStart"/>
      <w:r w:rsidR="00836D42" w:rsidRPr="00836D42">
        <w:rPr>
          <w:rFonts w:eastAsia="Times New Roman"/>
          <w:sz w:val="24"/>
          <w:szCs w:val="20"/>
        </w:rPr>
        <w:t>i</w:t>
      </w:r>
      <w:proofErr w:type="spellEnd"/>
      <w:r w:rsidR="00836D42" w:rsidRPr="00836D42">
        <w:rPr>
          <w:rFonts w:eastAsia="Times New Roman"/>
          <w:sz w:val="24"/>
          <w:szCs w:val="20"/>
        </w:rPr>
        <w:t xml:space="preserve"> </w:t>
      </w:r>
      <w:proofErr w:type="spellStart"/>
      <w:r w:rsidR="00836D42" w:rsidRPr="00836D42">
        <w:rPr>
          <w:rFonts w:eastAsia="Times New Roman"/>
          <w:sz w:val="24"/>
          <w:szCs w:val="20"/>
        </w:rPr>
        <w:t>prometnog</w:t>
      </w:r>
      <w:proofErr w:type="spellEnd"/>
      <w:r w:rsidR="00836D42" w:rsidRPr="00836D42">
        <w:rPr>
          <w:rFonts w:eastAsia="Times New Roman"/>
          <w:sz w:val="24"/>
          <w:szCs w:val="20"/>
        </w:rPr>
        <w:t xml:space="preserve"> </w:t>
      </w:r>
      <w:proofErr w:type="spellStart"/>
      <w:r w:rsidR="00836D42" w:rsidRPr="00836D42">
        <w:rPr>
          <w:rFonts w:eastAsia="Times New Roman"/>
          <w:sz w:val="24"/>
          <w:szCs w:val="20"/>
        </w:rPr>
        <w:t>redara</w:t>
      </w:r>
      <w:proofErr w:type="spellEnd"/>
      <w:r w:rsidR="00836D42" w:rsidRPr="00836D42">
        <w:rPr>
          <w:rFonts w:eastAsia="Times New Roman"/>
          <w:sz w:val="24"/>
          <w:szCs w:val="20"/>
        </w:rPr>
        <w:t xml:space="preserve"> </w:t>
      </w:r>
      <w:proofErr w:type="spellStart"/>
      <w:r w:rsidR="00836D42" w:rsidRPr="00836D42">
        <w:rPr>
          <w:rFonts w:eastAsia="Times New Roman"/>
          <w:sz w:val="24"/>
          <w:szCs w:val="20"/>
        </w:rPr>
        <w:t>općine</w:t>
      </w:r>
      <w:proofErr w:type="spellEnd"/>
      <w:r w:rsidR="00836D42" w:rsidRPr="00836D42">
        <w:rPr>
          <w:rFonts w:eastAsia="Times New Roman"/>
          <w:sz w:val="24"/>
          <w:szCs w:val="20"/>
        </w:rPr>
        <w:t xml:space="preserve"> Privlaka, </w:t>
      </w:r>
      <w:proofErr w:type="spellStart"/>
      <w:r w:rsidR="00836D42" w:rsidRPr="00836D42">
        <w:rPr>
          <w:rFonts w:eastAsia="Times New Roman"/>
          <w:sz w:val="24"/>
          <w:szCs w:val="20"/>
        </w:rPr>
        <w:t>te</w:t>
      </w:r>
      <w:proofErr w:type="spellEnd"/>
      <w:r w:rsidR="00836D42" w:rsidRPr="00836D42">
        <w:rPr>
          <w:rFonts w:eastAsia="Times New Roman"/>
          <w:sz w:val="24"/>
          <w:szCs w:val="20"/>
        </w:rPr>
        <w:t xml:space="preserve"> </w:t>
      </w:r>
      <w:proofErr w:type="spellStart"/>
      <w:r w:rsidR="00836D42" w:rsidRPr="00836D42">
        <w:rPr>
          <w:rFonts w:eastAsia="Times New Roman"/>
          <w:sz w:val="24"/>
          <w:szCs w:val="20"/>
        </w:rPr>
        <w:t>provedenih</w:t>
      </w:r>
      <w:proofErr w:type="spellEnd"/>
      <w:r w:rsidR="00836D42" w:rsidRPr="00836D42">
        <w:rPr>
          <w:rFonts w:eastAsia="Times New Roman"/>
          <w:sz w:val="24"/>
          <w:szCs w:val="20"/>
        </w:rPr>
        <w:t xml:space="preserve"> </w:t>
      </w:r>
      <w:proofErr w:type="spellStart"/>
      <w:r w:rsidR="00836D42" w:rsidRPr="00836D42">
        <w:rPr>
          <w:rFonts w:eastAsia="Times New Roman"/>
          <w:sz w:val="24"/>
          <w:szCs w:val="20"/>
        </w:rPr>
        <w:t>edukacija</w:t>
      </w:r>
      <w:proofErr w:type="spellEnd"/>
      <w:r w:rsidR="00836D42" w:rsidRPr="00836D42">
        <w:rPr>
          <w:rFonts w:eastAsia="Times New Roman"/>
          <w:sz w:val="24"/>
          <w:szCs w:val="20"/>
        </w:rPr>
        <w:t xml:space="preserve"> </w:t>
      </w:r>
      <w:proofErr w:type="spellStart"/>
      <w:r w:rsidR="00836D42" w:rsidRPr="00836D42">
        <w:rPr>
          <w:rFonts w:eastAsia="Times New Roman"/>
          <w:sz w:val="24"/>
          <w:szCs w:val="20"/>
        </w:rPr>
        <w:t>djelatnika</w:t>
      </w:r>
      <w:proofErr w:type="spellEnd"/>
      <w:r w:rsidR="00836D42" w:rsidRPr="00836D42">
        <w:rPr>
          <w:rFonts w:eastAsia="Times New Roman"/>
          <w:sz w:val="24"/>
          <w:szCs w:val="20"/>
        </w:rPr>
        <w:t xml:space="preserve"> za rad </w:t>
      </w:r>
      <w:proofErr w:type="spellStart"/>
      <w:r w:rsidR="00836D42" w:rsidRPr="00836D42">
        <w:rPr>
          <w:rFonts w:eastAsia="Times New Roman"/>
          <w:sz w:val="24"/>
          <w:szCs w:val="20"/>
        </w:rPr>
        <w:t>na</w:t>
      </w:r>
      <w:proofErr w:type="spellEnd"/>
      <w:r w:rsidR="00836D42" w:rsidRPr="00836D42">
        <w:rPr>
          <w:rFonts w:eastAsia="Times New Roman"/>
          <w:sz w:val="24"/>
          <w:szCs w:val="20"/>
        </w:rPr>
        <w:t xml:space="preserve"> </w:t>
      </w:r>
      <w:proofErr w:type="spellStart"/>
      <w:r w:rsidR="00836D42" w:rsidRPr="00836D42">
        <w:rPr>
          <w:rFonts w:eastAsia="Times New Roman"/>
          <w:sz w:val="24"/>
          <w:szCs w:val="20"/>
        </w:rPr>
        <w:t>novom</w:t>
      </w:r>
      <w:proofErr w:type="spellEnd"/>
      <w:r w:rsidR="00836D42" w:rsidRPr="00836D42">
        <w:rPr>
          <w:rFonts w:eastAsia="Times New Roman"/>
          <w:sz w:val="24"/>
          <w:szCs w:val="20"/>
        </w:rPr>
        <w:t xml:space="preserve"> </w:t>
      </w:r>
      <w:proofErr w:type="spellStart"/>
      <w:r w:rsidR="00836D42" w:rsidRPr="00836D42">
        <w:rPr>
          <w:rFonts w:eastAsia="Times New Roman"/>
          <w:sz w:val="24"/>
          <w:szCs w:val="20"/>
        </w:rPr>
        <w:t>računalnom</w:t>
      </w:r>
      <w:proofErr w:type="spellEnd"/>
      <w:r w:rsidR="00836D42" w:rsidRPr="00836D42">
        <w:rPr>
          <w:rFonts w:eastAsia="Times New Roman"/>
          <w:sz w:val="24"/>
          <w:szCs w:val="20"/>
        </w:rPr>
        <w:t xml:space="preserve"> </w:t>
      </w:r>
      <w:proofErr w:type="spellStart"/>
      <w:r w:rsidR="00836D42" w:rsidRPr="00836D42">
        <w:rPr>
          <w:rFonts w:eastAsia="Times New Roman"/>
          <w:sz w:val="24"/>
          <w:szCs w:val="20"/>
        </w:rPr>
        <w:t>programu</w:t>
      </w:r>
      <w:proofErr w:type="spellEnd"/>
      <w:r w:rsidR="00836D42">
        <w:rPr>
          <w:rFonts w:eastAsia="Times New Roman"/>
          <w:sz w:val="24"/>
          <w:szCs w:val="20"/>
        </w:rPr>
        <w:t>.</w:t>
      </w:r>
      <w:r w:rsidR="00836D42" w:rsidRPr="00836D42">
        <w:rPr>
          <w:rFonts w:eastAsia="Times New Roman"/>
          <w:sz w:val="24"/>
          <w:szCs w:val="20"/>
        </w:rPr>
        <w:t xml:space="preserve"> </w:t>
      </w:r>
      <w:proofErr w:type="spellStart"/>
      <w:r w:rsidR="00836D42">
        <w:rPr>
          <w:rFonts w:eastAsia="Times New Roman"/>
          <w:sz w:val="24"/>
          <w:szCs w:val="20"/>
        </w:rPr>
        <w:t>Ujedno</w:t>
      </w:r>
      <w:proofErr w:type="spellEnd"/>
      <w:r w:rsidR="00836D42">
        <w:rPr>
          <w:rFonts w:eastAsia="Times New Roman"/>
          <w:sz w:val="24"/>
          <w:szCs w:val="20"/>
        </w:rPr>
        <w:t xml:space="preserve"> se </w:t>
      </w:r>
      <w:proofErr w:type="spellStart"/>
      <w:r w:rsidR="00836D42">
        <w:rPr>
          <w:rFonts w:eastAsia="Times New Roman"/>
          <w:sz w:val="24"/>
          <w:szCs w:val="20"/>
        </w:rPr>
        <w:t>bilježe</w:t>
      </w:r>
      <w:proofErr w:type="spellEnd"/>
      <w:r w:rsidR="00836D42">
        <w:rPr>
          <w:rFonts w:eastAsia="Times New Roman"/>
          <w:sz w:val="24"/>
          <w:szCs w:val="20"/>
        </w:rPr>
        <w:t xml:space="preserve"> </w:t>
      </w:r>
      <w:proofErr w:type="spellStart"/>
      <w:r w:rsidR="00836D42">
        <w:rPr>
          <w:rFonts w:eastAsia="Times New Roman"/>
          <w:sz w:val="24"/>
          <w:szCs w:val="20"/>
        </w:rPr>
        <w:t>i</w:t>
      </w:r>
      <w:proofErr w:type="spellEnd"/>
      <w:r w:rsidR="00836D42" w:rsidRPr="00836D42">
        <w:rPr>
          <w:rFonts w:eastAsia="Times New Roman"/>
          <w:sz w:val="24"/>
          <w:szCs w:val="20"/>
        </w:rPr>
        <w:t xml:space="preserve"> </w:t>
      </w:r>
      <w:proofErr w:type="spellStart"/>
      <w:r w:rsidR="00836D42" w:rsidRPr="00836D42">
        <w:rPr>
          <w:rFonts w:eastAsia="Times New Roman"/>
          <w:sz w:val="24"/>
          <w:szCs w:val="20"/>
        </w:rPr>
        <w:t>veći</w:t>
      </w:r>
      <w:proofErr w:type="spellEnd"/>
      <w:r w:rsidR="00836D42" w:rsidRPr="00836D42">
        <w:rPr>
          <w:rFonts w:eastAsia="Times New Roman"/>
          <w:sz w:val="24"/>
          <w:szCs w:val="20"/>
        </w:rPr>
        <w:t xml:space="preserve"> </w:t>
      </w:r>
      <w:proofErr w:type="spellStart"/>
      <w:r w:rsidR="00836D42" w:rsidRPr="00836D42">
        <w:rPr>
          <w:rFonts w:eastAsia="Times New Roman"/>
          <w:sz w:val="24"/>
          <w:szCs w:val="20"/>
        </w:rPr>
        <w:t>rashod</w:t>
      </w:r>
      <w:r w:rsidR="00836D42">
        <w:rPr>
          <w:rFonts w:eastAsia="Times New Roman"/>
          <w:sz w:val="24"/>
          <w:szCs w:val="20"/>
        </w:rPr>
        <w:t>i</w:t>
      </w:r>
      <w:proofErr w:type="spellEnd"/>
      <w:r w:rsidR="00836D42" w:rsidRPr="00836D42">
        <w:rPr>
          <w:rFonts w:eastAsia="Times New Roman"/>
          <w:sz w:val="24"/>
          <w:szCs w:val="20"/>
        </w:rPr>
        <w:t xml:space="preserve"> </w:t>
      </w:r>
      <w:proofErr w:type="spellStart"/>
      <w:r w:rsidR="00836D42" w:rsidRPr="00836D42">
        <w:rPr>
          <w:rFonts w:eastAsia="Times New Roman"/>
          <w:sz w:val="24"/>
          <w:szCs w:val="20"/>
        </w:rPr>
        <w:t>naknade</w:t>
      </w:r>
      <w:proofErr w:type="spellEnd"/>
      <w:r w:rsidR="00836D42" w:rsidRPr="00836D42">
        <w:rPr>
          <w:rFonts w:eastAsia="Times New Roman"/>
          <w:sz w:val="24"/>
          <w:szCs w:val="20"/>
        </w:rPr>
        <w:t xml:space="preserve"> za </w:t>
      </w:r>
      <w:proofErr w:type="spellStart"/>
      <w:r w:rsidR="00836D42" w:rsidRPr="00836D42">
        <w:rPr>
          <w:rFonts w:eastAsia="Times New Roman"/>
          <w:sz w:val="24"/>
          <w:szCs w:val="20"/>
        </w:rPr>
        <w:t>prijevoz</w:t>
      </w:r>
      <w:proofErr w:type="spellEnd"/>
      <w:r w:rsidR="00836D42" w:rsidRPr="00836D42">
        <w:rPr>
          <w:rFonts w:eastAsia="Times New Roman"/>
          <w:sz w:val="24"/>
          <w:szCs w:val="20"/>
        </w:rPr>
        <w:t xml:space="preserve"> </w:t>
      </w:r>
      <w:proofErr w:type="spellStart"/>
      <w:r w:rsidR="00836D42" w:rsidRPr="00836D42">
        <w:rPr>
          <w:rFonts w:eastAsia="Times New Roman"/>
          <w:sz w:val="24"/>
          <w:szCs w:val="20"/>
        </w:rPr>
        <w:t>na</w:t>
      </w:r>
      <w:proofErr w:type="spellEnd"/>
      <w:r w:rsidR="00836D42" w:rsidRPr="00836D42">
        <w:rPr>
          <w:rFonts w:eastAsia="Times New Roman"/>
          <w:sz w:val="24"/>
          <w:szCs w:val="20"/>
        </w:rPr>
        <w:t xml:space="preserve"> </w:t>
      </w:r>
      <w:proofErr w:type="spellStart"/>
      <w:r w:rsidR="00836D42" w:rsidRPr="00836D42">
        <w:rPr>
          <w:rFonts w:eastAsia="Times New Roman"/>
          <w:sz w:val="24"/>
          <w:szCs w:val="20"/>
        </w:rPr>
        <w:t>posao</w:t>
      </w:r>
      <w:proofErr w:type="spellEnd"/>
      <w:r w:rsidR="00836D42" w:rsidRPr="00836D42">
        <w:rPr>
          <w:rFonts w:eastAsia="Times New Roman"/>
          <w:sz w:val="24"/>
          <w:szCs w:val="20"/>
        </w:rPr>
        <w:t xml:space="preserve"> </w:t>
      </w:r>
      <w:proofErr w:type="spellStart"/>
      <w:r w:rsidR="00836D42" w:rsidRPr="00836D42">
        <w:rPr>
          <w:rFonts w:eastAsia="Times New Roman"/>
          <w:sz w:val="24"/>
          <w:szCs w:val="20"/>
        </w:rPr>
        <w:t>i</w:t>
      </w:r>
      <w:proofErr w:type="spellEnd"/>
      <w:r w:rsidR="00836D42" w:rsidRPr="00836D42">
        <w:rPr>
          <w:rFonts w:eastAsia="Times New Roman"/>
          <w:sz w:val="24"/>
          <w:szCs w:val="20"/>
        </w:rPr>
        <w:t xml:space="preserve"> s </w:t>
      </w:r>
      <w:proofErr w:type="spellStart"/>
      <w:r w:rsidR="00836D42" w:rsidRPr="00836D42">
        <w:rPr>
          <w:rFonts w:eastAsia="Times New Roman"/>
          <w:sz w:val="24"/>
          <w:szCs w:val="20"/>
        </w:rPr>
        <w:t>posla</w:t>
      </w:r>
      <w:proofErr w:type="spellEnd"/>
      <w:r w:rsidR="00836D42" w:rsidRPr="00836D42">
        <w:rPr>
          <w:rFonts w:eastAsia="Times New Roman"/>
          <w:sz w:val="24"/>
          <w:szCs w:val="20"/>
        </w:rPr>
        <w:t xml:space="preserve"> </w:t>
      </w:r>
      <w:proofErr w:type="spellStart"/>
      <w:r w:rsidR="00836D42" w:rsidRPr="00836D42">
        <w:rPr>
          <w:rFonts w:eastAsia="Times New Roman"/>
          <w:sz w:val="24"/>
          <w:szCs w:val="20"/>
        </w:rPr>
        <w:t>zbog</w:t>
      </w:r>
      <w:proofErr w:type="spellEnd"/>
      <w:r w:rsidR="00836D42" w:rsidRPr="00836D42">
        <w:rPr>
          <w:rFonts w:eastAsia="Times New Roman"/>
          <w:sz w:val="24"/>
          <w:szCs w:val="20"/>
        </w:rPr>
        <w:t xml:space="preserve"> </w:t>
      </w:r>
      <w:proofErr w:type="spellStart"/>
      <w:r w:rsidR="00836D42" w:rsidRPr="00836D42">
        <w:rPr>
          <w:rFonts w:eastAsia="Times New Roman"/>
          <w:sz w:val="24"/>
          <w:szCs w:val="20"/>
        </w:rPr>
        <w:t>većeg</w:t>
      </w:r>
      <w:proofErr w:type="spellEnd"/>
      <w:r w:rsidR="00836D42" w:rsidRPr="00836D42">
        <w:rPr>
          <w:rFonts w:eastAsia="Times New Roman"/>
          <w:sz w:val="24"/>
          <w:szCs w:val="20"/>
        </w:rPr>
        <w:t xml:space="preserve"> </w:t>
      </w:r>
      <w:proofErr w:type="spellStart"/>
      <w:r w:rsidR="00836D42" w:rsidRPr="00836D42">
        <w:rPr>
          <w:rFonts w:eastAsia="Times New Roman"/>
          <w:sz w:val="24"/>
          <w:szCs w:val="20"/>
        </w:rPr>
        <w:t>broja</w:t>
      </w:r>
      <w:proofErr w:type="spellEnd"/>
      <w:r w:rsidR="00836D42" w:rsidRPr="00836D42">
        <w:rPr>
          <w:rFonts w:eastAsia="Times New Roman"/>
          <w:sz w:val="24"/>
          <w:szCs w:val="20"/>
        </w:rPr>
        <w:t xml:space="preserve"> </w:t>
      </w:r>
      <w:proofErr w:type="spellStart"/>
      <w:r w:rsidR="00836D42" w:rsidRPr="00836D42">
        <w:rPr>
          <w:rFonts w:eastAsia="Times New Roman"/>
          <w:sz w:val="24"/>
          <w:szCs w:val="20"/>
        </w:rPr>
        <w:t>djelatnika</w:t>
      </w:r>
      <w:proofErr w:type="spellEnd"/>
      <w:r w:rsidR="00836D42" w:rsidRPr="00836D42">
        <w:rPr>
          <w:rFonts w:eastAsia="Times New Roman"/>
          <w:sz w:val="24"/>
          <w:szCs w:val="20"/>
        </w:rPr>
        <w:t xml:space="preserve"> koji </w:t>
      </w:r>
      <w:proofErr w:type="spellStart"/>
      <w:r w:rsidR="00836D42" w:rsidRPr="00836D42">
        <w:rPr>
          <w:rFonts w:eastAsia="Times New Roman"/>
          <w:sz w:val="24"/>
          <w:szCs w:val="20"/>
        </w:rPr>
        <w:t>imaju</w:t>
      </w:r>
      <w:proofErr w:type="spellEnd"/>
      <w:r w:rsidR="00836D42" w:rsidRPr="00836D42">
        <w:rPr>
          <w:rFonts w:eastAsia="Times New Roman"/>
          <w:sz w:val="24"/>
          <w:szCs w:val="20"/>
        </w:rPr>
        <w:t xml:space="preserve"> </w:t>
      </w:r>
      <w:proofErr w:type="spellStart"/>
      <w:r w:rsidR="00836D42" w:rsidRPr="00836D42">
        <w:rPr>
          <w:rFonts w:eastAsia="Times New Roman"/>
          <w:sz w:val="24"/>
          <w:szCs w:val="20"/>
        </w:rPr>
        <w:t>pravo</w:t>
      </w:r>
      <w:proofErr w:type="spellEnd"/>
      <w:r w:rsidR="00836D42" w:rsidRPr="00836D42">
        <w:rPr>
          <w:rFonts w:eastAsia="Times New Roman"/>
          <w:sz w:val="24"/>
          <w:szCs w:val="20"/>
        </w:rPr>
        <w:t xml:space="preserve"> za </w:t>
      </w:r>
      <w:proofErr w:type="spellStart"/>
      <w:r w:rsidR="00836D42" w:rsidRPr="00836D42">
        <w:rPr>
          <w:rFonts w:eastAsia="Times New Roman"/>
          <w:sz w:val="24"/>
          <w:szCs w:val="20"/>
        </w:rPr>
        <w:t>naknadom</w:t>
      </w:r>
      <w:proofErr w:type="spellEnd"/>
      <w:r w:rsidR="00836D42" w:rsidRPr="00836D42">
        <w:rPr>
          <w:rFonts w:eastAsia="Times New Roman"/>
          <w:sz w:val="24"/>
          <w:szCs w:val="20"/>
        </w:rPr>
        <w:t xml:space="preserve"> </w:t>
      </w:r>
      <w:proofErr w:type="spellStart"/>
      <w:r w:rsidR="00836D42" w:rsidRPr="00836D42">
        <w:rPr>
          <w:rFonts w:eastAsia="Times New Roman"/>
          <w:sz w:val="24"/>
          <w:szCs w:val="20"/>
        </w:rPr>
        <w:t>istih</w:t>
      </w:r>
      <w:proofErr w:type="spellEnd"/>
      <w:r w:rsidR="00836D42" w:rsidRPr="00836D42">
        <w:rPr>
          <w:rFonts w:eastAsia="Times New Roman"/>
          <w:sz w:val="24"/>
          <w:szCs w:val="20"/>
        </w:rPr>
        <w:t>.</w:t>
      </w:r>
    </w:p>
    <w:p w14:paraId="759B7319" w14:textId="66FE934D" w:rsidR="00276FB4" w:rsidRDefault="00276FB4" w:rsidP="00836D42">
      <w:pPr>
        <w:jc w:val="both"/>
        <w:rPr>
          <w:rFonts w:ascii="Symbol" w:eastAsia="Symbol" w:hAnsi="Symbol" w:cs="Symbol"/>
          <w:color w:val="FF0000"/>
          <w:sz w:val="24"/>
          <w:szCs w:val="24"/>
        </w:rPr>
      </w:pPr>
    </w:p>
    <w:p w14:paraId="679B6F5B" w14:textId="4C33DC19" w:rsidR="006907E0" w:rsidRDefault="001B4073" w:rsidP="006907E0">
      <w:pPr>
        <w:jc w:val="both"/>
        <w:rPr>
          <w:rFonts w:eastAsia="Times New Roman"/>
          <w:sz w:val="24"/>
          <w:szCs w:val="24"/>
          <w:lang w:val="en-US" w:eastAsia="en-US"/>
        </w:rPr>
      </w:pPr>
      <w:r>
        <w:rPr>
          <w:rFonts w:eastAsia="Times New Roman"/>
          <w:b/>
          <w:sz w:val="24"/>
          <w:szCs w:val="24"/>
        </w:rPr>
        <w:t>-</w:t>
      </w:r>
      <w:r w:rsidR="006907E0" w:rsidRPr="0032341E">
        <w:rPr>
          <w:rFonts w:eastAsia="Times New Roman"/>
          <w:b/>
          <w:sz w:val="24"/>
          <w:szCs w:val="24"/>
        </w:rPr>
        <w:t xml:space="preserve"> </w:t>
      </w:r>
      <w:proofErr w:type="spellStart"/>
      <w:r w:rsidR="006907E0" w:rsidRPr="0032341E">
        <w:rPr>
          <w:rFonts w:eastAsia="Times New Roman"/>
          <w:b/>
          <w:sz w:val="24"/>
          <w:szCs w:val="24"/>
        </w:rPr>
        <w:t>rashodi</w:t>
      </w:r>
      <w:proofErr w:type="spellEnd"/>
      <w:r w:rsidR="006907E0" w:rsidRPr="0032341E">
        <w:rPr>
          <w:rFonts w:eastAsia="Times New Roman"/>
          <w:b/>
          <w:sz w:val="24"/>
          <w:szCs w:val="24"/>
        </w:rPr>
        <w:t xml:space="preserve"> za </w:t>
      </w:r>
      <w:proofErr w:type="spellStart"/>
      <w:r w:rsidR="006907E0" w:rsidRPr="0032341E">
        <w:rPr>
          <w:rFonts w:eastAsia="Times New Roman"/>
          <w:b/>
          <w:sz w:val="24"/>
          <w:szCs w:val="24"/>
        </w:rPr>
        <w:t>materijal</w:t>
      </w:r>
      <w:proofErr w:type="spellEnd"/>
      <w:r w:rsidR="006907E0" w:rsidRPr="0032341E">
        <w:rPr>
          <w:rFonts w:eastAsia="Times New Roman"/>
          <w:b/>
          <w:sz w:val="24"/>
          <w:szCs w:val="24"/>
        </w:rPr>
        <w:t xml:space="preserve"> </w:t>
      </w:r>
      <w:proofErr w:type="spellStart"/>
      <w:r w:rsidR="006907E0" w:rsidRPr="0032341E">
        <w:rPr>
          <w:rFonts w:eastAsia="Times New Roman"/>
          <w:b/>
          <w:sz w:val="24"/>
          <w:szCs w:val="24"/>
        </w:rPr>
        <w:t>i</w:t>
      </w:r>
      <w:proofErr w:type="spellEnd"/>
      <w:r w:rsidR="006907E0" w:rsidRPr="0032341E">
        <w:rPr>
          <w:rFonts w:eastAsia="Times New Roman"/>
          <w:b/>
          <w:sz w:val="24"/>
          <w:szCs w:val="24"/>
        </w:rPr>
        <w:t xml:space="preserve"> </w:t>
      </w:r>
      <w:proofErr w:type="spellStart"/>
      <w:r w:rsidR="006907E0" w:rsidRPr="0032341E">
        <w:rPr>
          <w:rFonts w:eastAsia="Times New Roman"/>
          <w:b/>
          <w:sz w:val="24"/>
          <w:szCs w:val="24"/>
        </w:rPr>
        <w:t>energiju</w:t>
      </w:r>
      <w:proofErr w:type="spellEnd"/>
      <w:r w:rsidR="006907E0" w:rsidRPr="0032341E">
        <w:rPr>
          <w:rFonts w:eastAsia="Times New Roman"/>
          <w:sz w:val="24"/>
          <w:szCs w:val="24"/>
        </w:rPr>
        <w:t xml:space="preserve"> </w:t>
      </w:r>
      <w:proofErr w:type="spellStart"/>
      <w:r w:rsidR="006907E0" w:rsidRPr="0032341E">
        <w:rPr>
          <w:rFonts w:eastAsia="Times New Roman"/>
          <w:sz w:val="24"/>
          <w:szCs w:val="24"/>
        </w:rPr>
        <w:t>planirani</w:t>
      </w:r>
      <w:proofErr w:type="spellEnd"/>
      <w:r w:rsidR="006907E0" w:rsidRPr="0032341E">
        <w:rPr>
          <w:rFonts w:eastAsia="Times New Roman"/>
          <w:sz w:val="24"/>
          <w:szCs w:val="24"/>
        </w:rPr>
        <w:t xml:space="preserve"> </w:t>
      </w:r>
      <w:proofErr w:type="spellStart"/>
      <w:r w:rsidR="006907E0" w:rsidRPr="0032341E">
        <w:rPr>
          <w:rFonts w:eastAsia="Times New Roman"/>
          <w:sz w:val="24"/>
          <w:szCs w:val="24"/>
        </w:rPr>
        <w:t>su</w:t>
      </w:r>
      <w:proofErr w:type="spellEnd"/>
      <w:r w:rsidR="006907E0" w:rsidRPr="0032341E">
        <w:rPr>
          <w:rFonts w:eastAsia="Times New Roman"/>
          <w:sz w:val="24"/>
          <w:szCs w:val="24"/>
        </w:rPr>
        <w:t xml:space="preserve"> u </w:t>
      </w:r>
      <w:proofErr w:type="spellStart"/>
      <w:r w:rsidR="006907E0" w:rsidRPr="0032341E">
        <w:rPr>
          <w:rFonts w:eastAsia="Times New Roman"/>
          <w:sz w:val="24"/>
          <w:szCs w:val="24"/>
        </w:rPr>
        <w:t>iznosu</w:t>
      </w:r>
      <w:proofErr w:type="spellEnd"/>
      <w:r w:rsidR="006907E0" w:rsidRPr="0032341E">
        <w:rPr>
          <w:rFonts w:eastAsia="Times New Roman"/>
          <w:sz w:val="24"/>
          <w:szCs w:val="24"/>
        </w:rPr>
        <w:t xml:space="preserve"> od </w:t>
      </w:r>
      <w:r w:rsidR="001765D0">
        <w:rPr>
          <w:rFonts w:eastAsia="Times New Roman"/>
          <w:sz w:val="24"/>
          <w:szCs w:val="24"/>
        </w:rPr>
        <w:t>264.557</w:t>
      </w:r>
      <w:r w:rsidR="00721B82">
        <w:rPr>
          <w:rFonts w:eastAsia="Times New Roman"/>
          <w:sz w:val="24"/>
          <w:szCs w:val="24"/>
        </w:rPr>
        <w:t>,00</w:t>
      </w:r>
      <w:r w:rsidR="005111B2">
        <w:rPr>
          <w:rFonts w:eastAsia="Times New Roman"/>
          <w:sz w:val="24"/>
          <w:szCs w:val="24"/>
        </w:rPr>
        <w:t xml:space="preserve"> </w:t>
      </w:r>
      <w:proofErr w:type="spellStart"/>
      <w:r w:rsidR="005111B2">
        <w:rPr>
          <w:rFonts w:eastAsia="Times New Roman"/>
          <w:sz w:val="24"/>
          <w:szCs w:val="24"/>
        </w:rPr>
        <w:t>eura</w:t>
      </w:r>
      <w:proofErr w:type="spellEnd"/>
      <w:r w:rsidR="006907E0" w:rsidRPr="0032341E">
        <w:rPr>
          <w:rFonts w:eastAsia="Times New Roman"/>
          <w:sz w:val="24"/>
          <w:szCs w:val="24"/>
        </w:rPr>
        <w:t xml:space="preserve">, a </w:t>
      </w:r>
      <w:proofErr w:type="spellStart"/>
      <w:r w:rsidR="006907E0" w:rsidRPr="0032341E">
        <w:rPr>
          <w:rFonts w:eastAsia="Times New Roman"/>
          <w:sz w:val="24"/>
          <w:szCs w:val="24"/>
        </w:rPr>
        <w:t>realizirani</w:t>
      </w:r>
      <w:proofErr w:type="spellEnd"/>
      <w:r w:rsidR="006907E0" w:rsidRPr="0032341E">
        <w:rPr>
          <w:rFonts w:eastAsia="Times New Roman"/>
          <w:sz w:val="24"/>
          <w:szCs w:val="24"/>
        </w:rPr>
        <w:t xml:space="preserve"> </w:t>
      </w:r>
      <w:proofErr w:type="spellStart"/>
      <w:r w:rsidR="006907E0" w:rsidRPr="0032341E">
        <w:rPr>
          <w:rFonts w:eastAsia="Times New Roman"/>
          <w:sz w:val="24"/>
          <w:szCs w:val="24"/>
        </w:rPr>
        <w:t>su</w:t>
      </w:r>
      <w:proofErr w:type="spellEnd"/>
      <w:r w:rsidR="006907E0" w:rsidRPr="0032341E">
        <w:rPr>
          <w:rFonts w:eastAsia="Times New Roman"/>
          <w:sz w:val="24"/>
          <w:szCs w:val="24"/>
        </w:rPr>
        <w:t xml:space="preserve"> u </w:t>
      </w:r>
      <w:proofErr w:type="spellStart"/>
      <w:r w:rsidR="006907E0" w:rsidRPr="0032341E">
        <w:rPr>
          <w:rFonts w:eastAsia="Times New Roman"/>
          <w:sz w:val="24"/>
          <w:szCs w:val="24"/>
        </w:rPr>
        <w:t>iznosu</w:t>
      </w:r>
      <w:proofErr w:type="spellEnd"/>
      <w:r w:rsidR="006907E0" w:rsidRPr="0032341E">
        <w:rPr>
          <w:rFonts w:eastAsia="Times New Roman"/>
          <w:sz w:val="24"/>
          <w:szCs w:val="24"/>
        </w:rPr>
        <w:t xml:space="preserve"> od </w:t>
      </w:r>
      <w:r w:rsidR="001765D0">
        <w:rPr>
          <w:rFonts w:eastAsia="Times New Roman"/>
          <w:sz w:val="24"/>
          <w:szCs w:val="24"/>
        </w:rPr>
        <w:t>206.649,87</w:t>
      </w:r>
      <w:r w:rsidR="00721B82">
        <w:rPr>
          <w:rFonts w:eastAsia="Times New Roman"/>
          <w:sz w:val="24"/>
          <w:szCs w:val="24"/>
        </w:rPr>
        <w:t xml:space="preserve"> </w:t>
      </w:r>
      <w:proofErr w:type="spellStart"/>
      <w:r w:rsidR="005111B2">
        <w:rPr>
          <w:rFonts w:eastAsia="Times New Roman"/>
          <w:sz w:val="24"/>
          <w:szCs w:val="24"/>
        </w:rPr>
        <w:t>eura</w:t>
      </w:r>
      <w:proofErr w:type="spellEnd"/>
      <w:r w:rsidR="006907E0" w:rsidRPr="0032341E">
        <w:rPr>
          <w:rFonts w:eastAsia="Times New Roman"/>
          <w:sz w:val="24"/>
          <w:szCs w:val="24"/>
        </w:rPr>
        <w:t xml:space="preserve"> </w:t>
      </w:r>
      <w:proofErr w:type="spellStart"/>
      <w:r w:rsidR="006907E0" w:rsidRPr="0032341E">
        <w:rPr>
          <w:rFonts w:eastAsia="Times New Roman"/>
          <w:sz w:val="24"/>
          <w:szCs w:val="24"/>
        </w:rPr>
        <w:t>ili</w:t>
      </w:r>
      <w:proofErr w:type="spellEnd"/>
      <w:r w:rsidR="006907E0" w:rsidRPr="0032341E">
        <w:rPr>
          <w:rFonts w:eastAsia="Times New Roman"/>
          <w:sz w:val="24"/>
          <w:szCs w:val="24"/>
        </w:rPr>
        <w:t xml:space="preserve"> </w:t>
      </w:r>
      <w:r w:rsidR="001765D0">
        <w:rPr>
          <w:rFonts w:eastAsia="Times New Roman"/>
          <w:sz w:val="24"/>
          <w:szCs w:val="24"/>
        </w:rPr>
        <w:t>78,11</w:t>
      </w:r>
      <w:r w:rsidR="005111B2">
        <w:rPr>
          <w:rFonts w:eastAsia="Times New Roman"/>
          <w:sz w:val="24"/>
          <w:szCs w:val="24"/>
        </w:rPr>
        <w:t xml:space="preserve"> </w:t>
      </w:r>
      <w:r w:rsidR="006907E0" w:rsidRPr="0032341E">
        <w:rPr>
          <w:rFonts w:eastAsia="Times New Roman"/>
          <w:sz w:val="24"/>
          <w:szCs w:val="24"/>
        </w:rPr>
        <w:t>%</w:t>
      </w:r>
      <w:r w:rsidR="005111B2">
        <w:rPr>
          <w:rFonts w:eastAsia="Times New Roman"/>
          <w:sz w:val="24"/>
          <w:szCs w:val="24"/>
        </w:rPr>
        <w:t xml:space="preserve"> plana, a u </w:t>
      </w:r>
      <w:proofErr w:type="spellStart"/>
      <w:r w:rsidR="005111B2">
        <w:rPr>
          <w:rFonts w:eastAsia="Times New Roman"/>
          <w:sz w:val="24"/>
          <w:szCs w:val="24"/>
        </w:rPr>
        <w:t>odnosu</w:t>
      </w:r>
      <w:proofErr w:type="spellEnd"/>
      <w:r w:rsidR="005111B2">
        <w:rPr>
          <w:rFonts w:eastAsia="Times New Roman"/>
          <w:sz w:val="24"/>
          <w:szCs w:val="24"/>
        </w:rPr>
        <w:t xml:space="preserve"> </w:t>
      </w:r>
      <w:proofErr w:type="spellStart"/>
      <w:r w:rsidR="005111B2">
        <w:rPr>
          <w:rFonts w:eastAsia="Times New Roman"/>
          <w:sz w:val="24"/>
          <w:szCs w:val="24"/>
        </w:rPr>
        <w:t>na</w:t>
      </w:r>
      <w:proofErr w:type="spellEnd"/>
      <w:r w:rsidR="005111B2">
        <w:rPr>
          <w:rFonts w:eastAsia="Times New Roman"/>
          <w:sz w:val="24"/>
          <w:szCs w:val="24"/>
        </w:rPr>
        <w:t xml:space="preserve"> </w:t>
      </w:r>
      <w:proofErr w:type="spellStart"/>
      <w:r w:rsidR="005111B2">
        <w:rPr>
          <w:rFonts w:eastAsia="Times New Roman"/>
          <w:sz w:val="24"/>
          <w:szCs w:val="24"/>
        </w:rPr>
        <w:t>prethodnu</w:t>
      </w:r>
      <w:proofErr w:type="spellEnd"/>
      <w:r w:rsidR="005111B2">
        <w:rPr>
          <w:rFonts w:eastAsia="Times New Roman"/>
          <w:sz w:val="24"/>
          <w:szCs w:val="24"/>
        </w:rPr>
        <w:t xml:space="preserve"> </w:t>
      </w:r>
      <w:proofErr w:type="spellStart"/>
      <w:r w:rsidR="005111B2">
        <w:rPr>
          <w:rFonts w:eastAsia="Times New Roman"/>
          <w:sz w:val="24"/>
          <w:szCs w:val="24"/>
        </w:rPr>
        <w:t>proračunsku</w:t>
      </w:r>
      <w:proofErr w:type="spellEnd"/>
      <w:r w:rsidR="005111B2">
        <w:rPr>
          <w:rFonts w:eastAsia="Times New Roman"/>
          <w:sz w:val="24"/>
          <w:szCs w:val="24"/>
        </w:rPr>
        <w:t xml:space="preserve"> </w:t>
      </w:r>
      <w:proofErr w:type="spellStart"/>
      <w:r w:rsidR="005111B2">
        <w:rPr>
          <w:rFonts w:eastAsia="Times New Roman"/>
          <w:sz w:val="24"/>
          <w:szCs w:val="24"/>
        </w:rPr>
        <w:t>godinu</w:t>
      </w:r>
      <w:proofErr w:type="spellEnd"/>
      <w:r w:rsidR="005111B2">
        <w:rPr>
          <w:rFonts w:eastAsia="Times New Roman"/>
          <w:sz w:val="24"/>
          <w:szCs w:val="24"/>
        </w:rPr>
        <w:t xml:space="preserve"> to je </w:t>
      </w:r>
      <w:r w:rsidR="001765D0">
        <w:rPr>
          <w:rFonts w:eastAsia="Times New Roman"/>
          <w:sz w:val="24"/>
          <w:szCs w:val="24"/>
        </w:rPr>
        <w:t>43,6</w:t>
      </w:r>
      <w:r w:rsidR="00721B82">
        <w:rPr>
          <w:rFonts w:eastAsia="Times New Roman"/>
          <w:sz w:val="24"/>
          <w:szCs w:val="24"/>
        </w:rPr>
        <w:t xml:space="preserve"> % </w:t>
      </w:r>
      <w:proofErr w:type="spellStart"/>
      <w:r w:rsidR="00721B82">
        <w:rPr>
          <w:rFonts w:eastAsia="Times New Roman"/>
          <w:sz w:val="24"/>
          <w:szCs w:val="24"/>
        </w:rPr>
        <w:t>više</w:t>
      </w:r>
      <w:proofErr w:type="spellEnd"/>
      <w:r w:rsidR="006907E0" w:rsidRPr="0032341E">
        <w:rPr>
          <w:rFonts w:eastAsia="Times New Roman"/>
          <w:sz w:val="24"/>
          <w:szCs w:val="24"/>
        </w:rPr>
        <w:t xml:space="preserve">. </w:t>
      </w:r>
    </w:p>
    <w:p w14:paraId="7F7DD984" w14:textId="77777777" w:rsidR="001765D0" w:rsidRPr="001765D0" w:rsidRDefault="001765D0" w:rsidP="001765D0">
      <w:pPr>
        <w:jc w:val="both"/>
        <w:rPr>
          <w:sz w:val="24"/>
          <w:szCs w:val="24"/>
        </w:rPr>
      </w:pPr>
      <w:proofErr w:type="spellStart"/>
      <w:r w:rsidRPr="001765D0">
        <w:rPr>
          <w:sz w:val="24"/>
          <w:szCs w:val="24"/>
        </w:rPr>
        <w:t>Najznačajnije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odstupanje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kod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općine</w:t>
      </w:r>
      <w:proofErr w:type="spellEnd"/>
      <w:r w:rsidRPr="001765D0">
        <w:rPr>
          <w:sz w:val="24"/>
          <w:szCs w:val="24"/>
        </w:rPr>
        <w:t xml:space="preserve"> Privlaka </w:t>
      </w:r>
      <w:proofErr w:type="spellStart"/>
      <w:r w:rsidRPr="001765D0">
        <w:rPr>
          <w:sz w:val="24"/>
          <w:szCs w:val="24"/>
        </w:rPr>
        <w:t>bilježi</w:t>
      </w:r>
      <w:proofErr w:type="spellEnd"/>
      <w:r w:rsidRPr="001765D0">
        <w:rPr>
          <w:sz w:val="24"/>
          <w:szCs w:val="24"/>
        </w:rPr>
        <w:t xml:space="preserve"> se </w:t>
      </w:r>
      <w:proofErr w:type="spellStart"/>
      <w:r w:rsidRPr="001765D0">
        <w:rPr>
          <w:sz w:val="24"/>
          <w:szCs w:val="24"/>
        </w:rPr>
        <w:t>kod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rashoda</w:t>
      </w:r>
      <w:proofErr w:type="spellEnd"/>
      <w:r w:rsidRPr="001765D0">
        <w:rPr>
          <w:sz w:val="24"/>
          <w:szCs w:val="24"/>
        </w:rPr>
        <w:t xml:space="preserve"> za </w:t>
      </w:r>
      <w:proofErr w:type="spellStart"/>
      <w:r w:rsidRPr="001765D0">
        <w:rPr>
          <w:sz w:val="24"/>
          <w:szCs w:val="24"/>
        </w:rPr>
        <w:t>električnu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energiju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zbog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većeg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broja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rasvjetnih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stupova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i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novih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priključaka</w:t>
      </w:r>
      <w:proofErr w:type="spellEnd"/>
      <w:r w:rsidRPr="001765D0">
        <w:rPr>
          <w:sz w:val="24"/>
          <w:szCs w:val="24"/>
        </w:rPr>
        <w:t xml:space="preserve">, </w:t>
      </w:r>
      <w:proofErr w:type="spellStart"/>
      <w:r w:rsidRPr="001765D0">
        <w:rPr>
          <w:sz w:val="24"/>
          <w:szCs w:val="24"/>
        </w:rPr>
        <w:t>nadalje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veliko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odstupanje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bilježe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i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rashodi</w:t>
      </w:r>
      <w:proofErr w:type="spellEnd"/>
      <w:r w:rsidRPr="001765D0">
        <w:rPr>
          <w:sz w:val="24"/>
          <w:szCs w:val="24"/>
        </w:rPr>
        <w:t xml:space="preserve"> za </w:t>
      </w:r>
      <w:proofErr w:type="spellStart"/>
      <w:r w:rsidRPr="001765D0">
        <w:rPr>
          <w:sz w:val="24"/>
          <w:szCs w:val="24"/>
        </w:rPr>
        <w:t>materijal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i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djelovi</w:t>
      </w:r>
      <w:proofErr w:type="spellEnd"/>
      <w:r w:rsidRPr="001765D0">
        <w:rPr>
          <w:sz w:val="24"/>
          <w:szCs w:val="24"/>
        </w:rPr>
        <w:t xml:space="preserve"> za </w:t>
      </w:r>
      <w:proofErr w:type="spellStart"/>
      <w:r w:rsidRPr="001765D0">
        <w:rPr>
          <w:sz w:val="24"/>
          <w:szCs w:val="24"/>
        </w:rPr>
        <w:t>tekuće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i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investicisjko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održavanje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zbog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većih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rashoda</w:t>
      </w:r>
      <w:proofErr w:type="spellEnd"/>
      <w:r w:rsidRPr="001765D0">
        <w:rPr>
          <w:sz w:val="24"/>
          <w:szCs w:val="24"/>
        </w:rPr>
        <w:t xml:space="preserve"> za </w:t>
      </w:r>
      <w:proofErr w:type="spellStart"/>
      <w:r w:rsidRPr="001765D0">
        <w:rPr>
          <w:sz w:val="24"/>
          <w:szCs w:val="24"/>
        </w:rPr>
        <w:t>materijal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nastalih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na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održavanju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atmosferskih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i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otpadnih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voda</w:t>
      </w:r>
      <w:proofErr w:type="spellEnd"/>
      <w:r w:rsidRPr="001765D0">
        <w:rPr>
          <w:sz w:val="24"/>
          <w:szCs w:val="24"/>
        </w:rPr>
        <w:t xml:space="preserve">, </w:t>
      </w:r>
      <w:proofErr w:type="spellStart"/>
      <w:r w:rsidRPr="001765D0">
        <w:rPr>
          <w:sz w:val="24"/>
          <w:szCs w:val="24"/>
        </w:rPr>
        <w:t>materijal</w:t>
      </w:r>
      <w:proofErr w:type="spellEnd"/>
      <w:r w:rsidRPr="001765D0">
        <w:rPr>
          <w:sz w:val="24"/>
          <w:szCs w:val="24"/>
        </w:rPr>
        <w:t xml:space="preserve"> za </w:t>
      </w:r>
      <w:proofErr w:type="spellStart"/>
      <w:r w:rsidRPr="001765D0">
        <w:rPr>
          <w:sz w:val="24"/>
          <w:szCs w:val="24"/>
        </w:rPr>
        <w:t>održavanje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javne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rasvjete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kao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i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nabavke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materijala</w:t>
      </w:r>
      <w:proofErr w:type="spellEnd"/>
      <w:r w:rsidRPr="001765D0">
        <w:rPr>
          <w:sz w:val="24"/>
          <w:szCs w:val="24"/>
        </w:rPr>
        <w:t xml:space="preserve"> za </w:t>
      </w:r>
      <w:proofErr w:type="spellStart"/>
      <w:r w:rsidRPr="001765D0">
        <w:rPr>
          <w:sz w:val="24"/>
          <w:szCs w:val="24"/>
        </w:rPr>
        <w:t>održavanje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plaža</w:t>
      </w:r>
      <w:proofErr w:type="spellEnd"/>
      <w:r w:rsidRPr="001765D0">
        <w:rPr>
          <w:sz w:val="24"/>
          <w:szCs w:val="24"/>
        </w:rPr>
        <w:t xml:space="preserve">. </w:t>
      </w:r>
    </w:p>
    <w:p w14:paraId="74596EDE" w14:textId="6A3E8BD0" w:rsidR="005111B2" w:rsidRDefault="001765D0" w:rsidP="001765D0">
      <w:pPr>
        <w:jc w:val="both"/>
        <w:rPr>
          <w:sz w:val="24"/>
          <w:szCs w:val="24"/>
        </w:rPr>
      </w:pPr>
      <w:r w:rsidRPr="001765D0">
        <w:rPr>
          <w:sz w:val="24"/>
          <w:szCs w:val="24"/>
        </w:rPr>
        <w:t xml:space="preserve">Dok </w:t>
      </w:r>
      <w:proofErr w:type="spellStart"/>
      <w:r w:rsidRPr="001765D0">
        <w:rPr>
          <w:sz w:val="24"/>
          <w:szCs w:val="24"/>
        </w:rPr>
        <w:t>su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navedeni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rashodi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kod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proračunskog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korisnika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veći</w:t>
      </w:r>
      <w:proofErr w:type="spellEnd"/>
      <w:r w:rsidRPr="001765D0">
        <w:rPr>
          <w:sz w:val="24"/>
          <w:szCs w:val="24"/>
        </w:rPr>
        <w:t xml:space="preserve"> u </w:t>
      </w:r>
      <w:proofErr w:type="spellStart"/>
      <w:r w:rsidRPr="001765D0">
        <w:rPr>
          <w:sz w:val="24"/>
          <w:szCs w:val="24"/>
        </w:rPr>
        <w:t>odnosu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na</w:t>
      </w:r>
      <w:proofErr w:type="spellEnd"/>
      <w:r w:rsidRPr="001765D0">
        <w:rPr>
          <w:sz w:val="24"/>
          <w:szCs w:val="24"/>
        </w:rPr>
        <w:t xml:space="preserve"> 2024. </w:t>
      </w:r>
      <w:proofErr w:type="spellStart"/>
      <w:r w:rsidRPr="001765D0">
        <w:rPr>
          <w:sz w:val="24"/>
          <w:szCs w:val="24"/>
        </w:rPr>
        <w:t>godinu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jer</w:t>
      </w:r>
      <w:proofErr w:type="spellEnd"/>
      <w:r w:rsidRPr="001765D0">
        <w:rPr>
          <w:sz w:val="24"/>
          <w:szCs w:val="24"/>
        </w:rPr>
        <w:t xml:space="preserve"> je </w:t>
      </w:r>
      <w:proofErr w:type="spellStart"/>
      <w:r w:rsidRPr="001765D0">
        <w:rPr>
          <w:sz w:val="24"/>
          <w:szCs w:val="24"/>
        </w:rPr>
        <w:t>vrtić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oslobodio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roditelje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donošenja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higijenskih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potrepština</w:t>
      </w:r>
      <w:proofErr w:type="spellEnd"/>
      <w:r w:rsidRPr="001765D0">
        <w:rPr>
          <w:sz w:val="24"/>
          <w:szCs w:val="24"/>
        </w:rPr>
        <w:t xml:space="preserve"> (</w:t>
      </w:r>
      <w:proofErr w:type="spellStart"/>
      <w:r w:rsidRPr="001765D0">
        <w:rPr>
          <w:sz w:val="24"/>
          <w:szCs w:val="24"/>
        </w:rPr>
        <w:t>pelene</w:t>
      </w:r>
      <w:proofErr w:type="spellEnd"/>
      <w:r w:rsidRPr="001765D0">
        <w:rPr>
          <w:sz w:val="24"/>
          <w:szCs w:val="24"/>
        </w:rPr>
        <w:t xml:space="preserve">, </w:t>
      </w:r>
      <w:proofErr w:type="spellStart"/>
      <w:r w:rsidRPr="001765D0">
        <w:rPr>
          <w:sz w:val="24"/>
          <w:szCs w:val="24"/>
        </w:rPr>
        <w:t>vlažne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maramice</w:t>
      </w:r>
      <w:proofErr w:type="spellEnd"/>
      <w:r w:rsidRPr="001765D0">
        <w:rPr>
          <w:sz w:val="24"/>
          <w:szCs w:val="24"/>
        </w:rPr>
        <w:t xml:space="preserve">, </w:t>
      </w:r>
      <w:proofErr w:type="spellStart"/>
      <w:r w:rsidRPr="001765D0">
        <w:rPr>
          <w:sz w:val="24"/>
          <w:szCs w:val="24"/>
        </w:rPr>
        <w:t>vlažni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toaletni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papir</w:t>
      </w:r>
      <w:proofErr w:type="spellEnd"/>
      <w:r w:rsidRPr="001765D0">
        <w:rPr>
          <w:sz w:val="24"/>
          <w:szCs w:val="24"/>
        </w:rPr>
        <w:t xml:space="preserve">, </w:t>
      </w:r>
      <w:proofErr w:type="spellStart"/>
      <w:r w:rsidRPr="001765D0">
        <w:rPr>
          <w:sz w:val="24"/>
          <w:szCs w:val="24"/>
        </w:rPr>
        <w:t>papirnati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ručnici</w:t>
      </w:r>
      <w:proofErr w:type="spellEnd"/>
      <w:r w:rsidRPr="001765D0">
        <w:rPr>
          <w:sz w:val="24"/>
          <w:szCs w:val="24"/>
        </w:rPr>
        <w:t xml:space="preserve">), </w:t>
      </w:r>
      <w:proofErr w:type="spellStart"/>
      <w:r w:rsidRPr="001765D0">
        <w:rPr>
          <w:sz w:val="24"/>
          <w:szCs w:val="24"/>
        </w:rPr>
        <w:t>te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su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rashodi</w:t>
      </w:r>
      <w:proofErr w:type="spellEnd"/>
      <w:r w:rsidRPr="001765D0">
        <w:rPr>
          <w:sz w:val="24"/>
          <w:szCs w:val="24"/>
        </w:rPr>
        <w:t xml:space="preserve"> za </w:t>
      </w:r>
      <w:proofErr w:type="spellStart"/>
      <w:r w:rsidRPr="001765D0">
        <w:rPr>
          <w:sz w:val="24"/>
          <w:szCs w:val="24"/>
        </w:rPr>
        <w:t>službenu</w:t>
      </w:r>
      <w:proofErr w:type="spellEnd"/>
      <w:r w:rsidRPr="001765D0">
        <w:rPr>
          <w:sz w:val="24"/>
          <w:szCs w:val="24"/>
        </w:rPr>
        <w:t xml:space="preserve">, </w:t>
      </w:r>
      <w:proofErr w:type="spellStart"/>
      <w:r w:rsidRPr="001765D0">
        <w:rPr>
          <w:sz w:val="24"/>
          <w:szCs w:val="24"/>
        </w:rPr>
        <w:t>radnu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i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zaštitnu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odjeću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neznatno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veći</w:t>
      </w:r>
      <w:proofErr w:type="spellEnd"/>
      <w:r w:rsidRPr="001765D0">
        <w:rPr>
          <w:sz w:val="24"/>
          <w:szCs w:val="24"/>
        </w:rPr>
        <w:t xml:space="preserve"> u </w:t>
      </w:r>
      <w:proofErr w:type="spellStart"/>
      <w:r w:rsidRPr="001765D0">
        <w:rPr>
          <w:sz w:val="24"/>
          <w:szCs w:val="24"/>
        </w:rPr>
        <w:t>odnosu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na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prethodnu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godinu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iz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razloga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što</w:t>
      </w:r>
      <w:proofErr w:type="spellEnd"/>
      <w:r w:rsidRPr="001765D0">
        <w:rPr>
          <w:sz w:val="24"/>
          <w:szCs w:val="24"/>
        </w:rPr>
        <w:t xml:space="preserve"> se za </w:t>
      </w:r>
      <w:proofErr w:type="spellStart"/>
      <w:r w:rsidRPr="001765D0">
        <w:rPr>
          <w:sz w:val="24"/>
          <w:szCs w:val="24"/>
        </w:rPr>
        <w:t>odgojitelje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nabavilo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više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radne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odjeće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zbog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zapošljavanja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novih</w:t>
      </w:r>
      <w:proofErr w:type="spellEnd"/>
      <w:r w:rsidRPr="001765D0">
        <w:rPr>
          <w:sz w:val="24"/>
          <w:szCs w:val="24"/>
        </w:rPr>
        <w:t xml:space="preserve"> </w:t>
      </w:r>
      <w:proofErr w:type="spellStart"/>
      <w:r w:rsidRPr="001765D0">
        <w:rPr>
          <w:sz w:val="24"/>
          <w:szCs w:val="24"/>
        </w:rPr>
        <w:t>odgojitelja</w:t>
      </w:r>
      <w:proofErr w:type="spellEnd"/>
      <w:r w:rsidRPr="001765D0">
        <w:rPr>
          <w:sz w:val="24"/>
          <w:szCs w:val="24"/>
        </w:rPr>
        <w:t>.</w:t>
      </w:r>
    </w:p>
    <w:p w14:paraId="28503EE1" w14:textId="77777777" w:rsidR="001765D0" w:rsidRPr="0032341E" w:rsidRDefault="001765D0" w:rsidP="001765D0">
      <w:pPr>
        <w:jc w:val="both"/>
        <w:rPr>
          <w:rFonts w:eastAsia="Times New Roman"/>
          <w:sz w:val="24"/>
          <w:szCs w:val="24"/>
          <w:lang w:val="en-US" w:eastAsia="en-US"/>
        </w:rPr>
      </w:pPr>
    </w:p>
    <w:p w14:paraId="7A331705" w14:textId="77777777" w:rsidR="004C3D7B" w:rsidRDefault="001B4073" w:rsidP="004C3D7B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-</w:t>
      </w:r>
      <w:proofErr w:type="spellStart"/>
      <w:r w:rsidR="006907E0" w:rsidRPr="002B78A2">
        <w:rPr>
          <w:rFonts w:eastAsia="Times New Roman"/>
          <w:b/>
          <w:sz w:val="24"/>
          <w:szCs w:val="24"/>
        </w:rPr>
        <w:t>rashod</w:t>
      </w:r>
      <w:r>
        <w:rPr>
          <w:rFonts w:eastAsia="Times New Roman"/>
          <w:b/>
          <w:sz w:val="24"/>
          <w:szCs w:val="24"/>
        </w:rPr>
        <w:t>i</w:t>
      </w:r>
      <w:proofErr w:type="spellEnd"/>
      <w:r w:rsidR="006907E0" w:rsidRPr="002B78A2">
        <w:rPr>
          <w:rFonts w:eastAsia="Times New Roman"/>
          <w:b/>
          <w:sz w:val="24"/>
          <w:szCs w:val="24"/>
        </w:rPr>
        <w:t xml:space="preserve"> za </w:t>
      </w:r>
      <w:proofErr w:type="spellStart"/>
      <w:r w:rsidR="006907E0" w:rsidRPr="002B78A2">
        <w:rPr>
          <w:rFonts w:eastAsia="Times New Roman"/>
          <w:b/>
          <w:sz w:val="24"/>
          <w:szCs w:val="24"/>
        </w:rPr>
        <w:t>usluge</w:t>
      </w:r>
      <w:proofErr w:type="spellEnd"/>
      <w:r w:rsidR="00D5185F">
        <w:rPr>
          <w:rFonts w:eastAsia="Times New Roman"/>
          <w:sz w:val="24"/>
          <w:szCs w:val="24"/>
        </w:rPr>
        <w:t xml:space="preserve"> </w:t>
      </w:r>
      <w:proofErr w:type="spellStart"/>
      <w:r w:rsidR="006907E0" w:rsidRPr="002B78A2">
        <w:rPr>
          <w:rFonts w:eastAsia="Times New Roman"/>
          <w:sz w:val="24"/>
          <w:szCs w:val="24"/>
        </w:rPr>
        <w:t>planirani</w:t>
      </w:r>
      <w:proofErr w:type="spellEnd"/>
      <w:r w:rsidR="006907E0" w:rsidRPr="002B78A2">
        <w:rPr>
          <w:rFonts w:eastAsia="Times New Roman"/>
          <w:sz w:val="24"/>
          <w:szCs w:val="24"/>
        </w:rPr>
        <w:t xml:space="preserve"> </w:t>
      </w:r>
      <w:proofErr w:type="spellStart"/>
      <w:r w:rsidR="006907E0" w:rsidRPr="002B78A2">
        <w:rPr>
          <w:rFonts w:eastAsia="Times New Roman"/>
          <w:sz w:val="24"/>
          <w:szCs w:val="24"/>
        </w:rPr>
        <w:t>iznos</w:t>
      </w:r>
      <w:proofErr w:type="spellEnd"/>
      <w:r w:rsidR="006907E0" w:rsidRPr="002B78A2">
        <w:rPr>
          <w:rFonts w:eastAsia="Times New Roman"/>
          <w:sz w:val="24"/>
          <w:szCs w:val="24"/>
        </w:rPr>
        <w:t xml:space="preserve"> </w:t>
      </w:r>
      <w:proofErr w:type="spellStart"/>
      <w:r w:rsidR="006907E0" w:rsidRPr="002B78A2">
        <w:rPr>
          <w:rFonts w:eastAsia="Times New Roman"/>
          <w:sz w:val="24"/>
          <w:szCs w:val="24"/>
        </w:rPr>
        <w:t>iznosi</w:t>
      </w:r>
      <w:proofErr w:type="spellEnd"/>
      <w:r w:rsidR="006907E0" w:rsidRPr="002B78A2">
        <w:rPr>
          <w:rFonts w:eastAsia="Times New Roman"/>
          <w:sz w:val="24"/>
          <w:szCs w:val="24"/>
        </w:rPr>
        <w:t xml:space="preserve"> </w:t>
      </w:r>
      <w:r w:rsidR="004C3D7B">
        <w:rPr>
          <w:rFonts w:eastAsia="Times New Roman"/>
          <w:sz w:val="24"/>
          <w:szCs w:val="24"/>
        </w:rPr>
        <w:t>2.552.225,00</w:t>
      </w:r>
      <w:r w:rsidR="00D5185F">
        <w:rPr>
          <w:rFonts w:eastAsia="Times New Roman"/>
          <w:sz w:val="24"/>
          <w:szCs w:val="24"/>
        </w:rPr>
        <w:t xml:space="preserve"> </w:t>
      </w:r>
      <w:proofErr w:type="spellStart"/>
      <w:r w:rsidR="00D5185F">
        <w:rPr>
          <w:rFonts w:eastAsia="Times New Roman"/>
          <w:sz w:val="24"/>
          <w:szCs w:val="24"/>
        </w:rPr>
        <w:t>eura</w:t>
      </w:r>
      <w:proofErr w:type="spellEnd"/>
      <w:r w:rsidR="006907E0" w:rsidRPr="002B78A2">
        <w:rPr>
          <w:rFonts w:eastAsia="Times New Roman"/>
          <w:sz w:val="24"/>
          <w:szCs w:val="24"/>
        </w:rPr>
        <w:t xml:space="preserve">, </w:t>
      </w:r>
      <w:proofErr w:type="gramStart"/>
      <w:r w:rsidR="006907E0" w:rsidRPr="002B78A2">
        <w:rPr>
          <w:rFonts w:eastAsia="Times New Roman"/>
          <w:sz w:val="24"/>
          <w:szCs w:val="24"/>
        </w:rPr>
        <w:t>a</w:t>
      </w:r>
      <w:proofErr w:type="gramEnd"/>
      <w:r w:rsidR="006907E0" w:rsidRPr="002B78A2">
        <w:rPr>
          <w:rFonts w:eastAsia="Times New Roman"/>
          <w:sz w:val="24"/>
          <w:szCs w:val="24"/>
        </w:rPr>
        <w:t xml:space="preserve"> </w:t>
      </w:r>
      <w:proofErr w:type="spellStart"/>
      <w:r w:rsidR="006907E0" w:rsidRPr="002B78A2">
        <w:rPr>
          <w:rFonts w:eastAsia="Times New Roman"/>
          <w:sz w:val="24"/>
          <w:szCs w:val="24"/>
        </w:rPr>
        <w:t>ostvarene</w:t>
      </w:r>
      <w:proofErr w:type="spellEnd"/>
      <w:r w:rsidR="006907E0" w:rsidRPr="002B78A2">
        <w:rPr>
          <w:rFonts w:eastAsia="Times New Roman"/>
          <w:sz w:val="24"/>
          <w:szCs w:val="24"/>
        </w:rPr>
        <w:t xml:space="preserve"> </w:t>
      </w:r>
      <w:proofErr w:type="spellStart"/>
      <w:r w:rsidR="006907E0" w:rsidRPr="002B78A2">
        <w:rPr>
          <w:rFonts w:eastAsia="Times New Roman"/>
          <w:sz w:val="24"/>
          <w:szCs w:val="24"/>
        </w:rPr>
        <w:t>su</w:t>
      </w:r>
      <w:proofErr w:type="spellEnd"/>
      <w:r w:rsidR="006907E0" w:rsidRPr="002B78A2">
        <w:rPr>
          <w:rFonts w:eastAsia="Times New Roman"/>
          <w:sz w:val="24"/>
          <w:szCs w:val="24"/>
        </w:rPr>
        <w:t xml:space="preserve"> u </w:t>
      </w:r>
      <w:proofErr w:type="spellStart"/>
      <w:r w:rsidR="006907E0" w:rsidRPr="002B78A2">
        <w:rPr>
          <w:rFonts w:eastAsia="Times New Roman"/>
          <w:sz w:val="24"/>
          <w:szCs w:val="24"/>
        </w:rPr>
        <w:t>iznosu</w:t>
      </w:r>
      <w:proofErr w:type="spellEnd"/>
      <w:r w:rsidR="006907E0" w:rsidRPr="002B78A2">
        <w:rPr>
          <w:rFonts w:eastAsia="Times New Roman"/>
          <w:sz w:val="24"/>
          <w:szCs w:val="24"/>
        </w:rPr>
        <w:t xml:space="preserve"> od </w:t>
      </w:r>
      <w:r w:rsidR="004C3D7B">
        <w:rPr>
          <w:rFonts w:eastAsia="Times New Roman"/>
          <w:sz w:val="24"/>
          <w:szCs w:val="24"/>
        </w:rPr>
        <w:t>2.339.733,76</w:t>
      </w:r>
      <w:r w:rsidR="00D5185F">
        <w:rPr>
          <w:rFonts w:eastAsia="Times New Roman"/>
          <w:sz w:val="24"/>
          <w:szCs w:val="24"/>
        </w:rPr>
        <w:t xml:space="preserve"> </w:t>
      </w:r>
      <w:proofErr w:type="spellStart"/>
      <w:r w:rsidR="00D5185F">
        <w:rPr>
          <w:rFonts w:eastAsia="Times New Roman"/>
          <w:sz w:val="24"/>
          <w:szCs w:val="24"/>
        </w:rPr>
        <w:t>eura</w:t>
      </w:r>
      <w:proofErr w:type="spellEnd"/>
      <w:r w:rsidR="006907E0" w:rsidRPr="002B78A2">
        <w:rPr>
          <w:rFonts w:eastAsia="Times New Roman"/>
          <w:sz w:val="24"/>
          <w:szCs w:val="24"/>
        </w:rPr>
        <w:t xml:space="preserve"> </w:t>
      </w:r>
      <w:proofErr w:type="spellStart"/>
      <w:r w:rsidR="006907E0" w:rsidRPr="002B78A2">
        <w:rPr>
          <w:rFonts w:eastAsia="Times New Roman"/>
          <w:sz w:val="24"/>
          <w:szCs w:val="24"/>
        </w:rPr>
        <w:t>što</w:t>
      </w:r>
      <w:proofErr w:type="spellEnd"/>
      <w:r w:rsidR="006907E0" w:rsidRPr="002B78A2">
        <w:rPr>
          <w:rFonts w:eastAsia="Times New Roman"/>
          <w:sz w:val="24"/>
          <w:szCs w:val="24"/>
        </w:rPr>
        <w:t xml:space="preserve"> je </w:t>
      </w:r>
      <w:r w:rsidR="004C3D7B">
        <w:rPr>
          <w:rFonts w:eastAsia="Times New Roman"/>
          <w:sz w:val="24"/>
          <w:szCs w:val="24"/>
        </w:rPr>
        <w:t>91,67</w:t>
      </w:r>
      <w:r w:rsidR="006907E0" w:rsidRPr="002B78A2">
        <w:rPr>
          <w:rFonts w:eastAsia="Times New Roman"/>
          <w:sz w:val="24"/>
          <w:szCs w:val="24"/>
        </w:rPr>
        <w:t xml:space="preserve"> % plana, a u </w:t>
      </w:r>
      <w:proofErr w:type="spellStart"/>
      <w:r w:rsidR="006907E0" w:rsidRPr="002B78A2">
        <w:rPr>
          <w:rFonts w:eastAsia="Times New Roman"/>
          <w:sz w:val="24"/>
          <w:szCs w:val="24"/>
        </w:rPr>
        <w:t>odnosu</w:t>
      </w:r>
      <w:proofErr w:type="spellEnd"/>
      <w:r w:rsidR="006907E0" w:rsidRPr="002B78A2">
        <w:rPr>
          <w:rFonts w:eastAsia="Times New Roman"/>
          <w:sz w:val="24"/>
          <w:szCs w:val="24"/>
        </w:rPr>
        <w:t xml:space="preserve"> </w:t>
      </w:r>
      <w:proofErr w:type="spellStart"/>
      <w:r w:rsidR="006907E0" w:rsidRPr="002B78A2">
        <w:rPr>
          <w:rFonts w:eastAsia="Times New Roman"/>
          <w:sz w:val="24"/>
          <w:szCs w:val="24"/>
        </w:rPr>
        <w:t>na</w:t>
      </w:r>
      <w:proofErr w:type="spellEnd"/>
      <w:r w:rsidR="006907E0" w:rsidRPr="002B78A2">
        <w:rPr>
          <w:rFonts w:eastAsia="Times New Roman"/>
          <w:sz w:val="24"/>
          <w:szCs w:val="24"/>
        </w:rPr>
        <w:t xml:space="preserve"> </w:t>
      </w:r>
      <w:proofErr w:type="spellStart"/>
      <w:r w:rsidR="006907E0" w:rsidRPr="002B78A2">
        <w:rPr>
          <w:rFonts w:eastAsia="Times New Roman"/>
          <w:sz w:val="24"/>
          <w:szCs w:val="24"/>
        </w:rPr>
        <w:t>prethodnu</w:t>
      </w:r>
      <w:proofErr w:type="spellEnd"/>
      <w:r w:rsidR="006907E0" w:rsidRPr="002B78A2">
        <w:rPr>
          <w:rFonts w:eastAsia="Times New Roman"/>
          <w:sz w:val="24"/>
          <w:szCs w:val="24"/>
        </w:rPr>
        <w:t xml:space="preserve"> </w:t>
      </w:r>
      <w:proofErr w:type="spellStart"/>
      <w:r w:rsidR="006907E0" w:rsidRPr="002B78A2">
        <w:rPr>
          <w:rFonts w:eastAsia="Times New Roman"/>
          <w:sz w:val="24"/>
          <w:szCs w:val="24"/>
        </w:rPr>
        <w:t>godinu</w:t>
      </w:r>
      <w:proofErr w:type="spellEnd"/>
      <w:r w:rsidR="006907E0" w:rsidRPr="002B78A2">
        <w:rPr>
          <w:rFonts w:eastAsia="Times New Roman"/>
          <w:sz w:val="24"/>
          <w:szCs w:val="24"/>
        </w:rPr>
        <w:t xml:space="preserve"> </w:t>
      </w:r>
      <w:proofErr w:type="spellStart"/>
      <w:r w:rsidR="006907E0" w:rsidRPr="002B78A2">
        <w:rPr>
          <w:rFonts w:eastAsia="Times New Roman"/>
          <w:sz w:val="24"/>
          <w:szCs w:val="24"/>
        </w:rPr>
        <w:t>izvršeni</w:t>
      </w:r>
      <w:proofErr w:type="spellEnd"/>
      <w:r w:rsidR="006907E0" w:rsidRPr="002B78A2">
        <w:rPr>
          <w:rFonts w:eastAsia="Times New Roman"/>
          <w:sz w:val="24"/>
          <w:szCs w:val="24"/>
        </w:rPr>
        <w:t xml:space="preserve"> </w:t>
      </w:r>
      <w:proofErr w:type="spellStart"/>
      <w:r w:rsidR="006907E0" w:rsidRPr="002B78A2">
        <w:rPr>
          <w:rFonts w:eastAsia="Times New Roman"/>
          <w:sz w:val="24"/>
          <w:szCs w:val="24"/>
        </w:rPr>
        <w:t>su</w:t>
      </w:r>
      <w:proofErr w:type="spellEnd"/>
      <w:r w:rsidR="006907E0" w:rsidRPr="002B78A2">
        <w:rPr>
          <w:rFonts w:eastAsia="Times New Roman"/>
          <w:sz w:val="24"/>
          <w:szCs w:val="24"/>
        </w:rPr>
        <w:t xml:space="preserve"> za </w:t>
      </w:r>
      <w:r w:rsidR="004C3D7B">
        <w:rPr>
          <w:rFonts w:eastAsia="Times New Roman"/>
          <w:sz w:val="24"/>
          <w:szCs w:val="24"/>
        </w:rPr>
        <w:t>64,4</w:t>
      </w:r>
      <w:r w:rsidR="00D5185F">
        <w:rPr>
          <w:rFonts w:eastAsia="Times New Roman"/>
          <w:sz w:val="24"/>
          <w:szCs w:val="24"/>
        </w:rPr>
        <w:t xml:space="preserve"> </w:t>
      </w:r>
      <w:r w:rsidR="000B5CE3">
        <w:rPr>
          <w:rFonts w:eastAsia="Times New Roman"/>
          <w:sz w:val="24"/>
          <w:szCs w:val="24"/>
        </w:rPr>
        <w:t xml:space="preserve">% </w:t>
      </w:r>
      <w:proofErr w:type="spellStart"/>
      <w:r w:rsidR="000B5CE3">
        <w:rPr>
          <w:rFonts w:eastAsia="Times New Roman"/>
          <w:sz w:val="24"/>
          <w:szCs w:val="24"/>
        </w:rPr>
        <w:t>više</w:t>
      </w:r>
      <w:proofErr w:type="spellEnd"/>
      <w:r w:rsidR="004C3D7B">
        <w:rPr>
          <w:rFonts w:eastAsia="Times New Roman"/>
          <w:sz w:val="24"/>
          <w:szCs w:val="24"/>
        </w:rPr>
        <w:t>.</w:t>
      </w:r>
      <w:r w:rsidR="000B5CE3">
        <w:rPr>
          <w:rFonts w:eastAsia="Times New Roman"/>
          <w:sz w:val="24"/>
          <w:szCs w:val="24"/>
        </w:rPr>
        <w:t xml:space="preserve"> </w:t>
      </w:r>
    </w:p>
    <w:p w14:paraId="7673995C" w14:textId="77777777" w:rsidR="000942AD" w:rsidRDefault="004C3D7B" w:rsidP="004C3D7B">
      <w:pPr>
        <w:jc w:val="both"/>
        <w:rPr>
          <w:rFonts w:eastAsia="Times New Roman"/>
          <w:sz w:val="24"/>
          <w:szCs w:val="20"/>
        </w:rPr>
      </w:pPr>
      <w:proofErr w:type="spellStart"/>
      <w:r w:rsidRPr="004C3D7B">
        <w:rPr>
          <w:rFonts w:eastAsia="Times New Roman"/>
          <w:sz w:val="24"/>
          <w:szCs w:val="20"/>
        </w:rPr>
        <w:t>Usluge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tekućeg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i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investicijskog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održavanja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općine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r>
        <w:rPr>
          <w:rFonts w:eastAsia="Times New Roman"/>
          <w:sz w:val="24"/>
          <w:szCs w:val="20"/>
        </w:rPr>
        <w:t>P</w:t>
      </w:r>
      <w:r w:rsidRPr="004C3D7B">
        <w:rPr>
          <w:rFonts w:eastAsia="Times New Roman"/>
          <w:sz w:val="24"/>
          <w:szCs w:val="20"/>
        </w:rPr>
        <w:t xml:space="preserve">rivlaka </w:t>
      </w:r>
      <w:proofErr w:type="spellStart"/>
      <w:r w:rsidRPr="004C3D7B">
        <w:rPr>
          <w:rFonts w:eastAsia="Times New Roman"/>
          <w:sz w:val="24"/>
          <w:szCs w:val="20"/>
        </w:rPr>
        <w:t>realizirane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su</w:t>
      </w:r>
      <w:proofErr w:type="spellEnd"/>
      <w:r w:rsidRPr="004C3D7B">
        <w:rPr>
          <w:rFonts w:eastAsia="Times New Roman"/>
          <w:sz w:val="24"/>
          <w:szCs w:val="20"/>
        </w:rPr>
        <w:t xml:space="preserve"> u </w:t>
      </w:r>
      <w:proofErr w:type="spellStart"/>
      <w:r w:rsidRPr="004C3D7B">
        <w:rPr>
          <w:rFonts w:eastAsia="Times New Roman"/>
          <w:sz w:val="24"/>
          <w:szCs w:val="20"/>
        </w:rPr>
        <w:t>znatno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većem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iznosu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zbog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uređenja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zelenog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otočića</w:t>
      </w:r>
      <w:proofErr w:type="spellEnd"/>
      <w:r w:rsidRPr="004C3D7B">
        <w:rPr>
          <w:rFonts w:eastAsia="Times New Roman"/>
          <w:sz w:val="24"/>
          <w:szCs w:val="20"/>
        </w:rPr>
        <w:t xml:space="preserve"> u </w:t>
      </w:r>
      <w:proofErr w:type="spellStart"/>
      <w:r w:rsidRPr="004C3D7B">
        <w:rPr>
          <w:rFonts w:eastAsia="Times New Roman"/>
          <w:sz w:val="24"/>
          <w:szCs w:val="20"/>
        </w:rPr>
        <w:t>Mletku</w:t>
      </w:r>
      <w:proofErr w:type="spellEnd"/>
      <w:r w:rsidRPr="004C3D7B">
        <w:rPr>
          <w:rFonts w:eastAsia="Times New Roman"/>
          <w:sz w:val="24"/>
          <w:szCs w:val="20"/>
        </w:rPr>
        <w:t xml:space="preserve">, </w:t>
      </w:r>
      <w:proofErr w:type="spellStart"/>
      <w:r w:rsidRPr="004C3D7B">
        <w:rPr>
          <w:rFonts w:eastAsia="Times New Roman"/>
          <w:sz w:val="24"/>
          <w:szCs w:val="20"/>
        </w:rPr>
        <w:t>zatim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većih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troškova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održavanja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plaža</w:t>
      </w:r>
      <w:proofErr w:type="spellEnd"/>
      <w:r w:rsidRPr="004C3D7B">
        <w:rPr>
          <w:rFonts w:eastAsia="Times New Roman"/>
          <w:sz w:val="24"/>
          <w:szCs w:val="20"/>
        </w:rPr>
        <w:t xml:space="preserve">, </w:t>
      </w:r>
      <w:proofErr w:type="spellStart"/>
      <w:r w:rsidRPr="004C3D7B">
        <w:rPr>
          <w:rFonts w:eastAsia="Times New Roman"/>
          <w:sz w:val="24"/>
          <w:szCs w:val="20"/>
        </w:rPr>
        <w:t>održavanja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javne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rasvjete</w:t>
      </w:r>
      <w:proofErr w:type="spellEnd"/>
      <w:r w:rsidRPr="004C3D7B">
        <w:rPr>
          <w:rFonts w:eastAsia="Times New Roman"/>
          <w:sz w:val="24"/>
          <w:szCs w:val="20"/>
        </w:rPr>
        <w:t xml:space="preserve">, </w:t>
      </w:r>
      <w:proofErr w:type="spellStart"/>
      <w:r w:rsidRPr="004C3D7B">
        <w:rPr>
          <w:rFonts w:eastAsia="Times New Roman"/>
          <w:sz w:val="24"/>
          <w:szCs w:val="20"/>
        </w:rPr>
        <w:t>te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održavanja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nerazvrstanih</w:t>
      </w:r>
      <w:proofErr w:type="spellEnd"/>
      <w:r w:rsidRPr="004C3D7B">
        <w:rPr>
          <w:rFonts w:eastAsia="Times New Roman"/>
          <w:sz w:val="24"/>
          <w:szCs w:val="20"/>
        </w:rPr>
        <w:t xml:space="preserve"> cesta </w:t>
      </w:r>
      <w:proofErr w:type="spellStart"/>
      <w:r w:rsidRPr="004C3D7B">
        <w:rPr>
          <w:rFonts w:eastAsia="Times New Roman"/>
          <w:sz w:val="24"/>
          <w:szCs w:val="20"/>
        </w:rPr>
        <w:t>kao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i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većih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toškova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odvodnje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atmosferskih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i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otpadnih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voda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odnosno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kanalizacije</w:t>
      </w:r>
      <w:proofErr w:type="spellEnd"/>
      <w:r w:rsidRPr="004C3D7B">
        <w:rPr>
          <w:rFonts w:eastAsia="Times New Roman"/>
          <w:sz w:val="24"/>
          <w:szCs w:val="20"/>
        </w:rPr>
        <w:t>.</w:t>
      </w:r>
      <w:r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Proračunski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korisnik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također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bilježi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znatno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</w:p>
    <w:p w14:paraId="6D5F9297" w14:textId="77777777" w:rsidR="000942AD" w:rsidRDefault="000942AD" w:rsidP="004C3D7B">
      <w:pPr>
        <w:jc w:val="both"/>
        <w:rPr>
          <w:rFonts w:eastAsia="Times New Roman"/>
          <w:sz w:val="24"/>
          <w:szCs w:val="20"/>
        </w:rPr>
      </w:pPr>
    </w:p>
    <w:p w14:paraId="1D1657A5" w14:textId="77777777" w:rsidR="000942AD" w:rsidRDefault="000942AD" w:rsidP="004C3D7B">
      <w:pPr>
        <w:jc w:val="both"/>
        <w:rPr>
          <w:rFonts w:eastAsia="Times New Roman"/>
          <w:sz w:val="24"/>
          <w:szCs w:val="20"/>
        </w:rPr>
      </w:pPr>
    </w:p>
    <w:p w14:paraId="656064F4" w14:textId="0687A6CA" w:rsidR="004C3D7B" w:rsidRDefault="004C3D7B" w:rsidP="004C3D7B">
      <w:pPr>
        <w:jc w:val="both"/>
        <w:rPr>
          <w:rFonts w:eastAsia="Times New Roman"/>
          <w:sz w:val="24"/>
          <w:szCs w:val="20"/>
        </w:rPr>
      </w:pPr>
      <w:proofErr w:type="spellStart"/>
      <w:r w:rsidRPr="004C3D7B">
        <w:rPr>
          <w:rFonts w:eastAsia="Times New Roman"/>
          <w:sz w:val="24"/>
          <w:szCs w:val="20"/>
        </w:rPr>
        <w:lastRenderedPageBreak/>
        <w:t>veće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ostvarenje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navedenih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rashoda</w:t>
      </w:r>
      <w:proofErr w:type="spellEnd"/>
      <w:r w:rsidRPr="004C3D7B">
        <w:rPr>
          <w:rFonts w:eastAsia="Times New Roman"/>
          <w:sz w:val="24"/>
          <w:szCs w:val="20"/>
        </w:rPr>
        <w:t xml:space="preserve"> u </w:t>
      </w:r>
      <w:proofErr w:type="spellStart"/>
      <w:r w:rsidRPr="004C3D7B">
        <w:rPr>
          <w:rFonts w:eastAsia="Times New Roman"/>
          <w:sz w:val="24"/>
          <w:szCs w:val="20"/>
        </w:rPr>
        <w:t>odnosu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na</w:t>
      </w:r>
      <w:proofErr w:type="spellEnd"/>
      <w:r w:rsidRPr="004C3D7B">
        <w:rPr>
          <w:rFonts w:eastAsia="Times New Roman"/>
          <w:sz w:val="24"/>
          <w:szCs w:val="20"/>
        </w:rPr>
        <w:t xml:space="preserve"> 2024. </w:t>
      </w:r>
      <w:proofErr w:type="spellStart"/>
      <w:r w:rsidRPr="004C3D7B">
        <w:rPr>
          <w:rFonts w:eastAsia="Times New Roman"/>
          <w:sz w:val="24"/>
          <w:szCs w:val="20"/>
        </w:rPr>
        <w:t>godinu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zbog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održavanja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sustava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vatrodojave</w:t>
      </w:r>
      <w:proofErr w:type="spellEnd"/>
      <w:r w:rsidRPr="004C3D7B">
        <w:rPr>
          <w:rFonts w:eastAsia="Times New Roman"/>
          <w:sz w:val="24"/>
          <w:szCs w:val="20"/>
        </w:rPr>
        <w:t xml:space="preserve">, </w:t>
      </w:r>
      <w:proofErr w:type="spellStart"/>
      <w:r w:rsidRPr="004C3D7B">
        <w:rPr>
          <w:rFonts w:eastAsia="Times New Roman"/>
          <w:sz w:val="24"/>
          <w:szCs w:val="20"/>
        </w:rPr>
        <w:t>popravka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stanice</w:t>
      </w:r>
      <w:proofErr w:type="spellEnd"/>
      <w:r w:rsidRPr="004C3D7B">
        <w:rPr>
          <w:rFonts w:eastAsia="Times New Roman"/>
          <w:sz w:val="24"/>
          <w:szCs w:val="20"/>
        </w:rPr>
        <w:t xml:space="preserve"> za </w:t>
      </w:r>
      <w:proofErr w:type="spellStart"/>
      <w:r w:rsidRPr="004C3D7B">
        <w:rPr>
          <w:rFonts w:eastAsia="Times New Roman"/>
          <w:sz w:val="24"/>
          <w:szCs w:val="20"/>
        </w:rPr>
        <w:t>odimljavanje</w:t>
      </w:r>
      <w:proofErr w:type="spellEnd"/>
      <w:r w:rsidRPr="004C3D7B">
        <w:rPr>
          <w:rFonts w:eastAsia="Times New Roman"/>
          <w:sz w:val="24"/>
          <w:szCs w:val="20"/>
        </w:rPr>
        <w:t xml:space="preserve">, </w:t>
      </w:r>
      <w:proofErr w:type="spellStart"/>
      <w:r w:rsidRPr="004C3D7B">
        <w:rPr>
          <w:rFonts w:eastAsia="Times New Roman"/>
          <w:sz w:val="24"/>
          <w:szCs w:val="20"/>
        </w:rPr>
        <w:t>popravka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bojlera</w:t>
      </w:r>
      <w:proofErr w:type="spellEnd"/>
      <w:r w:rsidRPr="004C3D7B">
        <w:rPr>
          <w:rFonts w:eastAsia="Times New Roman"/>
          <w:sz w:val="24"/>
          <w:szCs w:val="20"/>
        </w:rPr>
        <w:t xml:space="preserve"> za </w:t>
      </w:r>
      <w:proofErr w:type="spellStart"/>
      <w:r w:rsidRPr="004C3D7B">
        <w:rPr>
          <w:rFonts w:eastAsia="Times New Roman"/>
          <w:sz w:val="24"/>
          <w:szCs w:val="20"/>
        </w:rPr>
        <w:t>dizalicu</w:t>
      </w:r>
      <w:proofErr w:type="spellEnd"/>
      <w:r w:rsidRPr="004C3D7B">
        <w:rPr>
          <w:rFonts w:eastAsia="Times New Roman"/>
          <w:sz w:val="24"/>
          <w:szCs w:val="20"/>
        </w:rPr>
        <w:t xml:space="preserve"> topline.</w:t>
      </w:r>
    </w:p>
    <w:p w14:paraId="736E68CA" w14:textId="0605C6D1" w:rsidR="004C3D7B" w:rsidRPr="004C3D7B" w:rsidRDefault="004C3D7B" w:rsidP="004C3D7B">
      <w:pPr>
        <w:spacing w:line="259" w:lineRule="auto"/>
        <w:jc w:val="both"/>
        <w:rPr>
          <w:rFonts w:eastAsia="Times New Roman"/>
          <w:sz w:val="24"/>
          <w:szCs w:val="20"/>
        </w:rPr>
      </w:pPr>
      <w:proofErr w:type="spellStart"/>
      <w:r>
        <w:rPr>
          <w:rFonts w:eastAsia="Times New Roman"/>
          <w:sz w:val="24"/>
          <w:szCs w:val="20"/>
        </w:rPr>
        <w:t>Nadalje</w:t>
      </w:r>
      <w:proofErr w:type="spellEnd"/>
      <w:r>
        <w:rPr>
          <w:rFonts w:eastAsia="Times New Roman"/>
          <w:sz w:val="24"/>
          <w:szCs w:val="20"/>
        </w:rPr>
        <w:t xml:space="preserve">, </w:t>
      </w:r>
      <w:proofErr w:type="spellStart"/>
      <w:r>
        <w:rPr>
          <w:rFonts w:eastAsia="Times New Roman"/>
          <w:sz w:val="24"/>
          <w:szCs w:val="20"/>
        </w:rPr>
        <w:t>r</w:t>
      </w:r>
      <w:r w:rsidRPr="004C3D7B">
        <w:rPr>
          <w:rFonts w:eastAsia="Times New Roman"/>
          <w:sz w:val="24"/>
          <w:szCs w:val="20"/>
        </w:rPr>
        <w:t>ashodi</w:t>
      </w:r>
      <w:proofErr w:type="spellEnd"/>
      <w:r w:rsidRPr="004C3D7B">
        <w:rPr>
          <w:rFonts w:eastAsia="Times New Roman"/>
          <w:sz w:val="24"/>
          <w:szCs w:val="20"/>
        </w:rPr>
        <w:t xml:space="preserve"> za </w:t>
      </w:r>
      <w:proofErr w:type="spellStart"/>
      <w:r w:rsidRPr="004C3D7B">
        <w:rPr>
          <w:rFonts w:eastAsia="Times New Roman"/>
          <w:sz w:val="24"/>
          <w:szCs w:val="20"/>
        </w:rPr>
        <w:t>zdravstvene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i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veterinarske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usluge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ostvareni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su</w:t>
      </w:r>
      <w:proofErr w:type="spellEnd"/>
      <w:r w:rsidRPr="004C3D7B">
        <w:rPr>
          <w:rFonts w:eastAsia="Times New Roman"/>
          <w:sz w:val="24"/>
          <w:szCs w:val="20"/>
        </w:rPr>
        <w:t xml:space="preserve"> za 33,5 % </w:t>
      </w:r>
      <w:proofErr w:type="spellStart"/>
      <w:r w:rsidRPr="004C3D7B">
        <w:rPr>
          <w:rFonts w:eastAsia="Times New Roman"/>
          <w:sz w:val="24"/>
          <w:szCs w:val="20"/>
        </w:rPr>
        <w:t>većem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iznosu</w:t>
      </w:r>
      <w:proofErr w:type="spellEnd"/>
      <w:r w:rsidRPr="004C3D7B">
        <w:rPr>
          <w:rFonts w:eastAsia="Times New Roman"/>
          <w:sz w:val="24"/>
          <w:szCs w:val="20"/>
        </w:rPr>
        <w:t xml:space="preserve"> u </w:t>
      </w:r>
      <w:proofErr w:type="spellStart"/>
      <w:r w:rsidRPr="004C3D7B">
        <w:rPr>
          <w:rFonts w:eastAsia="Times New Roman"/>
          <w:sz w:val="24"/>
          <w:szCs w:val="20"/>
        </w:rPr>
        <w:t>odnosu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na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izvještajno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razdoblje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prethodne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proračunske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godine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zbog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većih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rashoda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veterinarskih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usluga</w:t>
      </w:r>
      <w:proofErr w:type="spellEnd"/>
      <w:r w:rsidRPr="004C3D7B">
        <w:rPr>
          <w:rFonts w:eastAsia="Times New Roman"/>
          <w:sz w:val="24"/>
          <w:szCs w:val="20"/>
        </w:rPr>
        <w:t xml:space="preserve">, </w:t>
      </w:r>
      <w:proofErr w:type="spellStart"/>
      <w:r w:rsidRPr="004C3D7B">
        <w:rPr>
          <w:rFonts w:eastAsia="Times New Roman"/>
          <w:sz w:val="24"/>
          <w:szCs w:val="20"/>
        </w:rPr>
        <w:t>odnosno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zbrinjavanja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napuštenih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životinja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kod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općine</w:t>
      </w:r>
      <w:proofErr w:type="spellEnd"/>
      <w:r w:rsidRPr="004C3D7B">
        <w:rPr>
          <w:rFonts w:eastAsia="Times New Roman"/>
          <w:sz w:val="24"/>
          <w:szCs w:val="20"/>
        </w:rPr>
        <w:t xml:space="preserve"> Privlaka, </w:t>
      </w:r>
      <w:proofErr w:type="spellStart"/>
      <w:r w:rsidRPr="004C3D7B">
        <w:rPr>
          <w:rFonts w:eastAsia="Times New Roman"/>
          <w:sz w:val="24"/>
          <w:szCs w:val="20"/>
        </w:rPr>
        <w:t>te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zbog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uvedenih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obveznih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uzimanja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uzoraka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vode</w:t>
      </w:r>
      <w:proofErr w:type="spellEnd"/>
      <w:r w:rsidRPr="004C3D7B">
        <w:rPr>
          <w:rFonts w:eastAsia="Times New Roman"/>
          <w:sz w:val="24"/>
          <w:szCs w:val="20"/>
        </w:rPr>
        <w:t xml:space="preserve"> za </w:t>
      </w:r>
      <w:proofErr w:type="spellStart"/>
      <w:r w:rsidRPr="004C3D7B">
        <w:rPr>
          <w:rFonts w:eastAsia="Times New Roman"/>
          <w:sz w:val="24"/>
          <w:szCs w:val="20"/>
        </w:rPr>
        <w:t>legionelu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kod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proračunskog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korisnika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Dječjeg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vrtića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Sabunić</w:t>
      </w:r>
      <w:proofErr w:type="spellEnd"/>
      <w:r w:rsidRPr="004C3D7B">
        <w:rPr>
          <w:rFonts w:eastAsia="Times New Roman"/>
          <w:sz w:val="24"/>
          <w:szCs w:val="20"/>
        </w:rPr>
        <w:t>.</w:t>
      </w:r>
    </w:p>
    <w:p w14:paraId="0CB5BA77" w14:textId="77777777" w:rsidR="004C3D7B" w:rsidRDefault="004C3D7B" w:rsidP="004C3D7B">
      <w:pPr>
        <w:spacing w:line="259" w:lineRule="auto"/>
        <w:jc w:val="both"/>
        <w:rPr>
          <w:rFonts w:eastAsia="Times New Roman"/>
          <w:sz w:val="24"/>
          <w:szCs w:val="20"/>
        </w:rPr>
      </w:pPr>
      <w:proofErr w:type="spellStart"/>
      <w:r w:rsidRPr="004C3D7B">
        <w:rPr>
          <w:rFonts w:eastAsia="Times New Roman"/>
          <w:sz w:val="24"/>
          <w:szCs w:val="20"/>
        </w:rPr>
        <w:t>Intelektualne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i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osobne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usluge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rashodi</w:t>
      </w:r>
      <w:proofErr w:type="spellEnd"/>
      <w:r w:rsidRPr="004C3D7B">
        <w:rPr>
          <w:rFonts w:eastAsia="Times New Roman"/>
          <w:sz w:val="24"/>
          <w:szCs w:val="20"/>
        </w:rPr>
        <w:t xml:space="preserve"> koji se u </w:t>
      </w:r>
      <w:proofErr w:type="spellStart"/>
      <w:r w:rsidRPr="004C3D7B">
        <w:rPr>
          <w:rFonts w:eastAsia="Times New Roman"/>
          <w:sz w:val="24"/>
          <w:szCs w:val="20"/>
        </w:rPr>
        <w:t>cijelosti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odnose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na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općinu</w:t>
      </w:r>
      <w:proofErr w:type="spellEnd"/>
      <w:r w:rsidRPr="004C3D7B">
        <w:rPr>
          <w:rFonts w:eastAsia="Times New Roman"/>
          <w:sz w:val="24"/>
          <w:szCs w:val="20"/>
        </w:rPr>
        <w:t xml:space="preserve"> Privlaka </w:t>
      </w:r>
      <w:proofErr w:type="spellStart"/>
      <w:r w:rsidRPr="004C3D7B">
        <w:rPr>
          <w:rFonts w:eastAsia="Times New Roman"/>
          <w:sz w:val="24"/>
          <w:szCs w:val="20"/>
        </w:rPr>
        <w:t>znatno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>
        <w:rPr>
          <w:rFonts w:eastAsia="Times New Roman"/>
          <w:sz w:val="24"/>
          <w:szCs w:val="20"/>
        </w:rPr>
        <w:t>su</w:t>
      </w:r>
      <w:proofErr w:type="spellEnd"/>
      <w:r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veći</w:t>
      </w:r>
      <w:proofErr w:type="spellEnd"/>
      <w:r w:rsidRPr="004C3D7B">
        <w:rPr>
          <w:rFonts w:eastAsia="Times New Roman"/>
          <w:sz w:val="24"/>
          <w:szCs w:val="20"/>
        </w:rPr>
        <w:t xml:space="preserve"> u </w:t>
      </w:r>
      <w:proofErr w:type="spellStart"/>
      <w:r w:rsidRPr="004C3D7B">
        <w:rPr>
          <w:rFonts w:eastAsia="Times New Roman"/>
          <w:sz w:val="24"/>
          <w:szCs w:val="20"/>
        </w:rPr>
        <w:t>odnosu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na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prošlogodišnju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realizaciju</w:t>
      </w:r>
      <w:proofErr w:type="spellEnd"/>
      <w:r w:rsidRPr="004C3D7B">
        <w:rPr>
          <w:rFonts w:eastAsia="Times New Roman"/>
          <w:sz w:val="24"/>
          <w:szCs w:val="20"/>
        </w:rPr>
        <w:t xml:space="preserve">, a </w:t>
      </w:r>
      <w:proofErr w:type="spellStart"/>
      <w:r w:rsidRPr="004C3D7B">
        <w:rPr>
          <w:rFonts w:eastAsia="Times New Roman"/>
          <w:sz w:val="24"/>
          <w:szCs w:val="20"/>
        </w:rPr>
        <w:t>najznačajnije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povećanje</w:t>
      </w:r>
      <w:proofErr w:type="spellEnd"/>
      <w:r w:rsidRPr="004C3D7B">
        <w:rPr>
          <w:rFonts w:eastAsia="Times New Roman"/>
          <w:sz w:val="24"/>
          <w:szCs w:val="20"/>
        </w:rPr>
        <w:t xml:space="preserve"> se </w:t>
      </w:r>
      <w:proofErr w:type="spellStart"/>
      <w:r w:rsidRPr="004C3D7B">
        <w:rPr>
          <w:rFonts w:eastAsia="Times New Roman"/>
          <w:sz w:val="24"/>
          <w:szCs w:val="20"/>
        </w:rPr>
        <w:t>bilježi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kod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Usluga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odvjetnika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i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pravnog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savjetnika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zbog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ročišta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vezanih</w:t>
      </w:r>
      <w:proofErr w:type="spellEnd"/>
      <w:r w:rsidRPr="004C3D7B">
        <w:rPr>
          <w:rFonts w:eastAsia="Times New Roman"/>
          <w:sz w:val="24"/>
          <w:szCs w:val="20"/>
        </w:rPr>
        <w:t xml:space="preserve"> za </w:t>
      </w:r>
      <w:proofErr w:type="spellStart"/>
      <w:r w:rsidRPr="004C3D7B">
        <w:rPr>
          <w:rFonts w:eastAsia="Times New Roman"/>
          <w:sz w:val="24"/>
          <w:szCs w:val="20"/>
        </w:rPr>
        <w:t>predmet</w:t>
      </w:r>
      <w:proofErr w:type="spellEnd"/>
      <w:r w:rsidRPr="004C3D7B">
        <w:rPr>
          <w:rFonts w:eastAsia="Times New Roman"/>
          <w:sz w:val="24"/>
          <w:szCs w:val="20"/>
        </w:rPr>
        <w:t xml:space="preserve"> RO-RO. </w:t>
      </w:r>
      <w:proofErr w:type="spellStart"/>
      <w:r w:rsidRPr="004C3D7B">
        <w:rPr>
          <w:rFonts w:eastAsia="Times New Roman"/>
          <w:sz w:val="24"/>
          <w:szCs w:val="20"/>
        </w:rPr>
        <w:t>Nadalje</w:t>
      </w:r>
      <w:proofErr w:type="spellEnd"/>
      <w:r w:rsidRPr="004C3D7B">
        <w:rPr>
          <w:rFonts w:eastAsia="Times New Roman"/>
          <w:sz w:val="24"/>
          <w:szCs w:val="20"/>
        </w:rPr>
        <w:t xml:space="preserve">, </w:t>
      </w:r>
      <w:proofErr w:type="spellStart"/>
      <w:r w:rsidRPr="004C3D7B">
        <w:rPr>
          <w:rFonts w:eastAsia="Times New Roman"/>
          <w:sz w:val="24"/>
          <w:szCs w:val="20"/>
        </w:rPr>
        <w:t>došlo</w:t>
      </w:r>
      <w:proofErr w:type="spellEnd"/>
      <w:r w:rsidRPr="004C3D7B">
        <w:rPr>
          <w:rFonts w:eastAsia="Times New Roman"/>
          <w:sz w:val="24"/>
          <w:szCs w:val="20"/>
        </w:rPr>
        <w:t xml:space="preserve"> je </w:t>
      </w:r>
      <w:proofErr w:type="spellStart"/>
      <w:r w:rsidRPr="004C3D7B">
        <w:rPr>
          <w:rFonts w:eastAsia="Times New Roman"/>
          <w:sz w:val="24"/>
          <w:szCs w:val="20"/>
        </w:rPr>
        <w:t>i</w:t>
      </w:r>
      <w:proofErr w:type="spellEnd"/>
      <w:r w:rsidRPr="004C3D7B">
        <w:rPr>
          <w:rFonts w:eastAsia="Times New Roman"/>
          <w:sz w:val="24"/>
          <w:szCs w:val="20"/>
        </w:rPr>
        <w:t xml:space="preserve"> do </w:t>
      </w:r>
      <w:proofErr w:type="spellStart"/>
      <w:r w:rsidRPr="004C3D7B">
        <w:rPr>
          <w:rFonts w:eastAsia="Times New Roman"/>
          <w:sz w:val="24"/>
          <w:szCs w:val="20"/>
        </w:rPr>
        <w:t>povećanja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geodetsko-katastarskih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usluga</w:t>
      </w:r>
      <w:proofErr w:type="spellEnd"/>
      <w:r w:rsidRPr="004C3D7B">
        <w:rPr>
          <w:rFonts w:eastAsia="Times New Roman"/>
          <w:sz w:val="24"/>
          <w:szCs w:val="20"/>
        </w:rPr>
        <w:t xml:space="preserve">, </w:t>
      </w:r>
      <w:proofErr w:type="spellStart"/>
      <w:r w:rsidRPr="004C3D7B">
        <w:rPr>
          <w:rFonts w:eastAsia="Times New Roman"/>
          <w:sz w:val="24"/>
          <w:szCs w:val="20"/>
        </w:rPr>
        <w:t>zatim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troškova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Ugovora</w:t>
      </w:r>
      <w:proofErr w:type="spellEnd"/>
      <w:r w:rsidRPr="004C3D7B">
        <w:rPr>
          <w:rFonts w:eastAsia="Times New Roman"/>
          <w:sz w:val="24"/>
          <w:szCs w:val="20"/>
        </w:rPr>
        <w:t xml:space="preserve"> o </w:t>
      </w:r>
      <w:proofErr w:type="spellStart"/>
      <w:r w:rsidRPr="004C3D7B">
        <w:rPr>
          <w:rFonts w:eastAsia="Times New Roman"/>
          <w:sz w:val="24"/>
          <w:szCs w:val="20"/>
        </w:rPr>
        <w:t>djelu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vezanih</w:t>
      </w:r>
      <w:proofErr w:type="spellEnd"/>
      <w:r w:rsidRPr="004C3D7B">
        <w:rPr>
          <w:rFonts w:eastAsia="Times New Roman"/>
          <w:sz w:val="24"/>
          <w:szCs w:val="20"/>
        </w:rPr>
        <w:t xml:space="preserve"> za Projekt centra „</w:t>
      </w:r>
      <w:proofErr w:type="spellStart"/>
      <w:r w:rsidRPr="004C3D7B">
        <w:rPr>
          <w:rFonts w:eastAsia="Times New Roman"/>
          <w:sz w:val="24"/>
          <w:szCs w:val="20"/>
        </w:rPr>
        <w:t>Privlački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sabunjari</w:t>
      </w:r>
      <w:proofErr w:type="spellEnd"/>
      <w:r w:rsidRPr="004C3D7B">
        <w:rPr>
          <w:rFonts w:eastAsia="Times New Roman"/>
          <w:sz w:val="24"/>
          <w:szCs w:val="20"/>
        </w:rPr>
        <w:t xml:space="preserve">”, a </w:t>
      </w:r>
      <w:proofErr w:type="spellStart"/>
      <w:r w:rsidRPr="004C3D7B">
        <w:rPr>
          <w:rFonts w:eastAsia="Times New Roman"/>
          <w:sz w:val="24"/>
          <w:szCs w:val="20"/>
        </w:rPr>
        <w:t>ujedno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i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većih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troškova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nadzora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nad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realizacijom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planiranih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kapitalnih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projekata</w:t>
      </w:r>
      <w:proofErr w:type="spellEnd"/>
      <w:r w:rsidRPr="004C3D7B">
        <w:rPr>
          <w:rFonts w:eastAsia="Times New Roman"/>
          <w:sz w:val="24"/>
          <w:szCs w:val="20"/>
        </w:rPr>
        <w:t>.</w:t>
      </w:r>
    </w:p>
    <w:p w14:paraId="659BE187" w14:textId="29463DF1" w:rsidR="004C3D7B" w:rsidRPr="004C3D7B" w:rsidRDefault="004C3D7B" w:rsidP="004C3D7B">
      <w:pPr>
        <w:spacing w:line="259" w:lineRule="auto"/>
        <w:jc w:val="both"/>
        <w:rPr>
          <w:rFonts w:eastAsia="Times New Roman"/>
          <w:sz w:val="24"/>
          <w:szCs w:val="20"/>
        </w:rPr>
      </w:pPr>
      <w:proofErr w:type="spellStart"/>
      <w:r w:rsidRPr="004C3D7B">
        <w:rPr>
          <w:rFonts w:eastAsia="Times New Roman"/>
          <w:sz w:val="24"/>
          <w:szCs w:val="20"/>
        </w:rPr>
        <w:t>Rashodi</w:t>
      </w:r>
      <w:proofErr w:type="spellEnd"/>
      <w:r w:rsidRPr="004C3D7B">
        <w:rPr>
          <w:rFonts w:eastAsia="Times New Roman"/>
          <w:sz w:val="24"/>
          <w:szCs w:val="20"/>
        </w:rPr>
        <w:t xml:space="preserve"> za </w:t>
      </w:r>
      <w:proofErr w:type="spellStart"/>
      <w:r w:rsidRPr="004C3D7B">
        <w:rPr>
          <w:rFonts w:eastAsia="Times New Roman"/>
          <w:sz w:val="24"/>
          <w:szCs w:val="20"/>
        </w:rPr>
        <w:t>računalne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usluge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bilježe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povećanje</w:t>
      </w:r>
      <w:proofErr w:type="spellEnd"/>
      <w:r w:rsidRPr="004C3D7B">
        <w:rPr>
          <w:rFonts w:eastAsia="Times New Roman"/>
          <w:sz w:val="24"/>
          <w:szCs w:val="20"/>
        </w:rPr>
        <w:t xml:space="preserve"> od 45,6 % u </w:t>
      </w:r>
      <w:proofErr w:type="spellStart"/>
      <w:r w:rsidRPr="004C3D7B">
        <w:rPr>
          <w:rFonts w:eastAsia="Times New Roman"/>
          <w:sz w:val="24"/>
          <w:szCs w:val="20"/>
        </w:rPr>
        <w:t>odnosu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na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isto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izvještajno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razdoblje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prethodne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godine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zbog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nabavke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novog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programa</w:t>
      </w:r>
      <w:proofErr w:type="spellEnd"/>
      <w:r w:rsidRPr="004C3D7B">
        <w:rPr>
          <w:rFonts w:eastAsia="Times New Roman"/>
          <w:sz w:val="24"/>
          <w:szCs w:val="20"/>
        </w:rPr>
        <w:t xml:space="preserve"> za </w:t>
      </w:r>
      <w:proofErr w:type="spellStart"/>
      <w:r w:rsidRPr="004C3D7B">
        <w:rPr>
          <w:rFonts w:eastAsia="Times New Roman"/>
          <w:sz w:val="24"/>
          <w:szCs w:val="20"/>
        </w:rPr>
        <w:t>komunalno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redarsto</w:t>
      </w:r>
      <w:proofErr w:type="spellEnd"/>
      <w:r w:rsidRPr="004C3D7B">
        <w:rPr>
          <w:rFonts w:eastAsia="Times New Roman"/>
          <w:sz w:val="24"/>
          <w:szCs w:val="20"/>
        </w:rPr>
        <w:t xml:space="preserve"> a </w:t>
      </w:r>
      <w:proofErr w:type="spellStart"/>
      <w:r w:rsidRPr="004C3D7B">
        <w:rPr>
          <w:rFonts w:eastAsia="Times New Roman"/>
          <w:sz w:val="24"/>
          <w:szCs w:val="20"/>
        </w:rPr>
        <w:t>samimi</w:t>
      </w:r>
      <w:proofErr w:type="spellEnd"/>
      <w:r w:rsidRPr="004C3D7B">
        <w:rPr>
          <w:rFonts w:eastAsia="Times New Roman"/>
          <w:sz w:val="24"/>
          <w:szCs w:val="20"/>
        </w:rPr>
        <w:t xml:space="preserve"> time </w:t>
      </w:r>
      <w:proofErr w:type="spellStart"/>
      <w:r w:rsidRPr="004C3D7B">
        <w:rPr>
          <w:rFonts w:eastAsia="Times New Roman"/>
          <w:sz w:val="24"/>
          <w:szCs w:val="20"/>
        </w:rPr>
        <w:t>i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nastanka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novih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troškova</w:t>
      </w:r>
      <w:proofErr w:type="spellEnd"/>
      <w:r w:rsidRPr="004C3D7B">
        <w:rPr>
          <w:rFonts w:eastAsia="Times New Roman"/>
          <w:sz w:val="24"/>
          <w:szCs w:val="20"/>
        </w:rPr>
        <w:t xml:space="preserve"> za </w:t>
      </w:r>
      <w:proofErr w:type="spellStart"/>
      <w:r w:rsidRPr="004C3D7B">
        <w:rPr>
          <w:rFonts w:eastAsia="Times New Roman"/>
          <w:sz w:val="24"/>
          <w:szCs w:val="20"/>
        </w:rPr>
        <w:t>održavanjem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istog</w:t>
      </w:r>
      <w:proofErr w:type="spellEnd"/>
      <w:r w:rsidRPr="004C3D7B">
        <w:rPr>
          <w:rFonts w:eastAsia="Times New Roman"/>
          <w:sz w:val="24"/>
          <w:szCs w:val="20"/>
        </w:rPr>
        <w:t xml:space="preserve">, </w:t>
      </w:r>
      <w:proofErr w:type="spellStart"/>
      <w:r w:rsidRPr="004C3D7B">
        <w:rPr>
          <w:rFonts w:eastAsia="Times New Roman"/>
          <w:sz w:val="24"/>
          <w:szCs w:val="20"/>
        </w:rPr>
        <w:t>te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povećanja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cijena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usluga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održavanja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dosadašnje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računovodstvenog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programa</w:t>
      </w:r>
      <w:proofErr w:type="spellEnd"/>
      <w:r w:rsidRPr="004C3D7B">
        <w:rPr>
          <w:rFonts w:eastAsia="Times New Roman"/>
          <w:sz w:val="24"/>
          <w:szCs w:val="20"/>
        </w:rPr>
        <w:t xml:space="preserve"> </w:t>
      </w:r>
      <w:proofErr w:type="spellStart"/>
      <w:r w:rsidRPr="004C3D7B">
        <w:rPr>
          <w:rFonts w:eastAsia="Times New Roman"/>
          <w:sz w:val="24"/>
          <w:szCs w:val="20"/>
        </w:rPr>
        <w:t>općine</w:t>
      </w:r>
      <w:proofErr w:type="spellEnd"/>
      <w:r w:rsidRPr="004C3D7B">
        <w:rPr>
          <w:rFonts w:eastAsia="Times New Roman"/>
          <w:sz w:val="24"/>
          <w:szCs w:val="20"/>
        </w:rPr>
        <w:t xml:space="preserve"> Privlaka.</w:t>
      </w:r>
    </w:p>
    <w:p w14:paraId="4A377C7F" w14:textId="77777777" w:rsidR="004C3D7B" w:rsidRPr="004C3D7B" w:rsidRDefault="004C3D7B" w:rsidP="004C3D7B">
      <w:pPr>
        <w:jc w:val="both"/>
        <w:rPr>
          <w:rFonts w:eastAsia="Times New Roman"/>
          <w:sz w:val="24"/>
          <w:szCs w:val="20"/>
        </w:rPr>
      </w:pPr>
    </w:p>
    <w:p w14:paraId="2D894228" w14:textId="77777777" w:rsidR="009F2A16" w:rsidRDefault="00A81FD9" w:rsidP="0011699B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- </w:t>
      </w:r>
      <w:proofErr w:type="spellStart"/>
      <w:r w:rsidR="006907E0" w:rsidRPr="009B46C4">
        <w:rPr>
          <w:rFonts w:eastAsia="Times New Roman"/>
          <w:b/>
          <w:sz w:val="24"/>
          <w:szCs w:val="24"/>
        </w:rPr>
        <w:t>ostal</w:t>
      </w:r>
      <w:r>
        <w:rPr>
          <w:rFonts w:eastAsia="Times New Roman"/>
          <w:b/>
          <w:sz w:val="24"/>
          <w:szCs w:val="24"/>
        </w:rPr>
        <w:t>i</w:t>
      </w:r>
      <w:proofErr w:type="spellEnd"/>
      <w:r w:rsidR="006907E0" w:rsidRPr="009B46C4">
        <w:rPr>
          <w:rFonts w:eastAsia="Times New Roman"/>
          <w:b/>
          <w:sz w:val="24"/>
          <w:szCs w:val="24"/>
        </w:rPr>
        <w:t xml:space="preserve"> </w:t>
      </w:r>
      <w:proofErr w:type="spellStart"/>
      <w:r w:rsidR="006907E0" w:rsidRPr="009B46C4">
        <w:rPr>
          <w:rFonts w:eastAsia="Times New Roman"/>
          <w:b/>
          <w:sz w:val="24"/>
          <w:szCs w:val="24"/>
        </w:rPr>
        <w:t>nespomenut</w:t>
      </w:r>
      <w:r>
        <w:rPr>
          <w:rFonts w:eastAsia="Times New Roman"/>
          <w:b/>
          <w:sz w:val="24"/>
          <w:szCs w:val="24"/>
        </w:rPr>
        <w:t>i</w:t>
      </w:r>
      <w:proofErr w:type="spellEnd"/>
      <w:r w:rsidR="006907E0" w:rsidRPr="009B46C4">
        <w:rPr>
          <w:rFonts w:eastAsia="Times New Roman"/>
          <w:b/>
          <w:sz w:val="24"/>
          <w:szCs w:val="24"/>
        </w:rPr>
        <w:t xml:space="preserve"> </w:t>
      </w:r>
      <w:proofErr w:type="spellStart"/>
      <w:r w:rsidR="006907E0" w:rsidRPr="009B46C4">
        <w:rPr>
          <w:rFonts w:eastAsia="Times New Roman"/>
          <w:b/>
          <w:sz w:val="24"/>
          <w:szCs w:val="24"/>
        </w:rPr>
        <w:t>rashod</w:t>
      </w:r>
      <w:r>
        <w:rPr>
          <w:rFonts w:eastAsia="Times New Roman"/>
          <w:b/>
          <w:sz w:val="24"/>
          <w:szCs w:val="24"/>
        </w:rPr>
        <w:t>i</w:t>
      </w:r>
      <w:proofErr w:type="spellEnd"/>
      <w:r w:rsidR="006907E0" w:rsidRPr="009B46C4">
        <w:rPr>
          <w:rFonts w:eastAsia="Times New Roman"/>
          <w:b/>
          <w:sz w:val="24"/>
          <w:szCs w:val="24"/>
        </w:rPr>
        <w:t xml:space="preserve"> </w:t>
      </w:r>
      <w:proofErr w:type="spellStart"/>
      <w:r w:rsidR="006907E0" w:rsidRPr="009B46C4">
        <w:rPr>
          <w:rFonts w:eastAsia="Times New Roman"/>
          <w:b/>
          <w:sz w:val="24"/>
          <w:szCs w:val="24"/>
        </w:rPr>
        <w:t>poslovanja</w:t>
      </w:r>
      <w:proofErr w:type="spellEnd"/>
      <w:r w:rsidR="005936F5">
        <w:rPr>
          <w:rFonts w:eastAsia="Times New Roman"/>
          <w:sz w:val="24"/>
          <w:szCs w:val="24"/>
        </w:rPr>
        <w:t xml:space="preserve"> koji </w:t>
      </w:r>
      <w:proofErr w:type="spellStart"/>
      <w:r w:rsidR="005936F5">
        <w:rPr>
          <w:rFonts w:eastAsia="Times New Roman"/>
          <w:sz w:val="24"/>
          <w:szCs w:val="24"/>
        </w:rPr>
        <w:t>su</w:t>
      </w:r>
      <w:proofErr w:type="spellEnd"/>
      <w:r w:rsidR="005936F5">
        <w:rPr>
          <w:rFonts w:eastAsia="Times New Roman"/>
          <w:sz w:val="24"/>
          <w:szCs w:val="24"/>
        </w:rPr>
        <w:t xml:space="preserve"> </w:t>
      </w:r>
      <w:proofErr w:type="spellStart"/>
      <w:r w:rsidR="005936F5">
        <w:rPr>
          <w:rFonts w:eastAsia="Times New Roman"/>
          <w:sz w:val="24"/>
          <w:szCs w:val="24"/>
        </w:rPr>
        <w:t>planirani</w:t>
      </w:r>
      <w:proofErr w:type="spellEnd"/>
      <w:r w:rsidR="006907E0" w:rsidRPr="00E11D4E">
        <w:rPr>
          <w:rFonts w:eastAsia="Times New Roman"/>
          <w:sz w:val="24"/>
          <w:szCs w:val="24"/>
        </w:rPr>
        <w:t xml:space="preserve"> u </w:t>
      </w:r>
      <w:proofErr w:type="spellStart"/>
      <w:r w:rsidR="006907E0" w:rsidRPr="00E11D4E">
        <w:rPr>
          <w:rFonts w:eastAsia="Times New Roman"/>
          <w:sz w:val="24"/>
          <w:szCs w:val="24"/>
        </w:rPr>
        <w:t>iznosu</w:t>
      </w:r>
      <w:proofErr w:type="spellEnd"/>
      <w:r w:rsidR="006907E0" w:rsidRPr="00E11D4E">
        <w:rPr>
          <w:rFonts w:eastAsia="Times New Roman"/>
          <w:sz w:val="24"/>
          <w:szCs w:val="24"/>
        </w:rPr>
        <w:t xml:space="preserve"> od </w:t>
      </w:r>
      <w:r w:rsidR="0011699B">
        <w:rPr>
          <w:rFonts w:eastAsia="Times New Roman"/>
          <w:sz w:val="24"/>
          <w:szCs w:val="24"/>
        </w:rPr>
        <w:t>779.487,00</w:t>
      </w:r>
      <w:r w:rsidR="006907E0" w:rsidRPr="00E11D4E">
        <w:rPr>
          <w:rFonts w:eastAsia="Times New Roman"/>
          <w:sz w:val="24"/>
          <w:szCs w:val="24"/>
        </w:rPr>
        <w:t xml:space="preserve"> </w:t>
      </w:r>
      <w:proofErr w:type="spellStart"/>
      <w:r w:rsidR="005936F5">
        <w:rPr>
          <w:rFonts w:eastAsia="Times New Roman"/>
          <w:sz w:val="24"/>
          <w:szCs w:val="24"/>
        </w:rPr>
        <w:t>eura</w:t>
      </w:r>
      <w:proofErr w:type="spellEnd"/>
      <w:r w:rsidR="006907E0" w:rsidRPr="00E11D4E">
        <w:rPr>
          <w:rFonts w:eastAsia="Times New Roman"/>
          <w:sz w:val="24"/>
          <w:szCs w:val="24"/>
        </w:rPr>
        <w:t xml:space="preserve">, </w:t>
      </w:r>
      <w:proofErr w:type="gramStart"/>
      <w:r w:rsidR="006907E0" w:rsidRPr="00E11D4E">
        <w:rPr>
          <w:rFonts w:eastAsia="Times New Roman"/>
          <w:sz w:val="24"/>
          <w:szCs w:val="24"/>
        </w:rPr>
        <w:t>a</w:t>
      </w:r>
      <w:proofErr w:type="gramEnd"/>
      <w:r w:rsidR="006907E0" w:rsidRPr="00E11D4E">
        <w:rPr>
          <w:rFonts w:eastAsia="Times New Roman"/>
          <w:sz w:val="24"/>
          <w:szCs w:val="24"/>
        </w:rPr>
        <w:t xml:space="preserve"> </w:t>
      </w:r>
      <w:proofErr w:type="spellStart"/>
      <w:r w:rsidR="006907E0" w:rsidRPr="00E11D4E">
        <w:rPr>
          <w:rFonts w:eastAsia="Times New Roman"/>
          <w:sz w:val="24"/>
          <w:szCs w:val="24"/>
        </w:rPr>
        <w:t>izvršeni</w:t>
      </w:r>
      <w:proofErr w:type="spellEnd"/>
      <w:r w:rsidR="006907E0" w:rsidRPr="00E11D4E">
        <w:rPr>
          <w:rFonts w:eastAsia="Times New Roman"/>
          <w:sz w:val="24"/>
          <w:szCs w:val="24"/>
        </w:rPr>
        <w:t xml:space="preserve"> </w:t>
      </w:r>
      <w:proofErr w:type="spellStart"/>
      <w:r w:rsidR="006907E0" w:rsidRPr="00E11D4E">
        <w:rPr>
          <w:rFonts w:eastAsia="Times New Roman"/>
          <w:sz w:val="24"/>
          <w:szCs w:val="24"/>
        </w:rPr>
        <w:t>su</w:t>
      </w:r>
      <w:proofErr w:type="spellEnd"/>
      <w:r w:rsidR="006907E0" w:rsidRPr="00E11D4E">
        <w:rPr>
          <w:rFonts w:eastAsia="Times New Roman"/>
          <w:sz w:val="24"/>
          <w:szCs w:val="24"/>
        </w:rPr>
        <w:t xml:space="preserve"> u </w:t>
      </w:r>
      <w:proofErr w:type="spellStart"/>
      <w:r w:rsidR="006907E0" w:rsidRPr="00E11D4E">
        <w:rPr>
          <w:rFonts w:eastAsia="Times New Roman"/>
          <w:sz w:val="24"/>
          <w:szCs w:val="24"/>
        </w:rPr>
        <w:t>iznosu</w:t>
      </w:r>
      <w:proofErr w:type="spellEnd"/>
      <w:r w:rsidR="006907E0" w:rsidRPr="00E11D4E">
        <w:rPr>
          <w:rFonts w:eastAsia="Times New Roman"/>
          <w:sz w:val="24"/>
          <w:szCs w:val="24"/>
        </w:rPr>
        <w:t xml:space="preserve"> od </w:t>
      </w:r>
      <w:r w:rsidR="0011699B">
        <w:rPr>
          <w:rFonts w:eastAsia="Times New Roman"/>
          <w:sz w:val="24"/>
          <w:szCs w:val="24"/>
        </w:rPr>
        <w:t xml:space="preserve">204.212,77 </w:t>
      </w:r>
      <w:proofErr w:type="spellStart"/>
      <w:r w:rsidR="0011699B">
        <w:rPr>
          <w:rFonts w:eastAsia="Times New Roman"/>
          <w:sz w:val="24"/>
          <w:szCs w:val="24"/>
        </w:rPr>
        <w:t>eura</w:t>
      </w:r>
      <w:proofErr w:type="spellEnd"/>
      <w:r w:rsidR="006907E0" w:rsidRPr="00E11D4E">
        <w:rPr>
          <w:rFonts w:eastAsia="Times New Roman"/>
          <w:sz w:val="24"/>
          <w:szCs w:val="24"/>
        </w:rPr>
        <w:t xml:space="preserve"> </w:t>
      </w:r>
      <w:proofErr w:type="spellStart"/>
      <w:r w:rsidR="006907E0" w:rsidRPr="00E11D4E">
        <w:rPr>
          <w:rFonts w:eastAsia="Times New Roman"/>
          <w:sz w:val="24"/>
          <w:szCs w:val="24"/>
        </w:rPr>
        <w:t>ili</w:t>
      </w:r>
      <w:proofErr w:type="spellEnd"/>
      <w:r w:rsidR="006907E0" w:rsidRPr="00E11D4E">
        <w:rPr>
          <w:rFonts w:eastAsia="Times New Roman"/>
          <w:sz w:val="24"/>
          <w:szCs w:val="24"/>
        </w:rPr>
        <w:t xml:space="preserve"> </w:t>
      </w:r>
      <w:r w:rsidR="0011699B">
        <w:rPr>
          <w:rFonts w:eastAsia="Times New Roman"/>
          <w:sz w:val="24"/>
          <w:szCs w:val="24"/>
        </w:rPr>
        <w:t>26,20</w:t>
      </w:r>
      <w:r w:rsidR="005936F5">
        <w:rPr>
          <w:rFonts w:eastAsia="Times New Roman"/>
          <w:sz w:val="24"/>
          <w:szCs w:val="24"/>
        </w:rPr>
        <w:t xml:space="preserve"> </w:t>
      </w:r>
      <w:r w:rsidR="006907E0" w:rsidRPr="00E11D4E">
        <w:rPr>
          <w:rFonts w:eastAsia="Times New Roman"/>
          <w:sz w:val="24"/>
          <w:szCs w:val="24"/>
        </w:rPr>
        <w:t>%</w:t>
      </w:r>
      <w:r w:rsidR="005936F5">
        <w:rPr>
          <w:rFonts w:eastAsia="Times New Roman"/>
          <w:sz w:val="24"/>
          <w:szCs w:val="24"/>
        </w:rPr>
        <w:t xml:space="preserve"> </w:t>
      </w:r>
      <w:proofErr w:type="spellStart"/>
      <w:r w:rsidR="005936F5">
        <w:rPr>
          <w:rFonts w:eastAsia="Times New Roman"/>
          <w:sz w:val="24"/>
          <w:szCs w:val="24"/>
        </w:rPr>
        <w:t>planiranog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te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11699B">
        <w:rPr>
          <w:rFonts w:eastAsia="Times New Roman"/>
          <w:sz w:val="24"/>
          <w:szCs w:val="24"/>
        </w:rPr>
        <w:t xml:space="preserve">72,6 </w:t>
      </w:r>
      <w:r>
        <w:rPr>
          <w:rFonts w:eastAsia="Times New Roman"/>
          <w:sz w:val="24"/>
          <w:szCs w:val="24"/>
        </w:rPr>
        <w:t xml:space="preserve">% </w:t>
      </w:r>
      <w:proofErr w:type="spellStart"/>
      <w:r>
        <w:rPr>
          <w:rFonts w:eastAsia="Times New Roman"/>
          <w:sz w:val="24"/>
          <w:szCs w:val="24"/>
        </w:rPr>
        <w:t>više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odnosu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prethodnu</w:t>
      </w:r>
      <w:proofErr w:type="spellEnd"/>
      <w:r w:rsidR="0011699B">
        <w:rPr>
          <w:rFonts w:eastAsia="Times New Roman"/>
          <w:sz w:val="24"/>
          <w:szCs w:val="24"/>
        </w:rPr>
        <w:t xml:space="preserve"> </w:t>
      </w:r>
      <w:proofErr w:type="spellStart"/>
      <w:r w:rsidR="0011699B">
        <w:rPr>
          <w:rFonts w:eastAsia="Times New Roman"/>
          <w:sz w:val="24"/>
          <w:szCs w:val="24"/>
        </w:rPr>
        <w:t>isto</w:t>
      </w:r>
      <w:proofErr w:type="spellEnd"/>
      <w:r w:rsidR="0011699B">
        <w:rPr>
          <w:rFonts w:eastAsia="Times New Roman"/>
          <w:sz w:val="24"/>
          <w:szCs w:val="24"/>
        </w:rPr>
        <w:t xml:space="preserve"> </w:t>
      </w:r>
      <w:proofErr w:type="spellStart"/>
      <w:r w:rsidR="0011699B">
        <w:rPr>
          <w:rFonts w:eastAsia="Times New Roman"/>
          <w:sz w:val="24"/>
          <w:szCs w:val="24"/>
        </w:rPr>
        <w:t>izvještajno</w:t>
      </w:r>
      <w:proofErr w:type="spellEnd"/>
      <w:r w:rsidR="0011699B">
        <w:rPr>
          <w:rFonts w:eastAsia="Times New Roman"/>
          <w:sz w:val="24"/>
          <w:szCs w:val="24"/>
        </w:rPr>
        <w:t xml:space="preserve"> </w:t>
      </w:r>
      <w:proofErr w:type="spellStart"/>
      <w:r w:rsidR="0011699B">
        <w:rPr>
          <w:rFonts w:eastAsia="Times New Roman"/>
          <w:sz w:val="24"/>
          <w:szCs w:val="24"/>
        </w:rPr>
        <w:t>razdoblje</w:t>
      </w:r>
      <w:proofErr w:type="spellEnd"/>
      <w:r w:rsidR="0011699B">
        <w:rPr>
          <w:rFonts w:eastAsia="Times New Roman"/>
          <w:sz w:val="24"/>
          <w:szCs w:val="24"/>
        </w:rPr>
        <w:t xml:space="preserve"> </w:t>
      </w:r>
      <w:proofErr w:type="spellStart"/>
      <w:r w:rsidR="0011699B">
        <w:rPr>
          <w:rFonts w:eastAsia="Times New Roman"/>
          <w:sz w:val="24"/>
          <w:szCs w:val="24"/>
        </w:rPr>
        <w:t>prethodne</w:t>
      </w:r>
      <w:proofErr w:type="spellEnd"/>
      <w:r w:rsidR="0011699B">
        <w:rPr>
          <w:rFonts w:eastAsia="Times New Roman"/>
          <w:sz w:val="24"/>
          <w:szCs w:val="24"/>
        </w:rPr>
        <w:t xml:space="preserve"> </w:t>
      </w:r>
      <w:proofErr w:type="spellStart"/>
      <w:r w:rsidR="0011699B">
        <w:rPr>
          <w:rFonts w:eastAsia="Times New Roman"/>
          <w:sz w:val="24"/>
          <w:szCs w:val="24"/>
        </w:rPr>
        <w:t>proračunske</w:t>
      </w:r>
      <w:proofErr w:type="spellEnd"/>
      <w:r w:rsidR="0011699B">
        <w:rPr>
          <w:rFonts w:eastAsia="Times New Roman"/>
          <w:sz w:val="24"/>
          <w:szCs w:val="24"/>
        </w:rPr>
        <w:t xml:space="preserve"> </w:t>
      </w:r>
      <w:proofErr w:type="spellStart"/>
      <w:r w:rsidR="0011699B">
        <w:rPr>
          <w:rFonts w:eastAsia="Times New Roman"/>
          <w:sz w:val="24"/>
          <w:szCs w:val="24"/>
        </w:rPr>
        <w:t>godine</w:t>
      </w:r>
      <w:proofErr w:type="spellEnd"/>
      <w:r>
        <w:rPr>
          <w:rFonts w:eastAsia="Times New Roman"/>
          <w:sz w:val="24"/>
          <w:szCs w:val="24"/>
        </w:rPr>
        <w:t>.</w:t>
      </w:r>
      <w:r w:rsidR="006907E0" w:rsidRPr="00E11D4E">
        <w:rPr>
          <w:rFonts w:eastAsia="Times New Roman"/>
          <w:sz w:val="24"/>
          <w:szCs w:val="24"/>
        </w:rPr>
        <w:t xml:space="preserve"> U </w:t>
      </w:r>
      <w:proofErr w:type="spellStart"/>
      <w:r w:rsidR="006907E0" w:rsidRPr="00E11D4E">
        <w:rPr>
          <w:rFonts w:eastAsia="Times New Roman"/>
          <w:sz w:val="24"/>
          <w:szCs w:val="24"/>
        </w:rPr>
        <w:t>svojoj</w:t>
      </w:r>
      <w:proofErr w:type="spellEnd"/>
      <w:r w:rsidR="006907E0" w:rsidRPr="00E11D4E">
        <w:rPr>
          <w:rFonts w:eastAsia="Times New Roman"/>
          <w:sz w:val="24"/>
          <w:szCs w:val="24"/>
        </w:rPr>
        <w:t xml:space="preserve"> </w:t>
      </w:r>
      <w:proofErr w:type="spellStart"/>
      <w:r w:rsidR="006907E0" w:rsidRPr="00E11D4E">
        <w:rPr>
          <w:rFonts w:eastAsia="Times New Roman"/>
          <w:sz w:val="24"/>
          <w:szCs w:val="24"/>
        </w:rPr>
        <w:t>strukturi</w:t>
      </w:r>
      <w:proofErr w:type="spellEnd"/>
      <w:r w:rsidR="006907E0" w:rsidRPr="00E11D4E">
        <w:rPr>
          <w:rFonts w:eastAsia="Times New Roman"/>
          <w:sz w:val="24"/>
          <w:szCs w:val="24"/>
        </w:rPr>
        <w:t xml:space="preserve"> </w:t>
      </w:r>
      <w:proofErr w:type="spellStart"/>
      <w:r w:rsidR="006907E0" w:rsidRPr="00E11D4E">
        <w:rPr>
          <w:rFonts w:eastAsia="Times New Roman"/>
          <w:sz w:val="24"/>
          <w:szCs w:val="24"/>
        </w:rPr>
        <w:t>sadržavaju</w:t>
      </w:r>
      <w:proofErr w:type="spellEnd"/>
      <w:r w:rsidR="006907E0" w:rsidRPr="00E11D4E">
        <w:rPr>
          <w:rFonts w:eastAsia="Times New Roman"/>
          <w:sz w:val="24"/>
          <w:szCs w:val="24"/>
        </w:rPr>
        <w:t xml:space="preserve"> </w:t>
      </w:r>
      <w:proofErr w:type="spellStart"/>
      <w:r w:rsidR="006907E0" w:rsidRPr="00E11D4E">
        <w:rPr>
          <w:rFonts w:eastAsia="Times New Roman"/>
          <w:sz w:val="24"/>
          <w:szCs w:val="24"/>
        </w:rPr>
        <w:t>naknade</w:t>
      </w:r>
      <w:proofErr w:type="spellEnd"/>
      <w:r w:rsidR="006907E0" w:rsidRPr="00E11D4E">
        <w:rPr>
          <w:rFonts w:eastAsia="Times New Roman"/>
          <w:sz w:val="24"/>
          <w:szCs w:val="24"/>
        </w:rPr>
        <w:t xml:space="preserve"> za </w:t>
      </w:r>
      <w:proofErr w:type="spellStart"/>
      <w:r w:rsidR="006907E0" w:rsidRPr="00E11D4E">
        <w:rPr>
          <w:rFonts w:eastAsia="Times New Roman"/>
          <w:sz w:val="24"/>
          <w:szCs w:val="24"/>
        </w:rPr>
        <w:t>članove</w:t>
      </w:r>
      <w:proofErr w:type="spellEnd"/>
      <w:r w:rsidR="006907E0" w:rsidRPr="00E11D4E">
        <w:rPr>
          <w:rFonts w:eastAsia="Times New Roman"/>
          <w:sz w:val="24"/>
          <w:szCs w:val="24"/>
        </w:rPr>
        <w:t xml:space="preserve"> </w:t>
      </w:r>
      <w:proofErr w:type="spellStart"/>
      <w:r w:rsidR="006907E0" w:rsidRPr="00E11D4E">
        <w:rPr>
          <w:rFonts w:eastAsia="Times New Roman"/>
          <w:sz w:val="24"/>
          <w:szCs w:val="24"/>
        </w:rPr>
        <w:t>predstavničkih</w:t>
      </w:r>
      <w:proofErr w:type="spellEnd"/>
      <w:r w:rsidR="006907E0" w:rsidRPr="00E11D4E">
        <w:rPr>
          <w:rFonts w:eastAsia="Times New Roman"/>
          <w:sz w:val="24"/>
          <w:szCs w:val="24"/>
        </w:rPr>
        <w:t xml:space="preserve"> </w:t>
      </w:r>
      <w:proofErr w:type="spellStart"/>
      <w:r w:rsidR="006907E0" w:rsidRPr="00E11D4E">
        <w:rPr>
          <w:rFonts w:eastAsia="Times New Roman"/>
          <w:sz w:val="24"/>
          <w:szCs w:val="24"/>
        </w:rPr>
        <w:t>tijela</w:t>
      </w:r>
      <w:proofErr w:type="spellEnd"/>
      <w:r w:rsidR="006907E0">
        <w:rPr>
          <w:rFonts w:eastAsia="Times New Roman"/>
          <w:sz w:val="24"/>
          <w:szCs w:val="24"/>
        </w:rPr>
        <w:t xml:space="preserve"> </w:t>
      </w:r>
      <w:proofErr w:type="spellStart"/>
      <w:r w:rsidR="006907E0">
        <w:rPr>
          <w:rFonts w:eastAsia="Times New Roman"/>
          <w:sz w:val="24"/>
          <w:szCs w:val="24"/>
        </w:rPr>
        <w:t>i</w:t>
      </w:r>
      <w:proofErr w:type="spellEnd"/>
      <w:r w:rsidR="006907E0">
        <w:rPr>
          <w:rFonts w:eastAsia="Times New Roman"/>
          <w:sz w:val="24"/>
          <w:szCs w:val="24"/>
        </w:rPr>
        <w:t xml:space="preserve"> </w:t>
      </w:r>
      <w:proofErr w:type="spellStart"/>
      <w:r w:rsidR="006907E0">
        <w:rPr>
          <w:rFonts w:eastAsia="Times New Roman"/>
          <w:sz w:val="24"/>
          <w:szCs w:val="24"/>
        </w:rPr>
        <w:t>članove</w:t>
      </w:r>
      <w:proofErr w:type="spellEnd"/>
      <w:r w:rsidR="006907E0">
        <w:rPr>
          <w:rFonts w:eastAsia="Times New Roman"/>
          <w:sz w:val="24"/>
          <w:szCs w:val="24"/>
        </w:rPr>
        <w:t xml:space="preserve"> </w:t>
      </w:r>
      <w:proofErr w:type="spellStart"/>
      <w:r w:rsidR="006907E0">
        <w:rPr>
          <w:rFonts w:eastAsia="Times New Roman"/>
          <w:sz w:val="24"/>
          <w:szCs w:val="24"/>
        </w:rPr>
        <w:t>povjerenstava</w:t>
      </w:r>
      <w:proofErr w:type="spellEnd"/>
      <w:r w:rsidR="006907E0" w:rsidRPr="00E11D4E">
        <w:rPr>
          <w:rFonts w:eastAsia="Times New Roman"/>
          <w:sz w:val="24"/>
          <w:szCs w:val="24"/>
        </w:rPr>
        <w:t xml:space="preserve">, </w:t>
      </w:r>
      <w:proofErr w:type="spellStart"/>
      <w:r w:rsidR="006907E0" w:rsidRPr="00E11D4E">
        <w:rPr>
          <w:rFonts w:eastAsia="Times New Roman"/>
          <w:sz w:val="24"/>
          <w:szCs w:val="24"/>
        </w:rPr>
        <w:t>premije</w:t>
      </w:r>
      <w:proofErr w:type="spellEnd"/>
      <w:r w:rsidR="006907E0" w:rsidRPr="00E11D4E">
        <w:rPr>
          <w:rFonts w:eastAsia="Times New Roman"/>
          <w:sz w:val="24"/>
          <w:szCs w:val="24"/>
        </w:rPr>
        <w:t xml:space="preserve"> </w:t>
      </w:r>
      <w:proofErr w:type="spellStart"/>
      <w:r w:rsidR="006907E0" w:rsidRPr="00E11D4E">
        <w:rPr>
          <w:rFonts w:eastAsia="Times New Roman"/>
          <w:sz w:val="24"/>
          <w:szCs w:val="24"/>
        </w:rPr>
        <w:t>osiguranja</w:t>
      </w:r>
      <w:proofErr w:type="spellEnd"/>
      <w:r w:rsidR="006907E0" w:rsidRPr="00E11D4E">
        <w:rPr>
          <w:rFonts w:eastAsia="Times New Roman"/>
          <w:sz w:val="24"/>
          <w:szCs w:val="24"/>
        </w:rPr>
        <w:t xml:space="preserve">, </w:t>
      </w:r>
      <w:proofErr w:type="spellStart"/>
      <w:r w:rsidR="006907E0" w:rsidRPr="00E11D4E">
        <w:rPr>
          <w:rFonts w:eastAsia="Times New Roman"/>
          <w:sz w:val="24"/>
          <w:szCs w:val="24"/>
        </w:rPr>
        <w:t>reprezentaciju</w:t>
      </w:r>
      <w:proofErr w:type="spellEnd"/>
      <w:r w:rsidR="006907E0" w:rsidRPr="00E11D4E">
        <w:rPr>
          <w:rFonts w:eastAsia="Times New Roman"/>
          <w:sz w:val="24"/>
          <w:szCs w:val="24"/>
        </w:rPr>
        <w:t xml:space="preserve">, </w:t>
      </w:r>
      <w:proofErr w:type="spellStart"/>
      <w:r w:rsidR="006907E0" w:rsidRPr="00E11D4E">
        <w:rPr>
          <w:rFonts w:eastAsia="Times New Roman"/>
          <w:sz w:val="24"/>
          <w:szCs w:val="24"/>
        </w:rPr>
        <w:t>članarine</w:t>
      </w:r>
      <w:proofErr w:type="spellEnd"/>
      <w:r w:rsidR="006907E0" w:rsidRPr="00E11D4E">
        <w:rPr>
          <w:rFonts w:eastAsia="Times New Roman"/>
          <w:sz w:val="24"/>
          <w:szCs w:val="24"/>
        </w:rPr>
        <w:t xml:space="preserve">, </w:t>
      </w:r>
      <w:proofErr w:type="spellStart"/>
      <w:r w:rsidR="006907E0" w:rsidRPr="00E11D4E">
        <w:rPr>
          <w:rFonts w:eastAsia="Times New Roman"/>
          <w:sz w:val="24"/>
          <w:szCs w:val="24"/>
        </w:rPr>
        <w:t>naknade</w:t>
      </w:r>
      <w:proofErr w:type="spellEnd"/>
      <w:r w:rsidR="006907E0" w:rsidRPr="00E11D4E">
        <w:rPr>
          <w:rFonts w:eastAsia="Times New Roman"/>
          <w:sz w:val="24"/>
          <w:szCs w:val="24"/>
        </w:rPr>
        <w:t xml:space="preserve"> </w:t>
      </w:r>
      <w:proofErr w:type="spellStart"/>
      <w:r w:rsidR="006907E0" w:rsidRPr="00E11D4E">
        <w:rPr>
          <w:rFonts w:eastAsia="Times New Roman"/>
          <w:sz w:val="24"/>
          <w:szCs w:val="24"/>
        </w:rPr>
        <w:t>i</w:t>
      </w:r>
      <w:proofErr w:type="spellEnd"/>
      <w:r w:rsidR="006907E0" w:rsidRPr="00E11D4E">
        <w:rPr>
          <w:rFonts w:eastAsia="Times New Roman"/>
          <w:sz w:val="24"/>
          <w:szCs w:val="24"/>
        </w:rPr>
        <w:t xml:space="preserve"> </w:t>
      </w:r>
      <w:proofErr w:type="spellStart"/>
      <w:r w:rsidR="006907E0" w:rsidRPr="00E11D4E">
        <w:rPr>
          <w:rFonts w:eastAsia="Times New Roman"/>
          <w:sz w:val="24"/>
          <w:szCs w:val="24"/>
        </w:rPr>
        <w:t>pristojbe</w:t>
      </w:r>
      <w:proofErr w:type="spellEnd"/>
      <w:r w:rsidR="006907E0" w:rsidRPr="00E11D4E">
        <w:rPr>
          <w:rFonts w:eastAsia="Times New Roman"/>
          <w:sz w:val="24"/>
          <w:szCs w:val="24"/>
        </w:rPr>
        <w:t xml:space="preserve">, </w:t>
      </w:r>
      <w:proofErr w:type="spellStart"/>
      <w:r w:rsidR="006907E0" w:rsidRPr="00E11D4E">
        <w:rPr>
          <w:rFonts w:eastAsia="Times New Roman"/>
          <w:sz w:val="24"/>
          <w:szCs w:val="24"/>
        </w:rPr>
        <w:t>troškove</w:t>
      </w:r>
      <w:proofErr w:type="spellEnd"/>
      <w:r w:rsidR="006907E0" w:rsidRPr="00E11D4E">
        <w:rPr>
          <w:rFonts w:eastAsia="Times New Roman"/>
          <w:sz w:val="24"/>
          <w:szCs w:val="24"/>
        </w:rPr>
        <w:t xml:space="preserve"> </w:t>
      </w:r>
      <w:proofErr w:type="spellStart"/>
      <w:r w:rsidR="006907E0" w:rsidRPr="00E11D4E">
        <w:rPr>
          <w:rFonts w:eastAsia="Times New Roman"/>
          <w:sz w:val="24"/>
          <w:szCs w:val="24"/>
        </w:rPr>
        <w:t>sudskih</w:t>
      </w:r>
      <w:proofErr w:type="spellEnd"/>
      <w:r w:rsidR="006907E0" w:rsidRPr="00E11D4E">
        <w:rPr>
          <w:rFonts w:eastAsia="Times New Roman"/>
          <w:sz w:val="24"/>
          <w:szCs w:val="24"/>
        </w:rPr>
        <w:t xml:space="preserve"> </w:t>
      </w:r>
      <w:proofErr w:type="spellStart"/>
      <w:r w:rsidR="006907E0" w:rsidRPr="00E11D4E">
        <w:rPr>
          <w:rFonts w:eastAsia="Times New Roman"/>
          <w:sz w:val="24"/>
          <w:szCs w:val="24"/>
        </w:rPr>
        <w:t>postupaka</w:t>
      </w:r>
      <w:proofErr w:type="spellEnd"/>
      <w:r w:rsidR="006907E0" w:rsidRPr="00E11D4E">
        <w:rPr>
          <w:rFonts w:eastAsia="Times New Roman"/>
          <w:sz w:val="24"/>
          <w:szCs w:val="24"/>
        </w:rPr>
        <w:t xml:space="preserve"> </w:t>
      </w:r>
      <w:proofErr w:type="spellStart"/>
      <w:r w:rsidR="006907E0" w:rsidRPr="00E11D4E">
        <w:rPr>
          <w:rFonts w:eastAsia="Times New Roman"/>
          <w:sz w:val="24"/>
          <w:szCs w:val="24"/>
        </w:rPr>
        <w:t>te</w:t>
      </w:r>
      <w:proofErr w:type="spellEnd"/>
      <w:r w:rsidR="006907E0" w:rsidRPr="00E11D4E">
        <w:rPr>
          <w:rFonts w:eastAsia="Times New Roman"/>
          <w:sz w:val="24"/>
          <w:szCs w:val="24"/>
        </w:rPr>
        <w:t xml:space="preserve"> </w:t>
      </w:r>
      <w:proofErr w:type="spellStart"/>
      <w:r w:rsidR="006907E0" w:rsidRPr="00E11D4E">
        <w:rPr>
          <w:rFonts w:eastAsia="Times New Roman"/>
          <w:sz w:val="24"/>
          <w:szCs w:val="24"/>
        </w:rPr>
        <w:t>ostale</w:t>
      </w:r>
      <w:proofErr w:type="spellEnd"/>
      <w:r w:rsidR="006907E0" w:rsidRPr="00E11D4E">
        <w:rPr>
          <w:rFonts w:eastAsia="Times New Roman"/>
          <w:sz w:val="24"/>
          <w:szCs w:val="24"/>
        </w:rPr>
        <w:t xml:space="preserve"> </w:t>
      </w:r>
      <w:proofErr w:type="spellStart"/>
      <w:r w:rsidR="006907E0" w:rsidRPr="00E11D4E">
        <w:rPr>
          <w:rFonts w:eastAsia="Times New Roman"/>
          <w:sz w:val="24"/>
          <w:szCs w:val="24"/>
        </w:rPr>
        <w:t>nespomenute</w:t>
      </w:r>
      <w:proofErr w:type="spellEnd"/>
      <w:r w:rsidR="006907E0" w:rsidRPr="00E11D4E">
        <w:rPr>
          <w:rFonts w:eastAsia="Times New Roman"/>
          <w:sz w:val="24"/>
          <w:szCs w:val="24"/>
        </w:rPr>
        <w:t xml:space="preserve"> </w:t>
      </w:r>
      <w:proofErr w:type="spellStart"/>
      <w:r w:rsidR="006907E0" w:rsidRPr="00E11D4E">
        <w:rPr>
          <w:rFonts w:eastAsia="Times New Roman"/>
          <w:sz w:val="24"/>
          <w:szCs w:val="24"/>
        </w:rPr>
        <w:t>rashode</w:t>
      </w:r>
      <w:proofErr w:type="spellEnd"/>
      <w:r w:rsidR="006907E0" w:rsidRPr="00E11D4E">
        <w:rPr>
          <w:rFonts w:eastAsia="Times New Roman"/>
          <w:sz w:val="24"/>
          <w:szCs w:val="24"/>
        </w:rPr>
        <w:t xml:space="preserve">. </w:t>
      </w:r>
    </w:p>
    <w:p w14:paraId="12687ADF" w14:textId="60F5FD96" w:rsidR="0011699B" w:rsidRDefault="00A81FD9" w:rsidP="009F2A16">
      <w:pPr>
        <w:jc w:val="both"/>
        <w:rPr>
          <w:rFonts w:eastAsia="Times New Roman"/>
          <w:sz w:val="24"/>
          <w:szCs w:val="20"/>
        </w:rPr>
      </w:pPr>
      <w:proofErr w:type="spellStart"/>
      <w:r w:rsidRPr="00BF43ED">
        <w:rPr>
          <w:rFonts w:eastAsia="Times New Roman"/>
          <w:sz w:val="24"/>
          <w:szCs w:val="24"/>
          <w:lang w:eastAsia="hr-HR"/>
        </w:rPr>
        <w:t>Značajna</w:t>
      </w:r>
      <w:proofErr w:type="spellEnd"/>
      <w:r w:rsidRPr="00BF43ED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Pr="00BF43ED">
        <w:rPr>
          <w:rFonts w:eastAsia="Times New Roman"/>
          <w:sz w:val="24"/>
          <w:szCs w:val="24"/>
          <w:lang w:eastAsia="hr-HR"/>
        </w:rPr>
        <w:t>odstupanja</w:t>
      </w:r>
      <w:proofErr w:type="spellEnd"/>
      <w:r w:rsidRPr="00BF43ED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Pr="00BF43ED">
        <w:rPr>
          <w:rFonts w:eastAsia="Times New Roman"/>
          <w:sz w:val="24"/>
          <w:szCs w:val="24"/>
          <w:lang w:eastAsia="hr-HR"/>
        </w:rPr>
        <w:t>bilježimo</w:t>
      </w:r>
      <w:proofErr w:type="spellEnd"/>
      <w:r w:rsidRPr="00BF43ED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Pr="00BF43ED">
        <w:rPr>
          <w:rFonts w:eastAsia="Times New Roman"/>
          <w:sz w:val="24"/>
          <w:szCs w:val="24"/>
          <w:lang w:eastAsia="hr-HR"/>
        </w:rPr>
        <w:t>kod</w:t>
      </w:r>
      <w:proofErr w:type="spellEnd"/>
      <w:r w:rsidRPr="00BF43ED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Pr="00BF43ED">
        <w:rPr>
          <w:rFonts w:eastAsia="Times New Roman"/>
          <w:sz w:val="24"/>
          <w:szCs w:val="24"/>
          <w:lang w:eastAsia="hr-HR"/>
        </w:rPr>
        <w:t>rashoda</w:t>
      </w:r>
      <w:proofErr w:type="spellEnd"/>
      <w:r w:rsidRPr="00BF43ED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naknada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za rad </w:t>
      </w:r>
      <w:proofErr w:type="spellStart"/>
      <w:r w:rsidR="0011699B" w:rsidRPr="0011699B">
        <w:rPr>
          <w:rFonts w:eastAsia="Times New Roman"/>
          <w:sz w:val="24"/>
          <w:szCs w:val="20"/>
        </w:rPr>
        <w:t>predstavničkih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i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izvršnih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tijela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, </w:t>
      </w:r>
      <w:proofErr w:type="spellStart"/>
      <w:r w:rsidR="0011699B" w:rsidRPr="0011699B">
        <w:rPr>
          <w:rFonts w:eastAsia="Times New Roman"/>
          <w:sz w:val="24"/>
          <w:szCs w:val="20"/>
        </w:rPr>
        <w:t>povjerenstava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i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slično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r w:rsidR="0011699B">
        <w:rPr>
          <w:rFonts w:eastAsia="Times New Roman"/>
          <w:sz w:val="24"/>
          <w:szCs w:val="20"/>
        </w:rPr>
        <w:t xml:space="preserve">koji se u </w:t>
      </w:r>
      <w:proofErr w:type="spellStart"/>
      <w:r w:rsidR="0011699B" w:rsidRPr="0011699B">
        <w:rPr>
          <w:rFonts w:eastAsia="Times New Roman"/>
          <w:sz w:val="24"/>
          <w:szCs w:val="20"/>
        </w:rPr>
        <w:t>cijelosti</w:t>
      </w:r>
      <w:proofErr w:type="spellEnd"/>
      <w:r w:rsid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odnose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na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općinu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Privlaka </w:t>
      </w:r>
      <w:proofErr w:type="spellStart"/>
      <w:r w:rsidR="0011699B" w:rsidRPr="0011699B">
        <w:rPr>
          <w:rFonts w:eastAsia="Times New Roman"/>
          <w:sz w:val="24"/>
          <w:szCs w:val="20"/>
        </w:rPr>
        <w:t>te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billježe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značajno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povećanje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u </w:t>
      </w:r>
      <w:proofErr w:type="spellStart"/>
      <w:r w:rsidR="0011699B" w:rsidRPr="0011699B">
        <w:rPr>
          <w:rFonts w:eastAsia="Times New Roman"/>
          <w:sz w:val="24"/>
          <w:szCs w:val="20"/>
        </w:rPr>
        <w:t>odnosu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na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prethodnu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godinu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zbog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troškova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nastalih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prilikom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održavanja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Lokalnih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izbora</w:t>
      </w:r>
      <w:proofErr w:type="spellEnd"/>
      <w:r w:rsidR="0011699B" w:rsidRPr="0011699B">
        <w:rPr>
          <w:rFonts w:eastAsia="Times New Roman"/>
          <w:sz w:val="24"/>
          <w:szCs w:val="20"/>
        </w:rPr>
        <w:t>.</w:t>
      </w:r>
      <w:r w:rsid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>
        <w:rPr>
          <w:rFonts w:eastAsia="Times New Roman"/>
          <w:sz w:val="24"/>
          <w:szCs w:val="20"/>
        </w:rPr>
        <w:t>Nadalje</w:t>
      </w:r>
      <w:proofErr w:type="spellEnd"/>
      <w:r w:rsidR="0011699B">
        <w:rPr>
          <w:rFonts w:eastAsia="Times New Roman"/>
          <w:sz w:val="24"/>
          <w:szCs w:val="20"/>
        </w:rPr>
        <w:t xml:space="preserve">, </w:t>
      </w:r>
      <w:proofErr w:type="spellStart"/>
      <w:r w:rsidR="0011699B">
        <w:rPr>
          <w:rFonts w:eastAsia="Times New Roman"/>
          <w:sz w:val="24"/>
          <w:szCs w:val="20"/>
        </w:rPr>
        <w:t>r</w:t>
      </w:r>
      <w:r w:rsidR="0011699B" w:rsidRPr="0011699B">
        <w:rPr>
          <w:rFonts w:eastAsia="Times New Roman"/>
          <w:sz w:val="24"/>
          <w:szCs w:val="20"/>
        </w:rPr>
        <w:t>ashodi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za </w:t>
      </w:r>
      <w:proofErr w:type="spellStart"/>
      <w:r w:rsidR="0011699B" w:rsidRPr="0011699B">
        <w:rPr>
          <w:rFonts w:eastAsia="Times New Roman"/>
          <w:sz w:val="24"/>
          <w:szCs w:val="20"/>
        </w:rPr>
        <w:t>premije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osiguranja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veći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su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za 45,1 % u </w:t>
      </w:r>
      <w:proofErr w:type="spellStart"/>
      <w:r w:rsidR="0011699B" w:rsidRPr="0011699B">
        <w:rPr>
          <w:rFonts w:eastAsia="Times New Roman"/>
          <w:sz w:val="24"/>
          <w:szCs w:val="20"/>
        </w:rPr>
        <w:t>usporedbi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sa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prethodnom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proračunskom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godinom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zbog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većeg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broja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polica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osiguranja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za </w:t>
      </w:r>
      <w:proofErr w:type="spellStart"/>
      <w:r w:rsidR="0011699B" w:rsidRPr="0011699B">
        <w:rPr>
          <w:rFonts w:eastAsia="Times New Roman"/>
          <w:sz w:val="24"/>
          <w:szCs w:val="20"/>
        </w:rPr>
        <w:t>zaposlene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nastalih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zapošljavanjem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novih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djelatnika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kao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i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većih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rashoda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za police </w:t>
      </w:r>
      <w:proofErr w:type="spellStart"/>
      <w:r w:rsidR="0011699B" w:rsidRPr="0011699B">
        <w:rPr>
          <w:rFonts w:eastAsia="Times New Roman"/>
          <w:sz w:val="24"/>
          <w:szCs w:val="20"/>
        </w:rPr>
        <w:t>osiguranja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imovine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u </w:t>
      </w:r>
      <w:proofErr w:type="spellStart"/>
      <w:r w:rsidR="0011699B" w:rsidRPr="0011699B">
        <w:rPr>
          <w:rFonts w:eastAsia="Times New Roman"/>
          <w:sz w:val="24"/>
          <w:szCs w:val="20"/>
        </w:rPr>
        <w:t>vlasništvu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općine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Privlaka</w:t>
      </w:r>
      <w:r w:rsidR="009F2A16">
        <w:rPr>
          <w:rFonts w:eastAsia="Times New Roman"/>
          <w:sz w:val="24"/>
          <w:szCs w:val="20"/>
        </w:rPr>
        <w:t xml:space="preserve"> </w:t>
      </w:r>
      <w:proofErr w:type="spellStart"/>
      <w:r w:rsidR="009F2A16">
        <w:rPr>
          <w:rFonts w:eastAsia="Times New Roman"/>
          <w:sz w:val="24"/>
          <w:szCs w:val="20"/>
        </w:rPr>
        <w:t>dok</w:t>
      </w:r>
      <w:proofErr w:type="spellEnd"/>
      <w:r w:rsidR="009F2A16">
        <w:rPr>
          <w:rFonts w:eastAsia="Times New Roman"/>
          <w:sz w:val="24"/>
          <w:szCs w:val="20"/>
        </w:rPr>
        <w:t xml:space="preserve"> </w:t>
      </w:r>
      <w:proofErr w:type="spellStart"/>
      <w:r w:rsidR="009F2A16">
        <w:rPr>
          <w:rFonts w:eastAsia="Times New Roman"/>
          <w:sz w:val="24"/>
          <w:szCs w:val="20"/>
        </w:rPr>
        <w:t>su</w:t>
      </w:r>
      <w:proofErr w:type="spellEnd"/>
      <w:r w:rsidR="009F2A16">
        <w:rPr>
          <w:rFonts w:eastAsia="Times New Roman"/>
          <w:sz w:val="24"/>
          <w:szCs w:val="20"/>
        </w:rPr>
        <w:t xml:space="preserve"> </w:t>
      </w:r>
      <w:proofErr w:type="spellStart"/>
      <w:r w:rsidR="009F2A16">
        <w:rPr>
          <w:rFonts w:eastAsia="Times New Roman"/>
          <w:sz w:val="24"/>
          <w:szCs w:val="20"/>
        </w:rPr>
        <w:t>r</w:t>
      </w:r>
      <w:r w:rsidR="0011699B" w:rsidRPr="0011699B">
        <w:rPr>
          <w:rFonts w:eastAsia="Times New Roman"/>
          <w:sz w:val="24"/>
          <w:szCs w:val="20"/>
        </w:rPr>
        <w:t>ashodi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r w:rsidR="0011699B">
        <w:rPr>
          <w:rFonts w:eastAsia="Times New Roman"/>
          <w:sz w:val="24"/>
          <w:szCs w:val="20"/>
        </w:rPr>
        <w:t xml:space="preserve">za </w:t>
      </w:r>
      <w:proofErr w:type="spellStart"/>
      <w:r w:rsidR="0011699B" w:rsidRPr="0011699B">
        <w:rPr>
          <w:rFonts w:eastAsia="Times New Roman"/>
          <w:sz w:val="24"/>
          <w:szCs w:val="20"/>
        </w:rPr>
        <w:t>članarin</w:t>
      </w:r>
      <w:r w:rsidR="0011699B">
        <w:rPr>
          <w:rFonts w:eastAsia="Times New Roman"/>
          <w:sz w:val="24"/>
          <w:szCs w:val="20"/>
        </w:rPr>
        <w:t>e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i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norm</w:t>
      </w:r>
      <w:r w:rsidR="0011699B">
        <w:rPr>
          <w:rFonts w:eastAsia="Times New Roman"/>
          <w:sz w:val="24"/>
          <w:szCs w:val="20"/>
        </w:rPr>
        <w:t>e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ostvareni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>
        <w:rPr>
          <w:rFonts w:eastAsia="Times New Roman"/>
          <w:sz w:val="24"/>
          <w:szCs w:val="20"/>
        </w:rPr>
        <w:t>od</w:t>
      </w:r>
      <w:proofErr w:type="spellEnd"/>
      <w:r w:rsid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>
        <w:rPr>
          <w:rFonts w:eastAsia="Times New Roman"/>
          <w:sz w:val="24"/>
          <w:szCs w:val="20"/>
        </w:rPr>
        <w:t>strane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općine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Privlaka u </w:t>
      </w:r>
      <w:proofErr w:type="spellStart"/>
      <w:r w:rsidR="0011699B" w:rsidRPr="0011699B">
        <w:rPr>
          <w:rFonts w:eastAsia="Times New Roman"/>
          <w:sz w:val="24"/>
          <w:szCs w:val="20"/>
        </w:rPr>
        <w:t>znatno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manjem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iznosu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budući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da </w:t>
      </w:r>
      <w:proofErr w:type="spellStart"/>
      <w:r w:rsidR="0011699B" w:rsidRPr="0011699B">
        <w:rPr>
          <w:rFonts w:eastAsia="Times New Roman"/>
          <w:sz w:val="24"/>
          <w:szCs w:val="20"/>
        </w:rPr>
        <w:t>nije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plaćen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zadnji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kvartal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članskog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doprinosa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LAGUR </w:t>
      </w:r>
      <w:proofErr w:type="spellStart"/>
      <w:r w:rsidR="0011699B" w:rsidRPr="0011699B">
        <w:rPr>
          <w:rFonts w:eastAsia="Times New Roman"/>
          <w:sz w:val="24"/>
          <w:szCs w:val="20"/>
        </w:rPr>
        <w:t>Plodovi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mora </w:t>
      </w:r>
      <w:proofErr w:type="spellStart"/>
      <w:r w:rsidR="0011699B" w:rsidRPr="0011699B">
        <w:rPr>
          <w:rFonts w:eastAsia="Times New Roman"/>
          <w:sz w:val="24"/>
          <w:szCs w:val="20"/>
        </w:rPr>
        <w:t>kao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="0011699B" w:rsidRPr="0011699B">
        <w:rPr>
          <w:rFonts w:eastAsia="Times New Roman"/>
          <w:sz w:val="24"/>
          <w:szCs w:val="20"/>
        </w:rPr>
        <w:t>ni</w:t>
      </w:r>
      <w:proofErr w:type="spellEnd"/>
      <w:r w:rsidR="0011699B" w:rsidRPr="0011699B">
        <w:rPr>
          <w:rFonts w:eastAsia="Times New Roman"/>
          <w:sz w:val="24"/>
          <w:szCs w:val="20"/>
        </w:rPr>
        <w:t xml:space="preserve"> LAG Mareta</w:t>
      </w:r>
      <w:r w:rsidR="0011699B">
        <w:rPr>
          <w:rFonts w:eastAsia="Times New Roman"/>
          <w:sz w:val="24"/>
          <w:szCs w:val="20"/>
        </w:rPr>
        <w:t xml:space="preserve">. </w:t>
      </w:r>
    </w:p>
    <w:p w14:paraId="7A51C302" w14:textId="26472523" w:rsidR="0011699B" w:rsidRPr="0011699B" w:rsidRDefault="0011699B" w:rsidP="009F2A16">
      <w:pPr>
        <w:spacing w:line="259" w:lineRule="auto"/>
        <w:jc w:val="both"/>
        <w:rPr>
          <w:rFonts w:eastAsia="Times New Roman"/>
          <w:sz w:val="24"/>
          <w:szCs w:val="20"/>
        </w:rPr>
      </w:pPr>
      <w:proofErr w:type="spellStart"/>
      <w:r w:rsidRPr="0011699B">
        <w:rPr>
          <w:rFonts w:eastAsia="Times New Roman"/>
          <w:sz w:val="24"/>
          <w:szCs w:val="20"/>
        </w:rPr>
        <w:t>Rashodi</w:t>
      </w:r>
      <w:proofErr w:type="spellEnd"/>
      <w:r w:rsidRPr="0011699B">
        <w:rPr>
          <w:rFonts w:eastAsia="Times New Roman"/>
          <w:sz w:val="24"/>
          <w:szCs w:val="20"/>
        </w:rPr>
        <w:t xml:space="preserve"> za </w:t>
      </w:r>
      <w:proofErr w:type="spellStart"/>
      <w:r w:rsidRPr="0011699B">
        <w:rPr>
          <w:rFonts w:eastAsia="Times New Roman"/>
          <w:sz w:val="24"/>
          <w:szCs w:val="20"/>
        </w:rPr>
        <w:t>pristojbe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i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naknade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značajno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su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veći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kod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proračunskog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korisnika</w:t>
      </w:r>
      <w:proofErr w:type="spellEnd"/>
      <w:r w:rsidRPr="0011699B">
        <w:rPr>
          <w:rFonts w:eastAsia="Times New Roman"/>
          <w:sz w:val="24"/>
          <w:szCs w:val="20"/>
        </w:rPr>
        <w:t xml:space="preserve">, </w:t>
      </w:r>
      <w:proofErr w:type="gramStart"/>
      <w:r w:rsidRPr="0011699B">
        <w:rPr>
          <w:rFonts w:eastAsia="Times New Roman"/>
          <w:sz w:val="24"/>
          <w:szCs w:val="20"/>
        </w:rPr>
        <w:t>a</w:t>
      </w:r>
      <w:proofErr w:type="gram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odnose</w:t>
      </w:r>
      <w:proofErr w:type="spellEnd"/>
      <w:r w:rsidRPr="0011699B">
        <w:rPr>
          <w:rFonts w:eastAsia="Times New Roman"/>
          <w:sz w:val="24"/>
          <w:szCs w:val="20"/>
        </w:rPr>
        <w:t xml:space="preserve"> se </w:t>
      </w:r>
      <w:proofErr w:type="spellStart"/>
      <w:r w:rsidRPr="0011699B">
        <w:rPr>
          <w:rFonts w:eastAsia="Times New Roman"/>
          <w:sz w:val="24"/>
          <w:szCs w:val="20"/>
        </w:rPr>
        <w:t>na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novčana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naknada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zbog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nezapošljavanja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osoba</w:t>
      </w:r>
      <w:proofErr w:type="spellEnd"/>
      <w:r w:rsidRPr="0011699B">
        <w:rPr>
          <w:rFonts w:eastAsia="Times New Roman"/>
          <w:sz w:val="24"/>
          <w:szCs w:val="20"/>
        </w:rPr>
        <w:t xml:space="preserve"> s </w:t>
      </w:r>
      <w:proofErr w:type="spellStart"/>
      <w:r w:rsidRPr="0011699B">
        <w:rPr>
          <w:rFonts w:eastAsia="Times New Roman"/>
          <w:sz w:val="24"/>
          <w:szCs w:val="20"/>
        </w:rPr>
        <w:t>inavaliditetom</w:t>
      </w:r>
      <w:proofErr w:type="spellEnd"/>
      <w:r w:rsidRPr="0011699B">
        <w:rPr>
          <w:rFonts w:eastAsia="Times New Roman"/>
          <w:sz w:val="24"/>
          <w:szCs w:val="20"/>
        </w:rPr>
        <w:t xml:space="preserve"> - </w:t>
      </w:r>
      <w:proofErr w:type="spellStart"/>
      <w:r w:rsidRPr="0011699B">
        <w:rPr>
          <w:rFonts w:eastAsia="Times New Roman"/>
          <w:sz w:val="24"/>
          <w:szCs w:val="20"/>
        </w:rPr>
        <w:t>rashod</w:t>
      </w:r>
      <w:proofErr w:type="spellEnd"/>
      <w:r w:rsidRPr="0011699B">
        <w:rPr>
          <w:rFonts w:eastAsia="Times New Roman"/>
          <w:sz w:val="24"/>
          <w:szCs w:val="20"/>
        </w:rPr>
        <w:t xml:space="preserve"> je </w:t>
      </w:r>
      <w:proofErr w:type="spellStart"/>
      <w:r w:rsidRPr="0011699B">
        <w:rPr>
          <w:rFonts w:eastAsia="Times New Roman"/>
          <w:sz w:val="24"/>
          <w:szCs w:val="20"/>
        </w:rPr>
        <w:t>viši</w:t>
      </w:r>
      <w:proofErr w:type="spellEnd"/>
      <w:r w:rsidRPr="0011699B">
        <w:rPr>
          <w:rFonts w:eastAsia="Times New Roman"/>
          <w:sz w:val="24"/>
          <w:szCs w:val="20"/>
        </w:rPr>
        <w:t xml:space="preserve"> u </w:t>
      </w:r>
      <w:proofErr w:type="spellStart"/>
      <w:r w:rsidRPr="0011699B">
        <w:rPr>
          <w:rFonts w:eastAsia="Times New Roman"/>
          <w:sz w:val="24"/>
          <w:szCs w:val="20"/>
        </w:rPr>
        <w:t>odnosu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na</w:t>
      </w:r>
      <w:proofErr w:type="spellEnd"/>
      <w:r w:rsidRPr="0011699B">
        <w:rPr>
          <w:rFonts w:eastAsia="Times New Roman"/>
          <w:sz w:val="24"/>
          <w:szCs w:val="20"/>
        </w:rPr>
        <w:t xml:space="preserve"> 2024. </w:t>
      </w:r>
      <w:proofErr w:type="spellStart"/>
      <w:r w:rsidRPr="0011699B">
        <w:rPr>
          <w:rFonts w:eastAsia="Times New Roman"/>
          <w:sz w:val="24"/>
          <w:szCs w:val="20"/>
        </w:rPr>
        <w:t>godinu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budući</w:t>
      </w:r>
      <w:proofErr w:type="spellEnd"/>
      <w:r w:rsidRPr="0011699B">
        <w:rPr>
          <w:rFonts w:eastAsia="Times New Roman"/>
          <w:sz w:val="24"/>
          <w:szCs w:val="20"/>
        </w:rPr>
        <w:t xml:space="preserve"> da </w:t>
      </w:r>
      <w:proofErr w:type="spellStart"/>
      <w:r w:rsidRPr="0011699B">
        <w:rPr>
          <w:rFonts w:eastAsia="Times New Roman"/>
          <w:sz w:val="24"/>
          <w:szCs w:val="20"/>
        </w:rPr>
        <w:t>su</w:t>
      </w:r>
      <w:proofErr w:type="spellEnd"/>
      <w:r w:rsidRPr="0011699B">
        <w:rPr>
          <w:rFonts w:eastAsia="Times New Roman"/>
          <w:sz w:val="24"/>
          <w:szCs w:val="20"/>
        </w:rPr>
        <w:t xml:space="preserve"> u 2025. </w:t>
      </w:r>
      <w:proofErr w:type="spellStart"/>
      <w:r w:rsidRPr="0011699B">
        <w:rPr>
          <w:rFonts w:eastAsia="Times New Roman"/>
          <w:sz w:val="24"/>
          <w:szCs w:val="20"/>
        </w:rPr>
        <w:t>godini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zaposlili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još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jednog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dodatnog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odgojitelja</w:t>
      </w:r>
      <w:proofErr w:type="spellEnd"/>
      <w:r w:rsidRPr="0011699B">
        <w:rPr>
          <w:rFonts w:eastAsia="Times New Roman"/>
          <w:sz w:val="24"/>
          <w:szCs w:val="20"/>
        </w:rPr>
        <w:t xml:space="preserve"> pa </w:t>
      </w:r>
      <w:proofErr w:type="spellStart"/>
      <w:r w:rsidRPr="0011699B">
        <w:rPr>
          <w:rFonts w:eastAsia="Times New Roman"/>
          <w:sz w:val="24"/>
          <w:szCs w:val="20"/>
        </w:rPr>
        <w:t>su</w:t>
      </w:r>
      <w:proofErr w:type="spellEnd"/>
      <w:r w:rsidRPr="0011699B">
        <w:rPr>
          <w:rFonts w:eastAsia="Times New Roman"/>
          <w:sz w:val="24"/>
          <w:szCs w:val="20"/>
        </w:rPr>
        <w:t xml:space="preserve"> time </w:t>
      </w:r>
      <w:proofErr w:type="spellStart"/>
      <w:r w:rsidRPr="0011699B">
        <w:rPr>
          <w:rFonts w:eastAsia="Times New Roman"/>
          <w:sz w:val="24"/>
          <w:szCs w:val="20"/>
        </w:rPr>
        <w:t>prešli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prag</w:t>
      </w:r>
      <w:proofErr w:type="spellEnd"/>
      <w:r w:rsidRPr="0011699B">
        <w:rPr>
          <w:rFonts w:eastAsia="Times New Roman"/>
          <w:sz w:val="24"/>
          <w:szCs w:val="20"/>
        </w:rPr>
        <w:t xml:space="preserve"> 20 </w:t>
      </w:r>
      <w:proofErr w:type="spellStart"/>
      <w:r w:rsidRPr="0011699B">
        <w:rPr>
          <w:rFonts w:eastAsia="Times New Roman"/>
          <w:sz w:val="24"/>
          <w:szCs w:val="20"/>
        </w:rPr>
        <w:t>zaposlenih</w:t>
      </w:r>
      <w:proofErr w:type="spellEnd"/>
      <w:r w:rsidRPr="0011699B">
        <w:rPr>
          <w:rFonts w:eastAsia="Times New Roman"/>
          <w:sz w:val="24"/>
          <w:szCs w:val="20"/>
        </w:rPr>
        <w:t>.</w:t>
      </w:r>
    </w:p>
    <w:p w14:paraId="7AE425E7" w14:textId="580E5B9A" w:rsidR="0011699B" w:rsidRPr="0011699B" w:rsidRDefault="0011699B" w:rsidP="009F2A16">
      <w:pPr>
        <w:spacing w:after="160" w:line="259" w:lineRule="auto"/>
        <w:jc w:val="both"/>
        <w:rPr>
          <w:rFonts w:eastAsia="Times New Roman"/>
          <w:sz w:val="24"/>
          <w:szCs w:val="20"/>
        </w:rPr>
      </w:pPr>
      <w:proofErr w:type="spellStart"/>
      <w:r w:rsidRPr="0011699B">
        <w:rPr>
          <w:rFonts w:eastAsia="Times New Roman"/>
          <w:sz w:val="24"/>
          <w:szCs w:val="20"/>
        </w:rPr>
        <w:t>Ostali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nepomenuti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rashodi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bilježe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značajno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povećanje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kod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općine</w:t>
      </w:r>
      <w:proofErr w:type="spellEnd"/>
      <w:r w:rsidRPr="0011699B">
        <w:rPr>
          <w:rFonts w:eastAsia="Times New Roman"/>
          <w:sz w:val="24"/>
          <w:szCs w:val="20"/>
        </w:rPr>
        <w:t xml:space="preserve"> Privlaka </w:t>
      </w:r>
      <w:proofErr w:type="spellStart"/>
      <w:r w:rsidRPr="0011699B">
        <w:rPr>
          <w:rFonts w:eastAsia="Times New Roman"/>
          <w:sz w:val="24"/>
          <w:szCs w:val="20"/>
        </w:rPr>
        <w:t>zbog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troškova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nastalih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temeljem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presude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Općinskog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suda</w:t>
      </w:r>
      <w:proofErr w:type="spellEnd"/>
      <w:r w:rsidRPr="0011699B">
        <w:rPr>
          <w:rFonts w:eastAsia="Times New Roman"/>
          <w:sz w:val="24"/>
          <w:szCs w:val="20"/>
        </w:rPr>
        <w:t xml:space="preserve"> u </w:t>
      </w:r>
      <w:proofErr w:type="spellStart"/>
      <w:r w:rsidRPr="0011699B">
        <w:rPr>
          <w:rFonts w:eastAsia="Times New Roman"/>
          <w:sz w:val="24"/>
          <w:szCs w:val="20"/>
        </w:rPr>
        <w:t>Zadru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posl</w:t>
      </w:r>
      <w:proofErr w:type="spellEnd"/>
      <w:r w:rsidRPr="0011699B">
        <w:rPr>
          <w:rFonts w:eastAsia="Times New Roman"/>
          <w:sz w:val="24"/>
          <w:szCs w:val="20"/>
        </w:rPr>
        <w:t xml:space="preserve">. br. POVR-385/2019 </w:t>
      </w:r>
      <w:proofErr w:type="spellStart"/>
      <w:r w:rsidRPr="0011699B">
        <w:rPr>
          <w:rFonts w:eastAsia="Times New Roman"/>
          <w:sz w:val="24"/>
          <w:szCs w:val="20"/>
        </w:rPr>
        <w:t>kojom</w:t>
      </w:r>
      <w:proofErr w:type="spellEnd"/>
      <w:r w:rsidRPr="0011699B">
        <w:rPr>
          <w:rFonts w:eastAsia="Times New Roman"/>
          <w:sz w:val="24"/>
          <w:szCs w:val="20"/>
        </w:rPr>
        <w:t xml:space="preserve"> je </w:t>
      </w:r>
      <w:proofErr w:type="spellStart"/>
      <w:r w:rsidRPr="0011699B">
        <w:rPr>
          <w:rFonts w:eastAsia="Times New Roman"/>
          <w:sz w:val="24"/>
          <w:szCs w:val="20"/>
        </w:rPr>
        <w:t>općina</w:t>
      </w:r>
      <w:proofErr w:type="spellEnd"/>
      <w:r w:rsidRPr="0011699B">
        <w:rPr>
          <w:rFonts w:eastAsia="Times New Roman"/>
          <w:sz w:val="24"/>
          <w:szCs w:val="20"/>
        </w:rPr>
        <w:t xml:space="preserve"> Privlaka </w:t>
      </w:r>
      <w:proofErr w:type="spellStart"/>
      <w:r w:rsidRPr="0011699B">
        <w:rPr>
          <w:rFonts w:eastAsia="Times New Roman"/>
          <w:sz w:val="24"/>
          <w:szCs w:val="20"/>
        </w:rPr>
        <w:t>bila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dužna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isplatiti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glavnicu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kao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i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pripadajuće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zatezne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kamate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stranci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Ivici</w:t>
      </w:r>
      <w:proofErr w:type="spellEnd"/>
      <w:r w:rsidRPr="0011699B">
        <w:rPr>
          <w:rFonts w:eastAsia="Times New Roman"/>
          <w:sz w:val="24"/>
          <w:szCs w:val="20"/>
        </w:rPr>
        <w:t xml:space="preserve"> Begonja, </w:t>
      </w:r>
      <w:proofErr w:type="spellStart"/>
      <w:r w:rsidRPr="0011699B">
        <w:rPr>
          <w:rFonts w:eastAsia="Times New Roman"/>
          <w:sz w:val="24"/>
          <w:szCs w:val="20"/>
        </w:rPr>
        <w:t>zatim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zbog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povrata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razlike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plaćenog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komunalnog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doprinosa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nastalog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prilikom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obračuna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komunalnih</w:t>
      </w:r>
      <w:proofErr w:type="spellEnd"/>
      <w:r w:rsidRPr="0011699B">
        <w:rPr>
          <w:rFonts w:eastAsia="Times New Roman"/>
          <w:sz w:val="24"/>
          <w:szCs w:val="20"/>
        </w:rPr>
        <w:t xml:space="preserve"> </w:t>
      </w:r>
      <w:proofErr w:type="spellStart"/>
      <w:r w:rsidRPr="0011699B">
        <w:rPr>
          <w:rFonts w:eastAsia="Times New Roman"/>
          <w:sz w:val="24"/>
          <w:szCs w:val="20"/>
        </w:rPr>
        <w:t>doprinosa</w:t>
      </w:r>
      <w:proofErr w:type="spellEnd"/>
      <w:r w:rsidRPr="0011699B">
        <w:rPr>
          <w:rFonts w:eastAsia="Times New Roman"/>
          <w:sz w:val="24"/>
          <w:szCs w:val="20"/>
        </w:rPr>
        <w:t>.</w:t>
      </w:r>
    </w:p>
    <w:p w14:paraId="09266F88" w14:textId="1D8F0981" w:rsidR="006907E0" w:rsidRPr="00B1782C" w:rsidRDefault="006907E0" w:rsidP="009F2A16">
      <w:pPr>
        <w:jc w:val="both"/>
        <w:textAlignment w:val="baseline"/>
        <w:rPr>
          <w:color w:val="FF0000"/>
          <w:sz w:val="20"/>
          <w:szCs w:val="20"/>
        </w:rPr>
      </w:pPr>
    </w:p>
    <w:p w14:paraId="264B2708" w14:textId="77777777" w:rsidR="009F2A16" w:rsidRPr="009F2A16" w:rsidRDefault="006907E0" w:rsidP="009F2A16">
      <w:pPr>
        <w:jc w:val="both"/>
        <w:rPr>
          <w:rFonts w:eastAsia="Times New Roman"/>
          <w:sz w:val="24"/>
          <w:szCs w:val="20"/>
        </w:rPr>
      </w:pPr>
      <w:proofErr w:type="spellStart"/>
      <w:r w:rsidRPr="00405AFD">
        <w:rPr>
          <w:rFonts w:eastAsia="Times New Roman"/>
          <w:b/>
          <w:sz w:val="24"/>
          <w:szCs w:val="24"/>
        </w:rPr>
        <w:t>Financijski</w:t>
      </w:r>
      <w:proofErr w:type="spellEnd"/>
      <w:r w:rsidRPr="00405AFD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405AFD">
        <w:rPr>
          <w:rFonts w:eastAsia="Times New Roman"/>
          <w:b/>
          <w:sz w:val="24"/>
          <w:szCs w:val="24"/>
        </w:rPr>
        <w:t>rashodi</w:t>
      </w:r>
      <w:proofErr w:type="spellEnd"/>
      <w:r w:rsidRPr="00405AFD">
        <w:rPr>
          <w:rFonts w:eastAsia="Times New Roman"/>
          <w:sz w:val="24"/>
          <w:szCs w:val="24"/>
        </w:rPr>
        <w:t xml:space="preserve"> </w:t>
      </w:r>
      <w:proofErr w:type="spellStart"/>
      <w:r w:rsidRPr="00405AFD">
        <w:rPr>
          <w:rFonts w:eastAsia="Times New Roman"/>
          <w:sz w:val="24"/>
          <w:szCs w:val="24"/>
        </w:rPr>
        <w:t>planirani</w:t>
      </w:r>
      <w:proofErr w:type="spellEnd"/>
      <w:r w:rsidRPr="00405AFD">
        <w:rPr>
          <w:rFonts w:eastAsia="Times New Roman"/>
          <w:sz w:val="24"/>
          <w:szCs w:val="24"/>
        </w:rPr>
        <w:t xml:space="preserve"> </w:t>
      </w:r>
      <w:proofErr w:type="spellStart"/>
      <w:r w:rsidRPr="00405AFD">
        <w:rPr>
          <w:rFonts w:eastAsia="Times New Roman"/>
          <w:sz w:val="24"/>
          <w:szCs w:val="24"/>
        </w:rPr>
        <w:t>su</w:t>
      </w:r>
      <w:proofErr w:type="spellEnd"/>
      <w:r w:rsidRPr="00405AFD">
        <w:rPr>
          <w:rFonts w:eastAsia="Times New Roman"/>
          <w:sz w:val="24"/>
          <w:szCs w:val="24"/>
        </w:rPr>
        <w:t xml:space="preserve"> u </w:t>
      </w:r>
      <w:proofErr w:type="spellStart"/>
      <w:r w:rsidRPr="00405AFD">
        <w:rPr>
          <w:rFonts w:eastAsia="Times New Roman"/>
          <w:sz w:val="24"/>
          <w:szCs w:val="24"/>
        </w:rPr>
        <w:t>iznosu</w:t>
      </w:r>
      <w:proofErr w:type="spellEnd"/>
      <w:r w:rsidRPr="00405AFD">
        <w:rPr>
          <w:rFonts w:eastAsia="Times New Roman"/>
          <w:sz w:val="24"/>
          <w:szCs w:val="24"/>
        </w:rPr>
        <w:t xml:space="preserve"> od </w:t>
      </w:r>
      <w:r w:rsidR="009F2A16">
        <w:rPr>
          <w:rFonts w:eastAsia="Times New Roman"/>
          <w:sz w:val="24"/>
          <w:szCs w:val="24"/>
        </w:rPr>
        <w:t>90.330,00</w:t>
      </w:r>
      <w:r w:rsidR="00391B02">
        <w:rPr>
          <w:rFonts w:eastAsia="Times New Roman"/>
          <w:sz w:val="24"/>
          <w:szCs w:val="24"/>
        </w:rPr>
        <w:t xml:space="preserve"> </w:t>
      </w:r>
      <w:proofErr w:type="spellStart"/>
      <w:r w:rsidR="00391B02">
        <w:rPr>
          <w:rFonts w:eastAsia="Times New Roman"/>
          <w:sz w:val="24"/>
          <w:szCs w:val="24"/>
        </w:rPr>
        <w:t>eura</w:t>
      </w:r>
      <w:proofErr w:type="spellEnd"/>
      <w:r w:rsidRPr="00405AFD">
        <w:rPr>
          <w:rFonts w:eastAsia="Times New Roman"/>
          <w:sz w:val="24"/>
          <w:szCs w:val="24"/>
        </w:rPr>
        <w:t xml:space="preserve">, </w:t>
      </w:r>
      <w:proofErr w:type="gramStart"/>
      <w:r w:rsidRPr="00405AFD">
        <w:rPr>
          <w:rFonts w:eastAsia="Times New Roman"/>
          <w:sz w:val="24"/>
          <w:szCs w:val="24"/>
        </w:rPr>
        <w:t>a</w:t>
      </w:r>
      <w:proofErr w:type="gramEnd"/>
      <w:r w:rsidRPr="00405AFD">
        <w:rPr>
          <w:rFonts w:eastAsia="Times New Roman"/>
          <w:sz w:val="24"/>
          <w:szCs w:val="24"/>
        </w:rPr>
        <w:t xml:space="preserve"> </w:t>
      </w:r>
      <w:proofErr w:type="spellStart"/>
      <w:r w:rsidRPr="00405AFD">
        <w:rPr>
          <w:rFonts w:eastAsia="Times New Roman"/>
          <w:sz w:val="24"/>
          <w:szCs w:val="24"/>
        </w:rPr>
        <w:t>ostvareni</w:t>
      </w:r>
      <w:proofErr w:type="spellEnd"/>
      <w:r w:rsidRPr="00405AFD">
        <w:rPr>
          <w:rFonts w:eastAsia="Times New Roman"/>
          <w:sz w:val="24"/>
          <w:szCs w:val="24"/>
        </w:rPr>
        <w:t xml:space="preserve"> </w:t>
      </w:r>
      <w:proofErr w:type="spellStart"/>
      <w:r w:rsidRPr="00405AFD">
        <w:rPr>
          <w:rFonts w:eastAsia="Times New Roman"/>
          <w:sz w:val="24"/>
          <w:szCs w:val="24"/>
        </w:rPr>
        <w:t>su</w:t>
      </w:r>
      <w:proofErr w:type="spellEnd"/>
      <w:r w:rsidRPr="00405AFD">
        <w:rPr>
          <w:rFonts w:eastAsia="Times New Roman"/>
          <w:sz w:val="24"/>
          <w:szCs w:val="24"/>
        </w:rPr>
        <w:t xml:space="preserve"> u </w:t>
      </w:r>
      <w:proofErr w:type="spellStart"/>
      <w:r w:rsidRPr="00405AFD">
        <w:rPr>
          <w:rFonts w:eastAsia="Times New Roman"/>
          <w:sz w:val="24"/>
          <w:szCs w:val="24"/>
        </w:rPr>
        <w:t>iznosu</w:t>
      </w:r>
      <w:proofErr w:type="spellEnd"/>
      <w:r w:rsidRPr="00405AFD">
        <w:rPr>
          <w:rFonts w:eastAsia="Times New Roman"/>
          <w:sz w:val="24"/>
          <w:szCs w:val="24"/>
        </w:rPr>
        <w:t xml:space="preserve"> od </w:t>
      </w:r>
      <w:r w:rsidR="009F2A16">
        <w:rPr>
          <w:rFonts w:eastAsia="Times New Roman"/>
          <w:sz w:val="24"/>
          <w:szCs w:val="24"/>
        </w:rPr>
        <w:t>54.805,54</w:t>
      </w:r>
      <w:r w:rsidR="00391B02">
        <w:rPr>
          <w:rFonts w:eastAsia="Times New Roman"/>
          <w:sz w:val="24"/>
          <w:szCs w:val="24"/>
        </w:rPr>
        <w:t xml:space="preserve"> </w:t>
      </w:r>
      <w:proofErr w:type="spellStart"/>
      <w:r w:rsidR="00391B02">
        <w:rPr>
          <w:rFonts w:eastAsia="Times New Roman"/>
          <w:sz w:val="24"/>
          <w:szCs w:val="24"/>
        </w:rPr>
        <w:t>eura</w:t>
      </w:r>
      <w:proofErr w:type="spellEnd"/>
      <w:r w:rsidRPr="00405AFD">
        <w:rPr>
          <w:rFonts w:eastAsia="Times New Roman"/>
          <w:sz w:val="24"/>
          <w:szCs w:val="24"/>
        </w:rPr>
        <w:t xml:space="preserve"> </w:t>
      </w:r>
      <w:proofErr w:type="spellStart"/>
      <w:r w:rsidRPr="00405AFD">
        <w:rPr>
          <w:rFonts w:eastAsia="Times New Roman"/>
          <w:sz w:val="24"/>
          <w:szCs w:val="24"/>
        </w:rPr>
        <w:t>ili</w:t>
      </w:r>
      <w:proofErr w:type="spellEnd"/>
      <w:r w:rsidRPr="00405AFD">
        <w:rPr>
          <w:rFonts w:eastAsia="Times New Roman"/>
          <w:sz w:val="24"/>
          <w:szCs w:val="24"/>
        </w:rPr>
        <w:t xml:space="preserve"> </w:t>
      </w:r>
      <w:r w:rsidR="009F2A16">
        <w:rPr>
          <w:rFonts w:eastAsia="Times New Roman"/>
          <w:sz w:val="24"/>
          <w:szCs w:val="24"/>
        </w:rPr>
        <w:t>60,67</w:t>
      </w:r>
      <w:r w:rsidR="00391B02">
        <w:rPr>
          <w:rFonts w:eastAsia="Times New Roman"/>
          <w:sz w:val="24"/>
          <w:szCs w:val="24"/>
        </w:rPr>
        <w:t xml:space="preserve"> </w:t>
      </w:r>
      <w:r w:rsidRPr="00405AFD">
        <w:rPr>
          <w:rFonts w:eastAsia="Times New Roman"/>
          <w:sz w:val="24"/>
          <w:szCs w:val="24"/>
        </w:rPr>
        <w:t>% plana</w:t>
      </w:r>
      <w:r w:rsidR="00391B02">
        <w:rPr>
          <w:rFonts w:eastAsia="Times New Roman"/>
          <w:sz w:val="24"/>
          <w:szCs w:val="24"/>
        </w:rPr>
        <w:t>.</w:t>
      </w:r>
      <w:r w:rsidR="00391B02" w:rsidRPr="00391B02">
        <w:t xml:space="preserve"> </w:t>
      </w:r>
      <w:r w:rsidR="00391B02">
        <w:rPr>
          <w:rFonts w:eastAsia="Times New Roman"/>
          <w:sz w:val="24"/>
          <w:szCs w:val="24"/>
        </w:rPr>
        <w:t>U</w:t>
      </w:r>
      <w:r w:rsidR="00391B02" w:rsidRPr="00391B02">
        <w:rPr>
          <w:rFonts w:eastAsia="Times New Roman"/>
          <w:sz w:val="24"/>
          <w:szCs w:val="24"/>
        </w:rPr>
        <w:t xml:space="preserve"> </w:t>
      </w:r>
      <w:proofErr w:type="spellStart"/>
      <w:r w:rsidR="00391B02" w:rsidRPr="00391B02">
        <w:rPr>
          <w:rFonts w:eastAsia="Times New Roman"/>
          <w:sz w:val="24"/>
          <w:szCs w:val="24"/>
        </w:rPr>
        <w:t>odnosu</w:t>
      </w:r>
      <w:proofErr w:type="spellEnd"/>
      <w:r w:rsidR="00391B02" w:rsidRPr="00391B02">
        <w:rPr>
          <w:rFonts w:eastAsia="Times New Roman"/>
          <w:sz w:val="24"/>
          <w:szCs w:val="24"/>
        </w:rPr>
        <w:t xml:space="preserve"> </w:t>
      </w:r>
      <w:proofErr w:type="spellStart"/>
      <w:r w:rsidR="00391B02" w:rsidRPr="00391B02">
        <w:rPr>
          <w:rFonts w:eastAsia="Times New Roman"/>
          <w:sz w:val="24"/>
          <w:szCs w:val="24"/>
        </w:rPr>
        <w:t>na</w:t>
      </w:r>
      <w:proofErr w:type="spellEnd"/>
      <w:r w:rsidR="00391B02" w:rsidRPr="00391B02">
        <w:rPr>
          <w:rFonts w:eastAsia="Times New Roman"/>
          <w:sz w:val="24"/>
          <w:szCs w:val="24"/>
        </w:rPr>
        <w:t xml:space="preserve"> </w:t>
      </w:r>
      <w:proofErr w:type="spellStart"/>
      <w:r w:rsidR="00391B02" w:rsidRPr="00391B02">
        <w:rPr>
          <w:rFonts w:eastAsia="Times New Roman"/>
          <w:sz w:val="24"/>
          <w:szCs w:val="24"/>
        </w:rPr>
        <w:t>prethodno</w:t>
      </w:r>
      <w:proofErr w:type="spellEnd"/>
      <w:r w:rsidR="00391B02" w:rsidRPr="00391B02">
        <w:rPr>
          <w:rFonts w:eastAsia="Times New Roman"/>
          <w:sz w:val="24"/>
          <w:szCs w:val="24"/>
        </w:rPr>
        <w:t xml:space="preserve"> </w:t>
      </w:r>
      <w:proofErr w:type="spellStart"/>
      <w:r w:rsidR="00391B02" w:rsidRPr="00391B02">
        <w:rPr>
          <w:rFonts w:eastAsia="Times New Roman"/>
          <w:sz w:val="24"/>
          <w:szCs w:val="24"/>
        </w:rPr>
        <w:t>izvještajno</w:t>
      </w:r>
      <w:proofErr w:type="spellEnd"/>
      <w:r w:rsidR="00391B02" w:rsidRPr="00391B02">
        <w:rPr>
          <w:rFonts w:eastAsia="Times New Roman"/>
          <w:sz w:val="24"/>
          <w:szCs w:val="24"/>
        </w:rPr>
        <w:t xml:space="preserve"> </w:t>
      </w:r>
      <w:proofErr w:type="spellStart"/>
      <w:r w:rsidR="00391B02" w:rsidRPr="00391B02">
        <w:rPr>
          <w:rFonts w:eastAsia="Times New Roman"/>
          <w:sz w:val="24"/>
          <w:szCs w:val="24"/>
        </w:rPr>
        <w:t>razdoblje</w:t>
      </w:r>
      <w:proofErr w:type="spellEnd"/>
      <w:r w:rsidR="00391B02" w:rsidRPr="00391B02">
        <w:rPr>
          <w:rFonts w:eastAsia="Times New Roman"/>
          <w:sz w:val="24"/>
          <w:szCs w:val="24"/>
        </w:rPr>
        <w:t xml:space="preserve"> </w:t>
      </w:r>
      <w:proofErr w:type="spellStart"/>
      <w:r w:rsidR="00391B02">
        <w:rPr>
          <w:rFonts w:eastAsia="Times New Roman"/>
          <w:sz w:val="24"/>
          <w:szCs w:val="24"/>
        </w:rPr>
        <w:t>navedeni</w:t>
      </w:r>
      <w:proofErr w:type="spellEnd"/>
      <w:r w:rsidR="00391B02">
        <w:rPr>
          <w:rFonts w:eastAsia="Times New Roman"/>
          <w:sz w:val="24"/>
          <w:szCs w:val="24"/>
        </w:rPr>
        <w:t xml:space="preserve"> </w:t>
      </w:r>
      <w:proofErr w:type="spellStart"/>
      <w:r w:rsidR="00391B02">
        <w:rPr>
          <w:rFonts w:eastAsia="Times New Roman"/>
          <w:sz w:val="24"/>
          <w:szCs w:val="24"/>
        </w:rPr>
        <w:t>rashodi</w:t>
      </w:r>
      <w:proofErr w:type="spellEnd"/>
      <w:r w:rsidR="00391B02">
        <w:rPr>
          <w:rFonts w:eastAsia="Times New Roman"/>
          <w:sz w:val="24"/>
          <w:szCs w:val="24"/>
        </w:rPr>
        <w:t xml:space="preserve"> </w:t>
      </w:r>
      <w:proofErr w:type="spellStart"/>
      <w:r w:rsidR="00391B02">
        <w:rPr>
          <w:rFonts w:eastAsia="Times New Roman"/>
          <w:sz w:val="24"/>
          <w:szCs w:val="24"/>
        </w:rPr>
        <w:t>ostvareni</w:t>
      </w:r>
      <w:proofErr w:type="spellEnd"/>
      <w:r w:rsidR="00391B02">
        <w:rPr>
          <w:rFonts w:eastAsia="Times New Roman"/>
          <w:sz w:val="24"/>
          <w:szCs w:val="24"/>
        </w:rPr>
        <w:t xml:space="preserve"> </w:t>
      </w:r>
      <w:proofErr w:type="spellStart"/>
      <w:r w:rsidR="00391B02">
        <w:rPr>
          <w:rFonts w:eastAsia="Times New Roman"/>
          <w:sz w:val="24"/>
          <w:szCs w:val="24"/>
        </w:rPr>
        <w:t>su</w:t>
      </w:r>
      <w:proofErr w:type="spellEnd"/>
      <w:r w:rsidR="00391B02">
        <w:rPr>
          <w:rFonts w:eastAsia="Times New Roman"/>
          <w:sz w:val="24"/>
          <w:szCs w:val="24"/>
        </w:rPr>
        <w:t xml:space="preserve"> </w:t>
      </w:r>
      <w:r w:rsidR="009F2A16">
        <w:rPr>
          <w:rFonts w:eastAsia="Times New Roman"/>
          <w:sz w:val="24"/>
          <w:szCs w:val="24"/>
        </w:rPr>
        <w:t xml:space="preserve">u </w:t>
      </w:r>
      <w:proofErr w:type="spellStart"/>
      <w:r w:rsidR="009F2A16">
        <w:rPr>
          <w:rFonts w:eastAsia="Times New Roman"/>
          <w:sz w:val="24"/>
          <w:szCs w:val="24"/>
        </w:rPr>
        <w:t>znatno</w:t>
      </w:r>
      <w:proofErr w:type="spellEnd"/>
      <w:r w:rsidR="009F2A16">
        <w:rPr>
          <w:rFonts w:eastAsia="Times New Roman"/>
          <w:sz w:val="24"/>
          <w:szCs w:val="24"/>
        </w:rPr>
        <w:t xml:space="preserve"> </w:t>
      </w:r>
      <w:proofErr w:type="spellStart"/>
      <w:r w:rsidR="009F2A16">
        <w:rPr>
          <w:rFonts w:eastAsia="Times New Roman"/>
          <w:sz w:val="24"/>
          <w:szCs w:val="24"/>
        </w:rPr>
        <w:t>većem</w:t>
      </w:r>
      <w:proofErr w:type="spellEnd"/>
      <w:r w:rsidR="009F2A16">
        <w:rPr>
          <w:rFonts w:eastAsia="Times New Roman"/>
          <w:sz w:val="24"/>
          <w:szCs w:val="24"/>
        </w:rPr>
        <w:t xml:space="preserve"> </w:t>
      </w:r>
      <w:proofErr w:type="spellStart"/>
      <w:r w:rsidR="009F2A16">
        <w:rPr>
          <w:rFonts w:eastAsia="Times New Roman"/>
          <w:sz w:val="24"/>
          <w:szCs w:val="24"/>
        </w:rPr>
        <w:t>iznosu</w:t>
      </w:r>
      <w:proofErr w:type="spellEnd"/>
      <w:r w:rsidR="009F2A16">
        <w:rPr>
          <w:rFonts w:eastAsia="Times New Roman"/>
          <w:sz w:val="24"/>
          <w:szCs w:val="24"/>
        </w:rPr>
        <w:t xml:space="preserve"> </w:t>
      </w:r>
      <w:proofErr w:type="spellStart"/>
      <w:r w:rsidR="009F2A16" w:rsidRPr="009F2A16">
        <w:rPr>
          <w:rFonts w:eastAsia="Times New Roman"/>
          <w:sz w:val="24"/>
          <w:szCs w:val="20"/>
        </w:rPr>
        <w:t>zbog</w:t>
      </w:r>
      <w:proofErr w:type="spellEnd"/>
      <w:r w:rsidR="009F2A16" w:rsidRPr="009F2A16">
        <w:rPr>
          <w:rFonts w:eastAsia="Times New Roman"/>
          <w:sz w:val="24"/>
          <w:szCs w:val="20"/>
        </w:rPr>
        <w:t xml:space="preserve"> </w:t>
      </w:r>
      <w:proofErr w:type="spellStart"/>
      <w:r w:rsidR="009F2A16" w:rsidRPr="009F2A16">
        <w:rPr>
          <w:rFonts w:eastAsia="Times New Roman"/>
          <w:sz w:val="24"/>
          <w:szCs w:val="20"/>
        </w:rPr>
        <w:t>povećanja</w:t>
      </w:r>
      <w:proofErr w:type="spellEnd"/>
      <w:r w:rsidR="009F2A16" w:rsidRPr="009F2A16">
        <w:rPr>
          <w:rFonts w:eastAsia="Times New Roman"/>
          <w:sz w:val="24"/>
          <w:szCs w:val="20"/>
        </w:rPr>
        <w:t xml:space="preserve"> </w:t>
      </w:r>
      <w:proofErr w:type="spellStart"/>
      <w:r w:rsidR="009F2A16" w:rsidRPr="009F2A16">
        <w:rPr>
          <w:rFonts w:eastAsia="Times New Roman"/>
          <w:sz w:val="24"/>
          <w:szCs w:val="20"/>
        </w:rPr>
        <w:t>cijene</w:t>
      </w:r>
      <w:proofErr w:type="spellEnd"/>
      <w:r w:rsidR="009F2A16" w:rsidRPr="009F2A16">
        <w:rPr>
          <w:rFonts w:eastAsia="Times New Roman"/>
          <w:sz w:val="24"/>
          <w:szCs w:val="20"/>
        </w:rPr>
        <w:t xml:space="preserve"> </w:t>
      </w:r>
      <w:proofErr w:type="spellStart"/>
      <w:r w:rsidR="009F2A16" w:rsidRPr="009F2A16">
        <w:rPr>
          <w:rFonts w:eastAsia="Times New Roman"/>
          <w:sz w:val="24"/>
          <w:szCs w:val="20"/>
        </w:rPr>
        <w:t>naknade</w:t>
      </w:r>
      <w:proofErr w:type="spellEnd"/>
      <w:r w:rsidR="009F2A16" w:rsidRPr="009F2A16">
        <w:rPr>
          <w:rFonts w:eastAsia="Times New Roman"/>
          <w:sz w:val="24"/>
          <w:szCs w:val="20"/>
        </w:rPr>
        <w:t xml:space="preserve"> za </w:t>
      </w:r>
      <w:proofErr w:type="spellStart"/>
      <w:r w:rsidR="009F2A16" w:rsidRPr="009F2A16">
        <w:rPr>
          <w:rFonts w:eastAsia="Times New Roman"/>
          <w:sz w:val="24"/>
          <w:szCs w:val="20"/>
        </w:rPr>
        <w:t>usluge</w:t>
      </w:r>
      <w:proofErr w:type="spellEnd"/>
      <w:r w:rsidR="009F2A16" w:rsidRPr="009F2A16">
        <w:rPr>
          <w:rFonts w:eastAsia="Times New Roman"/>
          <w:sz w:val="24"/>
          <w:szCs w:val="20"/>
        </w:rPr>
        <w:t xml:space="preserve"> </w:t>
      </w:r>
      <w:proofErr w:type="spellStart"/>
      <w:r w:rsidR="009F2A16" w:rsidRPr="009F2A16">
        <w:rPr>
          <w:rFonts w:eastAsia="Times New Roman"/>
          <w:sz w:val="24"/>
          <w:szCs w:val="20"/>
        </w:rPr>
        <w:t>banke</w:t>
      </w:r>
      <w:proofErr w:type="spellEnd"/>
      <w:r w:rsidR="009F2A16" w:rsidRPr="009F2A16">
        <w:rPr>
          <w:rFonts w:eastAsia="Times New Roman"/>
          <w:sz w:val="24"/>
          <w:szCs w:val="20"/>
        </w:rPr>
        <w:t xml:space="preserve">, </w:t>
      </w:r>
      <w:proofErr w:type="spellStart"/>
      <w:r w:rsidR="009F2A16" w:rsidRPr="009F2A16">
        <w:rPr>
          <w:rFonts w:eastAsia="Times New Roman"/>
          <w:sz w:val="24"/>
          <w:szCs w:val="20"/>
        </w:rPr>
        <w:t>te</w:t>
      </w:r>
      <w:proofErr w:type="spellEnd"/>
      <w:r w:rsidR="009F2A16" w:rsidRPr="009F2A16">
        <w:rPr>
          <w:rFonts w:eastAsia="Times New Roman"/>
          <w:sz w:val="24"/>
          <w:szCs w:val="20"/>
        </w:rPr>
        <w:t xml:space="preserve"> </w:t>
      </w:r>
      <w:proofErr w:type="spellStart"/>
      <w:r w:rsidR="009F2A16" w:rsidRPr="009F2A16">
        <w:rPr>
          <w:rFonts w:eastAsia="Times New Roman"/>
          <w:sz w:val="24"/>
          <w:szCs w:val="20"/>
        </w:rPr>
        <w:t>plaćanja</w:t>
      </w:r>
      <w:proofErr w:type="spellEnd"/>
      <w:r w:rsidR="009F2A16" w:rsidRPr="009F2A16">
        <w:rPr>
          <w:rFonts w:eastAsia="Times New Roman"/>
          <w:sz w:val="24"/>
          <w:szCs w:val="20"/>
        </w:rPr>
        <w:t xml:space="preserve"> </w:t>
      </w:r>
      <w:proofErr w:type="spellStart"/>
      <w:r w:rsidR="009F2A16" w:rsidRPr="009F2A16">
        <w:rPr>
          <w:rFonts w:eastAsia="Times New Roman"/>
          <w:sz w:val="24"/>
          <w:szCs w:val="20"/>
        </w:rPr>
        <w:t>zateznih</w:t>
      </w:r>
      <w:proofErr w:type="spellEnd"/>
      <w:r w:rsidR="009F2A16" w:rsidRPr="009F2A16">
        <w:rPr>
          <w:rFonts w:eastAsia="Times New Roman"/>
          <w:sz w:val="24"/>
          <w:szCs w:val="20"/>
        </w:rPr>
        <w:t xml:space="preserve"> </w:t>
      </w:r>
      <w:proofErr w:type="spellStart"/>
      <w:r w:rsidR="009F2A16" w:rsidRPr="009F2A16">
        <w:rPr>
          <w:rFonts w:eastAsia="Times New Roman"/>
          <w:sz w:val="24"/>
          <w:szCs w:val="20"/>
        </w:rPr>
        <w:t>kamata</w:t>
      </w:r>
      <w:proofErr w:type="spellEnd"/>
      <w:r w:rsidR="009F2A16" w:rsidRPr="009F2A16">
        <w:rPr>
          <w:rFonts w:eastAsia="Times New Roman"/>
          <w:sz w:val="24"/>
          <w:szCs w:val="20"/>
        </w:rPr>
        <w:t xml:space="preserve"> po </w:t>
      </w:r>
      <w:proofErr w:type="spellStart"/>
      <w:r w:rsidR="009F2A16" w:rsidRPr="009F2A16">
        <w:rPr>
          <w:rFonts w:eastAsia="Times New Roman"/>
          <w:sz w:val="24"/>
          <w:szCs w:val="20"/>
        </w:rPr>
        <w:t>presudi</w:t>
      </w:r>
      <w:proofErr w:type="spellEnd"/>
      <w:r w:rsidR="009F2A16" w:rsidRPr="009F2A16">
        <w:rPr>
          <w:rFonts w:eastAsia="Times New Roman"/>
          <w:sz w:val="24"/>
          <w:szCs w:val="20"/>
        </w:rPr>
        <w:t xml:space="preserve"> </w:t>
      </w:r>
      <w:proofErr w:type="spellStart"/>
      <w:r w:rsidR="009F2A16" w:rsidRPr="009F2A16">
        <w:rPr>
          <w:rFonts w:eastAsia="Times New Roman"/>
          <w:sz w:val="24"/>
          <w:szCs w:val="20"/>
        </w:rPr>
        <w:t>Općinskog</w:t>
      </w:r>
      <w:proofErr w:type="spellEnd"/>
      <w:r w:rsidR="009F2A16" w:rsidRPr="009F2A16">
        <w:rPr>
          <w:rFonts w:eastAsia="Times New Roman"/>
          <w:sz w:val="24"/>
          <w:szCs w:val="20"/>
        </w:rPr>
        <w:t xml:space="preserve"> </w:t>
      </w:r>
      <w:proofErr w:type="spellStart"/>
      <w:r w:rsidR="009F2A16" w:rsidRPr="009F2A16">
        <w:rPr>
          <w:rFonts w:eastAsia="Times New Roman"/>
          <w:sz w:val="24"/>
          <w:szCs w:val="20"/>
        </w:rPr>
        <w:t>suda</w:t>
      </w:r>
      <w:proofErr w:type="spellEnd"/>
      <w:r w:rsidR="009F2A16" w:rsidRPr="009F2A16">
        <w:rPr>
          <w:rFonts w:eastAsia="Times New Roman"/>
          <w:sz w:val="24"/>
          <w:szCs w:val="20"/>
        </w:rPr>
        <w:t xml:space="preserve"> u </w:t>
      </w:r>
      <w:proofErr w:type="spellStart"/>
      <w:r w:rsidR="009F2A16" w:rsidRPr="009F2A16">
        <w:rPr>
          <w:rFonts w:eastAsia="Times New Roman"/>
          <w:sz w:val="24"/>
          <w:szCs w:val="20"/>
        </w:rPr>
        <w:t>Zadru</w:t>
      </w:r>
      <w:proofErr w:type="spellEnd"/>
      <w:r w:rsidR="009F2A16" w:rsidRPr="009F2A16">
        <w:rPr>
          <w:rFonts w:eastAsia="Times New Roman"/>
          <w:sz w:val="24"/>
          <w:szCs w:val="20"/>
        </w:rPr>
        <w:t xml:space="preserve"> </w:t>
      </w:r>
      <w:proofErr w:type="spellStart"/>
      <w:r w:rsidR="009F2A16" w:rsidRPr="009F2A16">
        <w:rPr>
          <w:rFonts w:eastAsia="Times New Roman"/>
          <w:sz w:val="24"/>
          <w:szCs w:val="20"/>
        </w:rPr>
        <w:t>posl</w:t>
      </w:r>
      <w:proofErr w:type="spellEnd"/>
      <w:r w:rsidR="009F2A16" w:rsidRPr="009F2A16">
        <w:rPr>
          <w:rFonts w:eastAsia="Times New Roman"/>
          <w:sz w:val="24"/>
          <w:szCs w:val="20"/>
        </w:rPr>
        <w:t xml:space="preserve">. br. POVR-385/2019 </w:t>
      </w:r>
      <w:proofErr w:type="spellStart"/>
      <w:r w:rsidR="009F2A16" w:rsidRPr="009F2A16">
        <w:rPr>
          <w:rFonts w:eastAsia="Times New Roman"/>
          <w:sz w:val="24"/>
          <w:szCs w:val="20"/>
        </w:rPr>
        <w:t>koje</w:t>
      </w:r>
      <w:proofErr w:type="spellEnd"/>
      <w:r w:rsidR="009F2A16" w:rsidRPr="009F2A16">
        <w:rPr>
          <w:rFonts w:eastAsia="Times New Roman"/>
          <w:sz w:val="24"/>
          <w:szCs w:val="20"/>
        </w:rPr>
        <w:t xml:space="preserve"> se </w:t>
      </w:r>
      <w:proofErr w:type="spellStart"/>
      <w:r w:rsidR="009F2A16" w:rsidRPr="009F2A16">
        <w:rPr>
          <w:rFonts w:eastAsia="Times New Roman"/>
          <w:sz w:val="24"/>
          <w:szCs w:val="20"/>
        </w:rPr>
        <w:t>odnose</w:t>
      </w:r>
      <w:proofErr w:type="spellEnd"/>
      <w:r w:rsidR="009F2A16" w:rsidRPr="009F2A16">
        <w:rPr>
          <w:rFonts w:eastAsia="Times New Roman"/>
          <w:sz w:val="24"/>
          <w:szCs w:val="20"/>
        </w:rPr>
        <w:t xml:space="preserve"> </w:t>
      </w:r>
      <w:proofErr w:type="spellStart"/>
      <w:r w:rsidR="009F2A16" w:rsidRPr="009F2A16">
        <w:rPr>
          <w:rFonts w:eastAsia="Times New Roman"/>
          <w:sz w:val="24"/>
          <w:szCs w:val="20"/>
        </w:rPr>
        <w:t>na</w:t>
      </w:r>
      <w:proofErr w:type="spellEnd"/>
      <w:r w:rsidR="009F2A16" w:rsidRPr="009F2A16">
        <w:rPr>
          <w:rFonts w:eastAsia="Times New Roman"/>
          <w:sz w:val="24"/>
          <w:szCs w:val="20"/>
        </w:rPr>
        <w:t xml:space="preserve"> </w:t>
      </w:r>
      <w:proofErr w:type="spellStart"/>
      <w:r w:rsidR="009F2A16" w:rsidRPr="009F2A16">
        <w:rPr>
          <w:rFonts w:eastAsia="Times New Roman"/>
          <w:sz w:val="24"/>
          <w:szCs w:val="20"/>
        </w:rPr>
        <w:t>općinu</w:t>
      </w:r>
      <w:proofErr w:type="spellEnd"/>
      <w:r w:rsidR="009F2A16" w:rsidRPr="009F2A16">
        <w:rPr>
          <w:rFonts w:eastAsia="Times New Roman"/>
          <w:sz w:val="24"/>
          <w:szCs w:val="20"/>
        </w:rPr>
        <w:t xml:space="preserve"> Privlaka.</w:t>
      </w:r>
    </w:p>
    <w:p w14:paraId="7BA6DF95" w14:textId="77777777" w:rsidR="00442441" w:rsidRDefault="00442441" w:rsidP="006907E0">
      <w:pPr>
        <w:spacing w:line="283" w:lineRule="exact"/>
        <w:rPr>
          <w:rFonts w:eastAsia="Times New Roman"/>
          <w:b/>
          <w:bCs/>
          <w:sz w:val="24"/>
          <w:szCs w:val="24"/>
        </w:rPr>
      </w:pPr>
    </w:p>
    <w:p w14:paraId="3C4F2537" w14:textId="77777777" w:rsidR="000467FB" w:rsidRDefault="000467FB" w:rsidP="006907E0">
      <w:pPr>
        <w:spacing w:line="283" w:lineRule="exact"/>
        <w:rPr>
          <w:rFonts w:eastAsia="Times New Roman"/>
          <w:b/>
          <w:bCs/>
          <w:sz w:val="24"/>
          <w:szCs w:val="24"/>
        </w:rPr>
      </w:pPr>
    </w:p>
    <w:p w14:paraId="752DC38C" w14:textId="77777777" w:rsidR="000467FB" w:rsidRDefault="000467FB" w:rsidP="006907E0">
      <w:pPr>
        <w:spacing w:line="283" w:lineRule="exact"/>
        <w:rPr>
          <w:rFonts w:eastAsia="Times New Roman"/>
          <w:b/>
          <w:bCs/>
          <w:sz w:val="24"/>
          <w:szCs w:val="24"/>
        </w:rPr>
      </w:pPr>
    </w:p>
    <w:p w14:paraId="5B9C7EA9" w14:textId="77777777" w:rsidR="000467FB" w:rsidRDefault="000467FB" w:rsidP="006907E0">
      <w:pPr>
        <w:spacing w:line="283" w:lineRule="exact"/>
        <w:rPr>
          <w:rFonts w:eastAsia="Times New Roman"/>
          <w:b/>
          <w:bCs/>
          <w:sz w:val="24"/>
          <w:szCs w:val="24"/>
        </w:rPr>
      </w:pPr>
    </w:p>
    <w:p w14:paraId="4BDC535C" w14:textId="77777777" w:rsidR="006907E0" w:rsidRPr="00CA73D1" w:rsidRDefault="006907E0" w:rsidP="006907E0">
      <w:pPr>
        <w:spacing w:line="283" w:lineRule="exact"/>
        <w:rPr>
          <w:rFonts w:eastAsia="Times New Roman"/>
          <w:b/>
          <w:bCs/>
          <w:sz w:val="24"/>
          <w:szCs w:val="24"/>
        </w:rPr>
      </w:pPr>
      <w:proofErr w:type="spellStart"/>
      <w:r w:rsidRPr="00CA73D1">
        <w:rPr>
          <w:rFonts w:eastAsia="Times New Roman"/>
          <w:b/>
          <w:bCs/>
          <w:sz w:val="24"/>
          <w:szCs w:val="24"/>
        </w:rPr>
        <w:t>Pomoći</w:t>
      </w:r>
      <w:proofErr w:type="spellEnd"/>
    </w:p>
    <w:p w14:paraId="5E76D08E" w14:textId="77777777" w:rsidR="006907E0" w:rsidRPr="00B1782C" w:rsidRDefault="006907E0" w:rsidP="006907E0">
      <w:pPr>
        <w:spacing w:line="283" w:lineRule="exact"/>
        <w:rPr>
          <w:color w:val="FF0000"/>
          <w:sz w:val="20"/>
          <w:szCs w:val="20"/>
        </w:rPr>
      </w:pPr>
    </w:p>
    <w:p w14:paraId="7F9AF6D6" w14:textId="0030B669" w:rsidR="006C2D2F" w:rsidRPr="006C2D2F" w:rsidRDefault="006907E0" w:rsidP="0078306E">
      <w:pPr>
        <w:jc w:val="both"/>
        <w:rPr>
          <w:rFonts w:eastAsia="Times New Roman"/>
          <w:sz w:val="24"/>
          <w:szCs w:val="20"/>
        </w:rPr>
      </w:pPr>
      <w:proofErr w:type="spellStart"/>
      <w:r w:rsidRPr="00120433">
        <w:rPr>
          <w:rFonts w:eastAsia="Times New Roman"/>
          <w:sz w:val="24"/>
          <w:szCs w:val="24"/>
        </w:rPr>
        <w:t>Pomoći</w:t>
      </w:r>
      <w:proofErr w:type="spellEnd"/>
      <w:r w:rsidRPr="00120433">
        <w:rPr>
          <w:rFonts w:eastAsia="Times New Roman"/>
          <w:sz w:val="24"/>
          <w:szCs w:val="24"/>
        </w:rPr>
        <w:t xml:space="preserve"> </w:t>
      </w:r>
      <w:proofErr w:type="spellStart"/>
      <w:r w:rsidRPr="00120433">
        <w:rPr>
          <w:rFonts w:eastAsia="Times New Roman"/>
          <w:sz w:val="24"/>
          <w:szCs w:val="24"/>
        </w:rPr>
        <w:t>dane</w:t>
      </w:r>
      <w:proofErr w:type="spellEnd"/>
      <w:r w:rsidRPr="00120433">
        <w:rPr>
          <w:rFonts w:eastAsia="Times New Roman"/>
          <w:sz w:val="24"/>
          <w:szCs w:val="24"/>
        </w:rPr>
        <w:t xml:space="preserve"> u </w:t>
      </w:r>
      <w:proofErr w:type="spellStart"/>
      <w:r w:rsidRPr="00120433">
        <w:rPr>
          <w:rFonts w:eastAsia="Times New Roman"/>
          <w:sz w:val="24"/>
          <w:szCs w:val="24"/>
        </w:rPr>
        <w:t>inozemstvo</w:t>
      </w:r>
      <w:proofErr w:type="spellEnd"/>
      <w:r w:rsidRPr="00120433">
        <w:rPr>
          <w:rFonts w:eastAsia="Times New Roman"/>
          <w:sz w:val="24"/>
          <w:szCs w:val="24"/>
        </w:rPr>
        <w:t xml:space="preserve"> </w:t>
      </w:r>
      <w:proofErr w:type="spellStart"/>
      <w:r w:rsidRPr="00120433">
        <w:rPr>
          <w:rFonts w:eastAsia="Times New Roman"/>
          <w:sz w:val="24"/>
          <w:szCs w:val="24"/>
        </w:rPr>
        <w:t>i</w:t>
      </w:r>
      <w:proofErr w:type="spellEnd"/>
      <w:r w:rsidRPr="00120433">
        <w:rPr>
          <w:rFonts w:eastAsia="Times New Roman"/>
          <w:sz w:val="24"/>
          <w:szCs w:val="24"/>
        </w:rPr>
        <w:t xml:space="preserve"> </w:t>
      </w:r>
      <w:proofErr w:type="spellStart"/>
      <w:r w:rsidRPr="00120433">
        <w:rPr>
          <w:rFonts w:eastAsia="Times New Roman"/>
          <w:sz w:val="24"/>
          <w:szCs w:val="24"/>
        </w:rPr>
        <w:t>unutar</w:t>
      </w:r>
      <w:proofErr w:type="spellEnd"/>
      <w:r w:rsidRPr="00120433">
        <w:rPr>
          <w:rFonts w:eastAsia="Times New Roman"/>
          <w:sz w:val="24"/>
          <w:szCs w:val="24"/>
        </w:rPr>
        <w:t xml:space="preserve"> </w:t>
      </w:r>
      <w:proofErr w:type="spellStart"/>
      <w:r w:rsidRPr="00120433">
        <w:rPr>
          <w:rFonts w:eastAsia="Times New Roman"/>
          <w:sz w:val="24"/>
          <w:szCs w:val="24"/>
        </w:rPr>
        <w:t>općeg</w:t>
      </w:r>
      <w:proofErr w:type="spellEnd"/>
      <w:r w:rsidRPr="00120433">
        <w:rPr>
          <w:rFonts w:eastAsia="Times New Roman"/>
          <w:sz w:val="24"/>
          <w:szCs w:val="24"/>
        </w:rPr>
        <w:t xml:space="preserve"> </w:t>
      </w:r>
      <w:proofErr w:type="spellStart"/>
      <w:r w:rsidRPr="00120433">
        <w:rPr>
          <w:rFonts w:eastAsia="Times New Roman"/>
          <w:sz w:val="24"/>
          <w:szCs w:val="24"/>
        </w:rPr>
        <w:t>proračuna</w:t>
      </w:r>
      <w:proofErr w:type="spellEnd"/>
      <w:r w:rsidRPr="00120433">
        <w:rPr>
          <w:rFonts w:eastAsia="Times New Roman"/>
          <w:sz w:val="24"/>
          <w:szCs w:val="24"/>
        </w:rPr>
        <w:t xml:space="preserve"> </w:t>
      </w:r>
      <w:proofErr w:type="spellStart"/>
      <w:r w:rsidRPr="00120433">
        <w:rPr>
          <w:rFonts w:eastAsia="Times New Roman"/>
          <w:sz w:val="24"/>
          <w:szCs w:val="24"/>
        </w:rPr>
        <w:t>planirane</w:t>
      </w:r>
      <w:proofErr w:type="spellEnd"/>
      <w:r w:rsidRPr="00120433">
        <w:rPr>
          <w:rFonts w:eastAsia="Times New Roman"/>
          <w:sz w:val="24"/>
          <w:szCs w:val="24"/>
        </w:rPr>
        <w:t xml:space="preserve"> </w:t>
      </w:r>
      <w:proofErr w:type="spellStart"/>
      <w:r w:rsidRPr="00120433">
        <w:rPr>
          <w:rFonts w:eastAsia="Times New Roman"/>
          <w:sz w:val="24"/>
          <w:szCs w:val="24"/>
        </w:rPr>
        <w:t>su</w:t>
      </w:r>
      <w:proofErr w:type="spellEnd"/>
      <w:r w:rsidRPr="00120433">
        <w:rPr>
          <w:rFonts w:eastAsia="Times New Roman"/>
          <w:sz w:val="24"/>
          <w:szCs w:val="24"/>
        </w:rPr>
        <w:t xml:space="preserve"> u </w:t>
      </w:r>
      <w:proofErr w:type="spellStart"/>
      <w:r w:rsidRPr="00120433">
        <w:rPr>
          <w:rFonts w:eastAsia="Times New Roman"/>
          <w:sz w:val="24"/>
          <w:szCs w:val="24"/>
        </w:rPr>
        <w:t>iznosu</w:t>
      </w:r>
      <w:proofErr w:type="spellEnd"/>
      <w:r w:rsidRPr="00120433">
        <w:rPr>
          <w:rFonts w:eastAsia="Times New Roman"/>
          <w:sz w:val="24"/>
          <w:szCs w:val="24"/>
        </w:rPr>
        <w:t xml:space="preserve"> od </w:t>
      </w:r>
      <w:r w:rsidR="006C2D2F">
        <w:rPr>
          <w:rFonts w:eastAsia="Times New Roman"/>
          <w:sz w:val="24"/>
          <w:szCs w:val="24"/>
        </w:rPr>
        <w:t>108.047,00</w:t>
      </w:r>
      <w:r w:rsidR="00114EBD">
        <w:rPr>
          <w:rFonts w:eastAsia="Times New Roman"/>
          <w:sz w:val="24"/>
          <w:szCs w:val="24"/>
        </w:rPr>
        <w:t xml:space="preserve"> </w:t>
      </w:r>
      <w:proofErr w:type="spellStart"/>
      <w:r w:rsidR="00114EBD">
        <w:rPr>
          <w:rFonts w:eastAsia="Times New Roman"/>
          <w:sz w:val="24"/>
          <w:szCs w:val="24"/>
        </w:rPr>
        <w:t>eura</w:t>
      </w:r>
      <w:proofErr w:type="spellEnd"/>
      <w:r w:rsidRPr="00120433">
        <w:rPr>
          <w:rFonts w:eastAsia="Times New Roman"/>
          <w:sz w:val="24"/>
          <w:szCs w:val="24"/>
        </w:rPr>
        <w:t xml:space="preserve">, </w:t>
      </w:r>
      <w:proofErr w:type="gramStart"/>
      <w:r w:rsidRPr="00120433">
        <w:rPr>
          <w:rFonts w:eastAsia="Times New Roman"/>
          <w:sz w:val="24"/>
          <w:szCs w:val="24"/>
        </w:rPr>
        <w:t>a</w:t>
      </w:r>
      <w:proofErr w:type="gramEnd"/>
      <w:r w:rsidRPr="00120433">
        <w:rPr>
          <w:rFonts w:eastAsia="Times New Roman"/>
          <w:sz w:val="24"/>
          <w:szCs w:val="24"/>
        </w:rPr>
        <w:t xml:space="preserve"> </w:t>
      </w:r>
      <w:proofErr w:type="spellStart"/>
      <w:r w:rsidRPr="00120433">
        <w:rPr>
          <w:rFonts w:eastAsia="Times New Roman"/>
          <w:sz w:val="24"/>
          <w:szCs w:val="24"/>
        </w:rPr>
        <w:t>ostvarene</w:t>
      </w:r>
      <w:proofErr w:type="spellEnd"/>
      <w:r w:rsidRPr="00120433">
        <w:rPr>
          <w:rFonts w:eastAsia="Times New Roman"/>
          <w:sz w:val="24"/>
          <w:szCs w:val="24"/>
        </w:rPr>
        <w:t xml:space="preserve"> </w:t>
      </w:r>
      <w:proofErr w:type="spellStart"/>
      <w:r w:rsidRPr="00120433">
        <w:rPr>
          <w:rFonts w:eastAsia="Times New Roman"/>
          <w:sz w:val="24"/>
          <w:szCs w:val="24"/>
        </w:rPr>
        <w:t>su</w:t>
      </w:r>
      <w:proofErr w:type="spellEnd"/>
      <w:r w:rsidRPr="00120433">
        <w:rPr>
          <w:rFonts w:eastAsia="Times New Roman"/>
          <w:sz w:val="24"/>
          <w:szCs w:val="24"/>
        </w:rPr>
        <w:t xml:space="preserve"> u </w:t>
      </w:r>
      <w:proofErr w:type="spellStart"/>
      <w:r w:rsidRPr="00120433">
        <w:rPr>
          <w:rFonts w:eastAsia="Times New Roman"/>
          <w:sz w:val="24"/>
          <w:szCs w:val="24"/>
        </w:rPr>
        <w:t>iznosu</w:t>
      </w:r>
      <w:proofErr w:type="spellEnd"/>
      <w:r w:rsidRPr="00120433">
        <w:rPr>
          <w:rFonts w:eastAsia="Times New Roman"/>
          <w:sz w:val="24"/>
          <w:szCs w:val="24"/>
        </w:rPr>
        <w:t xml:space="preserve"> od </w:t>
      </w:r>
      <w:r w:rsidR="006C2D2F">
        <w:rPr>
          <w:rFonts w:eastAsia="Times New Roman"/>
          <w:sz w:val="24"/>
          <w:szCs w:val="24"/>
        </w:rPr>
        <w:t>48.055,28</w:t>
      </w:r>
      <w:r w:rsidR="00114EBD">
        <w:rPr>
          <w:rFonts w:eastAsia="Times New Roman"/>
          <w:sz w:val="24"/>
          <w:szCs w:val="24"/>
        </w:rPr>
        <w:t xml:space="preserve"> </w:t>
      </w:r>
      <w:proofErr w:type="spellStart"/>
      <w:r w:rsidR="00114EBD">
        <w:rPr>
          <w:rFonts w:eastAsia="Times New Roman"/>
          <w:sz w:val="24"/>
          <w:szCs w:val="24"/>
        </w:rPr>
        <w:t>eura</w:t>
      </w:r>
      <w:proofErr w:type="spellEnd"/>
      <w:r w:rsidRPr="00120433">
        <w:rPr>
          <w:rFonts w:eastAsia="Times New Roman"/>
          <w:sz w:val="24"/>
          <w:szCs w:val="24"/>
        </w:rPr>
        <w:t xml:space="preserve"> </w:t>
      </w:r>
      <w:proofErr w:type="spellStart"/>
      <w:r w:rsidRPr="00120433">
        <w:rPr>
          <w:rFonts w:eastAsia="Times New Roman"/>
          <w:sz w:val="24"/>
          <w:szCs w:val="24"/>
        </w:rPr>
        <w:t>ili</w:t>
      </w:r>
      <w:proofErr w:type="spellEnd"/>
      <w:r w:rsidRPr="00120433">
        <w:rPr>
          <w:rFonts w:eastAsia="Times New Roman"/>
          <w:sz w:val="24"/>
          <w:szCs w:val="24"/>
        </w:rPr>
        <w:t xml:space="preserve"> </w:t>
      </w:r>
      <w:r w:rsidR="006C2D2F">
        <w:rPr>
          <w:rFonts w:eastAsia="Times New Roman"/>
          <w:sz w:val="24"/>
          <w:szCs w:val="24"/>
        </w:rPr>
        <w:t>44</w:t>
      </w:r>
      <w:r w:rsidR="00931349">
        <w:rPr>
          <w:rFonts w:eastAsia="Times New Roman"/>
          <w:sz w:val="24"/>
          <w:szCs w:val="24"/>
        </w:rPr>
        <w:t>,48</w:t>
      </w:r>
      <w:r w:rsidRPr="00120433">
        <w:rPr>
          <w:rFonts w:eastAsia="Times New Roman"/>
          <w:sz w:val="24"/>
          <w:szCs w:val="24"/>
        </w:rPr>
        <w:t xml:space="preserve"> % plana</w:t>
      </w:r>
      <w:r w:rsidR="00B74EDF">
        <w:rPr>
          <w:rFonts w:eastAsia="Times New Roman"/>
          <w:sz w:val="24"/>
          <w:szCs w:val="24"/>
        </w:rPr>
        <w:t xml:space="preserve">. U </w:t>
      </w:r>
      <w:proofErr w:type="spellStart"/>
      <w:r w:rsidR="00B74EDF">
        <w:rPr>
          <w:rFonts w:eastAsia="Times New Roman"/>
          <w:sz w:val="24"/>
          <w:szCs w:val="24"/>
        </w:rPr>
        <w:t>odnosu</w:t>
      </w:r>
      <w:proofErr w:type="spellEnd"/>
      <w:r w:rsidR="00B74EDF">
        <w:rPr>
          <w:rFonts w:eastAsia="Times New Roman"/>
          <w:sz w:val="24"/>
          <w:szCs w:val="24"/>
        </w:rPr>
        <w:t xml:space="preserve"> </w:t>
      </w:r>
      <w:proofErr w:type="spellStart"/>
      <w:r w:rsidR="00B74EDF">
        <w:rPr>
          <w:rFonts w:eastAsia="Times New Roman"/>
          <w:sz w:val="24"/>
          <w:szCs w:val="24"/>
        </w:rPr>
        <w:t>na</w:t>
      </w:r>
      <w:proofErr w:type="spellEnd"/>
      <w:r w:rsidR="00B74EDF">
        <w:rPr>
          <w:rFonts w:eastAsia="Times New Roman"/>
          <w:sz w:val="24"/>
          <w:szCs w:val="24"/>
        </w:rPr>
        <w:t xml:space="preserve"> </w:t>
      </w:r>
      <w:proofErr w:type="spellStart"/>
      <w:r w:rsidR="00B74EDF">
        <w:rPr>
          <w:rFonts w:eastAsia="Times New Roman"/>
          <w:sz w:val="24"/>
          <w:szCs w:val="24"/>
        </w:rPr>
        <w:t>prethodnu</w:t>
      </w:r>
      <w:proofErr w:type="spellEnd"/>
      <w:r w:rsidR="00B74EDF">
        <w:rPr>
          <w:rFonts w:eastAsia="Times New Roman"/>
          <w:sz w:val="24"/>
          <w:szCs w:val="24"/>
        </w:rPr>
        <w:t xml:space="preserve"> </w:t>
      </w:r>
      <w:proofErr w:type="spellStart"/>
      <w:r w:rsidR="00B74EDF">
        <w:rPr>
          <w:rFonts w:eastAsia="Times New Roman"/>
          <w:sz w:val="24"/>
          <w:szCs w:val="24"/>
        </w:rPr>
        <w:t>godinu</w:t>
      </w:r>
      <w:proofErr w:type="spellEnd"/>
      <w:r w:rsidR="00B74EDF">
        <w:rPr>
          <w:rFonts w:eastAsia="Times New Roman"/>
          <w:sz w:val="24"/>
          <w:szCs w:val="24"/>
        </w:rPr>
        <w:t xml:space="preserve"> </w:t>
      </w:r>
      <w:proofErr w:type="spellStart"/>
      <w:r w:rsidRPr="00120433">
        <w:rPr>
          <w:rFonts w:eastAsia="Times New Roman"/>
          <w:sz w:val="24"/>
          <w:szCs w:val="24"/>
        </w:rPr>
        <w:t>ov</w:t>
      </w:r>
      <w:r w:rsidR="00C554BA">
        <w:rPr>
          <w:rFonts w:eastAsia="Times New Roman"/>
          <w:sz w:val="24"/>
          <w:szCs w:val="24"/>
        </w:rPr>
        <w:t>i</w:t>
      </w:r>
      <w:proofErr w:type="spellEnd"/>
      <w:r w:rsidR="00C554BA">
        <w:rPr>
          <w:rFonts w:eastAsia="Times New Roman"/>
          <w:sz w:val="24"/>
          <w:szCs w:val="24"/>
        </w:rPr>
        <w:t xml:space="preserve"> </w:t>
      </w:r>
      <w:proofErr w:type="spellStart"/>
      <w:r w:rsidR="00931349">
        <w:rPr>
          <w:rFonts w:eastAsia="Times New Roman"/>
          <w:sz w:val="24"/>
          <w:szCs w:val="24"/>
          <w:lang w:eastAsia="hr-HR"/>
        </w:rPr>
        <w:t>rashodi</w:t>
      </w:r>
      <w:proofErr w:type="spellEnd"/>
      <w:r w:rsidR="00931349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="00931349">
        <w:rPr>
          <w:rFonts w:eastAsia="Times New Roman"/>
          <w:sz w:val="24"/>
          <w:szCs w:val="24"/>
          <w:lang w:eastAsia="hr-HR"/>
        </w:rPr>
        <w:t>ostvareni</w:t>
      </w:r>
      <w:proofErr w:type="spellEnd"/>
      <w:r w:rsidR="00931349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="00931349">
        <w:rPr>
          <w:rFonts w:eastAsia="Times New Roman"/>
          <w:sz w:val="24"/>
          <w:szCs w:val="24"/>
          <w:lang w:eastAsia="hr-HR"/>
        </w:rPr>
        <w:t>su</w:t>
      </w:r>
      <w:proofErr w:type="spellEnd"/>
      <w:r w:rsidR="00931349">
        <w:rPr>
          <w:rFonts w:eastAsia="Times New Roman"/>
          <w:sz w:val="24"/>
          <w:szCs w:val="24"/>
          <w:lang w:eastAsia="hr-HR"/>
        </w:rPr>
        <w:t xml:space="preserve"> u </w:t>
      </w:r>
      <w:proofErr w:type="spellStart"/>
      <w:r w:rsidR="00931349">
        <w:rPr>
          <w:rFonts w:eastAsia="Times New Roman"/>
          <w:sz w:val="24"/>
          <w:szCs w:val="24"/>
          <w:lang w:eastAsia="hr-HR"/>
        </w:rPr>
        <w:t>neznatno</w:t>
      </w:r>
      <w:proofErr w:type="spellEnd"/>
      <w:r w:rsidR="00931349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="006C2D2F">
        <w:rPr>
          <w:rFonts w:eastAsia="Times New Roman"/>
          <w:sz w:val="24"/>
          <w:szCs w:val="24"/>
          <w:lang w:eastAsia="hr-HR"/>
        </w:rPr>
        <w:t>većem</w:t>
      </w:r>
      <w:proofErr w:type="spellEnd"/>
      <w:r w:rsidR="00931349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="00931349">
        <w:rPr>
          <w:rFonts w:eastAsia="Times New Roman"/>
          <w:sz w:val="24"/>
          <w:szCs w:val="24"/>
          <w:lang w:eastAsia="hr-HR"/>
        </w:rPr>
        <w:t>iznosu</w:t>
      </w:r>
      <w:proofErr w:type="spellEnd"/>
      <w:r w:rsidR="00931349" w:rsidRPr="00D42D87">
        <w:rPr>
          <w:rFonts w:eastAsia="Times New Roman"/>
          <w:sz w:val="24"/>
          <w:szCs w:val="24"/>
          <w:lang w:eastAsia="hr-HR"/>
        </w:rPr>
        <w:t xml:space="preserve">. </w:t>
      </w:r>
      <w:proofErr w:type="spellStart"/>
      <w:r w:rsidR="006C2D2F">
        <w:rPr>
          <w:rFonts w:eastAsia="Times New Roman"/>
          <w:sz w:val="24"/>
          <w:szCs w:val="24"/>
          <w:lang w:eastAsia="hr-HR"/>
        </w:rPr>
        <w:t>Najznačajnije</w:t>
      </w:r>
      <w:proofErr w:type="spellEnd"/>
      <w:r w:rsidR="006C2D2F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="006C2D2F">
        <w:rPr>
          <w:rFonts w:eastAsia="Times New Roman"/>
          <w:sz w:val="24"/>
          <w:szCs w:val="24"/>
          <w:lang w:eastAsia="hr-HR"/>
        </w:rPr>
        <w:t>odstupanje</w:t>
      </w:r>
      <w:proofErr w:type="spellEnd"/>
      <w:r w:rsidR="006C2D2F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="006C2D2F">
        <w:rPr>
          <w:rFonts w:eastAsia="Times New Roman"/>
          <w:sz w:val="24"/>
          <w:szCs w:val="24"/>
          <w:lang w:eastAsia="hr-HR"/>
        </w:rPr>
        <w:t>bilježi</w:t>
      </w:r>
      <w:proofErr w:type="spellEnd"/>
      <w:r w:rsidR="006C2D2F">
        <w:rPr>
          <w:rFonts w:eastAsia="Times New Roman"/>
          <w:sz w:val="24"/>
          <w:szCs w:val="24"/>
          <w:lang w:eastAsia="hr-HR"/>
        </w:rPr>
        <w:t xml:space="preserve"> se </w:t>
      </w:r>
      <w:proofErr w:type="spellStart"/>
      <w:r w:rsidR="006C2D2F">
        <w:rPr>
          <w:rFonts w:eastAsia="Times New Roman"/>
          <w:sz w:val="24"/>
          <w:szCs w:val="24"/>
          <w:lang w:eastAsia="hr-HR"/>
        </w:rPr>
        <w:t>kod</w:t>
      </w:r>
      <w:proofErr w:type="spellEnd"/>
      <w:r w:rsidR="006C2D2F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="006C2D2F">
        <w:rPr>
          <w:rFonts w:eastAsia="Times New Roman"/>
          <w:sz w:val="24"/>
          <w:szCs w:val="24"/>
          <w:lang w:eastAsia="hr-HR"/>
        </w:rPr>
        <w:t>pomoći</w:t>
      </w:r>
      <w:proofErr w:type="spellEnd"/>
      <w:r w:rsidR="006C2D2F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="006C2D2F">
        <w:rPr>
          <w:rFonts w:eastAsia="Times New Roman"/>
          <w:sz w:val="24"/>
          <w:szCs w:val="24"/>
          <w:lang w:eastAsia="hr-HR"/>
        </w:rPr>
        <w:t>drugom</w:t>
      </w:r>
      <w:proofErr w:type="spellEnd"/>
      <w:r w:rsidR="006C2D2F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="006C2D2F">
        <w:rPr>
          <w:rFonts w:eastAsia="Times New Roman"/>
          <w:sz w:val="24"/>
          <w:szCs w:val="24"/>
          <w:lang w:eastAsia="hr-HR"/>
        </w:rPr>
        <w:t>proračunu</w:t>
      </w:r>
      <w:proofErr w:type="spellEnd"/>
      <w:r w:rsidR="006C2D2F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="006C2D2F">
        <w:rPr>
          <w:rFonts w:eastAsia="Times New Roman"/>
          <w:sz w:val="24"/>
          <w:szCs w:val="24"/>
          <w:lang w:eastAsia="hr-HR"/>
        </w:rPr>
        <w:t>i</w:t>
      </w:r>
      <w:proofErr w:type="spellEnd"/>
      <w:r w:rsidR="006C2D2F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="006C2D2F">
        <w:rPr>
          <w:rFonts w:eastAsia="Times New Roman"/>
          <w:sz w:val="24"/>
          <w:szCs w:val="24"/>
          <w:lang w:eastAsia="hr-HR"/>
        </w:rPr>
        <w:t>izvanproračunskim</w:t>
      </w:r>
      <w:proofErr w:type="spellEnd"/>
      <w:r w:rsidR="006C2D2F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="006C2D2F">
        <w:rPr>
          <w:rFonts w:eastAsia="Times New Roman"/>
          <w:sz w:val="24"/>
          <w:szCs w:val="24"/>
          <w:lang w:eastAsia="hr-HR"/>
        </w:rPr>
        <w:t>korisnicima</w:t>
      </w:r>
      <w:proofErr w:type="spellEnd"/>
      <w:r w:rsidR="006C2D2F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="006C2D2F">
        <w:rPr>
          <w:rFonts w:eastAsia="Times New Roman"/>
          <w:sz w:val="24"/>
          <w:szCs w:val="20"/>
        </w:rPr>
        <w:t>rashodi</w:t>
      </w:r>
      <w:proofErr w:type="spellEnd"/>
      <w:r w:rsidR="006C2D2F">
        <w:rPr>
          <w:rFonts w:eastAsia="Times New Roman"/>
          <w:sz w:val="24"/>
          <w:szCs w:val="20"/>
        </w:rPr>
        <w:t xml:space="preserve"> koji se</w:t>
      </w:r>
      <w:r w:rsidR="006C2D2F" w:rsidRPr="006C2D2F">
        <w:rPr>
          <w:rFonts w:eastAsia="Times New Roman"/>
          <w:sz w:val="24"/>
          <w:szCs w:val="20"/>
        </w:rPr>
        <w:t xml:space="preserve"> u </w:t>
      </w:r>
      <w:proofErr w:type="spellStart"/>
      <w:r w:rsidR="006C2D2F" w:rsidRPr="006C2D2F">
        <w:rPr>
          <w:rFonts w:eastAsia="Times New Roman"/>
          <w:sz w:val="24"/>
          <w:szCs w:val="20"/>
        </w:rPr>
        <w:t>cijelosti</w:t>
      </w:r>
      <w:proofErr w:type="spellEnd"/>
      <w:r w:rsidR="006C2D2F">
        <w:rPr>
          <w:rFonts w:eastAsia="Times New Roman"/>
          <w:sz w:val="24"/>
          <w:szCs w:val="20"/>
        </w:rPr>
        <w:t xml:space="preserve"> </w:t>
      </w:r>
      <w:proofErr w:type="spellStart"/>
      <w:r w:rsidR="006C2D2F" w:rsidRPr="006C2D2F">
        <w:rPr>
          <w:rFonts w:eastAsia="Times New Roman"/>
          <w:sz w:val="24"/>
          <w:szCs w:val="20"/>
        </w:rPr>
        <w:t>odnose</w:t>
      </w:r>
      <w:proofErr w:type="spellEnd"/>
      <w:r w:rsidR="006C2D2F" w:rsidRPr="006C2D2F">
        <w:rPr>
          <w:rFonts w:eastAsia="Times New Roman"/>
          <w:sz w:val="24"/>
          <w:szCs w:val="20"/>
        </w:rPr>
        <w:t xml:space="preserve"> </w:t>
      </w:r>
      <w:proofErr w:type="spellStart"/>
      <w:r w:rsidR="006C2D2F" w:rsidRPr="006C2D2F">
        <w:rPr>
          <w:rFonts w:eastAsia="Times New Roman"/>
          <w:sz w:val="24"/>
          <w:szCs w:val="20"/>
        </w:rPr>
        <w:t>na</w:t>
      </w:r>
      <w:proofErr w:type="spellEnd"/>
      <w:r w:rsidR="006C2D2F" w:rsidRPr="006C2D2F">
        <w:rPr>
          <w:rFonts w:eastAsia="Times New Roman"/>
          <w:sz w:val="24"/>
          <w:szCs w:val="20"/>
        </w:rPr>
        <w:t xml:space="preserve"> </w:t>
      </w:r>
      <w:proofErr w:type="spellStart"/>
      <w:r w:rsidR="006C2D2F" w:rsidRPr="006C2D2F">
        <w:rPr>
          <w:rFonts w:eastAsia="Times New Roman"/>
          <w:sz w:val="24"/>
          <w:szCs w:val="20"/>
        </w:rPr>
        <w:t>općinu</w:t>
      </w:r>
      <w:proofErr w:type="spellEnd"/>
      <w:r w:rsidR="006C2D2F" w:rsidRPr="006C2D2F">
        <w:rPr>
          <w:rFonts w:eastAsia="Times New Roman"/>
          <w:sz w:val="24"/>
          <w:szCs w:val="20"/>
        </w:rPr>
        <w:t xml:space="preserve"> Privlaka</w:t>
      </w:r>
      <w:r w:rsidR="006C2D2F">
        <w:rPr>
          <w:rFonts w:eastAsia="Times New Roman"/>
          <w:sz w:val="24"/>
          <w:szCs w:val="20"/>
        </w:rPr>
        <w:t xml:space="preserve">, </w:t>
      </w:r>
      <w:proofErr w:type="gramStart"/>
      <w:r w:rsidR="006C2D2F">
        <w:rPr>
          <w:rFonts w:eastAsia="Times New Roman"/>
          <w:sz w:val="24"/>
          <w:szCs w:val="20"/>
        </w:rPr>
        <w:t>a</w:t>
      </w:r>
      <w:proofErr w:type="gramEnd"/>
      <w:r w:rsidR="006C2D2F">
        <w:rPr>
          <w:rFonts w:eastAsia="Times New Roman"/>
          <w:sz w:val="24"/>
          <w:szCs w:val="20"/>
        </w:rPr>
        <w:t xml:space="preserve"> </w:t>
      </w:r>
      <w:proofErr w:type="spellStart"/>
      <w:r w:rsidR="006C2D2F" w:rsidRPr="006C2D2F">
        <w:rPr>
          <w:rFonts w:eastAsia="Times New Roman"/>
          <w:sz w:val="24"/>
          <w:szCs w:val="20"/>
        </w:rPr>
        <w:t>ostvaren</w:t>
      </w:r>
      <w:r w:rsidR="006C2D2F">
        <w:rPr>
          <w:rFonts w:eastAsia="Times New Roman"/>
          <w:sz w:val="24"/>
          <w:szCs w:val="20"/>
        </w:rPr>
        <w:t>i</w:t>
      </w:r>
      <w:proofErr w:type="spellEnd"/>
      <w:r w:rsidR="006C2D2F">
        <w:rPr>
          <w:rFonts w:eastAsia="Times New Roman"/>
          <w:sz w:val="24"/>
          <w:szCs w:val="20"/>
        </w:rPr>
        <w:t xml:space="preserve"> </w:t>
      </w:r>
      <w:proofErr w:type="spellStart"/>
      <w:r w:rsidR="006C2D2F">
        <w:rPr>
          <w:rFonts w:eastAsia="Times New Roman"/>
          <w:sz w:val="24"/>
          <w:szCs w:val="20"/>
        </w:rPr>
        <w:t>su</w:t>
      </w:r>
      <w:proofErr w:type="spellEnd"/>
      <w:r w:rsidR="006C2D2F" w:rsidRPr="006C2D2F">
        <w:rPr>
          <w:rFonts w:eastAsia="Times New Roman"/>
          <w:sz w:val="24"/>
          <w:szCs w:val="20"/>
        </w:rPr>
        <w:t xml:space="preserve"> u </w:t>
      </w:r>
      <w:proofErr w:type="spellStart"/>
      <w:r w:rsidR="006C2D2F" w:rsidRPr="006C2D2F">
        <w:rPr>
          <w:rFonts w:eastAsia="Times New Roman"/>
          <w:sz w:val="24"/>
          <w:szCs w:val="20"/>
        </w:rPr>
        <w:t>znatno</w:t>
      </w:r>
      <w:proofErr w:type="spellEnd"/>
      <w:r w:rsidR="006C2D2F" w:rsidRPr="006C2D2F">
        <w:rPr>
          <w:rFonts w:eastAsia="Times New Roman"/>
          <w:sz w:val="24"/>
          <w:szCs w:val="20"/>
        </w:rPr>
        <w:t xml:space="preserve"> </w:t>
      </w:r>
      <w:proofErr w:type="spellStart"/>
      <w:r w:rsidR="006C2D2F" w:rsidRPr="006C2D2F">
        <w:rPr>
          <w:rFonts w:eastAsia="Times New Roman"/>
          <w:sz w:val="24"/>
          <w:szCs w:val="20"/>
        </w:rPr>
        <w:t>većem</w:t>
      </w:r>
      <w:proofErr w:type="spellEnd"/>
      <w:r w:rsidR="006C2D2F" w:rsidRPr="006C2D2F">
        <w:rPr>
          <w:rFonts w:eastAsia="Times New Roman"/>
          <w:sz w:val="24"/>
          <w:szCs w:val="20"/>
        </w:rPr>
        <w:t xml:space="preserve"> </w:t>
      </w:r>
      <w:proofErr w:type="spellStart"/>
      <w:r w:rsidR="006C2D2F" w:rsidRPr="006C2D2F">
        <w:rPr>
          <w:rFonts w:eastAsia="Times New Roman"/>
          <w:sz w:val="24"/>
          <w:szCs w:val="20"/>
        </w:rPr>
        <w:t>iznosu</w:t>
      </w:r>
      <w:proofErr w:type="spellEnd"/>
      <w:r w:rsidR="006C2D2F" w:rsidRPr="006C2D2F">
        <w:rPr>
          <w:rFonts w:eastAsia="Times New Roman"/>
          <w:sz w:val="24"/>
          <w:szCs w:val="20"/>
        </w:rPr>
        <w:t xml:space="preserve"> </w:t>
      </w:r>
      <w:proofErr w:type="spellStart"/>
      <w:r w:rsidR="006C2D2F" w:rsidRPr="006C2D2F">
        <w:rPr>
          <w:rFonts w:eastAsia="Times New Roman"/>
          <w:sz w:val="24"/>
          <w:szCs w:val="20"/>
        </w:rPr>
        <w:t>budući</w:t>
      </w:r>
      <w:proofErr w:type="spellEnd"/>
      <w:r w:rsidR="006C2D2F" w:rsidRPr="006C2D2F">
        <w:rPr>
          <w:rFonts w:eastAsia="Times New Roman"/>
          <w:sz w:val="24"/>
          <w:szCs w:val="20"/>
        </w:rPr>
        <w:t xml:space="preserve"> da je </w:t>
      </w:r>
      <w:proofErr w:type="spellStart"/>
      <w:r w:rsidR="006C2D2F" w:rsidRPr="006C2D2F">
        <w:rPr>
          <w:rFonts w:eastAsia="Times New Roman"/>
          <w:sz w:val="24"/>
          <w:szCs w:val="20"/>
        </w:rPr>
        <w:t>isplaćena</w:t>
      </w:r>
      <w:proofErr w:type="spellEnd"/>
      <w:r w:rsidR="006C2D2F" w:rsidRPr="006C2D2F">
        <w:rPr>
          <w:rFonts w:eastAsia="Times New Roman"/>
          <w:sz w:val="24"/>
          <w:szCs w:val="20"/>
        </w:rPr>
        <w:t xml:space="preserve"> </w:t>
      </w:r>
      <w:proofErr w:type="spellStart"/>
      <w:r w:rsidR="006C2D2F" w:rsidRPr="006C2D2F">
        <w:rPr>
          <w:rFonts w:eastAsia="Times New Roman"/>
          <w:sz w:val="24"/>
          <w:szCs w:val="20"/>
        </w:rPr>
        <w:t>kapitalna</w:t>
      </w:r>
      <w:proofErr w:type="spellEnd"/>
      <w:r w:rsidR="006C2D2F" w:rsidRPr="006C2D2F">
        <w:rPr>
          <w:rFonts w:eastAsia="Times New Roman"/>
          <w:sz w:val="24"/>
          <w:szCs w:val="20"/>
        </w:rPr>
        <w:t xml:space="preserve"> </w:t>
      </w:r>
      <w:proofErr w:type="spellStart"/>
      <w:r w:rsidR="006C2D2F" w:rsidRPr="006C2D2F">
        <w:rPr>
          <w:rFonts w:eastAsia="Times New Roman"/>
          <w:sz w:val="24"/>
          <w:szCs w:val="20"/>
        </w:rPr>
        <w:t>pomoć</w:t>
      </w:r>
      <w:proofErr w:type="spellEnd"/>
      <w:r w:rsidR="006C2D2F" w:rsidRPr="006C2D2F">
        <w:rPr>
          <w:rFonts w:eastAsia="Times New Roman"/>
          <w:sz w:val="24"/>
          <w:szCs w:val="20"/>
        </w:rPr>
        <w:t xml:space="preserve"> za Projekt </w:t>
      </w:r>
      <w:proofErr w:type="spellStart"/>
      <w:r w:rsidR="006C2D2F" w:rsidRPr="006C2D2F">
        <w:rPr>
          <w:rFonts w:eastAsia="Times New Roman"/>
          <w:sz w:val="24"/>
          <w:szCs w:val="20"/>
        </w:rPr>
        <w:t>proširenja</w:t>
      </w:r>
      <w:proofErr w:type="spellEnd"/>
      <w:r w:rsidR="006C2D2F" w:rsidRPr="006C2D2F">
        <w:rPr>
          <w:rFonts w:eastAsia="Times New Roman"/>
          <w:sz w:val="24"/>
          <w:szCs w:val="20"/>
        </w:rPr>
        <w:t xml:space="preserve"> </w:t>
      </w:r>
      <w:proofErr w:type="spellStart"/>
      <w:r w:rsidR="006C2D2F" w:rsidRPr="006C2D2F">
        <w:rPr>
          <w:rFonts w:eastAsia="Times New Roman"/>
          <w:sz w:val="24"/>
          <w:szCs w:val="20"/>
        </w:rPr>
        <w:t>i</w:t>
      </w:r>
      <w:proofErr w:type="spellEnd"/>
      <w:r w:rsidR="006C2D2F" w:rsidRPr="006C2D2F">
        <w:rPr>
          <w:rFonts w:eastAsia="Times New Roman"/>
          <w:sz w:val="24"/>
          <w:szCs w:val="20"/>
        </w:rPr>
        <w:t xml:space="preserve"> </w:t>
      </w:r>
      <w:proofErr w:type="spellStart"/>
      <w:r w:rsidR="006C2D2F" w:rsidRPr="006C2D2F">
        <w:rPr>
          <w:rFonts w:eastAsia="Times New Roman"/>
          <w:sz w:val="24"/>
          <w:szCs w:val="20"/>
        </w:rPr>
        <w:t>produbljenja</w:t>
      </w:r>
      <w:proofErr w:type="spellEnd"/>
      <w:r w:rsidR="006C2D2F" w:rsidRPr="006C2D2F">
        <w:rPr>
          <w:rFonts w:eastAsia="Times New Roman"/>
          <w:sz w:val="24"/>
          <w:szCs w:val="20"/>
        </w:rPr>
        <w:t xml:space="preserve"> </w:t>
      </w:r>
      <w:proofErr w:type="spellStart"/>
      <w:r w:rsidR="006C2D2F" w:rsidRPr="006C2D2F">
        <w:rPr>
          <w:rFonts w:eastAsia="Times New Roman"/>
          <w:sz w:val="24"/>
          <w:szCs w:val="20"/>
        </w:rPr>
        <w:t>plovnog</w:t>
      </w:r>
      <w:proofErr w:type="spellEnd"/>
      <w:r w:rsidR="006C2D2F" w:rsidRPr="006C2D2F">
        <w:rPr>
          <w:rFonts w:eastAsia="Times New Roman"/>
          <w:sz w:val="24"/>
          <w:szCs w:val="20"/>
        </w:rPr>
        <w:t xml:space="preserve"> </w:t>
      </w:r>
      <w:proofErr w:type="spellStart"/>
      <w:r w:rsidR="006C2D2F" w:rsidRPr="006C2D2F">
        <w:rPr>
          <w:rFonts w:eastAsia="Times New Roman"/>
          <w:sz w:val="24"/>
          <w:szCs w:val="20"/>
        </w:rPr>
        <w:t>kanala</w:t>
      </w:r>
      <w:proofErr w:type="spellEnd"/>
      <w:r w:rsidR="006C2D2F" w:rsidRPr="006C2D2F">
        <w:rPr>
          <w:rFonts w:eastAsia="Times New Roman"/>
          <w:sz w:val="24"/>
          <w:szCs w:val="20"/>
        </w:rPr>
        <w:t xml:space="preserve"> </w:t>
      </w:r>
      <w:proofErr w:type="spellStart"/>
      <w:r w:rsidR="006C2D2F" w:rsidRPr="006C2D2F">
        <w:rPr>
          <w:rFonts w:eastAsia="Times New Roman"/>
          <w:sz w:val="24"/>
          <w:szCs w:val="20"/>
        </w:rPr>
        <w:t>Privlački</w:t>
      </w:r>
      <w:proofErr w:type="spellEnd"/>
      <w:r w:rsidR="006C2D2F" w:rsidRPr="006C2D2F">
        <w:rPr>
          <w:rFonts w:eastAsia="Times New Roman"/>
          <w:sz w:val="24"/>
          <w:szCs w:val="20"/>
        </w:rPr>
        <w:t xml:space="preserve"> </w:t>
      </w:r>
      <w:proofErr w:type="spellStart"/>
      <w:r w:rsidR="006C2D2F" w:rsidRPr="006C2D2F">
        <w:rPr>
          <w:rFonts w:eastAsia="Times New Roman"/>
          <w:sz w:val="24"/>
          <w:szCs w:val="20"/>
        </w:rPr>
        <w:t>gaz</w:t>
      </w:r>
      <w:proofErr w:type="spellEnd"/>
      <w:r w:rsidR="006C2D2F" w:rsidRPr="006C2D2F">
        <w:rPr>
          <w:rFonts w:eastAsia="Times New Roman"/>
          <w:sz w:val="24"/>
          <w:szCs w:val="20"/>
        </w:rPr>
        <w:t xml:space="preserve">, a </w:t>
      </w:r>
      <w:proofErr w:type="spellStart"/>
      <w:r w:rsidR="006C2D2F" w:rsidRPr="006C2D2F">
        <w:rPr>
          <w:rFonts w:eastAsia="Times New Roman"/>
          <w:sz w:val="24"/>
          <w:szCs w:val="20"/>
        </w:rPr>
        <w:t>ujedno</w:t>
      </w:r>
      <w:proofErr w:type="spellEnd"/>
      <w:r w:rsidR="006C2D2F" w:rsidRPr="006C2D2F">
        <w:rPr>
          <w:rFonts w:eastAsia="Times New Roman"/>
          <w:sz w:val="24"/>
          <w:szCs w:val="20"/>
        </w:rPr>
        <w:t xml:space="preserve"> je </w:t>
      </w:r>
      <w:proofErr w:type="spellStart"/>
      <w:r w:rsidR="006C2D2F" w:rsidRPr="006C2D2F">
        <w:rPr>
          <w:rFonts w:eastAsia="Times New Roman"/>
          <w:sz w:val="24"/>
          <w:szCs w:val="20"/>
        </w:rPr>
        <w:t>isplaćena</w:t>
      </w:r>
      <w:proofErr w:type="spellEnd"/>
      <w:r w:rsidR="006C2D2F" w:rsidRPr="006C2D2F">
        <w:rPr>
          <w:rFonts w:eastAsia="Times New Roman"/>
          <w:sz w:val="24"/>
          <w:szCs w:val="20"/>
        </w:rPr>
        <w:t xml:space="preserve"> </w:t>
      </w:r>
      <w:proofErr w:type="spellStart"/>
      <w:r w:rsidR="006C2D2F" w:rsidRPr="006C2D2F">
        <w:rPr>
          <w:rFonts w:eastAsia="Times New Roman"/>
          <w:sz w:val="24"/>
          <w:szCs w:val="20"/>
        </w:rPr>
        <w:t>i</w:t>
      </w:r>
      <w:proofErr w:type="spellEnd"/>
      <w:r w:rsidR="006C2D2F" w:rsidRPr="006C2D2F">
        <w:rPr>
          <w:rFonts w:eastAsia="Times New Roman"/>
          <w:sz w:val="24"/>
          <w:szCs w:val="20"/>
        </w:rPr>
        <w:t xml:space="preserve"> </w:t>
      </w:r>
      <w:proofErr w:type="spellStart"/>
      <w:r w:rsidR="006C2D2F" w:rsidRPr="006C2D2F">
        <w:rPr>
          <w:rFonts w:eastAsia="Times New Roman"/>
          <w:sz w:val="24"/>
          <w:szCs w:val="20"/>
        </w:rPr>
        <w:t>tekuća</w:t>
      </w:r>
      <w:proofErr w:type="spellEnd"/>
      <w:r w:rsidR="000467FB">
        <w:rPr>
          <w:rFonts w:eastAsia="Times New Roman"/>
          <w:sz w:val="24"/>
          <w:szCs w:val="20"/>
        </w:rPr>
        <w:t xml:space="preserve"> </w:t>
      </w:r>
      <w:proofErr w:type="spellStart"/>
      <w:r w:rsidR="006C2D2F" w:rsidRPr="006C2D2F">
        <w:rPr>
          <w:rFonts w:eastAsia="Times New Roman"/>
          <w:sz w:val="24"/>
          <w:szCs w:val="20"/>
        </w:rPr>
        <w:t>pomoć</w:t>
      </w:r>
      <w:proofErr w:type="spellEnd"/>
      <w:r w:rsidR="006C2D2F" w:rsidRPr="006C2D2F">
        <w:rPr>
          <w:rFonts w:eastAsia="Times New Roman"/>
          <w:sz w:val="24"/>
          <w:szCs w:val="20"/>
        </w:rPr>
        <w:t xml:space="preserve"> </w:t>
      </w:r>
      <w:proofErr w:type="spellStart"/>
      <w:r w:rsidR="006C2D2F" w:rsidRPr="006C2D2F">
        <w:rPr>
          <w:rFonts w:eastAsia="Times New Roman"/>
          <w:sz w:val="24"/>
          <w:szCs w:val="20"/>
        </w:rPr>
        <w:t>novoosnovanoj</w:t>
      </w:r>
      <w:proofErr w:type="spellEnd"/>
      <w:r w:rsidR="006C2D2F" w:rsidRPr="006C2D2F">
        <w:rPr>
          <w:rFonts w:eastAsia="Times New Roman"/>
          <w:sz w:val="24"/>
          <w:szCs w:val="20"/>
        </w:rPr>
        <w:t xml:space="preserve"> </w:t>
      </w:r>
      <w:proofErr w:type="spellStart"/>
      <w:r w:rsidR="006C2D2F" w:rsidRPr="006C2D2F">
        <w:rPr>
          <w:rFonts w:eastAsia="Times New Roman"/>
          <w:sz w:val="24"/>
          <w:szCs w:val="20"/>
        </w:rPr>
        <w:t>firmi</w:t>
      </w:r>
      <w:proofErr w:type="spellEnd"/>
      <w:r w:rsidR="006C2D2F" w:rsidRPr="006C2D2F">
        <w:rPr>
          <w:rFonts w:eastAsia="Times New Roman"/>
          <w:sz w:val="24"/>
          <w:szCs w:val="20"/>
        </w:rPr>
        <w:t xml:space="preserve"> Laguna net d.o.o. za </w:t>
      </w:r>
      <w:proofErr w:type="spellStart"/>
      <w:r w:rsidR="006C2D2F" w:rsidRPr="006C2D2F">
        <w:rPr>
          <w:rFonts w:eastAsia="Times New Roman"/>
          <w:sz w:val="24"/>
          <w:szCs w:val="20"/>
        </w:rPr>
        <w:t>telekomunikacijske</w:t>
      </w:r>
      <w:proofErr w:type="spellEnd"/>
      <w:r w:rsidR="006C2D2F" w:rsidRPr="006C2D2F">
        <w:rPr>
          <w:rFonts w:eastAsia="Times New Roman"/>
          <w:sz w:val="24"/>
          <w:szCs w:val="20"/>
        </w:rPr>
        <w:t xml:space="preserve"> </w:t>
      </w:r>
      <w:proofErr w:type="spellStart"/>
      <w:r w:rsidR="006C2D2F" w:rsidRPr="006C2D2F">
        <w:rPr>
          <w:rFonts w:eastAsia="Times New Roman"/>
          <w:sz w:val="24"/>
          <w:szCs w:val="20"/>
        </w:rPr>
        <w:t>usluge</w:t>
      </w:r>
      <w:proofErr w:type="spellEnd"/>
      <w:r w:rsidR="006C2D2F" w:rsidRPr="006C2D2F">
        <w:rPr>
          <w:rFonts w:eastAsia="Times New Roman"/>
          <w:sz w:val="24"/>
          <w:szCs w:val="20"/>
        </w:rPr>
        <w:t xml:space="preserve"> </w:t>
      </w:r>
      <w:proofErr w:type="spellStart"/>
      <w:r w:rsidR="006C2D2F" w:rsidRPr="006C2D2F">
        <w:rPr>
          <w:rFonts w:eastAsia="Times New Roman"/>
          <w:sz w:val="24"/>
          <w:szCs w:val="20"/>
        </w:rPr>
        <w:t>osnovano</w:t>
      </w:r>
      <w:proofErr w:type="spellEnd"/>
      <w:r w:rsidR="006C2D2F" w:rsidRPr="006C2D2F">
        <w:rPr>
          <w:rFonts w:eastAsia="Times New Roman"/>
          <w:sz w:val="24"/>
          <w:szCs w:val="20"/>
        </w:rPr>
        <w:t xml:space="preserve"> </w:t>
      </w:r>
      <w:proofErr w:type="spellStart"/>
      <w:r w:rsidR="006C2D2F" w:rsidRPr="006C2D2F">
        <w:rPr>
          <w:rFonts w:eastAsia="Times New Roman"/>
          <w:sz w:val="24"/>
          <w:szCs w:val="20"/>
        </w:rPr>
        <w:t>od</w:t>
      </w:r>
      <w:proofErr w:type="spellEnd"/>
      <w:r w:rsidR="006C2D2F" w:rsidRPr="006C2D2F">
        <w:rPr>
          <w:rFonts w:eastAsia="Times New Roman"/>
          <w:sz w:val="24"/>
          <w:szCs w:val="20"/>
        </w:rPr>
        <w:t xml:space="preserve"> </w:t>
      </w:r>
      <w:proofErr w:type="spellStart"/>
      <w:r w:rsidR="006C2D2F" w:rsidRPr="006C2D2F">
        <w:rPr>
          <w:rFonts w:eastAsia="Times New Roman"/>
          <w:sz w:val="24"/>
          <w:szCs w:val="20"/>
        </w:rPr>
        <w:t>strane</w:t>
      </w:r>
      <w:proofErr w:type="spellEnd"/>
      <w:r w:rsidR="006C2D2F" w:rsidRPr="006C2D2F">
        <w:rPr>
          <w:rFonts w:eastAsia="Times New Roman"/>
          <w:sz w:val="24"/>
          <w:szCs w:val="20"/>
        </w:rPr>
        <w:t xml:space="preserve"> Grada Nina, </w:t>
      </w:r>
      <w:proofErr w:type="spellStart"/>
      <w:r w:rsidR="006C2D2F" w:rsidRPr="006C2D2F">
        <w:rPr>
          <w:rFonts w:eastAsia="Times New Roman"/>
          <w:sz w:val="24"/>
          <w:szCs w:val="20"/>
        </w:rPr>
        <w:t>Općine</w:t>
      </w:r>
      <w:proofErr w:type="spellEnd"/>
      <w:r w:rsidR="006C2D2F" w:rsidRPr="006C2D2F">
        <w:rPr>
          <w:rFonts w:eastAsia="Times New Roman"/>
          <w:sz w:val="24"/>
          <w:szCs w:val="20"/>
        </w:rPr>
        <w:t xml:space="preserve"> Privlaka </w:t>
      </w:r>
      <w:proofErr w:type="spellStart"/>
      <w:r w:rsidR="006C2D2F" w:rsidRPr="006C2D2F">
        <w:rPr>
          <w:rFonts w:eastAsia="Times New Roman"/>
          <w:sz w:val="24"/>
          <w:szCs w:val="20"/>
        </w:rPr>
        <w:t>i</w:t>
      </w:r>
      <w:proofErr w:type="spellEnd"/>
      <w:r w:rsidR="006C2D2F" w:rsidRPr="006C2D2F">
        <w:rPr>
          <w:rFonts w:eastAsia="Times New Roman"/>
          <w:sz w:val="24"/>
          <w:szCs w:val="20"/>
        </w:rPr>
        <w:t xml:space="preserve"> </w:t>
      </w:r>
      <w:proofErr w:type="spellStart"/>
      <w:r w:rsidR="006C2D2F" w:rsidRPr="006C2D2F">
        <w:rPr>
          <w:rFonts w:eastAsia="Times New Roman"/>
          <w:sz w:val="24"/>
          <w:szCs w:val="20"/>
        </w:rPr>
        <w:t>općine</w:t>
      </w:r>
      <w:proofErr w:type="spellEnd"/>
      <w:r w:rsidR="006C2D2F" w:rsidRPr="006C2D2F">
        <w:rPr>
          <w:rFonts w:eastAsia="Times New Roman"/>
          <w:sz w:val="24"/>
          <w:szCs w:val="20"/>
        </w:rPr>
        <w:t xml:space="preserve"> </w:t>
      </w:r>
      <w:proofErr w:type="spellStart"/>
      <w:r w:rsidR="006C2D2F" w:rsidRPr="006C2D2F">
        <w:rPr>
          <w:rFonts w:eastAsia="Times New Roman"/>
          <w:sz w:val="24"/>
          <w:szCs w:val="20"/>
        </w:rPr>
        <w:t>Vrsi</w:t>
      </w:r>
      <w:proofErr w:type="spellEnd"/>
      <w:r w:rsidR="006C2D2F" w:rsidRPr="006C2D2F">
        <w:rPr>
          <w:rFonts w:eastAsia="Times New Roman"/>
          <w:sz w:val="24"/>
          <w:szCs w:val="20"/>
        </w:rPr>
        <w:t>.</w:t>
      </w:r>
      <w:r w:rsidR="006C2D2F">
        <w:rPr>
          <w:rFonts w:eastAsia="Times New Roman"/>
          <w:sz w:val="24"/>
          <w:szCs w:val="20"/>
        </w:rPr>
        <w:t xml:space="preserve"> </w:t>
      </w:r>
      <w:proofErr w:type="spellStart"/>
      <w:r w:rsidR="006C2D2F">
        <w:rPr>
          <w:rFonts w:eastAsia="Times New Roman"/>
          <w:sz w:val="24"/>
          <w:szCs w:val="20"/>
        </w:rPr>
        <w:t>Ujedno</w:t>
      </w:r>
      <w:proofErr w:type="spellEnd"/>
      <w:r w:rsidR="006C2D2F">
        <w:rPr>
          <w:rFonts w:eastAsia="Times New Roman"/>
          <w:sz w:val="24"/>
          <w:szCs w:val="20"/>
        </w:rPr>
        <w:t xml:space="preserve"> </w:t>
      </w:r>
      <w:proofErr w:type="spellStart"/>
      <w:r w:rsidR="006C2D2F">
        <w:rPr>
          <w:rFonts w:eastAsia="Times New Roman"/>
          <w:sz w:val="24"/>
          <w:szCs w:val="20"/>
        </w:rPr>
        <w:t>su</w:t>
      </w:r>
      <w:proofErr w:type="spellEnd"/>
      <w:r w:rsidR="006C2D2F">
        <w:rPr>
          <w:rFonts w:eastAsia="Times New Roman"/>
          <w:sz w:val="24"/>
          <w:szCs w:val="20"/>
        </w:rPr>
        <w:t xml:space="preserve"> </w:t>
      </w:r>
      <w:proofErr w:type="spellStart"/>
      <w:r w:rsidR="0078306E">
        <w:rPr>
          <w:rFonts w:eastAsia="Times New Roman"/>
          <w:sz w:val="24"/>
          <w:szCs w:val="20"/>
        </w:rPr>
        <w:t>kapitalne</w:t>
      </w:r>
      <w:proofErr w:type="spellEnd"/>
      <w:r w:rsidR="0078306E">
        <w:rPr>
          <w:rFonts w:eastAsia="Times New Roman"/>
          <w:sz w:val="24"/>
          <w:szCs w:val="20"/>
        </w:rPr>
        <w:t xml:space="preserve"> </w:t>
      </w:r>
      <w:proofErr w:type="spellStart"/>
      <w:r w:rsidR="0078306E">
        <w:rPr>
          <w:rFonts w:eastAsia="Times New Roman"/>
          <w:sz w:val="24"/>
          <w:szCs w:val="20"/>
        </w:rPr>
        <w:t>pomoći</w:t>
      </w:r>
      <w:proofErr w:type="spellEnd"/>
      <w:r w:rsidR="0078306E">
        <w:rPr>
          <w:rFonts w:eastAsia="Times New Roman"/>
          <w:sz w:val="24"/>
          <w:szCs w:val="20"/>
        </w:rPr>
        <w:t xml:space="preserve"> </w:t>
      </w:r>
      <w:proofErr w:type="spellStart"/>
      <w:r w:rsidR="0078306E">
        <w:rPr>
          <w:rFonts w:eastAsia="Times New Roman"/>
          <w:sz w:val="24"/>
          <w:szCs w:val="20"/>
        </w:rPr>
        <w:t>proačunskim</w:t>
      </w:r>
      <w:proofErr w:type="spellEnd"/>
      <w:r w:rsidR="0078306E">
        <w:rPr>
          <w:rFonts w:eastAsia="Times New Roman"/>
          <w:sz w:val="24"/>
          <w:szCs w:val="20"/>
        </w:rPr>
        <w:t xml:space="preserve"> </w:t>
      </w:r>
      <w:proofErr w:type="spellStart"/>
      <w:r w:rsidR="0078306E">
        <w:rPr>
          <w:rFonts w:eastAsia="Times New Roman"/>
          <w:sz w:val="24"/>
          <w:szCs w:val="20"/>
        </w:rPr>
        <w:t>korisnicima</w:t>
      </w:r>
      <w:proofErr w:type="spellEnd"/>
      <w:r w:rsidR="0078306E">
        <w:rPr>
          <w:rFonts w:eastAsia="Times New Roman"/>
          <w:sz w:val="24"/>
          <w:szCs w:val="20"/>
        </w:rPr>
        <w:t xml:space="preserve"> </w:t>
      </w:r>
      <w:proofErr w:type="spellStart"/>
      <w:r w:rsidR="0078306E">
        <w:rPr>
          <w:rFonts w:eastAsia="Times New Roman"/>
          <w:sz w:val="24"/>
          <w:szCs w:val="20"/>
        </w:rPr>
        <w:t>drugih</w:t>
      </w:r>
      <w:proofErr w:type="spellEnd"/>
      <w:r w:rsidR="0078306E">
        <w:rPr>
          <w:rFonts w:eastAsia="Times New Roman"/>
          <w:sz w:val="24"/>
          <w:szCs w:val="20"/>
        </w:rPr>
        <w:t xml:space="preserve"> </w:t>
      </w:r>
      <w:proofErr w:type="spellStart"/>
      <w:r w:rsidR="0078306E">
        <w:rPr>
          <w:rFonts w:eastAsia="Times New Roman"/>
          <w:sz w:val="24"/>
          <w:szCs w:val="20"/>
        </w:rPr>
        <w:t>proračun</w:t>
      </w:r>
      <w:proofErr w:type="spellEnd"/>
      <w:r w:rsidR="0078306E">
        <w:rPr>
          <w:rFonts w:eastAsia="Times New Roman"/>
          <w:sz w:val="24"/>
          <w:szCs w:val="20"/>
        </w:rPr>
        <w:t xml:space="preserve"> u </w:t>
      </w:r>
      <w:proofErr w:type="spellStart"/>
      <w:r w:rsidR="0078306E">
        <w:rPr>
          <w:rFonts w:eastAsia="Times New Roman"/>
          <w:sz w:val="24"/>
          <w:szCs w:val="20"/>
        </w:rPr>
        <w:t>odnosu</w:t>
      </w:r>
      <w:proofErr w:type="spellEnd"/>
      <w:r w:rsidR="0078306E">
        <w:rPr>
          <w:rFonts w:eastAsia="Times New Roman"/>
          <w:sz w:val="24"/>
          <w:szCs w:val="20"/>
        </w:rPr>
        <w:t xml:space="preserve"> </w:t>
      </w:r>
      <w:proofErr w:type="spellStart"/>
      <w:r w:rsidR="0078306E">
        <w:rPr>
          <w:rFonts w:eastAsia="Times New Roman"/>
          <w:sz w:val="24"/>
          <w:szCs w:val="20"/>
        </w:rPr>
        <w:t>na</w:t>
      </w:r>
      <w:proofErr w:type="spellEnd"/>
      <w:r w:rsidR="0078306E">
        <w:rPr>
          <w:rFonts w:eastAsia="Times New Roman"/>
          <w:sz w:val="24"/>
          <w:szCs w:val="20"/>
        </w:rPr>
        <w:t xml:space="preserve"> </w:t>
      </w:r>
      <w:proofErr w:type="spellStart"/>
      <w:r w:rsidR="0078306E">
        <w:rPr>
          <w:rFonts w:eastAsia="Times New Roman"/>
          <w:sz w:val="24"/>
          <w:szCs w:val="20"/>
        </w:rPr>
        <w:t>isto</w:t>
      </w:r>
      <w:proofErr w:type="spellEnd"/>
      <w:r w:rsidR="0078306E">
        <w:rPr>
          <w:rFonts w:eastAsia="Times New Roman"/>
          <w:sz w:val="24"/>
          <w:szCs w:val="20"/>
        </w:rPr>
        <w:t xml:space="preserve"> </w:t>
      </w:r>
      <w:proofErr w:type="spellStart"/>
      <w:r w:rsidR="0078306E">
        <w:rPr>
          <w:rFonts w:eastAsia="Times New Roman"/>
          <w:sz w:val="24"/>
          <w:szCs w:val="20"/>
        </w:rPr>
        <w:t>izvještajno</w:t>
      </w:r>
      <w:proofErr w:type="spellEnd"/>
      <w:r w:rsidR="0078306E">
        <w:rPr>
          <w:rFonts w:eastAsia="Times New Roman"/>
          <w:sz w:val="24"/>
          <w:szCs w:val="20"/>
        </w:rPr>
        <w:t xml:space="preserve"> </w:t>
      </w:r>
      <w:proofErr w:type="spellStart"/>
      <w:r w:rsidR="0078306E">
        <w:rPr>
          <w:rFonts w:eastAsia="Times New Roman"/>
          <w:sz w:val="24"/>
          <w:szCs w:val="20"/>
        </w:rPr>
        <w:t>razdoblje</w:t>
      </w:r>
      <w:proofErr w:type="spellEnd"/>
      <w:r w:rsidR="0078306E">
        <w:rPr>
          <w:rFonts w:eastAsia="Times New Roman"/>
          <w:sz w:val="24"/>
          <w:szCs w:val="20"/>
        </w:rPr>
        <w:t xml:space="preserve"> </w:t>
      </w:r>
      <w:proofErr w:type="spellStart"/>
      <w:r w:rsidR="0078306E">
        <w:rPr>
          <w:rFonts w:eastAsia="Times New Roman"/>
          <w:sz w:val="24"/>
          <w:szCs w:val="20"/>
        </w:rPr>
        <w:t>prethodne</w:t>
      </w:r>
      <w:proofErr w:type="spellEnd"/>
      <w:r w:rsidR="0078306E">
        <w:rPr>
          <w:rFonts w:eastAsia="Times New Roman"/>
          <w:sz w:val="24"/>
          <w:szCs w:val="20"/>
        </w:rPr>
        <w:t xml:space="preserve"> </w:t>
      </w:r>
      <w:proofErr w:type="spellStart"/>
      <w:r w:rsidR="0078306E">
        <w:rPr>
          <w:rFonts w:eastAsia="Times New Roman"/>
          <w:sz w:val="24"/>
          <w:szCs w:val="20"/>
        </w:rPr>
        <w:t>proračunske</w:t>
      </w:r>
      <w:proofErr w:type="spellEnd"/>
      <w:r w:rsidR="0078306E">
        <w:rPr>
          <w:rFonts w:eastAsia="Times New Roman"/>
          <w:sz w:val="24"/>
          <w:szCs w:val="20"/>
        </w:rPr>
        <w:t xml:space="preserve"> </w:t>
      </w:r>
      <w:proofErr w:type="spellStart"/>
      <w:r w:rsidR="0078306E">
        <w:rPr>
          <w:rFonts w:eastAsia="Times New Roman"/>
          <w:sz w:val="24"/>
          <w:szCs w:val="20"/>
        </w:rPr>
        <w:t>godine</w:t>
      </w:r>
      <w:proofErr w:type="spellEnd"/>
      <w:r w:rsidR="0078306E">
        <w:rPr>
          <w:rFonts w:eastAsia="Times New Roman"/>
          <w:sz w:val="24"/>
          <w:szCs w:val="20"/>
        </w:rPr>
        <w:t xml:space="preserve"> </w:t>
      </w:r>
      <w:proofErr w:type="spellStart"/>
      <w:r w:rsidR="0078306E">
        <w:rPr>
          <w:rFonts w:eastAsia="Times New Roman"/>
          <w:sz w:val="24"/>
          <w:szCs w:val="20"/>
        </w:rPr>
        <w:t>ostvarene</w:t>
      </w:r>
      <w:proofErr w:type="spellEnd"/>
      <w:r w:rsidR="0078306E">
        <w:rPr>
          <w:rFonts w:eastAsia="Times New Roman"/>
          <w:sz w:val="24"/>
          <w:szCs w:val="20"/>
        </w:rPr>
        <w:t xml:space="preserve"> u </w:t>
      </w:r>
      <w:proofErr w:type="spellStart"/>
      <w:r w:rsidR="0078306E">
        <w:rPr>
          <w:rFonts w:eastAsia="Times New Roman"/>
          <w:sz w:val="24"/>
          <w:szCs w:val="20"/>
        </w:rPr>
        <w:t>znatno</w:t>
      </w:r>
      <w:proofErr w:type="spellEnd"/>
      <w:r w:rsidR="0078306E">
        <w:rPr>
          <w:rFonts w:eastAsia="Times New Roman"/>
          <w:sz w:val="24"/>
          <w:szCs w:val="20"/>
        </w:rPr>
        <w:t xml:space="preserve"> </w:t>
      </w:r>
      <w:proofErr w:type="spellStart"/>
      <w:r w:rsidR="0078306E">
        <w:rPr>
          <w:rFonts w:eastAsia="Times New Roman"/>
          <w:sz w:val="24"/>
          <w:szCs w:val="20"/>
        </w:rPr>
        <w:t>manjem</w:t>
      </w:r>
      <w:proofErr w:type="spellEnd"/>
      <w:r w:rsidR="0078306E">
        <w:rPr>
          <w:rFonts w:eastAsia="Times New Roman"/>
          <w:sz w:val="24"/>
          <w:szCs w:val="20"/>
        </w:rPr>
        <w:t xml:space="preserve"> </w:t>
      </w:r>
      <w:proofErr w:type="spellStart"/>
      <w:r w:rsidR="0078306E">
        <w:rPr>
          <w:rFonts w:eastAsia="Times New Roman"/>
          <w:sz w:val="24"/>
          <w:szCs w:val="20"/>
        </w:rPr>
        <w:t>iznosu</w:t>
      </w:r>
      <w:proofErr w:type="spellEnd"/>
      <w:r w:rsidR="0078306E">
        <w:rPr>
          <w:rFonts w:eastAsia="Times New Roman"/>
          <w:sz w:val="24"/>
          <w:szCs w:val="20"/>
        </w:rPr>
        <w:t xml:space="preserve"> </w:t>
      </w:r>
      <w:proofErr w:type="spellStart"/>
      <w:r w:rsidR="0078306E">
        <w:rPr>
          <w:rFonts w:eastAsia="Times New Roman"/>
          <w:sz w:val="24"/>
          <w:szCs w:val="20"/>
        </w:rPr>
        <w:t>budući</w:t>
      </w:r>
      <w:proofErr w:type="spellEnd"/>
      <w:r w:rsidR="0078306E">
        <w:rPr>
          <w:rFonts w:eastAsia="Times New Roman"/>
          <w:sz w:val="24"/>
          <w:szCs w:val="20"/>
        </w:rPr>
        <w:t xml:space="preserve"> da je </w:t>
      </w:r>
      <w:proofErr w:type="spellStart"/>
      <w:r w:rsidR="0078306E" w:rsidRPr="0078306E">
        <w:rPr>
          <w:rFonts w:eastAsia="Times New Roman"/>
          <w:sz w:val="24"/>
          <w:szCs w:val="20"/>
        </w:rPr>
        <w:t>kapitaln</w:t>
      </w:r>
      <w:r w:rsidR="0078306E">
        <w:rPr>
          <w:rFonts w:eastAsia="Times New Roman"/>
          <w:sz w:val="24"/>
          <w:szCs w:val="20"/>
        </w:rPr>
        <w:t>a</w:t>
      </w:r>
      <w:proofErr w:type="spellEnd"/>
      <w:r w:rsidR="0078306E" w:rsidRPr="0078306E">
        <w:rPr>
          <w:rFonts w:eastAsia="Times New Roman"/>
          <w:sz w:val="24"/>
          <w:szCs w:val="20"/>
        </w:rPr>
        <w:t xml:space="preserve"> </w:t>
      </w:r>
      <w:proofErr w:type="spellStart"/>
      <w:r w:rsidR="0078306E" w:rsidRPr="0078306E">
        <w:rPr>
          <w:rFonts w:eastAsia="Times New Roman"/>
          <w:sz w:val="24"/>
          <w:szCs w:val="20"/>
        </w:rPr>
        <w:t>pomoć</w:t>
      </w:r>
      <w:proofErr w:type="spellEnd"/>
      <w:r w:rsidR="0078306E" w:rsidRPr="0078306E">
        <w:rPr>
          <w:rFonts w:eastAsia="Times New Roman"/>
          <w:sz w:val="24"/>
          <w:szCs w:val="20"/>
        </w:rPr>
        <w:t xml:space="preserve"> OŠ Privlaka</w:t>
      </w:r>
      <w:r w:rsidR="0078306E">
        <w:rPr>
          <w:rFonts w:eastAsia="Times New Roman"/>
          <w:sz w:val="24"/>
          <w:szCs w:val="20"/>
        </w:rPr>
        <w:t xml:space="preserve"> </w:t>
      </w:r>
      <w:proofErr w:type="spellStart"/>
      <w:r w:rsidR="0078306E" w:rsidRPr="0078306E">
        <w:rPr>
          <w:rFonts w:eastAsia="Times New Roman"/>
          <w:sz w:val="24"/>
          <w:szCs w:val="20"/>
        </w:rPr>
        <w:t>koja</w:t>
      </w:r>
      <w:proofErr w:type="spellEnd"/>
      <w:r w:rsidR="0078306E" w:rsidRPr="0078306E">
        <w:rPr>
          <w:rFonts w:eastAsia="Times New Roman"/>
          <w:sz w:val="24"/>
          <w:szCs w:val="20"/>
        </w:rPr>
        <w:t xml:space="preserve"> se </w:t>
      </w:r>
      <w:proofErr w:type="spellStart"/>
      <w:r w:rsidR="0078306E" w:rsidRPr="0078306E">
        <w:rPr>
          <w:rFonts w:eastAsia="Times New Roman"/>
          <w:sz w:val="24"/>
          <w:szCs w:val="20"/>
        </w:rPr>
        <w:t>isplaćuje</w:t>
      </w:r>
      <w:proofErr w:type="spellEnd"/>
      <w:r w:rsidR="0078306E" w:rsidRPr="0078306E">
        <w:rPr>
          <w:rFonts w:eastAsia="Times New Roman"/>
          <w:sz w:val="24"/>
          <w:szCs w:val="20"/>
        </w:rPr>
        <w:t xml:space="preserve"> </w:t>
      </w:r>
      <w:proofErr w:type="spellStart"/>
      <w:r w:rsidR="0078306E" w:rsidRPr="0078306E">
        <w:rPr>
          <w:rFonts w:eastAsia="Times New Roman"/>
          <w:sz w:val="24"/>
          <w:szCs w:val="20"/>
        </w:rPr>
        <w:t>sukladno</w:t>
      </w:r>
      <w:proofErr w:type="spellEnd"/>
      <w:r w:rsidR="0078306E" w:rsidRPr="0078306E">
        <w:rPr>
          <w:rFonts w:eastAsia="Times New Roman"/>
          <w:sz w:val="24"/>
          <w:szCs w:val="20"/>
        </w:rPr>
        <w:t xml:space="preserve"> </w:t>
      </w:r>
      <w:proofErr w:type="spellStart"/>
      <w:r w:rsidR="0078306E" w:rsidRPr="0078306E">
        <w:rPr>
          <w:rFonts w:eastAsia="Times New Roman"/>
          <w:sz w:val="24"/>
          <w:szCs w:val="20"/>
        </w:rPr>
        <w:t>planu</w:t>
      </w:r>
      <w:proofErr w:type="spellEnd"/>
      <w:r w:rsidR="0078306E" w:rsidRPr="0078306E">
        <w:rPr>
          <w:rFonts w:eastAsia="Times New Roman"/>
          <w:sz w:val="24"/>
          <w:szCs w:val="20"/>
        </w:rPr>
        <w:t xml:space="preserve"> </w:t>
      </w:r>
      <w:proofErr w:type="spellStart"/>
      <w:r w:rsidR="0078306E" w:rsidRPr="0078306E">
        <w:rPr>
          <w:rFonts w:eastAsia="Times New Roman"/>
          <w:sz w:val="24"/>
          <w:szCs w:val="20"/>
        </w:rPr>
        <w:t>Proračuna</w:t>
      </w:r>
      <w:proofErr w:type="spellEnd"/>
      <w:r w:rsidR="0078306E" w:rsidRPr="0078306E">
        <w:rPr>
          <w:rFonts w:eastAsia="Times New Roman"/>
          <w:sz w:val="24"/>
          <w:szCs w:val="20"/>
        </w:rPr>
        <w:t xml:space="preserve"> </w:t>
      </w:r>
      <w:proofErr w:type="spellStart"/>
      <w:r w:rsidR="0078306E" w:rsidRPr="0078306E">
        <w:rPr>
          <w:rFonts w:eastAsia="Times New Roman"/>
          <w:sz w:val="24"/>
          <w:szCs w:val="20"/>
        </w:rPr>
        <w:t>te</w:t>
      </w:r>
      <w:proofErr w:type="spellEnd"/>
      <w:r w:rsidR="0078306E" w:rsidRPr="0078306E">
        <w:rPr>
          <w:rFonts w:eastAsia="Times New Roman"/>
          <w:sz w:val="24"/>
          <w:szCs w:val="20"/>
        </w:rPr>
        <w:t xml:space="preserve"> </w:t>
      </w:r>
      <w:proofErr w:type="spellStart"/>
      <w:r w:rsidR="0078306E" w:rsidRPr="0078306E">
        <w:rPr>
          <w:rFonts w:eastAsia="Times New Roman"/>
          <w:sz w:val="24"/>
          <w:szCs w:val="20"/>
        </w:rPr>
        <w:t>Zahtjevima</w:t>
      </w:r>
      <w:proofErr w:type="spellEnd"/>
      <w:r w:rsidR="0078306E" w:rsidRPr="0078306E">
        <w:rPr>
          <w:rFonts w:eastAsia="Times New Roman"/>
          <w:sz w:val="24"/>
          <w:szCs w:val="20"/>
        </w:rPr>
        <w:t xml:space="preserve"> od </w:t>
      </w:r>
      <w:proofErr w:type="spellStart"/>
      <w:r w:rsidR="0078306E" w:rsidRPr="0078306E">
        <w:rPr>
          <w:rFonts w:eastAsia="Times New Roman"/>
          <w:sz w:val="24"/>
          <w:szCs w:val="20"/>
        </w:rPr>
        <w:t>strane</w:t>
      </w:r>
      <w:proofErr w:type="spellEnd"/>
      <w:r w:rsidR="0078306E" w:rsidRPr="0078306E">
        <w:rPr>
          <w:rFonts w:eastAsia="Times New Roman"/>
          <w:sz w:val="24"/>
          <w:szCs w:val="20"/>
        </w:rPr>
        <w:t xml:space="preserve"> </w:t>
      </w:r>
      <w:proofErr w:type="spellStart"/>
      <w:r w:rsidR="0078306E" w:rsidRPr="0078306E">
        <w:rPr>
          <w:rFonts w:eastAsia="Times New Roman"/>
          <w:sz w:val="24"/>
          <w:szCs w:val="20"/>
        </w:rPr>
        <w:t>korisnika</w:t>
      </w:r>
      <w:proofErr w:type="spellEnd"/>
      <w:r w:rsidR="0078306E" w:rsidRPr="0078306E">
        <w:rPr>
          <w:rFonts w:eastAsia="Times New Roman"/>
          <w:sz w:val="24"/>
          <w:szCs w:val="20"/>
        </w:rPr>
        <w:t xml:space="preserve"> </w:t>
      </w:r>
      <w:proofErr w:type="spellStart"/>
      <w:r w:rsidR="0078306E" w:rsidRPr="0078306E">
        <w:rPr>
          <w:rFonts w:eastAsia="Times New Roman"/>
          <w:sz w:val="24"/>
          <w:szCs w:val="20"/>
        </w:rPr>
        <w:t>pomoći</w:t>
      </w:r>
      <w:proofErr w:type="spellEnd"/>
      <w:r w:rsidR="0078306E">
        <w:rPr>
          <w:rFonts w:eastAsia="Times New Roman"/>
          <w:sz w:val="24"/>
          <w:szCs w:val="20"/>
        </w:rPr>
        <w:t xml:space="preserve"> </w:t>
      </w:r>
      <w:proofErr w:type="spellStart"/>
      <w:r w:rsidR="0078306E">
        <w:rPr>
          <w:rFonts w:eastAsia="Times New Roman"/>
          <w:sz w:val="24"/>
          <w:szCs w:val="20"/>
        </w:rPr>
        <w:t>isplaćena</w:t>
      </w:r>
      <w:proofErr w:type="spellEnd"/>
      <w:r w:rsidR="0078306E">
        <w:rPr>
          <w:rFonts w:eastAsia="Times New Roman"/>
          <w:sz w:val="24"/>
          <w:szCs w:val="20"/>
        </w:rPr>
        <w:t xml:space="preserve"> u </w:t>
      </w:r>
      <w:proofErr w:type="spellStart"/>
      <w:r w:rsidR="0078306E">
        <w:rPr>
          <w:rFonts w:eastAsia="Times New Roman"/>
          <w:sz w:val="24"/>
          <w:szCs w:val="20"/>
        </w:rPr>
        <w:t>manjem</w:t>
      </w:r>
      <w:proofErr w:type="spellEnd"/>
      <w:r w:rsidR="0078306E">
        <w:rPr>
          <w:rFonts w:eastAsia="Times New Roman"/>
          <w:sz w:val="24"/>
          <w:szCs w:val="20"/>
        </w:rPr>
        <w:t xml:space="preserve"> </w:t>
      </w:r>
      <w:proofErr w:type="spellStart"/>
      <w:r w:rsidR="0078306E">
        <w:rPr>
          <w:rFonts w:eastAsia="Times New Roman"/>
          <w:sz w:val="24"/>
          <w:szCs w:val="20"/>
        </w:rPr>
        <w:t>iznosu</w:t>
      </w:r>
      <w:proofErr w:type="spellEnd"/>
      <w:r w:rsidR="0078306E">
        <w:rPr>
          <w:rFonts w:eastAsia="Times New Roman"/>
          <w:sz w:val="24"/>
          <w:szCs w:val="20"/>
        </w:rPr>
        <w:t>.</w:t>
      </w:r>
    </w:p>
    <w:p w14:paraId="4BF65D3F" w14:textId="3AE99E30" w:rsidR="006907E0" w:rsidRPr="00B1782C" w:rsidRDefault="006907E0" w:rsidP="00931349">
      <w:pPr>
        <w:jc w:val="both"/>
        <w:rPr>
          <w:color w:val="FF0000"/>
          <w:sz w:val="20"/>
          <w:szCs w:val="20"/>
        </w:rPr>
      </w:pPr>
    </w:p>
    <w:p w14:paraId="456425A2" w14:textId="5A1EED1C" w:rsidR="00216157" w:rsidRPr="00C95F3B" w:rsidRDefault="006907E0" w:rsidP="00216157">
      <w:pPr>
        <w:jc w:val="both"/>
        <w:rPr>
          <w:rFonts w:eastAsia="Times New Roman"/>
          <w:sz w:val="24"/>
          <w:szCs w:val="24"/>
          <w:lang w:eastAsia="hr-HR"/>
        </w:rPr>
      </w:pPr>
      <w:proofErr w:type="spellStart"/>
      <w:r w:rsidRPr="00C554BA">
        <w:rPr>
          <w:rFonts w:eastAsia="Times New Roman"/>
          <w:b/>
          <w:sz w:val="24"/>
          <w:szCs w:val="24"/>
        </w:rPr>
        <w:t>Naknade</w:t>
      </w:r>
      <w:proofErr w:type="spellEnd"/>
      <w:r w:rsidRPr="00C554BA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C554BA">
        <w:rPr>
          <w:rFonts w:eastAsia="Times New Roman"/>
          <w:b/>
          <w:sz w:val="24"/>
          <w:szCs w:val="24"/>
        </w:rPr>
        <w:t>građanima</w:t>
      </w:r>
      <w:proofErr w:type="spellEnd"/>
      <w:r w:rsidRPr="00C554BA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C554BA">
        <w:rPr>
          <w:rFonts w:eastAsia="Times New Roman"/>
          <w:b/>
          <w:sz w:val="24"/>
          <w:szCs w:val="24"/>
        </w:rPr>
        <w:t>i</w:t>
      </w:r>
      <w:proofErr w:type="spellEnd"/>
      <w:r w:rsidRPr="00C554BA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C554BA">
        <w:rPr>
          <w:rFonts w:eastAsia="Times New Roman"/>
          <w:b/>
          <w:sz w:val="24"/>
          <w:szCs w:val="24"/>
        </w:rPr>
        <w:t>kućanstvima</w:t>
      </w:r>
      <w:proofErr w:type="spellEnd"/>
      <w:r w:rsidRPr="00C554BA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C554BA">
        <w:rPr>
          <w:rFonts w:eastAsia="Times New Roman"/>
          <w:sz w:val="24"/>
          <w:szCs w:val="24"/>
        </w:rPr>
        <w:t>planirane</w:t>
      </w:r>
      <w:proofErr w:type="spellEnd"/>
      <w:r w:rsidRPr="00C554BA">
        <w:rPr>
          <w:rFonts w:eastAsia="Times New Roman"/>
          <w:sz w:val="24"/>
          <w:szCs w:val="24"/>
        </w:rPr>
        <w:t xml:space="preserve"> </w:t>
      </w:r>
      <w:proofErr w:type="spellStart"/>
      <w:r w:rsidRPr="00C554BA">
        <w:rPr>
          <w:rFonts w:eastAsia="Times New Roman"/>
          <w:sz w:val="24"/>
          <w:szCs w:val="24"/>
        </w:rPr>
        <w:t>su</w:t>
      </w:r>
      <w:proofErr w:type="spellEnd"/>
      <w:r w:rsidRPr="00C554BA">
        <w:rPr>
          <w:rFonts w:eastAsia="Times New Roman"/>
          <w:sz w:val="24"/>
          <w:szCs w:val="24"/>
        </w:rPr>
        <w:t xml:space="preserve"> u </w:t>
      </w:r>
      <w:proofErr w:type="spellStart"/>
      <w:r w:rsidRPr="00C554BA">
        <w:rPr>
          <w:rFonts w:eastAsia="Times New Roman"/>
          <w:sz w:val="24"/>
          <w:szCs w:val="24"/>
        </w:rPr>
        <w:t>iznosu</w:t>
      </w:r>
      <w:proofErr w:type="spellEnd"/>
      <w:r w:rsidRPr="00C554BA">
        <w:rPr>
          <w:rFonts w:eastAsia="Times New Roman"/>
          <w:sz w:val="24"/>
          <w:szCs w:val="24"/>
        </w:rPr>
        <w:t xml:space="preserve"> od </w:t>
      </w:r>
      <w:r w:rsidR="006C2D2F">
        <w:rPr>
          <w:rFonts w:eastAsia="Times New Roman"/>
          <w:sz w:val="24"/>
          <w:szCs w:val="24"/>
        </w:rPr>
        <w:t>112.156</w:t>
      </w:r>
      <w:r w:rsidR="00C95F3B">
        <w:rPr>
          <w:rFonts w:eastAsia="Times New Roman"/>
          <w:sz w:val="24"/>
          <w:szCs w:val="24"/>
        </w:rPr>
        <w:t>,00</w:t>
      </w:r>
      <w:r w:rsidR="00216157">
        <w:rPr>
          <w:rFonts w:eastAsia="Times New Roman"/>
          <w:sz w:val="24"/>
          <w:szCs w:val="24"/>
        </w:rPr>
        <w:t xml:space="preserve"> </w:t>
      </w:r>
      <w:proofErr w:type="spellStart"/>
      <w:r w:rsidR="00216157">
        <w:rPr>
          <w:rFonts w:eastAsia="Times New Roman"/>
          <w:sz w:val="24"/>
          <w:szCs w:val="24"/>
        </w:rPr>
        <w:t>eura</w:t>
      </w:r>
      <w:proofErr w:type="spellEnd"/>
      <w:r w:rsidRPr="00C554BA">
        <w:rPr>
          <w:rFonts w:eastAsia="Times New Roman"/>
          <w:sz w:val="24"/>
          <w:szCs w:val="24"/>
        </w:rPr>
        <w:t xml:space="preserve">, </w:t>
      </w:r>
      <w:proofErr w:type="gramStart"/>
      <w:r w:rsidRPr="00C554BA">
        <w:rPr>
          <w:rFonts w:eastAsia="Times New Roman"/>
          <w:sz w:val="24"/>
          <w:szCs w:val="24"/>
        </w:rPr>
        <w:t>a</w:t>
      </w:r>
      <w:proofErr w:type="gramEnd"/>
      <w:r w:rsidRPr="00C554BA">
        <w:rPr>
          <w:rFonts w:eastAsia="Times New Roman"/>
          <w:sz w:val="24"/>
          <w:szCs w:val="24"/>
        </w:rPr>
        <w:t xml:space="preserve"> </w:t>
      </w:r>
      <w:proofErr w:type="spellStart"/>
      <w:r w:rsidRPr="00C554BA">
        <w:rPr>
          <w:rFonts w:eastAsia="Times New Roman"/>
          <w:sz w:val="24"/>
          <w:szCs w:val="24"/>
        </w:rPr>
        <w:t>ostvarene</w:t>
      </w:r>
      <w:proofErr w:type="spellEnd"/>
      <w:r w:rsidRPr="00C554BA">
        <w:rPr>
          <w:rFonts w:eastAsia="Times New Roman"/>
          <w:sz w:val="24"/>
          <w:szCs w:val="24"/>
        </w:rPr>
        <w:t xml:space="preserve"> </w:t>
      </w:r>
      <w:proofErr w:type="spellStart"/>
      <w:r w:rsidRPr="00C554BA">
        <w:rPr>
          <w:rFonts w:eastAsia="Times New Roman"/>
          <w:sz w:val="24"/>
          <w:szCs w:val="24"/>
        </w:rPr>
        <w:t>su</w:t>
      </w:r>
      <w:proofErr w:type="spellEnd"/>
      <w:r w:rsidRPr="00C554BA">
        <w:rPr>
          <w:rFonts w:eastAsia="Times New Roman"/>
          <w:sz w:val="24"/>
          <w:szCs w:val="24"/>
        </w:rPr>
        <w:t xml:space="preserve"> u </w:t>
      </w:r>
      <w:proofErr w:type="spellStart"/>
      <w:r w:rsidRPr="00216157">
        <w:rPr>
          <w:rFonts w:eastAsia="Times New Roman"/>
          <w:sz w:val="24"/>
          <w:szCs w:val="24"/>
        </w:rPr>
        <w:t>iznosu</w:t>
      </w:r>
      <w:proofErr w:type="spellEnd"/>
      <w:r w:rsidRPr="00216157">
        <w:rPr>
          <w:rFonts w:eastAsia="Times New Roman"/>
          <w:sz w:val="24"/>
          <w:szCs w:val="24"/>
        </w:rPr>
        <w:t xml:space="preserve"> od </w:t>
      </w:r>
      <w:r w:rsidR="006C2D2F">
        <w:rPr>
          <w:rFonts w:eastAsia="Times New Roman"/>
          <w:sz w:val="24"/>
          <w:szCs w:val="24"/>
        </w:rPr>
        <w:t>99.115,52</w:t>
      </w:r>
      <w:r w:rsidR="00216157" w:rsidRPr="00216157">
        <w:rPr>
          <w:rFonts w:eastAsia="Times New Roman"/>
          <w:sz w:val="24"/>
          <w:szCs w:val="24"/>
        </w:rPr>
        <w:t xml:space="preserve"> </w:t>
      </w:r>
      <w:proofErr w:type="spellStart"/>
      <w:r w:rsidR="00216157" w:rsidRPr="00216157">
        <w:rPr>
          <w:rFonts w:eastAsia="Times New Roman"/>
          <w:sz w:val="24"/>
          <w:szCs w:val="24"/>
        </w:rPr>
        <w:t>eura</w:t>
      </w:r>
      <w:proofErr w:type="spellEnd"/>
      <w:r w:rsidRPr="00216157">
        <w:rPr>
          <w:rFonts w:eastAsia="Times New Roman"/>
          <w:sz w:val="24"/>
          <w:szCs w:val="24"/>
        </w:rPr>
        <w:t xml:space="preserve"> </w:t>
      </w:r>
      <w:proofErr w:type="spellStart"/>
      <w:r w:rsidRPr="00216157">
        <w:rPr>
          <w:rFonts w:eastAsia="Times New Roman"/>
          <w:sz w:val="24"/>
          <w:szCs w:val="24"/>
        </w:rPr>
        <w:t>ili</w:t>
      </w:r>
      <w:proofErr w:type="spellEnd"/>
      <w:r w:rsidRPr="00216157">
        <w:rPr>
          <w:rFonts w:eastAsia="Times New Roman"/>
          <w:sz w:val="24"/>
          <w:szCs w:val="24"/>
        </w:rPr>
        <w:t xml:space="preserve"> </w:t>
      </w:r>
      <w:r w:rsidR="006C2D2F">
        <w:rPr>
          <w:rFonts w:eastAsia="Times New Roman"/>
          <w:sz w:val="24"/>
          <w:szCs w:val="24"/>
        </w:rPr>
        <w:t>88,37</w:t>
      </w:r>
      <w:r w:rsidR="00216157" w:rsidRPr="00216157">
        <w:rPr>
          <w:rFonts w:eastAsia="Times New Roman"/>
          <w:sz w:val="24"/>
          <w:szCs w:val="24"/>
        </w:rPr>
        <w:t xml:space="preserve"> </w:t>
      </w:r>
      <w:r w:rsidRPr="00216157">
        <w:rPr>
          <w:rFonts w:eastAsia="Times New Roman"/>
          <w:sz w:val="24"/>
          <w:szCs w:val="24"/>
        </w:rPr>
        <w:t xml:space="preserve">% </w:t>
      </w:r>
      <w:proofErr w:type="spellStart"/>
      <w:r w:rsidRPr="00216157">
        <w:rPr>
          <w:rFonts w:eastAsia="Times New Roman"/>
          <w:sz w:val="24"/>
          <w:szCs w:val="24"/>
        </w:rPr>
        <w:t>planiranog</w:t>
      </w:r>
      <w:proofErr w:type="spellEnd"/>
      <w:r w:rsidR="00216157" w:rsidRPr="00216157">
        <w:rPr>
          <w:rFonts w:eastAsia="Times New Roman"/>
          <w:sz w:val="24"/>
          <w:szCs w:val="24"/>
        </w:rPr>
        <w:t xml:space="preserve"> a u </w:t>
      </w:r>
      <w:proofErr w:type="spellStart"/>
      <w:r w:rsidR="00216157" w:rsidRPr="00216157">
        <w:rPr>
          <w:rFonts w:eastAsia="Times New Roman"/>
          <w:sz w:val="24"/>
          <w:szCs w:val="24"/>
        </w:rPr>
        <w:t>odnosu</w:t>
      </w:r>
      <w:proofErr w:type="spellEnd"/>
      <w:r w:rsidR="00216157" w:rsidRPr="00216157">
        <w:rPr>
          <w:rFonts w:eastAsia="Times New Roman"/>
          <w:sz w:val="24"/>
          <w:szCs w:val="24"/>
        </w:rPr>
        <w:t xml:space="preserve"> ne </w:t>
      </w:r>
      <w:proofErr w:type="spellStart"/>
      <w:r w:rsidR="00216157" w:rsidRPr="00216157">
        <w:rPr>
          <w:rFonts w:eastAsia="Times New Roman"/>
          <w:sz w:val="24"/>
          <w:szCs w:val="24"/>
        </w:rPr>
        <w:t>prethodnu</w:t>
      </w:r>
      <w:proofErr w:type="spellEnd"/>
      <w:r w:rsidR="00216157" w:rsidRPr="00216157">
        <w:rPr>
          <w:rFonts w:eastAsia="Times New Roman"/>
          <w:sz w:val="24"/>
          <w:szCs w:val="24"/>
        </w:rPr>
        <w:t xml:space="preserve"> </w:t>
      </w:r>
      <w:proofErr w:type="spellStart"/>
      <w:r w:rsidR="00216157" w:rsidRPr="00216157">
        <w:rPr>
          <w:rFonts w:eastAsia="Times New Roman"/>
          <w:sz w:val="24"/>
          <w:szCs w:val="24"/>
        </w:rPr>
        <w:t>proračunsku</w:t>
      </w:r>
      <w:proofErr w:type="spellEnd"/>
      <w:r w:rsidR="00216157" w:rsidRPr="00216157">
        <w:rPr>
          <w:rFonts w:eastAsia="Times New Roman"/>
          <w:sz w:val="24"/>
          <w:szCs w:val="24"/>
        </w:rPr>
        <w:t xml:space="preserve"> </w:t>
      </w:r>
      <w:proofErr w:type="spellStart"/>
      <w:r w:rsidR="00216157" w:rsidRPr="00216157">
        <w:rPr>
          <w:rFonts w:eastAsia="Times New Roman"/>
          <w:sz w:val="24"/>
          <w:szCs w:val="24"/>
        </w:rPr>
        <w:t>godinu</w:t>
      </w:r>
      <w:proofErr w:type="spellEnd"/>
      <w:r w:rsidR="00216157" w:rsidRPr="00216157">
        <w:rPr>
          <w:rFonts w:eastAsia="Times New Roman"/>
          <w:sz w:val="24"/>
          <w:szCs w:val="24"/>
        </w:rPr>
        <w:t xml:space="preserve"> </w:t>
      </w:r>
      <w:r w:rsidR="006C2D2F">
        <w:rPr>
          <w:rFonts w:eastAsia="Times New Roman"/>
          <w:sz w:val="24"/>
          <w:szCs w:val="24"/>
        </w:rPr>
        <w:t>12,30</w:t>
      </w:r>
      <w:r w:rsidR="00C95F3B">
        <w:rPr>
          <w:rFonts w:eastAsia="Times New Roman"/>
          <w:sz w:val="24"/>
          <w:szCs w:val="24"/>
        </w:rPr>
        <w:t xml:space="preserve"> % </w:t>
      </w:r>
      <w:proofErr w:type="spellStart"/>
      <w:r w:rsidR="006C2D2F">
        <w:rPr>
          <w:rFonts w:eastAsia="Times New Roman"/>
          <w:sz w:val="24"/>
          <w:szCs w:val="24"/>
        </w:rPr>
        <w:t>manje</w:t>
      </w:r>
      <w:proofErr w:type="spellEnd"/>
      <w:r w:rsidR="00C95F3B">
        <w:rPr>
          <w:rFonts w:eastAsia="Times New Roman"/>
          <w:sz w:val="24"/>
          <w:szCs w:val="24"/>
        </w:rPr>
        <w:t xml:space="preserve"> </w:t>
      </w:r>
      <w:proofErr w:type="spellStart"/>
      <w:r w:rsidR="00C95F3B" w:rsidRPr="00C44E78">
        <w:rPr>
          <w:rFonts w:eastAsia="Times New Roman"/>
          <w:sz w:val="24"/>
          <w:szCs w:val="24"/>
          <w:lang w:eastAsia="hr-HR"/>
        </w:rPr>
        <w:t>zbog</w:t>
      </w:r>
      <w:proofErr w:type="spellEnd"/>
      <w:r w:rsidR="00C95F3B" w:rsidRPr="00C44E78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="00E322F6">
        <w:rPr>
          <w:rFonts w:eastAsia="Times New Roman"/>
          <w:sz w:val="24"/>
          <w:szCs w:val="24"/>
          <w:lang w:eastAsia="hr-HR"/>
        </w:rPr>
        <w:t>manjeg</w:t>
      </w:r>
      <w:proofErr w:type="spellEnd"/>
      <w:r w:rsidR="00C95F3B" w:rsidRPr="00C44E78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="00C95F3B" w:rsidRPr="00C44E78">
        <w:rPr>
          <w:rFonts w:eastAsia="Times New Roman"/>
          <w:sz w:val="24"/>
          <w:szCs w:val="24"/>
          <w:lang w:eastAsia="hr-HR"/>
        </w:rPr>
        <w:t>broja</w:t>
      </w:r>
      <w:proofErr w:type="spellEnd"/>
      <w:r w:rsidR="00C95F3B" w:rsidRPr="00C44E78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="00C95F3B" w:rsidRPr="00C44E78">
        <w:rPr>
          <w:rFonts w:eastAsia="Times New Roman"/>
          <w:sz w:val="24"/>
          <w:szCs w:val="24"/>
          <w:lang w:eastAsia="hr-HR"/>
        </w:rPr>
        <w:t>isplaćenih</w:t>
      </w:r>
      <w:proofErr w:type="spellEnd"/>
      <w:r w:rsidR="00C95F3B" w:rsidRPr="00C44E78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="00C95F3B" w:rsidRPr="00C44E78">
        <w:rPr>
          <w:rFonts w:eastAsia="Times New Roman"/>
          <w:sz w:val="24"/>
          <w:szCs w:val="24"/>
          <w:lang w:eastAsia="hr-HR"/>
        </w:rPr>
        <w:t>jednokratnih</w:t>
      </w:r>
      <w:proofErr w:type="spellEnd"/>
      <w:r w:rsidR="00C95F3B" w:rsidRPr="00C44E78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="00C95F3B" w:rsidRPr="00C44E78">
        <w:rPr>
          <w:rFonts w:eastAsia="Times New Roman"/>
          <w:sz w:val="24"/>
          <w:szCs w:val="24"/>
          <w:lang w:eastAsia="hr-HR"/>
        </w:rPr>
        <w:t>novčanih</w:t>
      </w:r>
      <w:proofErr w:type="spellEnd"/>
      <w:r w:rsidR="00C95F3B" w:rsidRPr="00C44E78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="00C95F3B" w:rsidRPr="00C44E78">
        <w:rPr>
          <w:rFonts w:eastAsia="Times New Roman"/>
          <w:sz w:val="24"/>
          <w:szCs w:val="24"/>
          <w:lang w:eastAsia="hr-HR"/>
        </w:rPr>
        <w:t>pomoći</w:t>
      </w:r>
      <w:proofErr w:type="spellEnd"/>
      <w:r w:rsidR="00C95F3B" w:rsidRPr="00C44E78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="00C95F3B" w:rsidRPr="00C44E78">
        <w:rPr>
          <w:rFonts w:eastAsia="Times New Roman"/>
          <w:sz w:val="24"/>
          <w:szCs w:val="24"/>
          <w:lang w:eastAsia="hr-HR"/>
        </w:rPr>
        <w:t>teško</w:t>
      </w:r>
      <w:proofErr w:type="spellEnd"/>
      <w:r w:rsidR="00C95F3B" w:rsidRPr="00C44E78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="00C95F3B" w:rsidRPr="00C44E78">
        <w:rPr>
          <w:rFonts w:eastAsia="Times New Roman"/>
          <w:sz w:val="24"/>
          <w:szCs w:val="24"/>
          <w:lang w:eastAsia="hr-HR"/>
        </w:rPr>
        <w:t>bolesnima</w:t>
      </w:r>
      <w:proofErr w:type="spellEnd"/>
      <w:r w:rsidR="00C95F3B" w:rsidRPr="00C44E78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="00C95F3B" w:rsidRPr="00C44E78">
        <w:rPr>
          <w:rFonts w:eastAsia="Times New Roman"/>
          <w:sz w:val="24"/>
          <w:szCs w:val="24"/>
          <w:lang w:eastAsia="hr-HR"/>
        </w:rPr>
        <w:t>na</w:t>
      </w:r>
      <w:proofErr w:type="spellEnd"/>
      <w:r w:rsidR="00C95F3B" w:rsidRPr="00C44E78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="00C95F3B" w:rsidRPr="00C44E78">
        <w:rPr>
          <w:rFonts w:eastAsia="Times New Roman"/>
          <w:sz w:val="24"/>
          <w:szCs w:val="24"/>
          <w:lang w:eastAsia="hr-HR"/>
        </w:rPr>
        <w:t>području</w:t>
      </w:r>
      <w:proofErr w:type="spellEnd"/>
      <w:r w:rsidR="00C95F3B" w:rsidRPr="00C44E78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="00C95F3B" w:rsidRPr="00C44E78">
        <w:rPr>
          <w:rFonts w:eastAsia="Times New Roman"/>
          <w:sz w:val="24"/>
          <w:szCs w:val="24"/>
          <w:lang w:eastAsia="hr-HR"/>
        </w:rPr>
        <w:t>općine</w:t>
      </w:r>
      <w:proofErr w:type="spellEnd"/>
      <w:r w:rsidR="00C95F3B" w:rsidRPr="00C44E78">
        <w:rPr>
          <w:rFonts w:eastAsia="Times New Roman"/>
          <w:sz w:val="24"/>
          <w:szCs w:val="24"/>
          <w:lang w:eastAsia="hr-HR"/>
        </w:rPr>
        <w:t xml:space="preserve"> Privlaka.</w:t>
      </w:r>
      <w:r w:rsidR="00C95F3B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Pr="00216157">
        <w:rPr>
          <w:rFonts w:eastAsia="Times New Roman"/>
          <w:sz w:val="24"/>
          <w:szCs w:val="24"/>
        </w:rPr>
        <w:t>Sukladno</w:t>
      </w:r>
      <w:proofErr w:type="spellEnd"/>
      <w:r w:rsidRPr="00216157">
        <w:rPr>
          <w:rFonts w:eastAsia="Times New Roman"/>
          <w:sz w:val="24"/>
          <w:szCs w:val="24"/>
        </w:rPr>
        <w:t xml:space="preserve"> </w:t>
      </w:r>
      <w:proofErr w:type="spellStart"/>
      <w:r w:rsidRPr="00216157">
        <w:rPr>
          <w:rFonts w:eastAsia="Times New Roman"/>
          <w:sz w:val="24"/>
          <w:szCs w:val="24"/>
        </w:rPr>
        <w:t>Programu</w:t>
      </w:r>
      <w:proofErr w:type="spellEnd"/>
      <w:r w:rsidRPr="00216157">
        <w:rPr>
          <w:rFonts w:eastAsia="Times New Roman"/>
          <w:sz w:val="24"/>
          <w:szCs w:val="24"/>
        </w:rPr>
        <w:t xml:space="preserve"> </w:t>
      </w:r>
      <w:proofErr w:type="spellStart"/>
      <w:r w:rsidRPr="00C554BA">
        <w:rPr>
          <w:rFonts w:eastAsia="Times New Roman"/>
          <w:sz w:val="24"/>
          <w:szCs w:val="24"/>
        </w:rPr>
        <w:t>javnih</w:t>
      </w:r>
      <w:proofErr w:type="spellEnd"/>
      <w:r w:rsidRPr="00C554BA">
        <w:rPr>
          <w:rFonts w:eastAsia="Times New Roman"/>
          <w:sz w:val="24"/>
          <w:szCs w:val="24"/>
        </w:rPr>
        <w:t xml:space="preserve"> </w:t>
      </w:r>
      <w:proofErr w:type="spellStart"/>
      <w:r w:rsidRPr="00C554BA">
        <w:rPr>
          <w:rFonts w:eastAsia="Times New Roman"/>
          <w:sz w:val="24"/>
          <w:szCs w:val="24"/>
        </w:rPr>
        <w:t>potreba</w:t>
      </w:r>
      <w:proofErr w:type="spellEnd"/>
      <w:r w:rsidRPr="00C554BA">
        <w:rPr>
          <w:rFonts w:eastAsia="Times New Roman"/>
          <w:sz w:val="24"/>
          <w:szCs w:val="24"/>
        </w:rPr>
        <w:t xml:space="preserve"> </w:t>
      </w:r>
      <w:proofErr w:type="spellStart"/>
      <w:r w:rsidRPr="00C554BA">
        <w:rPr>
          <w:rFonts w:eastAsia="Times New Roman"/>
          <w:sz w:val="24"/>
          <w:szCs w:val="24"/>
        </w:rPr>
        <w:t>socijalne</w:t>
      </w:r>
      <w:proofErr w:type="spellEnd"/>
      <w:r w:rsidRPr="00C554BA">
        <w:rPr>
          <w:rFonts w:eastAsia="Times New Roman"/>
          <w:sz w:val="24"/>
          <w:szCs w:val="24"/>
        </w:rPr>
        <w:t xml:space="preserve"> </w:t>
      </w:r>
      <w:proofErr w:type="spellStart"/>
      <w:r w:rsidRPr="00C554BA">
        <w:rPr>
          <w:rFonts w:eastAsia="Times New Roman"/>
          <w:sz w:val="24"/>
          <w:szCs w:val="24"/>
        </w:rPr>
        <w:t>skrbi</w:t>
      </w:r>
      <w:proofErr w:type="spellEnd"/>
      <w:r w:rsidRPr="00C554BA">
        <w:rPr>
          <w:rFonts w:eastAsia="Times New Roman"/>
          <w:sz w:val="24"/>
          <w:szCs w:val="24"/>
        </w:rPr>
        <w:t xml:space="preserve"> </w:t>
      </w:r>
      <w:proofErr w:type="spellStart"/>
      <w:r w:rsidRPr="00C554BA">
        <w:rPr>
          <w:rFonts w:eastAsia="Times New Roman"/>
          <w:sz w:val="24"/>
          <w:szCs w:val="24"/>
        </w:rPr>
        <w:t>ostvareni</w:t>
      </w:r>
      <w:proofErr w:type="spellEnd"/>
      <w:r w:rsidRPr="00C554BA">
        <w:rPr>
          <w:rFonts w:eastAsia="Times New Roman"/>
          <w:sz w:val="24"/>
          <w:szCs w:val="24"/>
        </w:rPr>
        <w:t xml:space="preserve"> </w:t>
      </w:r>
      <w:proofErr w:type="spellStart"/>
      <w:r w:rsidRPr="00C554BA">
        <w:rPr>
          <w:rFonts w:eastAsia="Times New Roman"/>
          <w:sz w:val="24"/>
          <w:szCs w:val="24"/>
        </w:rPr>
        <w:t>su</w:t>
      </w:r>
      <w:proofErr w:type="spellEnd"/>
      <w:r w:rsidRPr="00C554BA">
        <w:rPr>
          <w:rFonts w:eastAsia="Times New Roman"/>
          <w:sz w:val="24"/>
          <w:szCs w:val="24"/>
        </w:rPr>
        <w:t xml:space="preserve"> u </w:t>
      </w:r>
      <w:proofErr w:type="spellStart"/>
      <w:r w:rsidRPr="00C554BA">
        <w:rPr>
          <w:rFonts w:eastAsia="Times New Roman"/>
          <w:sz w:val="24"/>
          <w:szCs w:val="24"/>
        </w:rPr>
        <w:t>iznosu</w:t>
      </w:r>
      <w:proofErr w:type="spellEnd"/>
      <w:r w:rsidRPr="00C554BA">
        <w:rPr>
          <w:rFonts w:eastAsia="Times New Roman"/>
          <w:sz w:val="24"/>
          <w:szCs w:val="24"/>
        </w:rPr>
        <w:t xml:space="preserve"> </w:t>
      </w:r>
      <w:proofErr w:type="spellStart"/>
      <w:r w:rsidRPr="00C554BA">
        <w:rPr>
          <w:rFonts w:eastAsia="Times New Roman"/>
          <w:sz w:val="24"/>
          <w:szCs w:val="24"/>
        </w:rPr>
        <w:t>odnose</w:t>
      </w:r>
      <w:proofErr w:type="spellEnd"/>
      <w:r w:rsidRPr="00C554BA">
        <w:rPr>
          <w:rFonts w:eastAsia="Times New Roman"/>
          <w:sz w:val="24"/>
          <w:szCs w:val="24"/>
        </w:rPr>
        <w:t xml:space="preserve"> se </w:t>
      </w:r>
      <w:proofErr w:type="spellStart"/>
      <w:r w:rsidRPr="00C554BA">
        <w:rPr>
          <w:rFonts w:eastAsia="Times New Roman"/>
          <w:sz w:val="24"/>
          <w:szCs w:val="24"/>
        </w:rPr>
        <w:t>na</w:t>
      </w:r>
      <w:proofErr w:type="spellEnd"/>
      <w:r w:rsidR="00C95F3B">
        <w:rPr>
          <w:rFonts w:eastAsia="Times New Roman"/>
          <w:sz w:val="24"/>
          <w:szCs w:val="24"/>
        </w:rPr>
        <w:t>:</w:t>
      </w:r>
      <w:r w:rsidRPr="00C554BA">
        <w:rPr>
          <w:rFonts w:eastAsia="Times New Roman"/>
          <w:sz w:val="24"/>
          <w:szCs w:val="24"/>
        </w:rPr>
        <w:t xml:space="preserve"> </w:t>
      </w:r>
    </w:p>
    <w:p w14:paraId="2E049956" w14:textId="0EDE52C7" w:rsidR="006907E0" w:rsidRPr="00147F8B" w:rsidRDefault="006907E0" w:rsidP="00B97BEC">
      <w:pPr>
        <w:numPr>
          <w:ilvl w:val="0"/>
          <w:numId w:val="11"/>
        </w:numPr>
        <w:tabs>
          <w:tab w:val="left" w:pos="720"/>
        </w:tabs>
        <w:ind w:left="720" w:hanging="364"/>
        <w:rPr>
          <w:rFonts w:ascii="Symbol" w:eastAsia="Symbol" w:hAnsi="Symbol" w:cs="Symbol"/>
          <w:sz w:val="24"/>
          <w:szCs w:val="24"/>
        </w:rPr>
      </w:pPr>
      <w:proofErr w:type="spellStart"/>
      <w:r w:rsidRPr="006A6B0C">
        <w:rPr>
          <w:rFonts w:eastAsia="Times New Roman"/>
          <w:sz w:val="24"/>
          <w:szCs w:val="24"/>
        </w:rPr>
        <w:t>pomoći</w:t>
      </w:r>
      <w:proofErr w:type="spellEnd"/>
      <w:r w:rsidRPr="006A6B0C">
        <w:rPr>
          <w:rFonts w:eastAsia="Times New Roman"/>
          <w:sz w:val="24"/>
          <w:szCs w:val="24"/>
        </w:rPr>
        <w:t xml:space="preserve"> </w:t>
      </w:r>
      <w:proofErr w:type="spellStart"/>
      <w:r w:rsidRPr="006A6B0C">
        <w:rPr>
          <w:rFonts w:eastAsia="Times New Roman"/>
          <w:sz w:val="24"/>
          <w:szCs w:val="24"/>
        </w:rPr>
        <w:t>obiteljima</w:t>
      </w:r>
      <w:proofErr w:type="spellEnd"/>
      <w:r w:rsidRPr="006A6B0C">
        <w:rPr>
          <w:rFonts w:eastAsia="Times New Roman"/>
          <w:sz w:val="24"/>
          <w:szCs w:val="24"/>
        </w:rPr>
        <w:t xml:space="preserve"> </w:t>
      </w:r>
      <w:proofErr w:type="spellStart"/>
      <w:r w:rsidRPr="006A6B0C">
        <w:rPr>
          <w:rFonts w:eastAsia="Times New Roman"/>
          <w:sz w:val="24"/>
          <w:szCs w:val="24"/>
        </w:rPr>
        <w:t>i</w:t>
      </w:r>
      <w:proofErr w:type="spellEnd"/>
      <w:r w:rsidRPr="006A6B0C">
        <w:rPr>
          <w:rFonts w:eastAsia="Times New Roman"/>
          <w:sz w:val="24"/>
          <w:szCs w:val="24"/>
        </w:rPr>
        <w:t xml:space="preserve"> </w:t>
      </w:r>
      <w:proofErr w:type="spellStart"/>
      <w:r w:rsidRPr="006A6B0C">
        <w:rPr>
          <w:rFonts w:eastAsia="Times New Roman"/>
          <w:sz w:val="24"/>
          <w:szCs w:val="24"/>
        </w:rPr>
        <w:t>kućanstvima</w:t>
      </w:r>
      <w:proofErr w:type="spellEnd"/>
      <w:r w:rsidRPr="006A6B0C">
        <w:rPr>
          <w:rFonts w:eastAsia="Times New Roman"/>
          <w:sz w:val="24"/>
          <w:szCs w:val="24"/>
        </w:rPr>
        <w:t xml:space="preserve"> u </w:t>
      </w:r>
      <w:proofErr w:type="spellStart"/>
      <w:r w:rsidRPr="006A6B0C">
        <w:rPr>
          <w:rFonts w:eastAsia="Times New Roman"/>
          <w:sz w:val="24"/>
          <w:szCs w:val="24"/>
        </w:rPr>
        <w:t>iznosu</w:t>
      </w:r>
      <w:proofErr w:type="spellEnd"/>
      <w:r w:rsidRPr="006A6B0C">
        <w:rPr>
          <w:rFonts w:eastAsia="Times New Roman"/>
          <w:sz w:val="24"/>
          <w:szCs w:val="24"/>
        </w:rPr>
        <w:t xml:space="preserve"> od </w:t>
      </w:r>
      <w:r w:rsidR="00E322F6">
        <w:rPr>
          <w:rFonts w:eastAsia="Times New Roman"/>
          <w:sz w:val="24"/>
          <w:szCs w:val="24"/>
        </w:rPr>
        <w:t>26.597,72</w:t>
      </w:r>
      <w:r w:rsidR="00010A9B">
        <w:rPr>
          <w:rFonts w:eastAsia="Times New Roman"/>
          <w:sz w:val="24"/>
          <w:szCs w:val="24"/>
        </w:rPr>
        <w:t xml:space="preserve"> </w:t>
      </w:r>
      <w:proofErr w:type="spellStart"/>
      <w:r w:rsidR="00010A9B">
        <w:rPr>
          <w:rFonts w:eastAsia="Times New Roman"/>
          <w:sz w:val="24"/>
          <w:szCs w:val="24"/>
        </w:rPr>
        <w:t>eura</w:t>
      </w:r>
      <w:proofErr w:type="spellEnd"/>
      <w:r w:rsidRPr="006A6B0C">
        <w:rPr>
          <w:rFonts w:eastAsia="Times New Roman"/>
          <w:sz w:val="24"/>
          <w:szCs w:val="24"/>
        </w:rPr>
        <w:t>;</w:t>
      </w:r>
    </w:p>
    <w:p w14:paraId="6F17CEB1" w14:textId="22887CA8" w:rsidR="006907E0" w:rsidRPr="007A64A1" w:rsidRDefault="00147F8B" w:rsidP="00B97BEC">
      <w:pPr>
        <w:numPr>
          <w:ilvl w:val="0"/>
          <w:numId w:val="11"/>
        </w:numPr>
        <w:tabs>
          <w:tab w:val="left" w:pos="720"/>
        </w:tabs>
        <w:ind w:left="720" w:hanging="364"/>
        <w:rPr>
          <w:rFonts w:ascii="Symbol" w:eastAsia="Symbol" w:hAnsi="Symbol" w:cs="Symbol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pomoć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osobama</w:t>
      </w:r>
      <w:proofErr w:type="spellEnd"/>
      <w:r>
        <w:rPr>
          <w:rFonts w:eastAsia="Times New Roman"/>
          <w:sz w:val="24"/>
          <w:szCs w:val="24"/>
        </w:rPr>
        <w:t xml:space="preserve"> s </w:t>
      </w:r>
      <w:proofErr w:type="spellStart"/>
      <w:r>
        <w:rPr>
          <w:rFonts w:eastAsia="Times New Roman"/>
          <w:sz w:val="24"/>
          <w:szCs w:val="24"/>
        </w:rPr>
        <w:t>invaliditetom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iznosu</w:t>
      </w:r>
      <w:proofErr w:type="spellEnd"/>
      <w:r>
        <w:rPr>
          <w:rFonts w:eastAsia="Times New Roman"/>
          <w:sz w:val="24"/>
          <w:szCs w:val="24"/>
        </w:rPr>
        <w:t xml:space="preserve"> od </w:t>
      </w:r>
      <w:r w:rsidR="00E322F6">
        <w:rPr>
          <w:rFonts w:eastAsia="Times New Roman"/>
          <w:sz w:val="24"/>
          <w:szCs w:val="24"/>
        </w:rPr>
        <w:t>557,41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>;</w:t>
      </w:r>
    </w:p>
    <w:p w14:paraId="7F6150BD" w14:textId="7244BA87" w:rsidR="006907E0" w:rsidRPr="00B11CE8" w:rsidRDefault="006907E0" w:rsidP="00B97BEC">
      <w:pPr>
        <w:numPr>
          <w:ilvl w:val="0"/>
          <w:numId w:val="11"/>
        </w:numPr>
        <w:tabs>
          <w:tab w:val="left" w:pos="720"/>
        </w:tabs>
        <w:spacing w:line="239" w:lineRule="auto"/>
        <w:ind w:left="720" w:hanging="364"/>
        <w:rPr>
          <w:rFonts w:ascii="Symbol" w:eastAsia="Symbol" w:hAnsi="Symbol" w:cs="Symbol"/>
          <w:sz w:val="24"/>
          <w:szCs w:val="24"/>
        </w:rPr>
      </w:pPr>
      <w:proofErr w:type="spellStart"/>
      <w:r w:rsidRPr="00B11CE8">
        <w:rPr>
          <w:rFonts w:eastAsia="Times New Roman"/>
          <w:sz w:val="24"/>
          <w:szCs w:val="24"/>
        </w:rPr>
        <w:t>pomoć</w:t>
      </w:r>
      <w:proofErr w:type="spellEnd"/>
      <w:r w:rsidRPr="00B11CE8">
        <w:rPr>
          <w:rFonts w:eastAsia="Times New Roman"/>
          <w:sz w:val="24"/>
          <w:szCs w:val="24"/>
        </w:rPr>
        <w:t xml:space="preserve"> </w:t>
      </w:r>
      <w:proofErr w:type="spellStart"/>
      <w:r w:rsidRPr="00B11CE8">
        <w:rPr>
          <w:rFonts w:eastAsia="Times New Roman"/>
          <w:sz w:val="24"/>
          <w:szCs w:val="24"/>
        </w:rPr>
        <w:t>obiteljima</w:t>
      </w:r>
      <w:proofErr w:type="spellEnd"/>
      <w:r w:rsidRPr="00B11CE8">
        <w:rPr>
          <w:rFonts w:eastAsia="Times New Roman"/>
          <w:sz w:val="24"/>
          <w:szCs w:val="24"/>
        </w:rPr>
        <w:t xml:space="preserve"> za </w:t>
      </w:r>
      <w:proofErr w:type="spellStart"/>
      <w:r w:rsidRPr="00B11CE8">
        <w:rPr>
          <w:rFonts w:eastAsia="Times New Roman"/>
          <w:sz w:val="24"/>
          <w:szCs w:val="24"/>
        </w:rPr>
        <w:t>nabavku</w:t>
      </w:r>
      <w:proofErr w:type="spellEnd"/>
      <w:r w:rsidRPr="00B11CE8">
        <w:rPr>
          <w:rFonts w:eastAsia="Times New Roman"/>
          <w:sz w:val="24"/>
          <w:szCs w:val="24"/>
        </w:rPr>
        <w:t xml:space="preserve"> </w:t>
      </w:r>
      <w:proofErr w:type="spellStart"/>
      <w:r w:rsidRPr="00B11CE8">
        <w:rPr>
          <w:rFonts w:eastAsia="Times New Roman"/>
          <w:sz w:val="24"/>
          <w:szCs w:val="24"/>
        </w:rPr>
        <w:t>udžbenika</w:t>
      </w:r>
      <w:proofErr w:type="spellEnd"/>
      <w:r w:rsidRPr="00B11CE8">
        <w:rPr>
          <w:rFonts w:eastAsia="Times New Roman"/>
          <w:sz w:val="24"/>
          <w:szCs w:val="24"/>
        </w:rPr>
        <w:t xml:space="preserve"> u </w:t>
      </w:r>
      <w:proofErr w:type="spellStart"/>
      <w:r w:rsidRPr="00B11CE8">
        <w:rPr>
          <w:rFonts w:eastAsia="Times New Roman"/>
          <w:sz w:val="24"/>
          <w:szCs w:val="24"/>
        </w:rPr>
        <w:t>iznosu</w:t>
      </w:r>
      <w:proofErr w:type="spellEnd"/>
      <w:r w:rsidRPr="00B11CE8">
        <w:rPr>
          <w:rFonts w:eastAsia="Times New Roman"/>
          <w:sz w:val="24"/>
          <w:szCs w:val="24"/>
        </w:rPr>
        <w:t xml:space="preserve"> od </w:t>
      </w:r>
      <w:r w:rsidR="00E322F6">
        <w:rPr>
          <w:rFonts w:eastAsia="Times New Roman"/>
          <w:sz w:val="24"/>
          <w:szCs w:val="24"/>
        </w:rPr>
        <w:t>21.497,80</w:t>
      </w:r>
      <w:r w:rsidR="00010A9B">
        <w:rPr>
          <w:rFonts w:eastAsia="Times New Roman"/>
          <w:sz w:val="24"/>
          <w:szCs w:val="24"/>
        </w:rPr>
        <w:t xml:space="preserve"> </w:t>
      </w:r>
      <w:proofErr w:type="spellStart"/>
      <w:r w:rsidR="00010A9B">
        <w:rPr>
          <w:rFonts w:eastAsia="Times New Roman"/>
          <w:sz w:val="24"/>
          <w:szCs w:val="24"/>
        </w:rPr>
        <w:t>eura</w:t>
      </w:r>
      <w:proofErr w:type="spellEnd"/>
      <w:r w:rsidRPr="00B11CE8">
        <w:rPr>
          <w:rFonts w:eastAsia="Times New Roman"/>
          <w:sz w:val="24"/>
          <w:szCs w:val="24"/>
        </w:rPr>
        <w:t>;</w:t>
      </w:r>
    </w:p>
    <w:p w14:paraId="53635261" w14:textId="7777A172" w:rsidR="006907E0" w:rsidRPr="006A6B0C" w:rsidRDefault="006907E0" w:rsidP="00B97BEC">
      <w:pPr>
        <w:numPr>
          <w:ilvl w:val="0"/>
          <w:numId w:val="11"/>
        </w:numPr>
        <w:tabs>
          <w:tab w:val="left" w:pos="720"/>
        </w:tabs>
        <w:spacing w:line="238" w:lineRule="auto"/>
        <w:ind w:left="720" w:hanging="364"/>
        <w:rPr>
          <w:rFonts w:ascii="Symbol" w:eastAsia="Symbol" w:hAnsi="Symbol" w:cs="Symbol"/>
          <w:sz w:val="24"/>
          <w:szCs w:val="24"/>
        </w:rPr>
      </w:pPr>
      <w:proofErr w:type="spellStart"/>
      <w:r w:rsidRPr="006A6B0C">
        <w:rPr>
          <w:rFonts w:eastAsia="Times New Roman"/>
          <w:sz w:val="24"/>
          <w:szCs w:val="24"/>
        </w:rPr>
        <w:t>prijevoz</w:t>
      </w:r>
      <w:proofErr w:type="spellEnd"/>
      <w:r w:rsidRPr="006A6B0C">
        <w:rPr>
          <w:rFonts w:eastAsia="Times New Roman"/>
          <w:sz w:val="24"/>
          <w:szCs w:val="24"/>
        </w:rPr>
        <w:t xml:space="preserve"> </w:t>
      </w:r>
      <w:proofErr w:type="spellStart"/>
      <w:r w:rsidRPr="006A6B0C">
        <w:rPr>
          <w:rFonts w:eastAsia="Times New Roman"/>
          <w:sz w:val="24"/>
          <w:szCs w:val="24"/>
        </w:rPr>
        <w:t>učenika</w:t>
      </w:r>
      <w:proofErr w:type="spellEnd"/>
      <w:r w:rsidRPr="006A6B0C">
        <w:rPr>
          <w:rFonts w:eastAsia="Times New Roman"/>
          <w:sz w:val="24"/>
          <w:szCs w:val="24"/>
        </w:rPr>
        <w:t xml:space="preserve"> </w:t>
      </w:r>
      <w:proofErr w:type="spellStart"/>
      <w:r w:rsidRPr="006A6B0C">
        <w:rPr>
          <w:rFonts w:eastAsia="Times New Roman"/>
          <w:sz w:val="24"/>
          <w:szCs w:val="24"/>
        </w:rPr>
        <w:t>srednjih</w:t>
      </w:r>
      <w:proofErr w:type="spellEnd"/>
      <w:r w:rsidRPr="006A6B0C">
        <w:rPr>
          <w:rFonts w:eastAsia="Times New Roman"/>
          <w:sz w:val="24"/>
          <w:szCs w:val="24"/>
        </w:rPr>
        <w:t xml:space="preserve"> </w:t>
      </w:r>
      <w:proofErr w:type="spellStart"/>
      <w:r w:rsidRPr="006A6B0C">
        <w:rPr>
          <w:rFonts w:eastAsia="Times New Roman"/>
          <w:sz w:val="24"/>
          <w:szCs w:val="24"/>
        </w:rPr>
        <w:t>škola</w:t>
      </w:r>
      <w:proofErr w:type="spellEnd"/>
      <w:r w:rsidRPr="006A6B0C">
        <w:rPr>
          <w:rFonts w:eastAsia="Times New Roman"/>
          <w:sz w:val="24"/>
          <w:szCs w:val="24"/>
        </w:rPr>
        <w:t xml:space="preserve"> u </w:t>
      </w:r>
      <w:proofErr w:type="spellStart"/>
      <w:r w:rsidRPr="006A6B0C">
        <w:rPr>
          <w:rFonts w:eastAsia="Times New Roman"/>
          <w:sz w:val="24"/>
          <w:szCs w:val="24"/>
        </w:rPr>
        <w:t>iznosu</w:t>
      </w:r>
      <w:proofErr w:type="spellEnd"/>
      <w:r w:rsidRPr="006A6B0C">
        <w:rPr>
          <w:rFonts w:eastAsia="Times New Roman"/>
          <w:sz w:val="24"/>
          <w:szCs w:val="24"/>
        </w:rPr>
        <w:t xml:space="preserve"> od </w:t>
      </w:r>
      <w:r w:rsidR="00E322F6">
        <w:rPr>
          <w:rFonts w:eastAsia="Times New Roman"/>
          <w:sz w:val="24"/>
          <w:szCs w:val="24"/>
        </w:rPr>
        <w:t>4.190,33</w:t>
      </w:r>
      <w:r w:rsidRPr="006A6B0C">
        <w:rPr>
          <w:rFonts w:eastAsia="Times New Roman"/>
          <w:sz w:val="24"/>
          <w:szCs w:val="24"/>
        </w:rPr>
        <w:t xml:space="preserve"> </w:t>
      </w:r>
      <w:proofErr w:type="spellStart"/>
      <w:r w:rsidR="00010A9B">
        <w:rPr>
          <w:rFonts w:eastAsia="Times New Roman"/>
          <w:sz w:val="24"/>
          <w:szCs w:val="24"/>
        </w:rPr>
        <w:t>eura</w:t>
      </w:r>
      <w:proofErr w:type="spellEnd"/>
      <w:r w:rsidRPr="006A6B0C">
        <w:rPr>
          <w:rFonts w:eastAsia="Times New Roman"/>
          <w:sz w:val="24"/>
          <w:szCs w:val="24"/>
        </w:rPr>
        <w:t>;</w:t>
      </w:r>
    </w:p>
    <w:p w14:paraId="245C267C" w14:textId="77777777" w:rsidR="006907E0" w:rsidRPr="00B1782C" w:rsidRDefault="006907E0" w:rsidP="006907E0">
      <w:pPr>
        <w:spacing w:line="1" w:lineRule="exact"/>
        <w:rPr>
          <w:rFonts w:ascii="Symbol" w:eastAsia="Symbol" w:hAnsi="Symbol" w:cs="Symbol"/>
          <w:color w:val="FF0000"/>
          <w:sz w:val="24"/>
          <w:szCs w:val="24"/>
        </w:rPr>
      </w:pPr>
    </w:p>
    <w:p w14:paraId="7E3D3551" w14:textId="34D99BAB" w:rsidR="006907E0" w:rsidRPr="006907E0" w:rsidRDefault="006907E0" w:rsidP="00B97BEC">
      <w:pPr>
        <w:numPr>
          <w:ilvl w:val="0"/>
          <w:numId w:val="11"/>
        </w:numPr>
        <w:tabs>
          <w:tab w:val="left" w:pos="720"/>
        </w:tabs>
        <w:spacing w:line="239" w:lineRule="auto"/>
        <w:ind w:left="720" w:hanging="364"/>
        <w:rPr>
          <w:rFonts w:ascii="Symbol" w:eastAsia="Symbol" w:hAnsi="Symbol" w:cs="Symbol"/>
          <w:sz w:val="24"/>
          <w:szCs w:val="24"/>
        </w:rPr>
      </w:pPr>
      <w:proofErr w:type="spellStart"/>
      <w:r w:rsidRPr="006A6B0C">
        <w:rPr>
          <w:rFonts w:eastAsia="Times New Roman"/>
          <w:sz w:val="24"/>
          <w:szCs w:val="24"/>
        </w:rPr>
        <w:t>naknada</w:t>
      </w:r>
      <w:proofErr w:type="spellEnd"/>
      <w:r w:rsidRPr="006A6B0C">
        <w:rPr>
          <w:rFonts w:eastAsia="Times New Roman"/>
          <w:sz w:val="24"/>
          <w:szCs w:val="24"/>
        </w:rPr>
        <w:t xml:space="preserve"> za </w:t>
      </w:r>
      <w:proofErr w:type="spellStart"/>
      <w:r w:rsidRPr="006A6B0C">
        <w:rPr>
          <w:rFonts w:eastAsia="Times New Roman"/>
          <w:sz w:val="24"/>
          <w:szCs w:val="24"/>
        </w:rPr>
        <w:t>novorođeno</w:t>
      </w:r>
      <w:proofErr w:type="spellEnd"/>
      <w:r w:rsidRPr="006A6B0C">
        <w:rPr>
          <w:rFonts w:eastAsia="Times New Roman"/>
          <w:sz w:val="24"/>
          <w:szCs w:val="24"/>
        </w:rPr>
        <w:t xml:space="preserve"> </w:t>
      </w:r>
      <w:proofErr w:type="spellStart"/>
      <w:r w:rsidRPr="006A6B0C">
        <w:rPr>
          <w:rFonts w:eastAsia="Times New Roman"/>
          <w:sz w:val="24"/>
          <w:szCs w:val="24"/>
        </w:rPr>
        <w:t>dijete</w:t>
      </w:r>
      <w:proofErr w:type="spellEnd"/>
      <w:r w:rsidRPr="006A6B0C">
        <w:rPr>
          <w:rFonts w:eastAsia="Times New Roman"/>
          <w:sz w:val="24"/>
          <w:szCs w:val="24"/>
        </w:rPr>
        <w:t xml:space="preserve"> u </w:t>
      </w:r>
      <w:proofErr w:type="spellStart"/>
      <w:r w:rsidRPr="006A6B0C">
        <w:rPr>
          <w:rFonts w:eastAsia="Times New Roman"/>
          <w:sz w:val="24"/>
          <w:szCs w:val="24"/>
        </w:rPr>
        <w:t>iznosu</w:t>
      </w:r>
      <w:proofErr w:type="spellEnd"/>
      <w:r w:rsidRPr="006A6B0C">
        <w:rPr>
          <w:rFonts w:eastAsia="Times New Roman"/>
          <w:sz w:val="24"/>
          <w:szCs w:val="24"/>
        </w:rPr>
        <w:t xml:space="preserve"> od </w:t>
      </w:r>
      <w:r w:rsidR="00E322F6">
        <w:rPr>
          <w:rFonts w:eastAsia="Times New Roman"/>
          <w:sz w:val="24"/>
          <w:szCs w:val="24"/>
        </w:rPr>
        <w:t>13.272,26</w:t>
      </w:r>
      <w:r w:rsidR="00242ED0">
        <w:rPr>
          <w:rFonts w:eastAsia="Times New Roman"/>
          <w:sz w:val="24"/>
          <w:szCs w:val="24"/>
        </w:rPr>
        <w:t xml:space="preserve"> </w:t>
      </w:r>
      <w:proofErr w:type="spellStart"/>
      <w:r w:rsidR="00242ED0">
        <w:rPr>
          <w:rFonts w:eastAsia="Times New Roman"/>
          <w:sz w:val="24"/>
          <w:szCs w:val="24"/>
        </w:rPr>
        <w:t>eura</w:t>
      </w:r>
      <w:proofErr w:type="spellEnd"/>
      <w:r w:rsidRPr="006A6B0C">
        <w:rPr>
          <w:rFonts w:eastAsia="Times New Roman"/>
          <w:sz w:val="24"/>
          <w:szCs w:val="24"/>
        </w:rPr>
        <w:t>;</w:t>
      </w:r>
    </w:p>
    <w:p w14:paraId="0D334F34" w14:textId="359C229D" w:rsidR="006907E0" w:rsidRPr="006907E0" w:rsidRDefault="006907E0" w:rsidP="00B97BEC">
      <w:pPr>
        <w:numPr>
          <w:ilvl w:val="0"/>
          <w:numId w:val="12"/>
        </w:numPr>
        <w:tabs>
          <w:tab w:val="left" w:pos="720"/>
        </w:tabs>
        <w:ind w:left="720" w:hanging="364"/>
        <w:rPr>
          <w:rFonts w:ascii="Symbol" w:eastAsia="Symbol" w:hAnsi="Symbol" w:cs="Symbol"/>
          <w:sz w:val="24"/>
          <w:szCs w:val="24"/>
        </w:rPr>
      </w:pPr>
      <w:proofErr w:type="spellStart"/>
      <w:r w:rsidRPr="002910E5">
        <w:rPr>
          <w:rFonts w:eastAsia="Times New Roman"/>
          <w:sz w:val="24"/>
          <w:szCs w:val="24"/>
        </w:rPr>
        <w:t>stipendije</w:t>
      </w:r>
      <w:proofErr w:type="spellEnd"/>
      <w:r w:rsidRPr="002910E5">
        <w:rPr>
          <w:rFonts w:eastAsia="Times New Roman"/>
          <w:sz w:val="24"/>
          <w:szCs w:val="24"/>
        </w:rPr>
        <w:t xml:space="preserve"> </w:t>
      </w:r>
      <w:proofErr w:type="spellStart"/>
      <w:r w:rsidRPr="002910E5">
        <w:rPr>
          <w:rFonts w:eastAsia="Times New Roman"/>
          <w:sz w:val="24"/>
          <w:szCs w:val="24"/>
        </w:rPr>
        <w:t>i</w:t>
      </w:r>
      <w:proofErr w:type="spellEnd"/>
      <w:r w:rsidRPr="002910E5">
        <w:rPr>
          <w:rFonts w:eastAsia="Times New Roman"/>
          <w:sz w:val="24"/>
          <w:szCs w:val="24"/>
        </w:rPr>
        <w:t xml:space="preserve"> </w:t>
      </w:r>
      <w:proofErr w:type="spellStart"/>
      <w:r w:rsidRPr="002910E5">
        <w:rPr>
          <w:rFonts w:eastAsia="Times New Roman"/>
          <w:sz w:val="24"/>
          <w:szCs w:val="24"/>
        </w:rPr>
        <w:t>školarine</w:t>
      </w:r>
      <w:proofErr w:type="spellEnd"/>
      <w:r w:rsidRPr="002910E5">
        <w:rPr>
          <w:rFonts w:eastAsia="Times New Roman"/>
          <w:sz w:val="24"/>
          <w:szCs w:val="24"/>
        </w:rPr>
        <w:t xml:space="preserve"> u </w:t>
      </w:r>
      <w:proofErr w:type="spellStart"/>
      <w:r w:rsidRPr="002910E5">
        <w:rPr>
          <w:rFonts w:eastAsia="Times New Roman"/>
          <w:sz w:val="24"/>
          <w:szCs w:val="24"/>
        </w:rPr>
        <w:t>iznosu</w:t>
      </w:r>
      <w:proofErr w:type="spellEnd"/>
      <w:r w:rsidRPr="002910E5">
        <w:rPr>
          <w:rFonts w:eastAsia="Times New Roman"/>
          <w:sz w:val="24"/>
          <w:szCs w:val="24"/>
        </w:rPr>
        <w:t xml:space="preserve"> od </w:t>
      </w:r>
      <w:r w:rsidR="00E322F6">
        <w:rPr>
          <w:rFonts w:eastAsia="Times New Roman"/>
          <w:sz w:val="24"/>
          <w:szCs w:val="24"/>
        </w:rPr>
        <w:t>33.000,00</w:t>
      </w:r>
      <w:r w:rsidR="00242ED0">
        <w:rPr>
          <w:rFonts w:eastAsia="Times New Roman"/>
          <w:sz w:val="24"/>
          <w:szCs w:val="24"/>
        </w:rPr>
        <w:t xml:space="preserve"> </w:t>
      </w:r>
      <w:proofErr w:type="spellStart"/>
      <w:r w:rsidR="00242ED0">
        <w:rPr>
          <w:rFonts w:eastAsia="Times New Roman"/>
          <w:sz w:val="24"/>
          <w:szCs w:val="24"/>
        </w:rPr>
        <w:t>eura</w:t>
      </w:r>
      <w:proofErr w:type="spellEnd"/>
      <w:r w:rsidRPr="002910E5">
        <w:rPr>
          <w:rFonts w:eastAsia="Times New Roman"/>
          <w:sz w:val="24"/>
          <w:szCs w:val="24"/>
        </w:rPr>
        <w:t>.</w:t>
      </w:r>
    </w:p>
    <w:p w14:paraId="04722B3A" w14:textId="77777777" w:rsidR="006907E0" w:rsidRPr="002910E5" w:rsidRDefault="006907E0" w:rsidP="006907E0">
      <w:pPr>
        <w:tabs>
          <w:tab w:val="left" w:pos="720"/>
        </w:tabs>
        <w:ind w:left="720"/>
        <w:rPr>
          <w:rFonts w:ascii="Symbol" w:eastAsia="Symbol" w:hAnsi="Symbol" w:cs="Symbol"/>
          <w:sz w:val="24"/>
          <w:szCs w:val="24"/>
        </w:rPr>
      </w:pPr>
    </w:p>
    <w:p w14:paraId="2AF0FF6D" w14:textId="5CC2A6AB" w:rsidR="006907E0" w:rsidRPr="002910E5" w:rsidRDefault="006907E0" w:rsidP="006907E0">
      <w:pPr>
        <w:spacing w:line="288" w:lineRule="exact"/>
        <w:jc w:val="both"/>
        <w:rPr>
          <w:sz w:val="24"/>
          <w:szCs w:val="24"/>
        </w:rPr>
      </w:pPr>
      <w:proofErr w:type="spellStart"/>
      <w:r w:rsidRPr="00147F8B">
        <w:rPr>
          <w:b/>
          <w:sz w:val="24"/>
          <w:szCs w:val="24"/>
        </w:rPr>
        <w:t>Ostali</w:t>
      </w:r>
      <w:proofErr w:type="spellEnd"/>
      <w:r w:rsidRPr="00147F8B">
        <w:rPr>
          <w:b/>
          <w:sz w:val="24"/>
          <w:szCs w:val="24"/>
        </w:rPr>
        <w:t xml:space="preserve"> </w:t>
      </w:r>
      <w:proofErr w:type="spellStart"/>
      <w:r w:rsidRPr="00147F8B">
        <w:rPr>
          <w:b/>
          <w:sz w:val="24"/>
          <w:szCs w:val="24"/>
        </w:rPr>
        <w:t>rashodi</w:t>
      </w:r>
      <w:proofErr w:type="spellEnd"/>
      <w:r w:rsidRPr="002910E5">
        <w:rPr>
          <w:sz w:val="24"/>
          <w:szCs w:val="24"/>
        </w:rPr>
        <w:t xml:space="preserve"> </w:t>
      </w:r>
      <w:proofErr w:type="spellStart"/>
      <w:r w:rsidRPr="002910E5">
        <w:rPr>
          <w:sz w:val="24"/>
          <w:szCs w:val="24"/>
        </w:rPr>
        <w:t>planirani</w:t>
      </w:r>
      <w:proofErr w:type="spellEnd"/>
      <w:r w:rsidRPr="002910E5">
        <w:rPr>
          <w:sz w:val="24"/>
          <w:szCs w:val="24"/>
        </w:rPr>
        <w:t xml:space="preserve"> </w:t>
      </w:r>
      <w:proofErr w:type="spellStart"/>
      <w:r w:rsidRPr="002910E5">
        <w:rPr>
          <w:sz w:val="24"/>
          <w:szCs w:val="24"/>
        </w:rPr>
        <w:t>su</w:t>
      </w:r>
      <w:proofErr w:type="spellEnd"/>
      <w:r w:rsidRPr="002910E5">
        <w:rPr>
          <w:sz w:val="24"/>
          <w:szCs w:val="24"/>
        </w:rPr>
        <w:t xml:space="preserve"> u </w:t>
      </w:r>
      <w:proofErr w:type="spellStart"/>
      <w:r w:rsidRPr="002910E5">
        <w:rPr>
          <w:sz w:val="24"/>
          <w:szCs w:val="24"/>
        </w:rPr>
        <w:t>iznosu</w:t>
      </w:r>
      <w:proofErr w:type="spellEnd"/>
      <w:r w:rsidRPr="002910E5">
        <w:rPr>
          <w:sz w:val="24"/>
          <w:szCs w:val="24"/>
        </w:rPr>
        <w:t xml:space="preserve"> od </w:t>
      </w:r>
      <w:r w:rsidR="00AB3B31">
        <w:rPr>
          <w:sz w:val="24"/>
          <w:szCs w:val="24"/>
        </w:rPr>
        <w:t>574.574,00</w:t>
      </w:r>
      <w:r w:rsidR="00147F8B">
        <w:rPr>
          <w:sz w:val="24"/>
          <w:szCs w:val="24"/>
        </w:rPr>
        <w:t xml:space="preserve"> </w:t>
      </w:r>
      <w:proofErr w:type="spellStart"/>
      <w:r w:rsidR="00147F8B">
        <w:rPr>
          <w:sz w:val="24"/>
          <w:szCs w:val="24"/>
        </w:rPr>
        <w:t>eura</w:t>
      </w:r>
      <w:proofErr w:type="spellEnd"/>
      <w:r w:rsidRPr="002910E5">
        <w:rPr>
          <w:sz w:val="24"/>
          <w:szCs w:val="24"/>
        </w:rPr>
        <w:t xml:space="preserve">, a </w:t>
      </w:r>
      <w:proofErr w:type="spellStart"/>
      <w:r w:rsidRPr="002910E5">
        <w:rPr>
          <w:sz w:val="24"/>
          <w:szCs w:val="24"/>
        </w:rPr>
        <w:t>realizirani</w:t>
      </w:r>
      <w:proofErr w:type="spellEnd"/>
      <w:r w:rsidRPr="002910E5">
        <w:rPr>
          <w:sz w:val="24"/>
          <w:szCs w:val="24"/>
        </w:rPr>
        <w:t xml:space="preserve"> </w:t>
      </w:r>
      <w:proofErr w:type="spellStart"/>
      <w:r w:rsidRPr="002910E5">
        <w:rPr>
          <w:sz w:val="24"/>
          <w:szCs w:val="24"/>
        </w:rPr>
        <w:t>su</w:t>
      </w:r>
      <w:proofErr w:type="spellEnd"/>
      <w:r w:rsidRPr="002910E5">
        <w:rPr>
          <w:sz w:val="24"/>
          <w:szCs w:val="24"/>
        </w:rPr>
        <w:t xml:space="preserve"> u </w:t>
      </w:r>
      <w:proofErr w:type="spellStart"/>
      <w:r w:rsidRPr="002910E5">
        <w:rPr>
          <w:sz w:val="24"/>
          <w:szCs w:val="24"/>
        </w:rPr>
        <w:t>iznosu</w:t>
      </w:r>
      <w:proofErr w:type="spellEnd"/>
      <w:r w:rsidRPr="002910E5">
        <w:rPr>
          <w:sz w:val="24"/>
          <w:szCs w:val="24"/>
        </w:rPr>
        <w:t xml:space="preserve"> od </w:t>
      </w:r>
      <w:r w:rsidR="00AB3B31">
        <w:rPr>
          <w:sz w:val="24"/>
          <w:szCs w:val="24"/>
        </w:rPr>
        <w:t>396.804,97</w:t>
      </w:r>
      <w:r w:rsidR="008B075E">
        <w:rPr>
          <w:sz w:val="24"/>
          <w:szCs w:val="24"/>
        </w:rPr>
        <w:t xml:space="preserve"> </w:t>
      </w:r>
      <w:proofErr w:type="spellStart"/>
      <w:r w:rsidR="008B075E">
        <w:rPr>
          <w:sz w:val="24"/>
          <w:szCs w:val="24"/>
        </w:rPr>
        <w:t>eura</w:t>
      </w:r>
      <w:proofErr w:type="spellEnd"/>
      <w:r w:rsidRPr="002910E5">
        <w:rPr>
          <w:sz w:val="24"/>
          <w:szCs w:val="24"/>
        </w:rPr>
        <w:t xml:space="preserve"> </w:t>
      </w:r>
      <w:proofErr w:type="spellStart"/>
      <w:r w:rsidRPr="002910E5">
        <w:rPr>
          <w:sz w:val="24"/>
          <w:szCs w:val="24"/>
        </w:rPr>
        <w:t>ili</w:t>
      </w:r>
      <w:proofErr w:type="spellEnd"/>
      <w:r w:rsidRPr="002910E5">
        <w:rPr>
          <w:sz w:val="24"/>
          <w:szCs w:val="24"/>
        </w:rPr>
        <w:t xml:space="preserve"> </w:t>
      </w:r>
      <w:r w:rsidR="00AB3B31">
        <w:rPr>
          <w:sz w:val="24"/>
          <w:szCs w:val="24"/>
        </w:rPr>
        <w:t>69,06</w:t>
      </w:r>
      <w:r w:rsidR="008B075E">
        <w:rPr>
          <w:sz w:val="24"/>
          <w:szCs w:val="24"/>
        </w:rPr>
        <w:t xml:space="preserve"> </w:t>
      </w:r>
      <w:r w:rsidRPr="002910E5">
        <w:rPr>
          <w:sz w:val="24"/>
          <w:szCs w:val="24"/>
        </w:rPr>
        <w:t>%</w:t>
      </w:r>
      <w:r w:rsidR="008B075E">
        <w:rPr>
          <w:sz w:val="24"/>
          <w:szCs w:val="24"/>
        </w:rPr>
        <w:t xml:space="preserve"> </w:t>
      </w:r>
      <w:proofErr w:type="spellStart"/>
      <w:r w:rsidR="008B075E">
        <w:rPr>
          <w:sz w:val="24"/>
          <w:szCs w:val="24"/>
        </w:rPr>
        <w:t>planiranog</w:t>
      </w:r>
      <w:proofErr w:type="spellEnd"/>
      <w:r w:rsidRPr="002910E5">
        <w:rPr>
          <w:sz w:val="24"/>
          <w:szCs w:val="24"/>
        </w:rPr>
        <w:t xml:space="preserve">, </w:t>
      </w:r>
      <w:proofErr w:type="spellStart"/>
      <w:r w:rsidRPr="002910E5">
        <w:rPr>
          <w:sz w:val="24"/>
          <w:szCs w:val="24"/>
        </w:rPr>
        <w:t>dok</w:t>
      </w:r>
      <w:proofErr w:type="spellEnd"/>
      <w:r w:rsidRPr="002910E5">
        <w:rPr>
          <w:sz w:val="24"/>
          <w:szCs w:val="24"/>
        </w:rPr>
        <w:t xml:space="preserve"> </w:t>
      </w:r>
      <w:proofErr w:type="spellStart"/>
      <w:r w:rsidRPr="002910E5">
        <w:rPr>
          <w:sz w:val="24"/>
          <w:szCs w:val="24"/>
        </w:rPr>
        <w:t>su</w:t>
      </w:r>
      <w:proofErr w:type="spellEnd"/>
      <w:r w:rsidRPr="002910E5">
        <w:rPr>
          <w:sz w:val="24"/>
          <w:szCs w:val="24"/>
        </w:rPr>
        <w:t xml:space="preserve"> u </w:t>
      </w:r>
      <w:proofErr w:type="spellStart"/>
      <w:r w:rsidRPr="002910E5">
        <w:rPr>
          <w:sz w:val="24"/>
          <w:szCs w:val="24"/>
        </w:rPr>
        <w:t>odnosu</w:t>
      </w:r>
      <w:proofErr w:type="spellEnd"/>
      <w:r w:rsidRPr="002910E5">
        <w:rPr>
          <w:sz w:val="24"/>
          <w:szCs w:val="24"/>
        </w:rPr>
        <w:t xml:space="preserve"> </w:t>
      </w:r>
      <w:proofErr w:type="spellStart"/>
      <w:r w:rsidRPr="002910E5">
        <w:rPr>
          <w:sz w:val="24"/>
          <w:szCs w:val="24"/>
        </w:rPr>
        <w:t>na</w:t>
      </w:r>
      <w:proofErr w:type="spellEnd"/>
      <w:r w:rsidRPr="002910E5">
        <w:rPr>
          <w:sz w:val="24"/>
          <w:szCs w:val="24"/>
        </w:rPr>
        <w:t xml:space="preserve"> </w:t>
      </w:r>
      <w:proofErr w:type="spellStart"/>
      <w:r w:rsidRPr="002910E5">
        <w:rPr>
          <w:sz w:val="24"/>
          <w:szCs w:val="24"/>
        </w:rPr>
        <w:t>prethodno</w:t>
      </w:r>
      <w:proofErr w:type="spellEnd"/>
      <w:r w:rsidRPr="002910E5">
        <w:rPr>
          <w:sz w:val="24"/>
          <w:szCs w:val="24"/>
        </w:rPr>
        <w:t xml:space="preserve"> </w:t>
      </w:r>
      <w:proofErr w:type="spellStart"/>
      <w:r w:rsidRPr="002910E5">
        <w:rPr>
          <w:sz w:val="24"/>
          <w:szCs w:val="24"/>
        </w:rPr>
        <w:t>razdoblje</w:t>
      </w:r>
      <w:proofErr w:type="spellEnd"/>
      <w:r w:rsidRPr="002910E5">
        <w:rPr>
          <w:sz w:val="24"/>
          <w:szCs w:val="24"/>
        </w:rPr>
        <w:t xml:space="preserve"> </w:t>
      </w:r>
      <w:proofErr w:type="spellStart"/>
      <w:r w:rsidR="00AB3B31">
        <w:rPr>
          <w:sz w:val="24"/>
          <w:szCs w:val="24"/>
        </w:rPr>
        <w:t>manji</w:t>
      </w:r>
      <w:proofErr w:type="spellEnd"/>
      <w:r w:rsidRPr="002910E5">
        <w:rPr>
          <w:sz w:val="24"/>
          <w:szCs w:val="24"/>
        </w:rPr>
        <w:t xml:space="preserve"> za </w:t>
      </w:r>
      <w:r w:rsidR="00AB3B31">
        <w:rPr>
          <w:sz w:val="24"/>
          <w:szCs w:val="24"/>
        </w:rPr>
        <w:t>46,50</w:t>
      </w:r>
      <w:r w:rsidR="008B075E">
        <w:rPr>
          <w:sz w:val="24"/>
          <w:szCs w:val="24"/>
        </w:rPr>
        <w:t xml:space="preserve"> </w:t>
      </w:r>
      <w:r w:rsidRPr="002910E5">
        <w:rPr>
          <w:sz w:val="24"/>
          <w:szCs w:val="24"/>
        </w:rPr>
        <w:t>%.</w:t>
      </w:r>
      <w:r>
        <w:rPr>
          <w:sz w:val="24"/>
          <w:szCs w:val="24"/>
        </w:rPr>
        <w:t xml:space="preserve"> Ovi </w:t>
      </w:r>
      <w:proofErr w:type="spellStart"/>
      <w:r>
        <w:rPr>
          <w:sz w:val="24"/>
          <w:szCs w:val="24"/>
        </w:rPr>
        <w:t>rashodi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dijele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tekuće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donacije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kapitalne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donacije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kapitalne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pomoći</w:t>
      </w:r>
      <w:proofErr w:type="spellEnd"/>
      <w:r>
        <w:rPr>
          <w:sz w:val="24"/>
          <w:szCs w:val="24"/>
        </w:rPr>
        <w:t>.</w:t>
      </w:r>
    </w:p>
    <w:p w14:paraId="7A83CAA4" w14:textId="2E2407EE" w:rsidR="006907E0" w:rsidRPr="00BD2E18" w:rsidRDefault="006907E0" w:rsidP="006907E0">
      <w:pPr>
        <w:spacing w:line="237" w:lineRule="auto"/>
        <w:jc w:val="both"/>
        <w:rPr>
          <w:sz w:val="20"/>
          <w:szCs w:val="20"/>
        </w:rPr>
      </w:pPr>
      <w:proofErr w:type="spellStart"/>
      <w:r w:rsidRPr="00BD2E18">
        <w:rPr>
          <w:rFonts w:eastAsia="Times New Roman"/>
          <w:sz w:val="24"/>
          <w:szCs w:val="24"/>
        </w:rPr>
        <w:t>Donacije</w:t>
      </w:r>
      <w:proofErr w:type="spellEnd"/>
      <w:r w:rsidRPr="00BD2E18">
        <w:rPr>
          <w:rFonts w:eastAsia="Times New Roman"/>
          <w:sz w:val="24"/>
          <w:szCs w:val="24"/>
        </w:rPr>
        <w:t xml:space="preserve"> </w:t>
      </w:r>
      <w:proofErr w:type="spellStart"/>
      <w:r w:rsidRPr="00BD2E18">
        <w:rPr>
          <w:rFonts w:eastAsia="Times New Roman"/>
          <w:sz w:val="24"/>
          <w:szCs w:val="24"/>
        </w:rPr>
        <w:t>i</w:t>
      </w:r>
      <w:proofErr w:type="spellEnd"/>
      <w:r w:rsidRPr="00BD2E18">
        <w:rPr>
          <w:rFonts w:eastAsia="Times New Roman"/>
          <w:sz w:val="24"/>
          <w:szCs w:val="24"/>
        </w:rPr>
        <w:t xml:space="preserve"> </w:t>
      </w:r>
      <w:proofErr w:type="spellStart"/>
      <w:r w:rsidRPr="00BD2E18">
        <w:rPr>
          <w:rFonts w:eastAsia="Times New Roman"/>
          <w:sz w:val="24"/>
          <w:szCs w:val="24"/>
        </w:rPr>
        <w:t>ostale</w:t>
      </w:r>
      <w:proofErr w:type="spellEnd"/>
      <w:r w:rsidRPr="00BD2E18">
        <w:rPr>
          <w:rFonts w:eastAsia="Times New Roman"/>
          <w:sz w:val="24"/>
          <w:szCs w:val="24"/>
        </w:rPr>
        <w:t xml:space="preserve"> </w:t>
      </w:r>
      <w:proofErr w:type="spellStart"/>
      <w:r w:rsidRPr="00BD2E18">
        <w:rPr>
          <w:rFonts w:eastAsia="Times New Roman"/>
          <w:sz w:val="24"/>
          <w:szCs w:val="24"/>
        </w:rPr>
        <w:t>potpore</w:t>
      </w:r>
      <w:proofErr w:type="spellEnd"/>
      <w:r w:rsidRPr="00BD2E18">
        <w:rPr>
          <w:rFonts w:eastAsia="Times New Roman"/>
          <w:sz w:val="24"/>
          <w:szCs w:val="24"/>
        </w:rPr>
        <w:t xml:space="preserve"> </w:t>
      </w:r>
      <w:proofErr w:type="spellStart"/>
      <w:r w:rsidRPr="00BD2E18">
        <w:rPr>
          <w:rFonts w:eastAsia="Times New Roman"/>
          <w:sz w:val="24"/>
          <w:szCs w:val="24"/>
        </w:rPr>
        <w:t>korisnicima</w:t>
      </w:r>
      <w:proofErr w:type="spellEnd"/>
      <w:r w:rsidRPr="00BD2E18">
        <w:rPr>
          <w:rFonts w:eastAsia="Times New Roman"/>
          <w:sz w:val="24"/>
          <w:szCs w:val="24"/>
        </w:rPr>
        <w:t xml:space="preserve"> </w:t>
      </w:r>
      <w:proofErr w:type="spellStart"/>
      <w:r w:rsidRPr="00BD2E18">
        <w:rPr>
          <w:rFonts w:eastAsia="Times New Roman"/>
          <w:sz w:val="24"/>
          <w:szCs w:val="24"/>
        </w:rPr>
        <w:t>sukladno</w:t>
      </w:r>
      <w:proofErr w:type="spellEnd"/>
      <w:r w:rsidRPr="00BD2E18">
        <w:rPr>
          <w:rFonts w:eastAsia="Times New Roman"/>
          <w:sz w:val="24"/>
          <w:szCs w:val="24"/>
        </w:rPr>
        <w:t xml:space="preserve"> </w:t>
      </w:r>
      <w:proofErr w:type="spellStart"/>
      <w:r w:rsidRPr="00BD2E18">
        <w:rPr>
          <w:rFonts w:eastAsia="Times New Roman"/>
          <w:sz w:val="24"/>
          <w:szCs w:val="24"/>
        </w:rPr>
        <w:t>Programu</w:t>
      </w:r>
      <w:proofErr w:type="spellEnd"/>
      <w:r w:rsidRPr="00BD2E18">
        <w:rPr>
          <w:rFonts w:eastAsia="Times New Roman"/>
          <w:sz w:val="24"/>
          <w:szCs w:val="24"/>
        </w:rPr>
        <w:t xml:space="preserve"> </w:t>
      </w:r>
      <w:proofErr w:type="spellStart"/>
      <w:r w:rsidRPr="00BD2E18">
        <w:rPr>
          <w:rFonts w:eastAsia="Times New Roman"/>
          <w:sz w:val="24"/>
          <w:szCs w:val="24"/>
        </w:rPr>
        <w:t>financiranja</w:t>
      </w:r>
      <w:proofErr w:type="spellEnd"/>
      <w:r w:rsidRPr="00BD2E18">
        <w:rPr>
          <w:rFonts w:eastAsia="Times New Roman"/>
          <w:sz w:val="24"/>
          <w:szCs w:val="24"/>
        </w:rPr>
        <w:t xml:space="preserve"> </w:t>
      </w:r>
      <w:proofErr w:type="spellStart"/>
      <w:r w:rsidRPr="00BD2E18">
        <w:rPr>
          <w:rFonts w:eastAsia="Times New Roman"/>
          <w:sz w:val="24"/>
          <w:szCs w:val="24"/>
        </w:rPr>
        <w:t>političkih</w:t>
      </w:r>
      <w:proofErr w:type="spellEnd"/>
      <w:r w:rsidRPr="00BD2E18">
        <w:rPr>
          <w:rFonts w:eastAsia="Times New Roman"/>
          <w:sz w:val="24"/>
          <w:szCs w:val="24"/>
        </w:rPr>
        <w:t xml:space="preserve"> </w:t>
      </w:r>
      <w:proofErr w:type="spellStart"/>
      <w:r w:rsidRPr="00BD2E18">
        <w:rPr>
          <w:rFonts w:eastAsia="Times New Roman"/>
          <w:sz w:val="24"/>
          <w:szCs w:val="24"/>
        </w:rPr>
        <w:t>stranaka</w:t>
      </w:r>
      <w:proofErr w:type="spellEnd"/>
      <w:r w:rsidRPr="00BD2E18">
        <w:rPr>
          <w:rFonts w:eastAsia="Times New Roman"/>
          <w:sz w:val="24"/>
          <w:szCs w:val="24"/>
        </w:rPr>
        <w:t xml:space="preserve">, </w:t>
      </w:r>
      <w:proofErr w:type="spellStart"/>
      <w:r w:rsidRPr="00BD2E18">
        <w:rPr>
          <w:rFonts w:eastAsia="Times New Roman"/>
          <w:sz w:val="24"/>
          <w:szCs w:val="24"/>
        </w:rPr>
        <w:t>Programu</w:t>
      </w:r>
      <w:proofErr w:type="spellEnd"/>
      <w:r w:rsidRPr="00BD2E18">
        <w:rPr>
          <w:rFonts w:eastAsia="Times New Roman"/>
          <w:sz w:val="24"/>
          <w:szCs w:val="24"/>
        </w:rPr>
        <w:t xml:space="preserve"> </w:t>
      </w:r>
      <w:proofErr w:type="spellStart"/>
      <w:r w:rsidRPr="00BD2E18">
        <w:rPr>
          <w:rFonts w:eastAsia="Times New Roman"/>
          <w:sz w:val="24"/>
          <w:szCs w:val="24"/>
        </w:rPr>
        <w:t>javnih</w:t>
      </w:r>
      <w:proofErr w:type="spellEnd"/>
      <w:r w:rsidRPr="00BD2E18">
        <w:rPr>
          <w:rFonts w:eastAsia="Times New Roman"/>
          <w:sz w:val="24"/>
          <w:szCs w:val="24"/>
        </w:rPr>
        <w:t xml:space="preserve"> </w:t>
      </w:r>
      <w:proofErr w:type="spellStart"/>
      <w:r w:rsidRPr="00BD2E18">
        <w:rPr>
          <w:rFonts w:eastAsia="Times New Roman"/>
          <w:sz w:val="24"/>
          <w:szCs w:val="24"/>
        </w:rPr>
        <w:t>potreba</w:t>
      </w:r>
      <w:proofErr w:type="spellEnd"/>
      <w:r w:rsidRPr="00BD2E18">
        <w:rPr>
          <w:rFonts w:eastAsia="Times New Roman"/>
          <w:sz w:val="24"/>
          <w:szCs w:val="24"/>
        </w:rPr>
        <w:t xml:space="preserve"> </w:t>
      </w:r>
      <w:proofErr w:type="spellStart"/>
      <w:r w:rsidRPr="00BD2E18">
        <w:rPr>
          <w:rFonts w:eastAsia="Times New Roman"/>
          <w:sz w:val="24"/>
          <w:szCs w:val="24"/>
        </w:rPr>
        <w:t>civilnog</w:t>
      </w:r>
      <w:proofErr w:type="spellEnd"/>
      <w:r w:rsidRPr="00BD2E18">
        <w:rPr>
          <w:rFonts w:eastAsia="Times New Roman"/>
          <w:sz w:val="24"/>
          <w:szCs w:val="24"/>
        </w:rPr>
        <w:t xml:space="preserve"> </w:t>
      </w:r>
      <w:proofErr w:type="spellStart"/>
      <w:r w:rsidRPr="00BD2E18">
        <w:rPr>
          <w:rFonts w:eastAsia="Times New Roman"/>
          <w:sz w:val="24"/>
          <w:szCs w:val="24"/>
        </w:rPr>
        <w:t>društva</w:t>
      </w:r>
      <w:proofErr w:type="spellEnd"/>
      <w:r w:rsidRPr="00BD2E18">
        <w:rPr>
          <w:rFonts w:eastAsia="Times New Roman"/>
          <w:sz w:val="24"/>
          <w:szCs w:val="24"/>
        </w:rPr>
        <w:t xml:space="preserve"> </w:t>
      </w:r>
      <w:proofErr w:type="spellStart"/>
      <w:r w:rsidRPr="00BD2E18">
        <w:rPr>
          <w:rFonts w:eastAsia="Times New Roman"/>
          <w:sz w:val="24"/>
          <w:szCs w:val="24"/>
        </w:rPr>
        <w:t>i</w:t>
      </w:r>
      <w:proofErr w:type="spellEnd"/>
      <w:r w:rsidRPr="00BD2E18">
        <w:rPr>
          <w:rFonts w:eastAsia="Times New Roman"/>
          <w:sz w:val="24"/>
          <w:szCs w:val="24"/>
        </w:rPr>
        <w:t xml:space="preserve"> </w:t>
      </w:r>
      <w:proofErr w:type="spellStart"/>
      <w:r w:rsidRPr="00BD2E18">
        <w:rPr>
          <w:rFonts w:eastAsia="Times New Roman"/>
          <w:sz w:val="24"/>
          <w:szCs w:val="24"/>
        </w:rPr>
        <w:t>ostalih</w:t>
      </w:r>
      <w:proofErr w:type="spellEnd"/>
      <w:r w:rsidRPr="00BD2E18">
        <w:rPr>
          <w:rFonts w:eastAsia="Times New Roman"/>
          <w:sz w:val="24"/>
          <w:szCs w:val="24"/>
        </w:rPr>
        <w:t xml:space="preserve"> </w:t>
      </w:r>
      <w:proofErr w:type="spellStart"/>
      <w:r w:rsidRPr="00BD2E18">
        <w:rPr>
          <w:rFonts w:eastAsia="Times New Roman"/>
          <w:sz w:val="24"/>
          <w:szCs w:val="24"/>
        </w:rPr>
        <w:t>društvenih</w:t>
      </w:r>
      <w:proofErr w:type="spellEnd"/>
      <w:r w:rsidRPr="00BD2E18">
        <w:rPr>
          <w:rFonts w:eastAsia="Times New Roman"/>
          <w:sz w:val="24"/>
          <w:szCs w:val="24"/>
        </w:rPr>
        <w:t xml:space="preserve"> </w:t>
      </w:r>
      <w:proofErr w:type="spellStart"/>
      <w:r w:rsidRPr="00BD2E18">
        <w:rPr>
          <w:rFonts w:eastAsia="Times New Roman"/>
          <w:sz w:val="24"/>
          <w:szCs w:val="24"/>
        </w:rPr>
        <w:t>djelatnosti</w:t>
      </w:r>
      <w:proofErr w:type="spellEnd"/>
      <w:r w:rsidRPr="00BD2E18">
        <w:rPr>
          <w:rFonts w:eastAsia="Times New Roman"/>
          <w:sz w:val="24"/>
          <w:szCs w:val="24"/>
        </w:rPr>
        <w:t xml:space="preserve">, </w:t>
      </w:r>
      <w:proofErr w:type="spellStart"/>
      <w:r w:rsidRPr="00BD2E18">
        <w:rPr>
          <w:rFonts w:eastAsia="Times New Roman"/>
          <w:sz w:val="24"/>
          <w:szCs w:val="24"/>
        </w:rPr>
        <w:t>Programu</w:t>
      </w:r>
      <w:proofErr w:type="spellEnd"/>
      <w:r w:rsidRPr="00BD2E18">
        <w:rPr>
          <w:rFonts w:eastAsia="Times New Roman"/>
          <w:sz w:val="24"/>
          <w:szCs w:val="24"/>
        </w:rPr>
        <w:t xml:space="preserve"> </w:t>
      </w:r>
      <w:proofErr w:type="spellStart"/>
      <w:r w:rsidRPr="00BD2E18">
        <w:rPr>
          <w:rFonts w:eastAsia="Times New Roman"/>
          <w:sz w:val="24"/>
          <w:szCs w:val="24"/>
        </w:rPr>
        <w:t>javnih</w:t>
      </w:r>
      <w:proofErr w:type="spellEnd"/>
      <w:r w:rsidRPr="00BD2E18">
        <w:rPr>
          <w:rFonts w:eastAsia="Times New Roman"/>
          <w:sz w:val="24"/>
          <w:szCs w:val="24"/>
        </w:rPr>
        <w:t xml:space="preserve"> </w:t>
      </w:r>
      <w:proofErr w:type="spellStart"/>
      <w:r w:rsidRPr="00BD2E18">
        <w:rPr>
          <w:rFonts w:eastAsia="Times New Roman"/>
          <w:sz w:val="24"/>
          <w:szCs w:val="24"/>
        </w:rPr>
        <w:t>potreba</w:t>
      </w:r>
      <w:proofErr w:type="spellEnd"/>
      <w:r w:rsidRPr="00BD2E18">
        <w:rPr>
          <w:rFonts w:eastAsia="Times New Roman"/>
          <w:sz w:val="24"/>
          <w:szCs w:val="24"/>
        </w:rPr>
        <w:t xml:space="preserve"> </w:t>
      </w:r>
      <w:proofErr w:type="spellStart"/>
      <w:r w:rsidRPr="00BD2E18">
        <w:rPr>
          <w:rFonts w:eastAsia="Times New Roman"/>
          <w:sz w:val="24"/>
          <w:szCs w:val="24"/>
        </w:rPr>
        <w:t>socijalne</w:t>
      </w:r>
      <w:proofErr w:type="spellEnd"/>
      <w:r w:rsidRPr="00BD2E18">
        <w:rPr>
          <w:rFonts w:eastAsia="Times New Roman"/>
          <w:sz w:val="24"/>
          <w:szCs w:val="24"/>
        </w:rPr>
        <w:t xml:space="preserve"> </w:t>
      </w:r>
      <w:proofErr w:type="spellStart"/>
      <w:r w:rsidRPr="00BD2E18">
        <w:rPr>
          <w:rFonts w:eastAsia="Times New Roman"/>
          <w:sz w:val="24"/>
          <w:szCs w:val="24"/>
        </w:rPr>
        <w:t>skrbi</w:t>
      </w:r>
      <w:proofErr w:type="spellEnd"/>
      <w:r w:rsidRPr="00BD2E18">
        <w:rPr>
          <w:rFonts w:eastAsia="Times New Roman"/>
          <w:sz w:val="24"/>
          <w:szCs w:val="24"/>
        </w:rPr>
        <w:t xml:space="preserve">, </w:t>
      </w:r>
      <w:proofErr w:type="spellStart"/>
      <w:r w:rsidRPr="00BD2E18">
        <w:rPr>
          <w:rFonts w:eastAsia="Times New Roman"/>
          <w:sz w:val="24"/>
          <w:szCs w:val="24"/>
        </w:rPr>
        <w:t>Programu</w:t>
      </w:r>
      <w:proofErr w:type="spellEnd"/>
      <w:r w:rsidRPr="00BD2E18">
        <w:rPr>
          <w:rFonts w:eastAsia="Times New Roman"/>
          <w:sz w:val="24"/>
          <w:szCs w:val="24"/>
        </w:rPr>
        <w:t xml:space="preserve"> </w:t>
      </w:r>
      <w:proofErr w:type="spellStart"/>
      <w:r w:rsidRPr="00BD2E18">
        <w:rPr>
          <w:rFonts w:eastAsia="Times New Roman"/>
          <w:sz w:val="24"/>
          <w:szCs w:val="24"/>
        </w:rPr>
        <w:t>javnih</w:t>
      </w:r>
      <w:proofErr w:type="spellEnd"/>
      <w:r w:rsidRPr="00BD2E18">
        <w:rPr>
          <w:rFonts w:eastAsia="Times New Roman"/>
          <w:sz w:val="24"/>
          <w:szCs w:val="24"/>
        </w:rPr>
        <w:t xml:space="preserve"> </w:t>
      </w:r>
      <w:proofErr w:type="spellStart"/>
      <w:r w:rsidRPr="00BD2E18">
        <w:rPr>
          <w:rFonts w:eastAsia="Times New Roman"/>
          <w:sz w:val="24"/>
          <w:szCs w:val="24"/>
        </w:rPr>
        <w:t>potreba</w:t>
      </w:r>
      <w:proofErr w:type="spellEnd"/>
      <w:r w:rsidRPr="00BD2E18">
        <w:rPr>
          <w:rFonts w:eastAsia="Times New Roman"/>
          <w:sz w:val="24"/>
          <w:szCs w:val="24"/>
        </w:rPr>
        <w:t xml:space="preserve"> u </w:t>
      </w:r>
      <w:proofErr w:type="spellStart"/>
      <w:r w:rsidRPr="00BD2E18">
        <w:rPr>
          <w:rFonts w:eastAsia="Times New Roman"/>
          <w:sz w:val="24"/>
          <w:szCs w:val="24"/>
        </w:rPr>
        <w:t>sportu</w:t>
      </w:r>
      <w:proofErr w:type="spellEnd"/>
      <w:r w:rsidRPr="00BD2E18">
        <w:rPr>
          <w:rFonts w:eastAsia="Times New Roman"/>
          <w:sz w:val="24"/>
          <w:szCs w:val="24"/>
        </w:rPr>
        <w:t xml:space="preserve"> </w:t>
      </w:r>
      <w:proofErr w:type="spellStart"/>
      <w:r w:rsidRPr="00BD2E18">
        <w:rPr>
          <w:rFonts w:eastAsia="Times New Roman"/>
          <w:sz w:val="24"/>
          <w:szCs w:val="24"/>
        </w:rPr>
        <w:t>i</w:t>
      </w:r>
      <w:proofErr w:type="spellEnd"/>
      <w:r w:rsidRPr="00BD2E18">
        <w:rPr>
          <w:rFonts w:eastAsia="Times New Roman"/>
          <w:sz w:val="24"/>
          <w:szCs w:val="24"/>
        </w:rPr>
        <w:t xml:space="preserve"> </w:t>
      </w:r>
      <w:proofErr w:type="spellStart"/>
      <w:r w:rsidRPr="00BD2E18">
        <w:rPr>
          <w:rFonts w:eastAsia="Times New Roman"/>
          <w:sz w:val="24"/>
          <w:szCs w:val="24"/>
        </w:rPr>
        <w:t>rekreaciji</w:t>
      </w:r>
      <w:proofErr w:type="spellEnd"/>
      <w:r w:rsidRPr="00BD2E18">
        <w:rPr>
          <w:rFonts w:eastAsia="Times New Roman"/>
          <w:sz w:val="24"/>
          <w:szCs w:val="24"/>
        </w:rPr>
        <w:t xml:space="preserve">, </w:t>
      </w:r>
      <w:proofErr w:type="spellStart"/>
      <w:r w:rsidRPr="00BD2E18">
        <w:rPr>
          <w:rFonts w:eastAsia="Times New Roman"/>
          <w:sz w:val="24"/>
          <w:szCs w:val="24"/>
        </w:rPr>
        <w:t>Programu</w:t>
      </w:r>
      <w:proofErr w:type="spellEnd"/>
      <w:r w:rsidRPr="00BD2E18">
        <w:rPr>
          <w:rFonts w:eastAsia="Times New Roman"/>
          <w:sz w:val="24"/>
          <w:szCs w:val="24"/>
        </w:rPr>
        <w:t xml:space="preserve"> </w:t>
      </w:r>
      <w:proofErr w:type="spellStart"/>
      <w:r w:rsidRPr="00BD2E18">
        <w:rPr>
          <w:rFonts w:eastAsia="Times New Roman"/>
          <w:sz w:val="24"/>
          <w:szCs w:val="24"/>
        </w:rPr>
        <w:t>javnih</w:t>
      </w:r>
      <w:proofErr w:type="spellEnd"/>
      <w:r w:rsidRPr="00BD2E18">
        <w:rPr>
          <w:rFonts w:eastAsia="Times New Roman"/>
          <w:sz w:val="24"/>
          <w:szCs w:val="24"/>
        </w:rPr>
        <w:t xml:space="preserve"> </w:t>
      </w:r>
      <w:proofErr w:type="spellStart"/>
      <w:r w:rsidRPr="00BD2E18">
        <w:rPr>
          <w:rFonts w:eastAsia="Times New Roman"/>
          <w:sz w:val="24"/>
          <w:szCs w:val="24"/>
        </w:rPr>
        <w:t>potreba</w:t>
      </w:r>
      <w:proofErr w:type="spellEnd"/>
      <w:r w:rsidRPr="00BD2E18">
        <w:rPr>
          <w:rFonts w:eastAsia="Times New Roman"/>
          <w:sz w:val="24"/>
          <w:szCs w:val="24"/>
        </w:rPr>
        <w:t xml:space="preserve"> u </w:t>
      </w:r>
      <w:proofErr w:type="spellStart"/>
      <w:r w:rsidRPr="00BD2E18">
        <w:rPr>
          <w:rFonts w:eastAsia="Times New Roman"/>
          <w:sz w:val="24"/>
          <w:szCs w:val="24"/>
        </w:rPr>
        <w:t>kulturi</w:t>
      </w:r>
      <w:proofErr w:type="spellEnd"/>
      <w:r w:rsidRPr="00BD2E18">
        <w:rPr>
          <w:rFonts w:eastAsia="Times New Roman"/>
          <w:sz w:val="24"/>
          <w:szCs w:val="24"/>
        </w:rPr>
        <w:t xml:space="preserve"> </w:t>
      </w:r>
      <w:proofErr w:type="spellStart"/>
      <w:r w:rsidRPr="00BD2E18">
        <w:rPr>
          <w:rFonts w:eastAsia="Times New Roman"/>
          <w:sz w:val="24"/>
          <w:szCs w:val="24"/>
        </w:rPr>
        <w:t>ostvareni</w:t>
      </w:r>
      <w:proofErr w:type="spellEnd"/>
      <w:r w:rsidRPr="00BD2E18">
        <w:rPr>
          <w:rFonts w:eastAsia="Times New Roman"/>
          <w:sz w:val="24"/>
          <w:szCs w:val="24"/>
        </w:rPr>
        <w:t xml:space="preserve"> </w:t>
      </w:r>
      <w:proofErr w:type="spellStart"/>
      <w:r w:rsidRPr="00BD2E18">
        <w:rPr>
          <w:rFonts w:eastAsia="Times New Roman"/>
          <w:sz w:val="24"/>
          <w:szCs w:val="24"/>
        </w:rPr>
        <w:t>su</w:t>
      </w:r>
      <w:proofErr w:type="spellEnd"/>
      <w:r w:rsidRPr="00BD2E18">
        <w:rPr>
          <w:rFonts w:eastAsia="Times New Roman"/>
          <w:sz w:val="24"/>
          <w:szCs w:val="24"/>
        </w:rPr>
        <w:t xml:space="preserve"> u </w:t>
      </w:r>
      <w:proofErr w:type="spellStart"/>
      <w:r w:rsidRPr="00BD2E18">
        <w:rPr>
          <w:rFonts w:eastAsia="Times New Roman"/>
          <w:sz w:val="24"/>
          <w:szCs w:val="24"/>
        </w:rPr>
        <w:t>iznosu</w:t>
      </w:r>
      <w:proofErr w:type="spellEnd"/>
      <w:r w:rsidRPr="00BD2E18">
        <w:rPr>
          <w:rFonts w:eastAsia="Times New Roman"/>
          <w:sz w:val="24"/>
          <w:szCs w:val="24"/>
        </w:rPr>
        <w:t xml:space="preserve"> od </w:t>
      </w:r>
      <w:r w:rsidR="00C86F90">
        <w:rPr>
          <w:rFonts w:eastAsia="Times New Roman"/>
          <w:sz w:val="24"/>
          <w:szCs w:val="24"/>
        </w:rPr>
        <w:t>233.046,64</w:t>
      </w:r>
      <w:r w:rsidR="008B075E">
        <w:rPr>
          <w:rFonts w:eastAsia="Times New Roman"/>
          <w:sz w:val="24"/>
          <w:szCs w:val="24"/>
        </w:rPr>
        <w:t xml:space="preserve"> </w:t>
      </w:r>
      <w:proofErr w:type="spellStart"/>
      <w:r w:rsidR="008B075E">
        <w:rPr>
          <w:rFonts w:eastAsia="Times New Roman"/>
          <w:sz w:val="24"/>
          <w:szCs w:val="24"/>
        </w:rPr>
        <w:t>eura</w:t>
      </w:r>
      <w:proofErr w:type="spellEnd"/>
      <w:r w:rsidRPr="00BD2E18">
        <w:rPr>
          <w:rFonts w:eastAsia="Times New Roman"/>
          <w:sz w:val="24"/>
          <w:szCs w:val="24"/>
        </w:rPr>
        <w:t xml:space="preserve"> </w:t>
      </w:r>
      <w:proofErr w:type="spellStart"/>
      <w:r w:rsidRPr="00BD2E18">
        <w:rPr>
          <w:rFonts w:eastAsia="Times New Roman"/>
          <w:sz w:val="24"/>
          <w:szCs w:val="24"/>
        </w:rPr>
        <w:t>odnosno</w:t>
      </w:r>
      <w:proofErr w:type="spellEnd"/>
      <w:r w:rsidRPr="00BD2E18">
        <w:rPr>
          <w:rFonts w:eastAsia="Times New Roman"/>
          <w:sz w:val="24"/>
          <w:szCs w:val="24"/>
        </w:rPr>
        <w:t xml:space="preserve"> za </w:t>
      </w:r>
      <w:r w:rsidR="00C86F90">
        <w:rPr>
          <w:rFonts w:eastAsia="Times New Roman"/>
          <w:sz w:val="24"/>
          <w:szCs w:val="24"/>
        </w:rPr>
        <w:t>19,1</w:t>
      </w:r>
      <w:r w:rsidRPr="00BD2E18">
        <w:rPr>
          <w:rFonts w:eastAsia="Times New Roman"/>
          <w:sz w:val="24"/>
          <w:szCs w:val="24"/>
        </w:rPr>
        <w:t xml:space="preserve"> % </w:t>
      </w:r>
      <w:proofErr w:type="spellStart"/>
      <w:r w:rsidRPr="00BD2E18">
        <w:rPr>
          <w:rFonts w:eastAsia="Times New Roman"/>
          <w:sz w:val="24"/>
          <w:szCs w:val="24"/>
        </w:rPr>
        <w:t>više</w:t>
      </w:r>
      <w:proofErr w:type="spellEnd"/>
      <w:r w:rsidRPr="00BD2E18">
        <w:rPr>
          <w:rFonts w:eastAsia="Times New Roman"/>
          <w:sz w:val="24"/>
          <w:szCs w:val="24"/>
        </w:rPr>
        <w:t xml:space="preserve"> u </w:t>
      </w:r>
      <w:proofErr w:type="spellStart"/>
      <w:r w:rsidRPr="00BD2E18">
        <w:rPr>
          <w:rFonts w:eastAsia="Times New Roman"/>
          <w:sz w:val="24"/>
          <w:szCs w:val="24"/>
        </w:rPr>
        <w:t>odnosu</w:t>
      </w:r>
      <w:proofErr w:type="spellEnd"/>
      <w:r w:rsidRPr="00BD2E18">
        <w:rPr>
          <w:rFonts w:eastAsia="Times New Roman"/>
          <w:sz w:val="24"/>
          <w:szCs w:val="24"/>
        </w:rPr>
        <w:t xml:space="preserve"> </w:t>
      </w:r>
      <w:proofErr w:type="spellStart"/>
      <w:r w:rsidRPr="00BD2E18">
        <w:rPr>
          <w:rFonts w:eastAsia="Times New Roman"/>
          <w:sz w:val="24"/>
          <w:szCs w:val="24"/>
        </w:rPr>
        <w:t>na</w:t>
      </w:r>
      <w:proofErr w:type="spellEnd"/>
      <w:r w:rsidRPr="00BD2E18">
        <w:rPr>
          <w:rFonts w:eastAsia="Times New Roman"/>
          <w:sz w:val="24"/>
          <w:szCs w:val="24"/>
        </w:rPr>
        <w:t xml:space="preserve"> </w:t>
      </w:r>
      <w:proofErr w:type="spellStart"/>
      <w:r w:rsidRPr="00BD2E18">
        <w:rPr>
          <w:rFonts w:eastAsia="Times New Roman"/>
          <w:sz w:val="24"/>
          <w:szCs w:val="24"/>
        </w:rPr>
        <w:t>prethodnu</w:t>
      </w:r>
      <w:proofErr w:type="spellEnd"/>
      <w:r w:rsidRPr="00BD2E18">
        <w:rPr>
          <w:rFonts w:eastAsia="Times New Roman"/>
          <w:sz w:val="24"/>
          <w:szCs w:val="24"/>
        </w:rPr>
        <w:t xml:space="preserve"> 202</w:t>
      </w:r>
      <w:r w:rsidR="00C86F90">
        <w:rPr>
          <w:rFonts w:eastAsia="Times New Roman"/>
          <w:sz w:val="24"/>
          <w:szCs w:val="24"/>
        </w:rPr>
        <w:t>4</w:t>
      </w:r>
      <w:r w:rsidRPr="00BD2E18">
        <w:rPr>
          <w:rFonts w:eastAsia="Times New Roman"/>
          <w:sz w:val="24"/>
          <w:szCs w:val="24"/>
        </w:rPr>
        <w:t xml:space="preserve">. </w:t>
      </w:r>
      <w:proofErr w:type="spellStart"/>
      <w:r w:rsidRPr="00BD2E18">
        <w:rPr>
          <w:rFonts w:eastAsia="Times New Roman"/>
          <w:sz w:val="24"/>
          <w:szCs w:val="24"/>
        </w:rPr>
        <w:t>godinu</w:t>
      </w:r>
      <w:proofErr w:type="spellEnd"/>
      <w:r w:rsidRPr="00BD2E18">
        <w:rPr>
          <w:rFonts w:eastAsia="Times New Roman"/>
          <w:sz w:val="24"/>
          <w:szCs w:val="24"/>
        </w:rPr>
        <w:t xml:space="preserve">. </w:t>
      </w:r>
    </w:p>
    <w:p w14:paraId="2D01F1D0" w14:textId="77777777" w:rsidR="006907E0" w:rsidRPr="00B1782C" w:rsidRDefault="006907E0" w:rsidP="006907E0">
      <w:pPr>
        <w:spacing w:line="3" w:lineRule="exact"/>
        <w:rPr>
          <w:color w:val="FF0000"/>
          <w:sz w:val="20"/>
          <w:szCs w:val="20"/>
        </w:rPr>
      </w:pPr>
    </w:p>
    <w:p w14:paraId="3EA67255" w14:textId="7F7E81CD" w:rsidR="006907E0" w:rsidRPr="00BD2E18" w:rsidRDefault="006907E0" w:rsidP="006907E0">
      <w:pPr>
        <w:rPr>
          <w:sz w:val="20"/>
          <w:szCs w:val="20"/>
        </w:rPr>
      </w:pPr>
      <w:proofErr w:type="spellStart"/>
      <w:r w:rsidRPr="00BD2E18">
        <w:rPr>
          <w:rFonts w:eastAsia="Times New Roman"/>
          <w:sz w:val="24"/>
          <w:szCs w:val="24"/>
        </w:rPr>
        <w:t>Tekuće</w:t>
      </w:r>
      <w:proofErr w:type="spellEnd"/>
      <w:r w:rsidRPr="00BD2E18">
        <w:rPr>
          <w:rFonts w:eastAsia="Times New Roman"/>
          <w:sz w:val="24"/>
          <w:szCs w:val="24"/>
        </w:rPr>
        <w:t xml:space="preserve"> </w:t>
      </w:r>
      <w:proofErr w:type="spellStart"/>
      <w:r w:rsidRPr="00BD2E18">
        <w:rPr>
          <w:rFonts w:eastAsia="Times New Roman"/>
          <w:sz w:val="24"/>
          <w:szCs w:val="24"/>
        </w:rPr>
        <w:t>donacije</w:t>
      </w:r>
      <w:proofErr w:type="spellEnd"/>
      <w:r w:rsidRPr="00BD2E18">
        <w:rPr>
          <w:rFonts w:eastAsia="Times New Roman"/>
          <w:sz w:val="24"/>
          <w:szCs w:val="24"/>
        </w:rPr>
        <w:t xml:space="preserve"> </w:t>
      </w:r>
      <w:proofErr w:type="spellStart"/>
      <w:r w:rsidRPr="00BD2E18">
        <w:rPr>
          <w:rFonts w:eastAsia="Times New Roman"/>
          <w:sz w:val="24"/>
          <w:szCs w:val="24"/>
        </w:rPr>
        <w:t>ostvarene</w:t>
      </w:r>
      <w:proofErr w:type="spellEnd"/>
      <w:r w:rsidRPr="00BD2E18">
        <w:rPr>
          <w:rFonts w:eastAsia="Times New Roman"/>
          <w:sz w:val="24"/>
          <w:szCs w:val="24"/>
        </w:rPr>
        <w:t xml:space="preserve"> </w:t>
      </w:r>
      <w:proofErr w:type="spellStart"/>
      <w:r w:rsidR="008721F7">
        <w:rPr>
          <w:rFonts w:eastAsia="Times New Roman"/>
          <w:sz w:val="24"/>
          <w:szCs w:val="24"/>
        </w:rPr>
        <w:t>su</w:t>
      </w:r>
      <w:proofErr w:type="spellEnd"/>
      <w:r w:rsidRPr="00BD2E18">
        <w:rPr>
          <w:rFonts w:eastAsia="Times New Roman"/>
          <w:sz w:val="24"/>
          <w:szCs w:val="24"/>
        </w:rPr>
        <w:t xml:space="preserve"> u </w:t>
      </w:r>
      <w:proofErr w:type="spellStart"/>
      <w:r w:rsidRPr="00BD2E18">
        <w:rPr>
          <w:rFonts w:eastAsia="Times New Roman"/>
          <w:sz w:val="24"/>
          <w:szCs w:val="24"/>
        </w:rPr>
        <w:t>iznosu</w:t>
      </w:r>
      <w:proofErr w:type="spellEnd"/>
      <w:r w:rsidRPr="00BD2E18">
        <w:rPr>
          <w:rFonts w:eastAsia="Times New Roman"/>
          <w:sz w:val="24"/>
          <w:szCs w:val="24"/>
        </w:rPr>
        <w:t xml:space="preserve"> od </w:t>
      </w:r>
      <w:r w:rsidR="00C86F90">
        <w:rPr>
          <w:rFonts w:eastAsia="Times New Roman"/>
          <w:sz w:val="24"/>
          <w:szCs w:val="24"/>
        </w:rPr>
        <w:t>233.046,64</w:t>
      </w:r>
      <w:r w:rsidR="007114E4">
        <w:rPr>
          <w:rFonts w:eastAsia="Times New Roman"/>
          <w:sz w:val="24"/>
          <w:szCs w:val="24"/>
        </w:rPr>
        <w:t xml:space="preserve"> </w:t>
      </w:r>
      <w:proofErr w:type="spellStart"/>
      <w:r w:rsidR="007114E4">
        <w:rPr>
          <w:rFonts w:eastAsia="Times New Roman"/>
          <w:sz w:val="24"/>
          <w:szCs w:val="24"/>
        </w:rPr>
        <w:t>eura</w:t>
      </w:r>
      <w:proofErr w:type="spellEnd"/>
      <w:r w:rsidRPr="00BD2E18">
        <w:rPr>
          <w:rFonts w:eastAsia="Times New Roman"/>
          <w:sz w:val="24"/>
          <w:szCs w:val="24"/>
        </w:rPr>
        <w:t xml:space="preserve"> </w:t>
      </w:r>
      <w:proofErr w:type="gramStart"/>
      <w:r w:rsidRPr="00BD2E18">
        <w:rPr>
          <w:rFonts w:eastAsia="Times New Roman"/>
          <w:sz w:val="24"/>
          <w:szCs w:val="24"/>
        </w:rPr>
        <w:t>a</w:t>
      </w:r>
      <w:proofErr w:type="gramEnd"/>
      <w:r w:rsidRPr="00BD2E18">
        <w:rPr>
          <w:rFonts w:eastAsia="Times New Roman"/>
          <w:sz w:val="24"/>
          <w:szCs w:val="24"/>
        </w:rPr>
        <w:t xml:space="preserve"> </w:t>
      </w:r>
      <w:proofErr w:type="spellStart"/>
      <w:r w:rsidRPr="00BD2E18">
        <w:rPr>
          <w:rFonts w:eastAsia="Times New Roman"/>
          <w:sz w:val="24"/>
          <w:szCs w:val="24"/>
        </w:rPr>
        <w:t>odnose</w:t>
      </w:r>
      <w:proofErr w:type="spellEnd"/>
      <w:r w:rsidRPr="00BD2E18">
        <w:rPr>
          <w:rFonts w:eastAsia="Times New Roman"/>
          <w:sz w:val="24"/>
          <w:szCs w:val="24"/>
        </w:rPr>
        <w:t xml:space="preserve"> se </w:t>
      </w:r>
      <w:proofErr w:type="spellStart"/>
      <w:r w:rsidRPr="00BD2E18">
        <w:rPr>
          <w:rFonts w:eastAsia="Times New Roman"/>
          <w:sz w:val="24"/>
          <w:szCs w:val="24"/>
        </w:rPr>
        <w:t>na</w:t>
      </w:r>
      <w:proofErr w:type="spellEnd"/>
      <w:r w:rsidRPr="00BD2E18">
        <w:rPr>
          <w:rFonts w:eastAsia="Times New Roman"/>
          <w:sz w:val="24"/>
          <w:szCs w:val="24"/>
        </w:rPr>
        <w:t>:</w:t>
      </w:r>
    </w:p>
    <w:p w14:paraId="127D0272" w14:textId="77777777" w:rsidR="006907E0" w:rsidRPr="00B1782C" w:rsidRDefault="006907E0" w:rsidP="006907E0">
      <w:pPr>
        <w:spacing w:line="34" w:lineRule="exact"/>
        <w:rPr>
          <w:color w:val="FF0000"/>
          <w:sz w:val="20"/>
          <w:szCs w:val="20"/>
        </w:rPr>
      </w:pPr>
    </w:p>
    <w:p w14:paraId="60D3818A" w14:textId="78135DC1" w:rsidR="007114E4" w:rsidRPr="007114E4" w:rsidRDefault="006907E0" w:rsidP="00B97BEC">
      <w:pPr>
        <w:pStyle w:val="ListParagraph"/>
        <w:numPr>
          <w:ilvl w:val="0"/>
          <w:numId w:val="94"/>
        </w:numPr>
        <w:rPr>
          <w:rFonts w:ascii="Symbol" w:eastAsia="Symbol" w:hAnsi="Symbol" w:cs="Symbol"/>
          <w:sz w:val="24"/>
          <w:szCs w:val="24"/>
        </w:rPr>
      </w:pPr>
      <w:proofErr w:type="spellStart"/>
      <w:r w:rsidRPr="007114E4">
        <w:rPr>
          <w:rFonts w:eastAsia="Times New Roman"/>
          <w:sz w:val="24"/>
          <w:szCs w:val="24"/>
        </w:rPr>
        <w:t>Tekuće</w:t>
      </w:r>
      <w:proofErr w:type="spellEnd"/>
      <w:r w:rsidRPr="007114E4">
        <w:rPr>
          <w:rFonts w:eastAsia="Times New Roman"/>
          <w:sz w:val="24"/>
          <w:szCs w:val="24"/>
        </w:rPr>
        <w:t xml:space="preserve"> </w:t>
      </w:r>
      <w:proofErr w:type="spellStart"/>
      <w:r w:rsidRPr="007114E4">
        <w:rPr>
          <w:rFonts w:eastAsia="Times New Roman"/>
          <w:sz w:val="24"/>
          <w:szCs w:val="24"/>
        </w:rPr>
        <w:t>donacije</w:t>
      </w:r>
      <w:proofErr w:type="spellEnd"/>
      <w:r w:rsidRPr="007114E4">
        <w:rPr>
          <w:rFonts w:eastAsia="Times New Roman"/>
          <w:sz w:val="24"/>
          <w:szCs w:val="24"/>
        </w:rPr>
        <w:t xml:space="preserve"> </w:t>
      </w:r>
      <w:proofErr w:type="spellStart"/>
      <w:r w:rsidRPr="007114E4">
        <w:rPr>
          <w:rFonts w:eastAsia="Times New Roman"/>
          <w:sz w:val="24"/>
          <w:szCs w:val="24"/>
        </w:rPr>
        <w:t>zdravstvenim</w:t>
      </w:r>
      <w:proofErr w:type="spellEnd"/>
      <w:r w:rsidRPr="007114E4">
        <w:rPr>
          <w:rFonts w:eastAsia="Times New Roman"/>
          <w:sz w:val="24"/>
          <w:szCs w:val="24"/>
        </w:rPr>
        <w:t xml:space="preserve"> </w:t>
      </w:r>
      <w:proofErr w:type="spellStart"/>
      <w:r w:rsidRPr="007114E4">
        <w:rPr>
          <w:rFonts w:eastAsia="Times New Roman"/>
          <w:sz w:val="24"/>
          <w:szCs w:val="24"/>
        </w:rPr>
        <w:t>neprofitnim</w:t>
      </w:r>
      <w:proofErr w:type="spellEnd"/>
      <w:r w:rsidRPr="007114E4">
        <w:rPr>
          <w:rFonts w:eastAsia="Times New Roman"/>
          <w:sz w:val="24"/>
          <w:szCs w:val="24"/>
        </w:rPr>
        <w:t xml:space="preserve"> </w:t>
      </w:r>
      <w:proofErr w:type="spellStart"/>
      <w:r w:rsidRPr="007114E4">
        <w:rPr>
          <w:rFonts w:eastAsia="Times New Roman"/>
          <w:sz w:val="24"/>
          <w:szCs w:val="24"/>
        </w:rPr>
        <w:t>organizacijama</w:t>
      </w:r>
      <w:proofErr w:type="spellEnd"/>
      <w:r w:rsidRPr="007114E4">
        <w:rPr>
          <w:rFonts w:eastAsia="Times New Roman"/>
          <w:sz w:val="24"/>
          <w:szCs w:val="24"/>
        </w:rPr>
        <w:t xml:space="preserve"> u </w:t>
      </w:r>
      <w:proofErr w:type="spellStart"/>
      <w:r w:rsidRPr="007114E4">
        <w:rPr>
          <w:rFonts w:eastAsia="Times New Roman"/>
          <w:sz w:val="24"/>
          <w:szCs w:val="24"/>
        </w:rPr>
        <w:t>iznosu</w:t>
      </w:r>
      <w:proofErr w:type="spellEnd"/>
      <w:r w:rsidRPr="007114E4">
        <w:rPr>
          <w:rFonts w:eastAsia="Times New Roman"/>
          <w:sz w:val="24"/>
          <w:szCs w:val="24"/>
        </w:rPr>
        <w:t xml:space="preserve"> od </w:t>
      </w:r>
      <w:r w:rsidR="00C86F90">
        <w:rPr>
          <w:rFonts w:eastAsia="Times New Roman"/>
          <w:sz w:val="24"/>
          <w:szCs w:val="24"/>
          <w:lang w:val="en-US" w:eastAsia="en-US"/>
        </w:rPr>
        <w:t>12.249,31</w:t>
      </w:r>
      <w:r w:rsidR="007114E4">
        <w:rPr>
          <w:rFonts w:eastAsia="Times New Roman"/>
          <w:sz w:val="24"/>
          <w:szCs w:val="24"/>
          <w:lang w:val="en-US" w:eastAsia="en-US"/>
        </w:rPr>
        <w:t xml:space="preserve"> </w:t>
      </w:r>
      <w:proofErr w:type="spellStart"/>
      <w:r w:rsidR="007114E4">
        <w:rPr>
          <w:rFonts w:eastAsia="Times New Roman"/>
          <w:sz w:val="24"/>
          <w:szCs w:val="24"/>
          <w:lang w:val="en-US" w:eastAsia="en-US"/>
        </w:rPr>
        <w:t>eura</w:t>
      </w:r>
      <w:proofErr w:type="spellEnd"/>
      <w:r w:rsidRPr="007114E4">
        <w:rPr>
          <w:rFonts w:eastAsia="Times New Roman"/>
          <w:sz w:val="24"/>
          <w:szCs w:val="24"/>
        </w:rPr>
        <w:t xml:space="preserve"> </w:t>
      </w:r>
      <w:proofErr w:type="gramStart"/>
      <w:r w:rsidRPr="007114E4">
        <w:rPr>
          <w:rFonts w:eastAsia="Times New Roman"/>
          <w:sz w:val="24"/>
          <w:szCs w:val="24"/>
        </w:rPr>
        <w:t>a</w:t>
      </w:r>
      <w:proofErr w:type="gramEnd"/>
      <w:r w:rsidRPr="007114E4">
        <w:rPr>
          <w:rFonts w:eastAsia="Times New Roman"/>
          <w:sz w:val="24"/>
          <w:szCs w:val="24"/>
        </w:rPr>
        <w:t xml:space="preserve"> </w:t>
      </w:r>
      <w:proofErr w:type="spellStart"/>
      <w:r w:rsidRPr="007114E4">
        <w:rPr>
          <w:rFonts w:eastAsia="Times New Roman"/>
          <w:sz w:val="24"/>
          <w:szCs w:val="24"/>
        </w:rPr>
        <w:t>odnosi</w:t>
      </w:r>
      <w:proofErr w:type="spellEnd"/>
      <w:r w:rsidRPr="007114E4">
        <w:rPr>
          <w:rFonts w:eastAsia="Times New Roman"/>
          <w:sz w:val="24"/>
          <w:szCs w:val="24"/>
        </w:rPr>
        <w:t xml:space="preserve"> se </w:t>
      </w:r>
      <w:proofErr w:type="spellStart"/>
      <w:r w:rsidRPr="007114E4">
        <w:rPr>
          <w:rFonts w:eastAsia="Times New Roman"/>
          <w:sz w:val="24"/>
          <w:szCs w:val="24"/>
        </w:rPr>
        <w:t>na</w:t>
      </w:r>
      <w:proofErr w:type="spellEnd"/>
      <w:r w:rsidRPr="007114E4">
        <w:rPr>
          <w:rFonts w:eastAsia="Times New Roman"/>
          <w:sz w:val="24"/>
          <w:szCs w:val="24"/>
        </w:rPr>
        <w:t xml:space="preserve"> </w:t>
      </w:r>
      <w:proofErr w:type="spellStart"/>
      <w:r w:rsidRPr="007114E4">
        <w:rPr>
          <w:rFonts w:eastAsia="Times New Roman"/>
          <w:sz w:val="24"/>
          <w:szCs w:val="24"/>
        </w:rPr>
        <w:t>donaciju</w:t>
      </w:r>
      <w:proofErr w:type="spellEnd"/>
      <w:r w:rsidRPr="007114E4">
        <w:rPr>
          <w:rFonts w:eastAsia="Times New Roman"/>
          <w:sz w:val="24"/>
          <w:szCs w:val="24"/>
        </w:rPr>
        <w:t xml:space="preserve"> </w:t>
      </w:r>
      <w:proofErr w:type="spellStart"/>
      <w:r w:rsidRPr="007114E4">
        <w:rPr>
          <w:rFonts w:eastAsia="Times New Roman"/>
          <w:sz w:val="24"/>
          <w:szCs w:val="24"/>
        </w:rPr>
        <w:t>Crvenom</w:t>
      </w:r>
      <w:proofErr w:type="spellEnd"/>
      <w:r w:rsidRPr="007114E4">
        <w:rPr>
          <w:rFonts w:eastAsia="Times New Roman"/>
          <w:sz w:val="24"/>
          <w:szCs w:val="24"/>
        </w:rPr>
        <w:t xml:space="preserve"> </w:t>
      </w:r>
      <w:proofErr w:type="spellStart"/>
      <w:r w:rsidRPr="007114E4">
        <w:rPr>
          <w:rFonts w:eastAsia="Times New Roman"/>
          <w:sz w:val="24"/>
          <w:szCs w:val="24"/>
        </w:rPr>
        <w:t>križu</w:t>
      </w:r>
      <w:proofErr w:type="spellEnd"/>
      <w:r w:rsidRPr="007114E4">
        <w:rPr>
          <w:rFonts w:eastAsia="Times New Roman"/>
          <w:sz w:val="24"/>
          <w:szCs w:val="24"/>
        </w:rPr>
        <w:t xml:space="preserve"> </w:t>
      </w:r>
    </w:p>
    <w:p w14:paraId="2D1D78D4" w14:textId="28E80E36" w:rsidR="007114E4" w:rsidRPr="007114E4" w:rsidRDefault="007114E4" w:rsidP="00B97BEC">
      <w:pPr>
        <w:pStyle w:val="ListParagraph"/>
        <w:numPr>
          <w:ilvl w:val="0"/>
          <w:numId w:val="94"/>
        </w:numPr>
        <w:rPr>
          <w:rFonts w:ascii="Symbol" w:eastAsia="Symbol" w:hAnsi="Symbol" w:cs="Symbol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Tekuću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donaiju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vjerskim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zajednicama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odnosno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župnom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uredu</w:t>
      </w:r>
      <w:proofErr w:type="spellEnd"/>
      <w:r>
        <w:rPr>
          <w:rFonts w:eastAsia="Times New Roman"/>
          <w:sz w:val="24"/>
          <w:szCs w:val="24"/>
        </w:rPr>
        <w:t xml:space="preserve"> Privlaka u </w:t>
      </w:r>
      <w:proofErr w:type="spellStart"/>
      <w:r>
        <w:rPr>
          <w:rFonts w:eastAsia="Times New Roman"/>
          <w:sz w:val="24"/>
          <w:szCs w:val="24"/>
        </w:rPr>
        <w:t>iznosu</w:t>
      </w:r>
      <w:proofErr w:type="spellEnd"/>
      <w:r>
        <w:rPr>
          <w:rFonts w:eastAsia="Times New Roman"/>
          <w:sz w:val="24"/>
          <w:szCs w:val="24"/>
        </w:rPr>
        <w:t xml:space="preserve"> od </w:t>
      </w:r>
      <w:r w:rsidR="00C86F90">
        <w:rPr>
          <w:rFonts w:eastAsia="Times New Roman"/>
          <w:sz w:val="24"/>
          <w:szCs w:val="24"/>
        </w:rPr>
        <w:t>5</w:t>
      </w:r>
      <w:r w:rsidR="006C01B5">
        <w:rPr>
          <w:rFonts w:eastAsia="Times New Roman"/>
          <w:sz w:val="24"/>
          <w:szCs w:val="24"/>
        </w:rPr>
        <w:t>.000</w:t>
      </w:r>
      <w:r>
        <w:rPr>
          <w:rFonts w:eastAsia="Times New Roman"/>
          <w:sz w:val="24"/>
          <w:szCs w:val="24"/>
        </w:rPr>
        <w:t xml:space="preserve">,00 </w:t>
      </w:r>
      <w:proofErr w:type="spellStart"/>
      <w:r>
        <w:rPr>
          <w:rFonts w:eastAsia="Times New Roman"/>
          <w:sz w:val="24"/>
          <w:szCs w:val="24"/>
        </w:rPr>
        <w:t>eura</w:t>
      </w:r>
      <w:proofErr w:type="spellEnd"/>
    </w:p>
    <w:p w14:paraId="5EB133DB" w14:textId="3CD29B69" w:rsidR="006907E0" w:rsidRPr="00234B50" w:rsidRDefault="006907E0" w:rsidP="00B97BEC">
      <w:pPr>
        <w:pStyle w:val="ListParagraph"/>
        <w:numPr>
          <w:ilvl w:val="0"/>
          <w:numId w:val="94"/>
        </w:numPr>
        <w:rPr>
          <w:rFonts w:ascii="Symbol" w:eastAsia="Symbol" w:hAnsi="Symbol" w:cs="Symbol"/>
          <w:sz w:val="24"/>
          <w:szCs w:val="24"/>
        </w:rPr>
      </w:pPr>
      <w:proofErr w:type="spellStart"/>
      <w:r w:rsidRPr="00234B50">
        <w:rPr>
          <w:rFonts w:eastAsia="Times New Roman"/>
          <w:sz w:val="24"/>
          <w:szCs w:val="24"/>
        </w:rPr>
        <w:t>Tekuće</w:t>
      </w:r>
      <w:proofErr w:type="spellEnd"/>
      <w:r w:rsidRPr="00234B50">
        <w:rPr>
          <w:rFonts w:eastAsia="Times New Roman"/>
          <w:sz w:val="24"/>
          <w:szCs w:val="24"/>
        </w:rPr>
        <w:t xml:space="preserve"> </w:t>
      </w:r>
      <w:proofErr w:type="spellStart"/>
      <w:r w:rsidRPr="00234B50">
        <w:rPr>
          <w:rFonts w:eastAsia="Times New Roman"/>
          <w:sz w:val="24"/>
          <w:szCs w:val="24"/>
        </w:rPr>
        <w:t>donacije</w:t>
      </w:r>
      <w:proofErr w:type="spellEnd"/>
      <w:r w:rsidRPr="00234B50">
        <w:rPr>
          <w:rFonts w:eastAsia="Times New Roman"/>
          <w:sz w:val="24"/>
          <w:szCs w:val="24"/>
        </w:rPr>
        <w:t xml:space="preserve"> </w:t>
      </w:r>
      <w:proofErr w:type="spellStart"/>
      <w:r w:rsidRPr="00234B50">
        <w:rPr>
          <w:rFonts w:eastAsia="Times New Roman"/>
          <w:sz w:val="24"/>
          <w:szCs w:val="24"/>
        </w:rPr>
        <w:t>udrugama</w:t>
      </w:r>
      <w:proofErr w:type="spellEnd"/>
      <w:r w:rsidRPr="00234B50">
        <w:rPr>
          <w:rFonts w:eastAsia="Times New Roman"/>
          <w:sz w:val="24"/>
          <w:szCs w:val="24"/>
        </w:rPr>
        <w:t xml:space="preserve"> </w:t>
      </w:r>
      <w:proofErr w:type="spellStart"/>
      <w:r w:rsidRPr="00234B50">
        <w:rPr>
          <w:rFonts w:eastAsia="Times New Roman"/>
          <w:sz w:val="24"/>
          <w:szCs w:val="24"/>
        </w:rPr>
        <w:t>i</w:t>
      </w:r>
      <w:proofErr w:type="spellEnd"/>
      <w:r w:rsidRPr="00234B50">
        <w:rPr>
          <w:rFonts w:eastAsia="Times New Roman"/>
          <w:sz w:val="24"/>
          <w:szCs w:val="24"/>
        </w:rPr>
        <w:t xml:space="preserve"> </w:t>
      </w:r>
      <w:proofErr w:type="spellStart"/>
      <w:r w:rsidRPr="00234B50">
        <w:rPr>
          <w:rFonts w:eastAsia="Times New Roman"/>
          <w:sz w:val="24"/>
          <w:szCs w:val="24"/>
        </w:rPr>
        <w:t>političkim</w:t>
      </w:r>
      <w:proofErr w:type="spellEnd"/>
      <w:r w:rsidRPr="00234B50">
        <w:rPr>
          <w:rFonts w:eastAsia="Times New Roman"/>
          <w:sz w:val="24"/>
          <w:szCs w:val="24"/>
        </w:rPr>
        <w:t xml:space="preserve"> </w:t>
      </w:r>
      <w:proofErr w:type="spellStart"/>
      <w:r w:rsidRPr="00234B50">
        <w:rPr>
          <w:rFonts w:eastAsia="Times New Roman"/>
          <w:sz w:val="24"/>
          <w:szCs w:val="24"/>
        </w:rPr>
        <w:t>strankama</w:t>
      </w:r>
      <w:proofErr w:type="spellEnd"/>
      <w:r w:rsidRPr="00234B50">
        <w:rPr>
          <w:rFonts w:eastAsia="Times New Roman"/>
          <w:sz w:val="24"/>
          <w:szCs w:val="24"/>
        </w:rPr>
        <w:t xml:space="preserve"> </w:t>
      </w:r>
      <w:proofErr w:type="spellStart"/>
      <w:r w:rsidRPr="00234B50">
        <w:rPr>
          <w:rFonts w:eastAsia="Times New Roman"/>
          <w:sz w:val="24"/>
          <w:szCs w:val="24"/>
        </w:rPr>
        <w:t>ostvarene</w:t>
      </w:r>
      <w:proofErr w:type="spellEnd"/>
      <w:r w:rsidRPr="00234B50">
        <w:rPr>
          <w:rFonts w:eastAsia="Times New Roman"/>
          <w:sz w:val="24"/>
          <w:szCs w:val="24"/>
        </w:rPr>
        <w:t xml:space="preserve"> </w:t>
      </w:r>
      <w:proofErr w:type="spellStart"/>
      <w:r w:rsidRPr="00234B50">
        <w:rPr>
          <w:rFonts w:eastAsia="Times New Roman"/>
          <w:sz w:val="24"/>
          <w:szCs w:val="24"/>
        </w:rPr>
        <w:t>su</w:t>
      </w:r>
      <w:proofErr w:type="spellEnd"/>
      <w:r w:rsidRPr="00234B50">
        <w:rPr>
          <w:rFonts w:eastAsia="Times New Roman"/>
          <w:sz w:val="24"/>
          <w:szCs w:val="24"/>
        </w:rPr>
        <w:t xml:space="preserve"> u </w:t>
      </w:r>
      <w:proofErr w:type="spellStart"/>
      <w:r w:rsidRPr="00234B50">
        <w:rPr>
          <w:rFonts w:eastAsia="Times New Roman"/>
          <w:sz w:val="24"/>
          <w:szCs w:val="24"/>
        </w:rPr>
        <w:t>iznosu</w:t>
      </w:r>
      <w:proofErr w:type="spellEnd"/>
      <w:r w:rsidRPr="00234B50">
        <w:rPr>
          <w:rFonts w:eastAsia="Times New Roman"/>
          <w:sz w:val="24"/>
          <w:szCs w:val="24"/>
        </w:rPr>
        <w:t xml:space="preserve"> od </w:t>
      </w:r>
      <w:r w:rsidR="00C86F90">
        <w:rPr>
          <w:rFonts w:eastAsia="Times New Roman"/>
          <w:sz w:val="24"/>
          <w:szCs w:val="24"/>
        </w:rPr>
        <w:t>28.169,96</w:t>
      </w:r>
      <w:r w:rsidR="007114E4">
        <w:rPr>
          <w:rFonts w:eastAsia="Times New Roman"/>
          <w:sz w:val="24"/>
          <w:szCs w:val="24"/>
        </w:rPr>
        <w:t xml:space="preserve"> </w:t>
      </w:r>
      <w:proofErr w:type="spellStart"/>
      <w:r w:rsidR="007114E4">
        <w:rPr>
          <w:rFonts w:eastAsia="Times New Roman"/>
          <w:sz w:val="24"/>
          <w:szCs w:val="24"/>
        </w:rPr>
        <w:t>eura</w:t>
      </w:r>
      <w:proofErr w:type="spellEnd"/>
      <w:r w:rsidRPr="00234B50">
        <w:rPr>
          <w:rFonts w:eastAsia="Times New Roman"/>
          <w:sz w:val="24"/>
          <w:szCs w:val="24"/>
        </w:rPr>
        <w:t xml:space="preserve">, </w:t>
      </w:r>
      <w:proofErr w:type="gramStart"/>
      <w:r w:rsidRPr="00234B50">
        <w:rPr>
          <w:rFonts w:eastAsia="Times New Roman"/>
          <w:sz w:val="24"/>
          <w:szCs w:val="24"/>
        </w:rPr>
        <w:t>a</w:t>
      </w:r>
      <w:proofErr w:type="gramEnd"/>
      <w:r w:rsidRPr="00234B50">
        <w:rPr>
          <w:rFonts w:eastAsia="Times New Roman"/>
          <w:sz w:val="24"/>
          <w:szCs w:val="24"/>
        </w:rPr>
        <w:t xml:space="preserve"> </w:t>
      </w:r>
      <w:proofErr w:type="spellStart"/>
      <w:r w:rsidRPr="00234B50">
        <w:rPr>
          <w:rFonts w:eastAsia="Times New Roman"/>
          <w:sz w:val="24"/>
          <w:szCs w:val="24"/>
        </w:rPr>
        <w:t>odnose</w:t>
      </w:r>
      <w:proofErr w:type="spellEnd"/>
      <w:r w:rsidRPr="00234B50">
        <w:rPr>
          <w:rFonts w:eastAsia="Times New Roman"/>
          <w:sz w:val="24"/>
          <w:szCs w:val="24"/>
        </w:rPr>
        <w:t xml:space="preserve"> se </w:t>
      </w:r>
      <w:proofErr w:type="spellStart"/>
      <w:r w:rsidRPr="00234B50">
        <w:rPr>
          <w:rFonts w:eastAsia="Times New Roman"/>
          <w:sz w:val="24"/>
          <w:szCs w:val="24"/>
        </w:rPr>
        <w:t>na</w:t>
      </w:r>
      <w:proofErr w:type="spellEnd"/>
      <w:r w:rsidRPr="00234B50">
        <w:rPr>
          <w:rFonts w:eastAsia="Times New Roman"/>
          <w:sz w:val="24"/>
          <w:szCs w:val="24"/>
        </w:rPr>
        <w:t xml:space="preserve"> </w:t>
      </w:r>
      <w:proofErr w:type="spellStart"/>
      <w:r w:rsidRPr="00234B50">
        <w:rPr>
          <w:rFonts w:eastAsia="Times New Roman"/>
          <w:sz w:val="24"/>
          <w:szCs w:val="24"/>
        </w:rPr>
        <w:t>donacije</w:t>
      </w:r>
      <w:proofErr w:type="spellEnd"/>
      <w:r w:rsidRPr="00234B50">
        <w:rPr>
          <w:rFonts w:eastAsia="Times New Roman"/>
          <w:sz w:val="24"/>
          <w:szCs w:val="24"/>
        </w:rPr>
        <w:t>:</w:t>
      </w:r>
    </w:p>
    <w:p w14:paraId="4F1F4667" w14:textId="77777777" w:rsidR="006907E0" w:rsidRPr="00234B50" w:rsidRDefault="006907E0" w:rsidP="006907E0">
      <w:pPr>
        <w:spacing w:line="15" w:lineRule="exact"/>
        <w:rPr>
          <w:rFonts w:ascii="Symbol" w:eastAsia="Symbol" w:hAnsi="Symbol" w:cs="Symbol"/>
          <w:sz w:val="24"/>
          <w:szCs w:val="24"/>
        </w:rPr>
      </w:pPr>
    </w:p>
    <w:p w14:paraId="7DDCC231" w14:textId="7EF889EB" w:rsidR="006907E0" w:rsidRDefault="006907E0" w:rsidP="006907E0">
      <w:pPr>
        <w:spacing w:line="217" w:lineRule="auto"/>
        <w:ind w:left="1080" w:right="2640"/>
        <w:rPr>
          <w:rFonts w:eastAsia="Times New Roman"/>
          <w:sz w:val="24"/>
          <w:szCs w:val="24"/>
        </w:rPr>
      </w:pPr>
      <w:r w:rsidRPr="00234B50">
        <w:rPr>
          <w:rFonts w:ascii="Courier New" w:eastAsia="Courier New" w:hAnsi="Courier New" w:cs="Courier New"/>
          <w:sz w:val="24"/>
          <w:szCs w:val="24"/>
        </w:rPr>
        <w:t xml:space="preserve">o </w:t>
      </w:r>
      <w:proofErr w:type="spellStart"/>
      <w:r w:rsidRPr="00234B50">
        <w:rPr>
          <w:rFonts w:eastAsia="Times New Roman"/>
          <w:sz w:val="24"/>
          <w:szCs w:val="24"/>
        </w:rPr>
        <w:t>Tekuća</w:t>
      </w:r>
      <w:proofErr w:type="spellEnd"/>
      <w:r w:rsidRPr="00234B50">
        <w:rPr>
          <w:rFonts w:eastAsia="Times New Roman"/>
          <w:sz w:val="24"/>
          <w:szCs w:val="24"/>
        </w:rPr>
        <w:t xml:space="preserve"> </w:t>
      </w:r>
      <w:proofErr w:type="spellStart"/>
      <w:r w:rsidRPr="00234B50">
        <w:rPr>
          <w:rFonts w:eastAsia="Times New Roman"/>
          <w:sz w:val="24"/>
          <w:szCs w:val="24"/>
        </w:rPr>
        <w:t>donacija</w:t>
      </w:r>
      <w:proofErr w:type="spellEnd"/>
      <w:r w:rsidRPr="00234B50">
        <w:rPr>
          <w:rFonts w:eastAsia="Times New Roman"/>
          <w:sz w:val="24"/>
          <w:szCs w:val="24"/>
        </w:rPr>
        <w:t xml:space="preserve"> </w:t>
      </w:r>
      <w:proofErr w:type="spellStart"/>
      <w:r w:rsidRPr="00234B50">
        <w:rPr>
          <w:rFonts w:eastAsia="Times New Roman"/>
          <w:sz w:val="24"/>
          <w:szCs w:val="24"/>
        </w:rPr>
        <w:t>političkim</w:t>
      </w:r>
      <w:proofErr w:type="spellEnd"/>
      <w:r w:rsidRPr="00234B50">
        <w:rPr>
          <w:rFonts w:eastAsia="Times New Roman"/>
          <w:sz w:val="24"/>
          <w:szCs w:val="24"/>
        </w:rPr>
        <w:t xml:space="preserve"> </w:t>
      </w:r>
      <w:proofErr w:type="spellStart"/>
      <w:r w:rsidRPr="00234B50">
        <w:rPr>
          <w:rFonts w:eastAsia="Times New Roman"/>
          <w:sz w:val="24"/>
          <w:szCs w:val="24"/>
        </w:rPr>
        <w:t>strankama</w:t>
      </w:r>
      <w:proofErr w:type="spellEnd"/>
      <w:r w:rsidRPr="00234B50"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484914">
        <w:rPr>
          <w:rFonts w:eastAsia="Times New Roman"/>
          <w:sz w:val="24"/>
          <w:szCs w:val="24"/>
        </w:rPr>
        <w:t>2.442,08eura</w:t>
      </w:r>
      <w:r w:rsidRPr="00234B50">
        <w:rPr>
          <w:rFonts w:ascii="Courier New" w:eastAsia="Courier New" w:hAnsi="Courier New" w:cs="Courier New"/>
          <w:sz w:val="24"/>
          <w:szCs w:val="24"/>
        </w:rPr>
        <w:t xml:space="preserve"> o </w:t>
      </w:r>
      <w:r w:rsidRPr="00234B50">
        <w:rPr>
          <w:rFonts w:eastAsia="Times New Roman"/>
          <w:sz w:val="24"/>
          <w:szCs w:val="24"/>
        </w:rPr>
        <w:t xml:space="preserve">DDK Privlaka </w:t>
      </w:r>
      <w:r w:rsidR="0054170E">
        <w:rPr>
          <w:rFonts w:eastAsia="Times New Roman"/>
          <w:sz w:val="24"/>
          <w:szCs w:val="24"/>
        </w:rPr>
        <w:t>5.317,88</w:t>
      </w:r>
      <w:r w:rsidR="00484914">
        <w:rPr>
          <w:rFonts w:eastAsia="Times New Roman"/>
          <w:sz w:val="24"/>
          <w:szCs w:val="24"/>
        </w:rPr>
        <w:t xml:space="preserve"> </w:t>
      </w:r>
      <w:proofErr w:type="spellStart"/>
      <w:r w:rsidR="00484914">
        <w:rPr>
          <w:rFonts w:eastAsia="Times New Roman"/>
          <w:sz w:val="24"/>
          <w:szCs w:val="24"/>
        </w:rPr>
        <w:t>eura</w:t>
      </w:r>
      <w:proofErr w:type="spellEnd"/>
    </w:p>
    <w:p w14:paraId="03D28DBC" w14:textId="77777777" w:rsidR="006907E0" w:rsidRPr="00B1782C" w:rsidRDefault="006907E0" w:rsidP="006907E0">
      <w:pPr>
        <w:spacing w:line="1" w:lineRule="exact"/>
        <w:rPr>
          <w:rFonts w:ascii="Symbol" w:eastAsia="Symbol" w:hAnsi="Symbol" w:cs="Symbol"/>
          <w:color w:val="FF0000"/>
          <w:sz w:val="24"/>
          <w:szCs w:val="24"/>
        </w:rPr>
      </w:pPr>
    </w:p>
    <w:p w14:paraId="4A66243E" w14:textId="16389B5F" w:rsidR="00442441" w:rsidRPr="006C01B5" w:rsidRDefault="006907E0" w:rsidP="006C01B5">
      <w:pPr>
        <w:spacing w:line="225" w:lineRule="auto"/>
        <w:ind w:left="1080"/>
        <w:rPr>
          <w:rFonts w:eastAsia="Times New Roman"/>
          <w:sz w:val="24"/>
          <w:szCs w:val="24"/>
        </w:rPr>
      </w:pPr>
      <w:r w:rsidRPr="009A38AA">
        <w:rPr>
          <w:rFonts w:ascii="Courier New" w:eastAsia="Courier New" w:hAnsi="Courier New" w:cs="Courier New"/>
          <w:sz w:val="24"/>
          <w:szCs w:val="24"/>
        </w:rPr>
        <w:t xml:space="preserve">o </w:t>
      </w:r>
      <w:proofErr w:type="spellStart"/>
      <w:r w:rsidRPr="00355DB3">
        <w:rPr>
          <w:rFonts w:eastAsia="Times New Roman"/>
          <w:sz w:val="24"/>
          <w:szCs w:val="24"/>
        </w:rPr>
        <w:t>Tekuće</w:t>
      </w:r>
      <w:proofErr w:type="spellEnd"/>
      <w:r w:rsidRPr="00355DB3">
        <w:rPr>
          <w:rFonts w:eastAsia="Times New Roman"/>
          <w:sz w:val="24"/>
          <w:szCs w:val="24"/>
        </w:rPr>
        <w:t xml:space="preserve"> </w:t>
      </w:r>
      <w:proofErr w:type="spellStart"/>
      <w:r w:rsidRPr="00355DB3">
        <w:rPr>
          <w:rFonts w:eastAsia="Times New Roman"/>
          <w:sz w:val="24"/>
          <w:szCs w:val="24"/>
        </w:rPr>
        <w:t>donacije</w:t>
      </w:r>
      <w:proofErr w:type="spellEnd"/>
      <w:r w:rsidRPr="00355DB3">
        <w:rPr>
          <w:rFonts w:eastAsia="Times New Roman"/>
          <w:sz w:val="24"/>
          <w:szCs w:val="24"/>
        </w:rPr>
        <w:t xml:space="preserve"> </w:t>
      </w:r>
      <w:proofErr w:type="spellStart"/>
      <w:r w:rsidRPr="00355DB3">
        <w:rPr>
          <w:rFonts w:eastAsia="Times New Roman"/>
          <w:sz w:val="24"/>
          <w:szCs w:val="24"/>
        </w:rPr>
        <w:t>ostalim</w:t>
      </w:r>
      <w:proofErr w:type="spellEnd"/>
      <w:r w:rsidRPr="00355DB3">
        <w:rPr>
          <w:rFonts w:eastAsia="Times New Roman"/>
          <w:sz w:val="24"/>
          <w:szCs w:val="24"/>
        </w:rPr>
        <w:t xml:space="preserve"> </w:t>
      </w:r>
      <w:proofErr w:type="spellStart"/>
      <w:r w:rsidRPr="00355DB3">
        <w:rPr>
          <w:rFonts w:eastAsia="Times New Roman"/>
          <w:sz w:val="24"/>
          <w:szCs w:val="24"/>
        </w:rPr>
        <w:t>udrugama</w:t>
      </w:r>
      <w:proofErr w:type="spellEnd"/>
      <w:r w:rsidRPr="00355DB3">
        <w:rPr>
          <w:rFonts w:eastAsia="Times New Roman"/>
          <w:sz w:val="24"/>
          <w:szCs w:val="24"/>
        </w:rPr>
        <w:t xml:space="preserve"> u </w:t>
      </w:r>
      <w:proofErr w:type="spellStart"/>
      <w:r w:rsidRPr="00355DB3">
        <w:rPr>
          <w:rFonts w:eastAsia="Times New Roman"/>
          <w:sz w:val="24"/>
          <w:szCs w:val="24"/>
        </w:rPr>
        <w:t>iznosu</w:t>
      </w:r>
      <w:proofErr w:type="spellEnd"/>
      <w:r w:rsidRPr="00355DB3">
        <w:rPr>
          <w:rFonts w:eastAsia="Times New Roman"/>
          <w:sz w:val="24"/>
          <w:szCs w:val="24"/>
        </w:rPr>
        <w:t xml:space="preserve"> </w:t>
      </w:r>
      <w:r w:rsidRPr="00250BF7">
        <w:rPr>
          <w:rFonts w:eastAsia="Times New Roman"/>
          <w:sz w:val="24"/>
          <w:szCs w:val="24"/>
        </w:rPr>
        <w:t>od</w:t>
      </w:r>
      <w:r w:rsidR="0054170E"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54170E">
        <w:rPr>
          <w:rFonts w:eastAsia="Times New Roman"/>
          <w:sz w:val="24"/>
          <w:szCs w:val="24"/>
        </w:rPr>
        <w:t>20.410</w:t>
      </w:r>
      <w:r w:rsidR="00250BF7" w:rsidRPr="00250BF7">
        <w:rPr>
          <w:rFonts w:eastAsia="Times New Roman"/>
          <w:sz w:val="24"/>
          <w:szCs w:val="24"/>
        </w:rPr>
        <w:t>,00</w:t>
      </w:r>
      <w:r w:rsidR="00484914" w:rsidRPr="00250BF7">
        <w:rPr>
          <w:rFonts w:eastAsia="Times New Roman"/>
          <w:sz w:val="24"/>
          <w:szCs w:val="24"/>
        </w:rPr>
        <w:t xml:space="preserve"> </w:t>
      </w:r>
      <w:proofErr w:type="spellStart"/>
      <w:r w:rsidR="00484914">
        <w:rPr>
          <w:rFonts w:eastAsia="Times New Roman"/>
          <w:sz w:val="24"/>
          <w:szCs w:val="24"/>
        </w:rPr>
        <w:t>eura</w:t>
      </w:r>
      <w:proofErr w:type="spellEnd"/>
      <w:r w:rsidRPr="00355DB3">
        <w:rPr>
          <w:rFonts w:eastAsia="Times New Roman"/>
          <w:sz w:val="24"/>
          <w:szCs w:val="24"/>
        </w:rPr>
        <w:t>:</w:t>
      </w:r>
    </w:p>
    <w:p w14:paraId="6966C36A" w14:textId="06A32106" w:rsidR="006907E0" w:rsidRPr="009A38AA" w:rsidRDefault="006907E0" w:rsidP="00B97BEC">
      <w:pPr>
        <w:pStyle w:val="ListParagraph"/>
        <w:numPr>
          <w:ilvl w:val="2"/>
          <w:numId w:val="95"/>
        </w:numPr>
        <w:tabs>
          <w:tab w:val="left" w:pos="2160"/>
        </w:tabs>
        <w:spacing w:line="184" w:lineRule="auto"/>
        <w:rPr>
          <w:rFonts w:eastAsia="Wingdings"/>
          <w:sz w:val="24"/>
          <w:szCs w:val="24"/>
          <w:vertAlign w:val="superscript"/>
        </w:rPr>
      </w:pPr>
      <w:proofErr w:type="spellStart"/>
      <w:r w:rsidRPr="009A38AA">
        <w:rPr>
          <w:rFonts w:eastAsia="Times New Roman"/>
          <w:sz w:val="24"/>
          <w:szCs w:val="24"/>
        </w:rPr>
        <w:t>Udruga</w:t>
      </w:r>
      <w:proofErr w:type="spellEnd"/>
      <w:r w:rsidRPr="009A38AA">
        <w:rPr>
          <w:rFonts w:eastAsia="Times New Roman"/>
          <w:sz w:val="24"/>
          <w:szCs w:val="24"/>
        </w:rPr>
        <w:t xml:space="preserve"> </w:t>
      </w:r>
      <w:proofErr w:type="spellStart"/>
      <w:r w:rsidRPr="009A38AA">
        <w:rPr>
          <w:rFonts w:eastAsia="Times New Roman"/>
          <w:sz w:val="24"/>
          <w:szCs w:val="24"/>
        </w:rPr>
        <w:t>Šijavoga</w:t>
      </w:r>
      <w:proofErr w:type="spellEnd"/>
      <w:r w:rsidRPr="009A38AA">
        <w:rPr>
          <w:rFonts w:eastAsia="Times New Roman"/>
          <w:sz w:val="24"/>
          <w:szCs w:val="24"/>
        </w:rPr>
        <w:t xml:space="preserve"> </w:t>
      </w:r>
      <w:r w:rsidR="0054170E">
        <w:rPr>
          <w:rFonts w:eastAsia="Times New Roman"/>
          <w:sz w:val="24"/>
          <w:szCs w:val="24"/>
        </w:rPr>
        <w:t>14.940</w:t>
      </w:r>
      <w:r w:rsidR="006C01B5">
        <w:rPr>
          <w:rFonts w:eastAsia="Times New Roman"/>
          <w:sz w:val="24"/>
          <w:szCs w:val="24"/>
        </w:rPr>
        <w:t>,00</w:t>
      </w:r>
      <w:r w:rsidR="00484914" w:rsidRPr="009A38AA">
        <w:rPr>
          <w:rFonts w:eastAsia="Times New Roman"/>
          <w:sz w:val="24"/>
          <w:szCs w:val="24"/>
        </w:rPr>
        <w:t xml:space="preserve"> </w:t>
      </w:r>
      <w:proofErr w:type="spellStart"/>
      <w:r w:rsidR="00484914" w:rsidRPr="009A38AA">
        <w:rPr>
          <w:rFonts w:eastAsia="Times New Roman"/>
          <w:sz w:val="24"/>
          <w:szCs w:val="24"/>
        </w:rPr>
        <w:t>eura</w:t>
      </w:r>
      <w:proofErr w:type="spellEnd"/>
    </w:p>
    <w:p w14:paraId="26639D50" w14:textId="77777777" w:rsidR="006907E0" w:rsidRPr="009A38AA" w:rsidRDefault="006907E0" w:rsidP="009A38AA">
      <w:pPr>
        <w:spacing w:line="26" w:lineRule="exact"/>
        <w:ind w:left="360"/>
        <w:rPr>
          <w:rFonts w:eastAsia="Wingdings"/>
          <w:sz w:val="24"/>
          <w:szCs w:val="24"/>
          <w:vertAlign w:val="superscript"/>
        </w:rPr>
      </w:pPr>
    </w:p>
    <w:p w14:paraId="5696DDCD" w14:textId="2A9C3D0C" w:rsidR="006907E0" w:rsidRPr="009A38AA" w:rsidRDefault="006907E0" w:rsidP="00B97BEC">
      <w:pPr>
        <w:pStyle w:val="ListParagraph"/>
        <w:numPr>
          <w:ilvl w:val="2"/>
          <w:numId w:val="95"/>
        </w:numPr>
        <w:tabs>
          <w:tab w:val="left" w:pos="2160"/>
        </w:tabs>
        <w:spacing w:line="182" w:lineRule="auto"/>
        <w:rPr>
          <w:rFonts w:eastAsia="Wingdings"/>
          <w:sz w:val="24"/>
          <w:szCs w:val="24"/>
          <w:vertAlign w:val="superscript"/>
        </w:rPr>
      </w:pPr>
      <w:proofErr w:type="spellStart"/>
      <w:r w:rsidRPr="009A38AA">
        <w:rPr>
          <w:rFonts w:eastAsia="Times New Roman"/>
          <w:sz w:val="24"/>
          <w:szCs w:val="24"/>
        </w:rPr>
        <w:t>Udruga</w:t>
      </w:r>
      <w:proofErr w:type="spellEnd"/>
      <w:r w:rsidRPr="009A38AA">
        <w:rPr>
          <w:rFonts w:eastAsia="Times New Roman"/>
          <w:sz w:val="24"/>
          <w:szCs w:val="24"/>
        </w:rPr>
        <w:t xml:space="preserve"> </w:t>
      </w:r>
      <w:proofErr w:type="spellStart"/>
      <w:r w:rsidRPr="009A38AA">
        <w:rPr>
          <w:rFonts w:eastAsia="Times New Roman"/>
          <w:sz w:val="24"/>
          <w:szCs w:val="24"/>
        </w:rPr>
        <w:t>specijalaca</w:t>
      </w:r>
      <w:proofErr w:type="spellEnd"/>
      <w:r w:rsidRPr="009A38AA">
        <w:rPr>
          <w:rFonts w:eastAsia="Times New Roman"/>
          <w:sz w:val="24"/>
          <w:szCs w:val="24"/>
        </w:rPr>
        <w:t xml:space="preserve"> </w:t>
      </w:r>
      <w:proofErr w:type="spellStart"/>
      <w:r w:rsidRPr="009A38AA">
        <w:rPr>
          <w:rFonts w:eastAsia="Times New Roman"/>
          <w:sz w:val="24"/>
          <w:szCs w:val="24"/>
        </w:rPr>
        <w:t>domovinskog</w:t>
      </w:r>
      <w:proofErr w:type="spellEnd"/>
      <w:r w:rsidRPr="009A38AA">
        <w:rPr>
          <w:rFonts w:eastAsia="Times New Roman"/>
          <w:sz w:val="24"/>
          <w:szCs w:val="24"/>
        </w:rPr>
        <w:t xml:space="preserve"> rata - </w:t>
      </w:r>
      <w:proofErr w:type="spellStart"/>
      <w:r w:rsidRPr="009A38AA">
        <w:rPr>
          <w:rFonts w:eastAsia="Times New Roman"/>
          <w:sz w:val="24"/>
          <w:szCs w:val="24"/>
        </w:rPr>
        <w:t>Poskoci</w:t>
      </w:r>
      <w:proofErr w:type="spellEnd"/>
      <w:r w:rsidRPr="009A38AA">
        <w:rPr>
          <w:rFonts w:eastAsia="Times New Roman"/>
          <w:sz w:val="24"/>
          <w:szCs w:val="24"/>
        </w:rPr>
        <w:t xml:space="preserve"> </w:t>
      </w:r>
      <w:r w:rsidR="0054170E">
        <w:rPr>
          <w:rFonts w:eastAsia="Times New Roman"/>
          <w:sz w:val="24"/>
          <w:szCs w:val="24"/>
        </w:rPr>
        <w:t>5</w:t>
      </w:r>
      <w:r w:rsidR="006C01B5">
        <w:rPr>
          <w:rFonts w:eastAsia="Times New Roman"/>
          <w:sz w:val="24"/>
          <w:szCs w:val="24"/>
        </w:rPr>
        <w:t>00,00</w:t>
      </w:r>
      <w:r w:rsidR="00484914" w:rsidRPr="009A38AA">
        <w:rPr>
          <w:rFonts w:eastAsia="Times New Roman"/>
          <w:sz w:val="24"/>
          <w:szCs w:val="24"/>
        </w:rPr>
        <w:t xml:space="preserve"> </w:t>
      </w:r>
      <w:proofErr w:type="spellStart"/>
      <w:r w:rsidR="00484914" w:rsidRPr="009A38AA">
        <w:rPr>
          <w:rFonts w:eastAsia="Times New Roman"/>
          <w:sz w:val="24"/>
          <w:szCs w:val="24"/>
        </w:rPr>
        <w:t>eura</w:t>
      </w:r>
      <w:proofErr w:type="spellEnd"/>
    </w:p>
    <w:p w14:paraId="74C7F635" w14:textId="77777777" w:rsidR="006907E0" w:rsidRPr="009A38AA" w:rsidRDefault="006907E0" w:rsidP="009A38AA">
      <w:pPr>
        <w:spacing w:line="21" w:lineRule="exact"/>
        <w:ind w:left="360"/>
        <w:rPr>
          <w:rFonts w:eastAsia="Wingdings"/>
          <w:sz w:val="24"/>
          <w:szCs w:val="24"/>
          <w:vertAlign w:val="superscript"/>
        </w:rPr>
      </w:pPr>
    </w:p>
    <w:p w14:paraId="363D4F4F" w14:textId="5040E672" w:rsidR="006907E0" w:rsidRPr="009A38AA" w:rsidRDefault="006907E0" w:rsidP="00B97BEC">
      <w:pPr>
        <w:pStyle w:val="ListParagraph"/>
        <w:numPr>
          <w:ilvl w:val="2"/>
          <w:numId w:val="95"/>
        </w:numPr>
        <w:tabs>
          <w:tab w:val="left" w:pos="2160"/>
        </w:tabs>
        <w:spacing w:line="182" w:lineRule="auto"/>
        <w:rPr>
          <w:rFonts w:eastAsia="Wingdings"/>
          <w:sz w:val="24"/>
          <w:szCs w:val="24"/>
          <w:vertAlign w:val="superscript"/>
        </w:rPr>
      </w:pPr>
      <w:proofErr w:type="spellStart"/>
      <w:r w:rsidRPr="009A38AA">
        <w:rPr>
          <w:rFonts w:eastAsia="Times New Roman"/>
          <w:sz w:val="24"/>
          <w:szCs w:val="24"/>
        </w:rPr>
        <w:t>Udruga</w:t>
      </w:r>
      <w:proofErr w:type="spellEnd"/>
      <w:r w:rsidRPr="009A38AA">
        <w:rPr>
          <w:rFonts w:eastAsia="Times New Roman"/>
          <w:sz w:val="24"/>
          <w:szCs w:val="24"/>
        </w:rPr>
        <w:t xml:space="preserve"> </w:t>
      </w:r>
      <w:proofErr w:type="spellStart"/>
      <w:r w:rsidR="0054170E">
        <w:rPr>
          <w:rFonts w:eastAsia="Times New Roman"/>
          <w:sz w:val="24"/>
          <w:szCs w:val="24"/>
        </w:rPr>
        <w:t>Udruga</w:t>
      </w:r>
      <w:proofErr w:type="spellEnd"/>
      <w:r w:rsidR="0054170E">
        <w:rPr>
          <w:rFonts w:eastAsia="Times New Roman"/>
          <w:sz w:val="24"/>
          <w:szCs w:val="24"/>
        </w:rPr>
        <w:t xml:space="preserve"> </w:t>
      </w:r>
      <w:proofErr w:type="spellStart"/>
      <w:r w:rsidR="0054170E">
        <w:rPr>
          <w:rFonts w:eastAsia="Times New Roman"/>
          <w:sz w:val="24"/>
          <w:szCs w:val="24"/>
        </w:rPr>
        <w:t>ratnih</w:t>
      </w:r>
      <w:proofErr w:type="spellEnd"/>
      <w:r w:rsidR="0054170E">
        <w:rPr>
          <w:rFonts w:eastAsia="Times New Roman"/>
          <w:sz w:val="24"/>
          <w:szCs w:val="24"/>
        </w:rPr>
        <w:t xml:space="preserve"> </w:t>
      </w:r>
      <w:proofErr w:type="spellStart"/>
      <w:r w:rsidR="0054170E">
        <w:rPr>
          <w:rFonts w:eastAsia="Times New Roman"/>
          <w:sz w:val="24"/>
          <w:szCs w:val="24"/>
        </w:rPr>
        <w:t>veterana</w:t>
      </w:r>
      <w:proofErr w:type="spellEnd"/>
      <w:r w:rsidR="0054170E">
        <w:rPr>
          <w:rFonts w:eastAsia="Times New Roman"/>
          <w:sz w:val="24"/>
          <w:szCs w:val="24"/>
        </w:rPr>
        <w:t xml:space="preserve"> 7. </w:t>
      </w:r>
      <w:proofErr w:type="spellStart"/>
      <w:r w:rsidR="0054170E">
        <w:rPr>
          <w:rFonts w:eastAsia="Times New Roman"/>
          <w:sz w:val="24"/>
          <w:szCs w:val="24"/>
        </w:rPr>
        <w:t>Domobr</w:t>
      </w:r>
      <w:proofErr w:type="spellEnd"/>
      <w:r w:rsidR="0054170E">
        <w:rPr>
          <w:rFonts w:eastAsia="Times New Roman"/>
          <w:sz w:val="24"/>
          <w:szCs w:val="24"/>
        </w:rPr>
        <w:t>. PU</w:t>
      </w:r>
      <w:r w:rsidR="00B52610" w:rsidRPr="009A38AA">
        <w:rPr>
          <w:rFonts w:eastAsia="Times New Roman"/>
          <w:sz w:val="24"/>
          <w:szCs w:val="24"/>
        </w:rPr>
        <w:t xml:space="preserve"> </w:t>
      </w:r>
      <w:r w:rsidR="0054170E">
        <w:rPr>
          <w:rFonts w:eastAsia="Times New Roman"/>
          <w:sz w:val="24"/>
          <w:szCs w:val="24"/>
        </w:rPr>
        <w:t>2</w:t>
      </w:r>
      <w:r w:rsidR="00484914" w:rsidRPr="009A38AA">
        <w:rPr>
          <w:rFonts w:eastAsia="Times New Roman"/>
          <w:sz w:val="24"/>
          <w:szCs w:val="24"/>
        </w:rPr>
        <w:t xml:space="preserve">00,00 </w:t>
      </w:r>
      <w:proofErr w:type="spellStart"/>
      <w:r w:rsidR="00484914" w:rsidRPr="009A38AA">
        <w:rPr>
          <w:rFonts w:eastAsia="Times New Roman"/>
          <w:sz w:val="24"/>
          <w:szCs w:val="24"/>
        </w:rPr>
        <w:t>eura</w:t>
      </w:r>
      <w:proofErr w:type="spellEnd"/>
    </w:p>
    <w:p w14:paraId="69184D82" w14:textId="77777777" w:rsidR="006907E0" w:rsidRPr="009A38AA" w:rsidRDefault="006907E0" w:rsidP="009A38AA">
      <w:pPr>
        <w:spacing w:line="25" w:lineRule="exact"/>
        <w:ind w:left="360"/>
        <w:rPr>
          <w:rFonts w:eastAsia="Wingdings"/>
          <w:sz w:val="24"/>
          <w:szCs w:val="24"/>
          <w:vertAlign w:val="superscript"/>
        </w:rPr>
      </w:pPr>
    </w:p>
    <w:p w14:paraId="74220B49" w14:textId="77777777" w:rsidR="00484914" w:rsidRPr="009A38AA" w:rsidRDefault="00484914" w:rsidP="009A38AA">
      <w:pPr>
        <w:spacing w:line="25" w:lineRule="exact"/>
        <w:ind w:left="360"/>
        <w:rPr>
          <w:rFonts w:eastAsia="Wingdings"/>
          <w:sz w:val="24"/>
          <w:szCs w:val="24"/>
          <w:vertAlign w:val="superscript"/>
        </w:rPr>
      </w:pPr>
    </w:p>
    <w:p w14:paraId="5917E4A2" w14:textId="6D01C639" w:rsidR="00484914" w:rsidRPr="009A38AA" w:rsidRDefault="00484914" w:rsidP="00B97BEC">
      <w:pPr>
        <w:pStyle w:val="ListParagraph"/>
        <w:numPr>
          <w:ilvl w:val="2"/>
          <w:numId w:val="95"/>
        </w:numPr>
        <w:tabs>
          <w:tab w:val="left" w:pos="2160"/>
        </w:tabs>
        <w:spacing w:line="182" w:lineRule="auto"/>
        <w:rPr>
          <w:rFonts w:eastAsia="Wingdings"/>
          <w:sz w:val="24"/>
          <w:szCs w:val="24"/>
          <w:vertAlign w:val="superscript"/>
        </w:rPr>
      </w:pPr>
      <w:proofErr w:type="spellStart"/>
      <w:r w:rsidRPr="009A38AA">
        <w:rPr>
          <w:rFonts w:eastAsia="Times New Roman"/>
          <w:sz w:val="24"/>
          <w:szCs w:val="24"/>
        </w:rPr>
        <w:t>Udruga</w:t>
      </w:r>
      <w:proofErr w:type="spellEnd"/>
      <w:r w:rsidRPr="009A38AA">
        <w:rPr>
          <w:rFonts w:eastAsia="Times New Roman"/>
          <w:sz w:val="24"/>
          <w:szCs w:val="24"/>
        </w:rPr>
        <w:t xml:space="preserve"> </w:t>
      </w:r>
      <w:r w:rsidR="00137085" w:rsidRPr="009A38AA">
        <w:rPr>
          <w:rFonts w:eastAsia="Times New Roman"/>
          <w:sz w:val="24"/>
          <w:szCs w:val="24"/>
        </w:rPr>
        <w:t xml:space="preserve">Kanata </w:t>
      </w:r>
      <w:r w:rsidR="0054170E">
        <w:rPr>
          <w:rFonts w:eastAsia="Times New Roman"/>
          <w:sz w:val="24"/>
          <w:szCs w:val="24"/>
        </w:rPr>
        <w:t>2</w:t>
      </w:r>
      <w:r w:rsidR="00137085" w:rsidRPr="009A38AA">
        <w:rPr>
          <w:rFonts w:eastAsia="Times New Roman"/>
          <w:sz w:val="24"/>
          <w:szCs w:val="24"/>
        </w:rPr>
        <w:t>00,00</w:t>
      </w:r>
      <w:r w:rsidRPr="009A38AA">
        <w:rPr>
          <w:rFonts w:eastAsia="Times New Roman"/>
          <w:sz w:val="24"/>
          <w:szCs w:val="24"/>
        </w:rPr>
        <w:t xml:space="preserve"> </w:t>
      </w:r>
      <w:proofErr w:type="spellStart"/>
      <w:r w:rsidRPr="009A38AA">
        <w:rPr>
          <w:rFonts w:eastAsia="Times New Roman"/>
          <w:sz w:val="24"/>
          <w:szCs w:val="24"/>
        </w:rPr>
        <w:t>eura</w:t>
      </w:r>
      <w:proofErr w:type="spellEnd"/>
    </w:p>
    <w:p w14:paraId="04AAF119" w14:textId="77777777" w:rsidR="00484914" w:rsidRPr="009A38AA" w:rsidRDefault="00484914" w:rsidP="009A38AA">
      <w:pPr>
        <w:spacing w:line="21" w:lineRule="exact"/>
        <w:ind w:left="360"/>
        <w:rPr>
          <w:rFonts w:eastAsia="Wingdings"/>
          <w:sz w:val="24"/>
          <w:szCs w:val="24"/>
          <w:vertAlign w:val="superscript"/>
        </w:rPr>
      </w:pPr>
    </w:p>
    <w:p w14:paraId="0E907E19" w14:textId="77777777" w:rsidR="00137085" w:rsidRPr="009A38AA" w:rsidRDefault="00137085" w:rsidP="009A38AA">
      <w:pPr>
        <w:spacing w:line="26" w:lineRule="exact"/>
        <w:ind w:left="360"/>
        <w:rPr>
          <w:rFonts w:eastAsia="Wingdings"/>
          <w:sz w:val="24"/>
          <w:szCs w:val="24"/>
          <w:vertAlign w:val="superscript"/>
        </w:rPr>
      </w:pPr>
    </w:p>
    <w:p w14:paraId="71237DBF" w14:textId="00B18311" w:rsidR="00250BF7" w:rsidRPr="003A5574" w:rsidRDefault="0054170E" w:rsidP="00B97BEC">
      <w:pPr>
        <w:pStyle w:val="ListParagraph"/>
        <w:numPr>
          <w:ilvl w:val="2"/>
          <w:numId w:val="95"/>
        </w:numPr>
        <w:tabs>
          <w:tab w:val="left" w:pos="2160"/>
        </w:tabs>
        <w:spacing w:line="182" w:lineRule="auto"/>
        <w:rPr>
          <w:rFonts w:eastAsia="Wingdings"/>
          <w:sz w:val="24"/>
          <w:szCs w:val="24"/>
          <w:vertAlign w:val="superscript"/>
        </w:rPr>
      </w:pPr>
      <w:r>
        <w:rPr>
          <w:rFonts w:eastAsia="Times New Roman"/>
          <w:sz w:val="24"/>
          <w:szCs w:val="24"/>
        </w:rPr>
        <w:t>POK Zadar</w:t>
      </w:r>
      <w:r w:rsidR="00137085" w:rsidRPr="009A38A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</w:t>
      </w:r>
      <w:r w:rsidR="00137085" w:rsidRPr="009A38AA">
        <w:rPr>
          <w:rFonts w:eastAsia="Times New Roman"/>
          <w:sz w:val="24"/>
          <w:szCs w:val="24"/>
        </w:rPr>
        <w:t xml:space="preserve">00,00 </w:t>
      </w:r>
      <w:proofErr w:type="spellStart"/>
      <w:r w:rsidR="00137085" w:rsidRPr="009A38AA">
        <w:rPr>
          <w:rFonts w:eastAsia="Times New Roman"/>
          <w:sz w:val="24"/>
          <w:szCs w:val="24"/>
        </w:rPr>
        <w:t>eura</w:t>
      </w:r>
      <w:proofErr w:type="spellEnd"/>
    </w:p>
    <w:p w14:paraId="4DE8E50F" w14:textId="1CC9982A" w:rsidR="00250BF7" w:rsidRPr="000467FB" w:rsidRDefault="0054170E" w:rsidP="00B97BEC">
      <w:pPr>
        <w:pStyle w:val="ListParagraph"/>
        <w:numPr>
          <w:ilvl w:val="2"/>
          <w:numId w:val="95"/>
        </w:numPr>
        <w:tabs>
          <w:tab w:val="left" w:pos="2160"/>
        </w:tabs>
        <w:spacing w:line="182" w:lineRule="auto"/>
        <w:rPr>
          <w:rFonts w:eastAsia="Wingdings"/>
          <w:sz w:val="24"/>
          <w:szCs w:val="24"/>
          <w:vertAlign w:val="superscript"/>
        </w:rPr>
      </w:pPr>
      <w:proofErr w:type="spellStart"/>
      <w:r>
        <w:rPr>
          <w:rFonts w:eastAsia="Wingdings"/>
          <w:sz w:val="24"/>
          <w:szCs w:val="24"/>
        </w:rPr>
        <w:t>Boksački</w:t>
      </w:r>
      <w:proofErr w:type="spellEnd"/>
      <w:r>
        <w:rPr>
          <w:rFonts w:eastAsia="Wingdings"/>
          <w:sz w:val="24"/>
          <w:szCs w:val="24"/>
        </w:rPr>
        <w:t xml:space="preserve"> </w:t>
      </w:r>
      <w:proofErr w:type="spellStart"/>
      <w:r>
        <w:rPr>
          <w:rFonts w:eastAsia="Wingdings"/>
          <w:sz w:val="24"/>
          <w:szCs w:val="24"/>
        </w:rPr>
        <w:t>ssavez</w:t>
      </w:r>
      <w:proofErr w:type="spellEnd"/>
      <w:r>
        <w:rPr>
          <w:rFonts w:eastAsia="Wingdings"/>
          <w:sz w:val="24"/>
          <w:szCs w:val="24"/>
        </w:rPr>
        <w:t xml:space="preserve"> ZŽ</w:t>
      </w:r>
      <w:r w:rsidR="00250BF7">
        <w:rPr>
          <w:rFonts w:eastAsia="Wingdings"/>
          <w:sz w:val="24"/>
          <w:szCs w:val="24"/>
        </w:rPr>
        <w:t xml:space="preserve"> </w:t>
      </w:r>
      <w:r>
        <w:rPr>
          <w:rFonts w:eastAsia="Wingdings"/>
          <w:sz w:val="24"/>
          <w:szCs w:val="24"/>
        </w:rPr>
        <w:t>2</w:t>
      </w:r>
      <w:r w:rsidR="00250BF7">
        <w:rPr>
          <w:rFonts w:eastAsia="Wingdings"/>
          <w:sz w:val="24"/>
          <w:szCs w:val="24"/>
        </w:rPr>
        <w:t>00,00eura</w:t>
      </w:r>
    </w:p>
    <w:p w14:paraId="14C93057" w14:textId="77777777" w:rsidR="000467FB" w:rsidRDefault="000467FB" w:rsidP="000467FB">
      <w:pPr>
        <w:tabs>
          <w:tab w:val="left" w:pos="2160"/>
        </w:tabs>
        <w:spacing w:line="182" w:lineRule="auto"/>
        <w:rPr>
          <w:rFonts w:eastAsia="Wingdings"/>
          <w:sz w:val="24"/>
          <w:szCs w:val="24"/>
          <w:vertAlign w:val="superscript"/>
        </w:rPr>
      </w:pPr>
    </w:p>
    <w:p w14:paraId="38FA3082" w14:textId="77777777" w:rsidR="000467FB" w:rsidRDefault="000467FB" w:rsidP="000467FB">
      <w:pPr>
        <w:tabs>
          <w:tab w:val="left" w:pos="2160"/>
        </w:tabs>
        <w:spacing w:line="182" w:lineRule="auto"/>
        <w:rPr>
          <w:rFonts w:eastAsia="Wingdings"/>
          <w:sz w:val="24"/>
          <w:szCs w:val="24"/>
          <w:vertAlign w:val="superscript"/>
        </w:rPr>
      </w:pPr>
    </w:p>
    <w:p w14:paraId="75B65650" w14:textId="77777777" w:rsidR="000467FB" w:rsidRDefault="000467FB" w:rsidP="000467FB">
      <w:pPr>
        <w:tabs>
          <w:tab w:val="left" w:pos="2160"/>
        </w:tabs>
        <w:spacing w:line="182" w:lineRule="auto"/>
        <w:rPr>
          <w:rFonts w:eastAsia="Wingdings"/>
          <w:sz w:val="24"/>
          <w:szCs w:val="24"/>
          <w:vertAlign w:val="superscript"/>
        </w:rPr>
      </w:pPr>
    </w:p>
    <w:p w14:paraId="5D6045DD" w14:textId="77777777" w:rsidR="000467FB" w:rsidRPr="000467FB" w:rsidRDefault="000467FB" w:rsidP="000467FB">
      <w:pPr>
        <w:tabs>
          <w:tab w:val="left" w:pos="2160"/>
        </w:tabs>
        <w:spacing w:line="182" w:lineRule="auto"/>
        <w:rPr>
          <w:rFonts w:eastAsia="Wingdings"/>
          <w:sz w:val="24"/>
          <w:szCs w:val="24"/>
          <w:vertAlign w:val="superscript"/>
        </w:rPr>
      </w:pPr>
    </w:p>
    <w:p w14:paraId="0890CD00" w14:textId="1E8C4884" w:rsidR="00250BF7" w:rsidRPr="00250BF7" w:rsidRDefault="0054170E" w:rsidP="00B97BEC">
      <w:pPr>
        <w:pStyle w:val="ListParagraph"/>
        <w:numPr>
          <w:ilvl w:val="2"/>
          <w:numId w:val="95"/>
        </w:numPr>
        <w:tabs>
          <w:tab w:val="left" w:pos="2160"/>
        </w:tabs>
        <w:spacing w:line="182" w:lineRule="auto"/>
        <w:rPr>
          <w:rFonts w:eastAsia="Wingdings"/>
          <w:sz w:val="24"/>
          <w:szCs w:val="24"/>
          <w:vertAlign w:val="superscript"/>
        </w:rPr>
      </w:pPr>
      <w:proofErr w:type="spellStart"/>
      <w:r>
        <w:rPr>
          <w:rFonts w:eastAsia="Wingdings"/>
          <w:sz w:val="24"/>
          <w:szCs w:val="24"/>
        </w:rPr>
        <w:t>Boksački</w:t>
      </w:r>
      <w:proofErr w:type="spellEnd"/>
      <w:r>
        <w:rPr>
          <w:rFonts w:eastAsia="Wingdings"/>
          <w:sz w:val="24"/>
          <w:szCs w:val="24"/>
        </w:rPr>
        <w:t xml:space="preserve"> </w:t>
      </w:r>
      <w:proofErr w:type="spellStart"/>
      <w:r>
        <w:rPr>
          <w:rFonts w:eastAsia="Wingdings"/>
          <w:sz w:val="24"/>
          <w:szCs w:val="24"/>
        </w:rPr>
        <w:t>klub</w:t>
      </w:r>
      <w:proofErr w:type="spellEnd"/>
      <w:r>
        <w:rPr>
          <w:rFonts w:eastAsia="Wingdings"/>
          <w:sz w:val="24"/>
          <w:szCs w:val="24"/>
        </w:rPr>
        <w:t xml:space="preserve"> Vir</w:t>
      </w:r>
      <w:r w:rsidR="00250BF7">
        <w:rPr>
          <w:rFonts w:eastAsia="Wingdings"/>
          <w:sz w:val="24"/>
          <w:szCs w:val="24"/>
        </w:rPr>
        <w:t xml:space="preserve"> </w:t>
      </w:r>
      <w:r>
        <w:rPr>
          <w:rFonts w:eastAsia="Wingdings"/>
          <w:sz w:val="24"/>
          <w:szCs w:val="24"/>
        </w:rPr>
        <w:t>5</w:t>
      </w:r>
      <w:r w:rsidR="00250BF7">
        <w:rPr>
          <w:rFonts w:eastAsia="Wingdings"/>
          <w:sz w:val="24"/>
          <w:szCs w:val="24"/>
        </w:rPr>
        <w:t xml:space="preserve">00,00 </w:t>
      </w:r>
      <w:proofErr w:type="spellStart"/>
      <w:r w:rsidR="00250BF7">
        <w:rPr>
          <w:rFonts w:eastAsia="Wingdings"/>
          <w:sz w:val="24"/>
          <w:szCs w:val="24"/>
        </w:rPr>
        <w:t>eura</w:t>
      </w:r>
      <w:proofErr w:type="spellEnd"/>
    </w:p>
    <w:p w14:paraId="1AF73D06" w14:textId="2EBB6EA1" w:rsidR="00250BF7" w:rsidRPr="00250BF7" w:rsidRDefault="00250BF7" w:rsidP="00B97BEC">
      <w:pPr>
        <w:pStyle w:val="ListParagraph"/>
        <w:numPr>
          <w:ilvl w:val="2"/>
          <w:numId w:val="95"/>
        </w:numPr>
        <w:tabs>
          <w:tab w:val="left" w:pos="2160"/>
        </w:tabs>
        <w:spacing w:line="182" w:lineRule="auto"/>
        <w:rPr>
          <w:rFonts w:eastAsia="Wingdings"/>
          <w:sz w:val="24"/>
          <w:szCs w:val="24"/>
          <w:vertAlign w:val="superscript"/>
        </w:rPr>
      </w:pPr>
      <w:proofErr w:type="spellStart"/>
      <w:r>
        <w:rPr>
          <w:rFonts w:eastAsia="Wingdings"/>
          <w:sz w:val="24"/>
          <w:szCs w:val="24"/>
        </w:rPr>
        <w:t>Udruga</w:t>
      </w:r>
      <w:proofErr w:type="spellEnd"/>
      <w:r>
        <w:rPr>
          <w:rFonts w:eastAsia="Wingdings"/>
          <w:sz w:val="24"/>
          <w:szCs w:val="24"/>
        </w:rPr>
        <w:t xml:space="preserve"> za </w:t>
      </w:r>
      <w:proofErr w:type="spellStart"/>
      <w:r>
        <w:rPr>
          <w:rFonts w:eastAsia="Wingdings"/>
          <w:sz w:val="24"/>
          <w:szCs w:val="24"/>
        </w:rPr>
        <w:t>poticanje</w:t>
      </w:r>
      <w:proofErr w:type="spellEnd"/>
      <w:r>
        <w:rPr>
          <w:rFonts w:eastAsia="Wingdings"/>
          <w:sz w:val="24"/>
          <w:szCs w:val="24"/>
        </w:rPr>
        <w:t xml:space="preserve"> </w:t>
      </w:r>
      <w:proofErr w:type="spellStart"/>
      <w:r>
        <w:rPr>
          <w:rFonts w:eastAsia="Wingdings"/>
          <w:sz w:val="24"/>
          <w:szCs w:val="24"/>
        </w:rPr>
        <w:t>zaštite</w:t>
      </w:r>
      <w:proofErr w:type="spellEnd"/>
      <w:r>
        <w:rPr>
          <w:rFonts w:eastAsia="Wingdings"/>
          <w:sz w:val="24"/>
          <w:szCs w:val="24"/>
        </w:rPr>
        <w:t xml:space="preserve"> </w:t>
      </w:r>
      <w:proofErr w:type="spellStart"/>
      <w:r>
        <w:rPr>
          <w:rFonts w:eastAsia="Wingdings"/>
          <w:sz w:val="24"/>
          <w:szCs w:val="24"/>
        </w:rPr>
        <w:t>zadarske</w:t>
      </w:r>
      <w:proofErr w:type="spellEnd"/>
      <w:r>
        <w:rPr>
          <w:rFonts w:eastAsia="Wingdings"/>
          <w:sz w:val="24"/>
          <w:szCs w:val="24"/>
        </w:rPr>
        <w:t xml:space="preserve"> </w:t>
      </w:r>
      <w:proofErr w:type="spellStart"/>
      <w:r>
        <w:rPr>
          <w:rFonts w:eastAsia="Wingdings"/>
          <w:sz w:val="24"/>
          <w:szCs w:val="24"/>
        </w:rPr>
        <w:t>kulturne</w:t>
      </w:r>
      <w:proofErr w:type="spellEnd"/>
      <w:r>
        <w:rPr>
          <w:rFonts w:eastAsia="Wingdings"/>
          <w:sz w:val="24"/>
          <w:szCs w:val="24"/>
        </w:rPr>
        <w:t xml:space="preserve"> </w:t>
      </w:r>
      <w:proofErr w:type="spellStart"/>
      <w:r>
        <w:rPr>
          <w:rFonts w:eastAsia="Wingdings"/>
          <w:sz w:val="24"/>
          <w:szCs w:val="24"/>
        </w:rPr>
        <w:t>baštine</w:t>
      </w:r>
      <w:proofErr w:type="spellEnd"/>
      <w:r>
        <w:rPr>
          <w:rFonts w:eastAsia="Wingdings"/>
          <w:sz w:val="24"/>
          <w:szCs w:val="24"/>
        </w:rPr>
        <w:t xml:space="preserve"> – Branimir </w:t>
      </w:r>
      <w:r w:rsidR="0054170E">
        <w:rPr>
          <w:rFonts w:eastAsia="Wingdings"/>
          <w:sz w:val="24"/>
          <w:szCs w:val="24"/>
        </w:rPr>
        <w:t>450</w:t>
      </w:r>
      <w:r>
        <w:rPr>
          <w:rFonts w:eastAsia="Wingdings"/>
          <w:sz w:val="24"/>
          <w:szCs w:val="24"/>
        </w:rPr>
        <w:t xml:space="preserve">,00 </w:t>
      </w:r>
      <w:proofErr w:type="spellStart"/>
      <w:r>
        <w:rPr>
          <w:rFonts w:eastAsia="Wingdings"/>
          <w:sz w:val="24"/>
          <w:szCs w:val="24"/>
        </w:rPr>
        <w:t>eura</w:t>
      </w:r>
      <w:proofErr w:type="spellEnd"/>
    </w:p>
    <w:p w14:paraId="3EDF6374" w14:textId="630BFA40" w:rsidR="00250BF7" w:rsidRPr="00677AA9" w:rsidRDefault="00250BF7" w:rsidP="00B97BEC">
      <w:pPr>
        <w:pStyle w:val="ListParagraph"/>
        <w:numPr>
          <w:ilvl w:val="2"/>
          <w:numId w:val="95"/>
        </w:numPr>
        <w:tabs>
          <w:tab w:val="left" w:pos="2160"/>
        </w:tabs>
        <w:spacing w:line="182" w:lineRule="auto"/>
        <w:rPr>
          <w:rFonts w:eastAsia="Wingdings"/>
          <w:sz w:val="24"/>
          <w:szCs w:val="24"/>
          <w:vertAlign w:val="superscript"/>
        </w:rPr>
      </w:pPr>
      <w:proofErr w:type="spellStart"/>
      <w:r>
        <w:rPr>
          <w:rFonts w:eastAsia="Wingdings"/>
          <w:sz w:val="24"/>
          <w:szCs w:val="24"/>
        </w:rPr>
        <w:t>Udruga</w:t>
      </w:r>
      <w:proofErr w:type="spellEnd"/>
      <w:r>
        <w:rPr>
          <w:rFonts w:eastAsia="Wingdings"/>
          <w:sz w:val="24"/>
          <w:szCs w:val="24"/>
        </w:rPr>
        <w:t xml:space="preserve"> </w:t>
      </w:r>
      <w:proofErr w:type="spellStart"/>
      <w:r w:rsidR="0054170E">
        <w:rPr>
          <w:rFonts w:eastAsia="Wingdings"/>
          <w:sz w:val="24"/>
          <w:szCs w:val="24"/>
        </w:rPr>
        <w:t>Kontenta</w:t>
      </w:r>
      <w:proofErr w:type="spellEnd"/>
      <w:r>
        <w:rPr>
          <w:rFonts w:eastAsia="Wingdings"/>
          <w:sz w:val="24"/>
          <w:szCs w:val="24"/>
        </w:rPr>
        <w:t xml:space="preserve"> </w:t>
      </w:r>
      <w:r w:rsidR="0054170E">
        <w:rPr>
          <w:rFonts w:eastAsia="Wingdings"/>
          <w:sz w:val="24"/>
          <w:szCs w:val="24"/>
        </w:rPr>
        <w:t>660</w:t>
      </w:r>
      <w:r>
        <w:rPr>
          <w:rFonts w:eastAsia="Wingdings"/>
          <w:sz w:val="24"/>
          <w:szCs w:val="24"/>
        </w:rPr>
        <w:t xml:space="preserve">,00 </w:t>
      </w:r>
      <w:proofErr w:type="spellStart"/>
      <w:r>
        <w:rPr>
          <w:rFonts w:eastAsia="Wingdings"/>
          <w:sz w:val="24"/>
          <w:szCs w:val="24"/>
        </w:rPr>
        <w:t>eura</w:t>
      </w:r>
      <w:proofErr w:type="spellEnd"/>
    </w:p>
    <w:p w14:paraId="3D2DC44D" w14:textId="3DE1D11D" w:rsidR="00677AA9" w:rsidRPr="006E6D32" w:rsidRDefault="00677AA9" w:rsidP="00B97BEC">
      <w:pPr>
        <w:pStyle w:val="ListParagraph"/>
        <w:numPr>
          <w:ilvl w:val="2"/>
          <w:numId w:val="95"/>
        </w:numPr>
        <w:tabs>
          <w:tab w:val="left" w:pos="2160"/>
        </w:tabs>
        <w:spacing w:line="182" w:lineRule="auto"/>
        <w:rPr>
          <w:rFonts w:eastAsia="Wingdings"/>
          <w:sz w:val="24"/>
          <w:szCs w:val="24"/>
          <w:vertAlign w:val="superscript"/>
        </w:rPr>
      </w:pPr>
      <w:proofErr w:type="spellStart"/>
      <w:r>
        <w:rPr>
          <w:rFonts w:eastAsia="Wingdings"/>
          <w:sz w:val="24"/>
          <w:szCs w:val="24"/>
        </w:rPr>
        <w:t>Udruga</w:t>
      </w:r>
      <w:proofErr w:type="spellEnd"/>
      <w:r w:rsidR="0054170E">
        <w:rPr>
          <w:rFonts w:eastAsia="Wingdings"/>
          <w:sz w:val="24"/>
          <w:szCs w:val="24"/>
        </w:rPr>
        <w:t xml:space="preserve"> </w:t>
      </w:r>
      <w:proofErr w:type="spellStart"/>
      <w:r w:rsidR="0054170E">
        <w:rPr>
          <w:rFonts w:eastAsia="Wingdings"/>
          <w:sz w:val="24"/>
          <w:szCs w:val="24"/>
        </w:rPr>
        <w:t>Zadarske</w:t>
      </w:r>
      <w:proofErr w:type="spellEnd"/>
      <w:r>
        <w:rPr>
          <w:rFonts w:eastAsia="Wingdings"/>
          <w:sz w:val="24"/>
          <w:szCs w:val="24"/>
        </w:rPr>
        <w:t xml:space="preserve"> </w:t>
      </w:r>
      <w:proofErr w:type="spellStart"/>
      <w:r>
        <w:rPr>
          <w:rFonts w:eastAsia="Wingdings"/>
          <w:sz w:val="24"/>
          <w:szCs w:val="24"/>
        </w:rPr>
        <w:t>mažoretkinja</w:t>
      </w:r>
      <w:proofErr w:type="spellEnd"/>
      <w:r>
        <w:rPr>
          <w:rFonts w:eastAsia="Wingdings"/>
          <w:sz w:val="24"/>
          <w:szCs w:val="24"/>
        </w:rPr>
        <w:t xml:space="preserve"> </w:t>
      </w:r>
      <w:r w:rsidR="0054170E">
        <w:rPr>
          <w:rFonts w:eastAsia="Wingdings"/>
          <w:sz w:val="24"/>
          <w:szCs w:val="24"/>
        </w:rPr>
        <w:t>300</w:t>
      </w:r>
      <w:r w:rsidR="006E6D32">
        <w:rPr>
          <w:rFonts w:eastAsia="Wingdings"/>
          <w:sz w:val="24"/>
          <w:szCs w:val="24"/>
        </w:rPr>
        <w:t xml:space="preserve">,00 </w:t>
      </w:r>
      <w:proofErr w:type="spellStart"/>
      <w:r w:rsidR="006E6D32">
        <w:rPr>
          <w:rFonts w:eastAsia="Wingdings"/>
          <w:sz w:val="24"/>
          <w:szCs w:val="24"/>
        </w:rPr>
        <w:t>eura</w:t>
      </w:r>
      <w:proofErr w:type="spellEnd"/>
    </w:p>
    <w:p w14:paraId="5176A34F" w14:textId="2EB546C5" w:rsidR="006E6D32" w:rsidRPr="0054170E" w:rsidRDefault="0054170E" w:rsidP="00B97BEC">
      <w:pPr>
        <w:pStyle w:val="ListParagraph"/>
        <w:numPr>
          <w:ilvl w:val="2"/>
          <w:numId w:val="95"/>
        </w:numPr>
        <w:tabs>
          <w:tab w:val="left" w:pos="2160"/>
        </w:tabs>
        <w:spacing w:line="182" w:lineRule="auto"/>
        <w:rPr>
          <w:rFonts w:eastAsia="Wingdings"/>
          <w:sz w:val="24"/>
          <w:szCs w:val="24"/>
          <w:vertAlign w:val="superscript"/>
        </w:rPr>
      </w:pPr>
      <w:r>
        <w:rPr>
          <w:rFonts w:eastAsia="Wingdings"/>
          <w:sz w:val="24"/>
          <w:szCs w:val="24"/>
        </w:rPr>
        <w:t xml:space="preserve">KRG </w:t>
      </w:r>
      <w:proofErr w:type="spellStart"/>
      <w:r>
        <w:rPr>
          <w:rFonts w:eastAsia="Wingdings"/>
          <w:sz w:val="24"/>
          <w:szCs w:val="24"/>
        </w:rPr>
        <w:t>Sportiva</w:t>
      </w:r>
      <w:proofErr w:type="spellEnd"/>
      <w:r>
        <w:rPr>
          <w:rFonts w:eastAsia="Wingdings"/>
          <w:sz w:val="24"/>
          <w:szCs w:val="24"/>
        </w:rPr>
        <w:t xml:space="preserve"> 500</w:t>
      </w:r>
      <w:r w:rsidR="006E6D32">
        <w:rPr>
          <w:rFonts w:eastAsia="Wingdings"/>
          <w:sz w:val="24"/>
          <w:szCs w:val="24"/>
        </w:rPr>
        <w:t xml:space="preserve">,00 </w:t>
      </w:r>
      <w:proofErr w:type="spellStart"/>
      <w:r w:rsidR="006E6D32">
        <w:rPr>
          <w:rFonts w:eastAsia="Wingdings"/>
          <w:sz w:val="24"/>
          <w:szCs w:val="24"/>
        </w:rPr>
        <w:t>eura</w:t>
      </w:r>
      <w:proofErr w:type="spellEnd"/>
    </w:p>
    <w:p w14:paraId="7ADFAB84" w14:textId="6EBBF166" w:rsidR="0054170E" w:rsidRPr="0054170E" w:rsidRDefault="0054170E" w:rsidP="00B97BEC">
      <w:pPr>
        <w:pStyle w:val="ListParagraph"/>
        <w:numPr>
          <w:ilvl w:val="2"/>
          <w:numId w:val="95"/>
        </w:numPr>
        <w:tabs>
          <w:tab w:val="left" w:pos="2160"/>
        </w:tabs>
        <w:spacing w:line="182" w:lineRule="auto"/>
        <w:rPr>
          <w:rFonts w:eastAsia="Wingdings"/>
          <w:sz w:val="24"/>
          <w:szCs w:val="24"/>
          <w:vertAlign w:val="superscript"/>
        </w:rPr>
      </w:pPr>
      <w:r>
        <w:rPr>
          <w:rFonts w:eastAsia="Wingdings"/>
          <w:sz w:val="24"/>
          <w:szCs w:val="24"/>
        </w:rPr>
        <w:t xml:space="preserve">BK Ares 400,00 </w:t>
      </w:r>
      <w:proofErr w:type="spellStart"/>
      <w:r>
        <w:rPr>
          <w:rFonts w:eastAsia="Wingdings"/>
          <w:sz w:val="24"/>
          <w:szCs w:val="24"/>
        </w:rPr>
        <w:t>eura</w:t>
      </w:r>
      <w:proofErr w:type="spellEnd"/>
    </w:p>
    <w:p w14:paraId="295CEBF7" w14:textId="23801A7C" w:rsidR="0054170E" w:rsidRPr="0054170E" w:rsidRDefault="0054170E" w:rsidP="00B97BEC">
      <w:pPr>
        <w:pStyle w:val="ListParagraph"/>
        <w:numPr>
          <w:ilvl w:val="2"/>
          <w:numId w:val="95"/>
        </w:numPr>
        <w:tabs>
          <w:tab w:val="left" w:pos="2160"/>
        </w:tabs>
        <w:spacing w:line="182" w:lineRule="auto"/>
        <w:rPr>
          <w:rFonts w:eastAsia="Wingdings"/>
          <w:sz w:val="24"/>
          <w:szCs w:val="24"/>
          <w:vertAlign w:val="superscript"/>
        </w:rPr>
      </w:pPr>
      <w:proofErr w:type="spellStart"/>
      <w:r>
        <w:rPr>
          <w:rFonts w:eastAsia="Wingdings"/>
          <w:sz w:val="24"/>
          <w:szCs w:val="24"/>
        </w:rPr>
        <w:t>Udruga</w:t>
      </w:r>
      <w:proofErr w:type="spellEnd"/>
      <w:r>
        <w:rPr>
          <w:rFonts w:eastAsia="Wingdings"/>
          <w:sz w:val="24"/>
          <w:szCs w:val="24"/>
        </w:rPr>
        <w:t xml:space="preserve"> </w:t>
      </w:r>
      <w:proofErr w:type="spellStart"/>
      <w:r>
        <w:rPr>
          <w:rFonts w:eastAsia="Wingdings"/>
          <w:sz w:val="24"/>
          <w:szCs w:val="24"/>
        </w:rPr>
        <w:t>mladih</w:t>
      </w:r>
      <w:proofErr w:type="spellEnd"/>
      <w:r>
        <w:rPr>
          <w:rFonts w:eastAsia="Wingdings"/>
          <w:sz w:val="24"/>
          <w:szCs w:val="24"/>
        </w:rPr>
        <w:t xml:space="preserve"> </w:t>
      </w:r>
      <w:proofErr w:type="spellStart"/>
      <w:r>
        <w:rPr>
          <w:rFonts w:eastAsia="Wingdings"/>
          <w:sz w:val="24"/>
          <w:szCs w:val="24"/>
        </w:rPr>
        <w:t>sv</w:t>
      </w:r>
      <w:proofErr w:type="spellEnd"/>
      <w:r>
        <w:rPr>
          <w:rFonts w:eastAsia="Wingdings"/>
          <w:sz w:val="24"/>
          <w:szCs w:val="24"/>
        </w:rPr>
        <w:t xml:space="preserve">. Vid Privlaka 660,00 </w:t>
      </w:r>
      <w:proofErr w:type="spellStart"/>
      <w:r>
        <w:rPr>
          <w:rFonts w:eastAsia="Wingdings"/>
          <w:sz w:val="24"/>
          <w:szCs w:val="24"/>
        </w:rPr>
        <w:t>eura</w:t>
      </w:r>
      <w:proofErr w:type="spellEnd"/>
    </w:p>
    <w:p w14:paraId="73C36F0A" w14:textId="53380B57" w:rsidR="0054170E" w:rsidRPr="0054170E" w:rsidRDefault="0054170E" w:rsidP="00B97BEC">
      <w:pPr>
        <w:pStyle w:val="ListParagraph"/>
        <w:numPr>
          <w:ilvl w:val="2"/>
          <w:numId w:val="95"/>
        </w:numPr>
        <w:tabs>
          <w:tab w:val="left" w:pos="2160"/>
        </w:tabs>
        <w:spacing w:line="182" w:lineRule="auto"/>
        <w:rPr>
          <w:rFonts w:eastAsia="Wingdings"/>
          <w:sz w:val="24"/>
          <w:szCs w:val="24"/>
          <w:vertAlign w:val="superscript"/>
        </w:rPr>
      </w:pPr>
      <w:proofErr w:type="spellStart"/>
      <w:r>
        <w:rPr>
          <w:rFonts w:eastAsia="Wingdings"/>
          <w:sz w:val="24"/>
          <w:szCs w:val="24"/>
        </w:rPr>
        <w:t>Atletski</w:t>
      </w:r>
      <w:proofErr w:type="spellEnd"/>
      <w:r>
        <w:rPr>
          <w:rFonts w:eastAsia="Wingdings"/>
          <w:sz w:val="24"/>
          <w:szCs w:val="24"/>
        </w:rPr>
        <w:t xml:space="preserve"> </w:t>
      </w:r>
      <w:proofErr w:type="spellStart"/>
      <w:r>
        <w:rPr>
          <w:rFonts w:eastAsia="Wingdings"/>
          <w:sz w:val="24"/>
          <w:szCs w:val="24"/>
        </w:rPr>
        <w:t>savez</w:t>
      </w:r>
      <w:proofErr w:type="spellEnd"/>
      <w:r>
        <w:rPr>
          <w:rFonts w:eastAsia="Wingdings"/>
          <w:sz w:val="24"/>
          <w:szCs w:val="24"/>
        </w:rPr>
        <w:t xml:space="preserve"> ZŽ 200,00 </w:t>
      </w:r>
      <w:proofErr w:type="spellStart"/>
      <w:r>
        <w:rPr>
          <w:rFonts w:eastAsia="Wingdings"/>
          <w:sz w:val="24"/>
          <w:szCs w:val="24"/>
        </w:rPr>
        <w:t>eura</w:t>
      </w:r>
      <w:proofErr w:type="spellEnd"/>
    </w:p>
    <w:p w14:paraId="1C896DF1" w14:textId="0568EBC9" w:rsidR="00A92741" w:rsidRPr="000467FB" w:rsidRDefault="0054170E" w:rsidP="00250BF7">
      <w:pPr>
        <w:pStyle w:val="ListParagraph"/>
        <w:numPr>
          <w:ilvl w:val="2"/>
          <w:numId w:val="95"/>
        </w:numPr>
        <w:tabs>
          <w:tab w:val="left" w:pos="2160"/>
        </w:tabs>
        <w:spacing w:line="182" w:lineRule="auto"/>
        <w:rPr>
          <w:rFonts w:eastAsia="Wingdings"/>
          <w:sz w:val="24"/>
          <w:szCs w:val="24"/>
          <w:vertAlign w:val="superscript"/>
        </w:rPr>
      </w:pPr>
      <w:r>
        <w:rPr>
          <w:rFonts w:eastAsia="Wingdings"/>
          <w:sz w:val="24"/>
          <w:szCs w:val="24"/>
        </w:rPr>
        <w:t xml:space="preserve">Liga </w:t>
      </w:r>
      <w:proofErr w:type="spellStart"/>
      <w:r>
        <w:rPr>
          <w:rFonts w:eastAsia="Wingdings"/>
          <w:sz w:val="24"/>
          <w:szCs w:val="24"/>
        </w:rPr>
        <w:t>protiv</w:t>
      </w:r>
      <w:proofErr w:type="spellEnd"/>
      <w:r>
        <w:rPr>
          <w:rFonts w:eastAsia="Wingdings"/>
          <w:sz w:val="24"/>
          <w:szCs w:val="24"/>
        </w:rPr>
        <w:t xml:space="preserve"> </w:t>
      </w:r>
      <w:proofErr w:type="spellStart"/>
      <w:r>
        <w:rPr>
          <w:rFonts w:eastAsia="Wingdings"/>
          <w:sz w:val="24"/>
          <w:szCs w:val="24"/>
        </w:rPr>
        <w:t>raka</w:t>
      </w:r>
      <w:proofErr w:type="spellEnd"/>
      <w:r>
        <w:rPr>
          <w:rFonts w:eastAsia="Wingdings"/>
          <w:sz w:val="24"/>
          <w:szCs w:val="24"/>
        </w:rPr>
        <w:t xml:space="preserve"> 500,00 </w:t>
      </w:r>
      <w:proofErr w:type="spellStart"/>
      <w:r>
        <w:rPr>
          <w:rFonts w:eastAsia="Wingdings"/>
          <w:sz w:val="24"/>
          <w:szCs w:val="24"/>
        </w:rPr>
        <w:t>eura</w:t>
      </w:r>
      <w:proofErr w:type="spellEnd"/>
    </w:p>
    <w:p w14:paraId="1CE95C47" w14:textId="77777777" w:rsidR="003A5574" w:rsidRPr="00250BF7" w:rsidRDefault="003A5574" w:rsidP="00250BF7">
      <w:pPr>
        <w:tabs>
          <w:tab w:val="left" w:pos="2160"/>
        </w:tabs>
        <w:spacing w:line="182" w:lineRule="auto"/>
        <w:rPr>
          <w:rFonts w:eastAsia="Wingdings"/>
          <w:sz w:val="24"/>
          <w:szCs w:val="24"/>
          <w:vertAlign w:val="superscript"/>
        </w:rPr>
      </w:pPr>
    </w:p>
    <w:p w14:paraId="1C087E15" w14:textId="37428E63" w:rsidR="006907E0" w:rsidRPr="00552B67" w:rsidRDefault="006907E0" w:rsidP="00B97BEC">
      <w:pPr>
        <w:pStyle w:val="ListParagraph"/>
        <w:numPr>
          <w:ilvl w:val="0"/>
          <w:numId w:val="98"/>
        </w:numPr>
        <w:tabs>
          <w:tab w:val="left" w:pos="720"/>
        </w:tabs>
        <w:spacing w:line="207" w:lineRule="auto"/>
        <w:rPr>
          <w:rFonts w:ascii="Symbol" w:eastAsia="Symbol" w:hAnsi="Symbol" w:cs="Symbol"/>
          <w:sz w:val="24"/>
          <w:szCs w:val="24"/>
        </w:rPr>
      </w:pPr>
      <w:proofErr w:type="spellStart"/>
      <w:r w:rsidRPr="00552B67">
        <w:rPr>
          <w:rFonts w:eastAsia="Times New Roman"/>
          <w:sz w:val="24"/>
          <w:szCs w:val="24"/>
        </w:rPr>
        <w:t>Tekuće</w:t>
      </w:r>
      <w:proofErr w:type="spellEnd"/>
      <w:r w:rsidRPr="00552B67">
        <w:rPr>
          <w:rFonts w:eastAsia="Times New Roman"/>
          <w:sz w:val="24"/>
          <w:szCs w:val="24"/>
        </w:rPr>
        <w:t xml:space="preserve"> </w:t>
      </w:r>
      <w:proofErr w:type="spellStart"/>
      <w:r w:rsidRPr="00552B67">
        <w:rPr>
          <w:rFonts w:eastAsia="Times New Roman"/>
          <w:sz w:val="24"/>
          <w:szCs w:val="24"/>
        </w:rPr>
        <w:t>donacije</w:t>
      </w:r>
      <w:proofErr w:type="spellEnd"/>
      <w:r w:rsidRPr="00552B67">
        <w:rPr>
          <w:rFonts w:eastAsia="Times New Roman"/>
          <w:sz w:val="24"/>
          <w:szCs w:val="24"/>
        </w:rPr>
        <w:t xml:space="preserve"> </w:t>
      </w:r>
      <w:proofErr w:type="spellStart"/>
      <w:r w:rsidRPr="00552B67">
        <w:rPr>
          <w:rFonts w:eastAsia="Times New Roman"/>
          <w:sz w:val="24"/>
          <w:szCs w:val="24"/>
        </w:rPr>
        <w:t>sportskim</w:t>
      </w:r>
      <w:proofErr w:type="spellEnd"/>
      <w:r w:rsidRPr="00552B67">
        <w:rPr>
          <w:rFonts w:eastAsia="Times New Roman"/>
          <w:sz w:val="24"/>
          <w:szCs w:val="24"/>
        </w:rPr>
        <w:t xml:space="preserve"> </w:t>
      </w:r>
      <w:proofErr w:type="spellStart"/>
      <w:r w:rsidRPr="00552B67">
        <w:rPr>
          <w:rFonts w:eastAsia="Times New Roman"/>
          <w:sz w:val="24"/>
          <w:szCs w:val="24"/>
        </w:rPr>
        <w:t>društvima</w:t>
      </w:r>
      <w:proofErr w:type="spellEnd"/>
      <w:r w:rsidRPr="00552B67">
        <w:rPr>
          <w:rFonts w:eastAsia="Times New Roman"/>
          <w:sz w:val="24"/>
          <w:szCs w:val="24"/>
        </w:rPr>
        <w:t xml:space="preserve"> u </w:t>
      </w:r>
      <w:proofErr w:type="spellStart"/>
      <w:r w:rsidRPr="00552B67">
        <w:rPr>
          <w:rFonts w:eastAsia="Times New Roman"/>
          <w:sz w:val="24"/>
          <w:szCs w:val="24"/>
        </w:rPr>
        <w:t>iznosu</w:t>
      </w:r>
      <w:proofErr w:type="spellEnd"/>
      <w:r w:rsidRPr="00552B67">
        <w:rPr>
          <w:rFonts w:eastAsia="Times New Roman"/>
          <w:sz w:val="24"/>
          <w:szCs w:val="24"/>
        </w:rPr>
        <w:t xml:space="preserve"> od </w:t>
      </w:r>
      <w:r w:rsidR="0054170E">
        <w:rPr>
          <w:rFonts w:eastAsia="Times New Roman"/>
          <w:sz w:val="24"/>
          <w:szCs w:val="24"/>
        </w:rPr>
        <w:t>94.517,88</w:t>
      </w:r>
      <w:r w:rsidR="009A38AA" w:rsidRPr="00552B67">
        <w:rPr>
          <w:rFonts w:eastAsia="Times New Roman"/>
          <w:sz w:val="24"/>
          <w:szCs w:val="24"/>
        </w:rPr>
        <w:t xml:space="preserve"> </w:t>
      </w:r>
      <w:proofErr w:type="spellStart"/>
      <w:r w:rsidR="009A38AA" w:rsidRPr="00552B67">
        <w:rPr>
          <w:rFonts w:eastAsia="Times New Roman"/>
          <w:sz w:val="24"/>
          <w:szCs w:val="24"/>
        </w:rPr>
        <w:t>eura</w:t>
      </w:r>
      <w:proofErr w:type="spellEnd"/>
      <w:r w:rsidR="009A38AA" w:rsidRPr="00552B67">
        <w:rPr>
          <w:rFonts w:eastAsia="Times New Roman"/>
          <w:sz w:val="24"/>
          <w:szCs w:val="24"/>
        </w:rPr>
        <w:t>:</w:t>
      </w:r>
    </w:p>
    <w:p w14:paraId="0CD9B5A9" w14:textId="7154AF26" w:rsidR="006907E0" w:rsidRPr="00C54BCC" w:rsidRDefault="006907E0" w:rsidP="00B97BEC">
      <w:pPr>
        <w:pStyle w:val="ListParagraph"/>
        <w:numPr>
          <w:ilvl w:val="0"/>
          <w:numId w:val="96"/>
        </w:numPr>
        <w:tabs>
          <w:tab w:val="left" w:pos="1440"/>
        </w:tabs>
        <w:spacing w:line="222" w:lineRule="auto"/>
        <w:rPr>
          <w:rFonts w:ascii="Courier New" w:eastAsia="Courier New" w:hAnsi="Courier New" w:cs="Courier New"/>
          <w:sz w:val="24"/>
          <w:szCs w:val="24"/>
        </w:rPr>
      </w:pPr>
      <w:r w:rsidRPr="00C54BCC">
        <w:rPr>
          <w:rFonts w:eastAsia="Times New Roman"/>
          <w:sz w:val="24"/>
          <w:szCs w:val="24"/>
        </w:rPr>
        <w:t xml:space="preserve">NK </w:t>
      </w:r>
      <w:proofErr w:type="spellStart"/>
      <w:r w:rsidRPr="00C54BCC">
        <w:rPr>
          <w:rFonts w:eastAsia="Times New Roman"/>
          <w:sz w:val="24"/>
          <w:szCs w:val="24"/>
        </w:rPr>
        <w:t>Sabunjar</w:t>
      </w:r>
      <w:proofErr w:type="spellEnd"/>
      <w:r w:rsidRPr="00C54BCC">
        <w:rPr>
          <w:rFonts w:eastAsia="Times New Roman"/>
          <w:sz w:val="24"/>
          <w:szCs w:val="24"/>
        </w:rPr>
        <w:t xml:space="preserve"> </w:t>
      </w:r>
      <w:r w:rsidR="0054170E">
        <w:rPr>
          <w:rFonts w:eastAsia="Times New Roman"/>
          <w:sz w:val="24"/>
          <w:szCs w:val="24"/>
        </w:rPr>
        <w:t>70.402,16</w:t>
      </w:r>
      <w:r w:rsidR="009A38AA" w:rsidRPr="00C54BCC">
        <w:rPr>
          <w:rFonts w:eastAsia="Times New Roman"/>
          <w:sz w:val="24"/>
          <w:szCs w:val="24"/>
        </w:rPr>
        <w:t xml:space="preserve"> </w:t>
      </w:r>
      <w:proofErr w:type="spellStart"/>
      <w:r w:rsidR="009A38AA" w:rsidRPr="00C54BCC">
        <w:rPr>
          <w:rFonts w:eastAsia="Times New Roman"/>
          <w:sz w:val="24"/>
          <w:szCs w:val="24"/>
        </w:rPr>
        <w:t>eura</w:t>
      </w:r>
      <w:proofErr w:type="spellEnd"/>
    </w:p>
    <w:p w14:paraId="171AD98E" w14:textId="77777777" w:rsidR="006907E0" w:rsidRPr="00271595" w:rsidRDefault="006907E0" w:rsidP="006B0139">
      <w:pPr>
        <w:spacing w:line="15" w:lineRule="exact"/>
        <w:ind w:left="3240"/>
        <w:rPr>
          <w:sz w:val="20"/>
          <w:szCs w:val="20"/>
        </w:rPr>
      </w:pPr>
    </w:p>
    <w:p w14:paraId="7C18E929" w14:textId="31FEE277" w:rsidR="006907E0" w:rsidRPr="00C54BCC" w:rsidRDefault="006907E0" w:rsidP="00B97BEC">
      <w:pPr>
        <w:pStyle w:val="ListParagraph"/>
        <w:numPr>
          <w:ilvl w:val="0"/>
          <w:numId w:val="96"/>
        </w:numPr>
        <w:tabs>
          <w:tab w:val="left" w:pos="1440"/>
        </w:tabs>
        <w:spacing w:line="217" w:lineRule="auto"/>
        <w:ind w:right="4220"/>
        <w:rPr>
          <w:rFonts w:ascii="Courier New" w:eastAsia="Courier New" w:hAnsi="Courier New" w:cs="Courier New"/>
          <w:color w:val="FF0000"/>
          <w:sz w:val="24"/>
          <w:szCs w:val="24"/>
        </w:rPr>
      </w:pPr>
      <w:r w:rsidRPr="00C54BCC">
        <w:rPr>
          <w:rFonts w:eastAsia="Times New Roman"/>
          <w:sz w:val="24"/>
          <w:szCs w:val="24"/>
        </w:rPr>
        <w:t xml:space="preserve">MNK Privlaka </w:t>
      </w:r>
      <w:r w:rsidR="0054170E">
        <w:rPr>
          <w:rFonts w:eastAsia="Times New Roman"/>
          <w:sz w:val="24"/>
          <w:szCs w:val="24"/>
        </w:rPr>
        <w:t>4</w:t>
      </w:r>
      <w:r w:rsidR="00EB4E7A">
        <w:rPr>
          <w:rFonts w:eastAsia="Times New Roman"/>
          <w:sz w:val="24"/>
          <w:szCs w:val="24"/>
        </w:rPr>
        <w:t>.</w:t>
      </w:r>
      <w:r w:rsidR="0054170E">
        <w:rPr>
          <w:rFonts w:eastAsia="Times New Roman"/>
          <w:sz w:val="24"/>
          <w:szCs w:val="24"/>
        </w:rPr>
        <w:t>860</w:t>
      </w:r>
      <w:r w:rsidR="008A2473">
        <w:rPr>
          <w:rFonts w:eastAsia="Times New Roman"/>
          <w:sz w:val="24"/>
          <w:szCs w:val="24"/>
        </w:rPr>
        <w:t>,00</w:t>
      </w:r>
      <w:r w:rsidR="009A38AA" w:rsidRPr="00C54BCC">
        <w:rPr>
          <w:rFonts w:eastAsia="Times New Roman"/>
          <w:sz w:val="24"/>
          <w:szCs w:val="24"/>
        </w:rPr>
        <w:t xml:space="preserve"> </w:t>
      </w:r>
      <w:proofErr w:type="spellStart"/>
      <w:r w:rsidR="009A38AA" w:rsidRPr="00C54BCC">
        <w:rPr>
          <w:rFonts w:eastAsia="Times New Roman"/>
          <w:sz w:val="24"/>
          <w:szCs w:val="24"/>
        </w:rPr>
        <w:t>eura</w:t>
      </w:r>
      <w:proofErr w:type="spellEnd"/>
    </w:p>
    <w:p w14:paraId="62B5BC29" w14:textId="77777777" w:rsidR="006907E0" w:rsidRPr="00B1782C" w:rsidRDefault="006907E0" w:rsidP="006B0139">
      <w:pPr>
        <w:spacing w:line="1" w:lineRule="exact"/>
        <w:ind w:left="3240"/>
        <w:rPr>
          <w:rFonts w:ascii="Courier New" w:eastAsia="Courier New" w:hAnsi="Courier New" w:cs="Courier New"/>
          <w:color w:val="FF0000"/>
          <w:sz w:val="24"/>
          <w:szCs w:val="24"/>
        </w:rPr>
      </w:pPr>
    </w:p>
    <w:p w14:paraId="71004AE1" w14:textId="374763A5" w:rsidR="006907E0" w:rsidRPr="00C54BCC" w:rsidRDefault="006907E0" w:rsidP="00B97BEC">
      <w:pPr>
        <w:pStyle w:val="ListParagraph"/>
        <w:numPr>
          <w:ilvl w:val="0"/>
          <w:numId w:val="96"/>
        </w:numPr>
        <w:spacing w:line="225" w:lineRule="auto"/>
        <w:rPr>
          <w:rFonts w:eastAsia="Times New Roman"/>
          <w:sz w:val="24"/>
          <w:szCs w:val="24"/>
        </w:rPr>
      </w:pPr>
      <w:r w:rsidRPr="00C54BCC">
        <w:rPr>
          <w:rFonts w:eastAsia="Times New Roman"/>
          <w:sz w:val="24"/>
          <w:szCs w:val="24"/>
        </w:rPr>
        <w:t xml:space="preserve">KK </w:t>
      </w:r>
      <w:proofErr w:type="spellStart"/>
      <w:r w:rsidRPr="00C54BCC">
        <w:rPr>
          <w:rFonts w:eastAsia="Times New Roman"/>
          <w:sz w:val="24"/>
          <w:szCs w:val="24"/>
        </w:rPr>
        <w:t>Sabunjar</w:t>
      </w:r>
      <w:proofErr w:type="spellEnd"/>
      <w:r w:rsidRPr="00C54BCC">
        <w:rPr>
          <w:rFonts w:eastAsia="Times New Roman"/>
          <w:sz w:val="24"/>
          <w:szCs w:val="24"/>
        </w:rPr>
        <w:t xml:space="preserve"> </w:t>
      </w:r>
      <w:r w:rsidR="0054170E">
        <w:rPr>
          <w:rFonts w:eastAsia="Times New Roman"/>
          <w:sz w:val="24"/>
          <w:szCs w:val="24"/>
        </w:rPr>
        <w:t>3.7</w:t>
      </w:r>
      <w:r w:rsidR="00EB4E7A">
        <w:rPr>
          <w:rFonts w:eastAsia="Times New Roman"/>
          <w:sz w:val="24"/>
          <w:szCs w:val="24"/>
        </w:rPr>
        <w:t>4</w:t>
      </w:r>
      <w:r w:rsidR="0054170E">
        <w:rPr>
          <w:rFonts w:eastAsia="Times New Roman"/>
          <w:sz w:val="24"/>
          <w:szCs w:val="24"/>
        </w:rPr>
        <w:t>0,00</w:t>
      </w:r>
      <w:r w:rsidR="009A38AA" w:rsidRPr="00C54BCC">
        <w:rPr>
          <w:rFonts w:eastAsia="Times New Roman"/>
          <w:sz w:val="24"/>
          <w:szCs w:val="24"/>
        </w:rPr>
        <w:t xml:space="preserve"> </w:t>
      </w:r>
      <w:proofErr w:type="spellStart"/>
      <w:r w:rsidR="009A38AA" w:rsidRPr="00C54BCC">
        <w:rPr>
          <w:rFonts w:eastAsia="Times New Roman"/>
          <w:sz w:val="24"/>
          <w:szCs w:val="24"/>
        </w:rPr>
        <w:t>eura</w:t>
      </w:r>
      <w:proofErr w:type="spellEnd"/>
    </w:p>
    <w:p w14:paraId="33459FB6" w14:textId="15C7A123" w:rsidR="00C54BCC" w:rsidRPr="00C54BCC" w:rsidRDefault="00C54BCC" w:rsidP="00B97BEC">
      <w:pPr>
        <w:pStyle w:val="ListParagraph"/>
        <w:numPr>
          <w:ilvl w:val="0"/>
          <w:numId w:val="96"/>
        </w:numPr>
        <w:spacing w:line="225" w:lineRule="auto"/>
        <w:rPr>
          <w:rFonts w:eastAsia="Times New Roman"/>
          <w:sz w:val="24"/>
          <w:szCs w:val="24"/>
        </w:rPr>
      </w:pPr>
      <w:r w:rsidRPr="00C54BCC">
        <w:rPr>
          <w:rFonts w:eastAsia="Times New Roman"/>
          <w:sz w:val="24"/>
          <w:szCs w:val="24"/>
        </w:rPr>
        <w:t xml:space="preserve">KK Privlaka </w:t>
      </w:r>
      <w:r w:rsidR="00EB4E7A">
        <w:rPr>
          <w:rFonts w:eastAsia="Times New Roman"/>
          <w:sz w:val="24"/>
          <w:szCs w:val="24"/>
        </w:rPr>
        <w:t>1.736,12</w:t>
      </w:r>
      <w:r w:rsidRPr="00C54BCC">
        <w:rPr>
          <w:rFonts w:eastAsia="Times New Roman"/>
          <w:sz w:val="24"/>
          <w:szCs w:val="24"/>
        </w:rPr>
        <w:t xml:space="preserve"> </w:t>
      </w:r>
      <w:proofErr w:type="spellStart"/>
      <w:r w:rsidRPr="00C54BCC">
        <w:rPr>
          <w:rFonts w:eastAsia="Times New Roman"/>
          <w:sz w:val="24"/>
          <w:szCs w:val="24"/>
        </w:rPr>
        <w:t>eura</w:t>
      </w:r>
      <w:proofErr w:type="spellEnd"/>
    </w:p>
    <w:p w14:paraId="110CDA45" w14:textId="6F51D901" w:rsidR="00C54BCC" w:rsidRPr="00C54BCC" w:rsidRDefault="00C54BCC" w:rsidP="00B97BEC">
      <w:pPr>
        <w:pStyle w:val="ListParagraph"/>
        <w:numPr>
          <w:ilvl w:val="0"/>
          <w:numId w:val="96"/>
        </w:numPr>
        <w:spacing w:line="225" w:lineRule="auto"/>
        <w:rPr>
          <w:rFonts w:eastAsia="Times New Roman"/>
          <w:sz w:val="24"/>
          <w:szCs w:val="24"/>
        </w:rPr>
      </w:pPr>
      <w:proofErr w:type="spellStart"/>
      <w:r w:rsidRPr="00C54BCC">
        <w:rPr>
          <w:rFonts w:eastAsia="Times New Roman"/>
          <w:sz w:val="24"/>
          <w:szCs w:val="24"/>
        </w:rPr>
        <w:t>Šahovski</w:t>
      </w:r>
      <w:proofErr w:type="spellEnd"/>
      <w:r w:rsidRPr="00C54BCC">
        <w:rPr>
          <w:rFonts w:eastAsia="Times New Roman"/>
          <w:sz w:val="24"/>
          <w:szCs w:val="24"/>
        </w:rPr>
        <w:t xml:space="preserve"> </w:t>
      </w:r>
      <w:proofErr w:type="spellStart"/>
      <w:r w:rsidRPr="00C54BCC">
        <w:rPr>
          <w:rFonts w:eastAsia="Times New Roman"/>
          <w:sz w:val="24"/>
          <w:szCs w:val="24"/>
        </w:rPr>
        <w:t>klub</w:t>
      </w:r>
      <w:proofErr w:type="spellEnd"/>
      <w:r w:rsidRPr="00C54BCC">
        <w:rPr>
          <w:rFonts w:eastAsia="Times New Roman"/>
          <w:sz w:val="24"/>
          <w:szCs w:val="24"/>
        </w:rPr>
        <w:t xml:space="preserve"> </w:t>
      </w:r>
      <w:proofErr w:type="spellStart"/>
      <w:r w:rsidRPr="00C54BCC">
        <w:rPr>
          <w:rFonts w:eastAsia="Times New Roman"/>
          <w:sz w:val="24"/>
          <w:szCs w:val="24"/>
        </w:rPr>
        <w:t>Sv</w:t>
      </w:r>
      <w:proofErr w:type="spellEnd"/>
      <w:r w:rsidRPr="00C54BCC">
        <w:rPr>
          <w:rFonts w:eastAsia="Times New Roman"/>
          <w:sz w:val="24"/>
          <w:szCs w:val="24"/>
        </w:rPr>
        <w:t xml:space="preserve">. Vid </w:t>
      </w:r>
      <w:r w:rsidR="00EB4E7A">
        <w:rPr>
          <w:rFonts w:eastAsia="Times New Roman"/>
          <w:sz w:val="24"/>
          <w:szCs w:val="24"/>
        </w:rPr>
        <w:t>6.000,00</w:t>
      </w:r>
      <w:r w:rsidRPr="00C54BCC">
        <w:rPr>
          <w:rFonts w:eastAsia="Times New Roman"/>
          <w:sz w:val="24"/>
          <w:szCs w:val="24"/>
        </w:rPr>
        <w:t xml:space="preserve"> </w:t>
      </w:r>
      <w:proofErr w:type="spellStart"/>
      <w:r w:rsidRPr="00C54BCC">
        <w:rPr>
          <w:rFonts w:eastAsia="Times New Roman"/>
          <w:sz w:val="24"/>
          <w:szCs w:val="24"/>
        </w:rPr>
        <w:t>eura</w:t>
      </w:r>
      <w:proofErr w:type="spellEnd"/>
      <w:r w:rsidRPr="00C54BCC">
        <w:rPr>
          <w:rFonts w:eastAsia="Times New Roman"/>
          <w:sz w:val="24"/>
          <w:szCs w:val="24"/>
        </w:rPr>
        <w:t xml:space="preserve"> </w:t>
      </w:r>
    </w:p>
    <w:p w14:paraId="351E31AE" w14:textId="66E5EBF8" w:rsidR="00C54BCC" w:rsidRPr="008A2473" w:rsidRDefault="00EB4E7A" w:rsidP="00B97BEC">
      <w:pPr>
        <w:pStyle w:val="ListParagraph"/>
        <w:numPr>
          <w:ilvl w:val="0"/>
          <w:numId w:val="96"/>
        </w:numPr>
        <w:spacing w:line="225" w:lineRule="auto"/>
        <w:rPr>
          <w:rFonts w:ascii="Courier New" w:eastAsia="Courier New" w:hAnsi="Courier New" w:cs="Courier New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Ženski</w:t>
      </w:r>
      <w:proofErr w:type="spellEnd"/>
      <w:r>
        <w:rPr>
          <w:rFonts w:eastAsia="Times New Roman"/>
          <w:sz w:val="24"/>
          <w:szCs w:val="24"/>
        </w:rPr>
        <w:t xml:space="preserve"> KK Zadar</w:t>
      </w:r>
      <w:r w:rsidR="00C54BCC" w:rsidRPr="00C54BC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5.0</w:t>
      </w:r>
      <w:r w:rsidR="008A2473">
        <w:rPr>
          <w:rFonts w:eastAsia="Times New Roman"/>
          <w:sz w:val="24"/>
          <w:szCs w:val="24"/>
        </w:rPr>
        <w:t>00</w:t>
      </w:r>
      <w:r w:rsidR="00C54BCC" w:rsidRPr="00C54BCC">
        <w:rPr>
          <w:rFonts w:eastAsia="Times New Roman"/>
          <w:sz w:val="24"/>
          <w:szCs w:val="24"/>
        </w:rPr>
        <w:t xml:space="preserve">,00 </w:t>
      </w:r>
      <w:proofErr w:type="spellStart"/>
      <w:r w:rsidR="00C54BCC" w:rsidRPr="00C54BCC">
        <w:rPr>
          <w:rFonts w:eastAsia="Times New Roman"/>
          <w:sz w:val="24"/>
          <w:szCs w:val="24"/>
        </w:rPr>
        <w:t>eura</w:t>
      </w:r>
      <w:proofErr w:type="spellEnd"/>
    </w:p>
    <w:p w14:paraId="79BD9665" w14:textId="653B99FD" w:rsidR="008A2473" w:rsidRPr="001B3DEF" w:rsidRDefault="008A2473" w:rsidP="00B97BEC">
      <w:pPr>
        <w:pStyle w:val="ListParagraph"/>
        <w:numPr>
          <w:ilvl w:val="0"/>
          <w:numId w:val="96"/>
        </w:numPr>
        <w:spacing w:line="225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Karate </w:t>
      </w:r>
      <w:proofErr w:type="spellStart"/>
      <w:r>
        <w:rPr>
          <w:rFonts w:eastAsia="Times New Roman"/>
          <w:sz w:val="24"/>
          <w:szCs w:val="24"/>
        </w:rPr>
        <w:t>klub</w:t>
      </w:r>
      <w:proofErr w:type="spellEnd"/>
      <w:r>
        <w:rPr>
          <w:rFonts w:eastAsia="Times New Roman"/>
          <w:sz w:val="24"/>
          <w:szCs w:val="24"/>
        </w:rPr>
        <w:t xml:space="preserve"> Zvonimir </w:t>
      </w:r>
      <w:r w:rsidR="00EB4E7A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 xml:space="preserve">.000,00 </w:t>
      </w:r>
      <w:proofErr w:type="spellStart"/>
      <w:r>
        <w:rPr>
          <w:rFonts w:eastAsia="Times New Roman"/>
          <w:sz w:val="24"/>
          <w:szCs w:val="24"/>
        </w:rPr>
        <w:t>eura</w:t>
      </w:r>
      <w:proofErr w:type="spellEnd"/>
    </w:p>
    <w:p w14:paraId="44741063" w14:textId="33E91C26" w:rsidR="001B3DEF" w:rsidRPr="00B31140" w:rsidRDefault="00EB4E7A" w:rsidP="00B97BEC">
      <w:pPr>
        <w:pStyle w:val="ListParagraph"/>
        <w:numPr>
          <w:ilvl w:val="0"/>
          <w:numId w:val="96"/>
        </w:numPr>
        <w:spacing w:line="225" w:lineRule="auto"/>
        <w:rPr>
          <w:rFonts w:ascii="Courier New" w:eastAsia="Courier New" w:hAnsi="Courier New" w:cs="Courier New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Odbojkaški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klub</w:t>
      </w:r>
      <w:proofErr w:type="spellEnd"/>
      <w:r>
        <w:rPr>
          <w:rFonts w:eastAsia="Times New Roman"/>
          <w:sz w:val="24"/>
          <w:szCs w:val="24"/>
        </w:rPr>
        <w:t xml:space="preserve"> Donat Zadar</w:t>
      </w:r>
      <w:r w:rsidR="00235F3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1.779,60 </w:t>
      </w:r>
      <w:proofErr w:type="spellStart"/>
      <w:r>
        <w:rPr>
          <w:rFonts w:eastAsia="Times New Roman"/>
          <w:sz w:val="24"/>
          <w:szCs w:val="24"/>
        </w:rPr>
        <w:t>eura</w:t>
      </w:r>
      <w:proofErr w:type="spellEnd"/>
    </w:p>
    <w:p w14:paraId="3397F5CC" w14:textId="77777777" w:rsidR="00B31140" w:rsidRPr="00B31140" w:rsidRDefault="00B31140" w:rsidP="00B31140">
      <w:pPr>
        <w:pStyle w:val="ListParagraph"/>
        <w:spacing w:line="225" w:lineRule="auto"/>
        <w:rPr>
          <w:rFonts w:ascii="Courier New" w:eastAsia="Courier New" w:hAnsi="Courier New" w:cs="Courier New"/>
          <w:sz w:val="24"/>
          <w:szCs w:val="24"/>
        </w:rPr>
      </w:pPr>
    </w:p>
    <w:p w14:paraId="38AC7DA4" w14:textId="66CA4286" w:rsidR="00B31140" w:rsidRPr="00F2604C" w:rsidRDefault="00B31140" w:rsidP="00B31140">
      <w:pPr>
        <w:numPr>
          <w:ilvl w:val="0"/>
          <w:numId w:val="96"/>
        </w:numPr>
        <w:tabs>
          <w:tab w:val="left" w:pos="720"/>
        </w:tabs>
        <w:spacing w:line="207" w:lineRule="auto"/>
        <w:ind w:left="720" w:hanging="364"/>
        <w:jc w:val="both"/>
        <w:rPr>
          <w:rFonts w:ascii="Symbol" w:eastAsia="Symbol" w:hAnsi="Symbol" w:cs="Symbol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T</w:t>
      </w:r>
      <w:r w:rsidRPr="00F2604C">
        <w:rPr>
          <w:rFonts w:eastAsia="Times New Roman"/>
          <w:sz w:val="24"/>
          <w:szCs w:val="24"/>
        </w:rPr>
        <w:t>ekuće</w:t>
      </w:r>
      <w:proofErr w:type="spellEnd"/>
      <w:r w:rsidRPr="00F2604C">
        <w:rPr>
          <w:rFonts w:eastAsia="Times New Roman"/>
          <w:sz w:val="24"/>
          <w:szCs w:val="24"/>
        </w:rPr>
        <w:t xml:space="preserve"> </w:t>
      </w:r>
      <w:proofErr w:type="spellStart"/>
      <w:r w:rsidRPr="00F2604C">
        <w:rPr>
          <w:rFonts w:eastAsia="Times New Roman"/>
          <w:sz w:val="24"/>
          <w:szCs w:val="24"/>
        </w:rPr>
        <w:t>donacije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građanima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kućanstvima</w:t>
      </w:r>
      <w:proofErr w:type="spellEnd"/>
      <w:r w:rsidRPr="00F2604C">
        <w:rPr>
          <w:rFonts w:eastAsia="Times New Roman"/>
          <w:sz w:val="24"/>
          <w:szCs w:val="24"/>
        </w:rPr>
        <w:t xml:space="preserve"> u </w:t>
      </w:r>
      <w:proofErr w:type="spellStart"/>
      <w:r w:rsidRPr="00F2604C">
        <w:rPr>
          <w:rFonts w:eastAsia="Times New Roman"/>
          <w:sz w:val="24"/>
          <w:szCs w:val="24"/>
        </w:rPr>
        <w:t>iznosu</w:t>
      </w:r>
      <w:proofErr w:type="spellEnd"/>
      <w:r w:rsidRPr="00F2604C">
        <w:rPr>
          <w:rFonts w:eastAsia="Times New Roman"/>
          <w:sz w:val="24"/>
          <w:szCs w:val="24"/>
        </w:rPr>
        <w:t xml:space="preserve"> od </w:t>
      </w:r>
      <w:r>
        <w:rPr>
          <w:rFonts w:eastAsia="Times New Roman"/>
          <w:sz w:val="24"/>
          <w:szCs w:val="24"/>
        </w:rPr>
        <w:t xml:space="preserve">6.000,00 </w:t>
      </w:r>
      <w:proofErr w:type="spellStart"/>
      <w:r>
        <w:rPr>
          <w:rFonts w:eastAsia="Times New Roman"/>
          <w:sz w:val="24"/>
          <w:szCs w:val="24"/>
        </w:rPr>
        <w:t>eura</w:t>
      </w:r>
      <w:proofErr w:type="spellEnd"/>
    </w:p>
    <w:p w14:paraId="0DEFC1AB" w14:textId="77777777" w:rsidR="00B31140" w:rsidRPr="00B31140" w:rsidRDefault="00B31140" w:rsidP="00B31140">
      <w:pPr>
        <w:spacing w:line="225" w:lineRule="auto"/>
        <w:ind w:left="720"/>
        <w:rPr>
          <w:rFonts w:ascii="Courier New" w:eastAsia="Courier New" w:hAnsi="Courier New" w:cs="Courier New"/>
          <w:sz w:val="24"/>
          <w:szCs w:val="24"/>
        </w:rPr>
      </w:pPr>
    </w:p>
    <w:p w14:paraId="6264A4EB" w14:textId="77777777" w:rsidR="006907E0" w:rsidRPr="00B1782C" w:rsidRDefault="006907E0" w:rsidP="006907E0">
      <w:pPr>
        <w:spacing w:line="25" w:lineRule="exact"/>
        <w:rPr>
          <w:rFonts w:ascii="Wingdings" w:eastAsia="Wingdings" w:hAnsi="Wingdings" w:cs="Wingdings"/>
          <w:color w:val="FF0000"/>
          <w:sz w:val="30"/>
          <w:szCs w:val="30"/>
          <w:vertAlign w:val="superscript"/>
        </w:rPr>
      </w:pPr>
    </w:p>
    <w:p w14:paraId="4A17BADD" w14:textId="77777777" w:rsidR="006907E0" w:rsidRDefault="006907E0" w:rsidP="006907E0">
      <w:pPr>
        <w:spacing w:line="45" w:lineRule="exact"/>
        <w:rPr>
          <w:rFonts w:ascii="Wingdings" w:eastAsia="Wingdings" w:hAnsi="Wingdings" w:cs="Wingdings"/>
          <w:color w:val="FF0000"/>
          <w:sz w:val="30"/>
          <w:szCs w:val="30"/>
          <w:vertAlign w:val="superscript"/>
        </w:rPr>
      </w:pPr>
    </w:p>
    <w:p w14:paraId="0B6894EB" w14:textId="77777777" w:rsidR="006907E0" w:rsidRPr="00B1782C" w:rsidRDefault="006907E0" w:rsidP="006907E0">
      <w:pPr>
        <w:spacing w:line="45" w:lineRule="exact"/>
        <w:rPr>
          <w:rFonts w:ascii="Wingdings" w:eastAsia="Wingdings" w:hAnsi="Wingdings" w:cs="Wingdings"/>
          <w:color w:val="FF0000"/>
          <w:sz w:val="30"/>
          <w:szCs w:val="30"/>
          <w:vertAlign w:val="superscript"/>
        </w:rPr>
      </w:pPr>
    </w:p>
    <w:p w14:paraId="4625ACAD" w14:textId="5C39370F" w:rsidR="006907E0" w:rsidRPr="00F2604C" w:rsidRDefault="006907E0" w:rsidP="00B97BEC">
      <w:pPr>
        <w:numPr>
          <w:ilvl w:val="0"/>
          <w:numId w:val="13"/>
        </w:numPr>
        <w:tabs>
          <w:tab w:val="left" w:pos="720"/>
        </w:tabs>
        <w:spacing w:line="207" w:lineRule="auto"/>
        <w:ind w:left="720" w:hanging="364"/>
        <w:jc w:val="both"/>
        <w:rPr>
          <w:rFonts w:ascii="Symbol" w:eastAsia="Symbol" w:hAnsi="Symbol" w:cs="Symbol"/>
          <w:sz w:val="24"/>
          <w:szCs w:val="24"/>
        </w:rPr>
      </w:pPr>
      <w:bookmarkStart w:id="3" w:name="_Hlk229478499"/>
      <w:proofErr w:type="spellStart"/>
      <w:r w:rsidRPr="00F2604C">
        <w:rPr>
          <w:rFonts w:eastAsia="Times New Roman"/>
          <w:sz w:val="24"/>
          <w:szCs w:val="24"/>
        </w:rPr>
        <w:t>Ostale</w:t>
      </w:r>
      <w:proofErr w:type="spellEnd"/>
      <w:r w:rsidRPr="00F2604C">
        <w:rPr>
          <w:rFonts w:eastAsia="Times New Roman"/>
          <w:sz w:val="24"/>
          <w:szCs w:val="24"/>
        </w:rPr>
        <w:t xml:space="preserve"> </w:t>
      </w:r>
      <w:proofErr w:type="spellStart"/>
      <w:r w:rsidRPr="00F2604C">
        <w:rPr>
          <w:rFonts w:eastAsia="Times New Roman"/>
          <w:sz w:val="24"/>
          <w:szCs w:val="24"/>
        </w:rPr>
        <w:t>tekuće</w:t>
      </w:r>
      <w:proofErr w:type="spellEnd"/>
      <w:r w:rsidRPr="00F2604C">
        <w:rPr>
          <w:rFonts w:eastAsia="Times New Roman"/>
          <w:sz w:val="24"/>
          <w:szCs w:val="24"/>
        </w:rPr>
        <w:t xml:space="preserve"> </w:t>
      </w:r>
      <w:proofErr w:type="spellStart"/>
      <w:r w:rsidRPr="00F2604C">
        <w:rPr>
          <w:rFonts w:eastAsia="Times New Roman"/>
          <w:sz w:val="24"/>
          <w:szCs w:val="24"/>
        </w:rPr>
        <w:t>donacije</w:t>
      </w:r>
      <w:proofErr w:type="spellEnd"/>
      <w:r w:rsidRPr="00F2604C">
        <w:rPr>
          <w:rFonts w:eastAsia="Times New Roman"/>
          <w:sz w:val="24"/>
          <w:szCs w:val="24"/>
        </w:rPr>
        <w:t xml:space="preserve"> u </w:t>
      </w:r>
      <w:proofErr w:type="spellStart"/>
      <w:r w:rsidRPr="00F2604C">
        <w:rPr>
          <w:rFonts w:eastAsia="Times New Roman"/>
          <w:sz w:val="24"/>
          <w:szCs w:val="24"/>
        </w:rPr>
        <w:t>iznosu</w:t>
      </w:r>
      <w:proofErr w:type="spellEnd"/>
      <w:r w:rsidRPr="00F2604C">
        <w:rPr>
          <w:rFonts w:eastAsia="Times New Roman"/>
          <w:sz w:val="24"/>
          <w:szCs w:val="24"/>
        </w:rPr>
        <w:t xml:space="preserve"> od </w:t>
      </w:r>
      <w:r w:rsidR="007633A8">
        <w:rPr>
          <w:rFonts w:eastAsia="Times New Roman"/>
          <w:sz w:val="24"/>
          <w:szCs w:val="24"/>
        </w:rPr>
        <w:t>87.109,49</w:t>
      </w:r>
      <w:r w:rsidR="00875CBA">
        <w:rPr>
          <w:rFonts w:eastAsia="Times New Roman"/>
          <w:sz w:val="24"/>
          <w:szCs w:val="24"/>
        </w:rPr>
        <w:t xml:space="preserve"> </w:t>
      </w:r>
      <w:proofErr w:type="spellStart"/>
      <w:r w:rsidR="00875CBA">
        <w:rPr>
          <w:rFonts w:eastAsia="Times New Roman"/>
          <w:sz w:val="24"/>
          <w:szCs w:val="24"/>
        </w:rPr>
        <w:t>eura</w:t>
      </w:r>
      <w:proofErr w:type="spellEnd"/>
      <w:r w:rsidRPr="00F2604C">
        <w:rPr>
          <w:rFonts w:eastAsia="Times New Roman"/>
          <w:sz w:val="24"/>
          <w:szCs w:val="24"/>
        </w:rPr>
        <w:t>:</w:t>
      </w:r>
    </w:p>
    <w:bookmarkEnd w:id="3"/>
    <w:p w14:paraId="2E5E3041" w14:textId="77777777" w:rsidR="006907E0" w:rsidRPr="00F2604C" w:rsidRDefault="006907E0" w:rsidP="006907E0">
      <w:pPr>
        <w:spacing w:line="39" w:lineRule="exact"/>
        <w:jc w:val="both"/>
        <w:rPr>
          <w:rFonts w:ascii="Wingdings" w:eastAsia="Wingdings" w:hAnsi="Wingdings" w:cs="Wingdings"/>
          <w:color w:val="FF0000"/>
          <w:sz w:val="24"/>
          <w:szCs w:val="24"/>
          <w:vertAlign w:val="superscript"/>
        </w:rPr>
      </w:pPr>
    </w:p>
    <w:p w14:paraId="6E6E0B6C" w14:textId="43E3C39B" w:rsidR="006907E0" w:rsidRPr="00875CBA" w:rsidRDefault="00875CBA" w:rsidP="00B97BEC">
      <w:pPr>
        <w:pStyle w:val="ListParagraph"/>
        <w:numPr>
          <w:ilvl w:val="0"/>
          <w:numId w:val="99"/>
        </w:numPr>
        <w:tabs>
          <w:tab w:val="left" w:pos="720"/>
        </w:tabs>
        <w:spacing w:line="207" w:lineRule="auto"/>
        <w:ind w:left="1440"/>
        <w:jc w:val="both"/>
        <w:rPr>
          <w:rFonts w:eastAsia="Times New Roman"/>
          <w:sz w:val="24"/>
          <w:szCs w:val="24"/>
        </w:rPr>
      </w:pPr>
      <w:r w:rsidRPr="00875CBA">
        <w:rPr>
          <w:rFonts w:eastAsia="Times New Roman"/>
          <w:sz w:val="24"/>
          <w:szCs w:val="24"/>
        </w:rPr>
        <w:t xml:space="preserve">DVD Privlaka </w:t>
      </w:r>
      <w:r w:rsidR="007633A8">
        <w:rPr>
          <w:rFonts w:eastAsia="Times New Roman"/>
          <w:sz w:val="24"/>
          <w:szCs w:val="24"/>
        </w:rPr>
        <w:t>62.609,49</w:t>
      </w:r>
      <w:r w:rsidRPr="00875CBA">
        <w:rPr>
          <w:rFonts w:eastAsia="Times New Roman"/>
          <w:sz w:val="24"/>
          <w:szCs w:val="24"/>
        </w:rPr>
        <w:t xml:space="preserve"> </w:t>
      </w:r>
      <w:proofErr w:type="spellStart"/>
      <w:r w:rsidRPr="00875CBA">
        <w:rPr>
          <w:rFonts w:eastAsia="Times New Roman"/>
          <w:sz w:val="24"/>
          <w:szCs w:val="24"/>
        </w:rPr>
        <w:t>eura</w:t>
      </w:r>
      <w:proofErr w:type="spellEnd"/>
    </w:p>
    <w:p w14:paraId="6DD8F73B" w14:textId="77777777" w:rsidR="006907E0" w:rsidRPr="00F2604C" w:rsidRDefault="006907E0" w:rsidP="00875CBA">
      <w:pPr>
        <w:spacing w:line="3" w:lineRule="exact"/>
        <w:ind w:left="720"/>
        <w:jc w:val="both"/>
        <w:rPr>
          <w:rFonts w:ascii="Symbol" w:eastAsia="Symbol" w:hAnsi="Symbol" w:cs="Symbol"/>
          <w:color w:val="FF0000"/>
          <w:sz w:val="24"/>
          <w:szCs w:val="24"/>
        </w:rPr>
      </w:pPr>
    </w:p>
    <w:p w14:paraId="21CB8C4C" w14:textId="4C324082" w:rsidR="009A7F51" w:rsidRPr="009A7F51" w:rsidRDefault="006907E0" w:rsidP="00B97BEC">
      <w:pPr>
        <w:pStyle w:val="ListParagraph"/>
        <w:numPr>
          <w:ilvl w:val="0"/>
          <w:numId w:val="99"/>
        </w:numPr>
        <w:tabs>
          <w:tab w:val="left" w:pos="720"/>
        </w:tabs>
        <w:ind w:left="1440"/>
        <w:jc w:val="both"/>
        <w:rPr>
          <w:rFonts w:ascii="Symbol" w:eastAsia="Symbol" w:hAnsi="Symbol" w:cs="Symbol"/>
          <w:sz w:val="24"/>
          <w:szCs w:val="24"/>
        </w:rPr>
      </w:pPr>
      <w:proofErr w:type="spellStart"/>
      <w:r w:rsidRPr="00875CBA">
        <w:rPr>
          <w:rFonts w:eastAsia="Times New Roman"/>
          <w:sz w:val="24"/>
          <w:szCs w:val="24"/>
        </w:rPr>
        <w:t>Tekuća</w:t>
      </w:r>
      <w:proofErr w:type="spellEnd"/>
      <w:r w:rsidRPr="00875CBA">
        <w:rPr>
          <w:rFonts w:eastAsia="Times New Roman"/>
          <w:sz w:val="24"/>
          <w:szCs w:val="24"/>
        </w:rPr>
        <w:t xml:space="preserve"> </w:t>
      </w:r>
      <w:proofErr w:type="spellStart"/>
      <w:r w:rsidRPr="00875CBA">
        <w:rPr>
          <w:rFonts w:eastAsia="Times New Roman"/>
          <w:sz w:val="24"/>
          <w:szCs w:val="24"/>
        </w:rPr>
        <w:t>donacija</w:t>
      </w:r>
      <w:proofErr w:type="spellEnd"/>
      <w:r w:rsidRPr="00875CBA">
        <w:rPr>
          <w:rFonts w:eastAsia="Times New Roman"/>
          <w:sz w:val="24"/>
          <w:szCs w:val="24"/>
        </w:rPr>
        <w:t xml:space="preserve"> </w:t>
      </w:r>
      <w:r w:rsidR="00875CBA" w:rsidRPr="00875CBA">
        <w:rPr>
          <w:rFonts w:eastAsia="Times New Roman"/>
          <w:sz w:val="24"/>
          <w:szCs w:val="24"/>
        </w:rPr>
        <w:t xml:space="preserve">TZO </w:t>
      </w:r>
      <w:r w:rsidRPr="00875CBA">
        <w:rPr>
          <w:rFonts w:eastAsia="Times New Roman"/>
          <w:sz w:val="24"/>
          <w:szCs w:val="24"/>
        </w:rPr>
        <w:t xml:space="preserve">Privlaka </w:t>
      </w:r>
      <w:r w:rsidR="007633A8">
        <w:rPr>
          <w:rFonts w:eastAsia="Times New Roman"/>
          <w:sz w:val="24"/>
          <w:szCs w:val="24"/>
        </w:rPr>
        <w:t>24.500</w:t>
      </w:r>
      <w:r w:rsidR="00875CBA" w:rsidRPr="00875CBA">
        <w:rPr>
          <w:rFonts w:eastAsia="Times New Roman"/>
          <w:sz w:val="24"/>
          <w:szCs w:val="24"/>
        </w:rPr>
        <w:t xml:space="preserve">,00 </w:t>
      </w:r>
      <w:proofErr w:type="spellStart"/>
      <w:r w:rsidR="00875CBA" w:rsidRPr="00875CBA">
        <w:rPr>
          <w:rFonts w:eastAsia="Times New Roman"/>
          <w:sz w:val="24"/>
          <w:szCs w:val="24"/>
        </w:rPr>
        <w:t>eura</w:t>
      </w:r>
      <w:proofErr w:type="spellEnd"/>
    </w:p>
    <w:p w14:paraId="209E367F" w14:textId="77777777" w:rsidR="0065301E" w:rsidRPr="00F12542" w:rsidRDefault="0065301E" w:rsidP="006907E0">
      <w:pPr>
        <w:spacing w:line="237" w:lineRule="auto"/>
        <w:ind w:right="20"/>
        <w:jc w:val="both"/>
        <w:rPr>
          <w:sz w:val="20"/>
          <w:szCs w:val="20"/>
        </w:rPr>
      </w:pPr>
    </w:p>
    <w:p w14:paraId="2C39BD2E" w14:textId="77777777" w:rsidR="006907E0" w:rsidRPr="001344C5" w:rsidRDefault="006907E0" w:rsidP="006907E0">
      <w:pPr>
        <w:spacing w:line="200" w:lineRule="exact"/>
        <w:rPr>
          <w:color w:val="FF0000"/>
          <w:sz w:val="20"/>
          <w:szCs w:val="20"/>
        </w:rPr>
      </w:pPr>
    </w:p>
    <w:p w14:paraId="3E1B544B" w14:textId="6DA77BBE" w:rsidR="006907E0" w:rsidRPr="007612D0" w:rsidRDefault="0005387A" w:rsidP="006907E0">
      <w:pPr>
        <w:jc w:val="both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1</w:t>
      </w:r>
      <w:r w:rsidR="006907E0" w:rsidRPr="007612D0">
        <w:rPr>
          <w:rFonts w:eastAsia="Times New Roman"/>
          <w:b/>
          <w:bCs/>
          <w:sz w:val="24"/>
          <w:szCs w:val="24"/>
        </w:rPr>
        <w:t>.2.1.1. RASHODI POSLOVANJA PROGRAMA PREDŠKOLSKOG</w:t>
      </w:r>
      <w:r w:rsidR="00B31140">
        <w:rPr>
          <w:rFonts w:eastAsia="Times New Roman"/>
          <w:b/>
          <w:bCs/>
          <w:sz w:val="24"/>
          <w:szCs w:val="24"/>
        </w:rPr>
        <w:t xml:space="preserve"> ODGOJA I </w:t>
      </w:r>
      <w:r w:rsidR="006907E0" w:rsidRPr="007612D0">
        <w:rPr>
          <w:rFonts w:eastAsia="Times New Roman"/>
          <w:b/>
          <w:bCs/>
          <w:sz w:val="24"/>
          <w:szCs w:val="24"/>
        </w:rPr>
        <w:t>OBRAZOVANJA</w:t>
      </w:r>
    </w:p>
    <w:p w14:paraId="397D9F22" w14:textId="77777777" w:rsidR="006907E0" w:rsidRPr="00F12542" w:rsidRDefault="006907E0" w:rsidP="006907E0">
      <w:pPr>
        <w:spacing w:line="278" w:lineRule="exact"/>
        <w:jc w:val="both"/>
        <w:rPr>
          <w:sz w:val="24"/>
          <w:szCs w:val="24"/>
        </w:rPr>
      </w:pPr>
    </w:p>
    <w:p w14:paraId="234EA5AF" w14:textId="554B28B0" w:rsidR="006907E0" w:rsidRPr="00F12542" w:rsidRDefault="006907E0" w:rsidP="006907E0">
      <w:pPr>
        <w:spacing w:line="236" w:lineRule="auto"/>
        <w:ind w:left="4"/>
        <w:jc w:val="both"/>
        <w:rPr>
          <w:sz w:val="24"/>
          <w:szCs w:val="24"/>
        </w:rPr>
      </w:pPr>
      <w:proofErr w:type="spellStart"/>
      <w:r w:rsidRPr="00F12542">
        <w:rPr>
          <w:rFonts w:eastAsia="Times New Roman"/>
          <w:sz w:val="24"/>
          <w:szCs w:val="24"/>
        </w:rPr>
        <w:t>Rashodi</w:t>
      </w:r>
      <w:proofErr w:type="spellEnd"/>
      <w:r w:rsidRPr="00F12542">
        <w:rPr>
          <w:rFonts w:eastAsia="Times New Roman"/>
          <w:sz w:val="24"/>
          <w:szCs w:val="24"/>
        </w:rPr>
        <w:t xml:space="preserve"> </w:t>
      </w:r>
      <w:proofErr w:type="spellStart"/>
      <w:r w:rsidRPr="00F12542">
        <w:rPr>
          <w:rFonts w:eastAsia="Times New Roman"/>
          <w:sz w:val="24"/>
          <w:szCs w:val="24"/>
        </w:rPr>
        <w:t>poslovanja</w:t>
      </w:r>
      <w:proofErr w:type="spellEnd"/>
      <w:r w:rsidRPr="00F12542">
        <w:rPr>
          <w:rFonts w:eastAsia="Times New Roman"/>
          <w:sz w:val="24"/>
          <w:szCs w:val="24"/>
        </w:rPr>
        <w:t xml:space="preserve"> za program </w:t>
      </w:r>
      <w:proofErr w:type="spellStart"/>
      <w:r w:rsidRPr="00F12542">
        <w:rPr>
          <w:rFonts w:eastAsia="Times New Roman"/>
          <w:sz w:val="24"/>
          <w:szCs w:val="24"/>
        </w:rPr>
        <w:t>predškolskog</w:t>
      </w:r>
      <w:proofErr w:type="spellEnd"/>
      <w:r w:rsidR="00B31140">
        <w:rPr>
          <w:rFonts w:eastAsia="Times New Roman"/>
          <w:sz w:val="24"/>
          <w:szCs w:val="24"/>
        </w:rPr>
        <w:t xml:space="preserve"> </w:t>
      </w:r>
      <w:proofErr w:type="spellStart"/>
      <w:r w:rsidR="00B31140">
        <w:rPr>
          <w:rFonts w:eastAsia="Times New Roman"/>
          <w:sz w:val="24"/>
          <w:szCs w:val="24"/>
        </w:rPr>
        <w:t>odgoja</w:t>
      </w:r>
      <w:proofErr w:type="spellEnd"/>
      <w:r w:rsidR="00B31140">
        <w:rPr>
          <w:rFonts w:eastAsia="Times New Roman"/>
          <w:sz w:val="24"/>
          <w:szCs w:val="24"/>
        </w:rPr>
        <w:t xml:space="preserve"> </w:t>
      </w:r>
      <w:proofErr w:type="spellStart"/>
      <w:r w:rsidR="00B31140">
        <w:rPr>
          <w:rFonts w:eastAsia="Times New Roman"/>
          <w:sz w:val="24"/>
          <w:szCs w:val="24"/>
        </w:rPr>
        <w:t>i</w:t>
      </w:r>
      <w:proofErr w:type="spellEnd"/>
      <w:r w:rsidRPr="00F12542">
        <w:rPr>
          <w:rFonts w:eastAsia="Times New Roman"/>
          <w:sz w:val="24"/>
          <w:szCs w:val="24"/>
        </w:rPr>
        <w:t xml:space="preserve"> </w:t>
      </w:r>
      <w:proofErr w:type="spellStart"/>
      <w:r w:rsidRPr="00F12542">
        <w:rPr>
          <w:rFonts w:eastAsia="Times New Roman"/>
          <w:sz w:val="24"/>
          <w:szCs w:val="24"/>
        </w:rPr>
        <w:t>obrazovanja</w:t>
      </w:r>
      <w:proofErr w:type="spellEnd"/>
      <w:r w:rsidRPr="00F12542">
        <w:rPr>
          <w:rFonts w:eastAsia="Times New Roman"/>
          <w:sz w:val="24"/>
          <w:szCs w:val="24"/>
        </w:rPr>
        <w:t xml:space="preserve"> </w:t>
      </w:r>
      <w:proofErr w:type="spellStart"/>
      <w:r w:rsidR="009E738E">
        <w:rPr>
          <w:rFonts w:eastAsia="Times New Roman"/>
          <w:sz w:val="24"/>
          <w:szCs w:val="24"/>
        </w:rPr>
        <w:t>ostvareni</w:t>
      </w:r>
      <w:proofErr w:type="spellEnd"/>
      <w:r w:rsidR="009E738E">
        <w:rPr>
          <w:rFonts w:eastAsia="Times New Roman"/>
          <w:sz w:val="24"/>
          <w:szCs w:val="24"/>
        </w:rPr>
        <w:t xml:space="preserve"> </w:t>
      </w:r>
      <w:r w:rsidRPr="00F12542">
        <w:rPr>
          <w:rFonts w:eastAsia="Times New Roman"/>
          <w:sz w:val="24"/>
          <w:szCs w:val="24"/>
        </w:rPr>
        <w:t xml:space="preserve">u </w:t>
      </w:r>
      <w:proofErr w:type="spellStart"/>
      <w:r w:rsidRPr="00F12542">
        <w:rPr>
          <w:rFonts w:eastAsia="Times New Roman"/>
          <w:sz w:val="24"/>
          <w:szCs w:val="24"/>
        </w:rPr>
        <w:t>iznosu</w:t>
      </w:r>
      <w:proofErr w:type="spellEnd"/>
      <w:r w:rsidRPr="00F12542">
        <w:rPr>
          <w:rFonts w:eastAsia="Times New Roman"/>
          <w:sz w:val="24"/>
          <w:szCs w:val="24"/>
        </w:rPr>
        <w:t xml:space="preserve"> od </w:t>
      </w:r>
      <w:r w:rsidR="00B31140">
        <w:rPr>
          <w:rFonts w:eastAsia="Times New Roman"/>
          <w:sz w:val="24"/>
          <w:szCs w:val="24"/>
        </w:rPr>
        <w:t>547.231,27</w:t>
      </w:r>
      <w:r w:rsidR="009E738E">
        <w:rPr>
          <w:rFonts w:eastAsia="Times New Roman"/>
          <w:sz w:val="24"/>
          <w:szCs w:val="24"/>
        </w:rPr>
        <w:t xml:space="preserve"> </w:t>
      </w:r>
      <w:proofErr w:type="spellStart"/>
      <w:r w:rsidR="009E738E">
        <w:rPr>
          <w:rFonts w:eastAsia="Times New Roman"/>
          <w:sz w:val="24"/>
          <w:szCs w:val="24"/>
        </w:rPr>
        <w:t>eura</w:t>
      </w:r>
      <w:proofErr w:type="spellEnd"/>
      <w:r w:rsidRPr="00F12542">
        <w:rPr>
          <w:rFonts w:eastAsia="Times New Roman"/>
          <w:sz w:val="24"/>
          <w:szCs w:val="24"/>
        </w:rPr>
        <w:t xml:space="preserve"> </w:t>
      </w:r>
      <w:proofErr w:type="spellStart"/>
      <w:r w:rsidRPr="00F12542">
        <w:rPr>
          <w:rFonts w:eastAsia="Times New Roman"/>
          <w:sz w:val="24"/>
          <w:szCs w:val="24"/>
        </w:rPr>
        <w:t>prikazani</w:t>
      </w:r>
      <w:proofErr w:type="spellEnd"/>
      <w:r w:rsidRPr="00F12542">
        <w:rPr>
          <w:rFonts w:eastAsia="Times New Roman"/>
          <w:sz w:val="24"/>
          <w:szCs w:val="24"/>
        </w:rPr>
        <w:t xml:space="preserve"> </w:t>
      </w:r>
      <w:proofErr w:type="spellStart"/>
      <w:r w:rsidRPr="00F12542">
        <w:rPr>
          <w:rFonts w:eastAsia="Times New Roman"/>
          <w:sz w:val="24"/>
          <w:szCs w:val="24"/>
        </w:rPr>
        <w:t>su</w:t>
      </w:r>
      <w:proofErr w:type="spellEnd"/>
      <w:r w:rsidRPr="00F12542">
        <w:rPr>
          <w:rFonts w:eastAsia="Times New Roman"/>
          <w:sz w:val="24"/>
          <w:szCs w:val="24"/>
        </w:rPr>
        <w:t xml:space="preserve"> u </w:t>
      </w:r>
      <w:proofErr w:type="spellStart"/>
      <w:r w:rsidRPr="00F12542">
        <w:rPr>
          <w:rFonts w:eastAsia="Times New Roman"/>
          <w:sz w:val="24"/>
          <w:szCs w:val="24"/>
        </w:rPr>
        <w:t>financijskom</w:t>
      </w:r>
      <w:proofErr w:type="spellEnd"/>
      <w:r w:rsidRPr="00F12542">
        <w:rPr>
          <w:rFonts w:eastAsia="Times New Roman"/>
          <w:sz w:val="24"/>
          <w:szCs w:val="24"/>
        </w:rPr>
        <w:t xml:space="preserve"> </w:t>
      </w:r>
      <w:proofErr w:type="spellStart"/>
      <w:r w:rsidRPr="00F12542">
        <w:rPr>
          <w:rFonts w:eastAsia="Times New Roman"/>
          <w:sz w:val="24"/>
          <w:szCs w:val="24"/>
        </w:rPr>
        <w:t>izvještaju</w:t>
      </w:r>
      <w:proofErr w:type="spellEnd"/>
      <w:r w:rsidRPr="00F12542">
        <w:rPr>
          <w:rFonts w:eastAsia="Times New Roman"/>
          <w:sz w:val="24"/>
          <w:szCs w:val="24"/>
        </w:rPr>
        <w:t xml:space="preserve"> </w:t>
      </w:r>
      <w:proofErr w:type="spellStart"/>
      <w:r w:rsidRPr="00F12542">
        <w:rPr>
          <w:rFonts w:eastAsia="Times New Roman"/>
          <w:sz w:val="24"/>
          <w:szCs w:val="24"/>
        </w:rPr>
        <w:t>Općine</w:t>
      </w:r>
      <w:proofErr w:type="spellEnd"/>
      <w:r w:rsidRPr="00F12542">
        <w:rPr>
          <w:rFonts w:eastAsia="Times New Roman"/>
          <w:sz w:val="24"/>
          <w:szCs w:val="24"/>
        </w:rPr>
        <w:t xml:space="preserve"> Privlaka </w:t>
      </w:r>
      <w:proofErr w:type="spellStart"/>
      <w:r w:rsidRPr="00F12542">
        <w:rPr>
          <w:rFonts w:eastAsia="Times New Roman"/>
          <w:sz w:val="24"/>
          <w:szCs w:val="24"/>
        </w:rPr>
        <w:t>na</w:t>
      </w:r>
      <w:proofErr w:type="spellEnd"/>
      <w:r w:rsidRPr="00F12542">
        <w:rPr>
          <w:rFonts w:eastAsia="Times New Roman"/>
          <w:sz w:val="24"/>
          <w:szCs w:val="24"/>
        </w:rPr>
        <w:t xml:space="preserve"> </w:t>
      </w:r>
      <w:proofErr w:type="spellStart"/>
      <w:r w:rsidRPr="00F12542">
        <w:rPr>
          <w:rFonts w:eastAsia="Times New Roman"/>
          <w:sz w:val="24"/>
          <w:szCs w:val="24"/>
        </w:rPr>
        <w:t>kontu</w:t>
      </w:r>
      <w:proofErr w:type="spellEnd"/>
      <w:r w:rsidRPr="00F12542">
        <w:rPr>
          <w:rFonts w:eastAsia="Times New Roman"/>
          <w:sz w:val="24"/>
          <w:szCs w:val="24"/>
        </w:rPr>
        <w:t xml:space="preserve"> 367- </w:t>
      </w:r>
      <w:proofErr w:type="spellStart"/>
      <w:r w:rsidRPr="00F12542">
        <w:rPr>
          <w:rFonts w:eastAsia="Times New Roman"/>
          <w:sz w:val="24"/>
          <w:szCs w:val="24"/>
        </w:rPr>
        <w:t>prijenosi</w:t>
      </w:r>
      <w:proofErr w:type="spellEnd"/>
      <w:r w:rsidRPr="00F12542">
        <w:rPr>
          <w:rFonts w:eastAsia="Times New Roman"/>
          <w:sz w:val="24"/>
          <w:szCs w:val="24"/>
        </w:rPr>
        <w:t xml:space="preserve"> </w:t>
      </w:r>
      <w:proofErr w:type="spellStart"/>
      <w:r w:rsidRPr="00F12542">
        <w:rPr>
          <w:rFonts w:eastAsia="Times New Roman"/>
          <w:sz w:val="24"/>
          <w:szCs w:val="24"/>
        </w:rPr>
        <w:t>proračunskim</w:t>
      </w:r>
      <w:proofErr w:type="spellEnd"/>
      <w:r w:rsidRPr="00F12542">
        <w:rPr>
          <w:rFonts w:eastAsia="Times New Roman"/>
          <w:sz w:val="24"/>
          <w:szCs w:val="24"/>
        </w:rPr>
        <w:t xml:space="preserve"> </w:t>
      </w:r>
      <w:proofErr w:type="spellStart"/>
      <w:r w:rsidRPr="00F12542">
        <w:rPr>
          <w:rFonts w:eastAsia="Times New Roman"/>
          <w:sz w:val="24"/>
          <w:szCs w:val="24"/>
        </w:rPr>
        <w:t>korisnicima</w:t>
      </w:r>
      <w:proofErr w:type="spellEnd"/>
      <w:r w:rsidRPr="00F12542">
        <w:rPr>
          <w:rFonts w:eastAsia="Times New Roman"/>
          <w:sz w:val="24"/>
          <w:szCs w:val="24"/>
        </w:rPr>
        <w:t xml:space="preserve"> za </w:t>
      </w:r>
      <w:proofErr w:type="spellStart"/>
      <w:r w:rsidRPr="00F12542">
        <w:rPr>
          <w:rFonts w:eastAsia="Times New Roman"/>
          <w:sz w:val="24"/>
          <w:szCs w:val="24"/>
        </w:rPr>
        <w:t>financiranje</w:t>
      </w:r>
      <w:proofErr w:type="spellEnd"/>
      <w:r w:rsidRPr="00F12542">
        <w:rPr>
          <w:rFonts w:eastAsia="Times New Roman"/>
          <w:sz w:val="24"/>
          <w:szCs w:val="24"/>
        </w:rPr>
        <w:t xml:space="preserve"> </w:t>
      </w:r>
      <w:proofErr w:type="spellStart"/>
      <w:r w:rsidRPr="00F12542">
        <w:rPr>
          <w:rFonts w:eastAsia="Times New Roman"/>
          <w:sz w:val="24"/>
          <w:szCs w:val="24"/>
        </w:rPr>
        <w:t>rashoda</w:t>
      </w:r>
      <w:proofErr w:type="spellEnd"/>
      <w:r w:rsidRPr="00F12542">
        <w:rPr>
          <w:rFonts w:eastAsia="Times New Roman"/>
          <w:sz w:val="24"/>
          <w:szCs w:val="24"/>
        </w:rPr>
        <w:t xml:space="preserve"> </w:t>
      </w:r>
      <w:proofErr w:type="spellStart"/>
      <w:r w:rsidRPr="00F12542">
        <w:rPr>
          <w:rFonts w:eastAsia="Times New Roman"/>
          <w:sz w:val="24"/>
          <w:szCs w:val="24"/>
        </w:rPr>
        <w:t>poslovanja</w:t>
      </w:r>
      <w:proofErr w:type="spellEnd"/>
      <w:r w:rsidRPr="00F12542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 w:rsidR="009E738E">
        <w:rPr>
          <w:rFonts w:eastAsia="Times New Roman"/>
          <w:sz w:val="24"/>
          <w:szCs w:val="24"/>
        </w:rPr>
        <w:t>Ostvareno</w:t>
      </w:r>
      <w:proofErr w:type="spellEnd"/>
      <w:r w:rsidR="009E738E">
        <w:rPr>
          <w:rFonts w:eastAsia="Times New Roman"/>
          <w:sz w:val="24"/>
          <w:szCs w:val="24"/>
        </w:rPr>
        <w:t xml:space="preserve"> je </w:t>
      </w:r>
      <w:r w:rsidR="00D33285">
        <w:rPr>
          <w:rFonts w:eastAsia="Times New Roman"/>
          <w:sz w:val="24"/>
          <w:szCs w:val="24"/>
        </w:rPr>
        <w:t>95,93</w:t>
      </w:r>
      <w:r w:rsidR="009E738E">
        <w:rPr>
          <w:rFonts w:eastAsia="Times New Roman"/>
          <w:sz w:val="24"/>
          <w:szCs w:val="24"/>
        </w:rPr>
        <w:t xml:space="preserve"> % plana a u </w:t>
      </w:r>
      <w:proofErr w:type="spellStart"/>
      <w:r w:rsidR="009E738E">
        <w:rPr>
          <w:rFonts w:eastAsia="Times New Roman"/>
          <w:sz w:val="24"/>
          <w:szCs w:val="24"/>
        </w:rPr>
        <w:t>odnosu</w:t>
      </w:r>
      <w:proofErr w:type="spellEnd"/>
      <w:r w:rsidR="009E738E">
        <w:rPr>
          <w:rFonts w:eastAsia="Times New Roman"/>
          <w:sz w:val="24"/>
          <w:szCs w:val="24"/>
        </w:rPr>
        <w:t xml:space="preserve"> </w:t>
      </w:r>
      <w:proofErr w:type="spellStart"/>
      <w:r w:rsidR="009E738E">
        <w:rPr>
          <w:rFonts w:eastAsia="Times New Roman"/>
          <w:sz w:val="24"/>
          <w:szCs w:val="24"/>
        </w:rPr>
        <w:t>na</w:t>
      </w:r>
      <w:proofErr w:type="spellEnd"/>
      <w:r w:rsidR="009E738E">
        <w:rPr>
          <w:rFonts w:eastAsia="Times New Roman"/>
          <w:sz w:val="24"/>
          <w:szCs w:val="24"/>
        </w:rPr>
        <w:t xml:space="preserve"> </w:t>
      </w:r>
      <w:proofErr w:type="spellStart"/>
      <w:r w:rsidR="009E738E">
        <w:rPr>
          <w:rFonts w:eastAsia="Times New Roman"/>
          <w:sz w:val="24"/>
          <w:szCs w:val="24"/>
        </w:rPr>
        <w:t>prethodnu</w:t>
      </w:r>
      <w:proofErr w:type="spellEnd"/>
      <w:r w:rsidR="009E738E">
        <w:rPr>
          <w:rFonts w:eastAsia="Times New Roman"/>
          <w:sz w:val="24"/>
          <w:szCs w:val="24"/>
        </w:rPr>
        <w:t xml:space="preserve"> </w:t>
      </w:r>
      <w:proofErr w:type="spellStart"/>
      <w:r w:rsidR="009E738E">
        <w:rPr>
          <w:rFonts w:eastAsia="Times New Roman"/>
          <w:sz w:val="24"/>
          <w:szCs w:val="24"/>
        </w:rPr>
        <w:t>pr</w:t>
      </w:r>
      <w:r w:rsidR="00D33285">
        <w:rPr>
          <w:rFonts w:eastAsia="Times New Roman"/>
          <w:sz w:val="24"/>
          <w:szCs w:val="24"/>
        </w:rPr>
        <w:t>oračunsku</w:t>
      </w:r>
      <w:proofErr w:type="spellEnd"/>
      <w:r w:rsidR="00D33285">
        <w:rPr>
          <w:rFonts w:eastAsia="Times New Roman"/>
          <w:sz w:val="24"/>
          <w:szCs w:val="24"/>
        </w:rPr>
        <w:t xml:space="preserve"> </w:t>
      </w:r>
      <w:proofErr w:type="spellStart"/>
      <w:r w:rsidR="00D33285">
        <w:rPr>
          <w:rFonts w:eastAsia="Times New Roman"/>
          <w:sz w:val="24"/>
          <w:szCs w:val="24"/>
        </w:rPr>
        <w:t>godinu</w:t>
      </w:r>
      <w:proofErr w:type="spellEnd"/>
      <w:r w:rsidR="00D33285">
        <w:rPr>
          <w:rFonts w:eastAsia="Times New Roman"/>
          <w:sz w:val="24"/>
          <w:szCs w:val="24"/>
        </w:rPr>
        <w:t xml:space="preserve"> </w:t>
      </w:r>
      <w:proofErr w:type="spellStart"/>
      <w:r w:rsidR="00D33285">
        <w:rPr>
          <w:rFonts w:eastAsia="Times New Roman"/>
          <w:sz w:val="24"/>
          <w:szCs w:val="24"/>
        </w:rPr>
        <w:t>znatno</w:t>
      </w:r>
      <w:proofErr w:type="spellEnd"/>
      <w:r w:rsidR="00D33285">
        <w:rPr>
          <w:rFonts w:eastAsia="Times New Roman"/>
          <w:sz w:val="24"/>
          <w:szCs w:val="24"/>
        </w:rPr>
        <w:t xml:space="preserve"> </w:t>
      </w:r>
      <w:proofErr w:type="spellStart"/>
      <w:r w:rsidR="00D33285">
        <w:rPr>
          <w:rFonts w:eastAsia="Times New Roman"/>
          <w:sz w:val="24"/>
          <w:szCs w:val="24"/>
        </w:rPr>
        <w:t>više</w:t>
      </w:r>
      <w:proofErr w:type="spellEnd"/>
      <w:r w:rsidR="00D33285">
        <w:rPr>
          <w:rFonts w:eastAsia="Times New Roman"/>
          <w:sz w:val="24"/>
          <w:szCs w:val="24"/>
        </w:rPr>
        <w:t xml:space="preserve"> </w:t>
      </w:r>
      <w:proofErr w:type="spellStart"/>
      <w:r w:rsidR="00D33285">
        <w:rPr>
          <w:rFonts w:eastAsia="Times New Roman"/>
          <w:sz w:val="24"/>
          <w:szCs w:val="24"/>
        </w:rPr>
        <w:t>odnosno</w:t>
      </w:r>
      <w:proofErr w:type="spellEnd"/>
      <w:r w:rsidR="00D33285">
        <w:rPr>
          <w:rFonts w:eastAsia="Times New Roman"/>
          <w:sz w:val="24"/>
          <w:szCs w:val="24"/>
        </w:rPr>
        <w:t xml:space="preserve"> </w:t>
      </w:r>
      <w:r w:rsidR="00B31140">
        <w:rPr>
          <w:rFonts w:eastAsia="Times New Roman"/>
          <w:sz w:val="24"/>
          <w:szCs w:val="24"/>
        </w:rPr>
        <w:t>25,5</w:t>
      </w:r>
      <w:r w:rsidR="009E738E">
        <w:rPr>
          <w:rFonts w:eastAsia="Times New Roman"/>
          <w:sz w:val="24"/>
          <w:szCs w:val="24"/>
        </w:rPr>
        <w:t xml:space="preserve"> % </w:t>
      </w:r>
      <w:proofErr w:type="spellStart"/>
      <w:r w:rsidR="009E738E" w:rsidRPr="009E738E">
        <w:rPr>
          <w:rFonts w:eastAsia="Times New Roman"/>
          <w:sz w:val="24"/>
          <w:szCs w:val="24"/>
        </w:rPr>
        <w:t>zbog</w:t>
      </w:r>
      <w:proofErr w:type="spellEnd"/>
      <w:r w:rsidR="009E738E" w:rsidRPr="009E738E">
        <w:rPr>
          <w:rFonts w:eastAsia="Times New Roman"/>
          <w:sz w:val="24"/>
          <w:szCs w:val="24"/>
        </w:rPr>
        <w:t xml:space="preserve"> </w:t>
      </w:r>
      <w:proofErr w:type="spellStart"/>
      <w:r w:rsidR="009E738E" w:rsidRPr="009E738E">
        <w:rPr>
          <w:rFonts w:eastAsia="Times New Roman"/>
          <w:sz w:val="24"/>
          <w:szCs w:val="24"/>
        </w:rPr>
        <w:t>zaposlenja</w:t>
      </w:r>
      <w:proofErr w:type="spellEnd"/>
      <w:r w:rsidR="009E738E" w:rsidRPr="009E738E">
        <w:rPr>
          <w:rFonts w:eastAsia="Times New Roman"/>
          <w:sz w:val="24"/>
          <w:szCs w:val="24"/>
        </w:rPr>
        <w:t xml:space="preserve"> </w:t>
      </w:r>
      <w:proofErr w:type="spellStart"/>
      <w:r w:rsidR="009E738E" w:rsidRPr="009E738E">
        <w:rPr>
          <w:rFonts w:eastAsia="Times New Roman"/>
          <w:sz w:val="24"/>
          <w:szCs w:val="24"/>
        </w:rPr>
        <w:t>novih</w:t>
      </w:r>
      <w:proofErr w:type="spellEnd"/>
      <w:r w:rsidR="009E738E" w:rsidRPr="009E738E">
        <w:rPr>
          <w:rFonts w:eastAsia="Times New Roman"/>
          <w:sz w:val="24"/>
          <w:szCs w:val="24"/>
        </w:rPr>
        <w:t xml:space="preserve"> </w:t>
      </w:r>
      <w:proofErr w:type="spellStart"/>
      <w:r w:rsidR="009E738E" w:rsidRPr="009E738E">
        <w:rPr>
          <w:rFonts w:eastAsia="Times New Roman"/>
          <w:sz w:val="24"/>
          <w:szCs w:val="24"/>
        </w:rPr>
        <w:t>djelatnika</w:t>
      </w:r>
      <w:proofErr w:type="spellEnd"/>
      <w:r w:rsidR="009E738E" w:rsidRPr="009E738E">
        <w:rPr>
          <w:rFonts w:eastAsia="Times New Roman"/>
          <w:sz w:val="24"/>
          <w:szCs w:val="24"/>
        </w:rPr>
        <w:t xml:space="preserve"> </w:t>
      </w:r>
      <w:proofErr w:type="spellStart"/>
      <w:r w:rsidR="009E738E" w:rsidRPr="009E738E">
        <w:rPr>
          <w:rFonts w:eastAsia="Times New Roman"/>
          <w:sz w:val="24"/>
          <w:szCs w:val="24"/>
        </w:rPr>
        <w:t>i</w:t>
      </w:r>
      <w:proofErr w:type="spellEnd"/>
      <w:r w:rsidR="009E738E" w:rsidRPr="009E738E">
        <w:rPr>
          <w:rFonts w:eastAsia="Times New Roman"/>
          <w:sz w:val="24"/>
          <w:szCs w:val="24"/>
        </w:rPr>
        <w:t xml:space="preserve"> </w:t>
      </w:r>
      <w:proofErr w:type="spellStart"/>
      <w:r w:rsidR="009E738E" w:rsidRPr="009E738E">
        <w:rPr>
          <w:rFonts w:eastAsia="Times New Roman"/>
          <w:sz w:val="24"/>
          <w:szCs w:val="24"/>
        </w:rPr>
        <w:t>povećanja</w:t>
      </w:r>
      <w:proofErr w:type="spellEnd"/>
      <w:r w:rsidR="009E738E" w:rsidRPr="009E738E">
        <w:rPr>
          <w:rFonts w:eastAsia="Times New Roman"/>
          <w:sz w:val="24"/>
          <w:szCs w:val="24"/>
        </w:rPr>
        <w:t xml:space="preserve"> </w:t>
      </w:r>
      <w:proofErr w:type="spellStart"/>
      <w:r w:rsidR="009E738E" w:rsidRPr="009E738E">
        <w:rPr>
          <w:rFonts w:eastAsia="Times New Roman"/>
          <w:sz w:val="24"/>
          <w:szCs w:val="24"/>
        </w:rPr>
        <w:t>plaća</w:t>
      </w:r>
      <w:proofErr w:type="spellEnd"/>
      <w:r w:rsidR="009E738E" w:rsidRPr="009E738E">
        <w:rPr>
          <w:rFonts w:eastAsia="Times New Roman"/>
          <w:sz w:val="24"/>
          <w:szCs w:val="24"/>
        </w:rPr>
        <w:t xml:space="preserve"> u 202</w:t>
      </w:r>
      <w:r w:rsidR="00B31140">
        <w:rPr>
          <w:rFonts w:eastAsia="Times New Roman"/>
          <w:sz w:val="24"/>
          <w:szCs w:val="24"/>
        </w:rPr>
        <w:t>5</w:t>
      </w:r>
      <w:r w:rsidR="009E738E" w:rsidRPr="009E738E">
        <w:rPr>
          <w:rFonts w:eastAsia="Times New Roman"/>
          <w:sz w:val="24"/>
          <w:szCs w:val="24"/>
        </w:rPr>
        <w:t xml:space="preserve">. </w:t>
      </w:r>
      <w:proofErr w:type="spellStart"/>
      <w:r w:rsidR="009E738E" w:rsidRPr="009E738E">
        <w:rPr>
          <w:rFonts w:eastAsia="Times New Roman"/>
          <w:sz w:val="24"/>
          <w:szCs w:val="24"/>
        </w:rPr>
        <w:t>godini</w:t>
      </w:r>
      <w:proofErr w:type="spellEnd"/>
      <w:r w:rsidR="009E738E" w:rsidRPr="009E738E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r w:rsidR="009E738E">
        <w:rPr>
          <w:rFonts w:eastAsia="Times New Roman"/>
          <w:sz w:val="24"/>
          <w:szCs w:val="24"/>
        </w:rPr>
        <w:t xml:space="preserve">U </w:t>
      </w:r>
      <w:proofErr w:type="spellStart"/>
      <w:r>
        <w:rPr>
          <w:rFonts w:eastAsia="Times New Roman"/>
          <w:sz w:val="24"/>
          <w:szCs w:val="24"/>
        </w:rPr>
        <w:t>planu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Proračuna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Općine</w:t>
      </w:r>
      <w:proofErr w:type="spellEnd"/>
      <w:r>
        <w:rPr>
          <w:rFonts w:eastAsia="Times New Roman"/>
          <w:sz w:val="24"/>
          <w:szCs w:val="24"/>
        </w:rPr>
        <w:t xml:space="preserve"> Privlaka </w:t>
      </w:r>
      <w:proofErr w:type="spellStart"/>
      <w:r>
        <w:rPr>
          <w:rFonts w:eastAsia="Times New Roman"/>
          <w:sz w:val="24"/>
          <w:szCs w:val="24"/>
        </w:rPr>
        <w:t>iskazuju</w:t>
      </w:r>
      <w:proofErr w:type="spellEnd"/>
      <w:r>
        <w:rPr>
          <w:rFonts w:eastAsia="Times New Roman"/>
          <w:sz w:val="24"/>
          <w:szCs w:val="24"/>
        </w:rPr>
        <w:t xml:space="preserve"> se po </w:t>
      </w:r>
      <w:proofErr w:type="spellStart"/>
      <w:r>
        <w:rPr>
          <w:rFonts w:eastAsia="Times New Roman"/>
          <w:sz w:val="24"/>
          <w:szCs w:val="24"/>
        </w:rPr>
        <w:t>ekonomskoj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klasifikaciji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odnosno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prikazuju</w:t>
      </w:r>
      <w:proofErr w:type="spellEnd"/>
      <w:r>
        <w:rPr>
          <w:rFonts w:eastAsia="Times New Roman"/>
          <w:sz w:val="24"/>
          <w:szCs w:val="24"/>
        </w:rPr>
        <w:t xml:space="preserve"> se </w:t>
      </w:r>
      <w:proofErr w:type="spellStart"/>
      <w:r>
        <w:rPr>
          <w:rFonts w:eastAsia="Times New Roman"/>
          <w:sz w:val="24"/>
          <w:szCs w:val="24"/>
        </w:rPr>
        <w:t>kao</w:t>
      </w:r>
      <w:proofErr w:type="spellEnd"/>
      <w:r>
        <w:rPr>
          <w:rFonts w:eastAsia="Times New Roman"/>
          <w:sz w:val="24"/>
          <w:szCs w:val="24"/>
        </w:rPr>
        <w:t>:</w:t>
      </w:r>
    </w:p>
    <w:p w14:paraId="1B36E53F" w14:textId="77777777" w:rsidR="006907E0" w:rsidRPr="00B1782C" w:rsidRDefault="006907E0" w:rsidP="006907E0">
      <w:pPr>
        <w:spacing w:line="16" w:lineRule="exact"/>
        <w:jc w:val="both"/>
        <w:rPr>
          <w:color w:val="FF0000"/>
          <w:sz w:val="20"/>
          <w:szCs w:val="20"/>
        </w:rPr>
      </w:pPr>
    </w:p>
    <w:p w14:paraId="24055DFB" w14:textId="77777777" w:rsidR="006907E0" w:rsidRDefault="006907E0" w:rsidP="006907E0">
      <w:pPr>
        <w:spacing w:line="3" w:lineRule="exact"/>
        <w:jc w:val="both"/>
        <w:rPr>
          <w:color w:val="FF0000"/>
          <w:sz w:val="20"/>
          <w:szCs w:val="20"/>
        </w:rPr>
      </w:pPr>
    </w:p>
    <w:p w14:paraId="7CF33395" w14:textId="77777777" w:rsidR="006907E0" w:rsidRPr="00B1782C" w:rsidRDefault="006907E0" w:rsidP="006907E0">
      <w:pPr>
        <w:spacing w:line="3" w:lineRule="exact"/>
        <w:jc w:val="both"/>
        <w:rPr>
          <w:color w:val="FF0000"/>
          <w:sz w:val="20"/>
          <w:szCs w:val="20"/>
        </w:rPr>
      </w:pPr>
    </w:p>
    <w:p w14:paraId="190ECD53" w14:textId="594C3849" w:rsidR="006907E0" w:rsidRPr="00F12542" w:rsidRDefault="006907E0" w:rsidP="00B97BEC">
      <w:pPr>
        <w:numPr>
          <w:ilvl w:val="0"/>
          <w:numId w:val="14"/>
        </w:numPr>
        <w:tabs>
          <w:tab w:val="left" w:pos="244"/>
        </w:tabs>
        <w:ind w:left="244" w:hanging="244"/>
        <w:jc w:val="both"/>
        <w:rPr>
          <w:rFonts w:eastAsia="Times New Roman"/>
          <w:sz w:val="24"/>
          <w:szCs w:val="24"/>
        </w:rPr>
      </w:pPr>
      <w:proofErr w:type="spellStart"/>
      <w:r w:rsidRPr="00F12542">
        <w:rPr>
          <w:rFonts w:eastAsia="Times New Roman"/>
          <w:sz w:val="24"/>
          <w:szCs w:val="24"/>
        </w:rPr>
        <w:t>konto</w:t>
      </w:r>
      <w:proofErr w:type="spellEnd"/>
      <w:r w:rsidRPr="00F12542">
        <w:rPr>
          <w:rFonts w:eastAsia="Times New Roman"/>
          <w:sz w:val="24"/>
          <w:szCs w:val="24"/>
        </w:rPr>
        <w:t xml:space="preserve"> </w:t>
      </w:r>
      <w:proofErr w:type="spellStart"/>
      <w:r w:rsidRPr="00F12542">
        <w:rPr>
          <w:rFonts w:eastAsia="Times New Roman"/>
          <w:sz w:val="24"/>
          <w:szCs w:val="24"/>
        </w:rPr>
        <w:t>podskupine</w:t>
      </w:r>
      <w:proofErr w:type="spellEnd"/>
      <w:r w:rsidRPr="00F12542">
        <w:rPr>
          <w:rFonts w:eastAsia="Times New Roman"/>
          <w:sz w:val="24"/>
          <w:szCs w:val="24"/>
        </w:rPr>
        <w:t xml:space="preserve"> 311 - </w:t>
      </w:r>
      <w:proofErr w:type="spellStart"/>
      <w:r w:rsidRPr="00F12542">
        <w:rPr>
          <w:rFonts w:eastAsia="Times New Roman"/>
          <w:sz w:val="24"/>
          <w:szCs w:val="24"/>
        </w:rPr>
        <w:t>plaće</w:t>
      </w:r>
      <w:proofErr w:type="spellEnd"/>
      <w:r w:rsidRPr="00F12542">
        <w:rPr>
          <w:rFonts w:eastAsia="Times New Roman"/>
          <w:sz w:val="24"/>
          <w:szCs w:val="24"/>
        </w:rPr>
        <w:t xml:space="preserve"> za </w:t>
      </w:r>
      <w:proofErr w:type="spellStart"/>
      <w:r w:rsidRPr="00F12542">
        <w:rPr>
          <w:rFonts w:eastAsia="Times New Roman"/>
          <w:sz w:val="24"/>
          <w:szCs w:val="24"/>
        </w:rPr>
        <w:t>redovan</w:t>
      </w:r>
      <w:proofErr w:type="spellEnd"/>
      <w:r w:rsidRPr="00F12542">
        <w:rPr>
          <w:rFonts w:eastAsia="Times New Roman"/>
          <w:sz w:val="24"/>
          <w:szCs w:val="24"/>
        </w:rPr>
        <w:t xml:space="preserve"> rad u </w:t>
      </w:r>
      <w:proofErr w:type="spellStart"/>
      <w:r w:rsidRPr="00F12542">
        <w:rPr>
          <w:rFonts w:eastAsia="Times New Roman"/>
          <w:sz w:val="24"/>
          <w:szCs w:val="24"/>
        </w:rPr>
        <w:t>iznosu</w:t>
      </w:r>
      <w:proofErr w:type="spellEnd"/>
      <w:r w:rsidRPr="00F12542">
        <w:rPr>
          <w:rFonts w:eastAsia="Times New Roman"/>
          <w:sz w:val="24"/>
          <w:szCs w:val="24"/>
        </w:rPr>
        <w:t xml:space="preserve"> od </w:t>
      </w:r>
      <w:r w:rsidR="00517A26">
        <w:rPr>
          <w:rFonts w:eastAsia="Times New Roman"/>
          <w:sz w:val="24"/>
          <w:szCs w:val="24"/>
        </w:rPr>
        <w:t>453.462,47</w:t>
      </w:r>
      <w:r w:rsidR="009E738E">
        <w:rPr>
          <w:rFonts w:eastAsia="Times New Roman"/>
          <w:sz w:val="24"/>
          <w:szCs w:val="24"/>
        </w:rPr>
        <w:t xml:space="preserve"> </w:t>
      </w:r>
      <w:proofErr w:type="spellStart"/>
      <w:r w:rsidR="009E738E">
        <w:rPr>
          <w:rFonts w:eastAsia="Times New Roman"/>
          <w:sz w:val="24"/>
          <w:szCs w:val="24"/>
        </w:rPr>
        <w:t>eura</w:t>
      </w:r>
      <w:proofErr w:type="spellEnd"/>
    </w:p>
    <w:p w14:paraId="67E795BC" w14:textId="167E7D47" w:rsidR="006907E0" w:rsidRPr="00F12542" w:rsidRDefault="006907E0" w:rsidP="00B97BEC">
      <w:pPr>
        <w:numPr>
          <w:ilvl w:val="0"/>
          <w:numId w:val="14"/>
        </w:numPr>
        <w:tabs>
          <w:tab w:val="left" w:pos="264"/>
        </w:tabs>
        <w:spacing w:line="237" w:lineRule="auto"/>
        <w:ind w:left="264" w:hanging="264"/>
        <w:jc w:val="both"/>
        <w:rPr>
          <w:rFonts w:eastAsia="Times New Roman"/>
          <w:sz w:val="24"/>
          <w:szCs w:val="24"/>
        </w:rPr>
      </w:pPr>
      <w:proofErr w:type="spellStart"/>
      <w:r w:rsidRPr="00F12542">
        <w:rPr>
          <w:rFonts w:eastAsia="Times New Roman"/>
          <w:sz w:val="24"/>
          <w:szCs w:val="24"/>
        </w:rPr>
        <w:t>konto</w:t>
      </w:r>
      <w:proofErr w:type="spellEnd"/>
      <w:r w:rsidRPr="00F12542">
        <w:rPr>
          <w:rFonts w:eastAsia="Times New Roman"/>
          <w:sz w:val="24"/>
          <w:szCs w:val="24"/>
        </w:rPr>
        <w:t xml:space="preserve"> </w:t>
      </w:r>
      <w:proofErr w:type="spellStart"/>
      <w:r w:rsidRPr="00F12542">
        <w:rPr>
          <w:rFonts w:eastAsia="Times New Roman"/>
          <w:sz w:val="24"/>
          <w:szCs w:val="24"/>
        </w:rPr>
        <w:t>podskupine</w:t>
      </w:r>
      <w:proofErr w:type="spellEnd"/>
      <w:r w:rsidRPr="00F12542">
        <w:rPr>
          <w:rFonts w:eastAsia="Times New Roman"/>
          <w:sz w:val="24"/>
          <w:szCs w:val="24"/>
        </w:rPr>
        <w:t xml:space="preserve"> 312 – </w:t>
      </w:r>
      <w:proofErr w:type="spellStart"/>
      <w:r w:rsidRPr="00F12542">
        <w:rPr>
          <w:rFonts w:eastAsia="Times New Roman"/>
          <w:sz w:val="24"/>
          <w:szCs w:val="24"/>
        </w:rPr>
        <w:t>ostali</w:t>
      </w:r>
      <w:proofErr w:type="spellEnd"/>
      <w:r w:rsidRPr="00F12542">
        <w:rPr>
          <w:rFonts w:eastAsia="Times New Roman"/>
          <w:sz w:val="24"/>
          <w:szCs w:val="24"/>
        </w:rPr>
        <w:t xml:space="preserve"> </w:t>
      </w:r>
      <w:proofErr w:type="spellStart"/>
      <w:r w:rsidRPr="00F12542">
        <w:rPr>
          <w:rFonts w:eastAsia="Times New Roman"/>
          <w:sz w:val="24"/>
          <w:szCs w:val="24"/>
        </w:rPr>
        <w:t>rashodi</w:t>
      </w:r>
      <w:proofErr w:type="spellEnd"/>
      <w:r w:rsidRPr="00F12542">
        <w:rPr>
          <w:rFonts w:eastAsia="Times New Roman"/>
          <w:sz w:val="24"/>
          <w:szCs w:val="24"/>
        </w:rPr>
        <w:t xml:space="preserve"> za </w:t>
      </w:r>
      <w:proofErr w:type="spellStart"/>
      <w:r w:rsidRPr="00F12542">
        <w:rPr>
          <w:rFonts w:eastAsia="Times New Roman"/>
          <w:sz w:val="24"/>
          <w:szCs w:val="24"/>
        </w:rPr>
        <w:t>zaposlene</w:t>
      </w:r>
      <w:proofErr w:type="spellEnd"/>
      <w:r w:rsidRPr="00F12542">
        <w:rPr>
          <w:rFonts w:eastAsia="Times New Roman"/>
          <w:sz w:val="24"/>
          <w:szCs w:val="24"/>
        </w:rPr>
        <w:t xml:space="preserve"> (</w:t>
      </w:r>
      <w:proofErr w:type="spellStart"/>
      <w:r w:rsidRPr="00F12542">
        <w:rPr>
          <w:rFonts w:eastAsia="Times New Roman"/>
          <w:sz w:val="24"/>
          <w:szCs w:val="24"/>
        </w:rPr>
        <w:t>nagrade</w:t>
      </w:r>
      <w:proofErr w:type="spellEnd"/>
      <w:r w:rsidRPr="00F12542">
        <w:rPr>
          <w:rFonts w:eastAsia="Times New Roman"/>
          <w:sz w:val="24"/>
          <w:szCs w:val="24"/>
        </w:rPr>
        <w:t xml:space="preserve">, </w:t>
      </w:r>
      <w:proofErr w:type="spellStart"/>
      <w:r w:rsidRPr="00F12542">
        <w:rPr>
          <w:rFonts w:eastAsia="Times New Roman"/>
          <w:sz w:val="24"/>
          <w:szCs w:val="24"/>
        </w:rPr>
        <w:t>regres</w:t>
      </w:r>
      <w:proofErr w:type="spellEnd"/>
      <w:r w:rsidRPr="00F12542">
        <w:rPr>
          <w:rFonts w:eastAsia="Times New Roman"/>
          <w:sz w:val="24"/>
          <w:szCs w:val="24"/>
        </w:rPr>
        <w:t xml:space="preserve">) u </w:t>
      </w:r>
      <w:proofErr w:type="spellStart"/>
      <w:r w:rsidRPr="00F12542">
        <w:rPr>
          <w:rFonts w:eastAsia="Times New Roman"/>
          <w:sz w:val="24"/>
          <w:szCs w:val="24"/>
        </w:rPr>
        <w:t>iznosu</w:t>
      </w:r>
      <w:proofErr w:type="spellEnd"/>
      <w:r w:rsidRPr="00F12542">
        <w:rPr>
          <w:rFonts w:eastAsia="Times New Roman"/>
          <w:sz w:val="24"/>
          <w:szCs w:val="24"/>
        </w:rPr>
        <w:t xml:space="preserve"> od </w:t>
      </w:r>
      <w:r w:rsidR="00517A26">
        <w:rPr>
          <w:rFonts w:eastAsia="Times New Roman"/>
          <w:sz w:val="24"/>
          <w:szCs w:val="24"/>
        </w:rPr>
        <w:t>16.154,61</w:t>
      </w:r>
      <w:r w:rsidR="009E738E">
        <w:rPr>
          <w:rFonts w:eastAsia="Times New Roman"/>
          <w:sz w:val="24"/>
          <w:szCs w:val="24"/>
        </w:rPr>
        <w:t xml:space="preserve"> </w:t>
      </w:r>
      <w:proofErr w:type="spellStart"/>
      <w:r w:rsidR="009E738E">
        <w:rPr>
          <w:rFonts w:eastAsia="Times New Roman"/>
          <w:sz w:val="24"/>
          <w:szCs w:val="24"/>
        </w:rPr>
        <w:t>eura</w:t>
      </w:r>
      <w:proofErr w:type="spellEnd"/>
    </w:p>
    <w:p w14:paraId="3A682A0F" w14:textId="2EBAF939" w:rsidR="00442441" w:rsidRPr="00442441" w:rsidRDefault="006907E0" w:rsidP="00B97BEC">
      <w:pPr>
        <w:numPr>
          <w:ilvl w:val="0"/>
          <w:numId w:val="14"/>
        </w:numPr>
        <w:tabs>
          <w:tab w:val="left" w:pos="244"/>
        </w:tabs>
        <w:spacing w:line="238" w:lineRule="auto"/>
        <w:ind w:left="244" w:hanging="244"/>
        <w:jc w:val="both"/>
        <w:rPr>
          <w:rFonts w:eastAsia="Times New Roman"/>
          <w:sz w:val="24"/>
          <w:szCs w:val="24"/>
        </w:rPr>
      </w:pPr>
      <w:proofErr w:type="spellStart"/>
      <w:r w:rsidRPr="00F12542">
        <w:rPr>
          <w:rFonts w:eastAsia="Times New Roman"/>
          <w:sz w:val="24"/>
          <w:szCs w:val="24"/>
        </w:rPr>
        <w:t>konto</w:t>
      </w:r>
      <w:proofErr w:type="spellEnd"/>
      <w:r w:rsidRPr="00F12542">
        <w:rPr>
          <w:rFonts w:eastAsia="Times New Roman"/>
          <w:sz w:val="24"/>
          <w:szCs w:val="24"/>
        </w:rPr>
        <w:t xml:space="preserve"> </w:t>
      </w:r>
      <w:proofErr w:type="spellStart"/>
      <w:r w:rsidRPr="00F12542">
        <w:rPr>
          <w:rFonts w:eastAsia="Times New Roman"/>
          <w:sz w:val="24"/>
          <w:szCs w:val="24"/>
        </w:rPr>
        <w:t>podskupine</w:t>
      </w:r>
      <w:proofErr w:type="spellEnd"/>
      <w:r w:rsidRPr="00F12542">
        <w:rPr>
          <w:rFonts w:eastAsia="Times New Roman"/>
          <w:sz w:val="24"/>
          <w:szCs w:val="24"/>
        </w:rPr>
        <w:t xml:space="preserve"> 313 - </w:t>
      </w:r>
      <w:proofErr w:type="spellStart"/>
      <w:r w:rsidRPr="00F12542">
        <w:rPr>
          <w:rFonts w:eastAsia="Times New Roman"/>
          <w:sz w:val="24"/>
          <w:szCs w:val="24"/>
        </w:rPr>
        <w:t>doprinose</w:t>
      </w:r>
      <w:proofErr w:type="spellEnd"/>
      <w:r w:rsidRPr="00F12542">
        <w:rPr>
          <w:rFonts w:eastAsia="Times New Roman"/>
          <w:sz w:val="24"/>
          <w:szCs w:val="24"/>
        </w:rPr>
        <w:t xml:space="preserve"> </w:t>
      </w:r>
      <w:proofErr w:type="spellStart"/>
      <w:r w:rsidRPr="00F12542">
        <w:rPr>
          <w:rFonts w:eastAsia="Times New Roman"/>
          <w:sz w:val="24"/>
          <w:szCs w:val="24"/>
        </w:rPr>
        <w:t>na</w:t>
      </w:r>
      <w:proofErr w:type="spellEnd"/>
      <w:r w:rsidRPr="00F12542">
        <w:rPr>
          <w:rFonts w:eastAsia="Times New Roman"/>
          <w:sz w:val="24"/>
          <w:szCs w:val="24"/>
        </w:rPr>
        <w:t xml:space="preserve"> </w:t>
      </w:r>
      <w:proofErr w:type="spellStart"/>
      <w:r w:rsidRPr="00F12542">
        <w:rPr>
          <w:rFonts w:eastAsia="Times New Roman"/>
          <w:sz w:val="24"/>
          <w:szCs w:val="24"/>
        </w:rPr>
        <w:t>plaće</w:t>
      </w:r>
      <w:proofErr w:type="spellEnd"/>
      <w:r w:rsidRPr="00F12542">
        <w:rPr>
          <w:rFonts w:eastAsia="Times New Roman"/>
          <w:sz w:val="24"/>
          <w:szCs w:val="24"/>
        </w:rPr>
        <w:t xml:space="preserve"> u </w:t>
      </w:r>
      <w:proofErr w:type="spellStart"/>
      <w:r w:rsidRPr="00F12542">
        <w:rPr>
          <w:rFonts w:eastAsia="Times New Roman"/>
          <w:sz w:val="24"/>
          <w:szCs w:val="24"/>
        </w:rPr>
        <w:t>iznosu</w:t>
      </w:r>
      <w:proofErr w:type="spellEnd"/>
      <w:r w:rsidRPr="00F12542">
        <w:rPr>
          <w:rFonts w:eastAsia="Times New Roman"/>
          <w:sz w:val="24"/>
          <w:szCs w:val="24"/>
        </w:rPr>
        <w:t xml:space="preserve"> od </w:t>
      </w:r>
      <w:r w:rsidR="00517A26">
        <w:rPr>
          <w:rFonts w:eastAsia="Times New Roman"/>
          <w:sz w:val="24"/>
          <w:szCs w:val="24"/>
        </w:rPr>
        <w:t>71.065,50</w:t>
      </w:r>
      <w:r w:rsidR="009E738E">
        <w:rPr>
          <w:rFonts w:eastAsia="Times New Roman"/>
          <w:sz w:val="24"/>
          <w:szCs w:val="24"/>
        </w:rPr>
        <w:t xml:space="preserve"> </w:t>
      </w:r>
      <w:proofErr w:type="spellStart"/>
      <w:r w:rsidR="009E738E">
        <w:rPr>
          <w:rFonts w:eastAsia="Times New Roman"/>
          <w:sz w:val="24"/>
          <w:szCs w:val="24"/>
        </w:rPr>
        <w:t>eura</w:t>
      </w:r>
      <w:proofErr w:type="spellEnd"/>
    </w:p>
    <w:p w14:paraId="49225658" w14:textId="77777777" w:rsidR="006907E0" w:rsidRPr="00F12542" w:rsidRDefault="006907E0" w:rsidP="006907E0">
      <w:pPr>
        <w:spacing w:line="2" w:lineRule="exact"/>
        <w:jc w:val="both"/>
        <w:rPr>
          <w:rFonts w:eastAsia="Times New Roman"/>
          <w:sz w:val="24"/>
          <w:szCs w:val="24"/>
        </w:rPr>
      </w:pPr>
    </w:p>
    <w:p w14:paraId="79753116" w14:textId="6446BBA8" w:rsidR="00847849" w:rsidRPr="007E27E4" w:rsidRDefault="006907E0" w:rsidP="00B97BEC">
      <w:pPr>
        <w:numPr>
          <w:ilvl w:val="0"/>
          <w:numId w:val="14"/>
        </w:numPr>
        <w:tabs>
          <w:tab w:val="left" w:pos="264"/>
        </w:tabs>
        <w:ind w:left="264" w:hanging="264"/>
        <w:jc w:val="both"/>
        <w:rPr>
          <w:rFonts w:eastAsia="Times New Roman"/>
          <w:sz w:val="24"/>
          <w:szCs w:val="24"/>
        </w:rPr>
      </w:pPr>
      <w:proofErr w:type="spellStart"/>
      <w:r w:rsidRPr="00F12542">
        <w:rPr>
          <w:rFonts w:eastAsia="Times New Roman"/>
          <w:sz w:val="24"/>
          <w:szCs w:val="24"/>
        </w:rPr>
        <w:t>konto</w:t>
      </w:r>
      <w:proofErr w:type="spellEnd"/>
      <w:r w:rsidRPr="00F12542">
        <w:rPr>
          <w:rFonts w:eastAsia="Times New Roman"/>
          <w:sz w:val="24"/>
          <w:szCs w:val="24"/>
        </w:rPr>
        <w:t xml:space="preserve"> </w:t>
      </w:r>
      <w:proofErr w:type="spellStart"/>
      <w:r w:rsidRPr="00F12542">
        <w:rPr>
          <w:rFonts w:eastAsia="Times New Roman"/>
          <w:sz w:val="24"/>
          <w:szCs w:val="24"/>
        </w:rPr>
        <w:t>podskupine</w:t>
      </w:r>
      <w:proofErr w:type="spellEnd"/>
      <w:r w:rsidRPr="00F12542">
        <w:rPr>
          <w:rFonts w:eastAsia="Times New Roman"/>
          <w:sz w:val="24"/>
          <w:szCs w:val="24"/>
        </w:rPr>
        <w:t xml:space="preserve"> 321 – </w:t>
      </w:r>
      <w:proofErr w:type="spellStart"/>
      <w:r w:rsidRPr="00F12542">
        <w:rPr>
          <w:rFonts w:eastAsia="Times New Roman"/>
          <w:sz w:val="24"/>
          <w:szCs w:val="24"/>
        </w:rPr>
        <w:t>naknade</w:t>
      </w:r>
      <w:proofErr w:type="spellEnd"/>
      <w:r w:rsidRPr="00F12542">
        <w:rPr>
          <w:rFonts w:eastAsia="Times New Roman"/>
          <w:sz w:val="24"/>
          <w:szCs w:val="24"/>
        </w:rPr>
        <w:t xml:space="preserve"> tr. </w:t>
      </w:r>
      <w:proofErr w:type="spellStart"/>
      <w:r w:rsidRPr="00F12542">
        <w:rPr>
          <w:rFonts w:eastAsia="Times New Roman"/>
          <w:sz w:val="24"/>
          <w:szCs w:val="24"/>
        </w:rPr>
        <w:t>zaposlenima</w:t>
      </w:r>
      <w:proofErr w:type="spellEnd"/>
      <w:r w:rsidRPr="00F12542">
        <w:rPr>
          <w:rFonts w:eastAsia="Times New Roman"/>
          <w:sz w:val="24"/>
          <w:szCs w:val="24"/>
        </w:rPr>
        <w:t xml:space="preserve"> u </w:t>
      </w:r>
      <w:proofErr w:type="spellStart"/>
      <w:r w:rsidRPr="00F12542">
        <w:rPr>
          <w:rFonts w:eastAsia="Times New Roman"/>
          <w:sz w:val="24"/>
          <w:szCs w:val="24"/>
        </w:rPr>
        <w:t>iznosu</w:t>
      </w:r>
      <w:proofErr w:type="spellEnd"/>
      <w:r w:rsidRPr="00F12542">
        <w:rPr>
          <w:rFonts w:eastAsia="Times New Roman"/>
          <w:sz w:val="24"/>
          <w:szCs w:val="24"/>
        </w:rPr>
        <w:t xml:space="preserve"> </w:t>
      </w:r>
      <w:r w:rsidR="00517A26">
        <w:rPr>
          <w:rFonts w:eastAsia="Times New Roman"/>
          <w:sz w:val="24"/>
          <w:szCs w:val="24"/>
        </w:rPr>
        <w:t>6.548,69</w:t>
      </w:r>
      <w:r w:rsidR="009E738E">
        <w:rPr>
          <w:rFonts w:eastAsia="Times New Roman"/>
          <w:sz w:val="24"/>
          <w:szCs w:val="24"/>
        </w:rPr>
        <w:t xml:space="preserve"> </w:t>
      </w:r>
      <w:proofErr w:type="spellStart"/>
      <w:r w:rsidR="009E738E">
        <w:rPr>
          <w:rFonts w:eastAsia="Times New Roman"/>
          <w:sz w:val="24"/>
          <w:szCs w:val="24"/>
        </w:rPr>
        <w:t>eura</w:t>
      </w:r>
      <w:proofErr w:type="spellEnd"/>
      <w:r w:rsidR="00D33285">
        <w:rPr>
          <w:rFonts w:eastAsia="Times New Roman"/>
          <w:sz w:val="24"/>
          <w:szCs w:val="24"/>
        </w:rPr>
        <w:t>.</w:t>
      </w:r>
    </w:p>
    <w:p w14:paraId="0F8C6B01" w14:textId="77777777" w:rsidR="006907E0" w:rsidRPr="00E41302" w:rsidRDefault="006907E0" w:rsidP="006907E0">
      <w:pPr>
        <w:spacing w:line="200" w:lineRule="exact"/>
        <w:jc w:val="both"/>
        <w:rPr>
          <w:sz w:val="20"/>
          <w:szCs w:val="20"/>
        </w:rPr>
      </w:pPr>
    </w:p>
    <w:p w14:paraId="18F1BF96" w14:textId="77777777" w:rsidR="006907E0" w:rsidRPr="00B1782C" w:rsidRDefault="006907E0" w:rsidP="006907E0">
      <w:pPr>
        <w:spacing w:line="354" w:lineRule="exact"/>
        <w:jc w:val="both"/>
        <w:rPr>
          <w:color w:val="FF0000"/>
          <w:sz w:val="20"/>
          <w:szCs w:val="20"/>
        </w:rPr>
      </w:pPr>
    </w:p>
    <w:p w14:paraId="0D4F9624" w14:textId="21DBA84E" w:rsidR="006907E0" w:rsidRPr="00E41302" w:rsidRDefault="0005387A" w:rsidP="006907E0">
      <w:pPr>
        <w:ind w:left="364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</w:t>
      </w:r>
      <w:r w:rsidR="006907E0" w:rsidRPr="00E41302">
        <w:rPr>
          <w:rFonts w:eastAsia="Times New Roman"/>
          <w:b/>
          <w:bCs/>
          <w:sz w:val="24"/>
          <w:szCs w:val="24"/>
        </w:rPr>
        <w:t>.2.</w:t>
      </w:r>
      <w:r w:rsidR="007E27E4">
        <w:rPr>
          <w:rFonts w:eastAsia="Times New Roman"/>
          <w:b/>
          <w:bCs/>
          <w:sz w:val="24"/>
          <w:szCs w:val="24"/>
        </w:rPr>
        <w:t>2</w:t>
      </w:r>
      <w:r w:rsidR="006907E0" w:rsidRPr="00E41302">
        <w:rPr>
          <w:rFonts w:eastAsia="Times New Roman"/>
          <w:b/>
          <w:bCs/>
          <w:sz w:val="24"/>
          <w:szCs w:val="24"/>
        </w:rPr>
        <w:t xml:space="preserve">. RASHODI ZA NABAVKU NEFINANCIJSKE IMOVINE </w:t>
      </w:r>
    </w:p>
    <w:p w14:paraId="413FA2D8" w14:textId="77777777" w:rsidR="006907E0" w:rsidRPr="00E41302" w:rsidRDefault="006907E0" w:rsidP="006907E0">
      <w:pPr>
        <w:spacing w:line="283" w:lineRule="exact"/>
        <w:jc w:val="both"/>
        <w:rPr>
          <w:sz w:val="20"/>
          <w:szCs w:val="20"/>
        </w:rPr>
      </w:pPr>
    </w:p>
    <w:p w14:paraId="5A3E8AC3" w14:textId="01B24428" w:rsidR="00032E92" w:rsidRPr="00A92741" w:rsidRDefault="006907E0" w:rsidP="00A92741">
      <w:pPr>
        <w:spacing w:line="233" w:lineRule="auto"/>
        <w:ind w:left="4" w:right="20"/>
        <w:jc w:val="both"/>
        <w:rPr>
          <w:sz w:val="20"/>
          <w:szCs w:val="20"/>
        </w:rPr>
      </w:pPr>
      <w:proofErr w:type="spellStart"/>
      <w:r w:rsidRPr="00E41302">
        <w:rPr>
          <w:rFonts w:eastAsia="Times New Roman"/>
          <w:sz w:val="24"/>
          <w:szCs w:val="24"/>
        </w:rPr>
        <w:t>Rashodi</w:t>
      </w:r>
      <w:proofErr w:type="spellEnd"/>
      <w:r w:rsidRPr="00E41302">
        <w:rPr>
          <w:rFonts w:eastAsia="Times New Roman"/>
          <w:sz w:val="24"/>
          <w:szCs w:val="24"/>
        </w:rPr>
        <w:t xml:space="preserve"> za </w:t>
      </w:r>
      <w:proofErr w:type="spellStart"/>
      <w:r w:rsidRPr="00E41302">
        <w:rPr>
          <w:rFonts w:eastAsia="Times New Roman"/>
          <w:sz w:val="24"/>
          <w:szCs w:val="24"/>
        </w:rPr>
        <w:t>nabavu</w:t>
      </w:r>
      <w:proofErr w:type="spellEnd"/>
      <w:r w:rsidRPr="00E41302">
        <w:rPr>
          <w:rFonts w:eastAsia="Times New Roman"/>
          <w:sz w:val="24"/>
          <w:szCs w:val="24"/>
        </w:rPr>
        <w:t xml:space="preserve"> </w:t>
      </w:r>
      <w:proofErr w:type="spellStart"/>
      <w:r w:rsidRPr="00E41302">
        <w:rPr>
          <w:rFonts w:eastAsia="Times New Roman"/>
          <w:sz w:val="24"/>
          <w:szCs w:val="24"/>
        </w:rPr>
        <w:t>nefinancijske</w:t>
      </w:r>
      <w:proofErr w:type="spellEnd"/>
      <w:r w:rsidRPr="00E41302">
        <w:rPr>
          <w:rFonts w:eastAsia="Times New Roman"/>
          <w:sz w:val="24"/>
          <w:szCs w:val="24"/>
        </w:rPr>
        <w:t xml:space="preserve"> </w:t>
      </w:r>
      <w:proofErr w:type="spellStart"/>
      <w:r w:rsidRPr="00E41302">
        <w:rPr>
          <w:rFonts w:eastAsia="Times New Roman"/>
          <w:sz w:val="24"/>
          <w:szCs w:val="24"/>
        </w:rPr>
        <w:t>imovine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planirani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iznosu</w:t>
      </w:r>
      <w:proofErr w:type="spellEnd"/>
      <w:r>
        <w:rPr>
          <w:rFonts w:eastAsia="Times New Roman"/>
          <w:sz w:val="24"/>
          <w:szCs w:val="24"/>
        </w:rPr>
        <w:t xml:space="preserve"> od </w:t>
      </w:r>
      <w:r w:rsidR="00874015">
        <w:rPr>
          <w:rFonts w:eastAsia="Times New Roman"/>
          <w:sz w:val="24"/>
          <w:szCs w:val="24"/>
        </w:rPr>
        <w:t>6.239.102,00</w:t>
      </w:r>
      <w:r w:rsidR="002C48AF">
        <w:rPr>
          <w:rFonts w:eastAsia="Times New Roman"/>
          <w:sz w:val="24"/>
          <w:szCs w:val="24"/>
        </w:rPr>
        <w:t xml:space="preserve"> </w:t>
      </w:r>
      <w:proofErr w:type="spellStart"/>
      <w:r w:rsidR="002C48AF"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gramStart"/>
      <w:r>
        <w:rPr>
          <w:rFonts w:eastAsia="Times New Roman"/>
          <w:sz w:val="24"/>
          <w:szCs w:val="24"/>
        </w:rPr>
        <w:t>a</w:t>
      </w:r>
      <w:proofErr w:type="gramEnd"/>
      <w:r w:rsidRPr="00E41302">
        <w:rPr>
          <w:rFonts w:eastAsia="Times New Roman"/>
          <w:sz w:val="24"/>
          <w:szCs w:val="24"/>
        </w:rPr>
        <w:t xml:space="preserve"> </w:t>
      </w:r>
      <w:proofErr w:type="spellStart"/>
      <w:r w:rsidRPr="00E41302">
        <w:rPr>
          <w:rFonts w:eastAsia="Times New Roman"/>
          <w:sz w:val="24"/>
          <w:szCs w:val="24"/>
        </w:rPr>
        <w:t>ostvareni</w:t>
      </w:r>
      <w:proofErr w:type="spellEnd"/>
      <w:r w:rsidRPr="00E41302">
        <w:rPr>
          <w:rFonts w:eastAsia="Times New Roman"/>
          <w:sz w:val="24"/>
          <w:szCs w:val="24"/>
        </w:rPr>
        <w:t xml:space="preserve"> </w:t>
      </w:r>
      <w:proofErr w:type="spellStart"/>
      <w:r w:rsidRPr="00E41302">
        <w:rPr>
          <w:rFonts w:eastAsia="Times New Roman"/>
          <w:sz w:val="24"/>
          <w:szCs w:val="24"/>
        </w:rPr>
        <w:t>su</w:t>
      </w:r>
      <w:proofErr w:type="spellEnd"/>
      <w:r w:rsidRPr="00E41302">
        <w:rPr>
          <w:rFonts w:eastAsia="Times New Roman"/>
          <w:sz w:val="24"/>
          <w:szCs w:val="24"/>
        </w:rPr>
        <w:t xml:space="preserve"> u </w:t>
      </w:r>
      <w:proofErr w:type="spellStart"/>
      <w:r w:rsidRPr="00E41302">
        <w:rPr>
          <w:rFonts w:eastAsia="Times New Roman"/>
          <w:sz w:val="24"/>
          <w:szCs w:val="24"/>
        </w:rPr>
        <w:t>iznosu</w:t>
      </w:r>
      <w:proofErr w:type="spellEnd"/>
      <w:r w:rsidRPr="00E41302">
        <w:rPr>
          <w:rFonts w:eastAsia="Times New Roman"/>
          <w:sz w:val="24"/>
          <w:szCs w:val="24"/>
        </w:rPr>
        <w:t xml:space="preserve"> od </w:t>
      </w:r>
      <w:r w:rsidR="000B5A9F">
        <w:rPr>
          <w:rFonts w:eastAsia="Times New Roman"/>
          <w:sz w:val="24"/>
          <w:szCs w:val="24"/>
        </w:rPr>
        <w:t>1.463.864,64</w:t>
      </w:r>
      <w:r w:rsidR="002C48AF">
        <w:rPr>
          <w:rFonts w:eastAsia="Times New Roman"/>
          <w:sz w:val="24"/>
          <w:szCs w:val="24"/>
        </w:rPr>
        <w:t xml:space="preserve"> </w:t>
      </w:r>
      <w:proofErr w:type="spellStart"/>
      <w:r w:rsidR="002C48AF"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ili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0B5A9F">
        <w:rPr>
          <w:rFonts w:eastAsia="Times New Roman"/>
          <w:sz w:val="24"/>
          <w:szCs w:val="24"/>
        </w:rPr>
        <w:t>23,46</w:t>
      </w:r>
      <w:r w:rsidR="002C48A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%</w:t>
      </w:r>
      <w:r w:rsidR="002C48AF">
        <w:rPr>
          <w:rFonts w:eastAsia="Times New Roman"/>
          <w:sz w:val="24"/>
          <w:szCs w:val="24"/>
        </w:rPr>
        <w:t xml:space="preserve"> plana a u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odnosu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prethodno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razdoblje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 w:rsidR="000B5A9F">
        <w:rPr>
          <w:rFonts w:eastAsia="Times New Roman"/>
          <w:sz w:val="24"/>
          <w:szCs w:val="24"/>
        </w:rPr>
        <w:t>znatno</w:t>
      </w:r>
      <w:proofErr w:type="spellEnd"/>
      <w:r w:rsidR="000B5A9F">
        <w:rPr>
          <w:rFonts w:eastAsia="Times New Roman"/>
          <w:sz w:val="24"/>
          <w:szCs w:val="24"/>
        </w:rPr>
        <w:t xml:space="preserve"> </w:t>
      </w:r>
      <w:proofErr w:type="spellStart"/>
      <w:r w:rsidR="000B5A9F">
        <w:rPr>
          <w:rFonts w:eastAsia="Times New Roman"/>
          <w:sz w:val="24"/>
          <w:szCs w:val="24"/>
        </w:rPr>
        <w:t>više</w:t>
      </w:r>
      <w:proofErr w:type="spellEnd"/>
      <w:r w:rsidR="000B5A9F">
        <w:rPr>
          <w:rFonts w:eastAsia="Times New Roman"/>
          <w:sz w:val="24"/>
          <w:szCs w:val="24"/>
        </w:rPr>
        <w:t xml:space="preserve"> </w:t>
      </w:r>
      <w:proofErr w:type="spellStart"/>
      <w:r w:rsidR="000B5A9F">
        <w:rPr>
          <w:rFonts w:eastAsia="Times New Roman"/>
          <w:sz w:val="24"/>
          <w:szCs w:val="24"/>
        </w:rPr>
        <w:t>odnosno</w:t>
      </w:r>
      <w:proofErr w:type="spellEnd"/>
      <w:r w:rsidR="000B5A9F">
        <w:rPr>
          <w:rFonts w:eastAsia="Times New Roman"/>
          <w:sz w:val="24"/>
          <w:szCs w:val="24"/>
        </w:rPr>
        <w:t xml:space="preserve"> za 104,6</w:t>
      </w:r>
      <w:r w:rsidR="002C48AF">
        <w:rPr>
          <w:rFonts w:eastAsia="Times New Roman"/>
          <w:sz w:val="24"/>
          <w:szCs w:val="24"/>
        </w:rPr>
        <w:t xml:space="preserve"> % </w:t>
      </w:r>
      <w:proofErr w:type="spellStart"/>
      <w:r w:rsidR="000B5A9F">
        <w:rPr>
          <w:rFonts w:eastAsia="Times New Roman"/>
          <w:sz w:val="24"/>
          <w:szCs w:val="24"/>
        </w:rPr>
        <w:t>više</w:t>
      </w:r>
      <w:proofErr w:type="spellEnd"/>
      <w:r>
        <w:rPr>
          <w:rFonts w:eastAsia="Times New Roman"/>
          <w:sz w:val="24"/>
          <w:szCs w:val="24"/>
        </w:rPr>
        <w:t xml:space="preserve">. Ovi </w:t>
      </w:r>
      <w:proofErr w:type="spellStart"/>
      <w:r>
        <w:rPr>
          <w:rFonts w:eastAsia="Times New Roman"/>
          <w:sz w:val="24"/>
          <w:szCs w:val="24"/>
        </w:rPr>
        <w:t>rashodi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dijele</w:t>
      </w:r>
      <w:proofErr w:type="spellEnd"/>
      <w:r>
        <w:rPr>
          <w:rFonts w:eastAsia="Times New Roman"/>
          <w:sz w:val="24"/>
          <w:szCs w:val="24"/>
        </w:rPr>
        <w:t xml:space="preserve"> se </w:t>
      </w:r>
      <w:proofErr w:type="spellStart"/>
      <w:r>
        <w:rPr>
          <w:rFonts w:eastAsia="Times New Roman"/>
          <w:sz w:val="24"/>
          <w:szCs w:val="24"/>
        </w:rPr>
        <w:t>na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rashode</w:t>
      </w:r>
      <w:proofErr w:type="spellEnd"/>
      <w:r>
        <w:rPr>
          <w:rFonts w:eastAsia="Times New Roman"/>
          <w:sz w:val="24"/>
          <w:szCs w:val="24"/>
        </w:rPr>
        <w:t xml:space="preserve"> za </w:t>
      </w:r>
      <w:proofErr w:type="spellStart"/>
      <w:r>
        <w:rPr>
          <w:rFonts w:eastAsia="Times New Roman"/>
          <w:sz w:val="24"/>
          <w:szCs w:val="24"/>
        </w:rPr>
        <w:t>nabavu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neproizvedene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dugotrajne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imovine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rashode</w:t>
      </w:r>
      <w:proofErr w:type="spellEnd"/>
      <w:r>
        <w:rPr>
          <w:rFonts w:eastAsia="Times New Roman"/>
          <w:sz w:val="24"/>
          <w:szCs w:val="24"/>
        </w:rPr>
        <w:t xml:space="preserve"> za </w:t>
      </w:r>
      <w:proofErr w:type="spellStart"/>
      <w:r>
        <w:rPr>
          <w:rFonts w:eastAsia="Times New Roman"/>
          <w:sz w:val="24"/>
          <w:szCs w:val="24"/>
        </w:rPr>
        <w:t>naba</w:t>
      </w:r>
      <w:r w:rsidR="002C48AF">
        <w:rPr>
          <w:rFonts w:eastAsia="Times New Roman"/>
          <w:sz w:val="24"/>
          <w:szCs w:val="24"/>
        </w:rPr>
        <w:t>v</w:t>
      </w:r>
      <w:r>
        <w:rPr>
          <w:rFonts w:eastAsia="Times New Roman"/>
          <w:sz w:val="24"/>
          <w:szCs w:val="24"/>
        </w:rPr>
        <w:t>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proizvedene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dugotrajne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imovine</w:t>
      </w:r>
      <w:proofErr w:type="spellEnd"/>
      <w:r>
        <w:rPr>
          <w:rFonts w:eastAsia="Times New Roman"/>
          <w:sz w:val="24"/>
          <w:szCs w:val="24"/>
        </w:rPr>
        <w:t xml:space="preserve"> (</w:t>
      </w:r>
      <w:proofErr w:type="spellStart"/>
      <w:r>
        <w:rPr>
          <w:rFonts w:eastAsia="Times New Roman"/>
          <w:sz w:val="24"/>
          <w:szCs w:val="24"/>
        </w:rPr>
        <w:t>građevinski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objekti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postrojenja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oprema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knjige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nematerijalna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proizvedena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imova</w:t>
      </w:r>
      <w:proofErr w:type="spellEnd"/>
      <w:r w:rsidR="000B5A9F"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dodatna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ulaganja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nefinancijskoj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imovini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35B8C1A4" w14:textId="77777777" w:rsidR="00032E92" w:rsidRDefault="00032E92" w:rsidP="006907E0">
      <w:pPr>
        <w:ind w:left="4"/>
        <w:jc w:val="both"/>
        <w:rPr>
          <w:rFonts w:eastAsia="Times New Roman"/>
          <w:b/>
          <w:bCs/>
          <w:sz w:val="24"/>
          <w:szCs w:val="24"/>
        </w:rPr>
      </w:pPr>
    </w:p>
    <w:p w14:paraId="2A92FFE0" w14:textId="77777777" w:rsidR="000467FB" w:rsidRDefault="000467FB" w:rsidP="006907E0">
      <w:pPr>
        <w:ind w:left="4"/>
        <w:jc w:val="both"/>
        <w:rPr>
          <w:rFonts w:eastAsia="Times New Roman"/>
          <w:b/>
          <w:bCs/>
          <w:sz w:val="24"/>
          <w:szCs w:val="24"/>
        </w:rPr>
      </w:pPr>
    </w:p>
    <w:p w14:paraId="12BDAE73" w14:textId="77777777" w:rsidR="000467FB" w:rsidRDefault="000467FB" w:rsidP="006907E0">
      <w:pPr>
        <w:ind w:left="4"/>
        <w:jc w:val="both"/>
        <w:rPr>
          <w:rFonts w:eastAsia="Times New Roman"/>
          <w:b/>
          <w:bCs/>
          <w:sz w:val="24"/>
          <w:szCs w:val="24"/>
        </w:rPr>
      </w:pPr>
    </w:p>
    <w:p w14:paraId="7A832CE2" w14:textId="77777777" w:rsidR="000467FB" w:rsidRDefault="000467FB" w:rsidP="006907E0">
      <w:pPr>
        <w:ind w:left="4"/>
        <w:jc w:val="both"/>
        <w:rPr>
          <w:rFonts w:eastAsia="Times New Roman"/>
          <w:b/>
          <w:bCs/>
          <w:sz w:val="24"/>
          <w:szCs w:val="24"/>
        </w:rPr>
      </w:pPr>
    </w:p>
    <w:p w14:paraId="4BD4BC5C" w14:textId="77777777" w:rsidR="000467FB" w:rsidRDefault="000467FB" w:rsidP="006907E0">
      <w:pPr>
        <w:ind w:left="4"/>
        <w:jc w:val="both"/>
        <w:rPr>
          <w:rFonts w:eastAsia="Times New Roman"/>
          <w:b/>
          <w:bCs/>
          <w:sz w:val="24"/>
          <w:szCs w:val="24"/>
        </w:rPr>
      </w:pPr>
    </w:p>
    <w:p w14:paraId="450BCC0A" w14:textId="77777777" w:rsidR="000467FB" w:rsidRDefault="000467FB" w:rsidP="006907E0">
      <w:pPr>
        <w:ind w:left="4"/>
        <w:jc w:val="both"/>
        <w:rPr>
          <w:rFonts w:eastAsia="Times New Roman"/>
          <w:b/>
          <w:bCs/>
          <w:sz w:val="24"/>
          <w:szCs w:val="24"/>
        </w:rPr>
      </w:pPr>
    </w:p>
    <w:p w14:paraId="25F77DA1" w14:textId="2C5E38E0" w:rsidR="006907E0" w:rsidRPr="001F518D" w:rsidRDefault="006907E0" w:rsidP="006907E0">
      <w:pPr>
        <w:ind w:left="4"/>
        <w:jc w:val="both"/>
        <w:rPr>
          <w:sz w:val="20"/>
          <w:szCs w:val="20"/>
        </w:rPr>
      </w:pPr>
      <w:proofErr w:type="spellStart"/>
      <w:r w:rsidRPr="001F518D">
        <w:rPr>
          <w:rFonts w:eastAsia="Times New Roman"/>
          <w:b/>
          <w:bCs/>
          <w:sz w:val="24"/>
          <w:szCs w:val="24"/>
        </w:rPr>
        <w:t>Rashodi</w:t>
      </w:r>
      <w:proofErr w:type="spellEnd"/>
      <w:r w:rsidRPr="001F518D">
        <w:rPr>
          <w:rFonts w:eastAsia="Times New Roman"/>
          <w:b/>
          <w:bCs/>
          <w:sz w:val="24"/>
          <w:szCs w:val="24"/>
        </w:rPr>
        <w:t xml:space="preserve"> za </w:t>
      </w:r>
      <w:proofErr w:type="spellStart"/>
      <w:r w:rsidRPr="001F518D">
        <w:rPr>
          <w:rFonts w:eastAsia="Times New Roman"/>
          <w:b/>
          <w:bCs/>
          <w:sz w:val="24"/>
          <w:szCs w:val="24"/>
        </w:rPr>
        <w:t>nabavu</w:t>
      </w:r>
      <w:proofErr w:type="spellEnd"/>
      <w:r w:rsidRPr="001F518D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1F518D">
        <w:rPr>
          <w:rFonts w:eastAsia="Times New Roman"/>
          <w:b/>
          <w:bCs/>
          <w:sz w:val="24"/>
          <w:szCs w:val="24"/>
        </w:rPr>
        <w:t>neproizvedene</w:t>
      </w:r>
      <w:proofErr w:type="spellEnd"/>
      <w:r w:rsidRPr="001F518D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1F518D">
        <w:rPr>
          <w:rFonts w:eastAsia="Times New Roman"/>
          <w:b/>
          <w:bCs/>
          <w:sz w:val="24"/>
          <w:szCs w:val="24"/>
        </w:rPr>
        <w:t>dugotrajne</w:t>
      </w:r>
      <w:proofErr w:type="spellEnd"/>
      <w:r w:rsidRPr="001F518D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1F518D">
        <w:rPr>
          <w:rFonts w:eastAsia="Times New Roman"/>
          <w:b/>
          <w:bCs/>
          <w:sz w:val="24"/>
          <w:szCs w:val="24"/>
        </w:rPr>
        <w:t>imovine</w:t>
      </w:r>
      <w:proofErr w:type="spellEnd"/>
    </w:p>
    <w:p w14:paraId="229B5325" w14:textId="77777777" w:rsidR="006907E0" w:rsidRPr="001F518D" w:rsidRDefault="006907E0" w:rsidP="006907E0">
      <w:pPr>
        <w:spacing w:line="283" w:lineRule="exact"/>
        <w:rPr>
          <w:sz w:val="20"/>
          <w:szCs w:val="20"/>
        </w:rPr>
      </w:pPr>
    </w:p>
    <w:p w14:paraId="4C43CB5F" w14:textId="29AECEAE" w:rsidR="00D8246C" w:rsidRPr="00D8246C" w:rsidRDefault="006907E0" w:rsidP="005E562E">
      <w:pPr>
        <w:jc w:val="both"/>
        <w:rPr>
          <w:rFonts w:eastAsia="Times New Roman"/>
          <w:sz w:val="24"/>
          <w:szCs w:val="20"/>
        </w:rPr>
      </w:pPr>
      <w:proofErr w:type="spellStart"/>
      <w:r w:rsidRPr="001F518D">
        <w:rPr>
          <w:rFonts w:eastAsia="Times New Roman"/>
          <w:sz w:val="24"/>
          <w:szCs w:val="24"/>
        </w:rPr>
        <w:t>Rashodi</w:t>
      </w:r>
      <w:proofErr w:type="spellEnd"/>
      <w:r w:rsidRPr="001F518D">
        <w:rPr>
          <w:rFonts w:eastAsia="Times New Roman"/>
          <w:sz w:val="24"/>
          <w:szCs w:val="24"/>
        </w:rPr>
        <w:t xml:space="preserve"> za </w:t>
      </w:r>
      <w:proofErr w:type="spellStart"/>
      <w:r w:rsidRPr="001F518D">
        <w:rPr>
          <w:rFonts w:eastAsia="Times New Roman"/>
          <w:sz w:val="24"/>
          <w:szCs w:val="24"/>
        </w:rPr>
        <w:t>nabavu</w:t>
      </w:r>
      <w:proofErr w:type="spellEnd"/>
      <w:r w:rsidRPr="001F518D">
        <w:rPr>
          <w:rFonts w:eastAsia="Times New Roman"/>
          <w:sz w:val="24"/>
          <w:szCs w:val="24"/>
        </w:rPr>
        <w:t xml:space="preserve"> </w:t>
      </w:r>
      <w:proofErr w:type="spellStart"/>
      <w:r w:rsidRPr="001F518D">
        <w:rPr>
          <w:rFonts w:eastAsia="Times New Roman"/>
          <w:sz w:val="24"/>
          <w:szCs w:val="24"/>
        </w:rPr>
        <w:t>neproizvedene</w:t>
      </w:r>
      <w:proofErr w:type="spellEnd"/>
      <w:r w:rsidRPr="001F518D">
        <w:rPr>
          <w:rFonts w:eastAsia="Times New Roman"/>
          <w:sz w:val="24"/>
          <w:szCs w:val="24"/>
        </w:rPr>
        <w:t xml:space="preserve"> </w:t>
      </w:r>
      <w:proofErr w:type="spellStart"/>
      <w:r w:rsidRPr="001F518D">
        <w:rPr>
          <w:rFonts w:eastAsia="Times New Roman"/>
          <w:sz w:val="24"/>
          <w:szCs w:val="24"/>
        </w:rPr>
        <w:t>dugotrajne</w:t>
      </w:r>
      <w:proofErr w:type="spellEnd"/>
      <w:r w:rsidRPr="001F518D">
        <w:rPr>
          <w:rFonts w:eastAsia="Times New Roman"/>
          <w:sz w:val="24"/>
          <w:szCs w:val="24"/>
        </w:rPr>
        <w:t xml:space="preserve"> </w:t>
      </w:r>
      <w:proofErr w:type="spellStart"/>
      <w:r w:rsidRPr="001F518D">
        <w:rPr>
          <w:rFonts w:eastAsia="Times New Roman"/>
          <w:sz w:val="24"/>
          <w:szCs w:val="24"/>
        </w:rPr>
        <w:t>imovine</w:t>
      </w:r>
      <w:proofErr w:type="spellEnd"/>
      <w:r w:rsidRPr="001F518D">
        <w:rPr>
          <w:rFonts w:eastAsia="Times New Roman"/>
          <w:sz w:val="24"/>
          <w:szCs w:val="24"/>
        </w:rPr>
        <w:t xml:space="preserve"> </w:t>
      </w:r>
      <w:proofErr w:type="spellStart"/>
      <w:r w:rsidRPr="001F518D">
        <w:rPr>
          <w:rFonts w:eastAsia="Times New Roman"/>
          <w:sz w:val="24"/>
          <w:szCs w:val="24"/>
        </w:rPr>
        <w:t>planirani</w:t>
      </w:r>
      <w:proofErr w:type="spellEnd"/>
      <w:r w:rsidRPr="001F518D">
        <w:rPr>
          <w:rFonts w:eastAsia="Times New Roman"/>
          <w:sz w:val="24"/>
          <w:szCs w:val="24"/>
        </w:rPr>
        <w:t xml:space="preserve"> </w:t>
      </w:r>
      <w:proofErr w:type="spellStart"/>
      <w:r w:rsidRPr="001F518D">
        <w:rPr>
          <w:rFonts w:eastAsia="Times New Roman"/>
          <w:sz w:val="24"/>
          <w:szCs w:val="24"/>
        </w:rPr>
        <w:t>su</w:t>
      </w:r>
      <w:proofErr w:type="spellEnd"/>
      <w:r w:rsidRPr="001F518D">
        <w:rPr>
          <w:rFonts w:eastAsia="Times New Roman"/>
          <w:sz w:val="24"/>
          <w:szCs w:val="24"/>
        </w:rPr>
        <w:t xml:space="preserve"> u </w:t>
      </w:r>
      <w:proofErr w:type="spellStart"/>
      <w:r w:rsidRPr="001F518D">
        <w:rPr>
          <w:rFonts w:eastAsia="Times New Roman"/>
          <w:sz w:val="24"/>
          <w:szCs w:val="24"/>
        </w:rPr>
        <w:t>iznosu</w:t>
      </w:r>
      <w:proofErr w:type="spellEnd"/>
      <w:r w:rsidRPr="001F518D">
        <w:rPr>
          <w:rFonts w:eastAsia="Times New Roman"/>
          <w:sz w:val="24"/>
          <w:szCs w:val="24"/>
        </w:rPr>
        <w:t xml:space="preserve"> od </w:t>
      </w:r>
      <w:r w:rsidR="00D8246C">
        <w:rPr>
          <w:rFonts w:eastAsia="Times New Roman"/>
          <w:sz w:val="24"/>
          <w:szCs w:val="24"/>
        </w:rPr>
        <w:t>4.007.760,00</w:t>
      </w:r>
      <w:r w:rsidR="009860AD">
        <w:rPr>
          <w:rFonts w:eastAsia="Times New Roman"/>
          <w:sz w:val="24"/>
          <w:szCs w:val="24"/>
        </w:rPr>
        <w:t xml:space="preserve"> </w:t>
      </w:r>
      <w:proofErr w:type="spellStart"/>
      <w:r w:rsidR="009860AD">
        <w:rPr>
          <w:rFonts w:eastAsia="Times New Roman"/>
          <w:sz w:val="24"/>
          <w:szCs w:val="24"/>
        </w:rPr>
        <w:t>eura</w:t>
      </w:r>
      <w:proofErr w:type="spellEnd"/>
      <w:r w:rsidRPr="001F518D">
        <w:rPr>
          <w:rFonts w:eastAsia="Times New Roman"/>
          <w:sz w:val="24"/>
          <w:szCs w:val="24"/>
        </w:rPr>
        <w:t xml:space="preserve">, a </w:t>
      </w:r>
      <w:proofErr w:type="spellStart"/>
      <w:r w:rsidRPr="001F518D">
        <w:rPr>
          <w:rFonts w:eastAsia="Times New Roman"/>
          <w:sz w:val="24"/>
          <w:szCs w:val="24"/>
        </w:rPr>
        <w:t>realizirani</w:t>
      </w:r>
      <w:proofErr w:type="spellEnd"/>
      <w:r w:rsidRPr="001F518D">
        <w:rPr>
          <w:rFonts w:eastAsia="Times New Roman"/>
          <w:sz w:val="24"/>
          <w:szCs w:val="24"/>
        </w:rPr>
        <w:t xml:space="preserve"> </w:t>
      </w:r>
      <w:proofErr w:type="spellStart"/>
      <w:r w:rsidRPr="001F518D">
        <w:rPr>
          <w:rFonts w:eastAsia="Times New Roman"/>
          <w:sz w:val="24"/>
          <w:szCs w:val="24"/>
        </w:rPr>
        <w:t>su</w:t>
      </w:r>
      <w:proofErr w:type="spellEnd"/>
      <w:r w:rsidRPr="001F518D">
        <w:rPr>
          <w:rFonts w:eastAsia="Times New Roman"/>
          <w:sz w:val="24"/>
          <w:szCs w:val="24"/>
        </w:rPr>
        <w:t xml:space="preserve"> u </w:t>
      </w:r>
      <w:proofErr w:type="spellStart"/>
      <w:r w:rsidRPr="001F518D">
        <w:rPr>
          <w:rFonts w:eastAsia="Times New Roman"/>
          <w:sz w:val="24"/>
          <w:szCs w:val="24"/>
        </w:rPr>
        <w:t>iznosu</w:t>
      </w:r>
      <w:proofErr w:type="spellEnd"/>
      <w:r w:rsidRPr="001F518D">
        <w:rPr>
          <w:rFonts w:eastAsia="Times New Roman"/>
          <w:sz w:val="24"/>
          <w:szCs w:val="24"/>
        </w:rPr>
        <w:t xml:space="preserve"> od </w:t>
      </w:r>
      <w:r w:rsidR="00D8246C">
        <w:rPr>
          <w:rFonts w:eastAsia="Times New Roman"/>
          <w:sz w:val="24"/>
          <w:szCs w:val="24"/>
        </w:rPr>
        <w:t>98.830,00</w:t>
      </w:r>
      <w:r w:rsidR="009860AD">
        <w:rPr>
          <w:rFonts w:eastAsia="Times New Roman"/>
          <w:sz w:val="24"/>
          <w:szCs w:val="24"/>
        </w:rPr>
        <w:t xml:space="preserve"> </w:t>
      </w:r>
      <w:proofErr w:type="spellStart"/>
      <w:r w:rsidR="009860AD">
        <w:rPr>
          <w:rFonts w:eastAsia="Times New Roman"/>
          <w:sz w:val="24"/>
          <w:szCs w:val="24"/>
        </w:rPr>
        <w:t>eura</w:t>
      </w:r>
      <w:proofErr w:type="spellEnd"/>
      <w:r w:rsidRPr="001F518D">
        <w:rPr>
          <w:rFonts w:eastAsia="Times New Roman"/>
          <w:sz w:val="24"/>
          <w:szCs w:val="24"/>
        </w:rPr>
        <w:t xml:space="preserve"> </w:t>
      </w:r>
      <w:proofErr w:type="spellStart"/>
      <w:r w:rsidR="00DD3F0D">
        <w:rPr>
          <w:rFonts w:eastAsia="Times New Roman"/>
          <w:sz w:val="24"/>
          <w:szCs w:val="24"/>
        </w:rPr>
        <w:t>odnosno</w:t>
      </w:r>
      <w:proofErr w:type="spellEnd"/>
      <w:r w:rsidR="00DD3F0D">
        <w:rPr>
          <w:rFonts w:eastAsia="Times New Roman"/>
          <w:sz w:val="24"/>
          <w:szCs w:val="24"/>
        </w:rPr>
        <w:t xml:space="preserve"> </w:t>
      </w:r>
      <w:r w:rsidR="00D8246C">
        <w:rPr>
          <w:rFonts w:eastAsia="Times New Roman"/>
          <w:sz w:val="24"/>
          <w:szCs w:val="24"/>
        </w:rPr>
        <w:t>2,47</w:t>
      </w:r>
      <w:r w:rsidR="009860AD">
        <w:rPr>
          <w:rFonts w:eastAsia="Times New Roman"/>
          <w:sz w:val="24"/>
          <w:szCs w:val="24"/>
        </w:rPr>
        <w:t xml:space="preserve"> </w:t>
      </w:r>
      <w:r w:rsidR="0087150F">
        <w:rPr>
          <w:rFonts w:eastAsia="Times New Roman"/>
          <w:sz w:val="24"/>
          <w:szCs w:val="24"/>
        </w:rPr>
        <w:t xml:space="preserve">% plana </w:t>
      </w:r>
      <w:proofErr w:type="spellStart"/>
      <w:r w:rsidR="0087150F">
        <w:rPr>
          <w:rFonts w:eastAsia="Times New Roman"/>
          <w:sz w:val="24"/>
          <w:szCs w:val="24"/>
        </w:rPr>
        <w:t>budući</w:t>
      </w:r>
      <w:proofErr w:type="spellEnd"/>
      <w:r w:rsidR="0087150F">
        <w:rPr>
          <w:rFonts w:eastAsia="Times New Roman"/>
          <w:sz w:val="24"/>
          <w:szCs w:val="24"/>
        </w:rPr>
        <w:t xml:space="preserve"> da </w:t>
      </w:r>
      <w:proofErr w:type="spellStart"/>
      <w:r w:rsidR="0087150F">
        <w:rPr>
          <w:rFonts w:eastAsia="Times New Roman"/>
          <w:sz w:val="24"/>
          <w:szCs w:val="24"/>
        </w:rPr>
        <w:t>nije</w:t>
      </w:r>
      <w:proofErr w:type="spellEnd"/>
      <w:r w:rsidR="0087150F">
        <w:rPr>
          <w:rFonts w:eastAsia="Times New Roman"/>
          <w:sz w:val="24"/>
          <w:szCs w:val="24"/>
        </w:rPr>
        <w:t xml:space="preserve"> </w:t>
      </w:r>
      <w:proofErr w:type="spellStart"/>
      <w:r w:rsidR="0087150F">
        <w:rPr>
          <w:rFonts w:eastAsia="Times New Roman"/>
          <w:sz w:val="24"/>
          <w:szCs w:val="24"/>
        </w:rPr>
        <w:t>realiziran</w:t>
      </w:r>
      <w:proofErr w:type="spellEnd"/>
      <w:r w:rsidR="0087150F">
        <w:rPr>
          <w:rFonts w:eastAsia="Times New Roman"/>
          <w:sz w:val="24"/>
          <w:szCs w:val="24"/>
        </w:rPr>
        <w:t xml:space="preserve"> </w:t>
      </w:r>
      <w:proofErr w:type="spellStart"/>
      <w:r w:rsidR="0087150F">
        <w:rPr>
          <w:rFonts w:eastAsia="Times New Roman"/>
          <w:sz w:val="24"/>
          <w:szCs w:val="24"/>
        </w:rPr>
        <w:t>planirani</w:t>
      </w:r>
      <w:proofErr w:type="spellEnd"/>
      <w:r w:rsidR="0087150F">
        <w:rPr>
          <w:rFonts w:eastAsia="Times New Roman"/>
          <w:sz w:val="24"/>
          <w:szCs w:val="24"/>
        </w:rPr>
        <w:t xml:space="preserve"> </w:t>
      </w:r>
      <w:proofErr w:type="spellStart"/>
      <w:r w:rsidR="0087150F">
        <w:rPr>
          <w:rFonts w:eastAsia="Times New Roman"/>
          <w:sz w:val="24"/>
          <w:szCs w:val="24"/>
        </w:rPr>
        <w:t>kapitalni</w:t>
      </w:r>
      <w:proofErr w:type="spellEnd"/>
      <w:r w:rsidR="0087150F">
        <w:rPr>
          <w:rFonts w:eastAsia="Times New Roman"/>
          <w:sz w:val="24"/>
          <w:szCs w:val="24"/>
        </w:rPr>
        <w:t xml:space="preserve"> </w:t>
      </w:r>
      <w:proofErr w:type="spellStart"/>
      <w:r w:rsidR="0087150F" w:rsidRPr="007A391F">
        <w:rPr>
          <w:bCs/>
          <w:sz w:val="24"/>
          <w:szCs w:val="24"/>
        </w:rPr>
        <w:t>projekt</w:t>
      </w:r>
      <w:proofErr w:type="spellEnd"/>
      <w:r w:rsidR="0087150F" w:rsidRPr="007A391F">
        <w:rPr>
          <w:bCs/>
          <w:sz w:val="24"/>
          <w:szCs w:val="24"/>
        </w:rPr>
        <w:t xml:space="preserve"> K3010-30 </w:t>
      </w:r>
      <w:proofErr w:type="spellStart"/>
      <w:r w:rsidR="0087150F" w:rsidRPr="007A391F">
        <w:rPr>
          <w:bCs/>
          <w:sz w:val="24"/>
          <w:szCs w:val="24"/>
        </w:rPr>
        <w:t>Otkup</w:t>
      </w:r>
      <w:proofErr w:type="spellEnd"/>
      <w:r w:rsidR="0087150F" w:rsidRPr="007A391F">
        <w:rPr>
          <w:bCs/>
          <w:sz w:val="24"/>
          <w:szCs w:val="24"/>
        </w:rPr>
        <w:t xml:space="preserve"> </w:t>
      </w:r>
      <w:proofErr w:type="spellStart"/>
      <w:r w:rsidR="0087150F" w:rsidRPr="007A391F">
        <w:rPr>
          <w:bCs/>
          <w:sz w:val="24"/>
          <w:szCs w:val="24"/>
        </w:rPr>
        <w:t>građevinskog</w:t>
      </w:r>
      <w:proofErr w:type="spellEnd"/>
      <w:r w:rsidR="0087150F" w:rsidRPr="007A391F">
        <w:rPr>
          <w:bCs/>
          <w:sz w:val="24"/>
          <w:szCs w:val="24"/>
        </w:rPr>
        <w:t xml:space="preserve"> </w:t>
      </w:r>
      <w:proofErr w:type="spellStart"/>
      <w:r w:rsidR="0087150F" w:rsidRPr="007A391F">
        <w:rPr>
          <w:bCs/>
          <w:sz w:val="24"/>
          <w:szCs w:val="24"/>
        </w:rPr>
        <w:t>zemljišta</w:t>
      </w:r>
      <w:proofErr w:type="spellEnd"/>
      <w:r w:rsidR="0087150F" w:rsidRPr="007A391F">
        <w:rPr>
          <w:bCs/>
          <w:sz w:val="24"/>
          <w:szCs w:val="24"/>
        </w:rPr>
        <w:t xml:space="preserve"> </w:t>
      </w:r>
      <w:proofErr w:type="spellStart"/>
      <w:r w:rsidR="0087150F" w:rsidRPr="007A391F">
        <w:rPr>
          <w:bCs/>
          <w:sz w:val="24"/>
          <w:szCs w:val="24"/>
        </w:rPr>
        <w:t>k.č</w:t>
      </w:r>
      <w:proofErr w:type="spellEnd"/>
      <w:r w:rsidR="0087150F" w:rsidRPr="007A391F">
        <w:rPr>
          <w:bCs/>
          <w:sz w:val="24"/>
          <w:szCs w:val="24"/>
        </w:rPr>
        <w:t xml:space="preserve">. 1/1 </w:t>
      </w:r>
      <w:proofErr w:type="spellStart"/>
      <w:r w:rsidR="0087150F" w:rsidRPr="007A391F">
        <w:rPr>
          <w:bCs/>
          <w:sz w:val="24"/>
          <w:szCs w:val="24"/>
        </w:rPr>
        <w:t>k.o.</w:t>
      </w:r>
      <w:proofErr w:type="spellEnd"/>
      <w:r w:rsidR="0087150F" w:rsidRPr="007A391F">
        <w:rPr>
          <w:bCs/>
          <w:sz w:val="24"/>
          <w:szCs w:val="24"/>
        </w:rPr>
        <w:t xml:space="preserve"> Privlaka.</w:t>
      </w:r>
      <w:r w:rsidR="0087150F">
        <w:rPr>
          <w:bCs/>
          <w:sz w:val="24"/>
          <w:szCs w:val="24"/>
        </w:rPr>
        <w:t xml:space="preserve"> </w:t>
      </w:r>
      <w:r w:rsidRPr="001F518D">
        <w:rPr>
          <w:rFonts w:eastAsia="Times New Roman"/>
          <w:sz w:val="24"/>
          <w:szCs w:val="24"/>
        </w:rPr>
        <w:t xml:space="preserve">U </w:t>
      </w:r>
      <w:proofErr w:type="spellStart"/>
      <w:r w:rsidRPr="001F518D">
        <w:rPr>
          <w:rFonts w:eastAsia="Times New Roman"/>
          <w:sz w:val="24"/>
          <w:szCs w:val="24"/>
        </w:rPr>
        <w:t>naravi</w:t>
      </w:r>
      <w:proofErr w:type="spellEnd"/>
      <w:r w:rsidRPr="001F518D">
        <w:rPr>
          <w:rFonts w:eastAsia="Times New Roman"/>
          <w:sz w:val="24"/>
          <w:szCs w:val="24"/>
        </w:rPr>
        <w:t xml:space="preserve"> </w:t>
      </w:r>
      <w:proofErr w:type="spellStart"/>
      <w:r w:rsidRPr="001F518D">
        <w:rPr>
          <w:rFonts w:eastAsia="Times New Roman"/>
          <w:sz w:val="24"/>
          <w:szCs w:val="24"/>
        </w:rPr>
        <w:t>predstavljaju</w:t>
      </w:r>
      <w:proofErr w:type="spellEnd"/>
      <w:r w:rsidRPr="001F518D">
        <w:rPr>
          <w:rFonts w:eastAsia="Times New Roman"/>
          <w:sz w:val="24"/>
          <w:szCs w:val="24"/>
        </w:rPr>
        <w:t xml:space="preserve"> </w:t>
      </w:r>
      <w:proofErr w:type="spellStart"/>
      <w:r w:rsidRPr="001F518D">
        <w:rPr>
          <w:rFonts w:eastAsia="Times New Roman"/>
          <w:sz w:val="24"/>
          <w:szCs w:val="24"/>
        </w:rPr>
        <w:t>nabavu</w:t>
      </w:r>
      <w:proofErr w:type="spellEnd"/>
      <w:r w:rsidRPr="001F518D">
        <w:rPr>
          <w:rFonts w:eastAsia="Times New Roman"/>
          <w:sz w:val="24"/>
          <w:szCs w:val="24"/>
        </w:rPr>
        <w:t xml:space="preserve"> </w:t>
      </w:r>
      <w:proofErr w:type="spellStart"/>
      <w:r w:rsidRPr="001F518D">
        <w:rPr>
          <w:rFonts w:eastAsia="Times New Roman"/>
          <w:sz w:val="24"/>
          <w:szCs w:val="24"/>
        </w:rPr>
        <w:t>zemljišta</w:t>
      </w:r>
      <w:proofErr w:type="spellEnd"/>
      <w:r w:rsidR="009860AD">
        <w:rPr>
          <w:rFonts w:eastAsia="Times New Roman"/>
          <w:sz w:val="24"/>
          <w:szCs w:val="24"/>
        </w:rPr>
        <w:t xml:space="preserve"> </w:t>
      </w:r>
      <w:proofErr w:type="spellStart"/>
      <w:r w:rsidR="009860AD">
        <w:rPr>
          <w:rFonts w:eastAsia="Times New Roman"/>
          <w:sz w:val="24"/>
          <w:szCs w:val="24"/>
        </w:rPr>
        <w:t>koja</w:t>
      </w:r>
      <w:proofErr w:type="spellEnd"/>
      <w:r w:rsidR="009860AD">
        <w:rPr>
          <w:rFonts w:eastAsia="Times New Roman"/>
          <w:sz w:val="24"/>
          <w:szCs w:val="24"/>
        </w:rPr>
        <w:t xml:space="preserve"> </w:t>
      </w:r>
      <w:r w:rsidR="00D8246C" w:rsidRPr="00D8246C">
        <w:rPr>
          <w:rFonts w:eastAsia="Times New Roman"/>
          <w:sz w:val="24"/>
          <w:szCs w:val="20"/>
        </w:rPr>
        <w:t xml:space="preserve">u </w:t>
      </w:r>
      <w:proofErr w:type="spellStart"/>
      <w:r w:rsidR="00D8246C" w:rsidRPr="00D8246C">
        <w:rPr>
          <w:rFonts w:eastAsia="Times New Roman"/>
          <w:sz w:val="24"/>
          <w:szCs w:val="20"/>
        </w:rPr>
        <w:t>ovom</w:t>
      </w:r>
      <w:proofErr w:type="spellEnd"/>
      <w:r w:rsidR="00D8246C" w:rsidRPr="00D8246C">
        <w:rPr>
          <w:rFonts w:eastAsia="Times New Roman"/>
          <w:sz w:val="24"/>
          <w:szCs w:val="20"/>
        </w:rPr>
        <w:t xml:space="preserve"> </w:t>
      </w:r>
      <w:proofErr w:type="spellStart"/>
      <w:r w:rsidR="00D8246C" w:rsidRPr="00D8246C">
        <w:rPr>
          <w:rFonts w:eastAsia="Times New Roman"/>
          <w:sz w:val="24"/>
          <w:szCs w:val="20"/>
        </w:rPr>
        <w:t>izvještajnom</w:t>
      </w:r>
      <w:proofErr w:type="spellEnd"/>
      <w:r w:rsidR="00D8246C" w:rsidRPr="00D8246C">
        <w:rPr>
          <w:rFonts w:eastAsia="Times New Roman"/>
          <w:sz w:val="24"/>
          <w:szCs w:val="20"/>
        </w:rPr>
        <w:t xml:space="preserve"> </w:t>
      </w:r>
      <w:proofErr w:type="spellStart"/>
      <w:r w:rsidR="00D8246C" w:rsidRPr="00D8246C">
        <w:rPr>
          <w:rFonts w:eastAsia="Times New Roman"/>
          <w:sz w:val="24"/>
          <w:szCs w:val="20"/>
        </w:rPr>
        <w:t>razdoblju</w:t>
      </w:r>
      <w:proofErr w:type="spellEnd"/>
      <w:r w:rsidR="00D8246C" w:rsidRPr="00D8246C">
        <w:rPr>
          <w:rFonts w:eastAsia="Times New Roman"/>
          <w:sz w:val="24"/>
          <w:szCs w:val="20"/>
        </w:rPr>
        <w:t xml:space="preserve"> </w:t>
      </w:r>
      <w:proofErr w:type="spellStart"/>
      <w:r w:rsidR="00D8246C" w:rsidRPr="00D8246C">
        <w:rPr>
          <w:rFonts w:eastAsia="Times New Roman"/>
          <w:sz w:val="24"/>
          <w:szCs w:val="20"/>
        </w:rPr>
        <w:t>biljež</w:t>
      </w:r>
      <w:r w:rsidR="00424874">
        <w:rPr>
          <w:rFonts w:eastAsia="Times New Roman"/>
          <w:sz w:val="24"/>
          <w:szCs w:val="20"/>
        </w:rPr>
        <w:t>i</w:t>
      </w:r>
      <w:proofErr w:type="spellEnd"/>
      <w:r w:rsidR="00D8246C" w:rsidRPr="00D8246C">
        <w:rPr>
          <w:rFonts w:eastAsia="Times New Roman"/>
          <w:sz w:val="24"/>
          <w:szCs w:val="20"/>
        </w:rPr>
        <w:t xml:space="preserve"> </w:t>
      </w:r>
      <w:proofErr w:type="spellStart"/>
      <w:r w:rsidR="00D8246C" w:rsidRPr="00D8246C">
        <w:rPr>
          <w:rFonts w:eastAsia="Times New Roman"/>
          <w:sz w:val="24"/>
          <w:szCs w:val="20"/>
        </w:rPr>
        <w:t>značajn</w:t>
      </w:r>
      <w:r w:rsidR="00424874">
        <w:rPr>
          <w:rFonts w:eastAsia="Times New Roman"/>
          <w:sz w:val="24"/>
          <w:szCs w:val="20"/>
        </w:rPr>
        <w:t>o</w:t>
      </w:r>
      <w:proofErr w:type="spellEnd"/>
      <w:r w:rsidR="00D8246C" w:rsidRPr="00D8246C">
        <w:rPr>
          <w:rFonts w:eastAsia="Times New Roman"/>
          <w:sz w:val="24"/>
          <w:szCs w:val="20"/>
        </w:rPr>
        <w:t xml:space="preserve"> </w:t>
      </w:r>
      <w:proofErr w:type="spellStart"/>
      <w:r w:rsidR="00D8246C" w:rsidRPr="00D8246C">
        <w:rPr>
          <w:rFonts w:eastAsia="Times New Roman"/>
          <w:sz w:val="24"/>
          <w:szCs w:val="20"/>
        </w:rPr>
        <w:t>odstupanj</w:t>
      </w:r>
      <w:r w:rsidR="00424874">
        <w:rPr>
          <w:rFonts w:eastAsia="Times New Roman"/>
          <w:sz w:val="24"/>
          <w:szCs w:val="20"/>
        </w:rPr>
        <w:t>e</w:t>
      </w:r>
      <w:proofErr w:type="spellEnd"/>
      <w:r w:rsidR="00D8246C" w:rsidRPr="00D8246C">
        <w:rPr>
          <w:rFonts w:eastAsia="Times New Roman"/>
          <w:sz w:val="24"/>
          <w:szCs w:val="20"/>
        </w:rPr>
        <w:t xml:space="preserve"> u </w:t>
      </w:r>
      <w:proofErr w:type="spellStart"/>
      <w:r w:rsidR="00D8246C" w:rsidRPr="00D8246C">
        <w:rPr>
          <w:rFonts w:eastAsia="Times New Roman"/>
          <w:sz w:val="24"/>
          <w:szCs w:val="20"/>
        </w:rPr>
        <w:t>odnosu</w:t>
      </w:r>
      <w:proofErr w:type="spellEnd"/>
      <w:r w:rsidR="00D8246C" w:rsidRPr="00D8246C">
        <w:rPr>
          <w:rFonts w:eastAsia="Times New Roman"/>
          <w:sz w:val="24"/>
          <w:szCs w:val="20"/>
        </w:rPr>
        <w:t xml:space="preserve"> </w:t>
      </w:r>
      <w:proofErr w:type="spellStart"/>
      <w:r w:rsidR="00D8246C" w:rsidRPr="00D8246C">
        <w:rPr>
          <w:rFonts w:eastAsia="Times New Roman"/>
          <w:sz w:val="24"/>
          <w:szCs w:val="20"/>
        </w:rPr>
        <w:t>sa</w:t>
      </w:r>
      <w:proofErr w:type="spellEnd"/>
      <w:r w:rsidR="00D8246C" w:rsidRPr="00D8246C">
        <w:rPr>
          <w:rFonts w:eastAsia="Times New Roman"/>
          <w:sz w:val="24"/>
          <w:szCs w:val="20"/>
        </w:rPr>
        <w:t xml:space="preserve"> </w:t>
      </w:r>
      <w:proofErr w:type="spellStart"/>
      <w:r w:rsidR="00D8246C" w:rsidRPr="00D8246C">
        <w:rPr>
          <w:rFonts w:eastAsia="Times New Roman"/>
          <w:sz w:val="24"/>
          <w:szCs w:val="20"/>
        </w:rPr>
        <w:t>u</w:t>
      </w:r>
      <w:r w:rsidR="00424874">
        <w:rPr>
          <w:rFonts w:eastAsia="Times New Roman"/>
          <w:sz w:val="24"/>
          <w:szCs w:val="20"/>
        </w:rPr>
        <w:t>s</w:t>
      </w:r>
      <w:r w:rsidR="00D8246C" w:rsidRPr="00D8246C">
        <w:rPr>
          <w:rFonts w:eastAsia="Times New Roman"/>
          <w:sz w:val="24"/>
          <w:szCs w:val="20"/>
        </w:rPr>
        <w:t>poredbom</w:t>
      </w:r>
      <w:proofErr w:type="spellEnd"/>
      <w:r w:rsidR="00D8246C" w:rsidRPr="00D8246C">
        <w:rPr>
          <w:rFonts w:eastAsia="Times New Roman"/>
          <w:sz w:val="24"/>
          <w:szCs w:val="20"/>
        </w:rPr>
        <w:t xml:space="preserve"> </w:t>
      </w:r>
      <w:proofErr w:type="spellStart"/>
      <w:r w:rsidR="00D8246C" w:rsidRPr="00D8246C">
        <w:rPr>
          <w:rFonts w:eastAsia="Times New Roman"/>
          <w:sz w:val="24"/>
          <w:szCs w:val="20"/>
        </w:rPr>
        <w:t>prethodne</w:t>
      </w:r>
      <w:proofErr w:type="spellEnd"/>
      <w:r w:rsidR="00D8246C" w:rsidRPr="00D8246C">
        <w:rPr>
          <w:rFonts w:eastAsia="Times New Roman"/>
          <w:sz w:val="24"/>
          <w:szCs w:val="20"/>
        </w:rPr>
        <w:t xml:space="preserve"> </w:t>
      </w:r>
      <w:proofErr w:type="spellStart"/>
      <w:r w:rsidR="00D8246C" w:rsidRPr="00D8246C">
        <w:rPr>
          <w:rFonts w:eastAsia="Times New Roman"/>
          <w:sz w:val="24"/>
          <w:szCs w:val="20"/>
        </w:rPr>
        <w:t>proračunske</w:t>
      </w:r>
      <w:proofErr w:type="spellEnd"/>
      <w:r w:rsidR="00D8246C" w:rsidRPr="00D8246C">
        <w:rPr>
          <w:rFonts w:eastAsia="Times New Roman"/>
          <w:sz w:val="24"/>
          <w:szCs w:val="20"/>
        </w:rPr>
        <w:t xml:space="preserve"> </w:t>
      </w:r>
      <w:proofErr w:type="spellStart"/>
      <w:r w:rsidR="00D8246C" w:rsidRPr="00D8246C">
        <w:rPr>
          <w:rFonts w:eastAsia="Times New Roman"/>
          <w:sz w:val="24"/>
          <w:szCs w:val="20"/>
        </w:rPr>
        <w:t>godine</w:t>
      </w:r>
      <w:proofErr w:type="spellEnd"/>
      <w:r w:rsidR="00D8246C" w:rsidRPr="00D8246C">
        <w:rPr>
          <w:rFonts w:eastAsia="Times New Roman"/>
          <w:sz w:val="24"/>
          <w:szCs w:val="20"/>
        </w:rPr>
        <w:t xml:space="preserve"> </w:t>
      </w:r>
      <w:proofErr w:type="spellStart"/>
      <w:r w:rsidR="00D8246C" w:rsidRPr="00D8246C">
        <w:rPr>
          <w:rFonts w:eastAsia="Times New Roman"/>
          <w:sz w:val="24"/>
          <w:szCs w:val="20"/>
        </w:rPr>
        <w:t>budući</w:t>
      </w:r>
      <w:proofErr w:type="spellEnd"/>
      <w:r w:rsidR="00D8246C" w:rsidRPr="00D8246C">
        <w:rPr>
          <w:rFonts w:eastAsia="Times New Roman"/>
          <w:sz w:val="24"/>
          <w:szCs w:val="20"/>
        </w:rPr>
        <w:t xml:space="preserve"> da je </w:t>
      </w:r>
      <w:proofErr w:type="spellStart"/>
      <w:r w:rsidR="00D8246C" w:rsidRPr="00D8246C">
        <w:rPr>
          <w:rFonts w:eastAsia="Times New Roman"/>
          <w:sz w:val="24"/>
          <w:szCs w:val="20"/>
        </w:rPr>
        <w:t>izvršen</w:t>
      </w:r>
      <w:proofErr w:type="spellEnd"/>
      <w:r w:rsidR="00D8246C" w:rsidRPr="00D8246C">
        <w:rPr>
          <w:rFonts w:eastAsia="Times New Roman"/>
          <w:sz w:val="24"/>
          <w:szCs w:val="20"/>
        </w:rPr>
        <w:t xml:space="preserve"> </w:t>
      </w:r>
      <w:proofErr w:type="spellStart"/>
      <w:r w:rsidR="00D8246C" w:rsidRPr="00D8246C">
        <w:rPr>
          <w:rFonts w:eastAsia="Times New Roman"/>
          <w:sz w:val="24"/>
          <w:szCs w:val="20"/>
        </w:rPr>
        <w:t>otkup</w:t>
      </w:r>
      <w:proofErr w:type="spellEnd"/>
      <w:r w:rsidR="00D8246C" w:rsidRPr="00D8246C">
        <w:rPr>
          <w:rFonts w:eastAsia="Times New Roman"/>
          <w:sz w:val="24"/>
          <w:szCs w:val="20"/>
        </w:rPr>
        <w:t xml:space="preserve"> </w:t>
      </w:r>
      <w:proofErr w:type="spellStart"/>
      <w:r w:rsidR="00D8246C" w:rsidRPr="00D8246C">
        <w:rPr>
          <w:rFonts w:eastAsia="Times New Roman"/>
          <w:sz w:val="24"/>
          <w:szCs w:val="20"/>
        </w:rPr>
        <w:t>zemljišta</w:t>
      </w:r>
      <w:proofErr w:type="spellEnd"/>
      <w:r w:rsidR="00D8246C" w:rsidRPr="00D8246C">
        <w:rPr>
          <w:rFonts w:eastAsia="Times New Roman"/>
          <w:sz w:val="24"/>
          <w:szCs w:val="20"/>
        </w:rPr>
        <w:t xml:space="preserve"> </w:t>
      </w:r>
      <w:proofErr w:type="spellStart"/>
      <w:r w:rsidR="00D8246C" w:rsidRPr="00D8246C">
        <w:rPr>
          <w:rFonts w:eastAsia="Times New Roman"/>
          <w:sz w:val="24"/>
          <w:szCs w:val="20"/>
        </w:rPr>
        <w:t>namijenjen</w:t>
      </w:r>
      <w:proofErr w:type="spellEnd"/>
      <w:r w:rsidR="00D8246C" w:rsidRPr="00D8246C">
        <w:rPr>
          <w:rFonts w:eastAsia="Times New Roman"/>
          <w:sz w:val="24"/>
          <w:szCs w:val="20"/>
        </w:rPr>
        <w:t xml:space="preserve"> za </w:t>
      </w:r>
      <w:proofErr w:type="spellStart"/>
      <w:r w:rsidR="00D8246C" w:rsidRPr="00D8246C">
        <w:rPr>
          <w:rFonts w:eastAsia="Times New Roman"/>
          <w:sz w:val="24"/>
          <w:szCs w:val="20"/>
        </w:rPr>
        <w:t>proširenje</w:t>
      </w:r>
      <w:proofErr w:type="spellEnd"/>
      <w:r w:rsidR="00D8246C" w:rsidRPr="00D8246C">
        <w:rPr>
          <w:rFonts w:eastAsia="Times New Roman"/>
          <w:sz w:val="24"/>
          <w:szCs w:val="20"/>
        </w:rPr>
        <w:t xml:space="preserve"> </w:t>
      </w:r>
      <w:proofErr w:type="spellStart"/>
      <w:r w:rsidR="00D8246C" w:rsidRPr="00D8246C">
        <w:rPr>
          <w:rFonts w:eastAsia="Times New Roman"/>
          <w:sz w:val="24"/>
          <w:szCs w:val="20"/>
        </w:rPr>
        <w:t>mjesnog</w:t>
      </w:r>
      <w:proofErr w:type="spellEnd"/>
      <w:r w:rsidR="00D8246C" w:rsidRPr="00D8246C">
        <w:rPr>
          <w:rFonts w:eastAsia="Times New Roman"/>
          <w:sz w:val="24"/>
          <w:szCs w:val="20"/>
        </w:rPr>
        <w:t xml:space="preserve"> </w:t>
      </w:r>
      <w:proofErr w:type="spellStart"/>
      <w:r w:rsidR="00D8246C" w:rsidRPr="00D8246C">
        <w:rPr>
          <w:rFonts w:eastAsia="Times New Roman"/>
          <w:sz w:val="24"/>
          <w:szCs w:val="20"/>
        </w:rPr>
        <w:t>groblja</w:t>
      </w:r>
      <w:proofErr w:type="spellEnd"/>
      <w:r w:rsidR="00D8246C" w:rsidRPr="00D8246C">
        <w:rPr>
          <w:rFonts w:eastAsia="Times New Roman"/>
          <w:sz w:val="24"/>
          <w:szCs w:val="20"/>
        </w:rPr>
        <w:t xml:space="preserve"> </w:t>
      </w:r>
      <w:proofErr w:type="spellStart"/>
      <w:r w:rsidR="00D8246C" w:rsidRPr="00D8246C">
        <w:rPr>
          <w:rFonts w:eastAsia="Times New Roman"/>
          <w:sz w:val="24"/>
          <w:szCs w:val="20"/>
        </w:rPr>
        <w:t>kao</w:t>
      </w:r>
      <w:proofErr w:type="spellEnd"/>
      <w:r w:rsidR="00D8246C" w:rsidRPr="00D8246C">
        <w:rPr>
          <w:rFonts w:eastAsia="Times New Roman"/>
          <w:sz w:val="24"/>
          <w:szCs w:val="20"/>
        </w:rPr>
        <w:t xml:space="preserve"> </w:t>
      </w:r>
      <w:proofErr w:type="spellStart"/>
      <w:r w:rsidR="00D8246C" w:rsidRPr="00D8246C">
        <w:rPr>
          <w:rFonts w:eastAsia="Times New Roman"/>
          <w:sz w:val="24"/>
          <w:szCs w:val="20"/>
        </w:rPr>
        <w:t>i</w:t>
      </w:r>
      <w:proofErr w:type="spellEnd"/>
      <w:r w:rsidR="00D8246C" w:rsidRPr="00D8246C">
        <w:rPr>
          <w:rFonts w:eastAsia="Times New Roman"/>
          <w:sz w:val="24"/>
          <w:szCs w:val="20"/>
        </w:rPr>
        <w:t xml:space="preserve"> </w:t>
      </w:r>
      <w:proofErr w:type="spellStart"/>
      <w:r w:rsidR="00D8246C" w:rsidRPr="00D8246C">
        <w:rPr>
          <w:rFonts w:eastAsia="Times New Roman"/>
          <w:sz w:val="24"/>
          <w:szCs w:val="20"/>
        </w:rPr>
        <w:t>otkup</w:t>
      </w:r>
      <w:proofErr w:type="spellEnd"/>
      <w:r w:rsidR="00D8246C" w:rsidRPr="00D8246C">
        <w:rPr>
          <w:rFonts w:eastAsia="Times New Roman"/>
          <w:sz w:val="24"/>
          <w:szCs w:val="20"/>
        </w:rPr>
        <w:t xml:space="preserve"> za </w:t>
      </w:r>
      <w:proofErr w:type="spellStart"/>
      <w:r w:rsidR="00D8246C" w:rsidRPr="00D8246C">
        <w:rPr>
          <w:rFonts w:eastAsia="Times New Roman"/>
          <w:sz w:val="24"/>
          <w:szCs w:val="20"/>
        </w:rPr>
        <w:t>formiranje</w:t>
      </w:r>
      <w:proofErr w:type="spellEnd"/>
      <w:r w:rsidR="00D8246C" w:rsidRPr="00D8246C">
        <w:rPr>
          <w:rFonts w:eastAsia="Times New Roman"/>
          <w:sz w:val="24"/>
          <w:szCs w:val="20"/>
        </w:rPr>
        <w:t xml:space="preserve"> </w:t>
      </w:r>
      <w:proofErr w:type="spellStart"/>
      <w:r w:rsidR="00D8246C" w:rsidRPr="00D8246C">
        <w:rPr>
          <w:rFonts w:eastAsia="Times New Roman"/>
          <w:sz w:val="24"/>
          <w:szCs w:val="20"/>
        </w:rPr>
        <w:t>nerazvrstane</w:t>
      </w:r>
      <w:proofErr w:type="spellEnd"/>
      <w:r w:rsidR="00D8246C" w:rsidRPr="00D8246C">
        <w:rPr>
          <w:rFonts w:eastAsia="Times New Roman"/>
          <w:sz w:val="24"/>
          <w:szCs w:val="20"/>
        </w:rPr>
        <w:t xml:space="preserve"> </w:t>
      </w:r>
      <w:proofErr w:type="spellStart"/>
      <w:r w:rsidR="00D8246C" w:rsidRPr="00D8246C">
        <w:rPr>
          <w:rFonts w:eastAsia="Times New Roman"/>
          <w:sz w:val="24"/>
          <w:szCs w:val="20"/>
        </w:rPr>
        <w:t>ceste</w:t>
      </w:r>
      <w:proofErr w:type="spellEnd"/>
      <w:r w:rsidR="00D8246C" w:rsidRPr="00D8246C">
        <w:rPr>
          <w:rFonts w:eastAsia="Times New Roman"/>
          <w:sz w:val="24"/>
          <w:szCs w:val="20"/>
        </w:rPr>
        <w:t xml:space="preserve"> </w:t>
      </w:r>
      <w:proofErr w:type="spellStart"/>
      <w:r w:rsidR="00D8246C" w:rsidRPr="00D8246C">
        <w:rPr>
          <w:rFonts w:eastAsia="Times New Roman"/>
          <w:sz w:val="24"/>
          <w:szCs w:val="20"/>
        </w:rPr>
        <w:t>kod</w:t>
      </w:r>
      <w:proofErr w:type="spellEnd"/>
      <w:r w:rsidR="00D8246C" w:rsidRPr="00D8246C">
        <w:rPr>
          <w:rFonts w:eastAsia="Times New Roman"/>
          <w:sz w:val="24"/>
          <w:szCs w:val="20"/>
        </w:rPr>
        <w:t xml:space="preserve"> </w:t>
      </w:r>
      <w:proofErr w:type="spellStart"/>
      <w:r w:rsidR="00D8246C" w:rsidRPr="00D8246C">
        <w:rPr>
          <w:rFonts w:eastAsia="Times New Roman"/>
          <w:sz w:val="24"/>
          <w:szCs w:val="20"/>
        </w:rPr>
        <w:t>uvale</w:t>
      </w:r>
      <w:proofErr w:type="spellEnd"/>
      <w:r w:rsidR="00D8246C" w:rsidRPr="00D8246C">
        <w:rPr>
          <w:rFonts w:eastAsia="Times New Roman"/>
          <w:sz w:val="24"/>
          <w:szCs w:val="20"/>
        </w:rPr>
        <w:t xml:space="preserve"> Jaz.</w:t>
      </w:r>
    </w:p>
    <w:p w14:paraId="6E6D3571" w14:textId="5FDDCE9B" w:rsidR="006907E0" w:rsidRDefault="006907E0" w:rsidP="00D8246C">
      <w:pPr>
        <w:jc w:val="both"/>
        <w:rPr>
          <w:color w:val="FF0000"/>
          <w:sz w:val="20"/>
          <w:szCs w:val="20"/>
        </w:rPr>
      </w:pPr>
    </w:p>
    <w:p w14:paraId="364D4850" w14:textId="77777777" w:rsidR="00A92741" w:rsidRPr="00B1782C" w:rsidRDefault="00A92741" w:rsidP="00D8246C">
      <w:pPr>
        <w:jc w:val="both"/>
        <w:rPr>
          <w:color w:val="FF0000"/>
          <w:sz w:val="20"/>
          <w:szCs w:val="20"/>
        </w:rPr>
      </w:pPr>
    </w:p>
    <w:p w14:paraId="6EA82071" w14:textId="77777777" w:rsidR="006907E0" w:rsidRPr="00E52FCB" w:rsidRDefault="006907E0" w:rsidP="006907E0">
      <w:pPr>
        <w:ind w:left="4"/>
        <w:rPr>
          <w:sz w:val="24"/>
          <w:szCs w:val="24"/>
        </w:rPr>
      </w:pPr>
      <w:proofErr w:type="spellStart"/>
      <w:r w:rsidRPr="00E52FCB">
        <w:rPr>
          <w:rFonts w:eastAsia="Times New Roman"/>
          <w:b/>
          <w:bCs/>
          <w:sz w:val="24"/>
          <w:szCs w:val="24"/>
        </w:rPr>
        <w:t>Rashodi</w:t>
      </w:r>
      <w:proofErr w:type="spellEnd"/>
      <w:r w:rsidRPr="00E52FCB">
        <w:rPr>
          <w:rFonts w:eastAsia="Times New Roman"/>
          <w:b/>
          <w:bCs/>
          <w:sz w:val="24"/>
          <w:szCs w:val="24"/>
        </w:rPr>
        <w:t xml:space="preserve"> za </w:t>
      </w:r>
      <w:proofErr w:type="spellStart"/>
      <w:r w:rsidRPr="00E52FCB">
        <w:rPr>
          <w:rFonts w:eastAsia="Times New Roman"/>
          <w:b/>
          <w:bCs/>
          <w:sz w:val="24"/>
          <w:szCs w:val="24"/>
        </w:rPr>
        <w:t>nabavu</w:t>
      </w:r>
      <w:proofErr w:type="spellEnd"/>
      <w:r w:rsidRPr="00E52FCB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E52FCB">
        <w:rPr>
          <w:rFonts w:eastAsia="Times New Roman"/>
          <w:b/>
          <w:bCs/>
          <w:sz w:val="24"/>
          <w:szCs w:val="24"/>
        </w:rPr>
        <w:t>proizvedene</w:t>
      </w:r>
      <w:proofErr w:type="spellEnd"/>
      <w:r w:rsidRPr="00E52FCB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E52FCB">
        <w:rPr>
          <w:rFonts w:eastAsia="Times New Roman"/>
          <w:b/>
          <w:bCs/>
          <w:sz w:val="24"/>
          <w:szCs w:val="24"/>
        </w:rPr>
        <w:t>dugotrajne</w:t>
      </w:r>
      <w:proofErr w:type="spellEnd"/>
      <w:r w:rsidRPr="00E52FCB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E52FCB">
        <w:rPr>
          <w:rFonts w:eastAsia="Times New Roman"/>
          <w:b/>
          <w:bCs/>
          <w:sz w:val="24"/>
          <w:szCs w:val="24"/>
        </w:rPr>
        <w:t>imovine</w:t>
      </w:r>
      <w:proofErr w:type="spellEnd"/>
    </w:p>
    <w:p w14:paraId="42F17A93" w14:textId="77777777" w:rsidR="006907E0" w:rsidRPr="00E52FCB" w:rsidRDefault="006907E0" w:rsidP="006907E0">
      <w:pPr>
        <w:spacing w:line="283" w:lineRule="exact"/>
        <w:rPr>
          <w:sz w:val="24"/>
          <w:szCs w:val="24"/>
        </w:rPr>
      </w:pPr>
    </w:p>
    <w:p w14:paraId="44F8260E" w14:textId="3D97F8AE" w:rsidR="006907E0" w:rsidRDefault="006907E0" w:rsidP="006907E0">
      <w:pPr>
        <w:spacing w:line="250" w:lineRule="auto"/>
        <w:ind w:left="4"/>
        <w:jc w:val="both"/>
        <w:rPr>
          <w:rFonts w:eastAsia="Times New Roman"/>
          <w:sz w:val="24"/>
          <w:szCs w:val="24"/>
        </w:rPr>
      </w:pPr>
      <w:proofErr w:type="spellStart"/>
      <w:r w:rsidRPr="00E52FCB">
        <w:rPr>
          <w:rFonts w:eastAsia="Times New Roman"/>
          <w:sz w:val="24"/>
          <w:szCs w:val="24"/>
        </w:rPr>
        <w:t>Rashodi</w:t>
      </w:r>
      <w:proofErr w:type="spellEnd"/>
      <w:r w:rsidRPr="00E52FCB">
        <w:rPr>
          <w:rFonts w:eastAsia="Times New Roman"/>
          <w:sz w:val="24"/>
          <w:szCs w:val="24"/>
        </w:rPr>
        <w:t xml:space="preserve"> za </w:t>
      </w:r>
      <w:proofErr w:type="spellStart"/>
      <w:r w:rsidRPr="00E52FCB">
        <w:rPr>
          <w:rFonts w:eastAsia="Times New Roman"/>
          <w:sz w:val="24"/>
          <w:szCs w:val="24"/>
        </w:rPr>
        <w:t>nabavu</w:t>
      </w:r>
      <w:proofErr w:type="spellEnd"/>
      <w:r w:rsidRPr="00E52FCB">
        <w:rPr>
          <w:rFonts w:eastAsia="Times New Roman"/>
          <w:sz w:val="24"/>
          <w:szCs w:val="24"/>
        </w:rPr>
        <w:t xml:space="preserve"> </w:t>
      </w:r>
      <w:proofErr w:type="spellStart"/>
      <w:r w:rsidRPr="00E52FCB">
        <w:rPr>
          <w:rFonts w:eastAsia="Times New Roman"/>
          <w:sz w:val="24"/>
          <w:szCs w:val="24"/>
        </w:rPr>
        <w:t>proizvedene</w:t>
      </w:r>
      <w:proofErr w:type="spellEnd"/>
      <w:r w:rsidRPr="00E52FCB">
        <w:rPr>
          <w:rFonts w:eastAsia="Times New Roman"/>
          <w:sz w:val="24"/>
          <w:szCs w:val="24"/>
        </w:rPr>
        <w:t xml:space="preserve"> </w:t>
      </w:r>
      <w:proofErr w:type="spellStart"/>
      <w:r w:rsidRPr="00E52FCB">
        <w:rPr>
          <w:rFonts w:eastAsia="Times New Roman"/>
          <w:sz w:val="24"/>
          <w:szCs w:val="24"/>
        </w:rPr>
        <w:t>dugotrajne</w:t>
      </w:r>
      <w:proofErr w:type="spellEnd"/>
      <w:r w:rsidRPr="00E52FCB">
        <w:rPr>
          <w:rFonts w:eastAsia="Times New Roman"/>
          <w:sz w:val="24"/>
          <w:szCs w:val="24"/>
        </w:rPr>
        <w:t xml:space="preserve"> </w:t>
      </w:r>
      <w:proofErr w:type="spellStart"/>
      <w:r w:rsidRPr="00E52FCB">
        <w:rPr>
          <w:rFonts w:eastAsia="Times New Roman"/>
          <w:sz w:val="24"/>
          <w:szCs w:val="24"/>
        </w:rPr>
        <w:t>imovine</w:t>
      </w:r>
      <w:proofErr w:type="spellEnd"/>
      <w:r w:rsidRPr="00E52FCB">
        <w:rPr>
          <w:rFonts w:eastAsia="Times New Roman"/>
          <w:sz w:val="24"/>
          <w:szCs w:val="24"/>
        </w:rPr>
        <w:t xml:space="preserve"> </w:t>
      </w:r>
      <w:proofErr w:type="spellStart"/>
      <w:r w:rsidRPr="00E52FCB">
        <w:rPr>
          <w:rFonts w:eastAsia="Times New Roman"/>
          <w:sz w:val="24"/>
          <w:szCs w:val="24"/>
        </w:rPr>
        <w:t>planirani</w:t>
      </w:r>
      <w:proofErr w:type="spellEnd"/>
      <w:r w:rsidRPr="00E52FCB">
        <w:rPr>
          <w:rFonts w:eastAsia="Times New Roman"/>
          <w:sz w:val="24"/>
          <w:szCs w:val="24"/>
        </w:rPr>
        <w:t xml:space="preserve"> </w:t>
      </w:r>
      <w:proofErr w:type="spellStart"/>
      <w:r w:rsidRPr="00E52FCB">
        <w:rPr>
          <w:rFonts w:eastAsia="Times New Roman"/>
          <w:sz w:val="24"/>
          <w:szCs w:val="24"/>
        </w:rPr>
        <w:t>su</w:t>
      </w:r>
      <w:proofErr w:type="spellEnd"/>
      <w:r w:rsidRPr="00E52FCB">
        <w:rPr>
          <w:rFonts w:eastAsia="Times New Roman"/>
          <w:sz w:val="24"/>
          <w:szCs w:val="24"/>
        </w:rPr>
        <w:t xml:space="preserve"> u </w:t>
      </w:r>
      <w:proofErr w:type="spellStart"/>
      <w:r w:rsidRPr="00E52FCB">
        <w:rPr>
          <w:rFonts w:eastAsia="Times New Roman"/>
          <w:sz w:val="24"/>
          <w:szCs w:val="24"/>
        </w:rPr>
        <w:t>iznosu</w:t>
      </w:r>
      <w:proofErr w:type="spellEnd"/>
      <w:r w:rsidRPr="00E52FCB">
        <w:rPr>
          <w:rFonts w:eastAsia="Times New Roman"/>
          <w:sz w:val="24"/>
          <w:szCs w:val="24"/>
        </w:rPr>
        <w:t xml:space="preserve"> od </w:t>
      </w:r>
      <w:r w:rsidR="00E34B24">
        <w:rPr>
          <w:rFonts w:eastAsia="Times New Roman"/>
          <w:sz w:val="24"/>
          <w:szCs w:val="24"/>
        </w:rPr>
        <w:t>2.151.342,00</w:t>
      </w:r>
      <w:r w:rsidR="00811C16">
        <w:rPr>
          <w:rFonts w:eastAsia="Times New Roman"/>
          <w:sz w:val="24"/>
          <w:szCs w:val="24"/>
        </w:rPr>
        <w:t xml:space="preserve"> </w:t>
      </w:r>
      <w:proofErr w:type="spellStart"/>
      <w:r w:rsidR="00811C16">
        <w:rPr>
          <w:rFonts w:eastAsia="Times New Roman"/>
          <w:sz w:val="24"/>
          <w:szCs w:val="24"/>
        </w:rPr>
        <w:t>eura</w:t>
      </w:r>
      <w:proofErr w:type="spellEnd"/>
      <w:r w:rsidRPr="00E52FCB">
        <w:rPr>
          <w:rFonts w:eastAsia="Times New Roman"/>
          <w:sz w:val="24"/>
          <w:szCs w:val="24"/>
        </w:rPr>
        <w:t xml:space="preserve">, </w:t>
      </w:r>
      <w:proofErr w:type="gramStart"/>
      <w:r w:rsidRPr="00E52FCB">
        <w:rPr>
          <w:rFonts w:eastAsia="Times New Roman"/>
          <w:sz w:val="24"/>
          <w:szCs w:val="24"/>
        </w:rPr>
        <w:t>a</w:t>
      </w:r>
      <w:proofErr w:type="gramEnd"/>
      <w:r w:rsidRPr="00E52FCB">
        <w:rPr>
          <w:rFonts w:eastAsia="Times New Roman"/>
          <w:sz w:val="24"/>
          <w:szCs w:val="24"/>
        </w:rPr>
        <w:t xml:space="preserve"> </w:t>
      </w:r>
      <w:proofErr w:type="spellStart"/>
      <w:r w:rsidRPr="00E52FCB">
        <w:rPr>
          <w:rFonts w:eastAsia="Times New Roman"/>
          <w:sz w:val="24"/>
          <w:szCs w:val="24"/>
        </w:rPr>
        <w:t>ostvareni</w:t>
      </w:r>
      <w:proofErr w:type="spellEnd"/>
      <w:r w:rsidRPr="00E52FCB">
        <w:rPr>
          <w:rFonts w:eastAsia="Times New Roman"/>
          <w:sz w:val="24"/>
          <w:szCs w:val="24"/>
        </w:rPr>
        <w:t xml:space="preserve"> </w:t>
      </w:r>
      <w:proofErr w:type="spellStart"/>
      <w:r w:rsidRPr="00E52FCB">
        <w:rPr>
          <w:rFonts w:eastAsia="Times New Roman"/>
          <w:sz w:val="24"/>
          <w:szCs w:val="24"/>
        </w:rPr>
        <w:t>su</w:t>
      </w:r>
      <w:proofErr w:type="spellEnd"/>
      <w:r w:rsidRPr="00E52FCB">
        <w:rPr>
          <w:rFonts w:eastAsia="Times New Roman"/>
          <w:sz w:val="24"/>
          <w:szCs w:val="24"/>
        </w:rPr>
        <w:t xml:space="preserve"> u </w:t>
      </w:r>
      <w:proofErr w:type="spellStart"/>
      <w:r w:rsidRPr="00E52FCB">
        <w:rPr>
          <w:rFonts w:eastAsia="Times New Roman"/>
          <w:sz w:val="24"/>
          <w:szCs w:val="24"/>
        </w:rPr>
        <w:t>iznosu</w:t>
      </w:r>
      <w:proofErr w:type="spellEnd"/>
      <w:r w:rsidRPr="00E52FCB">
        <w:rPr>
          <w:rFonts w:eastAsia="Times New Roman"/>
          <w:sz w:val="24"/>
          <w:szCs w:val="24"/>
        </w:rPr>
        <w:t xml:space="preserve"> od </w:t>
      </w:r>
      <w:r w:rsidR="00E34B24">
        <w:rPr>
          <w:rFonts w:eastAsia="Times New Roman"/>
          <w:sz w:val="24"/>
          <w:szCs w:val="24"/>
        </w:rPr>
        <w:t>1.295.196,81</w:t>
      </w:r>
      <w:r w:rsidR="00811C16">
        <w:rPr>
          <w:rFonts w:eastAsia="Times New Roman"/>
          <w:sz w:val="24"/>
          <w:szCs w:val="24"/>
        </w:rPr>
        <w:t xml:space="preserve"> </w:t>
      </w:r>
      <w:proofErr w:type="spellStart"/>
      <w:r w:rsidR="00811C16">
        <w:rPr>
          <w:rFonts w:eastAsia="Times New Roman"/>
          <w:sz w:val="24"/>
          <w:szCs w:val="24"/>
        </w:rPr>
        <w:t>eura</w:t>
      </w:r>
      <w:proofErr w:type="spellEnd"/>
      <w:r w:rsidRPr="00E52FCB">
        <w:rPr>
          <w:rFonts w:eastAsia="Times New Roman"/>
          <w:sz w:val="24"/>
          <w:szCs w:val="24"/>
        </w:rPr>
        <w:t xml:space="preserve"> </w:t>
      </w:r>
      <w:proofErr w:type="spellStart"/>
      <w:r w:rsidRPr="00E52FCB">
        <w:rPr>
          <w:rFonts w:eastAsia="Times New Roman"/>
          <w:sz w:val="24"/>
          <w:szCs w:val="24"/>
        </w:rPr>
        <w:t>ili</w:t>
      </w:r>
      <w:proofErr w:type="spellEnd"/>
      <w:r w:rsidRPr="00E52FCB">
        <w:rPr>
          <w:rFonts w:eastAsia="Times New Roman"/>
          <w:sz w:val="24"/>
          <w:szCs w:val="24"/>
        </w:rPr>
        <w:t xml:space="preserve"> </w:t>
      </w:r>
      <w:r w:rsidR="00E34B24">
        <w:rPr>
          <w:rFonts w:eastAsia="Times New Roman"/>
          <w:sz w:val="24"/>
          <w:szCs w:val="24"/>
        </w:rPr>
        <w:t>60,20</w:t>
      </w:r>
      <w:r w:rsidR="00811C16">
        <w:rPr>
          <w:rFonts w:eastAsia="Times New Roman"/>
          <w:sz w:val="24"/>
          <w:szCs w:val="24"/>
        </w:rPr>
        <w:t xml:space="preserve"> </w:t>
      </w:r>
      <w:r w:rsidRPr="00E52FCB">
        <w:rPr>
          <w:rFonts w:eastAsia="Times New Roman"/>
          <w:sz w:val="24"/>
          <w:szCs w:val="24"/>
        </w:rPr>
        <w:t>%</w:t>
      </w:r>
      <w:r w:rsidR="00811C16">
        <w:rPr>
          <w:rFonts w:eastAsia="Times New Roman"/>
          <w:sz w:val="24"/>
          <w:szCs w:val="24"/>
        </w:rPr>
        <w:t xml:space="preserve"> </w:t>
      </w:r>
      <w:proofErr w:type="spellStart"/>
      <w:r w:rsidR="00811C16">
        <w:rPr>
          <w:rFonts w:eastAsia="Times New Roman"/>
          <w:sz w:val="24"/>
          <w:szCs w:val="24"/>
        </w:rPr>
        <w:t>planiranog</w:t>
      </w:r>
      <w:proofErr w:type="spellEnd"/>
      <w:r w:rsidRPr="00E52FCB">
        <w:rPr>
          <w:rFonts w:eastAsia="Times New Roman"/>
          <w:sz w:val="24"/>
          <w:szCs w:val="24"/>
        </w:rPr>
        <w:t xml:space="preserve">. </w:t>
      </w:r>
      <w:proofErr w:type="spellStart"/>
      <w:r w:rsidRPr="00E52FCB">
        <w:rPr>
          <w:rFonts w:eastAsia="Times New Roman"/>
          <w:sz w:val="24"/>
          <w:szCs w:val="24"/>
        </w:rPr>
        <w:t>Unutar</w:t>
      </w:r>
      <w:proofErr w:type="spellEnd"/>
      <w:r w:rsidRPr="00E52FCB">
        <w:rPr>
          <w:rFonts w:eastAsia="Times New Roman"/>
          <w:sz w:val="24"/>
          <w:szCs w:val="24"/>
        </w:rPr>
        <w:t xml:space="preserve"> </w:t>
      </w:r>
      <w:proofErr w:type="spellStart"/>
      <w:r w:rsidRPr="00E52FCB">
        <w:rPr>
          <w:rFonts w:eastAsia="Times New Roman"/>
          <w:sz w:val="24"/>
          <w:szCs w:val="24"/>
        </w:rPr>
        <w:t>ove</w:t>
      </w:r>
      <w:proofErr w:type="spellEnd"/>
      <w:r w:rsidRPr="00E52FCB">
        <w:rPr>
          <w:rFonts w:eastAsia="Times New Roman"/>
          <w:sz w:val="24"/>
          <w:szCs w:val="24"/>
        </w:rPr>
        <w:t xml:space="preserve"> </w:t>
      </w:r>
      <w:proofErr w:type="spellStart"/>
      <w:r w:rsidRPr="00E52FCB">
        <w:rPr>
          <w:rFonts w:eastAsia="Times New Roman"/>
          <w:sz w:val="24"/>
          <w:szCs w:val="24"/>
        </w:rPr>
        <w:t>podskupine</w:t>
      </w:r>
      <w:proofErr w:type="spellEnd"/>
      <w:r w:rsidRPr="00E52FCB">
        <w:rPr>
          <w:rFonts w:eastAsia="Times New Roman"/>
          <w:sz w:val="24"/>
          <w:szCs w:val="24"/>
        </w:rPr>
        <w:t xml:space="preserve"> </w:t>
      </w:r>
      <w:proofErr w:type="spellStart"/>
      <w:r w:rsidRPr="00E52FCB">
        <w:rPr>
          <w:rFonts w:eastAsia="Times New Roman"/>
          <w:sz w:val="24"/>
          <w:szCs w:val="24"/>
        </w:rPr>
        <w:t>ostvareno</w:t>
      </w:r>
      <w:proofErr w:type="spellEnd"/>
      <w:r w:rsidRPr="00E52FCB">
        <w:rPr>
          <w:rFonts w:eastAsia="Times New Roman"/>
          <w:sz w:val="24"/>
          <w:szCs w:val="24"/>
        </w:rPr>
        <w:t xml:space="preserve"> je </w:t>
      </w:r>
      <w:proofErr w:type="spellStart"/>
      <w:r w:rsidRPr="00E52FCB">
        <w:rPr>
          <w:rFonts w:eastAsia="Times New Roman"/>
          <w:sz w:val="24"/>
          <w:szCs w:val="24"/>
        </w:rPr>
        <w:t>kako</w:t>
      </w:r>
      <w:proofErr w:type="spellEnd"/>
      <w:r w:rsidRPr="00E52FCB">
        <w:rPr>
          <w:rFonts w:eastAsia="Times New Roman"/>
          <w:sz w:val="24"/>
          <w:szCs w:val="24"/>
        </w:rPr>
        <w:t xml:space="preserve"> </w:t>
      </w:r>
      <w:proofErr w:type="spellStart"/>
      <w:r w:rsidRPr="00E52FCB">
        <w:rPr>
          <w:rFonts w:eastAsia="Times New Roman"/>
          <w:sz w:val="24"/>
          <w:szCs w:val="24"/>
        </w:rPr>
        <w:t>slijedi</w:t>
      </w:r>
      <w:proofErr w:type="spellEnd"/>
      <w:r w:rsidRPr="00E52FCB">
        <w:rPr>
          <w:rFonts w:eastAsia="Times New Roman"/>
          <w:sz w:val="24"/>
          <w:szCs w:val="24"/>
        </w:rPr>
        <w:t>:</w:t>
      </w:r>
    </w:p>
    <w:p w14:paraId="7ED8B9F4" w14:textId="77777777" w:rsidR="004C6805" w:rsidRPr="00E52FCB" w:rsidRDefault="004C6805" w:rsidP="006907E0">
      <w:pPr>
        <w:spacing w:line="250" w:lineRule="auto"/>
        <w:ind w:left="4"/>
        <w:jc w:val="both"/>
        <w:rPr>
          <w:rFonts w:eastAsia="Times New Roman"/>
          <w:sz w:val="24"/>
          <w:szCs w:val="24"/>
        </w:rPr>
      </w:pPr>
    </w:p>
    <w:p w14:paraId="165F02BA" w14:textId="6C5E94B4" w:rsidR="00E34B24" w:rsidRPr="00E34B24" w:rsidRDefault="006907E0" w:rsidP="00E34B24">
      <w:pPr>
        <w:pStyle w:val="ListParagraph"/>
        <w:numPr>
          <w:ilvl w:val="0"/>
          <w:numId w:val="126"/>
        </w:numPr>
        <w:jc w:val="both"/>
        <w:rPr>
          <w:rFonts w:eastAsia="Times New Roman"/>
          <w:sz w:val="24"/>
          <w:szCs w:val="20"/>
        </w:rPr>
      </w:pPr>
      <w:proofErr w:type="spellStart"/>
      <w:r w:rsidRPr="00E34B24">
        <w:rPr>
          <w:rFonts w:eastAsia="Times New Roman"/>
          <w:b/>
          <w:bCs/>
          <w:sz w:val="24"/>
          <w:szCs w:val="24"/>
        </w:rPr>
        <w:t>građevinski</w:t>
      </w:r>
      <w:proofErr w:type="spellEnd"/>
      <w:r w:rsidRPr="00E34B2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E34B24">
        <w:rPr>
          <w:rFonts w:eastAsia="Times New Roman"/>
          <w:b/>
          <w:bCs/>
          <w:sz w:val="24"/>
          <w:szCs w:val="24"/>
        </w:rPr>
        <w:t>objekti</w:t>
      </w:r>
      <w:proofErr w:type="spellEnd"/>
      <w:r w:rsidRPr="00E34B24">
        <w:rPr>
          <w:rFonts w:eastAsia="Times New Roman"/>
          <w:sz w:val="24"/>
          <w:szCs w:val="24"/>
        </w:rPr>
        <w:t xml:space="preserve"> </w:t>
      </w:r>
      <w:proofErr w:type="spellStart"/>
      <w:r w:rsidR="006B3F1E" w:rsidRPr="00E34B24">
        <w:rPr>
          <w:rFonts w:eastAsia="Times New Roman"/>
          <w:sz w:val="24"/>
          <w:szCs w:val="24"/>
        </w:rPr>
        <w:t>ostvareni</w:t>
      </w:r>
      <w:proofErr w:type="spellEnd"/>
      <w:r w:rsidR="006B3F1E" w:rsidRPr="00E34B24">
        <w:rPr>
          <w:rFonts w:eastAsia="Times New Roman"/>
          <w:sz w:val="24"/>
          <w:szCs w:val="24"/>
        </w:rPr>
        <w:t xml:space="preserve"> </w:t>
      </w:r>
      <w:proofErr w:type="spellStart"/>
      <w:r w:rsidR="006B3F1E" w:rsidRPr="00E34B24">
        <w:rPr>
          <w:rFonts w:eastAsia="Times New Roman"/>
          <w:sz w:val="24"/>
          <w:szCs w:val="24"/>
        </w:rPr>
        <w:t>su</w:t>
      </w:r>
      <w:proofErr w:type="spellEnd"/>
      <w:r w:rsidR="006B3F1E" w:rsidRPr="00E34B24">
        <w:rPr>
          <w:rFonts w:eastAsia="Times New Roman"/>
          <w:sz w:val="24"/>
          <w:szCs w:val="24"/>
        </w:rPr>
        <w:t xml:space="preserve"> u </w:t>
      </w:r>
      <w:proofErr w:type="spellStart"/>
      <w:r w:rsidR="006B3F1E" w:rsidRPr="00E34B24">
        <w:rPr>
          <w:rFonts w:eastAsia="Times New Roman"/>
          <w:sz w:val="24"/>
          <w:szCs w:val="24"/>
        </w:rPr>
        <w:t>iznosu</w:t>
      </w:r>
      <w:proofErr w:type="spellEnd"/>
      <w:r w:rsidR="006B3F1E" w:rsidRPr="00E34B24">
        <w:rPr>
          <w:rFonts w:eastAsia="Times New Roman"/>
          <w:sz w:val="24"/>
          <w:szCs w:val="24"/>
        </w:rPr>
        <w:t xml:space="preserve"> od </w:t>
      </w:r>
      <w:r w:rsidR="00E34B24" w:rsidRPr="00E34B24">
        <w:rPr>
          <w:rFonts w:eastAsia="Times New Roman"/>
          <w:sz w:val="24"/>
          <w:szCs w:val="24"/>
        </w:rPr>
        <w:t>990.445,54</w:t>
      </w:r>
      <w:r w:rsidR="006B3F1E" w:rsidRPr="00E34B24">
        <w:rPr>
          <w:rFonts w:eastAsia="Times New Roman"/>
          <w:sz w:val="24"/>
          <w:szCs w:val="24"/>
        </w:rPr>
        <w:t xml:space="preserve"> </w:t>
      </w:r>
      <w:proofErr w:type="spellStart"/>
      <w:r w:rsidR="006B3F1E" w:rsidRPr="00E34B24">
        <w:rPr>
          <w:rFonts w:eastAsia="Times New Roman"/>
          <w:sz w:val="24"/>
          <w:szCs w:val="24"/>
        </w:rPr>
        <w:t>eura</w:t>
      </w:r>
      <w:proofErr w:type="spellEnd"/>
      <w:r w:rsidR="006B3F1E" w:rsidRPr="00E34B24">
        <w:rPr>
          <w:rFonts w:eastAsia="Times New Roman"/>
          <w:sz w:val="24"/>
          <w:szCs w:val="24"/>
        </w:rPr>
        <w:t xml:space="preserve"> </w:t>
      </w:r>
      <w:proofErr w:type="spellStart"/>
      <w:r w:rsidR="006B3F1E" w:rsidRPr="00E34B24">
        <w:rPr>
          <w:rFonts w:eastAsia="Times New Roman"/>
          <w:sz w:val="24"/>
          <w:szCs w:val="24"/>
        </w:rPr>
        <w:t>što</w:t>
      </w:r>
      <w:proofErr w:type="spellEnd"/>
      <w:r w:rsidR="006B3F1E" w:rsidRPr="00E34B24">
        <w:rPr>
          <w:rFonts w:eastAsia="Times New Roman"/>
          <w:sz w:val="24"/>
          <w:szCs w:val="24"/>
        </w:rPr>
        <w:t xml:space="preserve"> je </w:t>
      </w:r>
      <w:proofErr w:type="spellStart"/>
      <w:r w:rsidR="006B3F1E" w:rsidRPr="00E34B24">
        <w:rPr>
          <w:rFonts w:eastAsia="Times New Roman"/>
          <w:sz w:val="24"/>
          <w:szCs w:val="24"/>
        </w:rPr>
        <w:t>znatno</w:t>
      </w:r>
      <w:proofErr w:type="spellEnd"/>
      <w:r w:rsidR="006B3F1E" w:rsidRPr="00E34B24">
        <w:rPr>
          <w:rFonts w:eastAsia="Times New Roman"/>
          <w:sz w:val="24"/>
          <w:szCs w:val="24"/>
        </w:rPr>
        <w:t xml:space="preserve"> </w:t>
      </w:r>
      <w:proofErr w:type="spellStart"/>
      <w:r w:rsidR="00E34B24" w:rsidRPr="00E34B24">
        <w:rPr>
          <w:rFonts w:eastAsia="Times New Roman"/>
          <w:sz w:val="24"/>
          <w:szCs w:val="24"/>
        </w:rPr>
        <w:t>više</w:t>
      </w:r>
      <w:proofErr w:type="spellEnd"/>
      <w:r w:rsidR="006B3F1E" w:rsidRPr="00E34B24">
        <w:rPr>
          <w:rFonts w:eastAsia="Times New Roman"/>
          <w:sz w:val="24"/>
          <w:szCs w:val="24"/>
        </w:rPr>
        <w:t xml:space="preserve"> u </w:t>
      </w:r>
      <w:proofErr w:type="spellStart"/>
      <w:r w:rsidR="006B3F1E" w:rsidRPr="00E34B24">
        <w:rPr>
          <w:rFonts w:eastAsia="Times New Roman"/>
          <w:sz w:val="24"/>
          <w:szCs w:val="24"/>
        </w:rPr>
        <w:t>odnosu</w:t>
      </w:r>
      <w:proofErr w:type="spellEnd"/>
      <w:r w:rsidR="006B3F1E" w:rsidRPr="00E34B24">
        <w:rPr>
          <w:rFonts w:eastAsia="Times New Roman"/>
          <w:sz w:val="24"/>
          <w:szCs w:val="24"/>
        </w:rPr>
        <w:t xml:space="preserve"> </w:t>
      </w:r>
      <w:proofErr w:type="spellStart"/>
      <w:r w:rsidR="006B3F1E" w:rsidRPr="00E34B24">
        <w:rPr>
          <w:rFonts w:eastAsia="Times New Roman"/>
          <w:sz w:val="24"/>
          <w:szCs w:val="24"/>
        </w:rPr>
        <w:t>na</w:t>
      </w:r>
      <w:proofErr w:type="spellEnd"/>
      <w:r w:rsidR="006B3F1E" w:rsidRPr="00E34B24">
        <w:rPr>
          <w:rFonts w:eastAsia="Times New Roman"/>
          <w:sz w:val="24"/>
          <w:szCs w:val="24"/>
        </w:rPr>
        <w:t xml:space="preserve"> </w:t>
      </w:r>
      <w:proofErr w:type="spellStart"/>
      <w:r w:rsidR="006B3F1E" w:rsidRPr="00E34B24">
        <w:rPr>
          <w:rFonts w:eastAsia="Times New Roman"/>
          <w:sz w:val="24"/>
          <w:szCs w:val="24"/>
        </w:rPr>
        <w:t>ostvarenje</w:t>
      </w:r>
      <w:proofErr w:type="spellEnd"/>
      <w:r w:rsidR="006B3F1E" w:rsidRPr="00E34B24">
        <w:rPr>
          <w:rFonts w:eastAsia="Times New Roman"/>
          <w:sz w:val="24"/>
          <w:szCs w:val="24"/>
        </w:rPr>
        <w:t xml:space="preserve"> </w:t>
      </w:r>
      <w:proofErr w:type="spellStart"/>
      <w:r w:rsidR="006B3F1E" w:rsidRPr="00E34B24">
        <w:rPr>
          <w:rFonts w:eastAsia="Times New Roman"/>
          <w:sz w:val="24"/>
          <w:szCs w:val="24"/>
        </w:rPr>
        <w:t>prethodne</w:t>
      </w:r>
      <w:proofErr w:type="spellEnd"/>
      <w:r w:rsidR="006B3F1E" w:rsidRPr="00E34B24">
        <w:rPr>
          <w:rFonts w:eastAsia="Times New Roman"/>
          <w:sz w:val="24"/>
          <w:szCs w:val="24"/>
        </w:rPr>
        <w:t xml:space="preserve"> </w:t>
      </w:r>
      <w:proofErr w:type="spellStart"/>
      <w:r w:rsidR="00E34B24">
        <w:rPr>
          <w:rFonts w:eastAsia="Times New Roman"/>
          <w:sz w:val="24"/>
          <w:szCs w:val="24"/>
        </w:rPr>
        <w:t>proračunske</w:t>
      </w:r>
      <w:proofErr w:type="spellEnd"/>
      <w:r w:rsidR="00E34B24">
        <w:rPr>
          <w:rFonts w:eastAsia="Times New Roman"/>
          <w:sz w:val="24"/>
          <w:szCs w:val="24"/>
        </w:rPr>
        <w:t xml:space="preserve"> </w:t>
      </w:r>
      <w:proofErr w:type="spellStart"/>
      <w:r w:rsidR="006B3F1E" w:rsidRPr="00E34B24">
        <w:rPr>
          <w:rFonts w:eastAsia="Times New Roman"/>
          <w:sz w:val="24"/>
          <w:szCs w:val="24"/>
        </w:rPr>
        <w:t>godine</w:t>
      </w:r>
      <w:proofErr w:type="spellEnd"/>
      <w:r w:rsidR="00E34B24">
        <w:rPr>
          <w:rFonts w:eastAsia="Times New Roman"/>
          <w:sz w:val="24"/>
          <w:szCs w:val="24"/>
        </w:rPr>
        <w:t xml:space="preserve"> </w:t>
      </w:r>
      <w:proofErr w:type="gramStart"/>
      <w:r w:rsidR="00E34B24" w:rsidRPr="00E34B24">
        <w:rPr>
          <w:rFonts w:eastAsia="Times New Roman"/>
          <w:sz w:val="24"/>
          <w:szCs w:val="20"/>
        </w:rPr>
        <w:t>a</w:t>
      </w:r>
      <w:proofErr w:type="gramEnd"/>
      <w:r w:rsidR="00E34B24" w:rsidRPr="00E34B24">
        <w:rPr>
          <w:rFonts w:eastAsia="Times New Roman"/>
          <w:sz w:val="24"/>
          <w:szCs w:val="20"/>
        </w:rPr>
        <w:t xml:space="preserve"> </w:t>
      </w:r>
      <w:proofErr w:type="spellStart"/>
      <w:r w:rsidR="00E34B24" w:rsidRPr="00E34B24">
        <w:rPr>
          <w:rFonts w:eastAsia="Times New Roman"/>
          <w:sz w:val="24"/>
          <w:szCs w:val="20"/>
        </w:rPr>
        <w:t>odnose</w:t>
      </w:r>
      <w:proofErr w:type="spellEnd"/>
      <w:r w:rsidR="00E34B24" w:rsidRPr="00E34B24">
        <w:rPr>
          <w:rFonts w:eastAsia="Times New Roman"/>
          <w:sz w:val="24"/>
          <w:szCs w:val="20"/>
        </w:rPr>
        <w:t xml:space="preserve"> se </w:t>
      </w:r>
      <w:proofErr w:type="spellStart"/>
      <w:r w:rsidR="00E34B24" w:rsidRPr="00E34B24">
        <w:rPr>
          <w:rFonts w:eastAsia="Times New Roman"/>
          <w:sz w:val="24"/>
          <w:szCs w:val="20"/>
        </w:rPr>
        <w:t>na</w:t>
      </w:r>
      <w:proofErr w:type="spellEnd"/>
      <w:r w:rsidR="00E34B24" w:rsidRPr="00E34B24">
        <w:rPr>
          <w:rFonts w:eastAsia="Times New Roman"/>
          <w:sz w:val="24"/>
          <w:szCs w:val="20"/>
        </w:rPr>
        <w:t xml:space="preserve"> </w:t>
      </w:r>
      <w:proofErr w:type="spellStart"/>
      <w:r w:rsidR="00E34B24" w:rsidRPr="00E34B24">
        <w:rPr>
          <w:rFonts w:eastAsia="Times New Roman"/>
          <w:sz w:val="24"/>
          <w:szCs w:val="20"/>
        </w:rPr>
        <w:t>izgradnju</w:t>
      </w:r>
      <w:proofErr w:type="spellEnd"/>
      <w:r w:rsidR="00E34B24" w:rsidRPr="00E34B24">
        <w:rPr>
          <w:rFonts w:eastAsia="Times New Roman"/>
          <w:sz w:val="24"/>
          <w:szCs w:val="20"/>
        </w:rPr>
        <w:t xml:space="preserve"> </w:t>
      </w:r>
      <w:proofErr w:type="spellStart"/>
      <w:r w:rsidR="00E34B24" w:rsidRPr="00E34B24">
        <w:rPr>
          <w:rFonts w:eastAsia="Times New Roman"/>
          <w:sz w:val="24"/>
          <w:szCs w:val="20"/>
        </w:rPr>
        <w:t>energetskih</w:t>
      </w:r>
      <w:proofErr w:type="spellEnd"/>
      <w:r w:rsidR="00E34B24" w:rsidRPr="00E34B24">
        <w:rPr>
          <w:rFonts w:eastAsia="Times New Roman"/>
          <w:sz w:val="24"/>
          <w:szCs w:val="20"/>
        </w:rPr>
        <w:t xml:space="preserve"> </w:t>
      </w:r>
      <w:proofErr w:type="spellStart"/>
      <w:r w:rsidR="00E34B24" w:rsidRPr="00E34B24">
        <w:rPr>
          <w:rFonts w:eastAsia="Times New Roman"/>
          <w:sz w:val="24"/>
          <w:szCs w:val="20"/>
        </w:rPr>
        <w:t>vodova</w:t>
      </w:r>
      <w:proofErr w:type="spellEnd"/>
      <w:r w:rsidR="00E34B24" w:rsidRPr="00E34B24">
        <w:rPr>
          <w:rFonts w:eastAsia="Times New Roman"/>
          <w:sz w:val="24"/>
          <w:szCs w:val="20"/>
        </w:rPr>
        <w:t xml:space="preserve"> u </w:t>
      </w:r>
      <w:proofErr w:type="spellStart"/>
      <w:r w:rsidR="00E34B24" w:rsidRPr="00E34B24">
        <w:rPr>
          <w:rFonts w:eastAsia="Times New Roman"/>
          <w:sz w:val="24"/>
          <w:szCs w:val="20"/>
        </w:rPr>
        <w:t>zoni</w:t>
      </w:r>
      <w:proofErr w:type="spellEnd"/>
      <w:r w:rsidR="00E34B24" w:rsidRPr="00E34B24">
        <w:rPr>
          <w:rFonts w:eastAsia="Times New Roman"/>
          <w:sz w:val="24"/>
          <w:szCs w:val="20"/>
        </w:rPr>
        <w:t xml:space="preserve"> </w:t>
      </w:r>
      <w:proofErr w:type="spellStart"/>
      <w:r w:rsidR="00E34B24" w:rsidRPr="00E34B24">
        <w:rPr>
          <w:rFonts w:eastAsia="Times New Roman"/>
          <w:sz w:val="24"/>
          <w:szCs w:val="20"/>
        </w:rPr>
        <w:t>pretežito</w:t>
      </w:r>
      <w:proofErr w:type="spellEnd"/>
      <w:r w:rsidR="00E34B24" w:rsidRPr="00E34B24">
        <w:rPr>
          <w:rFonts w:eastAsia="Times New Roman"/>
          <w:sz w:val="24"/>
          <w:szCs w:val="20"/>
        </w:rPr>
        <w:t xml:space="preserve"> </w:t>
      </w:r>
      <w:proofErr w:type="spellStart"/>
      <w:r w:rsidR="00E34B24" w:rsidRPr="00E34B24">
        <w:rPr>
          <w:rFonts w:eastAsia="Times New Roman"/>
          <w:sz w:val="24"/>
          <w:szCs w:val="20"/>
        </w:rPr>
        <w:t>poslovne</w:t>
      </w:r>
      <w:proofErr w:type="spellEnd"/>
      <w:r w:rsidR="00E34B24" w:rsidRPr="00E34B24">
        <w:rPr>
          <w:rFonts w:eastAsia="Times New Roman"/>
          <w:sz w:val="24"/>
          <w:szCs w:val="20"/>
        </w:rPr>
        <w:t xml:space="preserve"> </w:t>
      </w:r>
      <w:proofErr w:type="spellStart"/>
      <w:r w:rsidR="00E34B24" w:rsidRPr="00E34B24">
        <w:rPr>
          <w:rFonts w:eastAsia="Times New Roman"/>
          <w:sz w:val="24"/>
          <w:szCs w:val="20"/>
        </w:rPr>
        <w:t>namjene</w:t>
      </w:r>
      <w:proofErr w:type="spellEnd"/>
      <w:r w:rsidR="00E34B24" w:rsidRPr="00E34B24">
        <w:rPr>
          <w:rFonts w:eastAsia="Times New Roman"/>
          <w:sz w:val="24"/>
          <w:szCs w:val="20"/>
        </w:rPr>
        <w:t xml:space="preserve"> (K1), </w:t>
      </w:r>
      <w:proofErr w:type="spellStart"/>
      <w:r w:rsidR="00E34B24" w:rsidRPr="00E34B24">
        <w:rPr>
          <w:rFonts w:eastAsia="Times New Roman"/>
          <w:sz w:val="24"/>
          <w:szCs w:val="20"/>
        </w:rPr>
        <w:t>zatim</w:t>
      </w:r>
      <w:proofErr w:type="spellEnd"/>
      <w:r w:rsidR="00E34B24" w:rsidRPr="00E34B24">
        <w:rPr>
          <w:rFonts w:eastAsia="Times New Roman"/>
          <w:sz w:val="24"/>
          <w:szCs w:val="20"/>
        </w:rPr>
        <w:t xml:space="preserve"> </w:t>
      </w:r>
      <w:proofErr w:type="spellStart"/>
      <w:r w:rsidR="00E34B24" w:rsidRPr="00E34B24">
        <w:rPr>
          <w:rFonts w:eastAsia="Times New Roman"/>
          <w:sz w:val="24"/>
          <w:szCs w:val="20"/>
        </w:rPr>
        <w:t>na</w:t>
      </w:r>
      <w:proofErr w:type="spellEnd"/>
      <w:r w:rsidR="00E34B24" w:rsidRPr="00E34B24">
        <w:rPr>
          <w:rFonts w:eastAsia="Times New Roman"/>
          <w:sz w:val="24"/>
          <w:szCs w:val="20"/>
        </w:rPr>
        <w:t xml:space="preserve"> </w:t>
      </w:r>
      <w:proofErr w:type="spellStart"/>
      <w:r w:rsidR="00E34B24" w:rsidRPr="00E34B24">
        <w:rPr>
          <w:rFonts w:eastAsia="Times New Roman"/>
          <w:sz w:val="24"/>
          <w:szCs w:val="20"/>
        </w:rPr>
        <w:t>uređenje</w:t>
      </w:r>
      <w:proofErr w:type="spellEnd"/>
      <w:r w:rsidR="00E34B24" w:rsidRPr="00E34B24">
        <w:rPr>
          <w:rFonts w:eastAsia="Times New Roman"/>
          <w:sz w:val="24"/>
          <w:szCs w:val="20"/>
        </w:rPr>
        <w:t xml:space="preserve"> </w:t>
      </w:r>
      <w:proofErr w:type="spellStart"/>
      <w:r w:rsidR="00E34B24" w:rsidRPr="00E34B24">
        <w:rPr>
          <w:rFonts w:eastAsia="Times New Roman"/>
          <w:sz w:val="24"/>
          <w:szCs w:val="20"/>
        </w:rPr>
        <w:t>nogometnog</w:t>
      </w:r>
      <w:proofErr w:type="spellEnd"/>
      <w:r w:rsidR="00E34B24" w:rsidRPr="00E34B24">
        <w:rPr>
          <w:rFonts w:eastAsia="Times New Roman"/>
          <w:sz w:val="24"/>
          <w:szCs w:val="20"/>
        </w:rPr>
        <w:t xml:space="preserve"> </w:t>
      </w:r>
      <w:proofErr w:type="spellStart"/>
      <w:r w:rsidR="00E34B24" w:rsidRPr="00E34B24">
        <w:rPr>
          <w:rFonts w:eastAsia="Times New Roman"/>
          <w:sz w:val="24"/>
          <w:szCs w:val="20"/>
        </w:rPr>
        <w:t>igrališta</w:t>
      </w:r>
      <w:proofErr w:type="spellEnd"/>
      <w:r w:rsidR="00E34B24" w:rsidRPr="00E34B24">
        <w:rPr>
          <w:rFonts w:eastAsia="Times New Roman"/>
          <w:sz w:val="24"/>
          <w:szCs w:val="20"/>
        </w:rPr>
        <w:t xml:space="preserve"> </w:t>
      </w:r>
      <w:proofErr w:type="spellStart"/>
      <w:r w:rsidR="00E34B24" w:rsidRPr="00E34B24">
        <w:rPr>
          <w:rFonts w:eastAsia="Times New Roman"/>
          <w:sz w:val="24"/>
          <w:szCs w:val="20"/>
        </w:rPr>
        <w:t>Sabunike</w:t>
      </w:r>
      <w:proofErr w:type="spellEnd"/>
      <w:r w:rsidR="00E34B24" w:rsidRPr="00E34B24">
        <w:rPr>
          <w:rFonts w:eastAsia="Times New Roman"/>
          <w:sz w:val="24"/>
          <w:szCs w:val="20"/>
        </w:rPr>
        <w:t xml:space="preserve"> </w:t>
      </w:r>
      <w:proofErr w:type="spellStart"/>
      <w:r w:rsidR="00E34B24" w:rsidRPr="00E34B24">
        <w:rPr>
          <w:rFonts w:eastAsia="Times New Roman"/>
          <w:sz w:val="24"/>
          <w:szCs w:val="20"/>
        </w:rPr>
        <w:t>te</w:t>
      </w:r>
      <w:proofErr w:type="spellEnd"/>
      <w:r w:rsidR="00E34B24" w:rsidRPr="00E34B24">
        <w:rPr>
          <w:rFonts w:eastAsia="Times New Roman"/>
          <w:sz w:val="24"/>
          <w:szCs w:val="20"/>
        </w:rPr>
        <w:t xml:space="preserve"> </w:t>
      </w:r>
      <w:proofErr w:type="spellStart"/>
      <w:r w:rsidR="00E34B24" w:rsidRPr="00E34B24">
        <w:rPr>
          <w:rFonts w:eastAsia="Times New Roman"/>
          <w:sz w:val="24"/>
          <w:szCs w:val="20"/>
        </w:rPr>
        <w:t>igrališta</w:t>
      </w:r>
      <w:proofErr w:type="spellEnd"/>
      <w:r w:rsidR="00E34B24" w:rsidRPr="00E34B24">
        <w:rPr>
          <w:rFonts w:eastAsia="Times New Roman"/>
          <w:sz w:val="24"/>
          <w:szCs w:val="20"/>
        </w:rPr>
        <w:t xml:space="preserve"> </w:t>
      </w:r>
      <w:proofErr w:type="spellStart"/>
      <w:r w:rsidR="00E34B24" w:rsidRPr="00E34B24">
        <w:rPr>
          <w:rFonts w:eastAsia="Times New Roman"/>
          <w:sz w:val="24"/>
          <w:szCs w:val="20"/>
        </w:rPr>
        <w:t>Loznica</w:t>
      </w:r>
      <w:proofErr w:type="spellEnd"/>
      <w:r w:rsidR="00E34B24" w:rsidRPr="00E34B24">
        <w:rPr>
          <w:rFonts w:eastAsia="Times New Roman"/>
          <w:sz w:val="24"/>
          <w:szCs w:val="20"/>
        </w:rPr>
        <w:t xml:space="preserve">, </w:t>
      </w:r>
      <w:proofErr w:type="spellStart"/>
      <w:r w:rsidR="00E34B24" w:rsidRPr="00E34B24">
        <w:rPr>
          <w:rFonts w:eastAsia="Times New Roman"/>
          <w:sz w:val="24"/>
          <w:szCs w:val="20"/>
        </w:rPr>
        <w:t>kao</w:t>
      </w:r>
      <w:proofErr w:type="spellEnd"/>
      <w:r w:rsidR="00E34B24" w:rsidRPr="00E34B24">
        <w:rPr>
          <w:rFonts w:eastAsia="Times New Roman"/>
          <w:sz w:val="24"/>
          <w:szCs w:val="20"/>
        </w:rPr>
        <w:t xml:space="preserve"> </w:t>
      </w:r>
      <w:proofErr w:type="spellStart"/>
      <w:r w:rsidR="00E34B24" w:rsidRPr="00E34B24">
        <w:rPr>
          <w:rFonts w:eastAsia="Times New Roman"/>
          <w:sz w:val="24"/>
          <w:szCs w:val="20"/>
        </w:rPr>
        <w:t>i</w:t>
      </w:r>
      <w:proofErr w:type="spellEnd"/>
      <w:r w:rsidR="00E34B24" w:rsidRPr="00E34B24">
        <w:rPr>
          <w:rFonts w:eastAsia="Times New Roman"/>
          <w:sz w:val="24"/>
          <w:szCs w:val="20"/>
        </w:rPr>
        <w:t xml:space="preserve"> SRC </w:t>
      </w:r>
      <w:proofErr w:type="spellStart"/>
      <w:r w:rsidR="00E34B24" w:rsidRPr="00E34B24">
        <w:rPr>
          <w:rFonts w:eastAsia="Times New Roman"/>
          <w:sz w:val="24"/>
          <w:szCs w:val="20"/>
        </w:rPr>
        <w:t>Sabunike</w:t>
      </w:r>
      <w:proofErr w:type="spellEnd"/>
      <w:r w:rsidR="00E34B24" w:rsidRPr="00E34B24">
        <w:rPr>
          <w:rFonts w:eastAsia="Times New Roman"/>
          <w:sz w:val="24"/>
          <w:szCs w:val="20"/>
        </w:rPr>
        <w:t xml:space="preserve"> </w:t>
      </w:r>
      <w:proofErr w:type="spellStart"/>
      <w:r w:rsidR="00E34B24" w:rsidRPr="00E34B24">
        <w:rPr>
          <w:rFonts w:eastAsia="Times New Roman"/>
          <w:sz w:val="24"/>
          <w:szCs w:val="20"/>
        </w:rPr>
        <w:t>na</w:t>
      </w:r>
      <w:proofErr w:type="spellEnd"/>
      <w:r w:rsidR="00E34B24" w:rsidRPr="00E34B24">
        <w:rPr>
          <w:rFonts w:eastAsia="Times New Roman"/>
          <w:sz w:val="24"/>
          <w:szCs w:val="20"/>
        </w:rPr>
        <w:t xml:space="preserve"> </w:t>
      </w:r>
      <w:proofErr w:type="spellStart"/>
      <w:r w:rsidR="00E34B24" w:rsidRPr="00E34B24">
        <w:rPr>
          <w:rFonts w:eastAsia="Times New Roman"/>
          <w:sz w:val="24"/>
          <w:szCs w:val="20"/>
        </w:rPr>
        <w:t>koje</w:t>
      </w:r>
      <w:proofErr w:type="spellEnd"/>
      <w:r w:rsidR="00E34B24" w:rsidRPr="00E34B24">
        <w:rPr>
          <w:rFonts w:eastAsia="Times New Roman"/>
          <w:sz w:val="24"/>
          <w:szCs w:val="20"/>
        </w:rPr>
        <w:t xml:space="preserve"> se </w:t>
      </w:r>
      <w:proofErr w:type="spellStart"/>
      <w:r w:rsidR="00E34B24" w:rsidRPr="00E34B24">
        <w:rPr>
          <w:rFonts w:eastAsia="Times New Roman"/>
          <w:sz w:val="24"/>
          <w:szCs w:val="20"/>
        </w:rPr>
        <w:t>i</w:t>
      </w:r>
      <w:proofErr w:type="spellEnd"/>
      <w:r w:rsidR="00E34B24" w:rsidRPr="00E34B24">
        <w:rPr>
          <w:rFonts w:eastAsia="Times New Roman"/>
          <w:sz w:val="24"/>
          <w:szCs w:val="20"/>
        </w:rPr>
        <w:t xml:space="preserve"> </w:t>
      </w:r>
      <w:proofErr w:type="spellStart"/>
      <w:r w:rsidR="00E34B24" w:rsidRPr="00E34B24">
        <w:rPr>
          <w:rFonts w:eastAsia="Times New Roman"/>
          <w:sz w:val="24"/>
          <w:szCs w:val="20"/>
        </w:rPr>
        <w:t>odnosi</w:t>
      </w:r>
      <w:proofErr w:type="spellEnd"/>
      <w:r w:rsidR="00E34B24" w:rsidRPr="00E34B24">
        <w:rPr>
          <w:rFonts w:eastAsia="Times New Roman"/>
          <w:sz w:val="24"/>
          <w:szCs w:val="20"/>
        </w:rPr>
        <w:t xml:space="preserve"> </w:t>
      </w:r>
      <w:proofErr w:type="spellStart"/>
      <w:r w:rsidR="00E34B24" w:rsidRPr="00E34B24">
        <w:rPr>
          <w:rFonts w:eastAsia="Times New Roman"/>
          <w:sz w:val="24"/>
          <w:szCs w:val="20"/>
        </w:rPr>
        <w:t>najveći</w:t>
      </w:r>
      <w:proofErr w:type="spellEnd"/>
      <w:r w:rsidR="00E34B24" w:rsidRPr="00E34B24">
        <w:rPr>
          <w:rFonts w:eastAsia="Times New Roman"/>
          <w:sz w:val="24"/>
          <w:szCs w:val="20"/>
        </w:rPr>
        <w:t xml:space="preserve"> </w:t>
      </w:r>
      <w:proofErr w:type="spellStart"/>
      <w:r w:rsidR="00E34B24" w:rsidRPr="00E34B24">
        <w:rPr>
          <w:rFonts w:eastAsia="Times New Roman"/>
          <w:sz w:val="24"/>
          <w:szCs w:val="20"/>
        </w:rPr>
        <w:t>dio</w:t>
      </w:r>
      <w:proofErr w:type="spellEnd"/>
      <w:r w:rsidR="00E34B24" w:rsidRPr="00E34B24">
        <w:rPr>
          <w:rFonts w:eastAsia="Times New Roman"/>
          <w:sz w:val="24"/>
          <w:szCs w:val="20"/>
        </w:rPr>
        <w:t xml:space="preserve"> </w:t>
      </w:r>
      <w:proofErr w:type="spellStart"/>
      <w:r w:rsidR="00E34B24" w:rsidRPr="00E34B24">
        <w:rPr>
          <w:rFonts w:eastAsia="Times New Roman"/>
          <w:sz w:val="24"/>
          <w:szCs w:val="20"/>
        </w:rPr>
        <w:t>navedenih</w:t>
      </w:r>
      <w:proofErr w:type="spellEnd"/>
      <w:r w:rsidR="00E34B24" w:rsidRPr="00E34B24">
        <w:rPr>
          <w:rFonts w:eastAsia="Times New Roman"/>
          <w:sz w:val="24"/>
          <w:szCs w:val="20"/>
        </w:rPr>
        <w:t xml:space="preserve"> </w:t>
      </w:r>
      <w:proofErr w:type="spellStart"/>
      <w:r w:rsidR="00E34B24" w:rsidRPr="00E34B24">
        <w:rPr>
          <w:rFonts w:eastAsia="Times New Roman"/>
          <w:sz w:val="24"/>
          <w:szCs w:val="20"/>
        </w:rPr>
        <w:t>rashoda</w:t>
      </w:r>
      <w:proofErr w:type="spellEnd"/>
      <w:r w:rsidR="00E34B24" w:rsidRPr="00E34B24">
        <w:rPr>
          <w:rFonts w:eastAsia="Times New Roman"/>
          <w:sz w:val="24"/>
          <w:szCs w:val="20"/>
        </w:rPr>
        <w:t xml:space="preserve">, </w:t>
      </w:r>
      <w:proofErr w:type="spellStart"/>
      <w:r w:rsidR="00E34B24" w:rsidRPr="00E34B24">
        <w:rPr>
          <w:rFonts w:eastAsia="Times New Roman"/>
          <w:sz w:val="24"/>
          <w:szCs w:val="20"/>
        </w:rPr>
        <w:t>zatim</w:t>
      </w:r>
      <w:proofErr w:type="spellEnd"/>
      <w:r w:rsidR="00E34B24" w:rsidRPr="00E34B24">
        <w:rPr>
          <w:rFonts w:eastAsia="Times New Roman"/>
          <w:sz w:val="24"/>
          <w:szCs w:val="20"/>
        </w:rPr>
        <w:t xml:space="preserve"> </w:t>
      </w:r>
      <w:proofErr w:type="spellStart"/>
      <w:r w:rsidR="00E34B24" w:rsidRPr="00E34B24">
        <w:rPr>
          <w:rFonts w:eastAsia="Times New Roman"/>
          <w:sz w:val="24"/>
          <w:szCs w:val="20"/>
        </w:rPr>
        <w:t>uređenje</w:t>
      </w:r>
      <w:proofErr w:type="spellEnd"/>
      <w:r w:rsidR="00E34B24" w:rsidRPr="00E34B24">
        <w:rPr>
          <w:rFonts w:eastAsia="Times New Roman"/>
          <w:sz w:val="24"/>
          <w:szCs w:val="20"/>
        </w:rPr>
        <w:t xml:space="preserve"> </w:t>
      </w:r>
      <w:proofErr w:type="spellStart"/>
      <w:r w:rsidR="00E34B24" w:rsidRPr="00E34B24">
        <w:rPr>
          <w:rFonts w:eastAsia="Times New Roman"/>
          <w:sz w:val="24"/>
          <w:szCs w:val="20"/>
        </w:rPr>
        <w:t>pokosa</w:t>
      </w:r>
      <w:proofErr w:type="spellEnd"/>
      <w:r w:rsidR="00E34B24" w:rsidRPr="00E34B24">
        <w:rPr>
          <w:rFonts w:eastAsia="Times New Roman"/>
          <w:sz w:val="24"/>
          <w:szCs w:val="20"/>
        </w:rPr>
        <w:t xml:space="preserve"> – </w:t>
      </w:r>
      <w:proofErr w:type="spellStart"/>
      <w:r w:rsidR="00E34B24" w:rsidRPr="00E34B24">
        <w:rPr>
          <w:rFonts w:eastAsia="Times New Roman"/>
          <w:sz w:val="24"/>
          <w:szCs w:val="20"/>
        </w:rPr>
        <w:t>plaža</w:t>
      </w:r>
      <w:proofErr w:type="spellEnd"/>
      <w:r w:rsidR="00E34B24" w:rsidRPr="00E34B24">
        <w:rPr>
          <w:rFonts w:eastAsia="Times New Roman"/>
          <w:sz w:val="24"/>
          <w:szCs w:val="20"/>
        </w:rPr>
        <w:t xml:space="preserve"> </w:t>
      </w:r>
      <w:proofErr w:type="spellStart"/>
      <w:r w:rsidR="00E34B24" w:rsidRPr="00E34B24">
        <w:rPr>
          <w:rFonts w:eastAsia="Times New Roman"/>
          <w:sz w:val="24"/>
          <w:szCs w:val="20"/>
        </w:rPr>
        <w:t>Sabunike</w:t>
      </w:r>
      <w:proofErr w:type="spellEnd"/>
      <w:r w:rsidR="00E34B24" w:rsidRPr="00E34B24">
        <w:rPr>
          <w:rFonts w:eastAsia="Times New Roman"/>
          <w:sz w:val="24"/>
          <w:szCs w:val="20"/>
        </w:rPr>
        <w:t xml:space="preserve"> </w:t>
      </w:r>
      <w:proofErr w:type="spellStart"/>
      <w:r w:rsidR="00E34B24" w:rsidRPr="00E34B24">
        <w:rPr>
          <w:rFonts w:eastAsia="Times New Roman"/>
          <w:sz w:val="24"/>
          <w:szCs w:val="20"/>
        </w:rPr>
        <w:t>i</w:t>
      </w:r>
      <w:proofErr w:type="spellEnd"/>
      <w:r w:rsidR="00E34B24" w:rsidRPr="00E34B24">
        <w:rPr>
          <w:rFonts w:eastAsia="Times New Roman"/>
          <w:sz w:val="24"/>
          <w:szCs w:val="20"/>
        </w:rPr>
        <w:t xml:space="preserve"> </w:t>
      </w:r>
      <w:proofErr w:type="spellStart"/>
      <w:r w:rsidR="00E34B24" w:rsidRPr="00E34B24">
        <w:rPr>
          <w:rFonts w:eastAsia="Times New Roman"/>
          <w:sz w:val="24"/>
          <w:szCs w:val="20"/>
        </w:rPr>
        <w:t>izgradnju</w:t>
      </w:r>
      <w:proofErr w:type="spellEnd"/>
      <w:r w:rsidR="00E34B24" w:rsidRPr="00E34B24">
        <w:rPr>
          <w:rFonts w:eastAsia="Times New Roman"/>
          <w:sz w:val="24"/>
          <w:szCs w:val="20"/>
        </w:rPr>
        <w:t xml:space="preserve"> </w:t>
      </w:r>
      <w:proofErr w:type="spellStart"/>
      <w:r w:rsidR="00E34B24" w:rsidRPr="00E34B24">
        <w:rPr>
          <w:rFonts w:eastAsia="Times New Roman"/>
          <w:sz w:val="24"/>
          <w:szCs w:val="20"/>
        </w:rPr>
        <w:t>javnih</w:t>
      </w:r>
      <w:proofErr w:type="spellEnd"/>
      <w:r w:rsidR="00E34B24" w:rsidRPr="00E34B24">
        <w:rPr>
          <w:rFonts w:eastAsia="Times New Roman"/>
          <w:sz w:val="24"/>
          <w:szCs w:val="20"/>
        </w:rPr>
        <w:t xml:space="preserve"> WC-a.</w:t>
      </w:r>
    </w:p>
    <w:p w14:paraId="13C2E53F" w14:textId="77777777" w:rsidR="00442441" w:rsidRPr="00E52FCB" w:rsidRDefault="00442441" w:rsidP="006907E0">
      <w:pPr>
        <w:spacing w:line="250" w:lineRule="auto"/>
        <w:ind w:left="4"/>
        <w:jc w:val="both"/>
        <w:rPr>
          <w:rFonts w:eastAsia="Times New Roman"/>
          <w:sz w:val="24"/>
          <w:szCs w:val="24"/>
        </w:rPr>
      </w:pPr>
    </w:p>
    <w:p w14:paraId="64859FF2" w14:textId="6AB354D3" w:rsidR="00FA3E25" w:rsidRDefault="006907E0" w:rsidP="00F46E9A">
      <w:pPr>
        <w:pStyle w:val="ListParagraph"/>
        <w:numPr>
          <w:ilvl w:val="0"/>
          <w:numId w:val="100"/>
        </w:numPr>
        <w:spacing w:line="250" w:lineRule="auto"/>
        <w:jc w:val="both"/>
        <w:rPr>
          <w:rFonts w:eastAsia="Times New Roman"/>
          <w:sz w:val="24"/>
          <w:szCs w:val="24"/>
        </w:rPr>
      </w:pPr>
      <w:proofErr w:type="spellStart"/>
      <w:r w:rsidRPr="00033409">
        <w:rPr>
          <w:rFonts w:eastAsia="Times New Roman"/>
          <w:b/>
          <w:bCs/>
          <w:sz w:val="24"/>
          <w:szCs w:val="24"/>
        </w:rPr>
        <w:t>postrojenja</w:t>
      </w:r>
      <w:proofErr w:type="spellEnd"/>
      <w:r w:rsidRPr="00033409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033409">
        <w:rPr>
          <w:rFonts w:eastAsia="Times New Roman"/>
          <w:b/>
          <w:bCs/>
          <w:sz w:val="24"/>
          <w:szCs w:val="24"/>
        </w:rPr>
        <w:t>i</w:t>
      </w:r>
      <w:proofErr w:type="spellEnd"/>
      <w:r w:rsidRPr="00033409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033409">
        <w:rPr>
          <w:rFonts w:eastAsia="Times New Roman"/>
          <w:b/>
          <w:bCs/>
          <w:sz w:val="24"/>
          <w:szCs w:val="24"/>
        </w:rPr>
        <w:t>oprema</w:t>
      </w:r>
      <w:proofErr w:type="spellEnd"/>
      <w:r w:rsidR="00111B27" w:rsidRPr="00033409">
        <w:rPr>
          <w:rFonts w:eastAsia="Times New Roman"/>
          <w:sz w:val="24"/>
          <w:szCs w:val="24"/>
        </w:rPr>
        <w:t xml:space="preserve"> (</w:t>
      </w:r>
      <w:proofErr w:type="spellStart"/>
      <w:r w:rsidR="008B4962" w:rsidRPr="00033409">
        <w:rPr>
          <w:rFonts w:eastAsia="Times New Roman"/>
          <w:sz w:val="24"/>
          <w:szCs w:val="24"/>
        </w:rPr>
        <w:t>računala</w:t>
      </w:r>
      <w:proofErr w:type="spellEnd"/>
      <w:r w:rsidR="008B4962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8B4962" w:rsidRPr="00033409">
        <w:rPr>
          <w:rFonts w:eastAsia="Times New Roman"/>
          <w:sz w:val="24"/>
          <w:szCs w:val="24"/>
        </w:rPr>
        <w:t>i</w:t>
      </w:r>
      <w:proofErr w:type="spellEnd"/>
      <w:r w:rsidR="008B4962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8B4962" w:rsidRPr="00033409">
        <w:rPr>
          <w:rFonts w:eastAsia="Times New Roman"/>
          <w:sz w:val="24"/>
          <w:szCs w:val="24"/>
        </w:rPr>
        <w:t>računalna</w:t>
      </w:r>
      <w:proofErr w:type="spellEnd"/>
      <w:r w:rsidR="008B4962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8B4962" w:rsidRPr="00033409">
        <w:rPr>
          <w:rFonts w:eastAsia="Times New Roman"/>
          <w:sz w:val="24"/>
          <w:szCs w:val="24"/>
        </w:rPr>
        <w:t>oprema</w:t>
      </w:r>
      <w:proofErr w:type="spellEnd"/>
      <w:r w:rsidR="008B4962" w:rsidRPr="00033409">
        <w:rPr>
          <w:rFonts w:eastAsia="Times New Roman"/>
          <w:sz w:val="24"/>
          <w:szCs w:val="24"/>
        </w:rPr>
        <w:t xml:space="preserve">, </w:t>
      </w:r>
      <w:proofErr w:type="spellStart"/>
      <w:r w:rsidR="00111B27" w:rsidRPr="00033409">
        <w:rPr>
          <w:rFonts w:eastAsia="Times New Roman"/>
          <w:sz w:val="24"/>
          <w:szCs w:val="24"/>
        </w:rPr>
        <w:t>uredska</w:t>
      </w:r>
      <w:proofErr w:type="spellEnd"/>
      <w:r w:rsidR="00111B27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111B27" w:rsidRPr="00033409">
        <w:rPr>
          <w:rFonts w:eastAsia="Times New Roman"/>
          <w:sz w:val="24"/>
          <w:szCs w:val="24"/>
        </w:rPr>
        <w:t>oprema</w:t>
      </w:r>
      <w:proofErr w:type="spellEnd"/>
      <w:r w:rsidR="00111B27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111B27" w:rsidRPr="00033409">
        <w:rPr>
          <w:rFonts w:eastAsia="Times New Roman"/>
          <w:sz w:val="24"/>
          <w:szCs w:val="24"/>
        </w:rPr>
        <w:t>i</w:t>
      </w:r>
      <w:proofErr w:type="spellEnd"/>
      <w:r w:rsidR="00111B27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111B27" w:rsidRPr="00033409">
        <w:rPr>
          <w:rFonts w:eastAsia="Times New Roman"/>
          <w:sz w:val="24"/>
          <w:szCs w:val="24"/>
        </w:rPr>
        <w:t>namještaj</w:t>
      </w:r>
      <w:proofErr w:type="spellEnd"/>
      <w:r w:rsidR="00111B27" w:rsidRPr="00033409">
        <w:rPr>
          <w:rFonts w:eastAsia="Times New Roman"/>
          <w:sz w:val="24"/>
          <w:szCs w:val="24"/>
        </w:rPr>
        <w:t xml:space="preserve">, </w:t>
      </w:r>
      <w:proofErr w:type="spellStart"/>
      <w:r w:rsidR="00111B27" w:rsidRPr="00033409">
        <w:rPr>
          <w:rFonts w:eastAsia="Times New Roman"/>
          <w:sz w:val="24"/>
          <w:szCs w:val="24"/>
        </w:rPr>
        <w:t>komunikacijska</w:t>
      </w:r>
      <w:proofErr w:type="spellEnd"/>
      <w:r w:rsidR="00111B27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111B27" w:rsidRPr="00033409">
        <w:rPr>
          <w:rFonts w:eastAsia="Times New Roman"/>
          <w:sz w:val="24"/>
          <w:szCs w:val="24"/>
        </w:rPr>
        <w:t>oprema</w:t>
      </w:r>
      <w:proofErr w:type="spellEnd"/>
      <w:r w:rsidR="00111B27" w:rsidRPr="00033409">
        <w:rPr>
          <w:rFonts w:eastAsia="Times New Roman"/>
          <w:sz w:val="24"/>
          <w:szCs w:val="24"/>
        </w:rPr>
        <w:t xml:space="preserve">, </w:t>
      </w:r>
      <w:proofErr w:type="spellStart"/>
      <w:r w:rsidR="00111B27" w:rsidRPr="00033409">
        <w:rPr>
          <w:rFonts w:eastAsia="Times New Roman"/>
          <w:sz w:val="24"/>
          <w:szCs w:val="24"/>
        </w:rPr>
        <w:t>oprema</w:t>
      </w:r>
      <w:proofErr w:type="spellEnd"/>
      <w:r w:rsidR="00111B27" w:rsidRPr="00033409">
        <w:rPr>
          <w:rFonts w:eastAsia="Times New Roman"/>
          <w:sz w:val="24"/>
          <w:szCs w:val="24"/>
        </w:rPr>
        <w:t xml:space="preserve"> za </w:t>
      </w:r>
      <w:proofErr w:type="spellStart"/>
      <w:r w:rsidR="00111B27" w:rsidRPr="00033409">
        <w:rPr>
          <w:rFonts w:eastAsia="Times New Roman"/>
          <w:sz w:val="24"/>
          <w:szCs w:val="24"/>
        </w:rPr>
        <w:t>održavanje</w:t>
      </w:r>
      <w:proofErr w:type="spellEnd"/>
      <w:r w:rsidR="00111B27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111B27" w:rsidRPr="00033409">
        <w:rPr>
          <w:rFonts w:eastAsia="Times New Roman"/>
          <w:sz w:val="24"/>
          <w:szCs w:val="24"/>
        </w:rPr>
        <w:t>i</w:t>
      </w:r>
      <w:proofErr w:type="spellEnd"/>
      <w:r w:rsidR="00111B27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111B27" w:rsidRPr="00033409">
        <w:rPr>
          <w:rFonts w:eastAsia="Times New Roman"/>
          <w:sz w:val="24"/>
          <w:szCs w:val="24"/>
        </w:rPr>
        <w:t>zaštitu</w:t>
      </w:r>
      <w:proofErr w:type="spellEnd"/>
      <w:r w:rsidR="00111B27" w:rsidRPr="00033409">
        <w:rPr>
          <w:rFonts w:eastAsia="Times New Roman"/>
          <w:sz w:val="24"/>
          <w:szCs w:val="24"/>
        </w:rPr>
        <w:t xml:space="preserve">, </w:t>
      </w:r>
      <w:proofErr w:type="spellStart"/>
      <w:r w:rsidR="00111B27" w:rsidRPr="00033409">
        <w:rPr>
          <w:rFonts w:eastAsia="Times New Roman"/>
          <w:sz w:val="24"/>
          <w:szCs w:val="24"/>
        </w:rPr>
        <w:t>uređaji</w:t>
      </w:r>
      <w:proofErr w:type="spellEnd"/>
      <w:r w:rsidR="00111B27" w:rsidRPr="00033409">
        <w:rPr>
          <w:rFonts w:eastAsia="Times New Roman"/>
          <w:sz w:val="24"/>
          <w:szCs w:val="24"/>
        </w:rPr>
        <w:t xml:space="preserve">, </w:t>
      </w:r>
      <w:proofErr w:type="spellStart"/>
      <w:r w:rsidR="00111B27" w:rsidRPr="00033409">
        <w:rPr>
          <w:rFonts w:eastAsia="Times New Roman"/>
          <w:sz w:val="24"/>
          <w:szCs w:val="24"/>
        </w:rPr>
        <w:t>strojevi</w:t>
      </w:r>
      <w:proofErr w:type="spellEnd"/>
      <w:r w:rsidR="00111B27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111B27" w:rsidRPr="00033409">
        <w:rPr>
          <w:rFonts w:eastAsia="Times New Roman"/>
          <w:sz w:val="24"/>
          <w:szCs w:val="24"/>
        </w:rPr>
        <w:t>i</w:t>
      </w:r>
      <w:proofErr w:type="spellEnd"/>
      <w:r w:rsidR="00111B27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111B27" w:rsidRPr="00033409">
        <w:rPr>
          <w:rFonts w:eastAsia="Times New Roman"/>
          <w:sz w:val="24"/>
          <w:szCs w:val="24"/>
        </w:rPr>
        <w:t>oprema</w:t>
      </w:r>
      <w:proofErr w:type="spellEnd"/>
      <w:r w:rsidR="00111B27" w:rsidRPr="00033409">
        <w:rPr>
          <w:rFonts w:eastAsia="Times New Roman"/>
          <w:sz w:val="24"/>
          <w:szCs w:val="24"/>
        </w:rPr>
        <w:t xml:space="preserve"> za </w:t>
      </w:r>
      <w:proofErr w:type="spellStart"/>
      <w:r w:rsidR="00111B27" w:rsidRPr="00033409">
        <w:rPr>
          <w:rFonts w:eastAsia="Times New Roman"/>
          <w:sz w:val="24"/>
          <w:szCs w:val="24"/>
        </w:rPr>
        <w:t>ostale</w:t>
      </w:r>
      <w:proofErr w:type="spellEnd"/>
      <w:r w:rsidR="00111B27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111B27" w:rsidRPr="00033409">
        <w:rPr>
          <w:rFonts w:eastAsia="Times New Roman"/>
          <w:sz w:val="24"/>
          <w:szCs w:val="24"/>
        </w:rPr>
        <w:t>namjene</w:t>
      </w:r>
      <w:proofErr w:type="spellEnd"/>
      <w:r w:rsidR="00111B27" w:rsidRPr="00033409">
        <w:rPr>
          <w:rFonts w:eastAsia="Times New Roman"/>
          <w:sz w:val="24"/>
          <w:szCs w:val="24"/>
        </w:rPr>
        <w:t xml:space="preserve">) </w:t>
      </w:r>
      <w:proofErr w:type="spellStart"/>
      <w:r w:rsidR="00FA3E25" w:rsidRPr="00033409">
        <w:rPr>
          <w:rFonts w:eastAsia="Times New Roman"/>
          <w:sz w:val="24"/>
          <w:szCs w:val="24"/>
        </w:rPr>
        <w:t>ostvareni</w:t>
      </w:r>
      <w:proofErr w:type="spellEnd"/>
      <w:r w:rsidR="00FA3E25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FA3E25" w:rsidRPr="00033409">
        <w:rPr>
          <w:rFonts w:eastAsia="Times New Roman"/>
          <w:sz w:val="24"/>
          <w:szCs w:val="24"/>
        </w:rPr>
        <w:t>su</w:t>
      </w:r>
      <w:proofErr w:type="spellEnd"/>
      <w:r w:rsidR="00FA3E25" w:rsidRPr="00033409">
        <w:rPr>
          <w:rFonts w:eastAsia="Times New Roman"/>
          <w:sz w:val="24"/>
          <w:szCs w:val="24"/>
        </w:rPr>
        <w:t xml:space="preserve"> u </w:t>
      </w:r>
      <w:proofErr w:type="spellStart"/>
      <w:r w:rsidR="00FA3E25" w:rsidRPr="00033409">
        <w:rPr>
          <w:rFonts w:eastAsia="Times New Roman"/>
          <w:sz w:val="24"/>
          <w:szCs w:val="24"/>
        </w:rPr>
        <w:t>iznosi</w:t>
      </w:r>
      <w:proofErr w:type="spellEnd"/>
      <w:r w:rsidR="00FA3E25" w:rsidRPr="00033409">
        <w:rPr>
          <w:rFonts w:eastAsia="Times New Roman"/>
          <w:sz w:val="24"/>
          <w:szCs w:val="24"/>
        </w:rPr>
        <w:t xml:space="preserve"> od </w:t>
      </w:r>
      <w:r w:rsidR="008B4962" w:rsidRPr="00033409">
        <w:rPr>
          <w:rFonts w:eastAsia="Times New Roman"/>
          <w:sz w:val="24"/>
          <w:szCs w:val="24"/>
        </w:rPr>
        <w:t>102.043,38</w:t>
      </w:r>
      <w:r w:rsidR="00FA3E25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FA3E25" w:rsidRPr="00033409">
        <w:rPr>
          <w:rFonts w:eastAsia="Times New Roman"/>
          <w:sz w:val="24"/>
          <w:szCs w:val="24"/>
        </w:rPr>
        <w:t>eura</w:t>
      </w:r>
      <w:proofErr w:type="spellEnd"/>
      <w:r w:rsidR="00FA3E25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FA3E25" w:rsidRPr="00033409">
        <w:rPr>
          <w:rFonts w:eastAsia="Times New Roman"/>
          <w:sz w:val="24"/>
          <w:szCs w:val="24"/>
        </w:rPr>
        <w:t>što</w:t>
      </w:r>
      <w:proofErr w:type="spellEnd"/>
      <w:r w:rsidR="00FA3E25" w:rsidRPr="00033409">
        <w:rPr>
          <w:rFonts w:eastAsia="Times New Roman"/>
          <w:sz w:val="24"/>
          <w:szCs w:val="24"/>
        </w:rPr>
        <w:t xml:space="preserve"> je za </w:t>
      </w:r>
      <w:r w:rsidR="008B4962" w:rsidRPr="00033409">
        <w:rPr>
          <w:rFonts w:eastAsia="Times New Roman"/>
          <w:sz w:val="24"/>
          <w:szCs w:val="24"/>
        </w:rPr>
        <w:t>72,6</w:t>
      </w:r>
      <w:r w:rsidR="00FA3E25" w:rsidRPr="00033409">
        <w:rPr>
          <w:rFonts w:eastAsia="Times New Roman"/>
          <w:sz w:val="24"/>
          <w:szCs w:val="24"/>
        </w:rPr>
        <w:t xml:space="preserve"> % </w:t>
      </w:r>
      <w:proofErr w:type="spellStart"/>
      <w:r w:rsidR="008B4962" w:rsidRPr="00033409">
        <w:rPr>
          <w:rFonts w:eastAsia="Times New Roman"/>
          <w:sz w:val="24"/>
          <w:szCs w:val="24"/>
        </w:rPr>
        <w:t>više</w:t>
      </w:r>
      <w:proofErr w:type="spellEnd"/>
      <w:r w:rsidR="00FA3E25" w:rsidRPr="00033409">
        <w:rPr>
          <w:rFonts w:eastAsia="Times New Roman"/>
          <w:sz w:val="24"/>
          <w:szCs w:val="24"/>
        </w:rPr>
        <w:t xml:space="preserve"> u </w:t>
      </w:r>
      <w:proofErr w:type="spellStart"/>
      <w:r w:rsidR="00FA3E25" w:rsidRPr="00033409">
        <w:rPr>
          <w:rFonts w:eastAsia="Times New Roman"/>
          <w:sz w:val="24"/>
          <w:szCs w:val="24"/>
        </w:rPr>
        <w:t>odnosu</w:t>
      </w:r>
      <w:proofErr w:type="spellEnd"/>
      <w:r w:rsidR="00FA3E25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FA3E25" w:rsidRPr="00033409">
        <w:rPr>
          <w:rFonts w:eastAsia="Times New Roman"/>
          <w:sz w:val="24"/>
          <w:szCs w:val="24"/>
        </w:rPr>
        <w:t>na</w:t>
      </w:r>
      <w:proofErr w:type="spellEnd"/>
      <w:r w:rsidR="008B4962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8B4962" w:rsidRPr="00033409">
        <w:rPr>
          <w:rFonts w:eastAsia="Times New Roman"/>
          <w:sz w:val="24"/>
          <w:szCs w:val="24"/>
        </w:rPr>
        <w:t>isto</w:t>
      </w:r>
      <w:proofErr w:type="spellEnd"/>
      <w:r w:rsidR="008B4962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8B4962" w:rsidRPr="00033409">
        <w:rPr>
          <w:rFonts w:eastAsia="Times New Roman"/>
          <w:sz w:val="24"/>
          <w:szCs w:val="24"/>
        </w:rPr>
        <w:t>izvještajno</w:t>
      </w:r>
      <w:proofErr w:type="spellEnd"/>
      <w:r w:rsidR="008B4962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8B4962" w:rsidRPr="00033409">
        <w:rPr>
          <w:rFonts w:eastAsia="Times New Roman"/>
          <w:sz w:val="24"/>
          <w:szCs w:val="24"/>
        </w:rPr>
        <w:t>razdoblje</w:t>
      </w:r>
      <w:proofErr w:type="spellEnd"/>
      <w:r w:rsidR="00FA3E25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FA3E25" w:rsidRPr="00033409">
        <w:rPr>
          <w:rFonts w:eastAsia="Times New Roman"/>
          <w:sz w:val="24"/>
          <w:szCs w:val="24"/>
        </w:rPr>
        <w:t>prethodn</w:t>
      </w:r>
      <w:r w:rsidR="008B4962" w:rsidRPr="00033409">
        <w:rPr>
          <w:rFonts w:eastAsia="Times New Roman"/>
          <w:sz w:val="24"/>
          <w:szCs w:val="24"/>
        </w:rPr>
        <w:t>e</w:t>
      </w:r>
      <w:proofErr w:type="spellEnd"/>
      <w:r w:rsidR="00FA3E25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8B4962" w:rsidRPr="00033409">
        <w:rPr>
          <w:rFonts w:eastAsia="Times New Roman"/>
          <w:sz w:val="24"/>
          <w:szCs w:val="24"/>
        </w:rPr>
        <w:t>proračunske</w:t>
      </w:r>
      <w:proofErr w:type="spellEnd"/>
      <w:r w:rsidR="008B4962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FA3E25" w:rsidRPr="00033409">
        <w:rPr>
          <w:rFonts w:eastAsia="Times New Roman"/>
          <w:sz w:val="24"/>
          <w:szCs w:val="24"/>
        </w:rPr>
        <w:t>godinu</w:t>
      </w:r>
      <w:proofErr w:type="spellEnd"/>
      <w:r w:rsidR="00FA3E25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budući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da je </w:t>
      </w:r>
      <w:proofErr w:type="spellStart"/>
      <w:r w:rsidR="00033409" w:rsidRPr="00033409">
        <w:rPr>
          <w:rFonts w:eastAsia="Times New Roman"/>
          <w:sz w:val="24"/>
          <w:szCs w:val="24"/>
        </w:rPr>
        <w:t>nabavljenja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nova </w:t>
      </w:r>
      <w:proofErr w:type="spellStart"/>
      <w:r w:rsidR="00033409" w:rsidRPr="00033409">
        <w:rPr>
          <w:rFonts w:eastAsia="Times New Roman"/>
          <w:sz w:val="24"/>
          <w:szCs w:val="24"/>
        </w:rPr>
        <w:t>oprema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za </w:t>
      </w:r>
      <w:proofErr w:type="spellStart"/>
      <w:r w:rsidR="00033409" w:rsidRPr="00033409">
        <w:rPr>
          <w:rFonts w:eastAsia="Times New Roman"/>
          <w:sz w:val="24"/>
          <w:szCs w:val="24"/>
        </w:rPr>
        <w:t>plaže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u </w:t>
      </w:r>
      <w:proofErr w:type="spellStart"/>
      <w:r w:rsidR="00033409" w:rsidRPr="00033409">
        <w:rPr>
          <w:rFonts w:eastAsia="Times New Roman"/>
          <w:sz w:val="24"/>
          <w:szCs w:val="24"/>
        </w:rPr>
        <w:t>vidu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klupa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, </w:t>
      </w:r>
      <w:proofErr w:type="spellStart"/>
      <w:r w:rsidR="00033409" w:rsidRPr="00033409">
        <w:rPr>
          <w:rFonts w:eastAsia="Times New Roman"/>
          <w:sz w:val="24"/>
          <w:szCs w:val="24"/>
        </w:rPr>
        <w:t>suncobrana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, </w:t>
      </w:r>
      <w:proofErr w:type="spellStart"/>
      <w:r w:rsidR="00033409" w:rsidRPr="00033409">
        <w:rPr>
          <w:rFonts w:eastAsia="Times New Roman"/>
          <w:sz w:val="24"/>
          <w:szCs w:val="24"/>
        </w:rPr>
        <w:t>koševa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za </w:t>
      </w:r>
      <w:proofErr w:type="spellStart"/>
      <w:r w:rsidR="00033409" w:rsidRPr="00033409">
        <w:rPr>
          <w:rFonts w:eastAsia="Times New Roman"/>
          <w:sz w:val="24"/>
          <w:szCs w:val="24"/>
        </w:rPr>
        <w:t>otpatke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, </w:t>
      </w:r>
      <w:proofErr w:type="spellStart"/>
      <w:r w:rsidR="00033409" w:rsidRPr="00033409">
        <w:rPr>
          <w:rFonts w:eastAsia="Times New Roman"/>
          <w:sz w:val="24"/>
          <w:szCs w:val="24"/>
        </w:rPr>
        <w:t>zatim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za </w:t>
      </w:r>
      <w:proofErr w:type="spellStart"/>
      <w:r w:rsidR="00033409" w:rsidRPr="00033409">
        <w:rPr>
          <w:rFonts w:eastAsia="Times New Roman"/>
          <w:sz w:val="24"/>
          <w:szCs w:val="24"/>
        </w:rPr>
        <w:t>autobusna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stajališta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i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oglasni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panoi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, </w:t>
      </w:r>
      <w:proofErr w:type="spellStart"/>
      <w:r w:rsidR="00033409" w:rsidRPr="00033409">
        <w:rPr>
          <w:rFonts w:eastAsia="Times New Roman"/>
          <w:sz w:val="24"/>
          <w:szCs w:val="24"/>
        </w:rPr>
        <w:t>štandovi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za </w:t>
      </w:r>
      <w:proofErr w:type="spellStart"/>
      <w:r w:rsidR="00033409" w:rsidRPr="00033409">
        <w:rPr>
          <w:rFonts w:eastAsia="Times New Roman"/>
          <w:sz w:val="24"/>
          <w:szCs w:val="24"/>
        </w:rPr>
        <w:t>održavanje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događaja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u </w:t>
      </w:r>
      <w:proofErr w:type="spellStart"/>
      <w:r w:rsidR="00033409" w:rsidRPr="00033409">
        <w:rPr>
          <w:rFonts w:eastAsia="Times New Roman"/>
          <w:sz w:val="24"/>
          <w:szCs w:val="24"/>
        </w:rPr>
        <w:t>organizaciji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općine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Privlaka, </w:t>
      </w:r>
      <w:proofErr w:type="spellStart"/>
      <w:r w:rsidR="00033409" w:rsidRPr="00033409">
        <w:rPr>
          <w:rFonts w:eastAsia="Times New Roman"/>
          <w:sz w:val="24"/>
          <w:szCs w:val="24"/>
        </w:rPr>
        <w:t>te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vertikalna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i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horizontalna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signalizacija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. </w:t>
      </w:r>
      <w:proofErr w:type="spellStart"/>
      <w:r w:rsidR="00033409" w:rsidRPr="00033409">
        <w:rPr>
          <w:rFonts w:eastAsia="Times New Roman"/>
          <w:sz w:val="24"/>
          <w:szCs w:val="24"/>
        </w:rPr>
        <w:t>Kod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proračunskog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korisnika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>
        <w:rPr>
          <w:rFonts w:eastAsia="Times New Roman"/>
          <w:sz w:val="24"/>
          <w:szCs w:val="24"/>
        </w:rPr>
        <w:t>Dječjeg</w:t>
      </w:r>
      <w:proofErr w:type="spellEnd"/>
      <w:r w:rsid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>
        <w:rPr>
          <w:rFonts w:eastAsia="Times New Roman"/>
          <w:sz w:val="24"/>
          <w:szCs w:val="24"/>
        </w:rPr>
        <w:t>vrtića</w:t>
      </w:r>
      <w:proofErr w:type="spellEnd"/>
      <w:r w:rsid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>
        <w:rPr>
          <w:rFonts w:eastAsia="Times New Roman"/>
          <w:sz w:val="24"/>
          <w:szCs w:val="24"/>
        </w:rPr>
        <w:t>Sabunić</w:t>
      </w:r>
      <w:proofErr w:type="spellEnd"/>
      <w:r w:rsid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rashodi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za </w:t>
      </w:r>
      <w:proofErr w:type="spellStart"/>
      <w:r w:rsidR="00033409" w:rsidRPr="00033409">
        <w:rPr>
          <w:rFonts w:eastAsia="Times New Roman"/>
          <w:sz w:val="24"/>
          <w:szCs w:val="24"/>
        </w:rPr>
        <w:t>nabavu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nefinancijske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imovine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odnose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se </w:t>
      </w:r>
      <w:proofErr w:type="spellStart"/>
      <w:r w:rsidR="00033409" w:rsidRPr="00033409">
        <w:rPr>
          <w:rFonts w:eastAsia="Times New Roman"/>
          <w:sz w:val="24"/>
          <w:szCs w:val="24"/>
        </w:rPr>
        <w:t>na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nabavu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uredskg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namještaja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, </w:t>
      </w:r>
      <w:proofErr w:type="spellStart"/>
      <w:r w:rsidR="00033409" w:rsidRPr="00033409">
        <w:rPr>
          <w:rFonts w:eastAsia="Times New Roman"/>
          <w:sz w:val="24"/>
          <w:szCs w:val="24"/>
        </w:rPr>
        <w:t>računala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i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uređaja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za rad s </w:t>
      </w:r>
      <w:proofErr w:type="spellStart"/>
      <w:r w:rsidR="00033409" w:rsidRPr="00033409">
        <w:rPr>
          <w:rFonts w:eastAsia="Times New Roman"/>
          <w:sz w:val="24"/>
          <w:szCs w:val="24"/>
        </w:rPr>
        <w:t>djecom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s </w:t>
      </w:r>
      <w:proofErr w:type="spellStart"/>
      <w:r w:rsidR="00033409" w:rsidRPr="00033409">
        <w:rPr>
          <w:rFonts w:eastAsia="Times New Roman"/>
          <w:sz w:val="24"/>
          <w:szCs w:val="24"/>
        </w:rPr>
        <w:t>poteškoćama</w:t>
      </w:r>
      <w:proofErr w:type="spellEnd"/>
      <w:r w:rsidR="00033409" w:rsidRPr="00033409">
        <w:rPr>
          <w:rFonts w:eastAsia="Times New Roman"/>
          <w:sz w:val="24"/>
          <w:szCs w:val="24"/>
        </w:rPr>
        <w:t>.</w:t>
      </w:r>
    </w:p>
    <w:p w14:paraId="147594FC" w14:textId="77777777" w:rsidR="00C34E31" w:rsidRDefault="00C34E31" w:rsidP="00033409">
      <w:pPr>
        <w:spacing w:line="250" w:lineRule="auto"/>
        <w:jc w:val="both"/>
        <w:rPr>
          <w:rFonts w:eastAsia="Times New Roman"/>
          <w:sz w:val="24"/>
          <w:szCs w:val="24"/>
        </w:rPr>
      </w:pPr>
    </w:p>
    <w:p w14:paraId="43ED0F00" w14:textId="4C7DDB09" w:rsidR="004C6805" w:rsidRPr="00033409" w:rsidRDefault="006907E0" w:rsidP="00A03641">
      <w:pPr>
        <w:pStyle w:val="ListParagraph"/>
        <w:numPr>
          <w:ilvl w:val="0"/>
          <w:numId w:val="100"/>
        </w:numPr>
        <w:spacing w:line="250" w:lineRule="auto"/>
        <w:jc w:val="both"/>
        <w:rPr>
          <w:sz w:val="24"/>
          <w:szCs w:val="24"/>
        </w:rPr>
      </w:pPr>
      <w:proofErr w:type="spellStart"/>
      <w:r w:rsidRPr="00033409">
        <w:rPr>
          <w:rFonts w:eastAsia="Times New Roman"/>
          <w:b/>
          <w:sz w:val="24"/>
          <w:szCs w:val="24"/>
        </w:rPr>
        <w:t>nematerijaln</w:t>
      </w:r>
      <w:r w:rsidR="00C34E31" w:rsidRPr="00033409">
        <w:rPr>
          <w:rFonts w:eastAsia="Times New Roman"/>
          <w:b/>
          <w:sz w:val="24"/>
          <w:szCs w:val="24"/>
        </w:rPr>
        <w:t>a</w:t>
      </w:r>
      <w:proofErr w:type="spellEnd"/>
      <w:r w:rsidRPr="00033409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033409">
        <w:rPr>
          <w:rFonts w:eastAsia="Times New Roman"/>
          <w:b/>
          <w:sz w:val="24"/>
          <w:szCs w:val="24"/>
        </w:rPr>
        <w:t>proizveden</w:t>
      </w:r>
      <w:r w:rsidR="00C34E31" w:rsidRPr="00033409">
        <w:rPr>
          <w:rFonts w:eastAsia="Times New Roman"/>
          <w:b/>
          <w:sz w:val="24"/>
          <w:szCs w:val="24"/>
        </w:rPr>
        <w:t>a</w:t>
      </w:r>
      <w:proofErr w:type="spellEnd"/>
      <w:r w:rsidRPr="00033409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033409">
        <w:rPr>
          <w:rFonts w:eastAsia="Times New Roman"/>
          <w:b/>
          <w:sz w:val="24"/>
          <w:szCs w:val="24"/>
        </w:rPr>
        <w:t>imovin</w:t>
      </w:r>
      <w:r w:rsidR="00C34E31" w:rsidRPr="00033409">
        <w:rPr>
          <w:rFonts w:eastAsia="Times New Roman"/>
          <w:b/>
          <w:sz w:val="24"/>
          <w:szCs w:val="24"/>
        </w:rPr>
        <w:t>a</w:t>
      </w:r>
      <w:proofErr w:type="spellEnd"/>
      <w:r w:rsidR="00C34E31" w:rsidRPr="00033409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C34E31" w:rsidRPr="00033409">
        <w:rPr>
          <w:rFonts w:eastAsia="Times New Roman"/>
          <w:bCs/>
          <w:sz w:val="24"/>
          <w:szCs w:val="24"/>
        </w:rPr>
        <w:t>rashodi</w:t>
      </w:r>
      <w:proofErr w:type="spellEnd"/>
      <w:r w:rsidR="00C34E31" w:rsidRPr="00033409">
        <w:rPr>
          <w:rFonts w:eastAsia="Times New Roman"/>
          <w:bCs/>
          <w:sz w:val="24"/>
          <w:szCs w:val="24"/>
        </w:rPr>
        <w:t xml:space="preserve"> koji </w:t>
      </w:r>
      <w:proofErr w:type="spellStart"/>
      <w:r w:rsidR="00C34E31" w:rsidRPr="00033409">
        <w:rPr>
          <w:rFonts w:eastAsia="Times New Roman"/>
          <w:bCs/>
          <w:sz w:val="24"/>
          <w:szCs w:val="24"/>
        </w:rPr>
        <w:t>su</w:t>
      </w:r>
      <w:proofErr w:type="spellEnd"/>
      <w:r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Pr="00033409">
        <w:rPr>
          <w:rFonts w:eastAsia="Times New Roman"/>
          <w:sz w:val="24"/>
          <w:szCs w:val="24"/>
        </w:rPr>
        <w:t>planirani</w:t>
      </w:r>
      <w:proofErr w:type="spellEnd"/>
      <w:r w:rsidRPr="00033409">
        <w:rPr>
          <w:rFonts w:eastAsia="Times New Roman"/>
          <w:sz w:val="24"/>
          <w:szCs w:val="24"/>
        </w:rPr>
        <w:t xml:space="preserve"> u </w:t>
      </w:r>
      <w:proofErr w:type="spellStart"/>
      <w:r w:rsidRPr="00033409">
        <w:rPr>
          <w:rFonts w:eastAsia="Times New Roman"/>
          <w:sz w:val="24"/>
          <w:szCs w:val="24"/>
        </w:rPr>
        <w:t>iznos</w:t>
      </w:r>
      <w:proofErr w:type="spellEnd"/>
      <w:r w:rsidRPr="00033409">
        <w:rPr>
          <w:rFonts w:eastAsia="Times New Roman"/>
          <w:sz w:val="24"/>
          <w:szCs w:val="24"/>
        </w:rPr>
        <w:t xml:space="preserve"> od </w:t>
      </w:r>
      <w:r w:rsidR="00033409" w:rsidRPr="00033409">
        <w:rPr>
          <w:rFonts w:eastAsia="Times New Roman"/>
          <w:sz w:val="24"/>
          <w:szCs w:val="24"/>
        </w:rPr>
        <w:t>508.325,00</w:t>
      </w:r>
      <w:r w:rsidR="00C34E31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C34E31" w:rsidRPr="00033409">
        <w:rPr>
          <w:rFonts w:eastAsia="Times New Roman"/>
          <w:sz w:val="24"/>
          <w:szCs w:val="24"/>
        </w:rPr>
        <w:t>eura</w:t>
      </w:r>
      <w:proofErr w:type="spellEnd"/>
      <w:r w:rsidRPr="00033409">
        <w:rPr>
          <w:rFonts w:eastAsia="Times New Roman"/>
          <w:sz w:val="24"/>
          <w:szCs w:val="24"/>
        </w:rPr>
        <w:t xml:space="preserve">, a </w:t>
      </w:r>
      <w:proofErr w:type="spellStart"/>
      <w:r w:rsidRPr="00033409">
        <w:rPr>
          <w:rFonts w:eastAsia="Times New Roman"/>
          <w:sz w:val="24"/>
          <w:szCs w:val="24"/>
        </w:rPr>
        <w:t>realizirano</w:t>
      </w:r>
      <w:proofErr w:type="spellEnd"/>
      <w:r w:rsidRPr="00033409">
        <w:rPr>
          <w:rFonts w:eastAsia="Times New Roman"/>
          <w:sz w:val="24"/>
          <w:szCs w:val="24"/>
        </w:rPr>
        <w:t xml:space="preserve"> je </w:t>
      </w:r>
      <w:r w:rsidR="00033409" w:rsidRPr="00033409">
        <w:rPr>
          <w:rFonts w:eastAsia="Times New Roman"/>
          <w:sz w:val="24"/>
          <w:szCs w:val="24"/>
        </w:rPr>
        <w:t>202.707,89</w:t>
      </w:r>
      <w:r w:rsidR="00C34E31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C34E31" w:rsidRPr="00033409">
        <w:rPr>
          <w:rFonts w:eastAsia="Times New Roman"/>
          <w:sz w:val="24"/>
          <w:szCs w:val="24"/>
        </w:rPr>
        <w:t>eura</w:t>
      </w:r>
      <w:proofErr w:type="spellEnd"/>
      <w:r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Pr="00033409">
        <w:rPr>
          <w:rFonts w:eastAsia="Times New Roman"/>
          <w:sz w:val="24"/>
          <w:szCs w:val="24"/>
        </w:rPr>
        <w:t>ili</w:t>
      </w:r>
      <w:proofErr w:type="spellEnd"/>
      <w:r w:rsidRPr="00033409">
        <w:rPr>
          <w:rFonts w:eastAsia="Times New Roman"/>
          <w:sz w:val="24"/>
          <w:szCs w:val="24"/>
        </w:rPr>
        <w:t xml:space="preserve"> </w:t>
      </w:r>
      <w:r w:rsidR="00033409" w:rsidRPr="00033409">
        <w:rPr>
          <w:rFonts w:eastAsia="Times New Roman"/>
          <w:sz w:val="24"/>
          <w:szCs w:val="24"/>
        </w:rPr>
        <w:t>39,88</w:t>
      </w:r>
      <w:r w:rsidR="00C34E31" w:rsidRPr="00033409">
        <w:rPr>
          <w:rFonts w:eastAsia="Times New Roman"/>
          <w:sz w:val="24"/>
          <w:szCs w:val="24"/>
        </w:rPr>
        <w:t xml:space="preserve"> </w:t>
      </w:r>
      <w:r w:rsidRPr="00033409">
        <w:rPr>
          <w:rFonts w:eastAsia="Times New Roman"/>
          <w:sz w:val="24"/>
          <w:szCs w:val="24"/>
        </w:rPr>
        <w:t>%</w:t>
      </w:r>
      <w:r w:rsidR="00C34E31" w:rsidRPr="00033409">
        <w:rPr>
          <w:rFonts w:eastAsia="Times New Roman"/>
          <w:sz w:val="24"/>
          <w:szCs w:val="24"/>
        </w:rPr>
        <w:t xml:space="preserve"> plana</w:t>
      </w:r>
      <w:r w:rsidRPr="00033409">
        <w:rPr>
          <w:rFonts w:eastAsia="Times New Roman"/>
          <w:sz w:val="24"/>
          <w:szCs w:val="24"/>
        </w:rPr>
        <w:t xml:space="preserve">. </w:t>
      </w:r>
      <w:proofErr w:type="spellStart"/>
      <w:r w:rsidR="00033409">
        <w:rPr>
          <w:rFonts w:eastAsia="Times New Roman"/>
          <w:sz w:val="24"/>
          <w:szCs w:val="24"/>
        </w:rPr>
        <w:t>Navedeni</w:t>
      </w:r>
      <w:proofErr w:type="spellEnd"/>
      <w:r w:rsid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>
        <w:rPr>
          <w:rFonts w:eastAsia="Times New Roman"/>
          <w:sz w:val="24"/>
          <w:szCs w:val="24"/>
        </w:rPr>
        <w:t>rashodi</w:t>
      </w:r>
      <w:proofErr w:type="spellEnd"/>
      <w:r w:rsidR="00C34E31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znatno</w:t>
      </w:r>
      <w:proofErr w:type="spellEnd"/>
      <w:r w:rsid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>
        <w:rPr>
          <w:rFonts w:eastAsia="Times New Roman"/>
          <w:sz w:val="24"/>
          <w:szCs w:val="24"/>
        </w:rPr>
        <w:t>su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veći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r w:rsidR="00033409">
        <w:rPr>
          <w:rFonts w:eastAsia="Times New Roman"/>
          <w:sz w:val="24"/>
          <w:szCs w:val="24"/>
        </w:rPr>
        <w:t xml:space="preserve">u </w:t>
      </w:r>
      <w:proofErr w:type="spellStart"/>
      <w:r w:rsidR="00033409">
        <w:rPr>
          <w:rFonts w:eastAsia="Times New Roman"/>
          <w:sz w:val="24"/>
          <w:szCs w:val="24"/>
        </w:rPr>
        <w:t>odnosu</w:t>
      </w:r>
      <w:proofErr w:type="spellEnd"/>
      <w:r w:rsid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>
        <w:rPr>
          <w:rFonts w:eastAsia="Times New Roman"/>
          <w:sz w:val="24"/>
          <w:szCs w:val="24"/>
        </w:rPr>
        <w:t>na</w:t>
      </w:r>
      <w:proofErr w:type="spellEnd"/>
      <w:r w:rsid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prošlogodišnj</w:t>
      </w:r>
      <w:r w:rsidR="00033409">
        <w:rPr>
          <w:rFonts w:eastAsia="Times New Roman"/>
          <w:sz w:val="24"/>
          <w:szCs w:val="24"/>
        </w:rPr>
        <w:t>u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realizacij</w:t>
      </w:r>
      <w:r w:rsidR="00033409">
        <w:rPr>
          <w:rFonts w:eastAsia="Times New Roman"/>
          <w:sz w:val="24"/>
          <w:szCs w:val="24"/>
        </w:rPr>
        <w:t>u</w:t>
      </w:r>
      <w:proofErr w:type="spellEnd"/>
      <w:r w:rsid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zbog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većeg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ulaganja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u </w:t>
      </w:r>
      <w:proofErr w:type="spellStart"/>
      <w:r w:rsidR="00033409" w:rsidRPr="00033409">
        <w:rPr>
          <w:rFonts w:eastAsia="Times New Roman"/>
          <w:sz w:val="24"/>
          <w:szCs w:val="24"/>
        </w:rPr>
        <w:t>dokumente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prostornog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uređenja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i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gradnje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, </w:t>
      </w:r>
      <w:proofErr w:type="spellStart"/>
      <w:r w:rsidR="00033409" w:rsidRPr="00033409">
        <w:rPr>
          <w:rFonts w:eastAsia="Times New Roman"/>
          <w:sz w:val="24"/>
          <w:szCs w:val="24"/>
        </w:rPr>
        <w:t>zatim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projektnu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dokumentaciju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gdje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najveći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dio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otpada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na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projektno-tehničku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dok</w:t>
      </w:r>
      <w:proofErr w:type="spellEnd"/>
      <w:r w:rsidR="00033409" w:rsidRPr="00033409">
        <w:rPr>
          <w:rFonts w:eastAsia="Times New Roman"/>
          <w:sz w:val="24"/>
          <w:szCs w:val="24"/>
        </w:rPr>
        <w:t>. centra „</w:t>
      </w:r>
      <w:proofErr w:type="spellStart"/>
      <w:r w:rsidR="00033409" w:rsidRPr="00033409">
        <w:rPr>
          <w:rFonts w:eastAsia="Times New Roman"/>
          <w:sz w:val="24"/>
          <w:szCs w:val="24"/>
        </w:rPr>
        <w:t>Privlački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 w:rsidR="00033409" w:rsidRPr="00033409">
        <w:rPr>
          <w:rFonts w:eastAsia="Times New Roman"/>
          <w:sz w:val="24"/>
          <w:szCs w:val="24"/>
        </w:rPr>
        <w:t>Sabunjari</w:t>
      </w:r>
      <w:proofErr w:type="spellEnd"/>
      <w:r w:rsidR="00033409" w:rsidRPr="00033409">
        <w:rPr>
          <w:rFonts w:eastAsia="Times New Roman"/>
          <w:sz w:val="24"/>
          <w:szCs w:val="24"/>
        </w:rPr>
        <w:t>“</w:t>
      </w:r>
      <w:proofErr w:type="gramEnd"/>
      <w:r w:rsidR="00033409" w:rsidRPr="00033409">
        <w:rPr>
          <w:rFonts w:eastAsia="Times New Roman"/>
          <w:sz w:val="24"/>
          <w:szCs w:val="24"/>
        </w:rPr>
        <w:t xml:space="preserve">, </w:t>
      </w:r>
      <w:proofErr w:type="spellStart"/>
      <w:r w:rsidR="00033409" w:rsidRPr="00033409">
        <w:rPr>
          <w:rFonts w:eastAsia="Times New Roman"/>
          <w:sz w:val="24"/>
          <w:szCs w:val="24"/>
        </w:rPr>
        <w:t>te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izmjenu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projektne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dokumentacije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SRC </w:t>
      </w:r>
      <w:proofErr w:type="spellStart"/>
      <w:r w:rsidR="00033409" w:rsidRPr="00033409">
        <w:rPr>
          <w:rFonts w:eastAsia="Times New Roman"/>
          <w:sz w:val="24"/>
          <w:szCs w:val="24"/>
        </w:rPr>
        <w:t>Sabunike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kao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i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Idejnu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projektnu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dokumentaciju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uređenja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obalnog</w:t>
      </w:r>
      <w:proofErr w:type="spellEnd"/>
      <w:r w:rsidR="00033409" w:rsidRPr="00033409">
        <w:rPr>
          <w:rFonts w:eastAsia="Times New Roman"/>
          <w:sz w:val="24"/>
          <w:szCs w:val="24"/>
        </w:rPr>
        <w:t xml:space="preserve"> </w:t>
      </w:r>
      <w:proofErr w:type="spellStart"/>
      <w:r w:rsidR="00033409" w:rsidRPr="00033409">
        <w:rPr>
          <w:rFonts w:eastAsia="Times New Roman"/>
          <w:sz w:val="24"/>
          <w:szCs w:val="24"/>
        </w:rPr>
        <w:t>pojasa</w:t>
      </w:r>
      <w:proofErr w:type="spellEnd"/>
      <w:r w:rsidR="00033409" w:rsidRPr="00033409">
        <w:rPr>
          <w:rFonts w:eastAsia="Times New Roman"/>
          <w:sz w:val="24"/>
          <w:szCs w:val="24"/>
        </w:rPr>
        <w:t>.</w:t>
      </w:r>
    </w:p>
    <w:p w14:paraId="624132B0" w14:textId="77777777" w:rsidR="00033409" w:rsidRPr="00033409" w:rsidRDefault="00033409" w:rsidP="00033409">
      <w:pPr>
        <w:spacing w:line="250" w:lineRule="auto"/>
        <w:jc w:val="both"/>
        <w:rPr>
          <w:sz w:val="24"/>
          <w:szCs w:val="24"/>
        </w:rPr>
      </w:pPr>
    </w:p>
    <w:p w14:paraId="5FDD35D0" w14:textId="436F73A3" w:rsidR="006907E0" w:rsidRDefault="006907E0" w:rsidP="00033409">
      <w:pPr>
        <w:spacing w:line="250" w:lineRule="auto"/>
        <w:ind w:left="4"/>
        <w:jc w:val="both"/>
        <w:rPr>
          <w:rFonts w:ascii="Calibri" w:eastAsia="Calibri" w:hAnsi="Calibri" w:cs="Calibri"/>
          <w:color w:val="FF0000"/>
        </w:rPr>
      </w:pPr>
      <w:proofErr w:type="spellStart"/>
      <w:r w:rsidRPr="00195823">
        <w:rPr>
          <w:b/>
          <w:sz w:val="24"/>
          <w:szCs w:val="24"/>
        </w:rPr>
        <w:t>Rashodi</w:t>
      </w:r>
      <w:proofErr w:type="spellEnd"/>
      <w:r w:rsidRPr="00195823">
        <w:rPr>
          <w:b/>
          <w:sz w:val="24"/>
          <w:szCs w:val="24"/>
        </w:rPr>
        <w:t xml:space="preserve"> za </w:t>
      </w:r>
      <w:proofErr w:type="spellStart"/>
      <w:r w:rsidRPr="00195823">
        <w:rPr>
          <w:b/>
          <w:sz w:val="24"/>
          <w:szCs w:val="24"/>
        </w:rPr>
        <w:t>dodatna</w:t>
      </w:r>
      <w:proofErr w:type="spellEnd"/>
      <w:r w:rsidRPr="00195823">
        <w:rPr>
          <w:b/>
          <w:sz w:val="24"/>
          <w:szCs w:val="24"/>
        </w:rPr>
        <w:t xml:space="preserve"> </w:t>
      </w:r>
      <w:proofErr w:type="spellStart"/>
      <w:r w:rsidRPr="00195823">
        <w:rPr>
          <w:b/>
          <w:sz w:val="24"/>
          <w:szCs w:val="24"/>
        </w:rPr>
        <w:t>ulaganja</w:t>
      </w:r>
      <w:proofErr w:type="spellEnd"/>
      <w:r w:rsidRPr="00195823">
        <w:rPr>
          <w:b/>
          <w:sz w:val="24"/>
          <w:szCs w:val="24"/>
        </w:rPr>
        <w:t xml:space="preserve"> </w:t>
      </w:r>
      <w:proofErr w:type="spellStart"/>
      <w:r w:rsidRPr="00195823">
        <w:rPr>
          <w:b/>
          <w:sz w:val="24"/>
          <w:szCs w:val="24"/>
        </w:rPr>
        <w:t>na</w:t>
      </w:r>
      <w:proofErr w:type="spellEnd"/>
      <w:r w:rsidRPr="00195823">
        <w:rPr>
          <w:b/>
          <w:sz w:val="24"/>
          <w:szCs w:val="24"/>
        </w:rPr>
        <w:t xml:space="preserve"> </w:t>
      </w:r>
      <w:proofErr w:type="spellStart"/>
      <w:r w:rsidRPr="00195823">
        <w:rPr>
          <w:b/>
          <w:sz w:val="24"/>
          <w:szCs w:val="24"/>
        </w:rPr>
        <w:t>nefinancijskoj</w:t>
      </w:r>
      <w:proofErr w:type="spellEnd"/>
      <w:r w:rsidRPr="00195823">
        <w:rPr>
          <w:b/>
          <w:sz w:val="24"/>
          <w:szCs w:val="24"/>
        </w:rPr>
        <w:t xml:space="preserve"> </w:t>
      </w:r>
      <w:proofErr w:type="spellStart"/>
      <w:r w:rsidRPr="00195823">
        <w:rPr>
          <w:b/>
          <w:sz w:val="24"/>
          <w:szCs w:val="24"/>
        </w:rPr>
        <w:t>imovini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planirani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iznosu</w:t>
      </w:r>
      <w:proofErr w:type="spellEnd"/>
      <w:r>
        <w:rPr>
          <w:sz w:val="24"/>
          <w:szCs w:val="24"/>
        </w:rPr>
        <w:t xml:space="preserve"> od </w:t>
      </w:r>
      <w:r w:rsidR="00033409">
        <w:rPr>
          <w:sz w:val="24"/>
          <w:szCs w:val="24"/>
        </w:rPr>
        <w:t>80.000</w:t>
      </w:r>
      <w:r w:rsidR="00032E92">
        <w:rPr>
          <w:sz w:val="24"/>
          <w:szCs w:val="24"/>
        </w:rPr>
        <w:t>,00</w:t>
      </w:r>
      <w:r w:rsidR="004C6805">
        <w:rPr>
          <w:sz w:val="24"/>
          <w:szCs w:val="24"/>
        </w:rPr>
        <w:t xml:space="preserve"> </w:t>
      </w:r>
      <w:proofErr w:type="spellStart"/>
      <w:r w:rsidR="004C6805">
        <w:rPr>
          <w:sz w:val="24"/>
          <w:szCs w:val="24"/>
        </w:rPr>
        <w:t>eura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realizirani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iznosu</w:t>
      </w:r>
      <w:proofErr w:type="spellEnd"/>
      <w:r>
        <w:rPr>
          <w:sz w:val="24"/>
          <w:szCs w:val="24"/>
        </w:rPr>
        <w:t xml:space="preserve"> od </w:t>
      </w:r>
      <w:r w:rsidR="00033409">
        <w:rPr>
          <w:sz w:val="24"/>
          <w:szCs w:val="24"/>
        </w:rPr>
        <w:t>69.837,83</w:t>
      </w:r>
      <w:r w:rsidR="004C6805">
        <w:rPr>
          <w:sz w:val="24"/>
          <w:szCs w:val="24"/>
        </w:rPr>
        <w:t xml:space="preserve"> </w:t>
      </w:r>
      <w:proofErr w:type="spellStart"/>
      <w:r w:rsidR="004C6805">
        <w:rPr>
          <w:sz w:val="24"/>
          <w:szCs w:val="24"/>
        </w:rPr>
        <w:t>eura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r w:rsidR="00033409">
        <w:rPr>
          <w:sz w:val="24"/>
          <w:szCs w:val="24"/>
        </w:rPr>
        <w:t>87,30</w:t>
      </w:r>
      <w:r w:rsidR="004C6805">
        <w:rPr>
          <w:sz w:val="24"/>
          <w:szCs w:val="24"/>
        </w:rPr>
        <w:t xml:space="preserve"> </w:t>
      </w:r>
      <w:r>
        <w:rPr>
          <w:sz w:val="24"/>
          <w:szCs w:val="24"/>
        </w:rPr>
        <w:t>%</w:t>
      </w:r>
      <w:r w:rsidR="00033409">
        <w:rPr>
          <w:sz w:val="24"/>
          <w:szCs w:val="24"/>
        </w:rPr>
        <w:t xml:space="preserve"> plana.</w:t>
      </w:r>
      <w:r>
        <w:rPr>
          <w:sz w:val="24"/>
          <w:szCs w:val="24"/>
        </w:rPr>
        <w:t xml:space="preserve"> </w:t>
      </w:r>
      <w:proofErr w:type="spellStart"/>
      <w:r w:rsidR="00033409" w:rsidRPr="00033409">
        <w:rPr>
          <w:sz w:val="24"/>
          <w:szCs w:val="24"/>
        </w:rPr>
        <w:t>Rashodi</w:t>
      </w:r>
      <w:proofErr w:type="spellEnd"/>
      <w:r w:rsidR="00033409" w:rsidRPr="00033409">
        <w:rPr>
          <w:sz w:val="24"/>
          <w:szCs w:val="24"/>
        </w:rPr>
        <w:t xml:space="preserve"> za </w:t>
      </w:r>
      <w:proofErr w:type="spellStart"/>
      <w:r w:rsidR="00033409" w:rsidRPr="00033409">
        <w:rPr>
          <w:sz w:val="24"/>
          <w:szCs w:val="24"/>
        </w:rPr>
        <w:t>dodatna</w:t>
      </w:r>
      <w:proofErr w:type="spellEnd"/>
      <w:r w:rsidR="00033409" w:rsidRPr="00033409">
        <w:rPr>
          <w:sz w:val="24"/>
          <w:szCs w:val="24"/>
        </w:rPr>
        <w:t xml:space="preserve"> </w:t>
      </w:r>
      <w:proofErr w:type="spellStart"/>
      <w:r w:rsidR="00033409" w:rsidRPr="00033409">
        <w:rPr>
          <w:sz w:val="24"/>
          <w:szCs w:val="24"/>
        </w:rPr>
        <w:t>ulaganja</w:t>
      </w:r>
      <w:proofErr w:type="spellEnd"/>
      <w:r w:rsidR="00033409" w:rsidRPr="00033409">
        <w:rPr>
          <w:sz w:val="24"/>
          <w:szCs w:val="24"/>
        </w:rPr>
        <w:t xml:space="preserve"> </w:t>
      </w:r>
      <w:proofErr w:type="spellStart"/>
      <w:r w:rsidR="00033409" w:rsidRPr="00033409">
        <w:rPr>
          <w:sz w:val="24"/>
          <w:szCs w:val="24"/>
        </w:rPr>
        <w:t>na</w:t>
      </w:r>
      <w:proofErr w:type="spellEnd"/>
      <w:r w:rsidR="00033409" w:rsidRPr="00033409">
        <w:rPr>
          <w:sz w:val="24"/>
          <w:szCs w:val="24"/>
        </w:rPr>
        <w:t xml:space="preserve"> </w:t>
      </w:r>
      <w:proofErr w:type="spellStart"/>
      <w:r w:rsidR="00033409" w:rsidRPr="00033409">
        <w:rPr>
          <w:sz w:val="24"/>
          <w:szCs w:val="24"/>
        </w:rPr>
        <w:t>nefinacijskoj</w:t>
      </w:r>
      <w:proofErr w:type="spellEnd"/>
      <w:r w:rsidR="00033409" w:rsidRPr="00033409">
        <w:rPr>
          <w:sz w:val="24"/>
          <w:szCs w:val="24"/>
        </w:rPr>
        <w:t xml:space="preserve"> </w:t>
      </w:r>
      <w:proofErr w:type="spellStart"/>
      <w:r w:rsidR="00033409" w:rsidRPr="00033409">
        <w:rPr>
          <w:sz w:val="24"/>
          <w:szCs w:val="24"/>
        </w:rPr>
        <w:t>imovini</w:t>
      </w:r>
      <w:proofErr w:type="spellEnd"/>
      <w:r w:rsidR="00033409" w:rsidRPr="00033409">
        <w:rPr>
          <w:sz w:val="24"/>
          <w:szCs w:val="24"/>
        </w:rPr>
        <w:t xml:space="preserve"> </w:t>
      </w:r>
      <w:proofErr w:type="spellStart"/>
      <w:r w:rsidR="00033409" w:rsidRPr="00033409">
        <w:rPr>
          <w:sz w:val="24"/>
          <w:szCs w:val="24"/>
        </w:rPr>
        <w:t>odnose</w:t>
      </w:r>
      <w:proofErr w:type="spellEnd"/>
      <w:r w:rsidR="00033409" w:rsidRPr="00033409">
        <w:rPr>
          <w:sz w:val="24"/>
          <w:szCs w:val="24"/>
        </w:rPr>
        <w:t xml:space="preserve"> se </w:t>
      </w:r>
      <w:proofErr w:type="spellStart"/>
      <w:r w:rsidR="00033409" w:rsidRPr="00033409">
        <w:rPr>
          <w:sz w:val="24"/>
          <w:szCs w:val="24"/>
        </w:rPr>
        <w:t>na</w:t>
      </w:r>
      <w:proofErr w:type="spellEnd"/>
      <w:r w:rsidR="00033409" w:rsidRPr="00033409">
        <w:rPr>
          <w:sz w:val="24"/>
          <w:szCs w:val="24"/>
        </w:rPr>
        <w:t xml:space="preserve"> </w:t>
      </w:r>
      <w:proofErr w:type="spellStart"/>
      <w:r w:rsidR="00033409" w:rsidRPr="00033409">
        <w:rPr>
          <w:sz w:val="24"/>
          <w:szCs w:val="24"/>
        </w:rPr>
        <w:t>rekonstruciju</w:t>
      </w:r>
      <w:proofErr w:type="spellEnd"/>
      <w:r w:rsidR="00033409" w:rsidRPr="00033409">
        <w:rPr>
          <w:sz w:val="24"/>
          <w:szCs w:val="24"/>
        </w:rPr>
        <w:t xml:space="preserve"> </w:t>
      </w:r>
      <w:proofErr w:type="spellStart"/>
      <w:r w:rsidR="00033409" w:rsidRPr="00033409">
        <w:rPr>
          <w:sz w:val="24"/>
          <w:szCs w:val="24"/>
        </w:rPr>
        <w:t>javne</w:t>
      </w:r>
      <w:proofErr w:type="spellEnd"/>
      <w:r w:rsidR="00033409" w:rsidRPr="00033409">
        <w:rPr>
          <w:sz w:val="24"/>
          <w:szCs w:val="24"/>
        </w:rPr>
        <w:t xml:space="preserve"> </w:t>
      </w:r>
      <w:proofErr w:type="spellStart"/>
      <w:r w:rsidR="00033409" w:rsidRPr="00033409">
        <w:rPr>
          <w:sz w:val="24"/>
          <w:szCs w:val="24"/>
        </w:rPr>
        <w:t>rasvjete</w:t>
      </w:r>
      <w:proofErr w:type="spellEnd"/>
      <w:r w:rsidR="00033409" w:rsidRPr="00033409">
        <w:rPr>
          <w:sz w:val="24"/>
          <w:szCs w:val="24"/>
        </w:rPr>
        <w:t xml:space="preserve"> </w:t>
      </w:r>
      <w:proofErr w:type="spellStart"/>
      <w:r w:rsidR="00033409" w:rsidRPr="00033409">
        <w:rPr>
          <w:sz w:val="24"/>
          <w:szCs w:val="24"/>
        </w:rPr>
        <w:t>općine</w:t>
      </w:r>
      <w:proofErr w:type="spellEnd"/>
      <w:r w:rsidR="00033409" w:rsidRPr="00033409">
        <w:rPr>
          <w:sz w:val="24"/>
          <w:szCs w:val="24"/>
        </w:rPr>
        <w:t xml:space="preserve"> Privlaka a u </w:t>
      </w:r>
      <w:proofErr w:type="spellStart"/>
      <w:r w:rsidR="00033409" w:rsidRPr="00033409">
        <w:rPr>
          <w:sz w:val="24"/>
          <w:szCs w:val="24"/>
        </w:rPr>
        <w:t>odnosu</w:t>
      </w:r>
      <w:proofErr w:type="spellEnd"/>
      <w:r w:rsidR="00033409" w:rsidRPr="00033409">
        <w:rPr>
          <w:sz w:val="24"/>
          <w:szCs w:val="24"/>
        </w:rPr>
        <w:t xml:space="preserve"> </w:t>
      </w:r>
      <w:proofErr w:type="spellStart"/>
      <w:r w:rsidR="00033409" w:rsidRPr="00033409">
        <w:rPr>
          <w:sz w:val="24"/>
          <w:szCs w:val="24"/>
        </w:rPr>
        <w:t>na</w:t>
      </w:r>
      <w:proofErr w:type="spellEnd"/>
      <w:r w:rsidR="00033409" w:rsidRPr="00033409">
        <w:rPr>
          <w:sz w:val="24"/>
          <w:szCs w:val="24"/>
        </w:rPr>
        <w:t xml:space="preserve"> </w:t>
      </w:r>
      <w:proofErr w:type="spellStart"/>
      <w:r w:rsidR="00033409" w:rsidRPr="00033409">
        <w:rPr>
          <w:sz w:val="24"/>
          <w:szCs w:val="24"/>
        </w:rPr>
        <w:t>izvještajno</w:t>
      </w:r>
      <w:proofErr w:type="spellEnd"/>
      <w:r w:rsidR="00033409" w:rsidRPr="00033409">
        <w:rPr>
          <w:sz w:val="24"/>
          <w:szCs w:val="24"/>
        </w:rPr>
        <w:t xml:space="preserve"> </w:t>
      </w:r>
      <w:proofErr w:type="spellStart"/>
      <w:r w:rsidR="00033409" w:rsidRPr="00033409">
        <w:rPr>
          <w:sz w:val="24"/>
          <w:szCs w:val="24"/>
        </w:rPr>
        <w:t>razdoblje</w:t>
      </w:r>
      <w:proofErr w:type="spellEnd"/>
      <w:r w:rsidR="00033409" w:rsidRPr="00033409">
        <w:rPr>
          <w:sz w:val="24"/>
          <w:szCs w:val="24"/>
        </w:rPr>
        <w:t xml:space="preserve"> </w:t>
      </w:r>
      <w:proofErr w:type="spellStart"/>
      <w:r w:rsidR="00033409" w:rsidRPr="00033409">
        <w:rPr>
          <w:sz w:val="24"/>
          <w:szCs w:val="24"/>
        </w:rPr>
        <w:t>prethodne</w:t>
      </w:r>
      <w:proofErr w:type="spellEnd"/>
      <w:r w:rsidR="00033409" w:rsidRPr="00033409">
        <w:rPr>
          <w:sz w:val="24"/>
          <w:szCs w:val="24"/>
        </w:rPr>
        <w:t xml:space="preserve"> </w:t>
      </w:r>
      <w:proofErr w:type="spellStart"/>
      <w:r w:rsidR="00033409" w:rsidRPr="00033409">
        <w:rPr>
          <w:sz w:val="24"/>
          <w:szCs w:val="24"/>
        </w:rPr>
        <w:t>godine</w:t>
      </w:r>
      <w:proofErr w:type="spellEnd"/>
      <w:r w:rsidR="00033409" w:rsidRPr="00033409">
        <w:rPr>
          <w:sz w:val="24"/>
          <w:szCs w:val="24"/>
        </w:rPr>
        <w:t xml:space="preserve"> </w:t>
      </w:r>
      <w:proofErr w:type="spellStart"/>
      <w:r w:rsidR="00033409" w:rsidRPr="00033409">
        <w:rPr>
          <w:sz w:val="24"/>
          <w:szCs w:val="24"/>
        </w:rPr>
        <w:t>otvareni</w:t>
      </w:r>
      <w:proofErr w:type="spellEnd"/>
      <w:r w:rsidR="00033409" w:rsidRPr="00033409">
        <w:rPr>
          <w:sz w:val="24"/>
          <w:szCs w:val="24"/>
        </w:rPr>
        <w:t xml:space="preserve"> </w:t>
      </w:r>
      <w:proofErr w:type="spellStart"/>
      <w:r w:rsidR="00033409" w:rsidRPr="00033409">
        <w:rPr>
          <w:sz w:val="24"/>
          <w:szCs w:val="24"/>
        </w:rPr>
        <w:t>su</w:t>
      </w:r>
      <w:proofErr w:type="spellEnd"/>
      <w:r w:rsidR="00033409" w:rsidRPr="00033409">
        <w:rPr>
          <w:sz w:val="24"/>
          <w:szCs w:val="24"/>
        </w:rPr>
        <w:t xml:space="preserve"> u </w:t>
      </w:r>
      <w:proofErr w:type="spellStart"/>
      <w:r w:rsidR="00033409" w:rsidRPr="00033409">
        <w:rPr>
          <w:sz w:val="24"/>
          <w:szCs w:val="24"/>
        </w:rPr>
        <w:t>uznačajno</w:t>
      </w:r>
      <w:proofErr w:type="spellEnd"/>
      <w:r w:rsidR="00033409" w:rsidRPr="00033409">
        <w:rPr>
          <w:sz w:val="24"/>
          <w:szCs w:val="24"/>
        </w:rPr>
        <w:t xml:space="preserve"> </w:t>
      </w:r>
      <w:proofErr w:type="spellStart"/>
      <w:r w:rsidR="00033409" w:rsidRPr="00033409">
        <w:rPr>
          <w:sz w:val="24"/>
          <w:szCs w:val="24"/>
        </w:rPr>
        <w:t>manjem</w:t>
      </w:r>
      <w:proofErr w:type="spellEnd"/>
      <w:r w:rsidR="00033409" w:rsidRPr="00033409">
        <w:rPr>
          <w:sz w:val="24"/>
          <w:szCs w:val="24"/>
        </w:rPr>
        <w:t xml:space="preserve"> </w:t>
      </w:r>
      <w:proofErr w:type="spellStart"/>
      <w:r w:rsidR="00033409" w:rsidRPr="00033409">
        <w:rPr>
          <w:sz w:val="24"/>
          <w:szCs w:val="24"/>
        </w:rPr>
        <w:t>iznosu</w:t>
      </w:r>
      <w:proofErr w:type="spellEnd"/>
      <w:r w:rsidR="00033409" w:rsidRPr="00033409">
        <w:rPr>
          <w:sz w:val="24"/>
          <w:szCs w:val="24"/>
        </w:rPr>
        <w:t xml:space="preserve"> </w:t>
      </w:r>
      <w:proofErr w:type="spellStart"/>
      <w:r w:rsidR="00033409" w:rsidRPr="00033409">
        <w:rPr>
          <w:sz w:val="24"/>
          <w:szCs w:val="24"/>
        </w:rPr>
        <w:t>budući</w:t>
      </w:r>
      <w:proofErr w:type="spellEnd"/>
      <w:r w:rsidR="00033409" w:rsidRPr="00033409">
        <w:rPr>
          <w:sz w:val="24"/>
          <w:szCs w:val="24"/>
        </w:rPr>
        <w:t xml:space="preserve"> da </w:t>
      </w:r>
      <w:proofErr w:type="spellStart"/>
      <w:r w:rsidR="00033409" w:rsidRPr="00033409">
        <w:rPr>
          <w:sz w:val="24"/>
          <w:szCs w:val="24"/>
        </w:rPr>
        <w:t>su</w:t>
      </w:r>
      <w:proofErr w:type="spellEnd"/>
      <w:r w:rsidR="00033409" w:rsidRPr="00033409">
        <w:rPr>
          <w:sz w:val="24"/>
          <w:szCs w:val="24"/>
        </w:rPr>
        <w:t xml:space="preserve"> 2024. </w:t>
      </w:r>
      <w:proofErr w:type="spellStart"/>
      <w:r w:rsidR="00033409" w:rsidRPr="00033409">
        <w:rPr>
          <w:sz w:val="24"/>
          <w:szCs w:val="24"/>
        </w:rPr>
        <w:t>godini</w:t>
      </w:r>
      <w:proofErr w:type="spellEnd"/>
      <w:r w:rsidR="00033409" w:rsidRPr="00033409">
        <w:rPr>
          <w:sz w:val="24"/>
          <w:szCs w:val="24"/>
        </w:rPr>
        <w:t xml:space="preserve"> </w:t>
      </w:r>
      <w:proofErr w:type="spellStart"/>
      <w:r w:rsidR="00033409" w:rsidRPr="00033409">
        <w:rPr>
          <w:sz w:val="24"/>
          <w:szCs w:val="24"/>
        </w:rPr>
        <w:t>ostvarena</w:t>
      </w:r>
      <w:proofErr w:type="spellEnd"/>
      <w:r w:rsidR="00033409" w:rsidRPr="00033409">
        <w:rPr>
          <w:sz w:val="24"/>
          <w:szCs w:val="24"/>
        </w:rPr>
        <w:t xml:space="preserve"> </w:t>
      </w:r>
      <w:proofErr w:type="spellStart"/>
      <w:r w:rsidR="00033409" w:rsidRPr="00033409">
        <w:rPr>
          <w:sz w:val="24"/>
          <w:szCs w:val="24"/>
        </w:rPr>
        <w:t>dodatna</w:t>
      </w:r>
      <w:proofErr w:type="spellEnd"/>
      <w:r w:rsidR="00033409" w:rsidRPr="00033409">
        <w:rPr>
          <w:sz w:val="24"/>
          <w:szCs w:val="24"/>
        </w:rPr>
        <w:t xml:space="preserve"> </w:t>
      </w:r>
      <w:proofErr w:type="spellStart"/>
      <w:r w:rsidR="00033409" w:rsidRPr="00033409">
        <w:rPr>
          <w:sz w:val="24"/>
          <w:szCs w:val="24"/>
        </w:rPr>
        <w:t>ulaganja</w:t>
      </w:r>
      <w:proofErr w:type="spellEnd"/>
      <w:r w:rsidR="00033409" w:rsidRPr="00033409">
        <w:rPr>
          <w:sz w:val="24"/>
          <w:szCs w:val="24"/>
        </w:rPr>
        <w:t xml:space="preserve"> u </w:t>
      </w:r>
      <w:proofErr w:type="spellStart"/>
      <w:r w:rsidR="00033409" w:rsidRPr="00033409">
        <w:rPr>
          <w:sz w:val="24"/>
          <w:szCs w:val="24"/>
        </w:rPr>
        <w:t>uređenje</w:t>
      </w:r>
      <w:proofErr w:type="spellEnd"/>
      <w:r w:rsidR="00033409" w:rsidRPr="00033409">
        <w:rPr>
          <w:sz w:val="24"/>
          <w:szCs w:val="24"/>
        </w:rPr>
        <w:t xml:space="preserve"> </w:t>
      </w:r>
      <w:proofErr w:type="spellStart"/>
      <w:r w:rsidR="00033409" w:rsidRPr="00033409">
        <w:rPr>
          <w:sz w:val="24"/>
          <w:szCs w:val="24"/>
        </w:rPr>
        <w:t>poslovnih</w:t>
      </w:r>
      <w:proofErr w:type="spellEnd"/>
      <w:r w:rsidR="00033409" w:rsidRPr="00033409">
        <w:rPr>
          <w:sz w:val="24"/>
          <w:szCs w:val="24"/>
        </w:rPr>
        <w:t xml:space="preserve"> </w:t>
      </w:r>
      <w:proofErr w:type="spellStart"/>
      <w:r w:rsidR="00033409" w:rsidRPr="00033409">
        <w:rPr>
          <w:sz w:val="24"/>
          <w:szCs w:val="24"/>
        </w:rPr>
        <w:t>prostora</w:t>
      </w:r>
      <w:proofErr w:type="spellEnd"/>
      <w:r w:rsidR="00033409" w:rsidRPr="00033409">
        <w:rPr>
          <w:sz w:val="24"/>
          <w:szCs w:val="24"/>
        </w:rPr>
        <w:t xml:space="preserve"> </w:t>
      </w:r>
      <w:proofErr w:type="spellStart"/>
      <w:r w:rsidR="00033409" w:rsidRPr="00033409">
        <w:rPr>
          <w:sz w:val="24"/>
          <w:szCs w:val="24"/>
        </w:rPr>
        <w:t>općine</w:t>
      </w:r>
      <w:proofErr w:type="spellEnd"/>
      <w:r w:rsidR="00033409" w:rsidRPr="00033409">
        <w:rPr>
          <w:sz w:val="24"/>
          <w:szCs w:val="24"/>
        </w:rPr>
        <w:t xml:space="preserve"> Privlaka, </w:t>
      </w:r>
      <w:proofErr w:type="spellStart"/>
      <w:r w:rsidR="00033409" w:rsidRPr="00033409">
        <w:rPr>
          <w:sz w:val="24"/>
          <w:szCs w:val="24"/>
        </w:rPr>
        <w:t>zatim</w:t>
      </w:r>
      <w:proofErr w:type="spellEnd"/>
      <w:r w:rsidR="00033409" w:rsidRPr="00033409">
        <w:rPr>
          <w:sz w:val="24"/>
          <w:szCs w:val="24"/>
        </w:rPr>
        <w:t xml:space="preserve"> u </w:t>
      </w:r>
      <w:proofErr w:type="spellStart"/>
      <w:r w:rsidR="00033409" w:rsidRPr="00033409">
        <w:rPr>
          <w:sz w:val="24"/>
          <w:szCs w:val="24"/>
        </w:rPr>
        <w:t>modernizaciju</w:t>
      </w:r>
      <w:proofErr w:type="spellEnd"/>
      <w:r w:rsidR="00033409" w:rsidRPr="00033409">
        <w:rPr>
          <w:sz w:val="24"/>
          <w:szCs w:val="24"/>
        </w:rPr>
        <w:t xml:space="preserve"> </w:t>
      </w:r>
      <w:proofErr w:type="spellStart"/>
      <w:r w:rsidR="00033409" w:rsidRPr="00033409">
        <w:rPr>
          <w:sz w:val="24"/>
          <w:szCs w:val="24"/>
        </w:rPr>
        <w:t>nerazvrstanih</w:t>
      </w:r>
      <w:proofErr w:type="spellEnd"/>
      <w:r w:rsidR="00033409" w:rsidRPr="00033409">
        <w:rPr>
          <w:sz w:val="24"/>
          <w:szCs w:val="24"/>
        </w:rPr>
        <w:t xml:space="preserve"> cesta, </w:t>
      </w:r>
      <w:proofErr w:type="spellStart"/>
      <w:r w:rsidR="00033409" w:rsidRPr="00033409">
        <w:rPr>
          <w:sz w:val="24"/>
          <w:szCs w:val="24"/>
        </w:rPr>
        <w:t>te</w:t>
      </w:r>
      <w:proofErr w:type="spellEnd"/>
      <w:r w:rsidR="00033409" w:rsidRPr="00033409">
        <w:rPr>
          <w:sz w:val="24"/>
          <w:szCs w:val="24"/>
        </w:rPr>
        <w:t xml:space="preserve"> </w:t>
      </w:r>
      <w:proofErr w:type="spellStart"/>
      <w:r w:rsidR="00033409" w:rsidRPr="00033409">
        <w:rPr>
          <w:sz w:val="24"/>
          <w:szCs w:val="24"/>
        </w:rPr>
        <w:t>na</w:t>
      </w:r>
      <w:proofErr w:type="spellEnd"/>
      <w:r w:rsidR="00033409" w:rsidRPr="00033409">
        <w:rPr>
          <w:sz w:val="24"/>
          <w:szCs w:val="24"/>
        </w:rPr>
        <w:t xml:space="preserve"> </w:t>
      </w:r>
      <w:proofErr w:type="spellStart"/>
      <w:r w:rsidR="00033409" w:rsidRPr="00033409">
        <w:rPr>
          <w:sz w:val="24"/>
          <w:szCs w:val="24"/>
        </w:rPr>
        <w:t>dodatna</w:t>
      </w:r>
      <w:proofErr w:type="spellEnd"/>
      <w:r w:rsidR="00033409" w:rsidRPr="00033409">
        <w:rPr>
          <w:sz w:val="24"/>
          <w:szCs w:val="24"/>
        </w:rPr>
        <w:t xml:space="preserve"> </w:t>
      </w:r>
      <w:proofErr w:type="spellStart"/>
      <w:r w:rsidR="00033409" w:rsidRPr="00033409">
        <w:rPr>
          <w:sz w:val="24"/>
          <w:szCs w:val="24"/>
        </w:rPr>
        <w:t>ulaganja</w:t>
      </w:r>
      <w:proofErr w:type="spellEnd"/>
      <w:r w:rsidR="00033409" w:rsidRPr="00033409">
        <w:rPr>
          <w:sz w:val="24"/>
          <w:szCs w:val="24"/>
        </w:rPr>
        <w:t xml:space="preserve"> za </w:t>
      </w:r>
      <w:proofErr w:type="spellStart"/>
      <w:r w:rsidR="00033409" w:rsidRPr="00033409">
        <w:rPr>
          <w:sz w:val="24"/>
          <w:szCs w:val="24"/>
        </w:rPr>
        <w:t>ostalu</w:t>
      </w:r>
      <w:proofErr w:type="spellEnd"/>
      <w:r w:rsidR="00033409" w:rsidRPr="00033409">
        <w:rPr>
          <w:sz w:val="24"/>
          <w:szCs w:val="24"/>
        </w:rPr>
        <w:t xml:space="preserve"> </w:t>
      </w:r>
      <w:proofErr w:type="spellStart"/>
      <w:r w:rsidR="00033409" w:rsidRPr="00033409">
        <w:rPr>
          <w:sz w:val="24"/>
          <w:szCs w:val="24"/>
        </w:rPr>
        <w:t>nefinancijsku</w:t>
      </w:r>
      <w:proofErr w:type="spellEnd"/>
      <w:r w:rsidR="00033409" w:rsidRPr="00033409">
        <w:rPr>
          <w:sz w:val="24"/>
          <w:szCs w:val="24"/>
        </w:rPr>
        <w:t xml:space="preserve"> </w:t>
      </w:r>
      <w:proofErr w:type="spellStart"/>
      <w:r w:rsidR="00033409" w:rsidRPr="00033409">
        <w:rPr>
          <w:sz w:val="24"/>
          <w:szCs w:val="24"/>
        </w:rPr>
        <w:t>imovinu</w:t>
      </w:r>
      <w:proofErr w:type="spellEnd"/>
      <w:r w:rsidR="00033409" w:rsidRPr="00033409">
        <w:rPr>
          <w:sz w:val="24"/>
          <w:szCs w:val="24"/>
        </w:rPr>
        <w:t xml:space="preserve"> </w:t>
      </w:r>
      <w:proofErr w:type="spellStart"/>
      <w:r w:rsidR="00033409" w:rsidRPr="00033409">
        <w:rPr>
          <w:sz w:val="24"/>
          <w:szCs w:val="24"/>
        </w:rPr>
        <w:t>rashodi</w:t>
      </w:r>
      <w:proofErr w:type="spellEnd"/>
      <w:r w:rsidR="00033409" w:rsidRPr="00033409">
        <w:rPr>
          <w:sz w:val="24"/>
          <w:szCs w:val="24"/>
        </w:rPr>
        <w:t xml:space="preserve"> koji se </w:t>
      </w:r>
      <w:proofErr w:type="spellStart"/>
      <w:r w:rsidR="00033409" w:rsidRPr="00033409">
        <w:rPr>
          <w:sz w:val="24"/>
          <w:szCs w:val="24"/>
        </w:rPr>
        <w:t>odnose</w:t>
      </w:r>
      <w:proofErr w:type="spellEnd"/>
      <w:r w:rsidR="00033409" w:rsidRPr="00033409">
        <w:rPr>
          <w:sz w:val="24"/>
          <w:szCs w:val="24"/>
        </w:rPr>
        <w:t xml:space="preserve"> </w:t>
      </w:r>
      <w:proofErr w:type="spellStart"/>
      <w:r w:rsidR="00033409" w:rsidRPr="00033409">
        <w:rPr>
          <w:sz w:val="24"/>
          <w:szCs w:val="24"/>
        </w:rPr>
        <w:t>na</w:t>
      </w:r>
      <w:proofErr w:type="spellEnd"/>
      <w:r w:rsidR="00033409" w:rsidRPr="00033409">
        <w:rPr>
          <w:sz w:val="24"/>
          <w:szCs w:val="24"/>
        </w:rPr>
        <w:t xml:space="preserve"> </w:t>
      </w:r>
      <w:proofErr w:type="spellStart"/>
      <w:r w:rsidR="00033409" w:rsidRPr="00033409">
        <w:rPr>
          <w:sz w:val="24"/>
          <w:szCs w:val="24"/>
        </w:rPr>
        <w:t>rekonstrukciju</w:t>
      </w:r>
      <w:proofErr w:type="spellEnd"/>
      <w:r w:rsidR="00033409" w:rsidRPr="00033409">
        <w:rPr>
          <w:sz w:val="24"/>
          <w:szCs w:val="24"/>
        </w:rPr>
        <w:t xml:space="preserve"> </w:t>
      </w:r>
      <w:proofErr w:type="spellStart"/>
      <w:r w:rsidR="00033409" w:rsidRPr="00033409">
        <w:rPr>
          <w:sz w:val="24"/>
          <w:szCs w:val="24"/>
        </w:rPr>
        <w:t>javne</w:t>
      </w:r>
      <w:proofErr w:type="spellEnd"/>
      <w:r w:rsidR="00033409" w:rsidRPr="00033409">
        <w:rPr>
          <w:sz w:val="24"/>
          <w:szCs w:val="24"/>
        </w:rPr>
        <w:t xml:space="preserve"> </w:t>
      </w:r>
      <w:proofErr w:type="spellStart"/>
      <w:r w:rsidR="00033409" w:rsidRPr="00033409">
        <w:rPr>
          <w:sz w:val="24"/>
          <w:szCs w:val="24"/>
        </w:rPr>
        <w:t>rasvjete</w:t>
      </w:r>
      <w:proofErr w:type="spellEnd"/>
      <w:r w:rsidR="00033409">
        <w:rPr>
          <w:sz w:val="24"/>
          <w:szCs w:val="24"/>
        </w:rPr>
        <w:t>.</w:t>
      </w:r>
    </w:p>
    <w:p w14:paraId="7DC4340D" w14:textId="77777777" w:rsidR="006907E0" w:rsidRDefault="006907E0" w:rsidP="006907E0">
      <w:pPr>
        <w:ind w:right="16"/>
        <w:rPr>
          <w:rFonts w:ascii="Calibri" w:eastAsia="Calibri" w:hAnsi="Calibri" w:cs="Calibri"/>
          <w:color w:val="FF0000"/>
        </w:rPr>
      </w:pPr>
    </w:p>
    <w:p w14:paraId="2DA47493" w14:textId="77777777" w:rsidR="000467FB" w:rsidRDefault="000467FB" w:rsidP="006907E0">
      <w:pPr>
        <w:ind w:right="16"/>
        <w:rPr>
          <w:rFonts w:ascii="Calibri" w:eastAsia="Calibri" w:hAnsi="Calibri" w:cs="Calibri"/>
          <w:color w:val="FF0000"/>
        </w:rPr>
      </w:pPr>
    </w:p>
    <w:p w14:paraId="6B0DD4D4" w14:textId="77777777" w:rsidR="006907E0" w:rsidRPr="00E73450" w:rsidRDefault="006907E0" w:rsidP="006907E0">
      <w:pPr>
        <w:spacing w:line="326" w:lineRule="exact"/>
        <w:rPr>
          <w:sz w:val="20"/>
          <w:szCs w:val="20"/>
        </w:rPr>
      </w:pPr>
    </w:p>
    <w:p w14:paraId="0CAAAE66" w14:textId="2E075065" w:rsidR="006907E0" w:rsidRPr="00E73450" w:rsidRDefault="0005387A" w:rsidP="006907E0">
      <w:pPr>
        <w:spacing w:line="233" w:lineRule="auto"/>
        <w:ind w:right="620" w:firstLine="70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1</w:t>
      </w:r>
      <w:r w:rsidR="006907E0" w:rsidRPr="00E73450">
        <w:rPr>
          <w:rFonts w:eastAsia="Times New Roman"/>
          <w:b/>
          <w:bCs/>
          <w:sz w:val="24"/>
          <w:szCs w:val="24"/>
        </w:rPr>
        <w:t>.2.3. RASHODI PREMA EKONOMSKOJ KLASIFIKACIJI, IZVORIMA FINANCIRANJA I FUNKCIJSKOJ KLASIFIKACIJI</w:t>
      </w:r>
    </w:p>
    <w:p w14:paraId="0AF12965" w14:textId="77777777" w:rsidR="006907E0" w:rsidRDefault="006907E0" w:rsidP="006907E0">
      <w:pPr>
        <w:spacing w:line="285" w:lineRule="exact"/>
        <w:rPr>
          <w:sz w:val="20"/>
          <w:szCs w:val="20"/>
        </w:rPr>
      </w:pPr>
    </w:p>
    <w:p w14:paraId="0D1946B9" w14:textId="77777777" w:rsidR="00A92741" w:rsidRPr="00E73450" w:rsidRDefault="00A92741" w:rsidP="006907E0">
      <w:pPr>
        <w:spacing w:line="285" w:lineRule="exact"/>
        <w:rPr>
          <w:sz w:val="20"/>
          <w:szCs w:val="20"/>
        </w:rPr>
      </w:pPr>
    </w:p>
    <w:p w14:paraId="5269A739" w14:textId="1918F2F6" w:rsidR="00A92741" w:rsidRDefault="006907E0" w:rsidP="000467FB">
      <w:pPr>
        <w:spacing w:line="235" w:lineRule="auto"/>
        <w:ind w:right="520"/>
        <w:rPr>
          <w:sz w:val="20"/>
          <w:szCs w:val="20"/>
        </w:rPr>
      </w:pPr>
      <w:proofErr w:type="spellStart"/>
      <w:r w:rsidRPr="00E73450">
        <w:rPr>
          <w:rFonts w:eastAsia="Times New Roman"/>
          <w:sz w:val="24"/>
          <w:szCs w:val="24"/>
        </w:rPr>
        <w:t>Rashodi</w:t>
      </w:r>
      <w:proofErr w:type="spellEnd"/>
      <w:r w:rsidRPr="00E73450">
        <w:rPr>
          <w:rFonts w:eastAsia="Times New Roman"/>
          <w:sz w:val="24"/>
          <w:szCs w:val="24"/>
        </w:rPr>
        <w:t xml:space="preserve"> u </w:t>
      </w:r>
      <w:proofErr w:type="spellStart"/>
      <w:r w:rsidRPr="00E73450">
        <w:rPr>
          <w:rFonts w:eastAsia="Times New Roman"/>
          <w:sz w:val="24"/>
          <w:szCs w:val="24"/>
        </w:rPr>
        <w:t>iznosu</w:t>
      </w:r>
      <w:proofErr w:type="spellEnd"/>
      <w:r w:rsidRPr="00E73450">
        <w:rPr>
          <w:rFonts w:eastAsia="Times New Roman"/>
          <w:sz w:val="24"/>
          <w:szCs w:val="24"/>
        </w:rPr>
        <w:t xml:space="preserve"> od </w:t>
      </w:r>
      <w:r w:rsidR="006A19FE">
        <w:rPr>
          <w:rFonts w:eastAsia="Times New Roman"/>
          <w:sz w:val="24"/>
          <w:szCs w:val="24"/>
        </w:rPr>
        <w:t>5.848.669,27</w:t>
      </w:r>
      <w:r w:rsidR="00F456DC">
        <w:rPr>
          <w:rFonts w:eastAsia="Times New Roman"/>
          <w:sz w:val="24"/>
          <w:szCs w:val="24"/>
        </w:rPr>
        <w:t xml:space="preserve"> </w:t>
      </w:r>
      <w:proofErr w:type="spellStart"/>
      <w:r w:rsidR="00F456DC">
        <w:rPr>
          <w:rFonts w:eastAsia="Times New Roman"/>
          <w:sz w:val="24"/>
          <w:szCs w:val="24"/>
        </w:rPr>
        <w:t>eura</w:t>
      </w:r>
      <w:proofErr w:type="spellEnd"/>
      <w:r w:rsidRPr="00E73450">
        <w:rPr>
          <w:rFonts w:eastAsia="Times New Roman"/>
          <w:sz w:val="24"/>
          <w:szCs w:val="24"/>
        </w:rPr>
        <w:t xml:space="preserve"> </w:t>
      </w:r>
      <w:proofErr w:type="spellStart"/>
      <w:r w:rsidRPr="00E73450">
        <w:rPr>
          <w:rFonts w:eastAsia="Times New Roman"/>
          <w:sz w:val="24"/>
          <w:szCs w:val="24"/>
        </w:rPr>
        <w:t>raspoređeni</w:t>
      </w:r>
      <w:proofErr w:type="spellEnd"/>
      <w:r w:rsidRPr="00E73450">
        <w:rPr>
          <w:rFonts w:eastAsia="Times New Roman"/>
          <w:sz w:val="24"/>
          <w:szCs w:val="24"/>
        </w:rPr>
        <w:t xml:space="preserve"> </w:t>
      </w:r>
      <w:proofErr w:type="spellStart"/>
      <w:r w:rsidRPr="00E73450">
        <w:rPr>
          <w:rFonts w:eastAsia="Times New Roman"/>
          <w:sz w:val="24"/>
          <w:szCs w:val="24"/>
        </w:rPr>
        <w:t>su</w:t>
      </w:r>
      <w:proofErr w:type="spellEnd"/>
      <w:r w:rsidRPr="00E73450">
        <w:rPr>
          <w:rFonts w:eastAsia="Times New Roman"/>
          <w:sz w:val="24"/>
          <w:szCs w:val="24"/>
        </w:rPr>
        <w:t xml:space="preserve"> </w:t>
      </w:r>
      <w:proofErr w:type="spellStart"/>
      <w:r w:rsidRPr="00E73450">
        <w:rPr>
          <w:rFonts w:eastAsia="Times New Roman"/>
          <w:sz w:val="24"/>
          <w:szCs w:val="24"/>
        </w:rPr>
        <w:t>prema</w:t>
      </w:r>
      <w:proofErr w:type="spellEnd"/>
      <w:r w:rsidRPr="00E73450">
        <w:rPr>
          <w:rFonts w:eastAsia="Times New Roman"/>
          <w:sz w:val="24"/>
          <w:szCs w:val="24"/>
        </w:rPr>
        <w:t xml:space="preserve"> </w:t>
      </w:r>
      <w:proofErr w:type="spellStart"/>
      <w:r w:rsidRPr="00E73450">
        <w:rPr>
          <w:rFonts w:eastAsia="Times New Roman"/>
          <w:sz w:val="24"/>
          <w:szCs w:val="24"/>
        </w:rPr>
        <w:t>ekonomskoj</w:t>
      </w:r>
      <w:proofErr w:type="spellEnd"/>
      <w:r w:rsidRPr="00E73450">
        <w:rPr>
          <w:rFonts w:eastAsia="Times New Roman"/>
          <w:sz w:val="24"/>
          <w:szCs w:val="24"/>
        </w:rPr>
        <w:t xml:space="preserve"> </w:t>
      </w:r>
      <w:proofErr w:type="spellStart"/>
      <w:r w:rsidRPr="00E73450">
        <w:rPr>
          <w:rFonts w:eastAsia="Times New Roman"/>
          <w:sz w:val="24"/>
          <w:szCs w:val="24"/>
        </w:rPr>
        <w:t>klasifikaciji</w:t>
      </w:r>
      <w:proofErr w:type="spellEnd"/>
      <w:r w:rsidRPr="00E73450">
        <w:rPr>
          <w:rFonts w:eastAsia="Times New Roman"/>
          <w:sz w:val="24"/>
          <w:szCs w:val="24"/>
        </w:rPr>
        <w:t xml:space="preserve"> </w:t>
      </w:r>
      <w:proofErr w:type="spellStart"/>
      <w:r w:rsidRPr="00E73450">
        <w:rPr>
          <w:rFonts w:eastAsia="Times New Roman"/>
          <w:sz w:val="24"/>
          <w:szCs w:val="24"/>
        </w:rPr>
        <w:t>na</w:t>
      </w:r>
      <w:proofErr w:type="spellEnd"/>
      <w:r w:rsidRPr="00E73450">
        <w:rPr>
          <w:rFonts w:eastAsia="Times New Roman"/>
          <w:sz w:val="24"/>
          <w:szCs w:val="24"/>
        </w:rPr>
        <w:t xml:space="preserve"> </w:t>
      </w:r>
      <w:proofErr w:type="spellStart"/>
      <w:r w:rsidRPr="00E73450">
        <w:rPr>
          <w:rFonts w:eastAsia="Times New Roman"/>
          <w:sz w:val="24"/>
          <w:szCs w:val="24"/>
        </w:rPr>
        <w:t>razini</w:t>
      </w:r>
      <w:proofErr w:type="spellEnd"/>
      <w:r w:rsidRPr="00E73450">
        <w:rPr>
          <w:rFonts w:eastAsia="Times New Roman"/>
          <w:sz w:val="24"/>
          <w:szCs w:val="24"/>
        </w:rPr>
        <w:t xml:space="preserve"> </w:t>
      </w:r>
      <w:proofErr w:type="spellStart"/>
      <w:r w:rsidRPr="00E73450">
        <w:rPr>
          <w:rFonts w:eastAsia="Times New Roman"/>
          <w:sz w:val="24"/>
          <w:szCs w:val="24"/>
        </w:rPr>
        <w:t>razreda</w:t>
      </w:r>
      <w:proofErr w:type="spellEnd"/>
      <w:r w:rsidRPr="00E73450">
        <w:rPr>
          <w:rFonts w:eastAsia="Times New Roman"/>
          <w:sz w:val="24"/>
          <w:szCs w:val="24"/>
        </w:rPr>
        <w:t xml:space="preserve"> u </w:t>
      </w:r>
      <w:proofErr w:type="spellStart"/>
      <w:r w:rsidRPr="00E73450">
        <w:rPr>
          <w:rFonts w:eastAsia="Times New Roman"/>
          <w:sz w:val="24"/>
          <w:szCs w:val="24"/>
        </w:rPr>
        <w:t>slijedećoj</w:t>
      </w:r>
      <w:proofErr w:type="spellEnd"/>
      <w:r w:rsidRPr="00E73450">
        <w:rPr>
          <w:rFonts w:eastAsia="Times New Roman"/>
          <w:sz w:val="24"/>
          <w:szCs w:val="24"/>
        </w:rPr>
        <w:t xml:space="preserve"> </w:t>
      </w:r>
      <w:proofErr w:type="spellStart"/>
      <w:r w:rsidRPr="00E73450">
        <w:rPr>
          <w:rFonts w:eastAsia="Times New Roman"/>
          <w:sz w:val="24"/>
          <w:szCs w:val="24"/>
        </w:rPr>
        <w:t>tablici</w:t>
      </w:r>
      <w:proofErr w:type="spellEnd"/>
      <w:r w:rsidRPr="00E73450">
        <w:rPr>
          <w:rFonts w:eastAsia="Times New Roman"/>
          <w:sz w:val="24"/>
          <w:szCs w:val="24"/>
        </w:rPr>
        <w:t>:</w:t>
      </w:r>
    </w:p>
    <w:p w14:paraId="6DE15550" w14:textId="77777777" w:rsidR="00A92741" w:rsidRPr="00E73450" w:rsidRDefault="00A92741" w:rsidP="006907E0">
      <w:pPr>
        <w:spacing w:line="278" w:lineRule="exact"/>
        <w:rPr>
          <w:sz w:val="20"/>
          <w:szCs w:val="20"/>
        </w:rPr>
      </w:pPr>
    </w:p>
    <w:p w14:paraId="70173F84" w14:textId="77777777" w:rsidR="006907E0" w:rsidRPr="00E73450" w:rsidRDefault="006907E0" w:rsidP="006907E0">
      <w:pPr>
        <w:rPr>
          <w:sz w:val="20"/>
          <w:szCs w:val="20"/>
        </w:rPr>
      </w:pPr>
      <w:proofErr w:type="spellStart"/>
      <w:r w:rsidRPr="00E73450">
        <w:rPr>
          <w:rFonts w:eastAsia="Times New Roman"/>
          <w:b/>
          <w:bCs/>
          <w:sz w:val="24"/>
          <w:szCs w:val="24"/>
        </w:rPr>
        <w:t>Tablica</w:t>
      </w:r>
      <w:proofErr w:type="spellEnd"/>
      <w:r w:rsidRPr="00E73450">
        <w:rPr>
          <w:rFonts w:eastAsia="Times New Roman"/>
          <w:b/>
          <w:bCs/>
          <w:sz w:val="24"/>
          <w:szCs w:val="24"/>
        </w:rPr>
        <w:t xml:space="preserve"> 3. </w:t>
      </w:r>
      <w:proofErr w:type="spellStart"/>
      <w:r w:rsidRPr="00E73450">
        <w:rPr>
          <w:rFonts w:eastAsia="Times New Roman"/>
          <w:sz w:val="24"/>
          <w:szCs w:val="24"/>
        </w:rPr>
        <w:t>Rashodi</w:t>
      </w:r>
      <w:proofErr w:type="spellEnd"/>
      <w:r w:rsidRPr="00E73450">
        <w:rPr>
          <w:rFonts w:eastAsia="Times New Roman"/>
          <w:sz w:val="24"/>
          <w:szCs w:val="24"/>
        </w:rPr>
        <w:t xml:space="preserve"> </w:t>
      </w:r>
      <w:proofErr w:type="spellStart"/>
      <w:r w:rsidRPr="00E73450">
        <w:rPr>
          <w:rFonts w:eastAsia="Times New Roman"/>
          <w:sz w:val="24"/>
          <w:szCs w:val="24"/>
        </w:rPr>
        <w:t>poslovanja</w:t>
      </w:r>
      <w:proofErr w:type="spellEnd"/>
      <w:r w:rsidRPr="00E73450">
        <w:rPr>
          <w:rFonts w:eastAsia="Times New Roman"/>
          <w:sz w:val="24"/>
          <w:szCs w:val="24"/>
        </w:rPr>
        <w:t xml:space="preserve"> </w:t>
      </w:r>
      <w:proofErr w:type="spellStart"/>
      <w:r w:rsidRPr="00E73450">
        <w:rPr>
          <w:rFonts w:eastAsia="Times New Roman"/>
          <w:sz w:val="24"/>
          <w:szCs w:val="24"/>
        </w:rPr>
        <w:t>prema</w:t>
      </w:r>
      <w:proofErr w:type="spellEnd"/>
      <w:r w:rsidRPr="00E73450">
        <w:rPr>
          <w:rFonts w:eastAsia="Times New Roman"/>
          <w:sz w:val="24"/>
          <w:szCs w:val="24"/>
        </w:rPr>
        <w:t xml:space="preserve"> </w:t>
      </w:r>
      <w:proofErr w:type="spellStart"/>
      <w:r w:rsidRPr="00E73450">
        <w:rPr>
          <w:rFonts w:eastAsia="Times New Roman"/>
          <w:sz w:val="24"/>
          <w:szCs w:val="24"/>
        </w:rPr>
        <w:t>ekonomskoj</w:t>
      </w:r>
      <w:proofErr w:type="spellEnd"/>
      <w:r w:rsidRPr="00E73450">
        <w:rPr>
          <w:rFonts w:eastAsia="Times New Roman"/>
          <w:sz w:val="24"/>
          <w:szCs w:val="24"/>
        </w:rPr>
        <w:t xml:space="preserve"> </w:t>
      </w:r>
      <w:proofErr w:type="spellStart"/>
      <w:r w:rsidRPr="00E73450">
        <w:rPr>
          <w:rFonts w:eastAsia="Times New Roman"/>
          <w:sz w:val="24"/>
          <w:szCs w:val="24"/>
        </w:rPr>
        <w:t>klasifikaciji</w:t>
      </w:r>
      <w:proofErr w:type="spellEnd"/>
      <w:r w:rsidRPr="00E73450">
        <w:rPr>
          <w:rFonts w:eastAsia="Times New Roman"/>
          <w:sz w:val="24"/>
          <w:szCs w:val="24"/>
        </w:rPr>
        <w:t xml:space="preserve"> </w:t>
      </w:r>
      <w:proofErr w:type="spellStart"/>
      <w:r w:rsidRPr="00E73450">
        <w:rPr>
          <w:rFonts w:eastAsia="Times New Roman"/>
          <w:sz w:val="24"/>
          <w:szCs w:val="24"/>
        </w:rPr>
        <w:t>na</w:t>
      </w:r>
      <w:proofErr w:type="spellEnd"/>
      <w:r w:rsidRPr="00E73450">
        <w:rPr>
          <w:rFonts w:eastAsia="Times New Roman"/>
          <w:sz w:val="24"/>
          <w:szCs w:val="24"/>
        </w:rPr>
        <w:t xml:space="preserve"> </w:t>
      </w:r>
      <w:proofErr w:type="spellStart"/>
      <w:r w:rsidRPr="00E73450">
        <w:rPr>
          <w:rFonts w:eastAsia="Times New Roman"/>
          <w:sz w:val="24"/>
          <w:szCs w:val="24"/>
        </w:rPr>
        <w:t>razini</w:t>
      </w:r>
      <w:proofErr w:type="spellEnd"/>
      <w:r w:rsidRPr="00E73450">
        <w:rPr>
          <w:rFonts w:eastAsia="Times New Roman"/>
          <w:sz w:val="24"/>
          <w:szCs w:val="24"/>
        </w:rPr>
        <w:t xml:space="preserve"> </w:t>
      </w:r>
      <w:proofErr w:type="spellStart"/>
      <w:r w:rsidRPr="00E73450">
        <w:rPr>
          <w:rFonts w:eastAsia="Times New Roman"/>
          <w:sz w:val="24"/>
          <w:szCs w:val="24"/>
        </w:rPr>
        <w:t>razreda</w:t>
      </w:r>
      <w:proofErr w:type="spellEnd"/>
    </w:p>
    <w:p w14:paraId="46ECA4B6" w14:textId="77777777" w:rsidR="006907E0" w:rsidRPr="00E73450" w:rsidRDefault="006907E0" w:rsidP="006907E0">
      <w:pPr>
        <w:spacing w:line="242" w:lineRule="exact"/>
        <w:rPr>
          <w:sz w:val="20"/>
          <w:szCs w:val="20"/>
        </w:rPr>
      </w:pPr>
    </w:p>
    <w:tbl>
      <w:tblPr>
        <w:tblW w:w="908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660"/>
        <w:gridCol w:w="1680"/>
        <w:gridCol w:w="1640"/>
        <w:gridCol w:w="1240"/>
        <w:gridCol w:w="1360"/>
      </w:tblGrid>
      <w:tr w:rsidR="006907E0" w:rsidRPr="00E73450" w14:paraId="73FC3874" w14:textId="77777777" w:rsidTr="001516A4">
        <w:trPr>
          <w:trHeight w:val="257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F77BA66" w14:textId="77777777" w:rsidR="006907E0" w:rsidRPr="00E73450" w:rsidRDefault="006907E0" w:rsidP="00B90670">
            <w:pPr>
              <w:ind w:left="120"/>
              <w:rPr>
                <w:sz w:val="20"/>
                <w:szCs w:val="20"/>
              </w:rPr>
            </w:pPr>
            <w:proofErr w:type="spellStart"/>
            <w:r w:rsidRPr="00E73450">
              <w:rPr>
                <w:rFonts w:eastAsia="Times New Roman"/>
                <w:b/>
                <w:bCs/>
                <w:i/>
                <w:iCs/>
              </w:rPr>
              <w:t>Rashodi</w:t>
            </w:r>
            <w:proofErr w:type="spellEnd"/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F36C48E" w14:textId="77777777" w:rsidR="006907E0" w:rsidRPr="00E73450" w:rsidRDefault="006907E0" w:rsidP="00B90670">
            <w:pPr>
              <w:ind w:left="320"/>
              <w:rPr>
                <w:sz w:val="20"/>
                <w:szCs w:val="20"/>
              </w:rPr>
            </w:pPr>
            <w:proofErr w:type="spellStart"/>
            <w:r w:rsidRPr="00E73450">
              <w:rPr>
                <w:rFonts w:eastAsia="Times New Roman"/>
                <w:b/>
                <w:bCs/>
                <w:i/>
                <w:iCs/>
              </w:rPr>
              <w:t>Ostvarenje</w:t>
            </w:r>
            <w:proofErr w:type="spellEnd"/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31F4BD5" w14:textId="77777777" w:rsidR="006907E0" w:rsidRPr="00E73450" w:rsidRDefault="006907E0" w:rsidP="00B90670">
            <w:pPr>
              <w:ind w:left="620"/>
              <w:rPr>
                <w:sz w:val="20"/>
                <w:szCs w:val="20"/>
              </w:rPr>
            </w:pPr>
            <w:r w:rsidRPr="00E73450">
              <w:rPr>
                <w:rFonts w:eastAsia="Times New Roman"/>
                <w:b/>
                <w:bCs/>
                <w:i/>
                <w:iCs/>
              </w:rPr>
              <w:t>Plan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2AD18D3" w14:textId="77777777" w:rsidR="006907E0" w:rsidRPr="00E73450" w:rsidRDefault="006907E0" w:rsidP="00B90670">
            <w:pPr>
              <w:ind w:left="300"/>
              <w:rPr>
                <w:sz w:val="20"/>
                <w:szCs w:val="20"/>
              </w:rPr>
            </w:pPr>
            <w:proofErr w:type="spellStart"/>
            <w:r w:rsidRPr="00E73450">
              <w:rPr>
                <w:rFonts w:eastAsia="Times New Roman"/>
                <w:b/>
                <w:bCs/>
                <w:i/>
                <w:iCs/>
              </w:rPr>
              <w:t>Ostvarenje</w:t>
            </w:r>
            <w:proofErr w:type="spellEnd"/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59E2674" w14:textId="77777777" w:rsidR="006907E0" w:rsidRPr="00E73450" w:rsidRDefault="006907E0" w:rsidP="00B90670">
            <w:pPr>
              <w:ind w:left="120"/>
              <w:rPr>
                <w:sz w:val="20"/>
                <w:szCs w:val="20"/>
              </w:rPr>
            </w:pPr>
            <w:proofErr w:type="spellStart"/>
            <w:r w:rsidRPr="00E73450">
              <w:rPr>
                <w:rFonts w:eastAsia="Times New Roman"/>
                <w:b/>
                <w:bCs/>
                <w:i/>
                <w:iCs/>
              </w:rPr>
              <w:t>Indeks</w:t>
            </w:r>
            <w:proofErr w:type="spellEnd"/>
            <w:r w:rsidRPr="00E73450">
              <w:rPr>
                <w:rFonts w:eastAsia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E73450">
              <w:rPr>
                <w:rFonts w:eastAsia="Times New Roman"/>
                <w:b/>
                <w:bCs/>
                <w:i/>
                <w:iCs/>
              </w:rPr>
              <w:t>izv</w:t>
            </w:r>
            <w:proofErr w:type="spellEnd"/>
            <w:r w:rsidRPr="00E73450">
              <w:rPr>
                <w:rFonts w:eastAsia="Times New Roman"/>
                <w:b/>
                <w:bCs/>
                <w:i/>
                <w:iCs/>
              </w:rPr>
              <w:t>.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F35F4C7" w14:textId="77777777" w:rsidR="006907E0" w:rsidRPr="00E73450" w:rsidRDefault="006907E0" w:rsidP="00B90670">
            <w:pPr>
              <w:jc w:val="center"/>
              <w:rPr>
                <w:sz w:val="20"/>
                <w:szCs w:val="20"/>
              </w:rPr>
            </w:pPr>
            <w:proofErr w:type="spellStart"/>
            <w:r w:rsidRPr="00E73450">
              <w:rPr>
                <w:rFonts w:eastAsia="Times New Roman"/>
                <w:b/>
                <w:bCs/>
                <w:i/>
                <w:iCs/>
              </w:rPr>
              <w:t>Indeks</w:t>
            </w:r>
            <w:proofErr w:type="spellEnd"/>
          </w:p>
        </w:tc>
      </w:tr>
      <w:tr w:rsidR="006907E0" w:rsidRPr="00E73450" w14:paraId="65414CBD" w14:textId="77777777" w:rsidTr="001516A4">
        <w:trPr>
          <w:trHeight w:val="254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0EA2E4" w14:textId="77777777" w:rsidR="006907E0" w:rsidRPr="00E73450" w:rsidRDefault="006907E0" w:rsidP="00B90670">
            <w:pPr>
              <w:ind w:left="120"/>
              <w:rPr>
                <w:sz w:val="20"/>
                <w:szCs w:val="20"/>
              </w:rPr>
            </w:pPr>
            <w:proofErr w:type="spellStart"/>
            <w:r w:rsidRPr="00E73450">
              <w:rPr>
                <w:rFonts w:eastAsia="Times New Roman"/>
                <w:b/>
                <w:bCs/>
                <w:i/>
                <w:iCs/>
              </w:rPr>
              <w:t>poslovanja</w:t>
            </w:r>
            <w:proofErr w:type="spellEnd"/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14:paraId="028BDC46" w14:textId="2144726D" w:rsidR="006907E0" w:rsidRPr="00E73450" w:rsidRDefault="006907E0" w:rsidP="005D71E4">
            <w:pPr>
              <w:jc w:val="center"/>
              <w:rPr>
                <w:sz w:val="20"/>
                <w:szCs w:val="20"/>
              </w:rPr>
            </w:pPr>
            <w:r w:rsidRPr="00E73450">
              <w:rPr>
                <w:rFonts w:eastAsia="Times New Roman"/>
                <w:b/>
                <w:bCs/>
                <w:i/>
                <w:iCs/>
                <w:w w:val="96"/>
              </w:rPr>
              <w:t>202</w:t>
            </w:r>
            <w:r w:rsidR="006A19FE">
              <w:rPr>
                <w:rFonts w:eastAsia="Times New Roman"/>
                <w:b/>
                <w:bCs/>
                <w:i/>
                <w:iCs/>
                <w:w w:val="96"/>
              </w:rPr>
              <w:t>4</w:t>
            </w:r>
            <w:r w:rsidRPr="00E73450">
              <w:rPr>
                <w:rFonts w:eastAsia="Times New Roman"/>
                <w:b/>
                <w:bCs/>
                <w:i/>
                <w:iCs/>
                <w:w w:val="96"/>
              </w:rPr>
              <w:t>.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4A8E1BEE" w14:textId="7DE6F760" w:rsidR="006907E0" w:rsidRPr="00E73450" w:rsidRDefault="006907E0" w:rsidP="005D71E4">
            <w:pPr>
              <w:jc w:val="center"/>
              <w:rPr>
                <w:sz w:val="20"/>
                <w:szCs w:val="20"/>
              </w:rPr>
            </w:pPr>
            <w:r w:rsidRPr="00E73450">
              <w:rPr>
                <w:rFonts w:eastAsia="Times New Roman"/>
                <w:b/>
                <w:bCs/>
                <w:i/>
                <w:iCs/>
              </w:rPr>
              <w:t>202</w:t>
            </w:r>
            <w:r w:rsidR="006A19FE">
              <w:rPr>
                <w:rFonts w:eastAsia="Times New Roman"/>
                <w:b/>
                <w:bCs/>
                <w:i/>
                <w:iCs/>
              </w:rPr>
              <w:t>5</w:t>
            </w:r>
            <w:r w:rsidRPr="00E73450">
              <w:rPr>
                <w:rFonts w:eastAsia="Times New Roman"/>
                <w:b/>
                <w:bCs/>
                <w:i/>
                <w:iCs/>
              </w:rPr>
              <w:t>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48D263A3" w14:textId="2A624E4B" w:rsidR="006907E0" w:rsidRPr="00E73450" w:rsidRDefault="006907E0" w:rsidP="005D71E4">
            <w:pPr>
              <w:jc w:val="center"/>
              <w:rPr>
                <w:sz w:val="20"/>
                <w:szCs w:val="20"/>
              </w:rPr>
            </w:pPr>
            <w:r w:rsidRPr="00E73450">
              <w:rPr>
                <w:rFonts w:eastAsia="Times New Roman"/>
                <w:b/>
                <w:bCs/>
                <w:i/>
                <w:iCs/>
              </w:rPr>
              <w:t>202</w:t>
            </w:r>
            <w:r w:rsidR="006A19FE">
              <w:rPr>
                <w:rFonts w:eastAsia="Times New Roman"/>
                <w:b/>
                <w:bCs/>
                <w:i/>
                <w:iCs/>
              </w:rPr>
              <w:t>5</w:t>
            </w:r>
            <w:r w:rsidRPr="00E73450">
              <w:rPr>
                <w:rFonts w:eastAsia="Times New Roman"/>
                <w:b/>
                <w:bCs/>
                <w:i/>
                <w:iCs/>
              </w:rPr>
              <w:t>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4A453D74" w14:textId="4E5EE92F" w:rsidR="006907E0" w:rsidRPr="00E73450" w:rsidRDefault="006907E0" w:rsidP="005D71E4">
            <w:pPr>
              <w:jc w:val="center"/>
              <w:rPr>
                <w:sz w:val="20"/>
                <w:szCs w:val="20"/>
              </w:rPr>
            </w:pPr>
            <w:r w:rsidRPr="00E73450">
              <w:rPr>
                <w:rFonts w:eastAsia="Times New Roman"/>
                <w:b/>
                <w:bCs/>
                <w:i/>
                <w:iCs/>
              </w:rPr>
              <w:t>202</w:t>
            </w:r>
            <w:r w:rsidR="006A19FE">
              <w:rPr>
                <w:rFonts w:eastAsia="Times New Roman"/>
                <w:b/>
                <w:bCs/>
                <w:i/>
                <w:iCs/>
              </w:rPr>
              <w:t>5.</w:t>
            </w:r>
            <w:r w:rsidRPr="00E73450">
              <w:rPr>
                <w:rFonts w:eastAsia="Times New Roman"/>
                <w:b/>
                <w:bCs/>
                <w:i/>
                <w:iCs/>
              </w:rPr>
              <w:t>/202</w:t>
            </w:r>
            <w:r w:rsidR="006A19FE">
              <w:rPr>
                <w:rFonts w:eastAsia="Times New Roman"/>
                <w:b/>
                <w:bCs/>
                <w:i/>
                <w:iCs/>
              </w:rPr>
              <w:t>4.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5D5371CA" w14:textId="2A249381" w:rsidR="006907E0" w:rsidRPr="00E73450" w:rsidRDefault="006907E0" w:rsidP="005D71E4">
            <w:pPr>
              <w:jc w:val="center"/>
              <w:rPr>
                <w:sz w:val="20"/>
                <w:szCs w:val="20"/>
              </w:rPr>
            </w:pPr>
            <w:r w:rsidRPr="00E73450">
              <w:rPr>
                <w:rFonts w:eastAsia="Times New Roman"/>
                <w:b/>
                <w:bCs/>
                <w:i/>
                <w:iCs/>
              </w:rPr>
              <w:t>Ostv.</w:t>
            </w:r>
            <w:proofErr w:type="gramStart"/>
            <w:r w:rsidRPr="00E73450">
              <w:rPr>
                <w:rFonts w:eastAsia="Times New Roman"/>
                <w:b/>
                <w:bCs/>
                <w:i/>
                <w:iCs/>
              </w:rPr>
              <w:t>202</w:t>
            </w:r>
            <w:r w:rsidR="006A19FE">
              <w:rPr>
                <w:rFonts w:eastAsia="Times New Roman"/>
                <w:b/>
                <w:bCs/>
                <w:i/>
                <w:iCs/>
              </w:rPr>
              <w:t>5.</w:t>
            </w:r>
            <w:r w:rsidRPr="00E73450">
              <w:rPr>
                <w:rFonts w:eastAsia="Times New Roman"/>
                <w:b/>
                <w:bCs/>
                <w:i/>
                <w:iCs/>
              </w:rPr>
              <w:t>/</w:t>
            </w:r>
            <w:proofErr w:type="gramEnd"/>
          </w:p>
        </w:tc>
      </w:tr>
      <w:tr w:rsidR="006907E0" w:rsidRPr="00E73450" w14:paraId="01728A25" w14:textId="77777777" w:rsidTr="001516A4">
        <w:trPr>
          <w:trHeight w:val="256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29E041" w14:textId="77777777" w:rsidR="006907E0" w:rsidRPr="00E73450" w:rsidRDefault="006907E0" w:rsidP="00B90670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8CDF2E" w14:textId="77777777" w:rsidR="006907E0" w:rsidRPr="00E73450" w:rsidRDefault="006907E0" w:rsidP="00B90670"/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5A98B6" w14:textId="77777777" w:rsidR="006907E0" w:rsidRPr="00E73450" w:rsidRDefault="006907E0" w:rsidP="00B90670"/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A17661" w14:textId="77777777" w:rsidR="006907E0" w:rsidRPr="00E73450" w:rsidRDefault="006907E0" w:rsidP="00B90670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47462C" w14:textId="77777777" w:rsidR="006907E0" w:rsidRPr="00E73450" w:rsidRDefault="006907E0" w:rsidP="00B90670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5BE525" w14:textId="583B9720" w:rsidR="006907E0" w:rsidRPr="00E73450" w:rsidRDefault="006907E0" w:rsidP="005D71E4">
            <w:pPr>
              <w:jc w:val="center"/>
              <w:rPr>
                <w:sz w:val="20"/>
                <w:szCs w:val="20"/>
              </w:rPr>
            </w:pPr>
            <w:r w:rsidRPr="00E73450">
              <w:rPr>
                <w:rFonts w:eastAsia="Times New Roman"/>
                <w:b/>
                <w:bCs/>
                <w:i/>
                <w:iCs/>
              </w:rPr>
              <w:t>Plan 202</w:t>
            </w:r>
            <w:r w:rsidR="006A19FE">
              <w:rPr>
                <w:rFonts w:eastAsia="Times New Roman"/>
                <w:b/>
                <w:bCs/>
                <w:i/>
                <w:iCs/>
              </w:rPr>
              <w:t>5.</w:t>
            </w:r>
          </w:p>
        </w:tc>
      </w:tr>
      <w:tr w:rsidR="006A19FE" w:rsidRPr="00E73450" w14:paraId="78274EFC" w14:textId="77777777" w:rsidTr="006163FE">
        <w:trPr>
          <w:trHeight w:val="49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2A6EC8" w14:textId="77777777" w:rsidR="006A19FE" w:rsidRPr="00E73450" w:rsidRDefault="006A19FE" w:rsidP="006A19FE">
            <w:pPr>
              <w:ind w:left="120"/>
              <w:rPr>
                <w:sz w:val="20"/>
                <w:szCs w:val="20"/>
              </w:rPr>
            </w:pPr>
            <w:proofErr w:type="spellStart"/>
            <w:r w:rsidRPr="00E73450">
              <w:rPr>
                <w:rFonts w:eastAsia="Times New Roman"/>
                <w:b/>
                <w:bCs/>
              </w:rPr>
              <w:t>Razred</w:t>
            </w:r>
            <w:proofErr w:type="spellEnd"/>
            <w:r w:rsidRPr="00E73450">
              <w:rPr>
                <w:rFonts w:eastAsia="Times New Roman"/>
                <w:b/>
                <w:bCs/>
              </w:rPr>
              <w:t xml:space="preserve"> 3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DFB5AA" w14:textId="2CD0A90D" w:rsidR="006A19FE" w:rsidRPr="002B79E5" w:rsidRDefault="006A19FE" w:rsidP="006A19FE">
            <w:pPr>
              <w:jc w:val="center"/>
            </w:pPr>
            <w:r>
              <w:rPr>
                <w:sz w:val="20"/>
                <w:szCs w:val="20"/>
              </w:rPr>
              <w:t>3.422.871,07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48E9D0" w14:textId="673F7E24" w:rsidR="006A19FE" w:rsidRPr="00E73450" w:rsidRDefault="006A19FE" w:rsidP="006A1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5.558.654,00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3EAD1A" w14:textId="60423831" w:rsidR="006A19FE" w:rsidRPr="00E73450" w:rsidRDefault="006A19FE" w:rsidP="006A1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4.384.804,63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837E6E" w14:textId="2A4B167F" w:rsidR="006A19FE" w:rsidRPr="00E73450" w:rsidRDefault="006A19FE" w:rsidP="006A1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128,10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9646CF" w14:textId="4E1C00DC" w:rsidR="006A19FE" w:rsidRPr="00E73450" w:rsidRDefault="006A19FE" w:rsidP="006A1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78,88</w:t>
            </w:r>
          </w:p>
        </w:tc>
      </w:tr>
      <w:tr w:rsidR="006A19FE" w:rsidRPr="00E73450" w14:paraId="1FABFE76" w14:textId="77777777" w:rsidTr="006163FE">
        <w:trPr>
          <w:trHeight w:val="498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0E06F2" w14:textId="77777777" w:rsidR="006A19FE" w:rsidRPr="00E73450" w:rsidRDefault="006A19FE" w:rsidP="006A19FE">
            <w:pPr>
              <w:ind w:left="120"/>
              <w:rPr>
                <w:sz w:val="20"/>
                <w:szCs w:val="20"/>
              </w:rPr>
            </w:pPr>
            <w:proofErr w:type="spellStart"/>
            <w:r w:rsidRPr="00E73450">
              <w:rPr>
                <w:rFonts w:eastAsia="Times New Roman"/>
                <w:b/>
                <w:bCs/>
              </w:rPr>
              <w:t>Razred</w:t>
            </w:r>
            <w:proofErr w:type="spellEnd"/>
            <w:r w:rsidRPr="00E73450">
              <w:rPr>
                <w:rFonts w:eastAsia="Times New Roman"/>
                <w:b/>
                <w:bCs/>
              </w:rPr>
              <w:t xml:space="preserve"> 4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1FB212" w14:textId="72B25205" w:rsidR="006A19FE" w:rsidRPr="002B79E5" w:rsidRDefault="006A19FE" w:rsidP="006A19FE">
            <w:pPr>
              <w:jc w:val="center"/>
            </w:pPr>
            <w:r>
              <w:rPr>
                <w:sz w:val="20"/>
                <w:szCs w:val="20"/>
              </w:rPr>
              <w:t>715.498,92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FF1975" w14:textId="2349A2F1" w:rsidR="006A19FE" w:rsidRPr="00E73450" w:rsidRDefault="006A19FE" w:rsidP="006A1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6.239.102,00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806AD5" w14:textId="11B8F17C" w:rsidR="006A19FE" w:rsidRPr="00E73450" w:rsidRDefault="006A19FE" w:rsidP="006A1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1.463.864,64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8F323D" w14:textId="6D97DCFE" w:rsidR="006A19FE" w:rsidRPr="00E73450" w:rsidRDefault="006A19FE" w:rsidP="006A1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204,59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87253B" w14:textId="2E0EAAD7" w:rsidR="006A19FE" w:rsidRPr="00E73450" w:rsidRDefault="006A19FE" w:rsidP="006A1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23,46</w:t>
            </w:r>
          </w:p>
        </w:tc>
      </w:tr>
      <w:tr w:rsidR="006A19FE" w:rsidRPr="006A19FE" w14:paraId="7D1B2EF4" w14:textId="77777777" w:rsidTr="001516A4">
        <w:trPr>
          <w:trHeight w:val="493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4DA6EC" w14:textId="77777777" w:rsidR="006A19FE" w:rsidRPr="006A19FE" w:rsidRDefault="006A19FE" w:rsidP="006A19FE">
            <w:pPr>
              <w:ind w:left="120"/>
              <w:rPr>
                <w:b/>
                <w:bCs/>
                <w:sz w:val="20"/>
                <w:szCs w:val="20"/>
              </w:rPr>
            </w:pPr>
            <w:proofErr w:type="spellStart"/>
            <w:r w:rsidRPr="006A19FE">
              <w:rPr>
                <w:rFonts w:eastAsia="Times New Roman"/>
                <w:b/>
                <w:bCs/>
              </w:rPr>
              <w:t>Ukupno</w:t>
            </w:r>
            <w:proofErr w:type="spellEnd"/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14:paraId="4E84D60B" w14:textId="5AC582D3" w:rsidR="006A19FE" w:rsidRPr="006A19FE" w:rsidRDefault="006A19FE" w:rsidP="006A19FE">
            <w:pPr>
              <w:jc w:val="center"/>
              <w:rPr>
                <w:b/>
                <w:bCs/>
                <w:sz w:val="20"/>
                <w:szCs w:val="20"/>
              </w:rPr>
            </w:pPr>
            <w:r w:rsidRPr="006A19FE">
              <w:rPr>
                <w:b/>
                <w:bCs/>
                <w:sz w:val="20"/>
                <w:szCs w:val="20"/>
              </w:rPr>
              <w:t>4.138.369,99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59145177" w14:textId="2C8BDFAB" w:rsidR="006A19FE" w:rsidRPr="006A19FE" w:rsidRDefault="006A19FE" w:rsidP="006A19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11.797.756,00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7B862A87" w14:textId="7F8AB7E2" w:rsidR="006A19FE" w:rsidRPr="006A19FE" w:rsidRDefault="006A19FE" w:rsidP="006A19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5.848.669,27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651A7740" w14:textId="74E48774" w:rsidR="006A19FE" w:rsidRPr="006A19FE" w:rsidRDefault="006A19FE" w:rsidP="006A19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141,33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435DB5FB" w14:textId="1619D8A1" w:rsidR="006A19FE" w:rsidRPr="006A19FE" w:rsidRDefault="006A19FE" w:rsidP="006A19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49,57</w:t>
            </w:r>
          </w:p>
        </w:tc>
      </w:tr>
      <w:tr w:rsidR="006907E0" w:rsidRPr="006A19FE" w14:paraId="38B99100" w14:textId="77777777" w:rsidTr="001516A4">
        <w:trPr>
          <w:trHeight w:val="256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E53F81" w14:textId="77777777" w:rsidR="006907E0" w:rsidRPr="006A19FE" w:rsidRDefault="006907E0" w:rsidP="00B90670">
            <w:pPr>
              <w:ind w:left="120"/>
              <w:rPr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6A19FE">
              <w:rPr>
                <w:rFonts w:eastAsia="Times New Roman"/>
                <w:b/>
                <w:bCs/>
              </w:rPr>
              <w:t>rashodi</w:t>
            </w:r>
            <w:proofErr w:type="spellEnd"/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C1EAE3" w14:textId="77777777" w:rsidR="006907E0" w:rsidRPr="006A19FE" w:rsidRDefault="006907E0" w:rsidP="00B90670">
            <w:pPr>
              <w:rPr>
                <w:b/>
                <w:bCs/>
                <w:color w:val="FF000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5CFB0D" w14:textId="77777777" w:rsidR="006907E0" w:rsidRPr="006A19FE" w:rsidRDefault="006907E0" w:rsidP="00B90670">
            <w:pPr>
              <w:rPr>
                <w:b/>
                <w:bCs/>
                <w:color w:val="FF000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1813D7" w14:textId="77777777" w:rsidR="006907E0" w:rsidRPr="006A19FE" w:rsidRDefault="006907E0" w:rsidP="00B90670">
            <w:pPr>
              <w:rPr>
                <w:b/>
                <w:bCs/>
                <w:color w:val="FF0000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BDEB29" w14:textId="77777777" w:rsidR="006907E0" w:rsidRPr="006A19FE" w:rsidRDefault="006907E0" w:rsidP="00B90670">
            <w:pPr>
              <w:rPr>
                <w:b/>
                <w:bCs/>
                <w:color w:val="FF0000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F34562" w14:textId="77777777" w:rsidR="006907E0" w:rsidRPr="006A19FE" w:rsidRDefault="006907E0" w:rsidP="00B90670">
            <w:pPr>
              <w:rPr>
                <w:b/>
                <w:bCs/>
                <w:color w:val="FF0000"/>
              </w:rPr>
            </w:pPr>
          </w:p>
        </w:tc>
      </w:tr>
    </w:tbl>
    <w:p w14:paraId="41FC8305" w14:textId="77777777" w:rsidR="006907E0" w:rsidRPr="006A19FE" w:rsidRDefault="006907E0" w:rsidP="006907E0">
      <w:pPr>
        <w:spacing w:line="244" w:lineRule="exact"/>
        <w:rPr>
          <w:b/>
          <w:bCs/>
          <w:color w:val="FF0000"/>
          <w:sz w:val="20"/>
          <w:szCs w:val="20"/>
        </w:rPr>
      </w:pPr>
    </w:p>
    <w:p w14:paraId="6A090E42" w14:textId="77777777" w:rsidR="006907E0" w:rsidRDefault="006907E0" w:rsidP="006907E0">
      <w:pPr>
        <w:rPr>
          <w:color w:val="FF0000"/>
        </w:rPr>
      </w:pPr>
    </w:p>
    <w:p w14:paraId="7874DB75" w14:textId="2BE0EEC6" w:rsidR="006907E0" w:rsidRDefault="006907E0" w:rsidP="006907E0">
      <w:pPr>
        <w:rPr>
          <w:sz w:val="24"/>
          <w:szCs w:val="24"/>
        </w:rPr>
      </w:pPr>
      <w:proofErr w:type="spellStart"/>
      <w:r w:rsidRPr="00E73450">
        <w:rPr>
          <w:sz w:val="24"/>
          <w:szCs w:val="24"/>
        </w:rPr>
        <w:t>Rashodi</w:t>
      </w:r>
      <w:proofErr w:type="spellEnd"/>
      <w:r w:rsidRPr="00E73450">
        <w:rPr>
          <w:sz w:val="24"/>
          <w:szCs w:val="24"/>
        </w:rPr>
        <w:t xml:space="preserve"> </w:t>
      </w:r>
      <w:proofErr w:type="spellStart"/>
      <w:r w:rsidRPr="00E73450">
        <w:rPr>
          <w:sz w:val="24"/>
          <w:szCs w:val="24"/>
        </w:rPr>
        <w:t>ostvareni</w:t>
      </w:r>
      <w:proofErr w:type="spellEnd"/>
      <w:r w:rsidRPr="00E73450">
        <w:rPr>
          <w:sz w:val="24"/>
          <w:szCs w:val="24"/>
        </w:rPr>
        <w:t xml:space="preserve"> u </w:t>
      </w:r>
      <w:proofErr w:type="spellStart"/>
      <w:r w:rsidRPr="00E73450">
        <w:rPr>
          <w:sz w:val="24"/>
          <w:szCs w:val="24"/>
        </w:rPr>
        <w:t>iznosu</w:t>
      </w:r>
      <w:proofErr w:type="spellEnd"/>
      <w:r w:rsidRPr="00E73450">
        <w:rPr>
          <w:sz w:val="24"/>
          <w:szCs w:val="24"/>
        </w:rPr>
        <w:t xml:space="preserve"> od </w:t>
      </w:r>
      <w:r w:rsidR="00E231B3">
        <w:rPr>
          <w:rFonts w:eastAsia="Times New Roman"/>
          <w:sz w:val="24"/>
          <w:szCs w:val="24"/>
        </w:rPr>
        <w:t xml:space="preserve">5.848.669,27 </w:t>
      </w:r>
      <w:proofErr w:type="spellStart"/>
      <w:r w:rsidR="00D00CC6" w:rsidRPr="00D00CC6">
        <w:rPr>
          <w:sz w:val="24"/>
          <w:szCs w:val="24"/>
        </w:rPr>
        <w:t>eura</w:t>
      </w:r>
      <w:proofErr w:type="spellEnd"/>
      <w:r w:rsidR="00D00CC6" w:rsidRPr="00D00CC6">
        <w:rPr>
          <w:sz w:val="24"/>
          <w:szCs w:val="24"/>
        </w:rPr>
        <w:t xml:space="preserve"> </w:t>
      </w:r>
      <w:proofErr w:type="spellStart"/>
      <w:r w:rsidR="008E1D18">
        <w:rPr>
          <w:sz w:val="24"/>
          <w:szCs w:val="24"/>
        </w:rPr>
        <w:t>prema</w:t>
      </w:r>
      <w:proofErr w:type="spellEnd"/>
      <w:r w:rsidR="008E1D18">
        <w:rPr>
          <w:sz w:val="24"/>
          <w:szCs w:val="24"/>
        </w:rPr>
        <w:t xml:space="preserve"> </w:t>
      </w:r>
      <w:proofErr w:type="spellStart"/>
      <w:r w:rsidR="008E1D18">
        <w:rPr>
          <w:sz w:val="24"/>
          <w:szCs w:val="24"/>
        </w:rPr>
        <w:t>izvorima</w:t>
      </w:r>
      <w:proofErr w:type="spellEnd"/>
      <w:r w:rsidR="008E1D18">
        <w:rPr>
          <w:sz w:val="24"/>
          <w:szCs w:val="24"/>
        </w:rPr>
        <w:t xml:space="preserve"> </w:t>
      </w:r>
      <w:proofErr w:type="spellStart"/>
      <w:r w:rsidRPr="00E73450">
        <w:rPr>
          <w:sz w:val="24"/>
          <w:szCs w:val="24"/>
        </w:rPr>
        <w:t>financiranja</w:t>
      </w:r>
      <w:proofErr w:type="spellEnd"/>
      <w:r w:rsidRPr="00E73450">
        <w:rPr>
          <w:sz w:val="24"/>
          <w:szCs w:val="24"/>
        </w:rPr>
        <w:t xml:space="preserve"> </w:t>
      </w:r>
      <w:proofErr w:type="spellStart"/>
      <w:r w:rsidRPr="00E73450">
        <w:rPr>
          <w:sz w:val="24"/>
          <w:szCs w:val="24"/>
        </w:rPr>
        <w:t>iskazuju</w:t>
      </w:r>
      <w:proofErr w:type="spellEnd"/>
      <w:r w:rsidRPr="00E73450">
        <w:rPr>
          <w:sz w:val="24"/>
          <w:szCs w:val="24"/>
        </w:rPr>
        <w:t xml:space="preserve"> se u </w:t>
      </w:r>
      <w:proofErr w:type="spellStart"/>
      <w:r w:rsidRPr="00E73450">
        <w:rPr>
          <w:sz w:val="24"/>
          <w:szCs w:val="24"/>
        </w:rPr>
        <w:t>donjoj</w:t>
      </w:r>
      <w:proofErr w:type="spellEnd"/>
      <w:r w:rsidRPr="00E73450">
        <w:rPr>
          <w:sz w:val="24"/>
          <w:szCs w:val="24"/>
        </w:rPr>
        <w:t xml:space="preserve"> </w:t>
      </w:r>
      <w:proofErr w:type="spellStart"/>
      <w:r w:rsidRPr="00E73450">
        <w:rPr>
          <w:sz w:val="24"/>
          <w:szCs w:val="24"/>
        </w:rPr>
        <w:t>tablici</w:t>
      </w:r>
      <w:proofErr w:type="spellEnd"/>
      <w:r>
        <w:rPr>
          <w:sz w:val="24"/>
          <w:szCs w:val="24"/>
        </w:rPr>
        <w:t>.</w:t>
      </w:r>
      <w:bookmarkStart w:id="4" w:name="page12"/>
      <w:bookmarkEnd w:id="4"/>
    </w:p>
    <w:p w14:paraId="3613FD68" w14:textId="77777777" w:rsidR="006907E0" w:rsidRDefault="006907E0" w:rsidP="006907E0">
      <w:pPr>
        <w:rPr>
          <w:sz w:val="24"/>
          <w:szCs w:val="24"/>
        </w:rPr>
      </w:pPr>
    </w:p>
    <w:p w14:paraId="37ED59D2" w14:textId="58AEB9D1" w:rsidR="006907E0" w:rsidRPr="00E73450" w:rsidRDefault="006907E0" w:rsidP="006907E0">
      <w:pPr>
        <w:rPr>
          <w:b/>
          <w:color w:val="FF0000"/>
          <w:sz w:val="20"/>
          <w:szCs w:val="20"/>
        </w:rPr>
      </w:pPr>
      <w:proofErr w:type="spellStart"/>
      <w:r w:rsidRPr="00E73450">
        <w:rPr>
          <w:b/>
          <w:sz w:val="24"/>
          <w:szCs w:val="24"/>
        </w:rPr>
        <w:t>Tablica</w:t>
      </w:r>
      <w:proofErr w:type="spellEnd"/>
      <w:r w:rsidRPr="00E73450">
        <w:rPr>
          <w:b/>
          <w:sz w:val="24"/>
          <w:szCs w:val="24"/>
        </w:rPr>
        <w:t xml:space="preserve"> 4.</w:t>
      </w:r>
      <w:r w:rsidR="00D6716F">
        <w:rPr>
          <w:b/>
          <w:sz w:val="24"/>
          <w:szCs w:val="24"/>
        </w:rPr>
        <w:t xml:space="preserve"> </w:t>
      </w:r>
      <w:proofErr w:type="spellStart"/>
      <w:r w:rsidR="00D6716F" w:rsidRPr="00D6716F">
        <w:rPr>
          <w:bCs/>
          <w:sz w:val="24"/>
          <w:szCs w:val="24"/>
        </w:rPr>
        <w:t>Rashodi</w:t>
      </w:r>
      <w:proofErr w:type="spellEnd"/>
      <w:r w:rsidR="00D6716F" w:rsidRPr="00D6716F">
        <w:rPr>
          <w:bCs/>
          <w:sz w:val="24"/>
          <w:szCs w:val="24"/>
        </w:rPr>
        <w:t xml:space="preserve"> </w:t>
      </w:r>
      <w:proofErr w:type="spellStart"/>
      <w:r w:rsidR="00D6716F" w:rsidRPr="00D6716F">
        <w:rPr>
          <w:bCs/>
          <w:sz w:val="24"/>
          <w:szCs w:val="24"/>
        </w:rPr>
        <w:t>poslovanja</w:t>
      </w:r>
      <w:proofErr w:type="spellEnd"/>
      <w:r w:rsidR="00D6716F" w:rsidRPr="00D6716F">
        <w:rPr>
          <w:bCs/>
          <w:sz w:val="24"/>
          <w:szCs w:val="24"/>
        </w:rPr>
        <w:t xml:space="preserve"> </w:t>
      </w:r>
      <w:proofErr w:type="spellStart"/>
      <w:r w:rsidR="00D6716F" w:rsidRPr="00D6716F">
        <w:rPr>
          <w:bCs/>
          <w:sz w:val="24"/>
          <w:szCs w:val="24"/>
        </w:rPr>
        <w:t>prema</w:t>
      </w:r>
      <w:proofErr w:type="spellEnd"/>
      <w:r w:rsidR="00D6716F" w:rsidRPr="00D6716F">
        <w:rPr>
          <w:bCs/>
          <w:sz w:val="24"/>
          <w:szCs w:val="24"/>
        </w:rPr>
        <w:t xml:space="preserve"> </w:t>
      </w:r>
      <w:proofErr w:type="spellStart"/>
      <w:r w:rsidR="00D6716F" w:rsidRPr="00D6716F">
        <w:rPr>
          <w:bCs/>
          <w:sz w:val="24"/>
          <w:szCs w:val="24"/>
        </w:rPr>
        <w:t>izvorima</w:t>
      </w:r>
      <w:proofErr w:type="spellEnd"/>
      <w:r w:rsidR="00D6716F" w:rsidRPr="00D6716F">
        <w:rPr>
          <w:bCs/>
          <w:sz w:val="24"/>
          <w:szCs w:val="24"/>
        </w:rPr>
        <w:t xml:space="preserve"> </w:t>
      </w:r>
      <w:proofErr w:type="spellStart"/>
      <w:r w:rsidR="00D6716F" w:rsidRPr="00D6716F">
        <w:rPr>
          <w:bCs/>
          <w:sz w:val="24"/>
          <w:szCs w:val="24"/>
        </w:rPr>
        <w:t>financiranja</w:t>
      </w:r>
      <w:proofErr w:type="spellEnd"/>
    </w:p>
    <w:p w14:paraId="279B9B5E" w14:textId="77777777" w:rsidR="006907E0" w:rsidRPr="00B1782C" w:rsidRDefault="006907E0" w:rsidP="006907E0">
      <w:pPr>
        <w:spacing w:line="200" w:lineRule="exact"/>
        <w:rPr>
          <w:color w:val="FF0000"/>
          <w:sz w:val="20"/>
          <w:szCs w:val="20"/>
        </w:rPr>
      </w:pPr>
    </w:p>
    <w:tbl>
      <w:tblPr>
        <w:tblStyle w:val="TableGrid"/>
        <w:tblW w:w="9070" w:type="dxa"/>
        <w:tblLook w:val="04A0" w:firstRow="1" w:lastRow="0" w:firstColumn="1" w:lastColumn="0" w:noHBand="0" w:noVBand="1"/>
      </w:tblPr>
      <w:tblGrid>
        <w:gridCol w:w="1659"/>
        <w:gridCol w:w="1553"/>
        <w:gridCol w:w="1481"/>
        <w:gridCol w:w="1423"/>
        <w:gridCol w:w="1477"/>
        <w:gridCol w:w="1477"/>
      </w:tblGrid>
      <w:tr w:rsidR="006907E0" w:rsidRPr="004C2DDE" w14:paraId="4FB7D8F7" w14:textId="77777777" w:rsidTr="004D4F57">
        <w:tc>
          <w:tcPr>
            <w:tcW w:w="1672" w:type="dxa"/>
          </w:tcPr>
          <w:p w14:paraId="17A422F8" w14:textId="77777777" w:rsidR="006907E0" w:rsidRPr="00DF69E4" w:rsidRDefault="006907E0" w:rsidP="00B90670">
            <w:pPr>
              <w:spacing w:line="355" w:lineRule="exact"/>
              <w:rPr>
                <w:b/>
              </w:rPr>
            </w:pPr>
            <w:r w:rsidRPr="00DF69E4">
              <w:rPr>
                <w:b/>
              </w:rPr>
              <w:t>Naziv</w:t>
            </w:r>
          </w:p>
        </w:tc>
        <w:tc>
          <w:tcPr>
            <w:tcW w:w="1562" w:type="dxa"/>
          </w:tcPr>
          <w:p w14:paraId="0EDE31F4" w14:textId="5AE5B1B1" w:rsidR="006907E0" w:rsidRPr="00DF69E4" w:rsidRDefault="006907E0" w:rsidP="001029E6">
            <w:pPr>
              <w:spacing w:line="355" w:lineRule="exact"/>
              <w:jc w:val="center"/>
              <w:rPr>
                <w:b/>
              </w:rPr>
            </w:pPr>
            <w:proofErr w:type="spellStart"/>
            <w:r w:rsidRPr="00DF69E4">
              <w:rPr>
                <w:b/>
              </w:rPr>
              <w:t>Ostvarenje</w:t>
            </w:r>
            <w:proofErr w:type="spellEnd"/>
            <w:r w:rsidRPr="00DF69E4">
              <w:rPr>
                <w:b/>
              </w:rPr>
              <w:t xml:space="preserve"> 202</w:t>
            </w:r>
            <w:r w:rsidR="00E231B3">
              <w:rPr>
                <w:b/>
              </w:rPr>
              <w:t>4</w:t>
            </w:r>
            <w:r w:rsidRPr="00DF69E4">
              <w:rPr>
                <w:b/>
              </w:rPr>
              <w:t>.</w:t>
            </w:r>
          </w:p>
        </w:tc>
        <w:tc>
          <w:tcPr>
            <w:tcW w:w="1439" w:type="dxa"/>
          </w:tcPr>
          <w:p w14:paraId="7D2F1768" w14:textId="52238A0F" w:rsidR="006907E0" w:rsidRPr="00DF69E4" w:rsidRDefault="006907E0" w:rsidP="001029E6">
            <w:pPr>
              <w:spacing w:line="355" w:lineRule="exact"/>
              <w:jc w:val="center"/>
              <w:rPr>
                <w:b/>
              </w:rPr>
            </w:pPr>
            <w:r w:rsidRPr="00DF69E4">
              <w:rPr>
                <w:b/>
              </w:rPr>
              <w:t>Plan 202</w:t>
            </w:r>
            <w:r w:rsidR="00E231B3">
              <w:rPr>
                <w:b/>
              </w:rPr>
              <w:t>5</w:t>
            </w:r>
            <w:r w:rsidRPr="00DF69E4">
              <w:rPr>
                <w:b/>
              </w:rPr>
              <w:t>.</w:t>
            </w:r>
          </w:p>
        </w:tc>
        <w:tc>
          <w:tcPr>
            <w:tcW w:w="1425" w:type="dxa"/>
          </w:tcPr>
          <w:p w14:paraId="12A1F2B6" w14:textId="5F948639" w:rsidR="006907E0" w:rsidRPr="00DF69E4" w:rsidRDefault="006907E0" w:rsidP="001029E6">
            <w:pPr>
              <w:spacing w:line="355" w:lineRule="exact"/>
              <w:jc w:val="center"/>
              <w:rPr>
                <w:b/>
              </w:rPr>
            </w:pPr>
            <w:proofErr w:type="spellStart"/>
            <w:r w:rsidRPr="00DF69E4">
              <w:rPr>
                <w:b/>
              </w:rPr>
              <w:t>Ostvarenje</w:t>
            </w:r>
            <w:proofErr w:type="spellEnd"/>
            <w:r w:rsidRPr="00DF69E4">
              <w:rPr>
                <w:b/>
              </w:rPr>
              <w:t xml:space="preserve"> 202</w:t>
            </w:r>
            <w:r w:rsidR="00E231B3">
              <w:rPr>
                <w:b/>
              </w:rPr>
              <w:t>5</w:t>
            </w:r>
            <w:r w:rsidRPr="00DF69E4">
              <w:rPr>
                <w:b/>
              </w:rPr>
              <w:t>.</w:t>
            </w:r>
          </w:p>
        </w:tc>
        <w:tc>
          <w:tcPr>
            <w:tcW w:w="1486" w:type="dxa"/>
          </w:tcPr>
          <w:p w14:paraId="69E8E264" w14:textId="22F96440" w:rsidR="006907E0" w:rsidRPr="00DF69E4" w:rsidRDefault="006907E0" w:rsidP="001029E6">
            <w:pPr>
              <w:spacing w:line="355" w:lineRule="exact"/>
              <w:jc w:val="center"/>
              <w:rPr>
                <w:b/>
              </w:rPr>
            </w:pPr>
            <w:r w:rsidRPr="00DF69E4">
              <w:rPr>
                <w:b/>
              </w:rPr>
              <w:t xml:space="preserve">Index </w:t>
            </w:r>
            <w:proofErr w:type="gramStart"/>
            <w:r w:rsidRPr="00DF69E4">
              <w:rPr>
                <w:b/>
              </w:rPr>
              <w:t>202</w:t>
            </w:r>
            <w:r w:rsidR="00E231B3">
              <w:rPr>
                <w:b/>
              </w:rPr>
              <w:t>5.</w:t>
            </w:r>
            <w:r w:rsidRPr="00DF69E4">
              <w:rPr>
                <w:b/>
              </w:rPr>
              <w:t>/</w:t>
            </w:r>
            <w:proofErr w:type="gramEnd"/>
            <w:r w:rsidRPr="00DF69E4">
              <w:rPr>
                <w:b/>
              </w:rPr>
              <w:t>202</w:t>
            </w:r>
            <w:r w:rsidR="00E231B3">
              <w:rPr>
                <w:b/>
              </w:rPr>
              <w:t>4.</w:t>
            </w:r>
          </w:p>
        </w:tc>
        <w:tc>
          <w:tcPr>
            <w:tcW w:w="1486" w:type="dxa"/>
          </w:tcPr>
          <w:p w14:paraId="264211F6" w14:textId="16A75610" w:rsidR="006907E0" w:rsidRPr="00DF69E4" w:rsidRDefault="006907E0" w:rsidP="001029E6">
            <w:pPr>
              <w:spacing w:line="355" w:lineRule="exact"/>
              <w:jc w:val="center"/>
              <w:rPr>
                <w:b/>
              </w:rPr>
            </w:pPr>
            <w:r w:rsidRPr="00DF69E4">
              <w:rPr>
                <w:b/>
              </w:rPr>
              <w:t xml:space="preserve">Index </w:t>
            </w:r>
            <w:proofErr w:type="gramStart"/>
            <w:r w:rsidRPr="00DF69E4">
              <w:rPr>
                <w:b/>
              </w:rPr>
              <w:t>202</w:t>
            </w:r>
            <w:r w:rsidR="00E231B3">
              <w:rPr>
                <w:b/>
              </w:rPr>
              <w:t>5.</w:t>
            </w:r>
            <w:r w:rsidRPr="00DF69E4">
              <w:rPr>
                <w:b/>
              </w:rPr>
              <w:t>/</w:t>
            </w:r>
            <w:proofErr w:type="gramEnd"/>
            <w:r w:rsidRPr="00DF69E4">
              <w:rPr>
                <w:b/>
              </w:rPr>
              <w:t>202</w:t>
            </w:r>
            <w:r w:rsidR="00E231B3">
              <w:rPr>
                <w:b/>
              </w:rPr>
              <w:t>5.</w:t>
            </w:r>
          </w:p>
        </w:tc>
      </w:tr>
      <w:tr w:rsidR="00F664E7" w:rsidRPr="004C2DDE" w14:paraId="3FC2EE4A" w14:textId="77777777" w:rsidTr="004D4F57">
        <w:tc>
          <w:tcPr>
            <w:tcW w:w="1672" w:type="dxa"/>
          </w:tcPr>
          <w:p w14:paraId="5B0B6A53" w14:textId="77777777" w:rsidR="00F664E7" w:rsidRPr="004C2DDE" w:rsidRDefault="00F664E7" w:rsidP="00F664E7">
            <w:pPr>
              <w:spacing w:line="355" w:lineRule="exact"/>
            </w:pPr>
            <w:r w:rsidRPr="004C2DDE">
              <w:t xml:space="preserve">11-Opći </w:t>
            </w:r>
            <w:proofErr w:type="spellStart"/>
            <w:r w:rsidRPr="004C2DDE">
              <w:t>prihodi</w:t>
            </w:r>
            <w:proofErr w:type="spellEnd"/>
            <w:r w:rsidRPr="004C2DDE">
              <w:t xml:space="preserve"> </w:t>
            </w:r>
            <w:proofErr w:type="spellStart"/>
            <w:r w:rsidRPr="004C2DDE">
              <w:t>i</w:t>
            </w:r>
            <w:proofErr w:type="spellEnd"/>
            <w:r w:rsidRPr="004C2DDE">
              <w:t xml:space="preserve"> </w:t>
            </w:r>
            <w:proofErr w:type="spellStart"/>
            <w:r w:rsidRPr="004C2DDE">
              <w:t>primici</w:t>
            </w:r>
            <w:proofErr w:type="spellEnd"/>
          </w:p>
        </w:tc>
        <w:tc>
          <w:tcPr>
            <w:tcW w:w="1562" w:type="dxa"/>
          </w:tcPr>
          <w:p w14:paraId="6EF4B7B4" w14:textId="77777777" w:rsidR="00661541" w:rsidRDefault="00661541" w:rsidP="00661541"/>
          <w:p w14:paraId="5FFACFE3" w14:textId="67E24818" w:rsidR="00F664E7" w:rsidRPr="00343C6B" w:rsidRDefault="00F664E7" w:rsidP="00661541">
            <w:r>
              <w:t>2.476.437,62</w:t>
            </w:r>
          </w:p>
        </w:tc>
        <w:tc>
          <w:tcPr>
            <w:tcW w:w="1439" w:type="dxa"/>
          </w:tcPr>
          <w:p w14:paraId="534191D9" w14:textId="1051B8B9" w:rsidR="00F664E7" w:rsidRDefault="000D49D2" w:rsidP="000D49D2">
            <w:pPr>
              <w:spacing w:line="355" w:lineRule="exact"/>
            </w:pPr>
            <w:r>
              <w:t>4.340.757,35</w:t>
            </w:r>
          </w:p>
          <w:p w14:paraId="34061A39" w14:textId="6B5A7001" w:rsidR="000D49D2" w:rsidRPr="004C2DDE" w:rsidRDefault="000D49D2" w:rsidP="00F664E7">
            <w:pPr>
              <w:spacing w:line="355" w:lineRule="exact"/>
              <w:jc w:val="center"/>
            </w:pPr>
          </w:p>
        </w:tc>
        <w:tc>
          <w:tcPr>
            <w:tcW w:w="1425" w:type="dxa"/>
          </w:tcPr>
          <w:p w14:paraId="6928BF9E" w14:textId="5A790E08" w:rsidR="00F664E7" w:rsidRPr="004C2DDE" w:rsidRDefault="000D49D2" w:rsidP="00F664E7">
            <w:pPr>
              <w:spacing w:line="355" w:lineRule="exact"/>
              <w:jc w:val="center"/>
            </w:pPr>
            <w:r>
              <w:t>3.117.460,04</w:t>
            </w:r>
          </w:p>
        </w:tc>
        <w:tc>
          <w:tcPr>
            <w:tcW w:w="1486" w:type="dxa"/>
          </w:tcPr>
          <w:p w14:paraId="5B4BF21B" w14:textId="35212F79" w:rsidR="00F664E7" w:rsidRPr="004C2DDE" w:rsidRDefault="000D49D2" w:rsidP="00F664E7">
            <w:pPr>
              <w:spacing w:line="355" w:lineRule="exact"/>
              <w:jc w:val="center"/>
            </w:pPr>
            <w:r>
              <w:t>125,88</w:t>
            </w:r>
          </w:p>
        </w:tc>
        <w:tc>
          <w:tcPr>
            <w:tcW w:w="1486" w:type="dxa"/>
          </w:tcPr>
          <w:p w14:paraId="0B93CA42" w14:textId="642E253E" w:rsidR="00F664E7" w:rsidRPr="004C2DDE" w:rsidRDefault="000D49D2" w:rsidP="00F664E7">
            <w:pPr>
              <w:spacing w:line="355" w:lineRule="exact"/>
              <w:jc w:val="center"/>
            </w:pPr>
            <w:r>
              <w:t>71,82</w:t>
            </w:r>
          </w:p>
        </w:tc>
      </w:tr>
      <w:tr w:rsidR="00F664E7" w:rsidRPr="004C2DDE" w14:paraId="3E31016A" w14:textId="77777777" w:rsidTr="004D4F57">
        <w:tc>
          <w:tcPr>
            <w:tcW w:w="1672" w:type="dxa"/>
          </w:tcPr>
          <w:p w14:paraId="7CC01659" w14:textId="28634155" w:rsidR="00F664E7" w:rsidRPr="004C2DDE" w:rsidRDefault="00F664E7" w:rsidP="00F664E7">
            <w:pPr>
              <w:spacing w:line="355" w:lineRule="exact"/>
            </w:pPr>
            <w:r>
              <w:t xml:space="preserve">31-vlastiti </w:t>
            </w:r>
            <w:proofErr w:type="spellStart"/>
            <w:r>
              <w:t>prihiodi</w:t>
            </w:r>
            <w:proofErr w:type="spellEnd"/>
          </w:p>
        </w:tc>
        <w:tc>
          <w:tcPr>
            <w:tcW w:w="1562" w:type="dxa"/>
          </w:tcPr>
          <w:p w14:paraId="40322C91" w14:textId="77777777" w:rsidR="000D49D2" w:rsidRDefault="000D49D2" w:rsidP="00F664E7">
            <w:pPr>
              <w:jc w:val="center"/>
            </w:pPr>
          </w:p>
          <w:p w14:paraId="70265162" w14:textId="145C9E50" w:rsidR="00F664E7" w:rsidRDefault="00F664E7" w:rsidP="00F664E7">
            <w:pPr>
              <w:jc w:val="center"/>
            </w:pPr>
            <w:r>
              <w:t>4.562,50</w:t>
            </w:r>
          </w:p>
        </w:tc>
        <w:tc>
          <w:tcPr>
            <w:tcW w:w="1439" w:type="dxa"/>
          </w:tcPr>
          <w:p w14:paraId="090D22F4" w14:textId="154AD0E3" w:rsidR="00F664E7" w:rsidRDefault="00F77A21" w:rsidP="00F664E7">
            <w:pPr>
              <w:spacing w:line="355" w:lineRule="exact"/>
              <w:jc w:val="center"/>
            </w:pPr>
            <w:r>
              <w:t>1.500,00</w:t>
            </w:r>
          </w:p>
        </w:tc>
        <w:tc>
          <w:tcPr>
            <w:tcW w:w="1425" w:type="dxa"/>
          </w:tcPr>
          <w:p w14:paraId="580291FA" w14:textId="60C164DB" w:rsidR="00F664E7" w:rsidRPr="004C2DDE" w:rsidRDefault="00F77A21" w:rsidP="00F664E7">
            <w:pPr>
              <w:spacing w:line="355" w:lineRule="exact"/>
              <w:jc w:val="center"/>
            </w:pPr>
            <w:r>
              <w:t>0,00</w:t>
            </w:r>
          </w:p>
        </w:tc>
        <w:tc>
          <w:tcPr>
            <w:tcW w:w="1486" w:type="dxa"/>
          </w:tcPr>
          <w:p w14:paraId="75A70B85" w14:textId="564C8F7C" w:rsidR="00F664E7" w:rsidRDefault="00F77A21" w:rsidP="00F664E7">
            <w:pPr>
              <w:spacing w:line="355" w:lineRule="exact"/>
              <w:jc w:val="center"/>
            </w:pPr>
            <w:r>
              <w:t>0,00</w:t>
            </w:r>
          </w:p>
        </w:tc>
        <w:tc>
          <w:tcPr>
            <w:tcW w:w="1486" w:type="dxa"/>
          </w:tcPr>
          <w:p w14:paraId="2471D625" w14:textId="77A89228" w:rsidR="00F664E7" w:rsidRDefault="00F77A21" w:rsidP="00F664E7">
            <w:pPr>
              <w:spacing w:line="355" w:lineRule="exact"/>
              <w:jc w:val="center"/>
            </w:pPr>
            <w:r>
              <w:t>0,00</w:t>
            </w:r>
          </w:p>
        </w:tc>
      </w:tr>
      <w:tr w:rsidR="00F664E7" w:rsidRPr="004C2DDE" w14:paraId="5DC9CA61" w14:textId="77777777" w:rsidTr="004D4F57">
        <w:tc>
          <w:tcPr>
            <w:tcW w:w="1672" w:type="dxa"/>
          </w:tcPr>
          <w:p w14:paraId="343C5C15" w14:textId="77777777" w:rsidR="00F664E7" w:rsidRPr="004C2DDE" w:rsidRDefault="00F664E7" w:rsidP="00F664E7">
            <w:pPr>
              <w:spacing w:line="355" w:lineRule="exact"/>
            </w:pPr>
            <w:r w:rsidRPr="004C2DDE">
              <w:t xml:space="preserve">41-prihodi za </w:t>
            </w:r>
            <w:proofErr w:type="spellStart"/>
            <w:r w:rsidRPr="004C2DDE">
              <w:t>posebne</w:t>
            </w:r>
            <w:proofErr w:type="spellEnd"/>
            <w:r w:rsidRPr="004C2DDE">
              <w:t xml:space="preserve"> </w:t>
            </w:r>
            <w:proofErr w:type="spellStart"/>
            <w:r w:rsidRPr="004C2DDE">
              <w:t>namjene</w:t>
            </w:r>
            <w:proofErr w:type="spellEnd"/>
          </w:p>
        </w:tc>
        <w:tc>
          <w:tcPr>
            <w:tcW w:w="1562" w:type="dxa"/>
          </w:tcPr>
          <w:p w14:paraId="04A35310" w14:textId="77777777" w:rsidR="00F664E7" w:rsidRDefault="00F664E7" w:rsidP="00F664E7">
            <w:pPr>
              <w:spacing w:line="355" w:lineRule="exact"/>
              <w:jc w:val="center"/>
            </w:pPr>
          </w:p>
          <w:p w14:paraId="0AA56B3F" w14:textId="08B652B9" w:rsidR="00F664E7" w:rsidRPr="00343C6B" w:rsidRDefault="00F664E7" w:rsidP="00F664E7">
            <w:r>
              <w:t>1.008.638,09</w:t>
            </w:r>
          </w:p>
        </w:tc>
        <w:tc>
          <w:tcPr>
            <w:tcW w:w="1439" w:type="dxa"/>
          </w:tcPr>
          <w:p w14:paraId="1580C1B9" w14:textId="77777777" w:rsidR="00F664E7" w:rsidRDefault="00F664E7" w:rsidP="00F664E7">
            <w:pPr>
              <w:spacing w:line="355" w:lineRule="exact"/>
              <w:jc w:val="center"/>
            </w:pPr>
          </w:p>
          <w:p w14:paraId="07100CA8" w14:textId="6D47788F" w:rsidR="00F77A21" w:rsidRPr="00F77A21" w:rsidRDefault="00F77A21" w:rsidP="00F77A21">
            <w:pPr>
              <w:jc w:val="center"/>
            </w:pPr>
            <w:r>
              <w:t>1.619.043,00</w:t>
            </w:r>
          </w:p>
        </w:tc>
        <w:tc>
          <w:tcPr>
            <w:tcW w:w="1425" w:type="dxa"/>
          </w:tcPr>
          <w:p w14:paraId="148C8264" w14:textId="77777777" w:rsidR="00F77A21" w:rsidRDefault="00F77A21" w:rsidP="00F77A21">
            <w:pPr>
              <w:spacing w:line="355" w:lineRule="exact"/>
            </w:pPr>
          </w:p>
          <w:p w14:paraId="0DC2486D" w14:textId="5B20CE05" w:rsidR="00F664E7" w:rsidRPr="004C2DDE" w:rsidRDefault="00F77A21" w:rsidP="00F77A21">
            <w:pPr>
              <w:spacing w:line="355" w:lineRule="exact"/>
            </w:pPr>
            <w:r>
              <w:t>1.178.780,88</w:t>
            </w:r>
          </w:p>
        </w:tc>
        <w:tc>
          <w:tcPr>
            <w:tcW w:w="1486" w:type="dxa"/>
          </w:tcPr>
          <w:p w14:paraId="6DA2A872" w14:textId="77777777" w:rsidR="00F664E7" w:rsidRDefault="00F664E7" w:rsidP="00F664E7">
            <w:pPr>
              <w:spacing w:line="355" w:lineRule="exact"/>
              <w:jc w:val="center"/>
            </w:pPr>
          </w:p>
          <w:p w14:paraId="71612455" w14:textId="1BBA40D1" w:rsidR="00F77A21" w:rsidRPr="004C2DDE" w:rsidRDefault="00F77A21" w:rsidP="00F664E7">
            <w:pPr>
              <w:spacing w:line="355" w:lineRule="exact"/>
              <w:jc w:val="center"/>
            </w:pPr>
            <w:r>
              <w:t>116,87</w:t>
            </w:r>
          </w:p>
        </w:tc>
        <w:tc>
          <w:tcPr>
            <w:tcW w:w="1486" w:type="dxa"/>
          </w:tcPr>
          <w:p w14:paraId="0A45C73B" w14:textId="77777777" w:rsidR="00F664E7" w:rsidRDefault="00F664E7" w:rsidP="00F664E7">
            <w:pPr>
              <w:spacing w:line="355" w:lineRule="exact"/>
              <w:jc w:val="center"/>
            </w:pPr>
          </w:p>
          <w:p w14:paraId="36BBCD8F" w14:textId="1CDC8C48" w:rsidR="00F77A21" w:rsidRPr="004C2DDE" w:rsidRDefault="00F77A21" w:rsidP="00F664E7">
            <w:pPr>
              <w:spacing w:line="355" w:lineRule="exact"/>
              <w:jc w:val="center"/>
            </w:pPr>
            <w:r>
              <w:t>72,81</w:t>
            </w:r>
          </w:p>
        </w:tc>
      </w:tr>
      <w:tr w:rsidR="00F664E7" w:rsidRPr="004C2DDE" w14:paraId="14D1CA23" w14:textId="77777777" w:rsidTr="004D4F57">
        <w:tc>
          <w:tcPr>
            <w:tcW w:w="1672" w:type="dxa"/>
          </w:tcPr>
          <w:p w14:paraId="2165C681" w14:textId="77777777" w:rsidR="00F664E7" w:rsidRPr="004C2DDE" w:rsidRDefault="00F664E7" w:rsidP="00F664E7">
            <w:pPr>
              <w:spacing w:line="355" w:lineRule="exact"/>
            </w:pPr>
            <w:r w:rsidRPr="004C2DDE">
              <w:t>51-pomoći</w:t>
            </w:r>
          </w:p>
        </w:tc>
        <w:tc>
          <w:tcPr>
            <w:tcW w:w="1562" w:type="dxa"/>
          </w:tcPr>
          <w:p w14:paraId="587CFF7B" w14:textId="1B436A15" w:rsidR="00F664E7" w:rsidRPr="00343C6B" w:rsidRDefault="00F664E7" w:rsidP="00F664E7">
            <w:pPr>
              <w:jc w:val="center"/>
            </w:pPr>
            <w:r>
              <w:t>123.538,90</w:t>
            </w:r>
          </w:p>
        </w:tc>
        <w:tc>
          <w:tcPr>
            <w:tcW w:w="1439" w:type="dxa"/>
          </w:tcPr>
          <w:p w14:paraId="4E61E980" w14:textId="59CAAF6A" w:rsidR="00F664E7" w:rsidRPr="004C2DDE" w:rsidRDefault="00F77A21" w:rsidP="00F664E7">
            <w:pPr>
              <w:spacing w:line="355" w:lineRule="exact"/>
              <w:jc w:val="center"/>
            </w:pPr>
            <w:r>
              <w:t>792.074,00</w:t>
            </w:r>
          </w:p>
        </w:tc>
        <w:tc>
          <w:tcPr>
            <w:tcW w:w="1425" w:type="dxa"/>
          </w:tcPr>
          <w:p w14:paraId="1D47A8D9" w14:textId="100B89C1" w:rsidR="00F664E7" w:rsidRPr="004C2DDE" w:rsidRDefault="00F77A21" w:rsidP="00F664E7">
            <w:pPr>
              <w:spacing w:line="355" w:lineRule="exact"/>
              <w:jc w:val="center"/>
            </w:pPr>
            <w:r>
              <w:t>440.230,65</w:t>
            </w:r>
          </w:p>
        </w:tc>
        <w:tc>
          <w:tcPr>
            <w:tcW w:w="1486" w:type="dxa"/>
          </w:tcPr>
          <w:p w14:paraId="61253C09" w14:textId="224EE42A" w:rsidR="00F664E7" w:rsidRPr="004C2DDE" w:rsidRDefault="00F77A21" w:rsidP="00F664E7">
            <w:pPr>
              <w:spacing w:line="355" w:lineRule="exact"/>
              <w:jc w:val="center"/>
            </w:pPr>
            <w:r>
              <w:t>356,35</w:t>
            </w:r>
          </w:p>
        </w:tc>
        <w:tc>
          <w:tcPr>
            <w:tcW w:w="1486" w:type="dxa"/>
          </w:tcPr>
          <w:p w14:paraId="6C7D0FBE" w14:textId="31C8B167" w:rsidR="00F664E7" w:rsidRPr="004C2DDE" w:rsidRDefault="00F77A21" w:rsidP="00F664E7">
            <w:pPr>
              <w:spacing w:line="355" w:lineRule="exact"/>
              <w:jc w:val="center"/>
            </w:pPr>
            <w:r>
              <w:t>55,58</w:t>
            </w:r>
          </w:p>
        </w:tc>
      </w:tr>
      <w:tr w:rsidR="00F664E7" w:rsidRPr="004C2DDE" w14:paraId="55321C27" w14:textId="77777777" w:rsidTr="004D4F57">
        <w:tc>
          <w:tcPr>
            <w:tcW w:w="1672" w:type="dxa"/>
          </w:tcPr>
          <w:p w14:paraId="4F445996" w14:textId="77777777" w:rsidR="00F664E7" w:rsidRPr="004C2DDE" w:rsidRDefault="00F664E7" w:rsidP="00F664E7">
            <w:pPr>
              <w:spacing w:line="355" w:lineRule="exact"/>
            </w:pPr>
            <w:r w:rsidRPr="004C2DDE">
              <w:t>61-donacije</w:t>
            </w:r>
          </w:p>
        </w:tc>
        <w:tc>
          <w:tcPr>
            <w:tcW w:w="1562" w:type="dxa"/>
          </w:tcPr>
          <w:p w14:paraId="0C2DA42A" w14:textId="0DCB85E3" w:rsidR="00F664E7" w:rsidRPr="00343C6B" w:rsidRDefault="00F664E7" w:rsidP="00F664E7">
            <w:pPr>
              <w:jc w:val="center"/>
            </w:pPr>
            <w:r>
              <w:t>200,00</w:t>
            </w:r>
          </w:p>
        </w:tc>
        <w:tc>
          <w:tcPr>
            <w:tcW w:w="1439" w:type="dxa"/>
          </w:tcPr>
          <w:p w14:paraId="4DFF9C79" w14:textId="12C08471" w:rsidR="00F664E7" w:rsidRPr="004C2DDE" w:rsidRDefault="00F77A21" w:rsidP="00F664E7">
            <w:pPr>
              <w:spacing w:line="355" w:lineRule="exact"/>
              <w:jc w:val="center"/>
            </w:pPr>
            <w:r>
              <w:t>0,00</w:t>
            </w:r>
          </w:p>
        </w:tc>
        <w:tc>
          <w:tcPr>
            <w:tcW w:w="1425" w:type="dxa"/>
          </w:tcPr>
          <w:p w14:paraId="6222B728" w14:textId="58CD882E" w:rsidR="00F664E7" w:rsidRPr="004C2DDE" w:rsidRDefault="00F77A21" w:rsidP="00F664E7">
            <w:pPr>
              <w:spacing w:line="355" w:lineRule="exact"/>
              <w:jc w:val="center"/>
            </w:pPr>
            <w:r>
              <w:t>0,00</w:t>
            </w:r>
          </w:p>
        </w:tc>
        <w:tc>
          <w:tcPr>
            <w:tcW w:w="1486" w:type="dxa"/>
          </w:tcPr>
          <w:p w14:paraId="68D95444" w14:textId="08EF51C7" w:rsidR="00F664E7" w:rsidRPr="004C2DDE" w:rsidRDefault="00F77A21" w:rsidP="00F664E7">
            <w:pPr>
              <w:spacing w:line="355" w:lineRule="exact"/>
              <w:jc w:val="center"/>
            </w:pPr>
            <w:r>
              <w:t>0,00</w:t>
            </w:r>
          </w:p>
        </w:tc>
        <w:tc>
          <w:tcPr>
            <w:tcW w:w="1486" w:type="dxa"/>
          </w:tcPr>
          <w:p w14:paraId="7482B3A1" w14:textId="7F5EC909" w:rsidR="00F664E7" w:rsidRPr="004C2DDE" w:rsidRDefault="00F664E7" w:rsidP="00F664E7">
            <w:pPr>
              <w:spacing w:line="355" w:lineRule="exact"/>
              <w:jc w:val="center"/>
            </w:pPr>
          </w:p>
        </w:tc>
      </w:tr>
      <w:tr w:rsidR="00F664E7" w:rsidRPr="004C2DDE" w14:paraId="59C01833" w14:textId="77777777" w:rsidTr="004D4F57">
        <w:tc>
          <w:tcPr>
            <w:tcW w:w="1672" w:type="dxa"/>
          </w:tcPr>
          <w:p w14:paraId="7E6ED6F6" w14:textId="77777777" w:rsidR="00F664E7" w:rsidRPr="004C2DDE" w:rsidRDefault="00F664E7" w:rsidP="00F664E7">
            <w:pPr>
              <w:spacing w:line="355" w:lineRule="exact"/>
            </w:pPr>
            <w:r w:rsidRPr="004C2DDE">
              <w:t xml:space="preserve">71-prihodi od </w:t>
            </w:r>
            <w:proofErr w:type="spellStart"/>
            <w:r w:rsidRPr="004C2DDE">
              <w:t>prodaje</w:t>
            </w:r>
            <w:proofErr w:type="spellEnd"/>
            <w:r w:rsidRPr="004C2DDE">
              <w:t xml:space="preserve"> </w:t>
            </w:r>
            <w:proofErr w:type="spellStart"/>
            <w:r w:rsidRPr="004C2DDE">
              <w:t>nefinancijske</w:t>
            </w:r>
            <w:proofErr w:type="spellEnd"/>
            <w:r w:rsidRPr="004C2DDE">
              <w:t xml:space="preserve"> </w:t>
            </w:r>
            <w:proofErr w:type="spellStart"/>
            <w:r w:rsidRPr="004C2DDE">
              <w:t>imovine</w:t>
            </w:r>
            <w:proofErr w:type="spellEnd"/>
          </w:p>
        </w:tc>
        <w:tc>
          <w:tcPr>
            <w:tcW w:w="1562" w:type="dxa"/>
          </w:tcPr>
          <w:p w14:paraId="3E3E1578" w14:textId="77777777" w:rsidR="00F664E7" w:rsidRDefault="00F664E7" w:rsidP="00F664E7">
            <w:pPr>
              <w:spacing w:line="355" w:lineRule="exact"/>
              <w:jc w:val="center"/>
            </w:pPr>
          </w:p>
          <w:p w14:paraId="7D39908D" w14:textId="6ECA748F" w:rsidR="00F664E7" w:rsidRPr="00343C6B" w:rsidRDefault="00F664E7" w:rsidP="00F664E7">
            <w:pPr>
              <w:jc w:val="center"/>
            </w:pPr>
            <w:r>
              <w:t>8.422,73</w:t>
            </w:r>
          </w:p>
        </w:tc>
        <w:tc>
          <w:tcPr>
            <w:tcW w:w="1439" w:type="dxa"/>
          </w:tcPr>
          <w:p w14:paraId="6B75BC95" w14:textId="77777777" w:rsidR="00F664E7" w:rsidRDefault="00F664E7" w:rsidP="00F664E7">
            <w:pPr>
              <w:spacing w:line="355" w:lineRule="exact"/>
              <w:jc w:val="center"/>
            </w:pPr>
          </w:p>
          <w:p w14:paraId="246B74B9" w14:textId="5D7BC505" w:rsidR="00F77A21" w:rsidRPr="004C2DDE" w:rsidRDefault="00F77A21" w:rsidP="00F664E7">
            <w:pPr>
              <w:spacing w:line="355" w:lineRule="exact"/>
              <w:jc w:val="center"/>
            </w:pPr>
            <w:r>
              <w:t>60.000,00</w:t>
            </w:r>
          </w:p>
        </w:tc>
        <w:tc>
          <w:tcPr>
            <w:tcW w:w="1425" w:type="dxa"/>
          </w:tcPr>
          <w:p w14:paraId="37D824C5" w14:textId="77777777" w:rsidR="00F664E7" w:rsidRDefault="00F664E7" w:rsidP="00F664E7">
            <w:pPr>
              <w:spacing w:line="355" w:lineRule="exact"/>
              <w:jc w:val="center"/>
            </w:pPr>
          </w:p>
          <w:p w14:paraId="4969AEA7" w14:textId="5C3AA6F9" w:rsidR="00F77A21" w:rsidRPr="004C2DDE" w:rsidRDefault="00F77A21" w:rsidP="00F664E7">
            <w:pPr>
              <w:spacing w:line="355" w:lineRule="exact"/>
              <w:jc w:val="center"/>
            </w:pPr>
            <w:r>
              <w:t>49.330,00</w:t>
            </w:r>
          </w:p>
        </w:tc>
        <w:tc>
          <w:tcPr>
            <w:tcW w:w="1486" w:type="dxa"/>
          </w:tcPr>
          <w:p w14:paraId="0110774D" w14:textId="77777777" w:rsidR="00F664E7" w:rsidRDefault="00F664E7" w:rsidP="00F664E7">
            <w:pPr>
              <w:spacing w:line="355" w:lineRule="exact"/>
              <w:jc w:val="center"/>
            </w:pPr>
          </w:p>
          <w:p w14:paraId="765E2783" w14:textId="695E93CB" w:rsidR="00F77A21" w:rsidRPr="004C2DDE" w:rsidRDefault="00F77A21" w:rsidP="00F664E7">
            <w:pPr>
              <w:spacing w:line="355" w:lineRule="exact"/>
              <w:jc w:val="center"/>
            </w:pPr>
            <w:r>
              <w:t>585,68</w:t>
            </w:r>
          </w:p>
        </w:tc>
        <w:tc>
          <w:tcPr>
            <w:tcW w:w="1486" w:type="dxa"/>
          </w:tcPr>
          <w:p w14:paraId="22183A33" w14:textId="77777777" w:rsidR="00F664E7" w:rsidRDefault="00F664E7" w:rsidP="00F664E7">
            <w:pPr>
              <w:spacing w:line="355" w:lineRule="exact"/>
              <w:jc w:val="center"/>
            </w:pPr>
          </w:p>
          <w:p w14:paraId="151ECD8B" w14:textId="78A6824F" w:rsidR="00F77A21" w:rsidRPr="004C2DDE" w:rsidRDefault="00F77A21" w:rsidP="00F664E7">
            <w:pPr>
              <w:spacing w:line="355" w:lineRule="exact"/>
              <w:jc w:val="center"/>
            </w:pPr>
            <w:r>
              <w:t>82,22</w:t>
            </w:r>
          </w:p>
        </w:tc>
      </w:tr>
      <w:tr w:rsidR="00F664E7" w:rsidRPr="004C2DDE" w14:paraId="39787EFF" w14:textId="77777777" w:rsidTr="004D4F57">
        <w:tc>
          <w:tcPr>
            <w:tcW w:w="1672" w:type="dxa"/>
          </w:tcPr>
          <w:p w14:paraId="396D3A0A" w14:textId="77777777" w:rsidR="00F664E7" w:rsidRPr="004C2DDE" w:rsidRDefault="00F664E7" w:rsidP="00F664E7">
            <w:pPr>
              <w:spacing w:line="355" w:lineRule="exact"/>
            </w:pPr>
            <w:r w:rsidRPr="004C2DDE">
              <w:t xml:space="preserve">81-primici od </w:t>
            </w:r>
            <w:proofErr w:type="spellStart"/>
            <w:r w:rsidRPr="004C2DDE">
              <w:t>zaduživanja</w:t>
            </w:r>
            <w:proofErr w:type="spellEnd"/>
          </w:p>
        </w:tc>
        <w:tc>
          <w:tcPr>
            <w:tcW w:w="1562" w:type="dxa"/>
          </w:tcPr>
          <w:p w14:paraId="5F9FBD14" w14:textId="77777777" w:rsidR="000D49D2" w:rsidRDefault="000D49D2" w:rsidP="00F664E7">
            <w:pPr>
              <w:jc w:val="center"/>
            </w:pPr>
          </w:p>
          <w:p w14:paraId="52833461" w14:textId="77777777" w:rsidR="00F77A21" w:rsidRDefault="00F77A21" w:rsidP="00F664E7">
            <w:pPr>
              <w:jc w:val="center"/>
            </w:pPr>
          </w:p>
          <w:p w14:paraId="2E585F7C" w14:textId="1CED3126" w:rsidR="00F664E7" w:rsidRPr="00343C6B" w:rsidRDefault="00F664E7" w:rsidP="00F664E7">
            <w:pPr>
              <w:jc w:val="center"/>
            </w:pPr>
            <w:r>
              <w:t>0,00</w:t>
            </w:r>
          </w:p>
        </w:tc>
        <w:tc>
          <w:tcPr>
            <w:tcW w:w="1439" w:type="dxa"/>
          </w:tcPr>
          <w:p w14:paraId="413C60E1" w14:textId="77777777" w:rsidR="00F664E7" w:rsidRDefault="00F664E7" w:rsidP="00F664E7">
            <w:pPr>
              <w:spacing w:line="355" w:lineRule="exact"/>
              <w:jc w:val="center"/>
            </w:pPr>
          </w:p>
          <w:p w14:paraId="0F53E753" w14:textId="058915C0" w:rsidR="00F77A21" w:rsidRPr="004C2DDE" w:rsidRDefault="00F77A21" w:rsidP="00F664E7">
            <w:pPr>
              <w:spacing w:line="355" w:lineRule="exact"/>
              <w:jc w:val="center"/>
            </w:pPr>
            <w:r>
              <w:t>3.890.000,00</w:t>
            </w:r>
          </w:p>
        </w:tc>
        <w:tc>
          <w:tcPr>
            <w:tcW w:w="1425" w:type="dxa"/>
          </w:tcPr>
          <w:p w14:paraId="5736AC26" w14:textId="77777777" w:rsidR="00F664E7" w:rsidRDefault="00F664E7" w:rsidP="00F664E7">
            <w:pPr>
              <w:spacing w:line="355" w:lineRule="exact"/>
              <w:jc w:val="center"/>
            </w:pPr>
          </w:p>
          <w:p w14:paraId="20DE1560" w14:textId="3EA5D6D6" w:rsidR="00F77A21" w:rsidRPr="004C2DDE" w:rsidRDefault="00F77A21" w:rsidP="00F664E7">
            <w:pPr>
              <w:spacing w:line="355" w:lineRule="exact"/>
              <w:jc w:val="center"/>
            </w:pPr>
            <w:r>
              <w:t>0,00</w:t>
            </w:r>
          </w:p>
        </w:tc>
        <w:tc>
          <w:tcPr>
            <w:tcW w:w="1486" w:type="dxa"/>
          </w:tcPr>
          <w:p w14:paraId="02E6BC86" w14:textId="6FFF4573" w:rsidR="00F664E7" w:rsidRPr="004C2DDE" w:rsidRDefault="00F664E7" w:rsidP="00F664E7">
            <w:pPr>
              <w:spacing w:line="355" w:lineRule="exact"/>
              <w:jc w:val="center"/>
            </w:pPr>
          </w:p>
        </w:tc>
        <w:tc>
          <w:tcPr>
            <w:tcW w:w="1486" w:type="dxa"/>
          </w:tcPr>
          <w:p w14:paraId="513FD716" w14:textId="77777777" w:rsidR="00F664E7" w:rsidRDefault="00F664E7" w:rsidP="00F664E7">
            <w:pPr>
              <w:spacing w:line="355" w:lineRule="exact"/>
              <w:jc w:val="center"/>
            </w:pPr>
          </w:p>
          <w:p w14:paraId="68DB2071" w14:textId="4E11D38A" w:rsidR="00F77A21" w:rsidRPr="004C2DDE" w:rsidRDefault="00F77A21" w:rsidP="00F664E7">
            <w:pPr>
              <w:spacing w:line="355" w:lineRule="exact"/>
              <w:jc w:val="center"/>
            </w:pPr>
            <w:r>
              <w:t>0,00</w:t>
            </w:r>
          </w:p>
        </w:tc>
      </w:tr>
      <w:tr w:rsidR="00F664E7" w:rsidRPr="004C2DDE" w14:paraId="4821D7D8" w14:textId="77777777" w:rsidTr="004D4F57">
        <w:tc>
          <w:tcPr>
            <w:tcW w:w="1672" w:type="dxa"/>
          </w:tcPr>
          <w:p w14:paraId="5EACD55A" w14:textId="77777777" w:rsidR="00F664E7" w:rsidRPr="004C2DDE" w:rsidRDefault="00F664E7" w:rsidP="00F664E7">
            <w:pPr>
              <w:spacing w:line="355" w:lineRule="exact"/>
            </w:pPr>
            <w:r w:rsidRPr="004C2DDE">
              <w:t xml:space="preserve">91-višak </w:t>
            </w:r>
            <w:proofErr w:type="spellStart"/>
            <w:r w:rsidRPr="004C2DDE">
              <w:t>prihoda</w:t>
            </w:r>
            <w:proofErr w:type="spellEnd"/>
            <w:r w:rsidRPr="004C2DDE">
              <w:t xml:space="preserve"> </w:t>
            </w:r>
            <w:proofErr w:type="spellStart"/>
            <w:r w:rsidRPr="004C2DDE">
              <w:t>poslovanja</w:t>
            </w:r>
            <w:proofErr w:type="spellEnd"/>
          </w:p>
        </w:tc>
        <w:tc>
          <w:tcPr>
            <w:tcW w:w="1562" w:type="dxa"/>
          </w:tcPr>
          <w:p w14:paraId="3F3709FC" w14:textId="77777777" w:rsidR="00F664E7" w:rsidRDefault="00F664E7" w:rsidP="00F664E7">
            <w:pPr>
              <w:spacing w:line="355" w:lineRule="exact"/>
              <w:jc w:val="center"/>
            </w:pPr>
          </w:p>
          <w:p w14:paraId="2781B9EF" w14:textId="3D86E54F" w:rsidR="00F664E7" w:rsidRPr="00343C6B" w:rsidRDefault="00F664E7" w:rsidP="00F664E7">
            <w:pPr>
              <w:jc w:val="center"/>
            </w:pPr>
            <w:r>
              <w:t>516.570,15</w:t>
            </w:r>
          </w:p>
        </w:tc>
        <w:tc>
          <w:tcPr>
            <w:tcW w:w="1439" w:type="dxa"/>
          </w:tcPr>
          <w:p w14:paraId="7661C457" w14:textId="77777777" w:rsidR="00F664E7" w:rsidRDefault="00F664E7" w:rsidP="00F664E7">
            <w:pPr>
              <w:spacing w:line="355" w:lineRule="exact"/>
            </w:pPr>
          </w:p>
          <w:p w14:paraId="36C6D04E" w14:textId="058D5870" w:rsidR="00F77A21" w:rsidRPr="004C2DDE" w:rsidRDefault="00F77A21" w:rsidP="00F664E7">
            <w:pPr>
              <w:spacing w:line="355" w:lineRule="exact"/>
            </w:pPr>
            <w:r>
              <w:t>1.094.381,65</w:t>
            </w:r>
          </w:p>
        </w:tc>
        <w:tc>
          <w:tcPr>
            <w:tcW w:w="1425" w:type="dxa"/>
          </w:tcPr>
          <w:p w14:paraId="31DB8FAD" w14:textId="77777777" w:rsidR="00F664E7" w:rsidRDefault="00F664E7" w:rsidP="00F664E7">
            <w:pPr>
              <w:spacing w:line="355" w:lineRule="exact"/>
              <w:jc w:val="center"/>
            </w:pPr>
          </w:p>
          <w:p w14:paraId="043208F2" w14:textId="52319F4F" w:rsidR="00F77A21" w:rsidRPr="004C2DDE" w:rsidRDefault="00F77A21" w:rsidP="00F664E7">
            <w:pPr>
              <w:spacing w:line="355" w:lineRule="exact"/>
              <w:jc w:val="center"/>
            </w:pPr>
            <w:r>
              <w:t>1.062.867,70</w:t>
            </w:r>
          </w:p>
        </w:tc>
        <w:tc>
          <w:tcPr>
            <w:tcW w:w="1486" w:type="dxa"/>
          </w:tcPr>
          <w:p w14:paraId="6B1C1516" w14:textId="77777777" w:rsidR="00F664E7" w:rsidRDefault="00F664E7" w:rsidP="00F664E7">
            <w:pPr>
              <w:spacing w:line="355" w:lineRule="exact"/>
              <w:jc w:val="center"/>
            </w:pPr>
          </w:p>
          <w:p w14:paraId="0E8DDFC5" w14:textId="1F7376EE" w:rsidR="00F77A21" w:rsidRPr="004C2DDE" w:rsidRDefault="00F77A21" w:rsidP="00F664E7">
            <w:pPr>
              <w:spacing w:line="355" w:lineRule="exact"/>
              <w:jc w:val="center"/>
            </w:pPr>
            <w:r>
              <w:t>205,75</w:t>
            </w:r>
          </w:p>
        </w:tc>
        <w:tc>
          <w:tcPr>
            <w:tcW w:w="1486" w:type="dxa"/>
          </w:tcPr>
          <w:p w14:paraId="287DB381" w14:textId="77777777" w:rsidR="00F664E7" w:rsidRDefault="00F664E7" w:rsidP="00F664E7">
            <w:pPr>
              <w:spacing w:line="355" w:lineRule="exact"/>
              <w:jc w:val="center"/>
            </w:pPr>
          </w:p>
          <w:p w14:paraId="73CE305A" w14:textId="40D579CA" w:rsidR="00F77A21" w:rsidRPr="004C2DDE" w:rsidRDefault="00F77A21" w:rsidP="00F664E7">
            <w:pPr>
              <w:spacing w:line="355" w:lineRule="exact"/>
              <w:jc w:val="center"/>
            </w:pPr>
            <w:r>
              <w:t>97,12</w:t>
            </w:r>
          </w:p>
        </w:tc>
      </w:tr>
      <w:tr w:rsidR="00F664E7" w:rsidRPr="004C2DDE" w14:paraId="3DDF83D4" w14:textId="77777777" w:rsidTr="004D4F57">
        <w:tc>
          <w:tcPr>
            <w:tcW w:w="1672" w:type="dxa"/>
          </w:tcPr>
          <w:p w14:paraId="57044411" w14:textId="5CBEFD51" w:rsidR="00F664E7" w:rsidRPr="0072780E" w:rsidRDefault="00F664E7" w:rsidP="00F664E7">
            <w:pPr>
              <w:spacing w:line="355" w:lineRule="exact"/>
              <w:rPr>
                <w:b/>
              </w:rPr>
            </w:pPr>
            <w:proofErr w:type="spellStart"/>
            <w:r w:rsidRPr="0072780E">
              <w:rPr>
                <w:b/>
              </w:rPr>
              <w:t>Ukupno</w:t>
            </w:r>
            <w:proofErr w:type="spellEnd"/>
          </w:p>
        </w:tc>
        <w:tc>
          <w:tcPr>
            <w:tcW w:w="1562" w:type="dxa"/>
          </w:tcPr>
          <w:p w14:paraId="59B42C25" w14:textId="5D768557" w:rsidR="00F664E7" w:rsidRPr="0072780E" w:rsidRDefault="00F664E7" w:rsidP="00F664E7">
            <w:pPr>
              <w:jc w:val="center"/>
              <w:rPr>
                <w:b/>
              </w:rPr>
            </w:pPr>
            <w:r>
              <w:rPr>
                <w:b/>
              </w:rPr>
              <w:t>4.138.369,99</w:t>
            </w:r>
          </w:p>
        </w:tc>
        <w:tc>
          <w:tcPr>
            <w:tcW w:w="1439" w:type="dxa"/>
          </w:tcPr>
          <w:p w14:paraId="700E7DD3" w14:textId="3234CE09" w:rsidR="00F664E7" w:rsidRPr="0072780E" w:rsidRDefault="00F77A21" w:rsidP="00F664E7">
            <w:pPr>
              <w:spacing w:line="355" w:lineRule="exact"/>
              <w:jc w:val="center"/>
              <w:rPr>
                <w:b/>
              </w:rPr>
            </w:pPr>
            <w:r>
              <w:rPr>
                <w:b/>
              </w:rPr>
              <w:t>11.797.756,00</w:t>
            </w:r>
          </w:p>
        </w:tc>
        <w:tc>
          <w:tcPr>
            <w:tcW w:w="1425" w:type="dxa"/>
          </w:tcPr>
          <w:p w14:paraId="76FE078D" w14:textId="5BE71268" w:rsidR="00F664E7" w:rsidRPr="0072780E" w:rsidRDefault="00F77A21" w:rsidP="00F664E7">
            <w:pPr>
              <w:spacing w:line="355" w:lineRule="exact"/>
              <w:jc w:val="center"/>
              <w:rPr>
                <w:b/>
              </w:rPr>
            </w:pPr>
            <w:r>
              <w:rPr>
                <w:b/>
              </w:rPr>
              <w:t>5.848.669,27</w:t>
            </w:r>
          </w:p>
        </w:tc>
        <w:tc>
          <w:tcPr>
            <w:tcW w:w="1486" w:type="dxa"/>
          </w:tcPr>
          <w:p w14:paraId="0A74AED4" w14:textId="3F0D5577" w:rsidR="00F664E7" w:rsidRPr="0072780E" w:rsidRDefault="00F77A21" w:rsidP="00F664E7">
            <w:pPr>
              <w:spacing w:line="355" w:lineRule="exact"/>
              <w:jc w:val="center"/>
              <w:rPr>
                <w:b/>
              </w:rPr>
            </w:pPr>
            <w:r>
              <w:rPr>
                <w:b/>
              </w:rPr>
              <w:t>141,33</w:t>
            </w:r>
          </w:p>
        </w:tc>
        <w:tc>
          <w:tcPr>
            <w:tcW w:w="1486" w:type="dxa"/>
          </w:tcPr>
          <w:p w14:paraId="39639F35" w14:textId="0A791F49" w:rsidR="00F664E7" w:rsidRPr="0072780E" w:rsidRDefault="00F77A21" w:rsidP="00F664E7">
            <w:pPr>
              <w:spacing w:line="355" w:lineRule="exact"/>
              <w:jc w:val="center"/>
              <w:rPr>
                <w:b/>
              </w:rPr>
            </w:pPr>
            <w:r>
              <w:rPr>
                <w:b/>
              </w:rPr>
              <w:t>49,57</w:t>
            </w:r>
          </w:p>
        </w:tc>
      </w:tr>
    </w:tbl>
    <w:p w14:paraId="556249B7" w14:textId="77777777" w:rsidR="006907E0" w:rsidRPr="004C2DDE" w:rsidRDefault="006907E0" w:rsidP="006907E0">
      <w:pPr>
        <w:spacing w:line="355" w:lineRule="exact"/>
        <w:rPr>
          <w:sz w:val="20"/>
          <w:szCs w:val="20"/>
        </w:rPr>
      </w:pPr>
    </w:p>
    <w:p w14:paraId="36B2DFED" w14:textId="77777777" w:rsidR="006907E0" w:rsidRPr="004C2DDE" w:rsidRDefault="006907E0" w:rsidP="006907E0">
      <w:pPr>
        <w:ind w:right="16"/>
        <w:jc w:val="center"/>
        <w:rPr>
          <w:rFonts w:ascii="Calibri" w:eastAsia="Calibri" w:hAnsi="Calibri" w:cs="Calibri"/>
        </w:rPr>
      </w:pPr>
    </w:p>
    <w:p w14:paraId="0A237A31" w14:textId="6D2D8CC0" w:rsidR="006907E0" w:rsidRDefault="006907E0" w:rsidP="000467FB">
      <w:pPr>
        <w:spacing w:line="233" w:lineRule="auto"/>
        <w:jc w:val="both"/>
        <w:rPr>
          <w:rFonts w:eastAsia="Times New Roman"/>
          <w:sz w:val="24"/>
          <w:szCs w:val="24"/>
        </w:rPr>
      </w:pPr>
      <w:proofErr w:type="spellStart"/>
      <w:r w:rsidRPr="0099784D">
        <w:rPr>
          <w:rFonts w:eastAsia="Times New Roman"/>
          <w:sz w:val="24"/>
          <w:szCs w:val="24"/>
        </w:rPr>
        <w:t>Rashodi</w:t>
      </w:r>
      <w:proofErr w:type="spellEnd"/>
      <w:r w:rsidRPr="0099784D">
        <w:rPr>
          <w:rFonts w:eastAsia="Times New Roman"/>
          <w:sz w:val="24"/>
          <w:szCs w:val="24"/>
        </w:rPr>
        <w:t xml:space="preserve"> u </w:t>
      </w:r>
      <w:proofErr w:type="spellStart"/>
      <w:r w:rsidRPr="0099784D">
        <w:rPr>
          <w:rFonts w:eastAsia="Times New Roman"/>
          <w:sz w:val="24"/>
          <w:szCs w:val="24"/>
        </w:rPr>
        <w:t>iznosu</w:t>
      </w:r>
      <w:proofErr w:type="spellEnd"/>
      <w:r w:rsidRPr="0099784D">
        <w:rPr>
          <w:rFonts w:eastAsia="Times New Roman"/>
          <w:sz w:val="24"/>
          <w:szCs w:val="24"/>
        </w:rPr>
        <w:t xml:space="preserve"> od </w:t>
      </w:r>
      <w:r w:rsidR="007D4E74">
        <w:rPr>
          <w:rFonts w:eastAsia="Times New Roman"/>
          <w:sz w:val="24"/>
          <w:szCs w:val="24"/>
        </w:rPr>
        <w:t xml:space="preserve">5.848.669,27 </w:t>
      </w:r>
      <w:proofErr w:type="spellStart"/>
      <w:r w:rsidR="00D00CC6" w:rsidRPr="00D00CC6">
        <w:rPr>
          <w:rFonts w:eastAsia="Times New Roman"/>
          <w:sz w:val="24"/>
          <w:szCs w:val="24"/>
        </w:rPr>
        <w:t>eura</w:t>
      </w:r>
      <w:proofErr w:type="spellEnd"/>
      <w:r w:rsidR="00D00CC6" w:rsidRPr="00D00CC6">
        <w:rPr>
          <w:rFonts w:eastAsia="Times New Roman"/>
          <w:sz w:val="24"/>
          <w:szCs w:val="24"/>
        </w:rPr>
        <w:t xml:space="preserve"> </w:t>
      </w:r>
      <w:proofErr w:type="spellStart"/>
      <w:r w:rsidRPr="0099784D">
        <w:rPr>
          <w:rFonts w:eastAsia="Times New Roman"/>
          <w:sz w:val="24"/>
          <w:szCs w:val="24"/>
        </w:rPr>
        <w:t>prikazuju</w:t>
      </w:r>
      <w:proofErr w:type="spellEnd"/>
      <w:r w:rsidRPr="0099784D">
        <w:rPr>
          <w:rFonts w:eastAsia="Times New Roman"/>
          <w:sz w:val="24"/>
          <w:szCs w:val="24"/>
        </w:rPr>
        <w:t xml:space="preserve"> se </w:t>
      </w:r>
      <w:proofErr w:type="spellStart"/>
      <w:r w:rsidRPr="0099784D">
        <w:rPr>
          <w:rFonts w:eastAsia="Times New Roman"/>
          <w:sz w:val="24"/>
          <w:szCs w:val="24"/>
        </w:rPr>
        <w:t>prema</w:t>
      </w:r>
      <w:proofErr w:type="spellEnd"/>
      <w:r w:rsidRPr="0099784D">
        <w:rPr>
          <w:rFonts w:eastAsia="Times New Roman"/>
          <w:sz w:val="24"/>
          <w:szCs w:val="24"/>
        </w:rPr>
        <w:t xml:space="preserve"> </w:t>
      </w:r>
      <w:proofErr w:type="spellStart"/>
      <w:r w:rsidRPr="0099784D">
        <w:rPr>
          <w:rFonts w:eastAsia="Times New Roman"/>
          <w:sz w:val="24"/>
          <w:szCs w:val="24"/>
        </w:rPr>
        <w:t>funkcijskoj</w:t>
      </w:r>
      <w:proofErr w:type="spellEnd"/>
      <w:r w:rsidRPr="0099784D">
        <w:rPr>
          <w:rFonts w:eastAsia="Times New Roman"/>
          <w:sz w:val="24"/>
          <w:szCs w:val="24"/>
        </w:rPr>
        <w:t xml:space="preserve"> </w:t>
      </w:r>
      <w:proofErr w:type="spellStart"/>
      <w:r w:rsidRPr="0099784D">
        <w:rPr>
          <w:rFonts w:eastAsia="Times New Roman"/>
          <w:sz w:val="24"/>
          <w:szCs w:val="24"/>
        </w:rPr>
        <w:t>klasifikaciji</w:t>
      </w:r>
      <w:proofErr w:type="spellEnd"/>
      <w:r w:rsidRPr="0099784D">
        <w:rPr>
          <w:rFonts w:eastAsia="Times New Roman"/>
          <w:sz w:val="24"/>
          <w:szCs w:val="24"/>
        </w:rPr>
        <w:t xml:space="preserve"> u </w:t>
      </w:r>
      <w:proofErr w:type="spellStart"/>
      <w:r w:rsidRPr="0099784D">
        <w:rPr>
          <w:rFonts w:eastAsia="Times New Roman"/>
          <w:sz w:val="24"/>
          <w:szCs w:val="24"/>
        </w:rPr>
        <w:t>slijedećoj</w:t>
      </w:r>
      <w:proofErr w:type="spellEnd"/>
      <w:r w:rsidRPr="0099784D">
        <w:rPr>
          <w:rFonts w:eastAsia="Times New Roman"/>
          <w:sz w:val="24"/>
          <w:szCs w:val="24"/>
        </w:rPr>
        <w:t xml:space="preserve"> </w:t>
      </w:r>
      <w:proofErr w:type="spellStart"/>
      <w:r w:rsidRPr="0099784D">
        <w:rPr>
          <w:rFonts w:eastAsia="Times New Roman"/>
          <w:sz w:val="24"/>
          <w:szCs w:val="24"/>
        </w:rPr>
        <w:t>tabeli</w:t>
      </w:r>
      <w:proofErr w:type="spellEnd"/>
      <w:r w:rsidRPr="0099784D">
        <w:rPr>
          <w:rFonts w:eastAsia="Times New Roman"/>
          <w:sz w:val="24"/>
          <w:szCs w:val="24"/>
        </w:rPr>
        <w:t>:</w:t>
      </w:r>
    </w:p>
    <w:p w14:paraId="3451FC20" w14:textId="77777777" w:rsidR="000467FB" w:rsidRPr="000467FB" w:rsidRDefault="000467FB" w:rsidP="000467FB">
      <w:pPr>
        <w:spacing w:line="233" w:lineRule="auto"/>
        <w:jc w:val="both"/>
        <w:rPr>
          <w:rFonts w:eastAsia="Times New Roman"/>
          <w:sz w:val="24"/>
          <w:szCs w:val="24"/>
        </w:rPr>
      </w:pPr>
    </w:p>
    <w:p w14:paraId="0E136BF7" w14:textId="77777777" w:rsidR="006907E0" w:rsidRPr="00823CC2" w:rsidRDefault="006907E0" w:rsidP="006907E0">
      <w:pPr>
        <w:rPr>
          <w:sz w:val="20"/>
          <w:szCs w:val="20"/>
        </w:rPr>
      </w:pPr>
      <w:proofErr w:type="spellStart"/>
      <w:r w:rsidRPr="00823CC2">
        <w:rPr>
          <w:rFonts w:eastAsia="Times New Roman"/>
          <w:b/>
          <w:bCs/>
          <w:sz w:val="24"/>
          <w:szCs w:val="24"/>
        </w:rPr>
        <w:t>Tablica</w:t>
      </w:r>
      <w:proofErr w:type="spellEnd"/>
      <w:r w:rsidRPr="00823CC2">
        <w:rPr>
          <w:rFonts w:eastAsia="Times New Roman"/>
          <w:b/>
          <w:bCs/>
          <w:sz w:val="24"/>
          <w:szCs w:val="24"/>
        </w:rPr>
        <w:t xml:space="preserve"> 5. </w:t>
      </w:r>
      <w:proofErr w:type="spellStart"/>
      <w:r w:rsidRPr="00823CC2">
        <w:rPr>
          <w:rFonts w:eastAsia="Times New Roman"/>
          <w:sz w:val="24"/>
          <w:szCs w:val="24"/>
        </w:rPr>
        <w:t>Rashodi</w:t>
      </w:r>
      <w:proofErr w:type="spellEnd"/>
      <w:r w:rsidRPr="00823CC2">
        <w:rPr>
          <w:rFonts w:eastAsia="Times New Roman"/>
          <w:sz w:val="24"/>
          <w:szCs w:val="24"/>
        </w:rPr>
        <w:t xml:space="preserve"> </w:t>
      </w:r>
      <w:proofErr w:type="spellStart"/>
      <w:r w:rsidRPr="00823CC2">
        <w:rPr>
          <w:rFonts w:eastAsia="Times New Roman"/>
          <w:sz w:val="24"/>
          <w:szCs w:val="24"/>
        </w:rPr>
        <w:t>prema</w:t>
      </w:r>
      <w:proofErr w:type="spellEnd"/>
      <w:r w:rsidRPr="00823CC2">
        <w:rPr>
          <w:rFonts w:eastAsia="Times New Roman"/>
          <w:sz w:val="24"/>
          <w:szCs w:val="24"/>
        </w:rPr>
        <w:t xml:space="preserve"> </w:t>
      </w:r>
      <w:proofErr w:type="spellStart"/>
      <w:r w:rsidRPr="00823CC2">
        <w:rPr>
          <w:rFonts w:eastAsia="Times New Roman"/>
          <w:sz w:val="24"/>
          <w:szCs w:val="24"/>
        </w:rPr>
        <w:t>funkcijskoj</w:t>
      </w:r>
      <w:proofErr w:type="spellEnd"/>
      <w:r w:rsidRPr="00823CC2">
        <w:rPr>
          <w:rFonts w:eastAsia="Times New Roman"/>
          <w:sz w:val="24"/>
          <w:szCs w:val="24"/>
        </w:rPr>
        <w:t xml:space="preserve"> </w:t>
      </w:r>
      <w:proofErr w:type="spellStart"/>
      <w:r w:rsidRPr="00823CC2">
        <w:rPr>
          <w:rFonts w:eastAsia="Times New Roman"/>
          <w:sz w:val="24"/>
          <w:szCs w:val="24"/>
        </w:rPr>
        <w:t>klasifikaciji</w:t>
      </w:r>
      <w:proofErr w:type="spellEnd"/>
    </w:p>
    <w:p w14:paraId="1A21A51F" w14:textId="77777777" w:rsidR="006907E0" w:rsidRPr="0099784D" w:rsidRDefault="006907E0" w:rsidP="006907E0">
      <w:pPr>
        <w:spacing w:line="266" w:lineRule="exact"/>
        <w:rPr>
          <w:sz w:val="20"/>
          <w:szCs w:val="20"/>
        </w:rPr>
      </w:pPr>
    </w:p>
    <w:tbl>
      <w:tblPr>
        <w:tblW w:w="908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600"/>
        <w:gridCol w:w="1540"/>
        <w:gridCol w:w="1520"/>
        <w:gridCol w:w="1520"/>
        <w:gridCol w:w="1258"/>
        <w:gridCol w:w="1162"/>
      </w:tblGrid>
      <w:tr w:rsidR="006907E0" w:rsidRPr="00375C9B" w14:paraId="3E50E06A" w14:textId="77777777" w:rsidTr="000E3DEE">
        <w:trPr>
          <w:trHeight w:val="262"/>
        </w:trPr>
        <w:tc>
          <w:tcPr>
            <w:tcW w:w="20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7C84731" w14:textId="77777777" w:rsidR="006907E0" w:rsidRPr="00375C9B" w:rsidRDefault="006907E0" w:rsidP="00B90670">
            <w:pPr>
              <w:ind w:left="120"/>
              <w:rPr>
                <w:sz w:val="20"/>
                <w:szCs w:val="20"/>
              </w:rPr>
            </w:pPr>
            <w:proofErr w:type="spellStart"/>
            <w:r w:rsidRPr="00375C9B">
              <w:rPr>
                <w:rFonts w:eastAsia="Times New Roman"/>
                <w:b/>
                <w:bCs/>
                <w:i/>
                <w:iCs/>
              </w:rPr>
              <w:t>Funkcijska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95FEDBA" w14:textId="77777777" w:rsidR="006907E0" w:rsidRPr="00375C9B" w:rsidRDefault="006907E0" w:rsidP="00B90670">
            <w:pPr>
              <w:ind w:left="340"/>
              <w:rPr>
                <w:sz w:val="20"/>
                <w:szCs w:val="20"/>
              </w:rPr>
            </w:pPr>
            <w:proofErr w:type="spellStart"/>
            <w:r w:rsidRPr="00375C9B">
              <w:rPr>
                <w:rFonts w:eastAsia="Times New Roman"/>
                <w:b/>
                <w:bCs/>
                <w:i/>
                <w:iCs/>
              </w:rPr>
              <w:t>Izvršenje</w:t>
            </w:r>
            <w:proofErr w:type="spellEnd"/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02FEAFC" w14:textId="77777777" w:rsidR="006907E0" w:rsidRPr="00375C9B" w:rsidRDefault="006907E0" w:rsidP="00B90670">
            <w:pPr>
              <w:ind w:right="450"/>
              <w:jc w:val="right"/>
              <w:rPr>
                <w:sz w:val="20"/>
                <w:szCs w:val="20"/>
              </w:rPr>
            </w:pPr>
            <w:r w:rsidRPr="00375C9B">
              <w:rPr>
                <w:rFonts w:eastAsia="Times New Roman"/>
                <w:b/>
                <w:bCs/>
                <w:i/>
                <w:iCs/>
              </w:rPr>
              <w:t>Plan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956AD78" w14:textId="77777777" w:rsidR="006907E0" w:rsidRPr="00375C9B" w:rsidRDefault="006907E0" w:rsidP="00B90670">
            <w:pPr>
              <w:ind w:left="260"/>
              <w:rPr>
                <w:sz w:val="20"/>
                <w:szCs w:val="20"/>
              </w:rPr>
            </w:pPr>
            <w:proofErr w:type="spellStart"/>
            <w:r w:rsidRPr="00375C9B">
              <w:rPr>
                <w:rFonts w:eastAsia="Times New Roman"/>
                <w:b/>
                <w:bCs/>
                <w:i/>
                <w:iCs/>
              </w:rPr>
              <w:t>Ostvarenje</w:t>
            </w:r>
            <w:proofErr w:type="spellEnd"/>
          </w:p>
        </w:tc>
        <w:tc>
          <w:tcPr>
            <w:tcW w:w="125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D49D267" w14:textId="77777777" w:rsidR="006907E0" w:rsidRPr="00375C9B" w:rsidRDefault="006907E0" w:rsidP="00B90670">
            <w:pPr>
              <w:ind w:left="100"/>
              <w:rPr>
                <w:sz w:val="20"/>
                <w:szCs w:val="20"/>
              </w:rPr>
            </w:pPr>
            <w:proofErr w:type="spellStart"/>
            <w:r w:rsidRPr="00375C9B">
              <w:rPr>
                <w:rFonts w:eastAsia="Times New Roman"/>
                <w:b/>
                <w:bCs/>
                <w:i/>
                <w:iCs/>
              </w:rPr>
              <w:t>Indeks</w:t>
            </w:r>
            <w:proofErr w:type="spellEnd"/>
            <w:r w:rsidRPr="00375C9B">
              <w:rPr>
                <w:rFonts w:eastAsia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75C9B">
              <w:rPr>
                <w:rFonts w:eastAsia="Times New Roman"/>
                <w:b/>
                <w:bCs/>
                <w:i/>
                <w:iCs/>
              </w:rPr>
              <w:t>izv</w:t>
            </w:r>
            <w:proofErr w:type="spellEnd"/>
            <w:r w:rsidRPr="00375C9B">
              <w:rPr>
                <w:rFonts w:eastAsia="Times New Roman"/>
                <w:b/>
                <w:bCs/>
                <w:i/>
                <w:iCs/>
              </w:rPr>
              <w:t>.</w:t>
            </w:r>
          </w:p>
        </w:tc>
        <w:tc>
          <w:tcPr>
            <w:tcW w:w="116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4196BFE" w14:textId="77777777" w:rsidR="006907E0" w:rsidRPr="00375C9B" w:rsidRDefault="006907E0" w:rsidP="00B90670">
            <w:pPr>
              <w:ind w:left="300"/>
              <w:rPr>
                <w:sz w:val="20"/>
                <w:szCs w:val="20"/>
              </w:rPr>
            </w:pPr>
            <w:proofErr w:type="spellStart"/>
            <w:r w:rsidRPr="00375C9B">
              <w:rPr>
                <w:rFonts w:eastAsia="Times New Roman"/>
                <w:b/>
                <w:bCs/>
                <w:i/>
                <w:iCs/>
              </w:rPr>
              <w:t>Indeks</w:t>
            </w:r>
            <w:proofErr w:type="spellEnd"/>
          </w:p>
        </w:tc>
      </w:tr>
      <w:tr w:rsidR="006907E0" w:rsidRPr="00375C9B" w14:paraId="4B7DC2D0" w14:textId="77777777" w:rsidTr="000E3DEE">
        <w:trPr>
          <w:trHeight w:val="254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BE26FD" w14:textId="77777777" w:rsidR="006907E0" w:rsidRPr="00375C9B" w:rsidRDefault="006907E0" w:rsidP="00B90670">
            <w:pPr>
              <w:ind w:left="120"/>
              <w:rPr>
                <w:sz w:val="20"/>
                <w:szCs w:val="20"/>
              </w:rPr>
            </w:pPr>
            <w:proofErr w:type="spellStart"/>
            <w:r w:rsidRPr="00375C9B">
              <w:rPr>
                <w:rFonts w:eastAsia="Times New Roman"/>
                <w:b/>
                <w:bCs/>
                <w:i/>
                <w:iCs/>
              </w:rPr>
              <w:t>klasifikacija</w:t>
            </w:r>
            <w:proofErr w:type="spellEnd"/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7CEA81A3" w14:textId="6544067E" w:rsidR="006907E0" w:rsidRPr="00375C9B" w:rsidRDefault="006907E0" w:rsidP="00E352A9">
            <w:pPr>
              <w:jc w:val="center"/>
              <w:rPr>
                <w:sz w:val="20"/>
                <w:szCs w:val="20"/>
              </w:rPr>
            </w:pPr>
            <w:r w:rsidRPr="00375C9B">
              <w:rPr>
                <w:rFonts w:eastAsia="Times New Roman"/>
                <w:b/>
                <w:bCs/>
                <w:i/>
                <w:iCs/>
              </w:rPr>
              <w:t>202</w:t>
            </w:r>
            <w:r w:rsidR="007D4E74">
              <w:rPr>
                <w:rFonts w:eastAsia="Times New Roman"/>
                <w:b/>
                <w:bCs/>
                <w:i/>
                <w:iCs/>
              </w:rPr>
              <w:t>4</w:t>
            </w:r>
            <w:r w:rsidRPr="00375C9B">
              <w:rPr>
                <w:rFonts w:eastAsia="Times New Roman"/>
                <w:b/>
                <w:bCs/>
                <w:i/>
                <w:iCs/>
              </w:rPr>
              <w:t>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4B7C403A" w14:textId="6285C3B6" w:rsidR="006907E0" w:rsidRPr="00375C9B" w:rsidRDefault="006907E0" w:rsidP="00E352A9">
            <w:pPr>
              <w:jc w:val="center"/>
              <w:rPr>
                <w:sz w:val="20"/>
                <w:szCs w:val="20"/>
              </w:rPr>
            </w:pPr>
            <w:r w:rsidRPr="00375C9B">
              <w:rPr>
                <w:rFonts w:eastAsia="Times New Roman"/>
                <w:b/>
                <w:bCs/>
                <w:i/>
                <w:iCs/>
              </w:rPr>
              <w:t>202</w:t>
            </w:r>
            <w:r w:rsidR="007D4E74">
              <w:rPr>
                <w:rFonts w:eastAsia="Times New Roman"/>
                <w:b/>
                <w:bCs/>
                <w:i/>
                <w:iCs/>
              </w:rPr>
              <w:t>5</w:t>
            </w:r>
            <w:r w:rsidRPr="00375C9B">
              <w:rPr>
                <w:rFonts w:eastAsia="Times New Roman"/>
                <w:b/>
                <w:bCs/>
                <w:i/>
                <w:iCs/>
              </w:rPr>
              <w:t>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78B8CE34" w14:textId="08A64C4C" w:rsidR="006907E0" w:rsidRPr="00375C9B" w:rsidRDefault="006907E0" w:rsidP="00E352A9">
            <w:pPr>
              <w:jc w:val="center"/>
              <w:rPr>
                <w:sz w:val="20"/>
                <w:szCs w:val="20"/>
              </w:rPr>
            </w:pPr>
            <w:r w:rsidRPr="00375C9B">
              <w:rPr>
                <w:rFonts w:eastAsia="Times New Roman"/>
                <w:b/>
                <w:bCs/>
                <w:i/>
                <w:iCs/>
              </w:rPr>
              <w:t>202</w:t>
            </w:r>
            <w:r w:rsidR="007D4E74">
              <w:rPr>
                <w:rFonts w:eastAsia="Times New Roman"/>
                <w:b/>
                <w:bCs/>
                <w:i/>
                <w:iCs/>
              </w:rPr>
              <w:t>5</w:t>
            </w:r>
            <w:r w:rsidRPr="00375C9B">
              <w:rPr>
                <w:rFonts w:eastAsia="Times New Roman"/>
                <w:b/>
                <w:bCs/>
                <w:i/>
                <w:iCs/>
              </w:rPr>
              <w:t>.</w:t>
            </w:r>
          </w:p>
        </w:tc>
        <w:tc>
          <w:tcPr>
            <w:tcW w:w="1258" w:type="dxa"/>
            <w:tcBorders>
              <w:right w:val="single" w:sz="8" w:space="0" w:color="auto"/>
            </w:tcBorders>
            <w:vAlign w:val="bottom"/>
          </w:tcPr>
          <w:p w14:paraId="64CB98A0" w14:textId="1BBCD6D2" w:rsidR="006907E0" w:rsidRPr="00375C9B" w:rsidRDefault="006907E0" w:rsidP="00E352A9">
            <w:pPr>
              <w:jc w:val="center"/>
              <w:rPr>
                <w:sz w:val="20"/>
                <w:szCs w:val="20"/>
              </w:rPr>
            </w:pPr>
            <w:r w:rsidRPr="00375C9B">
              <w:rPr>
                <w:rFonts w:eastAsia="Times New Roman"/>
                <w:b/>
                <w:bCs/>
                <w:i/>
                <w:iCs/>
                <w:w w:val="99"/>
              </w:rPr>
              <w:t>202</w:t>
            </w:r>
            <w:r w:rsidR="007D4E74">
              <w:rPr>
                <w:rFonts w:eastAsia="Times New Roman"/>
                <w:b/>
                <w:bCs/>
                <w:i/>
                <w:iCs/>
                <w:w w:val="99"/>
              </w:rPr>
              <w:t>5.</w:t>
            </w:r>
            <w:r w:rsidRPr="00375C9B">
              <w:rPr>
                <w:rFonts w:eastAsia="Times New Roman"/>
                <w:b/>
                <w:bCs/>
                <w:i/>
                <w:iCs/>
                <w:w w:val="99"/>
              </w:rPr>
              <w:t>/202</w:t>
            </w:r>
            <w:r w:rsidR="007D4E74">
              <w:rPr>
                <w:rFonts w:eastAsia="Times New Roman"/>
                <w:b/>
                <w:bCs/>
                <w:i/>
                <w:iCs/>
                <w:w w:val="99"/>
              </w:rPr>
              <w:t>4.</w:t>
            </w:r>
          </w:p>
        </w:tc>
        <w:tc>
          <w:tcPr>
            <w:tcW w:w="1162" w:type="dxa"/>
            <w:tcBorders>
              <w:right w:val="single" w:sz="8" w:space="0" w:color="auto"/>
            </w:tcBorders>
            <w:vAlign w:val="bottom"/>
          </w:tcPr>
          <w:p w14:paraId="71AB1627" w14:textId="546F1194" w:rsidR="006907E0" w:rsidRPr="00375C9B" w:rsidRDefault="006907E0" w:rsidP="00E352A9">
            <w:pPr>
              <w:jc w:val="center"/>
              <w:rPr>
                <w:sz w:val="20"/>
                <w:szCs w:val="20"/>
              </w:rPr>
            </w:pPr>
            <w:r w:rsidRPr="00375C9B">
              <w:rPr>
                <w:rFonts w:eastAsia="Times New Roman"/>
                <w:b/>
                <w:bCs/>
                <w:i/>
                <w:iCs/>
              </w:rPr>
              <w:t>Ostv.</w:t>
            </w:r>
            <w:proofErr w:type="gramStart"/>
            <w:r w:rsidRPr="00375C9B">
              <w:rPr>
                <w:rFonts w:eastAsia="Times New Roman"/>
                <w:b/>
                <w:bCs/>
                <w:i/>
                <w:iCs/>
              </w:rPr>
              <w:t>202</w:t>
            </w:r>
            <w:r w:rsidR="007D4E74">
              <w:rPr>
                <w:rFonts w:eastAsia="Times New Roman"/>
                <w:b/>
                <w:bCs/>
                <w:i/>
                <w:iCs/>
              </w:rPr>
              <w:t>5.</w:t>
            </w:r>
            <w:r w:rsidRPr="00375C9B">
              <w:rPr>
                <w:rFonts w:eastAsia="Times New Roman"/>
                <w:b/>
                <w:bCs/>
                <w:i/>
                <w:iCs/>
              </w:rPr>
              <w:t>/</w:t>
            </w:r>
            <w:proofErr w:type="gramEnd"/>
          </w:p>
        </w:tc>
      </w:tr>
      <w:tr w:rsidR="006907E0" w:rsidRPr="00375C9B" w14:paraId="5C7ECEDB" w14:textId="77777777" w:rsidTr="000E3DEE">
        <w:trPr>
          <w:trHeight w:val="25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2A78E17" w14:textId="77777777" w:rsidR="006907E0" w:rsidRPr="00375C9B" w:rsidRDefault="006907E0" w:rsidP="00B90670"/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02CABE" w14:textId="77777777" w:rsidR="006907E0" w:rsidRPr="00375C9B" w:rsidRDefault="006907E0" w:rsidP="00B90670"/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28B251" w14:textId="77777777" w:rsidR="006907E0" w:rsidRPr="00375C9B" w:rsidRDefault="006907E0" w:rsidP="00B90670"/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4D985C" w14:textId="77777777" w:rsidR="006907E0" w:rsidRPr="00375C9B" w:rsidRDefault="006907E0" w:rsidP="00B90670"/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DAA71D" w14:textId="77777777" w:rsidR="006907E0" w:rsidRPr="00375C9B" w:rsidRDefault="006907E0" w:rsidP="00B90670"/>
        </w:tc>
        <w:tc>
          <w:tcPr>
            <w:tcW w:w="12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49C505" w14:textId="77777777" w:rsidR="006907E0" w:rsidRPr="00375C9B" w:rsidRDefault="006907E0" w:rsidP="00B90670"/>
        </w:tc>
        <w:tc>
          <w:tcPr>
            <w:tcW w:w="11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184794" w14:textId="230AD718" w:rsidR="006907E0" w:rsidRPr="00375C9B" w:rsidRDefault="006907E0" w:rsidP="00E352A9">
            <w:pPr>
              <w:jc w:val="center"/>
              <w:rPr>
                <w:sz w:val="20"/>
                <w:szCs w:val="20"/>
              </w:rPr>
            </w:pPr>
            <w:r w:rsidRPr="00375C9B">
              <w:rPr>
                <w:rFonts w:eastAsia="Times New Roman"/>
                <w:b/>
                <w:bCs/>
                <w:i/>
                <w:iCs/>
                <w:w w:val="99"/>
              </w:rPr>
              <w:t>Plan202</w:t>
            </w:r>
            <w:r w:rsidR="007D4E74">
              <w:rPr>
                <w:rFonts w:eastAsia="Times New Roman"/>
                <w:b/>
                <w:bCs/>
                <w:i/>
                <w:iCs/>
                <w:w w:val="99"/>
              </w:rPr>
              <w:t>5</w:t>
            </w:r>
            <w:r w:rsidRPr="00375C9B">
              <w:rPr>
                <w:rFonts w:eastAsia="Times New Roman"/>
                <w:b/>
                <w:bCs/>
                <w:i/>
                <w:iCs/>
                <w:w w:val="99"/>
              </w:rPr>
              <w:t>.</w:t>
            </w:r>
          </w:p>
        </w:tc>
      </w:tr>
      <w:tr w:rsidR="007A259A" w:rsidRPr="00375C9B" w14:paraId="598A6E37" w14:textId="77777777" w:rsidTr="000E3DEE">
        <w:trPr>
          <w:trHeight w:val="238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14:paraId="07D29C73" w14:textId="77777777" w:rsidR="007A259A" w:rsidRPr="009F3A28" w:rsidRDefault="007A259A" w:rsidP="007A259A">
            <w:pPr>
              <w:spacing w:line="238" w:lineRule="exact"/>
              <w:ind w:left="120"/>
              <w:rPr>
                <w:b/>
                <w:bCs/>
                <w:sz w:val="20"/>
                <w:szCs w:val="20"/>
              </w:rPr>
            </w:pPr>
            <w:r w:rsidRPr="009F3A28">
              <w:rPr>
                <w:rFonts w:eastAsia="Times New Roman"/>
                <w:b/>
                <w:bCs/>
              </w:rPr>
              <w:t>011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5C8A90A" w14:textId="0FFF9305" w:rsidR="007A259A" w:rsidRPr="009F3A28" w:rsidRDefault="007A259A" w:rsidP="007A259A">
            <w:pPr>
              <w:spacing w:line="238" w:lineRule="exact"/>
              <w:rPr>
                <w:b/>
                <w:bCs/>
                <w:sz w:val="20"/>
                <w:szCs w:val="20"/>
              </w:rPr>
            </w:pPr>
            <w:r w:rsidRPr="009F3A28">
              <w:rPr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9F3A28">
              <w:rPr>
                <w:b/>
                <w:bCs/>
                <w:sz w:val="20"/>
                <w:szCs w:val="20"/>
              </w:rPr>
              <w:t>izvršna</w:t>
            </w:r>
            <w:proofErr w:type="spellEnd"/>
            <w:r w:rsidRPr="009F3A28">
              <w:rPr>
                <w:b/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6E09C67D" w14:textId="673D16BB" w:rsidR="007A259A" w:rsidRPr="00375C9B" w:rsidRDefault="007A259A" w:rsidP="007A2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783.582,53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08108BCB" w14:textId="46631217" w:rsidR="007A259A" w:rsidRPr="00375C9B" w:rsidRDefault="000C607C" w:rsidP="007A2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1.461.643,00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7DCFB140" w14:textId="70A4E3D0" w:rsidR="007A259A" w:rsidRPr="00375C9B" w:rsidRDefault="000C607C" w:rsidP="007A2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1.145.700,38</w:t>
            </w:r>
          </w:p>
        </w:tc>
        <w:tc>
          <w:tcPr>
            <w:tcW w:w="1258" w:type="dxa"/>
            <w:tcBorders>
              <w:right w:val="single" w:sz="8" w:space="0" w:color="auto"/>
            </w:tcBorders>
            <w:vAlign w:val="bottom"/>
          </w:tcPr>
          <w:p w14:paraId="23CFE188" w14:textId="6FEEEDAF" w:rsidR="007A259A" w:rsidRPr="00375C9B" w:rsidRDefault="000C607C" w:rsidP="007A2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146,21</w:t>
            </w:r>
          </w:p>
        </w:tc>
        <w:tc>
          <w:tcPr>
            <w:tcW w:w="1162" w:type="dxa"/>
            <w:tcBorders>
              <w:right w:val="single" w:sz="8" w:space="0" w:color="auto"/>
            </w:tcBorders>
            <w:vAlign w:val="bottom"/>
          </w:tcPr>
          <w:p w14:paraId="790BECDA" w14:textId="314A758B" w:rsidR="007A259A" w:rsidRPr="00375C9B" w:rsidRDefault="000C607C" w:rsidP="007A2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78,38</w:t>
            </w:r>
          </w:p>
        </w:tc>
      </w:tr>
      <w:tr w:rsidR="007A259A" w:rsidRPr="00375C9B" w14:paraId="15F1FAF5" w14:textId="77777777" w:rsidTr="000E3DEE">
        <w:trPr>
          <w:trHeight w:val="255"/>
        </w:trPr>
        <w:tc>
          <w:tcPr>
            <w:tcW w:w="2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B31A1C" w14:textId="29B03025" w:rsidR="007A259A" w:rsidRPr="009F3A28" w:rsidRDefault="007A259A" w:rsidP="007A259A">
            <w:pPr>
              <w:ind w:left="120"/>
              <w:rPr>
                <w:b/>
                <w:bCs/>
                <w:sz w:val="20"/>
                <w:szCs w:val="20"/>
              </w:rPr>
            </w:pPr>
            <w:proofErr w:type="spellStart"/>
            <w:r w:rsidRPr="009F3A28">
              <w:rPr>
                <w:rFonts w:eastAsia="Times New Roman"/>
                <w:b/>
                <w:bCs/>
              </w:rPr>
              <w:t>zakonodavna</w:t>
            </w:r>
            <w:proofErr w:type="spellEnd"/>
            <w:r w:rsidRPr="009F3A28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9F3A28">
              <w:rPr>
                <w:rFonts w:eastAsia="Times New Roman"/>
                <w:b/>
                <w:bCs/>
              </w:rPr>
              <w:t>tijela</w:t>
            </w:r>
            <w:proofErr w:type="spellEnd"/>
            <w:r>
              <w:rPr>
                <w:rFonts w:eastAsia="Times New Roman"/>
                <w:b/>
                <w:bCs/>
              </w:rPr>
              <w:t xml:space="preserve">, fin. </w:t>
            </w:r>
            <w:proofErr w:type="spellStart"/>
            <w:r>
              <w:rPr>
                <w:rFonts w:eastAsia="Times New Roman"/>
                <w:b/>
                <w:bCs/>
              </w:rPr>
              <w:t>i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fiskalni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poslovi</w:t>
            </w:r>
            <w:proofErr w:type="spellEnd"/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FD6DC1" w14:textId="2A1E9158" w:rsidR="007A259A" w:rsidRPr="00375C9B" w:rsidRDefault="007A259A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6846D3" w14:textId="5F506424" w:rsidR="007A259A" w:rsidRPr="00375C9B" w:rsidRDefault="007A259A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71F1F4" w14:textId="3E1FA6D7" w:rsidR="007A259A" w:rsidRPr="00375C9B" w:rsidRDefault="007A259A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5C0DA8" w14:textId="22FF7B08" w:rsidR="007A259A" w:rsidRPr="00375C9B" w:rsidRDefault="007A259A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84D527" w14:textId="45929233" w:rsidR="007A259A" w:rsidRPr="00375C9B" w:rsidRDefault="007A259A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</w:p>
        </w:tc>
      </w:tr>
      <w:tr w:rsidR="007A259A" w:rsidRPr="00375C9B" w14:paraId="70A0D76B" w14:textId="77777777" w:rsidTr="000E3DEE">
        <w:trPr>
          <w:trHeight w:val="245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14:paraId="461F6AD5" w14:textId="77777777" w:rsidR="007A259A" w:rsidRPr="009F3A28" w:rsidRDefault="007A259A" w:rsidP="007A259A">
            <w:pPr>
              <w:spacing w:line="245" w:lineRule="exact"/>
              <w:ind w:left="120"/>
              <w:rPr>
                <w:b/>
                <w:bCs/>
                <w:sz w:val="20"/>
                <w:szCs w:val="20"/>
              </w:rPr>
            </w:pPr>
            <w:r w:rsidRPr="009F3A28">
              <w:rPr>
                <w:rFonts w:eastAsia="Times New Roman"/>
                <w:b/>
                <w:bCs/>
              </w:rPr>
              <w:t>016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E524C50" w14:textId="7E3E8648" w:rsidR="007A259A" w:rsidRPr="009F3A28" w:rsidRDefault="007A259A" w:rsidP="007A259A">
            <w:pPr>
              <w:spacing w:line="245" w:lineRule="exact"/>
              <w:ind w:left="20"/>
              <w:rPr>
                <w:b/>
                <w:bCs/>
                <w:sz w:val="20"/>
                <w:szCs w:val="20"/>
              </w:rPr>
            </w:pPr>
            <w:r w:rsidRPr="009F3A28">
              <w:rPr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9F3A28">
              <w:rPr>
                <w:b/>
                <w:bCs/>
                <w:sz w:val="20"/>
                <w:szCs w:val="20"/>
              </w:rPr>
              <w:t>opće</w:t>
            </w:r>
            <w:proofErr w:type="spellEnd"/>
            <w:r w:rsidRPr="009F3A2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F3A28">
              <w:rPr>
                <w:b/>
                <w:bCs/>
                <w:sz w:val="20"/>
                <w:szCs w:val="20"/>
              </w:rPr>
              <w:t>javne</w:t>
            </w:r>
            <w:proofErr w:type="spellEnd"/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76467838" w14:textId="77777777" w:rsidR="007A259A" w:rsidRPr="00375C9B" w:rsidRDefault="007A259A" w:rsidP="007A25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087EF069" w14:textId="77777777" w:rsidR="007A259A" w:rsidRPr="00375C9B" w:rsidRDefault="007A259A" w:rsidP="007A25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08D9AD90" w14:textId="77777777" w:rsidR="007A259A" w:rsidRPr="00375C9B" w:rsidRDefault="007A259A" w:rsidP="007A25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8" w:type="dxa"/>
            <w:tcBorders>
              <w:right w:val="single" w:sz="8" w:space="0" w:color="auto"/>
            </w:tcBorders>
            <w:vAlign w:val="bottom"/>
          </w:tcPr>
          <w:p w14:paraId="21E41062" w14:textId="77777777" w:rsidR="007A259A" w:rsidRPr="00375C9B" w:rsidRDefault="007A259A" w:rsidP="007A25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62" w:type="dxa"/>
            <w:tcBorders>
              <w:right w:val="single" w:sz="8" w:space="0" w:color="auto"/>
            </w:tcBorders>
            <w:vAlign w:val="bottom"/>
          </w:tcPr>
          <w:p w14:paraId="45553361" w14:textId="77777777" w:rsidR="007A259A" w:rsidRPr="00375C9B" w:rsidRDefault="007A259A" w:rsidP="007A259A">
            <w:pPr>
              <w:jc w:val="center"/>
              <w:rPr>
                <w:sz w:val="21"/>
                <w:szCs w:val="21"/>
              </w:rPr>
            </w:pPr>
          </w:p>
        </w:tc>
      </w:tr>
      <w:tr w:rsidR="007A259A" w:rsidRPr="00375C9B" w14:paraId="438C5DD7" w14:textId="77777777" w:rsidTr="000E3DEE">
        <w:trPr>
          <w:trHeight w:val="254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751323" w14:textId="550CC25B" w:rsidR="007A259A" w:rsidRPr="009F3A28" w:rsidRDefault="007A259A" w:rsidP="007A259A">
            <w:pPr>
              <w:rPr>
                <w:b/>
                <w:bCs/>
                <w:sz w:val="20"/>
                <w:szCs w:val="20"/>
              </w:rPr>
            </w:pPr>
            <w:r w:rsidRPr="009F3A28">
              <w:rPr>
                <w:rFonts w:eastAsia="Times New Roman"/>
                <w:b/>
                <w:bCs/>
              </w:rPr>
              <w:t xml:space="preserve">  </w:t>
            </w:r>
            <w:proofErr w:type="spellStart"/>
            <w:r w:rsidRPr="009F3A28">
              <w:rPr>
                <w:rFonts w:eastAsia="Times New Roman"/>
                <w:b/>
                <w:bCs/>
              </w:rPr>
              <w:t>usluge</w:t>
            </w:r>
            <w:proofErr w:type="spellEnd"/>
            <w:r w:rsidRPr="009F3A28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9F3A28">
              <w:rPr>
                <w:rFonts w:eastAsia="Times New Roman"/>
                <w:b/>
                <w:bCs/>
              </w:rPr>
              <w:t>koje</w:t>
            </w:r>
            <w:proofErr w:type="spellEnd"/>
            <w:r w:rsidRPr="009F3A28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9F3A28">
              <w:rPr>
                <w:rFonts w:eastAsia="Times New Roman"/>
                <w:b/>
                <w:bCs/>
              </w:rPr>
              <w:t>nisu</w:t>
            </w:r>
            <w:proofErr w:type="spellEnd"/>
            <w:r w:rsidRPr="009F3A28">
              <w:rPr>
                <w:rFonts w:eastAsia="Times New Roman"/>
                <w:b/>
                <w:bCs/>
              </w:rPr>
              <w:t xml:space="preserve"> dr.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576C1BE0" w14:textId="65E50F87" w:rsidR="007A259A" w:rsidRPr="00375C9B" w:rsidRDefault="007A259A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69764B5F" w14:textId="0A73E41D" w:rsidR="007A259A" w:rsidRPr="00375C9B" w:rsidRDefault="007A259A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7A366409" w14:textId="459C2980" w:rsidR="007A259A" w:rsidRPr="00375C9B" w:rsidRDefault="007A259A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right w:val="single" w:sz="8" w:space="0" w:color="auto"/>
            </w:tcBorders>
            <w:vAlign w:val="bottom"/>
          </w:tcPr>
          <w:p w14:paraId="13A89606" w14:textId="1011804E" w:rsidR="007A259A" w:rsidRPr="00375C9B" w:rsidRDefault="007A259A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single" w:sz="8" w:space="0" w:color="auto"/>
            </w:tcBorders>
            <w:vAlign w:val="bottom"/>
          </w:tcPr>
          <w:p w14:paraId="45901542" w14:textId="1660866B" w:rsidR="007A259A" w:rsidRPr="00375C9B" w:rsidRDefault="007A259A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</w:p>
        </w:tc>
      </w:tr>
      <w:tr w:rsidR="007A259A" w:rsidRPr="00375C9B" w14:paraId="476AAB8D" w14:textId="77777777" w:rsidTr="000E3DEE">
        <w:trPr>
          <w:trHeight w:val="254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F8EB47" w14:textId="77777777" w:rsidR="007A259A" w:rsidRPr="009F3A28" w:rsidRDefault="007A259A" w:rsidP="007A259A">
            <w:pPr>
              <w:ind w:left="120"/>
              <w:rPr>
                <w:b/>
                <w:bCs/>
                <w:sz w:val="20"/>
                <w:szCs w:val="20"/>
              </w:rPr>
            </w:pPr>
            <w:proofErr w:type="spellStart"/>
            <w:r w:rsidRPr="009F3A28">
              <w:rPr>
                <w:rFonts w:eastAsia="Times New Roman"/>
                <w:b/>
                <w:bCs/>
              </w:rPr>
              <w:t>svrstane</w:t>
            </w:r>
            <w:proofErr w:type="spellEnd"/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3A66EB65" w14:textId="3E1828DC" w:rsidR="007A259A" w:rsidRPr="00375C9B" w:rsidRDefault="007A259A" w:rsidP="007A259A">
            <w:pPr>
              <w:jc w:val="center"/>
            </w:pPr>
            <w:r>
              <w:t>15.122,58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19614B0D" w14:textId="21ACC61F" w:rsidR="007A259A" w:rsidRPr="00375C9B" w:rsidRDefault="000C607C" w:rsidP="007A259A">
            <w:pPr>
              <w:jc w:val="center"/>
            </w:pPr>
            <w:r>
              <w:t>21.327,00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4488DE88" w14:textId="3645AE36" w:rsidR="007A259A" w:rsidRPr="00375C9B" w:rsidRDefault="000C607C" w:rsidP="007A259A">
            <w:pPr>
              <w:jc w:val="center"/>
            </w:pPr>
            <w:r>
              <w:t>20.410,00</w:t>
            </w:r>
          </w:p>
        </w:tc>
        <w:tc>
          <w:tcPr>
            <w:tcW w:w="1258" w:type="dxa"/>
            <w:tcBorders>
              <w:right w:val="single" w:sz="8" w:space="0" w:color="auto"/>
            </w:tcBorders>
            <w:vAlign w:val="bottom"/>
          </w:tcPr>
          <w:p w14:paraId="51CDD2B5" w14:textId="360A6F6D" w:rsidR="007A259A" w:rsidRPr="00375C9B" w:rsidRDefault="000C607C" w:rsidP="007A259A">
            <w:pPr>
              <w:jc w:val="center"/>
            </w:pPr>
            <w:r>
              <w:t>132,02</w:t>
            </w:r>
          </w:p>
        </w:tc>
        <w:tc>
          <w:tcPr>
            <w:tcW w:w="1162" w:type="dxa"/>
            <w:tcBorders>
              <w:right w:val="single" w:sz="8" w:space="0" w:color="auto"/>
            </w:tcBorders>
            <w:vAlign w:val="bottom"/>
          </w:tcPr>
          <w:p w14:paraId="601958A5" w14:textId="697F0CFD" w:rsidR="007A259A" w:rsidRPr="00375C9B" w:rsidRDefault="000C607C" w:rsidP="007A259A">
            <w:pPr>
              <w:jc w:val="center"/>
            </w:pPr>
            <w:r>
              <w:t>95,70</w:t>
            </w:r>
          </w:p>
        </w:tc>
      </w:tr>
      <w:tr w:rsidR="007A259A" w:rsidRPr="00375C9B" w14:paraId="6864E75A" w14:textId="77777777" w:rsidTr="000E3DEE">
        <w:trPr>
          <w:trHeight w:val="13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244127E" w14:textId="77777777" w:rsidR="007A259A" w:rsidRPr="009F3A28" w:rsidRDefault="007A259A" w:rsidP="007A259A">
            <w:pPr>
              <w:rPr>
                <w:b/>
                <w:bCs/>
                <w:sz w:val="11"/>
                <w:szCs w:val="11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86568B" w14:textId="77777777" w:rsidR="007A259A" w:rsidRPr="009F3A28" w:rsidRDefault="007A259A" w:rsidP="007A259A">
            <w:pPr>
              <w:rPr>
                <w:b/>
                <w:bCs/>
                <w:sz w:val="11"/>
                <w:szCs w:val="11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B30C7C" w14:textId="77777777" w:rsidR="007A259A" w:rsidRPr="00375C9B" w:rsidRDefault="007A259A" w:rsidP="007A259A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F2996E" w14:textId="77777777" w:rsidR="007A259A" w:rsidRPr="00375C9B" w:rsidRDefault="007A259A" w:rsidP="007A259A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F50D7D" w14:textId="77777777" w:rsidR="007A259A" w:rsidRPr="00375C9B" w:rsidRDefault="007A259A" w:rsidP="007A259A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2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137045" w14:textId="77777777" w:rsidR="007A259A" w:rsidRPr="00375C9B" w:rsidRDefault="007A259A" w:rsidP="007A259A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1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C6C448" w14:textId="77777777" w:rsidR="007A259A" w:rsidRPr="00375C9B" w:rsidRDefault="007A259A" w:rsidP="007A259A">
            <w:pPr>
              <w:jc w:val="center"/>
              <w:rPr>
                <w:sz w:val="11"/>
                <w:szCs w:val="11"/>
              </w:rPr>
            </w:pPr>
          </w:p>
        </w:tc>
      </w:tr>
      <w:tr w:rsidR="007A259A" w:rsidRPr="00375C9B" w14:paraId="2CA6E831" w14:textId="77777777" w:rsidTr="000E3DEE">
        <w:trPr>
          <w:trHeight w:val="250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17F2BD" w14:textId="17567B35" w:rsidR="007A259A" w:rsidRPr="00375C9B" w:rsidRDefault="007A259A" w:rsidP="007A259A">
            <w:pPr>
              <w:spacing w:line="249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036 – </w:t>
            </w:r>
            <w:proofErr w:type="spellStart"/>
            <w:r>
              <w:rPr>
                <w:rFonts w:eastAsia="Times New Roman"/>
                <w:b/>
                <w:bCs/>
              </w:rPr>
              <w:t>rashodi</w:t>
            </w:r>
            <w:proofErr w:type="spellEnd"/>
            <w:r>
              <w:rPr>
                <w:rFonts w:eastAsia="Times New Roman"/>
                <w:b/>
                <w:bCs/>
              </w:rPr>
              <w:t xml:space="preserve"> za </w:t>
            </w:r>
            <w:proofErr w:type="spellStart"/>
            <w:r w:rsidRPr="00375C9B">
              <w:rPr>
                <w:rFonts w:eastAsia="Times New Roman"/>
                <w:b/>
                <w:bCs/>
              </w:rPr>
              <w:t>javni</w:t>
            </w:r>
            <w:proofErr w:type="spellEnd"/>
            <w:r w:rsidRPr="00375C9B">
              <w:rPr>
                <w:rFonts w:eastAsia="Times New Roman"/>
                <w:b/>
                <w:bCs/>
              </w:rPr>
              <w:t xml:space="preserve"> red </w:t>
            </w:r>
            <w:proofErr w:type="spellStart"/>
            <w:r w:rsidRPr="00375C9B">
              <w:rPr>
                <w:rFonts w:eastAsia="Times New Roman"/>
                <w:b/>
                <w:bCs/>
              </w:rPr>
              <w:t>i</w:t>
            </w:r>
            <w:proofErr w:type="spellEnd"/>
            <w:r w:rsidRPr="00375C9B">
              <w:rPr>
                <w:rFonts w:eastAsia="Times New Roman"/>
                <w:b/>
                <w:bCs/>
              </w:rPr>
              <w:t xml:space="preserve"> sig. koji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73C80689" w14:textId="1CCE6ED8" w:rsidR="007A259A" w:rsidRPr="00375C9B" w:rsidRDefault="007A259A" w:rsidP="007A259A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1.006,57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5BAFB9B8" w14:textId="62FCBDB4" w:rsidR="007A259A" w:rsidRPr="00375C9B" w:rsidRDefault="000C607C" w:rsidP="007A259A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2.560,00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222F657F" w14:textId="1B886168" w:rsidR="007A259A" w:rsidRPr="00375C9B" w:rsidRDefault="000C607C" w:rsidP="007A259A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2.310,26</w:t>
            </w:r>
          </w:p>
        </w:tc>
        <w:tc>
          <w:tcPr>
            <w:tcW w:w="1258" w:type="dxa"/>
            <w:tcBorders>
              <w:right w:val="single" w:sz="8" w:space="0" w:color="auto"/>
            </w:tcBorders>
            <w:vAlign w:val="bottom"/>
          </w:tcPr>
          <w:p w14:paraId="0F556EA4" w14:textId="3805D1BE" w:rsidR="007A259A" w:rsidRPr="00375C9B" w:rsidRDefault="000C607C" w:rsidP="007A259A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530,97</w:t>
            </w:r>
          </w:p>
        </w:tc>
        <w:tc>
          <w:tcPr>
            <w:tcW w:w="1162" w:type="dxa"/>
            <w:tcBorders>
              <w:right w:val="single" w:sz="8" w:space="0" w:color="auto"/>
            </w:tcBorders>
            <w:vAlign w:val="bottom"/>
          </w:tcPr>
          <w:p w14:paraId="5B823137" w14:textId="3A54FA2E" w:rsidR="007A259A" w:rsidRPr="00375C9B" w:rsidRDefault="000C607C" w:rsidP="007A259A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90,24</w:t>
            </w:r>
          </w:p>
        </w:tc>
      </w:tr>
      <w:tr w:rsidR="007A259A" w:rsidRPr="00375C9B" w14:paraId="40FF262C" w14:textId="77777777" w:rsidTr="000E3DEE">
        <w:trPr>
          <w:trHeight w:val="255"/>
        </w:trPr>
        <w:tc>
          <w:tcPr>
            <w:tcW w:w="2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267825" w14:textId="77777777" w:rsidR="007A259A" w:rsidRPr="00375C9B" w:rsidRDefault="007A259A" w:rsidP="007A259A">
            <w:pPr>
              <w:ind w:left="120"/>
              <w:rPr>
                <w:sz w:val="20"/>
                <w:szCs w:val="20"/>
              </w:rPr>
            </w:pPr>
            <w:proofErr w:type="spellStart"/>
            <w:r w:rsidRPr="00375C9B">
              <w:rPr>
                <w:rFonts w:eastAsia="Times New Roman"/>
                <w:b/>
                <w:bCs/>
              </w:rPr>
              <w:t>nisu</w:t>
            </w:r>
            <w:proofErr w:type="spellEnd"/>
            <w:r w:rsidRPr="00375C9B">
              <w:rPr>
                <w:rFonts w:eastAsia="Times New Roman"/>
                <w:b/>
                <w:bCs/>
              </w:rPr>
              <w:t xml:space="preserve"> dr. </w:t>
            </w:r>
            <w:proofErr w:type="spellStart"/>
            <w:r w:rsidRPr="00375C9B">
              <w:rPr>
                <w:rFonts w:eastAsia="Times New Roman"/>
                <w:b/>
                <w:bCs/>
              </w:rPr>
              <w:t>svrstani</w:t>
            </w:r>
            <w:proofErr w:type="spellEnd"/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DBDCD6" w14:textId="77777777" w:rsidR="007A259A" w:rsidRPr="00375C9B" w:rsidRDefault="007A259A" w:rsidP="007A259A">
            <w:pPr>
              <w:jc w:val="center"/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B3DCD4" w14:textId="77777777" w:rsidR="007A259A" w:rsidRPr="00375C9B" w:rsidRDefault="007A259A" w:rsidP="007A259A">
            <w:pPr>
              <w:jc w:val="center"/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2B77C0" w14:textId="77777777" w:rsidR="007A259A" w:rsidRPr="00375C9B" w:rsidRDefault="007A259A" w:rsidP="007A259A">
            <w:pPr>
              <w:jc w:val="center"/>
            </w:pPr>
          </w:p>
        </w:tc>
        <w:tc>
          <w:tcPr>
            <w:tcW w:w="12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9DC635" w14:textId="77777777" w:rsidR="007A259A" w:rsidRPr="00375C9B" w:rsidRDefault="007A259A" w:rsidP="007A259A">
            <w:pPr>
              <w:jc w:val="center"/>
            </w:pPr>
          </w:p>
        </w:tc>
        <w:tc>
          <w:tcPr>
            <w:tcW w:w="11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C9C7B3" w14:textId="77777777" w:rsidR="007A259A" w:rsidRPr="00375C9B" w:rsidRDefault="007A259A" w:rsidP="007A259A">
            <w:pPr>
              <w:jc w:val="center"/>
            </w:pPr>
          </w:p>
        </w:tc>
      </w:tr>
      <w:tr w:rsidR="007A259A" w:rsidRPr="00375C9B" w14:paraId="19086307" w14:textId="77777777" w:rsidTr="000E3DEE">
        <w:trPr>
          <w:trHeight w:val="243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14:paraId="1768417A" w14:textId="77777777" w:rsidR="007A259A" w:rsidRPr="00375C9B" w:rsidRDefault="007A259A" w:rsidP="007A259A">
            <w:pPr>
              <w:spacing w:line="243" w:lineRule="exact"/>
              <w:ind w:left="120"/>
              <w:rPr>
                <w:sz w:val="20"/>
                <w:szCs w:val="20"/>
              </w:rPr>
            </w:pPr>
            <w:r w:rsidRPr="00375C9B">
              <w:rPr>
                <w:rFonts w:eastAsia="Times New Roman"/>
                <w:b/>
                <w:bCs/>
              </w:rPr>
              <w:t>042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5A4907B" w14:textId="70E238EC" w:rsidR="007A259A" w:rsidRPr="00375C9B" w:rsidRDefault="007A259A" w:rsidP="007A259A">
            <w:pPr>
              <w:spacing w:line="243" w:lineRule="exact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 w:rsidRPr="009F3A28">
              <w:rPr>
                <w:b/>
                <w:bCs/>
                <w:sz w:val="20"/>
                <w:szCs w:val="20"/>
              </w:rPr>
              <w:t>poljoprivreda</w:t>
            </w:r>
            <w:proofErr w:type="spellEnd"/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65478A22" w14:textId="77777777" w:rsidR="007A259A" w:rsidRPr="00375C9B" w:rsidRDefault="007A259A" w:rsidP="007A25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048B3730" w14:textId="77777777" w:rsidR="007A259A" w:rsidRPr="00375C9B" w:rsidRDefault="007A259A" w:rsidP="007A25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6BD0D113" w14:textId="77777777" w:rsidR="007A259A" w:rsidRPr="00375C9B" w:rsidRDefault="007A259A" w:rsidP="007A25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8" w:type="dxa"/>
            <w:tcBorders>
              <w:right w:val="single" w:sz="8" w:space="0" w:color="auto"/>
            </w:tcBorders>
            <w:vAlign w:val="bottom"/>
          </w:tcPr>
          <w:p w14:paraId="44F1BF49" w14:textId="77777777" w:rsidR="007A259A" w:rsidRPr="00375C9B" w:rsidRDefault="007A259A" w:rsidP="007A25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62" w:type="dxa"/>
            <w:tcBorders>
              <w:right w:val="single" w:sz="8" w:space="0" w:color="auto"/>
            </w:tcBorders>
            <w:vAlign w:val="bottom"/>
          </w:tcPr>
          <w:p w14:paraId="09443741" w14:textId="77777777" w:rsidR="007A259A" w:rsidRPr="00375C9B" w:rsidRDefault="007A259A" w:rsidP="007A259A">
            <w:pPr>
              <w:jc w:val="center"/>
              <w:rPr>
                <w:sz w:val="21"/>
                <w:szCs w:val="21"/>
              </w:rPr>
            </w:pPr>
          </w:p>
        </w:tc>
      </w:tr>
      <w:tr w:rsidR="007A259A" w:rsidRPr="00375C9B" w14:paraId="41136899" w14:textId="77777777" w:rsidTr="000E3DEE">
        <w:trPr>
          <w:trHeight w:val="254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CBAFAC" w14:textId="77777777" w:rsidR="007A259A" w:rsidRPr="00375C9B" w:rsidRDefault="007A259A" w:rsidP="007A259A">
            <w:pPr>
              <w:ind w:left="120"/>
              <w:rPr>
                <w:sz w:val="20"/>
                <w:szCs w:val="20"/>
              </w:rPr>
            </w:pPr>
            <w:proofErr w:type="spellStart"/>
            <w:r w:rsidRPr="00375C9B">
              <w:rPr>
                <w:rFonts w:eastAsia="Times New Roman"/>
                <w:b/>
                <w:bCs/>
              </w:rPr>
              <w:t>šumarstvo</w:t>
            </w:r>
            <w:proofErr w:type="spellEnd"/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2E1F592A" w14:textId="05FE8B23" w:rsidR="007A259A" w:rsidRPr="00375C9B" w:rsidRDefault="007A259A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03AC6785" w14:textId="3D377825" w:rsidR="007A259A" w:rsidRPr="00375C9B" w:rsidRDefault="000C607C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663,00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080C02D5" w14:textId="1C3AA299" w:rsidR="007A259A" w:rsidRPr="00375C9B" w:rsidRDefault="000C607C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right w:val="single" w:sz="8" w:space="0" w:color="auto"/>
            </w:tcBorders>
            <w:vAlign w:val="bottom"/>
          </w:tcPr>
          <w:p w14:paraId="4FD54A9E" w14:textId="1594BD14" w:rsidR="007A259A" w:rsidRPr="00375C9B" w:rsidRDefault="007A259A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single" w:sz="8" w:space="0" w:color="auto"/>
            </w:tcBorders>
            <w:vAlign w:val="bottom"/>
          </w:tcPr>
          <w:p w14:paraId="449C73CD" w14:textId="226BB98A" w:rsidR="007A259A" w:rsidRPr="00375C9B" w:rsidRDefault="000C607C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7A259A" w:rsidRPr="00375C9B" w14:paraId="7193FD47" w14:textId="77777777" w:rsidTr="000E3DEE">
        <w:trPr>
          <w:trHeight w:val="251"/>
        </w:trPr>
        <w:tc>
          <w:tcPr>
            <w:tcW w:w="2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A0895B" w14:textId="77777777" w:rsidR="007A259A" w:rsidRPr="00375C9B" w:rsidRDefault="007A259A" w:rsidP="007A259A">
            <w:pPr>
              <w:spacing w:line="250" w:lineRule="exact"/>
              <w:ind w:left="120"/>
              <w:rPr>
                <w:sz w:val="20"/>
                <w:szCs w:val="20"/>
              </w:rPr>
            </w:pPr>
            <w:proofErr w:type="spellStart"/>
            <w:r w:rsidRPr="00375C9B">
              <w:rPr>
                <w:rFonts w:eastAsia="Times New Roman"/>
                <w:b/>
                <w:bCs/>
              </w:rPr>
              <w:t>ribarstvo</w:t>
            </w:r>
            <w:proofErr w:type="spellEnd"/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C21E62" w14:textId="77777777" w:rsidR="007A259A" w:rsidRPr="00375C9B" w:rsidRDefault="007A259A" w:rsidP="007A25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146387" w14:textId="77777777" w:rsidR="007A259A" w:rsidRPr="00375C9B" w:rsidRDefault="007A259A" w:rsidP="007A25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3B084A" w14:textId="77777777" w:rsidR="007A259A" w:rsidRPr="00375C9B" w:rsidRDefault="007A259A" w:rsidP="007A25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B9B4FC" w14:textId="77777777" w:rsidR="007A259A" w:rsidRPr="00375C9B" w:rsidRDefault="007A259A" w:rsidP="007A25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60E090" w14:textId="57AA4795" w:rsidR="007A259A" w:rsidRPr="00375C9B" w:rsidRDefault="007A259A" w:rsidP="007A259A">
            <w:pPr>
              <w:jc w:val="center"/>
              <w:rPr>
                <w:sz w:val="21"/>
                <w:szCs w:val="21"/>
              </w:rPr>
            </w:pPr>
          </w:p>
        </w:tc>
      </w:tr>
      <w:tr w:rsidR="007A259A" w:rsidRPr="00375C9B" w14:paraId="2B49B9C4" w14:textId="77777777" w:rsidTr="000E3DEE">
        <w:trPr>
          <w:trHeight w:val="243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14:paraId="036B93AA" w14:textId="77777777" w:rsidR="007A259A" w:rsidRPr="00375C9B" w:rsidRDefault="007A259A" w:rsidP="007A259A">
            <w:pPr>
              <w:spacing w:line="243" w:lineRule="exact"/>
              <w:ind w:left="120"/>
              <w:rPr>
                <w:sz w:val="20"/>
                <w:szCs w:val="20"/>
              </w:rPr>
            </w:pPr>
            <w:r w:rsidRPr="00375C9B">
              <w:rPr>
                <w:rFonts w:eastAsia="Times New Roman"/>
                <w:b/>
                <w:bCs/>
              </w:rPr>
              <w:t>045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10C9030" w14:textId="38182AF5" w:rsidR="007A259A" w:rsidRPr="00375C9B" w:rsidRDefault="007A259A" w:rsidP="007A259A">
            <w:pPr>
              <w:spacing w:line="243" w:lineRule="exact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F3A2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F3A28">
              <w:rPr>
                <w:b/>
                <w:bCs/>
                <w:sz w:val="20"/>
                <w:szCs w:val="20"/>
              </w:rPr>
              <w:t>promet</w:t>
            </w:r>
            <w:proofErr w:type="spellEnd"/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6A045A73" w14:textId="1A14DE31" w:rsidR="007A259A" w:rsidRPr="00375C9B" w:rsidRDefault="007A259A" w:rsidP="007A25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206.687,34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440EE5E3" w14:textId="69D559C3" w:rsidR="007A259A" w:rsidRPr="00375C9B" w:rsidRDefault="000C607C" w:rsidP="007A25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94.767,00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0A9615D4" w14:textId="4F05A99A" w:rsidR="007A259A" w:rsidRPr="00375C9B" w:rsidRDefault="000C607C" w:rsidP="007A25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25.527,36</w:t>
            </w:r>
          </w:p>
        </w:tc>
        <w:tc>
          <w:tcPr>
            <w:tcW w:w="1258" w:type="dxa"/>
            <w:tcBorders>
              <w:right w:val="single" w:sz="8" w:space="0" w:color="auto"/>
            </w:tcBorders>
            <w:vAlign w:val="bottom"/>
          </w:tcPr>
          <w:p w14:paraId="3AD009C2" w14:textId="19B7E505" w:rsidR="007A259A" w:rsidRPr="00375C9B" w:rsidRDefault="000C607C" w:rsidP="007A25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12,35</w:t>
            </w:r>
          </w:p>
        </w:tc>
        <w:tc>
          <w:tcPr>
            <w:tcW w:w="1162" w:type="dxa"/>
            <w:tcBorders>
              <w:right w:val="single" w:sz="8" w:space="0" w:color="auto"/>
            </w:tcBorders>
            <w:vAlign w:val="bottom"/>
          </w:tcPr>
          <w:p w14:paraId="5A13239A" w14:textId="51528D38" w:rsidR="007A259A" w:rsidRPr="00375C9B" w:rsidRDefault="000C607C" w:rsidP="007A25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26,94</w:t>
            </w:r>
          </w:p>
        </w:tc>
      </w:tr>
      <w:tr w:rsidR="007A259A" w:rsidRPr="00375C9B" w14:paraId="10E1563B" w14:textId="77777777" w:rsidTr="000E3DEE">
        <w:trPr>
          <w:trHeight w:val="24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668607B" w14:textId="77777777" w:rsidR="007A259A" w:rsidRPr="00375C9B" w:rsidRDefault="007A259A" w:rsidP="007A259A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4A2514" w14:textId="77777777" w:rsidR="007A259A" w:rsidRPr="00375C9B" w:rsidRDefault="007A259A" w:rsidP="007A259A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7D344E" w14:textId="155FE365" w:rsidR="007A259A" w:rsidRPr="00375C9B" w:rsidRDefault="007A259A" w:rsidP="007A259A">
            <w:pPr>
              <w:spacing w:line="24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4C451E" w14:textId="745253A5" w:rsidR="007A259A" w:rsidRPr="00375C9B" w:rsidRDefault="007A259A" w:rsidP="007A259A">
            <w:pPr>
              <w:spacing w:line="24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044CE4" w14:textId="2D5A17DD" w:rsidR="007A259A" w:rsidRPr="00375C9B" w:rsidRDefault="007A259A" w:rsidP="007A259A">
            <w:pPr>
              <w:spacing w:line="24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069B20" w14:textId="16BEB608" w:rsidR="007A259A" w:rsidRPr="00375C9B" w:rsidRDefault="007A259A" w:rsidP="007A259A">
            <w:pPr>
              <w:spacing w:line="24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79DB5D" w14:textId="6B9D9089" w:rsidR="007A259A" w:rsidRPr="00375C9B" w:rsidRDefault="007A259A" w:rsidP="007A259A">
            <w:pPr>
              <w:spacing w:line="245" w:lineRule="exact"/>
              <w:jc w:val="center"/>
              <w:rPr>
                <w:sz w:val="20"/>
                <w:szCs w:val="20"/>
              </w:rPr>
            </w:pPr>
          </w:p>
        </w:tc>
      </w:tr>
      <w:tr w:rsidR="007A259A" w:rsidRPr="00375C9B" w14:paraId="528DC785" w14:textId="77777777" w:rsidTr="000E3DEE">
        <w:trPr>
          <w:trHeight w:val="245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14:paraId="2FB5C7F0" w14:textId="77777777" w:rsidR="007A259A" w:rsidRPr="00375C9B" w:rsidRDefault="007A259A" w:rsidP="007A259A">
            <w:pPr>
              <w:spacing w:line="245" w:lineRule="exact"/>
              <w:ind w:left="120"/>
              <w:rPr>
                <w:sz w:val="20"/>
                <w:szCs w:val="20"/>
              </w:rPr>
            </w:pPr>
            <w:r w:rsidRPr="00375C9B">
              <w:rPr>
                <w:rFonts w:eastAsia="Times New Roman"/>
                <w:b/>
                <w:bCs/>
              </w:rPr>
              <w:t>047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BC405FF" w14:textId="3454EF1D" w:rsidR="007A259A" w:rsidRPr="00375C9B" w:rsidRDefault="007A259A" w:rsidP="007A259A">
            <w:pPr>
              <w:spacing w:line="245" w:lineRule="exact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 w:rsidRPr="009F3A28">
              <w:rPr>
                <w:b/>
                <w:bCs/>
                <w:sz w:val="20"/>
                <w:szCs w:val="20"/>
              </w:rPr>
              <w:t>ostale</w:t>
            </w:r>
            <w:proofErr w:type="spellEnd"/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5A26F03C" w14:textId="6F861FBF" w:rsidR="007A259A" w:rsidRPr="00375C9B" w:rsidRDefault="007A259A" w:rsidP="007A25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159.279,26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22DB1D84" w14:textId="52CB71DF" w:rsidR="007A259A" w:rsidRPr="00375C9B" w:rsidRDefault="000C607C" w:rsidP="007A25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284.536,00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4B082420" w14:textId="4AD7DA79" w:rsidR="007A259A" w:rsidRPr="00375C9B" w:rsidRDefault="000C607C" w:rsidP="007A25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288.724,93</w:t>
            </w:r>
          </w:p>
        </w:tc>
        <w:tc>
          <w:tcPr>
            <w:tcW w:w="1258" w:type="dxa"/>
            <w:tcBorders>
              <w:right w:val="single" w:sz="8" w:space="0" w:color="auto"/>
            </w:tcBorders>
            <w:vAlign w:val="bottom"/>
          </w:tcPr>
          <w:p w14:paraId="125EAAEE" w14:textId="599F139C" w:rsidR="007A259A" w:rsidRPr="00375C9B" w:rsidRDefault="000C607C" w:rsidP="007A25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181,27</w:t>
            </w:r>
          </w:p>
        </w:tc>
        <w:tc>
          <w:tcPr>
            <w:tcW w:w="1162" w:type="dxa"/>
            <w:tcBorders>
              <w:right w:val="single" w:sz="8" w:space="0" w:color="auto"/>
            </w:tcBorders>
            <w:vAlign w:val="bottom"/>
          </w:tcPr>
          <w:p w14:paraId="54D034FE" w14:textId="4AB0D225" w:rsidR="007A259A" w:rsidRPr="00375C9B" w:rsidRDefault="000C607C" w:rsidP="007A25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101,47</w:t>
            </w:r>
          </w:p>
        </w:tc>
      </w:tr>
      <w:tr w:rsidR="007A259A" w:rsidRPr="00375C9B" w14:paraId="484997A0" w14:textId="77777777" w:rsidTr="000E3DEE">
        <w:trPr>
          <w:trHeight w:val="256"/>
        </w:trPr>
        <w:tc>
          <w:tcPr>
            <w:tcW w:w="2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2C0B97" w14:textId="77777777" w:rsidR="007A259A" w:rsidRPr="00375C9B" w:rsidRDefault="007A259A" w:rsidP="007A259A">
            <w:pPr>
              <w:ind w:left="120"/>
              <w:rPr>
                <w:sz w:val="20"/>
                <w:szCs w:val="20"/>
              </w:rPr>
            </w:pPr>
            <w:proofErr w:type="spellStart"/>
            <w:r w:rsidRPr="00375C9B">
              <w:rPr>
                <w:rFonts w:eastAsia="Times New Roman"/>
                <w:b/>
                <w:bCs/>
              </w:rPr>
              <w:t>industrije</w:t>
            </w:r>
            <w:proofErr w:type="spellEnd"/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C56444" w14:textId="25198ABC" w:rsidR="007A259A" w:rsidRPr="00375C9B" w:rsidRDefault="007A259A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A45852" w14:textId="2C35C028" w:rsidR="007A259A" w:rsidRPr="00375C9B" w:rsidRDefault="007A259A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DD36E7" w14:textId="6433A45F" w:rsidR="007A259A" w:rsidRPr="00375C9B" w:rsidRDefault="007A259A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901215" w14:textId="0A07B190" w:rsidR="007A259A" w:rsidRPr="00375C9B" w:rsidRDefault="007A259A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12AB7C" w14:textId="0DF1A305" w:rsidR="007A259A" w:rsidRPr="00375C9B" w:rsidRDefault="007A259A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</w:p>
        </w:tc>
      </w:tr>
      <w:tr w:rsidR="007A259A" w:rsidRPr="00375C9B" w14:paraId="4EBD79CA" w14:textId="77777777" w:rsidTr="000E3DEE">
        <w:trPr>
          <w:trHeight w:val="256"/>
        </w:trPr>
        <w:tc>
          <w:tcPr>
            <w:tcW w:w="2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C2BFD2" w14:textId="04AEEBA3" w:rsidR="007A259A" w:rsidRPr="00375C9B" w:rsidRDefault="007A259A" w:rsidP="007A259A">
            <w:pPr>
              <w:ind w:left="12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049- </w:t>
            </w:r>
            <w:proofErr w:type="spellStart"/>
            <w:r>
              <w:rPr>
                <w:rFonts w:eastAsia="Times New Roman"/>
                <w:b/>
                <w:bCs/>
              </w:rPr>
              <w:t>ekonomski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poslovi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koji </w:t>
            </w:r>
            <w:proofErr w:type="spellStart"/>
            <w:r>
              <w:rPr>
                <w:rFonts w:eastAsia="Times New Roman"/>
                <w:b/>
                <w:bCs/>
              </w:rPr>
              <w:t>nisu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dr. </w:t>
            </w:r>
            <w:proofErr w:type="spellStart"/>
            <w:r>
              <w:rPr>
                <w:rFonts w:eastAsia="Times New Roman"/>
                <w:b/>
                <w:bCs/>
              </w:rPr>
              <w:t>svrstani</w:t>
            </w:r>
            <w:proofErr w:type="spellEnd"/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457DAF" w14:textId="6D59973A" w:rsidR="007A259A" w:rsidRPr="00375C9B" w:rsidRDefault="007A259A" w:rsidP="007A259A">
            <w:pPr>
              <w:spacing w:line="249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w w:val="98"/>
              </w:rPr>
              <w:t>12.048,92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F3645D" w14:textId="2FFDDB95" w:rsidR="007A259A" w:rsidRPr="00375C9B" w:rsidRDefault="000C607C" w:rsidP="007A259A">
            <w:pPr>
              <w:spacing w:line="249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5E09B1" w14:textId="17D06526" w:rsidR="007A259A" w:rsidRPr="00375C9B" w:rsidRDefault="000C607C" w:rsidP="007A259A">
            <w:pPr>
              <w:spacing w:line="249" w:lineRule="exact"/>
              <w:jc w:val="center"/>
              <w:rPr>
                <w:rFonts w:eastAsia="Times New Roman"/>
                <w:w w:val="98"/>
              </w:rPr>
            </w:pPr>
            <w:r>
              <w:rPr>
                <w:rFonts w:eastAsia="Times New Roman"/>
                <w:w w:val="98"/>
              </w:rPr>
              <w:t>0,00</w:t>
            </w:r>
          </w:p>
        </w:tc>
        <w:tc>
          <w:tcPr>
            <w:tcW w:w="12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A6B733" w14:textId="173CE485" w:rsidR="007A259A" w:rsidRPr="00375C9B" w:rsidRDefault="000C607C" w:rsidP="007A259A">
            <w:pPr>
              <w:spacing w:line="249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11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CEE895" w14:textId="40D44F19" w:rsidR="007A259A" w:rsidRPr="00375C9B" w:rsidRDefault="007A259A" w:rsidP="007A259A">
            <w:pPr>
              <w:spacing w:line="249" w:lineRule="exact"/>
              <w:jc w:val="center"/>
              <w:rPr>
                <w:rFonts w:eastAsia="Times New Roman"/>
              </w:rPr>
            </w:pPr>
          </w:p>
        </w:tc>
      </w:tr>
      <w:tr w:rsidR="007A259A" w:rsidRPr="00375C9B" w14:paraId="27688A1C" w14:textId="77777777" w:rsidTr="000E3DEE">
        <w:trPr>
          <w:trHeight w:val="43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14:paraId="4A4ABE53" w14:textId="77777777" w:rsidR="007A259A" w:rsidRPr="00375C9B" w:rsidRDefault="007A259A" w:rsidP="007A259A">
            <w:pPr>
              <w:spacing w:line="243" w:lineRule="exact"/>
              <w:ind w:left="120"/>
              <w:rPr>
                <w:sz w:val="20"/>
                <w:szCs w:val="20"/>
              </w:rPr>
            </w:pPr>
            <w:r w:rsidRPr="00375C9B">
              <w:rPr>
                <w:rFonts w:eastAsia="Times New Roman"/>
                <w:b/>
                <w:bCs/>
              </w:rPr>
              <w:t>051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07450E4" w14:textId="2033A28C" w:rsidR="007A259A" w:rsidRPr="00375C9B" w:rsidRDefault="007A259A" w:rsidP="007A259A">
            <w:pPr>
              <w:spacing w:line="243" w:lineRule="exact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 w:rsidRPr="009F3A28">
              <w:rPr>
                <w:b/>
                <w:bCs/>
                <w:sz w:val="20"/>
                <w:szCs w:val="20"/>
              </w:rPr>
              <w:t>gospodarenje</w:t>
            </w:r>
            <w:proofErr w:type="spellEnd"/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79501364" w14:textId="77777777" w:rsidR="007A259A" w:rsidRPr="00375C9B" w:rsidRDefault="007A259A" w:rsidP="007A25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1004D7FF" w14:textId="77777777" w:rsidR="007A259A" w:rsidRPr="00375C9B" w:rsidRDefault="007A259A" w:rsidP="007A25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24DEFE12" w14:textId="77777777" w:rsidR="007A259A" w:rsidRPr="00375C9B" w:rsidRDefault="007A259A" w:rsidP="007A25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8" w:type="dxa"/>
            <w:tcBorders>
              <w:right w:val="single" w:sz="8" w:space="0" w:color="auto"/>
            </w:tcBorders>
            <w:vAlign w:val="bottom"/>
          </w:tcPr>
          <w:p w14:paraId="19C5C75E" w14:textId="77777777" w:rsidR="007A259A" w:rsidRPr="00375C9B" w:rsidRDefault="007A259A" w:rsidP="007A25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62" w:type="dxa"/>
            <w:tcBorders>
              <w:right w:val="single" w:sz="8" w:space="0" w:color="auto"/>
            </w:tcBorders>
            <w:vAlign w:val="bottom"/>
          </w:tcPr>
          <w:p w14:paraId="537E17EC" w14:textId="77777777" w:rsidR="007A259A" w:rsidRPr="00375C9B" w:rsidRDefault="007A259A" w:rsidP="007A259A">
            <w:pPr>
              <w:jc w:val="center"/>
              <w:rPr>
                <w:sz w:val="21"/>
                <w:szCs w:val="21"/>
              </w:rPr>
            </w:pPr>
          </w:p>
        </w:tc>
      </w:tr>
      <w:tr w:rsidR="007A259A" w:rsidRPr="00375C9B" w14:paraId="0D543C28" w14:textId="77777777" w:rsidTr="000E3DEE">
        <w:trPr>
          <w:trHeight w:val="251"/>
        </w:trPr>
        <w:tc>
          <w:tcPr>
            <w:tcW w:w="2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8711AF" w14:textId="77777777" w:rsidR="007A259A" w:rsidRPr="00375C9B" w:rsidRDefault="007A259A" w:rsidP="007A259A">
            <w:pPr>
              <w:spacing w:line="249" w:lineRule="exact"/>
              <w:ind w:left="120"/>
              <w:rPr>
                <w:sz w:val="20"/>
                <w:szCs w:val="20"/>
              </w:rPr>
            </w:pPr>
            <w:proofErr w:type="spellStart"/>
            <w:r w:rsidRPr="00375C9B">
              <w:rPr>
                <w:rFonts w:eastAsia="Times New Roman"/>
                <w:b/>
                <w:bCs/>
              </w:rPr>
              <w:t>otpadom</w:t>
            </w:r>
            <w:proofErr w:type="spellEnd"/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BE6BA7" w14:textId="653CBE85" w:rsidR="007A259A" w:rsidRPr="00375C9B" w:rsidRDefault="007A259A" w:rsidP="007A259A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14.105,31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348990" w14:textId="6DD272FC" w:rsidR="007A259A" w:rsidRPr="00375C9B" w:rsidRDefault="000C607C" w:rsidP="007A259A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309.654,00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8E0D03" w14:textId="5E8A0996" w:rsidR="007A259A" w:rsidRPr="00375C9B" w:rsidRDefault="000C607C" w:rsidP="007A259A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22.485,28</w:t>
            </w:r>
          </w:p>
        </w:tc>
        <w:tc>
          <w:tcPr>
            <w:tcW w:w="12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9612AB" w14:textId="1798A4F9" w:rsidR="007A259A" w:rsidRPr="00375C9B" w:rsidRDefault="000C607C" w:rsidP="007A259A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62,65</w:t>
            </w:r>
          </w:p>
        </w:tc>
        <w:tc>
          <w:tcPr>
            <w:tcW w:w="11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56F725" w14:textId="2BD3A4CD" w:rsidR="007A259A" w:rsidRPr="00375C9B" w:rsidRDefault="000C607C" w:rsidP="007A259A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7,26</w:t>
            </w:r>
          </w:p>
        </w:tc>
      </w:tr>
      <w:tr w:rsidR="007A259A" w:rsidRPr="00863248" w14:paraId="6D585B1F" w14:textId="77777777" w:rsidTr="000E3DEE">
        <w:trPr>
          <w:trHeight w:val="243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14:paraId="73948BCA" w14:textId="77777777" w:rsidR="007A259A" w:rsidRPr="00863248" w:rsidRDefault="007A259A" w:rsidP="007A259A">
            <w:pPr>
              <w:spacing w:line="243" w:lineRule="exact"/>
              <w:ind w:left="120"/>
              <w:rPr>
                <w:sz w:val="20"/>
                <w:szCs w:val="20"/>
              </w:rPr>
            </w:pPr>
            <w:r w:rsidRPr="00863248">
              <w:rPr>
                <w:rFonts w:eastAsia="Times New Roman"/>
                <w:b/>
                <w:bCs/>
              </w:rPr>
              <w:t>052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4C3CC9B" w14:textId="218DC120" w:rsidR="007A259A" w:rsidRPr="00863248" w:rsidRDefault="007A259A" w:rsidP="007A259A">
            <w:pPr>
              <w:spacing w:line="243" w:lineRule="exact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 w:rsidRPr="009F3A28">
              <w:rPr>
                <w:b/>
                <w:bCs/>
                <w:sz w:val="20"/>
                <w:szCs w:val="20"/>
              </w:rPr>
              <w:t>gospodarenje</w:t>
            </w:r>
            <w:proofErr w:type="spellEnd"/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068D127B" w14:textId="77777777" w:rsidR="007A259A" w:rsidRPr="00863248" w:rsidRDefault="007A259A" w:rsidP="007A25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6D0AA6B0" w14:textId="77777777" w:rsidR="007A259A" w:rsidRPr="00863248" w:rsidRDefault="007A259A" w:rsidP="007A25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4CA99C02" w14:textId="77777777" w:rsidR="007A259A" w:rsidRPr="00863248" w:rsidRDefault="007A259A" w:rsidP="007A25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8" w:type="dxa"/>
            <w:tcBorders>
              <w:right w:val="single" w:sz="8" w:space="0" w:color="auto"/>
            </w:tcBorders>
            <w:vAlign w:val="bottom"/>
          </w:tcPr>
          <w:p w14:paraId="21D2CC20" w14:textId="77777777" w:rsidR="007A259A" w:rsidRPr="00863248" w:rsidRDefault="007A259A" w:rsidP="007A25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62" w:type="dxa"/>
            <w:tcBorders>
              <w:right w:val="single" w:sz="8" w:space="0" w:color="auto"/>
            </w:tcBorders>
            <w:vAlign w:val="bottom"/>
          </w:tcPr>
          <w:p w14:paraId="2EEDA179" w14:textId="77777777" w:rsidR="007A259A" w:rsidRPr="00863248" w:rsidRDefault="007A259A" w:rsidP="007A259A">
            <w:pPr>
              <w:jc w:val="center"/>
              <w:rPr>
                <w:sz w:val="21"/>
                <w:szCs w:val="21"/>
              </w:rPr>
            </w:pPr>
          </w:p>
        </w:tc>
      </w:tr>
      <w:tr w:rsidR="007A259A" w:rsidRPr="00863248" w14:paraId="2CA6E9C6" w14:textId="77777777" w:rsidTr="000E3DEE">
        <w:trPr>
          <w:trHeight w:val="255"/>
        </w:trPr>
        <w:tc>
          <w:tcPr>
            <w:tcW w:w="2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ACAEFE" w14:textId="77777777" w:rsidR="007A259A" w:rsidRPr="00863248" w:rsidRDefault="007A259A" w:rsidP="007A259A">
            <w:pPr>
              <w:ind w:left="120"/>
              <w:rPr>
                <w:sz w:val="20"/>
                <w:szCs w:val="20"/>
              </w:rPr>
            </w:pPr>
            <w:proofErr w:type="spellStart"/>
            <w:r w:rsidRPr="00863248">
              <w:rPr>
                <w:rFonts w:eastAsia="Times New Roman"/>
                <w:b/>
                <w:bCs/>
              </w:rPr>
              <w:t>otpadnim</w:t>
            </w:r>
            <w:proofErr w:type="spellEnd"/>
            <w:r w:rsidRPr="00863248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863248">
              <w:rPr>
                <w:rFonts w:eastAsia="Times New Roman"/>
                <w:b/>
                <w:bCs/>
              </w:rPr>
              <w:t>vodama</w:t>
            </w:r>
            <w:proofErr w:type="spellEnd"/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C2347F" w14:textId="4B12A0C2" w:rsidR="007A259A" w:rsidRPr="00863248" w:rsidRDefault="007A259A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482.873,35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64A71C" w14:textId="48BF7211" w:rsidR="007A259A" w:rsidRPr="00863248" w:rsidRDefault="000C607C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247.500,00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6B8EC6" w14:textId="22E77DFC" w:rsidR="007A259A" w:rsidRPr="00863248" w:rsidRDefault="000C607C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223.370,89</w:t>
            </w:r>
          </w:p>
        </w:tc>
        <w:tc>
          <w:tcPr>
            <w:tcW w:w="12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512535" w14:textId="1D12C3B9" w:rsidR="007A259A" w:rsidRPr="00863248" w:rsidRDefault="000C607C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37,86</w:t>
            </w:r>
          </w:p>
        </w:tc>
        <w:tc>
          <w:tcPr>
            <w:tcW w:w="11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0D55F2" w14:textId="68AAE816" w:rsidR="007A259A" w:rsidRPr="00863248" w:rsidRDefault="000C607C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90,25</w:t>
            </w:r>
          </w:p>
        </w:tc>
      </w:tr>
      <w:tr w:rsidR="007A259A" w:rsidRPr="00F351EF" w14:paraId="0AA897E1" w14:textId="77777777" w:rsidTr="000E3DEE">
        <w:trPr>
          <w:trHeight w:val="262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668EABCC" w14:textId="77777777" w:rsidR="007A259A" w:rsidRPr="00F351EF" w:rsidRDefault="007A259A" w:rsidP="007A259A">
            <w:pPr>
              <w:ind w:left="120"/>
              <w:rPr>
                <w:sz w:val="20"/>
                <w:szCs w:val="20"/>
              </w:rPr>
            </w:pPr>
            <w:bookmarkStart w:id="5" w:name="page13"/>
            <w:bookmarkEnd w:id="5"/>
            <w:r w:rsidRPr="00F351EF">
              <w:rPr>
                <w:rFonts w:eastAsia="Times New Roman"/>
                <w:b/>
                <w:bCs/>
              </w:rPr>
              <w:t>056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A61A148" w14:textId="77777777" w:rsidR="007A259A" w:rsidRPr="00F351EF" w:rsidRDefault="007A259A" w:rsidP="007A259A">
            <w:pPr>
              <w:ind w:left="20"/>
              <w:rPr>
                <w:sz w:val="20"/>
                <w:szCs w:val="20"/>
              </w:rPr>
            </w:pPr>
            <w:r w:rsidRPr="00F351EF">
              <w:rPr>
                <w:rFonts w:eastAsia="Times New Roman"/>
                <w:b/>
                <w:bCs/>
              </w:rPr>
              <w:t xml:space="preserve">- </w:t>
            </w:r>
            <w:proofErr w:type="spellStart"/>
            <w:r w:rsidRPr="00F351EF">
              <w:rPr>
                <w:rFonts w:eastAsia="Times New Roman"/>
                <w:b/>
                <w:bCs/>
              </w:rPr>
              <w:t>poslovi</w:t>
            </w:r>
            <w:proofErr w:type="spellEnd"/>
            <w:r w:rsidRPr="00F351EF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F351EF">
              <w:rPr>
                <w:rFonts w:eastAsia="Times New Roman"/>
                <w:b/>
                <w:bCs/>
              </w:rPr>
              <w:t>i</w:t>
            </w:r>
            <w:proofErr w:type="spellEnd"/>
            <w:r w:rsidRPr="00F351EF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F351EF">
              <w:rPr>
                <w:rFonts w:eastAsia="Times New Roman"/>
                <w:b/>
                <w:bCs/>
              </w:rPr>
              <w:t>usl</w:t>
            </w:r>
            <w:proofErr w:type="spellEnd"/>
            <w:r w:rsidRPr="00F351EF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E74F769" w14:textId="77777777" w:rsidR="007A259A" w:rsidRPr="00F351EF" w:rsidRDefault="007A259A" w:rsidP="007A259A"/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8445016" w14:textId="77777777" w:rsidR="007A259A" w:rsidRPr="00F351EF" w:rsidRDefault="007A259A" w:rsidP="007A259A"/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FC126C4" w14:textId="77777777" w:rsidR="007A259A" w:rsidRPr="00F351EF" w:rsidRDefault="007A259A" w:rsidP="007A259A"/>
        </w:tc>
        <w:tc>
          <w:tcPr>
            <w:tcW w:w="125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FF9380C" w14:textId="77777777" w:rsidR="007A259A" w:rsidRPr="00F351EF" w:rsidRDefault="007A259A" w:rsidP="007A259A"/>
        </w:tc>
        <w:tc>
          <w:tcPr>
            <w:tcW w:w="116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6E7EE2B" w14:textId="77777777" w:rsidR="007A259A" w:rsidRPr="00F351EF" w:rsidRDefault="007A259A" w:rsidP="007A259A"/>
        </w:tc>
      </w:tr>
      <w:tr w:rsidR="007A259A" w:rsidRPr="00F351EF" w14:paraId="2C1B80CA" w14:textId="77777777" w:rsidTr="000E3DEE">
        <w:trPr>
          <w:trHeight w:val="254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D74552" w14:textId="77777777" w:rsidR="007A259A" w:rsidRPr="00F351EF" w:rsidRDefault="007A259A" w:rsidP="007A259A">
            <w:pPr>
              <w:ind w:left="120"/>
              <w:rPr>
                <w:sz w:val="20"/>
                <w:szCs w:val="20"/>
              </w:rPr>
            </w:pPr>
            <w:proofErr w:type="spellStart"/>
            <w:r w:rsidRPr="00F351EF">
              <w:rPr>
                <w:rFonts w:eastAsia="Times New Roman"/>
                <w:b/>
                <w:bCs/>
              </w:rPr>
              <w:t>zaštite</w:t>
            </w:r>
            <w:proofErr w:type="spellEnd"/>
            <w:r w:rsidRPr="00F351EF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F351EF">
              <w:rPr>
                <w:rFonts w:eastAsia="Times New Roman"/>
                <w:b/>
                <w:bCs/>
              </w:rPr>
              <w:t>okoliša</w:t>
            </w:r>
            <w:proofErr w:type="spellEnd"/>
            <w:r w:rsidRPr="00F351EF">
              <w:rPr>
                <w:rFonts w:eastAsia="Times New Roman"/>
                <w:b/>
                <w:bCs/>
              </w:rPr>
              <w:t xml:space="preserve"> koji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5D8AFF34" w14:textId="1D4F776F" w:rsidR="007A259A" w:rsidRPr="00F351EF" w:rsidRDefault="007A259A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  <w:r w:rsidRPr="00E564A5">
              <w:rPr>
                <w:sz w:val="20"/>
                <w:szCs w:val="20"/>
              </w:rPr>
              <w:t>38.121,04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386D525F" w14:textId="2282FC35" w:rsidR="007A259A" w:rsidRPr="00F351EF" w:rsidRDefault="000C607C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61.283,00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54FDDBB4" w14:textId="78506B40" w:rsidR="007A259A" w:rsidRPr="00F351EF" w:rsidRDefault="000C607C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37.788,68</w:t>
            </w:r>
          </w:p>
        </w:tc>
        <w:tc>
          <w:tcPr>
            <w:tcW w:w="1258" w:type="dxa"/>
            <w:tcBorders>
              <w:right w:val="single" w:sz="8" w:space="0" w:color="auto"/>
            </w:tcBorders>
            <w:vAlign w:val="bottom"/>
          </w:tcPr>
          <w:p w14:paraId="29E27663" w14:textId="6E33BCDC" w:rsidR="007A259A" w:rsidRPr="00F351EF" w:rsidRDefault="000C607C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108,07</w:t>
            </w:r>
          </w:p>
        </w:tc>
        <w:tc>
          <w:tcPr>
            <w:tcW w:w="1162" w:type="dxa"/>
            <w:tcBorders>
              <w:right w:val="single" w:sz="8" w:space="0" w:color="auto"/>
            </w:tcBorders>
            <w:vAlign w:val="bottom"/>
          </w:tcPr>
          <w:p w14:paraId="6FE48050" w14:textId="71CA417E" w:rsidR="007A259A" w:rsidRPr="00F351EF" w:rsidRDefault="000C607C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61,66</w:t>
            </w:r>
          </w:p>
        </w:tc>
      </w:tr>
      <w:tr w:rsidR="007A259A" w:rsidRPr="00F351EF" w14:paraId="37E3AFAE" w14:textId="77777777" w:rsidTr="000E3DEE">
        <w:trPr>
          <w:trHeight w:val="251"/>
        </w:trPr>
        <w:tc>
          <w:tcPr>
            <w:tcW w:w="2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288573" w14:textId="77777777" w:rsidR="007A259A" w:rsidRPr="00F351EF" w:rsidRDefault="007A259A" w:rsidP="007A259A">
            <w:pPr>
              <w:spacing w:line="249" w:lineRule="exact"/>
              <w:ind w:left="120"/>
              <w:rPr>
                <w:sz w:val="20"/>
                <w:szCs w:val="20"/>
              </w:rPr>
            </w:pPr>
            <w:proofErr w:type="spellStart"/>
            <w:r w:rsidRPr="00F351EF">
              <w:rPr>
                <w:rFonts w:eastAsia="Times New Roman"/>
                <w:b/>
                <w:bCs/>
              </w:rPr>
              <w:t>nisu</w:t>
            </w:r>
            <w:proofErr w:type="spellEnd"/>
            <w:r w:rsidRPr="00F351EF">
              <w:rPr>
                <w:rFonts w:eastAsia="Times New Roman"/>
                <w:b/>
                <w:bCs/>
              </w:rPr>
              <w:t xml:space="preserve"> dr. </w:t>
            </w:r>
            <w:proofErr w:type="spellStart"/>
            <w:r w:rsidRPr="00F351EF">
              <w:rPr>
                <w:rFonts w:eastAsia="Times New Roman"/>
                <w:b/>
                <w:bCs/>
              </w:rPr>
              <w:t>svrstani</w:t>
            </w:r>
            <w:proofErr w:type="spellEnd"/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944BDE" w14:textId="77777777" w:rsidR="007A259A" w:rsidRPr="00F351EF" w:rsidRDefault="007A259A" w:rsidP="007A25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2F5B3E" w14:textId="77777777" w:rsidR="007A259A" w:rsidRPr="00F351EF" w:rsidRDefault="007A259A" w:rsidP="007A25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CC19F7" w14:textId="77777777" w:rsidR="007A259A" w:rsidRPr="00F351EF" w:rsidRDefault="007A259A" w:rsidP="007A25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0CD44D" w14:textId="77777777" w:rsidR="007A259A" w:rsidRPr="00F351EF" w:rsidRDefault="007A259A" w:rsidP="007A25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3950F6" w14:textId="77777777" w:rsidR="007A259A" w:rsidRPr="00F351EF" w:rsidRDefault="007A259A" w:rsidP="007A259A">
            <w:pPr>
              <w:jc w:val="center"/>
              <w:rPr>
                <w:sz w:val="21"/>
                <w:szCs w:val="21"/>
              </w:rPr>
            </w:pPr>
          </w:p>
        </w:tc>
      </w:tr>
      <w:tr w:rsidR="007A259A" w:rsidRPr="00F351EF" w14:paraId="4D51A47D" w14:textId="77777777" w:rsidTr="000E3DEE">
        <w:trPr>
          <w:trHeight w:val="243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14:paraId="34D77689" w14:textId="77777777" w:rsidR="007A259A" w:rsidRPr="00F351EF" w:rsidRDefault="007A259A" w:rsidP="007A259A">
            <w:pPr>
              <w:spacing w:line="243" w:lineRule="exact"/>
              <w:ind w:left="120"/>
              <w:rPr>
                <w:sz w:val="20"/>
                <w:szCs w:val="20"/>
              </w:rPr>
            </w:pPr>
            <w:r w:rsidRPr="00F351EF">
              <w:rPr>
                <w:rFonts w:eastAsia="Times New Roman"/>
                <w:b/>
                <w:bCs/>
              </w:rPr>
              <w:t>062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8EB34D2" w14:textId="77777777" w:rsidR="007A259A" w:rsidRPr="00F351EF" w:rsidRDefault="007A259A" w:rsidP="007A259A">
            <w:pPr>
              <w:spacing w:line="243" w:lineRule="exact"/>
              <w:ind w:left="20"/>
              <w:rPr>
                <w:sz w:val="20"/>
                <w:szCs w:val="20"/>
              </w:rPr>
            </w:pPr>
            <w:r w:rsidRPr="00F351EF">
              <w:rPr>
                <w:rFonts w:eastAsia="Times New Roman"/>
                <w:b/>
                <w:bCs/>
              </w:rPr>
              <w:t xml:space="preserve">- </w:t>
            </w:r>
            <w:proofErr w:type="spellStart"/>
            <w:r w:rsidRPr="00F351EF">
              <w:rPr>
                <w:rFonts w:eastAsia="Times New Roman"/>
                <w:b/>
                <w:bCs/>
              </w:rPr>
              <w:t>razvoj</w:t>
            </w:r>
            <w:proofErr w:type="spellEnd"/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025627F9" w14:textId="4978FEDF" w:rsidR="007A259A" w:rsidRPr="00F351EF" w:rsidRDefault="007A259A" w:rsidP="007A25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1.119.343,30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3E481A1A" w14:textId="7E5A5D13" w:rsidR="007A259A" w:rsidRPr="00F351EF" w:rsidRDefault="000C607C" w:rsidP="007A25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6.805.807,00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6F1E3C73" w14:textId="6EB89EEA" w:rsidR="007A259A" w:rsidRPr="00F351EF" w:rsidRDefault="000C607C" w:rsidP="007A25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2.014.549,55</w:t>
            </w:r>
          </w:p>
        </w:tc>
        <w:tc>
          <w:tcPr>
            <w:tcW w:w="1258" w:type="dxa"/>
            <w:tcBorders>
              <w:right w:val="single" w:sz="8" w:space="0" w:color="auto"/>
            </w:tcBorders>
            <w:vAlign w:val="bottom"/>
          </w:tcPr>
          <w:p w14:paraId="7601F2EC" w14:textId="018F5AAC" w:rsidR="007A259A" w:rsidRPr="00F351EF" w:rsidRDefault="000C607C" w:rsidP="007A25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179,98</w:t>
            </w:r>
          </w:p>
        </w:tc>
        <w:tc>
          <w:tcPr>
            <w:tcW w:w="1162" w:type="dxa"/>
            <w:tcBorders>
              <w:right w:val="single" w:sz="8" w:space="0" w:color="auto"/>
            </w:tcBorders>
            <w:vAlign w:val="bottom"/>
          </w:tcPr>
          <w:p w14:paraId="43D13E59" w14:textId="51553A07" w:rsidR="007A259A" w:rsidRPr="00F351EF" w:rsidRDefault="000C607C" w:rsidP="007A25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29,60</w:t>
            </w:r>
          </w:p>
        </w:tc>
      </w:tr>
      <w:tr w:rsidR="007A259A" w:rsidRPr="00F351EF" w14:paraId="586E08E7" w14:textId="77777777" w:rsidTr="000E3DEE">
        <w:trPr>
          <w:trHeight w:val="256"/>
        </w:trPr>
        <w:tc>
          <w:tcPr>
            <w:tcW w:w="2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20262D" w14:textId="77777777" w:rsidR="007A259A" w:rsidRPr="00F351EF" w:rsidRDefault="007A259A" w:rsidP="007A259A">
            <w:pPr>
              <w:ind w:left="120"/>
              <w:rPr>
                <w:sz w:val="20"/>
                <w:szCs w:val="20"/>
              </w:rPr>
            </w:pPr>
            <w:proofErr w:type="spellStart"/>
            <w:r w:rsidRPr="00F351EF">
              <w:rPr>
                <w:rFonts w:eastAsia="Times New Roman"/>
                <w:b/>
                <w:bCs/>
              </w:rPr>
              <w:t>zajednice</w:t>
            </w:r>
            <w:proofErr w:type="spellEnd"/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657339" w14:textId="51EFB289" w:rsidR="007A259A" w:rsidRPr="00F351EF" w:rsidRDefault="007A259A" w:rsidP="007A259A">
            <w:pPr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023A9B" w14:textId="522E368D" w:rsidR="007A259A" w:rsidRPr="00F351EF" w:rsidRDefault="007A259A" w:rsidP="007A259A">
            <w:pPr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8F3188" w14:textId="74288975" w:rsidR="007A259A" w:rsidRPr="00F351EF" w:rsidRDefault="007A259A" w:rsidP="007A259A">
            <w:pPr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6C3DD2" w14:textId="1D161B78" w:rsidR="007A259A" w:rsidRPr="00F351EF" w:rsidRDefault="007A259A" w:rsidP="007A259A">
            <w:pPr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8C6E3D" w14:textId="57E591C5" w:rsidR="007A259A" w:rsidRPr="00F351EF" w:rsidRDefault="007A259A" w:rsidP="007A259A">
            <w:pPr>
              <w:spacing w:line="250" w:lineRule="exact"/>
              <w:jc w:val="center"/>
              <w:rPr>
                <w:sz w:val="20"/>
                <w:szCs w:val="20"/>
              </w:rPr>
            </w:pPr>
          </w:p>
        </w:tc>
      </w:tr>
      <w:tr w:rsidR="007A259A" w:rsidRPr="00F351EF" w14:paraId="324FAA05" w14:textId="77777777" w:rsidTr="000E3DEE">
        <w:trPr>
          <w:trHeight w:val="243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14:paraId="10587198" w14:textId="77777777" w:rsidR="007A259A" w:rsidRPr="00F351EF" w:rsidRDefault="007A259A" w:rsidP="007A259A">
            <w:pPr>
              <w:spacing w:line="243" w:lineRule="exact"/>
              <w:ind w:left="120"/>
              <w:rPr>
                <w:sz w:val="20"/>
                <w:szCs w:val="20"/>
              </w:rPr>
            </w:pPr>
            <w:r w:rsidRPr="00F351EF">
              <w:rPr>
                <w:rFonts w:eastAsia="Times New Roman"/>
                <w:b/>
                <w:bCs/>
              </w:rPr>
              <w:t>063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C0A885F" w14:textId="77777777" w:rsidR="007A259A" w:rsidRPr="00F351EF" w:rsidRDefault="007A259A" w:rsidP="007A259A">
            <w:pPr>
              <w:spacing w:line="243" w:lineRule="exact"/>
              <w:ind w:left="20"/>
              <w:rPr>
                <w:sz w:val="20"/>
                <w:szCs w:val="20"/>
              </w:rPr>
            </w:pPr>
            <w:r w:rsidRPr="00F351EF">
              <w:rPr>
                <w:rFonts w:eastAsia="Times New Roman"/>
                <w:b/>
                <w:bCs/>
              </w:rPr>
              <w:t xml:space="preserve">- </w:t>
            </w:r>
            <w:proofErr w:type="spellStart"/>
            <w:r w:rsidRPr="00F351EF">
              <w:rPr>
                <w:rFonts w:eastAsia="Times New Roman"/>
                <w:b/>
                <w:bCs/>
              </w:rPr>
              <w:t>opskrba</w:t>
            </w:r>
            <w:proofErr w:type="spellEnd"/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2B1E682C" w14:textId="77777777" w:rsidR="007A259A" w:rsidRPr="00F351EF" w:rsidRDefault="007A259A" w:rsidP="007A25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488F3AA6" w14:textId="77777777" w:rsidR="007A259A" w:rsidRPr="00F351EF" w:rsidRDefault="007A259A" w:rsidP="007A25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39C9C3E7" w14:textId="77777777" w:rsidR="007A259A" w:rsidRPr="00F351EF" w:rsidRDefault="007A259A" w:rsidP="007A25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8" w:type="dxa"/>
            <w:tcBorders>
              <w:right w:val="single" w:sz="8" w:space="0" w:color="auto"/>
            </w:tcBorders>
            <w:vAlign w:val="bottom"/>
          </w:tcPr>
          <w:p w14:paraId="0C6D4758" w14:textId="77777777" w:rsidR="007A259A" w:rsidRPr="00F351EF" w:rsidRDefault="007A259A" w:rsidP="007A25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62" w:type="dxa"/>
            <w:tcBorders>
              <w:right w:val="single" w:sz="8" w:space="0" w:color="auto"/>
            </w:tcBorders>
            <w:vAlign w:val="bottom"/>
          </w:tcPr>
          <w:p w14:paraId="5756A6F3" w14:textId="77777777" w:rsidR="007A259A" w:rsidRPr="00F351EF" w:rsidRDefault="007A259A" w:rsidP="007A259A">
            <w:pPr>
              <w:jc w:val="center"/>
              <w:rPr>
                <w:sz w:val="21"/>
                <w:szCs w:val="21"/>
              </w:rPr>
            </w:pPr>
          </w:p>
        </w:tc>
      </w:tr>
      <w:tr w:rsidR="007A259A" w:rsidRPr="00F351EF" w14:paraId="4AA3BA1E" w14:textId="77777777" w:rsidTr="000E3DEE">
        <w:trPr>
          <w:trHeight w:val="250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3A5151" w14:textId="77777777" w:rsidR="007A259A" w:rsidRPr="00F351EF" w:rsidRDefault="007A259A" w:rsidP="007A259A">
            <w:pPr>
              <w:spacing w:line="249" w:lineRule="exact"/>
              <w:ind w:left="120"/>
              <w:rPr>
                <w:sz w:val="20"/>
                <w:szCs w:val="20"/>
              </w:rPr>
            </w:pPr>
            <w:proofErr w:type="spellStart"/>
            <w:r w:rsidRPr="00F351EF">
              <w:rPr>
                <w:rFonts w:eastAsia="Times New Roman"/>
                <w:b/>
                <w:bCs/>
              </w:rPr>
              <w:t>vodom</w:t>
            </w:r>
            <w:proofErr w:type="spellEnd"/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194E5F8E" w14:textId="42A07251" w:rsidR="007A259A" w:rsidRPr="00F351EF" w:rsidRDefault="007A259A" w:rsidP="007A259A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6EB476DE" w14:textId="4931EAB4" w:rsidR="007A259A" w:rsidRPr="00F351EF" w:rsidRDefault="000C607C" w:rsidP="007A259A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102.654,00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1C4109E7" w14:textId="4BDA436E" w:rsidR="007A259A" w:rsidRPr="00F351EF" w:rsidRDefault="000C607C" w:rsidP="007A259A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right w:val="single" w:sz="8" w:space="0" w:color="auto"/>
            </w:tcBorders>
            <w:vAlign w:val="bottom"/>
          </w:tcPr>
          <w:p w14:paraId="0625A216" w14:textId="246ECA2B" w:rsidR="007A259A" w:rsidRPr="00F351EF" w:rsidRDefault="007A259A" w:rsidP="007A259A">
            <w:pPr>
              <w:spacing w:line="24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single" w:sz="8" w:space="0" w:color="auto"/>
            </w:tcBorders>
            <w:vAlign w:val="bottom"/>
          </w:tcPr>
          <w:p w14:paraId="6CC7DE30" w14:textId="6CB51221" w:rsidR="007A259A" w:rsidRPr="00F351EF" w:rsidRDefault="000C607C" w:rsidP="007A259A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7A259A" w:rsidRPr="00B1782C" w14:paraId="2B682D09" w14:textId="77777777" w:rsidTr="000E3DEE">
        <w:trPr>
          <w:trHeight w:val="25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627F348" w14:textId="77777777" w:rsidR="007A259A" w:rsidRPr="00B1782C" w:rsidRDefault="007A259A" w:rsidP="007A259A">
            <w:pPr>
              <w:rPr>
                <w:color w:val="FF0000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ACD797" w14:textId="77777777" w:rsidR="007A259A" w:rsidRPr="00B1782C" w:rsidRDefault="007A259A" w:rsidP="007A259A">
            <w:pPr>
              <w:rPr>
                <w:color w:val="FF000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D78BCF" w14:textId="77777777" w:rsidR="007A259A" w:rsidRPr="00F351EF" w:rsidRDefault="007A259A" w:rsidP="007A259A">
            <w:pPr>
              <w:jc w:val="center"/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1B3067" w14:textId="77777777" w:rsidR="007A259A" w:rsidRPr="00F351EF" w:rsidRDefault="007A259A" w:rsidP="007A259A">
            <w:pPr>
              <w:jc w:val="center"/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1CE611" w14:textId="77777777" w:rsidR="007A259A" w:rsidRPr="00F351EF" w:rsidRDefault="007A259A" w:rsidP="007A259A">
            <w:pPr>
              <w:jc w:val="center"/>
            </w:pPr>
          </w:p>
        </w:tc>
        <w:tc>
          <w:tcPr>
            <w:tcW w:w="12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B2DD63" w14:textId="77777777" w:rsidR="007A259A" w:rsidRPr="00F351EF" w:rsidRDefault="007A259A" w:rsidP="007A259A">
            <w:pPr>
              <w:jc w:val="center"/>
            </w:pPr>
          </w:p>
        </w:tc>
        <w:tc>
          <w:tcPr>
            <w:tcW w:w="11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E3F62F" w14:textId="77777777" w:rsidR="007A259A" w:rsidRPr="00F351EF" w:rsidRDefault="007A259A" w:rsidP="007A259A">
            <w:pPr>
              <w:jc w:val="center"/>
            </w:pPr>
          </w:p>
        </w:tc>
      </w:tr>
      <w:tr w:rsidR="007A259A" w:rsidRPr="00F351EF" w14:paraId="05C83CA5" w14:textId="77777777" w:rsidTr="000E3DEE">
        <w:trPr>
          <w:trHeight w:val="242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14:paraId="56948271" w14:textId="77777777" w:rsidR="007A259A" w:rsidRPr="00F351EF" w:rsidRDefault="007A259A" w:rsidP="007A259A">
            <w:pPr>
              <w:spacing w:line="242" w:lineRule="exact"/>
              <w:ind w:left="120"/>
              <w:rPr>
                <w:sz w:val="20"/>
                <w:szCs w:val="20"/>
              </w:rPr>
            </w:pPr>
            <w:r w:rsidRPr="00F351EF">
              <w:rPr>
                <w:rFonts w:eastAsia="Times New Roman"/>
                <w:b/>
                <w:bCs/>
              </w:rPr>
              <w:t>064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A5D1088" w14:textId="77236507" w:rsidR="007A259A" w:rsidRPr="00F351EF" w:rsidRDefault="007A259A" w:rsidP="007A259A">
            <w:pPr>
              <w:spacing w:line="242" w:lineRule="exact"/>
              <w:ind w:left="20"/>
              <w:rPr>
                <w:sz w:val="20"/>
                <w:szCs w:val="20"/>
              </w:rPr>
            </w:pPr>
            <w:r w:rsidRPr="00F351EF">
              <w:rPr>
                <w:rFonts w:eastAsia="Times New Roman"/>
                <w:b/>
                <w:bCs/>
              </w:rPr>
              <w:t xml:space="preserve">- </w:t>
            </w:r>
            <w:proofErr w:type="spellStart"/>
            <w:r>
              <w:rPr>
                <w:rFonts w:eastAsia="Times New Roman"/>
                <w:b/>
                <w:bCs/>
              </w:rPr>
              <w:t>javna</w:t>
            </w:r>
            <w:proofErr w:type="spellEnd"/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7F4FDEF6" w14:textId="36B9A71D" w:rsidR="007A259A" w:rsidRPr="00F351EF" w:rsidRDefault="007A259A" w:rsidP="007A25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347.407,23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36296DFE" w14:textId="133BEB61" w:rsidR="007A259A" w:rsidRPr="00F351EF" w:rsidRDefault="000C607C" w:rsidP="007A25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384.772,00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6E6D6F07" w14:textId="3824D895" w:rsidR="007A259A" w:rsidRPr="00F351EF" w:rsidRDefault="000C607C" w:rsidP="007A25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342.513,90</w:t>
            </w:r>
          </w:p>
        </w:tc>
        <w:tc>
          <w:tcPr>
            <w:tcW w:w="1258" w:type="dxa"/>
            <w:tcBorders>
              <w:right w:val="single" w:sz="8" w:space="0" w:color="auto"/>
            </w:tcBorders>
            <w:vAlign w:val="bottom"/>
          </w:tcPr>
          <w:p w14:paraId="774963DD" w14:textId="628D9F30" w:rsidR="007A259A" w:rsidRPr="00F351EF" w:rsidRDefault="000C607C" w:rsidP="007A25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98,59</w:t>
            </w:r>
          </w:p>
        </w:tc>
        <w:tc>
          <w:tcPr>
            <w:tcW w:w="1162" w:type="dxa"/>
            <w:tcBorders>
              <w:right w:val="single" w:sz="8" w:space="0" w:color="auto"/>
            </w:tcBorders>
            <w:vAlign w:val="bottom"/>
          </w:tcPr>
          <w:p w14:paraId="55890D18" w14:textId="58FB1884" w:rsidR="007A259A" w:rsidRPr="00F351EF" w:rsidRDefault="000C607C" w:rsidP="007A25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89,02</w:t>
            </w:r>
          </w:p>
        </w:tc>
      </w:tr>
      <w:tr w:rsidR="007A259A" w:rsidRPr="00F351EF" w14:paraId="27E69AD8" w14:textId="77777777" w:rsidTr="000E3DEE">
        <w:trPr>
          <w:trHeight w:val="255"/>
        </w:trPr>
        <w:tc>
          <w:tcPr>
            <w:tcW w:w="2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CB4122" w14:textId="77777777" w:rsidR="007A259A" w:rsidRPr="00F351EF" w:rsidRDefault="007A259A" w:rsidP="007A259A">
            <w:pPr>
              <w:ind w:left="120"/>
              <w:rPr>
                <w:sz w:val="20"/>
                <w:szCs w:val="20"/>
              </w:rPr>
            </w:pPr>
            <w:proofErr w:type="spellStart"/>
            <w:r w:rsidRPr="00F351EF">
              <w:rPr>
                <w:rFonts w:eastAsia="Times New Roman"/>
                <w:b/>
                <w:bCs/>
              </w:rPr>
              <w:t>rasvjeta</w:t>
            </w:r>
            <w:proofErr w:type="spellEnd"/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8EA239" w14:textId="12F5256A" w:rsidR="007A259A" w:rsidRPr="00F351EF" w:rsidRDefault="007A259A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F23BB2" w14:textId="7DADE347" w:rsidR="007A259A" w:rsidRPr="00F351EF" w:rsidRDefault="007A259A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E91771" w14:textId="6936FDA7" w:rsidR="007A259A" w:rsidRPr="00F351EF" w:rsidRDefault="007A259A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354CF4" w14:textId="52462CF1" w:rsidR="007A259A" w:rsidRPr="00F351EF" w:rsidRDefault="007A259A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D5ECB5" w14:textId="18C17F87" w:rsidR="007A259A" w:rsidRPr="00F351EF" w:rsidRDefault="007A259A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</w:p>
        </w:tc>
      </w:tr>
      <w:tr w:rsidR="007A259A" w:rsidRPr="00F351EF" w14:paraId="3FA6C332" w14:textId="77777777" w:rsidTr="000E3DEE">
        <w:trPr>
          <w:trHeight w:val="239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14:paraId="54CF280F" w14:textId="77777777" w:rsidR="007A259A" w:rsidRPr="00F351EF" w:rsidRDefault="007A259A" w:rsidP="007A259A">
            <w:pPr>
              <w:spacing w:line="239" w:lineRule="exact"/>
              <w:ind w:left="120"/>
              <w:rPr>
                <w:sz w:val="20"/>
                <w:szCs w:val="20"/>
              </w:rPr>
            </w:pPr>
            <w:r w:rsidRPr="00F351EF">
              <w:rPr>
                <w:rFonts w:eastAsia="Times New Roman"/>
                <w:b/>
                <w:bCs/>
              </w:rPr>
              <w:t>074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A40AE41" w14:textId="77777777" w:rsidR="007A259A" w:rsidRPr="00F351EF" w:rsidRDefault="007A259A" w:rsidP="007A259A">
            <w:pPr>
              <w:spacing w:line="239" w:lineRule="exact"/>
              <w:ind w:left="20"/>
              <w:rPr>
                <w:sz w:val="20"/>
                <w:szCs w:val="20"/>
              </w:rPr>
            </w:pPr>
            <w:r w:rsidRPr="00F351EF">
              <w:rPr>
                <w:rFonts w:eastAsia="Times New Roman"/>
                <w:b/>
                <w:bCs/>
              </w:rPr>
              <w:t xml:space="preserve">- </w:t>
            </w:r>
            <w:proofErr w:type="spellStart"/>
            <w:r w:rsidRPr="00F351EF">
              <w:rPr>
                <w:rFonts w:eastAsia="Times New Roman"/>
                <w:b/>
                <w:bCs/>
              </w:rPr>
              <w:t>službe</w:t>
            </w:r>
            <w:proofErr w:type="spellEnd"/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0E69AF2F" w14:textId="77777777" w:rsidR="007A259A" w:rsidRPr="00F351EF" w:rsidRDefault="007A259A" w:rsidP="007A2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07726110" w14:textId="77777777" w:rsidR="007A259A" w:rsidRPr="00F351EF" w:rsidRDefault="007A259A" w:rsidP="007A2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4A026520" w14:textId="77777777" w:rsidR="007A259A" w:rsidRPr="00F351EF" w:rsidRDefault="007A259A" w:rsidP="007A2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right w:val="single" w:sz="8" w:space="0" w:color="auto"/>
            </w:tcBorders>
            <w:vAlign w:val="bottom"/>
          </w:tcPr>
          <w:p w14:paraId="58EE4CF2" w14:textId="77777777" w:rsidR="007A259A" w:rsidRPr="00F351EF" w:rsidRDefault="007A259A" w:rsidP="007A2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single" w:sz="8" w:space="0" w:color="auto"/>
            </w:tcBorders>
            <w:vAlign w:val="bottom"/>
          </w:tcPr>
          <w:p w14:paraId="490AD554" w14:textId="77777777" w:rsidR="007A259A" w:rsidRPr="00F351EF" w:rsidRDefault="007A259A" w:rsidP="007A259A">
            <w:pPr>
              <w:jc w:val="center"/>
              <w:rPr>
                <w:sz w:val="20"/>
                <w:szCs w:val="20"/>
              </w:rPr>
            </w:pPr>
          </w:p>
        </w:tc>
      </w:tr>
      <w:tr w:rsidR="007A259A" w:rsidRPr="00F351EF" w14:paraId="6327C467" w14:textId="77777777" w:rsidTr="000E3DEE">
        <w:trPr>
          <w:trHeight w:val="255"/>
        </w:trPr>
        <w:tc>
          <w:tcPr>
            <w:tcW w:w="2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9B1A2B" w14:textId="77777777" w:rsidR="007A259A" w:rsidRPr="00F351EF" w:rsidRDefault="007A259A" w:rsidP="007A259A">
            <w:pPr>
              <w:ind w:left="120"/>
              <w:rPr>
                <w:sz w:val="20"/>
                <w:szCs w:val="20"/>
              </w:rPr>
            </w:pPr>
            <w:proofErr w:type="spellStart"/>
            <w:r w:rsidRPr="00F351EF">
              <w:rPr>
                <w:rFonts w:eastAsia="Times New Roman"/>
                <w:b/>
                <w:bCs/>
              </w:rPr>
              <w:t>javnog</w:t>
            </w:r>
            <w:proofErr w:type="spellEnd"/>
            <w:r w:rsidRPr="00F351EF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F351EF">
              <w:rPr>
                <w:rFonts w:eastAsia="Times New Roman"/>
                <w:b/>
                <w:bCs/>
              </w:rPr>
              <w:t>zdravstva</w:t>
            </w:r>
            <w:proofErr w:type="spellEnd"/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47EEFE" w14:textId="3A79148C" w:rsidR="007A259A" w:rsidRPr="00F351EF" w:rsidRDefault="007A259A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  <w:r w:rsidRPr="00E564A5">
              <w:rPr>
                <w:sz w:val="20"/>
                <w:szCs w:val="20"/>
              </w:rPr>
              <w:t>7.310,52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A8340E" w14:textId="5F517C28" w:rsidR="007A259A" w:rsidRPr="00F351EF" w:rsidRDefault="000C607C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40.400,00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E1D640" w14:textId="639577F6" w:rsidR="007A259A" w:rsidRPr="00F351EF" w:rsidRDefault="000C607C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13.329,51</w:t>
            </w:r>
          </w:p>
        </w:tc>
        <w:tc>
          <w:tcPr>
            <w:tcW w:w="12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E534EF" w14:textId="4A5D5C36" w:rsidR="007A259A" w:rsidRPr="00F351EF" w:rsidRDefault="000C607C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55,78</w:t>
            </w:r>
          </w:p>
        </w:tc>
        <w:tc>
          <w:tcPr>
            <w:tcW w:w="11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2C8CF0" w14:textId="2581583D" w:rsidR="007A259A" w:rsidRPr="00F351EF" w:rsidRDefault="000C607C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32,99</w:t>
            </w:r>
          </w:p>
        </w:tc>
      </w:tr>
      <w:tr w:rsidR="007A259A" w:rsidRPr="007316E3" w14:paraId="75A38EBF" w14:textId="77777777" w:rsidTr="000E3DEE">
        <w:trPr>
          <w:trHeight w:val="243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14:paraId="07A68EDE" w14:textId="77777777" w:rsidR="007A259A" w:rsidRPr="007316E3" w:rsidRDefault="007A259A" w:rsidP="007A259A">
            <w:pPr>
              <w:spacing w:line="243" w:lineRule="exact"/>
              <w:ind w:left="120"/>
              <w:rPr>
                <w:sz w:val="20"/>
                <w:szCs w:val="20"/>
              </w:rPr>
            </w:pPr>
            <w:r w:rsidRPr="007316E3">
              <w:rPr>
                <w:rFonts w:eastAsia="Times New Roman"/>
                <w:b/>
                <w:bCs/>
              </w:rPr>
              <w:t>081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BC3A042" w14:textId="77777777" w:rsidR="007A259A" w:rsidRPr="007316E3" w:rsidRDefault="007A259A" w:rsidP="007A259A">
            <w:pPr>
              <w:spacing w:line="243" w:lineRule="exact"/>
              <w:ind w:left="20"/>
              <w:rPr>
                <w:sz w:val="20"/>
                <w:szCs w:val="20"/>
              </w:rPr>
            </w:pPr>
            <w:r w:rsidRPr="007316E3">
              <w:rPr>
                <w:rFonts w:eastAsia="Times New Roman"/>
                <w:b/>
                <w:bCs/>
              </w:rPr>
              <w:t>–</w:t>
            </w:r>
            <w:proofErr w:type="spellStart"/>
            <w:r w:rsidRPr="007316E3">
              <w:rPr>
                <w:rFonts w:eastAsia="Times New Roman"/>
                <w:b/>
                <w:bCs/>
              </w:rPr>
              <w:t>služba</w:t>
            </w:r>
            <w:proofErr w:type="spellEnd"/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3AE7D400" w14:textId="77777777" w:rsidR="007A259A" w:rsidRPr="007316E3" w:rsidRDefault="007A259A" w:rsidP="007A25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6ABCDD89" w14:textId="77777777" w:rsidR="007A259A" w:rsidRPr="007316E3" w:rsidRDefault="007A259A" w:rsidP="007A25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6A8BD34B" w14:textId="77777777" w:rsidR="007A259A" w:rsidRPr="007316E3" w:rsidRDefault="007A259A" w:rsidP="007A25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8" w:type="dxa"/>
            <w:tcBorders>
              <w:right w:val="single" w:sz="8" w:space="0" w:color="auto"/>
            </w:tcBorders>
            <w:vAlign w:val="bottom"/>
          </w:tcPr>
          <w:p w14:paraId="1135CE1F" w14:textId="77777777" w:rsidR="007A259A" w:rsidRPr="007316E3" w:rsidRDefault="007A259A" w:rsidP="007A25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62" w:type="dxa"/>
            <w:tcBorders>
              <w:right w:val="single" w:sz="8" w:space="0" w:color="auto"/>
            </w:tcBorders>
            <w:vAlign w:val="bottom"/>
          </w:tcPr>
          <w:p w14:paraId="583147FD" w14:textId="77777777" w:rsidR="007A259A" w:rsidRPr="007316E3" w:rsidRDefault="007A259A" w:rsidP="007A259A">
            <w:pPr>
              <w:jc w:val="center"/>
              <w:rPr>
                <w:sz w:val="21"/>
                <w:szCs w:val="21"/>
              </w:rPr>
            </w:pPr>
          </w:p>
        </w:tc>
      </w:tr>
      <w:tr w:rsidR="007A259A" w:rsidRPr="007316E3" w14:paraId="2A34A8F8" w14:textId="77777777" w:rsidTr="000E3DEE">
        <w:trPr>
          <w:trHeight w:val="255"/>
        </w:trPr>
        <w:tc>
          <w:tcPr>
            <w:tcW w:w="2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A82D6D" w14:textId="77777777" w:rsidR="007A259A" w:rsidRPr="007316E3" w:rsidRDefault="007A259A" w:rsidP="007A259A">
            <w:pPr>
              <w:ind w:left="120"/>
              <w:rPr>
                <w:sz w:val="20"/>
                <w:szCs w:val="20"/>
              </w:rPr>
            </w:pPr>
            <w:proofErr w:type="spellStart"/>
            <w:r w:rsidRPr="007316E3">
              <w:rPr>
                <w:rFonts w:eastAsia="Times New Roman"/>
                <w:b/>
                <w:bCs/>
              </w:rPr>
              <w:t>rekreacije</w:t>
            </w:r>
            <w:proofErr w:type="spellEnd"/>
            <w:r w:rsidRPr="007316E3">
              <w:rPr>
                <w:rFonts w:eastAsia="Times New Roman"/>
                <w:b/>
                <w:bCs/>
              </w:rPr>
              <w:t xml:space="preserve"> i </w:t>
            </w:r>
            <w:proofErr w:type="spellStart"/>
            <w:r w:rsidRPr="007316E3">
              <w:rPr>
                <w:rFonts w:eastAsia="Times New Roman"/>
                <w:b/>
                <w:bCs/>
              </w:rPr>
              <w:t>sporta</w:t>
            </w:r>
            <w:proofErr w:type="spellEnd"/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E361C6" w14:textId="09EA2F00" w:rsidR="007A259A" w:rsidRPr="007316E3" w:rsidRDefault="007A259A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  <w:r w:rsidRPr="00E564A5">
              <w:rPr>
                <w:sz w:val="20"/>
                <w:szCs w:val="20"/>
              </w:rPr>
              <w:t>534.818,96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2AC518" w14:textId="2D5CEBC5" w:rsidR="007A259A" w:rsidRPr="007316E3" w:rsidRDefault="0041041B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923.739,00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D7ED3C" w14:textId="529C70DC" w:rsidR="007A259A" w:rsidRPr="007316E3" w:rsidRDefault="0041041B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869.503,31</w:t>
            </w:r>
          </w:p>
        </w:tc>
        <w:tc>
          <w:tcPr>
            <w:tcW w:w="12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B4BD29" w14:textId="6884327A" w:rsidR="007A259A" w:rsidRPr="007316E3" w:rsidRDefault="0041041B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720,69</w:t>
            </w:r>
          </w:p>
        </w:tc>
        <w:tc>
          <w:tcPr>
            <w:tcW w:w="11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C9A7BC" w14:textId="16778B7B" w:rsidR="007A259A" w:rsidRPr="007316E3" w:rsidRDefault="0041041B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94,13</w:t>
            </w:r>
          </w:p>
        </w:tc>
      </w:tr>
      <w:tr w:rsidR="007A259A" w:rsidRPr="000103FA" w14:paraId="4F87455D" w14:textId="77777777" w:rsidTr="000E3DEE">
        <w:trPr>
          <w:trHeight w:val="265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14:paraId="41430B7C" w14:textId="77777777" w:rsidR="007A259A" w:rsidRPr="000103FA" w:rsidRDefault="007A259A" w:rsidP="007A259A">
            <w:pPr>
              <w:spacing w:line="238" w:lineRule="exact"/>
              <w:ind w:left="120"/>
              <w:rPr>
                <w:sz w:val="20"/>
                <w:szCs w:val="20"/>
              </w:rPr>
            </w:pPr>
            <w:r w:rsidRPr="000103FA">
              <w:rPr>
                <w:rFonts w:eastAsia="Times New Roman"/>
                <w:b/>
                <w:bCs/>
              </w:rPr>
              <w:t>082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41C6246" w14:textId="77777777" w:rsidR="007A259A" w:rsidRPr="000103FA" w:rsidRDefault="007A259A" w:rsidP="007A259A">
            <w:pPr>
              <w:spacing w:line="238" w:lineRule="exact"/>
              <w:ind w:left="20"/>
              <w:rPr>
                <w:sz w:val="20"/>
                <w:szCs w:val="20"/>
              </w:rPr>
            </w:pPr>
            <w:r w:rsidRPr="000103FA">
              <w:rPr>
                <w:rFonts w:eastAsia="Times New Roman"/>
                <w:b/>
                <w:bCs/>
              </w:rPr>
              <w:t xml:space="preserve">– </w:t>
            </w:r>
            <w:proofErr w:type="spellStart"/>
            <w:r w:rsidRPr="000103FA">
              <w:rPr>
                <w:rFonts w:eastAsia="Times New Roman"/>
                <w:b/>
                <w:bCs/>
              </w:rPr>
              <w:t>služba</w:t>
            </w:r>
            <w:proofErr w:type="spellEnd"/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0FF2E32F" w14:textId="77777777" w:rsidR="007A259A" w:rsidRPr="000103FA" w:rsidRDefault="007A259A" w:rsidP="007A2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74024E0C" w14:textId="77777777" w:rsidR="007A259A" w:rsidRPr="000103FA" w:rsidRDefault="007A259A" w:rsidP="007A2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1779299C" w14:textId="77777777" w:rsidR="007A259A" w:rsidRPr="000103FA" w:rsidRDefault="007A259A" w:rsidP="007A2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right w:val="single" w:sz="8" w:space="0" w:color="auto"/>
            </w:tcBorders>
            <w:vAlign w:val="bottom"/>
          </w:tcPr>
          <w:p w14:paraId="1E3DF3E8" w14:textId="77777777" w:rsidR="007A259A" w:rsidRPr="000103FA" w:rsidRDefault="007A259A" w:rsidP="007A2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single" w:sz="8" w:space="0" w:color="auto"/>
            </w:tcBorders>
            <w:vAlign w:val="bottom"/>
          </w:tcPr>
          <w:p w14:paraId="49C2C187" w14:textId="77777777" w:rsidR="007A259A" w:rsidRPr="000103FA" w:rsidRDefault="007A259A" w:rsidP="007A259A">
            <w:pPr>
              <w:jc w:val="center"/>
              <w:rPr>
                <w:sz w:val="20"/>
                <w:szCs w:val="20"/>
              </w:rPr>
            </w:pPr>
          </w:p>
        </w:tc>
      </w:tr>
      <w:tr w:rsidR="007A259A" w:rsidRPr="000103FA" w14:paraId="7757A2F3" w14:textId="77777777" w:rsidTr="000E3DEE">
        <w:trPr>
          <w:trHeight w:val="255"/>
        </w:trPr>
        <w:tc>
          <w:tcPr>
            <w:tcW w:w="2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7CDB27" w14:textId="77777777" w:rsidR="007A259A" w:rsidRPr="000103FA" w:rsidRDefault="007A259A" w:rsidP="007A259A">
            <w:pPr>
              <w:ind w:left="120"/>
              <w:rPr>
                <w:sz w:val="20"/>
                <w:szCs w:val="20"/>
              </w:rPr>
            </w:pPr>
            <w:proofErr w:type="spellStart"/>
            <w:r w:rsidRPr="000103FA">
              <w:rPr>
                <w:rFonts w:eastAsia="Times New Roman"/>
                <w:b/>
                <w:bCs/>
              </w:rPr>
              <w:t>kulture</w:t>
            </w:r>
            <w:proofErr w:type="spellEnd"/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F01CE4" w14:textId="41019D57" w:rsidR="007A259A" w:rsidRPr="000103FA" w:rsidRDefault="007A259A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  <w:r w:rsidRPr="00E564A5">
              <w:rPr>
                <w:sz w:val="20"/>
                <w:szCs w:val="20"/>
              </w:rPr>
              <w:t>3.500,00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9139BD" w14:textId="19420EF1" w:rsidR="007A259A" w:rsidRPr="000103FA" w:rsidRDefault="0041041B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69.228,00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60B226" w14:textId="43FD1C24" w:rsidR="007A259A" w:rsidRPr="000103FA" w:rsidRDefault="0041041B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32.538,51</w:t>
            </w:r>
          </w:p>
        </w:tc>
        <w:tc>
          <w:tcPr>
            <w:tcW w:w="12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9F0EE9" w14:textId="70A94A6F" w:rsidR="007A259A" w:rsidRPr="000103FA" w:rsidRDefault="0041041B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813,46</w:t>
            </w:r>
          </w:p>
        </w:tc>
        <w:tc>
          <w:tcPr>
            <w:tcW w:w="11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0BAF79" w14:textId="57929261" w:rsidR="007A259A" w:rsidRPr="000103FA" w:rsidRDefault="0041041B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47,00</w:t>
            </w:r>
          </w:p>
        </w:tc>
      </w:tr>
      <w:tr w:rsidR="007A259A" w:rsidRPr="000103FA" w14:paraId="129C2D67" w14:textId="77777777" w:rsidTr="000E3DEE">
        <w:trPr>
          <w:trHeight w:val="243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14:paraId="781336FD" w14:textId="77777777" w:rsidR="007A259A" w:rsidRPr="000103FA" w:rsidRDefault="007A259A" w:rsidP="007A259A">
            <w:pPr>
              <w:spacing w:line="243" w:lineRule="exact"/>
              <w:ind w:left="120"/>
              <w:rPr>
                <w:sz w:val="20"/>
                <w:szCs w:val="20"/>
              </w:rPr>
            </w:pPr>
            <w:r w:rsidRPr="000103FA">
              <w:rPr>
                <w:rFonts w:eastAsia="Times New Roman"/>
                <w:b/>
                <w:bCs/>
              </w:rPr>
              <w:t>084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4318BB6" w14:textId="77777777" w:rsidR="007A259A" w:rsidRPr="000103FA" w:rsidRDefault="007A259A" w:rsidP="007A259A">
            <w:pPr>
              <w:spacing w:line="243" w:lineRule="exact"/>
              <w:ind w:left="20"/>
              <w:rPr>
                <w:sz w:val="20"/>
                <w:szCs w:val="20"/>
              </w:rPr>
            </w:pPr>
            <w:r w:rsidRPr="000103FA">
              <w:rPr>
                <w:rFonts w:eastAsia="Times New Roman"/>
                <w:b/>
                <w:bCs/>
              </w:rPr>
              <w:t xml:space="preserve">- </w:t>
            </w:r>
            <w:proofErr w:type="spellStart"/>
            <w:r w:rsidRPr="000103FA">
              <w:rPr>
                <w:rFonts w:eastAsia="Times New Roman"/>
                <w:b/>
                <w:bCs/>
              </w:rPr>
              <w:t>religijske</w:t>
            </w:r>
            <w:proofErr w:type="spellEnd"/>
            <w:r w:rsidRPr="000103FA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0103FA">
              <w:rPr>
                <w:rFonts w:eastAsia="Times New Roman"/>
                <w:b/>
                <w:bCs/>
              </w:rPr>
              <w:t>i</w:t>
            </w:r>
            <w:proofErr w:type="spellEnd"/>
            <w:r w:rsidRPr="000103FA">
              <w:rPr>
                <w:rFonts w:eastAsia="Times New Roman"/>
                <w:b/>
                <w:bCs/>
              </w:rPr>
              <w:t xml:space="preserve"> dr.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4BC98C13" w14:textId="77777777" w:rsidR="007A259A" w:rsidRPr="000103FA" w:rsidRDefault="007A259A" w:rsidP="007A25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0E0F8F45" w14:textId="77777777" w:rsidR="007A259A" w:rsidRPr="000103FA" w:rsidRDefault="007A259A" w:rsidP="007A25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05F7FFCB" w14:textId="77777777" w:rsidR="007A259A" w:rsidRPr="000103FA" w:rsidRDefault="007A259A" w:rsidP="007A25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8" w:type="dxa"/>
            <w:tcBorders>
              <w:right w:val="single" w:sz="8" w:space="0" w:color="auto"/>
            </w:tcBorders>
            <w:vAlign w:val="bottom"/>
          </w:tcPr>
          <w:p w14:paraId="161CCB4B" w14:textId="77777777" w:rsidR="007A259A" w:rsidRPr="000103FA" w:rsidRDefault="007A259A" w:rsidP="007A25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62" w:type="dxa"/>
            <w:tcBorders>
              <w:right w:val="single" w:sz="8" w:space="0" w:color="auto"/>
            </w:tcBorders>
            <w:vAlign w:val="bottom"/>
          </w:tcPr>
          <w:p w14:paraId="69AFA6BA" w14:textId="77777777" w:rsidR="007A259A" w:rsidRPr="000103FA" w:rsidRDefault="007A259A" w:rsidP="007A259A">
            <w:pPr>
              <w:jc w:val="center"/>
              <w:rPr>
                <w:sz w:val="21"/>
                <w:szCs w:val="21"/>
              </w:rPr>
            </w:pPr>
          </w:p>
        </w:tc>
      </w:tr>
      <w:tr w:rsidR="007A259A" w:rsidRPr="000103FA" w14:paraId="3491A809" w14:textId="77777777" w:rsidTr="000E3DEE">
        <w:trPr>
          <w:trHeight w:val="256"/>
        </w:trPr>
        <w:tc>
          <w:tcPr>
            <w:tcW w:w="2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867740" w14:textId="77777777" w:rsidR="007A259A" w:rsidRPr="000103FA" w:rsidRDefault="007A259A" w:rsidP="007A259A">
            <w:pPr>
              <w:ind w:left="120"/>
              <w:rPr>
                <w:sz w:val="20"/>
                <w:szCs w:val="20"/>
              </w:rPr>
            </w:pPr>
            <w:proofErr w:type="spellStart"/>
            <w:r w:rsidRPr="000103FA">
              <w:rPr>
                <w:rFonts w:eastAsia="Times New Roman"/>
                <w:b/>
                <w:bCs/>
              </w:rPr>
              <w:t>službe</w:t>
            </w:r>
            <w:proofErr w:type="spellEnd"/>
            <w:r w:rsidRPr="000103FA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0103FA">
              <w:rPr>
                <w:rFonts w:eastAsia="Times New Roman"/>
                <w:b/>
                <w:bCs/>
              </w:rPr>
              <w:t>zajednice</w:t>
            </w:r>
            <w:proofErr w:type="spellEnd"/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9999E2" w14:textId="4FCCA0E6" w:rsidR="007A259A" w:rsidRPr="000103FA" w:rsidRDefault="007A259A" w:rsidP="007A259A">
            <w:pPr>
              <w:spacing w:line="250" w:lineRule="exact"/>
              <w:jc w:val="center"/>
              <w:rPr>
                <w:sz w:val="20"/>
                <w:szCs w:val="20"/>
              </w:rPr>
            </w:pPr>
            <w:r w:rsidRPr="00E564A5">
              <w:rPr>
                <w:sz w:val="20"/>
                <w:szCs w:val="20"/>
              </w:rPr>
              <w:t>3.982,00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B13F75" w14:textId="0120DC82" w:rsidR="007A259A" w:rsidRPr="000103FA" w:rsidRDefault="0041041B" w:rsidP="007A259A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105.000,00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DC2281" w14:textId="13B479F1" w:rsidR="007A259A" w:rsidRPr="000103FA" w:rsidRDefault="0041041B" w:rsidP="007A259A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12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246EC7" w14:textId="759EF975" w:rsidR="007A259A" w:rsidRPr="000103FA" w:rsidRDefault="0041041B" w:rsidP="007A259A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166,67</w:t>
            </w:r>
          </w:p>
        </w:tc>
        <w:tc>
          <w:tcPr>
            <w:tcW w:w="11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BA9FD0" w14:textId="0379DB7D" w:rsidR="007A259A" w:rsidRPr="000103FA" w:rsidRDefault="0041041B" w:rsidP="007A259A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4,76</w:t>
            </w:r>
          </w:p>
        </w:tc>
      </w:tr>
      <w:tr w:rsidR="007A259A" w:rsidRPr="000103FA" w14:paraId="6368C052" w14:textId="77777777" w:rsidTr="000E3DEE">
        <w:trPr>
          <w:trHeight w:val="336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14:paraId="52E820F5" w14:textId="77777777" w:rsidR="007A259A" w:rsidRPr="000103FA" w:rsidRDefault="007A259A" w:rsidP="007A259A">
            <w:pPr>
              <w:spacing w:line="238" w:lineRule="exact"/>
              <w:ind w:left="120"/>
              <w:rPr>
                <w:sz w:val="20"/>
                <w:szCs w:val="20"/>
              </w:rPr>
            </w:pPr>
            <w:r w:rsidRPr="000103FA">
              <w:rPr>
                <w:rFonts w:eastAsia="Times New Roman"/>
                <w:b/>
                <w:bCs/>
              </w:rPr>
              <w:t>091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E453FFB" w14:textId="77777777" w:rsidR="007A259A" w:rsidRPr="000103FA" w:rsidRDefault="007A259A" w:rsidP="007A259A">
            <w:pPr>
              <w:spacing w:line="238" w:lineRule="exact"/>
              <w:ind w:left="20"/>
              <w:rPr>
                <w:sz w:val="20"/>
                <w:szCs w:val="20"/>
              </w:rPr>
            </w:pPr>
            <w:r w:rsidRPr="000103FA">
              <w:rPr>
                <w:rFonts w:eastAsia="Times New Roman"/>
                <w:b/>
                <w:bCs/>
              </w:rPr>
              <w:t xml:space="preserve">- </w:t>
            </w:r>
            <w:proofErr w:type="spellStart"/>
            <w:r w:rsidRPr="000103FA">
              <w:rPr>
                <w:rFonts w:eastAsia="Times New Roman"/>
                <w:b/>
                <w:bCs/>
              </w:rPr>
              <w:t>predškolsko</w:t>
            </w:r>
            <w:proofErr w:type="spellEnd"/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31B44605" w14:textId="77777777" w:rsidR="007A259A" w:rsidRPr="000103FA" w:rsidRDefault="007A259A" w:rsidP="007A2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6BEEEC61" w14:textId="77777777" w:rsidR="007A259A" w:rsidRPr="000103FA" w:rsidRDefault="007A259A" w:rsidP="007A2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47EF38C7" w14:textId="77777777" w:rsidR="007A259A" w:rsidRPr="000103FA" w:rsidRDefault="007A259A" w:rsidP="007A2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right w:val="single" w:sz="8" w:space="0" w:color="auto"/>
            </w:tcBorders>
            <w:vAlign w:val="bottom"/>
          </w:tcPr>
          <w:p w14:paraId="3F6207BB" w14:textId="77777777" w:rsidR="007A259A" w:rsidRPr="000103FA" w:rsidRDefault="007A259A" w:rsidP="007A2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single" w:sz="8" w:space="0" w:color="auto"/>
            </w:tcBorders>
            <w:vAlign w:val="bottom"/>
          </w:tcPr>
          <w:p w14:paraId="2ECF57D1" w14:textId="77777777" w:rsidR="007A259A" w:rsidRPr="000103FA" w:rsidRDefault="007A259A" w:rsidP="007A259A">
            <w:pPr>
              <w:jc w:val="center"/>
              <w:rPr>
                <w:sz w:val="20"/>
                <w:szCs w:val="20"/>
              </w:rPr>
            </w:pPr>
          </w:p>
        </w:tc>
      </w:tr>
      <w:tr w:rsidR="007A259A" w:rsidRPr="000103FA" w14:paraId="659AE018" w14:textId="77777777" w:rsidTr="000E3DEE">
        <w:trPr>
          <w:trHeight w:val="254"/>
        </w:trPr>
        <w:tc>
          <w:tcPr>
            <w:tcW w:w="2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A6E9FF" w14:textId="77777777" w:rsidR="007A259A" w:rsidRPr="000103FA" w:rsidRDefault="007A259A" w:rsidP="007A259A">
            <w:pPr>
              <w:ind w:left="120"/>
              <w:rPr>
                <w:sz w:val="20"/>
                <w:szCs w:val="20"/>
              </w:rPr>
            </w:pPr>
            <w:proofErr w:type="spellStart"/>
            <w:r w:rsidRPr="000103FA">
              <w:rPr>
                <w:rFonts w:eastAsia="Times New Roman"/>
                <w:b/>
                <w:bCs/>
              </w:rPr>
              <w:t>i</w:t>
            </w:r>
            <w:proofErr w:type="spellEnd"/>
            <w:r w:rsidRPr="000103FA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0103FA">
              <w:rPr>
                <w:rFonts w:eastAsia="Times New Roman"/>
                <w:b/>
                <w:bCs/>
              </w:rPr>
              <w:t>osnovno</w:t>
            </w:r>
            <w:proofErr w:type="spellEnd"/>
          </w:p>
        </w:tc>
        <w:tc>
          <w:tcPr>
            <w:tcW w:w="1540" w:type="dxa"/>
            <w:tcBorders>
              <w:right w:val="single" w:sz="8" w:space="0" w:color="auto"/>
            </w:tcBorders>
          </w:tcPr>
          <w:p w14:paraId="526BBE2B" w14:textId="0EF35609" w:rsidR="007A259A" w:rsidRPr="000103FA" w:rsidRDefault="007A259A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  <w:r w:rsidRPr="00B12FFC">
              <w:t>817.430,53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0A6B4BFE" w14:textId="7A4741A1" w:rsidR="007A259A" w:rsidRPr="000103FA" w:rsidRDefault="0041041B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758.403,00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514F16FB" w14:textId="79338D09" w:rsidR="007A259A" w:rsidRPr="000103FA" w:rsidRDefault="0041041B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703.068,18</w:t>
            </w:r>
          </w:p>
        </w:tc>
        <w:tc>
          <w:tcPr>
            <w:tcW w:w="1258" w:type="dxa"/>
            <w:tcBorders>
              <w:right w:val="single" w:sz="8" w:space="0" w:color="auto"/>
            </w:tcBorders>
            <w:vAlign w:val="bottom"/>
          </w:tcPr>
          <w:p w14:paraId="62316E81" w14:textId="77DB4504" w:rsidR="007A259A" w:rsidRPr="000103FA" w:rsidRDefault="0041041B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120,09</w:t>
            </w:r>
          </w:p>
        </w:tc>
        <w:tc>
          <w:tcPr>
            <w:tcW w:w="1162" w:type="dxa"/>
            <w:tcBorders>
              <w:right w:val="single" w:sz="8" w:space="0" w:color="auto"/>
            </w:tcBorders>
            <w:vAlign w:val="bottom"/>
          </w:tcPr>
          <w:p w14:paraId="1D69241B" w14:textId="700B0C2C" w:rsidR="007A259A" w:rsidRPr="000103FA" w:rsidRDefault="0041041B" w:rsidP="007A259A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92,70</w:t>
            </w:r>
          </w:p>
        </w:tc>
      </w:tr>
      <w:tr w:rsidR="007A259A" w:rsidRPr="000103FA" w14:paraId="2A11A25F" w14:textId="77777777" w:rsidTr="000E3DEE">
        <w:trPr>
          <w:trHeight w:val="255"/>
        </w:trPr>
        <w:tc>
          <w:tcPr>
            <w:tcW w:w="2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93F315" w14:textId="77777777" w:rsidR="007A259A" w:rsidRPr="000103FA" w:rsidRDefault="007A259A" w:rsidP="007A259A">
            <w:pPr>
              <w:ind w:left="120"/>
              <w:rPr>
                <w:sz w:val="20"/>
                <w:szCs w:val="20"/>
              </w:rPr>
            </w:pPr>
            <w:proofErr w:type="spellStart"/>
            <w:r w:rsidRPr="000103FA">
              <w:rPr>
                <w:rFonts w:eastAsia="Times New Roman"/>
                <w:b/>
                <w:bCs/>
              </w:rPr>
              <w:t>obrazovanje</w:t>
            </w:r>
            <w:proofErr w:type="spellEnd"/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</w:tcPr>
          <w:p w14:paraId="23E1117F" w14:textId="15A35004" w:rsidR="007A259A" w:rsidRPr="000103FA" w:rsidRDefault="007A259A" w:rsidP="007A259A">
            <w:pPr>
              <w:jc w:val="center"/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68F6B4" w14:textId="77777777" w:rsidR="007A259A" w:rsidRPr="000103FA" w:rsidRDefault="007A259A" w:rsidP="007A259A">
            <w:pPr>
              <w:jc w:val="center"/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CD13E5" w14:textId="77777777" w:rsidR="007A259A" w:rsidRPr="000103FA" w:rsidRDefault="007A259A" w:rsidP="007A259A">
            <w:pPr>
              <w:jc w:val="center"/>
            </w:pPr>
          </w:p>
        </w:tc>
        <w:tc>
          <w:tcPr>
            <w:tcW w:w="12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8118BD" w14:textId="77777777" w:rsidR="007A259A" w:rsidRPr="000103FA" w:rsidRDefault="007A259A" w:rsidP="007A259A">
            <w:pPr>
              <w:jc w:val="center"/>
            </w:pPr>
          </w:p>
        </w:tc>
        <w:tc>
          <w:tcPr>
            <w:tcW w:w="11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9ED301" w14:textId="77777777" w:rsidR="007A259A" w:rsidRPr="000103FA" w:rsidRDefault="007A259A" w:rsidP="007A259A">
            <w:pPr>
              <w:jc w:val="center"/>
            </w:pPr>
          </w:p>
        </w:tc>
      </w:tr>
      <w:tr w:rsidR="007A259A" w:rsidRPr="000103FA" w14:paraId="19F35E2F" w14:textId="77777777" w:rsidTr="000E3DEE">
        <w:trPr>
          <w:trHeight w:val="256"/>
        </w:trPr>
        <w:tc>
          <w:tcPr>
            <w:tcW w:w="2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6DB662" w14:textId="77777777" w:rsidR="007A259A" w:rsidRPr="000103FA" w:rsidRDefault="007A259A" w:rsidP="007A259A">
            <w:pPr>
              <w:ind w:left="12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095-obrazovanje </w:t>
            </w:r>
            <w:proofErr w:type="spellStart"/>
            <w:r>
              <w:rPr>
                <w:rFonts w:eastAsia="Times New Roman"/>
                <w:b/>
                <w:bCs/>
              </w:rPr>
              <w:t>koje</w:t>
            </w:r>
            <w:proofErr w:type="spellEnd"/>
            <w:r>
              <w:rPr>
                <w:rFonts w:eastAsia="Times New Roman"/>
                <w:b/>
                <w:bCs/>
              </w:rPr>
              <w:t xml:space="preserve"> se ne </w:t>
            </w:r>
            <w:proofErr w:type="spellStart"/>
            <w:r>
              <w:rPr>
                <w:rFonts w:eastAsia="Times New Roman"/>
                <w:b/>
                <w:bCs/>
              </w:rPr>
              <w:t>može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lastRenderedPageBreak/>
              <w:t>definirati</w:t>
            </w:r>
            <w:proofErr w:type="spellEnd"/>
            <w:r>
              <w:rPr>
                <w:rFonts w:eastAsia="Times New Roman"/>
                <w:b/>
                <w:bCs/>
              </w:rPr>
              <w:t xml:space="preserve"> po </w:t>
            </w:r>
            <w:proofErr w:type="spellStart"/>
            <w:r>
              <w:rPr>
                <w:rFonts w:eastAsia="Times New Roman"/>
                <w:b/>
                <w:bCs/>
              </w:rPr>
              <w:t>stupnju</w:t>
            </w:r>
            <w:proofErr w:type="spellEnd"/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FA8FC4" w14:textId="1805268E" w:rsidR="007A259A" w:rsidRPr="000103FA" w:rsidRDefault="007A259A" w:rsidP="007A259A">
            <w:pPr>
              <w:jc w:val="center"/>
            </w:pPr>
            <w:r w:rsidRPr="00E564A5">
              <w:lastRenderedPageBreak/>
              <w:t>30.321,55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6A1497" w14:textId="22C41280" w:rsidR="007A259A" w:rsidRPr="000103FA" w:rsidRDefault="0041041B" w:rsidP="007A259A">
            <w:pPr>
              <w:jc w:val="center"/>
            </w:pPr>
            <w:r>
              <w:t>41.200,00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A4BC26" w14:textId="39537AAF" w:rsidR="007A259A" w:rsidRPr="000103FA" w:rsidRDefault="0041041B" w:rsidP="007A259A">
            <w:pPr>
              <w:jc w:val="center"/>
            </w:pPr>
            <w:r>
              <w:t>37.190,33</w:t>
            </w:r>
          </w:p>
        </w:tc>
        <w:tc>
          <w:tcPr>
            <w:tcW w:w="12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D2C8BD" w14:textId="0C20081E" w:rsidR="007A259A" w:rsidRPr="000103FA" w:rsidRDefault="0041041B" w:rsidP="007A259A">
            <w:pPr>
              <w:jc w:val="center"/>
            </w:pPr>
            <w:r>
              <w:t>211,33</w:t>
            </w:r>
          </w:p>
        </w:tc>
        <w:tc>
          <w:tcPr>
            <w:tcW w:w="11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6BA059" w14:textId="1582EC26" w:rsidR="007A259A" w:rsidRPr="000103FA" w:rsidRDefault="0041041B" w:rsidP="007A259A">
            <w:pPr>
              <w:jc w:val="center"/>
            </w:pPr>
            <w:r>
              <w:t>90,27</w:t>
            </w:r>
          </w:p>
        </w:tc>
      </w:tr>
      <w:tr w:rsidR="00D564EC" w:rsidRPr="000103FA" w14:paraId="7D4025F1" w14:textId="77777777" w:rsidTr="000E3DEE">
        <w:trPr>
          <w:trHeight w:val="256"/>
        </w:trPr>
        <w:tc>
          <w:tcPr>
            <w:tcW w:w="2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7101A0" w14:textId="77777777" w:rsidR="00D564EC" w:rsidRPr="000103FA" w:rsidRDefault="00D564EC" w:rsidP="00D564EC">
            <w:pPr>
              <w:ind w:left="12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098-usluge </w:t>
            </w:r>
            <w:proofErr w:type="spellStart"/>
            <w:r>
              <w:rPr>
                <w:rFonts w:eastAsia="Times New Roman"/>
                <w:b/>
                <w:bCs/>
              </w:rPr>
              <w:t>obrazovanja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koje</w:t>
            </w:r>
            <w:proofErr w:type="spellEnd"/>
            <w:r>
              <w:rPr>
                <w:rFonts w:eastAsia="Times New Roman"/>
                <w:b/>
                <w:bCs/>
              </w:rPr>
              <w:t xml:space="preserve"> se ne </w:t>
            </w:r>
            <w:proofErr w:type="spellStart"/>
            <w:r>
              <w:rPr>
                <w:rFonts w:eastAsia="Times New Roman"/>
                <w:b/>
                <w:bCs/>
              </w:rPr>
              <w:t>mogu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drugdje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svrstati</w:t>
            </w:r>
            <w:proofErr w:type="spellEnd"/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5814B8" w14:textId="3E57144D" w:rsidR="00D564EC" w:rsidRPr="000103FA" w:rsidRDefault="00D564EC" w:rsidP="00D564EC">
            <w:pPr>
              <w:jc w:val="center"/>
            </w:pPr>
            <w:r>
              <w:t>663,62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1F9628" w14:textId="628592C8" w:rsidR="00D564EC" w:rsidRPr="000103FA" w:rsidRDefault="00117755" w:rsidP="00D564EC">
            <w:pPr>
              <w:jc w:val="center"/>
            </w:pPr>
            <w:r>
              <w:t>664,00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D06907" w14:textId="0AC571D5" w:rsidR="00D564EC" w:rsidRPr="000103FA" w:rsidRDefault="00117755" w:rsidP="00D564EC">
            <w:pPr>
              <w:jc w:val="center"/>
            </w:pPr>
            <w:r>
              <w:t>663,62</w:t>
            </w:r>
          </w:p>
        </w:tc>
        <w:tc>
          <w:tcPr>
            <w:tcW w:w="12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5A0BFC" w14:textId="31B6B93F" w:rsidR="00D564EC" w:rsidRPr="000103FA" w:rsidRDefault="00117755" w:rsidP="00D564EC">
            <w:pPr>
              <w:jc w:val="center"/>
            </w:pPr>
            <w:r>
              <w:t>100,00</w:t>
            </w:r>
          </w:p>
        </w:tc>
        <w:tc>
          <w:tcPr>
            <w:tcW w:w="11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8A7F3E" w14:textId="3196E078" w:rsidR="00D564EC" w:rsidRPr="000103FA" w:rsidRDefault="00117755" w:rsidP="00D564EC">
            <w:pPr>
              <w:jc w:val="center"/>
            </w:pPr>
            <w:r>
              <w:t>99,94</w:t>
            </w:r>
          </w:p>
        </w:tc>
      </w:tr>
      <w:tr w:rsidR="00D564EC" w:rsidRPr="000103FA" w14:paraId="13772B4A" w14:textId="77777777" w:rsidTr="00D564EC">
        <w:trPr>
          <w:trHeight w:val="131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14:paraId="20FC8623" w14:textId="77777777" w:rsidR="00D564EC" w:rsidRPr="00D564EC" w:rsidRDefault="00D564EC" w:rsidP="00D564EC">
            <w:pPr>
              <w:spacing w:line="243" w:lineRule="exact"/>
              <w:ind w:left="120"/>
              <w:rPr>
                <w:b/>
                <w:bCs/>
                <w:sz w:val="20"/>
                <w:szCs w:val="20"/>
              </w:rPr>
            </w:pPr>
            <w:r w:rsidRPr="00D564EC">
              <w:rPr>
                <w:rFonts w:eastAsia="Times New Roman"/>
                <w:b/>
                <w:bCs/>
              </w:rPr>
              <w:t>104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2B2C2A9" w14:textId="5833AF2B" w:rsidR="00D564EC" w:rsidRPr="00D564EC" w:rsidRDefault="00D564EC" w:rsidP="00D564EC">
            <w:pPr>
              <w:spacing w:line="243" w:lineRule="exact"/>
              <w:ind w:left="20"/>
              <w:rPr>
                <w:b/>
                <w:bCs/>
                <w:sz w:val="20"/>
                <w:szCs w:val="20"/>
              </w:rPr>
            </w:pPr>
            <w:r w:rsidRPr="00D564EC">
              <w:rPr>
                <w:b/>
                <w:bCs/>
                <w:sz w:val="20"/>
                <w:szCs w:val="20"/>
              </w:rPr>
              <w:t>-</w:t>
            </w:r>
            <w:proofErr w:type="spellStart"/>
            <w:r w:rsidRPr="00D564EC">
              <w:rPr>
                <w:b/>
                <w:bCs/>
              </w:rPr>
              <w:t>obitelj</w:t>
            </w:r>
            <w:proofErr w:type="spellEnd"/>
            <w:r w:rsidRPr="00D564EC">
              <w:rPr>
                <w:b/>
                <w:bCs/>
              </w:rPr>
              <w:t xml:space="preserve"> </w:t>
            </w:r>
            <w:proofErr w:type="spellStart"/>
            <w:r w:rsidRPr="00D564EC">
              <w:rPr>
                <w:b/>
                <w:bCs/>
              </w:rPr>
              <w:t>i</w:t>
            </w:r>
            <w:proofErr w:type="spellEnd"/>
            <w:r w:rsidRPr="00D564EC">
              <w:rPr>
                <w:b/>
                <w:bCs/>
              </w:rPr>
              <w:t xml:space="preserve"> </w:t>
            </w:r>
            <w:proofErr w:type="spellStart"/>
            <w:r w:rsidRPr="00D564EC">
              <w:rPr>
                <w:b/>
                <w:bCs/>
              </w:rPr>
              <w:t>djeca</w:t>
            </w:r>
            <w:proofErr w:type="spellEnd"/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6EE28DFB" w14:textId="77777777" w:rsidR="00D564EC" w:rsidRPr="000103FA" w:rsidRDefault="00D564EC" w:rsidP="00D564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046DC60E" w14:textId="77777777" w:rsidR="00D564EC" w:rsidRPr="000103FA" w:rsidRDefault="00D564EC" w:rsidP="00D564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14:paraId="0253C1E9" w14:textId="77777777" w:rsidR="00D564EC" w:rsidRPr="000103FA" w:rsidRDefault="00D564EC" w:rsidP="00D564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8" w:type="dxa"/>
            <w:tcBorders>
              <w:right w:val="single" w:sz="8" w:space="0" w:color="auto"/>
            </w:tcBorders>
            <w:vAlign w:val="bottom"/>
          </w:tcPr>
          <w:p w14:paraId="6242AB4F" w14:textId="77777777" w:rsidR="00D564EC" w:rsidRPr="000103FA" w:rsidRDefault="00D564EC" w:rsidP="00D564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62" w:type="dxa"/>
            <w:tcBorders>
              <w:right w:val="single" w:sz="8" w:space="0" w:color="auto"/>
            </w:tcBorders>
            <w:vAlign w:val="bottom"/>
          </w:tcPr>
          <w:p w14:paraId="32B2E13A" w14:textId="77777777" w:rsidR="00D564EC" w:rsidRPr="000103FA" w:rsidRDefault="00D564EC" w:rsidP="00D564EC">
            <w:pPr>
              <w:jc w:val="center"/>
              <w:rPr>
                <w:sz w:val="21"/>
                <w:szCs w:val="21"/>
              </w:rPr>
            </w:pPr>
          </w:p>
        </w:tc>
      </w:tr>
      <w:tr w:rsidR="00D564EC" w:rsidRPr="000103FA" w14:paraId="2D208F10" w14:textId="77777777" w:rsidTr="000E3DEE">
        <w:trPr>
          <w:trHeight w:val="24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DC478B8" w14:textId="77777777" w:rsidR="00D564EC" w:rsidRPr="000103FA" w:rsidRDefault="00D564EC" w:rsidP="00D564EC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580595" w14:textId="1306DBC0" w:rsidR="00D564EC" w:rsidRPr="000103FA" w:rsidRDefault="00D564EC" w:rsidP="00D564EC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DAFDB2" w14:textId="2424FBDF" w:rsidR="00D564EC" w:rsidRPr="000103FA" w:rsidRDefault="00D564EC" w:rsidP="00D564EC">
            <w:pPr>
              <w:spacing w:line="245" w:lineRule="exact"/>
              <w:jc w:val="center"/>
              <w:rPr>
                <w:sz w:val="20"/>
                <w:szCs w:val="20"/>
              </w:rPr>
            </w:pPr>
            <w:r w:rsidRPr="00E564A5">
              <w:rPr>
                <w:sz w:val="20"/>
                <w:szCs w:val="20"/>
              </w:rPr>
              <w:t>13.608,66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4363F6" w14:textId="16EC1199" w:rsidR="00D564EC" w:rsidRPr="000103FA" w:rsidRDefault="00117755" w:rsidP="00D564E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5ECD73" w14:textId="3A790ACF" w:rsidR="00D564EC" w:rsidRPr="000103FA" w:rsidRDefault="00117755" w:rsidP="00D564E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13.272,26</w:t>
            </w:r>
          </w:p>
        </w:tc>
        <w:tc>
          <w:tcPr>
            <w:tcW w:w="12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FCA2FF" w14:textId="727DBB6A" w:rsidR="00D564EC" w:rsidRPr="000103FA" w:rsidRDefault="00117755" w:rsidP="00D564E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111,11</w:t>
            </w:r>
          </w:p>
        </w:tc>
        <w:tc>
          <w:tcPr>
            <w:tcW w:w="11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05F1F9" w14:textId="19071678" w:rsidR="00D564EC" w:rsidRPr="000103FA" w:rsidRDefault="00117755" w:rsidP="00D564E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88,48</w:t>
            </w:r>
          </w:p>
        </w:tc>
      </w:tr>
      <w:tr w:rsidR="00D564EC" w:rsidRPr="000103FA" w14:paraId="60DAC2B7" w14:textId="77777777" w:rsidTr="000E3DEE">
        <w:trPr>
          <w:trHeight w:val="501"/>
        </w:trPr>
        <w:tc>
          <w:tcPr>
            <w:tcW w:w="2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1D15BA" w14:textId="77777777" w:rsidR="00D564EC" w:rsidRPr="000103FA" w:rsidRDefault="00D564EC" w:rsidP="00D564EC">
            <w:pPr>
              <w:ind w:left="120"/>
              <w:rPr>
                <w:rFonts w:eastAsia="Times New Roman"/>
                <w:b/>
                <w:bCs/>
              </w:rPr>
            </w:pPr>
            <w:r w:rsidRPr="000103FA">
              <w:rPr>
                <w:rFonts w:eastAsia="Times New Roman"/>
                <w:b/>
                <w:bCs/>
              </w:rPr>
              <w:t xml:space="preserve">107-socijalna </w:t>
            </w:r>
            <w:proofErr w:type="spellStart"/>
            <w:r w:rsidRPr="000103FA">
              <w:rPr>
                <w:rFonts w:eastAsia="Times New Roman"/>
                <w:b/>
                <w:bCs/>
              </w:rPr>
              <w:t>isključenost</w:t>
            </w:r>
            <w:proofErr w:type="spellEnd"/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D77442" w14:textId="57276303" w:rsidR="00D564EC" w:rsidRPr="00F711DC" w:rsidRDefault="00D564EC" w:rsidP="00D564EC">
            <w:pPr>
              <w:jc w:val="center"/>
              <w:rPr>
                <w:rFonts w:eastAsia="Times New Roman"/>
                <w:w w:val="99"/>
              </w:rPr>
            </w:pPr>
            <w:r>
              <w:rPr>
                <w:rFonts w:eastAsia="Times New Roman"/>
                <w:bCs/>
                <w:w w:val="99"/>
              </w:rPr>
              <w:t>18.821,96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93F332" w14:textId="1CAB6F96" w:rsidR="00D564EC" w:rsidRPr="000103FA" w:rsidRDefault="00117755" w:rsidP="00D564EC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15.000,00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E5C298" w14:textId="7F06D3E6" w:rsidR="00D564EC" w:rsidRPr="000103FA" w:rsidRDefault="00117755" w:rsidP="00D564EC">
            <w:pPr>
              <w:jc w:val="center"/>
              <w:rPr>
                <w:rFonts w:eastAsia="Times New Roman"/>
                <w:bCs/>
                <w:w w:val="99"/>
              </w:rPr>
            </w:pPr>
            <w:r>
              <w:rPr>
                <w:rFonts w:eastAsia="Times New Roman"/>
                <w:bCs/>
                <w:w w:val="99"/>
              </w:rPr>
              <w:t>12.249,31</w:t>
            </w:r>
          </w:p>
        </w:tc>
        <w:tc>
          <w:tcPr>
            <w:tcW w:w="12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671DC2" w14:textId="3EB11B5C" w:rsidR="00D564EC" w:rsidRPr="000103FA" w:rsidRDefault="00117755" w:rsidP="00D564EC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88,62</w:t>
            </w:r>
          </w:p>
        </w:tc>
        <w:tc>
          <w:tcPr>
            <w:tcW w:w="11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ED5B77" w14:textId="45CC058D" w:rsidR="00D564EC" w:rsidRPr="000103FA" w:rsidRDefault="00117755" w:rsidP="00D564EC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81,66</w:t>
            </w:r>
          </w:p>
        </w:tc>
      </w:tr>
      <w:tr w:rsidR="00D564EC" w:rsidRPr="000103FA" w14:paraId="539B9E01" w14:textId="77777777" w:rsidTr="000E3DEE">
        <w:trPr>
          <w:trHeight w:val="501"/>
        </w:trPr>
        <w:tc>
          <w:tcPr>
            <w:tcW w:w="2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6CC231" w14:textId="77777777" w:rsidR="00D564EC" w:rsidRPr="000103FA" w:rsidRDefault="00D564EC" w:rsidP="00D564EC">
            <w:pPr>
              <w:ind w:left="12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109-aktivnosti </w:t>
            </w:r>
            <w:proofErr w:type="spellStart"/>
            <w:proofErr w:type="gramStart"/>
            <w:r>
              <w:rPr>
                <w:rFonts w:eastAsia="Times New Roman"/>
                <w:b/>
                <w:bCs/>
              </w:rPr>
              <w:t>soc.zaštite</w:t>
            </w:r>
            <w:proofErr w:type="spellEnd"/>
            <w:proofErr w:type="gram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koje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nisu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drugdje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svrstane</w:t>
            </w:r>
            <w:proofErr w:type="spellEnd"/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62B83A" w14:textId="487EA58E" w:rsidR="00D564EC" w:rsidRPr="00F711DC" w:rsidRDefault="00D564EC" w:rsidP="00D564EC">
            <w:pPr>
              <w:jc w:val="center"/>
              <w:rPr>
                <w:rFonts w:eastAsia="Times New Roman"/>
                <w:w w:val="99"/>
              </w:rPr>
            </w:pPr>
            <w:r>
              <w:rPr>
                <w:rFonts w:eastAsia="Times New Roman"/>
                <w:bCs/>
                <w:w w:val="99"/>
              </w:rPr>
              <w:t>64.368,85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426E85" w14:textId="0D7CFCF4" w:rsidR="00D564EC" w:rsidRPr="000103FA" w:rsidRDefault="00117755" w:rsidP="00D564EC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51.956,00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96E245" w14:textId="5818DF34" w:rsidR="00D564EC" w:rsidRPr="000103FA" w:rsidRDefault="00117755" w:rsidP="00D564EC">
            <w:pPr>
              <w:jc w:val="center"/>
              <w:rPr>
                <w:rFonts w:eastAsia="Times New Roman"/>
                <w:bCs/>
                <w:w w:val="99"/>
              </w:rPr>
            </w:pPr>
            <w:r>
              <w:rPr>
                <w:rFonts w:eastAsia="Times New Roman"/>
                <w:bCs/>
                <w:w w:val="99"/>
              </w:rPr>
              <w:t>38.473,01</w:t>
            </w:r>
          </w:p>
        </w:tc>
        <w:tc>
          <w:tcPr>
            <w:tcW w:w="12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7357F1" w14:textId="7F483F8E" w:rsidR="00D564EC" w:rsidRPr="000103FA" w:rsidRDefault="00117755" w:rsidP="00D564EC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59,77</w:t>
            </w:r>
          </w:p>
        </w:tc>
        <w:tc>
          <w:tcPr>
            <w:tcW w:w="11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01A173" w14:textId="04D4E087" w:rsidR="00D564EC" w:rsidRPr="000103FA" w:rsidRDefault="00117755" w:rsidP="00D564EC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74,04</w:t>
            </w:r>
          </w:p>
        </w:tc>
      </w:tr>
      <w:tr w:rsidR="00D564EC" w:rsidRPr="00746CED" w14:paraId="6640A2AD" w14:textId="77777777" w:rsidTr="000E3DEE">
        <w:trPr>
          <w:trHeight w:val="501"/>
        </w:trPr>
        <w:tc>
          <w:tcPr>
            <w:tcW w:w="2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09756A" w14:textId="77777777" w:rsidR="00D564EC" w:rsidRPr="00746CED" w:rsidRDefault="00D564EC" w:rsidP="00D564EC">
            <w:pPr>
              <w:ind w:left="120"/>
              <w:rPr>
                <w:sz w:val="20"/>
                <w:szCs w:val="20"/>
              </w:rPr>
            </w:pPr>
            <w:proofErr w:type="spellStart"/>
            <w:r w:rsidRPr="00746CED">
              <w:rPr>
                <w:rFonts w:eastAsia="Times New Roman"/>
                <w:b/>
                <w:bCs/>
              </w:rPr>
              <w:t>Ukupno</w:t>
            </w:r>
            <w:proofErr w:type="spellEnd"/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EA304F" w14:textId="25F0295C" w:rsidR="00D564EC" w:rsidRPr="00165A85" w:rsidRDefault="00D564EC" w:rsidP="00D564E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4.13</w:t>
            </w:r>
            <w:r w:rsidR="006F0BBB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.369,99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4C2782" w14:textId="647ECA8F" w:rsidR="00D564EC" w:rsidRPr="00165A85" w:rsidRDefault="006F0BBB" w:rsidP="00D564E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11.797.756,00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9473C7" w14:textId="72A6B6FB" w:rsidR="00D564EC" w:rsidRPr="00165A85" w:rsidRDefault="006F0BBB" w:rsidP="00D564E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5.848.669,27</w:t>
            </w:r>
          </w:p>
        </w:tc>
        <w:tc>
          <w:tcPr>
            <w:tcW w:w="125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2A730F" w14:textId="6067B32A" w:rsidR="00D564EC" w:rsidRPr="00165A85" w:rsidRDefault="006F0BBB" w:rsidP="00D564E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141,33</w:t>
            </w:r>
          </w:p>
        </w:tc>
        <w:tc>
          <w:tcPr>
            <w:tcW w:w="11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8CD127" w14:textId="3D92D97B" w:rsidR="00D564EC" w:rsidRPr="00165A85" w:rsidRDefault="006F0BBB" w:rsidP="00D564E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49,57</w:t>
            </w:r>
          </w:p>
        </w:tc>
      </w:tr>
    </w:tbl>
    <w:p w14:paraId="58ADBB0F" w14:textId="77777777" w:rsidR="006907E0" w:rsidRPr="00B1782C" w:rsidRDefault="006907E0" w:rsidP="006907E0">
      <w:pPr>
        <w:spacing w:line="1" w:lineRule="exact"/>
        <w:rPr>
          <w:color w:val="FF0000"/>
          <w:sz w:val="20"/>
          <w:szCs w:val="20"/>
        </w:rPr>
      </w:pPr>
    </w:p>
    <w:p w14:paraId="1BEE2417" w14:textId="77777777" w:rsidR="006907E0" w:rsidRPr="00B1782C" w:rsidRDefault="006907E0" w:rsidP="006907E0">
      <w:pPr>
        <w:spacing w:line="335" w:lineRule="exact"/>
        <w:rPr>
          <w:color w:val="FF0000"/>
          <w:sz w:val="20"/>
          <w:szCs w:val="20"/>
        </w:rPr>
      </w:pPr>
    </w:p>
    <w:p w14:paraId="6206C88E" w14:textId="77777777" w:rsidR="006C030A" w:rsidRDefault="006C030A" w:rsidP="006907E0">
      <w:pPr>
        <w:ind w:left="700"/>
        <w:rPr>
          <w:rFonts w:eastAsia="Times New Roman"/>
          <w:b/>
          <w:bCs/>
          <w:sz w:val="24"/>
          <w:szCs w:val="24"/>
        </w:rPr>
      </w:pPr>
    </w:p>
    <w:p w14:paraId="19EB4094" w14:textId="530C2267" w:rsidR="006907E0" w:rsidRDefault="0005387A" w:rsidP="006907E0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</w:t>
      </w:r>
      <w:r w:rsidR="006907E0">
        <w:rPr>
          <w:rFonts w:eastAsia="Times New Roman"/>
          <w:b/>
          <w:bCs/>
          <w:sz w:val="24"/>
          <w:szCs w:val="24"/>
        </w:rPr>
        <w:t>.3. RAČUN FINANCIRANJA</w:t>
      </w:r>
    </w:p>
    <w:p w14:paraId="71192669" w14:textId="77777777" w:rsidR="006907E0" w:rsidRDefault="006907E0" w:rsidP="006907E0">
      <w:pPr>
        <w:spacing w:line="283" w:lineRule="exact"/>
        <w:rPr>
          <w:sz w:val="20"/>
          <w:szCs w:val="20"/>
        </w:rPr>
      </w:pPr>
    </w:p>
    <w:p w14:paraId="324C089D" w14:textId="1B2410D8" w:rsidR="00951542" w:rsidRDefault="006907E0" w:rsidP="00951542">
      <w:pPr>
        <w:spacing w:line="236" w:lineRule="auto"/>
        <w:ind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U </w:t>
      </w:r>
      <w:proofErr w:type="spellStart"/>
      <w:r>
        <w:rPr>
          <w:rFonts w:eastAsia="Times New Roman"/>
          <w:sz w:val="24"/>
          <w:szCs w:val="24"/>
        </w:rPr>
        <w:t>računu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financiranja</w:t>
      </w:r>
      <w:proofErr w:type="spellEnd"/>
      <w:r>
        <w:rPr>
          <w:rFonts w:eastAsia="Times New Roman"/>
          <w:sz w:val="24"/>
          <w:szCs w:val="24"/>
        </w:rPr>
        <w:t xml:space="preserve"> se </w:t>
      </w:r>
      <w:proofErr w:type="spellStart"/>
      <w:r>
        <w:rPr>
          <w:rFonts w:eastAsia="Times New Roman"/>
          <w:sz w:val="24"/>
          <w:szCs w:val="24"/>
        </w:rPr>
        <w:t>iskazuju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primici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od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financijske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imovine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zaduživanja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izdaci</w:t>
      </w:r>
      <w:proofErr w:type="spellEnd"/>
      <w:r>
        <w:rPr>
          <w:rFonts w:eastAsia="Times New Roman"/>
          <w:sz w:val="24"/>
          <w:szCs w:val="24"/>
        </w:rPr>
        <w:t xml:space="preserve"> za </w:t>
      </w:r>
      <w:proofErr w:type="spellStart"/>
      <w:r>
        <w:rPr>
          <w:rFonts w:eastAsia="Times New Roman"/>
          <w:sz w:val="24"/>
          <w:szCs w:val="24"/>
        </w:rPr>
        <w:t>financijsku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imovinu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otplatu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kredita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zajmova</w:t>
      </w:r>
      <w:proofErr w:type="spellEnd"/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Primici</w:t>
      </w:r>
      <w:proofErr w:type="spellEnd"/>
      <w:r>
        <w:rPr>
          <w:rFonts w:eastAsia="Times New Roman"/>
          <w:sz w:val="24"/>
          <w:szCs w:val="24"/>
        </w:rPr>
        <w:t xml:space="preserve"> od </w:t>
      </w:r>
      <w:proofErr w:type="spellStart"/>
      <w:r>
        <w:rPr>
          <w:rFonts w:eastAsia="Times New Roman"/>
          <w:sz w:val="24"/>
          <w:szCs w:val="24"/>
        </w:rPr>
        <w:t>zaduživanja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9F22C4">
        <w:rPr>
          <w:rFonts w:eastAsia="Times New Roman"/>
          <w:sz w:val="24"/>
          <w:szCs w:val="24"/>
        </w:rPr>
        <w:t xml:space="preserve">u </w:t>
      </w:r>
      <w:proofErr w:type="spellStart"/>
      <w:r w:rsidR="009F22C4">
        <w:rPr>
          <w:rFonts w:eastAsia="Times New Roman"/>
          <w:sz w:val="24"/>
          <w:szCs w:val="24"/>
        </w:rPr>
        <w:t>ovom</w:t>
      </w:r>
      <w:proofErr w:type="spellEnd"/>
      <w:r w:rsidR="009F22C4">
        <w:rPr>
          <w:rFonts w:eastAsia="Times New Roman"/>
          <w:sz w:val="24"/>
          <w:szCs w:val="24"/>
        </w:rPr>
        <w:t xml:space="preserve"> </w:t>
      </w:r>
      <w:proofErr w:type="spellStart"/>
      <w:r w:rsidR="009F22C4">
        <w:rPr>
          <w:rFonts w:eastAsia="Times New Roman"/>
          <w:sz w:val="24"/>
          <w:szCs w:val="24"/>
        </w:rPr>
        <w:t>izvještajnom</w:t>
      </w:r>
      <w:proofErr w:type="spellEnd"/>
      <w:r w:rsidR="009F22C4">
        <w:rPr>
          <w:rFonts w:eastAsia="Times New Roman"/>
          <w:sz w:val="24"/>
          <w:szCs w:val="24"/>
        </w:rPr>
        <w:t xml:space="preserve"> </w:t>
      </w:r>
      <w:proofErr w:type="spellStart"/>
      <w:r w:rsidR="009F22C4">
        <w:rPr>
          <w:rFonts w:eastAsia="Times New Roman"/>
          <w:sz w:val="24"/>
          <w:szCs w:val="24"/>
        </w:rPr>
        <w:t>razdoblju</w:t>
      </w:r>
      <w:proofErr w:type="spellEnd"/>
      <w:r w:rsidR="009F22C4">
        <w:rPr>
          <w:rFonts w:eastAsia="Times New Roman"/>
          <w:sz w:val="24"/>
          <w:szCs w:val="24"/>
        </w:rPr>
        <w:t xml:space="preserve"> </w:t>
      </w:r>
      <w:proofErr w:type="spellStart"/>
      <w:r w:rsidR="009F22C4">
        <w:rPr>
          <w:rFonts w:eastAsia="Times New Roman"/>
          <w:sz w:val="24"/>
          <w:szCs w:val="24"/>
        </w:rPr>
        <w:t>nisu</w:t>
      </w:r>
      <w:proofErr w:type="spellEnd"/>
      <w:r w:rsidR="009F22C4">
        <w:rPr>
          <w:rFonts w:eastAsia="Times New Roman"/>
          <w:sz w:val="24"/>
          <w:szCs w:val="24"/>
        </w:rPr>
        <w:t xml:space="preserve"> </w:t>
      </w:r>
      <w:proofErr w:type="spellStart"/>
      <w:r w:rsidR="00951542">
        <w:rPr>
          <w:rFonts w:eastAsia="Times New Roman"/>
          <w:sz w:val="24"/>
          <w:szCs w:val="24"/>
        </w:rPr>
        <w:t>realizirani</w:t>
      </w:r>
      <w:proofErr w:type="spellEnd"/>
      <w:r w:rsidR="00951542">
        <w:rPr>
          <w:rFonts w:eastAsia="Times New Roman"/>
          <w:sz w:val="24"/>
          <w:szCs w:val="24"/>
        </w:rPr>
        <w:t xml:space="preserve">, </w:t>
      </w:r>
      <w:proofErr w:type="spellStart"/>
      <w:r w:rsidR="00951542">
        <w:rPr>
          <w:rFonts w:eastAsia="Times New Roman"/>
          <w:sz w:val="24"/>
          <w:szCs w:val="24"/>
        </w:rPr>
        <w:t>dok</w:t>
      </w:r>
      <w:proofErr w:type="spellEnd"/>
      <w:r w:rsidR="00951542">
        <w:rPr>
          <w:rFonts w:eastAsia="Times New Roman"/>
          <w:sz w:val="24"/>
          <w:szCs w:val="24"/>
        </w:rPr>
        <w:t xml:space="preserve"> </w:t>
      </w:r>
      <w:proofErr w:type="spellStart"/>
      <w:r w:rsidR="00951542">
        <w:rPr>
          <w:rFonts w:eastAsia="Times New Roman"/>
          <w:sz w:val="24"/>
          <w:szCs w:val="24"/>
        </w:rPr>
        <w:t>su</w:t>
      </w:r>
      <w:proofErr w:type="spellEnd"/>
      <w:r w:rsidR="00951542">
        <w:rPr>
          <w:sz w:val="20"/>
          <w:szCs w:val="20"/>
        </w:rPr>
        <w:t xml:space="preserve"> </w:t>
      </w:r>
      <w:proofErr w:type="spellStart"/>
      <w:r w:rsidR="00951542">
        <w:rPr>
          <w:rFonts w:eastAsia="Times New Roman"/>
          <w:sz w:val="24"/>
          <w:szCs w:val="24"/>
        </w:rPr>
        <w:t>i</w:t>
      </w:r>
      <w:r w:rsidR="009F22C4">
        <w:rPr>
          <w:rFonts w:eastAsia="Times New Roman"/>
          <w:sz w:val="24"/>
          <w:szCs w:val="24"/>
        </w:rPr>
        <w:t>zdaci</w:t>
      </w:r>
      <w:proofErr w:type="spellEnd"/>
      <w:r w:rsidR="009F22C4">
        <w:rPr>
          <w:rFonts w:eastAsia="Times New Roman"/>
          <w:sz w:val="24"/>
          <w:szCs w:val="24"/>
        </w:rPr>
        <w:t xml:space="preserve"> za </w:t>
      </w:r>
      <w:proofErr w:type="spellStart"/>
      <w:r w:rsidR="009F22C4">
        <w:rPr>
          <w:rFonts w:eastAsia="Times New Roman"/>
          <w:sz w:val="24"/>
          <w:szCs w:val="24"/>
        </w:rPr>
        <w:t>financijsku</w:t>
      </w:r>
      <w:proofErr w:type="spellEnd"/>
      <w:r w:rsidR="009F22C4">
        <w:rPr>
          <w:rFonts w:eastAsia="Times New Roman"/>
          <w:sz w:val="24"/>
          <w:szCs w:val="24"/>
        </w:rPr>
        <w:t xml:space="preserve"> </w:t>
      </w:r>
      <w:proofErr w:type="spellStart"/>
      <w:r w:rsidR="009F22C4">
        <w:rPr>
          <w:rFonts w:eastAsia="Times New Roman"/>
          <w:sz w:val="24"/>
          <w:szCs w:val="24"/>
        </w:rPr>
        <w:t>imovinu</w:t>
      </w:r>
      <w:proofErr w:type="spellEnd"/>
      <w:r w:rsidR="009F22C4">
        <w:rPr>
          <w:rFonts w:eastAsia="Times New Roman"/>
          <w:sz w:val="24"/>
          <w:szCs w:val="24"/>
        </w:rPr>
        <w:t xml:space="preserve"> </w:t>
      </w:r>
      <w:proofErr w:type="spellStart"/>
      <w:r w:rsidR="00E87C30">
        <w:rPr>
          <w:rFonts w:eastAsia="Times New Roman"/>
          <w:sz w:val="24"/>
          <w:szCs w:val="24"/>
        </w:rPr>
        <w:t>i</w:t>
      </w:r>
      <w:proofErr w:type="spellEnd"/>
      <w:r w:rsidR="009F22C4">
        <w:rPr>
          <w:rFonts w:eastAsia="Times New Roman"/>
          <w:sz w:val="24"/>
          <w:szCs w:val="24"/>
        </w:rPr>
        <w:t xml:space="preserve"> </w:t>
      </w:r>
      <w:proofErr w:type="spellStart"/>
      <w:r w:rsidR="009F22C4">
        <w:rPr>
          <w:rFonts w:eastAsia="Times New Roman"/>
          <w:sz w:val="24"/>
          <w:szCs w:val="24"/>
        </w:rPr>
        <w:t>otplate</w:t>
      </w:r>
      <w:proofErr w:type="spellEnd"/>
      <w:r w:rsidR="009F22C4">
        <w:rPr>
          <w:rFonts w:eastAsia="Times New Roman"/>
          <w:sz w:val="24"/>
          <w:szCs w:val="24"/>
        </w:rPr>
        <w:t xml:space="preserve"> </w:t>
      </w:r>
      <w:proofErr w:type="spellStart"/>
      <w:r w:rsidR="009F22C4">
        <w:rPr>
          <w:rFonts w:eastAsia="Times New Roman"/>
          <w:sz w:val="24"/>
          <w:szCs w:val="24"/>
        </w:rPr>
        <w:t>zajmova</w:t>
      </w:r>
      <w:proofErr w:type="spellEnd"/>
      <w:r w:rsidR="009F22C4">
        <w:rPr>
          <w:rFonts w:eastAsia="Times New Roman"/>
          <w:sz w:val="24"/>
          <w:szCs w:val="24"/>
        </w:rPr>
        <w:t xml:space="preserve"> </w:t>
      </w:r>
      <w:proofErr w:type="spellStart"/>
      <w:r w:rsidR="009F22C4">
        <w:rPr>
          <w:rFonts w:eastAsia="Times New Roman"/>
          <w:sz w:val="24"/>
          <w:szCs w:val="24"/>
        </w:rPr>
        <w:t>ostvareni</w:t>
      </w:r>
      <w:proofErr w:type="spellEnd"/>
      <w:r w:rsidR="009F22C4">
        <w:rPr>
          <w:rFonts w:eastAsia="Times New Roman"/>
          <w:sz w:val="24"/>
          <w:szCs w:val="24"/>
        </w:rPr>
        <w:t xml:space="preserve"> </w:t>
      </w:r>
      <w:proofErr w:type="spellStart"/>
      <w:r w:rsidR="009F22C4">
        <w:rPr>
          <w:rFonts w:eastAsia="Times New Roman"/>
          <w:sz w:val="24"/>
          <w:szCs w:val="24"/>
        </w:rPr>
        <w:t>su</w:t>
      </w:r>
      <w:proofErr w:type="spellEnd"/>
      <w:r w:rsidR="009F22C4">
        <w:rPr>
          <w:rFonts w:eastAsia="Times New Roman"/>
          <w:sz w:val="24"/>
          <w:szCs w:val="24"/>
        </w:rPr>
        <w:t xml:space="preserve"> u </w:t>
      </w:r>
      <w:proofErr w:type="spellStart"/>
      <w:r w:rsidR="00951542" w:rsidRPr="00951542">
        <w:rPr>
          <w:rFonts w:eastAsia="Times New Roman"/>
          <w:sz w:val="24"/>
          <w:szCs w:val="24"/>
        </w:rPr>
        <w:t>u</w:t>
      </w:r>
      <w:proofErr w:type="spellEnd"/>
      <w:r w:rsidR="00951542" w:rsidRPr="00951542">
        <w:rPr>
          <w:rFonts w:eastAsia="Times New Roman"/>
          <w:sz w:val="24"/>
          <w:szCs w:val="24"/>
        </w:rPr>
        <w:t xml:space="preserve"> </w:t>
      </w:r>
      <w:proofErr w:type="spellStart"/>
      <w:r w:rsidR="00951542" w:rsidRPr="00951542">
        <w:rPr>
          <w:rFonts w:eastAsia="Times New Roman"/>
          <w:sz w:val="24"/>
          <w:szCs w:val="24"/>
        </w:rPr>
        <w:t>iznosu</w:t>
      </w:r>
      <w:proofErr w:type="spellEnd"/>
      <w:r w:rsidR="00951542" w:rsidRPr="00951542">
        <w:rPr>
          <w:rFonts w:eastAsia="Times New Roman"/>
          <w:sz w:val="24"/>
          <w:szCs w:val="24"/>
        </w:rPr>
        <w:t xml:space="preserve"> od </w:t>
      </w:r>
      <w:r w:rsidR="003A0A03">
        <w:rPr>
          <w:rFonts w:eastAsia="Times New Roman"/>
          <w:sz w:val="24"/>
          <w:szCs w:val="24"/>
        </w:rPr>
        <w:t>196.075,99</w:t>
      </w:r>
      <w:r w:rsidR="00951542" w:rsidRPr="00951542">
        <w:rPr>
          <w:rFonts w:eastAsia="Times New Roman"/>
          <w:sz w:val="24"/>
          <w:szCs w:val="24"/>
        </w:rPr>
        <w:t xml:space="preserve"> </w:t>
      </w:r>
      <w:proofErr w:type="spellStart"/>
      <w:r w:rsidR="00951542" w:rsidRPr="00951542">
        <w:rPr>
          <w:rFonts w:eastAsia="Times New Roman"/>
          <w:sz w:val="24"/>
          <w:szCs w:val="24"/>
        </w:rPr>
        <w:t>eura</w:t>
      </w:r>
      <w:proofErr w:type="spellEnd"/>
      <w:r w:rsidR="00951542" w:rsidRPr="00951542">
        <w:rPr>
          <w:rFonts w:eastAsia="Times New Roman"/>
          <w:sz w:val="24"/>
          <w:szCs w:val="24"/>
        </w:rPr>
        <w:t xml:space="preserve"> </w:t>
      </w:r>
      <w:proofErr w:type="spellStart"/>
      <w:r w:rsidR="003A0A03">
        <w:rPr>
          <w:rFonts w:eastAsia="Times New Roman"/>
          <w:sz w:val="24"/>
          <w:szCs w:val="24"/>
        </w:rPr>
        <w:t>odnosno</w:t>
      </w:r>
      <w:proofErr w:type="spellEnd"/>
      <w:r w:rsidR="003A0A03">
        <w:rPr>
          <w:rFonts w:eastAsia="Times New Roman"/>
          <w:sz w:val="24"/>
          <w:szCs w:val="24"/>
        </w:rPr>
        <w:t xml:space="preserve"> 93,26 % </w:t>
      </w:r>
      <w:proofErr w:type="spellStart"/>
      <w:r w:rsidR="003A0A03">
        <w:rPr>
          <w:rFonts w:eastAsia="Times New Roman"/>
          <w:sz w:val="24"/>
          <w:szCs w:val="24"/>
        </w:rPr>
        <w:t>planiranog</w:t>
      </w:r>
      <w:proofErr w:type="spellEnd"/>
      <w:r w:rsidR="003A0A03">
        <w:rPr>
          <w:rFonts w:eastAsia="Times New Roman"/>
          <w:sz w:val="24"/>
          <w:szCs w:val="24"/>
        </w:rPr>
        <w:t xml:space="preserve"> </w:t>
      </w:r>
      <w:proofErr w:type="spellStart"/>
      <w:r w:rsidR="00951542" w:rsidRPr="00951542">
        <w:rPr>
          <w:rFonts w:eastAsia="Times New Roman"/>
          <w:sz w:val="24"/>
          <w:szCs w:val="24"/>
        </w:rPr>
        <w:t>što</w:t>
      </w:r>
      <w:proofErr w:type="spellEnd"/>
      <w:r w:rsidR="00951542" w:rsidRPr="00951542">
        <w:rPr>
          <w:rFonts w:eastAsia="Times New Roman"/>
          <w:sz w:val="24"/>
          <w:szCs w:val="24"/>
        </w:rPr>
        <w:t xml:space="preserve"> je </w:t>
      </w:r>
      <w:proofErr w:type="spellStart"/>
      <w:r w:rsidR="003A0A03">
        <w:rPr>
          <w:rFonts w:eastAsia="Times New Roman"/>
          <w:sz w:val="24"/>
          <w:szCs w:val="24"/>
        </w:rPr>
        <w:t>neznatno</w:t>
      </w:r>
      <w:proofErr w:type="spellEnd"/>
      <w:r w:rsidR="00951542" w:rsidRPr="00951542">
        <w:rPr>
          <w:rFonts w:eastAsia="Times New Roman"/>
          <w:sz w:val="24"/>
          <w:szCs w:val="24"/>
        </w:rPr>
        <w:t xml:space="preserve"> </w:t>
      </w:r>
      <w:proofErr w:type="spellStart"/>
      <w:r w:rsidR="00951542" w:rsidRPr="00951542">
        <w:rPr>
          <w:rFonts w:eastAsia="Times New Roman"/>
          <w:sz w:val="24"/>
          <w:szCs w:val="24"/>
        </w:rPr>
        <w:t>manje</w:t>
      </w:r>
      <w:proofErr w:type="spellEnd"/>
      <w:r w:rsidR="00951542" w:rsidRPr="00951542">
        <w:rPr>
          <w:rFonts w:eastAsia="Times New Roman"/>
          <w:sz w:val="24"/>
          <w:szCs w:val="24"/>
        </w:rPr>
        <w:t xml:space="preserve"> u </w:t>
      </w:r>
      <w:proofErr w:type="spellStart"/>
      <w:r w:rsidR="00951542" w:rsidRPr="00951542">
        <w:rPr>
          <w:rFonts w:eastAsia="Times New Roman"/>
          <w:sz w:val="24"/>
          <w:szCs w:val="24"/>
        </w:rPr>
        <w:t>odnosu</w:t>
      </w:r>
      <w:proofErr w:type="spellEnd"/>
      <w:r w:rsidR="00951542" w:rsidRPr="00951542">
        <w:rPr>
          <w:rFonts w:eastAsia="Times New Roman"/>
          <w:sz w:val="24"/>
          <w:szCs w:val="24"/>
        </w:rPr>
        <w:t xml:space="preserve"> </w:t>
      </w:r>
      <w:proofErr w:type="spellStart"/>
      <w:r w:rsidR="00951542" w:rsidRPr="00951542">
        <w:rPr>
          <w:rFonts w:eastAsia="Times New Roman"/>
          <w:sz w:val="24"/>
          <w:szCs w:val="24"/>
        </w:rPr>
        <w:t>na</w:t>
      </w:r>
      <w:proofErr w:type="spellEnd"/>
      <w:r w:rsidR="00951542" w:rsidRPr="00951542">
        <w:rPr>
          <w:rFonts w:eastAsia="Times New Roman"/>
          <w:sz w:val="24"/>
          <w:szCs w:val="24"/>
        </w:rPr>
        <w:t xml:space="preserve"> </w:t>
      </w:r>
      <w:proofErr w:type="spellStart"/>
      <w:r w:rsidR="00951542" w:rsidRPr="00951542">
        <w:rPr>
          <w:rFonts w:eastAsia="Times New Roman"/>
          <w:sz w:val="24"/>
          <w:szCs w:val="24"/>
        </w:rPr>
        <w:t>izvještajno</w:t>
      </w:r>
      <w:proofErr w:type="spellEnd"/>
      <w:r w:rsidR="00951542" w:rsidRPr="00951542">
        <w:rPr>
          <w:rFonts w:eastAsia="Times New Roman"/>
          <w:sz w:val="24"/>
          <w:szCs w:val="24"/>
        </w:rPr>
        <w:t xml:space="preserve"> </w:t>
      </w:r>
      <w:proofErr w:type="spellStart"/>
      <w:r w:rsidR="00951542" w:rsidRPr="00951542">
        <w:rPr>
          <w:rFonts w:eastAsia="Times New Roman"/>
          <w:sz w:val="24"/>
          <w:szCs w:val="24"/>
        </w:rPr>
        <w:t>razdoblje</w:t>
      </w:r>
      <w:proofErr w:type="spellEnd"/>
      <w:r w:rsidR="00951542" w:rsidRPr="00951542">
        <w:rPr>
          <w:rFonts w:eastAsia="Times New Roman"/>
          <w:sz w:val="24"/>
          <w:szCs w:val="24"/>
        </w:rPr>
        <w:t xml:space="preserve"> </w:t>
      </w:r>
      <w:proofErr w:type="spellStart"/>
      <w:r w:rsidR="003A0A03">
        <w:rPr>
          <w:rFonts w:eastAsia="Times New Roman"/>
          <w:sz w:val="24"/>
          <w:szCs w:val="24"/>
        </w:rPr>
        <w:t>prethodne</w:t>
      </w:r>
      <w:proofErr w:type="spellEnd"/>
      <w:r w:rsidR="003A0A03">
        <w:rPr>
          <w:rFonts w:eastAsia="Times New Roman"/>
          <w:sz w:val="24"/>
          <w:szCs w:val="24"/>
        </w:rPr>
        <w:t xml:space="preserve"> </w:t>
      </w:r>
      <w:proofErr w:type="spellStart"/>
      <w:r w:rsidR="003A0A03">
        <w:rPr>
          <w:rFonts w:eastAsia="Times New Roman"/>
          <w:sz w:val="24"/>
          <w:szCs w:val="24"/>
        </w:rPr>
        <w:t>proračunske</w:t>
      </w:r>
      <w:proofErr w:type="spellEnd"/>
      <w:r w:rsidR="003A0A03">
        <w:rPr>
          <w:rFonts w:eastAsia="Times New Roman"/>
          <w:sz w:val="24"/>
          <w:szCs w:val="24"/>
        </w:rPr>
        <w:t xml:space="preserve"> </w:t>
      </w:r>
      <w:proofErr w:type="spellStart"/>
      <w:r w:rsidR="003A0A03">
        <w:rPr>
          <w:rFonts w:eastAsia="Times New Roman"/>
          <w:sz w:val="24"/>
          <w:szCs w:val="24"/>
        </w:rPr>
        <w:t>godine</w:t>
      </w:r>
      <w:proofErr w:type="spellEnd"/>
      <w:r w:rsidR="00951542" w:rsidRPr="00951542">
        <w:rPr>
          <w:rFonts w:eastAsia="Times New Roman"/>
          <w:sz w:val="24"/>
          <w:szCs w:val="24"/>
        </w:rPr>
        <w:t>.</w:t>
      </w:r>
    </w:p>
    <w:p w14:paraId="5F51CFBF" w14:textId="3529AECF" w:rsidR="006907E0" w:rsidRPr="00951542" w:rsidRDefault="00E87C30" w:rsidP="00951542">
      <w:pPr>
        <w:spacing w:line="236" w:lineRule="auto"/>
        <w:ind w:right="20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I</w:t>
      </w:r>
      <w:r w:rsidR="006907E0">
        <w:rPr>
          <w:rFonts w:eastAsia="Times New Roman"/>
          <w:sz w:val="24"/>
          <w:szCs w:val="24"/>
        </w:rPr>
        <w:t>zdaci</w:t>
      </w:r>
      <w:proofErr w:type="spellEnd"/>
      <w:r w:rsidR="006907E0">
        <w:rPr>
          <w:rFonts w:eastAsia="Times New Roman"/>
          <w:sz w:val="24"/>
          <w:szCs w:val="24"/>
        </w:rPr>
        <w:t xml:space="preserve"> za </w:t>
      </w:r>
      <w:proofErr w:type="spellStart"/>
      <w:r w:rsidR="006907E0">
        <w:rPr>
          <w:rFonts w:eastAsia="Times New Roman"/>
          <w:sz w:val="24"/>
          <w:szCs w:val="24"/>
        </w:rPr>
        <w:t>dionice</w:t>
      </w:r>
      <w:proofErr w:type="spellEnd"/>
      <w:r w:rsidR="006907E0">
        <w:rPr>
          <w:rFonts w:eastAsia="Times New Roman"/>
          <w:sz w:val="24"/>
          <w:szCs w:val="24"/>
        </w:rPr>
        <w:t xml:space="preserve"> </w:t>
      </w:r>
      <w:proofErr w:type="spellStart"/>
      <w:r w:rsidR="006907E0">
        <w:rPr>
          <w:rFonts w:eastAsia="Times New Roman"/>
          <w:sz w:val="24"/>
          <w:szCs w:val="24"/>
        </w:rPr>
        <w:t>i</w:t>
      </w:r>
      <w:proofErr w:type="spellEnd"/>
      <w:r w:rsidR="006907E0">
        <w:rPr>
          <w:rFonts w:eastAsia="Times New Roman"/>
          <w:sz w:val="24"/>
          <w:szCs w:val="24"/>
        </w:rPr>
        <w:t xml:space="preserve"> </w:t>
      </w:r>
      <w:proofErr w:type="spellStart"/>
      <w:r w:rsidR="006907E0">
        <w:rPr>
          <w:rFonts w:eastAsia="Times New Roman"/>
          <w:sz w:val="24"/>
          <w:szCs w:val="24"/>
        </w:rPr>
        <w:t>udjele</w:t>
      </w:r>
      <w:proofErr w:type="spellEnd"/>
      <w:r w:rsidR="006907E0">
        <w:rPr>
          <w:rFonts w:eastAsia="Times New Roman"/>
          <w:sz w:val="24"/>
          <w:szCs w:val="24"/>
        </w:rPr>
        <w:t xml:space="preserve"> u </w:t>
      </w:r>
      <w:proofErr w:type="spellStart"/>
      <w:r w:rsidR="006907E0">
        <w:rPr>
          <w:rFonts w:eastAsia="Times New Roman"/>
          <w:sz w:val="24"/>
          <w:szCs w:val="24"/>
        </w:rPr>
        <w:t>glavnici</w:t>
      </w:r>
      <w:proofErr w:type="spellEnd"/>
      <w:r w:rsidR="006907E0">
        <w:rPr>
          <w:rFonts w:eastAsia="Times New Roman"/>
          <w:sz w:val="24"/>
          <w:szCs w:val="24"/>
        </w:rPr>
        <w:t xml:space="preserve"> </w:t>
      </w:r>
      <w:proofErr w:type="spellStart"/>
      <w:r w:rsidRPr="00E87C30">
        <w:rPr>
          <w:rFonts w:eastAsia="Times New Roman"/>
          <w:sz w:val="24"/>
          <w:szCs w:val="24"/>
        </w:rPr>
        <w:t>trgovačkih</w:t>
      </w:r>
      <w:proofErr w:type="spellEnd"/>
      <w:r w:rsidRPr="00E87C30">
        <w:rPr>
          <w:rFonts w:eastAsia="Times New Roman"/>
          <w:sz w:val="24"/>
          <w:szCs w:val="24"/>
        </w:rPr>
        <w:t xml:space="preserve"> </w:t>
      </w:r>
      <w:proofErr w:type="spellStart"/>
      <w:r w:rsidRPr="00E87C30">
        <w:rPr>
          <w:rFonts w:eastAsia="Times New Roman"/>
          <w:sz w:val="24"/>
          <w:szCs w:val="24"/>
        </w:rPr>
        <w:t>društava</w:t>
      </w:r>
      <w:proofErr w:type="spellEnd"/>
      <w:r w:rsidRPr="00E87C30">
        <w:rPr>
          <w:rFonts w:eastAsia="Times New Roman"/>
          <w:sz w:val="24"/>
          <w:szCs w:val="24"/>
        </w:rPr>
        <w:t xml:space="preserve"> u </w:t>
      </w:r>
      <w:proofErr w:type="spellStart"/>
      <w:r w:rsidRPr="00E87C30">
        <w:rPr>
          <w:rFonts w:eastAsia="Times New Roman"/>
          <w:sz w:val="24"/>
          <w:szCs w:val="24"/>
        </w:rPr>
        <w:t>javnom</w:t>
      </w:r>
      <w:proofErr w:type="spellEnd"/>
      <w:r w:rsidRPr="00E87C30">
        <w:rPr>
          <w:rFonts w:eastAsia="Times New Roman"/>
          <w:sz w:val="24"/>
          <w:szCs w:val="24"/>
        </w:rPr>
        <w:t xml:space="preserve"> </w:t>
      </w:r>
      <w:proofErr w:type="spellStart"/>
      <w:r w:rsidRPr="00E87C30">
        <w:rPr>
          <w:rFonts w:eastAsia="Times New Roman"/>
          <w:sz w:val="24"/>
          <w:szCs w:val="24"/>
        </w:rPr>
        <w:t>sektoru</w:t>
      </w:r>
      <w:proofErr w:type="spellEnd"/>
      <w:r w:rsidRPr="00E87C30">
        <w:rPr>
          <w:rFonts w:eastAsia="Times New Roman"/>
          <w:sz w:val="24"/>
          <w:szCs w:val="24"/>
        </w:rPr>
        <w:t xml:space="preserve">, </w:t>
      </w:r>
      <w:proofErr w:type="spellStart"/>
      <w:r w:rsidRPr="00E87C30">
        <w:rPr>
          <w:rFonts w:eastAsia="Times New Roman"/>
          <w:sz w:val="24"/>
          <w:szCs w:val="24"/>
        </w:rPr>
        <w:t>točnije</w:t>
      </w:r>
      <w:proofErr w:type="spellEnd"/>
      <w:r w:rsidRPr="00E87C30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izdaci</w:t>
      </w:r>
      <w:proofErr w:type="spellEnd"/>
      <w:r>
        <w:rPr>
          <w:rFonts w:eastAsia="Times New Roman"/>
          <w:sz w:val="24"/>
          <w:szCs w:val="24"/>
        </w:rPr>
        <w:t xml:space="preserve"> za</w:t>
      </w:r>
      <w:r w:rsidRPr="00E87C30">
        <w:rPr>
          <w:rFonts w:eastAsia="Times New Roman"/>
          <w:sz w:val="24"/>
          <w:szCs w:val="24"/>
        </w:rPr>
        <w:t xml:space="preserve"> </w:t>
      </w:r>
      <w:proofErr w:type="spellStart"/>
      <w:r w:rsidRPr="00E87C30">
        <w:rPr>
          <w:rFonts w:eastAsia="Times New Roman"/>
          <w:sz w:val="24"/>
          <w:szCs w:val="24"/>
        </w:rPr>
        <w:t>dokapitalizaciju</w:t>
      </w:r>
      <w:proofErr w:type="spellEnd"/>
      <w:r w:rsidRPr="00E87C30">
        <w:rPr>
          <w:rFonts w:eastAsia="Times New Roman"/>
          <w:sz w:val="24"/>
          <w:szCs w:val="24"/>
        </w:rPr>
        <w:t xml:space="preserve"> OKD Artić </w:t>
      </w:r>
      <w:proofErr w:type="spellStart"/>
      <w:r w:rsidR="006907E0">
        <w:rPr>
          <w:rFonts w:eastAsia="Times New Roman"/>
          <w:sz w:val="24"/>
          <w:szCs w:val="24"/>
        </w:rPr>
        <w:t>ostvareni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</w:t>
      </w:r>
      <w:proofErr w:type="spellEnd"/>
      <w:r w:rsidR="006907E0">
        <w:rPr>
          <w:rFonts w:eastAsia="Times New Roman"/>
          <w:sz w:val="24"/>
          <w:szCs w:val="24"/>
        </w:rPr>
        <w:t xml:space="preserve"> u </w:t>
      </w:r>
      <w:proofErr w:type="spellStart"/>
      <w:r w:rsidR="00951542">
        <w:rPr>
          <w:rFonts w:eastAsia="Times New Roman"/>
          <w:sz w:val="24"/>
          <w:szCs w:val="24"/>
        </w:rPr>
        <w:t>iznosu</w:t>
      </w:r>
      <w:proofErr w:type="spellEnd"/>
      <w:r w:rsidR="00951542">
        <w:rPr>
          <w:rFonts w:eastAsia="Times New Roman"/>
          <w:sz w:val="24"/>
          <w:szCs w:val="24"/>
        </w:rPr>
        <w:t xml:space="preserve"> od </w:t>
      </w:r>
      <w:r w:rsidR="003A0A03">
        <w:rPr>
          <w:rFonts w:eastAsia="Times New Roman"/>
          <w:sz w:val="24"/>
          <w:szCs w:val="24"/>
        </w:rPr>
        <w:t>70.840,00</w:t>
      </w:r>
      <w:r w:rsidR="00951542">
        <w:rPr>
          <w:rFonts w:eastAsia="Times New Roman"/>
          <w:sz w:val="24"/>
          <w:szCs w:val="24"/>
        </w:rPr>
        <w:t xml:space="preserve"> </w:t>
      </w:r>
      <w:proofErr w:type="spellStart"/>
      <w:r w:rsidR="00951542">
        <w:rPr>
          <w:rFonts w:eastAsia="Times New Roman"/>
          <w:sz w:val="24"/>
          <w:szCs w:val="24"/>
        </w:rPr>
        <w:t>eura</w:t>
      </w:r>
      <w:proofErr w:type="spellEnd"/>
      <w:r w:rsidR="00834F2D">
        <w:rPr>
          <w:rFonts w:eastAsia="Times New Roman"/>
          <w:sz w:val="24"/>
          <w:szCs w:val="24"/>
        </w:rPr>
        <w:t xml:space="preserve">, </w:t>
      </w:r>
      <w:proofErr w:type="spellStart"/>
      <w:r w:rsidR="00834F2D">
        <w:rPr>
          <w:rFonts w:eastAsia="Times New Roman"/>
          <w:sz w:val="24"/>
          <w:szCs w:val="24"/>
        </w:rPr>
        <w:t>dok</w:t>
      </w:r>
      <w:proofErr w:type="spellEnd"/>
      <w:r w:rsidR="00834F2D">
        <w:rPr>
          <w:rFonts w:eastAsia="Times New Roman"/>
          <w:sz w:val="24"/>
          <w:szCs w:val="24"/>
        </w:rPr>
        <w:t xml:space="preserve"> se </w:t>
      </w:r>
      <w:proofErr w:type="spellStart"/>
      <w:r w:rsidR="00834F2D">
        <w:rPr>
          <w:rFonts w:eastAsia="Times New Roman"/>
          <w:sz w:val="24"/>
          <w:szCs w:val="24"/>
        </w:rPr>
        <w:t>iznos</w:t>
      </w:r>
      <w:proofErr w:type="spellEnd"/>
      <w:r w:rsidR="00834F2D">
        <w:rPr>
          <w:rFonts w:eastAsia="Times New Roman"/>
          <w:sz w:val="24"/>
          <w:szCs w:val="24"/>
        </w:rPr>
        <w:t xml:space="preserve"> od </w:t>
      </w:r>
      <w:r w:rsidR="003A0A03">
        <w:rPr>
          <w:rFonts w:eastAsia="Times New Roman"/>
          <w:sz w:val="24"/>
          <w:szCs w:val="24"/>
        </w:rPr>
        <w:t>125.235,99</w:t>
      </w:r>
      <w:r w:rsidR="00834F2D">
        <w:rPr>
          <w:rFonts w:eastAsia="Times New Roman"/>
          <w:sz w:val="24"/>
          <w:szCs w:val="24"/>
        </w:rPr>
        <w:t xml:space="preserve"> </w:t>
      </w:r>
      <w:proofErr w:type="spellStart"/>
      <w:r w:rsidR="00834F2D"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odnosi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isplatu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 w:rsidR="009F22C4" w:rsidRPr="00E87C30">
        <w:rPr>
          <w:sz w:val="24"/>
          <w:szCs w:val="24"/>
        </w:rPr>
        <w:t>glavnice</w:t>
      </w:r>
      <w:proofErr w:type="spellEnd"/>
      <w:r w:rsidR="009F22C4" w:rsidRPr="00E87C30">
        <w:rPr>
          <w:sz w:val="24"/>
          <w:szCs w:val="24"/>
        </w:rPr>
        <w:t xml:space="preserve"> </w:t>
      </w:r>
      <w:proofErr w:type="spellStart"/>
      <w:r w:rsidR="009F22C4" w:rsidRPr="00E87C30">
        <w:rPr>
          <w:sz w:val="24"/>
          <w:szCs w:val="24"/>
        </w:rPr>
        <w:t>primljenog</w:t>
      </w:r>
      <w:proofErr w:type="spellEnd"/>
      <w:r w:rsidR="009F22C4" w:rsidRPr="00E87C30">
        <w:rPr>
          <w:sz w:val="24"/>
          <w:szCs w:val="24"/>
        </w:rPr>
        <w:t xml:space="preserve"> </w:t>
      </w:r>
      <w:proofErr w:type="spellStart"/>
      <w:r w:rsidR="009F22C4" w:rsidRPr="00E87C30">
        <w:rPr>
          <w:sz w:val="24"/>
          <w:szCs w:val="24"/>
        </w:rPr>
        <w:t>kredita</w:t>
      </w:r>
      <w:proofErr w:type="spellEnd"/>
      <w:r w:rsidR="009F22C4" w:rsidRPr="00E87C30">
        <w:rPr>
          <w:sz w:val="24"/>
          <w:szCs w:val="24"/>
        </w:rPr>
        <w:t xml:space="preserve"> za </w:t>
      </w:r>
      <w:proofErr w:type="spellStart"/>
      <w:r w:rsidR="009F22C4" w:rsidRPr="00E87C30">
        <w:rPr>
          <w:sz w:val="24"/>
          <w:szCs w:val="24"/>
        </w:rPr>
        <w:t>Izgradnju</w:t>
      </w:r>
      <w:proofErr w:type="spellEnd"/>
      <w:r w:rsidR="009F22C4" w:rsidRPr="00E87C30">
        <w:rPr>
          <w:sz w:val="24"/>
          <w:szCs w:val="24"/>
        </w:rPr>
        <w:t xml:space="preserve"> </w:t>
      </w:r>
      <w:proofErr w:type="spellStart"/>
      <w:r w:rsidR="009F22C4" w:rsidRPr="00E87C30">
        <w:rPr>
          <w:sz w:val="24"/>
          <w:szCs w:val="24"/>
        </w:rPr>
        <w:t>i</w:t>
      </w:r>
      <w:proofErr w:type="spellEnd"/>
      <w:r w:rsidR="009F22C4" w:rsidRPr="00E87C30">
        <w:rPr>
          <w:sz w:val="24"/>
          <w:szCs w:val="24"/>
        </w:rPr>
        <w:t xml:space="preserve"> </w:t>
      </w:r>
      <w:proofErr w:type="spellStart"/>
      <w:r w:rsidR="009F22C4" w:rsidRPr="00E87C30">
        <w:rPr>
          <w:sz w:val="24"/>
          <w:szCs w:val="24"/>
        </w:rPr>
        <w:t>opremanje</w:t>
      </w:r>
      <w:proofErr w:type="spellEnd"/>
      <w:r w:rsidR="009F22C4" w:rsidRPr="00E87C30">
        <w:rPr>
          <w:sz w:val="24"/>
          <w:szCs w:val="24"/>
        </w:rPr>
        <w:t xml:space="preserve"> </w:t>
      </w:r>
      <w:proofErr w:type="spellStart"/>
      <w:r w:rsidR="009F22C4" w:rsidRPr="00E87C30">
        <w:rPr>
          <w:sz w:val="24"/>
          <w:szCs w:val="24"/>
        </w:rPr>
        <w:t>Dječjeg</w:t>
      </w:r>
      <w:proofErr w:type="spellEnd"/>
      <w:r w:rsidR="009F22C4" w:rsidRPr="00E87C30">
        <w:rPr>
          <w:sz w:val="24"/>
          <w:szCs w:val="24"/>
        </w:rPr>
        <w:t xml:space="preserve"> </w:t>
      </w:r>
      <w:proofErr w:type="spellStart"/>
      <w:r w:rsidR="009F22C4" w:rsidRPr="00E87C30">
        <w:rPr>
          <w:sz w:val="24"/>
          <w:szCs w:val="24"/>
        </w:rPr>
        <w:t>vrtića</w:t>
      </w:r>
      <w:proofErr w:type="spellEnd"/>
      <w:r w:rsidR="009F22C4" w:rsidRPr="00E87C30">
        <w:rPr>
          <w:sz w:val="24"/>
          <w:szCs w:val="24"/>
        </w:rPr>
        <w:t xml:space="preserve"> u </w:t>
      </w:r>
      <w:proofErr w:type="spellStart"/>
      <w:r w:rsidR="009F22C4" w:rsidRPr="00E87C30">
        <w:rPr>
          <w:sz w:val="24"/>
          <w:szCs w:val="24"/>
        </w:rPr>
        <w:t>Privlaci</w:t>
      </w:r>
      <w:proofErr w:type="spellEnd"/>
      <w:r w:rsidR="00834F2D">
        <w:rPr>
          <w:sz w:val="24"/>
          <w:szCs w:val="24"/>
        </w:rPr>
        <w:t>.</w:t>
      </w:r>
    </w:p>
    <w:p w14:paraId="609BBA9C" w14:textId="77777777" w:rsidR="00E87C30" w:rsidRPr="00E87C30" w:rsidRDefault="00E87C30" w:rsidP="00E87C30">
      <w:pPr>
        <w:spacing w:line="236" w:lineRule="auto"/>
        <w:jc w:val="both"/>
        <w:rPr>
          <w:rFonts w:eastAsia="Times New Roman"/>
          <w:sz w:val="24"/>
          <w:szCs w:val="24"/>
        </w:rPr>
      </w:pPr>
    </w:p>
    <w:p w14:paraId="5152E5E9" w14:textId="77777777" w:rsidR="006907E0" w:rsidRDefault="006907E0" w:rsidP="006907E0">
      <w:pPr>
        <w:spacing w:line="233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U </w:t>
      </w:r>
      <w:proofErr w:type="spellStart"/>
      <w:r>
        <w:rPr>
          <w:rFonts w:eastAsia="Times New Roman"/>
          <w:sz w:val="24"/>
          <w:szCs w:val="24"/>
        </w:rPr>
        <w:t>nastavku</w:t>
      </w:r>
      <w:proofErr w:type="spellEnd"/>
      <w:r>
        <w:rPr>
          <w:rFonts w:eastAsia="Times New Roman"/>
          <w:sz w:val="24"/>
          <w:szCs w:val="24"/>
        </w:rPr>
        <w:t xml:space="preserve"> se </w:t>
      </w:r>
      <w:proofErr w:type="spellStart"/>
      <w:r>
        <w:rPr>
          <w:rFonts w:eastAsia="Times New Roman"/>
          <w:sz w:val="24"/>
          <w:szCs w:val="24"/>
        </w:rPr>
        <w:t>prikazuju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primici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izdaci</w:t>
      </w:r>
      <w:proofErr w:type="spellEnd"/>
      <w:r>
        <w:rPr>
          <w:rFonts w:eastAsia="Times New Roman"/>
          <w:sz w:val="24"/>
          <w:szCs w:val="24"/>
        </w:rPr>
        <w:t xml:space="preserve"> za </w:t>
      </w:r>
      <w:proofErr w:type="spellStart"/>
      <w:r>
        <w:rPr>
          <w:rFonts w:eastAsia="Times New Roman"/>
          <w:sz w:val="24"/>
          <w:szCs w:val="24"/>
        </w:rPr>
        <w:t>financijsku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imovinu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prema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ekonomskoj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klasifikaciji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razini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podskupine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slijedećoj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tabeli</w:t>
      </w:r>
      <w:proofErr w:type="spellEnd"/>
      <w:r>
        <w:rPr>
          <w:rFonts w:eastAsia="Times New Roman"/>
          <w:sz w:val="24"/>
          <w:szCs w:val="24"/>
        </w:rPr>
        <w:t>:</w:t>
      </w:r>
    </w:p>
    <w:p w14:paraId="744B036B" w14:textId="77777777" w:rsidR="006907E0" w:rsidRDefault="006907E0" w:rsidP="006907E0">
      <w:pPr>
        <w:spacing w:line="278" w:lineRule="exact"/>
        <w:rPr>
          <w:sz w:val="20"/>
          <w:szCs w:val="20"/>
        </w:rPr>
      </w:pPr>
    </w:p>
    <w:p w14:paraId="7CCF0FA9" w14:textId="77777777" w:rsidR="006907E0" w:rsidRDefault="006907E0" w:rsidP="006907E0">
      <w:p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Tabela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6. </w:t>
      </w:r>
      <w:proofErr w:type="spellStart"/>
      <w:r w:rsidRPr="00B1782C">
        <w:rPr>
          <w:rFonts w:eastAsia="Times New Roman"/>
          <w:bCs/>
          <w:sz w:val="24"/>
          <w:szCs w:val="24"/>
        </w:rPr>
        <w:t>Primici</w:t>
      </w:r>
      <w:proofErr w:type="spellEnd"/>
      <w:r w:rsidRPr="00B1782C"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i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B1782C">
        <w:rPr>
          <w:rFonts w:eastAsia="Times New Roman"/>
          <w:bCs/>
          <w:sz w:val="24"/>
          <w:szCs w:val="24"/>
        </w:rPr>
        <w:t>i</w:t>
      </w:r>
      <w:r>
        <w:rPr>
          <w:rFonts w:eastAsia="Times New Roman"/>
          <w:sz w:val="24"/>
          <w:szCs w:val="24"/>
        </w:rPr>
        <w:t>zdaci</w:t>
      </w:r>
      <w:proofErr w:type="spellEnd"/>
      <w:r>
        <w:rPr>
          <w:rFonts w:eastAsia="Times New Roman"/>
          <w:sz w:val="24"/>
          <w:szCs w:val="24"/>
        </w:rPr>
        <w:t xml:space="preserve"> za </w:t>
      </w:r>
      <w:proofErr w:type="spellStart"/>
      <w:r>
        <w:rPr>
          <w:rFonts w:eastAsia="Times New Roman"/>
          <w:sz w:val="24"/>
          <w:szCs w:val="24"/>
        </w:rPr>
        <w:t>financijsku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imovinu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 w:rsidRPr="00B1782C">
        <w:rPr>
          <w:rFonts w:eastAsia="Times New Roman"/>
          <w:sz w:val="24"/>
          <w:szCs w:val="24"/>
        </w:rPr>
        <w:t>prema</w:t>
      </w:r>
      <w:proofErr w:type="spellEnd"/>
      <w:r w:rsidRPr="00B1782C">
        <w:rPr>
          <w:rFonts w:eastAsia="Times New Roman"/>
          <w:sz w:val="24"/>
          <w:szCs w:val="24"/>
        </w:rPr>
        <w:t xml:space="preserve"> </w:t>
      </w:r>
      <w:proofErr w:type="spellStart"/>
      <w:r w:rsidRPr="00B1782C">
        <w:rPr>
          <w:rFonts w:eastAsia="Times New Roman"/>
          <w:sz w:val="24"/>
          <w:szCs w:val="24"/>
        </w:rPr>
        <w:t>ekonomskoj</w:t>
      </w:r>
      <w:proofErr w:type="spellEnd"/>
      <w:r w:rsidRPr="00B1782C">
        <w:rPr>
          <w:rFonts w:eastAsia="Times New Roman"/>
          <w:sz w:val="24"/>
          <w:szCs w:val="24"/>
        </w:rPr>
        <w:t xml:space="preserve"> </w:t>
      </w:r>
      <w:proofErr w:type="spellStart"/>
      <w:r w:rsidRPr="00B1782C">
        <w:rPr>
          <w:rFonts w:eastAsia="Times New Roman"/>
          <w:sz w:val="24"/>
          <w:szCs w:val="24"/>
        </w:rPr>
        <w:t>klasifikaciji</w:t>
      </w:r>
      <w:proofErr w:type="spellEnd"/>
    </w:p>
    <w:p w14:paraId="2E98C6E6" w14:textId="77777777" w:rsidR="006907E0" w:rsidRDefault="006907E0" w:rsidP="006907E0">
      <w:pPr>
        <w:spacing w:line="266" w:lineRule="exact"/>
        <w:rPr>
          <w:sz w:val="20"/>
          <w:szCs w:val="20"/>
        </w:rPr>
      </w:pPr>
    </w:p>
    <w:tbl>
      <w:tblPr>
        <w:tblW w:w="908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0"/>
        <w:gridCol w:w="1500"/>
        <w:gridCol w:w="1700"/>
        <w:gridCol w:w="1560"/>
        <w:gridCol w:w="1260"/>
        <w:gridCol w:w="1280"/>
      </w:tblGrid>
      <w:tr w:rsidR="006907E0" w14:paraId="469522CE" w14:textId="77777777" w:rsidTr="00B90670">
        <w:trPr>
          <w:trHeight w:val="262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6132CD0" w14:textId="77777777" w:rsidR="006907E0" w:rsidRDefault="006907E0" w:rsidP="00B90670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Brojčana</w:t>
            </w:r>
            <w:proofErr w:type="spellEnd"/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8AAF770" w14:textId="77777777" w:rsidR="006907E0" w:rsidRDefault="006907E0" w:rsidP="00B9067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Izvršenje</w:t>
            </w:r>
            <w:proofErr w:type="spellEnd"/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1E34F4A" w14:textId="77777777" w:rsidR="006907E0" w:rsidRDefault="006907E0" w:rsidP="00B90670">
            <w:pPr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Plan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865AE4A" w14:textId="77777777" w:rsidR="006907E0" w:rsidRDefault="006907E0" w:rsidP="00B90670">
            <w:pPr>
              <w:ind w:left="2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Ostvarenje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FDC0FA5" w14:textId="77777777" w:rsidR="006907E0" w:rsidRDefault="006907E0" w:rsidP="00B90670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Indeks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izvr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>.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85100B7" w14:textId="77777777" w:rsidR="006907E0" w:rsidRDefault="006907E0" w:rsidP="00B9067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Indeks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ost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>.</w:t>
            </w:r>
          </w:p>
        </w:tc>
      </w:tr>
      <w:tr w:rsidR="006907E0" w14:paraId="04DC1296" w14:textId="77777777" w:rsidTr="00B90670">
        <w:trPr>
          <w:trHeight w:val="254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6506C2" w14:textId="77777777" w:rsidR="006907E0" w:rsidRDefault="006907E0" w:rsidP="00B90670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oznaka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i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naziv</w:t>
            </w:r>
            <w:proofErr w:type="spellEnd"/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14:paraId="58C13D15" w14:textId="321EB71B" w:rsidR="006907E0" w:rsidRDefault="006907E0" w:rsidP="00B86C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202</w:t>
            </w:r>
            <w:r w:rsidR="00AF676B">
              <w:rPr>
                <w:rFonts w:eastAsia="Times New Roman"/>
                <w:b/>
                <w:bCs/>
                <w:i/>
                <w:iCs/>
              </w:rPr>
              <w:t>4</w:t>
            </w:r>
            <w:r>
              <w:rPr>
                <w:rFonts w:eastAsia="Times New Roman"/>
                <w:b/>
                <w:bCs/>
                <w:i/>
                <w:iCs/>
              </w:rPr>
              <w:t>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08512B18" w14:textId="4D957027" w:rsidR="006907E0" w:rsidRDefault="006907E0" w:rsidP="00B86C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202</w:t>
            </w:r>
            <w:r w:rsidR="00AF676B">
              <w:rPr>
                <w:rFonts w:eastAsia="Times New Roman"/>
                <w:b/>
                <w:bCs/>
                <w:i/>
                <w:iCs/>
              </w:rPr>
              <w:t>5</w:t>
            </w:r>
            <w:r>
              <w:rPr>
                <w:rFonts w:eastAsia="Times New Roman"/>
                <w:b/>
                <w:bCs/>
                <w:i/>
                <w:iCs/>
              </w:rPr>
              <w:t>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2CEEF0BE" w14:textId="0673AAF4" w:rsidR="006907E0" w:rsidRDefault="006907E0" w:rsidP="00B86C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6"/>
              </w:rPr>
              <w:t>202</w:t>
            </w:r>
            <w:r w:rsidR="00AF676B">
              <w:rPr>
                <w:rFonts w:eastAsia="Times New Roman"/>
                <w:b/>
                <w:bCs/>
                <w:i/>
                <w:iCs/>
                <w:w w:val="96"/>
              </w:rPr>
              <w:t>5</w:t>
            </w:r>
            <w:r>
              <w:rPr>
                <w:rFonts w:eastAsia="Times New Roman"/>
                <w:b/>
                <w:bCs/>
                <w:i/>
                <w:iCs/>
                <w:w w:val="96"/>
              </w:rPr>
              <w:t>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65966544" w14:textId="0B0D9B64" w:rsidR="006907E0" w:rsidRDefault="006907E0" w:rsidP="00B86C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202</w:t>
            </w:r>
            <w:r w:rsidR="00AF676B">
              <w:rPr>
                <w:rFonts w:eastAsia="Times New Roman"/>
                <w:b/>
                <w:bCs/>
                <w:i/>
                <w:iCs/>
              </w:rPr>
              <w:t>5.</w:t>
            </w:r>
            <w:r>
              <w:rPr>
                <w:rFonts w:eastAsia="Times New Roman"/>
                <w:b/>
                <w:bCs/>
                <w:i/>
                <w:iCs/>
              </w:rPr>
              <w:t>/202</w:t>
            </w:r>
            <w:r w:rsidR="00AF676B">
              <w:rPr>
                <w:rFonts w:eastAsia="Times New Roman"/>
                <w:b/>
                <w:bCs/>
                <w:i/>
                <w:iCs/>
              </w:rPr>
              <w:t>4.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5B7BD0A" w14:textId="49F557E4" w:rsidR="006907E0" w:rsidRDefault="006907E0" w:rsidP="00B86C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</w:rPr>
              <w:t>202</w:t>
            </w:r>
            <w:r w:rsidR="00AF676B">
              <w:rPr>
                <w:rFonts w:eastAsia="Times New Roman"/>
                <w:b/>
                <w:bCs/>
                <w:i/>
                <w:iCs/>
                <w:w w:val="99"/>
              </w:rPr>
              <w:t>5.</w:t>
            </w:r>
            <w:r>
              <w:rPr>
                <w:rFonts w:eastAsia="Times New Roman"/>
                <w:b/>
                <w:bCs/>
                <w:i/>
                <w:iCs/>
                <w:w w:val="99"/>
              </w:rPr>
              <w:t>/</w:t>
            </w:r>
          </w:p>
        </w:tc>
      </w:tr>
      <w:tr w:rsidR="006907E0" w14:paraId="4C69F2CC" w14:textId="77777777" w:rsidTr="00B90670">
        <w:trPr>
          <w:trHeight w:val="255"/>
        </w:trPr>
        <w:tc>
          <w:tcPr>
            <w:tcW w:w="1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C1B1D4" w14:textId="77777777" w:rsidR="006907E0" w:rsidRDefault="006907E0" w:rsidP="00B90670"/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CFC15E" w14:textId="77777777" w:rsidR="006907E0" w:rsidRDefault="006907E0" w:rsidP="00B90670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3A2B8F" w14:textId="77777777" w:rsidR="006907E0" w:rsidRDefault="006907E0" w:rsidP="00B90670"/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A5E2D2" w14:textId="77777777" w:rsidR="006907E0" w:rsidRDefault="006907E0" w:rsidP="00B90670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FB4BE9" w14:textId="77777777" w:rsidR="006907E0" w:rsidRDefault="006907E0" w:rsidP="00B90670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9BF744" w14:textId="12952A73" w:rsidR="006907E0" w:rsidRDefault="006907E0" w:rsidP="00B86C7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plan 202</w:t>
            </w:r>
            <w:r w:rsidR="00AF676B">
              <w:rPr>
                <w:rFonts w:eastAsia="Times New Roman"/>
                <w:b/>
                <w:bCs/>
                <w:i/>
                <w:iCs/>
              </w:rPr>
              <w:t>5</w:t>
            </w:r>
            <w:r>
              <w:rPr>
                <w:rFonts w:eastAsia="Times New Roman"/>
                <w:b/>
                <w:bCs/>
                <w:i/>
                <w:iCs/>
              </w:rPr>
              <w:t>.</w:t>
            </w:r>
          </w:p>
        </w:tc>
      </w:tr>
      <w:tr w:rsidR="006907E0" w14:paraId="62967CD0" w14:textId="77777777" w:rsidTr="00B90670">
        <w:trPr>
          <w:trHeight w:val="239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946922" w14:textId="77777777" w:rsidR="006907E0" w:rsidRDefault="006907E0" w:rsidP="00B90670">
            <w:pPr>
              <w:spacing w:line="23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8 </w:t>
            </w:r>
            <w:proofErr w:type="spellStart"/>
            <w:r>
              <w:rPr>
                <w:rFonts w:eastAsia="Times New Roman"/>
                <w:b/>
                <w:bCs/>
              </w:rPr>
              <w:t>Primici</w:t>
            </w:r>
            <w:proofErr w:type="spellEnd"/>
            <w:r>
              <w:rPr>
                <w:rFonts w:eastAsia="Times New Roman"/>
                <w:b/>
                <w:bCs/>
              </w:rPr>
              <w:t xml:space="preserve"> od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14:paraId="3391FBD8" w14:textId="77777777" w:rsidR="006907E0" w:rsidRDefault="006907E0" w:rsidP="00B9067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027753AE" w14:textId="77777777" w:rsidR="006907E0" w:rsidRPr="00973E31" w:rsidRDefault="006907E0" w:rsidP="00B90670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36D1F541" w14:textId="77777777" w:rsidR="006907E0" w:rsidRPr="00973E31" w:rsidRDefault="006907E0" w:rsidP="00B90670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2FBA9D8D" w14:textId="77777777" w:rsidR="006907E0" w:rsidRPr="00973E31" w:rsidRDefault="006907E0" w:rsidP="00B90670">
            <w:pPr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53AFA06" w14:textId="77777777" w:rsidR="006907E0" w:rsidRPr="00973E31" w:rsidRDefault="006907E0" w:rsidP="00B90670">
            <w:pPr>
              <w:rPr>
                <w:b/>
                <w:sz w:val="20"/>
                <w:szCs w:val="20"/>
              </w:rPr>
            </w:pPr>
          </w:p>
        </w:tc>
      </w:tr>
      <w:tr w:rsidR="00DF69E4" w14:paraId="3C858994" w14:textId="77777777" w:rsidTr="00B90670">
        <w:trPr>
          <w:trHeight w:val="254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3F2016" w14:textId="77777777" w:rsidR="00DF69E4" w:rsidRDefault="00DF69E4" w:rsidP="00DF69E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fin. </w:t>
            </w:r>
            <w:proofErr w:type="spellStart"/>
            <w:r>
              <w:rPr>
                <w:rFonts w:eastAsia="Times New Roman"/>
                <w:b/>
                <w:bCs/>
              </w:rPr>
              <w:t>imovine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i</w:t>
            </w:r>
            <w:proofErr w:type="spellEnd"/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14:paraId="0ABED4BF" w14:textId="345E5B9B" w:rsidR="00DF69E4" w:rsidRDefault="007423BB" w:rsidP="00DF69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0,00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55F45450" w14:textId="11B47C4D" w:rsidR="00DF69E4" w:rsidRPr="00973E31" w:rsidRDefault="004F6212" w:rsidP="00DF69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3.890.000,00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1953725B" w14:textId="2998E684" w:rsidR="005C2EDC" w:rsidRPr="00973E31" w:rsidRDefault="004F6212" w:rsidP="005C2E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3156D91D" w14:textId="2DC286A9" w:rsidR="00DF69E4" w:rsidRPr="00973E31" w:rsidRDefault="004F6212" w:rsidP="00DF69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BD3EF05" w14:textId="3F715E0A" w:rsidR="00DF69E4" w:rsidRPr="00973E31" w:rsidRDefault="004F6212" w:rsidP="00DF69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DF69E4" w14:paraId="656DBBDC" w14:textId="77777777" w:rsidTr="00B90670">
        <w:trPr>
          <w:trHeight w:val="255"/>
        </w:trPr>
        <w:tc>
          <w:tcPr>
            <w:tcW w:w="1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FBC8DB" w14:textId="77777777" w:rsidR="00DF69E4" w:rsidRDefault="00DF69E4" w:rsidP="00DF69E4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zaduživanja</w:t>
            </w:r>
            <w:proofErr w:type="spellEnd"/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556E72" w14:textId="77777777" w:rsidR="00DF69E4" w:rsidRDefault="00DF69E4" w:rsidP="00DF69E4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7AF30B" w14:textId="77777777" w:rsidR="00DF69E4" w:rsidRDefault="00DF69E4" w:rsidP="00DF69E4"/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CAA890" w14:textId="77777777" w:rsidR="00DF69E4" w:rsidRDefault="00DF69E4" w:rsidP="00DF69E4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B185AA" w14:textId="77777777" w:rsidR="00DF69E4" w:rsidRDefault="00DF69E4" w:rsidP="00DF69E4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618D12" w14:textId="77777777" w:rsidR="00DF69E4" w:rsidRDefault="00DF69E4" w:rsidP="00DF69E4"/>
        </w:tc>
      </w:tr>
      <w:tr w:rsidR="00DF69E4" w14:paraId="0BDFD456" w14:textId="77777777" w:rsidTr="00B90670">
        <w:trPr>
          <w:trHeight w:val="238"/>
        </w:trPr>
        <w:tc>
          <w:tcPr>
            <w:tcW w:w="1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CCDC56" w14:textId="77777777" w:rsidR="00DF69E4" w:rsidRDefault="00DF69E4" w:rsidP="00DF69E4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84 </w:t>
            </w:r>
            <w:proofErr w:type="spellStart"/>
            <w:r>
              <w:rPr>
                <w:rFonts w:eastAsia="Times New Roman"/>
              </w:rPr>
              <w:t>Primici</w:t>
            </w:r>
            <w:proofErr w:type="spellEnd"/>
            <w:r>
              <w:rPr>
                <w:rFonts w:eastAsia="Times New Roman"/>
              </w:rPr>
              <w:t xml:space="preserve"> od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14:paraId="772D9AEB" w14:textId="77777777" w:rsidR="00DF69E4" w:rsidRDefault="00DF69E4" w:rsidP="00DF69E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2B9D14BF" w14:textId="77777777" w:rsidR="00DF69E4" w:rsidRDefault="00DF69E4" w:rsidP="00DF69E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4431A21A" w14:textId="77777777" w:rsidR="00DF69E4" w:rsidRDefault="00DF69E4" w:rsidP="00DF69E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3F249A8F" w14:textId="77777777" w:rsidR="00DF69E4" w:rsidRDefault="00DF69E4" w:rsidP="00DF69E4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A4A34FD" w14:textId="77777777" w:rsidR="00DF69E4" w:rsidRDefault="00DF69E4" w:rsidP="00DF69E4">
            <w:pPr>
              <w:rPr>
                <w:sz w:val="20"/>
                <w:szCs w:val="20"/>
              </w:rPr>
            </w:pPr>
          </w:p>
        </w:tc>
      </w:tr>
      <w:tr w:rsidR="00DF69E4" w14:paraId="66F1E9E9" w14:textId="77777777" w:rsidTr="00B90670">
        <w:trPr>
          <w:trHeight w:val="253"/>
        </w:trPr>
        <w:tc>
          <w:tcPr>
            <w:tcW w:w="1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E195A0" w14:textId="77777777" w:rsidR="00DF69E4" w:rsidRDefault="00DF69E4" w:rsidP="00DF69E4">
            <w:pPr>
              <w:spacing w:line="249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zaduživanja</w:t>
            </w:r>
            <w:proofErr w:type="spellEnd"/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35DF4E" w14:textId="555A66AD" w:rsidR="00DF69E4" w:rsidRDefault="007423BB" w:rsidP="00DF69E4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C4BEC8" w14:textId="2E37F58B" w:rsidR="00DF69E4" w:rsidRDefault="004F6212" w:rsidP="00DF69E4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3.890.000,00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D7B37C" w14:textId="521DA946" w:rsidR="00DF69E4" w:rsidRDefault="004F6212" w:rsidP="00DF69E4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0D51B2" w14:textId="3279BD8F" w:rsidR="00DF69E4" w:rsidRDefault="004F6212" w:rsidP="00DF69E4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03F59A" w14:textId="64008526" w:rsidR="00DF69E4" w:rsidRDefault="004F6212" w:rsidP="00DF69E4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14:paraId="179B5A12" w14:textId="77777777" w:rsidR="006907E0" w:rsidRDefault="006907E0" w:rsidP="006907E0">
      <w:pPr>
        <w:spacing w:line="1" w:lineRule="exact"/>
        <w:rPr>
          <w:sz w:val="20"/>
          <w:szCs w:val="20"/>
        </w:rPr>
      </w:pPr>
      <w:bookmarkStart w:id="6" w:name="page14"/>
      <w:bookmarkEnd w:id="6"/>
    </w:p>
    <w:tbl>
      <w:tblPr>
        <w:tblW w:w="908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3"/>
        <w:gridCol w:w="1418"/>
        <w:gridCol w:w="1701"/>
        <w:gridCol w:w="1598"/>
        <w:gridCol w:w="1260"/>
        <w:gridCol w:w="1280"/>
      </w:tblGrid>
      <w:tr w:rsidR="006907E0" w14:paraId="162ECB45" w14:textId="77777777" w:rsidTr="000942AD">
        <w:trPr>
          <w:trHeight w:val="257"/>
        </w:trPr>
        <w:tc>
          <w:tcPr>
            <w:tcW w:w="18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DDB2CB2" w14:textId="77777777" w:rsidR="006907E0" w:rsidRDefault="006907E0" w:rsidP="00B9067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844 </w:t>
            </w:r>
            <w:proofErr w:type="spellStart"/>
            <w:r>
              <w:rPr>
                <w:rFonts w:eastAsia="Times New Roman"/>
              </w:rPr>
              <w:t>Primljeni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C4E7F6F" w14:textId="77777777" w:rsidR="006907E0" w:rsidRDefault="006907E0" w:rsidP="00B90670"/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A7B85D7" w14:textId="77777777" w:rsidR="006907E0" w:rsidRDefault="006907E0" w:rsidP="00B90670"/>
        </w:tc>
        <w:tc>
          <w:tcPr>
            <w:tcW w:w="159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FCA4BA4" w14:textId="77777777" w:rsidR="006907E0" w:rsidRDefault="006907E0" w:rsidP="00B90670"/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EC4B7CE" w14:textId="77777777" w:rsidR="006907E0" w:rsidRDefault="006907E0" w:rsidP="00B90670"/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BCC42E2" w14:textId="77777777" w:rsidR="006907E0" w:rsidRDefault="006907E0" w:rsidP="00B90670"/>
        </w:tc>
      </w:tr>
      <w:tr w:rsidR="00DF69E4" w14:paraId="18820946" w14:textId="77777777" w:rsidTr="000942AD">
        <w:trPr>
          <w:trHeight w:val="258"/>
        </w:trPr>
        <w:tc>
          <w:tcPr>
            <w:tcW w:w="18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38D097" w14:textId="77777777" w:rsidR="00DF69E4" w:rsidRDefault="00DF69E4" w:rsidP="00DF69E4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krediti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zajmovi</w:t>
            </w:r>
            <w:proofErr w:type="spellEnd"/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A6DF03" w14:textId="40627CFE" w:rsidR="00DF69E4" w:rsidRDefault="007423BB" w:rsidP="00DF69E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0,00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C64BBB" w14:textId="37DEFC2A" w:rsidR="00DF69E4" w:rsidRDefault="004F6212" w:rsidP="00DF6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3.890.000,00</w:t>
            </w:r>
          </w:p>
        </w:tc>
        <w:tc>
          <w:tcPr>
            <w:tcW w:w="15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543661" w14:textId="641264EB" w:rsidR="00DF69E4" w:rsidRDefault="004F6212" w:rsidP="00DF6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B6DB03" w14:textId="2973C339" w:rsidR="00DF69E4" w:rsidRDefault="004F6212" w:rsidP="00DF69E4">
            <w:pPr>
              <w:ind w:right="33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FCEFA3" w14:textId="319D6415" w:rsidR="00DF69E4" w:rsidRDefault="004F6212" w:rsidP="00DF6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F69E4" w14:paraId="24789990" w14:textId="77777777" w:rsidTr="000942AD">
        <w:trPr>
          <w:trHeight w:val="241"/>
        </w:trPr>
        <w:tc>
          <w:tcPr>
            <w:tcW w:w="1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6DFB86" w14:textId="77777777" w:rsidR="00DF69E4" w:rsidRDefault="00DF69E4" w:rsidP="00DF69E4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5 </w:t>
            </w:r>
            <w:proofErr w:type="spellStart"/>
            <w:r>
              <w:rPr>
                <w:rFonts w:eastAsia="Times New Roman"/>
                <w:b/>
                <w:bCs/>
              </w:rPr>
              <w:t>Izdaci</w:t>
            </w:r>
            <w:proofErr w:type="spellEnd"/>
            <w:r>
              <w:rPr>
                <w:rFonts w:eastAsia="Times New Roman"/>
                <w:b/>
                <w:bCs/>
              </w:rPr>
              <w:t xml:space="preserve"> za fin.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14:paraId="4F56EB51" w14:textId="77777777" w:rsidR="00DF69E4" w:rsidRDefault="00DF69E4" w:rsidP="00DF69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14:paraId="548E5FA3" w14:textId="77777777" w:rsidR="00DF69E4" w:rsidRDefault="00DF69E4" w:rsidP="00DF69E4">
            <w:pPr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right w:val="single" w:sz="8" w:space="0" w:color="auto"/>
            </w:tcBorders>
            <w:vAlign w:val="bottom"/>
          </w:tcPr>
          <w:p w14:paraId="74F7C88D" w14:textId="77777777" w:rsidR="00DF69E4" w:rsidRDefault="00DF69E4" w:rsidP="00DF69E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60D5CF58" w14:textId="77777777" w:rsidR="00DF69E4" w:rsidRDefault="00DF69E4" w:rsidP="00DF69E4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5804235" w14:textId="77777777" w:rsidR="00DF69E4" w:rsidRDefault="00DF69E4" w:rsidP="00DF69E4">
            <w:pPr>
              <w:rPr>
                <w:sz w:val="20"/>
                <w:szCs w:val="20"/>
              </w:rPr>
            </w:pPr>
          </w:p>
        </w:tc>
      </w:tr>
      <w:tr w:rsidR="00C472D9" w14:paraId="02A41FD6" w14:textId="77777777" w:rsidTr="000942AD">
        <w:trPr>
          <w:trHeight w:val="254"/>
        </w:trPr>
        <w:tc>
          <w:tcPr>
            <w:tcW w:w="1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A7E687" w14:textId="77777777" w:rsidR="00C472D9" w:rsidRDefault="00C472D9" w:rsidP="00C472D9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imovinu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i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14:paraId="6143B23E" w14:textId="5B0B3B9F" w:rsidR="00C472D9" w:rsidRDefault="00C472D9" w:rsidP="00C472D9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215.121,08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14:paraId="7D19CF42" w14:textId="7A5BE803" w:rsidR="00C472D9" w:rsidRPr="00973E31" w:rsidRDefault="00C472D9" w:rsidP="00C472D9">
            <w:pPr>
              <w:jc w:val="center"/>
              <w:rPr>
                <w:b/>
              </w:rPr>
            </w:pPr>
            <w:r>
              <w:rPr>
                <w:b/>
              </w:rPr>
              <w:t>210.244,00</w:t>
            </w:r>
          </w:p>
        </w:tc>
        <w:tc>
          <w:tcPr>
            <w:tcW w:w="1598" w:type="dxa"/>
            <w:tcBorders>
              <w:right w:val="single" w:sz="8" w:space="0" w:color="auto"/>
            </w:tcBorders>
            <w:vAlign w:val="bottom"/>
          </w:tcPr>
          <w:p w14:paraId="623115E7" w14:textId="7A04F9BF" w:rsidR="00C472D9" w:rsidRPr="00973E31" w:rsidRDefault="00C472D9" w:rsidP="00C472D9">
            <w:pPr>
              <w:jc w:val="center"/>
              <w:rPr>
                <w:b/>
              </w:rPr>
            </w:pPr>
            <w:r>
              <w:rPr>
                <w:b/>
              </w:rPr>
              <w:t>196.075,99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102233BC" w14:textId="54D08A5C" w:rsidR="00C472D9" w:rsidRPr="00973E31" w:rsidRDefault="00C472D9" w:rsidP="00C472D9">
            <w:pPr>
              <w:ind w:right="330"/>
              <w:jc w:val="right"/>
              <w:rPr>
                <w:b/>
              </w:rPr>
            </w:pPr>
            <w:r>
              <w:rPr>
                <w:b/>
              </w:rPr>
              <w:t>91,15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B276D98" w14:textId="58C3E6F8" w:rsidR="00C472D9" w:rsidRPr="00973E31" w:rsidRDefault="00C472D9" w:rsidP="00C472D9">
            <w:pPr>
              <w:jc w:val="center"/>
              <w:rPr>
                <w:b/>
              </w:rPr>
            </w:pPr>
            <w:r>
              <w:rPr>
                <w:b/>
              </w:rPr>
              <w:t>93,26</w:t>
            </w:r>
          </w:p>
        </w:tc>
      </w:tr>
      <w:tr w:rsidR="00C472D9" w14:paraId="0493C8A7" w14:textId="77777777" w:rsidTr="000942AD">
        <w:trPr>
          <w:trHeight w:val="255"/>
        </w:trPr>
        <w:tc>
          <w:tcPr>
            <w:tcW w:w="1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661062" w14:textId="77777777" w:rsidR="00C472D9" w:rsidRDefault="00C472D9" w:rsidP="00C472D9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otplate</w:t>
            </w:r>
            <w:proofErr w:type="spellEnd"/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14:paraId="7F8F6FEB" w14:textId="77777777" w:rsidR="00C472D9" w:rsidRDefault="00C472D9" w:rsidP="00C472D9"/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14:paraId="3CC585EE" w14:textId="77777777" w:rsidR="00C472D9" w:rsidRDefault="00C472D9" w:rsidP="00C472D9"/>
        </w:tc>
        <w:tc>
          <w:tcPr>
            <w:tcW w:w="1598" w:type="dxa"/>
            <w:tcBorders>
              <w:right w:val="single" w:sz="8" w:space="0" w:color="auto"/>
            </w:tcBorders>
            <w:vAlign w:val="bottom"/>
          </w:tcPr>
          <w:p w14:paraId="00AFC32C" w14:textId="77777777" w:rsidR="00C472D9" w:rsidRDefault="00C472D9" w:rsidP="00C472D9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71DF1BF0" w14:textId="77777777" w:rsidR="00C472D9" w:rsidRDefault="00C472D9" w:rsidP="00C472D9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173FC5CB" w14:textId="77777777" w:rsidR="00C472D9" w:rsidRDefault="00C472D9" w:rsidP="00C472D9"/>
        </w:tc>
      </w:tr>
      <w:tr w:rsidR="00C472D9" w14:paraId="15C47850" w14:textId="77777777" w:rsidTr="000942AD">
        <w:trPr>
          <w:trHeight w:val="255"/>
        </w:trPr>
        <w:tc>
          <w:tcPr>
            <w:tcW w:w="18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856238" w14:textId="77777777" w:rsidR="00C472D9" w:rsidRDefault="00C472D9" w:rsidP="00C472D9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zajmova</w:t>
            </w:r>
            <w:proofErr w:type="spellEnd"/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15D6FB" w14:textId="77777777" w:rsidR="00C472D9" w:rsidRDefault="00C472D9" w:rsidP="00C472D9"/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E556D0" w14:textId="77777777" w:rsidR="00C472D9" w:rsidRDefault="00C472D9" w:rsidP="00C472D9"/>
        </w:tc>
        <w:tc>
          <w:tcPr>
            <w:tcW w:w="15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405EAD" w14:textId="77777777" w:rsidR="00C472D9" w:rsidRDefault="00C472D9" w:rsidP="00C472D9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7CE918" w14:textId="77777777" w:rsidR="00C472D9" w:rsidRDefault="00C472D9" w:rsidP="00C472D9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06F3D1" w14:textId="77777777" w:rsidR="00C472D9" w:rsidRDefault="00C472D9" w:rsidP="00C472D9"/>
        </w:tc>
      </w:tr>
      <w:tr w:rsidR="00C472D9" w14:paraId="464B1F8D" w14:textId="77777777" w:rsidTr="000942AD">
        <w:trPr>
          <w:trHeight w:val="233"/>
        </w:trPr>
        <w:tc>
          <w:tcPr>
            <w:tcW w:w="1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485CCF" w14:textId="77777777" w:rsidR="00C472D9" w:rsidRDefault="00C472D9" w:rsidP="00C472D9">
            <w:pPr>
              <w:spacing w:line="23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53 </w:t>
            </w:r>
            <w:proofErr w:type="spellStart"/>
            <w:r>
              <w:rPr>
                <w:rFonts w:eastAsia="Times New Roman"/>
              </w:rPr>
              <w:t>Izdaci</w:t>
            </w:r>
            <w:proofErr w:type="spellEnd"/>
            <w:r>
              <w:rPr>
                <w:rFonts w:eastAsia="Times New Roman"/>
              </w:rPr>
              <w:t xml:space="preserve"> za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14:paraId="4C1D34D2" w14:textId="77777777" w:rsidR="00C472D9" w:rsidRDefault="00C472D9" w:rsidP="00C472D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14:paraId="178046A7" w14:textId="77777777" w:rsidR="00C472D9" w:rsidRDefault="00C472D9" w:rsidP="00C472D9">
            <w:pPr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right w:val="single" w:sz="8" w:space="0" w:color="auto"/>
            </w:tcBorders>
            <w:vAlign w:val="bottom"/>
          </w:tcPr>
          <w:p w14:paraId="2F23351C" w14:textId="77777777" w:rsidR="00C472D9" w:rsidRDefault="00C472D9" w:rsidP="00C472D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74B92EBD" w14:textId="77777777" w:rsidR="00C472D9" w:rsidRDefault="00C472D9" w:rsidP="00C472D9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F42F201" w14:textId="77777777" w:rsidR="00C472D9" w:rsidRDefault="00C472D9" w:rsidP="00C472D9">
            <w:pPr>
              <w:rPr>
                <w:sz w:val="20"/>
                <w:szCs w:val="20"/>
              </w:rPr>
            </w:pPr>
          </w:p>
        </w:tc>
      </w:tr>
      <w:tr w:rsidR="00C472D9" w14:paraId="69092113" w14:textId="77777777" w:rsidTr="000942AD">
        <w:trPr>
          <w:trHeight w:val="254"/>
        </w:trPr>
        <w:tc>
          <w:tcPr>
            <w:tcW w:w="1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06428F" w14:textId="77777777" w:rsidR="00C472D9" w:rsidRDefault="00C472D9" w:rsidP="00C472D9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dionice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udjele</w:t>
            </w:r>
            <w:proofErr w:type="spellEnd"/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14:paraId="4A3435B9" w14:textId="35E98195" w:rsidR="00C472D9" w:rsidRDefault="00C472D9" w:rsidP="00C47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78.500,00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14:paraId="4FFDE8E0" w14:textId="19088984" w:rsidR="00C472D9" w:rsidRDefault="00C472D9" w:rsidP="00C47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73.494,00</w:t>
            </w:r>
          </w:p>
        </w:tc>
        <w:tc>
          <w:tcPr>
            <w:tcW w:w="1598" w:type="dxa"/>
            <w:tcBorders>
              <w:right w:val="single" w:sz="8" w:space="0" w:color="auto"/>
            </w:tcBorders>
            <w:vAlign w:val="bottom"/>
          </w:tcPr>
          <w:p w14:paraId="5ADBBE14" w14:textId="2B15AEAC" w:rsidR="00C472D9" w:rsidRDefault="00C472D9" w:rsidP="00C47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70.840,00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3B17E3E7" w14:textId="0F1121D7" w:rsidR="00C472D9" w:rsidRDefault="00C472D9" w:rsidP="00C472D9">
            <w:pPr>
              <w:ind w:right="3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1E8ED835" w14:textId="689E7D52" w:rsidR="00C472D9" w:rsidRDefault="00C472D9" w:rsidP="00C47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96,39</w:t>
            </w:r>
          </w:p>
        </w:tc>
      </w:tr>
      <w:tr w:rsidR="00C472D9" w14:paraId="199A6B4A" w14:textId="77777777" w:rsidTr="000942AD">
        <w:trPr>
          <w:trHeight w:val="258"/>
        </w:trPr>
        <w:tc>
          <w:tcPr>
            <w:tcW w:w="18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46BC1B" w14:textId="77777777" w:rsidR="00C472D9" w:rsidRDefault="00C472D9" w:rsidP="00C472D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u </w:t>
            </w:r>
            <w:proofErr w:type="spellStart"/>
            <w:r>
              <w:rPr>
                <w:rFonts w:eastAsia="Times New Roman"/>
              </w:rPr>
              <w:t>glavnici</w:t>
            </w:r>
            <w:proofErr w:type="spellEnd"/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AB285C" w14:textId="77777777" w:rsidR="00C472D9" w:rsidRDefault="00C472D9" w:rsidP="00C472D9">
            <w:pPr>
              <w:jc w:val="center"/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380F04" w14:textId="21F73847" w:rsidR="00C472D9" w:rsidRDefault="00C472D9" w:rsidP="00C472D9">
            <w:pPr>
              <w:jc w:val="center"/>
            </w:pPr>
          </w:p>
        </w:tc>
        <w:tc>
          <w:tcPr>
            <w:tcW w:w="15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A4CBC5" w14:textId="30949A54" w:rsidR="00C472D9" w:rsidRDefault="00C472D9" w:rsidP="00C472D9">
            <w:pPr>
              <w:jc w:val="center"/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2A0AB3" w14:textId="2ED44F69" w:rsidR="00C472D9" w:rsidRDefault="00C472D9" w:rsidP="00C472D9">
            <w:pPr>
              <w:jc w:val="center"/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E94F78" w14:textId="2107444F" w:rsidR="00C472D9" w:rsidRDefault="00C472D9" w:rsidP="00C472D9">
            <w:pPr>
              <w:jc w:val="center"/>
            </w:pPr>
          </w:p>
        </w:tc>
      </w:tr>
      <w:tr w:rsidR="00C472D9" w14:paraId="16B22CB4" w14:textId="77777777" w:rsidTr="000942AD">
        <w:trPr>
          <w:trHeight w:val="241"/>
        </w:trPr>
        <w:tc>
          <w:tcPr>
            <w:tcW w:w="1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12AE4E" w14:textId="77777777" w:rsidR="00C472D9" w:rsidRDefault="00C472D9" w:rsidP="00C472D9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532 </w:t>
            </w:r>
            <w:proofErr w:type="spellStart"/>
            <w:r>
              <w:rPr>
                <w:rFonts w:eastAsia="Times New Roman"/>
              </w:rPr>
              <w:t>Dionice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</w:t>
            </w:r>
            <w:proofErr w:type="spellEnd"/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14:paraId="6BB5B78E" w14:textId="77777777" w:rsidR="00C472D9" w:rsidRDefault="00C472D9" w:rsidP="00C47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14:paraId="354FBEE5" w14:textId="77777777" w:rsidR="00C472D9" w:rsidRPr="00973E31" w:rsidRDefault="00C472D9" w:rsidP="00C472D9">
            <w:pPr>
              <w:jc w:val="center"/>
            </w:pPr>
          </w:p>
        </w:tc>
        <w:tc>
          <w:tcPr>
            <w:tcW w:w="1598" w:type="dxa"/>
            <w:tcBorders>
              <w:right w:val="single" w:sz="8" w:space="0" w:color="auto"/>
            </w:tcBorders>
            <w:vAlign w:val="bottom"/>
          </w:tcPr>
          <w:p w14:paraId="4F5B17DB" w14:textId="77777777" w:rsidR="00C472D9" w:rsidRPr="00973E31" w:rsidRDefault="00C472D9" w:rsidP="00C472D9">
            <w:pPr>
              <w:jc w:val="center"/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74AEFD07" w14:textId="77777777" w:rsidR="00C472D9" w:rsidRPr="00973E31" w:rsidRDefault="00C472D9" w:rsidP="00C472D9">
            <w:pPr>
              <w:jc w:val="center"/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82DF8E4" w14:textId="77777777" w:rsidR="00C472D9" w:rsidRPr="00973E31" w:rsidRDefault="00C472D9" w:rsidP="00C472D9">
            <w:pPr>
              <w:jc w:val="center"/>
            </w:pPr>
          </w:p>
        </w:tc>
      </w:tr>
      <w:tr w:rsidR="00C472D9" w14:paraId="20149A22" w14:textId="77777777" w:rsidTr="000942AD">
        <w:trPr>
          <w:trHeight w:val="250"/>
        </w:trPr>
        <w:tc>
          <w:tcPr>
            <w:tcW w:w="1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69C231" w14:textId="77777777" w:rsidR="00C472D9" w:rsidRDefault="00C472D9" w:rsidP="00C472D9">
            <w:pPr>
              <w:spacing w:line="250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udjeli</w:t>
            </w:r>
            <w:proofErr w:type="spellEnd"/>
            <w:r>
              <w:rPr>
                <w:rFonts w:eastAsia="Times New Roman"/>
              </w:rPr>
              <w:t xml:space="preserve"> u </w:t>
            </w:r>
            <w:proofErr w:type="spellStart"/>
            <w:r>
              <w:rPr>
                <w:rFonts w:eastAsia="Times New Roman"/>
              </w:rPr>
              <w:t>glavnici</w:t>
            </w:r>
            <w:proofErr w:type="spellEnd"/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14:paraId="104BB29D" w14:textId="2551F3C1" w:rsidR="00C472D9" w:rsidRDefault="00C472D9" w:rsidP="00C472D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t>78.500,00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14:paraId="430FD839" w14:textId="4673A373" w:rsidR="00C472D9" w:rsidRPr="00973E31" w:rsidRDefault="00C472D9" w:rsidP="00C472D9">
            <w:pPr>
              <w:spacing w:line="250" w:lineRule="exact"/>
              <w:jc w:val="center"/>
            </w:pPr>
            <w:r>
              <w:t>73.494,000</w:t>
            </w:r>
          </w:p>
        </w:tc>
        <w:tc>
          <w:tcPr>
            <w:tcW w:w="1598" w:type="dxa"/>
            <w:tcBorders>
              <w:right w:val="single" w:sz="8" w:space="0" w:color="auto"/>
            </w:tcBorders>
            <w:vAlign w:val="bottom"/>
          </w:tcPr>
          <w:p w14:paraId="51E6DC78" w14:textId="2D54B813" w:rsidR="00C472D9" w:rsidRPr="00973E31" w:rsidRDefault="00C472D9" w:rsidP="00C472D9">
            <w:pPr>
              <w:spacing w:line="250" w:lineRule="exact"/>
              <w:jc w:val="center"/>
            </w:pPr>
            <w:r>
              <w:rPr>
                <w:sz w:val="20"/>
                <w:szCs w:val="20"/>
              </w:rPr>
              <w:t>70.840,00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20A4D8AA" w14:textId="26266A4D" w:rsidR="00C472D9" w:rsidRPr="00973E31" w:rsidRDefault="00C472D9" w:rsidP="00C472D9">
            <w:pPr>
              <w:spacing w:line="250" w:lineRule="exact"/>
              <w:ind w:right="330"/>
              <w:jc w:val="center"/>
            </w:pPr>
            <w:r>
              <w:rPr>
                <w:sz w:val="20"/>
                <w:szCs w:val="20"/>
              </w:rPr>
              <w:t>90,24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F18A8E7" w14:textId="2AC8C4B2" w:rsidR="00C472D9" w:rsidRPr="00973E31" w:rsidRDefault="00C472D9" w:rsidP="00C472D9">
            <w:pPr>
              <w:spacing w:line="250" w:lineRule="exact"/>
              <w:jc w:val="center"/>
            </w:pPr>
            <w:r>
              <w:rPr>
                <w:sz w:val="20"/>
                <w:szCs w:val="20"/>
              </w:rPr>
              <w:t>96,39</w:t>
            </w:r>
          </w:p>
        </w:tc>
      </w:tr>
      <w:tr w:rsidR="00C472D9" w14:paraId="72AE0B67" w14:textId="77777777" w:rsidTr="000942AD">
        <w:trPr>
          <w:trHeight w:val="254"/>
        </w:trPr>
        <w:tc>
          <w:tcPr>
            <w:tcW w:w="182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69D9B3" w14:textId="77777777" w:rsidR="00C472D9" w:rsidRDefault="00C472D9" w:rsidP="00C472D9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trg</w:t>
            </w:r>
            <w:proofErr w:type="spellEnd"/>
            <w:r>
              <w:rPr>
                <w:rFonts w:eastAsia="Times New Roman"/>
              </w:rPr>
              <w:t xml:space="preserve">. dr. u </w:t>
            </w:r>
            <w:proofErr w:type="spellStart"/>
            <w:r>
              <w:rPr>
                <w:rFonts w:eastAsia="Times New Roman"/>
              </w:rPr>
              <w:t>javnom</w:t>
            </w:r>
            <w:proofErr w:type="spellEnd"/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14:paraId="64D18F94" w14:textId="24CA65CF" w:rsidR="00C472D9" w:rsidRDefault="00C472D9" w:rsidP="00C472D9">
            <w:pPr>
              <w:jc w:val="center"/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14:paraId="567DFBA7" w14:textId="77777777" w:rsidR="00C472D9" w:rsidRDefault="00C472D9" w:rsidP="00C472D9">
            <w:pPr>
              <w:jc w:val="center"/>
            </w:pPr>
          </w:p>
        </w:tc>
        <w:tc>
          <w:tcPr>
            <w:tcW w:w="1598" w:type="dxa"/>
            <w:tcBorders>
              <w:right w:val="single" w:sz="8" w:space="0" w:color="auto"/>
            </w:tcBorders>
            <w:vAlign w:val="bottom"/>
          </w:tcPr>
          <w:p w14:paraId="3A2C1C2C" w14:textId="5F4F08B2" w:rsidR="00C472D9" w:rsidRDefault="00C472D9" w:rsidP="00C472D9">
            <w:pPr>
              <w:jc w:val="center"/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49418A0B" w14:textId="760D6CB4" w:rsidR="00C472D9" w:rsidRDefault="00C472D9" w:rsidP="00C472D9">
            <w:pPr>
              <w:jc w:val="center"/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2599B77" w14:textId="7C101FA3" w:rsidR="00C472D9" w:rsidRDefault="00C472D9" w:rsidP="00C472D9">
            <w:pPr>
              <w:jc w:val="center"/>
            </w:pPr>
          </w:p>
        </w:tc>
      </w:tr>
      <w:tr w:rsidR="00C472D9" w14:paraId="41453C4C" w14:textId="77777777" w:rsidTr="000942AD">
        <w:trPr>
          <w:trHeight w:val="258"/>
        </w:trPr>
        <w:tc>
          <w:tcPr>
            <w:tcW w:w="18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F87345" w14:textId="77777777" w:rsidR="00C472D9" w:rsidRDefault="00C472D9" w:rsidP="00C472D9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sektoru</w:t>
            </w:r>
            <w:proofErr w:type="spellEnd"/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6AD37D" w14:textId="77777777" w:rsidR="00C472D9" w:rsidRDefault="00C472D9" w:rsidP="00C472D9">
            <w:pPr>
              <w:jc w:val="center"/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404FCD" w14:textId="77777777" w:rsidR="00C472D9" w:rsidRDefault="00C472D9" w:rsidP="00C472D9">
            <w:pPr>
              <w:jc w:val="center"/>
            </w:pPr>
          </w:p>
        </w:tc>
        <w:tc>
          <w:tcPr>
            <w:tcW w:w="15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42732B" w14:textId="77777777" w:rsidR="00C472D9" w:rsidRDefault="00C472D9" w:rsidP="00C472D9">
            <w:pPr>
              <w:jc w:val="center"/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4910A9" w14:textId="77777777" w:rsidR="00C472D9" w:rsidRDefault="00C472D9" w:rsidP="00C472D9">
            <w:pPr>
              <w:jc w:val="center"/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110DA4" w14:textId="77777777" w:rsidR="00C472D9" w:rsidRDefault="00C472D9" w:rsidP="00C472D9">
            <w:pPr>
              <w:jc w:val="center"/>
            </w:pPr>
          </w:p>
        </w:tc>
      </w:tr>
      <w:tr w:rsidR="00C472D9" w14:paraId="0ECAD805" w14:textId="77777777" w:rsidTr="000942AD">
        <w:trPr>
          <w:trHeight w:val="258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2BB68" w14:textId="77777777" w:rsidR="00C472D9" w:rsidRDefault="00C472D9" w:rsidP="00C472D9">
            <w:pPr>
              <w:ind w:left="12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54 </w:t>
            </w:r>
            <w:proofErr w:type="spellStart"/>
            <w:r>
              <w:rPr>
                <w:rFonts w:eastAsia="Times New Roman"/>
              </w:rPr>
              <w:t>Izdaci</w:t>
            </w:r>
            <w:proofErr w:type="spellEnd"/>
            <w:r>
              <w:rPr>
                <w:rFonts w:eastAsia="Times New Roman"/>
              </w:rPr>
              <w:t xml:space="preserve"> za </w:t>
            </w:r>
            <w:proofErr w:type="spellStart"/>
            <w:r>
              <w:rPr>
                <w:rFonts w:eastAsia="Times New Roman"/>
              </w:rPr>
              <w:t>otplatu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glavnice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primljenih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kredita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zajmova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C5EC6" w14:textId="76F4CE80" w:rsidR="00C472D9" w:rsidRDefault="00C472D9" w:rsidP="00C472D9">
            <w:pPr>
              <w:jc w:val="center"/>
            </w:pPr>
            <w:r>
              <w:t>136.621,08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C8B2E" w14:textId="4F523EFE" w:rsidR="00C472D9" w:rsidRDefault="00C472D9" w:rsidP="00C472D9">
            <w:pPr>
              <w:jc w:val="center"/>
            </w:pPr>
            <w:r>
              <w:t>136.750,00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40E7F" w14:textId="1853CABA" w:rsidR="00C472D9" w:rsidRDefault="00C472D9" w:rsidP="00C472D9">
            <w:pPr>
              <w:jc w:val="center"/>
            </w:pPr>
            <w:r>
              <w:t>125.235,99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CED1D" w14:textId="62D59771" w:rsidR="00C472D9" w:rsidRDefault="00C472D9" w:rsidP="00C472D9">
            <w:pPr>
              <w:jc w:val="center"/>
            </w:pPr>
            <w:r>
              <w:t>91,67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13640" w14:textId="24DA9746" w:rsidR="00C472D9" w:rsidRDefault="00C472D9" w:rsidP="00C472D9">
            <w:pPr>
              <w:jc w:val="center"/>
            </w:pPr>
            <w:r>
              <w:t>91,58</w:t>
            </w:r>
          </w:p>
        </w:tc>
      </w:tr>
      <w:tr w:rsidR="00C472D9" w14:paraId="760B5903" w14:textId="77777777" w:rsidTr="000942AD">
        <w:trPr>
          <w:trHeight w:val="258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DF616" w14:textId="77777777" w:rsidR="00C472D9" w:rsidRDefault="00C472D9" w:rsidP="00C472D9">
            <w:pPr>
              <w:ind w:left="12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544 </w:t>
            </w:r>
            <w:proofErr w:type="spellStart"/>
            <w:r>
              <w:rPr>
                <w:rFonts w:eastAsia="Times New Roman"/>
              </w:rPr>
              <w:t>Otpl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Glavnice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primlj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kreditnih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zajmova</w:t>
            </w:r>
            <w:proofErr w:type="spellEnd"/>
            <w:r>
              <w:rPr>
                <w:rFonts w:eastAsia="Times New Roman"/>
              </w:rPr>
              <w:t xml:space="preserve"> od </w:t>
            </w:r>
            <w:proofErr w:type="spellStart"/>
            <w:r>
              <w:rPr>
                <w:rFonts w:eastAsia="Times New Roman"/>
              </w:rPr>
              <w:t>kreditnih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ostalih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javnih</w:t>
            </w:r>
            <w:proofErr w:type="spellEnd"/>
            <w:r>
              <w:rPr>
                <w:rFonts w:eastAsia="Times New Roman"/>
              </w:rPr>
              <w:t xml:space="preserve"> inst.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65B4B" w14:textId="104BC6E6" w:rsidR="00C472D9" w:rsidRPr="003D0BD1" w:rsidRDefault="00C472D9" w:rsidP="00C472D9">
            <w:pPr>
              <w:jc w:val="center"/>
            </w:pPr>
            <w:r>
              <w:t>136.621,08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93A04" w14:textId="48AAEB55" w:rsidR="00C472D9" w:rsidRDefault="00C472D9" w:rsidP="00C472D9">
            <w:pPr>
              <w:jc w:val="center"/>
            </w:pPr>
            <w:r>
              <w:t>136.750,00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38956" w14:textId="595E20FD" w:rsidR="00C472D9" w:rsidRDefault="00C472D9" w:rsidP="00C472D9">
            <w:pPr>
              <w:jc w:val="center"/>
            </w:pPr>
            <w:r>
              <w:t>125.235,99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898EF" w14:textId="6BF5E701" w:rsidR="00C472D9" w:rsidRDefault="00C472D9" w:rsidP="00C472D9">
            <w:pPr>
              <w:jc w:val="center"/>
            </w:pPr>
            <w:r>
              <w:t>91,67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FE9DB" w14:textId="2AD9C32F" w:rsidR="00C472D9" w:rsidRDefault="00C472D9" w:rsidP="00C472D9">
            <w:pPr>
              <w:jc w:val="center"/>
            </w:pPr>
            <w:r>
              <w:t>91,58</w:t>
            </w:r>
          </w:p>
        </w:tc>
      </w:tr>
    </w:tbl>
    <w:p w14:paraId="2FB55BEA" w14:textId="77777777" w:rsidR="006907E0" w:rsidRDefault="006907E0" w:rsidP="006907E0">
      <w:pPr>
        <w:spacing w:line="200" w:lineRule="exact"/>
        <w:rPr>
          <w:sz w:val="20"/>
          <w:szCs w:val="20"/>
        </w:rPr>
      </w:pPr>
    </w:p>
    <w:p w14:paraId="5B93DC53" w14:textId="77777777" w:rsidR="006907E0" w:rsidRDefault="006907E0" w:rsidP="006907E0">
      <w:pPr>
        <w:spacing w:line="355" w:lineRule="exact"/>
        <w:rPr>
          <w:sz w:val="20"/>
          <w:szCs w:val="20"/>
        </w:rPr>
      </w:pPr>
    </w:p>
    <w:p w14:paraId="52783E75" w14:textId="77777777" w:rsidR="006907E0" w:rsidRPr="006907E0" w:rsidRDefault="006907E0" w:rsidP="006907E0">
      <w:pPr>
        <w:spacing w:line="233" w:lineRule="auto"/>
        <w:jc w:val="both"/>
        <w:rPr>
          <w:sz w:val="20"/>
          <w:szCs w:val="20"/>
        </w:rPr>
      </w:pPr>
      <w:r w:rsidRPr="006907E0">
        <w:rPr>
          <w:rFonts w:eastAsia="Times New Roman"/>
          <w:sz w:val="24"/>
          <w:szCs w:val="24"/>
        </w:rPr>
        <w:t xml:space="preserve">U </w:t>
      </w:r>
      <w:proofErr w:type="spellStart"/>
      <w:r w:rsidRPr="006907E0">
        <w:rPr>
          <w:rFonts w:eastAsia="Times New Roman"/>
          <w:sz w:val="24"/>
          <w:szCs w:val="24"/>
        </w:rPr>
        <w:t>nastavku</w:t>
      </w:r>
      <w:proofErr w:type="spellEnd"/>
      <w:r w:rsidRPr="006907E0">
        <w:rPr>
          <w:rFonts w:eastAsia="Times New Roman"/>
          <w:sz w:val="24"/>
          <w:szCs w:val="24"/>
        </w:rPr>
        <w:t xml:space="preserve"> se </w:t>
      </w:r>
      <w:proofErr w:type="spellStart"/>
      <w:r w:rsidRPr="006907E0">
        <w:rPr>
          <w:rFonts w:eastAsia="Times New Roman"/>
          <w:sz w:val="24"/>
          <w:szCs w:val="24"/>
        </w:rPr>
        <w:t>prikazuju</w:t>
      </w:r>
      <w:proofErr w:type="spellEnd"/>
      <w:r w:rsidRPr="006907E0">
        <w:rPr>
          <w:rFonts w:eastAsia="Times New Roman"/>
          <w:sz w:val="24"/>
          <w:szCs w:val="24"/>
        </w:rPr>
        <w:t xml:space="preserve"> </w:t>
      </w:r>
      <w:proofErr w:type="spellStart"/>
      <w:r w:rsidRPr="006907E0">
        <w:rPr>
          <w:rFonts w:eastAsia="Times New Roman"/>
          <w:sz w:val="24"/>
          <w:szCs w:val="24"/>
        </w:rPr>
        <w:t>izdaci</w:t>
      </w:r>
      <w:proofErr w:type="spellEnd"/>
      <w:r w:rsidRPr="006907E0">
        <w:rPr>
          <w:rFonts w:eastAsia="Times New Roman"/>
          <w:sz w:val="24"/>
          <w:szCs w:val="24"/>
        </w:rPr>
        <w:t xml:space="preserve"> za </w:t>
      </w:r>
      <w:proofErr w:type="spellStart"/>
      <w:r w:rsidRPr="006907E0">
        <w:rPr>
          <w:rFonts w:eastAsia="Times New Roman"/>
          <w:sz w:val="24"/>
          <w:szCs w:val="24"/>
        </w:rPr>
        <w:t>financijsku</w:t>
      </w:r>
      <w:proofErr w:type="spellEnd"/>
      <w:r w:rsidRPr="006907E0">
        <w:rPr>
          <w:rFonts w:eastAsia="Times New Roman"/>
          <w:sz w:val="24"/>
          <w:szCs w:val="24"/>
        </w:rPr>
        <w:t xml:space="preserve"> </w:t>
      </w:r>
      <w:proofErr w:type="spellStart"/>
      <w:r w:rsidRPr="006907E0">
        <w:rPr>
          <w:rFonts w:eastAsia="Times New Roman"/>
          <w:sz w:val="24"/>
          <w:szCs w:val="24"/>
        </w:rPr>
        <w:t>imovinu</w:t>
      </w:r>
      <w:proofErr w:type="spellEnd"/>
      <w:r w:rsidRPr="006907E0">
        <w:rPr>
          <w:rFonts w:eastAsia="Times New Roman"/>
          <w:sz w:val="24"/>
          <w:szCs w:val="24"/>
        </w:rPr>
        <w:t xml:space="preserve"> </w:t>
      </w:r>
      <w:proofErr w:type="spellStart"/>
      <w:r w:rsidRPr="006907E0">
        <w:rPr>
          <w:rFonts w:eastAsia="Times New Roman"/>
          <w:sz w:val="24"/>
          <w:szCs w:val="24"/>
        </w:rPr>
        <w:t>prema</w:t>
      </w:r>
      <w:proofErr w:type="spellEnd"/>
      <w:r w:rsidRPr="006907E0">
        <w:rPr>
          <w:rFonts w:eastAsia="Times New Roman"/>
          <w:sz w:val="24"/>
          <w:szCs w:val="24"/>
        </w:rPr>
        <w:t xml:space="preserve"> </w:t>
      </w:r>
      <w:proofErr w:type="spellStart"/>
      <w:r w:rsidRPr="006907E0">
        <w:rPr>
          <w:rFonts w:eastAsia="Times New Roman"/>
          <w:sz w:val="24"/>
          <w:szCs w:val="24"/>
        </w:rPr>
        <w:t>izvorima</w:t>
      </w:r>
      <w:proofErr w:type="spellEnd"/>
      <w:r w:rsidRPr="006907E0">
        <w:rPr>
          <w:rFonts w:eastAsia="Times New Roman"/>
          <w:sz w:val="24"/>
          <w:szCs w:val="24"/>
        </w:rPr>
        <w:t xml:space="preserve"> </w:t>
      </w:r>
      <w:proofErr w:type="spellStart"/>
      <w:r w:rsidRPr="006907E0">
        <w:rPr>
          <w:rFonts w:eastAsia="Times New Roman"/>
          <w:sz w:val="24"/>
          <w:szCs w:val="24"/>
        </w:rPr>
        <w:t>financiranja</w:t>
      </w:r>
      <w:proofErr w:type="spellEnd"/>
      <w:r w:rsidRPr="006907E0">
        <w:rPr>
          <w:rFonts w:eastAsia="Times New Roman"/>
          <w:sz w:val="24"/>
          <w:szCs w:val="24"/>
        </w:rPr>
        <w:t xml:space="preserve"> u </w:t>
      </w:r>
      <w:proofErr w:type="spellStart"/>
      <w:r w:rsidRPr="006907E0">
        <w:rPr>
          <w:rFonts w:eastAsia="Times New Roman"/>
          <w:sz w:val="24"/>
          <w:szCs w:val="24"/>
        </w:rPr>
        <w:t>slijedećoj</w:t>
      </w:r>
      <w:proofErr w:type="spellEnd"/>
      <w:r w:rsidRPr="006907E0">
        <w:rPr>
          <w:rFonts w:eastAsia="Times New Roman"/>
          <w:sz w:val="24"/>
          <w:szCs w:val="24"/>
        </w:rPr>
        <w:t xml:space="preserve"> </w:t>
      </w:r>
      <w:proofErr w:type="spellStart"/>
      <w:r w:rsidRPr="006907E0">
        <w:rPr>
          <w:rFonts w:eastAsia="Times New Roman"/>
          <w:sz w:val="24"/>
          <w:szCs w:val="24"/>
        </w:rPr>
        <w:t>tabeli</w:t>
      </w:r>
      <w:proofErr w:type="spellEnd"/>
      <w:r w:rsidRPr="006907E0">
        <w:rPr>
          <w:rFonts w:eastAsia="Times New Roman"/>
          <w:sz w:val="24"/>
          <w:szCs w:val="24"/>
        </w:rPr>
        <w:t>:</w:t>
      </w:r>
    </w:p>
    <w:p w14:paraId="6A00F454" w14:textId="77777777" w:rsidR="006907E0" w:rsidRPr="00421025" w:rsidRDefault="006907E0" w:rsidP="006907E0">
      <w:pPr>
        <w:spacing w:line="278" w:lineRule="exact"/>
        <w:rPr>
          <w:color w:val="FF0000"/>
          <w:sz w:val="20"/>
          <w:szCs w:val="20"/>
        </w:rPr>
      </w:pPr>
    </w:p>
    <w:p w14:paraId="41AA34F3" w14:textId="77777777" w:rsidR="006907E0" w:rsidRPr="006907E0" w:rsidRDefault="006907E0" w:rsidP="006907E0">
      <w:pPr>
        <w:rPr>
          <w:sz w:val="20"/>
          <w:szCs w:val="20"/>
        </w:rPr>
      </w:pPr>
      <w:proofErr w:type="spellStart"/>
      <w:r w:rsidRPr="006907E0">
        <w:rPr>
          <w:rFonts w:eastAsia="Times New Roman"/>
          <w:b/>
          <w:bCs/>
          <w:sz w:val="24"/>
          <w:szCs w:val="24"/>
        </w:rPr>
        <w:t>Tabela</w:t>
      </w:r>
      <w:proofErr w:type="spellEnd"/>
      <w:r w:rsidRPr="006907E0">
        <w:rPr>
          <w:rFonts w:eastAsia="Times New Roman"/>
          <w:b/>
          <w:bCs/>
          <w:sz w:val="24"/>
          <w:szCs w:val="24"/>
        </w:rPr>
        <w:t xml:space="preserve"> 7. </w:t>
      </w:r>
      <w:proofErr w:type="spellStart"/>
      <w:r w:rsidRPr="006907E0">
        <w:rPr>
          <w:rFonts w:eastAsia="Times New Roman"/>
          <w:sz w:val="24"/>
          <w:szCs w:val="24"/>
        </w:rPr>
        <w:t>Izdaci</w:t>
      </w:r>
      <w:proofErr w:type="spellEnd"/>
      <w:r w:rsidRPr="006907E0">
        <w:rPr>
          <w:rFonts w:eastAsia="Times New Roman"/>
          <w:sz w:val="24"/>
          <w:szCs w:val="24"/>
        </w:rPr>
        <w:t xml:space="preserve"> za </w:t>
      </w:r>
      <w:proofErr w:type="spellStart"/>
      <w:r w:rsidRPr="006907E0">
        <w:rPr>
          <w:rFonts w:eastAsia="Times New Roman"/>
          <w:sz w:val="24"/>
          <w:szCs w:val="24"/>
        </w:rPr>
        <w:t>financijsku</w:t>
      </w:r>
      <w:proofErr w:type="spellEnd"/>
      <w:r w:rsidRPr="006907E0">
        <w:rPr>
          <w:rFonts w:eastAsia="Times New Roman"/>
          <w:sz w:val="24"/>
          <w:szCs w:val="24"/>
        </w:rPr>
        <w:t xml:space="preserve"> </w:t>
      </w:r>
      <w:proofErr w:type="spellStart"/>
      <w:r w:rsidRPr="006907E0">
        <w:rPr>
          <w:rFonts w:eastAsia="Times New Roman"/>
          <w:sz w:val="24"/>
          <w:szCs w:val="24"/>
        </w:rPr>
        <w:t>imovinu</w:t>
      </w:r>
      <w:proofErr w:type="spellEnd"/>
      <w:r w:rsidRPr="006907E0">
        <w:rPr>
          <w:rFonts w:eastAsia="Times New Roman"/>
          <w:sz w:val="24"/>
          <w:szCs w:val="24"/>
        </w:rPr>
        <w:t xml:space="preserve"> </w:t>
      </w:r>
      <w:proofErr w:type="spellStart"/>
      <w:r w:rsidRPr="006907E0">
        <w:rPr>
          <w:rFonts w:eastAsia="Times New Roman"/>
          <w:sz w:val="24"/>
          <w:szCs w:val="24"/>
        </w:rPr>
        <w:t>prema</w:t>
      </w:r>
      <w:proofErr w:type="spellEnd"/>
      <w:r w:rsidRPr="006907E0">
        <w:rPr>
          <w:rFonts w:eastAsia="Times New Roman"/>
          <w:sz w:val="24"/>
          <w:szCs w:val="24"/>
        </w:rPr>
        <w:t xml:space="preserve"> </w:t>
      </w:r>
      <w:proofErr w:type="spellStart"/>
      <w:r w:rsidRPr="006907E0">
        <w:rPr>
          <w:rFonts w:eastAsia="Times New Roman"/>
          <w:sz w:val="24"/>
          <w:szCs w:val="24"/>
        </w:rPr>
        <w:t>izvorima</w:t>
      </w:r>
      <w:proofErr w:type="spellEnd"/>
      <w:r w:rsidRPr="006907E0">
        <w:rPr>
          <w:rFonts w:eastAsia="Times New Roman"/>
          <w:sz w:val="24"/>
          <w:szCs w:val="24"/>
        </w:rPr>
        <w:t xml:space="preserve"> </w:t>
      </w:r>
      <w:proofErr w:type="spellStart"/>
      <w:r w:rsidRPr="006907E0">
        <w:rPr>
          <w:rFonts w:eastAsia="Times New Roman"/>
          <w:sz w:val="24"/>
          <w:szCs w:val="24"/>
        </w:rPr>
        <w:t>financiranja</w:t>
      </w:r>
      <w:proofErr w:type="spellEnd"/>
      <w:r w:rsidRPr="006907E0">
        <w:rPr>
          <w:rFonts w:eastAsia="Times New Roman"/>
          <w:sz w:val="24"/>
          <w:szCs w:val="24"/>
        </w:rPr>
        <w:t>:</w:t>
      </w:r>
    </w:p>
    <w:p w14:paraId="39BE2079" w14:textId="77777777" w:rsidR="006907E0" w:rsidRPr="006907E0" w:rsidRDefault="006907E0" w:rsidP="006907E0">
      <w:pPr>
        <w:spacing w:line="242" w:lineRule="exact"/>
        <w:rPr>
          <w:sz w:val="20"/>
          <w:szCs w:val="20"/>
        </w:rPr>
      </w:pPr>
    </w:p>
    <w:tbl>
      <w:tblPr>
        <w:tblW w:w="908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1560"/>
        <w:gridCol w:w="1700"/>
        <w:gridCol w:w="1560"/>
        <w:gridCol w:w="1260"/>
        <w:gridCol w:w="1280"/>
      </w:tblGrid>
      <w:tr w:rsidR="006907E0" w:rsidRPr="006326CD" w14:paraId="39ABD3B6" w14:textId="77777777" w:rsidTr="00973E31">
        <w:trPr>
          <w:trHeight w:val="136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DF0A5C3" w14:textId="77777777" w:rsidR="006907E0" w:rsidRPr="00973E31" w:rsidRDefault="006907E0" w:rsidP="00B90670">
            <w:pPr>
              <w:ind w:left="120"/>
            </w:pPr>
            <w:proofErr w:type="spellStart"/>
            <w:r w:rsidRPr="00973E31">
              <w:rPr>
                <w:rFonts w:eastAsia="Times New Roman"/>
                <w:b/>
                <w:bCs/>
                <w:i/>
                <w:iCs/>
              </w:rPr>
              <w:t>Brojčana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4140195" w14:textId="77777777" w:rsidR="006907E0" w:rsidRPr="00973E31" w:rsidRDefault="006907E0" w:rsidP="00B90670">
            <w:pPr>
              <w:jc w:val="center"/>
            </w:pPr>
            <w:proofErr w:type="spellStart"/>
            <w:r w:rsidRPr="00973E31">
              <w:rPr>
                <w:rFonts w:eastAsia="Times New Roman"/>
                <w:b/>
                <w:bCs/>
                <w:i/>
                <w:iCs/>
              </w:rPr>
              <w:t>Izvršenje</w:t>
            </w:r>
            <w:proofErr w:type="spellEnd"/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E8D7F81" w14:textId="77777777" w:rsidR="006907E0" w:rsidRPr="00973E31" w:rsidRDefault="006907E0" w:rsidP="00B90670">
            <w:pPr>
              <w:ind w:left="620"/>
            </w:pPr>
            <w:r w:rsidRPr="00973E31">
              <w:rPr>
                <w:rFonts w:eastAsia="Times New Roman"/>
                <w:b/>
                <w:bCs/>
                <w:i/>
                <w:iCs/>
              </w:rPr>
              <w:t>Plan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561518E" w14:textId="77777777" w:rsidR="006907E0" w:rsidRPr="00973E31" w:rsidRDefault="006907E0" w:rsidP="00B90670">
            <w:pPr>
              <w:ind w:left="260"/>
            </w:pPr>
            <w:proofErr w:type="spellStart"/>
            <w:r w:rsidRPr="00973E31">
              <w:rPr>
                <w:rFonts w:eastAsia="Times New Roman"/>
                <w:b/>
                <w:bCs/>
                <w:i/>
                <w:iCs/>
              </w:rPr>
              <w:t>Ostvarenje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1827853" w14:textId="77777777" w:rsidR="006907E0" w:rsidRPr="00973E31" w:rsidRDefault="006907E0" w:rsidP="00B90670">
            <w:pPr>
              <w:ind w:left="100"/>
            </w:pPr>
            <w:proofErr w:type="spellStart"/>
            <w:r w:rsidRPr="00973E31">
              <w:rPr>
                <w:rFonts w:eastAsia="Times New Roman"/>
                <w:b/>
                <w:bCs/>
                <w:i/>
                <w:iCs/>
              </w:rPr>
              <w:t>Indeks</w:t>
            </w:r>
            <w:proofErr w:type="spellEnd"/>
            <w:r w:rsidRPr="00973E31">
              <w:rPr>
                <w:rFonts w:eastAsia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973E31">
              <w:rPr>
                <w:rFonts w:eastAsia="Times New Roman"/>
                <w:b/>
                <w:bCs/>
                <w:i/>
                <w:iCs/>
              </w:rPr>
              <w:t>izvr</w:t>
            </w:r>
            <w:proofErr w:type="spellEnd"/>
            <w:r w:rsidRPr="00973E31">
              <w:rPr>
                <w:rFonts w:eastAsia="Times New Roman"/>
                <w:b/>
                <w:bCs/>
                <w:i/>
                <w:iCs/>
              </w:rPr>
              <w:t>.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54EC36D" w14:textId="77777777" w:rsidR="006907E0" w:rsidRPr="00973E31" w:rsidRDefault="006907E0" w:rsidP="00B90670">
            <w:pPr>
              <w:jc w:val="center"/>
            </w:pPr>
            <w:proofErr w:type="spellStart"/>
            <w:r w:rsidRPr="00973E31">
              <w:rPr>
                <w:rFonts w:eastAsia="Times New Roman"/>
                <w:b/>
                <w:bCs/>
                <w:i/>
                <w:iCs/>
              </w:rPr>
              <w:t>Indeks</w:t>
            </w:r>
            <w:proofErr w:type="spellEnd"/>
          </w:p>
        </w:tc>
      </w:tr>
      <w:tr w:rsidR="006907E0" w:rsidRPr="006326CD" w14:paraId="21C12877" w14:textId="77777777" w:rsidTr="00475E91">
        <w:trPr>
          <w:trHeight w:val="254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E5CB6A" w14:textId="77777777" w:rsidR="006907E0" w:rsidRPr="00973E31" w:rsidRDefault="006907E0" w:rsidP="00B90670">
            <w:pPr>
              <w:ind w:left="120"/>
            </w:pPr>
            <w:proofErr w:type="spellStart"/>
            <w:r w:rsidRPr="00973E31">
              <w:rPr>
                <w:rFonts w:eastAsia="Times New Roman"/>
                <w:b/>
                <w:bCs/>
                <w:i/>
                <w:iCs/>
              </w:rPr>
              <w:t>oznaka</w:t>
            </w:r>
            <w:proofErr w:type="spellEnd"/>
            <w:r w:rsidRPr="00973E31">
              <w:rPr>
                <w:rFonts w:eastAsia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973E31">
              <w:rPr>
                <w:rFonts w:eastAsia="Times New Roman"/>
                <w:b/>
                <w:bCs/>
                <w:i/>
                <w:iCs/>
              </w:rPr>
              <w:t>i</w:t>
            </w:r>
            <w:proofErr w:type="spellEnd"/>
            <w:r w:rsidRPr="00973E31">
              <w:rPr>
                <w:rFonts w:eastAsia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973E31">
              <w:rPr>
                <w:rFonts w:eastAsia="Times New Roman"/>
                <w:b/>
                <w:bCs/>
                <w:i/>
                <w:iCs/>
              </w:rPr>
              <w:t>naziv</w:t>
            </w:r>
            <w:proofErr w:type="spell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7DB95102" w14:textId="29CBED88" w:rsidR="006907E0" w:rsidRPr="00973E31" w:rsidRDefault="006907E0" w:rsidP="00FA2171">
            <w:pPr>
              <w:jc w:val="center"/>
            </w:pPr>
            <w:r w:rsidRPr="00973E31">
              <w:rPr>
                <w:rFonts w:eastAsia="Times New Roman"/>
                <w:b/>
                <w:bCs/>
                <w:i/>
                <w:iCs/>
              </w:rPr>
              <w:t>202</w:t>
            </w:r>
            <w:r w:rsidR="009D38EC">
              <w:rPr>
                <w:rFonts w:eastAsia="Times New Roman"/>
                <w:b/>
                <w:bCs/>
                <w:i/>
                <w:iCs/>
              </w:rPr>
              <w:t>4</w:t>
            </w:r>
            <w:r w:rsidRPr="00973E31">
              <w:rPr>
                <w:rFonts w:eastAsia="Times New Roman"/>
                <w:b/>
                <w:bCs/>
                <w:i/>
                <w:iCs/>
              </w:rPr>
              <w:t>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4965C013" w14:textId="53D6C7CC" w:rsidR="006907E0" w:rsidRPr="00973E31" w:rsidRDefault="006907E0" w:rsidP="00FA2171">
            <w:pPr>
              <w:jc w:val="center"/>
            </w:pPr>
            <w:r w:rsidRPr="00973E31">
              <w:rPr>
                <w:rFonts w:eastAsia="Times New Roman"/>
                <w:b/>
                <w:bCs/>
                <w:i/>
                <w:iCs/>
              </w:rPr>
              <w:t>202</w:t>
            </w:r>
            <w:r w:rsidR="009D38EC">
              <w:rPr>
                <w:rFonts w:eastAsia="Times New Roman"/>
                <w:b/>
                <w:bCs/>
                <w:i/>
                <w:iCs/>
              </w:rPr>
              <w:t>5</w:t>
            </w:r>
            <w:r w:rsidRPr="00973E31">
              <w:rPr>
                <w:rFonts w:eastAsia="Times New Roman"/>
                <w:b/>
                <w:bCs/>
                <w:i/>
                <w:iCs/>
              </w:rPr>
              <w:t>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5F86669A" w14:textId="288B89C7" w:rsidR="006907E0" w:rsidRPr="00973E31" w:rsidRDefault="006907E0" w:rsidP="00FA2171">
            <w:pPr>
              <w:jc w:val="center"/>
            </w:pPr>
            <w:r w:rsidRPr="00973E31">
              <w:rPr>
                <w:rFonts w:eastAsia="Times New Roman"/>
                <w:b/>
                <w:bCs/>
                <w:i/>
                <w:iCs/>
                <w:w w:val="96"/>
              </w:rPr>
              <w:t>202</w:t>
            </w:r>
            <w:r w:rsidR="009D38EC">
              <w:rPr>
                <w:rFonts w:eastAsia="Times New Roman"/>
                <w:b/>
                <w:bCs/>
                <w:i/>
                <w:iCs/>
                <w:w w:val="96"/>
              </w:rPr>
              <w:t>5</w:t>
            </w:r>
            <w:r w:rsidRPr="00973E31">
              <w:rPr>
                <w:rFonts w:eastAsia="Times New Roman"/>
                <w:b/>
                <w:bCs/>
                <w:i/>
                <w:iCs/>
                <w:w w:val="96"/>
              </w:rPr>
              <w:t>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421B09A5" w14:textId="4798BF28" w:rsidR="006907E0" w:rsidRPr="00973E31" w:rsidRDefault="006907E0" w:rsidP="00FA2171">
            <w:pPr>
              <w:jc w:val="center"/>
            </w:pPr>
            <w:r w:rsidRPr="00973E31">
              <w:rPr>
                <w:rFonts w:eastAsia="Times New Roman"/>
                <w:b/>
                <w:bCs/>
                <w:i/>
                <w:iCs/>
              </w:rPr>
              <w:t>202</w:t>
            </w:r>
            <w:r w:rsidR="009D38EC">
              <w:rPr>
                <w:rFonts w:eastAsia="Times New Roman"/>
                <w:b/>
                <w:bCs/>
                <w:i/>
                <w:iCs/>
              </w:rPr>
              <w:t>5.</w:t>
            </w:r>
            <w:r w:rsidRPr="00973E31">
              <w:rPr>
                <w:rFonts w:eastAsia="Times New Roman"/>
                <w:b/>
                <w:bCs/>
                <w:i/>
                <w:iCs/>
              </w:rPr>
              <w:t>/202</w:t>
            </w:r>
            <w:r w:rsidR="009D38EC">
              <w:rPr>
                <w:rFonts w:eastAsia="Times New Roman"/>
                <w:b/>
                <w:bCs/>
                <w:i/>
                <w:iCs/>
              </w:rPr>
              <w:t>4.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24DE7C5" w14:textId="77777777" w:rsidR="006907E0" w:rsidRPr="00973E31" w:rsidRDefault="006907E0" w:rsidP="00B90670">
            <w:pPr>
              <w:jc w:val="center"/>
            </w:pPr>
            <w:proofErr w:type="spellStart"/>
            <w:r w:rsidRPr="00973E31">
              <w:rPr>
                <w:rFonts w:eastAsia="Times New Roman"/>
                <w:b/>
                <w:bCs/>
                <w:i/>
                <w:iCs/>
              </w:rPr>
              <w:t>ostv</w:t>
            </w:r>
            <w:proofErr w:type="spellEnd"/>
            <w:r w:rsidRPr="00973E31">
              <w:rPr>
                <w:rFonts w:eastAsia="Times New Roman"/>
                <w:b/>
                <w:bCs/>
                <w:i/>
                <w:iCs/>
              </w:rPr>
              <w:t>.</w:t>
            </w:r>
          </w:p>
        </w:tc>
      </w:tr>
      <w:tr w:rsidR="006907E0" w:rsidRPr="006326CD" w14:paraId="515671CA" w14:textId="77777777" w:rsidTr="00475E91">
        <w:trPr>
          <w:trHeight w:val="254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3A240B" w14:textId="77777777" w:rsidR="006907E0" w:rsidRPr="00973E31" w:rsidRDefault="006907E0" w:rsidP="00B9067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7385600F" w14:textId="77777777" w:rsidR="006907E0" w:rsidRPr="00973E31" w:rsidRDefault="006907E0" w:rsidP="00B90670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5EC303C7" w14:textId="77777777" w:rsidR="006907E0" w:rsidRPr="00973E31" w:rsidRDefault="006907E0" w:rsidP="00B9067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7A74CB85" w14:textId="77777777" w:rsidR="006907E0" w:rsidRPr="00973E31" w:rsidRDefault="006907E0" w:rsidP="00B90670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6DB0B289" w14:textId="77777777" w:rsidR="006907E0" w:rsidRPr="00973E31" w:rsidRDefault="006907E0" w:rsidP="00B90670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EBE307A" w14:textId="7AEFC09C" w:rsidR="006907E0" w:rsidRPr="00973E31" w:rsidRDefault="006907E0" w:rsidP="00FA2171">
            <w:pPr>
              <w:jc w:val="center"/>
            </w:pPr>
            <w:r w:rsidRPr="00973E31">
              <w:rPr>
                <w:rFonts w:eastAsia="Times New Roman"/>
                <w:b/>
                <w:bCs/>
                <w:i/>
                <w:iCs/>
                <w:w w:val="99"/>
              </w:rPr>
              <w:t>202</w:t>
            </w:r>
            <w:r w:rsidR="009D38EC">
              <w:rPr>
                <w:rFonts w:eastAsia="Times New Roman"/>
                <w:b/>
                <w:bCs/>
                <w:i/>
                <w:iCs/>
                <w:w w:val="99"/>
              </w:rPr>
              <w:t>5.</w:t>
            </w:r>
            <w:r w:rsidRPr="00973E31">
              <w:rPr>
                <w:rFonts w:eastAsia="Times New Roman"/>
                <w:b/>
                <w:bCs/>
                <w:i/>
                <w:iCs/>
                <w:w w:val="99"/>
              </w:rPr>
              <w:t>/plan</w:t>
            </w:r>
          </w:p>
        </w:tc>
      </w:tr>
      <w:tr w:rsidR="006907E0" w:rsidRPr="006326CD" w14:paraId="3ED1DA5C" w14:textId="77777777" w:rsidTr="00475E91">
        <w:trPr>
          <w:trHeight w:val="251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58386F" w14:textId="77777777" w:rsidR="006907E0" w:rsidRPr="00973E31" w:rsidRDefault="006907E0" w:rsidP="00B90670"/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79E34C" w14:textId="77777777" w:rsidR="006907E0" w:rsidRPr="00973E31" w:rsidRDefault="006907E0" w:rsidP="00B90670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11C6E1" w14:textId="77777777" w:rsidR="006907E0" w:rsidRPr="00973E31" w:rsidRDefault="006907E0" w:rsidP="00B90670"/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0791A2" w14:textId="77777777" w:rsidR="006907E0" w:rsidRPr="00973E31" w:rsidRDefault="006907E0" w:rsidP="00B90670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6AE345" w14:textId="77777777" w:rsidR="006907E0" w:rsidRPr="00973E31" w:rsidRDefault="006907E0" w:rsidP="00B90670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9DABBA" w14:textId="63E02F45" w:rsidR="006907E0" w:rsidRPr="00973E31" w:rsidRDefault="006907E0" w:rsidP="00FA2171">
            <w:pPr>
              <w:spacing w:line="249" w:lineRule="exact"/>
              <w:jc w:val="center"/>
            </w:pPr>
            <w:r w:rsidRPr="00973E31">
              <w:rPr>
                <w:rFonts w:eastAsia="Times New Roman"/>
                <w:b/>
                <w:bCs/>
                <w:i/>
                <w:iCs/>
                <w:w w:val="99"/>
              </w:rPr>
              <w:t>202</w:t>
            </w:r>
            <w:r w:rsidR="009D38EC">
              <w:rPr>
                <w:rFonts w:eastAsia="Times New Roman"/>
                <w:b/>
                <w:bCs/>
                <w:i/>
                <w:iCs/>
                <w:w w:val="99"/>
              </w:rPr>
              <w:t>5.</w:t>
            </w:r>
          </w:p>
        </w:tc>
      </w:tr>
      <w:tr w:rsidR="000629D8" w:rsidRPr="006326CD" w14:paraId="6806E505" w14:textId="77777777" w:rsidTr="00475E91">
        <w:trPr>
          <w:trHeight w:val="108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B2C275" w14:textId="77777777" w:rsidR="000629D8" w:rsidRPr="00973E31" w:rsidRDefault="000629D8" w:rsidP="000629D8">
            <w:pPr>
              <w:spacing w:line="243" w:lineRule="exact"/>
              <w:ind w:left="120"/>
            </w:pPr>
            <w:r w:rsidRPr="00973E31">
              <w:rPr>
                <w:rFonts w:eastAsia="Times New Roman"/>
                <w:b/>
                <w:bCs/>
              </w:rPr>
              <w:t>UKUPNI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4BDABD79" w14:textId="77777777" w:rsidR="000629D8" w:rsidRPr="00973E31" w:rsidRDefault="000629D8" w:rsidP="000629D8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21A3A2ED" w14:textId="77777777" w:rsidR="000629D8" w:rsidRPr="00973E31" w:rsidRDefault="000629D8" w:rsidP="000629D8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1DAE1B04" w14:textId="77777777" w:rsidR="000629D8" w:rsidRPr="00973E31" w:rsidRDefault="000629D8" w:rsidP="000629D8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3B4F35C8" w14:textId="77777777" w:rsidR="000629D8" w:rsidRPr="00973E31" w:rsidRDefault="000629D8" w:rsidP="000629D8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8CEFE83" w14:textId="77777777" w:rsidR="000629D8" w:rsidRPr="00973E31" w:rsidRDefault="000629D8" w:rsidP="000629D8"/>
        </w:tc>
      </w:tr>
      <w:tr w:rsidR="000629D8" w:rsidRPr="006326CD" w14:paraId="1344D7E8" w14:textId="77777777" w:rsidTr="00475E91">
        <w:trPr>
          <w:trHeight w:val="256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8CCD33" w14:textId="77777777" w:rsidR="000629D8" w:rsidRPr="00973E31" w:rsidRDefault="000629D8" w:rsidP="000629D8">
            <w:pPr>
              <w:ind w:left="120"/>
            </w:pPr>
            <w:r w:rsidRPr="00973E31">
              <w:rPr>
                <w:rFonts w:eastAsia="Times New Roman"/>
                <w:b/>
                <w:bCs/>
              </w:rPr>
              <w:t>PRIMICI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A91C4F" w14:textId="480FD171" w:rsidR="000629D8" w:rsidRPr="000629D8" w:rsidRDefault="000629D8" w:rsidP="000629D8">
            <w:pPr>
              <w:spacing w:line="249" w:lineRule="exact"/>
              <w:jc w:val="center"/>
              <w:rPr>
                <w:b/>
                <w:bCs/>
              </w:rPr>
            </w:pPr>
            <w:r w:rsidRPr="000629D8">
              <w:rPr>
                <w:b/>
                <w:bCs/>
              </w:rPr>
              <w:t>0,00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AFC310" w14:textId="759F8088" w:rsidR="000629D8" w:rsidRPr="000629D8" w:rsidRDefault="000629D8" w:rsidP="000629D8">
            <w:pPr>
              <w:spacing w:line="249" w:lineRule="exact"/>
              <w:jc w:val="center"/>
              <w:rPr>
                <w:b/>
                <w:bCs/>
              </w:rPr>
            </w:pPr>
            <w:r w:rsidRPr="000629D8">
              <w:rPr>
                <w:b/>
                <w:bCs/>
              </w:rPr>
              <w:t>3.890.000,00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DB17C6" w14:textId="42BC7350" w:rsidR="009D38EC" w:rsidRPr="000629D8" w:rsidRDefault="009D38EC" w:rsidP="009D38EC">
            <w:pPr>
              <w:spacing w:line="249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2BF466" w14:textId="77777777" w:rsidR="000629D8" w:rsidRPr="000629D8" w:rsidRDefault="000629D8" w:rsidP="000629D8">
            <w:pPr>
              <w:spacing w:line="249" w:lineRule="exact"/>
              <w:jc w:val="center"/>
              <w:rPr>
                <w:b/>
                <w:bCs/>
              </w:rPr>
            </w:pPr>
            <w:r w:rsidRPr="000629D8">
              <w:rPr>
                <w:b/>
                <w:bCs/>
              </w:rPr>
              <w:t>0,00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4BD55B" w14:textId="77777777" w:rsidR="000629D8" w:rsidRPr="000629D8" w:rsidRDefault="000629D8" w:rsidP="000629D8">
            <w:pPr>
              <w:spacing w:line="249" w:lineRule="exact"/>
              <w:jc w:val="center"/>
              <w:rPr>
                <w:b/>
                <w:bCs/>
              </w:rPr>
            </w:pPr>
            <w:r w:rsidRPr="000629D8">
              <w:rPr>
                <w:b/>
                <w:bCs/>
              </w:rPr>
              <w:t>0,00</w:t>
            </w:r>
          </w:p>
        </w:tc>
      </w:tr>
      <w:tr w:rsidR="000629D8" w:rsidRPr="006326CD" w14:paraId="6E4825DF" w14:textId="77777777" w:rsidTr="00475E91">
        <w:trPr>
          <w:trHeight w:val="243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66FF3C" w14:textId="77777777" w:rsidR="000629D8" w:rsidRPr="00973E31" w:rsidRDefault="000629D8" w:rsidP="000629D8">
            <w:pPr>
              <w:spacing w:line="243" w:lineRule="exact"/>
              <w:ind w:left="120"/>
            </w:pPr>
            <w:r w:rsidRPr="00973E31">
              <w:rPr>
                <w:rFonts w:eastAsia="Times New Roman"/>
                <w:b/>
                <w:bCs/>
              </w:rPr>
              <w:t xml:space="preserve">8 </w:t>
            </w:r>
            <w:proofErr w:type="spellStart"/>
            <w:r w:rsidRPr="00973E31">
              <w:rPr>
                <w:rFonts w:eastAsia="Times New Roman"/>
                <w:b/>
                <w:bCs/>
              </w:rPr>
              <w:t>Namjenski</w:t>
            </w:r>
            <w:proofErr w:type="spell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3D5A92EA" w14:textId="77777777" w:rsidR="000629D8" w:rsidRPr="00973E31" w:rsidRDefault="000629D8" w:rsidP="000629D8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56C2FDFD" w14:textId="77777777" w:rsidR="000629D8" w:rsidRPr="00973E31" w:rsidRDefault="000629D8" w:rsidP="000629D8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1196AABB" w14:textId="77777777" w:rsidR="000629D8" w:rsidRPr="00973E31" w:rsidRDefault="000629D8" w:rsidP="000629D8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5C2076EA" w14:textId="77777777" w:rsidR="000629D8" w:rsidRPr="00973E31" w:rsidRDefault="000629D8" w:rsidP="000629D8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47EC493" w14:textId="77777777" w:rsidR="000629D8" w:rsidRPr="00973E31" w:rsidRDefault="000629D8" w:rsidP="000629D8"/>
        </w:tc>
      </w:tr>
      <w:tr w:rsidR="000629D8" w:rsidRPr="006326CD" w14:paraId="4900026C" w14:textId="77777777" w:rsidTr="00475E91">
        <w:trPr>
          <w:trHeight w:val="251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E1E07C" w14:textId="77777777" w:rsidR="000629D8" w:rsidRPr="00973E31" w:rsidRDefault="000629D8" w:rsidP="000629D8">
            <w:pPr>
              <w:spacing w:line="249" w:lineRule="exact"/>
              <w:ind w:left="120"/>
            </w:pPr>
            <w:proofErr w:type="spellStart"/>
            <w:r w:rsidRPr="00973E31">
              <w:rPr>
                <w:rFonts w:eastAsia="Times New Roman"/>
                <w:b/>
                <w:bCs/>
              </w:rPr>
              <w:t>primici</w:t>
            </w:r>
            <w:proofErr w:type="spellEnd"/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6DD448" w14:textId="09D7D403" w:rsidR="000629D8" w:rsidRPr="00973E31" w:rsidRDefault="000629D8" w:rsidP="000629D8">
            <w:pPr>
              <w:spacing w:line="249" w:lineRule="exact"/>
              <w:jc w:val="center"/>
            </w:pPr>
            <w:r w:rsidRPr="00973E31">
              <w:t>0,00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75A2D4" w14:textId="5CC4528C" w:rsidR="000629D8" w:rsidRPr="00973E31" w:rsidRDefault="000629D8" w:rsidP="000629D8">
            <w:pPr>
              <w:spacing w:line="249" w:lineRule="exact"/>
              <w:jc w:val="center"/>
            </w:pPr>
            <w:r w:rsidRPr="000629D8">
              <w:t>3.890.000,00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F45C3A" w14:textId="617928C8" w:rsidR="000629D8" w:rsidRPr="00973E31" w:rsidRDefault="009D38EC" w:rsidP="000629D8">
            <w:pPr>
              <w:spacing w:line="249" w:lineRule="exact"/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832CA2" w14:textId="77777777" w:rsidR="000629D8" w:rsidRPr="00973E31" w:rsidRDefault="000629D8" w:rsidP="000629D8">
            <w:pPr>
              <w:spacing w:line="249" w:lineRule="exact"/>
              <w:jc w:val="center"/>
            </w:pPr>
            <w:r w:rsidRPr="00973E31">
              <w:t>0,00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541D97" w14:textId="77777777" w:rsidR="000629D8" w:rsidRPr="00973E31" w:rsidRDefault="000629D8" w:rsidP="000629D8">
            <w:pPr>
              <w:spacing w:line="249" w:lineRule="exact"/>
              <w:jc w:val="center"/>
            </w:pPr>
            <w:r w:rsidRPr="00973E31">
              <w:t>0,00</w:t>
            </w:r>
          </w:p>
        </w:tc>
      </w:tr>
      <w:tr w:rsidR="000629D8" w:rsidRPr="006326CD" w14:paraId="1396C119" w14:textId="77777777" w:rsidTr="00475E91">
        <w:trPr>
          <w:trHeight w:val="238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69B789" w14:textId="77777777" w:rsidR="000629D8" w:rsidRPr="00973E31" w:rsidRDefault="000629D8" w:rsidP="000629D8">
            <w:pPr>
              <w:spacing w:line="238" w:lineRule="exact"/>
              <w:ind w:left="120"/>
            </w:pPr>
            <w:r w:rsidRPr="00973E31">
              <w:rPr>
                <w:rFonts w:eastAsia="Times New Roman"/>
              </w:rPr>
              <w:t xml:space="preserve">81 </w:t>
            </w:r>
            <w:proofErr w:type="spellStart"/>
            <w:r w:rsidRPr="00973E31">
              <w:rPr>
                <w:rFonts w:eastAsia="Times New Roman"/>
              </w:rPr>
              <w:t>Namjenski</w:t>
            </w:r>
            <w:proofErr w:type="spell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12B2D57E" w14:textId="77777777" w:rsidR="000629D8" w:rsidRPr="00973E31" w:rsidRDefault="000629D8" w:rsidP="000629D8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1B50AA1" w14:textId="77777777" w:rsidR="000629D8" w:rsidRPr="00973E31" w:rsidRDefault="000629D8" w:rsidP="000629D8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4965A3BF" w14:textId="77777777" w:rsidR="000629D8" w:rsidRPr="00973E31" w:rsidRDefault="000629D8" w:rsidP="000629D8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5B47A788" w14:textId="77777777" w:rsidR="000629D8" w:rsidRPr="00973E31" w:rsidRDefault="000629D8" w:rsidP="000629D8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6F301BE" w14:textId="77777777" w:rsidR="000629D8" w:rsidRPr="00973E31" w:rsidRDefault="000629D8" w:rsidP="000629D8"/>
        </w:tc>
      </w:tr>
      <w:tr w:rsidR="000629D8" w:rsidRPr="006326CD" w14:paraId="392729D9" w14:textId="77777777" w:rsidTr="00475E91">
        <w:trPr>
          <w:trHeight w:val="258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7AA537" w14:textId="77777777" w:rsidR="000629D8" w:rsidRPr="00973E31" w:rsidRDefault="000629D8" w:rsidP="000629D8">
            <w:pPr>
              <w:ind w:left="120"/>
            </w:pPr>
            <w:proofErr w:type="spellStart"/>
            <w:r w:rsidRPr="00973E31">
              <w:rPr>
                <w:rFonts w:eastAsia="Times New Roman"/>
              </w:rPr>
              <w:t>primici</w:t>
            </w:r>
            <w:proofErr w:type="spellEnd"/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20ED40" w14:textId="22138801" w:rsidR="000629D8" w:rsidRPr="00973E31" w:rsidRDefault="000629D8" w:rsidP="000629D8">
            <w:pPr>
              <w:jc w:val="center"/>
            </w:pPr>
            <w:r w:rsidRPr="00973E31">
              <w:t>0,00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3A618E" w14:textId="4C8AB9DC" w:rsidR="000629D8" w:rsidRPr="00973E31" w:rsidRDefault="000629D8" w:rsidP="000629D8">
            <w:pPr>
              <w:jc w:val="center"/>
            </w:pPr>
            <w:r w:rsidRPr="000629D8">
              <w:t>3.890.000,00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BD4BFE" w14:textId="14D8F644" w:rsidR="000629D8" w:rsidRPr="00973E31" w:rsidRDefault="009D38EC" w:rsidP="000629D8">
            <w:pPr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192D15" w14:textId="77777777" w:rsidR="000629D8" w:rsidRPr="00973E31" w:rsidRDefault="000629D8" w:rsidP="000629D8">
            <w:pPr>
              <w:jc w:val="center"/>
            </w:pPr>
            <w:r w:rsidRPr="00973E31">
              <w:t>0,00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E3685B" w14:textId="77777777" w:rsidR="000629D8" w:rsidRPr="00973E31" w:rsidRDefault="000629D8" w:rsidP="000629D8">
            <w:pPr>
              <w:jc w:val="center"/>
            </w:pPr>
            <w:r w:rsidRPr="00973E31">
              <w:t>0,00</w:t>
            </w:r>
          </w:p>
        </w:tc>
      </w:tr>
      <w:tr w:rsidR="000629D8" w:rsidRPr="006326CD" w14:paraId="1850F509" w14:textId="77777777" w:rsidTr="00475E91">
        <w:trPr>
          <w:trHeight w:val="245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7D4BEA" w14:textId="77777777" w:rsidR="000629D8" w:rsidRPr="00973E31" w:rsidRDefault="000629D8" w:rsidP="000629D8">
            <w:pPr>
              <w:spacing w:line="245" w:lineRule="exact"/>
              <w:ind w:left="120"/>
            </w:pPr>
            <w:r w:rsidRPr="00973E31">
              <w:rPr>
                <w:rFonts w:eastAsia="Times New Roman"/>
                <w:b/>
                <w:bCs/>
              </w:rPr>
              <w:t>UKUPNI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17D620EF" w14:textId="77777777" w:rsidR="000629D8" w:rsidRPr="00973E31" w:rsidRDefault="000629D8" w:rsidP="000629D8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0CBA2AE6" w14:textId="77777777" w:rsidR="000629D8" w:rsidRPr="00973E31" w:rsidRDefault="000629D8" w:rsidP="000629D8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5D0C6443" w14:textId="77777777" w:rsidR="000629D8" w:rsidRPr="00973E31" w:rsidRDefault="000629D8" w:rsidP="000629D8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3F6F4CB6" w14:textId="77777777" w:rsidR="000629D8" w:rsidRPr="00973E31" w:rsidRDefault="000629D8" w:rsidP="000629D8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2BDEAAF3" w14:textId="77777777" w:rsidR="000629D8" w:rsidRPr="00973E31" w:rsidRDefault="000629D8" w:rsidP="000629D8"/>
        </w:tc>
      </w:tr>
      <w:tr w:rsidR="000629D8" w:rsidRPr="006326CD" w14:paraId="6323C4C4" w14:textId="77777777" w:rsidTr="00475E91">
        <w:trPr>
          <w:trHeight w:val="251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D51C0E" w14:textId="77777777" w:rsidR="000629D8" w:rsidRPr="00973E31" w:rsidRDefault="000629D8" w:rsidP="000629D8">
            <w:pPr>
              <w:spacing w:line="249" w:lineRule="exact"/>
              <w:ind w:left="120"/>
            </w:pPr>
            <w:r w:rsidRPr="00973E31">
              <w:rPr>
                <w:rFonts w:eastAsia="Times New Roman"/>
                <w:b/>
                <w:bCs/>
              </w:rPr>
              <w:t>IZDACI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A2315C" w14:textId="5293E535" w:rsidR="000629D8" w:rsidRPr="000629D8" w:rsidRDefault="009D38EC" w:rsidP="000629D8">
            <w:pPr>
              <w:spacing w:line="249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215.121,08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4C5C08" w14:textId="6563D063" w:rsidR="000629D8" w:rsidRPr="000629D8" w:rsidRDefault="009D38EC" w:rsidP="000629D8">
            <w:pPr>
              <w:spacing w:line="249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210.244,00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736EEE" w14:textId="0EE72997" w:rsidR="000629D8" w:rsidRPr="000629D8" w:rsidRDefault="009D38EC" w:rsidP="000629D8">
            <w:pPr>
              <w:spacing w:line="249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196.075,99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737A01" w14:textId="23ACEFDD" w:rsidR="000629D8" w:rsidRPr="000629D8" w:rsidRDefault="009D38EC" w:rsidP="000629D8">
            <w:pPr>
              <w:spacing w:line="249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91,15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1C2E29" w14:textId="436C8E51" w:rsidR="000629D8" w:rsidRPr="000629D8" w:rsidRDefault="009D38EC" w:rsidP="000629D8">
            <w:pPr>
              <w:spacing w:line="249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93,26</w:t>
            </w:r>
          </w:p>
        </w:tc>
      </w:tr>
      <w:tr w:rsidR="000629D8" w:rsidRPr="006326CD" w14:paraId="405F69BE" w14:textId="77777777" w:rsidTr="00475E91">
        <w:trPr>
          <w:trHeight w:val="244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40864A" w14:textId="77777777" w:rsidR="000629D8" w:rsidRPr="00973E31" w:rsidRDefault="000629D8" w:rsidP="000629D8">
            <w:pPr>
              <w:spacing w:line="244" w:lineRule="exact"/>
              <w:ind w:left="120"/>
            </w:pPr>
            <w:r w:rsidRPr="00973E31">
              <w:rPr>
                <w:rFonts w:eastAsia="Times New Roman"/>
                <w:b/>
                <w:bCs/>
              </w:rPr>
              <w:t xml:space="preserve">1 </w:t>
            </w:r>
            <w:proofErr w:type="spellStart"/>
            <w:r w:rsidRPr="00973E31">
              <w:rPr>
                <w:rFonts w:eastAsia="Times New Roman"/>
                <w:b/>
                <w:bCs/>
              </w:rPr>
              <w:t>Opći</w:t>
            </w:r>
            <w:proofErr w:type="spellEnd"/>
            <w:r w:rsidRPr="00973E31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973E31">
              <w:rPr>
                <w:rFonts w:eastAsia="Times New Roman"/>
                <w:b/>
                <w:bCs/>
              </w:rPr>
              <w:t>prihodi</w:t>
            </w:r>
            <w:proofErr w:type="spell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3C6CC516" w14:textId="77777777" w:rsidR="000629D8" w:rsidRPr="00973E31" w:rsidRDefault="000629D8" w:rsidP="000629D8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33D1AEBD" w14:textId="77777777" w:rsidR="000629D8" w:rsidRPr="00973E31" w:rsidRDefault="000629D8" w:rsidP="000629D8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0E296905" w14:textId="77777777" w:rsidR="000629D8" w:rsidRPr="00973E31" w:rsidRDefault="000629D8" w:rsidP="000629D8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65AEAEEB" w14:textId="77777777" w:rsidR="000629D8" w:rsidRPr="00973E31" w:rsidRDefault="000629D8" w:rsidP="000629D8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9795FDC" w14:textId="77777777" w:rsidR="000629D8" w:rsidRPr="00973E31" w:rsidRDefault="000629D8" w:rsidP="000629D8"/>
        </w:tc>
      </w:tr>
      <w:tr w:rsidR="000629D8" w:rsidRPr="006326CD" w14:paraId="40F0813A" w14:textId="77777777" w:rsidTr="00475E91">
        <w:trPr>
          <w:trHeight w:val="255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686A61" w14:textId="77777777" w:rsidR="000629D8" w:rsidRPr="00973E31" w:rsidRDefault="000629D8" w:rsidP="000629D8">
            <w:pPr>
              <w:ind w:left="120"/>
            </w:pPr>
            <w:proofErr w:type="spellStart"/>
            <w:r w:rsidRPr="00973E31">
              <w:rPr>
                <w:rFonts w:eastAsia="Times New Roman"/>
                <w:b/>
                <w:bCs/>
              </w:rPr>
              <w:t>i</w:t>
            </w:r>
            <w:proofErr w:type="spellEnd"/>
            <w:r w:rsidRPr="00973E31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973E31">
              <w:rPr>
                <w:rFonts w:eastAsia="Times New Roman"/>
                <w:b/>
                <w:bCs/>
              </w:rPr>
              <w:t>primci</w:t>
            </w:r>
            <w:proofErr w:type="spellEnd"/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C5C23C" w14:textId="4DA7E55F" w:rsidR="000629D8" w:rsidRPr="00973E31" w:rsidRDefault="000629D8" w:rsidP="000629D8">
            <w:pPr>
              <w:jc w:val="center"/>
            </w:pPr>
            <w:r w:rsidRPr="00973E31">
              <w:t>136.621,08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B95E14" w14:textId="1BCD3CC9" w:rsidR="000629D8" w:rsidRPr="00973E31" w:rsidRDefault="009D38EC" w:rsidP="000629D8">
            <w:pPr>
              <w:jc w:val="center"/>
            </w:pPr>
            <w:r>
              <w:t>140.244,00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5AD67F" w14:textId="4BD455A4" w:rsidR="000629D8" w:rsidRPr="00973E31" w:rsidRDefault="009D38EC" w:rsidP="000629D8">
            <w:pPr>
              <w:jc w:val="center"/>
            </w:pPr>
            <w:r>
              <w:t>126.075,99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E38693" w14:textId="4DA937AE" w:rsidR="000629D8" w:rsidRPr="00973E31" w:rsidRDefault="009D38EC" w:rsidP="000629D8">
            <w:pPr>
              <w:jc w:val="center"/>
            </w:pPr>
            <w:r>
              <w:t>92,28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AE9756" w14:textId="76D7676F" w:rsidR="000629D8" w:rsidRPr="00973E31" w:rsidRDefault="009D38EC" w:rsidP="000629D8">
            <w:pPr>
              <w:jc w:val="center"/>
            </w:pPr>
            <w:r>
              <w:t>89,90</w:t>
            </w:r>
          </w:p>
        </w:tc>
      </w:tr>
      <w:tr w:rsidR="000629D8" w:rsidRPr="006326CD" w14:paraId="5800D6AD" w14:textId="77777777" w:rsidTr="00475E91">
        <w:trPr>
          <w:trHeight w:val="233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9A76BE" w14:textId="77777777" w:rsidR="000629D8" w:rsidRPr="00973E31" w:rsidRDefault="000629D8" w:rsidP="000629D8">
            <w:pPr>
              <w:spacing w:line="233" w:lineRule="exact"/>
              <w:ind w:left="120"/>
            </w:pPr>
            <w:r w:rsidRPr="00973E31">
              <w:rPr>
                <w:rFonts w:eastAsia="Times New Roman"/>
              </w:rPr>
              <w:t xml:space="preserve">11 </w:t>
            </w:r>
            <w:proofErr w:type="spellStart"/>
            <w:r w:rsidRPr="00973E31">
              <w:rPr>
                <w:rFonts w:eastAsia="Times New Roman"/>
              </w:rPr>
              <w:t>Opći</w:t>
            </w:r>
            <w:proofErr w:type="spellEnd"/>
            <w:r w:rsidRPr="00973E31">
              <w:rPr>
                <w:rFonts w:eastAsia="Times New Roman"/>
              </w:rPr>
              <w:t xml:space="preserve"> </w:t>
            </w:r>
            <w:proofErr w:type="spellStart"/>
            <w:r w:rsidRPr="00973E31">
              <w:rPr>
                <w:rFonts w:eastAsia="Times New Roman"/>
              </w:rPr>
              <w:t>prihodi</w:t>
            </w:r>
            <w:proofErr w:type="spell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71CA4DB5" w14:textId="77777777" w:rsidR="000629D8" w:rsidRPr="00973E31" w:rsidRDefault="000629D8" w:rsidP="000629D8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9140E2A" w14:textId="77777777" w:rsidR="000629D8" w:rsidRPr="00973E31" w:rsidRDefault="000629D8" w:rsidP="000629D8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11705360" w14:textId="77777777" w:rsidR="000629D8" w:rsidRPr="00973E31" w:rsidRDefault="000629D8" w:rsidP="000629D8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1D3B55EE" w14:textId="77777777" w:rsidR="000629D8" w:rsidRPr="00973E31" w:rsidRDefault="000629D8" w:rsidP="000629D8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085C4CF4" w14:textId="77777777" w:rsidR="000629D8" w:rsidRPr="00973E31" w:rsidRDefault="000629D8" w:rsidP="000629D8"/>
        </w:tc>
      </w:tr>
      <w:tr w:rsidR="000629D8" w:rsidRPr="006326CD" w14:paraId="4274B58E" w14:textId="77777777" w:rsidTr="00475E91">
        <w:trPr>
          <w:trHeight w:val="258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3880DE" w14:textId="77777777" w:rsidR="000629D8" w:rsidRPr="00973E31" w:rsidRDefault="000629D8" w:rsidP="000629D8">
            <w:pPr>
              <w:ind w:left="120"/>
            </w:pPr>
            <w:proofErr w:type="spellStart"/>
            <w:r w:rsidRPr="00973E31">
              <w:rPr>
                <w:rFonts w:eastAsia="Times New Roman"/>
              </w:rPr>
              <w:t>i</w:t>
            </w:r>
            <w:proofErr w:type="spellEnd"/>
            <w:r w:rsidRPr="00973E31">
              <w:rPr>
                <w:rFonts w:eastAsia="Times New Roman"/>
              </w:rPr>
              <w:t xml:space="preserve"> </w:t>
            </w:r>
            <w:proofErr w:type="spellStart"/>
            <w:r w:rsidRPr="00973E31">
              <w:rPr>
                <w:rFonts w:eastAsia="Times New Roman"/>
              </w:rPr>
              <w:t>primci</w:t>
            </w:r>
            <w:proofErr w:type="spellEnd"/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B48C35" w14:textId="413B97D1" w:rsidR="000629D8" w:rsidRPr="00973E31" w:rsidRDefault="000629D8" w:rsidP="000629D8">
            <w:pPr>
              <w:jc w:val="center"/>
            </w:pPr>
            <w:r w:rsidRPr="00973E31">
              <w:t>136.621,08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7392A3" w14:textId="15AFBE83" w:rsidR="000629D8" w:rsidRPr="00973E31" w:rsidRDefault="009D38EC" w:rsidP="000629D8">
            <w:pPr>
              <w:jc w:val="center"/>
            </w:pPr>
            <w:r>
              <w:t>140.244,00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CD58B2" w14:textId="3873F3B4" w:rsidR="000629D8" w:rsidRPr="00973E31" w:rsidRDefault="009D38EC" w:rsidP="000629D8">
            <w:pPr>
              <w:jc w:val="center"/>
            </w:pPr>
            <w:r>
              <w:t>126.075,99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D08A91" w14:textId="692CF346" w:rsidR="000629D8" w:rsidRPr="00973E31" w:rsidRDefault="009D38EC" w:rsidP="000629D8">
            <w:pPr>
              <w:jc w:val="center"/>
            </w:pPr>
            <w:r>
              <w:t>92,28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60B7B7" w14:textId="45998165" w:rsidR="000629D8" w:rsidRPr="00973E31" w:rsidRDefault="009D38EC" w:rsidP="000629D8">
            <w:pPr>
              <w:jc w:val="center"/>
            </w:pPr>
            <w:r>
              <w:t>89,90</w:t>
            </w:r>
          </w:p>
        </w:tc>
      </w:tr>
      <w:tr w:rsidR="000629D8" w:rsidRPr="006326CD" w14:paraId="1E4E12B5" w14:textId="77777777" w:rsidTr="00475E91">
        <w:trPr>
          <w:trHeight w:val="245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65ECC5" w14:textId="77777777" w:rsidR="000629D8" w:rsidRPr="006326CD" w:rsidRDefault="000629D8" w:rsidP="000629D8">
            <w:pPr>
              <w:spacing w:line="245" w:lineRule="exact"/>
              <w:ind w:left="120"/>
              <w:rPr>
                <w:sz w:val="20"/>
                <w:szCs w:val="20"/>
              </w:rPr>
            </w:pPr>
            <w:r w:rsidRPr="006326CD">
              <w:rPr>
                <w:rFonts w:eastAsia="Times New Roman"/>
                <w:b/>
                <w:bCs/>
              </w:rPr>
              <w:t xml:space="preserve">4 </w:t>
            </w:r>
            <w:proofErr w:type="spellStart"/>
            <w:r w:rsidRPr="006326CD">
              <w:rPr>
                <w:rFonts w:eastAsia="Times New Roman"/>
                <w:b/>
                <w:bCs/>
              </w:rPr>
              <w:t>Prihodi</w:t>
            </w:r>
            <w:proofErr w:type="spellEnd"/>
            <w:r w:rsidRPr="006326CD">
              <w:rPr>
                <w:rFonts w:eastAsia="Times New Roman"/>
                <w:b/>
                <w:bCs/>
              </w:rPr>
              <w:t xml:space="preserve"> za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6B38EF6C" w14:textId="77777777" w:rsidR="000629D8" w:rsidRPr="00973E31" w:rsidRDefault="000629D8" w:rsidP="000629D8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0245E25F" w14:textId="77777777" w:rsidR="000629D8" w:rsidRPr="00973E31" w:rsidRDefault="000629D8" w:rsidP="000629D8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4E0A0BC9" w14:textId="77777777" w:rsidR="000629D8" w:rsidRPr="00973E31" w:rsidRDefault="000629D8" w:rsidP="000629D8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7272FD7A" w14:textId="77777777" w:rsidR="000629D8" w:rsidRPr="00973E31" w:rsidRDefault="000629D8" w:rsidP="000629D8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407331E6" w14:textId="77777777" w:rsidR="000629D8" w:rsidRPr="00973E31" w:rsidRDefault="000629D8" w:rsidP="000629D8"/>
        </w:tc>
      </w:tr>
      <w:tr w:rsidR="000629D8" w:rsidRPr="006326CD" w14:paraId="13AC76C4" w14:textId="77777777" w:rsidTr="00475E91">
        <w:trPr>
          <w:trHeight w:val="254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306E8A" w14:textId="77777777" w:rsidR="000629D8" w:rsidRPr="006326CD" w:rsidRDefault="000629D8" w:rsidP="000629D8">
            <w:pPr>
              <w:ind w:left="120"/>
              <w:rPr>
                <w:sz w:val="20"/>
                <w:szCs w:val="20"/>
              </w:rPr>
            </w:pPr>
            <w:proofErr w:type="spellStart"/>
            <w:r w:rsidRPr="006326CD">
              <w:rPr>
                <w:rFonts w:eastAsia="Times New Roman"/>
                <w:b/>
                <w:bCs/>
              </w:rPr>
              <w:t>posebne</w:t>
            </w:r>
            <w:proofErr w:type="spell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410D743B" w14:textId="7E530A5F" w:rsidR="000629D8" w:rsidRPr="00973E31" w:rsidRDefault="009D38EC" w:rsidP="000629D8">
            <w:pPr>
              <w:jc w:val="center"/>
            </w:pPr>
            <w:r>
              <w:t>78.500,00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3C30DBF1" w14:textId="32EDC6D8" w:rsidR="000629D8" w:rsidRPr="00973E31" w:rsidRDefault="009D38EC" w:rsidP="000629D8">
            <w:pPr>
              <w:jc w:val="center"/>
            </w:pPr>
            <w:r>
              <w:t>70.000,00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39728498" w14:textId="04C79750" w:rsidR="000629D8" w:rsidRPr="00973E31" w:rsidRDefault="009D38EC" w:rsidP="000629D8">
            <w:pPr>
              <w:jc w:val="center"/>
            </w:pPr>
            <w:r>
              <w:t>70.000,00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79557F1A" w14:textId="2D74B948" w:rsidR="000629D8" w:rsidRPr="00973E31" w:rsidRDefault="009D38EC" w:rsidP="000629D8">
            <w:pPr>
              <w:jc w:val="center"/>
            </w:pPr>
            <w:r>
              <w:t>89,17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FF9F803" w14:textId="27CCB11F" w:rsidR="000629D8" w:rsidRPr="00973E31" w:rsidRDefault="009D38EC" w:rsidP="000629D8">
            <w:pPr>
              <w:jc w:val="center"/>
            </w:pPr>
            <w:r>
              <w:t>100,00</w:t>
            </w:r>
          </w:p>
        </w:tc>
      </w:tr>
      <w:tr w:rsidR="000629D8" w:rsidRPr="006326CD" w14:paraId="07CCAAA2" w14:textId="77777777" w:rsidTr="00475E91">
        <w:trPr>
          <w:trHeight w:val="251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54F15A" w14:textId="77777777" w:rsidR="000629D8" w:rsidRPr="006326CD" w:rsidRDefault="000629D8" w:rsidP="000629D8">
            <w:pPr>
              <w:spacing w:line="249" w:lineRule="exact"/>
              <w:ind w:left="120"/>
              <w:rPr>
                <w:sz w:val="20"/>
                <w:szCs w:val="20"/>
              </w:rPr>
            </w:pPr>
            <w:proofErr w:type="spellStart"/>
            <w:r w:rsidRPr="006326CD">
              <w:rPr>
                <w:rFonts w:eastAsia="Times New Roman"/>
                <w:b/>
                <w:bCs/>
              </w:rPr>
              <w:t>namjene</w:t>
            </w:r>
            <w:proofErr w:type="spellEnd"/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BBF3B9" w14:textId="77777777" w:rsidR="000629D8" w:rsidRPr="00973E31" w:rsidRDefault="000629D8" w:rsidP="000629D8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81B482" w14:textId="77777777" w:rsidR="000629D8" w:rsidRPr="00973E31" w:rsidRDefault="000629D8" w:rsidP="000629D8"/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F6B0D3" w14:textId="77777777" w:rsidR="000629D8" w:rsidRPr="00973E31" w:rsidRDefault="000629D8" w:rsidP="000629D8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EA6114" w14:textId="77777777" w:rsidR="000629D8" w:rsidRPr="00973E31" w:rsidRDefault="000629D8" w:rsidP="000629D8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9AE840" w14:textId="77777777" w:rsidR="000629D8" w:rsidRPr="00973E31" w:rsidRDefault="000629D8" w:rsidP="000629D8"/>
        </w:tc>
      </w:tr>
      <w:tr w:rsidR="000629D8" w:rsidRPr="006326CD" w14:paraId="0CF913A5" w14:textId="77777777" w:rsidTr="00475E91">
        <w:trPr>
          <w:trHeight w:val="238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BAB1FD" w14:textId="77777777" w:rsidR="000629D8" w:rsidRPr="006326CD" w:rsidRDefault="000629D8" w:rsidP="000629D8">
            <w:pPr>
              <w:spacing w:line="239" w:lineRule="exact"/>
              <w:ind w:left="120"/>
              <w:rPr>
                <w:sz w:val="20"/>
                <w:szCs w:val="20"/>
              </w:rPr>
            </w:pPr>
            <w:r w:rsidRPr="006326CD">
              <w:rPr>
                <w:rFonts w:eastAsia="Times New Roman"/>
              </w:rPr>
              <w:t xml:space="preserve">41 </w:t>
            </w:r>
            <w:proofErr w:type="spellStart"/>
            <w:r w:rsidRPr="006326CD">
              <w:rPr>
                <w:rFonts w:eastAsia="Times New Roman"/>
              </w:rPr>
              <w:t>Prihodi</w:t>
            </w:r>
            <w:proofErr w:type="spellEnd"/>
            <w:r w:rsidRPr="006326CD">
              <w:rPr>
                <w:rFonts w:eastAsia="Times New Roman"/>
              </w:rPr>
              <w:t xml:space="preserve"> za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024B060A" w14:textId="77777777" w:rsidR="000629D8" w:rsidRPr="00973E31" w:rsidRDefault="000629D8" w:rsidP="000629D8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133359EB" w14:textId="77777777" w:rsidR="000629D8" w:rsidRPr="00973E31" w:rsidRDefault="000629D8" w:rsidP="000629D8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340D4D43" w14:textId="77777777" w:rsidR="000629D8" w:rsidRPr="00973E31" w:rsidRDefault="000629D8" w:rsidP="000629D8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7D59D95B" w14:textId="77777777" w:rsidR="000629D8" w:rsidRPr="00973E31" w:rsidRDefault="000629D8" w:rsidP="000629D8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AF465FA" w14:textId="77777777" w:rsidR="000629D8" w:rsidRPr="00973E31" w:rsidRDefault="000629D8" w:rsidP="000629D8"/>
        </w:tc>
      </w:tr>
      <w:tr w:rsidR="000629D8" w:rsidRPr="006326CD" w14:paraId="01276BFA" w14:textId="77777777" w:rsidTr="00475E91">
        <w:trPr>
          <w:trHeight w:val="254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73631A" w14:textId="77777777" w:rsidR="000629D8" w:rsidRPr="006326CD" w:rsidRDefault="000629D8" w:rsidP="000629D8">
            <w:pPr>
              <w:ind w:left="120"/>
              <w:rPr>
                <w:sz w:val="20"/>
                <w:szCs w:val="20"/>
              </w:rPr>
            </w:pPr>
            <w:proofErr w:type="spellStart"/>
            <w:r w:rsidRPr="006326CD">
              <w:rPr>
                <w:rFonts w:eastAsia="Times New Roman"/>
              </w:rPr>
              <w:t>posebne</w:t>
            </w:r>
            <w:proofErr w:type="spell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47ADC532" w14:textId="0A6D302F" w:rsidR="000629D8" w:rsidRPr="00973E31" w:rsidRDefault="009D38EC" w:rsidP="000629D8">
            <w:pPr>
              <w:jc w:val="center"/>
            </w:pPr>
            <w:r>
              <w:t>78.500,00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072E674" w14:textId="5F7FAA5A" w:rsidR="000629D8" w:rsidRPr="00973E31" w:rsidRDefault="009D38EC" w:rsidP="000629D8">
            <w:pPr>
              <w:jc w:val="center"/>
            </w:pPr>
            <w:r>
              <w:t>70.000,00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02FFE170" w14:textId="563848D8" w:rsidR="000629D8" w:rsidRPr="00973E31" w:rsidRDefault="009D38EC" w:rsidP="00137034">
            <w:pPr>
              <w:jc w:val="center"/>
            </w:pPr>
            <w:r>
              <w:t>70.000,00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2D782B61" w14:textId="31D0ECCB" w:rsidR="000629D8" w:rsidRPr="00973E31" w:rsidRDefault="009D38EC" w:rsidP="000629D8">
            <w:pPr>
              <w:jc w:val="center"/>
            </w:pPr>
            <w:r>
              <w:t>89,17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7624E9BA" w14:textId="23E29DE2" w:rsidR="000629D8" w:rsidRPr="00973E31" w:rsidRDefault="009D38EC" w:rsidP="000629D8">
            <w:pPr>
              <w:jc w:val="center"/>
            </w:pPr>
            <w:r>
              <w:t>100,00</w:t>
            </w:r>
          </w:p>
        </w:tc>
      </w:tr>
      <w:tr w:rsidR="000629D8" w:rsidRPr="006326CD" w14:paraId="26034D8F" w14:textId="77777777" w:rsidTr="0065304C">
        <w:trPr>
          <w:trHeight w:val="258"/>
        </w:trPr>
        <w:tc>
          <w:tcPr>
            <w:tcW w:w="1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065FC68" w14:textId="77777777" w:rsidR="000629D8" w:rsidRPr="006326CD" w:rsidRDefault="000629D8" w:rsidP="000629D8">
            <w:pPr>
              <w:ind w:left="120"/>
              <w:rPr>
                <w:sz w:val="20"/>
                <w:szCs w:val="20"/>
              </w:rPr>
            </w:pPr>
            <w:proofErr w:type="spellStart"/>
            <w:r w:rsidRPr="006326CD">
              <w:rPr>
                <w:rFonts w:eastAsia="Times New Roman"/>
              </w:rPr>
              <w:t>namjene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3911087" w14:textId="77777777" w:rsidR="000629D8" w:rsidRPr="00973E31" w:rsidRDefault="000629D8" w:rsidP="000629D8"/>
        </w:tc>
        <w:tc>
          <w:tcPr>
            <w:tcW w:w="17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F33DBD1" w14:textId="77777777" w:rsidR="000629D8" w:rsidRPr="00973E31" w:rsidRDefault="000629D8" w:rsidP="000629D8"/>
        </w:tc>
        <w:tc>
          <w:tcPr>
            <w:tcW w:w="1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384B36B" w14:textId="464490CD" w:rsidR="000629D8" w:rsidRPr="00973E31" w:rsidRDefault="000629D8" w:rsidP="000629D8"/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4E40F8D" w14:textId="77777777" w:rsidR="000629D8" w:rsidRPr="00973E31" w:rsidRDefault="000629D8" w:rsidP="000629D8"/>
        </w:tc>
        <w:tc>
          <w:tcPr>
            <w:tcW w:w="12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C355B7A" w14:textId="77777777" w:rsidR="000629D8" w:rsidRPr="00973E31" w:rsidRDefault="000629D8" w:rsidP="000629D8"/>
        </w:tc>
      </w:tr>
    </w:tbl>
    <w:p w14:paraId="20145D45" w14:textId="77777777" w:rsidR="006907E0" w:rsidRPr="00F12542" w:rsidRDefault="006907E0" w:rsidP="006907E0">
      <w:pPr>
        <w:ind w:right="20"/>
        <w:rPr>
          <w:color w:val="FF0000"/>
          <w:sz w:val="20"/>
          <w:szCs w:val="20"/>
        </w:rPr>
        <w:sectPr w:rsidR="006907E0" w:rsidRPr="00F12542" w:rsidSect="00F90F76">
          <w:pgSz w:w="11900" w:h="16838"/>
          <w:pgMar w:top="1407" w:right="1404" w:bottom="414" w:left="1420" w:header="0" w:footer="0" w:gutter="0"/>
          <w:cols w:space="720" w:equalWidth="0">
            <w:col w:w="9080"/>
          </w:cols>
        </w:sectPr>
      </w:pPr>
    </w:p>
    <w:p w14:paraId="484AF3C3" w14:textId="77777777" w:rsidR="00130B83" w:rsidRPr="008E267A" w:rsidRDefault="00130B83" w:rsidP="00BE57F8">
      <w:pPr>
        <w:rPr>
          <w:sz w:val="20"/>
          <w:szCs w:val="20"/>
        </w:rPr>
      </w:pPr>
      <w:bookmarkStart w:id="7" w:name="page10"/>
      <w:bookmarkEnd w:id="7"/>
      <w:r w:rsidRPr="008E267A">
        <w:rPr>
          <w:rFonts w:eastAsia="Times New Roman"/>
          <w:b/>
          <w:bCs/>
        </w:rPr>
        <w:lastRenderedPageBreak/>
        <w:t>RASPOLOŽIVA SREDSTVA IZ PRETHODNIH GODINA</w:t>
      </w:r>
    </w:p>
    <w:p w14:paraId="7E76558E" w14:textId="77777777" w:rsidR="00130B83" w:rsidRPr="008E267A" w:rsidRDefault="00130B83" w:rsidP="00130B83">
      <w:pPr>
        <w:spacing w:line="275" w:lineRule="exact"/>
        <w:rPr>
          <w:sz w:val="20"/>
          <w:szCs w:val="20"/>
        </w:rPr>
      </w:pPr>
    </w:p>
    <w:p w14:paraId="1CBD2100" w14:textId="03294FB3" w:rsidR="00130B83" w:rsidRPr="008E267A" w:rsidRDefault="00130B83" w:rsidP="00130B83">
      <w:pPr>
        <w:ind w:left="4"/>
        <w:rPr>
          <w:sz w:val="20"/>
          <w:szCs w:val="20"/>
        </w:rPr>
      </w:pPr>
      <w:proofErr w:type="spellStart"/>
      <w:r w:rsidRPr="008E267A">
        <w:rPr>
          <w:rFonts w:eastAsia="Times New Roman"/>
          <w:b/>
          <w:bCs/>
        </w:rPr>
        <w:t>Rezultat</w:t>
      </w:r>
      <w:proofErr w:type="spellEnd"/>
      <w:r w:rsidRPr="008E267A">
        <w:rPr>
          <w:rFonts w:eastAsia="Times New Roman"/>
          <w:b/>
          <w:bCs/>
        </w:rPr>
        <w:t xml:space="preserve"> </w:t>
      </w:r>
      <w:proofErr w:type="spellStart"/>
      <w:r w:rsidRPr="008E267A">
        <w:rPr>
          <w:rFonts w:eastAsia="Times New Roman"/>
          <w:b/>
          <w:bCs/>
        </w:rPr>
        <w:t>poslovanja</w:t>
      </w:r>
      <w:proofErr w:type="spellEnd"/>
      <w:r w:rsidRPr="008E267A">
        <w:rPr>
          <w:rFonts w:eastAsia="Times New Roman"/>
          <w:b/>
          <w:bCs/>
        </w:rPr>
        <w:t xml:space="preserve"> </w:t>
      </w:r>
      <w:proofErr w:type="spellStart"/>
      <w:r w:rsidRPr="008E267A">
        <w:rPr>
          <w:rFonts w:eastAsia="Times New Roman"/>
          <w:b/>
          <w:bCs/>
        </w:rPr>
        <w:t>Općine</w:t>
      </w:r>
      <w:proofErr w:type="spellEnd"/>
      <w:r w:rsidRPr="008E267A">
        <w:rPr>
          <w:rFonts w:eastAsia="Times New Roman"/>
          <w:b/>
          <w:bCs/>
        </w:rPr>
        <w:t xml:space="preserve"> Privlaka </w:t>
      </w:r>
      <w:proofErr w:type="spellStart"/>
      <w:r w:rsidRPr="008E267A">
        <w:rPr>
          <w:rFonts w:eastAsia="Times New Roman"/>
          <w:b/>
          <w:bCs/>
        </w:rPr>
        <w:t>na</w:t>
      </w:r>
      <w:proofErr w:type="spellEnd"/>
      <w:r w:rsidRPr="008E267A">
        <w:rPr>
          <w:rFonts w:eastAsia="Times New Roman"/>
          <w:b/>
          <w:bCs/>
        </w:rPr>
        <w:t xml:space="preserve"> dan 31.12.202</w:t>
      </w:r>
      <w:r w:rsidR="00B54EA7">
        <w:rPr>
          <w:rFonts w:eastAsia="Times New Roman"/>
          <w:b/>
          <w:bCs/>
        </w:rPr>
        <w:t>5</w:t>
      </w:r>
      <w:r w:rsidR="0030414C" w:rsidRPr="008E267A">
        <w:rPr>
          <w:rFonts w:eastAsia="Times New Roman"/>
          <w:b/>
          <w:bCs/>
        </w:rPr>
        <w:t>.</w:t>
      </w:r>
      <w:r w:rsidR="00B31F11" w:rsidRPr="008E267A">
        <w:rPr>
          <w:rFonts w:eastAsia="Times New Roman"/>
          <w:b/>
          <w:bCs/>
        </w:rPr>
        <w:t xml:space="preserve"> </w:t>
      </w:r>
      <w:proofErr w:type="spellStart"/>
      <w:r w:rsidRPr="008E267A">
        <w:rPr>
          <w:rFonts w:eastAsia="Times New Roman"/>
          <w:b/>
          <w:bCs/>
        </w:rPr>
        <w:t>godine</w:t>
      </w:r>
      <w:proofErr w:type="spellEnd"/>
    </w:p>
    <w:p w14:paraId="1EA7AC95" w14:textId="77777777" w:rsidR="00130B83" w:rsidRPr="0030414C" w:rsidRDefault="00130B83" w:rsidP="00130B83">
      <w:pPr>
        <w:spacing w:line="283" w:lineRule="exact"/>
        <w:rPr>
          <w:sz w:val="20"/>
          <w:szCs w:val="20"/>
          <w:highlight w:val="yellow"/>
        </w:rPr>
      </w:pPr>
    </w:p>
    <w:p w14:paraId="219490B8" w14:textId="4BC79804" w:rsidR="007E3748" w:rsidRPr="005F3E6E" w:rsidRDefault="00130B83" w:rsidP="005F3E6E">
      <w:pPr>
        <w:jc w:val="both"/>
        <w:rPr>
          <w:rFonts w:eastAsia="Times New Roman"/>
          <w:sz w:val="24"/>
          <w:szCs w:val="24"/>
        </w:rPr>
      </w:pPr>
      <w:r w:rsidRPr="00B90670">
        <w:rPr>
          <w:rFonts w:eastAsia="Times New Roman"/>
          <w:sz w:val="23"/>
          <w:szCs w:val="23"/>
        </w:rPr>
        <w:t>Općina Privlaka je u 202</w:t>
      </w:r>
      <w:r w:rsidR="00B54EA7">
        <w:rPr>
          <w:rFonts w:eastAsia="Times New Roman"/>
          <w:sz w:val="23"/>
          <w:szCs w:val="23"/>
        </w:rPr>
        <w:t>5</w:t>
      </w:r>
      <w:r w:rsidRPr="00B90670">
        <w:rPr>
          <w:rFonts w:eastAsia="Times New Roman"/>
          <w:sz w:val="23"/>
          <w:szCs w:val="23"/>
        </w:rPr>
        <w:t xml:space="preserve">. </w:t>
      </w:r>
      <w:proofErr w:type="spellStart"/>
      <w:r w:rsidRPr="00B90670">
        <w:rPr>
          <w:rFonts w:eastAsia="Times New Roman"/>
          <w:sz w:val="23"/>
          <w:szCs w:val="23"/>
        </w:rPr>
        <w:t>godini</w:t>
      </w:r>
      <w:proofErr w:type="spellEnd"/>
      <w:r w:rsidRPr="00B90670">
        <w:rPr>
          <w:rFonts w:eastAsia="Times New Roman"/>
          <w:sz w:val="23"/>
          <w:szCs w:val="23"/>
        </w:rPr>
        <w:t xml:space="preserve"> </w:t>
      </w:r>
      <w:proofErr w:type="spellStart"/>
      <w:r w:rsidRPr="00B90670">
        <w:rPr>
          <w:rFonts w:eastAsia="Times New Roman"/>
          <w:sz w:val="23"/>
          <w:szCs w:val="23"/>
        </w:rPr>
        <w:t>ostvarila</w:t>
      </w:r>
      <w:proofErr w:type="spellEnd"/>
      <w:r w:rsidRPr="00B90670">
        <w:rPr>
          <w:rFonts w:eastAsia="Times New Roman"/>
          <w:sz w:val="23"/>
          <w:szCs w:val="23"/>
        </w:rPr>
        <w:t xml:space="preserve"> </w:t>
      </w:r>
      <w:r w:rsidR="00B54EA7">
        <w:rPr>
          <w:rFonts w:eastAsia="Times New Roman"/>
          <w:bCs/>
          <w:sz w:val="24"/>
          <w:szCs w:val="24"/>
          <w:lang w:val="en-US" w:eastAsia="en-US"/>
        </w:rPr>
        <w:t>4.642.445,51</w:t>
      </w:r>
      <w:r w:rsidR="006A3116">
        <w:rPr>
          <w:rFonts w:eastAsia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="006A3116">
        <w:rPr>
          <w:rFonts w:eastAsia="Times New Roman"/>
          <w:bCs/>
          <w:sz w:val="24"/>
          <w:szCs w:val="24"/>
          <w:lang w:val="en-US" w:eastAsia="en-US"/>
        </w:rPr>
        <w:t>eura</w:t>
      </w:r>
      <w:proofErr w:type="spellEnd"/>
      <w:r w:rsidRPr="00B90670">
        <w:rPr>
          <w:rFonts w:eastAsia="Times New Roman"/>
          <w:sz w:val="23"/>
          <w:szCs w:val="23"/>
        </w:rPr>
        <w:t xml:space="preserve"> </w:t>
      </w:r>
      <w:proofErr w:type="spellStart"/>
      <w:r w:rsidRPr="00B90670">
        <w:rPr>
          <w:rFonts w:eastAsia="Times New Roman"/>
          <w:sz w:val="23"/>
          <w:szCs w:val="23"/>
        </w:rPr>
        <w:t>ukupnih</w:t>
      </w:r>
      <w:proofErr w:type="spellEnd"/>
      <w:r w:rsidRPr="00B90670">
        <w:rPr>
          <w:rFonts w:eastAsia="Times New Roman"/>
          <w:sz w:val="23"/>
          <w:szCs w:val="23"/>
        </w:rPr>
        <w:t xml:space="preserve"> </w:t>
      </w:r>
      <w:proofErr w:type="spellStart"/>
      <w:r w:rsidRPr="00B90670">
        <w:rPr>
          <w:rFonts w:eastAsia="Times New Roman"/>
          <w:sz w:val="23"/>
          <w:szCs w:val="23"/>
        </w:rPr>
        <w:t>prihoda</w:t>
      </w:r>
      <w:proofErr w:type="spellEnd"/>
      <w:r w:rsidR="00B90670" w:rsidRPr="00B90670">
        <w:rPr>
          <w:rFonts w:eastAsia="Times New Roman"/>
          <w:sz w:val="23"/>
          <w:szCs w:val="23"/>
        </w:rPr>
        <w:t xml:space="preserve"> </w:t>
      </w:r>
      <w:proofErr w:type="spellStart"/>
      <w:r w:rsidR="00B90670" w:rsidRPr="00B90670">
        <w:rPr>
          <w:rFonts w:eastAsia="Times New Roman"/>
          <w:sz w:val="23"/>
          <w:szCs w:val="23"/>
        </w:rPr>
        <w:t>i</w:t>
      </w:r>
      <w:proofErr w:type="spellEnd"/>
      <w:r w:rsidR="00B90670" w:rsidRPr="00B90670">
        <w:rPr>
          <w:rFonts w:eastAsia="Times New Roman"/>
          <w:sz w:val="23"/>
          <w:szCs w:val="23"/>
        </w:rPr>
        <w:t xml:space="preserve"> </w:t>
      </w:r>
      <w:proofErr w:type="spellStart"/>
      <w:r w:rsidR="00B90670" w:rsidRPr="00B90670">
        <w:rPr>
          <w:rFonts w:eastAsia="Times New Roman"/>
          <w:sz w:val="23"/>
          <w:szCs w:val="23"/>
        </w:rPr>
        <w:t>primitaka</w:t>
      </w:r>
      <w:proofErr w:type="spellEnd"/>
      <w:r w:rsidRPr="00B90670">
        <w:rPr>
          <w:rFonts w:eastAsia="Times New Roman"/>
          <w:sz w:val="23"/>
          <w:szCs w:val="23"/>
        </w:rPr>
        <w:t xml:space="preserve">, </w:t>
      </w:r>
      <w:proofErr w:type="spellStart"/>
      <w:r w:rsidRPr="00B90670">
        <w:rPr>
          <w:rFonts w:eastAsia="Times New Roman"/>
          <w:sz w:val="23"/>
          <w:szCs w:val="23"/>
        </w:rPr>
        <w:t>te</w:t>
      </w:r>
      <w:proofErr w:type="spellEnd"/>
      <w:r w:rsidRPr="00B90670">
        <w:rPr>
          <w:rFonts w:eastAsia="Times New Roman"/>
          <w:sz w:val="23"/>
          <w:szCs w:val="23"/>
        </w:rPr>
        <w:t xml:space="preserve"> </w:t>
      </w:r>
      <w:r w:rsidR="00B54EA7">
        <w:rPr>
          <w:rFonts w:eastAsia="Times New Roman"/>
          <w:bCs/>
          <w:sz w:val="24"/>
          <w:szCs w:val="24"/>
          <w:lang w:val="en-US" w:eastAsia="en-US"/>
        </w:rPr>
        <w:t>5.948.306,87</w:t>
      </w:r>
      <w:r w:rsidR="00B90670" w:rsidRPr="00DB4AB2">
        <w:rPr>
          <w:rFonts w:ascii="Arial" w:eastAsia="Times New Roman" w:hAnsi="Arial" w:cs="Arial"/>
          <w:b/>
          <w:bCs/>
          <w:sz w:val="16"/>
          <w:szCs w:val="16"/>
          <w:lang w:val="en-US" w:eastAsia="en-US"/>
        </w:rPr>
        <w:t xml:space="preserve"> </w:t>
      </w:r>
      <w:proofErr w:type="spellStart"/>
      <w:r w:rsidR="006A3116">
        <w:rPr>
          <w:rFonts w:eastAsia="Times New Roman"/>
          <w:sz w:val="23"/>
          <w:szCs w:val="23"/>
        </w:rPr>
        <w:t>eura</w:t>
      </w:r>
      <w:proofErr w:type="spellEnd"/>
      <w:r w:rsidRPr="00B90670">
        <w:rPr>
          <w:rFonts w:eastAsia="Times New Roman"/>
          <w:sz w:val="23"/>
          <w:szCs w:val="23"/>
        </w:rPr>
        <w:t xml:space="preserve"> </w:t>
      </w:r>
      <w:proofErr w:type="spellStart"/>
      <w:r w:rsidRPr="00B90670">
        <w:rPr>
          <w:rFonts w:eastAsia="Times New Roman"/>
          <w:sz w:val="23"/>
          <w:szCs w:val="23"/>
        </w:rPr>
        <w:t>ukupnih</w:t>
      </w:r>
      <w:proofErr w:type="spellEnd"/>
      <w:r w:rsidRPr="00B90670">
        <w:rPr>
          <w:rFonts w:eastAsia="Times New Roman"/>
          <w:sz w:val="23"/>
          <w:szCs w:val="23"/>
        </w:rPr>
        <w:t xml:space="preserve"> </w:t>
      </w:r>
      <w:proofErr w:type="spellStart"/>
      <w:r w:rsidRPr="00B90670">
        <w:rPr>
          <w:rFonts w:eastAsia="Times New Roman"/>
          <w:sz w:val="23"/>
          <w:szCs w:val="23"/>
        </w:rPr>
        <w:t>rashoda</w:t>
      </w:r>
      <w:proofErr w:type="spellEnd"/>
      <w:r w:rsidRPr="00B90670">
        <w:rPr>
          <w:rFonts w:eastAsia="Times New Roman"/>
          <w:sz w:val="23"/>
          <w:szCs w:val="23"/>
        </w:rPr>
        <w:t xml:space="preserve"> </w:t>
      </w:r>
      <w:proofErr w:type="spellStart"/>
      <w:r w:rsidR="006A3116">
        <w:rPr>
          <w:rFonts w:eastAsia="Times New Roman"/>
          <w:sz w:val="23"/>
          <w:szCs w:val="23"/>
        </w:rPr>
        <w:t>i</w:t>
      </w:r>
      <w:proofErr w:type="spellEnd"/>
      <w:r w:rsidR="006A3116">
        <w:rPr>
          <w:rFonts w:eastAsia="Times New Roman"/>
          <w:sz w:val="23"/>
          <w:szCs w:val="23"/>
        </w:rPr>
        <w:t xml:space="preserve"> </w:t>
      </w:r>
      <w:proofErr w:type="spellStart"/>
      <w:r w:rsidR="006A3116">
        <w:rPr>
          <w:rFonts w:eastAsia="Times New Roman"/>
          <w:sz w:val="23"/>
          <w:szCs w:val="23"/>
        </w:rPr>
        <w:t>izdataka</w:t>
      </w:r>
      <w:proofErr w:type="spellEnd"/>
      <w:r w:rsidR="006A3116">
        <w:rPr>
          <w:rFonts w:eastAsia="Times New Roman"/>
          <w:sz w:val="23"/>
          <w:szCs w:val="23"/>
        </w:rPr>
        <w:t xml:space="preserve"> </w:t>
      </w:r>
      <w:proofErr w:type="spellStart"/>
      <w:r w:rsidRPr="00B90670">
        <w:rPr>
          <w:rFonts w:eastAsia="Times New Roman"/>
          <w:sz w:val="23"/>
          <w:szCs w:val="23"/>
        </w:rPr>
        <w:t>što</w:t>
      </w:r>
      <w:proofErr w:type="spellEnd"/>
      <w:r w:rsidRPr="00B90670">
        <w:rPr>
          <w:rFonts w:eastAsia="Times New Roman"/>
          <w:sz w:val="23"/>
          <w:szCs w:val="23"/>
        </w:rPr>
        <w:t xml:space="preserve"> </w:t>
      </w:r>
      <w:proofErr w:type="spellStart"/>
      <w:r w:rsidRPr="00B90670">
        <w:rPr>
          <w:rFonts w:eastAsia="Times New Roman"/>
          <w:sz w:val="23"/>
          <w:szCs w:val="23"/>
        </w:rPr>
        <w:t>dovodi</w:t>
      </w:r>
      <w:proofErr w:type="spellEnd"/>
      <w:r w:rsidRPr="00B90670">
        <w:rPr>
          <w:rFonts w:eastAsia="Times New Roman"/>
          <w:sz w:val="23"/>
          <w:szCs w:val="23"/>
        </w:rPr>
        <w:t xml:space="preserve"> do </w:t>
      </w:r>
      <w:proofErr w:type="spellStart"/>
      <w:r w:rsidRPr="00B90670">
        <w:rPr>
          <w:rFonts w:eastAsia="Times New Roman"/>
          <w:sz w:val="23"/>
          <w:szCs w:val="23"/>
        </w:rPr>
        <w:t>ostvarenog</w:t>
      </w:r>
      <w:proofErr w:type="spellEnd"/>
      <w:r w:rsidRPr="00B90670">
        <w:rPr>
          <w:rFonts w:eastAsia="Times New Roman"/>
          <w:sz w:val="23"/>
          <w:szCs w:val="23"/>
        </w:rPr>
        <w:t xml:space="preserve"> </w:t>
      </w:r>
      <w:proofErr w:type="spellStart"/>
      <w:r w:rsidRPr="00B90670">
        <w:rPr>
          <w:rFonts w:eastAsia="Times New Roman"/>
          <w:sz w:val="23"/>
          <w:szCs w:val="23"/>
        </w:rPr>
        <w:t>financijskog</w:t>
      </w:r>
      <w:proofErr w:type="spellEnd"/>
      <w:r w:rsidRPr="00B90670">
        <w:rPr>
          <w:rFonts w:eastAsia="Times New Roman"/>
          <w:sz w:val="23"/>
          <w:szCs w:val="23"/>
        </w:rPr>
        <w:t xml:space="preserve"> </w:t>
      </w:r>
      <w:proofErr w:type="spellStart"/>
      <w:r w:rsidRPr="00B90670">
        <w:rPr>
          <w:rFonts w:eastAsia="Times New Roman"/>
          <w:sz w:val="23"/>
          <w:szCs w:val="23"/>
        </w:rPr>
        <w:t>rezultata</w:t>
      </w:r>
      <w:proofErr w:type="spellEnd"/>
      <w:r w:rsidRPr="00B90670">
        <w:rPr>
          <w:rFonts w:eastAsia="Times New Roman"/>
          <w:sz w:val="23"/>
          <w:szCs w:val="23"/>
        </w:rPr>
        <w:t xml:space="preserve"> </w:t>
      </w:r>
      <w:r w:rsidR="00B90670" w:rsidRPr="00B90670">
        <w:rPr>
          <w:rFonts w:eastAsia="Times New Roman"/>
          <w:sz w:val="23"/>
          <w:szCs w:val="23"/>
        </w:rPr>
        <w:t xml:space="preserve">koji </w:t>
      </w:r>
      <w:proofErr w:type="spellStart"/>
      <w:r w:rsidR="00B90670" w:rsidRPr="00B90670">
        <w:rPr>
          <w:rFonts w:eastAsia="Times New Roman"/>
          <w:sz w:val="23"/>
          <w:szCs w:val="23"/>
        </w:rPr>
        <w:t>predstavlja</w:t>
      </w:r>
      <w:proofErr w:type="spellEnd"/>
      <w:r w:rsidR="006A3116">
        <w:rPr>
          <w:rFonts w:eastAsia="Times New Roman"/>
          <w:sz w:val="23"/>
          <w:szCs w:val="23"/>
        </w:rPr>
        <w:t xml:space="preserve"> </w:t>
      </w:r>
      <w:proofErr w:type="spellStart"/>
      <w:r w:rsidR="005F3E6E">
        <w:rPr>
          <w:rFonts w:eastAsia="Times New Roman"/>
          <w:sz w:val="23"/>
          <w:szCs w:val="23"/>
        </w:rPr>
        <w:t>manjak</w:t>
      </w:r>
      <w:proofErr w:type="spellEnd"/>
      <w:r w:rsidRPr="00B90670">
        <w:rPr>
          <w:rFonts w:eastAsia="Times New Roman"/>
          <w:sz w:val="23"/>
          <w:szCs w:val="23"/>
        </w:rPr>
        <w:t xml:space="preserve"> u </w:t>
      </w:r>
      <w:proofErr w:type="spellStart"/>
      <w:r w:rsidRPr="00B90670">
        <w:rPr>
          <w:rFonts w:eastAsia="Times New Roman"/>
          <w:sz w:val="23"/>
          <w:szCs w:val="23"/>
        </w:rPr>
        <w:t>iznosu</w:t>
      </w:r>
      <w:proofErr w:type="spellEnd"/>
      <w:r w:rsidRPr="00B90670">
        <w:rPr>
          <w:rFonts w:eastAsia="Times New Roman"/>
          <w:sz w:val="23"/>
          <w:szCs w:val="23"/>
        </w:rPr>
        <w:t xml:space="preserve"> </w:t>
      </w:r>
      <w:r w:rsidRPr="00910BE1">
        <w:rPr>
          <w:rFonts w:eastAsia="Times New Roman"/>
          <w:sz w:val="24"/>
          <w:szCs w:val="24"/>
        </w:rPr>
        <w:t xml:space="preserve">od </w:t>
      </w:r>
      <w:r w:rsidR="00B54EA7">
        <w:rPr>
          <w:rFonts w:eastAsia="Times New Roman"/>
          <w:bCs/>
          <w:sz w:val="24"/>
          <w:szCs w:val="24"/>
          <w:lang w:val="en-US" w:eastAsia="en-US"/>
        </w:rPr>
        <w:t>1.305.861,36</w:t>
      </w:r>
      <w:r w:rsidR="006A3116">
        <w:rPr>
          <w:rFonts w:eastAsia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="006A3116">
        <w:rPr>
          <w:rFonts w:eastAsia="Times New Roman"/>
          <w:bCs/>
          <w:sz w:val="24"/>
          <w:szCs w:val="24"/>
          <w:lang w:val="en-US" w:eastAsia="en-US"/>
        </w:rPr>
        <w:t>eura</w:t>
      </w:r>
      <w:proofErr w:type="spellEnd"/>
      <w:r w:rsidRPr="00B90670">
        <w:rPr>
          <w:rFonts w:eastAsia="Times New Roman"/>
          <w:sz w:val="23"/>
          <w:szCs w:val="23"/>
        </w:rPr>
        <w:t>.</w:t>
      </w:r>
      <w:r w:rsidR="006A3116">
        <w:rPr>
          <w:rFonts w:eastAsia="Times New Roman"/>
          <w:sz w:val="23"/>
          <w:szCs w:val="23"/>
        </w:rPr>
        <w:t xml:space="preserve"> </w:t>
      </w:r>
      <w:r w:rsidRPr="00B90670">
        <w:rPr>
          <w:rFonts w:eastAsia="Times New Roman"/>
          <w:sz w:val="23"/>
          <w:szCs w:val="23"/>
        </w:rPr>
        <w:t xml:space="preserve">S </w:t>
      </w:r>
      <w:proofErr w:type="spellStart"/>
      <w:r w:rsidRPr="00B90670">
        <w:rPr>
          <w:rFonts w:eastAsia="Times New Roman"/>
          <w:sz w:val="23"/>
          <w:szCs w:val="23"/>
        </w:rPr>
        <w:t>obzirom</w:t>
      </w:r>
      <w:proofErr w:type="spellEnd"/>
      <w:r w:rsidRPr="00B90670">
        <w:rPr>
          <w:rFonts w:eastAsia="Times New Roman"/>
          <w:sz w:val="23"/>
          <w:szCs w:val="23"/>
        </w:rPr>
        <w:t xml:space="preserve"> </w:t>
      </w:r>
      <w:proofErr w:type="spellStart"/>
      <w:r w:rsidRPr="00B90670">
        <w:rPr>
          <w:rFonts w:eastAsia="Times New Roman"/>
          <w:sz w:val="23"/>
          <w:szCs w:val="23"/>
        </w:rPr>
        <w:t>na</w:t>
      </w:r>
      <w:proofErr w:type="spellEnd"/>
      <w:r w:rsidRPr="00B90670">
        <w:rPr>
          <w:rFonts w:eastAsia="Times New Roman"/>
          <w:sz w:val="23"/>
          <w:szCs w:val="23"/>
        </w:rPr>
        <w:t xml:space="preserve"> </w:t>
      </w:r>
      <w:proofErr w:type="spellStart"/>
      <w:r w:rsidRPr="00B90670">
        <w:rPr>
          <w:rFonts w:eastAsia="Times New Roman"/>
          <w:sz w:val="23"/>
          <w:szCs w:val="23"/>
        </w:rPr>
        <w:t>preneseni</w:t>
      </w:r>
      <w:proofErr w:type="spellEnd"/>
      <w:r w:rsidRPr="00B90670">
        <w:rPr>
          <w:rFonts w:eastAsia="Times New Roman"/>
          <w:sz w:val="23"/>
          <w:szCs w:val="23"/>
        </w:rPr>
        <w:t xml:space="preserve"> </w:t>
      </w:r>
      <w:proofErr w:type="spellStart"/>
      <w:r w:rsidRPr="00B90670">
        <w:rPr>
          <w:rFonts w:eastAsia="Times New Roman"/>
          <w:sz w:val="23"/>
          <w:szCs w:val="23"/>
        </w:rPr>
        <w:t>višak</w:t>
      </w:r>
      <w:proofErr w:type="spellEnd"/>
      <w:r w:rsidRPr="00B90670">
        <w:rPr>
          <w:rFonts w:eastAsia="Times New Roman"/>
          <w:sz w:val="23"/>
          <w:szCs w:val="23"/>
        </w:rPr>
        <w:t xml:space="preserve"> </w:t>
      </w:r>
      <w:proofErr w:type="spellStart"/>
      <w:r w:rsidRPr="00B90670">
        <w:rPr>
          <w:rFonts w:eastAsia="Times New Roman"/>
          <w:sz w:val="23"/>
          <w:szCs w:val="23"/>
        </w:rPr>
        <w:t>prihoda</w:t>
      </w:r>
      <w:proofErr w:type="spellEnd"/>
      <w:r w:rsidRPr="00B90670">
        <w:rPr>
          <w:rFonts w:eastAsia="Times New Roman"/>
          <w:sz w:val="23"/>
          <w:szCs w:val="23"/>
        </w:rPr>
        <w:t xml:space="preserve"> </w:t>
      </w:r>
      <w:proofErr w:type="spellStart"/>
      <w:r w:rsidRPr="00B90670">
        <w:rPr>
          <w:rFonts w:eastAsia="Times New Roman"/>
          <w:sz w:val="23"/>
          <w:szCs w:val="23"/>
        </w:rPr>
        <w:t>iz</w:t>
      </w:r>
      <w:proofErr w:type="spellEnd"/>
      <w:r w:rsidRPr="00B90670">
        <w:rPr>
          <w:rFonts w:eastAsia="Times New Roman"/>
          <w:sz w:val="23"/>
          <w:szCs w:val="23"/>
        </w:rPr>
        <w:t xml:space="preserve"> </w:t>
      </w:r>
      <w:proofErr w:type="spellStart"/>
      <w:r w:rsidRPr="00B90670">
        <w:rPr>
          <w:rFonts w:eastAsia="Times New Roman"/>
          <w:sz w:val="23"/>
          <w:szCs w:val="23"/>
        </w:rPr>
        <w:t>prethodnih</w:t>
      </w:r>
      <w:proofErr w:type="spellEnd"/>
      <w:r w:rsidRPr="00B90670">
        <w:rPr>
          <w:rFonts w:eastAsia="Times New Roman"/>
          <w:sz w:val="23"/>
          <w:szCs w:val="23"/>
        </w:rPr>
        <w:t xml:space="preserve"> </w:t>
      </w:r>
      <w:proofErr w:type="spellStart"/>
      <w:r w:rsidRPr="009447D5">
        <w:rPr>
          <w:rFonts w:eastAsia="Times New Roman"/>
          <w:sz w:val="23"/>
          <w:szCs w:val="23"/>
        </w:rPr>
        <w:t>godina</w:t>
      </w:r>
      <w:proofErr w:type="spellEnd"/>
      <w:r w:rsidRPr="009447D5">
        <w:rPr>
          <w:rFonts w:eastAsia="Times New Roman"/>
          <w:sz w:val="23"/>
          <w:szCs w:val="23"/>
        </w:rPr>
        <w:t xml:space="preserve"> u </w:t>
      </w:r>
      <w:proofErr w:type="spellStart"/>
      <w:r w:rsidRPr="009447D5">
        <w:rPr>
          <w:rFonts w:eastAsia="Times New Roman"/>
          <w:sz w:val="23"/>
          <w:szCs w:val="23"/>
        </w:rPr>
        <w:t>iznosu</w:t>
      </w:r>
      <w:proofErr w:type="spellEnd"/>
      <w:r w:rsidRPr="009447D5">
        <w:rPr>
          <w:rFonts w:eastAsia="Times New Roman"/>
          <w:sz w:val="23"/>
          <w:szCs w:val="23"/>
        </w:rPr>
        <w:t xml:space="preserve"> </w:t>
      </w:r>
      <w:r w:rsidRPr="009447D5">
        <w:rPr>
          <w:rFonts w:eastAsia="Times New Roman"/>
          <w:sz w:val="24"/>
          <w:szCs w:val="24"/>
        </w:rPr>
        <w:t>od</w:t>
      </w:r>
      <w:r w:rsidR="00B90670" w:rsidRPr="009447D5">
        <w:rPr>
          <w:rFonts w:eastAsia="Times New Roman"/>
          <w:b/>
          <w:bCs/>
          <w:sz w:val="24"/>
          <w:szCs w:val="24"/>
          <w:lang w:val="en-US" w:eastAsia="en-US"/>
        </w:rPr>
        <w:t xml:space="preserve"> </w:t>
      </w:r>
      <w:r w:rsidR="00EF7B91">
        <w:rPr>
          <w:rFonts w:eastAsia="Times New Roman"/>
          <w:bCs/>
          <w:sz w:val="24"/>
          <w:szCs w:val="24"/>
          <w:lang w:val="en-US" w:eastAsia="en-US"/>
        </w:rPr>
        <w:t>1.061.453,42</w:t>
      </w:r>
      <w:r w:rsidR="00B54EA7">
        <w:rPr>
          <w:rFonts w:eastAsia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="00B54EA7">
        <w:rPr>
          <w:rFonts w:eastAsia="Times New Roman"/>
          <w:bCs/>
          <w:sz w:val="24"/>
          <w:szCs w:val="24"/>
          <w:lang w:val="en-US" w:eastAsia="en-US"/>
        </w:rPr>
        <w:t>eura</w:t>
      </w:r>
      <w:proofErr w:type="spellEnd"/>
      <w:r w:rsidR="00B90670" w:rsidRPr="009447D5">
        <w:rPr>
          <w:rFonts w:eastAsia="Times New Roman"/>
          <w:sz w:val="24"/>
          <w:szCs w:val="24"/>
        </w:rPr>
        <w:t xml:space="preserve"> </w:t>
      </w:r>
      <w:proofErr w:type="spellStart"/>
      <w:r w:rsidR="00B54EA7">
        <w:rPr>
          <w:rFonts w:eastAsia="Times New Roman"/>
          <w:sz w:val="24"/>
          <w:szCs w:val="24"/>
        </w:rPr>
        <w:t>manjak</w:t>
      </w:r>
      <w:proofErr w:type="spellEnd"/>
      <w:r w:rsidR="00737067" w:rsidRPr="009447D5">
        <w:rPr>
          <w:rFonts w:eastAsia="Times New Roman"/>
          <w:sz w:val="24"/>
          <w:szCs w:val="24"/>
        </w:rPr>
        <w:t xml:space="preserve"> </w:t>
      </w:r>
      <w:proofErr w:type="spellStart"/>
      <w:r w:rsidR="00B90670" w:rsidRPr="009447D5">
        <w:rPr>
          <w:rFonts w:eastAsia="Times New Roman"/>
          <w:sz w:val="24"/>
          <w:szCs w:val="24"/>
        </w:rPr>
        <w:t>prihoda</w:t>
      </w:r>
      <w:proofErr w:type="spellEnd"/>
      <w:r w:rsidR="00B90670" w:rsidRPr="009447D5">
        <w:rPr>
          <w:rFonts w:eastAsia="Times New Roman"/>
          <w:sz w:val="24"/>
          <w:szCs w:val="24"/>
        </w:rPr>
        <w:t xml:space="preserve"> koji se </w:t>
      </w:r>
      <w:proofErr w:type="spellStart"/>
      <w:r w:rsidRPr="009447D5">
        <w:rPr>
          <w:rFonts w:eastAsia="Times New Roman"/>
          <w:sz w:val="24"/>
          <w:szCs w:val="24"/>
        </w:rPr>
        <w:t>prenosi</w:t>
      </w:r>
      <w:proofErr w:type="spellEnd"/>
      <w:r w:rsidRPr="009447D5">
        <w:rPr>
          <w:rFonts w:eastAsia="Times New Roman"/>
          <w:sz w:val="24"/>
          <w:szCs w:val="24"/>
        </w:rPr>
        <w:t xml:space="preserve"> u</w:t>
      </w:r>
      <w:r w:rsidR="00B90670" w:rsidRPr="009447D5">
        <w:rPr>
          <w:rFonts w:eastAsia="Times New Roman"/>
          <w:sz w:val="24"/>
          <w:szCs w:val="24"/>
        </w:rPr>
        <w:t xml:space="preserve"> </w:t>
      </w:r>
      <w:proofErr w:type="spellStart"/>
      <w:r w:rsidR="00B90670" w:rsidRPr="009447D5">
        <w:rPr>
          <w:rFonts w:eastAsia="Times New Roman"/>
          <w:sz w:val="24"/>
          <w:szCs w:val="24"/>
        </w:rPr>
        <w:t>slijedeće</w:t>
      </w:r>
      <w:proofErr w:type="spellEnd"/>
      <w:r w:rsidR="00B90670" w:rsidRPr="009447D5">
        <w:rPr>
          <w:rFonts w:eastAsia="Times New Roman"/>
          <w:sz w:val="24"/>
          <w:szCs w:val="24"/>
        </w:rPr>
        <w:t xml:space="preserve"> </w:t>
      </w:r>
      <w:proofErr w:type="spellStart"/>
      <w:r w:rsidRPr="009447D5">
        <w:rPr>
          <w:rFonts w:eastAsia="Times New Roman"/>
          <w:sz w:val="24"/>
          <w:szCs w:val="24"/>
        </w:rPr>
        <w:t>razdoblje</w:t>
      </w:r>
      <w:proofErr w:type="spellEnd"/>
      <w:r w:rsidR="00B90670" w:rsidRPr="009447D5">
        <w:rPr>
          <w:sz w:val="20"/>
          <w:szCs w:val="20"/>
        </w:rPr>
        <w:t xml:space="preserve"> </w:t>
      </w:r>
      <w:proofErr w:type="spellStart"/>
      <w:r w:rsidRPr="009447D5">
        <w:rPr>
          <w:rFonts w:eastAsia="Times New Roman"/>
          <w:sz w:val="24"/>
          <w:szCs w:val="24"/>
        </w:rPr>
        <w:t>iznosi</w:t>
      </w:r>
      <w:proofErr w:type="spellEnd"/>
      <w:r w:rsidR="00B90670" w:rsidRPr="009447D5">
        <w:rPr>
          <w:rFonts w:eastAsia="Times New Roman"/>
          <w:sz w:val="24"/>
          <w:szCs w:val="24"/>
        </w:rPr>
        <w:t xml:space="preserve"> </w:t>
      </w:r>
      <w:r w:rsidR="00B54EA7">
        <w:rPr>
          <w:rFonts w:eastAsia="Times New Roman"/>
          <w:bCs/>
          <w:sz w:val="24"/>
          <w:szCs w:val="24"/>
          <w:lang w:val="en-US" w:eastAsia="en-US"/>
        </w:rPr>
        <w:t>244.407,94</w:t>
      </w:r>
      <w:r w:rsidR="00DB4AB2" w:rsidRPr="009447D5">
        <w:rPr>
          <w:rFonts w:eastAsia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="00737067" w:rsidRPr="009447D5">
        <w:rPr>
          <w:rFonts w:eastAsia="Times New Roman"/>
          <w:bCs/>
          <w:sz w:val="24"/>
          <w:szCs w:val="24"/>
          <w:lang w:val="en-US" w:eastAsia="en-US"/>
        </w:rPr>
        <w:t>eura</w:t>
      </w:r>
      <w:proofErr w:type="spellEnd"/>
      <w:r w:rsidRPr="009447D5">
        <w:rPr>
          <w:rFonts w:eastAsia="Times New Roman"/>
          <w:sz w:val="24"/>
          <w:szCs w:val="24"/>
        </w:rPr>
        <w:t>.</w:t>
      </w:r>
      <w:r w:rsidR="009447D5">
        <w:rPr>
          <w:rFonts w:eastAsia="Times New Roman"/>
          <w:sz w:val="24"/>
          <w:szCs w:val="24"/>
        </w:rPr>
        <w:t xml:space="preserve"> </w:t>
      </w:r>
      <w:proofErr w:type="spellStart"/>
      <w:r w:rsidR="009447D5">
        <w:rPr>
          <w:rFonts w:eastAsia="Times New Roman"/>
          <w:sz w:val="24"/>
          <w:szCs w:val="24"/>
        </w:rPr>
        <w:t>Odlukom</w:t>
      </w:r>
      <w:proofErr w:type="spellEnd"/>
      <w:r w:rsidR="009447D5">
        <w:rPr>
          <w:rFonts w:eastAsia="Times New Roman"/>
          <w:sz w:val="24"/>
          <w:szCs w:val="24"/>
        </w:rPr>
        <w:t xml:space="preserve"> </w:t>
      </w:r>
      <w:r w:rsidR="007E3748" w:rsidRPr="00A94EDB">
        <w:rPr>
          <w:rFonts w:eastAsia="Times New Roman"/>
          <w:sz w:val="24"/>
          <w:szCs w:val="24"/>
        </w:rPr>
        <w:t>o</w:t>
      </w:r>
      <w:r w:rsidR="00A94EDB" w:rsidRPr="00A94EDB">
        <w:rPr>
          <w:rFonts w:eastAsia="Times New Roman"/>
          <w:sz w:val="24"/>
          <w:szCs w:val="24"/>
        </w:rPr>
        <w:t xml:space="preserve"> </w:t>
      </w:r>
      <w:proofErr w:type="spellStart"/>
      <w:r w:rsidR="00A94EDB" w:rsidRPr="00A94EDB">
        <w:rPr>
          <w:rFonts w:eastAsia="Times New Roman"/>
          <w:sz w:val="24"/>
          <w:szCs w:val="24"/>
        </w:rPr>
        <w:t>izmjeni</w:t>
      </w:r>
      <w:proofErr w:type="spellEnd"/>
      <w:r w:rsidR="00A94EDB" w:rsidRPr="00A94EDB">
        <w:rPr>
          <w:rFonts w:eastAsia="Times New Roman"/>
          <w:sz w:val="24"/>
          <w:szCs w:val="24"/>
        </w:rPr>
        <w:t xml:space="preserve"> </w:t>
      </w:r>
      <w:proofErr w:type="spellStart"/>
      <w:r w:rsidR="00A94EDB" w:rsidRPr="00A94EDB">
        <w:rPr>
          <w:rFonts w:eastAsia="Times New Roman"/>
          <w:sz w:val="24"/>
          <w:szCs w:val="24"/>
        </w:rPr>
        <w:t>i</w:t>
      </w:r>
      <w:proofErr w:type="spellEnd"/>
      <w:r w:rsidR="00A94EDB" w:rsidRPr="00A94EDB">
        <w:rPr>
          <w:rFonts w:eastAsia="Times New Roman"/>
          <w:sz w:val="24"/>
          <w:szCs w:val="24"/>
        </w:rPr>
        <w:t xml:space="preserve"> </w:t>
      </w:r>
      <w:proofErr w:type="spellStart"/>
      <w:r w:rsidR="00A94EDB" w:rsidRPr="00A94EDB">
        <w:rPr>
          <w:rFonts w:eastAsia="Times New Roman"/>
          <w:sz w:val="24"/>
          <w:szCs w:val="24"/>
        </w:rPr>
        <w:t>dopuni</w:t>
      </w:r>
      <w:proofErr w:type="spellEnd"/>
      <w:r w:rsidR="00A94EDB" w:rsidRPr="00A94EDB">
        <w:rPr>
          <w:rFonts w:eastAsia="Times New Roman"/>
          <w:sz w:val="24"/>
          <w:szCs w:val="24"/>
        </w:rPr>
        <w:t xml:space="preserve"> </w:t>
      </w:r>
      <w:proofErr w:type="spellStart"/>
      <w:r w:rsidR="00A94EDB" w:rsidRPr="00A94EDB">
        <w:rPr>
          <w:rFonts w:eastAsia="Times New Roman"/>
          <w:sz w:val="24"/>
          <w:szCs w:val="24"/>
        </w:rPr>
        <w:t>odluke</w:t>
      </w:r>
      <w:proofErr w:type="spellEnd"/>
      <w:r w:rsidR="00A94EDB" w:rsidRPr="00A94EDB">
        <w:rPr>
          <w:rFonts w:eastAsia="Times New Roman"/>
          <w:sz w:val="24"/>
          <w:szCs w:val="24"/>
        </w:rPr>
        <w:t xml:space="preserve"> o</w:t>
      </w:r>
      <w:r w:rsidR="007E3748" w:rsidRPr="00A94EDB">
        <w:rPr>
          <w:rFonts w:eastAsia="Times New Roman"/>
          <w:sz w:val="24"/>
          <w:szCs w:val="24"/>
        </w:rPr>
        <w:t xml:space="preserve"> </w:t>
      </w:r>
      <w:proofErr w:type="spellStart"/>
      <w:r w:rsidR="00B90670" w:rsidRPr="00A94EDB">
        <w:rPr>
          <w:rFonts w:eastAsia="Times New Roman"/>
          <w:sz w:val="24"/>
          <w:szCs w:val="24"/>
        </w:rPr>
        <w:t>raspo</w:t>
      </w:r>
      <w:r w:rsidR="007E3748" w:rsidRPr="00A94EDB">
        <w:rPr>
          <w:rFonts w:eastAsia="Times New Roman"/>
          <w:sz w:val="24"/>
          <w:szCs w:val="24"/>
        </w:rPr>
        <w:t>djeli</w:t>
      </w:r>
      <w:proofErr w:type="spellEnd"/>
      <w:r w:rsidR="00B90670" w:rsidRPr="00A94EDB">
        <w:rPr>
          <w:rFonts w:eastAsia="Times New Roman"/>
          <w:sz w:val="24"/>
          <w:szCs w:val="24"/>
        </w:rPr>
        <w:t xml:space="preserve"> </w:t>
      </w:r>
      <w:proofErr w:type="spellStart"/>
      <w:r w:rsidR="00B90670" w:rsidRPr="00A94EDB">
        <w:rPr>
          <w:rFonts w:eastAsia="Times New Roman"/>
          <w:sz w:val="24"/>
          <w:szCs w:val="24"/>
        </w:rPr>
        <w:t>rezultata</w:t>
      </w:r>
      <w:proofErr w:type="spellEnd"/>
      <w:r w:rsidR="00B90670" w:rsidRPr="00A94EDB">
        <w:rPr>
          <w:rFonts w:eastAsia="Times New Roman"/>
          <w:sz w:val="24"/>
          <w:szCs w:val="24"/>
        </w:rPr>
        <w:t xml:space="preserve"> </w:t>
      </w:r>
      <w:proofErr w:type="spellStart"/>
      <w:r w:rsidR="00B90670" w:rsidRPr="00A94EDB">
        <w:rPr>
          <w:rFonts w:eastAsia="Times New Roman"/>
          <w:sz w:val="24"/>
          <w:szCs w:val="24"/>
        </w:rPr>
        <w:t>iz</w:t>
      </w:r>
      <w:proofErr w:type="spellEnd"/>
      <w:r w:rsidR="00B90670" w:rsidRPr="00A94EDB">
        <w:rPr>
          <w:rFonts w:eastAsia="Times New Roman"/>
          <w:sz w:val="24"/>
          <w:szCs w:val="24"/>
        </w:rPr>
        <w:t xml:space="preserve"> 202</w:t>
      </w:r>
      <w:r w:rsidR="00B54EA7">
        <w:rPr>
          <w:rFonts w:eastAsia="Times New Roman"/>
          <w:sz w:val="24"/>
          <w:szCs w:val="24"/>
        </w:rPr>
        <w:t>4</w:t>
      </w:r>
      <w:r w:rsidR="00B90670" w:rsidRPr="00A94EDB">
        <w:rPr>
          <w:rFonts w:eastAsia="Times New Roman"/>
          <w:sz w:val="24"/>
          <w:szCs w:val="24"/>
        </w:rPr>
        <w:t>.</w:t>
      </w:r>
      <w:r w:rsidR="005F3E6E">
        <w:rPr>
          <w:rFonts w:eastAsia="Times New Roman"/>
          <w:sz w:val="24"/>
          <w:szCs w:val="24"/>
        </w:rPr>
        <w:t xml:space="preserve"> </w:t>
      </w:r>
      <w:proofErr w:type="spellStart"/>
      <w:r w:rsidR="00B90670" w:rsidRPr="00A94EDB">
        <w:rPr>
          <w:rFonts w:eastAsia="Times New Roman"/>
          <w:sz w:val="24"/>
          <w:szCs w:val="24"/>
        </w:rPr>
        <w:t>godin</w:t>
      </w:r>
      <w:r w:rsidR="00A94EDB" w:rsidRPr="00A94EDB">
        <w:rPr>
          <w:rFonts w:eastAsia="Times New Roman"/>
          <w:sz w:val="24"/>
          <w:szCs w:val="24"/>
        </w:rPr>
        <w:t>e</w:t>
      </w:r>
      <w:proofErr w:type="spellEnd"/>
      <w:r w:rsidR="00B90670" w:rsidRPr="00A94EDB">
        <w:rPr>
          <w:rFonts w:eastAsia="Times New Roman"/>
          <w:sz w:val="24"/>
          <w:szCs w:val="24"/>
        </w:rPr>
        <w:t xml:space="preserve"> </w:t>
      </w:r>
      <w:proofErr w:type="spellStart"/>
      <w:r w:rsidR="00B90670" w:rsidRPr="00A94EDB">
        <w:rPr>
          <w:rFonts w:eastAsia="Times New Roman"/>
          <w:sz w:val="24"/>
          <w:szCs w:val="24"/>
        </w:rPr>
        <w:t>koje</w:t>
      </w:r>
      <w:proofErr w:type="spellEnd"/>
      <w:r w:rsidR="00B90670" w:rsidRPr="00A94EDB">
        <w:rPr>
          <w:rFonts w:eastAsia="Times New Roman"/>
          <w:sz w:val="24"/>
          <w:szCs w:val="24"/>
        </w:rPr>
        <w:t xml:space="preserve"> je </w:t>
      </w:r>
      <w:proofErr w:type="spellStart"/>
      <w:r w:rsidR="00B90670" w:rsidRPr="00A94EDB">
        <w:rPr>
          <w:rFonts w:eastAsia="Times New Roman"/>
          <w:sz w:val="24"/>
          <w:szCs w:val="24"/>
        </w:rPr>
        <w:t>donijelo</w:t>
      </w:r>
      <w:proofErr w:type="spellEnd"/>
      <w:r w:rsidR="00B90670" w:rsidRPr="00A94EDB">
        <w:rPr>
          <w:rFonts w:eastAsia="Times New Roman"/>
          <w:sz w:val="24"/>
          <w:szCs w:val="24"/>
        </w:rPr>
        <w:t xml:space="preserve"> </w:t>
      </w:r>
      <w:proofErr w:type="spellStart"/>
      <w:r w:rsidR="00B90670" w:rsidRPr="00A94EDB">
        <w:rPr>
          <w:rFonts w:eastAsia="Times New Roman"/>
          <w:sz w:val="24"/>
          <w:szCs w:val="24"/>
        </w:rPr>
        <w:t>Općinsko</w:t>
      </w:r>
      <w:proofErr w:type="spellEnd"/>
      <w:r w:rsidR="00B90670" w:rsidRPr="00A94EDB">
        <w:rPr>
          <w:rFonts w:eastAsia="Times New Roman"/>
          <w:sz w:val="24"/>
          <w:szCs w:val="24"/>
        </w:rPr>
        <w:t xml:space="preserve"> </w:t>
      </w:r>
      <w:proofErr w:type="spellStart"/>
      <w:r w:rsidR="00B90670" w:rsidRPr="00A94EDB">
        <w:rPr>
          <w:rFonts w:eastAsia="Times New Roman"/>
          <w:sz w:val="24"/>
          <w:szCs w:val="24"/>
        </w:rPr>
        <w:t>vijeće</w:t>
      </w:r>
      <w:proofErr w:type="spellEnd"/>
      <w:r w:rsidR="00B90670" w:rsidRPr="00A94EDB">
        <w:rPr>
          <w:rFonts w:eastAsia="Times New Roman"/>
          <w:sz w:val="24"/>
          <w:szCs w:val="24"/>
        </w:rPr>
        <w:t xml:space="preserve"> </w:t>
      </w:r>
      <w:r w:rsidR="005F3E6E" w:rsidRPr="005F3E6E">
        <w:rPr>
          <w:rFonts w:eastAsia="Times New Roman"/>
          <w:sz w:val="24"/>
          <w:szCs w:val="24"/>
        </w:rPr>
        <w:t>KLASA: 400-05/24-01/</w:t>
      </w:r>
      <w:r w:rsidR="00B54EA7">
        <w:rPr>
          <w:rFonts w:eastAsia="Times New Roman"/>
          <w:sz w:val="24"/>
          <w:szCs w:val="24"/>
        </w:rPr>
        <w:t>3</w:t>
      </w:r>
      <w:r w:rsidR="005F3E6E">
        <w:rPr>
          <w:rFonts w:eastAsia="Times New Roman"/>
          <w:sz w:val="24"/>
          <w:szCs w:val="24"/>
        </w:rPr>
        <w:t xml:space="preserve">, </w:t>
      </w:r>
      <w:r w:rsidR="005F3E6E" w:rsidRPr="005F3E6E">
        <w:rPr>
          <w:rFonts w:eastAsia="Times New Roman"/>
          <w:sz w:val="24"/>
          <w:szCs w:val="24"/>
        </w:rPr>
        <w:t>URBROJ: 2198-28-01-2</w:t>
      </w:r>
      <w:r w:rsidR="00B54EA7">
        <w:rPr>
          <w:rFonts w:eastAsia="Times New Roman"/>
          <w:sz w:val="24"/>
          <w:szCs w:val="24"/>
        </w:rPr>
        <w:t>5</w:t>
      </w:r>
      <w:r w:rsidR="005F3E6E" w:rsidRPr="005F3E6E">
        <w:rPr>
          <w:rFonts w:eastAsia="Times New Roman"/>
          <w:sz w:val="24"/>
          <w:szCs w:val="24"/>
        </w:rPr>
        <w:t>-4</w:t>
      </w:r>
      <w:r w:rsidR="00A94EDB" w:rsidRPr="00A94EDB">
        <w:rPr>
          <w:rFonts w:eastAsia="Times New Roman"/>
          <w:sz w:val="24"/>
          <w:szCs w:val="24"/>
        </w:rPr>
        <w:t xml:space="preserve">, </w:t>
      </w:r>
      <w:r w:rsidR="00B54EA7">
        <w:rPr>
          <w:rFonts w:eastAsia="Times New Roman"/>
          <w:sz w:val="24"/>
          <w:szCs w:val="24"/>
        </w:rPr>
        <w:t>27</w:t>
      </w:r>
      <w:r w:rsidR="00A94EDB" w:rsidRPr="00A94EDB">
        <w:rPr>
          <w:rFonts w:eastAsia="Times New Roman"/>
          <w:sz w:val="24"/>
          <w:szCs w:val="24"/>
        </w:rPr>
        <w:t xml:space="preserve">. </w:t>
      </w:r>
      <w:proofErr w:type="spellStart"/>
      <w:r w:rsidR="00B54EA7">
        <w:rPr>
          <w:rFonts w:eastAsia="Times New Roman"/>
          <w:sz w:val="24"/>
          <w:szCs w:val="24"/>
        </w:rPr>
        <w:t>listopada</w:t>
      </w:r>
      <w:proofErr w:type="spellEnd"/>
      <w:r w:rsidR="00B90670" w:rsidRPr="00A94EDB">
        <w:rPr>
          <w:rFonts w:eastAsia="Times New Roman"/>
          <w:sz w:val="24"/>
          <w:szCs w:val="24"/>
        </w:rPr>
        <w:t xml:space="preserve"> 202</w:t>
      </w:r>
      <w:r w:rsidR="00B54EA7">
        <w:rPr>
          <w:rFonts w:eastAsia="Times New Roman"/>
          <w:sz w:val="24"/>
          <w:szCs w:val="24"/>
        </w:rPr>
        <w:t>5</w:t>
      </w:r>
      <w:r w:rsidR="00B90670" w:rsidRPr="00A94EDB">
        <w:rPr>
          <w:rFonts w:eastAsia="Times New Roman"/>
          <w:sz w:val="24"/>
          <w:szCs w:val="24"/>
        </w:rPr>
        <w:t xml:space="preserve">. </w:t>
      </w:r>
      <w:proofErr w:type="spellStart"/>
      <w:r w:rsidR="00B90670" w:rsidRPr="00A94EDB">
        <w:rPr>
          <w:rFonts w:eastAsia="Times New Roman"/>
          <w:sz w:val="24"/>
          <w:szCs w:val="24"/>
        </w:rPr>
        <w:t>godine</w:t>
      </w:r>
      <w:proofErr w:type="spellEnd"/>
      <w:r w:rsidR="00B90670" w:rsidRPr="00A94EDB">
        <w:rPr>
          <w:rFonts w:eastAsia="Times New Roman"/>
          <w:sz w:val="24"/>
          <w:szCs w:val="24"/>
        </w:rPr>
        <w:t xml:space="preserve"> </w:t>
      </w:r>
      <w:proofErr w:type="spellStart"/>
      <w:r w:rsidR="007E3748" w:rsidRPr="00A94EDB">
        <w:rPr>
          <w:rFonts w:eastAsia="Times New Roman"/>
          <w:sz w:val="24"/>
          <w:szCs w:val="24"/>
        </w:rPr>
        <w:t>navedeno</w:t>
      </w:r>
      <w:proofErr w:type="spellEnd"/>
      <w:r w:rsidR="007E3748" w:rsidRPr="00A94EDB">
        <w:rPr>
          <w:rFonts w:eastAsia="Times New Roman"/>
          <w:sz w:val="24"/>
          <w:szCs w:val="24"/>
        </w:rPr>
        <w:t xml:space="preserve"> je </w:t>
      </w:r>
      <w:proofErr w:type="spellStart"/>
      <w:r w:rsidR="007E3748" w:rsidRPr="00A94EDB">
        <w:rPr>
          <w:rFonts w:eastAsia="Times New Roman"/>
          <w:sz w:val="24"/>
          <w:szCs w:val="24"/>
        </w:rPr>
        <w:t>korištenje</w:t>
      </w:r>
      <w:proofErr w:type="spellEnd"/>
      <w:r w:rsidR="007E3748" w:rsidRPr="00A94EDB">
        <w:rPr>
          <w:rFonts w:eastAsia="Times New Roman"/>
          <w:sz w:val="24"/>
          <w:szCs w:val="24"/>
        </w:rPr>
        <w:t xml:space="preserve"> </w:t>
      </w:r>
      <w:proofErr w:type="spellStart"/>
      <w:r w:rsidR="007E3748" w:rsidRPr="00A94EDB">
        <w:rPr>
          <w:rFonts w:eastAsia="Times New Roman"/>
          <w:sz w:val="24"/>
          <w:szCs w:val="24"/>
        </w:rPr>
        <w:t>viška</w:t>
      </w:r>
      <w:proofErr w:type="spellEnd"/>
      <w:r w:rsidR="007E3748" w:rsidRPr="00A94EDB">
        <w:rPr>
          <w:rFonts w:eastAsia="Times New Roman"/>
          <w:sz w:val="24"/>
          <w:szCs w:val="24"/>
        </w:rPr>
        <w:t xml:space="preserve"> </w:t>
      </w:r>
      <w:r w:rsidR="00D46CC5">
        <w:rPr>
          <w:rFonts w:eastAsia="Times New Roman"/>
          <w:sz w:val="24"/>
          <w:szCs w:val="24"/>
        </w:rPr>
        <w:t xml:space="preserve">Prihoda u </w:t>
      </w:r>
      <w:proofErr w:type="spellStart"/>
      <w:r w:rsidR="00D46CC5">
        <w:rPr>
          <w:rFonts w:eastAsia="Times New Roman"/>
          <w:sz w:val="24"/>
          <w:szCs w:val="24"/>
        </w:rPr>
        <w:t>iznosu</w:t>
      </w:r>
      <w:proofErr w:type="spellEnd"/>
      <w:r w:rsidR="00D46CC5">
        <w:rPr>
          <w:rFonts w:eastAsia="Times New Roman"/>
          <w:sz w:val="24"/>
          <w:szCs w:val="24"/>
        </w:rPr>
        <w:t xml:space="preserve"> od 1.057.958,65 </w:t>
      </w:r>
      <w:proofErr w:type="spellStart"/>
      <w:r w:rsidR="00D46CC5">
        <w:rPr>
          <w:rFonts w:eastAsia="Times New Roman"/>
          <w:sz w:val="24"/>
          <w:szCs w:val="24"/>
        </w:rPr>
        <w:t>eura</w:t>
      </w:r>
      <w:proofErr w:type="spellEnd"/>
      <w:r w:rsidR="007E3748" w:rsidRPr="00A94EDB">
        <w:rPr>
          <w:rFonts w:eastAsia="Times New Roman"/>
          <w:sz w:val="24"/>
          <w:szCs w:val="24"/>
        </w:rPr>
        <w:t xml:space="preserve"> </w:t>
      </w:r>
      <w:r w:rsidR="00A94EDB" w:rsidRPr="00A94EDB">
        <w:rPr>
          <w:rFonts w:eastAsia="Times New Roman"/>
          <w:sz w:val="24"/>
          <w:szCs w:val="24"/>
        </w:rPr>
        <w:t xml:space="preserve">koji se </w:t>
      </w:r>
      <w:proofErr w:type="spellStart"/>
      <w:r w:rsidR="007E3748" w:rsidRPr="00A94EDB">
        <w:rPr>
          <w:rFonts w:eastAsia="Times New Roman"/>
          <w:sz w:val="24"/>
          <w:szCs w:val="24"/>
        </w:rPr>
        <w:t>raspoređuje</w:t>
      </w:r>
      <w:proofErr w:type="spellEnd"/>
      <w:r w:rsidR="007E3748" w:rsidRPr="00A94EDB">
        <w:rPr>
          <w:rFonts w:eastAsia="Times New Roman"/>
          <w:sz w:val="24"/>
          <w:szCs w:val="24"/>
        </w:rPr>
        <w:t xml:space="preserve"> se za </w:t>
      </w:r>
      <w:proofErr w:type="spellStart"/>
      <w:r w:rsidR="007E3748" w:rsidRPr="00A94EDB">
        <w:rPr>
          <w:rFonts w:eastAsia="Times New Roman"/>
          <w:sz w:val="24"/>
          <w:szCs w:val="24"/>
        </w:rPr>
        <w:t>slijedeće</w:t>
      </w:r>
      <w:proofErr w:type="spellEnd"/>
      <w:r w:rsidR="007E3748" w:rsidRPr="00A94EDB">
        <w:rPr>
          <w:rFonts w:eastAsia="Times New Roman"/>
          <w:sz w:val="24"/>
          <w:szCs w:val="24"/>
        </w:rPr>
        <w:t xml:space="preserve"> </w:t>
      </w:r>
      <w:proofErr w:type="spellStart"/>
      <w:r w:rsidR="007E3748" w:rsidRPr="00A94EDB">
        <w:rPr>
          <w:rFonts w:eastAsia="Times New Roman"/>
          <w:sz w:val="24"/>
          <w:szCs w:val="24"/>
        </w:rPr>
        <w:t>namjene</w:t>
      </w:r>
      <w:proofErr w:type="spellEnd"/>
      <w:r w:rsidR="007E3748" w:rsidRPr="00A94EDB">
        <w:rPr>
          <w:rFonts w:eastAsia="Times New Roman"/>
          <w:sz w:val="24"/>
          <w:szCs w:val="24"/>
        </w:rPr>
        <w:t>:</w:t>
      </w:r>
    </w:p>
    <w:p w14:paraId="5B80AC59" w14:textId="77777777" w:rsidR="007E3748" w:rsidRPr="00A94EDB" w:rsidRDefault="007E3748" w:rsidP="00DD0980">
      <w:pPr>
        <w:spacing w:line="277" w:lineRule="exact"/>
        <w:jc w:val="both"/>
        <w:rPr>
          <w:sz w:val="20"/>
          <w:szCs w:val="20"/>
        </w:rPr>
      </w:pPr>
    </w:p>
    <w:p w14:paraId="4D7329D7" w14:textId="77777777" w:rsidR="00EF7B91" w:rsidRPr="00EF7B91" w:rsidRDefault="00EF7B91" w:rsidP="00EF7B91">
      <w:pPr>
        <w:pStyle w:val="ListParagraph"/>
        <w:numPr>
          <w:ilvl w:val="0"/>
          <w:numId w:val="127"/>
        </w:numPr>
        <w:spacing w:line="235" w:lineRule="auto"/>
        <w:ind w:right="380"/>
        <w:jc w:val="both"/>
        <w:rPr>
          <w:rFonts w:eastAsia="Times New Roman"/>
          <w:sz w:val="24"/>
          <w:szCs w:val="24"/>
        </w:rPr>
      </w:pPr>
      <w:proofErr w:type="spellStart"/>
      <w:r w:rsidRPr="00EF7B91">
        <w:rPr>
          <w:rFonts w:eastAsia="Times New Roman"/>
          <w:sz w:val="24"/>
          <w:szCs w:val="24"/>
        </w:rPr>
        <w:t>Aktivnost</w:t>
      </w:r>
      <w:proofErr w:type="spellEnd"/>
      <w:r w:rsidRPr="00EF7B91">
        <w:rPr>
          <w:rFonts w:eastAsia="Times New Roman"/>
          <w:sz w:val="24"/>
          <w:szCs w:val="24"/>
        </w:rPr>
        <w:t xml:space="preserve">: A3007-09 </w:t>
      </w:r>
      <w:proofErr w:type="spellStart"/>
      <w:r w:rsidRPr="00EF7B91">
        <w:rPr>
          <w:rFonts w:eastAsia="Times New Roman"/>
          <w:sz w:val="24"/>
          <w:szCs w:val="24"/>
        </w:rPr>
        <w:t>Održavanje</w:t>
      </w:r>
      <w:proofErr w:type="spellEnd"/>
      <w:r w:rsidRPr="00EF7B91">
        <w:rPr>
          <w:rFonts w:eastAsia="Times New Roman"/>
          <w:sz w:val="24"/>
          <w:szCs w:val="24"/>
        </w:rPr>
        <w:t xml:space="preserve"> </w:t>
      </w:r>
      <w:proofErr w:type="spellStart"/>
      <w:r w:rsidRPr="00EF7B91">
        <w:rPr>
          <w:rFonts w:eastAsia="Times New Roman"/>
          <w:sz w:val="24"/>
          <w:szCs w:val="24"/>
        </w:rPr>
        <w:t>nerazvrstanih</w:t>
      </w:r>
      <w:proofErr w:type="spellEnd"/>
      <w:r w:rsidRPr="00EF7B91">
        <w:rPr>
          <w:rFonts w:eastAsia="Times New Roman"/>
          <w:sz w:val="24"/>
          <w:szCs w:val="24"/>
        </w:rPr>
        <w:t xml:space="preserve"> cesta od 304.791,00 </w:t>
      </w:r>
      <w:proofErr w:type="spellStart"/>
      <w:r w:rsidRPr="00EF7B91">
        <w:rPr>
          <w:rFonts w:eastAsia="Times New Roman"/>
          <w:sz w:val="24"/>
          <w:szCs w:val="24"/>
        </w:rPr>
        <w:t>eura</w:t>
      </w:r>
      <w:proofErr w:type="spellEnd"/>
      <w:r w:rsidRPr="00EF7B91">
        <w:rPr>
          <w:rFonts w:eastAsia="Times New Roman"/>
          <w:sz w:val="24"/>
          <w:szCs w:val="24"/>
        </w:rPr>
        <w:t>.</w:t>
      </w:r>
    </w:p>
    <w:p w14:paraId="56190135" w14:textId="77777777" w:rsidR="00EF7B91" w:rsidRPr="00EF7B91" w:rsidRDefault="00EF7B91" w:rsidP="00EF7B91">
      <w:pPr>
        <w:pStyle w:val="ListParagraph"/>
        <w:numPr>
          <w:ilvl w:val="0"/>
          <w:numId w:val="127"/>
        </w:numPr>
        <w:spacing w:line="235" w:lineRule="auto"/>
        <w:ind w:right="380"/>
        <w:jc w:val="both"/>
        <w:rPr>
          <w:rFonts w:eastAsia="Times New Roman"/>
          <w:sz w:val="24"/>
          <w:szCs w:val="24"/>
        </w:rPr>
      </w:pPr>
      <w:proofErr w:type="spellStart"/>
      <w:r w:rsidRPr="00EF7B91">
        <w:rPr>
          <w:rFonts w:eastAsia="Times New Roman"/>
          <w:sz w:val="24"/>
          <w:szCs w:val="24"/>
        </w:rPr>
        <w:t>Kapitalni</w:t>
      </w:r>
      <w:proofErr w:type="spellEnd"/>
      <w:r w:rsidRPr="00EF7B91">
        <w:rPr>
          <w:rFonts w:eastAsia="Times New Roman"/>
          <w:sz w:val="24"/>
          <w:szCs w:val="24"/>
        </w:rPr>
        <w:t xml:space="preserve"> </w:t>
      </w:r>
      <w:proofErr w:type="spellStart"/>
      <w:r w:rsidRPr="00EF7B91">
        <w:rPr>
          <w:rFonts w:eastAsia="Times New Roman"/>
          <w:sz w:val="24"/>
          <w:szCs w:val="24"/>
        </w:rPr>
        <w:t>projekt</w:t>
      </w:r>
      <w:proofErr w:type="spellEnd"/>
      <w:r w:rsidRPr="00EF7B91">
        <w:rPr>
          <w:rFonts w:eastAsia="Times New Roman"/>
          <w:sz w:val="24"/>
          <w:szCs w:val="24"/>
        </w:rPr>
        <w:t xml:space="preserve">: K3010-01 </w:t>
      </w:r>
      <w:proofErr w:type="spellStart"/>
      <w:r w:rsidRPr="00EF7B91">
        <w:rPr>
          <w:rFonts w:eastAsia="Times New Roman"/>
          <w:sz w:val="24"/>
          <w:szCs w:val="24"/>
        </w:rPr>
        <w:t>Kupnja</w:t>
      </w:r>
      <w:proofErr w:type="spellEnd"/>
      <w:r w:rsidRPr="00EF7B91">
        <w:rPr>
          <w:rFonts w:eastAsia="Times New Roman"/>
          <w:sz w:val="24"/>
          <w:szCs w:val="24"/>
        </w:rPr>
        <w:t xml:space="preserve"> </w:t>
      </w:r>
      <w:proofErr w:type="spellStart"/>
      <w:r w:rsidRPr="00EF7B91">
        <w:rPr>
          <w:rFonts w:eastAsia="Times New Roman"/>
          <w:sz w:val="24"/>
          <w:szCs w:val="24"/>
        </w:rPr>
        <w:t>zemljišta</w:t>
      </w:r>
      <w:proofErr w:type="spellEnd"/>
      <w:r w:rsidRPr="00EF7B91">
        <w:rPr>
          <w:rFonts w:eastAsia="Times New Roman"/>
          <w:sz w:val="24"/>
          <w:szCs w:val="24"/>
        </w:rPr>
        <w:t xml:space="preserve"> u </w:t>
      </w:r>
      <w:proofErr w:type="spellStart"/>
      <w:r w:rsidRPr="00EF7B91">
        <w:rPr>
          <w:rFonts w:eastAsia="Times New Roman"/>
          <w:sz w:val="24"/>
          <w:szCs w:val="24"/>
        </w:rPr>
        <w:t>iznosu</w:t>
      </w:r>
      <w:proofErr w:type="spellEnd"/>
      <w:r w:rsidRPr="00EF7B91">
        <w:rPr>
          <w:rFonts w:eastAsia="Times New Roman"/>
          <w:sz w:val="24"/>
          <w:szCs w:val="24"/>
        </w:rPr>
        <w:t xml:space="preserve"> od 49.500,00 </w:t>
      </w:r>
      <w:proofErr w:type="spellStart"/>
      <w:r w:rsidRPr="00EF7B91">
        <w:rPr>
          <w:rFonts w:eastAsia="Times New Roman"/>
          <w:sz w:val="24"/>
          <w:szCs w:val="24"/>
        </w:rPr>
        <w:t>eura</w:t>
      </w:r>
      <w:proofErr w:type="spellEnd"/>
    </w:p>
    <w:p w14:paraId="185041DF" w14:textId="77777777" w:rsidR="00EF7B91" w:rsidRPr="00EF7B91" w:rsidRDefault="00EF7B91" w:rsidP="00EF7B91">
      <w:pPr>
        <w:pStyle w:val="ListParagraph"/>
        <w:numPr>
          <w:ilvl w:val="0"/>
          <w:numId w:val="127"/>
        </w:numPr>
        <w:spacing w:line="235" w:lineRule="auto"/>
        <w:ind w:right="380"/>
        <w:jc w:val="both"/>
        <w:rPr>
          <w:rFonts w:eastAsia="Times New Roman"/>
          <w:sz w:val="24"/>
          <w:szCs w:val="24"/>
        </w:rPr>
      </w:pPr>
      <w:proofErr w:type="spellStart"/>
      <w:r w:rsidRPr="00EF7B91">
        <w:rPr>
          <w:rFonts w:eastAsia="Times New Roman"/>
          <w:sz w:val="24"/>
          <w:szCs w:val="24"/>
        </w:rPr>
        <w:t>Kapitalni</w:t>
      </w:r>
      <w:proofErr w:type="spellEnd"/>
      <w:r w:rsidRPr="00EF7B91">
        <w:rPr>
          <w:rFonts w:eastAsia="Times New Roman"/>
          <w:sz w:val="24"/>
          <w:szCs w:val="24"/>
        </w:rPr>
        <w:t xml:space="preserve"> project: K3010-06 </w:t>
      </w:r>
      <w:proofErr w:type="spellStart"/>
      <w:r w:rsidRPr="00EF7B91">
        <w:rPr>
          <w:rFonts w:eastAsia="Times New Roman"/>
          <w:sz w:val="24"/>
          <w:szCs w:val="24"/>
        </w:rPr>
        <w:t>Izgradnja</w:t>
      </w:r>
      <w:proofErr w:type="spellEnd"/>
      <w:r w:rsidRPr="00EF7B91">
        <w:rPr>
          <w:rFonts w:eastAsia="Times New Roman"/>
          <w:sz w:val="24"/>
          <w:szCs w:val="24"/>
        </w:rPr>
        <w:t xml:space="preserve"> </w:t>
      </w:r>
      <w:proofErr w:type="spellStart"/>
      <w:r w:rsidRPr="00EF7B91">
        <w:rPr>
          <w:rFonts w:eastAsia="Times New Roman"/>
          <w:sz w:val="24"/>
          <w:szCs w:val="24"/>
        </w:rPr>
        <w:t>javne</w:t>
      </w:r>
      <w:proofErr w:type="spellEnd"/>
      <w:r w:rsidRPr="00EF7B91">
        <w:rPr>
          <w:rFonts w:eastAsia="Times New Roman"/>
          <w:sz w:val="24"/>
          <w:szCs w:val="24"/>
        </w:rPr>
        <w:t xml:space="preserve"> </w:t>
      </w:r>
      <w:proofErr w:type="spellStart"/>
      <w:r w:rsidRPr="00EF7B91">
        <w:rPr>
          <w:rFonts w:eastAsia="Times New Roman"/>
          <w:sz w:val="24"/>
          <w:szCs w:val="24"/>
        </w:rPr>
        <w:t>rasvjete</w:t>
      </w:r>
      <w:proofErr w:type="spellEnd"/>
      <w:r w:rsidRPr="00EF7B91">
        <w:rPr>
          <w:rFonts w:eastAsia="Times New Roman"/>
          <w:sz w:val="24"/>
          <w:szCs w:val="24"/>
        </w:rPr>
        <w:t xml:space="preserve"> u </w:t>
      </w:r>
      <w:proofErr w:type="spellStart"/>
      <w:r w:rsidRPr="00EF7B91">
        <w:rPr>
          <w:rFonts w:eastAsia="Times New Roman"/>
          <w:sz w:val="24"/>
          <w:szCs w:val="24"/>
        </w:rPr>
        <w:t>iznosu</w:t>
      </w:r>
      <w:proofErr w:type="spellEnd"/>
      <w:r w:rsidRPr="00EF7B91">
        <w:rPr>
          <w:rFonts w:eastAsia="Times New Roman"/>
          <w:sz w:val="24"/>
          <w:szCs w:val="24"/>
        </w:rPr>
        <w:t xml:space="preserve"> od 6.958,65 </w:t>
      </w:r>
      <w:proofErr w:type="spellStart"/>
      <w:r w:rsidRPr="00EF7B91">
        <w:rPr>
          <w:rFonts w:eastAsia="Times New Roman"/>
          <w:sz w:val="24"/>
          <w:szCs w:val="24"/>
        </w:rPr>
        <w:t>eura</w:t>
      </w:r>
      <w:proofErr w:type="spellEnd"/>
      <w:r w:rsidRPr="00EF7B91">
        <w:rPr>
          <w:rFonts w:eastAsia="Times New Roman"/>
          <w:sz w:val="24"/>
          <w:szCs w:val="24"/>
        </w:rPr>
        <w:t>.</w:t>
      </w:r>
    </w:p>
    <w:p w14:paraId="59FBC5E7" w14:textId="77777777" w:rsidR="00EF7B91" w:rsidRPr="00EF7B91" w:rsidRDefault="00EF7B91" w:rsidP="00EF7B91">
      <w:pPr>
        <w:pStyle w:val="ListParagraph"/>
        <w:numPr>
          <w:ilvl w:val="0"/>
          <w:numId w:val="127"/>
        </w:numPr>
        <w:spacing w:line="235" w:lineRule="auto"/>
        <w:ind w:right="380"/>
        <w:jc w:val="both"/>
        <w:rPr>
          <w:rFonts w:eastAsia="Times New Roman"/>
          <w:sz w:val="24"/>
          <w:szCs w:val="24"/>
        </w:rPr>
      </w:pPr>
      <w:proofErr w:type="spellStart"/>
      <w:r w:rsidRPr="00EF7B91">
        <w:rPr>
          <w:rFonts w:eastAsia="Times New Roman"/>
          <w:sz w:val="24"/>
          <w:szCs w:val="24"/>
        </w:rPr>
        <w:t>Kapitalni</w:t>
      </w:r>
      <w:proofErr w:type="spellEnd"/>
      <w:r w:rsidRPr="00EF7B91">
        <w:rPr>
          <w:rFonts w:eastAsia="Times New Roman"/>
          <w:sz w:val="24"/>
          <w:szCs w:val="24"/>
        </w:rPr>
        <w:t xml:space="preserve"> </w:t>
      </w:r>
      <w:proofErr w:type="spellStart"/>
      <w:r w:rsidRPr="00EF7B91">
        <w:rPr>
          <w:rFonts w:eastAsia="Times New Roman"/>
          <w:sz w:val="24"/>
          <w:szCs w:val="24"/>
        </w:rPr>
        <w:t>projekt</w:t>
      </w:r>
      <w:proofErr w:type="spellEnd"/>
      <w:r w:rsidRPr="00EF7B91">
        <w:rPr>
          <w:rFonts w:eastAsia="Times New Roman"/>
          <w:sz w:val="24"/>
          <w:szCs w:val="24"/>
        </w:rPr>
        <w:t xml:space="preserve">: K3010-19 SRC </w:t>
      </w:r>
      <w:proofErr w:type="spellStart"/>
      <w:r w:rsidRPr="00EF7B91">
        <w:rPr>
          <w:rFonts w:eastAsia="Times New Roman"/>
          <w:sz w:val="24"/>
          <w:szCs w:val="24"/>
        </w:rPr>
        <w:t>Sabunike</w:t>
      </w:r>
      <w:proofErr w:type="spellEnd"/>
      <w:r w:rsidRPr="00EF7B91">
        <w:rPr>
          <w:rFonts w:eastAsia="Times New Roman"/>
          <w:sz w:val="24"/>
          <w:szCs w:val="24"/>
        </w:rPr>
        <w:t xml:space="preserve"> u </w:t>
      </w:r>
      <w:proofErr w:type="spellStart"/>
      <w:r w:rsidRPr="00EF7B91">
        <w:rPr>
          <w:rFonts w:eastAsia="Times New Roman"/>
          <w:sz w:val="24"/>
          <w:szCs w:val="24"/>
        </w:rPr>
        <w:t>iznosu</w:t>
      </w:r>
      <w:proofErr w:type="spellEnd"/>
      <w:r w:rsidRPr="00EF7B91">
        <w:rPr>
          <w:rFonts w:eastAsia="Times New Roman"/>
          <w:sz w:val="24"/>
          <w:szCs w:val="24"/>
        </w:rPr>
        <w:t xml:space="preserve"> od 545.000,00 </w:t>
      </w:r>
      <w:proofErr w:type="spellStart"/>
      <w:r w:rsidRPr="00EF7B91">
        <w:rPr>
          <w:rFonts w:eastAsia="Times New Roman"/>
          <w:sz w:val="24"/>
          <w:szCs w:val="24"/>
        </w:rPr>
        <w:t>eura</w:t>
      </w:r>
      <w:proofErr w:type="spellEnd"/>
    </w:p>
    <w:p w14:paraId="2AE40A1B" w14:textId="77777777" w:rsidR="00EF7B91" w:rsidRPr="00EF7B91" w:rsidRDefault="00EF7B91" w:rsidP="00EF7B91">
      <w:pPr>
        <w:pStyle w:val="ListParagraph"/>
        <w:numPr>
          <w:ilvl w:val="0"/>
          <w:numId w:val="127"/>
        </w:numPr>
        <w:spacing w:line="235" w:lineRule="auto"/>
        <w:ind w:right="380"/>
        <w:jc w:val="both"/>
        <w:rPr>
          <w:rFonts w:eastAsia="Times New Roman"/>
          <w:sz w:val="24"/>
          <w:szCs w:val="24"/>
        </w:rPr>
      </w:pPr>
      <w:proofErr w:type="spellStart"/>
      <w:r w:rsidRPr="00EF7B91">
        <w:rPr>
          <w:rFonts w:eastAsia="Times New Roman"/>
          <w:sz w:val="24"/>
          <w:szCs w:val="24"/>
        </w:rPr>
        <w:t>Kapitalni</w:t>
      </w:r>
      <w:proofErr w:type="spellEnd"/>
      <w:r w:rsidRPr="00EF7B91">
        <w:rPr>
          <w:rFonts w:eastAsia="Times New Roman"/>
          <w:sz w:val="24"/>
          <w:szCs w:val="24"/>
        </w:rPr>
        <w:t xml:space="preserve"> </w:t>
      </w:r>
      <w:proofErr w:type="spellStart"/>
      <w:r w:rsidRPr="00EF7B91">
        <w:rPr>
          <w:rFonts w:eastAsia="Times New Roman"/>
          <w:sz w:val="24"/>
          <w:szCs w:val="24"/>
        </w:rPr>
        <w:t>projekt</w:t>
      </w:r>
      <w:proofErr w:type="spellEnd"/>
      <w:r w:rsidRPr="00EF7B91">
        <w:rPr>
          <w:rFonts w:eastAsia="Times New Roman"/>
          <w:sz w:val="24"/>
          <w:szCs w:val="24"/>
        </w:rPr>
        <w:t xml:space="preserve">: K3010-31 Zona </w:t>
      </w:r>
      <w:proofErr w:type="spellStart"/>
      <w:r w:rsidRPr="00EF7B91">
        <w:rPr>
          <w:rFonts w:eastAsia="Times New Roman"/>
          <w:sz w:val="24"/>
          <w:szCs w:val="24"/>
        </w:rPr>
        <w:t>pretežito</w:t>
      </w:r>
      <w:proofErr w:type="spellEnd"/>
      <w:r w:rsidRPr="00EF7B91">
        <w:rPr>
          <w:rFonts w:eastAsia="Times New Roman"/>
          <w:sz w:val="24"/>
          <w:szCs w:val="24"/>
        </w:rPr>
        <w:t xml:space="preserve"> </w:t>
      </w:r>
      <w:proofErr w:type="spellStart"/>
      <w:r w:rsidRPr="00EF7B91">
        <w:rPr>
          <w:rFonts w:eastAsia="Times New Roman"/>
          <w:sz w:val="24"/>
          <w:szCs w:val="24"/>
        </w:rPr>
        <w:t>poslovne</w:t>
      </w:r>
      <w:proofErr w:type="spellEnd"/>
      <w:r w:rsidRPr="00EF7B91">
        <w:rPr>
          <w:rFonts w:eastAsia="Times New Roman"/>
          <w:sz w:val="24"/>
          <w:szCs w:val="24"/>
        </w:rPr>
        <w:t xml:space="preserve"> </w:t>
      </w:r>
      <w:proofErr w:type="spellStart"/>
      <w:r w:rsidRPr="00EF7B91">
        <w:rPr>
          <w:rFonts w:eastAsia="Times New Roman"/>
          <w:sz w:val="24"/>
          <w:szCs w:val="24"/>
        </w:rPr>
        <w:t>namjene</w:t>
      </w:r>
      <w:proofErr w:type="spellEnd"/>
      <w:r w:rsidRPr="00EF7B91">
        <w:rPr>
          <w:rFonts w:eastAsia="Times New Roman"/>
          <w:sz w:val="24"/>
          <w:szCs w:val="24"/>
        </w:rPr>
        <w:t xml:space="preserve"> (K1) u </w:t>
      </w:r>
      <w:proofErr w:type="spellStart"/>
      <w:r w:rsidRPr="00EF7B91">
        <w:rPr>
          <w:rFonts w:eastAsia="Times New Roman"/>
          <w:sz w:val="24"/>
          <w:szCs w:val="24"/>
        </w:rPr>
        <w:t>iznosu</w:t>
      </w:r>
      <w:proofErr w:type="spellEnd"/>
      <w:r w:rsidRPr="00EF7B91">
        <w:rPr>
          <w:rFonts w:eastAsia="Times New Roman"/>
          <w:sz w:val="24"/>
          <w:szCs w:val="24"/>
        </w:rPr>
        <w:t xml:space="preserve"> od 109.000,00 </w:t>
      </w:r>
      <w:proofErr w:type="spellStart"/>
      <w:r w:rsidRPr="00EF7B91">
        <w:rPr>
          <w:rFonts w:eastAsia="Times New Roman"/>
          <w:sz w:val="24"/>
          <w:szCs w:val="24"/>
        </w:rPr>
        <w:t>eura</w:t>
      </w:r>
      <w:proofErr w:type="spellEnd"/>
    </w:p>
    <w:p w14:paraId="096489D3" w14:textId="77777777" w:rsidR="00EF7B91" w:rsidRPr="00EF7B91" w:rsidRDefault="00EF7B91" w:rsidP="00EF7B91">
      <w:pPr>
        <w:pStyle w:val="ListParagraph"/>
        <w:numPr>
          <w:ilvl w:val="0"/>
          <w:numId w:val="127"/>
        </w:numPr>
        <w:spacing w:line="235" w:lineRule="auto"/>
        <w:ind w:right="380"/>
        <w:jc w:val="both"/>
        <w:rPr>
          <w:rFonts w:eastAsia="Times New Roman"/>
          <w:sz w:val="24"/>
          <w:szCs w:val="24"/>
        </w:rPr>
      </w:pPr>
      <w:proofErr w:type="spellStart"/>
      <w:r w:rsidRPr="00EF7B91">
        <w:rPr>
          <w:rFonts w:eastAsia="Times New Roman"/>
          <w:sz w:val="24"/>
          <w:szCs w:val="24"/>
        </w:rPr>
        <w:t>Kapitalni</w:t>
      </w:r>
      <w:proofErr w:type="spellEnd"/>
      <w:r w:rsidRPr="00EF7B91">
        <w:rPr>
          <w:rFonts w:eastAsia="Times New Roman"/>
          <w:sz w:val="24"/>
          <w:szCs w:val="24"/>
        </w:rPr>
        <w:t xml:space="preserve"> </w:t>
      </w:r>
      <w:proofErr w:type="spellStart"/>
      <w:r w:rsidRPr="00EF7B91">
        <w:rPr>
          <w:rFonts w:eastAsia="Times New Roman"/>
          <w:sz w:val="24"/>
          <w:szCs w:val="24"/>
        </w:rPr>
        <w:t>projekt</w:t>
      </w:r>
      <w:proofErr w:type="spellEnd"/>
      <w:r w:rsidRPr="00EF7B91">
        <w:rPr>
          <w:rFonts w:eastAsia="Times New Roman"/>
          <w:sz w:val="24"/>
          <w:szCs w:val="24"/>
        </w:rPr>
        <w:t xml:space="preserve">: K3022-01 </w:t>
      </w:r>
      <w:proofErr w:type="spellStart"/>
      <w:r w:rsidRPr="00EF7B91">
        <w:rPr>
          <w:rFonts w:eastAsia="Times New Roman"/>
          <w:sz w:val="24"/>
          <w:szCs w:val="24"/>
        </w:rPr>
        <w:t>Prostorno</w:t>
      </w:r>
      <w:proofErr w:type="spellEnd"/>
      <w:r w:rsidRPr="00EF7B91">
        <w:rPr>
          <w:rFonts w:eastAsia="Times New Roman"/>
          <w:sz w:val="24"/>
          <w:szCs w:val="24"/>
        </w:rPr>
        <w:t xml:space="preserve"> </w:t>
      </w:r>
      <w:proofErr w:type="spellStart"/>
      <w:r w:rsidRPr="00EF7B91">
        <w:rPr>
          <w:rFonts w:eastAsia="Times New Roman"/>
          <w:sz w:val="24"/>
          <w:szCs w:val="24"/>
        </w:rPr>
        <w:t>planska</w:t>
      </w:r>
      <w:proofErr w:type="spellEnd"/>
      <w:r w:rsidRPr="00EF7B91">
        <w:rPr>
          <w:rFonts w:eastAsia="Times New Roman"/>
          <w:sz w:val="24"/>
          <w:szCs w:val="24"/>
        </w:rPr>
        <w:t xml:space="preserve"> </w:t>
      </w:r>
      <w:proofErr w:type="spellStart"/>
      <w:r w:rsidRPr="00EF7B91">
        <w:rPr>
          <w:rFonts w:eastAsia="Times New Roman"/>
          <w:sz w:val="24"/>
          <w:szCs w:val="24"/>
        </w:rPr>
        <w:t>dokumentacija</w:t>
      </w:r>
      <w:proofErr w:type="spellEnd"/>
      <w:r w:rsidRPr="00EF7B91">
        <w:rPr>
          <w:rFonts w:eastAsia="Times New Roman"/>
          <w:sz w:val="24"/>
          <w:szCs w:val="24"/>
        </w:rPr>
        <w:t xml:space="preserve"> u </w:t>
      </w:r>
      <w:proofErr w:type="spellStart"/>
      <w:r w:rsidRPr="00EF7B91">
        <w:rPr>
          <w:rFonts w:eastAsia="Times New Roman"/>
          <w:sz w:val="24"/>
          <w:szCs w:val="24"/>
        </w:rPr>
        <w:t>iznosu</w:t>
      </w:r>
      <w:proofErr w:type="spellEnd"/>
      <w:r w:rsidRPr="00EF7B91">
        <w:rPr>
          <w:rFonts w:eastAsia="Times New Roman"/>
          <w:sz w:val="24"/>
          <w:szCs w:val="24"/>
        </w:rPr>
        <w:t xml:space="preserve"> od 25.000,00 </w:t>
      </w:r>
      <w:proofErr w:type="spellStart"/>
      <w:r w:rsidRPr="00EF7B91">
        <w:rPr>
          <w:rFonts w:eastAsia="Times New Roman"/>
          <w:sz w:val="24"/>
          <w:szCs w:val="24"/>
        </w:rPr>
        <w:t>eura</w:t>
      </w:r>
      <w:proofErr w:type="spellEnd"/>
    </w:p>
    <w:p w14:paraId="793572D6" w14:textId="71081939" w:rsidR="005F3E6E" w:rsidRPr="00EF7B91" w:rsidRDefault="00EF7B91" w:rsidP="00EF7B91">
      <w:pPr>
        <w:pStyle w:val="ListParagraph"/>
        <w:numPr>
          <w:ilvl w:val="0"/>
          <w:numId w:val="127"/>
        </w:numPr>
        <w:spacing w:line="235" w:lineRule="auto"/>
        <w:ind w:right="380"/>
        <w:jc w:val="both"/>
        <w:rPr>
          <w:rFonts w:eastAsia="Times New Roman"/>
          <w:color w:val="FF0000"/>
          <w:sz w:val="24"/>
          <w:szCs w:val="24"/>
        </w:rPr>
      </w:pPr>
      <w:proofErr w:type="spellStart"/>
      <w:r w:rsidRPr="00EA14C3">
        <w:rPr>
          <w:rFonts w:eastAsia="Times New Roman"/>
          <w:sz w:val="24"/>
          <w:szCs w:val="24"/>
        </w:rPr>
        <w:t>Ka</w:t>
      </w:r>
      <w:r w:rsidRPr="00EF7B91">
        <w:rPr>
          <w:rFonts w:eastAsia="Times New Roman"/>
          <w:sz w:val="24"/>
          <w:szCs w:val="24"/>
        </w:rPr>
        <w:t>pitalni</w:t>
      </w:r>
      <w:proofErr w:type="spellEnd"/>
      <w:r w:rsidRPr="00EF7B91">
        <w:rPr>
          <w:rFonts w:eastAsia="Times New Roman"/>
          <w:sz w:val="24"/>
          <w:szCs w:val="24"/>
        </w:rPr>
        <w:t xml:space="preserve"> </w:t>
      </w:r>
      <w:proofErr w:type="spellStart"/>
      <w:r w:rsidRPr="00EF7B91">
        <w:rPr>
          <w:rFonts w:eastAsia="Times New Roman"/>
          <w:sz w:val="24"/>
          <w:szCs w:val="24"/>
        </w:rPr>
        <w:t>projekt</w:t>
      </w:r>
      <w:proofErr w:type="spellEnd"/>
      <w:r w:rsidRPr="00EF7B91">
        <w:rPr>
          <w:rFonts w:eastAsia="Times New Roman"/>
          <w:sz w:val="24"/>
          <w:szCs w:val="24"/>
        </w:rPr>
        <w:t xml:space="preserve">: A3023-01 </w:t>
      </w:r>
      <w:proofErr w:type="spellStart"/>
      <w:r w:rsidRPr="00EF7B91">
        <w:rPr>
          <w:rFonts w:eastAsia="Times New Roman"/>
          <w:sz w:val="24"/>
          <w:szCs w:val="24"/>
        </w:rPr>
        <w:t>Projektna</w:t>
      </w:r>
      <w:proofErr w:type="spellEnd"/>
      <w:r w:rsidRPr="00EF7B91">
        <w:rPr>
          <w:rFonts w:eastAsia="Times New Roman"/>
          <w:sz w:val="24"/>
          <w:szCs w:val="24"/>
        </w:rPr>
        <w:t xml:space="preserve"> </w:t>
      </w:r>
      <w:proofErr w:type="spellStart"/>
      <w:r w:rsidRPr="00EF7B91">
        <w:rPr>
          <w:rFonts w:eastAsia="Times New Roman"/>
          <w:sz w:val="24"/>
          <w:szCs w:val="24"/>
        </w:rPr>
        <w:t>dokumentacija</w:t>
      </w:r>
      <w:proofErr w:type="spellEnd"/>
      <w:r w:rsidRPr="00EF7B91">
        <w:rPr>
          <w:rFonts w:eastAsia="Times New Roman"/>
          <w:sz w:val="24"/>
          <w:szCs w:val="24"/>
        </w:rPr>
        <w:t xml:space="preserve"> u </w:t>
      </w:r>
      <w:proofErr w:type="spellStart"/>
      <w:r w:rsidRPr="00EF7B91">
        <w:rPr>
          <w:rFonts w:eastAsia="Times New Roman"/>
          <w:sz w:val="24"/>
          <w:szCs w:val="24"/>
        </w:rPr>
        <w:t>iznosu</w:t>
      </w:r>
      <w:proofErr w:type="spellEnd"/>
      <w:r w:rsidRPr="00EF7B91">
        <w:rPr>
          <w:rFonts w:eastAsia="Times New Roman"/>
          <w:sz w:val="24"/>
          <w:szCs w:val="24"/>
        </w:rPr>
        <w:t xml:space="preserve"> od 17.709,00 </w:t>
      </w:r>
      <w:proofErr w:type="spellStart"/>
      <w:r w:rsidRPr="00EF7B91">
        <w:rPr>
          <w:rFonts w:eastAsia="Times New Roman"/>
          <w:sz w:val="24"/>
          <w:szCs w:val="24"/>
        </w:rPr>
        <w:t>eura</w:t>
      </w:r>
      <w:proofErr w:type="spellEnd"/>
    </w:p>
    <w:p w14:paraId="0494A7E0" w14:textId="77777777" w:rsidR="00EF7B91" w:rsidRDefault="00EF7B91" w:rsidP="00DD0980">
      <w:pPr>
        <w:spacing w:line="235" w:lineRule="auto"/>
        <w:ind w:right="380"/>
        <w:jc w:val="both"/>
        <w:rPr>
          <w:rFonts w:eastAsia="Times New Roman"/>
          <w:sz w:val="24"/>
          <w:szCs w:val="24"/>
        </w:rPr>
      </w:pPr>
    </w:p>
    <w:p w14:paraId="35AB4F1F" w14:textId="05BDB4D2" w:rsidR="007E3748" w:rsidRDefault="007E3748" w:rsidP="00DD0980">
      <w:pPr>
        <w:spacing w:line="235" w:lineRule="auto"/>
        <w:ind w:right="3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U 202</w:t>
      </w:r>
      <w:r w:rsidR="00EF7B91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godini</w:t>
      </w:r>
      <w:proofErr w:type="spellEnd"/>
      <w:r>
        <w:rPr>
          <w:rFonts w:eastAsia="Times New Roman"/>
          <w:sz w:val="24"/>
          <w:szCs w:val="24"/>
        </w:rPr>
        <w:t xml:space="preserve"> od </w:t>
      </w:r>
      <w:proofErr w:type="spellStart"/>
      <w:r>
        <w:rPr>
          <w:rFonts w:eastAsia="Times New Roman"/>
          <w:sz w:val="24"/>
          <w:szCs w:val="24"/>
        </w:rPr>
        <w:t>navedenog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viška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prihoda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utrošilo</w:t>
      </w:r>
      <w:proofErr w:type="spellEnd"/>
      <w:r>
        <w:rPr>
          <w:rFonts w:eastAsia="Times New Roman"/>
          <w:sz w:val="24"/>
          <w:szCs w:val="24"/>
        </w:rPr>
        <w:t xml:space="preserve"> se </w:t>
      </w:r>
      <w:r w:rsidR="00EF7B91">
        <w:rPr>
          <w:rFonts w:eastAsia="Times New Roman"/>
          <w:sz w:val="24"/>
          <w:szCs w:val="24"/>
        </w:rPr>
        <w:t>1.045.133,65</w:t>
      </w:r>
      <w:r w:rsidR="009F5483">
        <w:rPr>
          <w:rFonts w:eastAsia="Times New Roman"/>
          <w:sz w:val="24"/>
          <w:szCs w:val="24"/>
        </w:rPr>
        <w:t xml:space="preserve"> </w:t>
      </w:r>
      <w:proofErr w:type="spellStart"/>
      <w:r w:rsidR="009F5483"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ili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EF7B91">
        <w:rPr>
          <w:rFonts w:eastAsia="Times New Roman"/>
          <w:sz w:val="24"/>
          <w:szCs w:val="24"/>
        </w:rPr>
        <w:t>98,79</w:t>
      </w:r>
      <w:r w:rsidR="009F5483" w:rsidRPr="00F34759">
        <w:rPr>
          <w:rFonts w:eastAsia="Times New Roman"/>
          <w:sz w:val="24"/>
          <w:szCs w:val="24"/>
        </w:rPr>
        <w:t xml:space="preserve"> </w:t>
      </w:r>
      <w:r w:rsidRPr="00F34759">
        <w:rPr>
          <w:rFonts w:eastAsia="Times New Roman"/>
          <w:sz w:val="24"/>
          <w:szCs w:val="24"/>
        </w:rPr>
        <w:t>%.</w:t>
      </w:r>
    </w:p>
    <w:p w14:paraId="08072405" w14:textId="77777777" w:rsidR="00A94EDB" w:rsidRDefault="00A94EDB" w:rsidP="00DD0980">
      <w:pPr>
        <w:spacing w:line="235" w:lineRule="auto"/>
        <w:ind w:right="380"/>
        <w:jc w:val="both"/>
        <w:rPr>
          <w:rFonts w:eastAsia="Times New Roman"/>
          <w:sz w:val="24"/>
          <w:szCs w:val="24"/>
        </w:rPr>
      </w:pPr>
    </w:p>
    <w:p w14:paraId="14FD796F" w14:textId="77777777" w:rsidR="007E3748" w:rsidRDefault="007E3748" w:rsidP="00DD0980">
      <w:pPr>
        <w:spacing w:line="235" w:lineRule="auto"/>
        <w:ind w:right="3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Kad se </w:t>
      </w:r>
      <w:proofErr w:type="spellStart"/>
      <w:r>
        <w:rPr>
          <w:rFonts w:eastAsia="Times New Roman"/>
          <w:sz w:val="24"/>
          <w:szCs w:val="24"/>
        </w:rPr>
        <w:t>navedeno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pribroji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ukupnim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prihodima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primicima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tekući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rezultat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izgleda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sljedeći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način</w:t>
      </w:r>
      <w:proofErr w:type="spellEnd"/>
      <w:r>
        <w:rPr>
          <w:rFonts w:eastAsia="Times New Roman"/>
          <w:sz w:val="24"/>
          <w:szCs w:val="24"/>
        </w:rPr>
        <w:t>:</w:t>
      </w:r>
    </w:p>
    <w:p w14:paraId="5B2851D8" w14:textId="3DC81BC7" w:rsidR="007E3748" w:rsidRDefault="007E3748" w:rsidP="00DD0980">
      <w:pPr>
        <w:spacing w:line="235" w:lineRule="auto"/>
        <w:ind w:right="380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Ukupni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prihodi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primici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B44DEA">
        <w:rPr>
          <w:rFonts w:eastAsia="Times New Roman"/>
          <w:sz w:val="24"/>
          <w:szCs w:val="24"/>
        </w:rPr>
        <w:t xml:space="preserve">+ </w:t>
      </w:r>
      <w:proofErr w:type="spellStart"/>
      <w:r w:rsidR="00B44DEA">
        <w:rPr>
          <w:rFonts w:eastAsia="Times New Roman"/>
          <w:sz w:val="24"/>
          <w:szCs w:val="24"/>
        </w:rPr>
        <w:t>višak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prihoda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EF7B91">
        <w:rPr>
          <w:rFonts w:eastAsia="Times New Roman"/>
          <w:sz w:val="24"/>
          <w:szCs w:val="24"/>
        </w:rPr>
        <w:t>4.642.445,51</w:t>
      </w:r>
      <w:r w:rsidR="009F5483">
        <w:rPr>
          <w:rFonts w:eastAsia="Times New Roman"/>
          <w:sz w:val="24"/>
          <w:szCs w:val="24"/>
        </w:rPr>
        <w:t xml:space="preserve"> </w:t>
      </w:r>
      <w:r w:rsidR="00B44DEA">
        <w:rPr>
          <w:rFonts w:eastAsia="Times New Roman"/>
          <w:sz w:val="24"/>
          <w:szCs w:val="24"/>
        </w:rPr>
        <w:t>+</w:t>
      </w:r>
      <w:r w:rsidR="009F5483">
        <w:rPr>
          <w:rFonts w:eastAsia="Times New Roman"/>
          <w:sz w:val="24"/>
          <w:szCs w:val="24"/>
        </w:rPr>
        <w:t xml:space="preserve"> </w:t>
      </w:r>
      <w:r w:rsidR="001F7104">
        <w:rPr>
          <w:rFonts w:eastAsia="Times New Roman"/>
          <w:sz w:val="24"/>
          <w:szCs w:val="24"/>
        </w:rPr>
        <w:t>1.045.133,65</w:t>
      </w:r>
      <w:r>
        <w:rPr>
          <w:rFonts w:eastAsia="Times New Roman"/>
          <w:sz w:val="24"/>
          <w:szCs w:val="24"/>
        </w:rPr>
        <w:t xml:space="preserve"> = </w:t>
      </w:r>
      <w:r w:rsidR="001F7104">
        <w:rPr>
          <w:rFonts w:eastAsia="Times New Roman"/>
          <w:sz w:val="24"/>
          <w:szCs w:val="24"/>
        </w:rPr>
        <w:t>5.687.579,16</w:t>
      </w:r>
      <w:r w:rsidR="009F5483">
        <w:rPr>
          <w:rFonts w:eastAsia="Times New Roman"/>
          <w:sz w:val="24"/>
          <w:szCs w:val="24"/>
        </w:rPr>
        <w:t xml:space="preserve"> </w:t>
      </w:r>
      <w:proofErr w:type="spellStart"/>
      <w:r w:rsidR="009F5483">
        <w:rPr>
          <w:rFonts w:eastAsia="Times New Roman"/>
          <w:sz w:val="24"/>
          <w:szCs w:val="24"/>
        </w:rPr>
        <w:t>eura</w:t>
      </w:r>
      <w:proofErr w:type="spellEnd"/>
    </w:p>
    <w:p w14:paraId="34D89FFD" w14:textId="2AFDEC34" w:rsidR="007E3748" w:rsidRDefault="007E3748" w:rsidP="00DD0980">
      <w:pPr>
        <w:spacing w:line="235" w:lineRule="auto"/>
        <w:ind w:right="380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Ukupni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rashodi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izdaci</w:t>
      </w:r>
      <w:proofErr w:type="spellEnd"/>
      <w:r>
        <w:rPr>
          <w:rFonts w:eastAsia="Times New Roman"/>
          <w:sz w:val="24"/>
          <w:szCs w:val="24"/>
        </w:rPr>
        <w:t xml:space="preserve"> = </w:t>
      </w:r>
      <w:r w:rsidR="00451FA0">
        <w:rPr>
          <w:rFonts w:eastAsia="Times New Roman"/>
          <w:sz w:val="24"/>
          <w:szCs w:val="24"/>
        </w:rPr>
        <w:t>5.948.306,87</w:t>
      </w:r>
      <w:r w:rsidR="009F5483">
        <w:rPr>
          <w:rFonts w:eastAsia="Times New Roman"/>
          <w:sz w:val="24"/>
          <w:szCs w:val="24"/>
        </w:rPr>
        <w:t xml:space="preserve"> </w:t>
      </w:r>
      <w:proofErr w:type="spellStart"/>
      <w:r w:rsidR="009F5483">
        <w:rPr>
          <w:rFonts w:eastAsia="Times New Roman"/>
          <w:sz w:val="24"/>
          <w:szCs w:val="24"/>
        </w:rPr>
        <w:t>eura</w:t>
      </w:r>
      <w:proofErr w:type="spellEnd"/>
    </w:p>
    <w:p w14:paraId="757E828D" w14:textId="6BC9191C" w:rsidR="007E3748" w:rsidRDefault="007E3748" w:rsidP="00DD0980">
      <w:pPr>
        <w:spacing w:line="235" w:lineRule="auto"/>
        <w:ind w:right="380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Rezultat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tekuće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godine</w:t>
      </w:r>
      <w:proofErr w:type="spellEnd"/>
      <w:r>
        <w:rPr>
          <w:rFonts w:eastAsia="Times New Roman"/>
          <w:sz w:val="24"/>
          <w:szCs w:val="24"/>
        </w:rPr>
        <w:t xml:space="preserve"> = </w:t>
      </w:r>
      <w:r w:rsidR="001F7104">
        <w:rPr>
          <w:rFonts w:eastAsia="Times New Roman"/>
          <w:sz w:val="24"/>
          <w:szCs w:val="24"/>
        </w:rPr>
        <w:t xml:space="preserve">- </w:t>
      </w:r>
      <w:r w:rsidR="000F2E58">
        <w:rPr>
          <w:rFonts w:eastAsia="Times New Roman"/>
          <w:sz w:val="24"/>
          <w:szCs w:val="24"/>
        </w:rPr>
        <w:t>260.727,71</w:t>
      </w:r>
      <w:r w:rsidR="009F5483">
        <w:rPr>
          <w:rFonts w:eastAsia="Times New Roman"/>
          <w:sz w:val="24"/>
          <w:szCs w:val="24"/>
        </w:rPr>
        <w:t xml:space="preserve"> </w:t>
      </w:r>
      <w:proofErr w:type="spellStart"/>
      <w:r w:rsidR="009F5483">
        <w:rPr>
          <w:rFonts w:eastAsia="Times New Roman"/>
          <w:sz w:val="24"/>
          <w:szCs w:val="24"/>
        </w:rPr>
        <w:t>eura</w:t>
      </w:r>
      <w:proofErr w:type="spellEnd"/>
    </w:p>
    <w:p w14:paraId="11634CAB" w14:textId="54432DDF" w:rsidR="00DD0980" w:rsidRPr="00B94351" w:rsidRDefault="007E3748" w:rsidP="00DD0980">
      <w:pPr>
        <w:spacing w:line="235" w:lineRule="auto"/>
        <w:ind w:right="380"/>
        <w:jc w:val="both"/>
        <w:rPr>
          <w:rFonts w:eastAsia="Times New Roman"/>
          <w:sz w:val="24"/>
          <w:szCs w:val="24"/>
        </w:rPr>
      </w:pPr>
      <w:proofErr w:type="spellStart"/>
      <w:r w:rsidRPr="00B94351">
        <w:rPr>
          <w:rFonts w:eastAsia="Times New Roman"/>
          <w:sz w:val="24"/>
          <w:szCs w:val="24"/>
        </w:rPr>
        <w:t>Rezultat</w:t>
      </w:r>
      <w:proofErr w:type="spellEnd"/>
      <w:r w:rsidRPr="00B94351">
        <w:rPr>
          <w:rFonts w:eastAsia="Times New Roman"/>
          <w:sz w:val="24"/>
          <w:szCs w:val="24"/>
        </w:rPr>
        <w:t xml:space="preserve"> u </w:t>
      </w:r>
      <w:proofErr w:type="spellStart"/>
      <w:r w:rsidRPr="00B94351">
        <w:rPr>
          <w:rFonts w:eastAsia="Times New Roman"/>
          <w:sz w:val="24"/>
          <w:szCs w:val="24"/>
        </w:rPr>
        <w:t>iznosu</w:t>
      </w:r>
      <w:proofErr w:type="spellEnd"/>
      <w:r w:rsidRPr="00B94351">
        <w:rPr>
          <w:rFonts w:eastAsia="Times New Roman"/>
          <w:sz w:val="24"/>
          <w:szCs w:val="24"/>
        </w:rPr>
        <w:t xml:space="preserve"> od </w:t>
      </w:r>
      <w:r w:rsidR="000F2E58">
        <w:rPr>
          <w:rFonts w:eastAsia="Times New Roman"/>
          <w:sz w:val="24"/>
          <w:szCs w:val="24"/>
        </w:rPr>
        <w:t>- 260.727,71</w:t>
      </w:r>
      <w:r w:rsidR="009F5483" w:rsidRPr="00B94351">
        <w:rPr>
          <w:rFonts w:eastAsia="Times New Roman"/>
          <w:sz w:val="24"/>
          <w:szCs w:val="24"/>
        </w:rPr>
        <w:t xml:space="preserve"> </w:t>
      </w:r>
      <w:proofErr w:type="spellStart"/>
      <w:r w:rsidR="009F5483" w:rsidRPr="00B94351">
        <w:rPr>
          <w:rFonts w:eastAsia="Times New Roman"/>
          <w:sz w:val="24"/>
          <w:szCs w:val="24"/>
        </w:rPr>
        <w:t>eura</w:t>
      </w:r>
      <w:proofErr w:type="spellEnd"/>
      <w:r w:rsidRPr="00B94351">
        <w:rPr>
          <w:rFonts w:eastAsia="Times New Roman"/>
          <w:sz w:val="24"/>
          <w:szCs w:val="24"/>
        </w:rPr>
        <w:t xml:space="preserve"> + </w:t>
      </w:r>
      <w:proofErr w:type="spellStart"/>
      <w:r w:rsidRPr="00B94351">
        <w:rPr>
          <w:rFonts w:eastAsia="Times New Roman"/>
          <w:sz w:val="24"/>
          <w:szCs w:val="24"/>
        </w:rPr>
        <w:t>neutrošena</w:t>
      </w:r>
      <w:proofErr w:type="spellEnd"/>
      <w:r w:rsidRPr="00B94351">
        <w:rPr>
          <w:rFonts w:eastAsia="Times New Roman"/>
          <w:sz w:val="24"/>
          <w:szCs w:val="24"/>
        </w:rPr>
        <w:t xml:space="preserve"> </w:t>
      </w:r>
      <w:proofErr w:type="spellStart"/>
      <w:r w:rsidRPr="00B94351">
        <w:rPr>
          <w:rFonts w:eastAsia="Times New Roman"/>
          <w:sz w:val="24"/>
          <w:szCs w:val="24"/>
        </w:rPr>
        <w:t>sredstva</w:t>
      </w:r>
      <w:proofErr w:type="spellEnd"/>
      <w:r w:rsidRPr="00B94351">
        <w:rPr>
          <w:rFonts w:eastAsia="Times New Roman"/>
          <w:sz w:val="24"/>
          <w:szCs w:val="24"/>
        </w:rPr>
        <w:t xml:space="preserve"> do </w:t>
      </w:r>
      <w:proofErr w:type="spellStart"/>
      <w:r w:rsidRPr="00B94351">
        <w:rPr>
          <w:rFonts w:eastAsia="Times New Roman"/>
          <w:sz w:val="24"/>
          <w:szCs w:val="24"/>
        </w:rPr>
        <w:t>iznosa</w:t>
      </w:r>
      <w:proofErr w:type="spellEnd"/>
      <w:r w:rsidRPr="00B94351">
        <w:rPr>
          <w:rFonts w:eastAsia="Times New Roman"/>
          <w:sz w:val="24"/>
          <w:szCs w:val="24"/>
        </w:rPr>
        <w:t xml:space="preserve"> od </w:t>
      </w:r>
      <w:r w:rsidR="000F2E58">
        <w:rPr>
          <w:rFonts w:eastAsia="Times New Roman"/>
          <w:bCs/>
          <w:sz w:val="24"/>
          <w:szCs w:val="24"/>
          <w:lang w:val="en-US" w:eastAsia="en-US"/>
        </w:rPr>
        <w:t xml:space="preserve">1.061.453,42 </w:t>
      </w:r>
      <w:proofErr w:type="spellStart"/>
      <w:r w:rsidR="00997657" w:rsidRPr="00B94351">
        <w:rPr>
          <w:rFonts w:eastAsia="Times New Roman"/>
          <w:sz w:val="24"/>
          <w:szCs w:val="24"/>
        </w:rPr>
        <w:t>eura</w:t>
      </w:r>
      <w:proofErr w:type="spellEnd"/>
      <w:r w:rsidRPr="00B94351">
        <w:rPr>
          <w:rFonts w:eastAsia="Times New Roman"/>
          <w:sz w:val="24"/>
          <w:szCs w:val="24"/>
        </w:rPr>
        <w:t xml:space="preserve"> u </w:t>
      </w:r>
      <w:proofErr w:type="spellStart"/>
      <w:r w:rsidRPr="00B94351">
        <w:rPr>
          <w:rFonts w:eastAsia="Times New Roman"/>
          <w:sz w:val="24"/>
          <w:szCs w:val="24"/>
        </w:rPr>
        <w:t>iznosu</w:t>
      </w:r>
      <w:proofErr w:type="spellEnd"/>
      <w:r w:rsidRPr="00B94351">
        <w:rPr>
          <w:rFonts w:eastAsia="Times New Roman"/>
          <w:sz w:val="24"/>
          <w:szCs w:val="24"/>
        </w:rPr>
        <w:t xml:space="preserve"> od </w:t>
      </w:r>
      <w:r w:rsidR="000F2E58">
        <w:rPr>
          <w:rFonts w:eastAsia="Times New Roman"/>
          <w:sz w:val="24"/>
          <w:szCs w:val="24"/>
        </w:rPr>
        <w:t>16.319,77</w:t>
      </w:r>
      <w:r w:rsidR="00997657" w:rsidRPr="00B94351">
        <w:rPr>
          <w:rFonts w:eastAsia="Times New Roman"/>
          <w:sz w:val="24"/>
          <w:szCs w:val="24"/>
        </w:rPr>
        <w:t xml:space="preserve"> </w:t>
      </w:r>
      <w:proofErr w:type="spellStart"/>
      <w:r w:rsidR="00997657" w:rsidRPr="00B94351">
        <w:rPr>
          <w:rFonts w:eastAsia="Times New Roman"/>
          <w:sz w:val="24"/>
          <w:szCs w:val="24"/>
        </w:rPr>
        <w:t>eura</w:t>
      </w:r>
      <w:proofErr w:type="spellEnd"/>
      <w:r w:rsidR="00997657" w:rsidRPr="00B94351">
        <w:rPr>
          <w:rFonts w:eastAsia="Times New Roman"/>
          <w:sz w:val="24"/>
          <w:szCs w:val="24"/>
        </w:rPr>
        <w:t xml:space="preserve"> </w:t>
      </w:r>
      <w:r w:rsidR="00DD0980" w:rsidRPr="00B94351">
        <w:rPr>
          <w:rFonts w:eastAsia="Times New Roman"/>
          <w:sz w:val="24"/>
          <w:szCs w:val="24"/>
        </w:rPr>
        <w:t>=</w:t>
      </w:r>
      <w:r w:rsidR="00997657" w:rsidRPr="00B94351">
        <w:rPr>
          <w:rFonts w:eastAsia="Times New Roman"/>
          <w:sz w:val="24"/>
          <w:szCs w:val="24"/>
        </w:rPr>
        <w:t xml:space="preserve"> </w:t>
      </w:r>
      <w:r w:rsidR="000F2E58">
        <w:rPr>
          <w:rFonts w:eastAsia="Times New Roman"/>
          <w:b/>
          <w:sz w:val="24"/>
          <w:szCs w:val="24"/>
        </w:rPr>
        <w:t>-244.407,94</w:t>
      </w:r>
      <w:r w:rsidR="00DB4AB2" w:rsidRPr="00B94351">
        <w:rPr>
          <w:rFonts w:eastAsia="Times New Roman"/>
          <w:b/>
          <w:sz w:val="24"/>
          <w:szCs w:val="24"/>
        </w:rPr>
        <w:t xml:space="preserve"> </w:t>
      </w:r>
      <w:proofErr w:type="spellStart"/>
      <w:r w:rsidR="00DB4AB2" w:rsidRPr="00B94351">
        <w:rPr>
          <w:rFonts w:eastAsia="Times New Roman"/>
          <w:b/>
          <w:sz w:val="24"/>
          <w:szCs w:val="24"/>
        </w:rPr>
        <w:t>eura</w:t>
      </w:r>
      <w:proofErr w:type="spellEnd"/>
      <w:r w:rsidR="00DD0980" w:rsidRPr="00B94351">
        <w:rPr>
          <w:rFonts w:eastAsia="Times New Roman"/>
          <w:b/>
          <w:sz w:val="24"/>
          <w:szCs w:val="24"/>
        </w:rPr>
        <w:t>.</w:t>
      </w:r>
    </w:p>
    <w:p w14:paraId="2980EFE6" w14:textId="7422D867" w:rsidR="007E3748" w:rsidRDefault="00DD0980" w:rsidP="00DD0980">
      <w:pPr>
        <w:spacing w:line="235" w:lineRule="auto"/>
        <w:ind w:right="380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Ovaj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iznos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ostaje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D96B83">
        <w:rPr>
          <w:rFonts w:eastAsia="Times New Roman"/>
          <w:sz w:val="24"/>
          <w:szCs w:val="24"/>
        </w:rPr>
        <w:t>za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 w:rsidR="00D96B83">
        <w:rPr>
          <w:rFonts w:eastAsia="Times New Roman"/>
          <w:sz w:val="24"/>
          <w:szCs w:val="24"/>
        </w:rPr>
        <w:t>pokriti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idućem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razdoblju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sukladno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Odluci</w:t>
      </w:r>
      <w:proofErr w:type="spellEnd"/>
      <w:r>
        <w:rPr>
          <w:rFonts w:eastAsia="Times New Roman"/>
          <w:sz w:val="24"/>
          <w:szCs w:val="24"/>
        </w:rPr>
        <w:t xml:space="preserve"> o </w:t>
      </w:r>
      <w:proofErr w:type="spellStart"/>
      <w:r>
        <w:rPr>
          <w:rFonts w:eastAsia="Times New Roman"/>
          <w:sz w:val="24"/>
          <w:szCs w:val="24"/>
        </w:rPr>
        <w:t>raspodjeli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rezultata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koja</w:t>
      </w:r>
      <w:proofErr w:type="spellEnd"/>
      <w:r>
        <w:rPr>
          <w:rFonts w:eastAsia="Times New Roman"/>
          <w:sz w:val="24"/>
          <w:szCs w:val="24"/>
        </w:rPr>
        <w:t xml:space="preserve"> se </w:t>
      </w:r>
      <w:proofErr w:type="spellStart"/>
      <w:r>
        <w:rPr>
          <w:rFonts w:eastAsia="Times New Roman"/>
          <w:sz w:val="24"/>
          <w:szCs w:val="24"/>
        </w:rPr>
        <w:t>posebno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donosi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uz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ovaj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Godišnji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izvještaj</w:t>
      </w:r>
      <w:proofErr w:type="spellEnd"/>
      <w:r>
        <w:rPr>
          <w:rFonts w:eastAsia="Times New Roman"/>
          <w:sz w:val="24"/>
          <w:szCs w:val="24"/>
        </w:rPr>
        <w:t xml:space="preserve"> o </w:t>
      </w:r>
      <w:proofErr w:type="spellStart"/>
      <w:r>
        <w:rPr>
          <w:rFonts w:eastAsia="Times New Roman"/>
          <w:sz w:val="24"/>
          <w:szCs w:val="24"/>
        </w:rPr>
        <w:t>izvršenju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proračuna</w:t>
      </w:r>
      <w:proofErr w:type="spellEnd"/>
      <w:r w:rsidR="00D96B83">
        <w:rPr>
          <w:rFonts w:eastAsia="Times New Roman"/>
          <w:sz w:val="24"/>
          <w:szCs w:val="24"/>
        </w:rPr>
        <w:t xml:space="preserve"> </w:t>
      </w:r>
      <w:proofErr w:type="spellStart"/>
      <w:r w:rsidR="00D96B83">
        <w:rPr>
          <w:rFonts w:eastAsia="Times New Roman"/>
          <w:sz w:val="24"/>
          <w:szCs w:val="24"/>
        </w:rPr>
        <w:t>i</w:t>
      </w:r>
      <w:proofErr w:type="spellEnd"/>
      <w:r w:rsidR="00D96B83">
        <w:rPr>
          <w:rFonts w:eastAsia="Times New Roman"/>
          <w:sz w:val="24"/>
          <w:szCs w:val="24"/>
        </w:rPr>
        <w:t xml:space="preserve"> u </w:t>
      </w:r>
      <w:proofErr w:type="spellStart"/>
      <w:r w:rsidR="00D96B83">
        <w:rPr>
          <w:rFonts w:eastAsia="Times New Roman"/>
          <w:sz w:val="24"/>
          <w:szCs w:val="24"/>
        </w:rPr>
        <w:t>kojoj</w:t>
      </w:r>
      <w:proofErr w:type="spellEnd"/>
      <w:r w:rsidR="00D96B83">
        <w:rPr>
          <w:rFonts w:eastAsia="Times New Roman"/>
          <w:sz w:val="24"/>
          <w:szCs w:val="24"/>
        </w:rPr>
        <w:t xml:space="preserve"> </w:t>
      </w:r>
      <w:proofErr w:type="spellStart"/>
      <w:r w:rsidR="00D96B83">
        <w:rPr>
          <w:rFonts w:eastAsia="Times New Roman"/>
          <w:sz w:val="24"/>
          <w:szCs w:val="24"/>
        </w:rPr>
        <w:t>će</w:t>
      </w:r>
      <w:proofErr w:type="spellEnd"/>
      <w:r w:rsidR="00D96B83">
        <w:rPr>
          <w:rFonts w:eastAsia="Times New Roman"/>
          <w:sz w:val="24"/>
          <w:szCs w:val="24"/>
        </w:rPr>
        <w:t xml:space="preserve"> se</w:t>
      </w:r>
      <w:r w:rsidR="007E3748">
        <w:rPr>
          <w:rFonts w:eastAsia="Times New Roman"/>
          <w:sz w:val="24"/>
          <w:szCs w:val="24"/>
        </w:rPr>
        <w:t xml:space="preserve"> </w:t>
      </w:r>
      <w:proofErr w:type="spellStart"/>
      <w:r w:rsidR="00D96B83" w:rsidRPr="00D96B83">
        <w:rPr>
          <w:rFonts w:eastAsia="Times New Roman"/>
          <w:sz w:val="24"/>
          <w:szCs w:val="24"/>
        </w:rPr>
        <w:t>obrazložiti</w:t>
      </w:r>
      <w:proofErr w:type="spellEnd"/>
      <w:r w:rsidR="00D96B83" w:rsidRPr="00D96B83">
        <w:rPr>
          <w:rFonts w:eastAsia="Times New Roman"/>
          <w:sz w:val="24"/>
          <w:szCs w:val="24"/>
        </w:rPr>
        <w:t xml:space="preserve"> </w:t>
      </w:r>
      <w:proofErr w:type="spellStart"/>
      <w:r w:rsidR="00D96B83" w:rsidRPr="00D96B83">
        <w:rPr>
          <w:rFonts w:eastAsia="Times New Roman"/>
          <w:sz w:val="24"/>
          <w:szCs w:val="24"/>
        </w:rPr>
        <w:t>iz</w:t>
      </w:r>
      <w:proofErr w:type="spellEnd"/>
      <w:r w:rsidR="00D96B83" w:rsidRPr="00D96B83">
        <w:rPr>
          <w:rFonts w:eastAsia="Times New Roman"/>
          <w:sz w:val="24"/>
          <w:szCs w:val="24"/>
        </w:rPr>
        <w:t xml:space="preserve"> </w:t>
      </w:r>
      <w:proofErr w:type="spellStart"/>
      <w:r w:rsidR="00D96B83" w:rsidRPr="00D96B83">
        <w:rPr>
          <w:rFonts w:eastAsia="Times New Roman"/>
          <w:sz w:val="24"/>
          <w:szCs w:val="24"/>
        </w:rPr>
        <w:t>čega</w:t>
      </w:r>
      <w:proofErr w:type="spellEnd"/>
      <w:r w:rsidR="00D96B83" w:rsidRPr="00D96B83">
        <w:rPr>
          <w:rFonts w:eastAsia="Times New Roman"/>
          <w:sz w:val="24"/>
          <w:szCs w:val="24"/>
        </w:rPr>
        <w:t xml:space="preserve"> je </w:t>
      </w:r>
      <w:proofErr w:type="spellStart"/>
      <w:r w:rsidR="00D96B83" w:rsidRPr="00D96B83">
        <w:rPr>
          <w:rFonts w:eastAsia="Times New Roman"/>
          <w:sz w:val="24"/>
          <w:szCs w:val="24"/>
        </w:rPr>
        <w:t>proizašao</w:t>
      </w:r>
      <w:proofErr w:type="spellEnd"/>
      <w:r w:rsidR="00D96B83">
        <w:rPr>
          <w:rFonts w:eastAsia="Times New Roman"/>
          <w:sz w:val="24"/>
          <w:szCs w:val="24"/>
        </w:rPr>
        <w:t xml:space="preserve"> </w:t>
      </w:r>
      <w:proofErr w:type="spellStart"/>
      <w:r w:rsidR="00D96B83">
        <w:rPr>
          <w:rFonts w:eastAsia="Times New Roman"/>
          <w:sz w:val="24"/>
          <w:szCs w:val="24"/>
        </w:rPr>
        <w:t>navedeni</w:t>
      </w:r>
      <w:proofErr w:type="spellEnd"/>
      <w:r w:rsidR="00D96B83">
        <w:rPr>
          <w:rFonts w:eastAsia="Times New Roman"/>
          <w:sz w:val="24"/>
          <w:szCs w:val="24"/>
        </w:rPr>
        <w:t xml:space="preserve"> </w:t>
      </w:r>
      <w:proofErr w:type="spellStart"/>
      <w:r w:rsidR="00D96B83">
        <w:rPr>
          <w:rFonts w:eastAsia="Times New Roman"/>
          <w:sz w:val="24"/>
          <w:szCs w:val="24"/>
        </w:rPr>
        <w:t>manjak</w:t>
      </w:r>
      <w:proofErr w:type="spellEnd"/>
      <w:r w:rsidR="00D96B83" w:rsidRPr="00D96B83">
        <w:rPr>
          <w:rFonts w:eastAsia="Times New Roman"/>
          <w:sz w:val="24"/>
          <w:szCs w:val="24"/>
        </w:rPr>
        <w:t xml:space="preserve"> </w:t>
      </w:r>
      <w:proofErr w:type="spellStart"/>
      <w:r w:rsidR="00D96B83" w:rsidRPr="00D96B83">
        <w:rPr>
          <w:rFonts w:eastAsia="Times New Roman"/>
          <w:sz w:val="24"/>
          <w:szCs w:val="24"/>
        </w:rPr>
        <w:t>i</w:t>
      </w:r>
      <w:proofErr w:type="spellEnd"/>
      <w:r w:rsidR="00D96B83" w:rsidRPr="00D96B83">
        <w:rPr>
          <w:rFonts w:eastAsia="Times New Roman"/>
          <w:sz w:val="24"/>
          <w:szCs w:val="24"/>
        </w:rPr>
        <w:t xml:space="preserve"> </w:t>
      </w:r>
      <w:proofErr w:type="spellStart"/>
      <w:r w:rsidR="00D96B83" w:rsidRPr="00D96B83">
        <w:rPr>
          <w:rFonts w:eastAsia="Times New Roman"/>
          <w:sz w:val="24"/>
          <w:szCs w:val="24"/>
        </w:rPr>
        <w:t>na</w:t>
      </w:r>
      <w:proofErr w:type="spellEnd"/>
      <w:r w:rsidR="00D96B83" w:rsidRPr="00D96B83">
        <w:rPr>
          <w:rFonts w:eastAsia="Times New Roman"/>
          <w:sz w:val="24"/>
          <w:szCs w:val="24"/>
        </w:rPr>
        <w:t xml:space="preserve"> koji </w:t>
      </w:r>
      <w:proofErr w:type="spellStart"/>
      <w:r w:rsidR="00D96B83" w:rsidRPr="00D96B83">
        <w:rPr>
          <w:rFonts w:eastAsia="Times New Roman"/>
          <w:sz w:val="24"/>
          <w:szCs w:val="24"/>
        </w:rPr>
        <w:t>način</w:t>
      </w:r>
      <w:proofErr w:type="spellEnd"/>
      <w:r w:rsidR="00D96B83" w:rsidRPr="00D96B83">
        <w:rPr>
          <w:rFonts w:eastAsia="Times New Roman"/>
          <w:sz w:val="24"/>
          <w:szCs w:val="24"/>
        </w:rPr>
        <w:t xml:space="preserve"> </w:t>
      </w:r>
      <w:proofErr w:type="spellStart"/>
      <w:r w:rsidR="00D96B83" w:rsidRPr="00D96B83">
        <w:rPr>
          <w:rFonts w:eastAsia="Times New Roman"/>
          <w:sz w:val="24"/>
          <w:szCs w:val="24"/>
        </w:rPr>
        <w:t>će</w:t>
      </w:r>
      <w:proofErr w:type="spellEnd"/>
      <w:r w:rsidR="00D96B83" w:rsidRPr="00D96B83">
        <w:rPr>
          <w:rFonts w:eastAsia="Times New Roman"/>
          <w:sz w:val="24"/>
          <w:szCs w:val="24"/>
        </w:rPr>
        <w:t xml:space="preserve"> se </w:t>
      </w:r>
      <w:proofErr w:type="spellStart"/>
      <w:r w:rsidR="00D96B83" w:rsidRPr="00D96B83">
        <w:rPr>
          <w:rFonts w:eastAsia="Times New Roman"/>
          <w:sz w:val="24"/>
          <w:szCs w:val="24"/>
        </w:rPr>
        <w:t>pokriti</w:t>
      </w:r>
      <w:proofErr w:type="spellEnd"/>
      <w:r w:rsidR="00D96B83" w:rsidRPr="00D96B83">
        <w:rPr>
          <w:rFonts w:eastAsia="Times New Roman"/>
          <w:sz w:val="24"/>
          <w:szCs w:val="24"/>
        </w:rPr>
        <w:t>.</w:t>
      </w:r>
    </w:p>
    <w:p w14:paraId="528011BC" w14:textId="77777777" w:rsidR="00B90670" w:rsidRDefault="00B90670" w:rsidP="00DD0980">
      <w:pPr>
        <w:jc w:val="both"/>
        <w:rPr>
          <w:sz w:val="20"/>
          <w:szCs w:val="20"/>
        </w:rPr>
      </w:pPr>
    </w:p>
    <w:p w14:paraId="16354891" w14:textId="77777777" w:rsidR="00130B83" w:rsidRPr="0030414C" w:rsidRDefault="00130B83" w:rsidP="00DD0980">
      <w:pPr>
        <w:spacing w:line="281" w:lineRule="exact"/>
        <w:jc w:val="both"/>
        <w:rPr>
          <w:sz w:val="20"/>
          <w:szCs w:val="20"/>
          <w:highlight w:val="yellow"/>
        </w:rPr>
      </w:pPr>
    </w:p>
    <w:p w14:paraId="1521D716" w14:textId="57D25525" w:rsidR="006907E0" w:rsidRPr="0005387A" w:rsidRDefault="00130B83" w:rsidP="0005387A">
      <w:pPr>
        <w:ind w:left="4"/>
        <w:rPr>
          <w:sz w:val="24"/>
          <w:szCs w:val="24"/>
        </w:rPr>
      </w:pPr>
      <w:proofErr w:type="spellStart"/>
      <w:r w:rsidRPr="00A848FC">
        <w:rPr>
          <w:rFonts w:eastAsia="Times New Roman"/>
          <w:b/>
          <w:bCs/>
          <w:sz w:val="24"/>
          <w:szCs w:val="24"/>
        </w:rPr>
        <w:t>Rezultat</w:t>
      </w:r>
      <w:proofErr w:type="spellEnd"/>
      <w:r w:rsidRPr="00A848FC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A848FC">
        <w:rPr>
          <w:rFonts w:eastAsia="Times New Roman"/>
          <w:b/>
          <w:bCs/>
          <w:sz w:val="24"/>
          <w:szCs w:val="24"/>
        </w:rPr>
        <w:t>poslovanja</w:t>
      </w:r>
      <w:proofErr w:type="spellEnd"/>
      <w:r w:rsidRPr="00A848FC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A848FC">
        <w:rPr>
          <w:rFonts w:eastAsia="Times New Roman"/>
          <w:b/>
          <w:bCs/>
          <w:sz w:val="24"/>
          <w:szCs w:val="24"/>
        </w:rPr>
        <w:t>proračunskog</w:t>
      </w:r>
      <w:proofErr w:type="spellEnd"/>
      <w:r w:rsidRPr="00A848FC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A848FC">
        <w:rPr>
          <w:rFonts w:eastAsia="Times New Roman"/>
          <w:b/>
          <w:bCs/>
          <w:sz w:val="24"/>
          <w:szCs w:val="24"/>
        </w:rPr>
        <w:t>korisnika</w:t>
      </w:r>
      <w:proofErr w:type="spellEnd"/>
      <w:r w:rsidRPr="00A848FC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A848FC">
        <w:rPr>
          <w:rFonts w:eastAsia="Times New Roman"/>
          <w:b/>
          <w:bCs/>
          <w:sz w:val="24"/>
          <w:szCs w:val="24"/>
        </w:rPr>
        <w:t>Dječjeg</w:t>
      </w:r>
      <w:proofErr w:type="spellEnd"/>
      <w:r w:rsidRPr="00A848FC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A848FC">
        <w:rPr>
          <w:rFonts w:eastAsia="Times New Roman"/>
          <w:b/>
          <w:bCs/>
          <w:sz w:val="24"/>
          <w:szCs w:val="24"/>
        </w:rPr>
        <w:t>vrtića</w:t>
      </w:r>
      <w:proofErr w:type="spellEnd"/>
      <w:r w:rsidRPr="00A848FC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A848FC">
        <w:rPr>
          <w:rFonts w:eastAsia="Times New Roman"/>
          <w:b/>
          <w:bCs/>
          <w:sz w:val="24"/>
          <w:szCs w:val="24"/>
        </w:rPr>
        <w:t>Sabunić</w:t>
      </w:r>
      <w:proofErr w:type="spellEnd"/>
      <w:r w:rsidRPr="00A848FC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A848FC">
        <w:rPr>
          <w:rFonts w:eastAsia="Times New Roman"/>
          <w:b/>
          <w:bCs/>
          <w:sz w:val="24"/>
          <w:szCs w:val="24"/>
        </w:rPr>
        <w:t>na</w:t>
      </w:r>
      <w:proofErr w:type="spellEnd"/>
      <w:r w:rsidRPr="00A848FC">
        <w:rPr>
          <w:rFonts w:eastAsia="Times New Roman"/>
          <w:b/>
          <w:bCs/>
          <w:sz w:val="24"/>
          <w:szCs w:val="24"/>
        </w:rPr>
        <w:t xml:space="preserve"> dan 31.12.202</w:t>
      </w:r>
      <w:r w:rsidR="008D7869">
        <w:rPr>
          <w:rFonts w:eastAsia="Times New Roman"/>
          <w:b/>
          <w:bCs/>
          <w:sz w:val="24"/>
          <w:szCs w:val="24"/>
        </w:rPr>
        <w:t>5</w:t>
      </w:r>
      <w:r w:rsidR="00A848FC" w:rsidRPr="00A848FC">
        <w:rPr>
          <w:rFonts w:eastAsia="Times New Roman"/>
          <w:b/>
          <w:bCs/>
          <w:sz w:val="24"/>
          <w:szCs w:val="24"/>
        </w:rPr>
        <w:t xml:space="preserve">. </w:t>
      </w:r>
      <w:proofErr w:type="spellStart"/>
      <w:r w:rsidRPr="00A848FC">
        <w:rPr>
          <w:rFonts w:eastAsia="Times New Roman"/>
          <w:b/>
          <w:bCs/>
          <w:sz w:val="24"/>
          <w:szCs w:val="24"/>
        </w:rPr>
        <w:t>godine</w:t>
      </w:r>
      <w:proofErr w:type="spellEnd"/>
    </w:p>
    <w:p w14:paraId="4E452D46" w14:textId="77777777" w:rsidR="002129D3" w:rsidRDefault="002129D3" w:rsidP="002129D3">
      <w:pPr>
        <w:spacing w:line="259" w:lineRule="auto"/>
        <w:jc w:val="both"/>
        <w:rPr>
          <w:rFonts w:eastAsiaTheme="minorHAnsi"/>
          <w:sz w:val="24"/>
          <w:szCs w:val="24"/>
          <w:lang w:val="en-US"/>
        </w:rPr>
      </w:pPr>
    </w:p>
    <w:p w14:paraId="4B3CFC99" w14:textId="23CFF9A5" w:rsidR="003C6989" w:rsidRPr="008D7869" w:rsidRDefault="008D7869" w:rsidP="008D7869">
      <w:pPr>
        <w:jc w:val="both"/>
        <w:rPr>
          <w:rFonts w:eastAsiaTheme="minorHAnsi"/>
          <w:sz w:val="24"/>
          <w:szCs w:val="24"/>
          <w:lang w:val="en-US"/>
        </w:rPr>
      </w:pPr>
      <w:proofErr w:type="spellStart"/>
      <w:r w:rsidRPr="008D7869">
        <w:rPr>
          <w:rFonts w:eastAsiaTheme="minorHAnsi"/>
          <w:sz w:val="24"/>
          <w:szCs w:val="24"/>
          <w:lang w:val="en-US"/>
        </w:rPr>
        <w:t>Dječji</w:t>
      </w:r>
      <w:proofErr w:type="spellEnd"/>
      <w:r w:rsidRPr="008D7869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8D7869">
        <w:rPr>
          <w:rFonts w:eastAsiaTheme="minorHAnsi"/>
          <w:sz w:val="24"/>
          <w:szCs w:val="24"/>
          <w:lang w:val="en-US"/>
        </w:rPr>
        <w:t>vrtić</w:t>
      </w:r>
      <w:proofErr w:type="spellEnd"/>
      <w:r w:rsidRPr="008D7869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8D7869">
        <w:rPr>
          <w:rFonts w:eastAsiaTheme="minorHAnsi"/>
          <w:sz w:val="24"/>
          <w:szCs w:val="24"/>
          <w:lang w:val="en-US"/>
        </w:rPr>
        <w:t>Sabunić</w:t>
      </w:r>
      <w:proofErr w:type="spellEnd"/>
      <w:r w:rsidRPr="008D7869">
        <w:rPr>
          <w:rFonts w:eastAsiaTheme="minorHAnsi"/>
          <w:sz w:val="24"/>
          <w:szCs w:val="24"/>
          <w:lang w:val="en-US"/>
        </w:rPr>
        <w:t xml:space="preserve"> je u 2025. </w:t>
      </w:r>
      <w:proofErr w:type="spellStart"/>
      <w:r w:rsidRPr="008D7869">
        <w:rPr>
          <w:rFonts w:eastAsiaTheme="minorHAnsi"/>
          <w:sz w:val="24"/>
          <w:szCs w:val="24"/>
          <w:lang w:val="en-US"/>
        </w:rPr>
        <w:t>godini</w:t>
      </w:r>
      <w:proofErr w:type="spellEnd"/>
      <w:r w:rsidRPr="008D7869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8D7869">
        <w:rPr>
          <w:rFonts w:eastAsiaTheme="minorHAnsi"/>
          <w:sz w:val="24"/>
          <w:szCs w:val="24"/>
          <w:lang w:val="en-US"/>
        </w:rPr>
        <w:t>ostvario</w:t>
      </w:r>
      <w:proofErr w:type="spellEnd"/>
      <w:r w:rsidRPr="008D7869">
        <w:rPr>
          <w:rFonts w:eastAsiaTheme="minorHAnsi"/>
          <w:sz w:val="24"/>
          <w:szCs w:val="24"/>
          <w:lang w:val="en-US"/>
        </w:rPr>
        <w:t xml:space="preserve"> 641.252,24 </w:t>
      </w:r>
      <w:proofErr w:type="spellStart"/>
      <w:r w:rsidRPr="008D7869">
        <w:rPr>
          <w:rFonts w:eastAsiaTheme="minorHAnsi"/>
          <w:sz w:val="24"/>
          <w:szCs w:val="24"/>
          <w:lang w:val="en-US"/>
        </w:rPr>
        <w:t>eur</w:t>
      </w:r>
      <w:r>
        <w:rPr>
          <w:rFonts w:eastAsiaTheme="minorHAnsi"/>
          <w:sz w:val="24"/>
          <w:szCs w:val="24"/>
          <w:lang w:val="en-US"/>
        </w:rPr>
        <w:t>a</w:t>
      </w:r>
      <w:proofErr w:type="spellEnd"/>
      <w:r w:rsidRPr="008D7869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8D7869">
        <w:rPr>
          <w:rFonts w:eastAsiaTheme="minorHAnsi"/>
          <w:sz w:val="24"/>
          <w:szCs w:val="24"/>
          <w:lang w:val="en-US"/>
        </w:rPr>
        <w:t>prihoda</w:t>
      </w:r>
      <w:proofErr w:type="spellEnd"/>
      <w:r w:rsidRPr="008D7869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8D7869">
        <w:rPr>
          <w:rFonts w:eastAsiaTheme="minorHAnsi"/>
          <w:sz w:val="24"/>
          <w:szCs w:val="24"/>
          <w:lang w:val="en-US"/>
        </w:rPr>
        <w:t>i</w:t>
      </w:r>
      <w:proofErr w:type="spellEnd"/>
      <w:r w:rsidRPr="008D7869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8D7869">
        <w:rPr>
          <w:rFonts w:eastAsiaTheme="minorHAnsi"/>
          <w:sz w:val="24"/>
          <w:szCs w:val="24"/>
          <w:lang w:val="en-US"/>
        </w:rPr>
        <w:t>primitaka</w:t>
      </w:r>
      <w:proofErr w:type="spellEnd"/>
      <w:r w:rsidRPr="008D7869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8D7869">
        <w:rPr>
          <w:rFonts w:eastAsiaTheme="minorHAnsi"/>
          <w:sz w:val="24"/>
          <w:szCs w:val="24"/>
          <w:lang w:val="en-US"/>
        </w:rPr>
        <w:t>te</w:t>
      </w:r>
      <w:proofErr w:type="spellEnd"/>
      <w:r w:rsidRPr="008D7869">
        <w:rPr>
          <w:rFonts w:eastAsiaTheme="minorHAnsi"/>
          <w:sz w:val="24"/>
          <w:szCs w:val="24"/>
          <w:lang w:val="en-US"/>
        </w:rPr>
        <w:t xml:space="preserve"> 643.669,66 </w:t>
      </w:r>
      <w:proofErr w:type="spellStart"/>
      <w:r>
        <w:rPr>
          <w:rFonts w:eastAsiaTheme="minorHAnsi"/>
          <w:sz w:val="24"/>
          <w:szCs w:val="24"/>
          <w:lang w:val="en-US"/>
        </w:rPr>
        <w:t>e</w:t>
      </w:r>
      <w:r w:rsidRPr="008D7869">
        <w:rPr>
          <w:rFonts w:eastAsiaTheme="minorHAnsi"/>
          <w:sz w:val="24"/>
          <w:szCs w:val="24"/>
          <w:lang w:val="en-US"/>
        </w:rPr>
        <w:t>ur</w:t>
      </w:r>
      <w:r>
        <w:rPr>
          <w:rFonts w:eastAsiaTheme="minorHAnsi"/>
          <w:sz w:val="24"/>
          <w:szCs w:val="24"/>
          <w:lang w:val="en-US"/>
        </w:rPr>
        <w:t>a</w:t>
      </w:r>
      <w:proofErr w:type="spellEnd"/>
      <w:r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8D7869">
        <w:rPr>
          <w:rFonts w:eastAsiaTheme="minorHAnsi"/>
          <w:sz w:val="24"/>
          <w:szCs w:val="24"/>
          <w:lang w:val="en-US"/>
        </w:rPr>
        <w:t>ukupnih</w:t>
      </w:r>
      <w:proofErr w:type="spellEnd"/>
      <w:r w:rsidRPr="008D7869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8D7869">
        <w:rPr>
          <w:rFonts w:eastAsiaTheme="minorHAnsi"/>
          <w:sz w:val="24"/>
          <w:szCs w:val="24"/>
          <w:lang w:val="en-US"/>
        </w:rPr>
        <w:t>rashoda</w:t>
      </w:r>
      <w:proofErr w:type="spellEnd"/>
      <w:r w:rsidRPr="008D7869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8D7869">
        <w:rPr>
          <w:rFonts w:eastAsiaTheme="minorHAnsi"/>
          <w:sz w:val="24"/>
          <w:szCs w:val="24"/>
          <w:lang w:val="en-US"/>
        </w:rPr>
        <w:t>i</w:t>
      </w:r>
      <w:proofErr w:type="spellEnd"/>
      <w:r w:rsidRPr="008D7869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8D7869">
        <w:rPr>
          <w:rFonts w:eastAsiaTheme="minorHAnsi"/>
          <w:sz w:val="24"/>
          <w:szCs w:val="24"/>
          <w:lang w:val="en-US"/>
        </w:rPr>
        <w:t>izdataka</w:t>
      </w:r>
      <w:proofErr w:type="spellEnd"/>
      <w:r w:rsidRPr="008D7869">
        <w:rPr>
          <w:rFonts w:eastAsiaTheme="minorHAnsi"/>
          <w:sz w:val="24"/>
          <w:szCs w:val="24"/>
          <w:lang w:val="en-US"/>
        </w:rPr>
        <w:t xml:space="preserve">, </w:t>
      </w:r>
      <w:proofErr w:type="spellStart"/>
      <w:r w:rsidRPr="008D7869">
        <w:rPr>
          <w:rFonts w:eastAsiaTheme="minorHAnsi"/>
          <w:sz w:val="24"/>
          <w:szCs w:val="24"/>
          <w:lang w:val="en-US"/>
        </w:rPr>
        <w:t>što</w:t>
      </w:r>
      <w:proofErr w:type="spellEnd"/>
      <w:r w:rsidRPr="008D7869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8D7869">
        <w:rPr>
          <w:rFonts w:eastAsiaTheme="minorHAnsi"/>
          <w:sz w:val="24"/>
          <w:szCs w:val="24"/>
          <w:lang w:val="en-US"/>
        </w:rPr>
        <w:t>dovodi</w:t>
      </w:r>
      <w:proofErr w:type="spellEnd"/>
      <w:r w:rsidRPr="008D7869">
        <w:rPr>
          <w:rFonts w:eastAsiaTheme="minorHAnsi"/>
          <w:sz w:val="24"/>
          <w:szCs w:val="24"/>
          <w:lang w:val="en-US"/>
        </w:rPr>
        <w:t xml:space="preserve"> do </w:t>
      </w:r>
      <w:proofErr w:type="spellStart"/>
      <w:r w:rsidRPr="008D7869">
        <w:rPr>
          <w:rFonts w:eastAsiaTheme="minorHAnsi"/>
          <w:sz w:val="24"/>
          <w:szCs w:val="24"/>
          <w:lang w:val="en-US"/>
        </w:rPr>
        <w:t>ostvarenog</w:t>
      </w:r>
      <w:proofErr w:type="spellEnd"/>
      <w:r w:rsidRPr="008D7869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8D7869">
        <w:rPr>
          <w:rFonts w:eastAsiaTheme="minorHAnsi"/>
          <w:sz w:val="24"/>
          <w:szCs w:val="24"/>
          <w:lang w:val="en-US"/>
        </w:rPr>
        <w:t>financijskog</w:t>
      </w:r>
      <w:proofErr w:type="spellEnd"/>
      <w:r w:rsidRPr="008D7869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8D7869">
        <w:rPr>
          <w:rFonts w:eastAsiaTheme="minorHAnsi"/>
          <w:sz w:val="24"/>
          <w:szCs w:val="24"/>
          <w:lang w:val="en-US"/>
        </w:rPr>
        <w:t>rezultata</w:t>
      </w:r>
      <w:proofErr w:type="spellEnd"/>
      <w:r w:rsidRPr="008D7869">
        <w:rPr>
          <w:rFonts w:eastAsiaTheme="minorHAnsi"/>
          <w:sz w:val="24"/>
          <w:szCs w:val="24"/>
          <w:lang w:val="en-US"/>
        </w:rPr>
        <w:t xml:space="preserve"> koji </w:t>
      </w:r>
      <w:proofErr w:type="spellStart"/>
      <w:r w:rsidRPr="008D7869">
        <w:rPr>
          <w:rFonts w:eastAsiaTheme="minorHAnsi"/>
          <w:sz w:val="24"/>
          <w:szCs w:val="24"/>
          <w:lang w:val="en-US"/>
        </w:rPr>
        <w:t>predstavlja</w:t>
      </w:r>
      <w:proofErr w:type="spellEnd"/>
      <w:r w:rsidRPr="008D7869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8D7869">
        <w:rPr>
          <w:rFonts w:eastAsiaTheme="minorHAnsi"/>
          <w:sz w:val="24"/>
          <w:szCs w:val="24"/>
          <w:lang w:val="en-US"/>
        </w:rPr>
        <w:t>manjak</w:t>
      </w:r>
      <w:proofErr w:type="spellEnd"/>
      <w:r w:rsidRPr="008D7869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8D7869">
        <w:rPr>
          <w:rFonts w:eastAsiaTheme="minorHAnsi"/>
          <w:sz w:val="24"/>
          <w:szCs w:val="24"/>
          <w:lang w:val="en-US"/>
        </w:rPr>
        <w:t>prihoda</w:t>
      </w:r>
      <w:proofErr w:type="spellEnd"/>
      <w:r w:rsidRPr="008D7869">
        <w:rPr>
          <w:rFonts w:eastAsiaTheme="minorHAnsi"/>
          <w:sz w:val="24"/>
          <w:szCs w:val="24"/>
          <w:lang w:val="en-US"/>
        </w:rPr>
        <w:t xml:space="preserve"> u </w:t>
      </w:r>
      <w:proofErr w:type="spellStart"/>
      <w:r w:rsidRPr="008D7869">
        <w:rPr>
          <w:rFonts w:eastAsiaTheme="minorHAnsi"/>
          <w:sz w:val="24"/>
          <w:szCs w:val="24"/>
          <w:lang w:val="en-US"/>
        </w:rPr>
        <w:t>iznosu</w:t>
      </w:r>
      <w:proofErr w:type="spellEnd"/>
      <w:r w:rsidRPr="008D7869">
        <w:rPr>
          <w:rFonts w:eastAsiaTheme="minorHAnsi"/>
          <w:sz w:val="24"/>
          <w:szCs w:val="24"/>
          <w:lang w:val="en-US"/>
        </w:rPr>
        <w:t xml:space="preserve"> od 2.417,42 </w:t>
      </w:r>
      <w:proofErr w:type="spellStart"/>
      <w:r w:rsidRPr="008D7869">
        <w:rPr>
          <w:rFonts w:eastAsiaTheme="minorHAnsi"/>
          <w:sz w:val="24"/>
          <w:szCs w:val="24"/>
          <w:lang w:val="en-US"/>
        </w:rPr>
        <w:t>eur</w:t>
      </w:r>
      <w:proofErr w:type="spellEnd"/>
      <w:r w:rsidRPr="008D7869">
        <w:rPr>
          <w:rFonts w:eastAsiaTheme="minorHAnsi"/>
          <w:sz w:val="24"/>
          <w:szCs w:val="24"/>
          <w:lang w:val="en-US"/>
        </w:rPr>
        <w:t xml:space="preserve">, od toga je </w:t>
      </w:r>
      <w:proofErr w:type="spellStart"/>
      <w:r w:rsidRPr="008D7869">
        <w:rPr>
          <w:rFonts w:eastAsiaTheme="minorHAnsi"/>
          <w:sz w:val="24"/>
          <w:szCs w:val="24"/>
          <w:lang w:val="en-US"/>
        </w:rPr>
        <w:t>ostvaren</w:t>
      </w:r>
      <w:proofErr w:type="spellEnd"/>
      <w:r w:rsidRPr="008D7869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8D7869">
        <w:rPr>
          <w:rFonts w:eastAsiaTheme="minorHAnsi"/>
          <w:sz w:val="24"/>
          <w:szCs w:val="24"/>
          <w:lang w:val="en-US"/>
        </w:rPr>
        <w:t>višak</w:t>
      </w:r>
      <w:proofErr w:type="spellEnd"/>
      <w:r w:rsidRPr="008D7869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8D7869">
        <w:rPr>
          <w:rFonts w:eastAsiaTheme="minorHAnsi"/>
          <w:sz w:val="24"/>
          <w:szCs w:val="24"/>
          <w:lang w:val="en-US"/>
        </w:rPr>
        <w:t>prihoda</w:t>
      </w:r>
      <w:proofErr w:type="spellEnd"/>
      <w:r w:rsidRPr="008D7869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8D7869">
        <w:rPr>
          <w:rFonts w:eastAsiaTheme="minorHAnsi"/>
          <w:sz w:val="24"/>
          <w:szCs w:val="24"/>
          <w:lang w:val="en-US"/>
        </w:rPr>
        <w:t>poslovanja</w:t>
      </w:r>
      <w:proofErr w:type="spellEnd"/>
      <w:r w:rsidRPr="008D7869">
        <w:rPr>
          <w:rFonts w:eastAsiaTheme="minorHAnsi"/>
          <w:sz w:val="24"/>
          <w:szCs w:val="24"/>
          <w:lang w:val="en-US"/>
        </w:rPr>
        <w:t xml:space="preserve"> u </w:t>
      </w:r>
      <w:proofErr w:type="spellStart"/>
      <w:r w:rsidRPr="008D7869">
        <w:rPr>
          <w:rFonts w:eastAsiaTheme="minorHAnsi"/>
          <w:sz w:val="24"/>
          <w:szCs w:val="24"/>
          <w:lang w:val="en-US"/>
        </w:rPr>
        <w:t>iznosu</w:t>
      </w:r>
      <w:proofErr w:type="spellEnd"/>
      <w:r w:rsidRPr="008D7869">
        <w:rPr>
          <w:rFonts w:eastAsiaTheme="minorHAnsi"/>
          <w:sz w:val="24"/>
          <w:szCs w:val="24"/>
          <w:lang w:val="en-US"/>
        </w:rPr>
        <w:t xml:space="preserve"> od 638,08 </w:t>
      </w:r>
      <w:proofErr w:type="spellStart"/>
      <w:r w:rsidRPr="008D7869">
        <w:rPr>
          <w:rFonts w:eastAsiaTheme="minorHAnsi"/>
          <w:sz w:val="24"/>
          <w:szCs w:val="24"/>
          <w:lang w:val="en-US"/>
        </w:rPr>
        <w:t>eura</w:t>
      </w:r>
      <w:proofErr w:type="spellEnd"/>
      <w:r w:rsidRPr="008D7869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8D7869">
        <w:rPr>
          <w:rFonts w:eastAsiaTheme="minorHAnsi"/>
          <w:sz w:val="24"/>
          <w:szCs w:val="24"/>
          <w:lang w:val="en-US"/>
        </w:rPr>
        <w:t>te</w:t>
      </w:r>
      <w:proofErr w:type="spellEnd"/>
      <w:r w:rsidRPr="008D7869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8D7869">
        <w:rPr>
          <w:rFonts w:eastAsiaTheme="minorHAnsi"/>
          <w:sz w:val="24"/>
          <w:szCs w:val="24"/>
          <w:lang w:val="en-US"/>
        </w:rPr>
        <w:t>manjak</w:t>
      </w:r>
      <w:proofErr w:type="spellEnd"/>
      <w:r w:rsidRPr="008D7869">
        <w:rPr>
          <w:rFonts w:eastAsiaTheme="minorHAnsi"/>
          <w:sz w:val="24"/>
          <w:szCs w:val="24"/>
          <w:lang w:val="en-US"/>
        </w:rPr>
        <w:t xml:space="preserve"> od </w:t>
      </w:r>
      <w:proofErr w:type="spellStart"/>
      <w:r w:rsidRPr="008D7869">
        <w:rPr>
          <w:rFonts w:eastAsiaTheme="minorHAnsi"/>
          <w:sz w:val="24"/>
          <w:szCs w:val="24"/>
          <w:lang w:val="en-US"/>
        </w:rPr>
        <w:t>financijske</w:t>
      </w:r>
      <w:proofErr w:type="spellEnd"/>
      <w:r w:rsidRPr="008D7869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8D7869">
        <w:rPr>
          <w:rFonts w:eastAsiaTheme="minorHAnsi"/>
          <w:sz w:val="24"/>
          <w:szCs w:val="24"/>
          <w:lang w:val="en-US"/>
        </w:rPr>
        <w:t>imovine</w:t>
      </w:r>
      <w:proofErr w:type="spellEnd"/>
      <w:r w:rsidRPr="008D7869">
        <w:rPr>
          <w:rFonts w:eastAsiaTheme="minorHAnsi"/>
          <w:sz w:val="24"/>
          <w:szCs w:val="24"/>
          <w:lang w:val="en-US"/>
        </w:rPr>
        <w:t xml:space="preserve"> u </w:t>
      </w:r>
      <w:proofErr w:type="spellStart"/>
      <w:r w:rsidRPr="008D7869">
        <w:rPr>
          <w:rFonts w:eastAsiaTheme="minorHAnsi"/>
          <w:sz w:val="24"/>
          <w:szCs w:val="24"/>
          <w:lang w:val="en-US"/>
        </w:rPr>
        <w:t>iznosu</w:t>
      </w:r>
      <w:proofErr w:type="spellEnd"/>
      <w:r w:rsidRPr="008D7869">
        <w:rPr>
          <w:rFonts w:eastAsiaTheme="minorHAnsi"/>
          <w:sz w:val="24"/>
          <w:szCs w:val="24"/>
          <w:lang w:val="en-US"/>
        </w:rPr>
        <w:t xml:space="preserve"> od 3.055,50 </w:t>
      </w:r>
      <w:proofErr w:type="spellStart"/>
      <w:r w:rsidRPr="008D7869">
        <w:rPr>
          <w:rFonts w:eastAsiaTheme="minorHAnsi"/>
          <w:sz w:val="24"/>
          <w:szCs w:val="24"/>
          <w:lang w:val="en-US"/>
        </w:rPr>
        <w:t>eura</w:t>
      </w:r>
      <w:proofErr w:type="spellEnd"/>
      <w:r w:rsidRPr="008D7869">
        <w:rPr>
          <w:rFonts w:eastAsiaTheme="minorHAnsi"/>
          <w:sz w:val="24"/>
          <w:szCs w:val="24"/>
          <w:lang w:val="en-US"/>
        </w:rPr>
        <w:t xml:space="preserve">. </w:t>
      </w:r>
      <w:proofErr w:type="spellStart"/>
      <w:r w:rsidRPr="008D7869">
        <w:rPr>
          <w:rFonts w:eastAsiaTheme="minorHAnsi"/>
          <w:sz w:val="24"/>
          <w:szCs w:val="24"/>
          <w:lang w:val="en-US"/>
        </w:rPr>
        <w:t>Prijenosom</w:t>
      </w:r>
      <w:proofErr w:type="spellEnd"/>
      <w:r w:rsidRPr="008D7869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8D7869">
        <w:rPr>
          <w:rFonts w:eastAsiaTheme="minorHAnsi"/>
          <w:sz w:val="24"/>
          <w:szCs w:val="24"/>
          <w:lang w:val="en-US"/>
        </w:rPr>
        <w:t>manjka</w:t>
      </w:r>
      <w:proofErr w:type="spellEnd"/>
      <w:r w:rsidRPr="008D7869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8D7869">
        <w:rPr>
          <w:rFonts w:eastAsiaTheme="minorHAnsi"/>
          <w:sz w:val="24"/>
          <w:szCs w:val="24"/>
          <w:lang w:val="en-US"/>
        </w:rPr>
        <w:t>prihoda</w:t>
      </w:r>
      <w:proofErr w:type="spellEnd"/>
      <w:r w:rsidRPr="008D7869">
        <w:rPr>
          <w:rFonts w:eastAsiaTheme="minorHAnsi"/>
          <w:sz w:val="24"/>
          <w:szCs w:val="24"/>
          <w:lang w:val="en-US"/>
        </w:rPr>
        <w:t xml:space="preserve"> od </w:t>
      </w:r>
      <w:proofErr w:type="spellStart"/>
      <w:r w:rsidRPr="008D7869">
        <w:rPr>
          <w:rFonts w:eastAsiaTheme="minorHAnsi"/>
          <w:sz w:val="24"/>
          <w:szCs w:val="24"/>
          <w:lang w:val="en-US"/>
        </w:rPr>
        <w:t>prošle</w:t>
      </w:r>
      <w:proofErr w:type="spellEnd"/>
      <w:r w:rsidRPr="008D7869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8D7869">
        <w:rPr>
          <w:rFonts w:eastAsiaTheme="minorHAnsi"/>
          <w:sz w:val="24"/>
          <w:szCs w:val="24"/>
          <w:lang w:val="en-US"/>
        </w:rPr>
        <w:t>godine</w:t>
      </w:r>
      <w:proofErr w:type="spellEnd"/>
      <w:r w:rsidRPr="008D7869">
        <w:rPr>
          <w:rFonts w:eastAsiaTheme="minorHAnsi"/>
          <w:sz w:val="24"/>
          <w:szCs w:val="24"/>
          <w:lang w:val="en-US"/>
        </w:rPr>
        <w:t xml:space="preserve"> u </w:t>
      </w:r>
      <w:proofErr w:type="spellStart"/>
      <w:r w:rsidRPr="008D7869">
        <w:rPr>
          <w:rFonts w:eastAsiaTheme="minorHAnsi"/>
          <w:sz w:val="24"/>
          <w:szCs w:val="24"/>
          <w:lang w:val="en-US"/>
        </w:rPr>
        <w:t>iznosu</w:t>
      </w:r>
      <w:proofErr w:type="spellEnd"/>
      <w:r w:rsidRPr="008D7869">
        <w:rPr>
          <w:rFonts w:eastAsiaTheme="minorHAnsi"/>
          <w:sz w:val="24"/>
          <w:szCs w:val="24"/>
          <w:lang w:val="en-US"/>
        </w:rPr>
        <w:t xml:space="preserve"> od 3.679,39 </w:t>
      </w:r>
      <w:proofErr w:type="spellStart"/>
      <w:r w:rsidRPr="008D7869">
        <w:rPr>
          <w:rFonts w:eastAsiaTheme="minorHAnsi"/>
          <w:sz w:val="24"/>
          <w:szCs w:val="24"/>
          <w:lang w:val="en-US"/>
        </w:rPr>
        <w:t>eura</w:t>
      </w:r>
      <w:proofErr w:type="spellEnd"/>
      <w:r w:rsidRPr="008D7869">
        <w:rPr>
          <w:rFonts w:eastAsiaTheme="minorHAnsi"/>
          <w:sz w:val="24"/>
          <w:szCs w:val="24"/>
          <w:lang w:val="en-US"/>
        </w:rPr>
        <w:t xml:space="preserve">, </w:t>
      </w:r>
      <w:proofErr w:type="spellStart"/>
      <w:r w:rsidRPr="008D7869">
        <w:rPr>
          <w:rFonts w:eastAsiaTheme="minorHAnsi"/>
          <w:sz w:val="24"/>
          <w:szCs w:val="24"/>
          <w:lang w:val="en-US"/>
        </w:rPr>
        <w:t>ukupni</w:t>
      </w:r>
      <w:proofErr w:type="spellEnd"/>
      <w:r w:rsidRPr="008D7869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8D7869">
        <w:rPr>
          <w:rFonts w:eastAsiaTheme="minorHAnsi"/>
          <w:sz w:val="24"/>
          <w:szCs w:val="24"/>
          <w:lang w:val="en-US"/>
        </w:rPr>
        <w:t>manjak</w:t>
      </w:r>
      <w:proofErr w:type="spellEnd"/>
      <w:r w:rsidRPr="008D7869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8D7869">
        <w:rPr>
          <w:rFonts w:eastAsiaTheme="minorHAnsi"/>
          <w:sz w:val="24"/>
          <w:szCs w:val="24"/>
          <w:lang w:val="en-US"/>
        </w:rPr>
        <w:t>prihoda</w:t>
      </w:r>
      <w:proofErr w:type="spellEnd"/>
      <w:r w:rsidRPr="008D7869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8D7869">
        <w:rPr>
          <w:rFonts w:eastAsiaTheme="minorHAnsi"/>
          <w:sz w:val="24"/>
          <w:szCs w:val="24"/>
          <w:lang w:val="en-US"/>
        </w:rPr>
        <w:t>iznosi</w:t>
      </w:r>
      <w:proofErr w:type="spellEnd"/>
      <w:r w:rsidRPr="008D7869">
        <w:rPr>
          <w:rFonts w:eastAsiaTheme="minorHAnsi"/>
          <w:sz w:val="24"/>
          <w:szCs w:val="24"/>
          <w:lang w:val="en-US"/>
        </w:rPr>
        <w:t xml:space="preserve"> 6.096,81 </w:t>
      </w:r>
      <w:proofErr w:type="spellStart"/>
      <w:r w:rsidRPr="008D7869">
        <w:rPr>
          <w:rFonts w:eastAsiaTheme="minorHAnsi"/>
          <w:sz w:val="24"/>
          <w:szCs w:val="24"/>
          <w:lang w:val="en-US"/>
        </w:rPr>
        <w:t>eura</w:t>
      </w:r>
      <w:proofErr w:type="spellEnd"/>
      <w:r w:rsidRPr="008D7869">
        <w:rPr>
          <w:rFonts w:eastAsiaTheme="minorHAnsi"/>
          <w:sz w:val="24"/>
          <w:szCs w:val="24"/>
          <w:lang w:val="en-US"/>
        </w:rPr>
        <w:t>.</w:t>
      </w:r>
    </w:p>
    <w:p w14:paraId="7DB35298" w14:textId="77777777" w:rsidR="003C6989" w:rsidRDefault="003C6989" w:rsidP="006907E0">
      <w:pPr>
        <w:rPr>
          <w:color w:val="FF0000"/>
        </w:rPr>
      </w:pPr>
    </w:p>
    <w:p w14:paraId="0DF55C83" w14:textId="77777777" w:rsidR="00104DDD" w:rsidRDefault="00104DDD" w:rsidP="006907E0">
      <w:pPr>
        <w:rPr>
          <w:color w:val="FF0000"/>
        </w:rPr>
      </w:pPr>
    </w:p>
    <w:p w14:paraId="02C96629" w14:textId="77777777" w:rsidR="00104DDD" w:rsidRDefault="00104DDD" w:rsidP="006907E0">
      <w:pPr>
        <w:rPr>
          <w:color w:val="FF0000"/>
        </w:rPr>
      </w:pPr>
    </w:p>
    <w:p w14:paraId="364D6961" w14:textId="77777777" w:rsidR="00104DDD" w:rsidRDefault="00104DDD" w:rsidP="006907E0">
      <w:pPr>
        <w:rPr>
          <w:color w:val="FF0000"/>
        </w:rPr>
      </w:pPr>
    </w:p>
    <w:p w14:paraId="22631B10" w14:textId="77777777" w:rsidR="00104DDD" w:rsidRDefault="00104DDD" w:rsidP="006907E0">
      <w:pPr>
        <w:rPr>
          <w:color w:val="FF0000"/>
        </w:rPr>
      </w:pPr>
    </w:p>
    <w:p w14:paraId="572241DE" w14:textId="77777777" w:rsidR="0005387A" w:rsidRDefault="0005387A" w:rsidP="006907E0">
      <w:pPr>
        <w:rPr>
          <w:color w:val="FF0000"/>
        </w:rPr>
      </w:pPr>
    </w:p>
    <w:p w14:paraId="0508A9AA" w14:textId="77777777" w:rsidR="0005387A" w:rsidRDefault="0005387A" w:rsidP="006907E0">
      <w:pPr>
        <w:rPr>
          <w:color w:val="FF0000"/>
        </w:rPr>
      </w:pPr>
    </w:p>
    <w:p w14:paraId="7CD29302" w14:textId="77777777" w:rsidR="00104DDD" w:rsidRDefault="00104DDD" w:rsidP="006907E0">
      <w:pPr>
        <w:rPr>
          <w:color w:val="FF0000"/>
        </w:rPr>
      </w:pPr>
    </w:p>
    <w:p w14:paraId="0D54A159" w14:textId="77777777" w:rsidR="00104DDD" w:rsidRDefault="00104DDD" w:rsidP="006907E0">
      <w:pPr>
        <w:rPr>
          <w:color w:val="FF0000"/>
        </w:rPr>
      </w:pPr>
    </w:p>
    <w:p w14:paraId="63748954" w14:textId="54C5DDE1" w:rsidR="003C6989" w:rsidRPr="0005387A" w:rsidRDefault="003C6989" w:rsidP="0005387A">
      <w:pPr>
        <w:pStyle w:val="ListParagraph"/>
        <w:numPr>
          <w:ilvl w:val="0"/>
          <w:numId w:val="8"/>
        </w:numPr>
        <w:tabs>
          <w:tab w:val="left" w:pos="364"/>
        </w:tabs>
        <w:spacing w:line="235" w:lineRule="auto"/>
        <w:ind w:right="380"/>
        <w:rPr>
          <w:rFonts w:eastAsia="Times New Roman"/>
          <w:b/>
          <w:bCs/>
        </w:rPr>
      </w:pPr>
      <w:r w:rsidRPr="0005387A">
        <w:rPr>
          <w:rFonts w:eastAsia="Times New Roman"/>
          <w:b/>
          <w:bCs/>
        </w:rPr>
        <w:lastRenderedPageBreak/>
        <w:t>POSEBNI DIO PRORAČUNA - OBRAZLOŽENJE IZVRŠENJA POSEBNOG DIJELA PRORAČUNA</w:t>
      </w:r>
    </w:p>
    <w:p w14:paraId="08C53BF4" w14:textId="77777777" w:rsidR="003C6989" w:rsidRDefault="003C6989" w:rsidP="003C6989">
      <w:pPr>
        <w:spacing w:line="278" w:lineRule="exact"/>
        <w:rPr>
          <w:sz w:val="20"/>
          <w:szCs w:val="20"/>
        </w:rPr>
      </w:pPr>
    </w:p>
    <w:p w14:paraId="1199AA5A" w14:textId="60C83612" w:rsidR="003C6989" w:rsidRDefault="003C6989" w:rsidP="003C6989">
      <w:pPr>
        <w:spacing w:line="236" w:lineRule="auto"/>
        <w:ind w:left="4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Posebni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dio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Proračuna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Općine</w:t>
      </w:r>
      <w:proofErr w:type="spellEnd"/>
      <w:r>
        <w:rPr>
          <w:rFonts w:eastAsia="Times New Roman"/>
          <w:sz w:val="24"/>
          <w:szCs w:val="24"/>
        </w:rPr>
        <w:t xml:space="preserve"> Privlaka za 202</w:t>
      </w:r>
      <w:r w:rsidR="00104DDD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godinu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sastoji</w:t>
      </w:r>
      <w:proofErr w:type="spellEnd"/>
      <w:r>
        <w:rPr>
          <w:rFonts w:eastAsia="Times New Roman"/>
          <w:sz w:val="24"/>
          <w:szCs w:val="24"/>
        </w:rPr>
        <w:t xml:space="preserve"> se od </w:t>
      </w:r>
      <w:proofErr w:type="spellStart"/>
      <w:r>
        <w:rPr>
          <w:rFonts w:eastAsia="Times New Roman"/>
          <w:sz w:val="24"/>
          <w:szCs w:val="24"/>
        </w:rPr>
        <w:t>izvršenja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rashoda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izdataka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proračuna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proračunskog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korisnika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iskazanih</w:t>
      </w:r>
      <w:proofErr w:type="spellEnd"/>
      <w:r>
        <w:rPr>
          <w:rFonts w:eastAsia="Times New Roman"/>
          <w:sz w:val="24"/>
          <w:szCs w:val="24"/>
        </w:rPr>
        <w:t xml:space="preserve"> po </w:t>
      </w:r>
      <w:proofErr w:type="spellStart"/>
      <w:r>
        <w:rPr>
          <w:rFonts w:eastAsia="Times New Roman"/>
          <w:sz w:val="24"/>
          <w:szCs w:val="24"/>
        </w:rPr>
        <w:t>organizacijskoj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programskoj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klasifikaciji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4F2906B3" w14:textId="77777777" w:rsidR="003C6989" w:rsidRDefault="003C6989" w:rsidP="003C6989">
      <w:pPr>
        <w:spacing w:line="283" w:lineRule="exact"/>
        <w:rPr>
          <w:sz w:val="20"/>
          <w:szCs w:val="20"/>
        </w:rPr>
      </w:pPr>
    </w:p>
    <w:p w14:paraId="73F2F038" w14:textId="0D7C5829" w:rsidR="003C6989" w:rsidRDefault="0005387A" w:rsidP="003C6989">
      <w:pPr>
        <w:ind w:left="70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</w:t>
      </w:r>
      <w:r w:rsidR="003C6989">
        <w:rPr>
          <w:rFonts w:eastAsia="Times New Roman"/>
          <w:b/>
          <w:bCs/>
          <w:sz w:val="24"/>
          <w:szCs w:val="24"/>
        </w:rPr>
        <w:t xml:space="preserve">.1. </w:t>
      </w:r>
      <w:proofErr w:type="spellStart"/>
      <w:r w:rsidR="003C6989">
        <w:rPr>
          <w:rFonts w:eastAsia="Times New Roman"/>
          <w:b/>
          <w:bCs/>
          <w:sz w:val="24"/>
          <w:szCs w:val="24"/>
        </w:rPr>
        <w:t>Izvršenje</w:t>
      </w:r>
      <w:proofErr w:type="spellEnd"/>
      <w:r w:rsidR="003C6989">
        <w:rPr>
          <w:rFonts w:eastAsia="Times New Roman"/>
          <w:b/>
          <w:bCs/>
          <w:sz w:val="24"/>
          <w:szCs w:val="24"/>
        </w:rPr>
        <w:t xml:space="preserve"> po </w:t>
      </w:r>
      <w:proofErr w:type="spellStart"/>
      <w:r w:rsidR="003C6989">
        <w:rPr>
          <w:rFonts w:eastAsia="Times New Roman"/>
          <w:b/>
          <w:bCs/>
          <w:sz w:val="24"/>
          <w:szCs w:val="24"/>
        </w:rPr>
        <w:t>organizacijskoj</w:t>
      </w:r>
      <w:proofErr w:type="spellEnd"/>
      <w:r w:rsidR="003C6989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3C6989">
        <w:rPr>
          <w:rFonts w:eastAsia="Times New Roman"/>
          <w:b/>
          <w:bCs/>
          <w:sz w:val="24"/>
          <w:szCs w:val="24"/>
        </w:rPr>
        <w:t>klasifikaciji</w:t>
      </w:r>
      <w:proofErr w:type="spellEnd"/>
    </w:p>
    <w:p w14:paraId="49F68376" w14:textId="77777777" w:rsidR="003C6989" w:rsidRDefault="003C6989" w:rsidP="003C6989">
      <w:pPr>
        <w:spacing w:line="283" w:lineRule="exact"/>
        <w:rPr>
          <w:sz w:val="20"/>
          <w:szCs w:val="20"/>
        </w:rPr>
      </w:pPr>
    </w:p>
    <w:p w14:paraId="111E2E18" w14:textId="77777777" w:rsidR="003C6989" w:rsidRDefault="003C6989" w:rsidP="003C6989">
      <w:pPr>
        <w:spacing w:line="237" w:lineRule="auto"/>
        <w:ind w:left="4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Organizacijska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klasifikacija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sadrži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povezane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međusobno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usklađene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cjeline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proračuna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proračunskih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korisnika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odgovarajućim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materijalnim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sredstvima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ostvaruju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postavljene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ciljeve</w:t>
      </w:r>
      <w:proofErr w:type="spellEnd"/>
      <w:r>
        <w:rPr>
          <w:rFonts w:eastAsia="Times New Roman"/>
          <w:sz w:val="24"/>
          <w:szCs w:val="24"/>
        </w:rPr>
        <w:t xml:space="preserve">, a </w:t>
      </w:r>
      <w:proofErr w:type="spellStart"/>
      <w:r>
        <w:rPr>
          <w:rFonts w:eastAsia="Times New Roman"/>
          <w:sz w:val="24"/>
          <w:szCs w:val="24"/>
        </w:rPr>
        <w:t>uspostavlja</w:t>
      </w:r>
      <w:proofErr w:type="spellEnd"/>
      <w:r>
        <w:rPr>
          <w:rFonts w:eastAsia="Times New Roman"/>
          <w:sz w:val="24"/>
          <w:szCs w:val="24"/>
        </w:rPr>
        <w:t xml:space="preserve"> se </w:t>
      </w:r>
      <w:proofErr w:type="spellStart"/>
      <w:r>
        <w:rPr>
          <w:rFonts w:eastAsia="Times New Roman"/>
          <w:sz w:val="24"/>
          <w:szCs w:val="24"/>
        </w:rPr>
        <w:t>definiranjem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razdjela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glava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proračunskih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korisnika</w:t>
      </w:r>
      <w:proofErr w:type="spellEnd"/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Rashodi</w:t>
      </w:r>
      <w:proofErr w:type="spellEnd"/>
      <w:r>
        <w:rPr>
          <w:rFonts w:eastAsia="Times New Roman"/>
          <w:sz w:val="24"/>
          <w:szCs w:val="24"/>
        </w:rPr>
        <w:t xml:space="preserve"> i </w:t>
      </w:r>
      <w:proofErr w:type="spellStart"/>
      <w:r>
        <w:rPr>
          <w:rFonts w:eastAsia="Times New Roman"/>
          <w:sz w:val="24"/>
          <w:szCs w:val="24"/>
        </w:rPr>
        <w:t>izdaci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općine</w:t>
      </w:r>
      <w:proofErr w:type="spellEnd"/>
      <w:r>
        <w:rPr>
          <w:rFonts w:eastAsia="Times New Roman"/>
          <w:sz w:val="24"/>
          <w:szCs w:val="24"/>
        </w:rPr>
        <w:t xml:space="preserve"> Privlaka </w:t>
      </w:r>
      <w:proofErr w:type="spellStart"/>
      <w:r>
        <w:rPr>
          <w:rFonts w:eastAsia="Times New Roman"/>
          <w:sz w:val="24"/>
          <w:szCs w:val="24"/>
        </w:rPr>
        <w:t>raspoređeni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</w:t>
      </w:r>
      <w:proofErr w:type="spellEnd"/>
      <w:r>
        <w:rPr>
          <w:rFonts w:eastAsia="Times New Roman"/>
          <w:sz w:val="24"/>
          <w:szCs w:val="24"/>
        </w:rPr>
        <w:t xml:space="preserve"> po </w:t>
      </w:r>
      <w:proofErr w:type="spellStart"/>
      <w:r>
        <w:rPr>
          <w:rFonts w:eastAsia="Times New Roman"/>
          <w:sz w:val="24"/>
          <w:szCs w:val="24"/>
        </w:rPr>
        <w:t>organizacijskoj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klasifikaciji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razdjele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glave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kako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slijedi</w:t>
      </w:r>
      <w:proofErr w:type="spellEnd"/>
      <w:r>
        <w:rPr>
          <w:rFonts w:eastAsia="Times New Roman"/>
          <w:sz w:val="24"/>
          <w:szCs w:val="24"/>
        </w:rPr>
        <w:t>:</w:t>
      </w:r>
    </w:p>
    <w:p w14:paraId="4DDB1B98" w14:textId="77777777" w:rsidR="00DC4D11" w:rsidRDefault="00DC4D11" w:rsidP="003C6989">
      <w:pPr>
        <w:spacing w:line="237" w:lineRule="auto"/>
        <w:ind w:left="4"/>
        <w:jc w:val="both"/>
        <w:rPr>
          <w:sz w:val="20"/>
          <w:szCs w:val="20"/>
        </w:rPr>
      </w:pPr>
    </w:p>
    <w:p w14:paraId="69BE7DFE" w14:textId="52B79098" w:rsidR="00DC4D11" w:rsidRPr="00DC4D11" w:rsidRDefault="00DC4D11" w:rsidP="00B97BEC">
      <w:pPr>
        <w:pStyle w:val="ListParagraph"/>
        <w:numPr>
          <w:ilvl w:val="0"/>
          <w:numId w:val="101"/>
        </w:numPr>
        <w:tabs>
          <w:tab w:val="left" w:pos="718"/>
        </w:tabs>
        <w:spacing w:line="228" w:lineRule="auto"/>
        <w:ind w:right="47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RAZDJEL 001 PREDSTVANIČKO</w:t>
      </w:r>
      <w:r w:rsidR="00980F8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TIJELO</w:t>
      </w:r>
    </w:p>
    <w:p w14:paraId="4BF46911" w14:textId="77777777" w:rsidR="003C6989" w:rsidRDefault="003C6989" w:rsidP="00956FE0">
      <w:pPr>
        <w:tabs>
          <w:tab w:val="left" w:pos="718"/>
        </w:tabs>
        <w:spacing w:line="228" w:lineRule="auto"/>
        <w:ind w:left="704" w:right="4780"/>
        <w:rPr>
          <w:rFonts w:ascii="Symbol" w:eastAsia="Symbol" w:hAnsi="Symbol" w:cs="Symbol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Glava</w:t>
      </w:r>
      <w:proofErr w:type="spellEnd"/>
      <w:r>
        <w:rPr>
          <w:rFonts w:eastAsia="Times New Roman"/>
          <w:sz w:val="24"/>
          <w:szCs w:val="24"/>
        </w:rPr>
        <w:t xml:space="preserve">: 001-01 </w:t>
      </w:r>
      <w:proofErr w:type="spellStart"/>
      <w:r>
        <w:rPr>
          <w:rFonts w:eastAsia="Times New Roman"/>
          <w:sz w:val="24"/>
          <w:szCs w:val="24"/>
        </w:rPr>
        <w:t>Općinsko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vijeće</w:t>
      </w:r>
      <w:proofErr w:type="spellEnd"/>
    </w:p>
    <w:p w14:paraId="7A6F8B50" w14:textId="77777777" w:rsidR="003C6989" w:rsidRDefault="003C6989" w:rsidP="00B97BEC">
      <w:pPr>
        <w:numPr>
          <w:ilvl w:val="0"/>
          <w:numId w:val="16"/>
        </w:numPr>
        <w:tabs>
          <w:tab w:val="left" w:pos="724"/>
        </w:tabs>
        <w:spacing w:line="239" w:lineRule="auto"/>
        <w:ind w:left="724" w:hanging="36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RAZDJEL 002 </w:t>
      </w:r>
      <w:r w:rsidR="00956FE0">
        <w:rPr>
          <w:rFonts w:eastAsia="Times New Roman"/>
          <w:sz w:val="24"/>
          <w:szCs w:val="24"/>
        </w:rPr>
        <w:t>IZVRŠNO TIJELO</w:t>
      </w:r>
    </w:p>
    <w:p w14:paraId="2440699C" w14:textId="77777777" w:rsidR="003C6989" w:rsidRDefault="003C6989" w:rsidP="003C6989">
      <w:pPr>
        <w:spacing w:line="237" w:lineRule="auto"/>
        <w:ind w:left="704"/>
        <w:rPr>
          <w:rFonts w:ascii="Symbol" w:eastAsia="Symbol" w:hAnsi="Symbol" w:cs="Symbol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Glava</w:t>
      </w:r>
      <w:proofErr w:type="spellEnd"/>
      <w:r>
        <w:rPr>
          <w:rFonts w:eastAsia="Times New Roman"/>
          <w:sz w:val="24"/>
          <w:szCs w:val="24"/>
        </w:rPr>
        <w:t xml:space="preserve">: 002-01 </w:t>
      </w:r>
      <w:proofErr w:type="spellStart"/>
      <w:r w:rsidR="0024041E">
        <w:rPr>
          <w:rFonts w:eastAsia="Times New Roman"/>
          <w:sz w:val="24"/>
          <w:szCs w:val="24"/>
        </w:rPr>
        <w:t>Ured</w:t>
      </w:r>
      <w:proofErr w:type="spellEnd"/>
      <w:r w:rsidR="0024041E">
        <w:rPr>
          <w:rFonts w:eastAsia="Times New Roman"/>
          <w:sz w:val="24"/>
          <w:szCs w:val="24"/>
        </w:rPr>
        <w:t xml:space="preserve"> </w:t>
      </w:r>
      <w:proofErr w:type="spellStart"/>
      <w:r w:rsidR="0024041E">
        <w:rPr>
          <w:rFonts w:eastAsia="Times New Roman"/>
          <w:sz w:val="24"/>
          <w:szCs w:val="24"/>
        </w:rPr>
        <w:t>načelnika</w:t>
      </w:r>
      <w:proofErr w:type="spellEnd"/>
    </w:p>
    <w:p w14:paraId="56204EBA" w14:textId="77777777" w:rsidR="003C6989" w:rsidRDefault="003C6989" w:rsidP="003C6989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14:paraId="3079133B" w14:textId="77777777" w:rsidR="0024041E" w:rsidRPr="0024041E" w:rsidRDefault="003C6989" w:rsidP="00B97BEC">
      <w:pPr>
        <w:numPr>
          <w:ilvl w:val="0"/>
          <w:numId w:val="16"/>
        </w:numPr>
        <w:tabs>
          <w:tab w:val="left" w:pos="718"/>
        </w:tabs>
        <w:spacing w:line="226" w:lineRule="auto"/>
        <w:ind w:left="704" w:right="3400" w:hanging="34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RAZDJEL 003 </w:t>
      </w:r>
      <w:r w:rsidR="0024041E">
        <w:rPr>
          <w:rFonts w:eastAsia="Times New Roman"/>
          <w:sz w:val="24"/>
          <w:szCs w:val="24"/>
        </w:rPr>
        <w:t>UPRAVNO TIJELO</w:t>
      </w:r>
    </w:p>
    <w:p w14:paraId="2FE39A39" w14:textId="77777777" w:rsidR="003C6989" w:rsidRDefault="0024041E" w:rsidP="0024041E">
      <w:pPr>
        <w:tabs>
          <w:tab w:val="left" w:pos="718"/>
        </w:tabs>
        <w:spacing w:line="226" w:lineRule="auto"/>
        <w:ind w:left="360" w:right="340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proofErr w:type="spellStart"/>
      <w:r w:rsidR="003C6989">
        <w:rPr>
          <w:rFonts w:eastAsia="Times New Roman"/>
          <w:sz w:val="24"/>
          <w:szCs w:val="24"/>
        </w:rPr>
        <w:t>Glava</w:t>
      </w:r>
      <w:proofErr w:type="spellEnd"/>
      <w:r w:rsidR="003C6989">
        <w:rPr>
          <w:rFonts w:eastAsia="Times New Roman"/>
          <w:sz w:val="24"/>
          <w:szCs w:val="24"/>
        </w:rPr>
        <w:t xml:space="preserve">: 003-01 </w:t>
      </w:r>
      <w:proofErr w:type="spellStart"/>
      <w:r>
        <w:rPr>
          <w:rFonts w:eastAsia="Times New Roman"/>
          <w:sz w:val="24"/>
          <w:szCs w:val="24"/>
        </w:rPr>
        <w:t>Jedinstveni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upravni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odjel</w:t>
      </w:r>
      <w:proofErr w:type="spellEnd"/>
    </w:p>
    <w:p w14:paraId="49A043BD" w14:textId="77777777" w:rsidR="003C6989" w:rsidRDefault="003C6989" w:rsidP="003C6989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14:paraId="24538AFE" w14:textId="7DCC31E5" w:rsidR="003C6989" w:rsidRDefault="003C6989" w:rsidP="003C6989">
      <w:pPr>
        <w:spacing w:line="237" w:lineRule="auto"/>
        <w:ind w:left="704"/>
        <w:rPr>
          <w:rFonts w:ascii="Symbol" w:eastAsia="Symbol" w:hAnsi="Symbol" w:cs="Symbol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Glava</w:t>
      </w:r>
      <w:proofErr w:type="spellEnd"/>
      <w:r>
        <w:rPr>
          <w:rFonts w:eastAsia="Times New Roman"/>
          <w:sz w:val="24"/>
          <w:szCs w:val="24"/>
        </w:rPr>
        <w:t>: 003-</w:t>
      </w:r>
      <w:bookmarkStart w:id="8" w:name="_Hlk165013042"/>
      <w:r w:rsidR="00980F85">
        <w:rPr>
          <w:rFonts w:eastAsia="Times New Roman"/>
          <w:sz w:val="24"/>
          <w:szCs w:val="24"/>
        </w:rPr>
        <w:t xml:space="preserve">10 </w:t>
      </w:r>
      <w:proofErr w:type="spellStart"/>
      <w:r w:rsidR="0024041E">
        <w:rPr>
          <w:rFonts w:eastAsia="Times New Roman"/>
          <w:sz w:val="24"/>
          <w:szCs w:val="24"/>
        </w:rPr>
        <w:t>Dječji</w:t>
      </w:r>
      <w:proofErr w:type="spellEnd"/>
      <w:r w:rsidR="0024041E">
        <w:rPr>
          <w:rFonts w:eastAsia="Times New Roman"/>
          <w:sz w:val="24"/>
          <w:szCs w:val="24"/>
        </w:rPr>
        <w:t xml:space="preserve"> </w:t>
      </w:r>
      <w:proofErr w:type="spellStart"/>
      <w:r w:rsidR="0024041E">
        <w:rPr>
          <w:rFonts w:eastAsia="Times New Roman"/>
          <w:sz w:val="24"/>
          <w:szCs w:val="24"/>
        </w:rPr>
        <w:t>vrtić</w:t>
      </w:r>
      <w:proofErr w:type="spellEnd"/>
      <w:r w:rsidR="0024041E">
        <w:rPr>
          <w:rFonts w:eastAsia="Times New Roman"/>
          <w:sz w:val="24"/>
          <w:szCs w:val="24"/>
        </w:rPr>
        <w:t xml:space="preserve"> </w:t>
      </w:r>
      <w:proofErr w:type="spellStart"/>
      <w:r w:rsidR="0024041E">
        <w:rPr>
          <w:rFonts w:eastAsia="Times New Roman"/>
          <w:sz w:val="24"/>
          <w:szCs w:val="24"/>
        </w:rPr>
        <w:t>Sabunić</w:t>
      </w:r>
      <w:bookmarkEnd w:id="8"/>
      <w:proofErr w:type="spellEnd"/>
    </w:p>
    <w:p w14:paraId="34080A3E" w14:textId="77777777" w:rsidR="003C6989" w:rsidRDefault="003C6989" w:rsidP="003C6989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14:paraId="76DA2160" w14:textId="77777777" w:rsidR="00FB7052" w:rsidRDefault="00FB7052" w:rsidP="00DC7DDD">
      <w:pPr>
        <w:spacing w:line="289" w:lineRule="exact"/>
        <w:jc w:val="both"/>
        <w:rPr>
          <w:sz w:val="20"/>
          <w:szCs w:val="20"/>
        </w:rPr>
      </w:pPr>
    </w:p>
    <w:p w14:paraId="293F4B19" w14:textId="46926D06" w:rsidR="00FB7052" w:rsidRDefault="00FB7052" w:rsidP="00DC7DDD">
      <w:pPr>
        <w:spacing w:line="235" w:lineRule="auto"/>
        <w:ind w:right="20"/>
        <w:jc w:val="both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Rashodi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razdjela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001 </w:t>
      </w:r>
      <w:proofErr w:type="spellStart"/>
      <w:r w:rsidR="00F150C5">
        <w:rPr>
          <w:rFonts w:eastAsia="Times New Roman"/>
          <w:b/>
          <w:bCs/>
          <w:sz w:val="24"/>
          <w:szCs w:val="24"/>
        </w:rPr>
        <w:t>Predstavničko</w:t>
      </w:r>
      <w:proofErr w:type="spellEnd"/>
      <w:r w:rsidR="00F150C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F150C5">
        <w:rPr>
          <w:rFonts w:eastAsia="Times New Roman"/>
          <w:b/>
          <w:bCs/>
          <w:sz w:val="24"/>
          <w:szCs w:val="24"/>
        </w:rPr>
        <w:t>tijelo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u 202</w:t>
      </w:r>
      <w:r w:rsidR="00980F85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godini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ostvareni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iznosu</w:t>
      </w:r>
      <w:proofErr w:type="spellEnd"/>
      <w:r>
        <w:rPr>
          <w:rFonts w:eastAsia="Times New Roman"/>
          <w:sz w:val="24"/>
          <w:szCs w:val="24"/>
        </w:rPr>
        <w:t xml:space="preserve"> od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="00980F85">
        <w:rPr>
          <w:rFonts w:eastAsia="Times New Roman"/>
          <w:sz w:val="24"/>
          <w:szCs w:val="24"/>
        </w:rPr>
        <w:t>105.750,37</w:t>
      </w:r>
      <w:r w:rsidR="00F150C5">
        <w:rPr>
          <w:rFonts w:eastAsia="Times New Roman"/>
          <w:sz w:val="24"/>
          <w:szCs w:val="24"/>
        </w:rPr>
        <w:t xml:space="preserve"> </w:t>
      </w:r>
      <w:proofErr w:type="spellStart"/>
      <w:r w:rsidR="00F150C5"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što</w:t>
      </w:r>
      <w:proofErr w:type="spellEnd"/>
      <w:r>
        <w:rPr>
          <w:rFonts w:eastAsia="Times New Roman"/>
          <w:sz w:val="24"/>
          <w:szCs w:val="24"/>
        </w:rPr>
        <w:t xml:space="preserve"> je </w:t>
      </w:r>
      <w:r w:rsidR="00980F85">
        <w:rPr>
          <w:rFonts w:eastAsia="Times New Roman"/>
          <w:sz w:val="24"/>
          <w:szCs w:val="24"/>
        </w:rPr>
        <w:t>92,37</w:t>
      </w:r>
      <w:r>
        <w:rPr>
          <w:rFonts w:eastAsia="Times New Roman"/>
          <w:sz w:val="24"/>
          <w:szCs w:val="24"/>
        </w:rPr>
        <w:t xml:space="preserve"> % </w:t>
      </w:r>
      <w:proofErr w:type="spellStart"/>
      <w:r>
        <w:rPr>
          <w:rFonts w:eastAsia="Times New Roman"/>
          <w:sz w:val="24"/>
          <w:szCs w:val="24"/>
        </w:rPr>
        <w:t>od</w:t>
      </w:r>
      <w:proofErr w:type="spellEnd"/>
      <w:r>
        <w:rPr>
          <w:rFonts w:eastAsia="Times New Roman"/>
          <w:sz w:val="24"/>
          <w:szCs w:val="24"/>
        </w:rPr>
        <w:t xml:space="preserve"> plana.</w:t>
      </w:r>
    </w:p>
    <w:p w14:paraId="7C30D538" w14:textId="77777777" w:rsidR="00FB7052" w:rsidRDefault="00FB7052" w:rsidP="00DC7DDD">
      <w:pPr>
        <w:spacing w:line="12" w:lineRule="exact"/>
        <w:jc w:val="both"/>
        <w:rPr>
          <w:sz w:val="20"/>
          <w:szCs w:val="20"/>
        </w:rPr>
      </w:pPr>
    </w:p>
    <w:p w14:paraId="7870CF0F" w14:textId="4A427318" w:rsidR="00FB7052" w:rsidRDefault="00FB7052" w:rsidP="00DC7DDD">
      <w:pPr>
        <w:spacing w:line="235" w:lineRule="auto"/>
        <w:ind w:right="740"/>
        <w:jc w:val="both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Rashodi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razdjela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002 </w:t>
      </w:r>
      <w:proofErr w:type="spellStart"/>
      <w:r w:rsidR="00F150C5">
        <w:rPr>
          <w:rFonts w:eastAsia="Times New Roman"/>
          <w:b/>
          <w:bCs/>
          <w:sz w:val="24"/>
          <w:szCs w:val="24"/>
        </w:rPr>
        <w:t>Izvršno</w:t>
      </w:r>
      <w:proofErr w:type="spellEnd"/>
      <w:r w:rsidR="00F150C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F150C5">
        <w:rPr>
          <w:rFonts w:eastAsia="Times New Roman"/>
          <w:b/>
          <w:bCs/>
          <w:sz w:val="24"/>
          <w:szCs w:val="24"/>
        </w:rPr>
        <w:t>tijelo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u 202</w:t>
      </w:r>
      <w:r w:rsidR="00980F85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godini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ostvareni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iznosu</w:t>
      </w:r>
      <w:proofErr w:type="spellEnd"/>
      <w:r>
        <w:rPr>
          <w:rFonts w:eastAsia="Times New Roman"/>
          <w:sz w:val="24"/>
          <w:szCs w:val="24"/>
        </w:rPr>
        <w:t xml:space="preserve"> od</w:t>
      </w:r>
      <w:r w:rsidR="00DC7DDD">
        <w:rPr>
          <w:rFonts w:eastAsia="Times New Roman"/>
          <w:b/>
          <w:bCs/>
          <w:sz w:val="24"/>
          <w:szCs w:val="24"/>
        </w:rPr>
        <w:t xml:space="preserve"> </w:t>
      </w:r>
      <w:r w:rsidR="00980F85">
        <w:rPr>
          <w:rFonts w:eastAsia="Times New Roman"/>
          <w:sz w:val="24"/>
          <w:szCs w:val="24"/>
        </w:rPr>
        <w:t>250.043,32</w:t>
      </w:r>
      <w:r w:rsidR="00F150C5">
        <w:rPr>
          <w:rFonts w:eastAsia="Times New Roman"/>
          <w:sz w:val="24"/>
          <w:szCs w:val="24"/>
        </w:rPr>
        <w:t xml:space="preserve"> </w:t>
      </w:r>
      <w:proofErr w:type="spellStart"/>
      <w:r w:rsidR="00F150C5"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što</w:t>
      </w:r>
      <w:proofErr w:type="spellEnd"/>
      <w:r>
        <w:rPr>
          <w:rFonts w:eastAsia="Times New Roman"/>
          <w:sz w:val="24"/>
          <w:szCs w:val="24"/>
        </w:rPr>
        <w:t xml:space="preserve"> je </w:t>
      </w:r>
      <w:r w:rsidR="00980F85">
        <w:rPr>
          <w:rFonts w:eastAsia="Times New Roman"/>
          <w:sz w:val="24"/>
          <w:szCs w:val="24"/>
        </w:rPr>
        <w:t>78</w:t>
      </w:r>
      <w:r w:rsidR="007624C7">
        <w:rPr>
          <w:rFonts w:eastAsia="Times New Roman"/>
          <w:sz w:val="24"/>
          <w:szCs w:val="24"/>
        </w:rPr>
        <w:t>,63</w:t>
      </w:r>
      <w:r>
        <w:rPr>
          <w:rFonts w:eastAsia="Times New Roman"/>
          <w:sz w:val="24"/>
          <w:szCs w:val="24"/>
        </w:rPr>
        <w:t xml:space="preserve"> % </w:t>
      </w:r>
      <w:proofErr w:type="spellStart"/>
      <w:r>
        <w:rPr>
          <w:rFonts w:eastAsia="Times New Roman"/>
          <w:sz w:val="24"/>
          <w:szCs w:val="24"/>
        </w:rPr>
        <w:t>od</w:t>
      </w:r>
      <w:proofErr w:type="spellEnd"/>
      <w:r>
        <w:rPr>
          <w:rFonts w:eastAsia="Times New Roman"/>
          <w:sz w:val="24"/>
          <w:szCs w:val="24"/>
        </w:rPr>
        <w:t xml:space="preserve"> plana.</w:t>
      </w:r>
    </w:p>
    <w:p w14:paraId="1AC46D42" w14:textId="77777777" w:rsidR="00FB7052" w:rsidRDefault="00FB7052" w:rsidP="00DC7DDD">
      <w:pPr>
        <w:spacing w:line="12" w:lineRule="exact"/>
        <w:jc w:val="both"/>
        <w:rPr>
          <w:sz w:val="20"/>
          <w:szCs w:val="20"/>
        </w:rPr>
      </w:pPr>
    </w:p>
    <w:p w14:paraId="7CA04BB9" w14:textId="1E55EBEE" w:rsidR="00FB7052" w:rsidRDefault="00FB7052" w:rsidP="00DC7DDD">
      <w:pPr>
        <w:spacing w:line="235" w:lineRule="auto"/>
        <w:ind w:right="20"/>
        <w:jc w:val="both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Rashodi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razdjela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003 </w:t>
      </w:r>
      <w:proofErr w:type="spellStart"/>
      <w:r w:rsidR="00F150C5">
        <w:rPr>
          <w:rFonts w:eastAsia="Times New Roman"/>
          <w:b/>
          <w:bCs/>
          <w:sz w:val="24"/>
          <w:szCs w:val="24"/>
        </w:rPr>
        <w:t>Upravno</w:t>
      </w:r>
      <w:proofErr w:type="spellEnd"/>
      <w:r w:rsidR="00F150C5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F150C5">
        <w:rPr>
          <w:rFonts w:eastAsia="Times New Roman"/>
          <w:b/>
          <w:bCs/>
          <w:sz w:val="24"/>
          <w:szCs w:val="24"/>
        </w:rPr>
        <w:t>tijelo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u 202</w:t>
      </w:r>
      <w:r w:rsidR="00980F85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godini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ostvareni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iznosu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od </w:t>
      </w:r>
      <w:r w:rsidR="00980F85">
        <w:rPr>
          <w:rFonts w:eastAsia="Times New Roman"/>
          <w:sz w:val="24"/>
          <w:szCs w:val="24"/>
        </w:rPr>
        <w:t>5.688.951,57</w:t>
      </w:r>
      <w:r w:rsidR="00F150C5">
        <w:rPr>
          <w:rFonts w:eastAsia="Times New Roman"/>
          <w:sz w:val="24"/>
          <w:szCs w:val="24"/>
        </w:rPr>
        <w:t xml:space="preserve"> </w:t>
      </w:r>
      <w:proofErr w:type="spellStart"/>
      <w:r w:rsidR="00F150C5"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što</w:t>
      </w:r>
      <w:proofErr w:type="spellEnd"/>
      <w:r>
        <w:rPr>
          <w:rFonts w:eastAsia="Times New Roman"/>
          <w:sz w:val="24"/>
          <w:szCs w:val="24"/>
        </w:rPr>
        <w:t xml:space="preserve"> je </w:t>
      </w:r>
      <w:r w:rsidR="00980F85">
        <w:rPr>
          <w:rFonts w:eastAsia="Times New Roman"/>
          <w:sz w:val="24"/>
          <w:szCs w:val="24"/>
        </w:rPr>
        <w:t>49,15</w:t>
      </w:r>
      <w:r>
        <w:rPr>
          <w:rFonts w:eastAsia="Times New Roman"/>
          <w:sz w:val="24"/>
          <w:szCs w:val="24"/>
        </w:rPr>
        <w:t xml:space="preserve"> % </w:t>
      </w:r>
      <w:proofErr w:type="spellStart"/>
      <w:r>
        <w:rPr>
          <w:rFonts w:eastAsia="Times New Roman"/>
          <w:sz w:val="24"/>
          <w:szCs w:val="24"/>
        </w:rPr>
        <w:t>od</w:t>
      </w:r>
      <w:proofErr w:type="spellEnd"/>
      <w:r>
        <w:rPr>
          <w:rFonts w:eastAsia="Times New Roman"/>
          <w:sz w:val="24"/>
          <w:szCs w:val="24"/>
        </w:rPr>
        <w:t xml:space="preserve"> plana, </w:t>
      </w:r>
      <w:proofErr w:type="spellStart"/>
      <w:r>
        <w:rPr>
          <w:rFonts w:eastAsia="Times New Roman"/>
          <w:sz w:val="24"/>
          <w:szCs w:val="24"/>
        </w:rPr>
        <w:t>te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raspoređeni</w:t>
      </w:r>
      <w:proofErr w:type="spellEnd"/>
      <w:r>
        <w:rPr>
          <w:rFonts w:eastAsia="Times New Roman"/>
          <w:sz w:val="24"/>
          <w:szCs w:val="24"/>
        </w:rPr>
        <w:t xml:space="preserve"> po </w:t>
      </w:r>
      <w:proofErr w:type="spellStart"/>
      <w:r>
        <w:rPr>
          <w:rFonts w:eastAsia="Times New Roman"/>
          <w:sz w:val="24"/>
          <w:szCs w:val="24"/>
        </w:rPr>
        <w:t>glavama</w:t>
      </w:r>
      <w:proofErr w:type="spellEnd"/>
      <w:r>
        <w:rPr>
          <w:rFonts w:eastAsia="Times New Roman"/>
          <w:sz w:val="24"/>
          <w:szCs w:val="24"/>
        </w:rPr>
        <w:t>:</w:t>
      </w:r>
    </w:p>
    <w:p w14:paraId="2C85F4BD" w14:textId="77777777" w:rsidR="00FB7052" w:rsidRDefault="00FB7052" w:rsidP="00DC7DDD">
      <w:pPr>
        <w:spacing w:line="12" w:lineRule="exact"/>
        <w:jc w:val="both"/>
        <w:rPr>
          <w:sz w:val="20"/>
          <w:szCs w:val="20"/>
        </w:rPr>
      </w:pPr>
    </w:p>
    <w:p w14:paraId="2A0ACC4E" w14:textId="08E661FC" w:rsidR="00FB7052" w:rsidRPr="00F150C5" w:rsidRDefault="00FB7052" w:rsidP="00DC7DDD">
      <w:pPr>
        <w:pStyle w:val="ListParagraph"/>
        <w:numPr>
          <w:ilvl w:val="0"/>
          <w:numId w:val="102"/>
        </w:numPr>
        <w:spacing w:line="235" w:lineRule="auto"/>
        <w:ind w:right="1500"/>
        <w:jc w:val="both"/>
        <w:rPr>
          <w:rFonts w:eastAsia="Times New Roman"/>
          <w:sz w:val="24"/>
          <w:szCs w:val="24"/>
        </w:rPr>
      </w:pPr>
      <w:proofErr w:type="spellStart"/>
      <w:r w:rsidRPr="00F150C5">
        <w:rPr>
          <w:rFonts w:eastAsia="Times New Roman"/>
          <w:sz w:val="24"/>
          <w:szCs w:val="24"/>
        </w:rPr>
        <w:t>Glava</w:t>
      </w:r>
      <w:proofErr w:type="spellEnd"/>
      <w:r w:rsidRPr="00F150C5">
        <w:rPr>
          <w:rFonts w:eastAsia="Times New Roman"/>
          <w:sz w:val="24"/>
          <w:szCs w:val="24"/>
        </w:rPr>
        <w:t xml:space="preserve"> 003-01 </w:t>
      </w:r>
      <w:proofErr w:type="spellStart"/>
      <w:r w:rsidR="00F150C5" w:rsidRPr="00F150C5">
        <w:rPr>
          <w:rFonts w:eastAsia="Times New Roman"/>
          <w:sz w:val="24"/>
          <w:szCs w:val="24"/>
        </w:rPr>
        <w:t>Jedinstveni</w:t>
      </w:r>
      <w:proofErr w:type="spellEnd"/>
      <w:r w:rsidR="00F150C5" w:rsidRPr="00F150C5">
        <w:rPr>
          <w:rFonts w:eastAsia="Times New Roman"/>
          <w:sz w:val="24"/>
          <w:szCs w:val="24"/>
        </w:rPr>
        <w:t xml:space="preserve"> </w:t>
      </w:r>
      <w:proofErr w:type="spellStart"/>
      <w:r w:rsidR="00F150C5" w:rsidRPr="00F150C5">
        <w:rPr>
          <w:rFonts w:eastAsia="Times New Roman"/>
          <w:sz w:val="24"/>
          <w:szCs w:val="24"/>
        </w:rPr>
        <w:t>upravni</w:t>
      </w:r>
      <w:proofErr w:type="spellEnd"/>
      <w:r w:rsidR="00F150C5" w:rsidRPr="00F150C5">
        <w:rPr>
          <w:rFonts w:eastAsia="Times New Roman"/>
          <w:sz w:val="24"/>
          <w:szCs w:val="24"/>
        </w:rPr>
        <w:t xml:space="preserve"> </w:t>
      </w:r>
      <w:proofErr w:type="spellStart"/>
      <w:r w:rsidR="00F150C5" w:rsidRPr="00F150C5">
        <w:rPr>
          <w:rFonts w:eastAsia="Times New Roman"/>
          <w:sz w:val="24"/>
          <w:szCs w:val="24"/>
        </w:rPr>
        <w:t>odjel</w:t>
      </w:r>
      <w:proofErr w:type="spellEnd"/>
      <w:r w:rsidRPr="00F150C5">
        <w:rPr>
          <w:rFonts w:eastAsia="Times New Roman"/>
          <w:sz w:val="24"/>
          <w:szCs w:val="24"/>
        </w:rPr>
        <w:t xml:space="preserve"> u </w:t>
      </w:r>
      <w:proofErr w:type="spellStart"/>
      <w:r w:rsidRPr="00F150C5">
        <w:rPr>
          <w:rFonts w:eastAsia="Times New Roman"/>
          <w:sz w:val="24"/>
          <w:szCs w:val="24"/>
        </w:rPr>
        <w:t>iznosu</w:t>
      </w:r>
      <w:proofErr w:type="spellEnd"/>
      <w:r w:rsidRPr="00F150C5">
        <w:rPr>
          <w:rFonts w:eastAsia="Times New Roman"/>
          <w:sz w:val="24"/>
          <w:szCs w:val="24"/>
        </w:rPr>
        <w:t xml:space="preserve"> od </w:t>
      </w:r>
      <w:r w:rsidR="00980F85">
        <w:rPr>
          <w:rFonts w:eastAsia="Times New Roman"/>
          <w:sz w:val="24"/>
          <w:szCs w:val="24"/>
        </w:rPr>
        <w:t>5.045.281,91</w:t>
      </w:r>
      <w:r w:rsidR="00F150C5" w:rsidRPr="00F150C5">
        <w:rPr>
          <w:rFonts w:eastAsia="Times New Roman"/>
          <w:sz w:val="24"/>
          <w:szCs w:val="24"/>
        </w:rPr>
        <w:t xml:space="preserve"> </w:t>
      </w:r>
      <w:proofErr w:type="spellStart"/>
      <w:r w:rsidR="00F150C5" w:rsidRPr="00F150C5">
        <w:rPr>
          <w:rFonts w:eastAsia="Times New Roman"/>
          <w:sz w:val="24"/>
          <w:szCs w:val="24"/>
        </w:rPr>
        <w:t>eura</w:t>
      </w:r>
      <w:proofErr w:type="spellEnd"/>
      <w:r w:rsidRPr="00F150C5">
        <w:rPr>
          <w:rFonts w:eastAsia="Times New Roman"/>
          <w:sz w:val="24"/>
          <w:szCs w:val="24"/>
        </w:rPr>
        <w:t xml:space="preserve">, </w:t>
      </w:r>
    </w:p>
    <w:p w14:paraId="7C329CD8" w14:textId="702D83DB" w:rsidR="00980F85" w:rsidRPr="00DC7DDD" w:rsidRDefault="00FB7052" w:rsidP="00DC7DDD">
      <w:pPr>
        <w:pStyle w:val="ListParagraph"/>
        <w:numPr>
          <w:ilvl w:val="0"/>
          <w:numId w:val="102"/>
        </w:numPr>
        <w:spacing w:line="235" w:lineRule="auto"/>
        <w:ind w:right="1500"/>
        <w:jc w:val="both"/>
        <w:rPr>
          <w:sz w:val="20"/>
          <w:szCs w:val="20"/>
        </w:rPr>
      </w:pPr>
      <w:proofErr w:type="spellStart"/>
      <w:r w:rsidRPr="00F150C5">
        <w:rPr>
          <w:rFonts w:eastAsia="Times New Roman"/>
          <w:sz w:val="24"/>
          <w:szCs w:val="24"/>
        </w:rPr>
        <w:t>Glava</w:t>
      </w:r>
      <w:proofErr w:type="spellEnd"/>
      <w:r w:rsidRPr="00F150C5">
        <w:rPr>
          <w:rFonts w:eastAsia="Times New Roman"/>
          <w:sz w:val="24"/>
          <w:szCs w:val="24"/>
        </w:rPr>
        <w:t xml:space="preserve"> 003-</w:t>
      </w:r>
      <w:r w:rsidR="00980F85">
        <w:rPr>
          <w:rFonts w:eastAsia="Times New Roman"/>
          <w:sz w:val="24"/>
          <w:szCs w:val="24"/>
        </w:rPr>
        <w:t>10</w:t>
      </w:r>
      <w:r w:rsidRPr="00F150C5">
        <w:rPr>
          <w:rFonts w:eastAsia="Times New Roman"/>
          <w:sz w:val="24"/>
          <w:szCs w:val="24"/>
        </w:rPr>
        <w:t xml:space="preserve"> </w:t>
      </w:r>
      <w:proofErr w:type="spellStart"/>
      <w:r w:rsidR="00F150C5" w:rsidRPr="00F150C5">
        <w:rPr>
          <w:rFonts w:eastAsia="Times New Roman"/>
          <w:sz w:val="24"/>
          <w:szCs w:val="24"/>
        </w:rPr>
        <w:t>Dječji</w:t>
      </w:r>
      <w:proofErr w:type="spellEnd"/>
      <w:r w:rsidR="00F150C5" w:rsidRPr="00F150C5">
        <w:rPr>
          <w:rFonts w:eastAsia="Times New Roman"/>
          <w:sz w:val="24"/>
          <w:szCs w:val="24"/>
        </w:rPr>
        <w:t xml:space="preserve"> </w:t>
      </w:r>
      <w:proofErr w:type="spellStart"/>
      <w:r w:rsidR="00F150C5" w:rsidRPr="00F150C5">
        <w:rPr>
          <w:rFonts w:eastAsia="Times New Roman"/>
          <w:sz w:val="24"/>
          <w:szCs w:val="24"/>
        </w:rPr>
        <w:t>vrtić</w:t>
      </w:r>
      <w:proofErr w:type="spellEnd"/>
      <w:r w:rsidR="00F150C5" w:rsidRPr="00F150C5">
        <w:rPr>
          <w:rFonts w:eastAsia="Times New Roman"/>
          <w:sz w:val="24"/>
          <w:szCs w:val="24"/>
        </w:rPr>
        <w:t xml:space="preserve"> </w:t>
      </w:r>
      <w:proofErr w:type="spellStart"/>
      <w:r w:rsidR="00F150C5" w:rsidRPr="00F150C5">
        <w:rPr>
          <w:rFonts w:eastAsia="Times New Roman"/>
          <w:sz w:val="24"/>
          <w:szCs w:val="24"/>
        </w:rPr>
        <w:t>Sabunić</w:t>
      </w:r>
      <w:proofErr w:type="spellEnd"/>
      <w:r w:rsidRPr="00F150C5">
        <w:rPr>
          <w:rFonts w:eastAsia="Times New Roman"/>
          <w:sz w:val="24"/>
          <w:szCs w:val="24"/>
        </w:rPr>
        <w:t xml:space="preserve"> u </w:t>
      </w:r>
      <w:proofErr w:type="spellStart"/>
      <w:r w:rsidRPr="00F150C5">
        <w:rPr>
          <w:rFonts w:eastAsia="Times New Roman"/>
          <w:sz w:val="24"/>
          <w:szCs w:val="24"/>
        </w:rPr>
        <w:t>iznosu</w:t>
      </w:r>
      <w:proofErr w:type="spellEnd"/>
      <w:r w:rsidRPr="00F150C5">
        <w:rPr>
          <w:rFonts w:eastAsia="Times New Roman"/>
          <w:sz w:val="24"/>
          <w:szCs w:val="24"/>
        </w:rPr>
        <w:t xml:space="preserve"> od </w:t>
      </w:r>
      <w:r w:rsidR="00980F85">
        <w:rPr>
          <w:rFonts w:eastAsia="Times New Roman"/>
          <w:sz w:val="24"/>
          <w:szCs w:val="24"/>
        </w:rPr>
        <w:t>643.669,66</w:t>
      </w:r>
      <w:r w:rsidR="00F150C5" w:rsidRPr="00F150C5">
        <w:rPr>
          <w:rFonts w:eastAsia="Times New Roman"/>
          <w:sz w:val="24"/>
          <w:szCs w:val="24"/>
        </w:rPr>
        <w:t xml:space="preserve"> </w:t>
      </w:r>
      <w:proofErr w:type="spellStart"/>
      <w:r w:rsidR="00F150C5" w:rsidRPr="00F150C5">
        <w:rPr>
          <w:rFonts w:eastAsia="Times New Roman"/>
          <w:sz w:val="24"/>
          <w:szCs w:val="24"/>
        </w:rPr>
        <w:t>eura</w:t>
      </w:r>
      <w:proofErr w:type="spellEnd"/>
      <w:r w:rsidRPr="00F150C5">
        <w:rPr>
          <w:rFonts w:eastAsia="Times New Roman"/>
          <w:sz w:val="24"/>
          <w:szCs w:val="24"/>
        </w:rPr>
        <w:t>,</w:t>
      </w:r>
      <w:bookmarkStart w:id="9" w:name="page16"/>
      <w:bookmarkEnd w:id="9"/>
    </w:p>
    <w:p w14:paraId="797E913F" w14:textId="77777777" w:rsidR="00980F85" w:rsidRDefault="00980F85" w:rsidP="003C6989">
      <w:pPr>
        <w:ind w:left="280"/>
        <w:rPr>
          <w:rFonts w:eastAsia="Times New Roman"/>
          <w:b/>
          <w:bCs/>
          <w:sz w:val="24"/>
          <w:szCs w:val="24"/>
        </w:rPr>
      </w:pPr>
    </w:p>
    <w:p w14:paraId="3C15C2D2" w14:textId="493AB712" w:rsidR="003C6989" w:rsidRDefault="0005387A" w:rsidP="00980F85">
      <w:pPr>
        <w:ind w:left="280" w:firstLine="4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</w:t>
      </w:r>
      <w:r w:rsidR="003C6989">
        <w:rPr>
          <w:rFonts w:eastAsia="Times New Roman"/>
          <w:b/>
          <w:bCs/>
          <w:sz w:val="24"/>
          <w:szCs w:val="24"/>
        </w:rPr>
        <w:t xml:space="preserve">.2. </w:t>
      </w:r>
      <w:proofErr w:type="spellStart"/>
      <w:r w:rsidR="003C6989">
        <w:rPr>
          <w:rFonts w:eastAsia="Times New Roman"/>
          <w:b/>
          <w:bCs/>
          <w:sz w:val="24"/>
          <w:szCs w:val="24"/>
        </w:rPr>
        <w:t>Izvršenje</w:t>
      </w:r>
      <w:proofErr w:type="spellEnd"/>
      <w:r w:rsidR="003C6989">
        <w:rPr>
          <w:rFonts w:eastAsia="Times New Roman"/>
          <w:b/>
          <w:bCs/>
          <w:sz w:val="24"/>
          <w:szCs w:val="24"/>
        </w:rPr>
        <w:t xml:space="preserve"> po </w:t>
      </w:r>
      <w:proofErr w:type="spellStart"/>
      <w:r w:rsidR="003C6989">
        <w:rPr>
          <w:rFonts w:eastAsia="Times New Roman"/>
          <w:b/>
          <w:bCs/>
          <w:sz w:val="24"/>
          <w:szCs w:val="24"/>
        </w:rPr>
        <w:t>programskoj</w:t>
      </w:r>
      <w:proofErr w:type="spellEnd"/>
      <w:r w:rsidR="003C6989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3C6989">
        <w:rPr>
          <w:rFonts w:eastAsia="Times New Roman"/>
          <w:b/>
          <w:bCs/>
          <w:sz w:val="24"/>
          <w:szCs w:val="24"/>
        </w:rPr>
        <w:t>klasifikaciji</w:t>
      </w:r>
      <w:proofErr w:type="spellEnd"/>
    </w:p>
    <w:p w14:paraId="29DFCA68" w14:textId="77777777" w:rsidR="003C6989" w:rsidRDefault="003C6989" w:rsidP="003C6989">
      <w:pPr>
        <w:spacing w:line="283" w:lineRule="exact"/>
        <w:rPr>
          <w:sz w:val="20"/>
          <w:szCs w:val="20"/>
        </w:rPr>
      </w:pPr>
    </w:p>
    <w:p w14:paraId="0964C2A3" w14:textId="4D1676C2" w:rsidR="003C6989" w:rsidRDefault="003C6989" w:rsidP="003C6989">
      <w:pPr>
        <w:spacing w:line="237" w:lineRule="auto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Posebni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dio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Proračuna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Općine</w:t>
      </w:r>
      <w:proofErr w:type="spellEnd"/>
      <w:r>
        <w:rPr>
          <w:rFonts w:eastAsia="Times New Roman"/>
          <w:sz w:val="24"/>
          <w:szCs w:val="24"/>
        </w:rPr>
        <w:t xml:space="preserve"> Privlaka za 202</w:t>
      </w:r>
      <w:r w:rsidR="00980F85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godinu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sastoji</w:t>
      </w:r>
      <w:proofErr w:type="spellEnd"/>
      <w:r>
        <w:rPr>
          <w:rFonts w:eastAsia="Times New Roman"/>
          <w:sz w:val="24"/>
          <w:szCs w:val="24"/>
        </w:rPr>
        <w:t xml:space="preserve"> se od </w:t>
      </w:r>
      <w:proofErr w:type="spellStart"/>
      <w:r>
        <w:rPr>
          <w:rFonts w:eastAsia="Times New Roman"/>
          <w:sz w:val="24"/>
          <w:szCs w:val="24"/>
        </w:rPr>
        <w:t>izvršenja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rashoda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izdataka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proračuna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proračunskog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korisnika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iskazanih</w:t>
      </w:r>
      <w:proofErr w:type="spellEnd"/>
      <w:r>
        <w:rPr>
          <w:rFonts w:eastAsia="Times New Roman"/>
          <w:sz w:val="24"/>
          <w:szCs w:val="24"/>
        </w:rPr>
        <w:t xml:space="preserve"> po </w:t>
      </w:r>
      <w:proofErr w:type="spellStart"/>
      <w:r>
        <w:rPr>
          <w:rFonts w:eastAsia="Times New Roman"/>
          <w:sz w:val="24"/>
          <w:szCs w:val="24"/>
        </w:rPr>
        <w:t>vrstama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raspoređenih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sukladno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programskoj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klasifikaciji</w:t>
      </w:r>
      <w:proofErr w:type="spellEnd"/>
      <w:r>
        <w:rPr>
          <w:rFonts w:eastAsia="Times New Roman"/>
          <w:sz w:val="24"/>
          <w:szCs w:val="24"/>
        </w:rPr>
        <w:t xml:space="preserve">, po </w:t>
      </w:r>
      <w:proofErr w:type="spellStart"/>
      <w:r>
        <w:rPr>
          <w:rFonts w:eastAsia="Times New Roman"/>
          <w:sz w:val="24"/>
          <w:szCs w:val="24"/>
        </w:rPr>
        <w:t>programima</w:t>
      </w:r>
      <w:proofErr w:type="spellEnd"/>
      <w:r>
        <w:rPr>
          <w:rFonts w:eastAsia="Times New Roman"/>
          <w:sz w:val="24"/>
          <w:szCs w:val="24"/>
        </w:rPr>
        <w:t xml:space="preserve"> koji se </w:t>
      </w:r>
      <w:proofErr w:type="spellStart"/>
      <w:r>
        <w:rPr>
          <w:rFonts w:eastAsia="Times New Roman"/>
          <w:sz w:val="24"/>
          <w:szCs w:val="24"/>
        </w:rPr>
        <w:t>dijele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aktivnosti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tekuće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kapitalne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projekata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798BAC4C" w14:textId="77777777" w:rsidR="003C6989" w:rsidRDefault="003C6989" w:rsidP="003C6989">
      <w:pPr>
        <w:spacing w:line="280" w:lineRule="exact"/>
        <w:rPr>
          <w:sz w:val="20"/>
          <w:szCs w:val="20"/>
        </w:rPr>
      </w:pPr>
    </w:p>
    <w:p w14:paraId="7E5DCB94" w14:textId="569F0398" w:rsidR="003C6989" w:rsidRDefault="003C6989" w:rsidP="003C6989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Općina Privlaka</w:t>
      </w:r>
      <w:r w:rsidR="00C6799B">
        <w:rPr>
          <w:rFonts w:eastAsia="Times New Roman"/>
          <w:sz w:val="24"/>
          <w:szCs w:val="24"/>
        </w:rPr>
        <w:t xml:space="preserve"> </w:t>
      </w:r>
      <w:proofErr w:type="spellStart"/>
      <w:r w:rsidR="00C6799B">
        <w:rPr>
          <w:rFonts w:eastAsia="Times New Roman"/>
          <w:sz w:val="24"/>
          <w:szCs w:val="24"/>
        </w:rPr>
        <w:t>financirala</w:t>
      </w:r>
      <w:proofErr w:type="spellEnd"/>
      <w:r w:rsidR="00C6799B">
        <w:rPr>
          <w:rFonts w:eastAsia="Times New Roman"/>
          <w:sz w:val="24"/>
          <w:szCs w:val="24"/>
        </w:rPr>
        <w:t xml:space="preserve"> je </w:t>
      </w:r>
      <w:proofErr w:type="spellStart"/>
      <w:r w:rsidR="00C6799B">
        <w:rPr>
          <w:rFonts w:eastAsia="Times New Roman"/>
          <w:sz w:val="24"/>
          <w:szCs w:val="24"/>
        </w:rPr>
        <w:t>javne</w:t>
      </w:r>
      <w:proofErr w:type="spellEnd"/>
      <w:r w:rsidR="00C6799B">
        <w:rPr>
          <w:rFonts w:eastAsia="Times New Roman"/>
          <w:sz w:val="24"/>
          <w:szCs w:val="24"/>
        </w:rPr>
        <w:t xml:space="preserve"> </w:t>
      </w:r>
      <w:proofErr w:type="spellStart"/>
      <w:r w:rsidR="00C6799B">
        <w:rPr>
          <w:rFonts w:eastAsia="Times New Roman"/>
          <w:sz w:val="24"/>
          <w:szCs w:val="24"/>
        </w:rPr>
        <w:t>potrebe</w:t>
      </w:r>
      <w:proofErr w:type="spellEnd"/>
      <w:r w:rsidR="00C6799B">
        <w:rPr>
          <w:rFonts w:eastAsia="Times New Roman"/>
          <w:sz w:val="24"/>
          <w:szCs w:val="24"/>
        </w:rPr>
        <w:t xml:space="preserve"> </w:t>
      </w:r>
      <w:proofErr w:type="spellStart"/>
      <w:r w:rsidR="00C6799B">
        <w:rPr>
          <w:rFonts w:eastAsia="Times New Roman"/>
          <w:sz w:val="24"/>
          <w:szCs w:val="24"/>
        </w:rPr>
        <w:t>kroz</w:t>
      </w:r>
      <w:proofErr w:type="spellEnd"/>
      <w:r w:rsidR="00C6799B">
        <w:rPr>
          <w:rFonts w:eastAsia="Times New Roman"/>
          <w:sz w:val="24"/>
          <w:szCs w:val="24"/>
        </w:rPr>
        <w:t xml:space="preserve"> </w:t>
      </w:r>
      <w:r w:rsidRPr="00C6799B">
        <w:rPr>
          <w:rFonts w:eastAsia="Times New Roman"/>
          <w:sz w:val="24"/>
          <w:szCs w:val="24"/>
        </w:rPr>
        <w:t>2</w:t>
      </w:r>
      <w:r w:rsidR="00F26F8B">
        <w:rPr>
          <w:rFonts w:eastAsia="Times New Roman"/>
          <w:sz w:val="24"/>
          <w:szCs w:val="24"/>
        </w:rPr>
        <w:t>4</w:t>
      </w:r>
      <w:r w:rsidR="002C2A37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programa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to:</w:t>
      </w:r>
    </w:p>
    <w:p w14:paraId="6F57E33A" w14:textId="77777777" w:rsidR="006C2C67" w:rsidRDefault="006C2C67" w:rsidP="006C2C67">
      <w:pPr>
        <w:pStyle w:val="NoSpacing"/>
        <w:ind w:left="720"/>
        <w:rPr>
          <w:sz w:val="24"/>
          <w:szCs w:val="24"/>
        </w:rPr>
      </w:pPr>
    </w:p>
    <w:p w14:paraId="19B508A8" w14:textId="77777777" w:rsidR="006C2C67" w:rsidRPr="001663CE" w:rsidRDefault="006C2C67" w:rsidP="00B97BEC">
      <w:pPr>
        <w:pStyle w:val="NoSpacing"/>
        <w:numPr>
          <w:ilvl w:val="0"/>
          <w:numId w:val="103"/>
        </w:numPr>
        <w:rPr>
          <w:sz w:val="24"/>
          <w:szCs w:val="24"/>
        </w:rPr>
      </w:pPr>
      <w:r w:rsidRPr="001663CE">
        <w:rPr>
          <w:sz w:val="24"/>
          <w:szCs w:val="24"/>
        </w:rPr>
        <w:t xml:space="preserve">program 1001 </w:t>
      </w:r>
      <w:proofErr w:type="spellStart"/>
      <w:r>
        <w:rPr>
          <w:sz w:val="24"/>
          <w:szCs w:val="24"/>
        </w:rPr>
        <w:t>redovna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djelatnost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Općinskog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vijeća</w:t>
      </w:r>
      <w:proofErr w:type="spellEnd"/>
    </w:p>
    <w:p w14:paraId="5119CDC0" w14:textId="77777777" w:rsidR="006C2C67" w:rsidRPr="001663CE" w:rsidRDefault="006C2C67" w:rsidP="00B97BEC">
      <w:pPr>
        <w:pStyle w:val="NoSpacing"/>
        <w:numPr>
          <w:ilvl w:val="0"/>
          <w:numId w:val="103"/>
        </w:numPr>
        <w:rPr>
          <w:sz w:val="24"/>
          <w:szCs w:val="24"/>
        </w:rPr>
      </w:pPr>
      <w:r w:rsidRPr="001663CE">
        <w:rPr>
          <w:sz w:val="24"/>
          <w:szCs w:val="24"/>
        </w:rPr>
        <w:t xml:space="preserve">program 2001 </w:t>
      </w:r>
      <w:proofErr w:type="spellStart"/>
      <w:r>
        <w:rPr>
          <w:sz w:val="24"/>
          <w:szCs w:val="24"/>
        </w:rPr>
        <w:t>rashodi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poslovanja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ureda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načelnika</w:t>
      </w:r>
      <w:proofErr w:type="spellEnd"/>
    </w:p>
    <w:p w14:paraId="65F72BD8" w14:textId="77777777" w:rsidR="006C2C67" w:rsidRDefault="006C2C67" w:rsidP="00B97BEC">
      <w:pPr>
        <w:pStyle w:val="NoSpacing"/>
        <w:numPr>
          <w:ilvl w:val="0"/>
          <w:numId w:val="103"/>
        </w:numPr>
        <w:rPr>
          <w:sz w:val="24"/>
          <w:szCs w:val="24"/>
        </w:rPr>
      </w:pPr>
      <w:r w:rsidRPr="001663CE">
        <w:rPr>
          <w:sz w:val="24"/>
          <w:szCs w:val="24"/>
        </w:rPr>
        <w:t xml:space="preserve">program 2002 </w:t>
      </w:r>
      <w:proofErr w:type="spellStart"/>
      <w:r w:rsidRPr="001663CE">
        <w:rPr>
          <w:sz w:val="24"/>
          <w:szCs w:val="24"/>
        </w:rPr>
        <w:t>proračunska</w:t>
      </w:r>
      <w:proofErr w:type="spellEnd"/>
      <w:r w:rsidRPr="001663CE">
        <w:rPr>
          <w:sz w:val="24"/>
          <w:szCs w:val="24"/>
        </w:rPr>
        <w:t xml:space="preserve"> </w:t>
      </w:r>
      <w:proofErr w:type="spellStart"/>
      <w:r w:rsidRPr="001663CE">
        <w:rPr>
          <w:sz w:val="24"/>
          <w:szCs w:val="24"/>
        </w:rPr>
        <w:t>zaliha</w:t>
      </w:r>
      <w:proofErr w:type="spellEnd"/>
    </w:p>
    <w:p w14:paraId="5659E94A" w14:textId="77777777" w:rsidR="006C2C67" w:rsidRPr="001663CE" w:rsidRDefault="006C2C67" w:rsidP="00B97BEC">
      <w:pPr>
        <w:pStyle w:val="NoSpacing"/>
        <w:numPr>
          <w:ilvl w:val="0"/>
          <w:numId w:val="103"/>
        </w:numPr>
        <w:rPr>
          <w:sz w:val="24"/>
          <w:szCs w:val="24"/>
        </w:rPr>
      </w:pPr>
      <w:r>
        <w:rPr>
          <w:sz w:val="24"/>
          <w:szCs w:val="24"/>
        </w:rPr>
        <w:t xml:space="preserve">program 2003 </w:t>
      </w:r>
      <w:proofErr w:type="spellStart"/>
      <w:r>
        <w:rPr>
          <w:sz w:val="24"/>
          <w:szCs w:val="24"/>
        </w:rPr>
        <w:t>poticanje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razvoja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turizma</w:t>
      </w:r>
      <w:proofErr w:type="spellEnd"/>
    </w:p>
    <w:p w14:paraId="5257A455" w14:textId="77777777" w:rsidR="006C2C67" w:rsidRDefault="006C2C67" w:rsidP="00B97BEC">
      <w:pPr>
        <w:pStyle w:val="NoSpacing"/>
        <w:numPr>
          <w:ilvl w:val="0"/>
          <w:numId w:val="103"/>
        </w:numPr>
        <w:rPr>
          <w:sz w:val="24"/>
          <w:szCs w:val="24"/>
        </w:rPr>
      </w:pPr>
      <w:r w:rsidRPr="001663CE">
        <w:rPr>
          <w:sz w:val="24"/>
          <w:szCs w:val="24"/>
        </w:rPr>
        <w:t xml:space="preserve">program 3001 </w:t>
      </w:r>
      <w:proofErr w:type="spellStart"/>
      <w:r>
        <w:rPr>
          <w:sz w:val="24"/>
          <w:szCs w:val="24"/>
        </w:rPr>
        <w:t>rashodi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poslovanja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upravnog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odjela</w:t>
      </w:r>
      <w:proofErr w:type="spellEnd"/>
    </w:p>
    <w:p w14:paraId="074832AA" w14:textId="77777777" w:rsidR="006C2C67" w:rsidRPr="001663CE" w:rsidRDefault="006C2C67" w:rsidP="00B97BEC">
      <w:pPr>
        <w:pStyle w:val="NoSpacing"/>
        <w:numPr>
          <w:ilvl w:val="0"/>
          <w:numId w:val="103"/>
        </w:numPr>
        <w:rPr>
          <w:sz w:val="24"/>
          <w:szCs w:val="24"/>
        </w:rPr>
      </w:pPr>
      <w:r w:rsidRPr="001663CE">
        <w:rPr>
          <w:sz w:val="24"/>
          <w:szCs w:val="24"/>
        </w:rPr>
        <w:t xml:space="preserve">program 3005 </w:t>
      </w:r>
      <w:proofErr w:type="spellStart"/>
      <w:r w:rsidRPr="001663CE">
        <w:rPr>
          <w:sz w:val="24"/>
          <w:szCs w:val="24"/>
        </w:rPr>
        <w:t>poticanje</w:t>
      </w:r>
      <w:proofErr w:type="spellEnd"/>
      <w:r w:rsidRPr="001663CE">
        <w:rPr>
          <w:sz w:val="24"/>
          <w:szCs w:val="24"/>
        </w:rPr>
        <w:t xml:space="preserve"> </w:t>
      </w:r>
      <w:proofErr w:type="spellStart"/>
      <w:r w:rsidRPr="001663CE">
        <w:rPr>
          <w:sz w:val="24"/>
          <w:szCs w:val="24"/>
        </w:rPr>
        <w:t>razvoja</w:t>
      </w:r>
      <w:proofErr w:type="spellEnd"/>
      <w:r w:rsidRPr="001663CE">
        <w:rPr>
          <w:sz w:val="24"/>
          <w:szCs w:val="24"/>
        </w:rPr>
        <w:t xml:space="preserve"> </w:t>
      </w:r>
      <w:proofErr w:type="spellStart"/>
      <w:r w:rsidRPr="001663CE">
        <w:rPr>
          <w:sz w:val="24"/>
          <w:szCs w:val="24"/>
        </w:rPr>
        <w:t>poljoprivrede</w:t>
      </w:r>
      <w:proofErr w:type="spellEnd"/>
    </w:p>
    <w:p w14:paraId="77CC58CE" w14:textId="77777777" w:rsidR="006C2C67" w:rsidRPr="001663CE" w:rsidRDefault="006C2C67" w:rsidP="00B97BEC">
      <w:pPr>
        <w:pStyle w:val="NoSpacing"/>
        <w:numPr>
          <w:ilvl w:val="0"/>
          <w:numId w:val="103"/>
        </w:numPr>
        <w:rPr>
          <w:sz w:val="24"/>
          <w:szCs w:val="24"/>
        </w:rPr>
      </w:pPr>
      <w:r w:rsidRPr="001663CE">
        <w:rPr>
          <w:sz w:val="24"/>
          <w:szCs w:val="24"/>
        </w:rPr>
        <w:t xml:space="preserve">program 3007 </w:t>
      </w:r>
      <w:proofErr w:type="spellStart"/>
      <w:r>
        <w:rPr>
          <w:sz w:val="24"/>
          <w:szCs w:val="24"/>
        </w:rPr>
        <w:t>održavanje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objekata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uređaja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komunalne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infrastrukture</w:t>
      </w:r>
      <w:proofErr w:type="spellEnd"/>
    </w:p>
    <w:p w14:paraId="7577C7C0" w14:textId="77777777" w:rsidR="006C2C67" w:rsidRDefault="006C2C67" w:rsidP="00B97BEC">
      <w:pPr>
        <w:pStyle w:val="NoSpacing"/>
        <w:numPr>
          <w:ilvl w:val="0"/>
          <w:numId w:val="103"/>
        </w:numPr>
        <w:rPr>
          <w:sz w:val="24"/>
          <w:szCs w:val="24"/>
        </w:rPr>
      </w:pPr>
      <w:r w:rsidRPr="001663CE">
        <w:rPr>
          <w:sz w:val="24"/>
          <w:szCs w:val="24"/>
        </w:rPr>
        <w:t xml:space="preserve">program 3008 </w:t>
      </w:r>
      <w:proofErr w:type="spellStart"/>
      <w:r>
        <w:rPr>
          <w:sz w:val="24"/>
          <w:szCs w:val="24"/>
        </w:rPr>
        <w:t>zaštita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okoliša</w:t>
      </w:r>
      <w:proofErr w:type="spellEnd"/>
    </w:p>
    <w:p w14:paraId="101811F1" w14:textId="7C1AFAEC" w:rsidR="002632C1" w:rsidRPr="001663CE" w:rsidRDefault="002632C1" w:rsidP="00B97BEC">
      <w:pPr>
        <w:pStyle w:val="NoSpacing"/>
        <w:numPr>
          <w:ilvl w:val="0"/>
          <w:numId w:val="103"/>
        </w:numPr>
        <w:rPr>
          <w:sz w:val="24"/>
          <w:szCs w:val="24"/>
        </w:rPr>
      </w:pPr>
      <w:r>
        <w:rPr>
          <w:sz w:val="24"/>
          <w:szCs w:val="24"/>
        </w:rPr>
        <w:t xml:space="preserve">program 3009 </w:t>
      </w:r>
      <w:proofErr w:type="spellStart"/>
      <w:r>
        <w:rPr>
          <w:sz w:val="24"/>
          <w:szCs w:val="24"/>
        </w:rPr>
        <w:t>zdravstvene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veterinarske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usluge</w:t>
      </w:r>
      <w:proofErr w:type="spellEnd"/>
    </w:p>
    <w:p w14:paraId="0F3706C4" w14:textId="3C2A7A6F" w:rsidR="006C2C67" w:rsidRDefault="006C2C67" w:rsidP="00B97BEC">
      <w:pPr>
        <w:pStyle w:val="NoSpacing"/>
        <w:numPr>
          <w:ilvl w:val="0"/>
          <w:numId w:val="103"/>
        </w:numPr>
        <w:rPr>
          <w:sz w:val="24"/>
          <w:szCs w:val="24"/>
        </w:rPr>
      </w:pPr>
      <w:r w:rsidRPr="001663CE">
        <w:rPr>
          <w:sz w:val="24"/>
          <w:szCs w:val="24"/>
        </w:rPr>
        <w:t xml:space="preserve">program 3010 </w:t>
      </w:r>
      <w:proofErr w:type="spellStart"/>
      <w:r>
        <w:rPr>
          <w:sz w:val="24"/>
          <w:szCs w:val="24"/>
        </w:rPr>
        <w:t>izgradnja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objekata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uređaja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komunalne</w:t>
      </w:r>
      <w:proofErr w:type="spellEnd"/>
      <w:r>
        <w:rPr>
          <w:sz w:val="24"/>
          <w:szCs w:val="24"/>
        </w:rPr>
        <w:t xml:space="preserve"> </w:t>
      </w:r>
      <w:r w:rsidR="00DC7DDD">
        <w:rPr>
          <w:sz w:val="24"/>
          <w:szCs w:val="24"/>
        </w:rPr>
        <w:t>infrastructure</w:t>
      </w:r>
    </w:p>
    <w:p w14:paraId="30060CA8" w14:textId="77777777" w:rsidR="00DC7DDD" w:rsidRDefault="00DC7DDD" w:rsidP="00DC7DDD">
      <w:pPr>
        <w:pStyle w:val="NoSpacing"/>
        <w:rPr>
          <w:sz w:val="24"/>
          <w:szCs w:val="24"/>
        </w:rPr>
      </w:pPr>
    </w:p>
    <w:p w14:paraId="75382BF1" w14:textId="77777777" w:rsidR="00DC7DDD" w:rsidRDefault="00DC7DDD" w:rsidP="00DC7DDD">
      <w:pPr>
        <w:pStyle w:val="NoSpacing"/>
        <w:rPr>
          <w:sz w:val="24"/>
          <w:szCs w:val="24"/>
        </w:rPr>
      </w:pPr>
    </w:p>
    <w:p w14:paraId="5D3BFD71" w14:textId="77777777" w:rsidR="00DC7DDD" w:rsidRDefault="00DC7DDD" w:rsidP="00DC7DDD">
      <w:pPr>
        <w:pStyle w:val="NoSpacing"/>
        <w:rPr>
          <w:sz w:val="24"/>
          <w:szCs w:val="24"/>
        </w:rPr>
      </w:pPr>
    </w:p>
    <w:p w14:paraId="4D0B43FA" w14:textId="77777777" w:rsidR="006C2C67" w:rsidRPr="001663CE" w:rsidRDefault="006C2C67" w:rsidP="00B97BEC">
      <w:pPr>
        <w:pStyle w:val="NoSpacing"/>
        <w:numPr>
          <w:ilvl w:val="0"/>
          <w:numId w:val="103"/>
        </w:numPr>
        <w:rPr>
          <w:sz w:val="24"/>
          <w:szCs w:val="24"/>
        </w:rPr>
      </w:pPr>
      <w:r w:rsidRPr="001663CE">
        <w:rPr>
          <w:sz w:val="24"/>
          <w:szCs w:val="24"/>
        </w:rPr>
        <w:lastRenderedPageBreak/>
        <w:t xml:space="preserve">program 3011 </w:t>
      </w:r>
      <w:proofErr w:type="spellStart"/>
      <w:r w:rsidRPr="001663CE">
        <w:rPr>
          <w:sz w:val="24"/>
          <w:szCs w:val="24"/>
        </w:rPr>
        <w:t>javne</w:t>
      </w:r>
      <w:proofErr w:type="spellEnd"/>
      <w:r w:rsidRPr="001663CE">
        <w:rPr>
          <w:sz w:val="24"/>
          <w:szCs w:val="24"/>
        </w:rPr>
        <w:t xml:space="preserve"> </w:t>
      </w:r>
      <w:proofErr w:type="spellStart"/>
      <w:r w:rsidRPr="001663CE">
        <w:rPr>
          <w:sz w:val="24"/>
          <w:szCs w:val="24"/>
        </w:rPr>
        <w:t>potrebe</w:t>
      </w:r>
      <w:proofErr w:type="spellEnd"/>
      <w:r w:rsidRPr="001663CE">
        <w:rPr>
          <w:sz w:val="24"/>
          <w:szCs w:val="24"/>
        </w:rPr>
        <w:t xml:space="preserve"> u </w:t>
      </w:r>
      <w:proofErr w:type="spellStart"/>
      <w:r w:rsidRPr="001663CE">
        <w:rPr>
          <w:sz w:val="24"/>
          <w:szCs w:val="24"/>
        </w:rPr>
        <w:t>kulturi</w:t>
      </w:r>
      <w:proofErr w:type="spellEnd"/>
    </w:p>
    <w:p w14:paraId="443B9F31" w14:textId="77777777" w:rsidR="006C2C67" w:rsidRPr="001663CE" w:rsidRDefault="006C2C67" w:rsidP="00B97BEC">
      <w:pPr>
        <w:pStyle w:val="NoSpacing"/>
        <w:numPr>
          <w:ilvl w:val="0"/>
          <w:numId w:val="103"/>
        </w:numPr>
        <w:rPr>
          <w:sz w:val="24"/>
          <w:szCs w:val="24"/>
        </w:rPr>
      </w:pPr>
      <w:r w:rsidRPr="001663CE">
        <w:rPr>
          <w:sz w:val="24"/>
          <w:szCs w:val="24"/>
        </w:rPr>
        <w:t xml:space="preserve">program 3012 </w:t>
      </w:r>
      <w:proofErr w:type="spellStart"/>
      <w:r w:rsidRPr="001663CE">
        <w:rPr>
          <w:sz w:val="24"/>
          <w:szCs w:val="24"/>
        </w:rPr>
        <w:t>javne</w:t>
      </w:r>
      <w:proofErr w:type="spellEnd"/>
      <w:r w:rsidRPr="001663CE">
        <w:rPr>
          <w:sz w:val="24"/>
          <w:szCs w:val="24"/>
        </w:rPr>
        <w:t xml:space="preserve"> </w:t>
      </w:r>
      <w:proofErr w:type="spellStart"/>
      <w:r w:rsidRPr="001663CE">
        <w:rPr>
          <w:sz w:val="24"/>
          <w:szCs w:val="24"/>
        </w:rPr>
        <w:t>potrebe</w:t>
      </w:r>
      <w:proofErr w:type="spellEnd"/>
      <w:r w:rsidRPr="001663CE"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</w:t>
      </w:r>
      <w:r w:rsidRPr="001663CE">
        <w:rPr>
          <w:sz w:val="24"/>
          <w:szCs w:val="24"/>
        </w:rPr>
        <w:t>portu</w:t>
      </w:r>
      <w:proofErr w:type="spellEnd"/>
    </w:p>
    <w:p w14:paraId="3E56FEAE" w14:textId="77777777" w:rsidR="006C2C67" w:rsidRPr="001663CE" w:rsidRDefault="006C2C67" w:rsidP="00B97BEC">
      <w:pPr>
        <w:pStyle w:val="NoSpacing"/>
        <w:numPr>
          <w:ilvl w:val="0"/>
          <w:numId w:val="103"/>
        </w:numPr>
        <w:rPr>
          <w:sz w:val="24"/>
          <w:szCs w:val="24"/>
        </w:rPr>
      </w:pPr>
      <w:r w:rsidRPr="001663CE">
        <w:rPr>
          <w:sz w:val="24"/>
          <w:szCs w:val="24"/>
        </w:rPr>
        <w:t xml:space="preserve">program 3013 </w:t>
      </w:r>
      <w:proofErr w:type="spellStart"/>
      <w:r w:rsidRPr="001663CE">
        <w:rPr>
          <w:sz w:val="24"/>
          <w:szCs w:val="24"/>
        </w:rPr>
        <w:t>javne</w:t>
      </w:r>
      <w:proofErr w:type="spellEnd"/>
      <w:r w:rsidRPr="001663CE">
        <w:rPr>
          <w:sz w:val="24"/>
          <w:szCs w:val="24"/>
        </w:rPr>
        <w:t xml:space="preserve"> </w:t>
      </w:r>
      <w:proofErr w:type="spellStart"/>
      <w:r w:rsidRPr="001663CE">
        <w:rPr>
          <w:sz w:val="24"/>
          <w:szCs w:val="24"/>
        </w:rPr>
        <w:t>potrebe</w:t>
      </w:r>
      <w:proofErr w:type="spellEnd"/>
      <w:r w:rsidRPr="001663CE">
        <w:rPr>
          <w:sz w:val="24"/>
          <w:szCs w:val="24"/>
        </w:rPr>
        <w:t xml:space="preserve"> </w:t>
      </w:r>
      <w:proofErr w:type="spellStart"/>
      <w:r w:rsidRPr="001663CE">
        <w:rPr>
          <w:sz w:val="24"/>
          <w:szCs w:val="24"/>
        </w:rPr>
        <w:t>vjerskih</w:t>
      </w:r>
      <w:proofErr w:type="spellEnd"/>
      <w:r w:rsidRPr="001663CE">
        <w:rPr>
          <w:sz w:val="24"/>
          <w:szCs w:val="24"/>
        </w:rPr>
        <w:t xml:space="preserve"> </w:t>
      </w:r>
      <w:proofErr w:type="spellStart"/>
      <w:r w:rsidRPr="001663CE">
        <w:rPr>
          <w:sz w:val="24"/>
          <w:szCs w:val="24"/>
        </w:rPr>
        <w:t>zajednica</w:t>
      </w:r>
      <w:proofErr w:type="spellEnd"/>
    </w:p>
    <w:p w14:paraId="2A7537EC" w14:textId="77777777" w:rsidR="006C2C67" w:rsidRPr="001663CE" w:rsidRDefault="006C2C67" w:rsidP="00B97BEC">
      <w:pPr>
        <w:pStyle w:val="NoSpacing"/>
        <w:numPr>
          <w:ilvl w:val="0"/>
          <w:numId w:val="103"/>
        </w:numPr>
        <w:rPr>
          <w:sz w:val="24"/>
          <w:szCs w:val="24"/>
        </w:rPr>
      </w:pPr>
      <w:r w:rsidRPr="001663CE">
        <w:rPr>
          <w:sz w:val="24"/>
          <w:szCs w:val="24"/>
        </w:rPr>
        <w:t xml:space="preserve">program 3014 </w:t>
      </w:r>
      <w:proofErr w:type="spellStart"/>
      <w:r>
        <w:rPr>
          <w:sz w:val="24"/>
          <w:szCs w:val="24"/>
        </w:rPr>
        <w:t>financiranje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udruga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ostale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donacije</w:t>
      </w:r>
      <w:proofErr w:type="spellEnd"/>
    </w:p>
    <w:p w14:paraId="6DEF22FC" w14:textId="77777777" w:rsidR="006C2C67" w:rsidRDefault="006C2C67" w:rsidP="00B97BEC">
      <w:pPr>
        <w:pStyle w:val="NoSpacing"/>
        <w:numPr>
          <w:ilvl w:val="0"/>
          <w:numId w:val="103"/>
        </w:numPr>
        <w:rPr>
          <w:sz w:val="24"/>
          <w:szCs w:val="24"/>
        </w:rPr>
      </w:pPr>
      <w:r w:rsidRPr="001663CE">
        <w:rPr>
          <w:sz w:val="24"/>
          <w:szCs w:val="24"/>
        </w:rPr>
        <w:t xml:space="preserve">program 3016 </w:t>
      </w:r>
      <w:proofErr w:type="spellStart"/>
      <w:r w:rsidRPr="001663CE">
        <w:rPr>
          <w:sz w:val="24"/>
          <w:szCs w:val="24"/>
        </w:rPr>
        <w:t>javne</w:t>
      </w:r>
      <w:proofErr w:type="spellEnd"/>
      <w:r w:rsidRPr="001663CE">
        <w:rPr>
          <w:sz w:val="24"/>
          <w:szCs w:val="24"/>
        </w:rPr>
        <w:t xml:space="preserve"> </w:t>
      </w:r>
      <w:proofErr w:type="spellStart"/>
      <w:r w:rsidRPr="001663CE">
        <w:rPr>
          <w:sz w:val="24"/>
          <w:szCs w:val="24"/>
        </w:rPr>
        <w:t>potrebe</w:t>
      </w:r>
      <w:proofErr w:type="spellEnd"/>
      <w:r w:rsidRPr="001663CE">
        <w:rPr>
          <w:sz w:val="24"/>
          <w:szCs w:val="24"/>
        </w:rPr>
        <w:t xml:space="preserve"> </w:t>
      </w:r>
      <w:proofErr w:type="spellStart"/>
      <w:r w:rsidRPr="001663CE">
        <w:rPr>
          <w:sz w:val="24"/>
          <w:szCs w:val="24"/>
        </w:rPr>
        <w:t>socijalne</w:t>
      </w:r>
      <w:proofErr w:type="spellEnd"/>
      <w:r w:rsidRPr="001663CE">
        <w:rPr>
          <w:sz w:val="24"/>
          <w:szCs w:val="24"/>
        </w:rPr>
        <w:t xml:space="preserve"> </w:t>
      </w:r>
      <w:proofErr w:type="spellStart"/>
      <w:r w:rsidRPr="001663CE">
        <w:rPr>
          <w:sz w:val="24"/>
          <w:szCs w:val="24"/>
        </w:rPr>
        <w:t>skrbi</w:t>
      </w:r>
      <w:proofErr w:type="spellEnd"/>
    </w:p>
    <w:p w14:paraId="0A1E1DFA" w14:textId="77777777" w:rsidR="006C2C67" w:rsidRDefault="006C2C67" w:rsidP="00B97BEC">
      <w:pPr>
        <w:pStyle w:val="NoSpacing"/>
        <w:numPr>
          <w:ilvl w:val="0"/>
          <w:numId w:val="103"/>
        </w:numPr>
        <w:rPr>
          <w:sz w:val="24"/>
          <w:szCs w:val="24"/>
        </w:rPr>
      </w:pPr>
      <w:r>
        <w:rPr>
          <w:sz w:val="24"/>
          <w:szCs w:val="24"/>
        </w:rPr>
        <w:t xml:space="preserve">program 3019 </w:t>
      </w:r>
      <w:proofErr w:type="spellStart"/>
      <w:r>
        <w:rPr>
          <w:sz w:val="24"/>
          <w:szCs w:val="24"/>
        </w:rPr>
        <w:t>održavanje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objekata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vlasništvu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općine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privlaka</w:t>
      </w:r>
      <w:proofErr w:type="spellEnd"/>
    </w:p>
    <w:p w14:paraId="4070C02F" w14:textId="77777777" w:rsidR="006C2C67" w:rsidRDefault="006C2C67" w:rsidP="00B97BEC">
      <w:pPr>
        <w:pStyle w:val="NoSpacing"/>
        <w:numPr>
          <w:ilvl w:val="0"/>
          <w:numId w:val="103"/>
        </w:numPr>
        <w:rPr>
          <w:sz w:val="24"/>
          <w:szCs w:val="24"/>
        </w:rPr>
      </w:pPr>
      <w:r>
        <w:rPr>
          <w:sz w:val="24"/>
          <w:szCs w:val="24"/>
        </w:rPr>
        <w:t xml:space="preserve">program 3020 </w:t>
      </w:r>
      <w:proofErr w:type="spellStart"/>
      <w:r>
        <w:rPr>
          <w:sz w:val="24"/>
          <w:szCs w:val="24"/>
        </w:rPr>
        <w:t>nabava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nefinancijske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imovine</w:t>
      </w:r>
      <w:proofErr w:type="spellEnd"/>
    </w:p>
    <w:p w14:paraId="4089A60A" w14:textId="77777777" w:rsidR="006C2C67" w:rsidRDefault="006C2C67" w:rsidP="00B97BEC">
      <w:pPr>
        <w:pStyle w:val="NoSpacing"/>
        <w:numPr>
          <w:ilvl w:val="0"/>
          <w:numId w:val="103"/>
        </w:numPr>
        <w:rPr>
          <w:sz w:val="24"/>
          <w:szCs w:val="24"/>
        </w:rPr>
      </w:pPr>
      <w:r>
        <w:rPr>
          <w:sz w:val="24"/>
          <w:szCs w:val="24"/>
        </w:rPr>
        <w:t xml:space="preserve">program 3022 </w:t>
      </w:r>
      <w:proofErr w:type="spellStart"/>
      <w:r>
        <w:rPr>
          <w:sz w:val="24"/>
          <w:szCs w:val="24"/>
        </w:rPr>
        <w:t>prostorno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urbanističko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planiranje</w:t>
      </w:r>
      <w:proofErr w:type="spellEnd"/>
    </w:p>
    <w:p w14:paraId="7BB394BD" w14:textId="77777777" w:rsidR="006C2C67" w:rsidRDefault="006C2C67" w:rsidP="00B97BEC">
      <w:pPr>
        <w:pStyle w:val="NoSpacing"/>
        <w:numPr>
          <w:ilvl w:val="0"/>
          <w:numId w:val="103"/>
        </w:numPr>
        <w:rPr>
          <w:sz w:val="24"/>
          <w:szCs w:val="24"/>
        </w:rPr>
      </w:pPr>
      <w:r>
        <w:rPr>
          <w:sz w:val="24"/>
          <w:szCs w:val="24"/>
        </w:rPr>
        <w:t xml:space="preserve">program 3023 </w:t>
      </w:r>
      <w:proofErr w:type="spellStart"/>
      <w:r>
        <w:rPr>
          <w:sz w:val="24"/>
          <w:szCs w:val="24"/>
        </w:rPr>
        <w:t>ulaganje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nematerijalnu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imovinu</w:t>
      </w:r>
      <w:proofErr w:type="spellEnd"/>
    </w:p>
    <w:p w14:paraId="335DFEF6" w14:textId="77777777" w:rsidR="006C2C67" w:rsidRDefault="006C2C67" w:rsidP="00B97BEC">
      <w:pPr>
        <w:pStyle w:val="NoSpacing"/>
        <w:numPr>
          <w:ilvl w:val="0"/>
          <w:numId w:val="103"/>
        </w:numPr>
        <w:rPr>
          <w:sz w:val="24"/>
          <w:szCs w:val="24"/>
        </w:rPr>
      </w:pPr>
      <w:r>
        <w:rPr>
          <w:sz w:val="24"/>
          <w:szCs w:val="24"/>
        </w:rPr>
        <w:t xml:space="preserve">program 3024 </w:t>
      </w:r>
      <w:proofErr w:type="spellStart"/>
      <w:r>
        <w:rPr>
          <w:sz w:val="24"/>
          <w:szCs w:val="24"/>
        </w:rPr>
        <w:t>zdravstvena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zaštita</w:t>
      </w:r>
      <w:proofErr w:type="spellEnd"/>
    </w:p>
    <w:p w14:paraId="380AF736" w14:textId="77777777" w:rsidR="006C2C67" w:rsidRDefault="006C2C67" w:rsidP="00B97BEC">
      <w:pPr>
        <w:pStyle w:val="NoSpacing"/>
        <w:numPr>
          <w:ilvl w:val="0"/>
          <w:numId w:val="103"/>
        </w:numPr>
        <w:rPr>
          <w:sz w:val="24"/>
          <w:szCs w:val="24"/>
        </w:rPr>
      </w:pPr>
      <w:r>
        <w:rPr>
          <w:sz w:val="24"/>
          <w:szCs w:val="24"/>
        </w:rPr>
        <w:t xml:space="preserve">program 3025 </w:t>
      </w:r>
      <w:proofErr w:type="spellStart"/>
      <w:r>
        <w:rPr>
          <w:sz w:val="24"/>
          <w:szCs w:val="24"/>
        </w:rPr>
        <w:t>javne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potrebe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školstvu</w:t>
      </w:r>
      <w:proofErr w:type="spellEnd"/>
    </w:p>
    <w:p w14:paraId="17BAB646" w14:textId="77777777" w:rsidR="006C2C67" w:rsidRDefault="006C2C67" w:rsidP="00B97BEC">
      <w:pPr>
        <w:pStyle w:val="NoSpacing"/>
        <w:numPr>
          <w:ilvl w:val="0"/>
          <w:numId w:val="103"/>
        </w:numPr>
        <w:rPr>
          <w:sz w:val="24"/>
          <w:szCs w:val="24"/>
        </w:rPr>
      </w:pPr>
      <w:r>
        <w:rPr>
          <w:sz w:val="24"/>
          <w:szCs w:val="24"/>
        </w:rPr>
        <w:t xml:space="preserve">program 3027 </w:t>
      </w:r>
      <w:proofErr w:type="spellStart"/>
      <w:r>
        <w:rPr>
          <w:sz w:val="24"/>
          <w:szCs w:val="24"/>
        </w:rPr>
        <w:t>organiziranje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provođenje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zaštite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spašavanja</w:t>
      </w:r>
      <w:proofErr w:type="spellEnd"/>
    </w:p>
    <w:p w14:paraId="70EF653B" w14:textId="572F01AD" w:rsidR="006C2C67" w:rsidRDefault="006C2C67" w:rsidP="00B97BEC">
      <w:pPr>
        <w:pStyle w:val="NoSpacing"/>
        <w:numPr>
          <w:ilvl w:val="0"/>
          <w:numId w:val="103"/>
        </w:numPr>
        <w:rPr>
          <w:sz w:val="24"/>
          <w:szCs w:val="24"/>
        </w:rPr>
      </w:pPr>
      <w:r>
        <w:rPr>
          <w:sz w:val="24"/>
          <w:szCs w:val="24"/>
        </w:rPr>
        <w:t>program 30</w:t>
      </w:r>
      <w:r w:rsidR="00104DDD">
        <w:rPr>
          <w:sz w:val="24"/>
          <w:szCs w:val="24"/>
        </w:rPr>
        <w:t>3</w:t>
      </w:r>
      <w:r w:rsidR="00980F85">
        <w:rPr>
          <w:sz w:val="24"/>
          <w:szCs w:val="24"/>
        </w:rPr>
        <w:t xml:space="preserve">3 </w:t>
      </w:r>
      <w:proofErr w:type="spellStart"/>
      <w:r>
        <w:rPr>
          <w:sz w:val="24"/>
          <w:szCs w:val="24"/>
        </w:rPr>
        <w:t>predškolski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odgoj</w:t>
      </w:r>
      <w:proofErr w:type="spellEnd"/>
      <w:r w:rsidR="00980F85">
        <w:rPr>
          <w:sz w:val="24"/>
          <w:szCs w:val="24"/>
        </w:rPr>
        <w:t xml:space="preserve"> </w:t>
      </w:r>
      <w:proofErr w:type="spellStart"/>
      <w:r w:rsidR="00980F85">
        <w:rPr>
          <w:sz w:val="24"/>
          <w:szCs w:val="24"/>
        </w:rPr>
        <w:t>i</w:t>
      </w:r>
      <w:proofErr w:type="spellEnd"/>
      <w:r w:rsidR="00980F85">
        <w:rPr>
          <w:sz w:val="24"/>
          <w:szCs w:val="24"/>
        </w:rPr>
        <w:t xml:space="preserve"> </w:t>
      </w:r>
      <w:proofErr w:type="spellStart"/>
      <w:r w:rsidR="00980F85">
        <w:rPr>
          <w:sz w:val="24"/>
          <w:szCs w:val="24"/>
        </w:rPr>
        <w:t>obrazovanje</w:t>
      </w:r>
      <w:proofErr w:type="spellEnd"/>
    </w:p>
    <w:p w14:paraId="740A0C72" w14:textId="77777777" w:rsidR="006C2C67" w:rsidRDefault="006C2C67" w:rsidP="00B97BEC">
      <w:pPr>
        <w:pStyle w:val="NoSpacing"/>
        <w:numPr>
          <w:ilvl w:val="0"/>
          <w:numId w:val="103"/>
        </w:numPr>
        <w:rPr>
          <w:sz w:val="24"/>
          <w:szCs w:val="24"/>
        </w:rPr>
      </w:pPr>
      <w:r>
        <w:rPr>
          <w:sz w:val="24"/>
          <w:szCs w:val="24"/>
        </w:rPr>
        <w:t xml:space="preserve">program 5001 program rada </w:t>
      </w:r>
      <w:proofErr w:type="spellStart"/>
      <w:r>
        <w:rPr>
          <w:sz w:val="24"/>
          <w:szCs w:val="24"/>
        </w:rPr>
        <w:t>naknade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uređenje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voda</w:t>
      </w:r>
      <w:proofErr w:type="spellEnd"/>
    </w:p>
    <w:p w14:paraId="408C628E" w14:textId="77777777" w:rsidR="00D564B5" w:rsidRDefault="00D564B5" w:rsidP="003C6989"/>
    <w:p w14:paraId="64ADC636" w14:textId="77777777" w:rsidR="00D564B5" w:rsidRDefault="00D564B5" w:rsidP="003C6989"/>
    <w:p w14:paraId="100E105F" w14:textId="77777777" w:rsidR="000467FB" w:rsidRDefault="00D564B5" w:rsidP="00D564B5">
      <w:pPr>
        <w:spacing w:line="238" w:lineRule="auto"/>
        <w:ind w:firstLine="35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Program 1001 </w:t>
      </w:r>
      <w:proofErr w:type="spellStart"/>
      <w:r>
        <w:rPr>
          <w:rFonts w:eastAsia="Times New Roman"/>
          <w:b/>
          <w:bCs/>
          <w:sz w:val="24"/>
          <w:szCs w:val="24"/>
        </w:rPr>
        <w:t>odnose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se </w:t>
      </w:r>
      <w:proofErr w:type="spellStart"/>
      <w:r>
        <w:rPr>
          <w:rFonts w:eastAsia="Times New Roman"/>
          <w:b/>
          <w:bCs/>
          <w:sz w:val="24"/>
          <w:szCs w:val="24"/>
        </w:rPr>
        <w:t>na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rashode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za </w:t>
      </w:r>
      <w:proofErr w:type="spellStart"/>
      <w:r w:rsidR="0078141C">
        <w:rPr>
          <w:rFonts w:eastAsia="Times New Roman"/>
          <w:b/>
          <w:bCs/>
          <w:sz w:val="24"/>
          <w:szCs w:val="24"/>
        </w:rPr>
        <w:t>redovnu</w:t>
      </w:r>
      <w:proofErr w:type="spellEnd"/>
      <w:r w:rsidR="0078141C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78141C">
        <w:rPr>
          <w:rFonts w:eastAsia="Times New Roman"/>
          <w:b/>
          <w:bCs/>
          <w:sz w:val="24"/>
          <w:szCs w:val="24"/>
        </w:rPr>
        <w:t>djelatnost</w:t>
      </w:r>
      <w:proofErr w:type="spellEnd"/>
      <w:r w:rsidR="0078141C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pćinskog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vijeća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Općine</w:t>
      </w:r>
      <w:proofErr w:type="spellEnd"/>
      <w:r>
        <w:rPr>
          <w:rFonts w:eastAsia="Times New Roman"/>
          <w:sz w:val="24"/>
          <w:szCs w:val="24"/>
        </w:rPr>
        <w:t xml:space="preserve"> Privlaka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u 202</w:t>
      </w:r>
      <w:r w:rsidR="00F26F8B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godini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planirani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iznosu</w:t>
      </w:r>
      <w:proofErr w:type="spellEnd"/>
      <w:r>
        <w:rPr>
          <w:rFonts w:eastAsia="Times New Roman"/>
          <w:sz w:val="24"/>
          <w:szCs w:val="24"/>
        </w:rPr>
        <w:t xml:space="preserve"> od </w:t>
      </w:r>
      <w:r w:rsidR="00F26F8B">
        <w:rPr>
          <w:rFonts w:eastAsia="Times New Roman"/>
          <w:sz w:val="24"/>
          <w:szCs w:val="24"/>
        </w:rPr>
        <w:t>114.48</w:t>
      </w:r>
      <w:r w:rsidR="005F29C3">
        <w:rPr>
          <w:rFonts w:eastAsia="Times New Roman"/>
          <w:sz w:val="24"/>
          <w:szCs w:val="24"/>
        </w:rPr>
        <w:t>9,00</w:t>
      </w:r>
      <w:r w:rsidR="0078141C">
        <w:rPr>
          <w:rFonts w:eastAsia="Times New Roman"/>
          <w:sz w:val="24"/>
          <w:szCs w:val="24"/>
        </w:rPr>
        <w:t xml:space="preserve"> </w:t>
      </w:r>
      <w:proofErr w:type="spellStart"/>
      <w:r w:rsidR="0078141C"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 xml:space="preserve">, a </w:t>
      </w:r>
      <w:proofErr w:type="spellStart"/>
      <w:r>
        <w:rPr>
          <w:rFonts w:eastAsia="Times New Roman"/>
          <w:sz w:val="24"/>
          <w:szCs w:val="24"/>
        </w:rPr>
        <w:t>ostvareni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iznosu</w:t>
      </w:r>
      <w:proofErr w:type="spellEnd"/>
      <w:r>
        <w:rPr>
          <w:rFonts w:eastAsia="Times New Roman"/>
          <w:sz w:val="24"/>
          <w:szCs w:val="24"/>
        </w:rPr>
        <w:t xml:space="preserve"> od </w:t>
      </w:r>
      <w:r w:rsidR="00F26F8B">
        <w:rPr>
          <w:rFonts w:eastAsia="Times New Roman"/>
          <w:sz w:val="24"/>
          <w:szCs w:val="24"/>
        </w:rPr>
        <w:t>105.750,37</w:t>
      </w:r>
      <w:r w:rsidR="0078141C">
        <w:rPr>
          <w:rFonts w:eastAsia="Times New Roman"/>
          <w:sz w:val="24"/>
          <w:szCs w:val="24"/>
        </w:rPr>
        <w:t xml:space="preserve"> </w:t>
      </w:r>
      <w:proofErr w:type="spellStart"/>
      <w:r w:rsidR="0078141C"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što</w:t>
      </w:r>
      <w:proofErr w:type="spellEnd"/>
      <w:r>
        <w:rPr>
          <w:rFonts w:eastAsia="Times New Roman"/>
          <w:sz w:val="24"/>
          <w:szCs w:val="24"/>
        </w:rPr>
        <w:t xml:space="preserve"> je </w:t>
      </w:r>
      <w:r w:rsidR="00F26F8B">
        <w:rPr>
          <w:rFonts w:eastAsia="Times New Roman"/>
          <w:sz w:val="24"/>
          <w:szCs w:val="24"/>
        </w:rPr>
        <w:t>92,37</w:t>
      </w:r>
      <w:r>
        <w:rPr>
          <w:rFonts w:eastAsia="Times New Roman"/>
          <w:sz w:val="24"/>
          <w:szCs w:val="24"/>
        </w:rPr>
        <w:t xml:space="preserve"> % </w:t>
      </w:r>
      <w:proofErr w:type="spellStart"/>
      <w:r>
        <w:rPr>
          <w:rFonts w:eastAsia="Times New Roman"/>
          <w:sz w:val="24"/>
          <w:szCs w:val="24"/>
        </w:rPr>
        <w:t>od</w:t>
      </w:r>
      <w:proofErr w:type="spellEnd"/>
      <w:r>
        <w:rPr>
          <w:rFonts w:eastAsia="Times New Roman"/>
          <w:sz w:val="24"/>
          <w:szCs w:val="24"/>
        </w:rPr>
        <w:t xml:space="preserve"> plana, </w:t>
      </w:r>
      <w:proofErr w:type="spellStart"/>
      <w:r>
        <w:rPr>
          <w:rFonts w:eastAsia="Times New Roman"/>
          <w:sz w:val="24"/>
          <w:szCs w:val="24"/>
        </w:rPr>
        <w:t>te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raspoređeni</w:t>
      </w:r>
      <w:proofErr w:type="spellEnd"/>
      <w:r>
        <w:rPr>
          <w:rFonts w:eastAsia="Times New Roman"/>
          <w:sz w:val="24"/>
          <w:szCs w:val="24"/>
        </w:rPr>
        <w:t xml:space="preserve"> po </w:t>
      </w:r>
      <w:proofErr w:type="spellStart"/>
      <w:r>
        <w:rPr>
          <w:rFonts w:eastAsia="Times New Roman"/>
          <w:sz w:val="24"/>
          <w:szCs w:val="24"/>
        </w:rPr>
        <w:t>aktivnostima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aktivnost</w:t>
      </w:r>
      <w:proofErr w:type="spellEnd"/>
      <w:r>
        <w:rPr>
          <w:rFonts w:eastAsia="Times New Roman"/>
          <w:sz w:val="24"/>
          <w:szCs w:val="24"/>
        </w:rPr>
        <w:t xml:space="preserve"> 1001-01 </w:t>
      </w:r>
      <w:proofErr w:type="spellStart"/>
      <w:r>
        <w:rPr>
          <w:rFonts w:eastAsia="Times New Roman"/>
          <w:sz w:val="24"/>
          <w:szCs w:val="24"/>
        </w:rPr>
        <w:t>poslovanj</w:t>
      </w:r>
      <w:r w:rsidR="009D3702">
        <w:rPr>
          <w:rFonts w:eastAsia="Times New Roman"/>
          <w:sz w:val="24"/>
          <w:szCs w:val="24"/>
        </w:rPr>
        <w:t>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 w:rsidR="009D3702">
        <w:rPr>
          <w:rFonts w:eastAsia="Times New Roman"/>
          <w:sz w:val="24"/>
          <w:szCs w:val="24"/>
        </w:rPr>
        <w:t>Općinskog</w:t>
      </w:r>
      <w:proofErr w:type="spellEnd"/>
      <w:r w:rsidR="009D3702">
        <w:rPr>
          <w:rFonts w:eastAsia="Times New Roman"/>
          <w:sz w:val="24"/>
          <w:szCs w:val="24"/>
        </w:rPr>
        <w:t xml:space="preserve"> </w:t>
      </w:r>
      <w:proofErr w:type="spellStart"/>
      <w:r w:rsidR="009D3702">
        <w:rPr>
          <w:rFonts w:eastAsia="Times New Roman"/>
          <w:sz w:val="24"/>
          <w:szCs w:val="24"/>
        </w:rPr>
        <w:t>vijeća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iznosu</w:t>
      </w:r>
      <w:proofErr w:type="spellEnd"/>
      <w:r>
        <w:rPr>
          <w:rFonts w:eastAsia="Times New Roman"/>
          <w:sz w:val="24"/>
          <w:szCs w:val="24"/>
        </w:rPr>
        <w:t xml:space="preserve"> od </w:t>
      </w:r>
      <w:r w:rsidR="00F26F8B">
        <w:rPr>
          <w:rFonts w:eastAsia="Times New Roman"/>
          <w:sz w:val="24"/>
          <w:szCs w:val="24"/>
        </w:rPr>
        <w:t>16.810,11</w:t>
      </w:r>
      <w:r w:rsidR="005F29C3">
        <w:rPr>
          <w:rFonts w:eastAsia="Times New Roman"/>
          <w:sz w:val="24"/>
          <w:szCs w:val="24"/>
        </w:rPr>
        <w:t xml:space="preserve"> </w:t>
      </w:r>
      <w:proofErr w:type="spellStart"/>
      <w:r w:rsidR="009D3702"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aktivnost</w:t>
      </w:r>
      <w:proofErr w:type="spellEnd"/>
      <w:r>
        <w:rPr>
          <w:rFonts w:eastAsia="Times New Roman"/>
          <w:sz w:val="24"/>
          <w:szCs w:val="24"/>
        </w:rPr>
        <w:t xml:space="preserve"> 1001-02 Dan Općine u </w:t>
      </w:r>
      <w:proofErr w:type="spellStart"/>
      <w:r>
        <w:rPr>
          <w:rFonts w:eastAsia="Times New Roman"/>
          <w:sz w:val="24"/>
          <w:szCs w:val="24"/>
        </w:rPr>
        <w:t>iznosu</w:t>
      </w:r>
      <w:proofErr w:type="spellEnd"/>
      <w:r>
        <w:rPr>
          <w:rFonts w:eastAsia="Times New Roman"/>
          <w:sz w:val="24"/>
          <w:szCs w:val="24"/>
        </w:rPr>
        <w:t xml:space="preserve"> od </w:t>
      </w:r>
      <w:r w:rsidR="00F26F8B">
        <w:rPr>
          <w:rFonts w:eastAsia="Times New Roman"/>
          <w:sz w:val="24"/>
          <w:szCs w:val="24"/>
        </w:rPr>
        <w:t>2.216,24</w:t>
      </w:r>
      <w:r w:rsidR="009D3702">
        <w:rPr>
          <w:rFonts w:eastAsia="Times New Roman"/>
          <w:sz w:val="24"/>
          <w:szCs w:val="24"/>
        </w:rPr>
        <w:t xml:space="preserve"> </w:t>
      </w:r>
      <w:proofErr w:type="spellStart"/>
      <w:r w:rsidR="009D3702"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 w:rsidR="00F26F8B">
        <w:rPr>
          <w:rFonts w:eastAsia="Times New Roman"/>
          <w:sz w:val="24"/>
          <w:szCs w:val="24"/>
        </w:rPr>
        <w:t>aktivnost</w:t>
      </w:r>
      <w:proofErr w:type="spellEnd"/>
      <w:r w:rsidR="00F26F8B">
        <w:rPr>
          <w:rFonts w:eastAsia="Times New Roman"/>
          <w:sz w:val="24"/>
          <w:szCs w:val="24"/>
        </w:rPr>
        <w:t xml:space="preserve"> 1001-03 </w:t>
      </w:r>
      <w:proofErr w:type="spellStart"/>
      <w:r w:rsidR="00F26F8B">
        <w:rPr>
          <w:rFonts w:eastAsia="Times New Roman"/>
          <w:sz w:val="24"/>
          <w:szCs w:val="24"/>
        </w:rPr>
        <w:t>Lokalni</w:t>
      </w:r>
      <w:proofErr w:type="spellEnd"/>
      <w:r w:rsidR="00F26F8B">
        <w:rPr>
          <w:rFonts w:eastAsia="Times New Roman"/>
          <w:sz w:val="24"/>
          <w:szCs w:val="24"/>
        </w:rPr>
        <w:t xml:space="preserve"> </w:t>
      </w:r>
      <w:proofErr w:type="spellStart"/>
      <w:r w:rsidR="00F26F8B">
        <w:rPr>
          <w:rFonts w:eastAsia="Times New Roman"/>
          <w:sz w:val="24"/>
          <w:szCs w:val="24"/>
        </w:rPr>
        <w:t>izbori</w:t>
      </w:r>
      <w:proofErr w:type="spellEnd"/>
      <w:r w:rsidR="00F26F8B">
        <w:rPr>
          <w:rFonts w:eastAsia="Times New Roman"/>
          <w:sz w:val="24"/>
          <w:szCs w:val="24"/>
        </w:rPr>
        <w:t xml:space="preserve"> u </w:t>
      </w:r>
      <w:proofErr w:type="spellStart"/>
      <w:r w:rsidR="00F26F8B">
        <w:rPr>
          <w:rFonts w:eastAsia="Times New Roman"/>
          <w:sz w:val="24"/>
          <w:szCs w:val="24"/>
        </w:rPr>
        <w:t>iznosu</w:t>
      </w:r>
      <w:proofErr w:type="spellEnd"/>
      <w:r w:rsidR="00F26F8B">
        <w:rPr>
          <w:rFonts w:eastAsia="Times New Roman"/>
          <w:sz w:val="24"/>
          <w:szCs w:val="24"/>
        </w:rPr>
        <w:t xml:space="preserve"> od 8.433,92 </w:t>
      </w:r>
      <w:proofErr w:type="spellStart"/>
      <w:r w:rsidR="00F26F8B">
        <w:rPr>
          <w:rFonts w:eastAsia="Times New Roman"/>
          <w:sz w:val="24"/>
          <w:szCs w:val="24"/>
        </w:rPr>
        <w:t>eura</w:t>
      </w:r>
      <w:proofErr w:type="spellEnd"/>
      <w:r w:rsidR="00F26F8B"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aktivnost</w:t>
      </w:r>
      <w:proofErr w:type="spellEnd"/>
      <w:r>
        <w:rPr>
          <w:rFonts w:eastAsia="Times New Roman"/>
          <w:sz w:val="24"/>
          <w:szCs w:val="24"/>
        </w:rPr>
        <w:t xml:space="preserve"> 1001-04 </w:t>
      </w:r>
      <w:proofErr w:type="spellStart"/>
      <w:r w:rsidR="00F46295">
        <w:rPr>
          <w:rFonts w:eastAsia="Times New Roman"/>
          <w:sz w:val="24"/>
          <w:szCs w:val="24"/>
        </w:rPr>
        <w:t>P</w:t>
      </w:r>
      <w:r w:rsidR="009D3702">
        <w:rPr>
          <w:rFonts w:eastAsia="Times New Roman"/>
          <w:sz w:val="24"/>
          <w:szCs w:val="24"/>
        </w:rPr>
        <w:t>otpore</w:t>
      </w:r>
      <w:proofErr w:type="spellEnd"/>
      <w:r w:rsidR="009D3702">
        <w:rPr>
          <w:rFonts w:eastAsia="Times New Roman"/>
          <w:sz w:val="24"/>
          <w:szCs w:val="24"/>
        </w:rPr>
        <w:t xml:space="preserve"> </w:t>
      </w:r>
      <w:proofErr w:type="spellStart"/>
      <w:r w:rsidR="009D3702">
        <w:rPr>
          <w:rFonts w:eastAsia="Times New Roman"/>
          <w:sz w:val="24"/>
          <w:szCs w:val="24"/>
        </w:rPr>
        <w:t>radu</w:t>
      </w:r>
      <w:proofErr w:type="spellEnd"/>
      <w:r w:rsidR="009D3702">
        <w:rPr>
          <w:rFonts w:eastAsia="Times New Roman"/>
          <w:sz w:val="24"/>
          <w:szCs w:val="24"/>
        </w:rPr>
        <w:t xml:space="preserve"> </w:t>
      </w:r>
      <w:proofErr w:type="spellStart"/>
      <w:r w:rsidR="009D3702">
        <w:rPr>
          <w:rFonts w:eastAsia="Times New Roman"/>
          <w:sz w:val="24"/>
          <w:szCs w:val="24"/>
        </w:rPr>
        <w:t>političkih</w:t>
      </w:r>
      <w:proofErr w:type="spellEnd"/>
      <w:r w:rsidR="009D3702">
        <w:rPr>
          <w:rFonts w:eastAsia="Times New Roman"/>
          <w:sz w:val="24"/>
          <w:szCs w:val="24"/>
        </w:rPr>
        <w:t xml:space="preserve"> </w:t>
      </w:r>
      <w:proofErr w:type="spellStart"/>
      <w:r w:rsidR="009D3702">
        <w:rPr>
          <w:rFonts w:eastAsia="Times New Roman"/>
          <w:sz w:val="24"/>
          <w:szCs w:val="24"/>
        </w:rPr>
        <w:t>stranaka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iznosu</w:t>
      </w:r>
      <w:proofErr w:type="spellEnd"/>
      <w:r>
        <w:rPr>
          <w:rFonts w:eastAsia="Times New Roman"/>
          <w:sz w:val="24"/>
          <w:szCs w:val="24"/>
        </w:rPr>
        <w:t xml:space="preserve"> od </w:t>
      </w:r>
      <w:r w:rsidR="00F46295">
        <w:rPr>
          <w:rFonts w:eastAsia="Times New Roman"/>
          <w:sz w:val="24"/>
          <w:szCs w:val="24"/>
        </w:rPr>
        <w:t xml:space="preserve">2.442,08 </w:t>
      </w:r>
      <w:proofErr w:type="spellStart"/>
      <w:r w:rsidR="00F46295"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aktivnost</w:t>
      </w:r>
      <w:proofErr w:type="spellEnd"/>
      <w:r>
        <w:rPr>
          <w:rFonts w:eastAsia="Times New Roman"/>
          <w:sz w:val="24"/>
          <w:szCs w:val="24"/>
        </w:rPr>
        <w:t xml:space="preserve"> 1001-05 </w:t>
      </w:r>
      <w:proofErr w:type="spellStart"/>
      <w:r>
        <w:rPr>
          <w:rFonts w:eastAsia="Times New Roman"/>
          <w:sz w:val="24"/>
          <w:szCs w:val="24"/>
        </w:rPr>
        <w:t>naknade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vijećnicima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iznosu</w:t>
      </w:r>
      <w:proofErr w:type="spellEnd"/>
      <w:r>
        <w:rPr>
          <w:rFonts w:eastAsia="Times New Roman"/>
          <w:sz w:val="24"/>
          <w:szCs w:val="24"/>
        </w:rPr>
        <w:t xml:space="preserve"> od </w:t>
      </w:r>
      <w:r w:rsidR="00F26F8B">
        <w:rPr>
          <w:rFonts w:eastAsia="Times New Roman"/>
          <w:sz w:val="24"/>
          <w:szCs w:val="24"/>
        </w:rPr>
        <w:t>5.008,02</w:t>
      </w:r>
      <w:r w:rsidR="00F46295">
        <w:rPr>
          <w:rFonts w:eastAsia="Times New Roman"/>
          <w:sz w:val="24"/>
          <w:szCs w:val="24"/>
        </w:rPr>
        <w:t xml:space="preserve"> </w:t>
      </w:r>
      <w:proofErr w:type="spellStart"/>
      <w:r w:rsidR="00F46295"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te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aktivnost</w:t>
      </w:r>
      <w:proofErr w:type="spellEnd"/>
      <w:r>
        <w:rPr>
          <w:rFonts w:eastAsia="Times New Roman"/>
          <w:sz w:val="24"/>
          <w:szCs w:val="24"/>
        </w:rPr>
        <w:t xml:space="preserve"> 1001-07 </w:t>
      </w:r>
      <w:proofErr w:type="spellStart"/>
      <w:r>
        <w:rPr>
          <w:rFonts w:eastAsia="Times New Roman"/>
          <w:sz w:val="24"/>
          <w:szCs w:val="24"/>
        </w:rPr>
        <w:t>osnivački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polozi</w:t>
      </w:r>
      <w:proofErr w:type="spellEnd"/>
      <w:r>
        <w:rPr>
          <w:rFonts w:eastAsia="Times New Roman"/>
          <w:sz w:val="24"/>
          <w:szCs w:val="24"/>
        </w:rPr>
        <w:t xml:space="preserve"> – </w:t>
      </w:r>
      <w:proofErr w:type="spellStart"/>
      <w:r>
        <w:rPr>
          <w:rFonts w:eastAsia="Times New Roman"/>
          <w:sz w:val="24"/>
          <w:szCs w:val="24"/>
        </w:rPr>
        <w:t>udjeli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glavnici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iznosu</w:t>
      </w:r>
      <w:proofErr w:type="spellEnd"/>
      <w:r>
        <w:rPr>
          <w:rFonts w:eastAsia="Times New Roman"/>
          <w:sz w:val="24"/>
          <w:szCs w:val="24"/>
        </w:rPr>
        <w:t xml:space="preserve"> od </w:t>
      </w:r>
      <w:r w:rsidR="00F26F8B">
        <w:rPr>
          <w:rFonts w:eastAsia="Times New Roman"/>
          <w:sz w:val="24"/>
          <w:szCs w:val="24"/>
        </w:rPr>
        <w:t>70.840,00</w:t>
      </w:r>
      <w:r w:rsidR="00F46295">
        <w:rPr>
          <w:rFonts w:eastAsia="Times New Roman"/>
          <w:sz w:val="24"/>
          <w:szCs w:val="24"/>
        </w:rPr>
        <w:t xml:space="preserve"> </w:t>
      </w:r>
      <w:proofErr w:type="spellStart"/>
      <w:r w:rsidR="00F46295">
        <w:rPr>
          <w:rFonts w:eastAsia="Times New Roman"/>
          <w:sz w:val="24"/>
          <w:szCs w:val="24"/>
        </w:rPr>
        <w:t>eura</w:t>
      </w:r>
      <w:proofErr w:type="spellEnd"/>
      <w:r w:rsidR="00F46295">
        <w:rPr>
          <w:rFonts w:eastAsia="Times New Roman"/>
          <w:sz w:val="24"/>
          <w:szCs w:val="24"/>
        </w:rPr>
        <w:t>.</w:t>
      </w:r>
    </w:p>
    <w:p w14:paraId="248ABEB7" w14:textId="77777777" w:rsidR="003C6989" w:rsidRDefault="003C6989" w:rsidP="003C6989">
      <w:pPr>
        <w:spacing w:line="270" w:lineRule="exact"/>
        <w:rPr>
          <w:sz w:val="20"/>
          <w:szCs w:val="20"/>
        </w:rPr>
      </w:pPr>
      <w:bookmarkStart w:id="10" w:name="page17"/>
      <w:bookmarkEnd w:id="10"/>
    </w:p>
    <w:tbl>
      <w:tblPr>
        <w:tblW w:w="9031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20"/>
        <w:gridCol w:w="820"/>
        <w:gridCol w:w="140"/>
        <w:gridCol w:w="80"/>
        <w:gridCol w:w="600"/>
        <w:gridCol w:w="1020"/>
        <w:gridCol w:w="540"/>
        <w:gridCol w:w="820"/>
        <w:gridCol w:w="820"/>
        <w:gridCol w:w="440"/>
        <w:gridCol w:w="420"/>
        <w:gridCol w:w="580"/>
        <w:gridCol w:w="841"/>
        <w:gridCol w:w="380"/>
        <w:gridCol w:w="340"/>
        <w:gridCol w:w="120"/>
        <w:gridCol w:w="30"/>
      </w:tblGrid>
      <w:tr w:rsidR="003C6989" w14:paraId="5BE974D4" w14:textId="77777777" w:rsidTr="00441F62">
        <w:trPr>
          <w:trHeight w:val="558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95B3D7"/>
            <w:vAlign w:val="bottom"/>
          </w:tcPr>
          <w:p w14:paraId="79C32A00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bottom"/>
          </w:tcPr>
          <w:p w14:paraId="4F2F32B1" w14:textId="77777777" w:rsidR="003C6989" w:rsidRDefault="003C6989" w:rsidP="00B906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Naziv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14:paraId="60B89155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shd w:val="clear" w:color="auto" w:fill="DBE5F1"/>
            <w:vAlign w:val="bottom"/>
          </w:tcPr>
          <w:p w14:paraId="23AC4C56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DBE5F1"/>
            <w:vAlign w:val="bottom"/>
          </w:tcPr>
          <w:p w14:paraId="23F94CA5" w14:textId="1519716B" w:rsidR="003C6989" w:rsidRDefault="003C6989" w:rsidP="00EA1330">
            <w:pPr>
              <w:ind w:righ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1001 </w:t>
            </w:r>
            <w:proofErr w:type="spellStart"/>
            <w:r w:rsidR="00EA1330">
              <w:rPr>
                <w:rFonts w:eastAsia="Times New Roman"/>
                <w:sz w:val="24"/>
                <w:szCs w:val="24"/>
              </w:rPr>
              <w:t>Redovna</w:t>
            </w:r>
            <w:proofErr w:type="spellEnd"/>
            <w:r w:rsidR="00EA1330">
              <w:rPr>
                <w:rFonts w:eastAsia="Times New Roman"/>
                <w:sz w:val="24"/>
                <w:szCs w:val="24"/>
              </w:rPr>
              <w:t xml:space="preserve"> djelatnost </w:t>
            </w:r>
            <w:proofErr w:type="spellStart"/>
            <w:r w:rsidR="00EA1330">
              <w:rPr>
                <w:rFonts w:eastAsia="Times New Roman"/>
                <w:sz w:val="24"/>
                <w:szCs w:val="24"/>
              </w:rPr>
              <w:t>Općinskog</w:t>
            </w:r>
            <w:proofErr w:type="spellEnd"/>
            <w:r w:rsidR="00EA1330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EA1330">
              <w:rPr>
                <w:rFonts w:eastAsia="Times New Roman"/>
                <w:sz w:val="24"/>
                <w:szCs w:val="24"/>
              </w:rPr>
              <w:t>vijeća</w:t>
            </w:r>
            <w:proofErr w:type="spellEnd"/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shd w:val="clear" w:color="auto" w:fill="DBE5F1"/>
            <w:vAlign w:val="bottom"/>
          </w:tcPr>
          <w:p w14:paraId="2DFE21C5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</w:tcBorders>
            <w:shd w:val="clear" w:color="auto" w:fill="DBE5F1"/>
            <w:vAlign w:val="bottom"/>
          </w:tcPr>
          <w:p w14:paraId="09625584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</w:tcBorders>
            <w:shd w:val="clear" w:color="auto" w:fill="DBE5F1"/>
            <w:vAlign w:val="bottom"/>
          </w:tcPr>
          <w:p w14:paraId="1C775F5B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8" w:space="0" w:color="auto"/>
              <w:bottom w:val="single" w:sz="8" w:space="0" w:color="auto"/>
            </w:tcBorders>
            <w:shd w:val="clear" w:color="auto" w:fill="DBE5F1"/>
            <w:vAlign w:val="bottom"/>
          </w:tcPr>
          <w:p w14:paraId="2A91D497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auto"/>
            </w:tcBorders>
            <w:shd w:val="clear" w:color="auto" w:fill="DBE5F1"/>
            <w:vAlign w:val="bottom"/>
          </w:tcPr>
          <w:p w14:paraId="379576FA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shd w:val="clear" w:color="auto" w:fill="DBE5F1"/>
            <w:vAlign w:val="bottom"/>
          </w:tcPr>
          <w:p w14:paraId="7C0231A7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7B37D5E4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8158058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071DF5F0" w14:textId="77777777" w:rsidTr="0067385D">
        <w:trPr>
          <w:trHeight w:val="344"/>
        </w:trPr>
        <w:tc>
          <w:tcPr>
            <w:tcW w:w="120" w:type="dxa"/>
            <w:tcBorders>
              <w:left w:val="single" w:sz="8" w:space="0" w:color="auto"/>
              <w:bottom w:val="single" w:sz="8" w:space="0" w:color="95B3D7"/>
            </w:tcBorders>
            <w:shd w:val="clear" w:color="auto" w:fill="95B3D7"/>
            <w:vAlign w:val="bottom"/>
          </w:tcPr>
          <w:p w14:paraId="2633C016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95B3D7"/>
            </w:tcBorders>
            <w:shd w:val="clear" w:color="auto" w:fill="95B3D7"/>
            <w:vAlign w:val="bottom"/>
          </w:tcPr>
          <w:p w14:paraId="2A5CC204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95B3D7"/>
            </w:tcBorders>
            <w:shd w:val="clear" w:color="auto" w:fill="95B3D7"/>
            <w:vAlign w:val="bottom"/>
          </w:tcPr>
          <w:p w14:paraId="438BEBDE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95B3D7"/>
              <w:right w:val="single" w:sz="8" w:space="0" w:color="auto"/>
            </w:tcBorders>
            <w:shd w:val="clear" w:color="auto" w:fill="95B3D7"/>
            <w:vAlign w:val="bottom"/>
          </w:tcPr>
          <w:p w14:paraId="69E48A5F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DBE5F1"/>
            </w:tcBorders>
            <w:shd w:val="clear" w:color="auto" w:fill="DBE5F1"/>
            <w:vAlign w:val="bottom"/>
          </w:tcPr>
          <w:p w14:paraId="7F9D5FD6" w14:textId="77777777" w:rsidR="003C6989" w:rsidRDefault="00E80709" w:rsidP="00B9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6081" w:type="dxa"/>
            <w:gridSpan w:val="9"/>
            <w:tcBorders>
              <w:bottom w:val="single" w:sz="8" w:space="0" w:color="DBE5F1"/>
            </w:tcBorders>
            <w:shd w:val="clear" w:color="auto" w:fill="DBE5F1"/>
            <w:vAlign w:val="bottom"/>
          </w:tcPr>
          <w:p w14:paraId="53728236" w14:textId="77777777" w:rsidR="00074ADB" w:rsidRDefault="00074ADB" w:rsidP="00074ADB">
            <w:pPr>
              <w:rPr>
                <w:rFonts w:eastAsia="Times New Roman"/>
                <w:sz w:val="24"/>
                <w:szCs w:val="24"/>
              </w:rPr>
            </w:pPr>
          </w:p>
          <w:p w14:paraId="6FC2CB59" w14:textId="77777777" w:rsidR="006E5B74" w:rsidRPr="006E5B74" w:rsidRDefault="006E5B74" w:rsidP="00B97BEC">
            <w:pPr>
              <w:pStyle w:val="NoSpacing"/>
              <w:numPr>
                <w:ilvl w:val="0"/>
                <w:numId w:val="104"/>
              </w:numPr>
              <w:rPr>
                <w:sz w:val="24"/>
                <w:szCs w:val="24"/>
              </w:rPr>
            </w:pPr>
            <w:r w:rsidRPr="006E5B74">
              <w:rPr>
                <w:sz w:val="24"/>
                <w:szCs w:val="24"/>
              </w:rPr>
              <w:t xml:space="preserve">Zakon o </w:t>
            </w:r>
            <w:proofErr w:type="spellStart"/>
            <w:r w:rsidRPr="006E5B74">
              <w:rPr>
                <w:sz w:val="24"/>
                <w:szCs w:val="24"/>
              </w:rPr>
              <w:t>lokalnoj</w:t>
            </w:r>
            <w:proofErr w:type="spellEnd"/>
            <w:r w:rsidRPr="006E5B74">
              <w:rPr>
                <w:sz w:val="24"/>
                <w:szCs w:val="24"/>
              </w:rPr>
              <w:t xml:space="preserve"> </w:t>
            </w:r>
            <w:proofErr w:type="spellStart"/>
            <w:r w:rsidRPr="006E5B74">
              <w:rPr>
                <w:sz w:val="24"/>
                <w:szCs w:val="24"/>
              </w:rPr>
              <w:t>i</w:t>
            </w:r>
            <w:proofErr w:type="spellEnd"/>
            <w:r w:rsidRPr="006E5B74">
              <w:rPr>
                <w:sz w:val="24"/>
                <w:szCs w:val="24"/>
              </w:rPr>
              <w:t xml:space="preserve"> </w:t>
            </w:r>
            <w:proofErr w:type="spellStart"/>
            <w:r w:rsidRPr="006E5B74">
              <w:rPr>
                <w:sz w:val="24"/>
                <w:szCs w:val="24"/>
              </w:rPr>
              <w:t>područnoj</w:t>
            </w:r>
            <w:proofErr w:type="spellEnd"/>
            <w:r w:rsidRPr="006E5B74">
              <w:rPr>
                <w:sz w:val="24"/>
                <w:szCs w:val="24"/>
              </w:rPr>
              <w:t xml:space="preserve"> (</w:t>
            </w:r>
            <w:proofErr w:type="spellStart"/>
            <w:r w:rsidRPr="006E5B74">
              <w:rPr>
                <w:sz w:val="24"/>
                <w:szCs w:val="24"/>
              </w:rPr>
              <w:t>regionalnoj</w:t>
            </w:r>
            <w:proofErr w:type="spellEnd"/>
            <w:r w:rsidRPr="006E5B74">
              <w:rPr>
                <w:sz w:val="24"/>
                <w:szCs w:val="24"/>
              </w:rPr>
              <w:t xml:space="preserve">) </w:t>
            </w:r>
            <w:proofErr w:type="spellStart"/>
            <w:r w:rsidRPr="006E5B74">
              <w:rPr>
                <w:sz w:val="24"/>
                <w:szCs w:val="24"/>
              </w:rPr>
              <w:t>samoupravi</w:t>
            </w:r>
            <w:proofErr w:type="spellEnd"/>
            <w:r w:rsidRPr="006E5B74">
              <w:rPr>
                <w:sz w:val="24"/>
                <w:szCs w:val="24"/>
              </w:rPr>
              <w:t xml:space="preserve"> („</w:t>
            </w:r>
            <w:proofErr w:type="spellStart"/>
            <w:r w:rsidRPr="006E5B74">
              <w:rPr>
                <w:sz w:val="24"/>
                <w:szCs w:val="24"/>
              </w:rPr>
              <w:t>Narodne</w:t>
            </w:r>
            <w:proofErr w:type="spellEnd"/>
            <w:r w:rsidRPr="006E5B74">
              <w:rPr>
                <w:sz w:val="24"/>
                <w:szCs w:val="24"/>
              </w:rPr>
              <w:t xml:space="preserve"> </w:t>
            </w:r>
            <w:proofErr w:type="gramStart"/>
            <w:r w:rsidRPr="006E5B74">
              <w:rPr>
                <w:sz w:val="24"/>
                <w:szCs w:val="24"/>
              </w:rPr>
              <w:t xml:space="preserve">novine“ </w:t>
            </w:r>
            <w:proofErr w:type="spellStart"/>
            <w:r w:rsidRPr="006E5B74">
              <w:rPr>
                <w:sz w:val="24"/>
                <w:szCs w:val="24"/>
              </w:rPr>
              <w:t>broj</w:t>
            </w:r>
            <w:proofErr w:type="spellEnd"/>
            <w:proofErr w:type="gramEnd"/>
            <w:r w:rsidRPr="006E5B74">
              <w:rPr>
                <w:sz w:val="24"/>
                <w:szCs w:val="24"/>
              </w:rPr>
              <w:t xml:space="preserve"> 33/01, 60/01, 129/05, 109/07, 125/08, 36/09, 36/09, 150/11, 144/12, 19/13, 137/15, 123/17, 98/19,144/20)</w:t>
            </w:r>
          </w:p>
          <w:p w14:paraId="1F000EA5" w14:textId="77777777" w:rsidR="006E5B74" w:rsidRPr="006E5B74" w:rsidRDefault="006E5B74" w:rsidP="00B97BEC">
            <w:pPr>
              <w:pStyle w:val="NoSpacing"/>
              <w:numPr>
                <w:ilvl w:val="0"/>
                <w:numId w:val="104"/>
              </w:numPr>
              <w:rPr>
                <w:sz w:val="24"/>
                <w:szCs w:val="24"/>
              </w:rPr>
            </w:pPr>
            <w:proofErr w:type="spellStart"/>
            <w:r w:rsidRPr="006E5B74">
              <w:rPr>
                <w:sz w:val="24"/>
                <w:szCs w:val="24"/>
              </w:rPr>
              <w:t>Statuta</w:t>
            </w:r>
            <w:proofErr w:type="spellEnd"/>
            <w:r w:rsidRPr="006E5B74">
              <w:rPr>
                <w:sz w:val="24"/>
                <w:szCs w:val="24"/>
              </w:rPr>
              <w:t xml:space="preserve"> </w:t>
            </w:r>
            <w:proofErr w:type="spellStart"/>
            <w:r w:rsidRPr="006E5B74">
              <w:rPr>
                <w:sz w:val="24"/>
                <w:szCs w:val="24"/>
              </w:rPr>
              <w:t>općine</w:t>
            </w:r>
            <w:proofErr w:type="spellEnd"/>
            <w:r w:rsidRPr="006E5B74">
              <w:rPr>
                <w:sz w:val="24"/>
                <w:szCs w:val="24"/>
              </w:rPr>
              <w:t xml:space="preserve"> Privlaka („</w:t>
            </w:r>
            <w:proofErr w:type="spellStart"/>
            <w:r w:rsidRPr="006E5B74">
              <w:rPr>
                <w:sz w:val="24"/>
                <w:szCs w:val="24"/>
              </w:rPr>
              <w:t>Službeni</w:t>
            </w:r>
            <w:proofErr w:type="spellEnd"/>
            <w:r w:rsidRPr="006E5B74">
              <w:rPr>
                <w:sz w:val="24"/>
                <w:szCs w:val="24"/>
              </w:rPr>
              <w:t xml:space="preserve"> </w:t>
            </w:r>
            <w:proofErr w:type="spellStart"/>
            <w:r w:rsidRPr="006E5B74">
              <w:rPr>
                <w:sz w:val="24"/>
                <w:szCs w:val="24"/>
              </w:rPr>
              <w:t>glasnik</w:t>
            </w:r>
            <w:proofErr w:type="spellEnd"/>
            <w:r w:rsidRPr="006E5B74">
              <w:rPr>
                <w:sz w:val="24"/>
                <w:szCs w:val="24"/>
              </w:rPr>
              <w:t xml:space="preserve"> </w:t>
            </w:r>
            <w:proofErr w:type="spellStart"/>
            <w:r w:rsidRPr="006E5B74">
              <w:rPr>
                <w:sz w:val="24"/>
                <w:szCs w:val="24"/>
              </w:rPr>
              <w:t>Zadarske</w:t>
            </w:r>
            <w:proofErr w:type="spellEnd"/>
            <w:r w:rsidRPr="006E5B7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5B74">
              <w:rPr>
                <w:sz w:val="24"/>
                <w:szCs w:val="24"/>
              </w:rPr>
              <w:t>županije</w:t>
            </w:r>
            <w:proofErr w:type="spellEnd"/>
            <w:r w:rsidRPr="006E5B74">
              <w:rPr>
                <w:sz w:val="24"/>
                <w:szCs w:val="24"/>
              </w:rPr>
              <w:t xml:space="preserve">“ </w:t>
            </w:r>
            <w:proofErr w:type="spellStart"/>
            <w:r w:rsidRPr="006E5B74">
              <w:rPr>
                <w:sz w:val="24"/>
                <w:szCs w:val="24"/>
              </w:rPr>
              <w:t>broj</w:t>
            </w:r>
            <w:proofErr w:type="spellEnd"/>
            <w:proofErr w:type="gramEnd"/>
            <w:r w:rsidRPr="006E5B74">
              <w:rPr>
                <w:sz w:val="24"/>
                <w:szCs w:val="24"/>
              </w:rPr>
              <w:t xml:space="preserve"> 05/18, 07/21, 11/22, „</w:t>
            </w:r>
            <w:proofErr w:type="spellStart"/>
            <w:r w:rsidRPr="006E5B74">
              <w:rPr>
                <w:sz w:val="24"/>
                <w:szCs w:val="24"/>
              </w:rPr>
              <w:t>Službeni</w:t>
            </w:r>
            <w:proofErr w:type="spellEnd"/>
            <w:r w:rsidRPr="006E5B74">
              <w:rPr>
                <w:sz w:val="24"/>
                <w:szCs w:val="24"/>
              </w:rPr>
              <w:t xml:space="preserve"> </w:t>
            </w:r>
            <w:proofErr w:type="spellStart"/>
            <w:r w:rsidRPr="006E5B74">
              <w:rPr>
                <w:sz w:val="24"/>
                <w:szCs w:val="24"/>
              </w:rPr>
              <w:t>glasnik</w:t>
            </w:r>
            <w:proofErr w:type="spellEnd"/>
            <w:r w:rsidRPr="006E5B74">
              <w:rPr>
                <w:sz w:val="24"/>
                <w:szCs w:val="24"/>
              </w:rPr>
              <w:t xml:space="preserve"> </w:t>
            </w:r>
            <w:proofErr w:type="spellStart"/>
            <w:r w:rsidRPr="006E5B74">
              <w:rPr>
                <w:sz w:val="24"/>
                <w:szCs w:val="24"/>
              </w:rPr>
              <w:t>Općine</w:t>
            </w:r>
            <w:proofErr w:type="spellEnd"/>
            <w:r w:rsidRPr="006E5B74">
              <w:rPr>
                <w:sz w:val="24"/>
                <w:szCs w:val="24"/>
              </w:rPr>
              <w:t xml:space="preserve"> </w:t>
            </w:r>
            <w:proofErr w:type="gramStart"/>
            <w:r w:rsidRPr="006E5B74">
              <w:rPr>
                <w:sz w:val="24"/>
                <w:szCs w:val="24"/>
              </w:rPr>
              <w:t>Privlaka“</w:t>
            </w:r>
            <w:proofErr w:type="gramEnd"/>
            <w:r w:rsidRPr="006E5B74">
              <w:rPr>
                <w:sz w:val="24"/>
                <w:szCs w:val="24"/>
              </w:rPr>
              <w:t>,</w:t>
            </w:r>
            <w:proofErr w:type="spellStart"/>
            <w:r w:rsidRPr="006E5B74">
              <w:rPr>
                <w:sz w:val="24"/>
                <w:szCs w:val="24"/>
              </w:rPr>
              <w:t>broj</w:t>
            </w:r>
            <w:proofErr w:type="spellEnd"/>
            <w:r w:rsidRPr="006E5B74">
              <w:rPr>
                <w:sz w:val="24"/>
                <w:szCs w:val="24"/>
              </w:rPr>
              <w:t xml:space="preserve"> 04/23)</w:t>
            </w:r>
          </w:p>
          <w:p w14:paraId="603E866A" w14:textId="77777777" w:rsidR="006E5B74" w:rsidRPr="006E5B74" w:rsidRDefault="006E5B74" w:rsidP="00B97BEC">
            <w:pPr>
              <w:pStyle w:val="NoSpacing"/>
              <w:numPr>
                <w:ilvl w:val="0"/>
                <w:numId w:val="104"/>
              </w:numPr>
              <w:rPr>
                <w:sz w:val="24"/>
                <w:szCs w:val="24"/>
              </w:rPr>
            </w:pPr>
            <w:proofErr w:type="spellStart"/>
            <w:r w:rsidRPr="006E5B74">
              <w:rPr>
                <w:sz w:val="24"/>
                <w:szCs w:val="24"/>
              </w:rPr>
              <w:t>Poslovnik</w:t>
            </w:r>
            <w:proofErr w:type="spellEnd"/>
            <w:r w:rsidRPr="006E5B74">
              <w:rPr>
                <w:sz w:val="24"/>
                <w:szCs w:val="24"/>
              </w:rPr>
              <w:t xml:space="preserve"> </w:t>
            </w:r>
            <w:proofErr w:type="spellStart"/>
            <w:r w:rsidRPr="006E5B74">
              <w:rPr>
                <w:sz w:val="24"/>
                <w:szCs w:val="24"/>
              </w:rPr>
              <w:t>Općinskog</w:t>
            </w:r>
            <w:proofErr w:type="spellEnd"/>
            <w:r w:rsidRPr="006E5B74">
              <w:rPr>
                <w:sz w:val="24"/>
                <w:szCs w:val="24"/>
              </w:rPr>
              <w:t xml:space="preserve"> </w:t>
            </w:r>
            <w:proofErr w:type="spellStart"/>
            <w:r w:rsidRPr="006E5B74">
              <w:rPr>
                <w:sz w:val="24"/>
                <w:szCs w:val="24"/>
              </w:rPr>
              <w:t>vijeća</w:t>
            </w:r>
            <w:proofErr w:type="spellEnd"/>
            <w:r w:rsidRPr="006E5B74">
              <w:rPr>
                <w:sz w:val="24"/>
                <w:szCs w:val="24"/>
              </w:rPr>
              <w:t xml:space="preserve"> </w:t>
            </w:r>
            <w:proofErr w:type="spellStart"/>
            <w:r w:rsidRPr="006E5B74">
              <w:rPr>
                <w:sz w:val="24"/>
                <w:szCs w:val="24"/>
              </w:rPr>
              <w:t>Općine</w:t>
            </w:r>
            <w:proofErr w:type="spellEnd"/>
            <w:r w:rsidRPr="006E5B74">
              <w:rPr>
                <w:sz w:val="24"/>
                <w:szCs w:val="24"/>
              </w:rPr>
              <w:t xml:space="preserve"> Privlaka („</w:t>
            </w:r>
            <w:proofErr w:type="spellStart"/>
            <w:r w:rsidRPr="006E5B74">
              <w:rPr>
                <w:sz w:val="24"/>
                <w:szCs w:val="24"/>
              </w:rPr>
              <w:t>Službeni</w:t>
            </w:r>
            <w:proofErr w:type="spellEnd"/>
            <w:r w:rsidRPr="006E5B74">
              <w:rPr>
                <w:sz w:val="24"/>
                <w:szCs w:val="24"/>
              </w:rPr>
              <w:t xml:space="preserve"> </w:t>
            </w:r>
            <w:proofErr w:type="spellStart"/>
            <w:r w:rsidRPr="006E5B74">
              <w:rPr>
                <w:sz w:val="24"/>
                <w:szCs w:val="24"/>
              </w:rPr>
              <w:t>glasnik</w:t>
            </w:r>
            <w:proofErr w:type="spellEnd"/>
            <w:r w:rsidRPr="006E5B74">
              <w:rPr>
                <w:sz w:val="24"/>
                <w:szCs w:val="24"/>
              </w:rPr>
              <w:t xml:space="preserve"> </w:t>
            </w:r>
            <w:proofErr w:type="spellStart"/>
            <w:r w:rsidRPr="006E5B74">
              <w:rPr>
                <w:sz w:val="24"/>
                <w:szCs w:val="24"/>
              </w:rPr>
              <w:t>Zadarske</w:t>
            </w:r>
            <w:proofErr w:type="spellEnd"/>
            <w:r w:rsidRPr="006E5B7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5B74">
              <w:rPr>
                <w:sz w:val="24"/>
                <w:szCs w:val="24"/>
              </w:rPr>
              <w:t>županije</w:t>
            </w:r>
            <w:proofErr w:type="spellEnd"/>
            <w:r w:rsidRPr="006E5B74">
              <w:rPr>
                <w:sz w:val="24"/>
                <w:szCs w:val="24"/>
              </w:rPr>
              <w:t xml:space="preserve">“ </w:t>
            </w:r>
            <w:proofErr w:type="spellStart"/>
            <w:r w:rsidRPr="006E5B74">
              <w:rPr>
                <w:sz w:val="24"/>
                <w:szCs w:val="24"/>
              </w:rPr>
              <w:t>broj</w:t>
            </w:r>
            <w:proofErr w:type="spellEnd"/>
            <w:proofErr w:type="gramEnd"/>
            <w:r w:rsidRPr="006E5B74">
              <w:rPr>
                <w:sz w:val="24"/>
                <w:szCs w:val="24"/>
              </w:rPr>
              <w:t xml:space="preserve"> 14/09,05/18)</w:t>
            </w:r>
          </w:p>
          <w:p w14:paraId="2C474439" w14:textId="59B76C5E" w:rsidR="00074ADB" w:rsidRDefault="006E5B74" w:rsidP="00B97BEC">
            <w:pPr>
              <w:numPr>
                <w:ilvl w:val="0"/>
                <w:numId w:val="104"/>
              </w:numPr>
              <w:rPr>
                <w:sz w:val="20"/>
                <w:szCs w:val="20"/>
              </w:rPr>
            </w:pPr>
            <w:r w:rsidRPr="006E5B74">
              <w:rPr>
                <w:sz w:val="24"/>
                <w:szCs w:val="24"/>
              </w:rPr>
              <w:t xml:space="preserve">Zakon o </w:t>
            </w:r>
            <w:proofErr w:type="spellStart"/>
            <w:r w:rsidRPr="006E5B74">
              <w:rPr>
                <w:sz w:val="24"/>
                <w:szCs w:val="24"/>
              </w:rPr>
              <w:t>lokalnim</w:t>
            </w:r>
            <w:proofErr w:type="spellEnd"/>
            <w:r w:rsidRPr="006E5B74">
              <w:rPr>
                <w:sz w:val="24"/>
                <w:szCs w:val="24"/>
              </w:rPr>
              <w:t xml:space="preserve"> </w:t>
            </w:r>
            <w:proofErr w:type="spellStart"/>
            <w:r w:rsidRPr="006E5B74">
              <w:rPr>
                <w:sz w:val="24"/>
                <w:szCs w:val="24"/>
              </w:rPr>
              <w:t>izborima</w:t>
            </w:r>
            <w:proofErr w:type="spellEnd"/>
            <w:r w:rsidRPr="006E5B74">
              <w:rPr>
                <w:sz w:val="24"/>
                <w:szCs w:val="24"/>
              </w:rPr>
              <w:t xml:space="preserve"> („</w:t>
            </w:r>
            <w:proofErr w:type="spellStart"/>
            <w:r w:rsidRPr="006E5B74">
              <w:rPr>
                <w:sz w:val="24"/>
                <w:szCs w:val="24"/>
              </w:rPr>
              <w:t>Narodne</w:t>
            </w:r>
            <w:proofErr w:type="spellEnd"/>
            <w:r w:rsidRPr="006E5B74">
              <w:rPr>
                <w:sz w:val="24"/>
                <w:szCs w:val="24"/>
              </w:rPr>
              <w:t xml:space="preserve"> </w:t>
            </w:r>
            <w:proofErr w:type="gramStart"/>
            <w:r w:rsidRPr="006E5B74">
              <w:rPr>
                <w:sz w:val="24"/>
                <w:szCs w:val="24"/>
              </w:rPr>
              <w:t xml:space="preserve">novine“ </w:t>
            </w:r>
            <w:proofErr w:type="spellStart"/>
            <w:r w:rsidRPr="006E5B74">
              <w:rPr>
                <w:sz w:val="24"/>
                <w:szCs w:val="24"/>
              </w:rPr>
              <w:t>broj</w:t>
            </w:r>
            <w:proofErr w:type="spellEnd"/>
            <w:proofErr w:type="gramEnd"/>
            <w:r w:rsidRPr="006E5B74">
              <w:rPr>
                <w:sz w:val="24"/>
                <w:szCs w:val="24"/>
              </w:rPr>
              <w:t xml:space="preserve"> 144/12, 121/16, 98/19, 42/20, 144/20, 37/21)</w:t>
            </w:r>
          </w:p>
        </w:tc>
        <w:tc>
          <w:tcPr>
            <w:tcW w:w="380" w:type="dxa"/>
            <w:tcBorders>
              <w:bottom w:val="single" w:sz="8" w:space="0" w:color="DBE5F1"/>
            </w:tcBorders>
            <w:shd w:val="clear" w:color="auto" w:fill="DBE5F1"/>
            <w:vAlign w:val="bottom"/>
          </w:tcPr>
          <w:p w14:paraId="451111CD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DBE5F1"/>
            </w:tcBorders>
            <w:shd w:val="clear" w:color="auto" w:fill="DBE5F1"/>
            <w:vAlign w:val="bottom"/>
          </w:tcPr>
          <w:p w14:paraId="3AE4D02C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DBE5F1"/>
              <w:right w:val="single" w:sz="8" w:space="0" w:color="auto"/>
            </w:tcBorders>
            <w:shd w:val="clear" w:color="auto" w:fill="DBE5F1"/>
            <w:vAlign w:val="bottom"/>
          </w:tcPr>
          <w:p w14:paraId="7712F4A2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D3FE416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42CE3523" w14:textId="77777777" w:rsidTr="0067385D">
        <w:trPr>
          <w:trHeight w:val="268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95B3D7"/>
            <w:vAlign w:val="bottom"/>
          </w:tcPr>
          <w:p w14:paraId="2370B8C7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auto"/>
            </w:tcBorders>
            <w:shd w:val="clear" w:color="auto" w:fill="95B3D7"/>
            <w:vAlign w:val="bottom"/>
          </w:tcPr>
          <w:p w14:paraId="366D73CC" w14:textId="77777777" w:rsidR="003C6989" w:rsidRDefault="003C6989" w:rsidP="00B90670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Opis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14:paraId="20003A38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14:paraId="43C63968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6081" w:type="dxa"/>
            <w:gridSpan w:val="9"/>
            <w:tcBorders>
              <w:top w:val="single" w:sz="8" w:space="0" w:color="auto"/>
            </w:tcBorders>
            <w:shd w:val="clear" w:color="auto" w:fill="DBE5F1"/>
            <w:vAlign w:val="bottom"/>
          </w:tcPr>
          <w:p w14:paraId="26951410" w14:textId="77777777" w:rsidR="00E80709" w:rsidRPr="00E80709" w:rsidRDefault="00E80709" w:rsidP="00E80709">
            <w:pPr>
              <w:spacing w:line="268" w:lineRule="exact"/>
              <w:rPr>
                <w:rFonts w:eastAsia="Times New Roman"/>
                <w:sz w:val="24"/>
                <w:szCs w:val="24"/>
              </w:rPr>
            </w:pPr>
          </w:p>
          <w:p w14:paraId="402F7604" w14:textId="77777777" w:rsidR="003C6989" w:rsidRPr="00E80709" w:rsidRDefault="003C6989" w:rsidP="00B97BEC">
            <w:pPr>
              <w:pStyle w:val="ListParagraph"/>
              <w:numPr>
                <w:ilvl w:val="0"/>
                <w:numId w:val="105"/>
              </w:numPr>
              <w:spacing w:line="268" w:lineRule="exact"/>
              <w:rPr>
                <w:rFonts w:eastAsia="Times New Roman"/>
                <w:sz w:val="24"/>
                <w:szCs w:val="24"/>
              </w:rPr>
            </w:pPr>
            <w:proofErr w:type="spellStart"/>
            <w:r w:rsidRPr="00E80709">
              <w:rPr>
                <w:rFonts w:eastAsia="Times New Roman"/>
                <w:sz w:val="24"/>
                <w:szCs w:val="24"/>
              </w:rPr>
              <w:t>Aktivnost</w:t>
            </w:r>
            <w:proofErr w:type="spellEnd"/>
            <w:r w:rsidRPr="00E80709">
              <w:rPr>
                <w:rFonts w:eastAsia="Times New Roman"/>
                <w:sz w:val="24"/>
                <w:szCs w:val="24"/>
              </w:rPr>
              <w:t xml:space="preserve"> A</w:t>
            </w:r>
            <w:r w:rsidR="00E80709" w:rsidRPr="00E80709">
              <w:rPr>
                <w:rFonts w:eastAsia="Times New Roman"/>
                <w:sz w:val="24"/>
                <w:szCs w:val="24"/>
              </w:rPr>
              <w:t xml:space="preserve"> </w:t>
            </w:r>
            <w:r w:rsidRPr="00E80709">
              <w:rPr>
                <w:rFonts w:eastAsia="Times New Roman"/>
                <w:sz w:val="24"/>
                <w:szCs w:val="24"/>
              </w:rPr>
              <w:t xml:space="preserve">1001-01 </w:t>
            </w:r>
            <w:proofErr w:type="spellStart"/>
            <w:r w:rsidRPr="00E80709">
              <w:rPr>
                <w:rFonts w:eastAsia="Times New Roman"/>
                <w:sz w:val="24"/>
                <w:szCs w:val="24"/>
              </w:rPr>
              <w:t>Poslovanje</w:t>
            </w:r>
            <w:proofErr w:type="spellEnd"/>
            <w:r w:rsidRPr="00E80709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F46295">
              <w:rPr>
                <w:rFonts w:eastAsia="Times New Roman"/>
                <w:sz w:val="24"/>
                <w:szCs w:val="24"/>
              </w:rPr>
              <w:t>Općinskog</w:t>
            </w:r>
            <w:proofErr w:type="spellEnd"/>
            <w:r w:rsidR="00F4629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F46295">
              <w:rPr>
                <w:rFonts w:eastAsia="Times New Roman"/>
                <w:sz w:val="24"/>
                <w:szCs w:val="24"/>
              </w:rPr>
              <w:t>vijeća</w:t>
            </w:r>
            <w:proofErr w:type="spellEnd"/>
          </w:p>
          <w:p w14:paraId="77CF46E0" w14:textId="77777777" w:rsidR="00E80709" w:rsidRDefault="00E80709" w:rsidP="00B97BEC">
            <w:pPr>
              <w:pStyle w:val="ListParagraph"/>
              <w:numPr>
                <w:ilvl w:val="0"/>
                <w:numId w:val="105"/>
              </w:numPr>
              <w:spacing w:line="268" w:lineRule="exact"/>
              <w:rPr>
                <w:rFonts w:eastAsia="Times New Roman"/>
                <w:sz w:val="24"/>
                <w:szCs w:val="24"/>
              </w:rPr>
            </w:pPr>
            <w:proofErr w:type="spellStart"/>
            <w:r w:rsidRPr="00E80709">
              <w:rPr>
                <w:rFonts w:eastAsia="Times New Roman"/>
                <w:sz w:val="24"/>
                <w:szCs w:val="24"/>
              </w:rPr>
              <w:t>Aktivnost</w:t>
            </w:r>
            <w:proofErr w:type="spellEnd"/>
            <w:r w:rsidRPr="00E80709">
              <w:rPr>
                <w:rFonts w:eastAsia="Times New Roman"/>
                <w:sz w:val="24"/>
                <w:szCs w:val="24"/>
              </w:rPr>
              <w:t xml:space="preserve"> A 1001-02 Dan Općine</w:t>
            </w:r>
          </w:p>
          <w:p w14:paraId="6406A867" w14:textId="18FF979E" w:rsidR="00EA1330" w:rsidRPr="00E80709" w:rsidRDefault="00EA1330" w:rsidP="00B97BEC">
            <w:pPr>
              <w:pStyle w:val="ListParagraph"/>
              <w:numPr>
                <w:ilvl w:val="0"/>
                <w:numId w:val="105"/>
              </w:numPr>
              <w:spacing w:line="268" w:lineRule="exac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Aktivnost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A 1001-03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Lokalni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izbori</w:t>
            </w:r>
            <w:proofErr w:type="spellEnd"/>
          </w:p>
          <w:p w14:paraId="65DEEDE4" w14:textId="77777777" w:rsidR="00E80709" w:rsidRPr="00E80709" w:rsidRDefault="00E80709" w:rsidP="00B97BEC">
            <w:pPr>
              <w:pStyle w:val="ListParagraph"/>
              <w:numPr>
                <w:ilvl w:val="0"/>
                <w:numId w:val="105"/>
              </w:numPr>
              <w:spacing w:line="268" w:lineRule="exact"/>
              <w:rPr>
                <w:rFonts w:eastAsia="Times New Roman"/>
                <w:sz w:val="24"/>
                <w:szCs w:val="24"/>
              </w:rPr>
            </w:pPr>
            <w:proofErr w:type="spellStart"/>
            <w:r w:rsidRPr="00E80709">
              <w:rPr>
                <w:rFonts w:eastAsia="Times New Roman"/>
                <w:sz w:val="24"/>
                <w:szCs w:val="24"/>
              </w:rPr>
              <w:t>Aktivnost</w:t>
            </w:r>
            <w:proofErr w:type="spellEnd"/>
            <w:r w:rsidRPr="00E80709">
              <w:rPr>
                <w:rFonts w:eastAsia="Times New Roman"/>
                <w:sz w:val="24"/>
                <w:szCs w:val="24"/>
              </w:rPr>
              <w:t xml:space="preserve"> A 1001-04 </w:t>
            </w:r>
            <w:proofErr w:type="spellStart"/>
            <w:r w:rsidR="00F46295">
              <w:rPr>
                <w:rFonts w:eastAsia="Times New Roman"/>
                <w:sz w:val="24"/>
                <w:szCs w:val="24"/>
              </w:rPr>
              <w:t>Potpore</w:t>
            </w:r>
            <w:proofErr w:type="spellEnd"/>
            <w:r w:rsidR="00F4629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F46295">
              <w:rPr>
                <w:rFonts w:eastAsia="Times New Roman"/>
                <w:sz w:val="24"/>
                <w:szCs w:val="24"/>
              </w:rPr>
              <w:t>radu</w:t>
            </w:r>
            <w:proofErr w:type="spellEnd"/>
            <w:r w:rsidR="00F4629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F46295">
              <w:rPr>
                <w:rFonts w:eastAsia="Times New Roman"/>
                <w:sz w:val="24"/>
                <w:szCs w:val="24"/>
              </w:rPr>
              <w:t>političkih</w:t>
            </w:r>
            <w:proofErr w:type="spellEnd"/>
            <w:r w:rsidR="00F46295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F46295">
              <w:rPr>
                <w:rFonts w:eastAsia="Times New Roman"/>
                <w:sz w:val="24"/>
                <w:szCs w:val="24"/>
              </w:rPr>
              <w:t>stranaka</w:t>
            </w:r>
            <w:proofErr w:type="spellEnd"/>
          </w:p>
          <w:p w14:paraId="34594109" w14:textId="77777777" w:rsidR="00E80709" w:rsidRPr="00E80709" w:rsidRDefault="00E80709" w:rsidP="00B97BEC">
            <w:pPr>
              <w:pStyle w:val="ListParagraph"/>
              <w:numPr>
                <w:ilvl w:val="0"/>
                <w:numId w:val="105"/>
              </w:numPr>
              <w:spacing w:line="268" w:lineRule="exact"/>
              <w:rPr>
                <w:rFonts w:eastAsia="Times New Roman"/>
                <w:sz w:val="24"/>
                <w:szCs w:val="24"/>
              </w:rPr>
            </w:pPr>
            <w:proofErr w:type="spellStart"/>
            <w:r w:rsidRPr="00E80709">
              <w:rPr>
                <w:rFonts w:eastAsia="Times New Roman"/>
                <w:sz w:val="24"/>
                <w:szCs w:val="24"/>
              </w:rPr>
              <w:t>Aktivnost</w:t>
            </w:r>
            <w:proofErr w:type="spellEnd"/>
            <w:r w:rsidRPr="00E80709">
              <w:rPr>
                <w:rFonts w:eastAsia="Times New Roman"/>
                <w:sz w:val="24"/>
                <w:szCs w:val="24"/>
              </w:rPr>
              <w:t xml:space="preserve"> A 1001-05 </w:t>
            </w:r>
            <w:proofErr w:type="spellStart"/>
            <w:r w:rsidRPr="00E80709">
              <w:rPr>
                <w:rFonts w:eastAsia="Times New Roman"/>
                <w:sz w:val="24"/>
                <w:szCs w:val="24"/>
              </w:rPr>
              <w:t>Naknada</w:t>
            </w:r>
            <w:proofErr w:type="spellEnd"/>
            <w:r w:rsidRPr="00E80709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80709">
              <w:rPr>
                <w:rFonts w:eastAsia="Times New Roman"/>
                <w:sz w:val="24"/>
                <w:szCs w:val="24"/>
              </w:rPr>
              <w:t>vijećnicima</w:t>
            </w:r>
            <w:proofErr w:type="spellEnd"/>
          </w:p>
          <w:p w14:paraId="5F20BDC0" w14:textId="77777777" w:rsidR="00E80709" w:rsidRPr="00E80709" w:rsidRDefault="00E80709" w:rsidP="00B97BEC">
            <w:pPr>
              <w:pStyle w:val="ListParagraph"/>
              <w:numPr>
                <w:ilvl w:val="0"/>
                <w:numId w:val="105"/>
              </w:numPr>
              <w:spacing w:line="268" w:lineRule="exact"/>
              <w:rPr>
                <w:rFonts w:eastAsia="Times New Roman"/>
                <w:sz w:val="24"/>
                <w:szCs w:val="24"/>
              </w:rPr>
            </w:pPr>
            <w:proofErr w:type="spellStart"/>
            <w:r w:rsidRPr="00E80709">
              <w:rPr>
                <w:rFonts w:eastAsia="Times New Roman"/>
                <w:sz w:val="24"/>
                <w:szCs w:val="24"/>
              </w:rPr>
              <w:t>Aktivnost</w:t>
            </w:r>
            <w:proofErr w:type="spellEnd"/>
            <w:r w:rsidRPr="00E80709">
              <w:rPr>
                <w:rFonts w:eastAsia="Times New Roman"/>
                <w:sz w:val="24"/>
                <w:szCs w:val="24"/>
              </w:rPr>
              <w:t xml:space="preserve"> A 1001-07 </w:t>
            </w:r>
            <w:proofErr w:type="spellStart"/>
            <w:r w:rsidRPr="00E80709">
              <w:rPr>
                <w:rFonts w:eastAsia="Times New Roman"/>
                <w:sz w:val="24"/>
                <w:szCs w:val="24"/>
              </w:rPr>
              <w:t>Osnivački</w:t>
            </w:r>
            <w:proofErr w:type="spellEnd"/>
            <w:r w:rsidRPr="00E80709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80709">
              <w:rPr>
                <w:rFonts w:eastAsia="Times New Roman"/>
                <w:sz w:val="24"/>
                <w:szCs w:val="24"/>
              </w:rPr>
              <w:t>polozi</w:t>
            </w:r>
            <w:proofErr w:type="spellEnd"/>
            <w:r w:rsidRPr="00E80709">
              <w:rPr>
                <w:rFonts w:eastAsia="Times New Roman"/>
                <w:sz w:val="24"/>
                <w:szCs w:val="24"/>
              </w:rPr>
              <w:t xml:space="preserve"> – </w:t>
            </w:r>
            <w:proofErr w:type="spellStart"/>
            <w:r w:rsidRPr="00E80709">
              <w:rPr>
                <w:rFonts w:eastAsia="Times New Roman"/>
                <w:sz w:val="24"/>
                <w:szCs w:val="24"/>
              </w:rPr>
              <w:t>udjeli</w:t>
            </w:r>
            <w:proofErr w:type="spellEnd"/>
            <w:r w:rsidRPr="00E80709">
              <w:rPr>
                <w:rFonts w:eastAsia="Times New Roman"/>
                <w:sz w:val="24"/>
                <w:szCs w:val="24"/>
              </w:rPr>
              <w:t xml:space="preserve"> u </w:t>
            </w:r>
            <w:proofErr w:type="spellStart"/>
            <w:r w:rsidRPr="00E80709">
              <w:rPr>
                <w:rFonts w:eastAsia="Times New Roman"/>
                <w:sz w:val="24"/>
                <w:szCs w:val="24"/>
              </w:rPr>
              <w:t>glavnici</w:t>
            </w:r>
            <w:proofErr w:type="spellEnd"/>
          </w:p>
          <w:p w14:paraId="061C5388" w14:textId="77777777" w:rsidR="00E80709" w:rsidRDefault="00E80709" w:rsidP="00B90670">
            <w:pPr>
              <w:spacing w:line="268" w:lineRule="exact"/>
              <w:ind w:left="360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14:paraId="07BD47A6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14:paraId="03726A79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576B5C27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14:paraId="4CBB26D9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098C3D1B" w14:textId="77777777" w:rsidTr="0067385D">
        <w:trPr>
          <w:trHeight w:val="6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58CBD6D7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95B3D7"/>
            <w:vAlign w:val="bottom"/>
          </w:tcPr>
          <w:p w14:paraId="1EFDD6C4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95B3D7"/>
            <w:vAlign w:val="bottom"/>
          </w:tcPr>
          <w:p w14:paraId="0B24DCD2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20381FEF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14:paraId="242DDDC8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6081" w:type="dxa"/>
            <w:gridSpan w:val="9"/>
            <w:shd w:val="clear" w:color="auto" w:fill="DBE5F1"/>
            <w:vAlign w:val="bottom"/>
          </w:tcPr>
          <w:p w14:paraId="0EA1FFDA" w14:textId="77777777" w:rsidR="00C6522B" w:rsidRDefault="00C6522B" w:rsidP="006E5B7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shd w:val="clear" w:color="auto" w:fill="DBE5F1"/>
            <w:vAlign w:val="bottom"/>
          </w:tcPr>
          <w:p w14:paraId="77E0F887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DBE5F1"/>
            <w:vAlign w:val="bottom"/>
          </w:tcPr>
          <w:p w14:paraId="0CAB44F0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21806243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5466B39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7284AF60" w14:textId="77777777" w:rsidTr="0067385D">
        <w:trPr>
          <w:trHeight w:val="268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95B3D7"/>
            <w:vAlign w:val="bottom"/>
          </w:tcPr>
          <w:p w14:paraId="6410EEA7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sz="8" w:space="0" w:color="auto"/>
            </w:tcBorders>
            <w:shd w:val="clear" w:color="auto" w:fill="95B3D7"/>
            <w:vAlign w:val="bottom"/>
          </w:tcPr>
          <w:p w14:paraId="78A05F32" w14:textId="77777777" w:rsidR="003C6989" w:rsidRDefault="003C6989" w:rsidP="00B90670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shd w:val="clear" w:color="auto" w:fill="95B3D7"/>
              </w:rPr>
              <w:t>Ciljevi</w:t>
            </w:r>
            <w:proofErr w:type="spellEnd"/>
            <w:r>
              <w:rPr>
                <w:rFonts w:eastAsia="Times New Roman"/>
                <w:sz w:val="24"/>
                <w:szCs w:val="24"/>
                <w:shd w:val="clear" w:color="auto" w:fill="95B3D7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shd w:val="clear" w:color="auto" w:fill="95B3D7"/>
              </w:rPr>
              <w:t>programa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14:paraId="3B70FBE6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14:paraId="787C6E68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6801" w:type="dxa"/>
            <w:gridSpan w:val="11"/>
            <w:tcBorders>
              <w:top w:val="single" w:sz="8" w:space="0" w:color="auto"/>
            </w:tcBorders>
            <w:shd w:val="clear" w:color="auto" w:fill="DBE5F1"/>
            <w:vAlign w:val="bottom"/>
          </w:tcPr>
          <w:p w14:paraId="58A49366" w14:textId="77777777" w:rsidR="003C6989" w:rsidRDefault="003C6989" w:rsidP="00B90670">
            <w:pPr>
              <w:spacing w:line="268" w:lineRule="exact"/>
              <w:ind w:left="360"/>
              <w:rPr>
                <w:sz w:val="20"/>
                <w:szCs w:val="20"/>
              </w:rPr>
            </w:pPr>
            <w:proofErr w:type="gramStart"/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organizacijskih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tehničkih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drugih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uvjeta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održavanje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redovnih</w:t>
            </w:r>
            <w:proofErr w:type="spellEnd"/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3CB7A791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14:paraId="6CA434A6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514329FC" w14:textId="77777777" w:rsidTr="00441F62">
        <w:trPr>
          <w:trHeight w:val="32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6748E571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Merge/>
            <w:shd w:val="clear" w:color="auto" w:fill="95B3D7"/>
            <w:vAlign w:val="bottom"/>
          </w:tcPr>
          <w:p w14:paraId="72970BB8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27A992B9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14:paraId="2F6E86DE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DBE5F1"/>
            <w:vAlign w:val="bottom"/>
          </w:tcPr>
          <w:p w14:paraId="3E38CD50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4"/>
            <w:shd w:val="clear" w:color="auto" w:fill="DBE5F1"/>
            <w:vAlign w:val="bottom"/>
          </w:tcPr>
          <w:p w14:paraId="242947A9" w14:textId="77777777" w:rsidR="003C6989" w:rsidRDefault="003C6989" w:rsidP="00B90670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sjednica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Općinskog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vijeća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440" w:type="dxa"/>
            <w:shd w:val="clear" w:color="auto" w:fill="DBE5F1"/>
            <w:vAlign w:val="bottom"/>
          </w:tcPr>
          <w:p w14:paraId="5EAEF0D0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DBE5F1"/>
            <w:vAlign w:val="bottom"/>
          </w:tcPr>
          <w:p w14:paraId="78595445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DBE5F1"/>
            <w:vAlign w:val="bottom"/>
          </w:tcPr>
          <w:p w14:paraId="1602CCCF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DBE5F1"/>
            <w:vAlign w:val="bottom"/>
          </w:tcPr>
          <w:p w14:paraId="0477F0DA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shd w:val="clear" w:color="auto" w:fill="DBE5F1"/>
            <w:vAlign w:val="bottom"/>
          </w:tcPr>
          <w:p w14:paraId="085F91E6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DBE5F1"/>
            <w:vAlign w:val="bottom"/>
          </w:tcPr>
          <w:p w14:paraId="556CC898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49585738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D16DDAD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3535EA71" w14:textId="77777777" w:rsidTr="0067385D">
        <w:trPr>
          <w:trHeight w:val="336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18AE9738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95B3D7"/>
            <w:vAlign w:val="bottom"/>
          </w:tcPr>
          <w:p w14:paraId="7CEBFDAE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95B3D7"/>
            <w:vAlign w:val="bottom"/>
          </w:tcPr>
          <w:p w14:paraId="04700136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57EB37FA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14:paraId="75CF56F8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gridSpan w:val="6"/>
            <w:shd w:val="clear" w:color="auto" w:fill="DBE5F1"/>
            <w:vAlign w:val="bottom"/>
          </w:tcPr>
          <w:p w14:paraId="2E48708A" w14:textId="3697FDAB" w:rsidR="003C6989" w:rsidRDefault="003C6989" w:rsidP="00B90670">
            <w:pPr>
              <w:ind w:left="360"/>
              <w:rPr>
                <w:sz w:val="20"/>
                <w:szCs w:val="20"/>
              </w:rPr>
            </w:pPr>
            <w:proofErr w:type="gramStart"/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planiranje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proračunskih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sredstva</w:t>
            </w:r>
            <w:proofErr w:type="spellEnd"/>
          </w:p>
        </w:tc>
        <w:tc>
          <w:tcPr>
            <w:tcW w:w="420" w:type="dxa"/>
            <w:shd w:val="clear" w:color="auto" w:fill="DBE5F1"/>
            <w:vAlign w:val="bottom"/>
          </w:tcPr>
          <w:p w14:paraId="2C122F22" w14:textId="77777777" w:rsidR="003C6989" w:rsidRDefault="003C6989" w:rsidP="0067385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za</w:t>
            </w:r>
          </w:p>
        </w:tc>
        <w:tc>
          <w:tcPr>
            <w:tcW w:w="2141" w:type="dxa"/>
            <w:gridSpan w:val="4"/>
            <w:shd w:val="clear" w:color="auto" w:fill="DBE5F1"/>
            <w:vAlign w:val="bottom"/>
          </w:tcPr>
          <w:p w14:paraId="50A6EC63" w14:textId="685F7385" w:rsidR="003C6989" w:rsidRDefault="003C6989" w:rsidP="0067385D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naknade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članovima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2EC78548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750E38A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4C72DAB2" w14:textId="77777777" w:rsidTr="00441F62">
        <w:trPr>
          <w:trHeight w:val="31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706FCB90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95B3D7"/>
            <w:vAlign w:val="bottom"/>
          </w:tcPr>
          <w:p w14:paraId="0BE13D57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95B3D7"/>
            <w:vAlign w:val="bottom"/>
          </w:tcPr>
          <w:p w14:paraId="5AFAE6FB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667C03BF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14:paraId="3EA8AB0D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DBE5F1"/>
            <w:vAlign w:val="bottom"/>
          </w:tcPr>
          <w:p w14:paraId="67B6E471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shd w:val="clear" w:color="auto" w:fill="DBE5F1"/>
            <w:vAlign w:val="bottom"/>
          </w:tcPr>
          <w:p w14:paraId="6E66B145" w14:textId="77777777" w:rsidR="003C6989" w:rsidRDefault="003C6989" w:rsidP="00B90670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Općinskog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vijeća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820" w:type="dxa"/>
            <w:shd w:val="clear" w:color="auto" w:fill="DBE5F1"/>
            <w:vAlign w:val="bottom"/>
          </w:tcPr>
          <w:p w14:paraId="74AB8552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shd w:val="clear" w:color="auto" w:fill="DBE5F1"/>
            <w:vAlign w:val="bottom"/>
          </w:tcPr>
          <w:p w14:paraId="7326924C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DBE5F1"/>
            <w:vAlign w:val="bottom"/>
          </w:tcPr>
          <w:p w14:paraId="29C76306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DBE5F1"/>
            <w:vAlign w:val="bottom"/>
          </w:tcPr>
          <w:p w14:paraId="612EA8EE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DBE5F1"/>
            <w:vAlign w:val="bottom"/>
          </w:tcPr>
          <w:p w14:paraId="5613A4CD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shd w:val="clear" w:color="auto" w:fill="DBE5F1"/>
            <w:vAlign w:val="bottom"/>
          </w:tcPr>
          <w:p w14:paraId="4AA62D5B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DBE5F1"/>
            <w:vAlign w:val="bottom"/>
          </w:tcPr>
          <w:p w14:paraId="6426D093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401C9369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34FEE3A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4FB4D3CF" w14:textId="77777777" w:rsidTr="00441F62">
        <w:trPr>
          <w:trHeight w:val="336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6D3CBE45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95B3D7"/>
            <w:vAlign w:val="bottom"/>
          </w:tcPr>
          <w:p w14:paraId="4E5C5494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95B3D7"/>
            <w:vAlign w:val="bottom"/>
          </w:tcPr>
          <w:p w14:paraId="472580D1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04CB9D9B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14:paraId="126A0852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DBE5F1"/>
            <w:vAlign w:val="bottom"/>
          </w:tcPr>
          <w:p w14:paraId="08CDF06F" w14:textId="77777777" w:rsidR="003C6989" w:rsidRDefault="003C6989" w:rsidP="00B90670">
            <w:pPr>
              <w:ind w:left="360"/>
              <w:rPr>
                <w:sz w:val="20"/>
                <w:szCs w:val="20"/>
              </w:rPr>
            </w:pPr>
            <w:proofErr w:type="gramStart"/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redovno</w:t>
            </w:r>
            <w:proofErr w:type="spellEnd"/>
            <w:proofErr w:type="gramEnd"/>
          </w:p>
        </w:tc>
        <w:tc>
          <w:tcPr>
            <w:tcW w:w="1360" w:type="dxa"/>
            <w:gridSpan w:val="2"/>
            <w:shd w:val="clear" w:color="auto" w:fill="DBE5F1"/>
            <w:vAlign w:val="bottom"/>
          </w:tcPr>
          <w:p w14:paraId="5F8D801B" w14:textId="77777777" w:rsidR="003C6989" w:rsidRDefault="003C6989" w:rsidP="0067385D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financiranje</w:t>
            </w:r>
            <w:proofErr w:type="spellEnd"/>
          </w:p>
        </w:tc>
        <w:tc>
          <w:tcPr>
            <w:tcW w:w="1260" w:type="dxa"/>
            <w:gridSpan w:val="2"/>
            <w:shd w:val="clear" w:color="auto" w:fill="DBE5F1"/>
            <w:vAlign w:val="bottom"/>
          </w:tcPr>
          <w:p w14:paraId="527864F9" w14:textId="77777777" w:rsidR="003C6989" w:rsidRDefault="003C6989" w:rsidP="0067385D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političkih</w:t>
            </w:r>
            <w:proofErr w:type="spellEnd"/>
          </w:p>
        </w:tc>
        <w:tc>
          <w:tcPr>
            <w:tcW w:w="1000" w:type="dxa"/>
            <w:gridSpan w:val="2"/>
            <w:shd w:val="clear" w:color="auto" w:fill="DBE5F1"/>
            <w:vAlign w:val="bottom"/>
          </w:tcPr>
          <w:p w14:paraId="6FC68423" w14:textId="77777777" w:rsidR="003C6989" w:rsidRDefault="003C6989" w:rsidP="0067385D">
            <w:pPr>
              <w:ind w:righ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stranaka</w:t>
            </w:r>
            <w:proofErr w:type="spellEnd"/>
          </w:p>
        </w:tc>
        <w:tc>
          <w:tcPr>
            <w:tcW w:w="1221" w:type="dxa"/>
            <w:gridSpan w:val="2"/>
            <w:shd w:val="clear" w:color="auto" w:fill="DBE5F1"/>
            <w:vAlign w:val="bottom"/>
          </w:tcPr>
          <w:p w14:paraId="2DC83132" w14:textId="77777777" w:rsidR="003C6989" w:rsidRDefault="003C6989" w:rsidP="0067385D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zastupljenih</w:t>
            </w:r>
            <w:proofErr w:type="spellEnd"/>
          </w:p>
        </w:tc>
        <w:tc>
          <w:tcPr>
            <w:tcW w:w="340" w:type="dxa"/>
            <w:shd w:val="clear" w:color="auto" w:fill="DBE5F1"/>
            <w:vAlign w:val="bottom"/>
          </w:tcPr>
          <w:p w14:paraId="74141604" w14:textId="77777777" w:rsidR="003C6989" w:rsidRDefault="003C6989" w:rsidP="0067385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u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419D82E7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2B39DAD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22D32F47" w14:textId="77777777" w:rsidTr="00441F62">
        <w:trPr>
          <w:trHeight w:val="31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672E7D7F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95B3D7"/>
            <w:vAlign w:val="bottom"/>
          </w:tcPr>
          <w:p w14:paraId="7D914E0B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95B3D7"/>
            <w:vAlign w:val="bottom"/>
          </w:tcPr>
          <w:p w14:paraId="4A6C0531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2D0FF2C2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14:paraId="57E0BAAA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DBE5F1"/>
            <w:vAlign w:val="bottom"/>
          </w:tcPr>
          <w:p w14:paraId="636602D1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shd w:val="clear" w:color="auto" w:fill="DBE5F1"/>
            <w:vAlign w:val="bottom"/>
          </w:tcPr>
          <w:p w14:paraId="5B86FDD1" w14:textId="77777777" w:rsidR="003C6989" w:rsidRDefault="003C6989" w:rsidP="00B90670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Općinskom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vijeću.</w:t>
            </w:r>
          </w:p>
        </w:tc>
        <w:tc>
          <w:tcPr>
            <w:tcW w:w="820" w:type="dxa"/>
            <w:shd w:val="clear" w:color="auto" w:fill="DBE5F1"/>
            <w:vAlign w:val="bottom"/>
          </w:tcPr>
          <w:p w14:paraId="64C4185C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shd w:val="clear" w:color="auto" w:fill="DBE5F1"/>
            <w:vAlign w:val="bottom"/>
          </w:tcPr>
          <w:p w14:paraId="51E76EAB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DBE5F1"/>
            <w:vAlign w:val="bottom"/>
          </w:tcPr>
          <w:p w14:paraId="368D6984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DBE5F1"/>
            <w:vAlign w:val="bottom"/>
          </w:tcPr>
          <w:p w14:paraId="6A15CD29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DBE5F1"/>
            <w:vAlign w:val="bottom"/>
          </w:tcPr>
          <w:p w14:paraId="616C806C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shd w:val="clear" w:color="auto" w:fill="DBE5F1"/>
            <w:vAlign w:val="bottom"/>
          </w:tcPr>
          <w:p w14:paraId="1A87A9F8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DBE5F1"/>
            <w:vAlign w:val="bottom"/>
          </w:tcPr>
          <w:p w14:paraId="619056CC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795EC9CA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47049FC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4190A695" w14:textId="77777777" w:rsidTr="00441F62">
        <w:trPr>
          <w:trHeight w:val="34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1AC96B65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95B3D7"/>
            <w:vAlign w:val="bottom"/>
          </w:tcPr>
          <w:p w14:paraId="3C29C8CD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95B3D7"/>
            <w:vAlign w:val="bottom"/>
          </w:tcPr>
          <w:p w14:paraId="2A092269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3B79E9FD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14:paraId="4F127290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shd w:val="clear" w:color="auto" w:fill="DBE5F1"/>
            <w:vAlign w:val="bottom"/>
          </w:tcPr>
          <w:p w14:paraId="11C1EE7C" w14:textId="5116255A" w:rsidR="003C6989" w:rsidRDefault="003C6989" w:rsidP="00B9067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3080" w:type="dxa"/>
            <w:gridSpan w:val="5"/>
            <w:shd w:val="clear" w:color="auto" w:fill="DBE5F1"/>
            <w:vAlign w:val="bottom"/>
          </w:tcPr>
          <w:p w14:paraId="57E6BB4D" w14:textId="154D49D5" w:rsidR="003C6989" w:rsidRDefault="003C6989" w:rsidP="00B9067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DBE5F1"/>
            <w:vAlign w:val="bottom"/>
          </w:tcPr>
          <w:p w14:paraId="49AC51EA" w14:textId="314584DF" w:rsidR="003C6989" w:rsidRDefault="003C6989" w:rsidP="00B90670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380" w:type="dxa"/>
            <w:shd w:val="clear" w:color="auto" w:fill="DBE5F1"/>
            <w:vAlign w:val="bottom"/>
          </w:tcPr>
          <w:p w14:paraId="72CF48C9" w14:textId="4B164AEF" w:rsidR="003C6989" w:rsidRDefault="003C6989" w:rsidP="00B90670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BE5F1"/>
            <w:vAlign w:val="bottom"/>
          </w:tcPr>
          <w:p w14:paraId="15282B80" w14:textId="7D94A8A2" w:rsidR="003C6989" w:rsidRDefault="003C6989" w:rsidP="00B9067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4119974E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DCE61F5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5EDE687D" w14:textId="77777777" w:rsidTr="00441F62">
        <w:trPr>
          <w:trHeight w:val="31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65536CE8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95B3D7"/>
            <w:vAlign w:val="bottom"/>
          </w:tcPr>
          <w:p w14:paraId="4C85E4C2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95B3D7"/>
            <w:vAlign w:val="bottom"/>
          </w:tcPr>
          <w:p w14:paraId="47A5D692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40256EB0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14:paraId="771432FF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DBE5F1"/>
            <w:vAlign w:val="bottom"/>
          </w:tcPr>
          <w:p w14:paraId="5CF55167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DBE5F1"/>
            <w:vAlign w:val="bottom"/>
          </w:tcPr>
          <w:p w14:paraId="4A40C47E" w14:textId="59A3D7A5" w:rsidR="003C6989" w:rsidRDefault="003C6989" w:rsidP="00EA1330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DBE5F1"/>
            <w:vAlign w:val="bottom"/>
          </w:tcPr>
          <w:p w14:paraId="31BEFB14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DBE5F1"/>
            <w:vAlign w:val="bottom"/>
          </w:tcPr>
          <w:p w14:paraId="06B2F7ED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DBE5F1"/>
            <w:vAlign w:val="bottom"/>
          </w:tcPr>
          <w:p w14:paraId="1ADDE16B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shd w:val="clear" w:color="auto" w:fill="DBE5F1"/>
            <w:vAlign w:val="bottom"/>
          </w:tcPr>
          <w:p w14:paraId="4D1D80B0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DBE5F1"/>
            <w:vAlign w:val="bottom"/>
          </w:tcPr>
          <w:p w14:paraId="7FDED054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DBE5F1"/>
            <w:vAlign w:val="bottom"/>
          </w:tcPr>
          <w:p w14:paraId="21EB120A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DBE5F1"/>
            <w:vAlign w:val="bottom"/>
          </w:tcPr>
          <w:p w14:paraId="521FD649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shd w:val="clear" w:color="auto" w:fill="DBE5F1"/>
            <w:vAlign w:val="bottom"/>
          </w:tcPr>
          <w:p w14:paraId="2A6C8164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DBE5F1"/>
            <w:vAlign w:val="bottom"/>
          </w:tcPr>
          <w:p w14:paraId="1FACAF20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3EC71147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5EEA289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38A3BA19" w14:textId="77777777" w:rsidTr="00441F62">
        <w:trPr>
          <w:trHeight w:val="80"/>
        </w:trPr>
        <w:tc>
          <w:tcPr>
            <w:tcW w:w="104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95B3D7"/>
            <w:vAlign w:val="bottom"/>
          </w:tcPr>
          <w:p w14:paraId="155B7408" w14:textId="77777777" w:rsidR="003C6989" w:rsidRDefault="003C6989" w:rsidP="00B90670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14:paraId="707F0A9B" w14:textId="77777777" w:rsidR="003C6989" w:rsidRDefault="003C6989" w:rsidP="00B90670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54C6C2E2" w14:textId="77777777" w:rsidR="003C6989" w:rsidRDefault="003C6989" w:rsidP="00B90670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682F4B90" w14:textId="77777777" w:rsidR="003C6989" w:rsidRDefault="003C6989" w:rsidP="00B90670">
            <w:pPr>
              <w:rPr>
                <w:sz w:val="14"/>
                <w:szCs w:val="14"/>
              </w:rPr>
            </w:pPr>
          </w:p>
        </w:tc>
        <w:tc>
          <w:tcPr>
            <w:tcW w:w="2380" w:type="dxa"/>
            <w:gridSpan w:val="3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7972CFFD" w14:textId="77777777" w:rsidR="003C6989" w:rsidRDefault="003C6989" w:rsidP="00B90670">
            <w:pPr>
              <w:rPr>
                <w:sz w:val="14"/>
                <w:szCs w:val="14"/>
              </w:rPr>
            </w:pPr>
          </w:p>
        </w:tc>
        <w:tc>
          <w:tcPr>
            <w:tcW w:w="1680" w:type="dxa"/>
            <w:gridSpan w:val="3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44A226B4" w14:textId="77777777" w:rsidR="003C6989" w:rsidRDefault="003C6989" w:rsidP="00B90670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1BB3A2BB" w14:textId="77777777" w:rsidR="003C6989" w:rsidRDefault="003C6989" w:rsidP="00B90670">
            <w:pPr>
              <w:rPr>
                <w:sz w:val="14"/>
                <w:szCs w:val="14"/>
              </w:rPr>
            </w:pPr>
          </w:p>
        </w:tc>
        <w:tc>
          <w:tcPr>
            <w:tcW w:w="841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5576A385" w14:textId="77777777" w:rsidR="003C6989" w:rsidRDefault="003C6989" w:rsidP="00B90670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436BF903" w14:textId="77777777" w:rsidR="003C6989" w:rsidRDefault="003C6989" w:rsidP="00B90670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203CBDCF" w14:textId="77777777" w:rsidR="003C6989" w:rsidRDefault="003C6989" w:rsidP="00B90670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554A803F" w14:textId="77777777" w:rsidR="003C6989" w:rsidRDefault="003C6989" w:rsidP="00B90670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14:paraId="2626C6C2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23541F92" w14:textId="77777777" w:rsidTr="00441F62">
        <w:trPr>
          <w:trHeight w:val="26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7C271EB4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shd w:val="clear" w:color="auto" w:fill="95B3D7"/>
            <w:vAlign w:val="bottom"/>
          </w:tcPr>
          <w:p w14:paraId="03D1E67E" w14:textId="77777777" w:rsidR="003C6989" w:rsidRDefault="003C6989" w:rsidP="00B90670">
            <w:pPr>
              <w:spacing w:line="264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Planirana</w:t>
            </w:r>
            <w:proofErr w:type="spellEnd"/>
          </w:p>
        </w:tc>
        <w:tc>
          <w:tcPr>
            <w:tcW w:w="820" w:type="dxa"/>
            <w:shd w:val="clear" w:color="auto" w:fill="95B3D7"/>
            <w:vAlign w:val="bottom"/>
          </w:tcPr>
          <w:p w14:paraId="26841012" w14:textId="77777777" w:rsidR="003C6989" w:rsidRDefault="003C6989" w:rsidP="00B90670">
            <w:pPr>
              <w:spacing w:line="264" w:lineRule="exact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33694108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14:paraId="67F0961D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shd w:val="clear" w:color="auto" w:fill="DBE5F1"/>
            <w:vAlign w:val="bottom"/>
          </w:tcPr>
          <w:p w14:paraId="13BBB7F2" w14:textId="77777777" w:rsidR="003C6989" w:rsidRDefault="003C6989" w:rsidP="00B90670">
            <w:pPr>
              <w:spacing w:line="268" w:lineRule="exact"/>
              <w:ind w:left="3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380" w:type="dxa"/>
            <w:gridSpan w:val="3"/>
            <w:shd w:val="clear" w:color="auto" w:fill="DBE5F1"/>
            <w:vAlign w:val="bottom"/>
          </w:tcPr>
          <w:p w14:paraId="238C777D" w14:textId="5DC48465" w:rsidR="003C6989" w:rsidRDefault="003C6989" w:rsidP="00C6522B">
            <w:pPr>
              <w:spacing w:line="267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Planirano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202</w:t>
            </w:r>
            <w:r w:rsidR="00EA1330">
              <w:rPr>
                <w:rFonts w:eastAsia="Times New Roman"/>
                <w:sz w:val="24"/>
                <w:szCs w:val="24"/>
              </w:rPr>
              <w:t>5</w:t>
            </w:r>
            <w:r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godina</w:t>
            </w:r>
            <w:proofErr w:type="spellEnd"/>
          </w:p>
        </w:tc>
        <w:tc>
          <w:tcPr>
            <w:tcW w:w="1680" w:type="dxa"/>
            <w:gridSpan w:val="3"/>
            <w:shd w:val="clear" w:color="auto" w:fill="DBE5F1"/>
            <w:vAlign w:val="bottom"/>
          </w:tcPr>
          <w:p w14:paraId="5ED0AF34" w14:textId="25A01C89" w:rsidR="003C6989" w:rsidRDefault="003C6989" w:rsidP="00C6522B">
            <w:pPr>
              <w:spacing w:line="267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= </w:t>
            </w:r>
            <w:r w:rsidR="00EA1330">
              <w:rPr>
                <w:rFonts w:eastAsia="Times New Roman"/>
                <w:sz w:val="24"/>
                <w:szCs w:val="24"/>
              </w:rPr>
              <w:t>114.489,00</w:t>
            </w:r>
          </w:p>
        </w:tc>
        <w:tc>
          <w:tcPr>
            <w:tcW w:w="580" w:type="dxa"/>
            <w:shd w:val="clear" w:color="auto" w:fill="DBE5F1"/>
            <w:vAlign w:val="bottom"/>
          </w:tcPr>
          <w:p w14:paraId="06DE51F5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841" w:type="dxa"/>
            <w:shd w:val="clear" w:color="auto" w:fill="DBE5F1"/>
            <w:vAlign w:val="bottom"/>
          </w:tcPr>
          <w:p w14:paraId="19FAE558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shd w:val="clear" w:color="auto" w:fill="DBE5F1"/>
            <w:vAlign w:val="bottom"/>
          </w:tcPr>
          <w:p w14:paraId="493D236E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shd w:val="clear" w:color="auto" w:fill="DBE5F1"/>
            <w:vAlign w:val="bottom"/>
          </w:tcPr>
          <w:p w14:paraId="49851138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10F27E84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14:paraId="41EC5A61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552C31AE" w14:textId="77777777" w:rsidTr="00441F62">
        <w:trPr>
          <w:trHeight w:val="27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6D4BDFD4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95B3D7"/>
            <w:vAlign w:val="bottom"/>
          </w:tcPr>
          <w:p w14:paraId="12D6C646" w14:textId="77777777" w:rsidR="003C6989" w:rsidRDefault="003C6989" w:rsidP="00B90670">
            <w:pPr>
              <w:spacing w:line="266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shd w:val="clear" w:color="auto" w:fill="95B3D7"/>
              </w:rPr>
              <w:t>izvršena</w:t>
            </w:r>
            <w:proofErr w:type="spellEnd"/>
          </w:p>
        </w:tc>
        <w:tc>
          <w:tcPr>
            <w:tcW w:w="820" w:type="dxa"/>
            <w:shd w:val="clear" w:color="auto" w:fill="95B3D7"/>
            <w:vAlign w:val="bottom"/>
          </w:tcPr>
          <w:p w14:paraId="54812174" w14:textId="77777777" w:rsidR="003C6989" w:rsidRDefault="003C6989" w:rsidP="00B90670">
            <w:pPr>
              <w:spacing w:line="266" w:lineRule="exact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shd w:val="clear" w:color="auto" w:fill="95B3D7"/>
              </w:rPr>
              <w:t>sredstva</w:t>
            </w:r>
            <w:proofErr w:type="spellEnd"/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78ED378E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DBE5F1"/>
            <w:vAlign w:val="bottom"/>
          </w:tcPr>
          <w:p w14:paraId="3F792950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DBE5F1"/>
            <w:vAlign w:val="bottom"/>
          </w:tcPr>
          <w:p w14:paraId="2632BD1A" w14:textId="77777777" w:rsidR="003C6989" w:rsidRDefault="003C6989" w:rsidP="00B90670">
            <w:pPr>
              <w:spacing w:line="279" w:lineRule="exact"/>
              <w:ind w:left="3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020" w:type="dxa"/>
            <w:shd w:val="clear" w:color="auto" w:fill="DBE5F1"/>
            <w:vAlign w:val="bottom"/>
          </w:tcPr>
          <w:p w14:paraId="038D5C86" w14:textId="77777777" w:rsidR="003C6989" w:rsidRDefault="003C6989" w:rsidP="00B90670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Izvršeno</w:t>
            </w:r>
            <w:proofErr w:type="spellEnd"/>
          </w:p>
        </w:tc>
        <w:tc>
          <w:tcPr>
            <w:tcW w:w="1360" w:type="dxa"/>
            <w:gridSpan w:val="2"/>
            <w:shd w:val="clear" w:color="auto" w:fill="DBE5F1"/>
            <w:vAlign w:val="bottom"/>
          </w:tcPr>
          <w:p w14:paraId="61233E7E" w14:textId="70F3FDC0" w:rsidR="003C6989" w:rsidRDefault="003C6989" w:rsidP="00DC0A0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</w:t>
            </w:r>
            <w:r w:rsidR="00DC0A09"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godina</w:t>
            </w:r>
            <w:proofErr w:type="spellEnd"/>
          </w:p>
        </w:tc>
        <w:tc>
          <w:tcPr>
            <w:tcW w:w="1680" w:type="dxa"/>
            <w:gridSpan w:val="3"/>
            <w:shd w:val="clear" w:color="auto" w:fill="DBE5F1"/>
            <w:vAlign w:val="bottom"/>
          </w:tcPr>
          <w:p w14:paraId="2021625C" w14:textId="2EC40BB9" w:rsidR="003C6989" w:rsidRDefault="003C6989" w:rsidP="00C6522B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= </w:t>
            </w:r>
            <w:r w:rsidR="00EA1330">
              <w:rPr>
                <w:rFonts w:eastAsia="Times New Roman"/>
                <w:sz w:val="24"/>
                <w:szCs w:val="24"/>
              </w:rPr>
              <w:t>105.750,37</w:t>
            </w:r>
          </w:p>
        </w:tc>
        <w:tc>
          <w:tcPr>
            <w:tcW w:w="580" w:type="dxa"/>
            <w:shd w:val="clear" w:color="auto" w:fill="DBE5F1"/>
            <w:vAlign w:val="bottom"/>
          </w:tcPr>
          <w:p w14:paraId="3BC71D31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DBE5F1"/>
            <w:vAlign w:val="bottom"/>
          </w:tcPr>
          <w:p w14:paraId="60B7BC5D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shd w:val="clear" w:color="auto" w:fill="DBE5F1"/>
            <w:vAlign w:val="bottom"/>
          </w:tcPr>
          <w:p w14:paraId="03C21448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DBE5F1"/>
            <w:vAlign w:val="bottom"/>
          </w:tcPr>
          <w:p w14:paraId="4790AF20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149B3578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15F0414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441F62" w14:paraId="297521E6" w14:textId="77777777" w:rsidTr="00AC1C86">
        <w:trPr>
          <w:trHeight w:val="312"/>
        </w:trPr>
        <w:tc>
          <w:tcPr>
            <w:tcW w:w="120" w:type="dxa"/>
            <w:tcBorders>
              <w:left w:val="single" w:sz="8" w:space="0" w:color="auto"/>
              <w:bottom w:val="single" w:sz="8" w:space="0" w:color="95B3D7"/>
            </w:tcBorders>
            <w:shd w:val="clear" w:color="auto" w:fill="95B3D7"/>
            <w:vAlign w:val="bottom"/>
          </w:tcPr>
          <w:p w14:paraId="1B7AC5D1" w14:textId="77777777" w:rsidR="00441F62" w:rsidRDefault="00441F62" w:rsidP="00B9067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95B3D7"/>
            </w:tcBorders>
            <w:shd w:val="clear" w:color="auto" w:fill="95B3D7"/>
            <w:vAlign w:val="bottom"/>
          </w:tcPr>
          <w:p w14:paraId="442B175A" w14:textId="72B595BF" w:rsidR="00441F62" w:rsidRDefault="00441F62" w:rsidP="00B90670">
            <w:pPr>
              <w:spacing w:line="266" w:lineRule="exac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Pokazatelj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rezultata</w:t>
            </w:r>
            <w:proofErr w:type="spellEnd"/>
          </w:p>
          <w:p w14:paraId="7C7CAFD2" w14:textId="77777777" w:rsidR="00441F62" w:rsidRDefault="00441F62" w:rsidP="00B90670">
            <w:pPr>
              <w:spacing w:line="266" w:lineRule="exact"/>
              <w:rPr>
                <w:sz w:val="20"/>
                <w:szCs w:val="20"/>
              </w:rPr>
            </w:pPr>
          </w:p>
          <w:p w14:paraId="6DFC4BDE" w14:textId="77777777" w:rsidR="00441F62" w:rsidRDefault="00441F62" w:rsidP="00B90670">
            <w:pPr>
              <w:spacing w:line="266" w:lineRule="exact"/>
              <w:rPr>
                <w:sz w:val="20"/>
                <w:szCs w:val="20"/>
              </w:rPr>
            </w:pPr>
          </w:p>
          <w:p w14:paraId="5003A217" w14:textId="693FB2F4" w:rsidR="00441F62" w:rsidRDefault="00441F62" w:rsidP="00B90670">
            <w:pPr>
              <w:spacing w:line="266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95B3D7"/>
              <w:right w:val="single" w:sz="8" w:space="0" w:color="auto"/>
            </w:tcBorders>
            <w:shd w:val="clear" w:color="auto" w:fill="95B3D7"/>
            <w:vAlign w:val="bottom"/>
          </w:tcPr>
          <w:p w14:paraId="366E2AEA" w14:textId="77777777" w:rsidR="00441F62" w:rsidRDefault="00441F62" w:rsidP="00B9067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DBE5F1"/>
            </w:tcBorders>
            <w:shd w:val="clear" w:color="auto" w:fill="DBE5F1"/>
            <w:vAlign w:val="bottom"/>
          </w:tcPr>
          <w:p w14:paraId="3B7135B0" w14:textId="77777777" w:rsidR="00441F62" w:rsidRDefault="00441F62" w:rsidP="00B90670">
            <w:pPr>
              <w:rPr>
                <w:sz w:val="24"/>
                <w:szCs w:val="24"/>
              </w:rPr>
            </w:pPr>
          </w:p>
        </w:tc>
        <w:tc>
          <w:tcPr>
            <w:tcW w:w="6921" w:type="dxa"/>
            <w:gridSpan w:val="12"/>
            <w:tcBorders>
              <w:bottom w:val="single" w:sz="8" w:space="0" w:color="DBE5F1"/>
              <w:right w:val="single" w:sz="8" w:space="0" w:color="auto"/>
            </w:tcBorders>
            <w:shd w:val="clear" w:color="auto" w:fill="DBE5F1"/>
            <w:vAlign w:val="bottom"/>
          </w:tcPr>
          <w:p w14:paraId="6C68C245" w14:textId="77777777" w:rsidR="00441F62" w:rsidRDefault="00441F62" w:rsidP="00B90670">
            <w:pPr>
              <w:rPr>
                <w:sz w:val="24"/>
                <w:szCs w:val="24"/>
              </w:rPr>
            </w:pPr>
          </w:p>
          <w:p w14:paraId="1BF36174" w14:textId="77777777" w:rsidR="00441F62" w:rsidRDefault="00441F62" w:rsidP="00B90670">
            <w:pPr>
              <w:rPr>
                <w:sz w:val="24"/>
                <w:szCs w:val="24"/>
              </w:rPr>
            </w:pPr>
          </w:p>
          <w:p w14:paraId="17ECACBF" w14:textId="77777777" w:rsidR="00441F62" w:rsidRDefault="00441F62" w:rsidP="00B90670">
            <w:pPr>
              <w:rPr>
                <w:sz w:val="24"/>
                <w:szCs w:val="24"/>
              </w:rPr>
            </w:pPr>
          </w:p>
          <w:p w14:paraId="1D81530C" w14:textId="5F609979" w:rsidR="00441F62" w:rsidRDefault="00441F62" w:rsidP="00B9067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Redovito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održavanje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sjednica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Općinskog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vijeća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  <w:proofErr w:type="spellStart"/>
            <w:r>
              <w:rPr>
                <w:sz w:val="24"/>
                <w:szCs w:val="24"/>
              </w:rPr>
              <w:t>Obračun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uplata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zakonskih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davanja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vijećnicima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  <w:proofErr w:type="spellStart"/>
            <w:r>
              <w:rPr>
                <w:sz w:val="24"/>
                <w:szCs w:val="24"/>
              </w:rPr>
              <w:t>Pravilna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pravovremena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isplata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financijskih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sredstava</w:t>
            </w:r>
            <w:proofErr w:type="spellEnd"/>
            <w:r>
              <w:rPr>
                <w:sz w:val="24"/>
                <w:szCs w:val="24"/>
              </w:rPr>
              <w:t xml:space="preserve"> za </w:t>
            </w:r>
            <w:proofErr w:type="spellStart"/>
            <w:r>
              <w:rPr>
                <w:sz w:val="24"/>
                <w:szCs w:val="24"/>
              </w:rPr>
              <w:t>političko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djelovanje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stranaka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sudjeluju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radu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Općinskog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vijeća</w:t>
            </w:r>
            <w:proofErr w:type="spellEnd"/>
          </w:p>
        </w:tc>
        <w:tc>
          <w:tcPr>
            <w:tcW w:w="30" w:type="dxa"/>
            <w:vAlign w:val="bottom"/>
          </w:tcPr>
          <w:p w14:paraId="055BAFD5" w14:textId="77777777" w:rsidR="00441F62" w:rsidRDefault="00441F62" w:rsidP="00B90670">
            <w:pPr>
              <w:rPr>
                <w:sz w:val="1"/>
                <w:szCs w:val="1"/>
              </w:rPr>
            </w:pPr>
          </w:p>
        </w:tc>
      </w:tr>
    </w:tbl>
    <w:p w14:paraId="4C34DD6B" w14:textId="77777777" w:rsidR="003C6989" w:rsidRDefault="003C6989" w:rsidP="003C6989">
      <w:pPr>
        <w:spacing w:line="381" w:lineRule="exact"/>
        <w:rPr>
          <w:sz w:val="20"/>
          <w:szCs w:val="20"/>
        </w:rPr>
      </w:pPr>
    </w:p>
    <w:p w14:paraId="231F2651" w14:textId="03002E41" w:rsidR="003C6989" w:rsidRDefault="00E50532" w:rsidP="00B31F11">
      <w:pPr>
        <w:spacing w:line="237" w:lineRule="auto"/>
        <w:ind w:right="120" w:firstLine="706"/>
        <w:jc w:val="both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984384" behindDoc="1" locked="0" layoutInCell="0" allowOverlap="1" wp14:anchorId="4EF0CDE0" wp14:editId="76FAA6EC">
            <wp:simplePos x="0" y="0"/>
            <wp:positionH relativeFrom="margin">
              <wp:posOffset>-363</wp:posOffset>
            </wp:positionH>
            <wp:positionV relativeFrom="page">
              <wp:posOffset>770709</wp:posOffset>
            </wp:positionV>
            <wp:extent cx="5762625" cy="890270"/>
            <wp:effectExtent l="0" t="0" r="9525" b="5080"/>
            <wp:wrapNone/>
            <wp:docPr id="63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E1B9B" w:rsidRPr="001E1B9B">
        <w:rPr>
          <w:rFonts w:eastAsia="Times New Roman"/>
          <w:b/>
          <w:bCs/>
          <w:sz w:val="24"/>
          <w:szCs w:val="24"/>
        </w:rPr>
        <w:t>Program</w:t>
      </w:r>
      <w:r w:rsidR="003C6989" w:rsidRPr="001E1B9B">
        <w:rPr>
          <w:rFonts w:eastAsia="Times New Roman"/>
          <w:b/>
          <w:bCs/>
          <w:sz w:val="24"/>
          <w:szCs w:val="24"/>
        </w:rPr>
        <w:t xml:space="preserve"> 2001</w:t>
      </w:r>
      <w:r w:rsidR="003C6989" w:rsidRPr="00C6522B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3C6989" w:rsidRPr="00C6522B">
        <w:rPr>
          <w:rFonts w:eastAsia="Times New Roman"/>
          <w:bCs/>
          <w:sz w:val="24"/>
          <w:szCs w:val="24"/>
        </w:rPr>
        <w:t>odnose</w:t>
      </w:r>
      <w:proofErr w:type="spellEnd"/>
      <w:r w:rsidR="003C6989" w:rsidRPr="00C6522B">
        <w:rPr>
          <w:rFonts w:eastAsia="Times New Roman"/>
          <w:bCs/>
          <w:sz w:val="24"/>
          <w:szCs w:val="24"/>
        </w:rPr>
        <w:t xml:space="preserve"> se </w:t>
      </w:r>
      <w:proofErr w:type="spellStart"/>
      <w:r w:rsidR="003C6989" w:rsidRPr="00C6522B">
        <w:rPr>
          <w:rFonts w:eastAsia="Times New Roman"/>
          <w:bCs/>
          <w:sz w:val="24"/>
          <w:szCs w:val="24"/>
        </w:rPr>
        <w:t>na</w:t>
      </w:r>
      <w:proofErr w:type="spellEnd"/>
      <w:r w:rsidR="003C6989" w:rsidRPr="00C6522B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3C6989" w:rsidRPr="00C6522B">
        <w:rPr>
          <w:rFonts w:eastAsia="Times New Roman"/>
          <w:bCs/>
          <w:sz w:val="24"/>
          <w:szCs w:val="24"/>
        </w:rPr>
        <w:t>rashode</w:t>
      </w:r>
      <w:proofErr w:type="spellEnd"/>
      <w:r w:rsidR="003C6989" w:rsidRPr="00C6522B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F46295">
        <w:rPr>
          <w:rFonts w:eastAsia="Times New Roman"/>
          <w:bCs/>
          <w:sz w:val="24"/>
          <w:szCs w:val="24"/>
        </w:rPr>
        <w:t>poslovanja</w:t>
      </w:r>
      <w:proofErr w:type="spellEnd"/>
      <w:r w:rsidR="00F46295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F46295">
        <w:rPr>
          <w:rFonts w:eastAsia="Times New Roman"/>
          <w:bCs/>
          <w:sz w:val="24"/>
          <w:szCs w:val="24"/>
        </w:rPr>
        <w:t>ureda</w:t>
      </w:r>
      <w:proofErr w:type="spellEnd"/>
      <w:r w:rsidR="00F46295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F46295">
        <w:rPr>
          <w:rFonts w:eastAsia="Times New Roman"/>
          <w:bCs/>
          <w:sz w:val="24"/>
          <w:szCs w:val="24"/>
        </w:rPr>
        <w:t>načelnika</w:t>
      </w:r>
      <w:proofErr w:type="spellEnd"/>
      <w:r w:rsidR="003C6989" w:rsidRPr="00C6522B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3C6989" w:rsidRPr="00C6522B">
        <w:rPr>
          <w:rFonts w:eastAsia="Times New Roman"/>
          <w:sz w:val="24"/>
          <w:szCs w:val="24"/>
        </w:rPr>
        <w:t>i</w:t>
      </w:r>
      <w:proofErr w:type="spellEnd"/>
      <w:r w:rsidR="003C6989" w:rsidRPr="00C6522B">
        <w:rPr>
          <w:rFonts w:eastAsia="Times New Roman"/>
          <w:sz w:val="24"/>
          <w:szCs w:val="24"/>
        </w:rPr>
        <w:t xml:space="preserve"> u 202</w:t>
      </w:r>
      <w:r w:rsidR="002F27B2">
        <w:rPr>
          <w:rFonts w:eastAsia="Times New Roman"/>
          <w:sz w:val="24"/>
          <w:szCs w:val="24"/>
        </w:rPr>
        <w:t>5</w:t>
      </w:r>
      <w:r w:rsidR="003C6989" w:rsidRPr="00C6522B">
        <w:rPr>
          <w:rFonts w:eastAsia="Times New Roman"/>
          <w:sz w:val="24"/>
          <w:szCs w:val="24"/>
        </w:rPr>
        <w:t>.</w:t>
      </w:r>
      <w:r w:rsidR="003C6989" w:rsidRPr="00C6522B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1E1B9B">
        <w:rPr>
          <w:rFonts w:eastAsia="Times New Roman"/>
          <w:bCs/>
          <w:sz w:val="24"/>
          <w:szCs w:val="24"/>
        </w:rPr>
        <w:t>g</w:t>
      </w:r>
      <w:r w:rsidR="00C6522B" w:rsidRPr="00C6522B">
        <w:rPr>
          <w:rFonts w:eastAsia="Times New Roman"/>
          <w:bCs/>
          <w:sz w:val="24"/>
          <w:szCs w:val="24"/>
        </w:rPr>
        <w:t>odini</w:t>
      </w:r>
      <w:proofErr w:type="spellEnd"/>
      <w:r w:rsidR="00C6522B" w:rsidRPr="00C6522B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C6522B" w:rsidRPr="00C6522B">
        <w:rPr>
          <w:rFonts w:eastAsia="Times New Roman"/>
          <w:bCs/>
          <w:sz w:val="24"/>
          <w:szCs w:val="24"/>
        </w:rPr>
        <w:t>planirani</w:t>
      </w:r>
      <w:proofErr w:type="spellEnd"/>
      <w:r w:rsidR="00C6522B" w:rsidRPr="00C6522B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C6522B" w:rsidRPr="00C6522B">
        <w:rPr>
          <w:rFonts w:eastAsia="Times New Roman"/>
          <w:bCs/>
          <w:sz w:val="24"/>
          <w:szCs w:val="24"/>
        </w:rPr>
        <w:t>su</w:t>
      </w:r>
      <w:proofErr w:type="spellEnd"/>
      <w:r w:rsidR="00C6522B" w:rsidRPr="00C6522B">
        <w:rPr>
          <w:rFonts w:eastAsia="Times New Roman"/>
          <w:bCs/>
          <w:sz w:val="24"/>
          <w:szCs w:val="24"/>
        </w:rPr>
        <w:t xml:space="preserve"> u </w:t>
      </w:r>
      <w:proofErr w:type="spellStart"/>
      <w:r w:rsidR="00C6522B" w:rsidRPr="00C6522B">
        <w:rPr>
          <w:rFonts w:eastAsia="Times New Roman"/>
          <w:bCs/>
          <w:sz w:val="24"/>
          <w:szCs w:val="24"/>
        </w:rPr>
        <w:t>iznosu</w:t>
      </w:r>
      <w:proofErr w:type="spellEnd"/>
      <w:r w:rsidR="00C6522B" w:rsidRPr="00C6522B">
        <w:rPr>
          <w:rFonts w:eastAsia="Times New Roman"/>
          <w:bCs/>
          <w:sz w:val="24"/>
          <w:szCs w:val="24"/>
        </w:rPr>
        <w:t xml:space="preserve"> od </w:t>
      </w:r>
      <w:r w:rsidR="002F27B2">
        <w:rPr>
          <w:rFonts w:eastAsia="Times New Roman"/>
          <w:bCs/>
          <w:sz w:val="24"/>
          <w:szCs w:val="24"/>
        </w:rPr>
        <w:t>196.066</w:t>
      </w:r>
      <w:r w:rsidR="00F7447C">
        <w:rPr>
          <w:rFonts w:eastAsia="Times New Roman"/>
          <w:bCs/>
          <w:sz w:val="24"/>
          <w:szCs w:val="24"/>
        </w:rPr>
        <w:t>,00</w:t>
      </w:r>
      <w:r w:rsidR="00B4217A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B4217A">
        <w:rPr>
          <w:rFonts w:eastAsia="Times New Roman"/>
          <w:bCs/>
          <w:sz w:val="24"/>
          <w:szCs w:val="24"/>
        </w:rPr>
        <w:t>eura</w:t>
      </w:r>
      <w:proofErr w:type="spellEnd"/>
      <w:r w:rsidR="00C6522B" w:rsidRPr="00C6522B">
        <w:rPr>
          <w:rFonts w:eastAsia="Times New Roman"/>
          <w:bCs/>
          <w:sz w:val="24"/>
          <w:szCs w:val="24"/>
        </w:rPr>
        <w:t xml:space="preserve">, a </w:t>
      </w:r>
      <w:proofErr w:type="spellStart"/>
      <w:r w:rsidR="00C6522B" w:rsidRPr="00C6522B">
        <w:rPr>
          <w:rFonts w:eastAsia="Times New Roman"/>
          <w:bCs/>
          <w:sz w:val="24"/>
          <w:szCs w:val="24"/>
        </w:rPr>
        <w:t>realizirani</w:t>
      </w:r>
      <w:proofErr w:type="spellEnd"/>
      <w:r w:rsidR="00C6522B" w:rsidRPr="00C6522B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C6522B" w:rsidRPr="00C6522B">
        <w:rPr>
          <w:rFonts w:eastAsia="Times New Roman"/>
          <w:bCs/>
          <w:sz w:val="24"/>
          <w:szCs w:val="24"/>
        </w:rPr>
        <w:t>su</w:t>
      </w:r>
      <w:proofErr w:type="spellEnd"/>
      <w:r w:rsidR="00C6522B" w:rsidRPr="00C6522B">
        <w:rPr>
          <w:rFonts w:eastAsia="Times New Roman"/>
          <w:bCs/>
          <w:sz w:val="24"/>
          <w:szCs w:val="24"/>
        </w:rPr>
        <w:t xml:space="preserve"> u </w:t>
      </w:r>
      <w:proofErr w:type="spellStart"/>
      <w:r w:rsidR="00C6522B" w:rsidRPr="00C6522B">
        <w:rPr>
          <w:rFonts w:eastAsia="Times New Roman"/>
          <w:bCs/>
          <w:sz w:val="24"/>
          <w:szCs w:val="24"/>
        </w:rPr>
        <w:t>iznosu</w:t>
      </w:r>
      <w:proofErr w:type="spellEnd"/>
      <w:r w:rsidR="00C6522B" w:rsidRPr="00C6522B">
        <w:rPr>
          <w:rFonts w:eastAsia="Times New Roman"/>
          <w:bCs/>
          <w:sz w:val="24"/>
          <w:szCs w:val="24"/>
        </w:rPr>
        <w:t xml:space="preserve"> od </w:t>
      </w:r>
      <w:r w:rsidR="002F27B2">
        <w:rPr>
          <w:rFonts w:eastAsia="Times New Roman"/>
          <w:bCs/>
          <w:sz w:val="24"/>
          <w:szCs w:val="24"/>
        </w:rPr>
        <w:t>157.398,41</w:t>
      </w:r>
      <w:r w:rsidR="00B4217A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B4217A">
        <w:rPr>
          <w:rFonts w:eastAsia="Times New Roman"/>
          <w:bCs/>
          <w:sz w:val="24"/>
          <w:szCs w:val="24"/>
        </w:rPr>
        <w:t>eura</w:t>
      </w:r>
      <w:proofErr w:type="spellEnd"/>
      <w:r w:rsidR="00C6522B" w:rsidRPr="00C6522B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C6522B" w:rsidRPr="00C6522B">
        <w:rPr>
          <w:rFonts w:eastAsia="Times New Roman"/>
          <w:bCs/>
          <w:sz w:val="24"/>
          <w:szCs w:val="24"/>
        </w:rPr>
        <w:t>ili</w:t>
      </w:r>
      <w:proofErr w:type="spellEnd"/>
      <w:r w:rsidR="00C6522B" w:rsidRPr="00C6522B">
        <w:rPr>
          <w:rFonts w:eastAsia="Times New Roman"/>
          <w:bCs/>
          <w:sz w:val="24"/>
          <w:szCs w:val="24"/>
        </w:rPr>
        <w:t xml:space="preserve"> </w:t>
      </w:r>
      <w:r w:rsidR="002F27B2">
        <w:rPr>
          <w:rFonts w:eastAsia="Times New Roman"/>
          <w:bCs/>
          <w:sz w:val="24"/>
          <w:szCs w:val="24"/>
        </w:rPr>
        <w:t>80,28</w:t>
      </w:r>
      <w:r w:rsidR="00B4217A">
        <w:rPr>
          <w:rFonts w:eastAsia="Times New Roman"/>
          <w:bCs/>
          <w:sz w:val="24"/>
          <w:szCs w:val="24"/>
        </w:rPr>
        <w:t xml:space="preserve"> </w:t>
      </w:r>
      <w:r w:rsidR="00C6522B" w:rsidRPr="00C6522B">
        <w:rPr>
          <w:rFonts w:eastAsia="Times New Roman"/>
          <w:bCs/>
          <w:sz w:val="24"/>
          <w:szCs w:val="24"/>
        </w:rPr>
        <w:t>%.</w:t>
      </w:r>
      <w:r w:rsidR="003C6989">
        <w:rPr>
          <w:rFonts w:eastAsia="Times New Roman"/>
          <w:sz w:val="24"/>
          <w:szCs w:val="24"/>
        </w:rPr>
        <w:t xml:space="preserve"> </w:t>
      </w:r>
      <w:r w:rsidR="00C6522B">
        <w:rPr>
          <w:rFonts w:eastAsia="Times New Roman"/>
          <w:sz w:val="24"/>
          <w:szCs w:val="24"/>
        </w:rPr>
        <w:t xml:space="preserve">Ovi </w:t>
      </w:r>
      <w:proofErr w:type="spellStart"/>
      <w:r w:rsidR="00C6522B">
        <w:rPr>
          <w:rFonts w:eastAsia="Times New Roman"/>
          <w:sz w:val="24"/>
          <w:szCs w:val="24"/>
        </w:rPr>
        <w:t>rashodi</w:t>
      </w:r>
      <w:proofErr w:type="spellEnd"/>
      <w:r w:rsidR="00C6522B">
        <w:rPr>
          <w:rFonts w:eastAsia="Times New Roman"/>
          <w:sz w:val="24"/>
          <w:szCs w:val="24"/>
        </w:rPr>
        <w:t xml:space="preserve"> </w:t>
      </w:r>
      <w:proofErr w:type="spellStart"/>
      <w:r w:rsidR="00C6522B">
        <w:rPr>
          <w:rFonts w:eastAsia="Times New Roman"/>
          <w:sz w:val="24"/>
          <w:szCs w:val="24"/>
        </w:rPr>
        <w:t>r</w:t>
      </w:r>
      <w:r w:rsidR="003C6989">
        <w:rPr>
          <w:rFonts w:eastAsia="Times New Roman"/>
          <w:sz w:val="24"/>
          <w:szCs w:val="24"/>
        </w:rPr>
        <w:t>aspoređeni</w:t>
      </w:r>
      <w:proofErr w:type="spellEnd"/>
      <w:r w:rsidR="00C6522B">
        <w:rPr>
          <w:rFonts w:eastAsia="Times New Roman"/>
          <w:sz w:val="24"/>
          <w:szCs w:val="24"/>
        </w:rPr>
        <w:t xml:space="preserve"> </w:t>
      </w:r>
      <w:proofErr w:type="spellStart"/>
      <w:r w:rsidR="00C6522B">
        <w:rPr>
          <w:rFonts w:eastAsia="Times New Roman"/>
          <w:sz w:val="24"/>
          <w:szCs w:val="24"/>
        </w:rPr>
        <w:t>su</w:t>
      </w:r>
      <w:proofErr w:type="spellEnd"/>
      <w:r w:rsidR="003C6989">
        <w:rPr>
          <w:rFonts w:eastAsia="Times New Roman"/>
          <w:sz w:val="24"/>
          <w:szCs w:val="24"/>
        </w:rPr>
        <w:t xml:space="preserve"> po </w:t>
      </w:r>
      <w:proofErr w:type="spellStart"/>
      <w:r w:rsidR="003C6989">
        <w:rPr>
          <w:rFonts w:eastAsia="Times New Roman"/>
          <w:sz w:val="24"/>
          <w:szCs w:val="24"/>
        </w:rPr>
        <w:t>aktivnostima</w:t>
      </w:r>
      <w:proofErr w:type="spellEnd"/>
      <w:r w:rsidR="003C6989">
        <w:rPr>
          <w:rFonts w:eastAsia="Times New Roman"/>
          <w:sz w:val="24"/>
          <w:szCs w:val="24"/>
        </w:rPr>
        <w:t xml:space="preserve">: 2001-02 </w:t>
      </w:r>
      <w:proofErr w:type="spellStart"/>
      <w:r w:rsidR="003C6989">
        <w:rPr>
          <w:rFonts w:eastAsia="Times New Roman"/>
          <w:sz w:val="24"/>
          <w:szCs w:val="24"/>
        </w:rPr>
        <w:t>pokroviteljstva</w:t>
      </w:r>
      <w:proofErr w:type="spellEnd"/>
      <w:r w:rsidR="003C6989">
        <w:rPr>
          <w:rFonts w:eastAsia="Times New Roman"/>
          <w:sz w:val="24"/>
          <w:szCs w:val="24"/>
        </w:rPr>
        <w:t xml:space="preserve"> </w:t>
      </w:r>
      <w:proofErr w:type="spellStart"/>
      <w:r w:rsidR="003C6989">
        <w:rPr>
          <w:rFonts w:eastAsia="Times New Roman"/>
          <w:sz w:val="24"/>
          <w:szCs w:val="24"/>
        </w:rPr>
        <w:t>i</w:t>
      </w:r>
      <w:proofErr w:type="spellEnd"/>
      <w:r w:rsidR="003C6989">
        <w:rPr>
          <w:rFonts w:eastAsia="Times New Roman"/>
          <w:sz w:val="24"/>
          <w:szCs w:val="24"/>
        </w:rPr>
        <w:t xml:space="preserve"> </w:t>
      </w:r>
      <w:proofErr w:type="spellStart"/>
      <w:r w:rsidR="003C6989">
        <w:rPr>
          <w:rFonts w:eastAsia="Times New Roman"/>
          <w:sz w:val="24"/>
          <w:szCs w:val="24"/>
        </w:rPr>
        <w:t>donacije</w:t>
      </w:r>
      <w:proofErr w:type="spellEnd"/>
      <w:r w:rsidR="003C6989">
        <w:rPr>
          <w:rFonts w:eastAsia="Times New Roman"/>
          <w:sz w:val="24"/>
          <w:szCs w:val="24"/>
        </w:rPr>
        <w:t xml:space="preserve"> u </w:t>
      </w:r>
      <w:proofErr w:type="spellStart"/>
      <w:r w:rsidR="003C6989">
        <w:rPr>
          <w:rFonts w:eastAsia="Times New Roman"/>
          <w:sz w:val="24"/>
          <w:szCs w:val="24"/>
        </w:rPr>
        <w:t>iznosu</w:t>
      </w:r>
      <w:proofErr w:type="spellEnd"/>
      <w:r w:rsidR="003C6989">
        <w:rPr>
          <w:rFonts w:eastAsia="Times New Roman"/>
          <w:sz w:val="24"/>
          <w:szCs w:val="24"/>
        </w:rPr>
        <w:t xml:space="preserve"> od </w:t>
      </w:r>
      <w:r w:rsidR="002F27B2">
        <w:rPr>
          <w:rFonts w:eastAsia="Times New Roman"/>
          <w:sz w:val="24"/>
          <w:szCs w:val="24"/>
        </w:rPr>
        <w:t>42.505,31</w:t>
      </w:r>
      <w:r w:rsidR="00B4217A">
        <w:rPr>
          <w:rFonts w:eastAsia="Times New Roman"/>
          <w:sz w:val="24"/>
          <w:szCs w:val="24"/>
        </w:rPr>
        <w:t xml:space="preserve"> </w:t>
      </w:r>
      <w:proofErr w:type="spellStart"/>
      <w:r w:rsidR="00B4217A">
        <w:rPr>
          <w:rFonts w:eastAsia="Times New Roman"/>
          <w:sz w:val="24"/>
          <w:szCs w:val="24"/>
        </w:rPr>
        <w:t>eura</w:t>
      </w:r>
      <w:proofErr w:type="spellEnd"/>
      <w:r w:rsidR="003C6989">
        <w:rPr>
          <w:rFonts w:eastAsia="Times New Roman"/>
          <w:sz w:val="24"/>
          <w:szCs w:val="24"/>
        </w:rPr>
        <w:t xml:space="preserve">, </w:t>
      </w:r>
      <w:proofErr w:type="spellStart"/>
      <w:r w:rsidR="003C6989">
        <w:rPr>
          <w:rFonts w:eastAsia="Times New Roman"/>
          <w:sz w:val="24"/>
          <w:szCs w:val="24"/>
        </w:rPr>
        <w:t>aktivnost</w:t>
      </w:r>
      <w:proofErr w:type="spellEnd"/>
      <w:r w:rsidR="003C6989">
        <w:rPr>
          <w:rFonts w:eastAsia="Times New Roman"/>
          <w:sz w:val="24"/>
          <w:szCs w:val="24"/>
        </w:rPr>
        <w:t xml:space="preserve"> 2001-03 </w:t>
      </w:r>
      <w:proofErr w:type="spellStart"/>
      <w:r w:rsidR="003C6989">
        <w:rPr>
          <w:rFonts w:eastAsia="Times New Roman"/>
          <w:sz w:val="24"/>
          <w:szCs w:val="24"/>
        </w:rPr>
        <w:t>Obljetnice</w:t>
      </w:r>
      <w:proofErr w:type="spellEnd"/>
      <w:r w:rsidR="003C6989">
        <w:rPr>
          <w:rFonts w:eastAsia="Times New Roman"/>
          <w:sz w:val="24"/>
          <w:szCs w:val="24"/>
        </w:rPr>
        <w:t xml:space="preserve"> </w:t>
      </w:r>
      <w:r w:rsidR="002F27B2">
        <w:rPr>
          <w:rFonts w:eastAsia="Times New Roman"/>
          <w:sz w:val="24"/>
          <w:szCs w:val="24"/>
        </w:rPr>
        <w:t>5.970,22</w:t>
      </w:r>
      <w:r w:rsidR="00B4217A">
        <w:rPr>
          <w:rFonts w:eastAsia="Times New Roman"/>
          <w:sz w:val="24"/>
          <w:szCs w:val="24"/>
        </w:rPr>
        <w:t xml:space="preserve"> </w:t>
      </w:r>
      <w:proofErr w:type="spellStart"/>
      <w:r w:rsidR="00B4217A">
        <w:rPr>
          <w:rFonts w:eastAsia="Times New Roman"/>
          <w:sz w:val="24"/>
          <w:szCs w:val="24"/>
        </w:rPr>
        <w:t>eura</w:t>
      </w:r>
      <w:proofErr w:type="spellEnd"/>
      <w:r w:rsidR="003C6989">
        <w:rPr>
          <w:rFonts w:eastAsia="Times New Roman"/>
          <w:sz w:val="24"/>
          <w:szCs w:val="24"/>
        </w:rPr>
        <w:t xml:space="preserve">, </w:t>
      </w:r>
      <w:proofErr w:type="spellStart"/>
      <w:r w:rsidR="003C6989">
        <w:rPr>
          <w:rFonts w:eastAsia="Times New Roman"/>
          <w:sz w:val="24"/>
          <w:szCs w:val="24"/>
        </w:rPr>
        <w:t>aktivnost</w:t>
      </w:r>
      <w:proofErr w:type="spellEnd"/>
      <w:r w:rsidR="00745EB8">
        <w:rPr>
          <w:rFonts w:eastAsia="Times New Roman"/>
          <w:sz w:val="24"/>
          <w:szCs w:val="24"/>
        </w:rPr>
        <w:t xml:space="preserve">, </w:t>
      </w:r>
      <w:proofErr w:type="spellStart"/>
      <w:r w:rsidR="00C6522B">
        <w:rPr>
          <w:rFonts w:eastAsia="Times New Roman"/>
          <w:sz w:val="24"/>
          <w:szCs w:val="24"/>
        </w:rPr>
        <w:t>rashodi</w:t>
      </w:r>
      <w:proofErr w:type="spellEnd"/>
      <w:r w:rsidR="00C6522B">
        <w:rPr>
          <w:rFonts w:eastAsia="Times New Roman"/>
          <w:sz w:val="24"/>
          <w:szCs w:val="24"/>
        </w:rPr>
        <w:t xml:space="preserve"> za </w:t>
      </w:r>
      <w:proofErr w:type="spellStart"/>
      <w:r w:rsidR="00C6522B">
        <w:rPr>
          <w:rFonts w:eastAsia="Times New Roman"/>
          <w:sz w:val="24"/>
          <w:szCs w:val="24"/>
        </w:rPr>
        <w:t>zaposlene</w:t>
      </w:r>
      <w:proofErr w:type="spellEnd"/>
      <w:r w:rsidR="00C6522B">
        <w:rPr>
          <w:rFonts w:eastAsia="Times New Roman"/>
          <w:sz w:val="24"/>
          <w:szCs w:val="24"/>
        </w:rPr>
        <w:t xml:space="preserve"> u </w:t>
      </w:r>
      <w:proofErr w:type="spellStart"/>
      <w:r w:rsidR="00C6522B">
        <w:rPr>
          <w:rFonts w:eastAsia="Times New Roman"/>
          <w:sz w:val="24"/>
          <w:szCs w:val="24"/>
        </w:rPr>
        <w:t>uredu</w:t>
      </w:r>
      <w:proofErr w:type="spellEnd"/>
      <w:r w:rsidR="00C6522B">
        <w:rPr>
          <w:rFonts w:eastAsia="Times New Roman"/>
          <w:sz w:val="24"/>
          <w:szCs w:val="24"/>
        </w:rPr>
        <w:t xml:space="preserve"> </w:t>
      </w:r>
      <w:proofErr w:type="spellStart"/>
      <w:r w:rsidR="00745EB8">
        <w:rPr>
          <w:rFonts w:eastAsia="Times New Roman"/>
          <w:sz w:val="24"/>
          <w:szCs w:val="24"/>
        </w:rPr>
        <w:t>n</w:t>
      </w:r>
      <w:r w:rsidR="00C6522B">
        <w:rPr>
          <w:rFonts w:eastAsia="Times New Roman"/>
          <w:sz w:val="24"/>
          <w:szCs w:val="24"/>
        </w:rPr>
        <w:t>ač</w:t>
      </w:r>
      <w:r w:rsidR="00700D6E">
        <w:rPr>
          <w:rFonts w:eastAsia="Times New Roman"/>
          <w:sz w:val="24"/>
          <w:szCs w:val="24"/>
        </w:rPr>
        <w:t>elnika</w:t>
      </w:r>
      <w:proofErr w:type="spellEnd"/>
      <w:r w:rsidR="00700D6E">
        <w:rPr>
          <w:rFonts w:eastAsia="Times New Roman"/>
          <w:sz w:val="24"/>
          <w:szCs w:val="24"/>
        </w:rPr>
        <w:t xml:space="preserve"> u </w:t>
      </w:r>
      <w:proofErr w:type="spellStart"/>
      <w:r w:rsidR="00700D6E">
        <w:rPr>
          <w:rFonts w:eastAsia="Times New Roman"/>
          <w:sz w:val="24"/>
          <w:szCs w:val="24"/>
        </w:rPr>
        <w:t>iznosu</w:t>
      </w:r>
      <w:proofErr w:type="spellEnd"/>
      <w:r w:rsidR="00700D6E">
        <w:rPr>
          <w:rFonts w:eastAsia="Times New Roman"/>
          <w:sz w:val="24"/>
          <w:szCs w:val="24"/>
        </w:rPr>
        <w:t xml:space="preserve"> od </w:t>
      </w:r>
      <w:r w:rsidR="002F27B2">
        <w:rPr>
          <w:rFonts w:eastAsia="Times New Roman"/>
          <w:sz w:val="24"/>
          <w:szCs w:val="24"/>
        </w:rPr>
        <w:t>66.398,19</w:t>
      </w:r>
      <w:r w:rsidR="00AF5AB1">
        <w:rPr>
          <w:rFonts w:eastAsia="Times New Roman"/>
          <w:sz w:val="24"/>
          <w:szCs w:val="24"/>
        </w:rPr>
        <w:t xml:space="preserve"> </w:t>
      </w:r>
      <w:proofErr w:type="spellStart"/>
      <w:r w:rsidR="00AF5AB1">
        <w:rPr>
          <w:rFonts w:eastAsia="Times New Roman"/>
          <w:sz w:val="24"/>
          <w:szCs w:val="24"/>
        </w:rPr>
        <w:t>eura</w:t>
      </w:r>
      <w:proofErr w:type="spellEnd"/>
      <w:r w:rsidR="00700D6E">
        <w:rPr>
          <w:rFonts w:eastAsia="Times New Roman"/>
          <w:sz w:val="24"/>
          <w:szCs w:val="24"/>
        </w:rPr>
        <w:t xml:space="preserve">, </w:t>
      </w:r>
      <w:proofErr w:type="spellStart"/>
      <w:r w:rsidR="00700D6E">
        <w:rPr>
          <w:rFonts w:eastAsia="Times New Roman"/>
          <w:sz w:val="24"/>
          <w:szCs w:val="24"/>
        </w:rPr>
        <w:t>aktivnost</w:t>
      </w:r>
      <w:proofErr w:type="spellEnd"/>
      <w:r w:rsidR="00700D6E">
        <w:rPr>
          <w:rFonts w:eastAsia="Times New Roman"/>
          <w:sz w:val="24"/>
          <w:szCs w:val="24"/>
        </w:rPr>
        <w:t xml:space="preserve"> A2001-08 </w:t>
      </w:r>
      <w:proofErr w:type="spellStart"/>
      <w:r w:rsidR="00700D6E">
        <w:rPr>
          <w:rFonts w:eastAsia="Times New Roman"/>
          <w:sz w:val="24"/>
          <w:szCs w:val="24"/>
        </w:rPr>
        <w:t>Materijalni</w:t>
      </w:r>
      <w:proofErr w:type="spellEnd"/>
      <w:r w:rsidR="00700D6E">
        <w:rPr>
          <w:rFonts w:eastAsia="Times New Roman"/>
          <w:sz w:val="24"/>
          <w:szCs w:val="24"/>
        </w:rPr>
        <w:t xml:space="preserve"> </w:t>
      </w:r>
      <w:proofErr w:type="spellStart"/>
      <w:r w:rsidR="00700D6E">
        <w:rPr>
          <w:rFonts w:eastAsia="Times New Roman"/>
          <w:sz w:val="24"/>
          <w:szCs w:val="24"/>
        </w:rPr>
        <w:t>rashodi</w:t>
      </w:r>
      <w:proofErr w:type="spellEnd"/>
      <w:r w:rsidR="00700D6E">
        <w:rPr>
          <w:rFonts w:eastAsia="Times New Roman"/>
          <w:sz w:val="24"/>
          <w:szCs w:val="24"/>
        </w:rPr>
        <w:t xml:space="preserve"> </w:t>
      </w:r>
      <w:proofErr w:type="spellStart"/>
      <w:r w:rsidR="00700D6E">
        <w:rPr>
          <w:rFonts w:eastAsia="Times New Roman"/>
          <w:sz w:val="24"/>
          <w:szCs w:val="24"/>
        </w:rPr>
        <w:t>ureda</w:t>
      </w:r>
      <w:proofErr w:type="spellEnd"/>
      <w:r w:rsidR="00700D6E">
        <w:rPr>
          <w:rFonts w:eastAsia="Times New Roman"/>
          <w:sz w:val="24"/>
          <w:szCs w:val="24"/>
        </w:rPr>
        <w:t xml:space="preserve"> </w:t>
      </w:r>
      <w:proofErr w:type="spellStart"/>
      <w:r w:rsidR="00745EB8">
        <w:rPr>
          <w:rFonts w:eastAsia="Times New Roman"/>
          <w:sz w:val="24"/>
          <w:szCs w:val="24"/>
        </w:rPr>
        <w:t>n</w:t>
      </w:r>
      <w:r w:rsidR="00700D6E">
        <w:rPr>
          <w:rFonts w:eastAsia="Times New Roman"/>
          <w:sz w:val="24"/>
          <w:szCs w:val="24"/>
        </w:rPr>
        <w:t>ačelnika</w:t>
      </w:r>
      <w:proofErr w:type="spellEnd"/>
      <w:r w:rsidR="00700D6E">
        <w:rPr>
          <w:rFonts w:eastAsia="Times New Roman"/>
          <w:sz w:val="24"/>
          <w:szCs w:val="24"/>
        </w:rPr>
        <w:t xml:space="preserve"> </w:t>
      </w:r>
      <w:r w:rsidR="002F27B2">
        <w:rPr>
          <w:rFonts w:eastAsia="Times New Roman"/>
          <w:sz w:val="24"/>
          <w:szCs w:val="24"/>
        </w:rPr>
        <w:t>42.524,19</w:t>
      </w:r>
      <w:r w:rsidR="00AF5AB1">
        <w:rPr>
          <w:rFonts w:eastAsia="Times New Roman"/>
          <w:sz w:val="24"/>
          <w:szCs w:val="24"/>
        </w:rPr>
        <w:t xml:space="preserve"> </w:t>
      </w:r>
      <w:proofErr w:type="spellStart"/>
      <w:r w:rsidR="00AF5AB1">
        <w:rPr>
          <w:rFonts w:eastAsia="Times New Roman"/>
          <w:sz w:val="24"/>
          <w:szCs w:val="24"/>
        </w:rPr>
        <w:t>eura</w:t>
      </w:r>
      <w:proofErr w:type="spellEnd"/>
      <w:r w:rsidR="00745EB8">
        <w:rPr>
          <w:rFonts w:eastAsia="Times New Roman"/>
          <w:sz w:val="24"/>
          <w:szCs w:val="24"/>
        </w:rPr>
        <w:t>.</w:t>
      </w:r>
    </w:p>
    <w:p w14:paraId="7D0DC019" w14:textId="77777777" w:rsidR="003C6989" w:rsidRDefault="003C6989" w:rsidP="003C6989">
      <w:pPr>
        <w:spacing w:line="273" w:lineRule="exact"/>
        <w:rPr>
          <w:sz w:val="20"/>
          <w:szCs w:val="20"/>
        </w:rPr>
      </w:pPr>
    </w:p>
    <w:tbl>
      <w:tblPr>
        <w:tblW w:w="9228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"/>
        <w:gridCol w:w="1779"/>
        <w:gridCol w:w="121"/>
        <w:gridCol w:w="687"/>
        <w:gridCol w:w="2507"/>
        <w:gridCol w:w="3963"/>
        <w:gridCol w:w="30"/>
      </w:tblGrid>
      <w:tr w:rsidR="003C6989" w14:paraId="6427BC9E" w14:textId="77777777" w:rsidTr="0067385D">
        <w:trPr>
          <w:trHeight w:val="561"/>
        </w:trPr>
        <w:tc>
          <w:tcPr>
            <w:tcW w:w="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95B3D7"/>
            <w:vAlign w:val="bottom"/>
          </w:tcPr>
          <w:p w14:paraId="138F74A6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bottom"/>
          </w:tcPr>
          <w:p w14:paraId="017AB7A2" w14:textId="77777777" w:rsidR="003C6989" w:rsidRDefault="003C6989" w:rsidP="00B906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Naziv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1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14:paraId="5BE38596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DBE5F1"/>
            <w:vAlign w:val="bottom"/>
          </w:tcPr>
          <w:p w14:paraId="4288AD20" w14:textId="35D11EBB" w:rsidR="003C6989" w:rsidRDefault="003C6989" w:rsidP="00B9067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2001 </w:t>
            </w:r>
            <w:proofErr w:type="spellStart"/>
            <w:r w:rsidR="002F27B2">
              <w:rPr>
                <w:rFonts w:eastAsia="Times New Roman"/>
                <w:sz w:val="24"/>
                <w:szCs w:val="24"/>
              </w:rPr>
              <w:t>Rashodi</w:t>
            </w:r>
            <w:proofErr w:type="spellEnd"/>
            <w:r w:rsidR="002F27B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2F27B2">
              <w:rPr>
                <w:rFonts w:eastAsia="Times New Roman"/>
                <w:sz w:val="24"/>
                <w:szCs w:val="24"/>
              </w:rPr>
              <w:t>po</w:t>
            </w:r>
            <w:r w:rsidR="0098363E">
              <w:rPr>
                <w:rFonts w:eastAsia="Times New Roman"/>
                <w:sz w:val="24"/>
                <w:szCs w:val="24"/>
              </w:rPr>
              <w:t>sl</w:t>
            </w:r>
            <w:r w:rsidR="002F27B2">
              <w:rPr>
                <w:rFonts w:eastAsia="Times New Roman"/>
                <w:sz w:val="24"/>
                <w:szCs w:val="24"/>
              </w:rPr>
              <w:t>ovanja</w:t>
            </w:r>
            <w:proofErr w:type="spellEnd"/>
            <w:r w:rsidR="002F27B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2F27B2">
              <w:rPr>
                <w:rFonts w:eastAsia="Times New Roman"/>
                <w:sz w:val="24"/>
                <w:szCs w:val="24"/>
              </w:rPr>
              <w:t>ureda</w:t>
            </w:r>
            <w:proofErr w:type="spellEnd"/>
            <w:r w:rsidR="002F27B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2F27B2">
              <w:rPr>
                <w:rFonts w:eastAsia="Times New Roman"/>
                <w:sz w:val="24"/>
                <w:szCs w:val="24"/>
              </w:rPr>
              <w:t>načelnika</w:t>
            </w:r>
            <w:proofErr w:type="spellEnd"/>
          </w:p>
        </w:tc>
        <w:tc>
          <w:tcPr>
            <w:tcW w:w="396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10667D91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6EBEE74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7538EFB0" w14:textId="77777777" w:rsidTr="0067385D">
        <w:trPr>
          <w:trHeight w:val="270"/>
        </w:trPr>
        <w:tc>
          <w:tcPr>
            <w:tcW w:w="141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637BE97D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1779" w:type="dxa"/>
            <w:vMerge w:val="restart"/>
            <w:shd w:val="clear" w:color="auto" w:fill="95B3D7"/>
            <w:vAlign w:val="bottom"/>
          </w:tcPr>
          <w:p w14:paraId="23B9566D" w14:textId="77777777" w:rsidR="003C6989" w:rsidRDefault="003C6989" w:rsidP="00B90670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shd w:val="clear" w:color="auto" w:fill="95B3D7"/>
              </w:rPr>
              <w:t>Zakonska</w:t>
            </w:r>
            <w:proofErr w:type="spellEnd"/>
            <w:r>
              <w:rPr>
                <w:rFonts w:eastAsia="Times New Roman"/>
                <w:sz w:val="24"/>
                <w:szCs w:val="24"/>
                <w:shd w:val="clear" w:color="auto" w:fill="95B3D7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shd w:val="clear" w:color="auto" w:fill="95B3D7"/>
              </w:rPr>
              <w:t>osnova</w:t>
            </w:r>
            <w:proofErr w:type="spellEnd"/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18354A4C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7157" w:type="dxa"/>
            <w:gridSpan w:val="3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4F701003" w14:textId="77777777" w:rsidR="003C6989" w:rsidRDefault="003C6989" w:rsidP="00700D6E">
            <w:pPr>
              <w:spacing w:line="270" w:lineRule="exact"/>
              <w:ind w:left="46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Zakon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lokalnoj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područnoj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regionalnoj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samoupravi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(NN</w:t>
            </w:r>
          </w:p>
        </w:tc>
        <w:tc>
          <w:tcPr>
            <w:tcW w:w="30" w:type="dxa"/>
            <w:vAlign w:val="bottom"/>
          </w:tcPr>
          <w:p w14:paraId="19232B18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4BA8F3B5" w14:textId="77777777" w:rsidTr="0067385D">
        <w:trPr>
          <w:trHeight w:val="274"/>
        </w:trPr>
        <w:tc>
          <w:tcPr>
            <w:tcW w:w="141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24502714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1779" w:type="dxa"/>
            <w:vMerge/>
            <w:shd w:val="clear" w:color="auto" w:fill="95B3D7"/>
            <w:vAlign w:val="bottom"/>
          </w:tcPr>
          <w:p w14:paraId="31F7F2B9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10276F7D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687" w:type="dxa"/>
            <w:shd w:val="clear" w:color="auto" w:fill="DBE5F1"/>
            <w:vAlign w:val="bottom"/>
          </w:tcPr>
          <w:p w14:paraId="53ECBE70" w14:textId="77777777" w:rsidR="003C6989" w:rsidRDefault="003C6989" w:rsidP="00700D6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6470" w:type="dxa"/>
            <w:gridSpan w:val="2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3C52B916" w14:textId="77777777" w:rsidR="003C6989" w:rsidRDefault="003C6989" w:rsidP="00700D6E">
            <w:pPr>
              <w:spacing w:line="273" w:lineRule="exact"/>
              <w:ind w:left="1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33/01, 60/01, 129/05, 109/07, 125/08, 36/09, 36/09, 150/11,</w:t>
            </w:r>
          </w:p>
        </w:tc>
        <w:tc>
          <w:tcPr>
            <w:tcW w:w="30" w:type="dxa"/>
            <w:vAlign w:val="bottom"/>
          </w:tcPr>
          <w:p w14:paraId="4C935822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5D574BA8" w14:textId="77777777" w:rsidTr="0067385D">
        <w:trPr>
          <w:trHeight w:val="285"/>
        </w:trPr>
        <w:tc>
          <w:tcPr>
            <w:tcW w:w="141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2B9A3B0D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95B3D7"/>
            <w:vAlign w:val="bottom"/>
          </w:tcPr>
          <w:p w14:paraId="56D82276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3CAEE04F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DBE5F1"/>
            <w:vAlign w:val="bottom"/>
          </w:tcPr>
          <w:p w14:paraId="1BE00F91" w14:textId="77777777" w:rsidR="003C6989" w:rsidRDefault="003C6989" w:rsidP="00700D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70" w:type="dxa"/>
            <w:gridSpan w:val="2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7DC1F17C" w14:textId="77777777" w:rsidR="003C6989" w:rsidRDefault="003C6989" w:rsidP="00700D6E">
            <w:pPr>
              <w:ind w:left="1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144/12, 19/13, 137/15, 123/17, 98/19</w:t>
            </w:r>
            <w:r w:rsidR="00F02310">
              <w:rPr>
                <w:rFonts w:eastAsia="Times New Roman"/>
                <w:sz w:val="24"/>
                <w:szCs w:val="24"/>
              </w:rPr>
              <w:t>, 144/20</w:t>
            </w:r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30" w:type="dxa"/>
            <w:vAlign w:val="bottom"/>
          </w:tcPr>
          <w:p w14:paraId="145A0AA6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5CE94614" w14:textId="77777777" w:rsidTr="0067385D">
        <w:trPr>
          <w:trHeight w:val="298"/>
        </w:trPr>
        <w:tc>
          <w:tcPr>
            <w:tcW w:w="141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78FE6590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95B3D7"/>
            <w:vAlign w:val="bottom"/>
          </w:tcPr>
          <w:p w14:paraId="528B36FA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41C903CA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7157" w:type="dxa"/>
            <w:gridSpan w:val="3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57A33698" w14:textId="77777777" w:rsidR="003C6989" w:rsidRDefault="003C6989" w:rsidP="00700D6E">
            <w:pPr>
              <w:ind w:left="46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Odluka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plaći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drugim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pravima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općinskog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načelnika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iz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radnog</w:t>
            </w:r>
            <w:proofErr w:type="spellEnd"/>
          </w:p>
        </w:tc>
        <w:tc>
          <w:tcPr>
            <w:tcW w:w="30" w:type="dxa"/>
            <w:vAlign w:val="bottom"/>
          </w:tcPr>
          <w:p w14:paraId="2B7259BC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447FA4E3" w14:textId="77777777" w:rsidTr="0067385D">
        <w:trPr>
          <w:trHeight w:val="274"/>
        </w:trPr>
        <w:tc>
          <w:tcPr>
            <w:tcW w:w="141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7C3263B9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1779" w:type="dxa"/>
            <w:shd w:val="clear" w:color="auto" w:fill="95B3D7"/>
            <w:vAlign w:val="bottom"/>
          </w:tcPr>
          <w:p w14:paraId="3428B714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1904524F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687" w:type="dxa"/>
            <w:shd w:val="clear" w:color="auto" w:fill="DBE5F1"/>
            <w:vAlign w:val="bottom"/>
          </w:tcPr>
          <w:p w14:paraId="55D66495" w14:textId="77777777" w:rsidR="003C6989" w:rsidRDefault="003C6989" w:rsidP="00700D6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6470" w:type="dxa"/>
            <w:gridSpan w:val="2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1CDD97B3" w14:textId="237EFA56" w:rsidR="003C6989" w:rsidRDefault="003C6989" w:rsidP="00700D6E">
            <w:pPr>
              <w:spacing w:line="273" w:lineRule="exact"/>
              <w:ind w:left="14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odnosa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4D2010" w:rsidRPr="00712AB2">
              <w:rPr>
                <w:rFonts w:eastAsiaTheme="minorHAnsi"/>
                <w:sz w:val="24"/>
                <w:szCs w:val="24"/>
              </w:rPr>
              <w:t>(„</w:t>
            </w:r>
            <w:proofErr w:type="spellStart"/>
            <w:r w:rsidR="004D2010" w:rsidRPr="00712AB2">
              <w:rPr>
                <w:rFonts w:eastAsiaTheme="minorHAnsi"/>
                <w:sz w:val="24"/>
                <w:szCs w:val="24"/>
              </w:rPr>
              <w:t>Službeni</w:t>
            </w:r>
            <w:proofErr w:type="spellEnd"/>
            <w:r w:rsidR="004D2010" w:rsidRPr="00712AB2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4D2010" w:rsidRPr="00712AB2">
              <w:rPr>
                <w:rFonts w:eastAsiaTheme="minorHAnsi"/>
                <w:sz w:val="24"/>
                <w:szCs w:val="24"/>
              </w:rPr>
              <w:t>glasnik</w:t>
            </w:r>
            <w:proofErr w:type="spellEnd"/>
            <w:r w:rsidR="004D2010" w:rsidRPr="00712AB2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4D2010" w:rsidRPr="00712AB2">
              <w:rPr>
                <w:rFonts w:eastAsiaTheme="minorHAnsi"/>
                <w:sz w:val="24"/>
                <w:szCs w:val="24"/>
              </w:rPr>
              <w:t>Općine</w:t>
            </w:r>
            <w:proofErr w:type="spellEnd"/>
            <w:r w:rsidR="004D2010" w:rsidRPr="00712AB2">
              <w:rPr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 w:rsidR="004D2010" w:rsidRPr="00712AB2">
              <w:rPr>
                <w:rFonts w:eastAsiaTheme="minorHAnsi"/>
                <w:sz w:val="24"/>
                <w:szCs w:val="24"/>
              </w:rPr>
              <w:t xml:space="preserve">Privlaka“ </w:t>
            </w:r>
            <w:proofErr w:type="spellStart"/>
            <w:r w:rsidR="004D2010" w:rsidRPr="00712AB2">
              <w:rPr>
                <w:rFonts w:eastAsiaTheme="minorHAnsi"/>
                <w:sz w:val="24"/>
                <w:szCs w:val="24"/>
              </w:rPr>
              <w:t>broj</w:t>
            </w:r>
            <w:proofErr w:type="spellEnd"/>
            <w:proofErr w:type="gramEnd"/>
            <w:r w:rsidR="004D2010" w:rsidRPr="00712AB2">
              <w:rPr>
                <w:rFonts w:eastAsiaTheme="minorHAnsi"/>
                <w:sz w:val="24"/>
                <w:szCs w:val="24"/>
              </w:rPr>
              <w:t xml:space="preserve"> 08/24)</w:t>
            </w:r>
          </w:p>
        </w:tc>
        <w:tc>
          <w:tcPr>
            <w:tcW w:w="30" w:type="dxa"/>
            <w:vAlign w:val="bottom"/>
          </w:tcPr>
          <w:p w14:paraId="7C117342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1A760D15" w14:textId="77777777" w:rsidTr="0067385D">
        <w:trPr>
          <w:trHeight w:val="293"/>
        </w:trPr>
        <w:tc>
          <w:tcPr>
            <w:tcW w:w="141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6FE56052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95B3D7"/>
            <w:vAlign w:val="bottom"/>
          </w:tcPr>
          <w:p w14:paraId="4DAD0B0C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028D9C83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7157" w:type="dxa"/>
            <w:gridSpan w:val="3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0DB9F634" w14:textId="53600C88" w:rsidR="003C6989" w:rsidRDefault="003C6989" w:rsidP="00700D6E">
            <w:pPr>
              <w:ind w:left="46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Zakon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pomorskom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dobru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morskim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lukama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vAlign w:val="bottom"/>
          </w:tcPr>
          <w:p w14:paraId="3226ED9A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28614041" w14:textId="77777777" w:rsidTr="0067385D">
        <w:trPr>
          <w:trHeight w:val="274"/>
        </w:trPr>
        <w:tc>
          <w:tcPr>
            <w:tcW w:w="141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3DE093D4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1779" w:type="dxa"/>
            <w:shd w:val="clear" w:color="auto" w:fill="95B3D7"/>
            <w:vAlign w:val="bottom"/>
          </w:tcPr>
          <w:p w14:paraId="6B940481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287DB68F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687" w:type="dxa"/>
            <w:shd w:val="clear" w:color="auto" w:fill="DBE5F1"/>
            <w:vAlign w:val="bottom"/>
          </w:tcPr>
          <w:p w14:paraId="79D162CA" w14:textId="77777777" w:rsidR="003C6989" w:rsidRDefault="003C6989" w:rsidP="00700D6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6470" w:type="dxa"/>
            <w:gridSpan w:val="2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70C7CD3A" w14:textId="57057B45" w:rsidR="003C6989" w:rsidRDefault="004D2010" w:rsidP="00700D6E">
            <w:pPr>
              <w:spacing w:line="273" w:lineRule="exact"/>
              <w:ind w:left="140"/>
              <w:jc w:val="both"/>
              <w:rPr>
                <w:sz w:val="20"/>
                <w:szCs w:val="20"/>
              </w:rPr>
            </w:pPr>
            <w:r w:rsidRPr="004D2010">
              <w:rPr>
                <w:rFonts w:eastAsia="Times New Roman"/>
                <w:sz w:val="24"/>
                <w:szCs w:val="24"/>
              </w:rPr>
              <w:t>(„</w:t>
            </w:r>
            <w:proofErr w:type="spellStart"/>
            <w:r w:rsidRPr="004D2010">
              <w:rPr>
                <w:rFonts w:eastAsia="Times New Roman"/>
                <w:sz w:val="24"/>
                <w:szCs w:val="24"/>
              </w:rPr>
              <w:t>Narodne</w:t>
            </w:r>
            <w:proofErr w:type="spellEnd"/>
            <w:r w:rsidRPr="004D2010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4D2010">
              <w:rPr>
                <w:rFonts w:eastAsia="Times New Roman"/>
                <w:sz w:val="24"/>
                <w:szCs w:val="24"/>
              </w:rPr>
              <w:t xml:space="preserve">novine“ </w:t>
            </w:r>
            <w:proofErr w:type="spellStart"/>
            <w:r w:rsidRPr="004D2010">
              <w:rPr>
                <w:rFonts w:eastAsia="Times New Roman"/>
                <w:sz w:val="24"/>
                <w:szCs w:val="24"/>
              </w:rPr>
              <w:t>broj</w:t>
            </w:r>
            <w:proofErr w:type="spellEnd"/>
            <w:proofErr w:type="gramEnd"/>
            <w:r w:rsidRPr="004D2010">
              <w:rPr>
                <w:rFonts w:eastAsia="Times New Roman"/>
                <w:sz w:val="24"/>
                <w:szCs w:val="24"/>
              </w:rPr>
              <w:t xml:space="preserve"> 83/23)</w:t>
            </w:r>
          </w:p>
        </w:tc>
        <w:tc>
          <w:tcPr>
            <w:tcW w:w="30" w:type="dxa"/>
            <w:vAlign w:val="bottom"/>
          </w:tcPr>
          <w:p w14:paraId="3C190F00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575EA3A7" w14:textId="77777777" w:rsidTr="0067385D">
        <w:trPr>
          <w:trHeight w:val="286"/>
        </w:trPr>
        <w:tc>
          <w:tcPr>
            <w:tcW w:w="141" w:type="dxa"/>
            <w:tcBorders>
              <w:left w:val="single" w:sz="8" w:space="0" w:color="auto"/>
              <w:bottom w:val="single" w:sz="8" w:space="0" w:color="auto"/>
            </w:tcBorders>
            <w:shd w:val="clear" w:color="auto" w:fill="95B3D7"/>
            <w:vAlign w:val="bottom"/>
          </w:tcPr>
          <w:p w14:paraId="5C73A8C8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bottom w:val="single" w:sz="8" w:space="0" w:color="auto"/>
            </w:tcBorders>
            <w:shd w:val="clear" w:color="auto" w:fill="95B3D7"/>
            <w:vAlign w:val="bottom"/>
          </w:tcPr>
          <w:p w14:paraId="5C1EE4AF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2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14:paraId="2837FA39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06871EB9" w14:textId="77777777" w:rsidR="003C6989" w:rsidRDefault="003C6989" w:rsidP="00700D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07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08B253A9" w14:textId="77777777" w:rsidR="003C6989" w:rsidRDefault="003C6989" w:rsidP="00700D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3C403391" w14:textId="77777777" w:rsidR="003C6989" w:rsidRDefault="003C6989" w:rsidP="00700D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6070BDC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60C6D6B1" w14:textId="77777777" w:rsidTr="0067385D">
        <w:trPr>
          <w:trHeight w:val="263"/>
        </w:trPr>
        <w:tc>
          <w:tcPr>
            <w:tcW w:w="141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64B9285D" w14:textId="77777777" w:rsidR="003C6989" w:rsidRDefault="003C6989" w:rsidP="00B90670"/>
        </w:tc>
        <w:tc>
          <w:tcPr>
            <w:tcW w:w="1779" w:type="dxa"/>
            <w:shd w:val="clear" w:color="auto" w:fill="95B3D7"/>
            <w:vAlign w:val="bottom"/>
          </w:tcPr>
          <w:p w14:paraId="2E4E6ACD" w14:textId="77777777" w:rsidR="003C6989" w:rsidRDefault="003C6989" w:rsidP="00B90670">
            <w:pPr>
              <w:spacing w:line="263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Opis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11640D59" w14:textId="77777777" w:rsidR="003C6989" w:rsidRDefault="003C6989" w:rsidP="00B90670"/>
        </w:tc>
        <w:tc>
          <w:tcPr>
            <w:tcW w:w="687" w:type="dxa"/>
            <w:shd w:val="clear" w:color="auto" w:fill="DBE5F1"/>
            <w:vAlign w:val="bottom"/>
          </w:tcPr>
          <w:p w14:paraId="4660BEC3" w14:textId="77777777" w:rsidR="003C6989" w:rsidRDefault="003C6989" w:rsidP="00700D6E">
            <w:pPr>
              <w:spacing w:line="263" w:lineRule="exact"/>
              <w:ind w:left="460"/>
              <w:jc w:val="both"/>
              <w:rPr>
                <w:sz w:val="20"/>
                <w:szCs w:val="20"/>
              </w:rPr>
            </w:pPr>
          </w:p>
        </w:tc>
        <w:tc>
          <w:tcPr>
            <w:tcW w:w="6470" w:type="dxa"/>
            <w:gridSpan w:val="2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088317DC" w14:textId="77777777" w:rsidR="003C6989" w:rsidRDefault="003C6989" w:rsidP="006B3327">
            <w:pPr>
              <w:spacing w:line="263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2836FE4F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7250E868" w14:textId="77777777" w:rsidTr="0067385D">
        <w:trPr>
          <w:trHeight w:val="305"/>
        </w:trPr>
        <w:tc>
          <w:tcPr>
            <w:tcW w:w="141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472734C5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95B3D7"/>
            <w:vAlign w:val="bottom"/>
          </w:tcPr>
          <w:p w14:paraId="462035B2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5CB8B61E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DBE5F1"/>
            <w:vAlign w:val="bottom"/>
          </w:tcPr>
          <w:p w14:paraId="352F8F8A" w14:textId="77777777" w:rsidR="003C6989" w:rsidRDefault="003C6989" w:rsidP="00700D6E">
            <w:pPr>
              <w:ind w:left="460"/>
              <w:jc w:val="both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6470" w:type="dxa"/>
            <w:gridSpan w:val="2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7CA27786" w14:textId="77777777" w:rsidR="003C6989" w:rsidRDefault="003C6989" w:rsidP="00700D6E">
            <w:pPr>
              <w:ind w:left="14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Aktivnost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A2001-02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Pokroviteljstva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donacije</w:t>
            </w:r>
            <w:proofErr w:type="spellEnd"/>
          </w:p>
        </w:tc>
        <w:tc>
          <w:tcPr>
            <w:tcW w:w="30" w:type="dxa"/>
            <w:vAlign w:val="bottom"/>
          </w:tcPr>
          <w:p w14:paraId="7FD03A13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48E77D73" w14:textId="77777777" w:rsidTr="0067385D">
        <w:trPr>
          <w:trHeight w:val="293"/>
        </w:trPr>
        <w:tc>
          <w:tcPr>
            <w:tcW w:w="141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24F0C137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95B3D7"/>
            <w:vAlign w:val="bottom"/>
          </w:tcPr>
          <w:p w14:paraId="43310FF4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4C3DED97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DBE5F1"/>
            <w:vAlign w:val="bottom"/>
          </w:tcPr>
          <w:p w14:paraId="7ED08D8C" w14:textId="77777777" w:rsidR="003C6989" w:rsidRDefault="003C6989" w:rsidP="00700D6E">
            <w:pPr>
              <w:spacing w:line="293" w:lineRule="exact"/>
              <w:ind w:left="460"/>
              <w:jc w:val="both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6470" w:type="dxa"/>
            <w:gridSpan w:val="2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21D32FF1" w14:textId="77777777" w:rsidR="003C6989" w:rsidRDefault="003C6989" w:rsidP="00700D6E">
            <w:pPr>
              <w:ind w:left="14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Aktivnost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A2001-03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Obljetnice</w:t>
            </w:r>
            <w:proofErr w:type="spellEnd"/>
          </w:p>
        </w:tc>
        <w:tc>
          <w:tcPr>
            <w:tcW w:w="30" w:type="dxa"/>
            <w:vAlign w:val="bottom"/>
          </w:tcPr>
          <w:p w14:paraId="3DE30299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7F6FA16A" w14:textId="77777777" w:rsidTr="0067385D">
        <w:trPr>
          <w:trHeight w:val="293"/>
        </w:trPr>
        <w:tc>
          <w:tcPr>
            <w:tcW w:w="141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73C484C2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95B3D7"/>
            <w:vAlign w:val="bottom"/>
          </w:tcPr>
          <w:p w14:paraId="5525FA77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2D0687F7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7157" w:type="dxa"/>
            <w:gridSpan w:val="3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76974DC7" w14:textId="3294B6B7" w:rsidR="004D2010" w:rsidRDefault="00C6522B" w:rsidP="004D2010">
            <w:pPr>
              <w:spacing w:line="293" w:lineRule="exact"/>
              <w:ind w:left="46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="0098363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Aktivnost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A2001-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07  </w:t>
            </w:r>
            <w:proofErr w:type="spellStart"/>
            <w:r w:rsidR="006B3327">
              <w:rPr>
                <w:rFonts w:eastAsia="Times New Roman"/>
                <w:sz w:val="24"/>
                <w:szCs w:val="24"/>
              </w:rPr>
              <w:t>R</w:t>
            </w:r>
            <w:r>
              <w:rPr>
                <w:rFonts w:eastAsia="Times New Roman"/>
                <w:sz w:val="24"/>
                <w:szCs w:val="24"/>
              </w:rPr>
              <w:t>ashodi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zaposlene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Ureda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Načelnika</w:t>
            </w:r>
            <w:proofErr w:type="spellEnd"/>
          </w:p>
          <w:p w14:paraId="3DA23236" w14:textId="5567C5A7" w:rsidR="00700D6E" w:rsidRPr="004D2010" w:rsidRDefault="00700D6E" w:rsidP="00B97BEC">
            <w:pPr>
              <w:pStyle w:val="ListParagraph"/>
              <w:numPr>
                <w:ilvl w:val="0"/>
                <w:numId w:val="119"/>
              </w:numPr>
              <w:spacing w:line="293" w:lineRule="exact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4D2010">
              <w:rPr>
                <w:rFonts w:eastAsia="Times New Roman"/>
                <w:sz w:val="24"/>
                <w:szCs w:val="24"/>
              </w:rPr>
              <w:t>Aktivnost</w:t>
            </w:r>
            <w:proofErr w:type="spellEnd"/>
            <w:r w:rsidRPr="004D2010">
              <w:rPr>
                <w:rFonts w:eastAsia="Times New Roman"/>
                <w:sz w:val="24"/>
                <w:szCs w:val="24"/>
              </w:rPr>
              <w:t xml:space="preserve"> A2001-08 </w:t>
            </w:r>
            <w:proofErr w:type="spellStart"/>
            <w:r w:rsidRPr="004D2010">
              <w:rPr>
                <w:rFonts w:eastAsia="Times New Roman"/>
                <w:sz w:val="24"/>
                <w:szCs w:val="24"/>
              </w:rPr>
              <w:t>Materijalni</w:t>
            </w:r>
            <w:proofErr w:type="spellEnd"/>
            <w:r w:rsidRPr="004D2010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4D2010">
              <w:rPr>
                <w:rFonts w:eastAsia="Times New Roman"/>
                <w:sz w:val="24"/>
                <w:szCs w:val="24"/>
              </w:rPr>
              <w:t>rashodi</w:t>
            </w:r>
            <w:proofErr w:type="spellEnd"/>
            <w:r w:rsidRPr="004D2010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4D2010">
              <w:rPr>
                <w:rFonts w:eastAsia="Times New Roman"/>
                <w:sz w:val="24"/>
                <w:szCs w:val="24"/>
              </w:rPr>
              <w:t>ureda</w:t>
            </w:r>
            <w:proofErr w:type="spellEnd"/>
            <w:r w:rsidRPr="004D2010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4D2010">
              <w:rPr>
                <w:rFonts w:eastAsia="Times New Roman"/>
                <w:sz w:val="24"/>
                <w:szCs w:val="24"/>
              </w:rPr>
              <w:t>Načelnik</w:t>
            </w:r>
            <w:r w:rsidR="004D2010" w:rsidRPr="004D2010">
              <w:rPr>
                <w:rFonts w:eastAsia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30" w:type="dxa"/>
            <w:vAlign w:val="bottom"/>
          </w:tcPr>
          <w:p w14:paraId="126D1FF4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73782463" w14:textId="77777777" w:rsidTr="0067385D">
        <w:trPr>
          <w:trHeight w:val="286"/>
        </w:trPr>
        <w:tc>
          <w:tcPr>
            <w:tcW w:w="141" w:type="dxa"/>
            <w:tcBorders>
              <w:left w:val="single" w:sz="8" w:space="0" w:color="auto"/>
              <w:bottom w:val="single" w:sz="8" w:space="0" w:color="auto"/>
            </w:tcBorders>
            <w:shd w:val="clear" w:color="auto" w:fill="95B3D7"/>
            <w:vAlign w:val="bottom"/>
          </w:tcPr>
          <w:p w14:paraId="78904E2C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bottom w:val="single" w:sz="8" w:space="0" w:color="auto"/>
            </w:tcBorders>
            <w:shd w:val="clear" w:color="auto" w:fill="95B3D7"/>
            <w:vAlign w:val="bottom"/>
          </w:tcPr>
          <w:p w14:paraId="5313F920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2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14:paraId="4049264E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514F4478" w14:textId="77777777" w:rsidR="003C6989" w:rsidRDefault="003C6989" w:rsidP="00700D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07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69028A08" w14:textId="77777777" w:rsidR="003C6989" w:rsidRDefault="003C6989" w:rsidP="00700D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217637F7" w14:textId="77777777" w:rsidR="003C6989" w:rsidRDefault="003C6989" w:rsidP="00700D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4F4DB727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4D79930C" w14:textId="77777777" w:rsidTr="0067385D">
        <w:trPr>
          <w:trHeight w:val="263"/>
        </w:trPr>
        <w:tc>
          <w:tcPr>
            <w:tcW w:w="141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6318E645" w14:textId="77777777" w:rsidR="003C6989" w:rsidRDefault="003C6989" w:rsidP="00B90670"/>
        </w:tc>
        <w:tc>
          <w:tcPr>
            <w:tcW w:w="1779" w:type="dxa"/>
            <w:vMerge w:val="restart"/>
            <w:shd w:val="clear" w:color="auto" w:fill="95B3D7"/>
            <w:vAlign w:val="bottom"/>
          </w:tcPr>
          <w:p w14:paraId="4D46CC18" w14:textId="77777777" w:rsidR="003C6989" w:rsidRDefault="003C6989" w:rsidP="00B90670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shd w:val="clear" w:color="auto" w:fill="95B3D7"/>
              </w:rPr>
              <w:t>Ciljevi</w:t>
            </w:r>
            <w:proofErr w:type="spellEnd"/>
            <w:r>
              <w:rPr>
                <w:rFonts w:eastAsia="Times New Roman"/>
                <w:sz w:val="24"/>
                <w:szCs w:val="24"/>
                <w:shd w:val="clear" w:color="auto" w:fill="95B3D7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shd w:val="clear" w:color="auto" w:fill="95B3D7"/>
              </w:rPr>
              <w:t>programa</w:t>
            </w:r>
            <w:proofErr w:type="spellEnd"/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30108531" w14:textId="77777777" w:rsidR="003C6989" w:rsidRDefault="003C6989" w:rsidP="00B90670"/>
        </w:tc>
        <w:tc>
          <w:tcPr>
            <w:tcW w:w="7157" w:type="dxa"/>
            <w:gridSpan w:val="3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04D285CA" w14:textId="77777777" w:rsidR="003C6989" w:rsidRDefault="003C6989" w:rsidP="00700D6E">
            <w:pPr>
              <w:spacing w:line="263" w:lineRule="exact"/>
              <w:ind w:left="46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Osiguravanje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materijalnih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uvjeta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za rad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ureda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načelnika</w:t>
            </w:r>
            <w:proofErr w:type="spellEnd"/>
          </w:p>
        </w:tc>
        <w:tc>
          <w:tcPr>
            <w:tcW w:w="30" w:type="dxa"/>
            <w:vAlign w:val="bottom"/>
          </w:tcPr>
          <w:p w14:paraId="1B6359D2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049ACA77" w14:textId="77777777" w:rsidTr="0067385D">
        <w:trPr>
          <w:trHeight w:val="278"/>
        </w:trPr>
        <w:tc>
          <w:tcPr>
            <w:tcW w:w="141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4C0B1152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  <w:shd w:val="clear" w:color="auto" w:fill="95B3D7"/>
            <w:vAlign w:val="bottom"/>
          </w:tcPr>
          <w:p w14:paraId="5FA44816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3C6E50E7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DBE5F1"/>
            <w:vAlign w:val="bottom"/>
          </w:tcPr>
          <w:p w14:paraId="6F2290BF" w14:textId="77777777" w:rsidR="003C6989" w:rsidRDefault="003C6989" w:rsidP="00700D6E">
            <w:pPr>
              <w:spacing w:line="279" w:lineRule="exact"/>
              <w:ind w:left="460"/>
              <w:jc w:val="both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6470" w:type="dxa"/>
            <w:gridSpan w:val="2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1C17DFA2" w14:textId="77777777" w:rsidR="003C6989" w:rsidRDefault="003C6989" w:rsidP="006B332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Pokroviteljstva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organiziranja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manifestacija</w:t>
            </w:r>
            <w:proofErr w:type="spellEnd"/>
          </w:p>
        </w:tc>
        <w:tc>
          <w:tcPr>
            <w:tcW w:w="30" w:type="dxa"/>
            <w:vAlign w:val="bottom"/>
          </w:tcPr>
          <w:p w14:paraId="5AEB0139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7E200FD1" w14:textId="77777777" w:rsidTr="0067385D">
        <w:trPr>
          <w:trHeight w:val="320"/>
        </w:trPr>
        <w:tc>
          <w:tcPr>
            <w:tcW w:w="141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4155FA24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95B3D7"/>
            <w:vAlign w:val="bottom"/>
          </w:tcPr>
          <w:p w14:paraId="1A6A18CA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7345AB76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DBE5F1"/>
            <w:vAlign w:val="bottom"/>
          </w:tcPr>
          <w:p w14:paraId="52CFC2E8" w14:textId="77777777" w:rsidR="003C6989" w:rsidRDefault="003C6989" w:rsidP="00700D6E">
            <w:pPr>
              <w:ind w:left="460"/>
              <w:jc w:val="both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07" w:type="dxa"/>
            <w:shd w:val="clear" w:color="auto" w:fill="DBE5F1"/>
            <w:vAlign w:val="bottom"/>
          </w:tcPr>
          <w:p w14:paraId="07750DA2" w14:textId="77777777" w:rsidR="003C6989" w:rsidRDefault="003C6989" w:rsidP="006B332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Obilježavanje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obljetnica</w:t>
            </w:r>
            <w:proofErr w:type="spellEnd"/>
          </w:p>
        </w:tc>
        <w:tc>
          <w:tcPr>
            <w:tcW w:w="3963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3098C10A" w14:textId="77777777" w:rsidR="003C6989" w:rsidRDefault="003C6989" w:rsidP="00700D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F327785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6E25E7ED" w14:textId="77777777" w:rsidTr="0067385D">
        <w:trPr>
          <w:trHeight w:val="269"/>
        </w:trPr>
        <w:tc>
          <w:tcPr>
            <w:tcW w:w="141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38A880BF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1779" w:type="dxa"/>
            <w:shd w:val="clear" w:color="auto" w:fill="95B3D7"/>
            <w:vAlign w:val="bottom"/>
          </w:tcPr>
          <w:p w14:paraId="335FE4D9" w14:textId="77777777" w:rsidR="003C6989" w:rsidRDefault="003C6989" w:rsidP="00B90670">
            <w:pPr>
              <w:spacing w:line="264" w:lineRule="exac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Planirana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i</w:t>
            </w:r>
            <w:proofErr w:type="spellEnd"/>
            <w:proofErr w:type="gramEnd"/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00DB1AEC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687" w:type="dxa"/>
            <w:shd w:val="clear" w:color="auto" w:fill="DBE5F1"/>
            <w:vAlign w:val="bottom"/>
          </w:tcPr>
          <w:p w14:paraId="70A48B26" w14:textId="77777777" w:rsidR="003C6989" w:rsidRDefault="003C6989" w:rsidP="00B90670">
            <w:pPr>
              <w:spacing w:line="269" w:lineRule="exact"/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07" w:type="dxa"/>
            <w:shd w:val="clear" w:color="auto" w:fill="DBE5F1"/>
            <w:vAlign w:val="bottom"/>
          </w:tcPr>
          <w:p w14:paraId="737B3294" w14:textId="18987231" w:rsidR="003C6989" w:rsidRDefault="003C6989" w:rsidP="00C6522B">
            <w:pPr>
              <w:spacing w:line="270" w:lineRule="exact"/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Planirano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202</w:t>
            </w:r>
            <w:r w:rsidR="002F27B2">
              <w:rPr>
                <w:rFonts w:eastAsia="Times New Roman"/>
                <w:sz w:val="24"/>
                <w:szCs w:val="24"/>
              </w:rPr>
              <w:t>5</w:t>
            </w:r>
            <w:r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godina</w:t>
            </w:r>
            <w:proofErr w:type="spellEnd"/>
          </w:p>
        </w:tc>
        <w:tc>
          <w:tcPr>
            <w:tcW w:w="3963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58505438" w14:textId="791812FF" w:rsidR="003C6989" w:rsidRDefault="003C6989" w:rsidP="00F7447C">
            <w:pPr>
              <w:spacing w:line="270" w:lineRule="exact"/>
              <w:ind w:right="25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 xml:space="preserve">= </w:t>
            </w:r>
            <w:r w:rsidR="002F27B2">
              <w:rPr>
                <w:rFonts w:eastAsia="Times New Roman"/>
                <w:w w:val="98"/>
                <w:sz w:val="24"/>
                <w:szCs w:val="24"/>
              </w:rPr>
              <w:t>196.066,00</w:t>
            </w:r>
          </w:p>
        </w:tc>
        <w:tc>
          <w:tcPr>
            <w:tcW w:w="30" w:type="dxa"/>
            <w:vAlign w:val="bottom"/>
          </w:tcPr>
          <w:p w14:paraId="1CBBDD4F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4C7FF8C1" w14:textId="77777777" w:rsidTr="0067385D">
        <w:trPr>
          <w:trHeight w:val="278"/>
        </w:trPr>
        <w:tc>
          <w:tcPr>
            <w:tcW w:w="141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3F3F7332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95B3D7"/>
            <w:vAlign w:val="bottom"/>
          </w:tcPr>
          <w:p w14:paraId="00332800" w14:textId="77777777" w:rsidR="003C6989" w:rsidRDefault="003C6989" w:rsidP="00B90670">
            <w:pPr>
              <w:spacing w:line="266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izvršena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sredstva</w:t>
            </w:r>
            <w:proofErr w:type="spellEnd"/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45922B84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DBE5F1"/>
            <w:vAlign w:val="bottom"/>
          </w:tcPr>
          <w:p w14:paraId="139C448B" w14:textId="77777777" w:rsidR="003C6989" w:rsidRDefault="003C6989" w:rsidP="00B90670">
            <w:pPr>
              <w:spacing w:line="279" w:lineRule="exact"/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07" w:type="dxa"/>
            <w:shd w:val="clear" w:color="auto" w:fill="DBE5F1"/>
            <w:vAlign w:val="bottom"/>
          </w:tcPr>
          <w:p w14:paraId="6CFE4556" w14:textId="5F37FBA0" w:rsidR="003C6989" w:rsidRDefault="003C6989" w:rsidP="00C6522B">
            <w:pPr>
              <w:ind w:left="14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Izvršeno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202</w:t>
            </w:r>
            <w:r w:rsidR="002F27B2">
              <w:rPr>
                <w:rFonts w:eastAsia="Times New Roman"/>
                <w:sz w:val="24"/>
                <w:szCs w:val="24"/>
              </w:rPr>
              <w:t>5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godina</w:t>
            </w:r>
            <w:proofErr w:type="spellEnd"/>
          </w:p>
        </w:tc>
        <w:tc>
          <w:tcPr>
            <w:tcW w:w="3963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71B6E0F6" w14:textId="0F0894EE" w:rsidR="003C6989" w:rsidRDefault="003C6989" w:rsidP="00F7447C">
            <w:pPr>
              <w:ind w:right="2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= </w:t>
            </w:r>
            <w:r w:rsidR="002F27B2">
              <w:rPr>
                <w:rFonts w:eastAsia="Times New Roman"/>
                <w:sz w:val="24"/>
                <w:szCs w:val="24"/>
              </w:rPr>
              <w:t>157.398,41</w:t>
            </w:r>
          </w:p>
        </w:tc>
        <w:tc>
          <w:tcPr>
            <w:tcW w:w="30" w:type="dxa"/>
            <w:vAlign w:val="bottom"/>
          </w:tcPr>
          <w:p w14:paraId="0FE12CCA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38781046" w14:textId="77777777" w:rsidTr="0067385D">
        <w:trPr>
          <w:trHeight w:val="312"/>
        </w:trPr>
        <w:tc>
          <w:tcPr>
            <w:tcW w:w="141" w:type="dxa"/>
            <w:tcBorders>
              <w:left w:val="single" w:sz="8" w:space="0" w:color="auto"/>
              <w:bottom w:val="single" w:sz="8" w:space="0" w:color="95B3D7"/>
            </w:tcBorders>
            <w:shd w:val="clear" w:color="auto" w:fill="95B3D7"/>
            <w:vAlign w:val="bottom"/>
          </w:tcPr>
          <w:p w14:paraId="6476E6DE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bottom w:val="single" w:sz="8" w:space="0" w:color="95B3D7"/>
            </w:tcBorders>
            <w:shd w:val="clear" w:color="auto" w:fill="95B3D7"/>
            <w:vAlign w:val="bottom"/>
          </w:tcPr>
          <w:p w14:paraId="4083BBEC" w14:textId="77777777" w:rsidR="003C6989" w:rsidRDefault="003C6989" w:rsidP="00B90670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za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provedbu</w:t>
            </w:r>
            <w:proofErr w:type="spellEnd"/>
          </w:p>
        </w:tc>
        <w:tc>
          <w:tcPr>
            <w:tcW w:w="121" w:type="dxa"/>
            <w:tcBorders>
              <w:bottom w:val="single" w:sz="8" w:space="0" w:color="95B3D7"/>
              <w:right w:val="single" w:sz="8" w:space="0" w:color="auto"/>
            </w:tcBorders>
            <w:shd w:val="clear" w:color="auto" w:fill="95B3D7"/>
            <w:vAlign w:val="bottom"/>
          </w:tcPr>
          <w:p w14:paraId="18CD2E72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687" w:type="dxa"/>
            <w:tcBorders>
              <w:bottom w:val="single" w:sz="8" w:space="0" w:color="DBE5F1"/>
            </w:tcBorders>
            <w:shd w:val="clear" w:color="auto" w:fill="DBE5F1"/>
            <w:vAlign w:val="bottom"/>
          </w:tcPr>
          <w:p w14:paraId="127B7980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  <w:tcBorders>
              <w:bottom w:val="single" w:sz="8" w:space="0" w:color="DBE5F1"/>
            </w:tcBorders>
            <w:shd w:val="clear" w:color="auto" w:fill="DBE5F1"/>
            <w:vAlign w:val="bottom"/>
          </w:tcPr>
          <w:p w14:paraId="25F0CBD0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3963" w:type="dxa"/>
            <w:tcBorders>
              <w:bottom w:val="single" w:sz="8" w:space="0" w:color="DBE5F1"/>
              <w:right w:val="single" w:sz="8" w:space="0" w:color="auto"/>
            </w:tcBorders>
            <w:shd w:val="clear" w:color="auto" w:fill="DBE5F1"/>
            <w:vAlign w:val="bottom"/>
          </w:tcPr>
          <w:p w14:paraId="21C7B9C4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62E4775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18A8CED5" w14:textId="77777777" w:rsidTr="0067385D">
        <w:trPr>
          <w:trHeight w:val="268"/>
        </w:trPr>
        <w:tc>
          <w:tcPr>
            <w:tcW w:w="141" w:type="dxa"/>
            <w:tcBorders>
              <w:top w:val="single" w:sz="8" w:space="0" w:color="auto"/>
              <w:left w:val="single" w:sz="8" w:space="0" w:color="auto"/>
            </w:tcBorders>
            <w:shd w:val="clear" w:color="auto" w:fill="95B3D7"/>
            <w:vAlign w:val="bottom"/>
          </w:tcPr>
          <w:p w14:paraId="71150CD1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1779" w:type="dxa"/>
            <w:tcBorders>
              <w:top w:val="single" w:sz="8" w:space="0" w:color="auto"/>
            </w:tcBorders>
            <w:shd w:val="clear" w:color="auto" w:fill="95B3D7"/>
            <w:vAlign w:val="bottom"/>
          </w:tcPr>
          <w:p w14:paraId="4F99A164" w14:textId="77777777" w:rsidR="003C6989" w:rsidRDefault="003C6989" w:rsidP="00B90670">
            <w:pPr>
              <w:spacing w:line="264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Pokazatelj</w:t>
            </w:r>
            <w:proofErr w:type="spellEnd"/>
          </w:p>
        </w:tc>
        <w:tc>
          <w:tcPr>
            <w:tcW w:w="121" w:type="dxa"/>
            <w:tcBorders>
              <w:top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14:paraId="53D14FB8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687" w:type="dxa"/>
            <w:tcBorders>
              <w:top w:val="single" w:sz="8" w:space="0" w:color="auto"/>
            </w:tcBorders>
            <w:shd w:val="clear" w:color="auto" w:fill="DBE5F1"/>
            <w:vAlign w:val="bottom"/>
          </w:tcPr>
          <w:p w14:paraId="1FEC303F" w14:textId="77777777" w:rsidR="003C6989" w:rsidRDefault="003C6989" w:rsidP="00B90670">
            <w:pPr>
              <w:spacing w:line="269" w:lineRule="exact"/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647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430391AA" w14:textId="77777777" w:rsidR="003C6989" w:rsidRDefault="003C6989" w:rsidP="00B90670">
            <w:pPr>
              <w:spacing w:line="268" w:lineRule="exact"/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Ostvarene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poslovne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suradnje</w:t>
            </w:r>
            <w:proofErr w:type="spellEnd"/>
          </w:p>
        </w:tc>
        <w:tc>
          <w:tcPr>
            <w:tcW w:w="30" w:type="dxa"/>
            <w:vAlign w:val="bottom"/>
          </w:tcPr>
          <w:p w14:paraId="7AF80A1C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51DFFD20" w14:textId="77777777" w:rsidTr="0067385D">
        <w:trPr>
          <w:trHeight w:val="274"/>
        </w:trPr>
        <w:tc>
          <w:tcPr>
            <w:tcW w:w="141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1F138232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1779" w:type="dxa"/>
            <w:shd w:val="clear" w:color="auto" w:fill="95B3D7"/>
            <w:vAlign w:val="bottom"/>
          </w:tcPr>
          <w:p w14:paraId="4A767036" w14:textId="77777777" w:rsidR="003C6989" w:rsidRDefault="003C6989" w:rsidP="00B90670">
            <w:pPr>
              <w:spacing w:line="266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rezultata</w:t>
            </w:r>
            <w:proofErr w:type="spellEnd"/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3CBB9C5D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687" w:type="dxa"/>
            <w:shd w:val="clear" w:color="auto" w:fill="DBE5F1"/>
            <w:vAlign w:val="bottom"/>
          </w:tcPr>
          <w:p w14:paraId="046A5FF9" w14:textId="77777777" w:rsidR="003C6989" w:rsidRDefault="003C6989" w:rsidP="00B90670">
            <w:pPr>
              <w:spacing w:line="274" w:lineRule="exact"/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6470" w:type="dxa"/>
            <w:gridSpan w:val="2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7FF0922B" w14:textId="77777777" w:rsidR="003C6989" w:rsidRDefault="003C6989" w:rsidP="00B90670">
            <w:pPr>
              <w:spacing w:line="273" w:lineRule="exact"/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Održavanje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manifestacije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pod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pokroviteljstvom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općine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Privlaka</w:t>
            </w:r>
          </w:p>
        </w:tc>
        <w:tc>
          <w:tcPr>
            <w:tcW w:w="30" w:type="dxa"/>
            <w:vAlign w:val="bottom"/>
          </w:tcPr>
          <w:p w14:paraId="4B247D19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155DA6CA" w14:textId="77777777" w:rsidTr="0067385D">
        <w:trPr>
          <w:trHeight w:val="325"/>
        </w:trPr>
        <w:tc>
          <w:tcPr>
            <w:tcW w:w="141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18FE94B0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95B3D7"/>
            <w:vAlign w:val="bottom"/>
          </w:tcPr>
          <w:p w14:paraId="799AD22A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437D983C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DBE5F1"/>
            <w:vAlign w:val="bottom"/>
          </w:tcPr>
          <w:p w14:paraId="4445FCC1" w14:textId="77777777" w:rsidR="003C6989" w:rsidRDefault="003C6989" w:rsidP="00B90670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07" w:type="dxa"/>
            <w:shd w:val="clear" w:color="auto" w:fill="DBE5F1"/>
            <w:vAlign w:val="bottom"/>
          </w:tcPr>
          <w:p w14:paraId="4BFE527A" w14:textId="2DC04358" w:rsidR="003C6989" w:rsidRPr="002F27B2" w:rsidRDefault="002F27B2" w:rsidP="00B90670">
            <w:pPr>
              <w:ind w:left="140"/>
              <w:rPr>
                <w:sz w:val="20"/>
                <w:szCs w:val="20"/>
              </w:rPr>
            </w:pPr>
            <w:proofErr w:type="spellStart"/>
            <w:r w:rsidRPr="002F27B2">
              <w:rPr>
                <w:rFonts w:eastAsia="Times New Roman"/>
                <w:w w:val="99"/>
                <w:sz w:val="24"/>
                <w:szCs w:val="24"/>
              </w:rPr>
              <w:t>Obilježavanje</w:t>
            </w:r>
            <w:proofErr w:type="spellEnd"/>
            <w:r w:rsidRPr="002F27B2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proofErr w:type="spellStart"/>
            <w:r w:rsidRPr="002F27B2">
              <w:rPr>
                <w:rFonts w:eastAsia="Times New Roman"/>
                <w:w w:val="99"/>
                <w:sz w:val="24"/>
                <w:szCs w:val="24"/>
              </w:rPr>
              <w:t>obljetnica</w:t>
            </w:r>
            <w:proofErr w:type="spellEnd"/>
          </w:p>
        </w:tc>
        <w:tc>
          <w:tcPr>
            <w:tcW w:w="3963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76AEEE67" w14:textId="77777777" w:rsidR="003C6989" w:rsidRPr="002F27B2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FFCEEB0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1573D026" w14:textId="77777777" w:rsidTr="0067385D">
        <w:trPr>
          <w:trHeight w:val="293"/>
        </w:trPr>
        <w:tc>
          <w:tcPr>
            <w:tcW w:w="141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44D4467C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95B3D7"/>
            <w:vAlign w:val="bottom"/>
          </w:tcPr>
          <w:p w14:paraId="1EA0D83E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1B948A28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7157" w:type="dxa"/>
            <w:gridSpan w:val="3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2C84ECE2" w14:textId="05F490BA" w:rsidR="003C6989" w:rsidRDefault="003C6989" w:rsidP="002F27B2">
            <w:pPr>
              <w:spacing w:line="293" w:lineRule="exac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2807777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74060330" w14:textId="77777777" w:rsidTr="0067385D">
        <w:trPr>
          <w:trHeight w:val="280"/>
        </w:trPr>
        <w:tc>
          <w:tcPr>
            <w:tcW w:w="141" w:type="dxa"/>
            <w:tcBorders>
              <w:left w:val="single" w:sz="8" w:space="0" w:color="auto"/>
              <w:bottom w:val="single" w:sz="8" w:space="0" w:color="auto"/>
            </w:tcBorders>
            <w:shd w:val="clear" w:color="auto" w:fill="95B3D7"/>
            <w:vAlign w:val="bottom"/>
          </w:tcPr>
          <w:p w14:paraId="1704F2F6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bottom w:val="single" w:sz="8" w:space="0" w:color="auto"/>
            </w:tcBorders>
            <w:shd w:val="clear" w:color="auto" w:fill="95B3D7"/>
            <w:vAlign w:val="bottom"/>
          </w:tcPr>
          <w:p w14:paraId="33E997D7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2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14:paraId="2372F018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0B718C28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1E1AA04B" w14:textId="4F639CA9" w:rsidR="003C6989" w:rsidRDefault="003C6989" w:rsidP="002F27B2">
            <w:pPr>
              <w:spacing w:line="273" w:lineRule="exact"/>
              <w:rPr>
                <w:sz w:val="20"/>
                <w:szCs w:val="20"/>
              </w:rPr>
            </w:pPr>
          </w:p>
        </w:tc>
        <w:tc>
          <w:tcPr>
            <w:tcW w:w="396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7E8414D7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C2073C4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5183F214" w14:textId="77777777" w:rsidTr="0067385D">
        <w:trPr>
          <w:trHeight w:val="278"/>
        </w:trPr>
        <w:tc>
          <w:tcPr>
            <w:tcW w:w="141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25B5323D" w14:textId="77777777" w:rsidR="003C6989" w:rsidRDefault="003C6989" w:rsidP="00B90670">
            <w:pPr>
              <w:rPr>
                <w:sz w:val="24"/>
                <w:szCs w:val="24"/>
              </w:rPr>
            </w:pPr>
            <w:bookmarkStart w:id="11" w:name="_Hlk230689862"/>
          </w:p>
        </w:tc>
        <w:tc>
          <w:tcPr>
            <w:tcW w:w="1779" w:type="dxa"/>
            <w:shd w:val="clear" w:color="auto" w:fill="95B3D7"/>
            <w:vAlign w:val="bottom"/>
          </w:tcPr>
          <w:p w14:paraId="335513EB" w14:textId="77777777" w:rsidR="003C6989" w:rsidRDefault="003C6989" w:rsidP="00B90670">
            <w:pPr>
              <w:spacing w:line="266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shd w:val="clear" w:color="auto" w:fill="95B3D7"/>
              </w:rPr>
              <w:t>Ostvareni</w:t>
            </w:r>
            <w:proofErr w:type="spellEnd"/>
            <w:r>
              <w:rPr>
                <w:rFonts w:eastAsia="Times New Roman"/>
                <w:sz w:val="24"/>
                <w:szCs w:val="24"/>
                <w:shd w:val="clear" w:color="auto" w:fill="95B3D7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shd w:val="clear" w:color="auto" w:fill="95B3D7"/>
              </w:rPr>
              <w:t>ciljevi</w:t>
            </w:r>
            <w:proofErr w:type="spellEnd"/>
            <w:r>
              <w:rPr>
                <w:rFonts w:eastAsia="Times New Roman"/>
                <w:sz w:val="24"/>
                <w:szCs w:val="24"/>
                <w:shd w:val="clear" w:color="auto" w:fill="95B3D7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shd w:val="clear" w:color="auto" w:fill="95B3D7"/>
              </w:rPr>
              <w:t>i</w:t>
            </w:r>
            <w:proofErr w:type="spellEnd"/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61E9FC54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DBE5F1"/>
            <w:vAlign w:val="bottom"/>
          </w:tcPr>
          <w:p w14:paraId="68821A2D" w14:textId="77777777" w:rsidR="003C6989" w:rsidRDefault="003C6989" w:rsidP="00B90670">
            <w:pPr>
              <w:spacing w:line="279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6470" w:type="dxa"/>
            <w:gridSpan w:val="2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62330D42" w14:textId="77777777" w:rsidR="003C6989" w:rsidRDefault="003C6989" w:rsidP="00B90670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Ostvarene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poslovne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suradnje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vidljive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kroz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ostvarenje</w:t>
            </w:r>
            <w:proofErr w:type="spellEnd"/>
          </w:p>
        </w:tc>
        <w:tc>
          <w:tcPr>
            <w:tcW w:w="30" w:type="dxa"/>
            <w:vAlign w:val="bottom"/>
          </w:tcPr>
          <w:p w14:paraId="5B907FCE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2ED933F2" w14:textId="77777777" w:rsidTr="0067385D">
        <w:trPr>
          <w:trHeight w:val="274"/>
        </w:trPr>
        <w:tc>
          <w:tcPr>
            <w:tcW w:w="141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4DEAC6DA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1779" w:type="dxa"/>
            <w:shd w:val="clear" w:color="auto" w:fill="95B3D7"/>
            <w:vAlign w:val="bottom"/>
          </w:tcPr>
          <w:p w14:paraId="42DB6E04" w14:textId="77777777" w:rsidR="003C6989" w:rsidRDefault="003C6989" w:rsidP="00B90670">
            <w:pPr>
              <w:spacing w:line="266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rezultati</w:t>
            </w:r>
            <w:proofErr w:type="spellEnd"/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77185A9A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687" w:type="dxa"/>
            <w:shd w:val="clear" w:color="auto" w:fill="DBE5F1"/>
            <w:vAlign w:val="bottom"/>
          </w:tcPr>
          <w:p w14:paraId="7C58CD43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2507" w:type="dxa"/>
            <w:shd w:val="clear" w:color="auto" w:fill="DBE5F1"/>
            <w:vAlign w:val="bottom"/>
          </w:tcPr>
          <w:p w14:paraId="75C78556" w14:textId="77777777" w:rsidR="003C6989" w:rsidRDefault="003C6989" w:rsidP="00B90670">
            <w:pPr>
              <w:spacing w:line="274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predviđenih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projekata</w:t>
            </w:r>
            <w:proofErr w:type="spellEnd"/>
          </w:p>
        </w:tc>
        <w:tc>
          <w:tcPr>
            <w:tcW w:w="3963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02533A25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14:paraId="4DEA4155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48B09ADF" w14:textId="77777777" w:rsidTr="0067385D">
        <w:trPr>
          <w:trHeight w:val="304"/>
        </w:trPr>
        <w:tc>
          <w:tcPr>
            <w:tcW w:w="141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5DAAA221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95B3D7"/>
            <w:vAlign w:val="bottom"/>
          </w:tcPr>
          <w:p w14:paraId="761AB64F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21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79D0EB3C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DBE5F1"/>
            <w:vAlign w:val="bottom"/>
          </w:tcPr>
          <w:p w14:paraId="5EDD446C" w14:textId="61F691B3" w:rsidR="003C6989" w:rsidRDefault="003C6989" w:rsidP="00B90670">
            <w:pPr>
              <w:ind w:left="440"/>
              <w:rPr>
                <w:sz w:val="20"/>
                <w:szCs w:val="20"/>
              </w:rPr>
            </w:pPr>
          </w:p>
        </w:tc>
        <w:tc>
          <w:tcPr>
            <w:tcW w:w="6470" w:type="dxa"/>
            <w:gridSpan w:val="2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6996C52A" w14:textId="77777777" w:rsidR="0078141C" w:rsidRDefault="003C6989" w:rsidP="0078141C">
            <w:pPr>
              <w:ind w:left="12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Predviđena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pokroviteljstva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manifestacija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C6522B">
              <w:rPr>
                <w:rFonts w:eastAsia="Times New Roman"/>
                <w:sz w:val="24"/>
                <w:szCs w:val="24"/>
              </w:rPr>
              <w:t>/</w:t>
            </w:r>
            <w:proofErr w:type="spellStart"/>
            <w:r w:rsidR="00C6522B">
              <w:rPr>
                <w:rFonts w:eastAsia="Times New Roman"/>
                <w:sz w:val="24"/>
                <w:szCs w:val="24"/>
              </w:rPr>
              <w:t>obljetnica</w:t>
            </w:r>
            <w:proofErr w:type="spellEnd"/>
            <w:r w:rsidR="00C6522B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C6522B">
              <w:rPr>
                <w:rFonts w:eastAsia="Times New Roman"/>
                <w:sz w:val="24"/>
                <w:szCs w:val="24"/>
              </w:rPr>
              <w:t xml:space="preserve">  </w:t>
            </w:r>
          </w:p>
          <w:p w14:paraId="5816C59B" w14:textId="4B40651B" w:rsidR="00C6522B" w:rsidRPr="0078141C" w:rsidRDefault="00C6522B" w:rsidP="0078141C">
            <w:pPr>
              <w:ind w:left="12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Redovita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isplata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plaća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6B7894">
              <w:rPr>
                <w:rFonts w:eastAsia="Times New Roman"/>
                <w:sz w:val="24"/>
                <w:szCs w:val="24"/>
              </w:rPr>
              <w:t>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drugih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javnih</w:t>
            </w:r>
            <w:proofErr w:type="spellEnd"/>
            <w:r w:rsidR="00700D6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700D6E">
              <w:rPr>
                <w:rFonts w:eastAsia="Times New Roman"/>
                <w:sz w:val="24"/>
                <w:szCs w:val="24"/>
              </w:rPr>
              <w:t>davanja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700D6E">
              <w:rPr>
                <w:rFonts w:eastAsia="Times New Roman"/>
                <w:sz w:val="24"/>
                <w:szCs w:val="24"/>
              </w:rPr>
              <w:t>te</w:t>
            </w:r>
            <w:proofErr w:type="spellEnd"/>
            <w:r w:rsidR="00700D6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700D6E">
              <w:rPr>
                <w:rFonts w:eastAsia="Times New Roman"/>
                <w:sz w:val="24"/>
                <w:szCs w:val="24"/>
              </w:rPr>
              <w:t>matarijalnih</w:t>
            </w:r>
            <w:proofErr w:type="spellEnd"/>
            <w:r w:rsidR="00700D6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700D6E">
              <w:rPr>
                <w:rFonts w:eastAsia="Times New Roman"/>
                <w:sz w:val="24"/>
                <w:szCs w:val="24"/>
              </w:rPr>
              <w:t>rashoda</w:t>
            </w:r>
            <w:proofErr w:type="spellEnd"/>
            <w:r w:rsidR="00700D6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Ureda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Načelnika</w:t>
            </w:r>
            <w:proofErr w:type="spellEnd"/>
          </w:p>
        </w:tc>
        <w:tc>
          <w:tcPr>
            <w:tcW w:w="30" w:type="dxa"/>
            <w:vAlign w:val="bottom"/>
          </w:tcPr>
          <w:p w14:paraId="7CA7B3FB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bookmarkEnd w:id="11"/>
      <w:tr w:rsidR="003C6989" w14:paraId="22E16D4B" w14:textId="77777777" w:rsidTr="0067385D">
        <w:trPr>
          <w:trHeight w:val="283"/>
        </w:trPr>
        <w:tc>
          <w:tcPr>
            <w:tcW w:w="141" w:type="dxa"/>
            <w:tcBorders>
              <w:left w:val="single" w:sz="8" w:space="0" w:color="auto"/>
              <w:bottom w:val="single" w:sz="8" w:space="0" w:color="auto"/>
            </w:tcBorders>
            <w:shd w:val="clear" w:color="auto" w:fill="95B3D7"/>
            <w:vAlign w:val="bottom"/>
          </w:tcPr>
          <w:p w14:paraId="3A322C10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bottom w:val="single" w:sz="8" w:space="0" w:color="auto"/>
            </w:tcBorders>
            <w:shd w:val="clear" w:color="auto" w:fill="95B3D7"/>
            <w:vAlign w:val="bottom"/>
          </w:tcPr>
          <w:p w14:paraId="31D12D7E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2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14:paraId="40CAFFC8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687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46C380A9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647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552BA78A" w14:textId="77777777" w:rsidR="003C6989" w:rsidRDefault="003C6989" w:rsidP="00C6522B">
            <w:pPr>
              <w:spacing w:line="273" w:lineRule="exac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6C7324D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</w:tbl>
    <w:p w14:paraId="50EE10DF" w14:textId="77777777" w:rsidR="00441F62" w:rsidRDefault="00441F62" w:rsidP="003C6989"/>
    <w:p w14:paraId="14C64CC5" w14:textId="77777777" w:rsidR="00441F62" w:rsidRDefault="00441F62" w:rsidP="003C6989"/>
    <w:p w14:paraId="3336007C" w14:textId="4AF13F10" w:rsidR="003C6989" w:rsidRPr="00C853B4" w:rsidRDefault="00D564B5" w:rsidP="00442441">
      <w:pPr>
        <w:pStyle w:val="NoSpacing"/>
        <w:ind w:firstLine="720"/>
        <w:rPr>
          <w:sz w:val="24"/>
          <w:szCs w:val="24"/>
        </w:rPr>
      </w:pPr>
      <w:bookmarkStart w:id="12" w:name="page19"/>
      <w:bookmarkEnd w:id="12"/>
      <w:r>
        <w:rPr>
          <w:rFonts w:eastAsia="Times New Roman"/>
          <w:b/>
          <w:bCs/>
          <w:sz w:val="24"/>
          <w:szCs w:val="24"/>
        </w:rPr>
        <w:t>P</w:t>
      </w:r>
      <w:r w:rsidR="003C6989" w:rsidRPr="00C853B4">
        <w:rPr>
          <w:rFonts w:eastAsia="Times New Roman"/>
          <w:b/>
          <w:bCs/>
          <w:sz w:val="24"/>
          <w:szCs w:val="24"/>
        </w:rPr>
        <w:t xml:space="preserve">rogram 2002 </w:t>
      </w:r>
      <w:proofErr w:type="spellStart"/>
      <w:r w:rsidR="003C6989" w:rsidRPr="00C853B4">
        <w:rPr>
          <w:rFonts w:eastAsia="Times New Roman"/>
          <w:b/>
          <w:bCs/>
          <w:sz w:val="24"/>
          <w:szCs w:val="24"/>
        </w:rPr>
        <w:t>odnos</w:t>
      </w:r>
      <w:r w:rsidR="006B3327">
        <w:rPr>
          <w:rFonts w:eastAsia="Times New Roman"/>
          <w:b/>
          <w:bCs/>
          <w:sz w:val="24"/>
          <w:szCs w:val="24"/>
        </w:rPr>
        <w:t>i</w:t>
      </w:r>
      <w:proofErr w:type="spellEnd"/>
      <w:r w:rsidR="003C6989" w:rsidRPr="00C853B4">
        <w:rPr>
          <w:rFonts w:eastAsia="Times New Roman"/>
          <w:b/>
          <w:bCs/>
          <w:sz w:val="24"/>
          <w:szCs w:val="24"/>
        </w:rPr>
        <w:t xml:space="preserve"> se </w:t>
      </w:r>
      <w:proofErr w:type="spellStart"/>
      <w:r w:rsidR="003C6989" w:rsidRPr="00C853B4">
        <w:rPr>
          <w:rFonts w:eastAsia="Times New Roman"/>
          <w:b/>
          <w:bCs/>
          <w:sz w:val="24"/>
          <w:szCs w:val="24"/>
        </w:rPr>
        <w:t>na</w:t>
      </w:r>
      <w:proofErr w:type="spellEnd"/>
      <w:r w:rsidR="003C6989" w:rsidRPr="00C853B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3C6989" w:rsidRPr="00C853B4">
        <w:rPr>
          <w:rFonts w:eastAsia="Times New Roman"/>
          <w:b/>
          <w:bCs/>
          <w:sz w:val="24"/>
          <w:szCs w:val="24"/>
        </w:rPr>
        <w:t>proračunsku</w:t>
      </w:r>
      <w:proofErr w:type="spellEnd"/>
      <w:r w:rsidR="003C6989" w:rsidRPr="00C853B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3C6989" w:rsidRPr="00C853B4">
        <w:rPr>
          <w:rFonts w:eastAsia="Times New Roman"/>
          <w:b/>
          <w:bCs/>
          <w:sz w:val="24"/>
          <w:szCs w:val="24"/>
        </w:rPr>
        <w:t>zalihu</w:t>
      </w:r>
      <w:proofErr w:type="spellEnd"/>
      <w:r w:rsidR="003C6989" w:rsidRPr="00C853B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3C6989" w:rsidRPr="00C853B4">
        <w:rPr>
          <w:rFonts w:eastAsia="Times New Roman"/>
          <w:sz w:val="24"/>
          <w:szCs w:val="24"/>
        </w:rPr>
        <w:t>i</w:t>
      </w:r>
      <w:proofErr w:type="spellEnd"/>
      <w:r w:rsidR="003C6989" w:rsidRPr="00C853B4">
        <w:rPr>
          <w:rFonts w:eastAsia="Times New Roman"/>
          <w:sz w:val="24"/>
          <w:szCs w:val="24"/>
        </w:rPr>
        <w:t xml:space="preserve"> u 202</w:t>
      </w:r>
      <w:r w:rsidR="004C6A54">
        <w:rPr>
          <w:rFonts w:eastAsia="Times New Roman"/>
          <w:sz w:val="24"/>
          <w:szCs w:val="24"/>
        </w:rPr>
        <w:t>5</w:t>
      </w:r>
      <w:r w:rsidR="003C6989" w:rsidRPr="00C853B4">
        <w:rPr>
          <w:rFonts w:eastAsia="Times New Roman"/>
          <w:sz w:val="24"/>
          <w:szCs w:val="24"/>
        </w:rPr>
        <w:t xml:space="preserve">. </w:t>
      </w:r>
      <w:proofErr w:type="spellStart"/>
      <w:r w:rsidR="003C6989" w:rsidRPr="00C853B4">
        <w:rPr>
          <w:rFonts w:eastAsia="Times New Roman"/>
          <w:sz w:val="24"/>
          <w:szCs w:val="24"/>
        </w:rPr>
        <w:t>godini</w:t>
      </w:r>
      <w:proofErr w:type="spellEnd"/>
      <w:r w:rsidR="003C6989" w:rsidRPr="00C853B4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6B3327">
        <w:rPr>
          <w:rFonts w:eastAsia="Times New Roman"/>
          <w:sz w:val="24"/>
          <w:szCs w:val="24"/>
        </w:rPr>
        <w:t>nije</w:t>
      </w:r>
      <w:proofErr w:type="spellEnd"/>
      <w:r w:rsidR="006B3327">
        <w:rPr>
          <w:rFonts w:eastAsia="Times New Roman"/>
          <w:sz w:val="24"/>
          <w:szCs w:val="24"/>
        </w:rPr>
        <w:t xml:space="preserve"> </w:t>
      </w:r>
      <w:proofErr w:type="spellStart"/>
      <w:r w:rsidR="006B3327">
        <w:rPr>
          <w:rFonts w:eastAsia="Times New Roman"/>
          <w:sz w:val="24"/>
          <w:szCs w:val="24"/>
        </w:rPr>
        <w:t>ostvaren</w:t>
      </w:r>
      <w:proofErr w:type="spellEnd"/>
      <w:r w:rsidR="003C6989" w:rsidRPr="00C853B4">
        <w:rPr>
          <w:rFonts w:eastAsia="Times New Roman"/>
          <w:sz w:val="24"/>
          <w:szCs w:val="24"/>
        </w:rPr>
        <w:t>.</w:t>
      </w:r>
      <w:r w:rsidR="00700D6E" w:rsidRPr="00C853B4">
        <w:rPr>
          <w:rFonts w:eastAsia="Times New Roman"/>
          <w:sz w:val="24"/>
          <w:szCs w:val="24"/>
        </w:rPr>
        <w:t xml:space="preserve"> </w:t>
      </w:r>
      <w:proofErr w:type="spellStart"/>
      <w:r w:rsidR="00700D6E" w:rsidRPr="00C853B4">
        <w:rPr>
          <w:rFonts w:eastAsia="Times New Roman"/>
          <w:sz w:val="24"/>
          <w:szCs w:val="24"/>
        </w:rPr>
        <w:t>Ukup</w:t>
      </w:r>
      <w:r w:rsidR="006B3327">
        <w:rPr>
          <w:rFonts w:eastAsia="Times New Roman"/>
          <w:sz w:val="24"/>
          <w:szCs w:val="24"/>
        </w:rPr>
        <w:t>no</w:t>
      </w:r>
      <w:proofErr w:type="spellEnd"/>
      <w:r w:rsidR="00700D6E" w:rsidRPr="00C853B4">
        <w:rPr>
          <w:rFonts w:eastAsia="Times New Roman"/>
          <w:sz w:val="24"/>
          <w:szCs w:val="24"/>
        </w:rPr>
        <w:t xml:space="preserve"> </w:t>
      </w:r>
      <w:proofErr w:type="spellStart"/>
      <w:r w:rsidR="00700D6E" w:rsidRPr="00C853B4">
        <w:rPr>
          <w:rFonts w:eastAsia="Times New Roman"/>
          <w:sz w:val="24"/>
          <w:szCs w:val="24"/>
        </w:rPr>
        <w:t>plan</w:t>
      </w:r>
      <w:r w:rsidR="006B3327">
        <w:rPr>
          <w:rFonts w:eastAsia="Times New Roman"/>
          <w:sz w:val="24"/>
          <w:szCs w:val="24"/>
        </w:rPr>
        <w:t>irani</w:t>
      </w:r>
      <w:proofErr w:type="spellEnd"/>
      <w:r w:rsidR="006B3327">
        <w:rPr>
          <w:rFonts w:eastAsia="Times New Roman"/>
          <w:sz w:val="24"/>
          <w:szCs w:val="24"/>
        </w:rPr>
        <w:t xml:space="preserve"> </w:t>
      </w:r>
      <w:proofErr w:type="spellStart"/>
      <w:r w:rsidR="006B3327">
        <w:rPr>
          <w:rFonts w:eastAsia="Times New Roman"/>
          <w:sz w:val="24"/>
          <w:szCs w:val="24"/>
        </w:rPr>
        <w:t>iznos</w:t>
      </w:r>
      <w:proofErr w:type="spellEnd"/>
      <w:r w:rsidR="00700D6E" w:rsidRPr="00C853B4">
        <w:rPr>
          <w:rFonts w:eastAsia="Times New Roman"/>
          <w:sz w:val="24"/>
          <w:szCs w:val="24"/>
        </w:rPr>
        <w:t xml:space="preserve"> </w:t>
      </w:r>
      <w:proofErr w:type="spellStart"/>
      <w:r w:rsidR="00700D6E" w:rsidRPr="00C853B4">
        <w:rPr>
          <w:rFonts w:eastAsia="Times New Roman"/>
          <w:sz w:val="24"/>
          <w:szCs w:val="24"/>
        </w:rPr>
        <w:t>iznosio</w:t>
      </w:r>
      <w:proofErr w:type="spellEnd"/>
      <w:r w:rsidR="00700D6E" w:rsidRPr="00C853B4">
        <w:rPr>
          <w:rFonts w:eastAsia="Times New Roman"/>
          <w:sz w:val="24"/>
          <w:szCs w:val="24"/>
        </w:rPr>
        <w:t xml:space="preserve"> je </w:t>
      </w:r>
      <w:r w:rsidR="004C6A54">
        <w:rPr>
          <w:rFonts w:eastAsia="Times New Roman"/>
          <w:sz w:val="24"/>
          <w:szCs w:val="24"/>
        </w:rPr>
        <w:t>25.903,00</w:t>
      </w:r>
      <w:r w:rsidR="006B3327">
        <w:rPr>
          <w:rFonts w:eastAsia="Times New Roman"/>
          <w:sz w:val="24"/>
          <w:szCs w:val="24"/>
        </w:rPr>
        <w:t xml:space="preserve"> </w:t>
      </w:r>
      <w:proofErr w:type="spellStart"/>
      <w:r w:rsidR="006B3327">
        <w:rPr>
          <w:rFonts w:eastAsia="Times New Roman"/>
          <w:sz w:val="24"/>
          <w:szCs w:val="24"/>
        </w:rPr>
        <w:t>eura</w:t>
      </w:r>
      <w:proofErr w:type="spellEnd"/>
      <w:r w:rsidR="00700D6E" w:rsidRPr="00C853B4">
        <w:rPr>
          <w:rFonts w:eastAsia="Times New Roman"/>
          <w:sz w:val="24"/>
          <w:szCs w:val="24"/>
        </w:rPr>
        <w:t>.</w:t>
      </w:r>
    </w:p>
    <w:p w14:paraId="39BD66B8" w14:textId="77777777" w:rsidR="003C6989" w:rsidRDefault="003C6989" w:rsidP="003C6989">
      <w:pPr>
        <w:spacing w:line="26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1760"/>
        <w:gridCol w:w="140"/>
        <w:gridCol w:w="7060"/>
        <w:gridCol w:w="30"/>
      </w:tblGrid>
      <w:tr w:rsidR="003C6989" w14:paraId="51847B94" w14:textId="77777777" w:rsidTr="00B90670">
        <w:trPr>
          <w:trHeight w:val="558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95B3D7"/>
            <w:vAlign w:val="bottom"/>
          </w:tcPr>
          <w:p w14:paraId="321A7A3C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bottom"/>
          </w:tcPr>
          <w:p w14:paraId="3CD01E06" w14:textId="77777777" w:rsidR="003C6989" w:rsidRDefault="003C6989" w:rsidP="00B906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Naziv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14:paraId="171C97EF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3EFD77CD" w14:textId="77777777" w:rsidR="003C6989" w:rsidRDefault="003C6989" w:rsidP="00B9067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2002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Proračunska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zaliha</w:t>
            </w:r>
            <w:proofErr w:type="spellEnd"/>
          </w:p>
        </w:tc>
        <w:tc>
          <w:tcPr>
            <w:tcW w:w="0" w:type="dxa"/>
            <w:vAlign w:val="bottom"/>
          </w:tcPr>
          <w:p w14:paraId="1CE9D45B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673B33BD" w14:textId="77777777" w:rsidTr="00B90670">
        <w:trPr>
          <w:trHeight w:val="266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6285B268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shd w:val="clear" w:color="auto" w:fill="95B3D7"/>
            <w:vAlign w:val="bottom"/>
          </w:tcPr>
          <w:p w14:paraId="3E1A3139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0DDF31B3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706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46825946" w14:textId="77777777" w:rsidR="003C6989" w:rsidRDefault="003C6989" w:rsidP="00B90670">
            <w:pPr>
              <w:spacing w:line="267" w:lineRule="exact"/>
              <w:ind w:left="440"/>
              <w:rPr>
                <w:sz w:val="20"/>
                <w:szCs w:val="20"/>
              </w:rPr>
            </w:pPr>
            <w:proofErr w:type="gramStart"/>
            <w:r>
              <w:rPr>
                <w:rFonts w:ascii="Symbol" w:eastAsia="Symbol" w:hAnsi="Symbol" w:cs="Symbol"/>
              </w:rPr>
              <w:t></w:t>
            </w:r>
            <w:r>
              <w:rPr>
                <w:rFonts w:eastAsia="Times New Roman"/>
              </w:rPr>
              <w:t xml:space="preserve">  Zakon</w:t>
            </w:r>
            <w:proofErr w:type="gramEnd"/>
            <w:r>
              <w:rPr>
                <w:rFonts w:eastAsia="Times New Roman"/>
              </w:rPr>
              <w:t xml:space="preserve"> o </w:t>
            </w:r>
            <w:proofErr w:type="spellStart"/>
            <w:r>
              <w:rPr>
                <w:rFonts w:eastAsia="Times New Roman"/>
              </w:rPr>
              <w:t>lokalnoj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područnoj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regionalnoj</w:t>
            </w:r>
            <w:proofErr w:type="spellEnd"/>
            <w:r>
              <w:rPr>
                <w:rFonts w:eastAsia="Times New Roman"/>
              </w:rPr>
              <w:t xml:space="preserve">) </w:t>
            </w:r>
            <w:proofErr w:type="spellStart"/>
            <w:r>
              <w:rPr>
                <w:rFonts w:eastAsia="Times New Roman"/>
              </w:rPr>
              <w:t>samoupravi</w:t>
            </w:r>
            <w:proofErr w:type="spellEnd"/>
            <w:r>
              <w:rPr>
                <w:rFonts w:eastAsia="Times New Roman"/>
              </w:rPr>
              <w:t xml:space="preserve"> (NN 33/01,</w:t>
            </w:r>
          </w:p>
        </w:tc>
        <w:tc>
          <w:tcPr>
            <w:tcW w:w="0" w:type="dxa"/>
            <w:vAlign w:val="bottom"/>
          </w:tcPr>
          <w:p w14:paraId="11A7A395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37403EFD" w14:textId="77777777" w:rsidTr="00B90670">
        <w:trPr>
          <w:trHeight w:val="27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653CC4BB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shd w:val="clear" w:color="auto" w:fill="95B3D7"/>
            <w:vAlign w:val="bottom"/>
          </w:tcPr>
          <w:p w14:paraId="6754296D" w14:textId="77777777" w:rsidR="003C6989" w:rsidRDefault="003C6989" w:rsidP="00B90670">
            <w:pPr>
              <w:spacing w:line="272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shd w:val="clear" w:color="auto" w:fill="95B3D7"/>
              </w:rPr>
              <w:t>Zakonska</w:t>
            </w:r>
            <w:proofErr w:type="spellEnd"/>
            <w:r>
              <w:rPr>
                <w:rFonts w:eastAsia="Times New Roman"/>
                <w:sz w:val="24"/>
                <w:szCs w:val="24"/>
                <w:shd w:val="clear" w:color="auto" w:fill="95B3D7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shd w:val="clear" w:color="auto" w:fill="95B3D7"/>
              </w:rPr>
              <w:t>osnova</w:t>
            </w:r>
            <w:proofErr w:type="spellEnd"/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22C61F3A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706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25A8CBBD" w14:textId="77777777" w:rsidR="003C6989" w:rsidRDefault="003C6989" w:rsidP="00B90670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60/01, 129/05, 109/07, 125/08, 36/09, 36/09, 150/11, 144/12, 19/13,</w:t>
            </w:r>
          </w:p>
        </w:tc>
        <w:tc>
          <w:tcPr>
            <w:tcW w:w="0" w:type="dxa"/>
            <w:vAlign w:val="bottom"/>
          </w:tcPr>
          <w:p w14:paraId="579CD911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156BD3D3" w14:textId="77777777" w:rsidTr="00B90670">
        <w:trPr>
          <w:trHeight w:val="25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36BD3346" w14:textId="77777777" w:rsidR="003C6989" w:rsidRDefault="003C6989" w:rsidP="00B90670"/>
        </w:tc>
        <w:tc>
          <w:tcPr>
            <w:tcW w:w="1760" w:type="dxa"/>
            <w:shd w:val="clear" w:color="auto" w:fill="95B3D7"/>
            <w:vAlign w:val="bottom"/>
          </w:tcPr>
          <w:p w14:paraId="1364C339" w14:textId="77777777" w:rsidR="003C6989" w:rsidRDefault="003C6989" w:rsidP="00B90670"/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1BA21D6D" w14:textId="77777777" w:rsidR="003C6989" w:rsidRDefault="003C6989" w:rsidP="00B90670"/>
        </w:tc>
        <w:tc>
          <w:tcPr>
            <w:tcW w:w="706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354FAF85" w14:textId="77777777" w:rsidR="003C6989" w:rsidRDefault="003C6989" w:rsidP="00B90670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137/15, 123/17, 98/19</w:t>
            </w:r>
            <w:r w:rsidR="006B3327">
              <w:rPr>
                <w:rFonts w:eastAsia="Times New Roman"/>
              </w:rPr>
              <w:t>, 144/20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dxa"/>
            <w:vAlign w:val="bottom"/>
          </w:tcPr>
          <w:p w14:paraId="4D0D61C0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02D3DAD1" w14:textId="77777777" w:rsidTr="00B90670">
        <w:trPr>
          <w:trHeight w:val="29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64AA0DA8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95B3D7"/>
            <w:vAlign w:val="bottom"/>
          </w:tcPr>
          <w:p w14:paraId="6ADAD539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6832DAD3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0201B8E2" w14:textId="77777777" w:rsidR="003C6989" w:rsidRDefault="003C6989" w:rsidP="00700D6E">
            <w:pPr>
              <w:ind w:left="440"/>
              <w:rPr>
                <w:sz w:val="20"/>
                <w:szCs w:val="20"/>
              </w:rPr>
            </w:pPr>
            <w:proofErr w:type="gramStart"/>
            <w:r>
              <w:rPr>
                <w:rFonts w:ascii="Symbol" w:eastAsia="Symbol" w:hAnsi="Symbol" w:cs="Symbol"/>
              </w:rPr>
              <w:t></w:t>
            </w:r>
            <w:r>
              <w:rPr>
                <w:rFonts w:eastAsia="Times New Roman"/>
              </w:rPr>
              <w:t xml:space="preserve">  Zakon</w:t>
            </w:r>
            <w:proofErr w:type="gramEnd"/>
            <w:r>
              <w:rPr>
                <w:rFonts w:eastAsia="Times New Roman"/>
              </w:rPr>
              <w:t xml:space="preserve"> o </w:t>
            </w:r>
            <w:proofErr w:type="spellStart"/>
            <w:r>
              <w:rPr>
                <w:rFonts w:eastAsia="Times New Roman"/>
              </w:rPr>
              <w:t>proračunu</w:t>
            </w:r>
            <w:proofErr w:type="spellEnd"/>
            <w:r>
              <w:rPr>
                <w:rFonts w:eastAsia="Times New Roman"/>
              </w:rPr>
              <w:t xml:space="preserve"> (NN</w:t>
            </w:r>
            <w:r w:rsidR="00700D6E">
              <w:rPr>
                <w:rFonts w:eastAsia="Times New Roman"/>
              </w:rPr>
              <w:t xml:space="preserve"> 144/21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0" w:type="dxa"/>
            <w:vAlign w:val="bottom"/>
          </w:tcPr>
          <w:p w14:paraId="171E5C9E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2D921187" w14:textId="77777777" w:rsidTr="00B90670">
        <w:trPr>
          <w:trHeight w:val="28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147E3E00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95B3D7"/>
            <w:vAlign w:val="bottom"/>
          </w:tcPr>
          <w:p w14:paraId="4A1D30B6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5CE29520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7B7FD2C0" w14:textId="253F6621" w:rsidR="003C6989" w:rsidRDefault="003C6989" w:rsidP="00B90670">
            <w:pPr>
              <w:ind w:left="440"/>
              <w:rPr>
                <w:sz w:val="20"/>
                <w:szCs w:val="20"/>
              </w:rPr>
            </w:pPr>
            <w:proofErr w:type="gramStart"/>
            <w:r>
              <w:rPr>
                <w:rFonts w:ascii="Symbol" w:eastAsia="Symbol" w:hAnsi="Symbol" w:cs="Symbol"/>
              </w:rPr>
              <w:t></w:t>
            </w:r>
            <w:r>
              <w:rPr>
                <w:rFonts w:eastAsia="Times New Roman"/>
              </w:rPr>
              <w:t xml:space="preserve">  </w:t>
            </w:r>
            <w:proofErr w:type="spellStart"/>
            <w:r>
              <w:rPr>
                <w:rFonts w:eastAsia="Times New Roman"/>
              </w:rPr>
              <w:t>Odluka</w:t>
            </w:r>
            <w:proofErr w:type="spellEnd"/>
            <w:proofErr w:type="gramEnd"/>
            <w:r w:rsidR="0078141C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o </w:t>
            </w:r>
            <w:proofErr w:type="spellStart"/>
            <w:r>
              <w:rPr>
                <w:rFonts w:eastAsia="Times New Roman"/>
              </w:rPr>
              <w:t>Izvršenju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proračuna</w:t>
            </w:r>
            <w:proofErr w:type="spellEnd"/>
            <w:r>
              <w:rPr>
                <w:rFonts w:eastAsia="Times New Roman"/>
              </w:rPr>
              <w:t xml:space="preserve"> za 202</w:t>
            </w:r>
            <w:r w:rsidR="004C6A54">
              <w:rPr>
                <w:rFonts w:eastAsia="Times New Roman"/>
              </w:rPr>
              <w:t>5</w:t>
            </w:r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godi</w:t>
            </w:r>
            <w:r w:rsidR="00601941">
              <w:rPr>
                <w:rFonts w:eastAsia="Times New Roman"/>
              </w:rPr>
              <w:t>nu</w:t>
            </w:r>
            <w:proofErr w:type="spellEnd"/>
          </w:p>
        </w:tc>
        <w:tc>
          <w:tcPr>
            <w:tcW w:w="0" w:type="dxa"/>
            <w:vAlign w:val="bottom"/>
          </w:tcPr>
          <w:p w14:paraId="71C4FFB1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2B4CF753" w14:textId="77777777" w:rsidTr="00B90670">
        <w:trPr>
          <w:trHeight w:val="26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57B734FE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shd w:val="clear" w:color="auto" w:fill="95B3D7"/>
            <w:vAlign w:val="bottom"/>
          </w:tcPr>
          <w:p w14:paraId="2A78E305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7AA9FC1F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706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663A3223" w14:textId="77777777" w:rsidR="003C6989" w:rsidRDefault="003C6989" w:rsidP="0060194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61A252BD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49035C72" w14:textId="77777777" w:rsidTr="00601941">
        <w:trPr>
          <w:trHeight w:val="5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95B3D7"/>
            <w:vAlign w:val="bottom"/>
          </w:tcPr>
          <w:p w14:paraId="42B8FCC0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95B3D7"/>
            <w:vAlign w:val="bottom"/>
          </w:tcPr>
          <w:p w14:paraId="4DC5242C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14:paraId="1F097E55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4A404E42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007097A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14AF152A" w14:textId="77777777" w:rsidTr="00B90670">
        <w:trPr>
          <w:trHeight w:val="256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20FE5410" w14:textId="77777777" w:rsidR="003C6989" w:rsidRDefault="003C6989" w:rsidP="00B90670"/>
        </w:tc>
        <w:tc>
          <w:tcPr>
            <w:tcW w:w="1760" w:type="dxa"/>
            <w:shd w:val="clear" w:color="auto" w:fill="95B3D7"/>
            <w:vAlign w:val="bottom"/>
          </w:tcPr>
          <w:p w14:paraId="57EBAAB3" w14:textId="77777777" w:rsidR="003C6989" w:rsidRDefault="003C6989" w:rsidP="00B90670">
            <w:pPr>
              <w:spacing w:line="256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Opis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07007A69" w14:textId="77777777" w:rsidR="003C6989" w:rsidRDefault="003C6989" w:rsidP="00B90670"/>
        </w:tc>
        <w:tc>
          <w:tcPr>
            <w:tcW w:w="706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3864B868" w14:textId="77777777" w:rsidR="003C6989" w:rsidRDefault="003C6989" w:rsidP="00B90670">
            <w:pPr>
              <w:spacing w:line="255" w:lineRule="exact"/>
              <w:ind w:left="440"/>
              <w:rPr>
                <w:sz w:val="20"/>
                <w:szCs w:val="20"/>
              </w:rPr>
            </w:pPr>
            <w:proofErr w:type="gramStart"/>
            <w:r>
              <w:rPr>
                <w:rFonts w:ascii="Symbol" w:eastAsia="Symbol" w:hAnsi="Symbol" w:cs="Symbol"/>
              </w:rPr>
              <w:t></w:t>
            </w:r>
            <w:r>
              <w:rPr>
                <w:rFonts w:eastAsia="Times New Roman"/>
              </w:rPr>
              <w:t xml:space="preserve">  </w:t>
            </w:r>
            <w:proofErr w:type="spellStart"/>
            <w:r>
              <w:rPr>
                <w:rFonts w:eastAsia="Times New Roman"/>
              </w:rPr>
              <w:t>Aktivnost</w:t>
            </w:r>
            <w:proofErr w:type="spellEnd"/>
            <w:proofErr w:type="gramEnd"/>
            <w:r>
              <w:rPr>
                <w:rFonts w:eastAsia="Times New Roman"/>
              </w:rPr>
              <w:t xml:space="preserve"> A2002-01 </w:t>
            </w:r>
            <w:proofErr w:type="spellStart"/>
            <w:r>
              <w:rPr>
                <w:rFonts w:eastAsia="Times New Roman"/>
              </w:rPr>
              <w:t>Proračunska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zaliha</w:t>
            </w:r>
            <w:proofErr w:type="spellEnd"/>
          </w:p>
        </w:tc>
        <w:tc>
          <w:tcPr>
            <w:tcW w:w="0" w:type="dxa"/>
            <w:vAlign w:val="bottom"/>
          </w:tcPr>
          <w:p w14:paraId="0B033258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33B1B22E" w14:textId="77777777" w:rsidTr="00B90670">
        <w:trPr>
          <w:trHeight w:val="28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95B3D7"/>
            <w:vAlign w:val="bottom"/>
          </w:tcPr>
          <w:p w14:paraId="1BCBB2C5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95B3D7"/>
            <w:vAlign w:val="bottom"/>
          </w:tcPr>
          <w:p w14:paraId="7095E01E" w14:textId="77777777" w:rsidR="003C6989" w:rsidRDefault="003C6989" w:rsidP="00B9067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aktivnosti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14:paraId="40C3D3B6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339DCDDA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7EEEAC7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7842E58E" w14:textId="77777777" w:rsidTr="00B90670">
        <w:trPr>
          <w:trHeight w:val="27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430D590A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vMerge w:val="restart"/>
            <w:shd w:val="clear" w:color="auto" w:fill="95B3D7"/>
            <w:vAlign w:val="bottom"/>
          </w:tcPr>
          <w:p w14:paraId="721DB5AA" w14:textId="77777777" w:rsidR="003C6989" w:rsidRDefault="003C6989" w:rsidP="00B90670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Ciljevi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78CF1D36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706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3CA09488" w14:textId="77777777" w:rsidR="003C6989" w:rsidRDefault="003C6989" w:rsidP="00B90670">
            <w:pPr>
              <w:spacing w:line="271" w:lineRule="exact"/>
              <w:ind w:left="440"/>
              <w:rPr>
                <w:sz w:val="20"/>
                <w:szCs w:val="20"/>
              </w:rPr>
            </w:pPr>
            <w:proofErr w:type="gramStart"/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osigurati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sredstava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nepredviđene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namjene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koje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u</w:t>
            </w:r>
          </w:p>
        </w:tc>
        <w:tc>
          <w:tcPr>
            <w:tcW w:w="0" w:type="dxa"/>
            <w:vAlign w:val="bottom"/>
          </w:tcPr>
          <w:p w14:paraId="776EFF3E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34BCEBC2" w14:textId="77777777" w:rsidTr="00B90670">
        <w:trPr>
          <w:trHeight w:val="2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396D787D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vMerge/>
            <w:shd w:val="clear" w:color="auto" w:fill="95B3D7"/>
            <w:vAlign w:val="bottom"/>
          </w:tcPr>
          <w:p w14:paraId="37B42FA6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1694BDC9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706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634190A0" w14:textId="77777777" w:rsidR="003C6989" w:rsidRDefault="003C6989" w:rsidP="00B90670">
            <w:pPr>
              <w:spacing w:line="274" w:lineRule="exact"/>
              <w:ind w:left="8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Proračunu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nisu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osigurana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sredstva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ili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namjene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koje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se</w:t>
            </w:r>
          </w:p>
        </w:tc>
        <w:tc>
          <w:tcPr>
            <w:tcW w:w="0" w:type="dxa"/>
            <w:vAlign w:val="bottom"/>
          </w:tcPr>
          <w:p w14:paraId="65562456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40E8BA49" w14:textId="77777777" w:rsidTr="00B90670">
        <w:trPr>
          <w:trHeight w:val="28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4EAD3643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95B3D7"/>
            <w:vAlign w:val="bottom"/>
          </w:tcPr>
          <w:p w14:paraId="66077870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47A44132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0365F335" w14:textId="77777777" w:rsidR="003C6989" w:rsidRDefault="003C6989" w:rsidP="00B90670">
            <w:pPr>
              <w:ind w:left="8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tijekom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godine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pokaže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da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nisu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utvrđena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dovoljna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sredstva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jer</w:t>
            </w:r>
            <w:proofErr w:type="spellEnd"/>
          </w:p>
        </w:tc>
        <w:tc>
          <w:tcPr>
            <w:tcW w:w="0" w:type="dxa"/>
            <w:vAlign w:val="bottom"/>
          </w:tcPr>
          <w:p w14:paraId="792FFC23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63EC69CF" w14:textId="77777777" w:rsidTr="00B90670">
        <w:trPr>
          <w:trHeight w:val="2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3B3F47D4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shd w:val="clear" w:color="auto" w:fill="95B3D7"/>
            <w:vAlign w:val="bottom"/>
          </w:tcPr>
          <w:p w14:paraId="05B36A88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4F0AA711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706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66B811D6" w14:textId="77777777" w:rsidR="003C6989" w:rsidRDefault="003C6989" w:rsidP="00B90670">
            <w:pPr>
              <w:spacing w:line="273" w:lineRule="exact"/>
              <w:ind w:left="8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ih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pri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planiranju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Proračuna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nije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bilo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moguće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predvidjeti</w:t>
            </w:r>
            <w:proofErr w:type="spellEnd"/>
          </w:p>
        </w:tc>
        <w:tc>
          <w:tcPr>
            <w:tcW w:w="0" w:type="dxa"/>
            <w:vAlign w:val="bottom"/>
          </w:tcPr>
          <w:p w14:paraId="3E9136B4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4F23581F" w14:textId="77777777" w:rsidTr="00B90670">
        <w:trPr>
          <w:trHeight w:val="29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7FA422E8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95B3D7"/>
            <w:vAlign w:val="bottom"/>
          </w:tcPr>
          <w:p w14:paraId="56DC1005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535F85D4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129DF314" w14:textId="77777777" w:rsidR="003C6989" w:rsidRDefault="003C6989" w:rsidP="00B90670">
            <w:pPr>
              <w:ind w:left="440"/>
              <w:rPr>
                <w:sz w:val="20"/>
                <w:szCs w:val="20"/>
              </w:rPr>
            </w:pPr>
            <w:proofErr w:type="gramStart"/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financiranje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rashoda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nastalih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pri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otklanjanju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elementarnih</w:t>
            </w:r>
            <w:proofErr w:type="spellEnd"/>
          </w:p>
        </w:tc>
        <w:tc>
          <w:tcPr>
            <w:tcW w:w="0" w:type="dxa"/>
            <w:vAlign w:val="bottom"/>
          </w:tcPr>
          <w:p w14:paraId="508310AB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53C3685A" w14:textId="77777777" w:rsidTr="00B90670">
        <w:trPr>
          <w:trHeight w:val="2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19F87B99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shd w:val="clear" w:color="auto" w:fill="95B3D7"/>
            <w:vAlign w:val="bottom"/>
          </w:tcPr>
          <w:p w14:paraId="6CAA6A5B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60BF13BA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706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1D64AB5A" w14:textId="77777777" w:rsidR="003C6989" w:rsidRDefault="003C6989" w:rsidP="00B90670">
            <w:pPr>
              <w:spacing w:line="273" w:lineRule="exact"/>
              <w:ind w:left="8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nepogoda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epidemija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ekoloških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nesreća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ili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izvanrednih</w:t>
            </w:r>
            <w:proofErr w:type="spellEnd"/>
          </w:p>
        </w:tc>
        <w:tc>
          <w:tcPr>
            <w:tcW w:w="0" w:type="dxa"/>
            <w:vAlign w:val="bottom"/>
          </w:tcPr>
          <w:p w14:paraId="3A0E5AEF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322B2CD1" w14:textId="77777777" w:rsidTr="00B90670">
        <w:trPr>
          <w:trHeight w:val="2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0A872342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shd w:val="clear" w:color="auto" w:fill="95B3D7"/>
            <w:vAlign w:val="bottom"/>
          </w:tcPr>
          <w:p w14:paraId="7D60574A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7401BA8D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706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015E990E" w14:textId="77777777" w:rsidR="003C6989" w:rsidRDefault="003C6989" w:rsidP="00B90670">
            <w:pPr>
              <w:spacing w:line="273" w:lineRule="exact"/>
              <w:ind w:left="8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događaja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ostalih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nepredvidivih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nesreća</w:t>
            </w:r>
            <w:proofErr w:type="spellEnd"/>
          </w:p>
        </w:tc>
        <w:tc>
          <w:tcPr>
            <w:tcW w:w="0" w:type="dxa"/>
            <w:vAlign w:val="bottom"/>
          </w:tcPr>
          <w:p w14:paraId="25225BDE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199AD19F" w14:textId="77777777" w:rsidTr="00B90670">
        <w:trPr>
          <w:trHeight w:val="132"/>
        </w:trPr>
        <w:tc>
          <w:tcPr>
            <w:tcW w:w="20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14:paraId="3D6312BF" w14:textId="77777777" w:rsidR="003C6989" w:rsidRDefault="003C6989" w:rsidP="00B90670">
            <w:pPr>
              <w:rPr>
                <w:sz w:val="11"/>
                <w:szCs w:val="11"/>
              </w:rPr>
            </w:pP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1CD31027" w14:textId="77777777" w:rsidR="003C6989" w:rsidRDefault="003C6989" w:rsidP="00B9067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14:paraId="681F7365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43B3BD91" w14:textId="77777777" w:rsidTr="00B90670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636871C3" w14:textId="77777777" w:rsidR="003C6989" w:rsidRDefault="003C6989" w:rsidP="00B90670"/>
        </w:tc>
        <w:tc>
          <w:tcPr>
            <w:tcW w:w="1760" w:type="dxa"/>
            <w:shd w:val="clear" w:color="auto" w:fill="95B3D7"/>
            <w:vAlign w:val="bottom"/>
          </w:tcPr>
          <w:p w14:paraId="38E13E1A" w14:textId="77777777" w:rsidR="003C6989" w:rsidRDefault="003C6989" w:rsidP="00B90670">
            <w:pPr>
              <w:spacing w:line="264" w:lineRule="exac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Planirana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i</w:t>
            </w:r>
            <w:proofErr w:type="spellEnd"/>
            <w:proofErr w:type="gramEnd"/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34183361" w14:textId="77777777" w:rsidR="003C6989" w:rsidRDefault="003C6989" w:rsidP="00B90670"/>
        </w:tc>
        <w:tc>
          <w:tcPr>
            <w:tcW w:w="706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1F77D21A" w14:textId="650E23FB" w:rsidR="003C6989" w:rsidRDefault="003C6989" w:rsidP="00700D6E">
            <w:pPr>
              <w:spacing w:line="264" w:lineRule="exact"/>
              <w:ind w:left="440"/>
              <w:rPr>
                <w:sz w:val="20"/>
                <w:szCs w:val="20"/>
              </w:rPr>
            </w:pPr>
            <w:proofErr w:type="gramStart"/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Planirano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202</w:t>
            </w:r>
            <w:r w:rsidR="004C6A54">
              <w:rPr>
                <w:rFonts w:eastAsia="Times New Roman"/>
                <w:sz w:val="24"/>
                <w:szCs w:val="24"/>
              </w:rPr>
              <w:t>5</w:t>
            </w:r>
            <w:r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godina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= </w:t>
            </w:r>
            <w:r w:rsidR="004C6A54">
              <w:rPr>
                <w:rFonts w:eastAsia="Times New Roman"/>
                <w:sz w:val="24"/>
                <w:szCs w:val="24"/>
              </w:rPr>
              <w:t>25.903,00</w:t>
            </w:r>
          </w:p>
        </w:tc>
        <w:tc>
          <w:tcPr>
            <w:tcW w:w="0" w:type="dxa"/>
            <w:vAlign w:val="bottom"/>
          </w:tcPr>
          <w:p w14:paraId="52C3FC52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1B576F7B" w14:textId="77777777" w:rsidTr="00B90670">
        <w:trPr>
          <w:trHeight w:val="27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617C2D1B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95B3D7"/>
            <w:vAlign w:val="bottom"/>
          </w:tcPr>
          <w:p w14:paraId="73DB3EF2" w14:textId="77777777" w:rsidR="003C6989" w:rsidRDefault="003C6989" w:rsidP="00B90670">
            <w:pPr>
              <w:spacing w:line="266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izvršena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sredstva</w:t>
            </w:r>
            <w:proofErr w:type="spellEnd"/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3D0AB776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5F2CF2EC" w14:textId="7AC617FF" w:rsidR="003C6989" w:rsidRDefault="003C6989" w:rsidP="00700D6E">
            <w:pPr>
              <w:spacing w:line="279" w:lineRule="exact"/>
              <w:ind w:left="440"/>
              <w:rPr>
                <w:sz w:val="20"/>
                <w:szCs w:val="20"/>
              </w:rPr>
            </w:pPr>
            <w:proofErr w:type="gramStart"/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Izvršeno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202</w:t>
            </w:r>
            <w:r w:rsidR="00601941">
              <w:rPr>
                <w:rFonts w:eastAsia="Times New Roman"/>
                <w:sz w:val="24"/>
                <w:szCs w:val="24"/>
              </w:rPr>
              <w:t>3</w:t>
            </w:r>
            <w:r w:rsidR="00700D6E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godina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=</w:t>
            </w:r>
            <w:r w:rsidR="00601941">
              <w:rPr>
                <w:rFonts w:eastAsia="Times New Roman"/>
                <w:sz w:val="24"/>
                <w:szCs w:val="24"/>
              </w:rPr>
              <w:t xml:space="preserve">  0</w:t>
            </w:r>
            <w:proofErr w:type="gramEnd"/>
            <w:r w:rsidR="00601941">
              <w:rPr>
                <w:rFonts w:eastAsia="Times New Roman"/>
                <w:sz w:val="24"/>
                <w:szCs w:val="24"/>
              </w:rPr>
              <w:t>,00</w:t>
            </w:r>
          </w:p>
        </w:tc>
        <w:tc>
          <w:tcPr>
            <w:tcW w:w="0" w:type="dxa"/>
            <w:vAlign w:val="bottom"/>
          </w:tcPr>
          <w:p w14:paraId="5A702565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04AB9254" w14:textId="77777777" w:rsidTr="00B90670">
        <w:trPr>
          <w:trHeight w:val="27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95B3D7"/>
            <w:vAlign w:val="bottom"/>
          </w:tcPr>
          <w:p w14:paraId="045C88B8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95B3D7"/>
            <w:vAlign w:val="bottom"/>
          </w:tcPr>
          <w:p w14:paraId="6CF5B5CF" w14:textId="77777777" w:rsidR="003C6989" w:rsidRDefault="003C6989" w:rsidP="00B90670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za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provedbu</w:t>
            </w:r>
            <w:proofErr w:type="spellEnd"/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14:paraId="294CC488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011C527A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14:paraId="3694C738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14BC9742" w14:textId="77777777" w:rsidTr="00B90670">
        <w:trPr>
          <w:trHeight w:val="27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45195D6F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shd w:val="clear" w:color="auto" w:fill="95B3D7"/>
            <w:vAlign w:val="bottom"/>
          </w:tcPr>
          <w:p w14:paraId="792238A6" w14:textId="77777777" w:rsidR="003C6989" w:rsidRDefault="003C6989" w:rsidP="00B90670">
            <w:pPr>
              <w:spacing w:line="264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Pokazatelj</w:t>
            </w:r>
            <w:proofErr w:type="spellEnd"/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30E42387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706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3B33C92F" w14:textId="77777777" w:rsidR="003C6989" w:rsidRDefault="003C6989" w:rsidP="00B90670">
            <w:pPr>
              <w:spacing w:line="271" w:lineRule="exact"/>
              <w:ind w:left="440"/>
              <w:rPr>
                <w:sz w:val="20"/>
                <w:szCs w:val="20"/>
              </w:rPr>
            </w:pPr>
            <w:proofErr w:type="gramStart"/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Financiranje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rashoda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nastalih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uslijed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nepredviđenih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situacija</w:t>
            </w:r>
            <w:proofErr w:type="spellEnd"/>
          </w:p>
        </w:tc>
        <w:tc>
          <w:tcPr>
            <w:tcW w:w="0" w:type="dxa"/>
            <w:vAlign w:val="bottom"/>
          </w:tcPr>
          <w:p w14:paraId="4CB9F36E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0CB6107E" w14:textId="77777777" w:rsidTr="00B90670">
        <w:trPr>
          <w:trHeight w:val="28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95B3D7"/>
            <w:vAlign w:val="bottom"/>
          </w:tcPr>
          <w:p w14:paraId="22037FB7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95B3D7"/>
            <w:vAlign w:val="bottom"/>
          </w:tcPr>
          <w:p w14:paraId="7B4766EB" w14:textId="77777777" w:rsidR="003C6989" w:rsidRDefault="003C6989" w:rsidP="00B90670">
            <w:pPr>
              <w:spacing w:line="266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rezultata</w:t>
            </w:r>
            <w:proofErr w:type="spellEnd"/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14:paraId="7D444499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3F088BE8" w14:textId="77777777" w:rsidR="003C6989" w:rsidRDefault="003C6989" w:rsidP="00B90670">
            <w:pPr>
              <w:spacing w:line="273" w:lineRule="exact"/>
              <w:ind w:left="8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uzrokovanih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izvanrednih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događaja</w:t>
            </w:r>
            <w:proofErr w:type="spellEnd"/>
          </w:p>
        </w:tc>
        <w:tc>
          <w:tcPr>
            <w:tcW w:w="0" w:type="dxa"/>
            <w:vAlign w:val="bottom"/>
          </w:tcPr>
          <w:p w14:paraId="45EC1388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603B2138" w14:textId="77777777" w:rsidTr="00B90670">
        <w:trPr>
          <w:trHeight w:val="27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3FA35B36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95B3D7"/>
            <w:vAlign w:val="bottom"/>
          </w:tcPr>
          <w:p w14:paraId="78EEEB40" w14:textId="77777777" w:rsidR="003C6989" w:rsidRDefault="003C6989" w:rsidP="00B90670">
            <w:pPr>
              <w:spacing w:line="265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shd w:val="clear" w:color="auto" w:fill="95B3D7"/>
              </w:rPr>
              <w:t>Ostvareni</w:t>
            </w:r>
            <w:proofErr w:type="spellEnd"/>
            <w:r>
              <w:rPr>
                <w:rFonts w:eastAsia="Times New Roman"/>
                <w:sz w:val="24"/>
                <w:szCs w:val="24"/>
                <w:shd w:val="clear" w:color="auto" w:fill="95B3D7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shd w:val="clear" w:color="auto" w:fill="95B3D7"/>
              </w:rPr>
              <w:t>ciljevi</w:t>
            </w:r>
            <w:proofErr w:type="spellEnd"/>
            <w:r>
              <w:rPr>
                <w:rFonts w:eastAsia="Times New Roman"/>
                <w:sz w:val="24"/>
                <w:szCs w:val="24"/>
                <w:shd w:val="clear" w:color="auto" w:fill="95B3D7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shd w:val="clear" w:color="auto" w:fill="95B3D7"/>
              </w:rPr>
              <w:t>i</w:t>
            </w:r>
            <w:proofErr w:type="spellEnd"/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00C3DEC7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75463AC0" w14:textId="77777777" w:rsidR="003C6989" w:rsidRDefault="003C6989" w:rsidP="00F976D2">
            <w:pPr>
              <w:spacing w:line="277" w:lineRule="exact"/>
              <w:ind w:left="44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2248DC60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09A6A2AD" w14:textId="77777777" w:rsidTr="00B90670">
        <w:trPr>
          <w:trHeight w:val="2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57765315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shd w:val="clear" w:color="auto" w:fill="95B3D7"/>
            <w:vAlign w:val="bottom"/>
          </w:tcPr>
          <w:p w14:paraId="715E427D" w14:textId="77777777" w:rsidR="003C6989" w:rsidRDefault="003C6989" w:rsidP="00B90670">
            <w:pPr>
              <w:spacing w:line="266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rezultati</w:t>
            </w:r>
            <w:proofErr w:type="spellEnd"/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4829AAE6" w14:textId="77777777" w:rsidR="003C6989" w:rsidRDefault="003C6989" w:rsidP="00B90670">
            <w:pPr>
              <w:rPr>
                <w:sz w:val="23"/>
                <w:szCs w:val="23"/>
              </w:rPr>
            </w:pPr>
          </w:p>
        </w:tc>
        <w:tc>
          <w:tcPr>
            <w:tcW w:w="706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018E0C34" w14:textId="77777777" w:rsidR="003C6989" w:rsidRPr="00177C71" w:rsidRDefault="00177C71" w:rsidP="00B90670">
            <w:pPr>
              <w:spacing w:line="274" w:lineRule="exact"/>
              <w:ind w:left="440"/>
              <w:rPr>
                <w:sz w:val="24"/>
                <w:szCs w:val="24"/>
              </w:rPr>
            </w:pPr>
            <w:r w:rsidRPr="00177C71">
              <w:rPr>
                <w:sz w:val="24"/>
                <w:szCs w:val="24"/>
              </w:rPr>
              <w:t>n/p</w:t>
            </w:r>
          </w:p>
        </w:tc>
        <w:tc>
          <w:tcPr>
            <w:tcW w:w="0" w:type="dxa"/>
            <w:vAlign w:val="bottom"/>
          </w:tcPr>
          <w:p w14:paraId="4176E7C7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  <w:tr w:rsidR="003C6989" w14:paraId="6426FF09" w14:textId="77777777" w:rsidTr="00B90670">
        <w:trPr>
          <w:trHeight w:val="30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95B3D7"/>
            <w:vAlign w:val="bottom"/>
          </w:tcPr>
          <w:p w14:paraId="58BB7C92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95B3D7"/>
            <w:vAlign w:val="bottom"/>
          </w:tcPr>
          <w:p w14:paraId="2BA6CFF2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14:paraId="398447C3" w14:textId="77777777" w:rsidR="003C6989" w:rsidRDefault="003C6989" w:rsidP="00B90670">
            <w:pPr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22C1DD4E" w14:textId="77777777" w:rsidR="003C6989" w:rsidRDefault="003C6989" w:rsidP="00F976D2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0253CE89" w14:textId="77777777" w:rsidR="003C6989" w:rsidRDefault="003C6989" w:rsidP="00B90670">
            <w:pPr>
              <w:rPr>
                <w:sz w:val="1"/>
                <w:szCs w:val="1"/>
              </w:rPr>
            </w:pPr>
          </w:p>
        </w:tc>
      </w:tr>
    </w:tbl>
    <w:p w14:paraId="4712EEFD" w14:textId="77777777" w:rsidR="003C6989" w:rsidRDefault="003C6989" w:rsidP="003C6989">
      <w:pPr>
        <w:spacing w:line="281" w:lineRule="exact"/>
        <w:rPr>
          <w:sz w:val="20"/>
          <w:szCs w:val="20"/>
        </w:rPr>
      </w:pPr>
    </w:p>
    <w:p w14:paraId="3C672DE9" w14:textId="77777777" w:rsidR="006D5AC8" w:rsidRDefault="006D5AC8" w:rsidP="003C6989">
      <w:pPr>
        <w:spacing w:line="281" w:lineRule="exact"/>
        <w:rPr>
          <w:sz w:val="20"/>
          <w:szCs w:val="20"/>
        </w:rPr>
      </w:pPr>
    </w:p>
    <w:p w14:paraId="5D5920DB" w14:textId="77D7444F" w:rsidR="006D5AC8" w:rsidRDefault="006D5AC8" w:rsidP="00441776">
      <w:pPr>
        <w:spacing w:line="281" w:lineRule="exact"/>
        <w:ind w:firstLine="720"/>
        <w:jc w:val="both"/>
        <w:rPr>
          <w:sz w:val="24"/>
          <w:szCs w:val="24"/>
        </w:rPr>
      </w:pPr>
      <w:proofErr w:type="spellStart"/>
      <w:r w:rsidRPr="00FB7052">
        <w:rPr>
          <w:b/>
          <w:sz w:val="24"/>
          <w:szCs w:val="24"/>
        </w:rPr>
        <w:t>Rashodi</w:t>
      </w:r>
      <w:proofErr w:type="spellEnd"/>
      <w:r w:rsidRPr="00FB7052">
        <w:rPr>
          <w:b/>
          <w:sz w:val="24"/>
          <w:szCs w:val="24"/>
        </w:rPr>
        <w:t xml:space="preserve"> </w:t>
      </w:r>
      <w:proofErr w:type="spellStart"/>
      <w:r w:rsidRPr="00FB7052">
        <w:rPr>
          <w:b/>
          <w:sz w:val="24"/>
          <w:szCs w:val="24"/>
        </w:rPr>
        <w:t>programa</w:t>
      </w:r>
      <w:proofErr w:type="spellEnd"/>
      <w:r w:rsidRPr="00FB7052">
        <w:rPr>
          <w:b/>
          <w:sz w:val="24"/>
          <w:szCs w:val="24"/>
        </w:rPr>
        <w:t xml:space="preserve"> 2003 </w:t>
      </w:r>
      <w:proofErr w:type="spellStart"/>
      <w:r w:rsidRPr="00FB7052">
        <w:rPr>
          <w:b/>
          <w:sz w:val="24"/>
          <w:szCs w:val="24"/>
        </w:rPr>
        <w:t>Poticanje</w:t>
      </w:r>
      <w:proofErr w:type="spellEnd"/>
      <w:r w:rsidRPr="00FB7052">
        <w:rPr>
          <w:b/>
          <w:sz w:val="24"/>
          <w:szCs w:val="24"/>
        </w:rPr>
        <w:t xml:space="preserve"> </w:t>
      </w:r>
      <w:proofErr w:type="spellStart"/>
      <w:r w:rsidRPr="00FB7052">
        <w:rPr>
          <w:b/>
          <w:sz w:val="24"/>
          <w:szCs w:val="24"/>
        </w:rPr>
        <w:t>razvoja</w:t>
      </w:r>
      <w:proofErr w:type="spellEnd"/>
      <w:r w:rsidRPr="00FB7052">
        <w:rPr>
          <w:b/>
          <w:sz w:val="24"/>
          <w:szCs w:val="24"/>
        </w:rPr>
        <w:t xml:space="preserve"> </w:t>
      </w:r>
      <w:proofErr w:type="spellStart"/>
      <w:r w:rsidRPr="00FB7052">
        <w:rPr>
          <w:b/>
          <w:sz w:val="24"/>
          <w:szCs w:val="24"/>
        </w:rPr>
        <w:t>turizma</w:t>
      </w:r>
      <w:proofErr w:type="spellEnd"/>
      <w:r w:rsidRPr="00FB7052">
        <w:rPr>
          <w:b/>
          <w:sz w:val="24"/>
          <w:szCs w:val="24"/>
        </w:rPr>
        <w:t xml:space="preserve"> </w:t>
      </w:r>
      <w:proofErr w:type="spellStart"/>
      <w:r w:rsidRPr="00FB7052">
        <w:rPr>
          <w:sz w:val="24"/>
          <w:szCs w:val="24"/>
        </w:rPr>
        <w:t>planirani</w:t>
      </w:r>
      <w:proofErr w:type="spellEnd"/>
      <w:r w:rsidRPr="00FB7052">
        <w:rPr>
          <w:sz w:val="24"/>
          <w:szCs w:val="24"/>
        </w:rPr>
        <w:t xml:space="preserve"> </w:t>
      </w:r>
      <w:proofErr w:type="spellStart"/>
      <w:r w:rsidRPr="00FB7052">
        <w:rPr>
          <w:sz w:val="24"/>
          <w:szCs w:val="24"/>
        </w:rPr>
        <w:t>su</w:t>
      </w:r>
      <w:proofErr w:type="spellEnd"/>
      <w:r w:rsidRPr="00FB7052">
        <w:rPr>
          <w:sz w:val="24"/>
          <w:szCs w:val="24"/>
        </w:rPr>
        <w:t xml:space="preserve"> u </w:t>
      </w:r>
      <w:proofErr w:type="spellStart"/>
      <w:r w:rsidRPr="00FB7052">
        <w:rPr>
          <w:sz w:val="24"/>
          <w:szCs w:val="24"/>
        </w:rPr>
        <w:t>iznosu</w:t>
      </w:r>
      <w:proofErr w:type="spellEnd"/>
      <w:r w:rsidRPr="00FB7052">
        <w:rPr>
          <w:sz w:val="24"/>
          <w:szCs w:val="24"/>
        </w:rPr>
        <w:t xml:space="preserve"> od </w:t>
      </w:r>
      <w:r w:rsidR="00441776">
        <w:rPr>
          <w:sz w:val="24"/>
          <w:szCs w:val="24"/>
        </w:rPr>
        <w:t>96.036,00</w:t>
      </w:r>
      <w:r w:rsidR="00601941">
        <w:rPr>
          <w:sz w:val="24"/>
          <w:szCs w:val="24"/>
        </w:rPr>
        <w:t xml:space="preserve"> </w:t>
      </w:r>
      <w:proofErr w:type="spellStart"/>
      <w:r w:rsidR="00601941">
        <w:rPr>
          <w:sz w:val="24"/>
          <w:szCs w:val="24"/>
        </w:rPr>
        <w:t>eura</w:t>
      </w:r>
      <w:proofErr w:type="spellEnd"/>
      <w:r w:rsidRPr="00FB7052">
        <w:rPr>
          <w:sz w:val="24"/>
          <w:szCs w:val="24"/>
        </w:rPr>
        <w:t xml:space="preserve">, a </w:t>
      </w:r>
      <w:proofErr w:type="spellStart"/>
      <w:r w:rsidRPr="00FB7052">
        <w:rPr>
          <w:sz w:val="24"/>
          <w:szCs w:val="24"/>
        </w:rPr>
        <w:t>realizirani</w:t>
      </w:r>
      <w:proofErr w:type="spellEnd"/>
      <w:r w:rsidRPr="00FB7052">
        <w:rPr>
          <w:sz w:val="24"/>
          <w:szCs w:val="24"/>
        </w:rPr>
        <w:t xml:space="preserve"> </w:t>
      </w:r>
      <w:proofErr w:type="spellStart"/>
      <w:r w:rsidRPr="00FB7052">
        <w:rPr>
          <w:sz w:val="24"/>
          <w:szCs w:val="24"/>
        </w:rPr>
        <w:t>su</w:t>
      </w:r>
      <w:proofErr w:type="spellEnd"/>
      <w:r w:rsidRPr="00FB7052">
        <w:rPr>
          <w:sz w:val="24"/>
          <w:szCs w:val="24"/>
        </w:rPr>
        <w:t xml:space="preserve"> u </w:t>
      </w:r>
      <w:proofErr w:type="spellStart"/>
      <w:r w:rsidRPr="00FB7052">
        <w:rPr>
          <w:sz w:val="24"/>
          <w:szCs w:val="24"/>
        </w:rPr>
        <w:t>iznosu</w:t>
      </w:r>
      <w:proofErr w:type="spellEnd"/>
      <w:r w:rsidRPr="00FB7052">
        <w:rPr>
          <w:sz w:val="24"/>
          <w:szCs w:val="24"/>
        </w:rPr>
        <w:t xml:space="preserve"> od </w:t>
      </w:r>
      <w:r w:rsidR="00441776">
        <w:rPr>
          <w:sz w:val="24"/>
          <w:szCs w:val="24"/>
        </w:rPr>
        <w:t>92.644,91</w:t>
      </w:r>
      <w:r w:rsidR="00601941">
        <w:rPr>
          <w:sz w:val="24"/>
          <w:szCs w:val="24"/>
        </w:rPr>
        <w:t xml:space="preserve"> </w:t>
      </w:r>
      <w:proofErr w:type="spellStart"/>
      <w:r w:rsidR="00601941">
        <w:rPr>
          <w:sz w:val="24"/>
          <w:szCs w:val="24"/>
        </w:rPr>
        <w:t>eura</w:t>
      </w:r>
      <w:proofErr w:type="spellEnd"/>
      <w:r w:rsidRPr="00FB7052">
        <w:rPr>
          <w:sz w:val="24"/>
          <w:szCs w:val="24"/>
        </w:rPr>
        <w:t xml:space="preserve"> </w:t>
      </w:r>
      <w:proofErr w:type="spellStart"/>
      <w:r w:rsidRPr="00FB7052">
        <w:rPr>
          <w:sz w:val="24"/>
          <w:szCs w:val="24"/>
        </w:rPr>
        <w:t>ili</w:t>
      </w:r>
      <w:proofErr w:type="spellEnd"/>
      <w:r w:rsidRPr="00FB7052">
        <w:rPr>
          <w:sz w:val="24"/>
          <w:szCs w:val="24"/>
        </w:rPr>
        <w:t xml:space="preserve"> </w:t>
      </w:r>
      <w:r w:rsidR="00441776">
        <w:rPr>
          <w:sz w:val="24"/>
          <w:szCs w:val="24"/>
        </w:rPr>
        <w:t>96,47</w:t>
      </w:r>
      <w:r w:rsidRPr="00FB7052">
        <w:rPr>
          <w:sz w:val="24"/>
          <w:szCs w:val="24"/>
        </w:rPr>
        <w:t xml:space="preserve"> %. </w:t>
      </w:r>
      <w:proofErr w:type="spellStart"/>
      <w:r w:rsidRPr="00FB7052">
        <w:rPr>
          <w:sz w:val="24"/>
          <w:szCs w:val="24"/>
        </w:rPr>
        <w:t>Ovaj</w:t>
      </w:r>
      <w:proofErr w:type="spellEnd"/>
      <w:r w:rsidRPr="00FB7052">
        <w:rPr>
          <w:sz w:val="24"/>
          <w:szCs w:val="24"/>
        </w:rPr>
        <w:t xml:space="preserve"> program </w:t>
      </w:r>
      <w:proofErr w:type="spellStart"/>
      <w:r w:rsidRPr="00FB7052">
        <w:rPr>
          <w:sz w:val="24"/>
          <w:szCs w:val="24"/>
        </w:rPr>
        <w:t>raspoređen</w:t>
      </w:r>
      <w:proofErr w:type="spellEnd"/>
      <w:r w:rsidRPr="00FB7052">
        <w:rPr>
          <w:sz w:val="24"/>
          <w:szCs w:val="24"/>
        </w:rPr>
        <w:t>/</w:t>
      </w:r>
      <w:proofErr w:type="spellStart"/>
      <w:r w:rsidRPr="00FB7052">
        <w:rPr>
          <w:sz w:val="24"/>
          <w:szCs w:val="24"/>
        </w:rPr>
        <w:t>ostvaren</w:t>
      </w:r>
      <w:proofErr w:type="spellEnd"/>
      <w:r w:rsidRPr="00FB7052">
        <w:rPr>
          <w:sz w:val="24"/>
          <w:szCs w:val="24"/>
        </w:rPr>
        <w:t xml:space="preserve"> je </w:t>
      </w:r>
      <w:proofErr w:type="spellStart"/>
      <w:r w:rsidRPr="00FB7052">
        <w:rPr>
          <w:sz w:val="24"/>
          <w:szCs w:val="24"/>
        </w:rPr>
        <w:t>kroz</w:t>
      </w:r>
      <w:proofErr w:type="spellEnd"/>
      <w:r w:rsidRPr="00FB7052">
        <w:rPr>
          <w:sz w:val="24"/>
          <w:szCs w:val="24"/>
        </w:rPr>
        <w:t xml:space="preserve"> </w:t>
      </w:r>
      <w:proofErr w:type="spellStart"/>
      <w:r w:rsidRPr="00FB7052">
        <w:rPr>
          <w:sz w:val="24"/>
          <w:szCs w:val="24"/>
        </w:rPr>
        <w:t>aktivnosti</w:t>
      </w:r>
      <w:proofErr w:type="spellEnd"/>
      <w:r w:rsidRPr="00FB7052">
        <w:rPr>
          <w:sz w:val="24"/>
          <w:szCs w:val="24"/>
        </w:rPr>
        <w:t>:</w:t>
      </w:r>
      <w:r w:rsidR="00601941">
        <w:rPr>
          <w:sz w:val="24"/>
          <w:szCs w:val="24"/>
        </w:rPr>
        <w:t xml:space="preserve"> </w:t>
      </w:r>
      <w:r w:rsidRPr="00FB7052">
        <w:rPr>
          <w:sz w:val="24"/>
          <w:szCs w:val="24"/>
        </w:rPr>
        <w:t xml:space="preserve">A2003-01 </w:t>
      </w:r>
      <w:proofErr w:type="spellStart"/>
      <w:r w:rsidRPr="00FB7052">
        <w:rPr>
          <w:sz w:val="24"/>
          <w:szCs w:val="24"/>
        </w:rPr>
        <w:t>Pomoć</w:t>
      </w:r>
      <w:proofErr w:type="spellEnd"/>
      <w:r w:rsidRPr="00FB7052">
        <w:rPr>
          <w:sz w:val="24"/>
          <w:szCs w:val="24"/>
        </w:rPr>
        <w:t xml:space="preserve"> </w:t>
      </w:r>
      <w:proofErr w:type="spellStart"/>
      <w:r w:rsidRPr="00FB7052">
        <w:rPr>
          <w:sz w:val="24"/>
          <w:szCs w:val="24"/>
        </w:rPr>
        <w:t>Turističkoj</w:t>
      </w:r>
      <w:proofErr w:type="spellEnd"/>
      <w:r w:rsidRPr="00FB7052">
        <w:rPr>
          <w:sz w:val="24"/>
          <w:szCs w:val="24"/>
        </w:rPr>
        <w:t xml:space="preserve"> </w:t>
      </w:r>
      <w:proofErr w:type="spellStart"/>
      <w:r w:rsidRPr="00FB7052">
        <w:rPr>
          <w:sz w:val="24"/>
          <w:szCs w:val="24"/>
        </w:rPr>
        <w:t>zajednici</w:t>
      </w:r>
      <w:proofErr w:type="spellEnd"/>
      <w:r w:rsidRPr="00FB7052">
        <w:rPr>
          <w:sz w:val="24"/>
          <w:szCs w:val="24"/>
        </w:rPr>
        <w:t xml:space="preserve"> </w:t>
      </w:r>
      <w:proofErr w:type="spellStart"/>
      <w:r w:rsidRPr="00FB7052">
        <w:rPr>
          <w:sz w:val="24"/>
          <w:szCs w:val="24"/>
        </w:rPr>
        <w:t>Općine</w:t>
      </w:r>
      <w:proofErr w:type="spellEnd"/>
      <w:r w:rsidRPr="00FB7052">
        <w:rPr>
          <w:sz w:val="24"/>
          <w:szCs w:val="24"/>
        </w:rPr>
        <w:t xml:space="preserve"> Privlaka u </w:t>
      </w:r>
      <w:proofErr w:type="spellStart"/>
      <w:r w:rsidRPr="00FB7052">
        <w:rPr>
          <w:sz w:val="24"/>
          <w:szCs w:val="24"/>
        </w:rPr>
        <w:t>iznosu</w:t>
      </w:r>
      <w:proofErr w:type="spellEnd"/>
      <w:r w:rsidRPr="00FB7052">
        <w:rPr>
          <w:sz w:val="24"/>
          <w:szCs w:val="24"/>
        </w:rPr>
        <w:t xml:space="preserve"> od </w:t>
      </w:r>
      <w:r w:rsidR="00441776">
        <w:rPr>
          <w:sz w:val="24"/>
          <w:szCs w:val="24"/>
        </w:rPr>
        <w:t>24.500,00</w:t>
      </w:r>
      <w:r w:rsidR="00601941">
        <w:rPr>
          <w:sz w:val="24"/>
          <w:szCs w:val="24"/>
        </w:rPr>
        <w:t xml:space="preserve"> </w:t>
      </w:r>
      <w:proofErr w:type="spellStart"/>
      <w:r w:rsidR="00601941">
        <w:rPr>
          <w:sz w:val="24"/>
          <w:szCs w:val="24"/>
        </w:rPr>
        <w:t>eura</w:t>
      </w:r>
      <w:proofErr w:type="spellEnd"/>
      <w:r w:rsidRPr="00FB7052">
        <w:rPr>
          <w:sz w:val="24"/>
          <w:szCs w:val="24"/>
        </w:rPr>
        <w:t xml:space="preserve"> </w:t>
      </w:r>
      <w:proofErr w:type="spellStart"/>
      <w:r w:rsidRPr="00FB7052">
        <w:rPr>
          <w:sz w:val="24"/>
          <w:szCs w:val="24"/>
        </w:rPr>
        <w:t>te</w:t>
      </w:r>
      <w:proofErr w:type="spellEnd"/>
      <w:r w:rsidRPr="00FB7052">
        <w:rPr>
          <w:sz w:val="24"/>
          <w:szCs w:val="24"/>
        </w:rPr>
        <w:t xml:space="preserve"> </w:t>
      </w:r>
      <w:proofErr w:type="spellStart"/>
      <w:r w:rsidRPr="00FB7052">
        <w:rPr>
          <w:sz w:val="24"/>
          <w:szCs w:val="24"/>
        </w:rPr>
        <w:t>aktivnost</w:t>
      </w:r>
      <w:proofErr w:type="spellEnd"/>
      <w:r w:rsidRPr="00FB7052">
        <w:rPr>
          <w:sz w:val="24"/>
          <w:szCs w:val="24"/>
        </w:rPr>
        <w:t xml:space="preserve"> A2003-02 </w:t>
      </w:r>
      <w:proofErr w:type="spellStart"/>
      <w:r w:rsidRPr="00FB7052">
        <w:rPr>
          <w:sz w:val="24"/>
          <w:szCs w:val="24"/>
        </w:rPr>
        <w:t>održavanje</w:t>
      </w:r>
      <w:proofErr w:type="spellEnd"/>
      <w:r w:rsidRPr="00FB7052">
        <w:rPr>
          <w:sz w:val="24"/>
          <w:szCs w:val="24"/>
        </w:rPr>
        <w:t xml:space="preserve"> </w:t>
      </w:r>
      <w:proofErr w:type="spellStart"/>
      <w:r w:rsidRPr="00FB7052">
        <w:rPr>
          <w:sz w:val="24"/>
          <w:szCs w:val="24"/>
        </w:rPr>
        <w:t>manifestacija</w:t>
      </w:r>
      <w:proofErr w:type="spellEnd"/>
      <w:r w:rsidRPr="00FB7052">
        <w:rPr>
          <w:sz w:val="24"/>
          <w:szCs w:val="24"/>
        </w:rPr>
        <w:t xml:space="preserve"> </w:t>
      </w:r>
      <w:proofErr w:type="spellStart"/>
      <w:r w:rsidRPr="00FB7052">
        <w:rPr>
          <w:sz w:val="24"/>
          <w:szCs w:val="24"/>
        </w:rPr>
        <w:t>Privlačkog</w:t>
      </w:r>
      <w:proofErr w:type="spellEnd"/>
      <w:r w:rsidRPr="00FB7052">
        <w:rPr>
          <w:sz w:val="24"/>
          <w:szCs w:val="24"/>
        </w:rPr>
        <w:t xml:space="preserve"> </w:t>
      </w:r>
      <w:proofErr w:type="spellStart"/>
      <w:r w:rsidRPr="00FB7052">
        <w:rPr>
          <w:sz w:val="24"/>
          <w:szCs w:val="24"/>
        </w:rPr>
        <w:t>ljeta</w:t>
      </w:r>
      <w:proofErr w:type="spellEnd"/>
      <w:r w:rsidRPr="00FB7052">
        <w:rPr>
          <w:sz w:val="24"/>
          <w:szCs w:val="24"/>
        </w:rPr>
        <w:t xml:space="preserve"> u </w:t>
      </w:r>
      <w:proofErr w:type="spellStart"/>
      <w:r w:rsidRPr="00FB7052">
        <w:rPr>
          <w:sz w:val="24"/>
          <w:szCs w:val="24"/>
        </w:rPr>
        <w:t>iznosu</w:t>
      </w:r>
      <w:proofErr w:type="spellEnd"/>
      <w:r w:rsidRPr="00FB7052">
        <w:rPr>
          <w:sz w:val="24"/>
          <w:szCs w:val="24"/>
        </w:rPr>
        <w:t xml:space="preserve"> od </w:t>
      </w:r>
      <w:r w:rsidR="00441776">
        <w:rPr>
          <w:sz w:val="24"/>
          <w:szCs w:val="24"/>
        </w:rPr>
        <w:t>68.144,91</w:t>
      </w:r>
      <w:r w:rsidR="00601941">
        <w:rPr>
          <w:sz w:val="24"/>
          <w:szCs w:val="24"/>
        </w:rPr>
        <w:t xml:space="preserve"> </w:t>
      </w:r>
      <w:proofErr w:type="spellStart"/>
      <w:r w:rsidR="00601941">
        <w:rPr>
          <w:sz w:val="24"/>
          <w:szCs w:val="24"/>
        </w:rPr>
        <w:t>eura</w:t>
      </w:r>
      <w:proofErr w:type="spellEnd"/>
      <w:r w:rsidRPr="00FB7052">
        <w:rPr>
          <w:sz w:val="24"/>
          <w:szCs w:val="24"/>
        </w:rPr>
        <w:t>.</w:t>
      </w:r>
    </w:p>
    <w:p w14:paraId="26EB2135" w14:textId="77777777" w:rsidR="00441F62" w:rsidRPr="00FB7052" w:rsidRDefault="00441F62" w:rsidP="00441776">
      <w:pPr>
        <w:spacing w:line="281" w:lineRule="exact"/>
        <w:ind w:firstLine="720"/>
        <w:jc w:val="both"/>
        <w:rPr>
          <w:sz w:val="24"/>
          <w:szCs w:val="24"/>
        </w:rPr>
      </w:pPr>
    </w:p>
    <w:p w14:paraId="3F4E49E6" w14:textId="77777777" w:rsidR="00FF4F6B" w:rsidRDefault="00FF4F6B" w:rsidP="003C6989">
      <w:pPr>
        <w:spacing w:line="281" w:lineRule="exact"/>
        <w:rPr>
          <w:sz w:val="20"/>
          <w:szCs w:val="20"/>
        </w:rPr>
      </w:pPr>
    </w:p>
    <w:tbl>
      <w:tblPr>
        <w:tblW w:w="900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6930"/>
      </w:tblGrid>
      <w:tr w:rsidR="00FF4F6B" w:rsidRPr="00FF4F6B" w14:paraId="758D704D" w14:textId="77777777" w:rsidTr="00FF4F6B">
        <w:trPr>
          <w:trHeight w:val="552"/>
        </w:trPr>
        <w:tc>
          <w:tcPr>
            <w:tcW w:w="2070" w:type="dxa"/>
            <w:shd w:val="clear" w:color="auto" w:fill="94B3D6"/>
          </w:tcPr>
          <w:p w14:paraId="3975DC50" w14:textId="77777777" w:rsidR="00FF4F6B" w:rsidRPr="00FF4F6B" w:rsidRDefault="00FF4F6B" w:rsidP="00FF4F6B">
            <w:pPr>
              <w:widowControl w:val="0"/>
              <w:autoSpaceDE w:val="0"/>
              <w:autoSpaceDN w:val="0"/>
              <w:spacing w:before="1"/>
              <w:rPr>
                <w:rFonts w:eastAsia="Times New Roman"/>
                <w:sz w:val="23"/>
                <w:lang w:val="bs" w:eastAsia="en-US"/>
              </w:rPr>
            </w:pPr>
          </w:p>
          <w:p w14:paraId="7991C825" w14:textId="77777777" w:rsidR="00FF4F6B" w:rsidRPr="00FF4F6B" w:rsidRDefault="00FF4F6B" w:rsidP="00FF4F6B">
            <w:pPr>
              <w:widowControl w:val="0"/>
              <w:autoSpaceDE w:val="0"/>
              <w:autoSpaceDN w:val="0"/>
              <w:spacing w:line="266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FF4F6B">
              <w:rPr>
                <w:rFonts w:eastAsia="Times New Roman"/>
                <w:sz w:val="24"/>
                <w:lang w:val="bs" w:eastAsia="en-US"/>
              </w:rPr>
              <w:t>Naziv</w:t>
            </w:r>
            <w:r w:rsidRPr="00FF4F6B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FF4F6B">
              <w:rPr>
                <w:rFonts w:eastAsia="Times New Roman"/>
                <w:sz w:val="24"/>
                <w:lang w:val="bs" w:eastAsia="en-US"/>
              </w:rPr>
              <w:t>programa</w:t>
            </w:r>
          </w:p>
        </w:tc>
        <w:tc>
          <w:tcPr>
            <w:tcW w:w="6930" w:type="dxa"/>
            <w:shd w:val="clear" w:color="auto" w:fill="DBE4F0"/>
          </w:tcPr>
          <w:p w14:paraId="68B82089" w14:textId="77777777" w:rsidR="00FF4F6B" w:rsidRPr="00FF4F6B" w:rsidRDefault="00FF4F6B" w:rsidP="00FF4F6B">
            <w:pPr>
              <w:widowControl w:val="0"/>
              <w:autoSpaceDE w:val="0"/>
              <w:autoSpaceDN w:val="0"/>
              <w:spacing w:before="1"/>
              <w:rPr>
                <w:rFonts w:eastAsia="Times New Roman"/>
                <w:sz w:val="23"/>
                <w:lang w:val="bs" w:eastAsia="en-US"/>
              </w:rPr>
            </w:pPr>
          </w:p>
          <w:p w14:paraId="7AC51397" w14:textId="77777777" w:rsidR="00FF4F6B" w:rsidRPr="00FF4F6B" w:rsidRDefault="00FF4F6B" w:rsidP="00FF4F6B">
            <w:pPr>
              <w:widowControl w:val="0"/>
              <w:autoSpaceDE w:val="0"/>
              <w:autoSpaceDN w:val="0"/>
              <w:spacing w:line="266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FF4F6B">
              <w:rPr>
                <w:rFonts w:eastAsia="Times New Roman"/>
                <w:sz w:val="24"/>
                <w:lang w:val="bs" w:eastAsia="en-US"/>
              </w:rPr>
              <w:t>2003</w:t>
            </w:r>
            <w:r w:rsidRPr="00FF4F6B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FF4F6B">
              <w:rPr>
                <w:rFonts w:eastAsia="Times New Roman"/>
                <w:sz w:val="24"/>
                <w:lang w:val="bs" w:eastAsia="en-US"/>
              </w:rPr>
              <w:t>Poticanje</w:t>
            </w:r>
            <w:r w:rsidRPr="00FF4F6B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FF4F6B">
              <w:rPr>
                <w:rFonts w:eastAsia="Times New Roman"/>
                <w:sz w:val="24"/>
                <w:lang w:val="bs" w:eastAsia="en-US"/>
              </w:rPr>
              <w:t>razvoja</w:t>
            </w:r>
            <w:r w:rsidRPr="00FF4F6B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FF4F6B">
              <w:rPr>
                <w:rFonts w:eastAsia="Times New Roman"/>
                <w:sz w:val="24"/>
                <w:lang w:val="bs" w:eastAsia="en-US"/>
              </w:rPr>
              <w:t>turizma</w:t>
            </w:r>
          </w:p>
        </w:tc>
      </w:tr>
      <w:tr w:rsidR="00FF4F6B" w:rsidRPr="00FF4F6B" w14:paraId="546D147D" w14:textId="77777777" w:rsidTr="00FF4F6B">
        <w:trPr>
          <w:trHeight w:val="1689"/>
        </w:trPr>
        <w:tc>
          <w:tcPr>
            <w:tcW w:w="2070" w:type="dxa"/>
            <w:shd w:val="clear" w:color="auto" w:fill="94B3D6"/>
          </w:tcPr>
          <w:p w14:paraId="4E1A4244" w14:textId="77777777" w:rsidR="00FF4F6B" w:rsidRPr="00FF4F6B" w:rsidRDefault="00FF4F6B" w:rsidP="00FF4F6B">
            <w:pPr>
              <w:widowControl w:val="0"/>
              <w:autoSpaceDE w:val="0"/>
              <w:autoSpaceDN w:val="0"/>
              <w:rPr>
                <w:rFonts w:eastAsia="Times New Roman"/>
                <w:sz w:val="23"/>
                <w:lang w:val="bs" w:eastAsia="en-US"/>
              </w:rPr>
            </w:pPr>
          </w:p>
          <w:p w14:paraId="606D1420" w14:textId="77777777" w:rsidR="00FF4F6B" w:rsidRPr="00FF4F6B" w:rsidRDefault="00FF4F6B" w:rsidP="00FF4F6B">
            <w:pPr>
              <w:widowControl w:val="0"/>
              <w:autoSpaceDE w:val="0"/>
              <w:autoSpaceDN w:val="0"/>
              <w:spacing w:before="1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FF4F6B">
              <w:rPr>
                <w:rFonts w:eastAsia="Times New Roman"/>
                <w:sz w:val="24"/>
                <w:lang w:val="bs" w:eastAsia="en-US"/>
              </w:rPr>
              <w:t>Zakonska</w:t>
            </w:r>
            <w:r w:rsidRPr="00FF4F6B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FF4F6B">
              <w:rPr>
                <w:rFonts w:eastAsia="Times New Roman"/>
                <w:sz w:val="24"/>
                <w:lang w:val="bs" w:eastAsia="en-US"/>
              </w:rPr>
              <w:t>osnova</w:t>
            </w:r>
          </w:p>
        </w:tc>
        <w:tc>
          <w:tcPr>
            <w:tcW w:w="6930" w:type="dxa"/>
            <w:shd w:val="clear" w:color="auto" w:fill="DBE4F0"/>
          </w:tcPr>
          <w:p w14:paraId="53A9FF44" w14:textId="77777777" w:rsidR="00FF4F6B" w:rsidRPr="00FF4F6B" w:rsidRDefault="00FF4F6B" w:rsidP="00B97BEC">
            <w:pPr>
              <w:widowControl w:val="0"/>
              <w:numPr>
                <w:ilvl w:val="0"/>
                <w:numId w:val="24"/>
              </w:numPr>
              <w:tabs>
                <w:tab w:val="left" w:pos="830"/>
                <w:tab w:val="left" w:pos="831"/>
              </w:tabs>
              <w:autoSpaceDE w:val="0"/>
              <w:autoSpaceDN w:val="0"/>
              <w:ind w:right="190"/>
              <w:rPr>
                <w:rFonts w:eastAsia="Times New Roman"/>
                <w:sz w:val="24"/>
                <w:lang w:val="bs" w:eastAsia="en-US"/>
              </w:rPr>
            </w:pPr>
            <w:r w:rsidRPr="00FF4F6B">
              <w:rPr>
                <w:rFonts w:eastAsia="Times New Roman"/>
                <w:sz w:val="24"/>
                <w:lang w:val="bs" w:eastAsia="en-US"/>
              </w:rPr>
              <w:t>Zakon o lokalnoj i područnoj (regionalnoj) samoupravi</w:t>
            </w:r>
            <w:r w:rsidRPr="00FF4F6B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FF4F6B">
              <w:rPr>
                <w:rFonts w:eastAsia="Times New Roman"/>
                <w:sz w:val="24"/>
                <w:lang w:val="bs" w:eastAsia="en-US"/>
              </w:rPr>
              <w:t>(„Narodne novine“ broj 33/01, 60/01, 129/05, 109/07, 125/08,</w:t>
            </w:r>
            <w:r w:rsidRPr="00FF4F6B">
              <w:rPr>
                <w:rFonts w:eastAsia="Times New Roman"/>
                <w:spacing w:val="-58"/>
                <w:sz w:val="24"/>
                <w:lang w:val="bs" w:eastAsia="en-US"/>
              </w:rPr>
              <w:t xml:space="preserve"> </w:t>
            </w:r>
            <w:r w:rsidRPr="00FF4F6B">
              <w:rPr>
                <w:rFonts w:eastAsia="Times New Roman"/>
                <w:sz w:val="24"/>
                <w:lang w:val="bs" w:eastAsia="en-US"/>
              </w:rPr>
              <w:t>36/09,</w:t>
            </w:r>
            <w:r w:rsidRPr="00FF4F6B">
              <w:rPr>
                <w:rFonts w:eastAsia="Times New Roman"/>
                <w:spacing w:val="3"/>
                <w:sz w:val="24"/>
                <w:lang w:val="bs" w:eastAsia="en-US"/>
              </w:rPr>
              <w:t xml:space="preserve"> </w:t>
            </w:r>
            <w:r w:rsidRPr="00FF4F6B">
              <w:rPr>
                <w:rFonts w:eastAsia="Times New Roman"/>
                <w:sz w:val="24"/>
                <w:lang w:val="bs" w:eastAsia="en-US"/>
              </w:rPr>
              <w:t>36/09,</w:t>
            </w:r>
            <w:r w:rsidRPr="00FF4F6B">
              <w:rPr>
                <w:rFonts w:eastAsia="Times New Roman"/>
                <w:spacing w:val="3"/>
                <w:sz w:val="24"/>
                <w:lang w:val="bs" w:eastAsia="en-US"/>
              </w:rPr>
              <w:t xml:space="preserve"> </w:t>
            </w:r>
            <w:r w:rsidRPr="00FF4F6B">
              <w:rPr>
                <w:rFonts w:eastAsia="Times New Roman"/>
                <w:sz w:val="24"/>
                <w:lang w:val="bs" w:eastAsia="en-US"/>
              </w:rPr>
              <w:t>150/11,</w:t>
            </w:r>
            <w:r w:rsidRPr="00FF4F6B">
              <w:rPr>
                <w:rFonts w:eastAsia="Times New Roman"/>
                <w:spacing w:val="3"/>
                <w:sz w:val="24"/>
                <w:lang w:val="bs" w:eastAsia="en-US"/>
              </w:rPr>
              <w:t xml:space="preserve"> </w:t>
            </w:r>
            <w:r w:rsidRPr="00FF4F6B">
              <w:rPr>
                <w:rFonts w:eastAsia="Times New Roman"/>
                <w:sz w:val="24"/>
                <w:lang w:val="bs" w:eastAsia="en-US"/>
              </w:rPr>
              <w:t>144/12,</w:t>
            </w:r>
            <w:r w:rsidRPr="00FF4F6B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FF4F6B">
              <w:rPr>
                <w:rFonts w:eastAsia="Times New Roman"/>
                <w:sz w:val="24"/>
                <w:lang w:val="bs" w:eastAsia="en-US"/>
              </w:rPr>
              <w:t>19/13, 137/15,</w:t>
            </w:r>
            <w:r w:rsidRPr="00FF4F6B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FF4F6B">
              <w:rPr>
                <w:rFonts w:eastAsia="Times New Roman"/>
                <w:sz w:val="24"/>
                <w:lang w:val="bs" w:eastAsia="en-US"/>
              </w:rPr>
              <w:t>123/17,</w:t>
            </w:r>
            <w:r w:rsidRPr="00FF4F6B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FF4F6B">
              <w:rPr>
                <w:rFonts w:eastAsia="Times New Roman"/>
                <w:sz w:val="24"/>
                <w:lang w:val="bs" w:eastAsia="en-US"/>
              </w:rPr>
              <w:t>98/19,144/20)</w:t>
            </w:r>
          </w:p>
          <w:p w14:paraId="3BB2C645" w14:textId="3ED3562E" w:rsidR="00FF4F6B" w:rsidRPr="00FF4F6B" w:rsidRDefault="00FF4F6B" w:rsidP="00B97BEC">
            <w:pPr>
              <w:widowControl w:val="0"/>
              <w:numPr>
                <w:ilvl w:val="0"/>
                <w:numId w:val="24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80" w:lineRule="exact"/>
              <w:ind w:right="724"/>
              <w:rPr>
                <w:rFonts w:eastAsia="Times New Roman"/>
                <w:sz w:val="24"/>
                <w:lang w:val="bs" w:eastAsia="en-US"/>
              </w:rPr>
            </w:pPr>
            <w:r w:rsidRPr="00FF4F6B">
              <w:rPr>
                <w:rFonts w:eastAsia="Times New Roman"/>
                <w:sz w:val="24"/>
                <w:lang w:val="bs" w:eastAsia="en-US"/>
              </w:rPr>
              <w:t>Zakon o turističkim zajednicama i promicanju hrvatskog</w:t>
            </w:r>
            <w:r w:rsidR="0098363E">
              <w:rPr>
                <w:rFonts w:eastAsia="Times New Roman"/>
                <w:sz w:val="24"/>
                <w:lang w:val="bs" w:eastAsia="en-US"/>
              </w:rPr>
              <w:t xml:space="preserve">  </w:t>
            </w:r>
            <w:r w:rsidRPr="00FF4F6B">
              <w:rPr>
                <w:rFonts w:eastAsia="Times New Roman"/>
                <w:spacing w:val="-58"/>
                <w:sz w:val="24"/>
                <w:lang w:val="bs" w:eastAsia="en-US"/>
              </w:rPr>
              <w:t xml:space="preserve"> </w:t>
            </w:r>
            <w:r w:rsidR="0098363E">
              <w:rPr>
                <w:rFonts w:eastAsia="Times New Roman"/>
                <w:spacing w:val="-58"/>
                <w:sz w:val="24"/>
                <w:lang w:val="bs" w:eastAsia="en-US"/>
              </w:rPr>
              <w:t xml:space="preserve">  </w:t>
            </w:r>
            <w:r w:rsidRPr="00FF4F6B">
              <w:rPr>
                <w:rFonts w:eastAsia="Times New Roman"/>
                <w:sz w:val="24"/>
                <w:lang w:val="bs" w:eastAsia="en-US"/>
              </w:rPr>
              <w:t>turizma („Narodne</w:t>
            </w:r>
            <w:r w:rsidRPr="00FF4F6B">
              <w:rPr>
                <w:rFonts w:eastAsia="Times New Roman"/>
                <w:spacing w:val="6"/>
                <w:sz w:val="24"/>
                <w:lang w:val="bs" w:eastAsia="en-US"/>
              </w:rPr>
              <w:t xml:space="preserve"> </w:t>
            </w:r>
            <w:r w:rsidRPr="00FF4F6B">
              <w:rPr>
                <w:rFonts w:eastAsia="Times New Roman"/>
                <w:sz w:val="24"/>
                <w:lang w:val="bs" w:eastAsia="en-US"/>
              </w:rPr>
              <w:t>novine“</w:t>
            </w:r>
            <w:r w:rsidRPr="00FF4F6B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FF4F6B">
              <w:rPr>
                <w:rFonts w:eastAsia="Times New Roman"/>
                <w:sz w:val="24"/>
                <w:lang w:val="bs" w:eastAsia="en-US"/>
              </w:rPr>
              <w:t>broj</w:t>
            </w:r>
            <w:r w:rsidRPr="00FF4F6B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FF4F6B">
              <w:rPr>
                <w:rFonts w:eastAsia="Times New Roman"/>
                <w:sz w:val="24"/>
                <w:lang w:val="bs" w:eastAsia="en-US"/>
              </w:rPr>
              <w:t>52/19,</w:t>
            </w:r>
            <w:r w:rsidRPr="00FF4F6B">
              <w:rPr>
                <w:rFonts w:eastAsia="Times New Roman"/>
                <w:spacing w:val="3"/>
                <w:sz w:val="24"/>
                <w:lang w:val="bs" w:eastAsia="en-US"/>
              </w:rPr>
              <w:t xml:space="preserve"> </w:t>
            </w:r>
            <w:r w:rsidRPr="00FF4F6B">
              <w:rPr>
                <w:rFonts w:eastAsia="Times New Roman"/>
                <w:sz w:val="24"/>
                <w:lang w:val="bs" w:eastAsia="en-US"/>
              </w:rPr>
              <w:t>42/20)</w:t>
            </w:r>
          </w:p>
        </w:tc>
      </w:tr>
      <w:tr w:rsidR="00FF4F6B" w:rsidRPr="00FF4F6B" w14:paraId="6C8AB18D" w14:textId="77777777" w:rsidTr="00FF4F6B">
        <w:trPr>
          <w:trHeight w:val="863"/>
        </w:trPr>
        <w:tc>
          <w:tcPr>
            <w:tcW w:w="2070" w:type="dxa"/>
            <w:shd w:val="clear" w:color="auto" w:fill="94B3D6"/>
          </w:tcPr>
          <w:p w14:paraId="77B7EDED" w14:textId="77777777" w:rsidR="00FF4F6B" w:rsidRPr="00FF4F6B" w:rsidRDefault="00FF4F6B" w:rsidP="00FF4F6B">
            <w:pPr>
              <w:widowControl w:val="0"/>
              <w:autoSpaceDE w:val="0"/>
              <w:autoSpaceDN w:val="0"/>
              <w:spacing w:line="242" w:lineRule="auto"/>
              <w:ind w:left="110" w:right="500"/>
              <w:rPr>
                <w:rFonts w:eastAsia="Times New Roman"/>
                <w:sz w:val="24"/>
                <w:lang w:val="bs" w:eastAsia="en-US"/>
              </w:rPr>
            </w:pPr>
            <w:r w:rsidRPr="00FF4F6B">
              <w:rPr>
                <w:rFonts w:eastAsia="Times New Roman"/>
                <w:spacing w:val="-1"/>
                <w:sz w:val="24"/>
                <w:lang w:val="bs" w:eastAsia="en-US"/>
              </w:rPr>
              <w:t>Opis programa</w:t>
            </w:r>
            <w:r w:rsidRPr="00FF4F6B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FF4F6B">
              <w:rPr>
                <w:rFonts w:eastAsia="Times New Roman"/>
                <w:sz w:val="24"/>
                <w:lang w:val="bs" w:eastAsia="en-US"/>
              </w:rPr>
              <w:t>(aktivnosti)</w:t>
            </w:r>
          </w:p>
        </w:tc>
        <w:tc>
          <w:tcPr>
            <w:tcW w:w="6930" w:type="dxa"/>
            <w:shd w:val="clear" w:color="auto" w:fill="DBE4F0"/>
          </w:tcPr>
          <w:p w14:paraId="662F9A3A" w14:textId="12DDBB1B" w:rsidR="00FF4F6B" w:rsidRPr="00FF4F6B" w:rsidRDefault="00FF4F6B" w:rsidP="00B97BEC">
            <w:pPr>
              <w:widowControl w:val="0"/>
              <w:numPr>
                <w:ilvl w:val="0"/>
                <w:numId w:val="23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37" w:lineRule="auto"/>
              <w:ind w:right="807"/>
              <w:rPr>
                <w:rFonts w:eastAsia="Times New Roman"/>
                <w:sz w:val="24"/>
                <w:lang w:val="bs" w:eastAsia="en-US"/>
              </w:rPr>
            </w:pPr>
            <w:r w:rsidRPr="00FF4F6B">
              <w:rPr>
                <w:rFonts w:eastAsia="Times New Roman"/>
                <w:sz w:val="24"/>
                <w:lang w:val="bs" w:eastAsia="en-US"/>
              </w:rPr>
              <w:t>Aktivnost</w:t>
            </w:r>
            <w:r w:rsidRPr="00FF4F6B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FF4F6B">
              <w:rPr>
                <w:rFonts w:eastAsia="Times New Roman"/>
                <w:sz w:val="24"/>
                <w:lang w:val="bs" w:eastAsia="en-US"/>
              </w:rPr>
              <w:t>A2003-01</w:t>
            </w:r>
            <w:r w:rsidRPr="00FF4F6B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FF4F6B">
              <w:rPr>
                <w:rFonts w:eastAsia="Times New Roman"/>
                <w:sz w:val="24"/>
                <w:lang w:val="bs" w:eastAsia="en-US"/>
              </w:rPr>
              <w:t>Pomoć</w:t>
            </w:r>
            <w:r w:rsidRPr="00FF4F6B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FF4F6B">
              <w:rPr>
                <w:rFonts w:eastAsia="Times New Roman"/>
                <w:sz w:val="24"/>
                <w:lang w:val="bs" w:eastAsia="en-US"/>
              </w:rPr>
              <w:t>turističkoj</w:t>
            </w:r>
            <w:r w:rsidRPr="00FF4F6B">
              <w:rPr>
                <w:rFonts w:eastAsia="Times New Roman"/>
                <w:spacing w:val="-11"/>
                <w:sz w:val="24"/>
                <w:lang w:val="bs" w:eastAsia="en-US"/>
              </w:rPr>
              <w:t xml:space="preserve"> </w:t>
            </w:r>
            <w:r w:rsidRPr="00FF4F6B">
              <w:rPr>
                <w:rFonts w:eastAsia="Times New Roman"/>
                <w:sz w:val="24"/>
                <w:lang w:val="bs" w:eastAsia="en-US"/>
              </w:rPr>
              <w:t>zajednici</w:t>
            </w:r>
            <w:r w:rsidRPr="00FF4F6B">
              <w:rPr>
                <w:rFonts w:eastAsia="Times New Roman"/>
                <w:spacing w:val="-10"/>
                <w:sz w:val="24"/>
                <w:lang w:val="bs" w:eastAsia="en-US"/>
              </w:rPr>
              <w:t xml:space="preserve"> </w:t>
            </w:r>
            <w:r w:rsidR="0098363E">
              <w:rPr>
                <w:rFonts w:eastAsia="Times New Roman"/>
                <w:sz w:val="24"/>
                <w:lang w:val="bs" w:eastAsia="en-US"/>
              </w:rPr>
              <w:t>O</w:t>
            </w:r>
            <w:r w:rsidRPr="00FF4F6B">
              <w:rPr>
                <w:rFonts w:eastAsia="Times New Roman"/>
                <w:sz w:val="24"/>
                <w:lang w:val="bs" w:eastAsia="en-US"/>
              </w:rPr>
              <w:t>pćine</w:t>
            </w:r>
            <w:r w:rsidR="0098363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FF4F6B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FF4F6B">
              <w:rPr>
                <w:rFonts w:eastAsia="Times New Roman"/>
                <w:sz w:val="24"/>
                <w:lang w:val="bs" w:eastAsia="en-US"/>
              </w:rPr>
              <w:t>Privlaka</w:t>
            </w:r>
          </w:p>
          <w:p w14:paraId="4B3C8A19" w14:textId="77777777" w:rsidR="00FF4F6B" w:rsidRPr="00FF4F6B" w:rsidRDefault="00FF4F6B" w:rsidP="00B97BEC">
            <w:pPr>
              <w:widowControl w:val="0"/>
              <w:numPr>
                <w:ilvl w:val="0"/>
                <w:numId w:val="23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79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FF4F6B">
              <w:rPr>
                <w:rFonts w:eastAsia="Times New Roman"/>
                <w:sz w:val="24"/>
                <w:lang w:val="bs" w:eastAsia="en-US"/>
              </w:rPr>
              <w:t>Aktivnost</w:t>
            </w:r>
            <w:r w:rsidRPr="00FF4F6B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FF4F6B">
              <w:rPr>
                <w:rFonts w:eastAsia="Times New Roman"/>
                <w:sz w:val="24"/>
                <w:lang w:val="bs" w:eastAsia="en-US"/>
              </w:rPr>
              <w:t>A2003-02</w:t>
            </w:r>
            <w:r w:rsidRPr="00FF4F6B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FF4F6B">
              <w:rPr>
                <w:rFonts w:eastAsia="Times New Roman"/>
                <w:sz w:val="24"/>
                <w:lang w:val="bs" w:eastAsia="en-US"/>
              </w:rPr>
              <w:t>Održavanje</w:t>
            </w:r>
            <w:r w:rsidRPr="00FF4F6B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FF4F6B">
              <w:rPr>
                <w:rFonts w:eastAsia="Times New Roman"/>
                <w:sz w:val="24"/>
                <w:lang w:val="bs" w:eastAsia="en-US"/>
              </w:rPr>
              <w:t>manifestacija</w:t>
            </w:r>
            <w:r w:rsidRPr="00FF4F6B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FF4F6B">
              <w:rPr>
                <w:rFonts w:eastAsia="Times New Roman"/>
                <w:sz w:val="24"/>
                <w:lang w:val="bs" w:eastAsia="en-US"/>
              </w:rPr>
              <w:t>Privlačkog</w:t>
            </w:r>
            <w:r w:rsidRPr="00FF4F6B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FF4F6B">
              <w:rPr>
                <w:rFonts w:eastAsia="Times New Roman"/>
                <w:sz w:val="24"/>
                <w:lang w:val="bs" w:eastAsia="en-US"/>
              </w:rPr>
              <w:t>ljeta</w:t>
            </w:r>
          </w:p>
        </w:tc>
      </w:tr>
      <w:tr w:rsidR="00FF4F6B" w:rsidRPr="00FF4F6B" w14:paraId="5CD5F663" w14:textId="77777777" w:rsidTr="00FF4F6B">
        <w:trPr>
          <w:trHeight w:val="1156"/>
        </w:trPr>
        <w:tc>
          <w:tcPr>
            <w:tcW w:w="2070" w:type="dxa"/>
            <w:shd w:val="clear" w:color="auto" w:fill="94B3D6"/>
          </w:tcPr>
          <w:p w14:paraId="1FCA7193" w14:textId="77777777" w:rsidR="00FF4F6B" w:rsidRPr="00FF4F6B" w:rsidRDefault="00FF4F6B" w:rsidP="00FF4F6B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FF4F6B">
              <w:rPr>
                <w:rFonts w:eastAsia="Times New Roman"/>
                <w:sz w:val="24"/>
                <w:lang w:val="bs" w:eastAsia="en-US"/>
              </w:rPr>
              <w:t>Ciljevi</w:t>
            </w:r>
            <w:r w:rsidRPr="00FF4F6B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FF4F6B">
              <w:rPr>
                <w:rFonts w:eastAsia="Times New Roman"/>
                <w:sz w:val="24"/>
                <w:lang w:val="bs" w:eastAsia="en-US"/>
              </w:rPr>
              <w:t>programa</w:t>
            </w:r>
          </w:p>
        </w:tc>
        <w:tc>
          <w:tcPr>
            <w:tcW w:w="6930" w:type="dxa"/>
            <w:shd w:val="clear" w:color="auto" w:fill="DBE4F0"/>
          </w:tcPr>
          <w:p w14:paraId="3473D7EA" w14:textId="77777777" w:rsidR="00FF4F6B" w:rsidRPr="00FF4F6B" w:rsidRDefault="00FF4F6B" w:rsidP="00B97BEC">
            <w:pPr>
              <w:widowControl w:val="0"/>
              <w:numPr>
                <w:ilvl w:val="0"/>
                <w:numId w:val="22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87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FF4F6B">
              <w:rPr>
                <w:rFonts w:eastAsia="Times New Roman"/>
                <w:sz w:val="24"/>
                <w:lang w:val="bs" w:eastAsia="en-US"/>
              </w:rPr>
              <w:t>poticanje</w:t>
            </w:r>
            <w:r w:rsidRPr="00FF4F6B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FF4F6B">
              <w:rPr>
                <w:rFonts w:eastAsia="Times New Roman"/>
                <w:sz w:val="24"/>
                <w:lang w:val="bs" w:eastAsia="en-US"/>
              </w:rPr>
              <w:t>daljnjeg</w:t>
            </w:r>
            <w:r w:rsidRPr="00FF4F6B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FF4F6B">
              <w:rPr>
                <w:rFonts w:eastAsia="Times New Roman"/>
                <w:sz w:val="24"/>
                <w:lang w:val="bs" w:eastAsia="en-US"/>
              </w:rPr>
              <w:t>razvoja</w:t>
            </w:r>
            <w:r w:rsidRPr="00FF4F6B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FF4F6B">
              <w:rPr>
                <w:rFonts w:eastAsia="Times New Roman"/>
                <w:sz w:val="24"/>
                <w:lang w:val="bs" w:eastAsia="en-US"/>
              </w:rPr>
              <w:t>turizma;</w:t>
            </w:r>
          </w:p>
          <w:p w14:paraId="5B2EF8BC" w14:textId="77777777" w:rsidR="00FF4F6B" w:rsidRPr="00FF4F6B" w:rsidRDefault="00FF4F6B" w:rsidP="00B97BEC">
            <w:pPr>
              <w:widowControl w:val="0"/>
              <w:numPr>
                <w:ilvl w:val="0"/>
                <w:numId w:val="22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before="2" w:line="237" w:lineRule="auto"/>
              <w:ind w:right="600"/>
              <w:rPr>
                <w:rFonts w:eastAsia="Times New Roman"/>
                <w:sz w:val="24"/>
                <w:lang w:val="bs" w:eastAsia="en-US"/>
              </w:rPr>
            </w:pPr>
            <w:r w:rsidRPr="00FF4F6B">
              <w:rPr>
                <w:rFonts w:eastAsia="Times New Roman"/>
                <w:sz w:val="24"/>
                <w:lang w:val="bs" w:eastAsia="en-US"/>
              </w:rPr>
              <w:t>poticanje</w:t>
            </w:r>
            <w:r w:rsidRPr="00FF4F6B">
              <w:rPr>
                <w:rFonts w:eastAsia="Times New Roman"/>
                <w:spacing w:val="-6"/>
                <w:sz w:val="24"/>
                <w:lang w:val="bs" w:eastAsia="en-US"/>
              </w:rPr>
              <w:t xml:space="preserve"> </w:t>
            </w:r>
            <w:r w:rsidRPr="00FF4F6B">
              <w:rPr>
                <w:rFonts w:eastAsia="Times New Roman"/>
                <w:sz w:val="24"/>
                <w:lang w:val="bs" w:eastAsia="en-US"/>
              </w:rPr>
              <w:t>promocije</w:t>
            </w:r>
            <w:r w:rsidRPr="00FF4F6B">
              <w:rPr>
                <w:rFonts w:eastAsia="Times New Roman"/>
                <w:spacing w:val="-6"/>
                <w:sz w:val="24"/>
                <w:lang w:val="bs" w:eastAsia="en-US"/>
              </w:rPr>
              <w:t xml:space="preserve"> </w:t>
            </w:r>
            <w:r w:rsidRPr="00FF4F6B">
              <w:rPr>
                <w:rFonts w:eastAsia="Times New Roman"/>
                <w:sz w:val="24"/>
                <w:lang w:val="bs" w:eastAsia="en-US"/>
              </w:rPr>
              <w:t>općine</w:t>
            </w:r>
            <w:r w:rsidRPr="00FF4F6B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FF4F6B">
              <w:rPr>
                <w:rFonts w:eastAsia="Times New Roman"/>
                <w:sz w:val="24"/>
                <w:lang w:val="bs" w:eastAsia="en-US"/>
              </w:rPr>
              <w:t>Privlaka</w:t>
            </w:r>
            <w:r w:rsidRPr="00FF4F6B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FF4F6B">
              <w:rPr>
                <w:rFonts w:eastAsia="Times New Roman"/>
                <w:sz w:val="24"/>
                <w:lang w:val="bs" w:eastAsia="en-US"/>
              </w:rPr>
              <w:t>i</w:t>
            </w:r>
            <w:r w:rsidRPr="00FF4F6B">
              <w:rPr>
                <w:rFonts w:eastAsia="Times New Roman"/>
                <w:spacing w:val="-9"/>
                <w:sz w:val="24"/>
                <w:lang w:val="bs" w:eastAsia="en-US"/>
              </w:rPr>
              <w:t xml:space="preserve"> </w:t>
            </w:r>
            <w:r w:rsidRPr="00FF4F6B">
              <w:rPr>
                <w:rFonts w:eastAsia="Times New Roman"/>
                <w:sz w:val="24"/>
                <w:lang w:val="bs" w:eastAsia="en-US"/>
              </w:rPr>
              <w:t>njezinih</w:t>
            </w:r>
            <w:r w:rsidRPr="00FF4F6B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FF4F6B">
              <w:rPr>
                <w:rFonts w:eastAsia="Times New Roman"/>
                <w:sz w:val="24"/>
                <w:lang w:val="bs" w:eastAsia="en-US"/>
              </w:rPr>
              <w:t>tradicijskih</w:t>
            </w:r>
            <w:r w:rsidRPr="00FF4F6B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FF4F6B">
              <w:rPr>
                <w:rFonts w:eastAsia="Times New Roman"/>
                <w:sz w:val="24"/>
                <w:lang w:val="bs" w:eastAsia="en-US"/>
              </w:rPr>
              <w:t>običaja;</w:t>
            </w:r>
          </w:p>
          <w:p w14:paraId="34091E23" w14:textId="77777777" w:rsidR="00FF4F6B" w:rsidRPr="00FF4F6B" w:rsidRDefault="00FF4F6B" w:rsidP="00B97BEC">
            <w:pPr>
              <w:widowControl w:val="0"/>
              <w:numPr>
                <w:ilvl w:val="0"/>
                <w:numId w:val="22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before="4" w:line="279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FF4F6B">
              <w:rPr>
                <w:rFonts w:eastAsia="Times New Roman"/>
                <w:sz w:val="24"/>
                <w:lang w:val="bs" w:eastAsia="en-US"/>
              </w:rPr>
              <w:t>povećanje</w:t>
            </w:r>
            <w:r w:rsidRPr="00FF4F6B">
              <w:rPr>
                <w:rFonts w:eastAsia="Times New Roman"/>
                <w:spacing w:val="-6"/>
                <w:sz w:val="24"/>
                <w:lang w:val="bs" w:eastAsia="en-US"/>
              </w:rPr>
              <w:t xml:space="preserve"> </w:t>
            </w:r>
            <w:r w:rsidRPr="00FF4F6B">
              <w:rPr>
                <w:rFonts w:eastAsia="Times New Roman"/>
                <w:sz w:val="24"/>
                <w:lang w:val="bs" w:eastAsia="en-US"/>
              </w:rPr>
              <w:t>broja</w:t>
            </w:r>
            <w:r w:rsidRPr="00FF4F6B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FF4F6B">
              <w:rPr>
                <w:rFonts w:eastAsia="Times New Roman"/>
                <w:sz w:val="24"/>
                <w:lang w:val="bs" w:eastAsia="en-US"/>
              </w:rPr>
              <w:t>manifestacija</w:t>
            </w:r>
          </w:p>
        </w:tc>
      </w:tr>
      <w:tr w:rsidR="00FF4F6B" w:rsidRPr="00FF4F6B" w14:paraId="35654989" w14:textId="77777777" w:rsidTr="00FF4F6B">
        <w:trPr>
          <w:trHeight w:val="877"/>
        </w:trPr>
        <w:tc>
          <w:tcPr>
            <w:tcW w:w="2070" w:type="dxa"/>
            <w:shd w:val="clear" w:color="auto" w:fill="94B3D6"/>
          </w:tcPr>
          <w:p w14:paraId="175A0D5B" w14:textId="77777777" w:rsidR="00FF4F6B" w:rsidRPr="00FF4F6B" w:rsidRDefault="00FF4F6B" w:rsidP="00FF4F6B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FF4F6B">
              <w:rPr>
                <w:rFonts w:eastAsia="Times New Roman"/>
                <w:sz w:val="24"/>
                <w:lang w:val="bs" w:eastAsia="en-US"/>
              </w:rPr>
              <w:t>Planirana</w:t>
            </w:r>
            <w:r w:rsidRPr="00FF4F6B">
              <w:rPr>
                <w:rFonts w:eastAsia="Times New Roman"/>
                <w:spacing w:val="-6"/>
                <w:sz w:val="24"/>
                <w:lang w:val="bs" w:eastAsia="en-US"/>
              </w:rPr>
              <w:t xml:space="preserve"> </w:t>
            </w:r>
            <w:r w:rsidRPr="00FF4F6B">
              <w:rPr>
                <w:rFonts w:eastAsia="Times New Roman"/>
                <w:sz w:val="24"/>
                <w:lang w:val="bs" w:eastAsia="en-US"/>
              </w:rPr>
              <w:t>sredstva</w:t>
            </w:r>
          </w:p>
        </w:tc>
        <w:tc>
          <w:tcPr>
            <w:tcW w:w="6930" w:type="dxa"/>
            <w:shd w:val="clear" w:color="auto" w:fill="DBE4F0"/>
          </w:tcPr>
          <w:p w14:paraId="74BF2A48" w14:textId="5C32D5EE" w:rsidR="00FF4F6B" w:rsidRDefault="00E06DE7" w:rsidP="00B97BEC">
            <w:pPr>
              <w:widowControl w:val="0"/>
              <w:numPr>
                <w:ilvl w:val="0"/>
                <w:numId w:val="21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87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>P</w:t>
            </w:r>
            <w:r w:rsidR="00FF4F6B">
              <w:rPr>
                <w:rFonts w:eastAsia="Times New Roman"/>
                <w:sz w:val="24"/>
                <w:lang w:val="bs" w:eastAsia="en-US"/>
              </w:rPr>
              <w:t xml:space="preserve">lanirano </w:t>
            </w:r>
            <w:r w:rsidR="00FF4F6B" w:rsidRPr="00FF4F6B">
              <w:rPr>
                <w:rFonts w:eastAsia="Times New Roman"/>
                <w:sz w:val="24"/>
                <w:lang w:val="bs" w:eastAsia="en-US"/>
              </w:rPr>
              <w:t>202</w:t>
            </w:r>
            <w:r w:rsidR="00441776">
              <w:rPr>
                <w:rFonts w:eastAsia="Times New Roman"/>
                <w:sz w:val="24"/>
                <w:lang w:val="bs" w:eastAsia="en-US"/>
              </w:rPr>
              <w:t>5</w:t>
            </w:r>
            <w:r w:rsidR="00FF4F6B" w:rsidRPr="00FF4F6B">
              <w:rPr>
                <w:rFonts w:eastAsia="Times New Roman"/>
                <w:sz w:val="24"/>
                <w:lang w:val="bs" w:eastAsia="en-US"/>
              </w:rPr>
              <w:t>.</w:t>
            </w:r>
            <w:r w:rsidR="00FF4F6B" w:rsidRPr="00FF4F6B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="00FF4F6B" w:rsidRPr="00FF4F6B">
              <w:rPr>
                <w:rFonts w:eastAsia="Times New Roman"/>
                <w:sz w:val="24"/>
                <w:lang w:val="bs" w:eastAsia="en-US"/>
              </w:rPr>
              <w:t>godina</w:t>
            </w:r>
            <w:r w:rsidR="00FF4F6B" w:rsidRPr="00FF4F6B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="00FF4F6B" w:rsidRPr="00FF4F6B">
              <w:rPr>
                <w:rFonts w:eastAsia="Times New Roman"/>
                <w:sz w:val="24"/>
                <w:lang w:val="bs" w:eastAsia="en-US"/>
              </w:rPr>
              <w:t>=</w:t>
            </w:r>
            <w:r w:rsidR="00FF4F6B" w:rsidRPr="00FF4F6B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="00441776">
              <w:rPr>
                <w:rFonts w:eastAsia="Times New Roman"/>
                <w:sz w:val="24"/>
                <w:lang w:val="bs" w:eastAsia="en-US"/>
              </w:rPr>
              <w:t>96.036,00</w:t>
            </w:r>
            <w:r>
              <w:rPr>
                <w:rFonts w:eastAsia="Times New Roman"/>
                <w:sz w:val="24"/>
                <w:lang w:val="bs" w:eastAsia="en-US"/>
              </w:rPr>
              <w:t xml:space="preserve"> </w:t>
            </w:r>
          </w:p>
          <w:p w14:paraId="64C5FE45" w14:textId="6312602E" w:rsidR="00FF4F6B" w:rsidRPr="00FF4F6B" w:rsidRDefault="00E06DE7" w:rsidP="00B97BEC">
            <w:pPr>
              <w:widowControl w:val="0"/>
              <w:numPr>
                <w:ilvl w:val="0"/>
                <w:numId w:val="21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87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>I</w:t>
            </w:r>
            <w:r w:rsidR="00FF4F6B">
              <w:rPr>
                <w:rFonts w:eastAsia="Times New Roman"/>
                <w:sz w:val="24"/>
                <w:lang w:val="bs" w:eastAsia="en-US"/>
              </w:rPr>
              <w:t>zvršeno 202</w:t>
            </w:r>
            <w:r w:rsidR="00441776">
              <w:rPr>
                <w:rFonts w:eastAsia="Times New Roman"/>
                <w:sz w:val="24"/>
                <w:lang w:val="bs" w:eastAsia="en-US"/>
              </w:rPr>
              <w:t>5</w:t>
            </w:r>
            <w:r w:rsidR="00FF4F6B">
              <w:rPr>
                <w:rFonts w:eastAsia="Times New Roman"/>
                <w:sz w:val="24"/>
                <w:lang w:val="bs" w:eastAsia="en-US"/>
              </w:rPr>
              <w:t>.</w:t>
            </w:r>
            <w:r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="00FF4F6B">
              <w:rPr>
                <w:rFonts w:eastAsia="Times New Roman"/>
                <w:sz w:val="24"/>
                <w:lang w:val="bs" w:eastAsia="en-US"/>
              </w:rPr>
              <w:t xml:space="preserve">godina  </w:t>
            </w:r>
            <w:r w:rsidR="009B09D0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="00FF4F6B">
              <w:rPr>
                <w:rFonts w:eastAsia="Times New Roman"/>
                <w:sz w:val="24"/>
                <w:lang w:val="bs" w:eastAsia="en-US"/>
              </w:rPr>
              <w:t xml:space="preserve">= </w:t>
            </w:r>
            <w:r w:rsidR="00441776">
              <w:rPr>
                <w:rFonts w:eastAsia="Times New Roman"/>
                <w:sz w:val="24"/>
                <w:lang w:val="bs" w:eastAsia="en-US"/>
              </w:rPr>
              <w:t>92.644,91</w:t>
            </w:r>
          </w:p>
          <w:p w14:paraId="1AB88F7C" w14:textId="77777777" w:rsidR="00FF4F6B" w:rsidRPr="00FF4F6B" w:rsidRDefault="00FF4F6B" w:rsidP="00FF4F6B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78" w:lineRule="exact"/>
              <w:ind w:left="830"/>
              <w:rPr>
                <w:rFonts w:eastAsia="Times New Roman"/>
                <w:sz w:val="24"/>
                <w:lang w:val="bs" w:eastAsia="en-US"/>
              </w:rPr>
            </w:pPr>
          </w:p>
        </w:tc>
      </w:tr>
      <w:tr w:rsidR="00FF4F6B" w:rsidRPr="00FF4F6B" w14:paraId="0E2A231A" w14:textId="77777777" w:rsidTr="00FF4F6B">
        <w:trPr>
          <w:trHeight w:val="585"/>
        </w:trPr>
        <w:tc>
          <w:tcPr>
            <w:tcW w:w="2070" w:type="dxa"/>
            <w:shd w:val="clear" w:color="auto" w:fill="94B3D6"/>
          </w:tcPr>
          <w:p w14:paraId="09C2DD2C" w14:textId="77777777" w:rsidR="00FF4F6B" w:rsidRPr="00FF4F6B" w:rsidRDefault="00FF4F6B" w:rsidP="00FF4F6B">
            <w:pPr>
              <w:widowControl w:val="0"/>
              <w:autoSpaceDE w:val="0"/>
              <w:autoSpaceDN w:val="0"/>
              <w:spacing w:line="237" w:lineRule="auto"/>
              <w:ind w:left="110" w:right="930"/>
              <w:rPr>
                <w:rFonts w:eastAsia="Times New Roman"/>
                <w:sz w:val="24"/>
                <w:lang w:val="bs" w:eastAsia="en-US"/>
              </w:rPr>
            </w:pPr>
            <w:r w:rsidRPr="00FF4F6B">
              <w:rPr>
                <w:rFonts w:eastAsia="Times New Roman"/>
                <w:spacing w:val="-1"/>
                <w:sz w:val="24"/>
                <w:lang w:val="bs" w:eastAsia="en-US"/>
              </w:rPr>
              <w:t>Pokazatelj</w:t>
            </w:r>
            <w:r w:rsidRPr="00FF4F6B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FF4F6B">
              <w:rPr>
                <w:rFonts w:eastAsia="Times New Roman"/>
                <w:sz w:val="24"/>
                <w:lang w:val="bs" w:eastAsia="en-US"/>
              </w:rPr>
              <w:t>rezultata</w:t>
            </w:r>
          </w:p>
        </w:tc>
        <w:tc>
          <w:tcPr>
            <w:tcW w:w="6930" w:type="dxa"/>
            <w:shd w:val="clear" w:color="auto" w:fill="DBE4F0"/>
          </w:tcPr>
          <w:p w14:paraId="13AB90A4" w14:textId="04244CBE" w:rsidR="00FF4F6B" w:rsidRPr="00FF4F6B" w:rsidRDefault="00FB4B0C" w:rsidP="00B97BEC">
            <w:pPr>
              <w:widowControl w:val="0"/>
              <w:numPr>
                <w:ilvl w:val="0"/>
                <w:numId w:val="20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87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>B</w:t>
            </w:r>
            <w:r w:rsidR="00FF4F6B" w:rsidRPr="00FF4F6B">
              <w:rPr>
                <w:rFonts w:eastAsia="Times New Roman"/>
                <w:sz w:val="24"/>
                <w:lang w:val="bs" w:eastAsia="en-US"/>
              </w:rPr>
              <w:t>roja</w:t>
            </w:r>
            <w:r w:rsidR="00FF4F6B" w:rsidRPr="00FF4F6B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="00FF4F6B" w:rsidRPr="00FF4F6B">
              <w:rPr>
                <w:rFonts w:eastAsia="Times New Roman"/>
                <w:sz w:val="24"/>
                <w:lang w:val="bs" w:eastAsia="en-US"/>
              </w:rPr>
              <w:t>noćenja</w:t>
            </w:r>
            <w:r w:rsidR="00FF4F6B" w:rsidRPr="00FF4F6B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="00FF4F6B" w:rsidRPr="00FF4F6B">
              <w:rPr>
                <w:rFonts w:eastAsia="Times New Roman"/>
                <w:sz w:val="24"/>
                <w:lang w:val="bs" w:eastAsia="en-US"/>
              </w:rPr>
              <w:t>turista</w:t>
            </w:r>
          </w:p>
          <w:p w14:paraId="37D8AB23" w14:textId="77777777" w:rsidR="00FF4F6B" w:rsidRPr="00FF4F6B" w:rsidRDefault="00FF4F6B" w:rsidP="00B97BEC">
            <w:pPr>
              <w:widowControl w:val="0"/>
              <w:numPr>
                <w:ilvl w:val="0"/>
                <w:numId w:val="20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7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FF4F6B">
              <w:rPr>
                <w:rFonts w:eastAsia="Times New Roman"/>
                <w:sz w:val="24"/>
                <w:lang w:val="bs" w:eastAsia="en-US"/>
              </w:rPr>
              <w:t>Unaprjeđenje</w:t>
            </w:r>
            <w:r w:rsidRPr="00FF4F6B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FF4F6B">
              <w:rPr>
                <w:rFonts w:eastAsia="Times New Roman"/>
                <w:sz w:val="24"/>
                <w:lang w:val="bs" w:eastAsia="en-US"/>
              </w:rPr>
              <w:t>turističkih</w:t>
            </w:r>
            <w:r w:rsidRPr="00FF4F6B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FF4F6B">
              <w:rPr>
                <w:rFonts w:eastAsia="Times New Roman"/>
                <w:sz w:val="24"/>
                <w:lang w:val="bs" w:eastAsia="en-US"/>
              </w:rPr>
              <w:t>sadržaja</w:t>
            </w:r>
          </w:p>
        </w:tc>
      </w:tr>
      <w:tr w:rsidR="00FF4F6B" w:rsidRPr="00FF4F6B" w14:paraId="24602B5C" w14:textId="77777777" w:rsidTr="00FF4F6B">
        <w:trPr>
          <w:trHeight w:val="585"/>
        </w:trPr>
        <w:tc>
          <w:tcPr>
            <w:tcW w:w="2070" w:type="dxa"/>
            <w:shd w:val="clear" w:color="auto" w:fill="94B3D6"/>
          </w:tcPr>
          <w:p w14:paraId="01915791" w14:textId="77777777" w:rsidR="00FF4F6B" w:rsidRPr="00FF4F6B" w:rsidRDefault="00FF4F6B" w:rsidP="00FF4F6B">
            <w:pPr>
              <w:widowControl w:val="0"/>
              <w:autoSpaceDE w:val="0"/>
              <w:autoSpaceDN w:val="0"/>
              <w:spacing w:line="237" w:lineRule="auto"/>
              <w:ind w:left="110" w:right="930"/>
              <w:rPr>
                <w:rFonts w:eastAsia="Times New Roman"/>
                <w:spacing w:val="-1"/>
                <w:sz w:val="24"/>
                <w:lang w:val="bs" w:eastAsia="en-US"/>
              </w:rPr>
            </w:pPr>
            <w:r>
              <w:rPr>
                <w:rFonts w:eastAsia="Times New Roman"/>
                <w:spacing w:val="-1"/>
                <w:sz w:val="24"/>
                <w:lang w:val="bs" w:eastAsia="en-US"/>
              </w:rPr>
              <w:t>Ostvareni ciljevi i rezultati</w:t>
            </w:r>
          </w:p>
        </w:tc>
        <w:tc>
          <w:tcPr>
            <w:tcW w:w="6930" w:type="dxa"/>
            <w:shd w:val="clear" w:color="auto" w:fill="DBE4F0"/>
          </w:tcPr>
          <w:p w14:paraId="3FD91537" w14:textId="03D4F15F" w:rsidR="00FF4F6B" w:rsidRPr="0067385D" w:rsidRDefault="00FF4F6B" w:rsidP="00B97BEC">
            <w:pPr>
              <w:pStyle w:val="ListParagraph"/>
              <w:numPr>
                <w:ilvl w:val="0"/>
                <w:numId w:val="114"/>
              </w:numPr>
              <w:rPr>
                <w:sz w:val="24"/>
                <w:szCs w:val="24"/>
              </w:rPr>
            </w:pPr>
            <w:r w:rsidRPr="0067385D">
              <w:rPr>
                <w:sz w:val="24"/>
                <w:szCs w:val="24"/>
              </w:rPr>
              <w:t>U 202</w:t>
            </w:r>
            <w:r w:rsidR="00212867" w:rsidRPr="0067385D">
              <w:rPr>
                <w:sz w:val="24"/>
                <w:szCs w:val="24"/>
              </w:rPr>
              <w:t>5</w:t>
            </w:r>
            <w:r w:rsidRPr="0067385D">
              <w:rPr>
                <w:sz w:val="24"/>
                <w:szCs w:val="24"/>
              </w:rPr>
              <w:t>.g</w:t>
            </w:r>
            <w:r w:rsidR="00165B0D" w:rsidRPr="0067385D">
              <w:rPr>
                <w:sz w:val="24"/>
                <w:szCs w:val="24"/>
              </w:rPr>
              <w:t xml:space="preserve">odini </w:t>
            </w:r>
            <w:proofErr w:type="spellStart"/>
            <w:r w:rsidRPr="0067385D">
              <w:rPr>
                <w:sz w:val="24"/>
                <w:szCs w:val="24"/>
              </w:rPr>
              <w:t>ukupno</w:t>
            </w:r>
            <w:proofErr w:type="spellEnd"/>
            <w:r w:rsidRPr="0067385D">
              <w:rPr>
                <w:sz w:val="24"/>
                <w:szCs w:val="24"/>
              </w:rPr>
              <w:t xml:space="preserve"> je </w:t>
            </w:r>
            <w:proofErr w:type="spellStart"/>
            <w:r w:rsidRPr="0067385D">
              <w:rPr>
                <w:sz w:val="24"/>
                <w:szCs w:val="24"/>
              </w:rPr>
              <w:t>evidentirano</w:t>
            </w:r>
            <w:proofErr w:type="spellEnd"/>
            <w:r w:rsidRPr="0067385D">
              <w:rPr>
                <w:sz w:val="24"/>
                <w:szCs w:val="24"/>
              </w:rPr>
              <w:t xml:space="preserve"> </w:t>
            </w:r>
            <w:r w:rsidR="0067385D" w:rsidRPr="0067385D">
              <w:rPr>
                <w:sz w:val="24"/>
                <w:szCs w:val="24"/>
              </w:rPr>
              <w:t>51.884</w:t>
            </w:r>
            <w:r w:rsidR="00165B0D" w:rsidRPr="0067385D">
              <w:rPr>
                <w:sz w:val="24"/>
                <w:szCs w:val="24"/>
              </w:rPr>
              <w:t xml:space="preserve"> </w:t>
            </w:r>
            <w:proofErr w:type="spellStart"/>
            <w:r w:rsidR="00165B0D" w:rsidRPr="0067385D">
              <w:rPr>
                <w:sz w:val="24"/>
                <w:szCs w:val="24"/>
              </w:rPr>
              <w:t>dolazaka</w:t>
            </w:r>
            <w:proofErr w:type="spellEnd"/>
            <w:r w:rsidR="00165B0D" w:rsidRPr="0067385D">
              <w:rPr>
                <w:sz w:val="24"/>
                <w:szCs w:val="24"/>
              </w:rPr>
              <w:t xml:space="preserve"> </w:t>
            </w:r>
            <w:proofErr w:type="spellStart"/>
            <w:r w:rsidRPr="0067385D">
              <w:rPr>
                <w:sz w:val="24"/>
                <w:szCs w:val="24"/>
              </w:rPr>
              <w:t>gostiju</w:t>
            </w:r>
            <w:proofErr w:type="spellEnd"/>
            <w:r w:rsidRPr="0067385D">
              <w:rPr>
                <w:sz w:val="24"/>
                <w:szCs w:val="24"/>
              </w:rPr>
              <w:t xml:space="preserve"> koji </w:t>
            </w:r>
            <w:proofErr w:type="spellStart"/>
            <w:r w:rsidRPr="0067385D">
              <w:rPr>
                <w:sz w:val="24"/>
                <w:szCs w:val="24"/>
              </w:rPr>
              <w:t>su</w:t>
            </w:r>
            <w:proofErr w:type="spellEnd"/>
            <w:r w:rsidRPr="0067385D">
              <w:rPr>
                <w:sz w:val="24"/>
                <w:szCs w:val="24"/>
              </w:rPr>
              <w:t xml:space="preserve"> </w:t>
            </w:r>
            <w:proofErr w:type="spellStart"/>
            <w:r w:rsidRPr="0067385D">
              <w:rPr>
                <w:sz w:val="24"/>
                <w:szCs w:val="24"/>
              </w:rPr>
              <w:t>ostvarili</w:t>
            </w:r>
            <w:proofErr w:type="spellEnd"/>
            <w:r w:rsidRPr="0067385D">
              <w:rPr>
                <w:sz w:val="24"/>
                <w:szCs w:val="24"/>
              </w:rPr>
              <w:t xml:space="preserve"> </w:t>
            </w:r>
            <w:r w:rsidR="0067385D" w:rsidRPr="0067385D">
              <w:rPr>
                <w:sz w:val="24"/>
                <w:szCs w:val="24"/>
              </w:rPr>
              <w:t>558.561</w:t>
            </w:r>
            <w:r w:rsidR="00165B0D" w:rsidRPr="0067385D">
              <w:rPr>
                <w:sz w:val="24"/>
                <w:szCs w:val="24"/>
              </w:rPr>
              <w:t xml:space="preserve"> </w:t>
            </w:r>
            <w:proofErr w:type="spellStart"/>
            <w:r w:rsidR="00165B0D" w:rsidRPr="0067385D">
              <w:rPr>
                <w:sz w:val="24"/>
                <w:szCs w:val="24"/>
              </w:rPr>
              <w:t>noćenja</w:t>
            </w:r>
            <w:proofErr w:type="spellEnd"/>
            <w:r w:rsidR="00165B0D" w:rsidRPr="0067385D">
              <w:rPr>
                <w:sz w:val="24"/>
                <w:szCs w:val="24"/>
              </w:rPr>
              <w:t>.</w:t>
            </w:r>
            <w:r w:rsidRPr="0067385D">
              <w:rPr>
                <w:sz w:val="24"/>
                <w:szCs w:val="24"/>
              </w:rPr>
              <w:t xml:space="preserve"> U </w:t>
            </w:r>
            <w:proofErr w:type="spellStart"/>
            <w:r w:rsidRPr="0067385D">
              <w:rPr>
                <w:sz w:val="24"/>
                <w:szCs w:val="24"/>
              </w:rPr>
              <w:t>odnosu</w:t>
            </w:r>
            <w:proofErr w:type="spellEnd"/>
            <w:r w:rsidRPr="0067385D">
              <w:rPr>
                <w:sz w:val="24"/>
                <w:szCs w:val="24"/>
              </w:rPr>
              <w:t xml:space="preserve"> </w:t>
            </w:r>
            <w:proofErr w:type="spellStart"/>
            <w:r w:rsidRPr="0067385D">
              <w:rPr>
                <w:sz w:val="24"/>
                <w:szCs w:val="24"/>
              </w:rPr>
              <w:t>na</w:t>
            </w:r>
            <w:proofErr w:type="spellEnd"/>
            <w:r w:rsidRPr="0067385D">
              <w:rPr>
                <w:sz w:val="24"/>
                <w:szCs w:val="24"/>
              </w:rPr>
              <w:t xml:space="preserve"> </w:t>
            </w:r>
            <w:proofErr w:type="spellStart"/>
            <w:r w:rsidRPr="0067385D">
              <w:rPr>
                <w:sz w:val="24"/>
                <w:szCs w:val="24"/>
              </w:rPr>
              <w:t>p</w:t>
            </w:r>
            <w:r w:rsidR="00165B0D" w:rsidRPr="0067385D">
              <w:rPr>
                <w:sz w:val="24"/>
                <w:szCs w:val="24"/>
              </w:rPr>
              <w:t>rethodnu</w:t>
            </w:r>
            <w:proofErr w:type="spellEnd"/>
            <w:r w:rsidRPr="0067385D">
              <w:rPr>
                <w:sz w:val="24"/>
                <w:szCs w:val="24"/>
              </w:rPr>
              <w:t xml:space="preserve"> </w:t>
            </w:r>
            <w:proofErr w:type="spellStart"/>
            <w:r w:rsidRPr="0067385D">
              <w:rPr>
                <w:sz w:val="24"/>
                <w:szCs w:val="24"/>
              </w:rPr>
              <w:t>godinu</w:t>
            </w:r>
            <w:proofErr w:type="spellEnd"/>
            <w:r w:rsidRPr="0067385D">
              <w:rPr>
                <w:sz w:val="24"/>
                <w:szCs w:val="24"/>
              </w:rPr>
              <w:t xml:space="preserve"> </w:t>
            </w:r>
            <w:proofErr w:type="spellStart"/>
            <w:r w:rsidRPr="0067385D">
              <w:rPr>
                <w:sz w:val="24"/>
                <w:szCs w:val="24"/>
              </w:rPr>
              <w:t>ostvareno</w:t>
            </w:r>
            <w:proofErr w:type="spellEnd"/>
            <w:r w:rsidRPr="0067385D">
              <w:rPr>
                <w:sz w:val="24"/>
                <w:szCs w:val="24"/>
              </w:rPr>
              <w:t xml:space="preserve"> je </w:t>
            </w:r>
            <w:r w:rsidR="0067385D" w:rsidRPr="0067385D">
              <w:rPr>
                <w:sz w:val="24"/>
                <w:szCs w:val="24"/>
              </w:rPr>
              <w:t>3</w:t>
            </w:r>
            <w:r w:rsidRPr="0067385D">
              <w:rPr>
                <w:sz w:val="24"/>
                <w:szCs w:val="24"/>
              </w:rPr>
              <w:t xml:space="preserve">% </w:t>
            </w:r>
            <w:proofErr w:type="spellStart"/>
            <w:r w:rsidR="0067385D" w:rsidRPr="0067385D">
              <w:rPr>
                <w:sz w:val="24"/>
                <w:szCs w:val="24"/>
              </w:rPr>
              <w:t>više</w:t>
            </w:r>
            <w:proofErr w:type="spellEnd"/>
            <w:r w:rsidRPr="0067385D">
              <w:rPr>
                <w:sz w:val="24"/>
                <w:szCs w:val="24"/>
              </w:rPr>
              <w:t xml:space="preserve"> </w:t>
            </w:r>
            <w:proofErr w:type="spellStart"/>
            <w:r w:rsidRPr="0067385D">
              <w:rPr>
                <w:sz w:val="24"/>
                <w:szCs w:val="24"/>
              </w:rPr>
              <w:t>dolazaka</w:t>
            </w:r>
            <w:proofErr w:type="spellEnd"/>
            <w:r w:rsidRPr="0067385D">
              <w:rPr>
                <w:sz w:val="24"/>
                <w:szCs w:val="24"/>
              </w:rPr>
              <w:t xml:space="preserve"> </w:t>
            </w:r>
            <w:proofErr w:type="spellStart"/>
            <w:r w:rsidRPr="0067385D">
              <w:rPr>
                <w:sz w:val="24"/>
                <w:szCs w:val="24"/>
              </w:rPr>
              <w:t>i</w:t>
            </w:r>
            <w:proofErr w:type="spellEnd"/>
            <w:r w:rsidRPr="0067385D">
              <w:rPr>
                <w:sz w:val="24"/>
                <w:szCs w:val="24"/>
              </w:rPr>
              <w:t xml:space="preserve"> </w:t>
            </w:r>
            <w:r w:rsidR="0067385D" w:rsidRPr="0067385D">
              <w:rPr>
                <w:sz w:val="24"/>
                <w:szCs w:val="24"/>
              </w:rPr>
              <w:t>6</w:t>
            </w:r>
            <w:r w:rsidR="00212867" w:rsidRPr="0067385D">
              <w:rPr>
                <w:sz w:val="24"/>
                <w:szCs w:val="24"/>
              </w:rPr>
              <w:t xml:space="preserve"> </w:t>
            </w:r>
            <w:r w:rsidRPr="0067385D">
              <w:rPr>
                <w:sz w:val="24"/>
                <w:szCs w:val="24"/>
              </w:rPr>
              <w:t xml:space="preserve">% </w:t>
            </w:r>
            <w:proofErr w:type="spellStart"/>
            <w:r w:rsidR="0067385D" w:rsidRPr="0067385D">
              <w:rPr>
                <w:sz w:val="24"/>
                <w:szCs w:val="24"/>
              </w:rPr>
              <w:t>više</w:t>
            </w:r>
            <w:proofErr w:type="spellEnd"/>
            <w:r w:rsidRPr="0067385D">
              <w:rPr>
                <w:sz w:val="24"/>
                <w:szCs w:val="24"/>
              </w:rPr>
              <w:t xml:space="preserve"> </w:t>
            </w:r>
            <w:proofErr w:type="spellStart"/>
            <w:r w:rsidRPr="0067385D">
              <w:rPr>
                <w:sz w:val="24"/>
                <w:szCs w:val="24"/>
              </w:rPr>
              <w:t>noćenja</w:t>
            </w:r>
            <w:proofErr w:type="spellEnd"/>
            <w:r w:rsidRPr="0067385D">
              <w:rPr>
                <w:sz w:val="24"/>
                <w:szCs w:val="24"/>
              </w:rPr>
              <w:t xml:space="preserve">. </w:t>
            </w:r>
          </w:p>
          <w:p w14:paraId="060FBA06" w14:textId="77777777" w:rsidR="00FF4F6B" w:rsidRPr="00165B0D" w:rsidRDefault="00940C55" w:rsidP="00B97BEC">
            <w:pPr>
              <w:pStyle w:val="ListParagraph"/>
              <w:widowControl w:val="0"/>
              <w:numPr>
                <w:ilvl w:val="0"/>
                <w:numId w:val="114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87" w:lineRule="exact"/>
              <w:rPr>
                <w:rFonts w:eastAsia="Times New Roman"/>
                <w:sz w:val="24"/>
                <w:lang w:val="bs" w:eastAsia="en-US"/>
              </w:rPr>
            </w:pPr>
            <w:r w:rsidRPr="0067385D">
              <w:rPr>
                <w:rFonts w:eastAsia="Times New Roman"/>
                <w:sz w:val="24"/>
                <w:lang w:val="bs" w:eastAsia="en-US"/>
              </w:rPr>
              <w:t>Održan je veći broj ljetnih manifestacija koji su unaprijedili ljetnu ponudu Općine kako bi se što bolje pozicionirala na turističkoj mapi kako Županije tako i na razini države</w:t>
            </w:r>
          </w:p>
        </w:tc>
      </w:tr>
    </w:tbl>
    <w:p w14:paraId="06D03439" w14:textId="77777777" w:rsidR="006D5AC8" w:rsidRDefault="006D5AC8" w:rsidP="003C6989">
      <w:pPr>
        <w:spacing w:line="281" w:lineRule="exact"/>
        <w:rPr>
          <w:sz w:val="20"/>
          <w:szCs w:val="20"/>
        </w:rPr>
      </w:pPr>
    </w:p>
    <w:p w14:paraId="7C701511" w14:textId="77777777" w:rsidR="003C6989" w:rsidRPr="00766B25" w:rsidRDefault="003C6989" w:rsidP="00C853B4">
      <w:pPr>
        <w:pStyle w:val="NoSpacing"/>
        <w:jc w:val="both"/>
        <w:rPr>
          <w:sz w:val="24"/>
          <w:szCs w:val="24"/>
        </w:rPr>
      </w:pPr>
      <w:proofErr w:type="spellStart"/>
      <w:r w:rsidRPr="00766B25">
        <w:rPr>
          <w:rFonts w:eastAsia="Times New Roman"/>
          <w:sz w:val="24"/>
          <w:szCs w:val="24"/>
        </w:rPr>
        <w:t>Rashodi</w:t>
      </w:r>
      <w:proofErr w:type="spellEnd"/>
      <w:r w:rsidRPr="00766B25">
        <w:rPr>
          <w:rFonts w:eastAsia="Times New Roman"/>
          <w:sz w:val="24"/>
          <w:szCs w:val="24"/>
        </w:rPr>
        <w:t xml:space="preserve"> </w:t>
      </w:r>
      <w:proofErr w:type="spellStart"/>
      <w:r w:rsidRPr="00766B25">
        <w:rPr>
          <w:rFonts w:eastAsia="Times New Roman"/>
          <w:sz w:val="24"/>
          <w:szCs w:val="24"/>
        </w:rPr>
        <w:t>programa</w:t>
      </w:r>
      <w:proofErr w:type="spellEnd"/>
      <w:r w:rsidRPr="00766B25">
        <w:rPr>
          <w:rFonts w:eastAsia="Times New Roman"/>
          <w:sz w:val="24"/>
          <w:szCs w:val="24"/>
        </w:rPr>
        <w:t xml:space="preserve"> 3001</w:t>
      </w:r>
      <w:r w:rsidR="00B82AC9" w:rsidRPr="00766B25">
        <w:rPr>
          <w:rFonts w:eastAsia="Times New Roman"/>
          <w:sz w:val="24"/>
          <w:szCs w:val="24"/>
        </w:rPr>
        <w:t xml:space="preserve"> </w:t>
      </w:r>
      <w:proofErr w:type="spellStart"/>
      <w:r w:rsidR="00B82AC9" w:rsidRPr="00766B25">
        <w:rPr>
          <w:rFonts w:eastAsia="Times New Roman"/>
          <w:sz w:val="24"/>
          <w:szCs w:val="24"/>
        </w:rPr>
        <w:t>i</w:t>
      </w:r>
      <w:proofErr w:type="spellEnd"/>
      <w:r w:rsidR="00B82AC9" w:rsidRPr="00766B25">
        <w:rPr>
          <w:rFonts w:eastAsia="Times New Roman"/>
          <w:sz w:val="24"/>
          <w:szCs w:val="24"/>
        </w:rPr>
        <w:t xml:space="preserve"> 3020</w:t>
      </w:r>
      <w:r w:rsidRPr="00766B25">
        <w:rPr>
          <w:rFonts w:eastAsia="Times New Roman"/>
          <w:sz w:val="24"/>
          <w:szCs w:val="24"/>
        </w:rPr>
        <w:t xml:space="preserve"> </w:t>
      </w:r>
      <w:proofErr w:type="spellStart"/>
      <w:r w:rsidRPr="00766B25">
        <w:rPr>
          <w:rFonts w:eastAsia="Times New Roman"/>
          <w:sz w:val="24"/>
          <w:szCs w:val="24"/>
        </w:rPr>
        <w:t>odnose</w:t>
      </w:r>
      <w:proofErr w:type="spellEnd"/>
      <w:r w:rsidRPr="00766B25">
        <w:rPr>
          <w:rFonts w:eastAsia="Times New Roman"/>
          <w:sz w:val="24"/>
          <w:szCs w:val="24"/>
        </w:rPr>
        <w:t xml:space="preserve"> se </w:t>
      </w:r>
      <w:proofErr w:type="spellStart"/>
      <w:r w:rsidRPr="00766B25">
        <w:rPr>
          <w:rFonts w:eastAsia="Times New Roman"/>
          <w:sz w:val="24"/>
          <w:szCs w:val="24"/>
        </w:rPr>
        <w:t>na</w:t>
      </w:r>
      <w:proofErr w:type="spellEnd"/>
      <w:r w:rsidRPr="00766B25">
        <w:rPr>
          <w:rFonts w:eastAsia="Times New Roman"/>
          <w:sz w:val="24"/>
          <w:szCs w:val="24"/>
        </w:rPr>
        <w:t xml:space="preserve"> </w:t>
      </w:r>
      <w:proofErr w:type="spellStart"/>
      <w:r w:rsidRPr="00766B25">
        <w:rPr>
          <w:rFonts w:eastAsia="Times New Roman"/>
          <w:sz w:val="24"/>
          <w:szCs w:val="24"/>
        </w:rPr>
        <w:t>redovnu</w:t>
      </w:r>
      <w:proofErr w:type="spellEnd"/>
      <w:r w:rsidRPr="00766B25">
        <w:rPr>
          <w:rFonts w:eastAsia="Times New Roman"/>
          <w:sz w:val="24"/>
          <w:szCs w:val="24"/>
        </w:rPr>
        <w:t xml:space="preserve"> </w:t>
      </w:r>
      <w:proofErr w:type="spellStart"/>
      <w:r w:rsidRPr="00766B25">
        <w:rPr>
          <w:rFonts w:eastAsia="Times New Roman"/>
          <w:sz w:val="24"/>
          <w:szCs w:val="24"/>
        </w:rPr>
        <w:t>djelatnost</w:t>
      </w:r>
      <w:proofErr w:type="spellEnd"/>
      <w:r w:rsidRPr="00766B25">
        <w:rPr>
          <w:rFonts w:eastAsia="Times New Roman"/>
          <w:sz w:val="24"/>
          <w:szCs w:val="24"/>
        </w:rPr>
        <w:t xml:space="preserve"> </w:t>
      </w:r>
      <w:proofErr w:type="spellStart"/>
      <w:r w:rsidRPr="00766B25">
        <w:rPr>
          <w:rFonts w:eastAsia="Times New Roman"/>
          <w:sz w:val="24"/>
          <w:szCs w:val="24"/>
        </w:rPr>
        <w:t>jedinstvenog</w:t>
      </w:r>
      <w:proofErr w:type="spellEnd"/>
      <w:r w:rsidRPr="00766B25">
        <w:rPr>
          <w:rFonts w:eastAsia="Times New Roman"/>
          <w:sz w:val="24"/>
          <w:szCs w:val="24"/>
        </w:rPr>
        <w:t xml:space="preserve"> </w:t>
      </w:r>
      <w:proofErr w:type="spellStart"/>
      <w:r w:rsidRPr="00766B25">
        <w:rPr>
          <w:rFonts w:eastAsia="Times New Roman"/>
          <w:sz w:val="24"/>
          <w:szCs w:val="24"/>
        </w:rPr>
        <w:t>upravnog</w:t>
      </w:r>
      <w:proofErr w:type="spellEnd"/>
      <w:r w:rsidRPr="00766B25">
        <w:rPr>
          <w:rFonts w:eastAsia="Times New Roman"/>
          <w:sz w:val="24"/>
          <w:szCs w:val="24"/>
        </w:rPr>
        <w:t xml:space="preserve"> </w:t>
      </w:r>
      <w:proofErr w:type="spellStart"/>
      <w:r w:rsidRPr="00766B25">
        <w:rPr>
          <w:rFonts w:eastAsia="Times New Roman"/>
          <w:sz w:val="24"/>
          <w:szCs w:val="24"/>
        </w:rPr>
        <w:t>odjela</w:t>
      </w:r>
      <w:proofErr w:type="spellEnd"/>
      <w:r w:rsidRPr="00766B25">
        <w:rPr>
          <w:rFonts w:eastAsia="Times New Roman"/>
          <w:sz w:val="24"/>
          <w:szCs w:val="24"/>
        </w:rPr>
        <w:t xml:space="preserve"> </w:t>
      </w:r>
      <w:proofErr w:type="spellStart"/>
      <w:r w:rsidRPr="00766B25">
        <w:rPr>
          <w:rFonts w:eastAsia="Times New Roman"/>
          <w:sz w:val="24"/>
          <w:szCs w:val="24"/>
        </w:rPr>
        <w:t>raspoređenu</w:t>
      </w:r>
      <w:proofErr w:type="spellEnd"/>
      <w:r w:rsidRPr="00766B25">
        <w:rPr>
          <w:rFonts w:eastAsia="Times New Roman"/>
          <w:sz w:val="24"/>
          <w:szCs w:val="24"/>
        </w:rPr>
        <w:t xml:space="preserve"> </w:t>
      </w:r>
      <w:proofErr w:type="spellStart"/>
      <w:r w:rsidRPr="00766B25">
        <w:rPr>
          <w:rFonts w:eastAsia="Times New Roman"/>
          <w:sz w:val="24"/>
          <w:szCs w:val="24"/>
        </w:rPr>
        <w:t>kroz</w:t>
      </w:r>
      <w:proofErr w:type="spellEnd"/>
      <w:r w:rsidRPr="00766B25">
        <w:rPr>
          <w:rFonts w:eastAsia="Times New Roman"/>
          <w:sz w:val="24"/>
          <w:szCs w:val="24"/>
        </w:rPr>
        <w:t xml:space="preserve"> </w:t>
      </w:r>
      <w:proofErr w:type="spellStart"/>
      <w:r w:rsidRPr="00766B25">
        <w:rPr>
          <w:rFonts w:eastAsia="Times New Roman"/>
          <w:sz w:val="24"/>
          <w:szCs w:val="24"/>
        </w:rPr>
        <w:t>programe</w:t>
      </w:r>
      <w:proofErr w:type="spellEnd"/>
      <w:r w:rsidRPr="00766B25">
        <w:rPr>
          <w:rFonts w:eastAsia="Times New Roman"/>
          <w:sz w:val="24"/>
          <w:szCs w:val="24"/>
        </w:rPr>
        <w:t>:</w:t>
      </w:r>
    </w:p>
    <w:p w14:paraId="72E52D60" w14:textId="77777777" w:rsidR="003C6989" w:rsidRPr="00441776" w:rsidRDefault="003C6989" w:rsidP="00C853B4">
      <w:pPr>
        <w:pStyle w:val="NoSpacing"/>
        <w:jc w:val="both"/>
        <w:rPr>
          <w:color w:val="EE0000"/>
          <w:sz w:val="24"/>
          <w:szCs w:val="24"/>
        </w:rPr>
      </w:pPr>
    </w:p>
    <w:p w14:paraId="5D0AB3FC" w14:textId="6B7605FE" w:rsidR="00177C71" w:rsidRDefault="003C6989" w:rsidP="00C853B4">
      <w:pPr>
        <w:pStyle w:val="NoSpacing"/>
        <w:ind w:firstLine="720"/>
        <w:jc w:val="both"/>
        <w:rPr>
          <w:rFonts w:eastAsia="Times New Roman"/>
          <w:sz w:val="24"/>
          <w:szCs w:val="24"/>
        </w:rPr>
      </w:pPr>
      <w:r w:rsidRPr="00766B25">
        <w:rPr>
          <w:rFonts w:eastAsia="Times New Roman"/>
          <w:b/>
          <w:sz w:val="24"/>
          <w:szCs w:val="24"/>
        </w:rPr>
        <w:t xml:space="preserve">Program 3001 </w:t>
      </w:r>
      <w:proofErr w:type="spellStart"/>
      <w:r w:rsidR="00F976D2" w:rsidRPr="00766B25">
        <w:rPr>
          <w:rFonts w:eastAsia="Times New Roman"/>
          <w:b/>
          <w:sz w:val="24"/>
          <w:szCs w:val="24"/>
        </w:rPr>
        <w:t>Rashodi</w:t>
      </w:r>
      <w:proofErr w:type="spellEnd"/>
      <w:r w:rsidR="00F976D2" w:rsidRPr="00766B25">
        <w:rPr>
          <w:rFonts w:eastAsia="Times New Roman"/>
          <w:b/>
          <w:sz w:val="24"/>
          <w:szCs w:val="24"/>
        </w:rPr>
        <w:t xml:space="preserve"> </w:t>
      </w:r>
      <w:proofErr w:type="spellStart"/>
      <w:r w:rsidR="00F976D2" w:rsidRPr="00C853B4">
        <w:rPr>
          <w:rFonts w:eastAsia="Times New Roman"/>
          <w:b/>
          <w:sz w:val="24"/>
          <w:szCs w:val="24"/>
        </w:rPr>
        <w:t>poslovanja</w:t>
      </w:r>
      <w:proofErr w:type="spellEnd"/>
      <w:r w:rsidR="00F976D2" w:rsidRPr="00C853B4">
        <w:rPr>
          <w:rFonts w:eastAsia="Times New Roman"/>
          <w:b/>
          <w:sz w:val="24"/>
          <w:szCs w:val="24"/>
        </w:rPr>
        <w:t xml:space="preserve"> </w:t>
      </w:r>
      <w:proofErr w:type="spellStart"/>
      <w:r w:rsidR="00F976D2" w:rsidRPr="00C853B4">
        <w:rPr>
          <w:rFonts w:eastAsia="Times New Roman"/>
          <w:b/>
          <w:sz w:val="24"/>
          <w:szCs w:val="24"/>
        </w:rPr>
        <w:t>Upravnog</w:t>
      </w:r>
      <w:proofErr w:type="spellEnd"/>
      <w:r w:rsidR="00F976D2" w:rsidRPr="00C853B4">
        <w:rPr>
          <w:rFonts w:eastAsia="Times New Roman"/>
          <w:b/>
          <w:sz w:val="24"/>
          <w:szCs w:val="24"/>
        </w:rPr>
        <w:t xml:space="preserve"> </w:t>
      </w:r>
      <w:proofErr w:type="spellStart"/>
      <w:r w:rsidR="00F976D2" w:rsidRPr="00C853B4">
        <w:rPr>
          <w:rFonts w:eastAsia="Times New Roman"/>
          <w:b/>
          <w:sz w:val="24"/>
          <w:szCs w:val="24"/>
        </w:rPr>
        <w:t>odjela</w:t>
      </w:r>
      <w:proofErr w:type="spellEnd"/>
      <w:r w:rsidR="00F976D2" w:rsidRPr="00C853B4">
        <w:rPr>
          <w:rFonts w:eastAsia="Times New Roman"/>
          <w:sz w:val="24"/>
          <w:szCs w:val="24"/>
        </w:rPr>
        <w:t xml:space="preserve"> </w:t>
      </w:r>
      <w:r w:rsidRPr="00C853B4">
        <w:rPr>
          <w:rFonts w:eastAsia="Times New Roman"/>
          <w:sz w:val="24"/>
          <w:szCs w:val="24"/>
        </w:rPr>
        <w:t>u 202</w:t>
      </w:r>
      <w:r w:rsidR="00CD3E22">
        <w:rPr>
          <w:rFonts w:eastAsia="Times New Roman"/>
          <w:sz w:val="24"/>
          <w:szCs w:val="24"/>
        </w:rPr>
        <w:t>5</w:t>
      </w:r>
      <w:r w:rsidRPr="00C853B4">
        <w:rPr>
          <w:rFonts w:eastAsia="Times New Roman"/>
          <w:sz w:val="24"/>
          <w:szCs w:val="24"/>
        </w:rPr>
        <w:t xml:space="preserve">. </w:t>
      </w:r>
      <w:proofErr w:type="spellStart"/>
      <w:r w:rsidR="00F976D2" w:rsidRPr="00C853B4">
        <w:rPr>
          <w:rFonts w:eastAsia="Times New Roman"/>
          <w:sz w:val="24"/>
          <w:szCs w:val="24"/>
        </w:rPr>
        <w:t>g</w:t>
      </w:r>
      <w:r w:rsidRPr="00C853B4">
        <w:rPr>
          <w:rFonts w:eastAsia="Times New Roman"/>
          <w:sz w:val="24"/>
          <w:szCs w:val="24"/>
        </w:rPr>
        <w:t>odini</w:t>
      </w:r>
      <w:proofErr w:type="spellEnd"/>
      <w:r w:rsidR="00F976D2" w:rsidRPr="00C853B4">
        <w:rPr>
          <w:rFonts w:eastAsia="Times New Roman"/>
          <w:sz w:val="24"/>
          <w:szCs w:val="24"/>
        </w:rPr>
        <w:t xml:space="preserve"> </w:t>
      </w:r>
      <w:proofErr w:type="spellStart"/>
      <w:r w:rsidR="00F976D2" w:rsidRPr="00C853B4">
        <w:rPr>
          <w:rFonts w:eastAsia="Times New Roman"/>
          <w:sz w:val="24"/>
          <w:szCs w:val="24"/>
        </w:rPr>
        <w:t>planirani</w:t>
      </w:r>
      <w:proofErr w:type="spellEnd"/>
      <w:r w:rsidR="00F976D2" w:rsidRPr="00C853B4">
        <w:rPr>
          <w:rFonts w:eastAsia="Times New Roman"/>
          <w:sz w:val="24"/>
          <w:szCs w:val="24"/>
        </w:rPr>
        <w:t xml:space="preserve"> </w:t>
      </w:r>
      <w:proofErr w:type="spellStart"/>
      <w:r w:rsidR="00F976D2" w:rsidRPr="00C853B4">
        <w:rPr>
          <w:rFonts w:eastAsia="Times New Roman"/>
          <w:sz w:val="24"/>
          <w:szCs w:val="24"/>
        </w:rPr>
        <w:t>su</w:t>
      </w:r>
      <w:proofErr w:type="spellEnd"/>
      <w:r w:rsidR="00F976D2" w:rsidRPr="00C853B4">
        <w:rPr>
          <w:rFonts w:eastAsia="Times New Roman"/>
          <w:sz w:val="24"/>
          <w:szCs w:val="24"/>
        </w:rPr>
        <w:t xml:space="preserve"> u </w:t>
      </w:r>
      <w:proofErr w:type="spellStart"/>
      <w:r w:rsidR="00F976D2" w:rsidRPr="00C853B4">
        <w:rPr>
          <w:rFonts w:eastAsia="Times New Roman"/>
          <w:sz w:val="24"/>
          <w:szCs w:val="24"/>
        </w:rPr>
        <w:t>iznosu</w:t>
      </w:r>
      <w:proofErr w:type="spellEnd"/>
      <w:r w:rsidR="00F976D2" w:rsidRPr="00C853B4">
        <w:rPr>
          <w:rFonts w:eastAsia="Times New Roman"/>
          <w:sz w:val="24"/>
          <w:szCs w:val="24"/>
        </w:rPr>
        <w:t xml:space="preserve"> od </w:t>
      </w:r>
      <w:r w:rsidR="00CD3E22">
        <w:rPr>
          <w:rFonts w:eastAsia="Times New Roman"/>
          <w:sz w:val="24"/>
          <w:szCs w:val="24"/>
        </w:rPr>
        <w:t>1.284.399,00</w:t>
      </w:r>
      <w:r w:rsidR="00714F88">
        <w:rPr>
          <w:rFonts w:eastAsia="Times New Roman"/>
          <w:sz w:val="24"/>
          <w:szCs w:val="24"/>
        </w:rPr>
        <w:t xml:space="preserve"> </w:t>
      </w:r>
      <w:proofErr w:type="spellStart"/>
      <w:r w:rsidR="00714F88">
        <w:rPr>
          <w:rFonts w:eastAsia="Times New Roman"/>
          <w:sz w:val="24"/>
          <w:szCs w:val="24"/>
        </w:rPr>
        <w:t>eura</w:t>
      </w:r>
      <w:proofErr w:type="spellEnd"/>
      <w:r w:rsidR="00F976D2" w:rsidRPr="00C853B4">
        <w:rPr>
          <w:rFonts w:eastAsia="Times New Roman"/>
          <w:sz w:val="24"/>
          <w:szCs w:val="24"/>
        </w:rPr>
        <w:t xml:space="preserve">, </w:t>
      </w:r>
      <w:proofErr w:type="gramStart"/>
      <w:r w:rsidR="00F976D2" w:rsidRPr="00C853B4">
        <w:rPr>
          <w:rFonts w:eastAsia="Times New Roman"/>
          <w:sz w:val="24"/>
          <w:szCs w:val="24"/>
        </w:rPr>
        <w:t>a</w:t>
      </w:r>
      <w:proofErr w:type="gramEnd"/>
      <w:r w:rsidR="00F976D2" w:rsidRPr="00C853B4">
        <w:rPr>
          <w:rFonts w:eastAsia="Times New Roman"/>
          <w:sz w:val="24"/>
          <w:szCs w:val="24"/>
        </w:rPr>
        <w:t xml:space="preserve"> </w:t>
      </w:r>
      <w:proofErr w:type="spellStart"/>
      <w:r w:rsidR="00F976D2" w:rsidRPr="00C853B4">
        <w:rPr>
          <w:rFonts w:eastAsia="Times New Roman"/>
          <w:sz w:val="24"/>
          <w:szCs w:val="24"/>
        </w:rPr>
        <w:t>ostvareni</w:t>
      </w:r>
      <w:proofErr w:type="spellEnd"/>
      <w:r w:rsidR="00F976D2" w:rsidRPr="00C853B4">
        <w:rPr>
          <w:rFonts w:eastAsia="Times New Roman"/>
          <w:sz w:val="24"/>
          <w:szCs w:val="24"/>
        </w:rPr>
        <w:t xml:space="preserve"> </w:t>
      </w:r>
      <w:proofErr w:type="spellStart"/>
      <w:r w:rsidR="00F976D2" w:rsidRPr="00C853B4">
        <w:rPr>
          <w:rFonts w:eastAsia="Times New Roman"/>
          <w:sz w:val="24"/>
          <w:szCs w:val="24"/>
        </w:rPr>
        <w:t>su</w:t>
      </w:r>
      <w:proofErr w:type="spellEnd"/>
      <w:r w:rsidR="00F976D2" w:rsidRPr="00C853B4">
        <w:rPr>
          <w:rFonts w:eastAsia="Times New Roman"/>
          <w:sz w:val="24"/>
          <w:szCs w:val="24"/>
        </w:rPr>
        <w:t xml:space="preserve"> </w:t>
      </w:r>
      <w:proofErr w:type="spellStart"/>
      <w:r w:rsidRPr="00C853B4">
        <w:rPr>
          <w:rFonts w:eastAsia="Times New Roman"/>
          <w:sz w:val="24"/>
          <w:szCs w:val="24"/>
        </w:rPr>
        <w:t>iznosu</w:t>
      </w:r>
      <w:proofErr w:type="spellEnd"/>
      <w:r w:rsidRPr="00C853B4">
        <w:rPr>
          <w:rFonts w:eastAsia="Times New Roman"/>
          <w:sz w:val="24"/>
          <w:szCs w:val="24"/>
        </w:rPr>
        <w:t xml:space="preserve"> od </w:t>
      </w:r>
      <w:r w:rsidR="00CD3E22">
        <w:rPr>
          <w:rFonts w:eastAsia="Times New Roman"/>
          <w:sz w:val="24"/>
          <w:szCs w:val="24"/>
        </w:rPr>
        <w:t>1.071.498,96</w:t>
      </w:r>
      <w:r w:rsidR="00714F88">
        <w:rPr>
          <w:rFonts w:eastAsia="Times New Roman"/>
          <w:sz w:val="24"/>
          <w:szCs w:val="24"/>
        </w:rPr>
        <w:t xml:space="preserve"> </w:t>
      </w:r>
      <w:proofErr w:type="spellStart"/>
      <w:r w:rsidR="00714F88">
        <w:rPr>
          <w:rFonts w:eastAsia="Times New Roman"/>
          <w:sz w:val="24"/>
          <w:szCs w:val="24"/>
        </w:rPr>
        <w:t>eura</w:t>
      </w:r>
      <w:proofErr w:type="spellEnd"/>
      <w:r w:rsidR="00F976D2" w:rsidRPr="00C853B4">
        <w:rPr>
          <w:rFonts w:eastAsia="Times New Roman"/>
          <w:sz w:val="24"/>
          <w:szCs w:val="24"/>
        </w:rPr>
        <w:t xml:space="preserve"> </w:t>
      </w:r>
      <w:proofErr w:type="spellStart"/>
      <w:r w:rsidR="00714F88">
        <w:rPr>
          <w:rFonts w:eastAsia="Times New Roman"/>
          <w:sz w:val="24"/>
          <w:szCs w:val="24"/>
        </w:rPr>
        <w:t>odnosno</w:t>
      </w:r>
      <w:proofErr w:type="spellEnd"/>
      <w:r w:rsidR="00714F88">
        <w:rPr>
          <w:rFonts w:eastAsia="Times New Roman"/>
          <w:sz w:val="24"/>
          <w:szCs w:val="24"/>
        </w:rPr>
        <w:t xml:space="preserve"> </w:t>
      </w:r>
      <w:r w:rsidR="00CD3E22">
        <w:rPr>
          <w:rFonts w:eastAsia="Times New Roman"/>
          <w:sz w:val="24"/>
          <w:szCs w:val="24"/>
        </w:rPr>
        <w:t>83,42</w:t>
      </w:r>
      <w:r w:rsidR="00714F88">
        <w:rPr>
          <w:rFonts w:eastAsia="Times New Roman"/>
          <w:sz w:val="24"/>
          <w:szCs w:val="24"/>
        </w:rPr>
        <w:t xml:space="preserve"> </w:t>
      </w:r>
      <w:r w:rsidR="00F976D2" w:rsidRPr="00C853B4">
        <w:rPr>
          <w:rFonts w:eastAsia="Times New Roman"/>
          <w:sz w:val="24"/>
          <w:szCs w:val="24"/>
        </w:rPr>
        <w:t>%</w:t>
      </w:r>
      <w:r w:rsidR="00714F88">
        <w:rPr>
          <w:rFonts w:eastAsia="Times New Roman"/>
          <w:sz w:val="24"/>
          <w:szCs w:val="24"/>
        </w:rPr>
        <w:t xml:space="preserve"> plana</w:t>
      </w:r>
      <w:r w:rsidR="00F976D2" w:rsidRPr="00C853B4">
        <w:rPr>
          <w:rFonts w:eastAsia="Times New Roman"/>
          <w:sz w:val="24"/>
          <w:szCs w:val="24"/>
        </w:rPr>
        <w:t>.</w:t>
      </w:r>
      <w:r w:rsidRPr="00C853B4">
        <w:rPr>
          <w:rFonts w:eastAsia="Times New Roman"/>
          <w:sz w:val="24"/>
          <w:szCs w:val="24"/>
        </w:rPr>
        <w:t xml:space="preserve"> </w:t>
      </w:r>
      <w:proofErr w:type="spellStart"/>
      <w:r w:rsidR="00F976D2" w:rsidRPr="00C853B4">
        <w:rPr>
          <w:rFonts w:eastAsia="Times New Roman"/>
          <w:sz w:val="24"/>
          <w:szCs w:val="24"/>
        </w:rPr>
        <w:t>Ovaj</w:t>
      </w:r>
      <w:proofErr w:type="spellEnd"/>
      <w:r w:rsidR="00F976D2" w:rsidRPr="00C853B4">
        <w:rPr>
          <w:rFonts w:eastAsia="Times New Roman"/>
          <w:sz w:val="24"/>
          <w:szCs w:val="24"/>
        </w:rPr>
        <w:t xml:space="preserve"> program </w:t>
      </w:r>
      <w:proofErr w:type="spellStart"/>
      <w:r w:rsidR="00F976D2" w:rsidRPr="00C853B4">
        <w:rPr>
          <w:rFonts w:eastAsia="Times New Roman"/>
          <w:sz w:val="24"/>
          <w:szCs w:val="24"/>
        </w:rPr>
        <w:t>raspoređen</w:t>
      </w:r>
      <w:proofErr w:type="spellEnd"/>
      <w:r w:rsidR="00F976D2" w:rsidRPr="00C853B4">
        <w:rPr>
          <w:rFonts w:eastAsia="Times New Roman"/>
          <w:sz w:val="24"/>
          <w:szCs w:val="24"/>
        </w:rPr>
        <w:t>/</w:t>
      </w:r>
      <w:proofErr w:type="spellStart"/>
      <w:r w:rsidR="00F976D2" w:rsidRPr="00C853B4">
        <w:rPr>
          <w:rFonts w:eastAsia="Times New Roman"/>
          <w:sz w:val="24"/>
          <w:szCs w:val="24"/>
        </w:rPr>
        <w:t>ostvaren</w:t>
      </w:r>
      <w:proofErr w:type="spellEnd"/>
      <w:r w:rsidR="00F976D2" w:rsidRPr="00C853B4">
        <w:rPr>
          <w:rFonts w:eastAsia="Times New Roman"/>
          <w:sz w:val="24"/>
          <w:szCs w:val="24"/>
        </w:rPr>
        <w:t xml:space="preserve"> je</w:t>
      </w:r>
      <w:r w:rsidRPr="00C853B4">
        <w:rPr>
          <w:rFonts w:eastAsia="Times New Roman"/>
          <w:sz w:val="24"/>
          <w:szCs w:val="24"/>
        </w:rPr>
        <w:t xml:space="preserve"> po </w:t>
      </w:r>
      <w:proofErr w:type="spellStart"/>
      <w:r w:rsidRPr="00C853B4">
        <w:rPr>
          <w:rFonts w:eastAsia="Times New Roman"/>
          <w:sz w:val="24"/>
          <w:szCs w:val="24"/>
        </w:rPr>
        <w:t>aktivnostima</w:t>
      </w:r>
      <w:proofErr w:type="spellEnd"/>
      <w:r w:rsidRPr="00C853B4">
        <w:rPr>
          <w:rFonts w:eastAsia="Times New Roman"/>
          <w:sz w:val="24"/>
          <w:szCs w:val="24"/>
        </w:rPr>
        <w:t xml:space="preserve">: </w:t>
      </w:r>
      <w:proofErr w:type="spellStart"/>
      <w:r w:rsidRPr="00C853B4">
        <w:rPr>
          <w:rFonts w:eastAsia="Times New Roman"/>
          <w:sz w:val="24"/>
          <w:szCs w:val="24"/>
        </w:rPr>
        <w:t>aktivnost</w:t>
      </w:r>
      <w:proofErr w:type="spellEnd"/>
      <w:r w:rsidRPr="00C853B4">
        <w:rPr>
          <w:rFonts w:eastAsia="Times New Roman"/>
          <w:sz w:val="24"/>
          <w:szCs w:val="24"/>
        </w:rPr>
        <w:t xml:space="preserve"> 3001-01 </w:t>
      </w:r>
      <w:proofErr w:type="spellStart"/>
      <w:r w:rsidRPr="00C853B4">
        <w:rPr>
          <w:rFonts w:eastAsia="Times New Roman"/>
          <w:sz w:val="24"/>
          <w:szCs w:val="24"/>
        </w:rPr>
        <w:t>rashodi</w:t>
      </w:r>
      <w:proofErr w:type="spellEnd"/>
      <w:r w:rsidRPr="00C853B4">
        <w:rPr>
          <w:rFonts w:eastAsia="Times New Roman"/>
          <w:sz w:val="24"/>
          <w:szCs w:val="24"/>
        </w:rPr>
        <w:t xml:space="preserve"> za </w:t>
      </w:r>
      <w:proofErr w:type="spellStart"/>
      <w:r w:rsidRPr="00C853B4">
        <w:rPr>
          <w:rFonts w:eastAsia="Times New Roman"/>
          <w:sz w:val="24"/>
          <w:szCs w:val="24"/>
        </w:rPr>
        <w:t>zaposlene</w:t>
      </w:r>
      <w:proofErr w:type="spellEnd"/>
      <w:r w:rsidRPr="00C853B4">
        <w:rPr>
          <w:rFonts w:eastAsia="Times New Roman"/>
          <w:sz w:val="24"/>
          <w:szCs w:val="24"/>
        </w:rPr>
        <w:t xml:space="preserve"> u </w:t>
      </w:r>
      <w:proofErr w:type="spellStart"/>
      <w:r w:rsidRPr="00C853B4">
        <w:rPr>
          <w:rFonts w:eastAsia="Times New Roman"/>
          <w:sz w:val="24"/>
          <w:szCs w:val="24"/>
        </w:rPr>
        <w:t>iznosu</w:t>
      </w:r>
      <w:proofErr w:type="spellEnd"/>
      <w:r w:rsidRPr="00C853B4">
        <w:rPr>
          <w:rFonts w:eastAsia="Times New Roman"/>
          <w:sz w:val="24"/>
          <w:szCs w:val="24"/>
        </w:rPr>
        <w:t xml:space="preserve"> od </w:t>
      </w:r>
      <w:r w:rsidR="00CD3E22">
        <w:rPr>
          <w:rFonts w:eastAsia="Times New Roman"/>
          <w:sz w:val="24"/>
          <w:szCs w:val="24"/>
        </w:rPr>
        <w:t>392.995,94</w:t>
      </w:r>
      <w:r w:rsidR="00714F88">
        <w:rPr>
          <w:rFonts w:eastAsia="Times New Roman"/>
          <w:sz w:val="24"/>
          <w:szCs w:val="24"/>
        </w:rPr>
        <w:t xml:space="preserve"> </w:t>
      </w:r>
      <w:proofErr w:type="spellStart"/>
      <w:r w:rsidR="00714F88">
        <w:rPr>
          <w:rFonts w:eastAsia="Times New Roman"/>
          <w:sz w:val="24"/>
          <w:szCs w:val="24"/>
        </w:rPr>
        <w:t>eura</w:t>
      </w:r>
      <w:proofErr w:type="spellEnd"/>
      <w:r w:rsidRPr="00C853B4">
        <w:rPr>
          <w:rFonts w:eastAsia="Times New Roman"/>
          <w:sz w:val="24"/>
          <w:szCs w:val="24"/>
        </w:rPr>
        <w:t xml:space="preserve">, </w:t>
      </w:r>
      <w:proofErr w:type="spellStart"/>
      <w:r w:rsidRPr="00C853B4">
        <w:rPr>
          <w:rFonts w:eastAsia="Times New Roman"/>
          <w:sz w:val="24"/>
          <w:szCs w:val="24"/>
        </w:rPr>
        <w:t>aktivnost</w:t>
      </w:r>
      <w:proofErr w:type="spellEnd"/>
      <w:r w:rsidRPr="00C853B4">
        <w:rPr>
          <w:rFonts w:eastAsia="Times New Roman"/>
          <w:sz w:val="24"/>
          <w:szCs w:val="24"/>
        </w:rPr>
        <w:t xml:space="preserve"> 3001-0</w:t>
      </w:r>
      <w:r w:rsidR="00714F88">
        <w:rPr>
          <w:rFonts w:eastAsia="Times New Roman"/>
          <w:sz w:val="24"/>
          <w:szCs w:val="24"/>
        </w:rPr>
        <w:t>4</w:t>
      </w:r>
      <w:r w:rsidR="00F976D2" w:rsidRPr="00C853B4">
        <w:rPr>
          <w:rFonts w:eastAsia="Times New Roman"/>
          <w:sz w:val="24"/>
          <w:szCs w:val="24"/>
        </w:rPr>
        <w:t xml:space="preserve"> </w:t>
      </w:r>
      <w:proofErr w:type="spellStart"/>
      <w:r w:rsidR="00F976D2" w:rsidRPr="00C853B4">
        <w:rPr>
          <w:rFonts w:eastAsia="Times New Roman"/>
          <w:sz w:val="24"/>
          <w:szCs w:val="24"/>
        </w:rPr>
        <w:t>Materijalni</w:t>
      </w:r>
      <w:proofErr w:type="spellEnd"/>
      <w:r w:rsidR="00F976D2" w:rsidRPr="00C853B4">
        <w:rPr>
          <w:rFonts w:eastAsia="Times New Roman"/>
          <w:sz w:val="24"/>
          <w:szCs w:val="24"/>
        </w:rPr>
        <w:t xml:space="preserve"> </w:t>
      </w:r>
      <w:proofErr w:type="spellStart"/>
      <w:r w:rsidR="00F976D2" w:rsidRPr="00C853B4">
        <w:rPr>
          <w:rFonts w:eastAsia="Times New Roman"/>
          <w:sz w:val="24"/>
          <w:szCs w:val="24"/>
        </w:rPr>
        <w:t>rashodi</w:t>
      </w:r>
      <w:proofErr w:type="spellEnd"/>
      <w:r w:rsidR="00F976D2" w:rsidRPr="00C853B4">
        <w:rPr>
          <w:rFonts w:eastAsia="Times New Roman"/>
          <w:sz w:val="24"/>
          <w:szCs w:val="24"/>
        </w:rPr>
        <w:t xml:space="preserve"> u </w:t>
      </w:r>
      <w:proofErr w:type="spellStart"/>
      <w:r w:rsidR="00F976D2" w:rsidRPr="00C853B4">
        <w:rPr>
          <w:rFonts w:eastAsia="Times New Roman"/>
          <w:sz w:val="24"/>
          <w:szCs w:val="24"/>
        </w:rPr>
        <w:t>iznosu</w:t>
      </w:r>
      <w:proofErr w:type="spellEnd"/>
      <w:r w:rsidR="00F976D2" w:rsidRPr="00C853B4">
        <w:rPr>
          <w:rFonts w:eastAsia="Times New Roman"/>
          <w:sz w:val="24"/>
          <w:szCs w:val="24"/>
        </w:rPr>
        <w:t xml:space="preserve"> od </w:t>
      </w:r>
      <w:r w:rsidR="00CD3E22">
        <w:rPr>
          <w:rFonts w:eastAsia="Times New Roman"/>
          <w:sz w:val="24"/>
          <w:szCs w:val="24"/>
        </w:rPr>
        <w:t>499.073,09</w:t>
      </w:r>
      <w:r w:rsidR="00714F88">
        <w:rPr>
          <w:rFonts w:eastAsia="Times New Roman"/>
          <w:sz w:val="24"/>
          <w:szCs w:val="24"/>
        </w:rPr>
        <w:t xml:space="preserve"> </w:t>
      </w:r>
      <w:proofErr w:type="spellStart"/>
      <w:r w:rsidR="00714F88">
        <w:rPr>
          <w:rFonts w:eastAsia="Times New Roman"/>
          <w:sz w:val="24"/>
          <w:szCs w:val="24"/>
        </w:rPr>
        <w:t>eura</w:t>
      </w:r>
      <w:proofErr w:type="spellEnd"/>
      <w:r w:rsidR="00F976D2" w:rsidRPr="00C853B4">
        <w:rPr>
          <w:rFonts w:eastAsia="Times New Roman"/>
          <w:sz w:val="24"/>
          <w:szCs w:val="24"/>
        </w:rPr>
        <w:t xml:space="preserve">, </w:t>
      </w:r>
      <w:proofErr w:type="spellStart"/>
      <w:r w:rsidR="00F976D2" w:rsidRPr="00C853B4">
        <w:rPr>
          <w:rFonts w:eastAsia="Times New Roman"/>
          <w:sz w:val="24"/>
          <w:szCs w:val="24"/>
        </w:rPr>
        <w:t>aktivnost</w:t>
      </w:r>
      <w:proofErr w:type="spellEnd"/>
      <w:r w:rsidR="00F976D2" w:rsidRPr="00C853B4">
        <w:rPr>
          <w:rFonts w:eastAsia="Times New Roman"/>
          <w:sz w:val="24"/>
          <w:szCs w:val="24"/>
        </w:rPr>
        <w:t xml:space="preserve"> A3001-05 </w:t>
      </w:r>
      <w:proofErr w:type="spellStart"/>
      <w:r w:rsidR="00F976D2" w:rsidRPr="00C853B4">
        <w:rPr>
          <w:rFonts w:eastAsia="Times New Roman"/>
          <w:sz w:val="24"/>
          <w:szCs w:val="24"/>
        </w:rPr>
        <w:t>Financijski</w:t>
      </w:r>
      <w:proofErr w:type="spellEnd"/>
      <w:r w:rsidR="00F976D2" w:rsidRPr="00C853B4">
        <w:rPr>
          <w:rFonts w:eastAsia="Times New Roman"/>
          <w:sz w:val="24"/>
          <w:szCs w:val="24"/>
        </w:rPr>
        <w:t xml:space="preserve"> </w:t>
      </w:r>
      <w:proofErr w:type="spellStart"/>
      <w:r w:rsidR="00F976D2" w:rsidRPr="00C853B4">
        <w:rPr>
          <w:rFonts w:eastAsia="Times New Roman"/>
          <w:sz w:val="24"/>
          <w:szCs w:val="24"/>
        </w:rPr>
        <w:t>rashodi</w:t>
      </w:r>
      <w:proofErr w:type="spellEnd"/>
      <w:r w:rsidR="00F976D2" w:rsidRPr="00C853B4">
        <w:rPr>
          <w:rFonts w:eastAsia="Times New Roman"/>
          <w:sz w:val="24"/>
          <w:szCs w:val="24"/>
        </w:rPr>
        <w:t xml:space="preserve"> u </w:t>
      </w:r>
      <w:proofErr w:type="spellStart"/>
      <w:r w:rsidR="00F976D2" w:rsidRPr="00C853B4">
        <w:rPr>
          <w:rFonts w:eastAsia="Times New Roman"/>
          <w:sz w:val="24"/>
          <w:szCs w:val="24"/>
        </w:rPr>
        <w:t>iznosu</w:t>
      </w:r>
      <w:proofErr w:type="spellEnd"/>
      <w:r w:rsidR="00F976D2" w:rsidRPr="00C853B4">
        <w:rPr>
          <w:rFonts w:eastAsia="Times New Roman"/>
          <w:sz w:val="24"/>
          <w:szCs w:val="24"/>
        </w:rPr>
        <w:t xml:space="preserve"> od </w:t>
      </w:r>
      <w:r w:rsidR="00CD3E22">
        <w:rPr>
          <w:rFonts w:eastAsia="Times New Roman"/>
          <w:sz w:val="24"/>
          <w:szCs w:val="24"/>
        </w:rPr>
        <w:t>44.007,51</w:t>
      </w:r>
      <w:r w:rsidR="00714F88">
        <w:rPr>
          <w:rFonts w:eastAsia="Times New Roman"/>
          <w:sz w:val="24"/>
          <w:szCs w:val="24"/>
        </w:rPr>
        <w:t xml:space="preserve"> </w:t>
      </w:r>
      <w:proofErr w:type="spellStart"/>
      <w:r w:rsidR="00714F88">
        <w:rPr>
          <w:rFonts w:eastAsia="Times New Roman"/>
          <w:sz w:val="24"/>
          <w:szCs w:val="24"/>
        </w:rPr>
        <w:t>eura</w:t>
      </w:r>
      <w:proofErr w:type="spellEnd"/>
      <w:r w:rsidR="00714F88">
        <w:rPr>
          <w:rFonts w:eastAsia="Times New Roman"/>
          <w:sz w:val="24"/>
          <w:szCs w:val="24"/>
        </w:rPr>
        <w:t>,</w:t>
      </w:r>
      <w:r w:rsidR="00F976D2" w:rsidRPr="00C853B4">
        <w:rPr>
          <w:rFonts w:eastAsia="Times New Roman"/>
          <w:sz w:val="24"/>
          <w:szCs w:val="24"/>
        </w:rPr>
        <w:t xml:space="preserve"> </w:t>
      </w:r>
      <w:proofErr w:type="spellStart"/>
      <w:r w:rsidR="00714F88">
        <w:rPr>
          <w:rFonts w:eastAsia="Times New Roman"/>
          <w:sz w:val="24"/>
          <w:szCs w:val="24"/>
        </w:rPr>
        <w:t>aktivnost</w:t>
      </w:r>
      <w:proofErr w:type="spellEnd"/>
      <w:r w:rsidR="00714F88">
        <w:rPr>
          <w:rFonts w:eastAsia="Times New Roman"/>
          <w:sz w:val="24"/>
          <w:szCs w:val="24"/>
        </w:rPr>
        <w:t xml:space="preserve"> </w:t>
      </w:r>
      <w:r w:rsidR="00F976D2" w:rsidRPr="00C853B4">
        <w:rPr>
          <w:rFonts w:eastAsia="Times New Roman"/>
          <w:sz w:val="24"/>
          <w:szCs w:val="24"/>
        </w:rPr>
        <w:t xml:space="preserve">A3001-06 </w:t>
      </w:r>
      <w:proofErr w:type="spellStart"/>
      <w:r w:rsidR="00F976D2" w:rsidRPr="00C853B4">
        <w:rPr>
          <w:rFonts w:eastAsia="Times New Roman"/>
          <w:sz w:val="24"/>
          <w:szCs w:val="24"/>
        </w:rPr>
        <w:t>Otplate</w:t>
      </w:r>
      <w:proofErr w:type="spellEnd"/>
      <w:r w:rsidR="00F976D2" w:rsidRPr="00C853B4">
        <w:rPr>
          <w:rFonts w:eastAsia="Times New Roman"/>
          <w:sz w:val="24"/>
          <w:szCs w:val="24"/>
        </w:rPr>
        <w:t xml:space="preserve"> </w:t>
      </w:r>
      <w:proofErr w:type="spellStart"/>
      <w:r w:rsidR="00F976D2" w:rsidRPr="00C853B4">
        <w:rPr>
          <w:rFonts w:eastAsia="Times New Roman"/>
          <w:sz w:val="24"/>
          <w:szCs w:val="24"/>
        </w:rPr>
        <w:t>kredita</w:t>
      </w:r>
      <w:proofErr w:type="spellEnd"/>
      <w:r w:rsidR="00F976D2" w:rsidRPr="00C853B4">
        <w:rPr>
          <w:rFonts w:eastAsia="Times New Roman"/>
          <w:sz w:val="24"/>
          <w:szCs w:val="24"/>
        </w:rPr>
        <w:t xml:space="preserve"> </w:t>
      </w:r>
      <w:proofErr w:type="spellStart"/>
      <w:r w:rsidR="00D36B7E">
        <w:rPr>
          <w:rFonts w:eastAsia="Times New Roman"/>
          <w:sz w:val="24"/>
          <w:szCs w:val="24"/>
        </w:rPr>
        <w:t>i</w:t>
      </w:r>
      <w:proofErr w:type="spellEnd"/>
      <w:r w:rsidR="00F976D2" w:rsidRPr="00C853B4">
        <w:rPr>
          <w:rFonts w:eastAsia="Times New Roman"/>
          <w:sz w:val="24"/>
          <w:szCs w:val="24"/>
        </w:rPr>
        <w:t xml:space="preserve"> </w:t>
      </w:r>
      <w:proofErr w:type="spellStart"/>
      <w:r w:rsidR="00F976D2" w:rsidRPr="00C853B4">
        <w:rPr>
          <w:rFonts w:eastAsia="Times New Roman"/>
          <w:sz w:val="24"/>
          <w:szCs w:val="24"/>
        </w:rPr>
        <w:t>zajmova</w:t>
      </w:r>
      <w:proofErr w:type="spellEnd"/>
      <w:r w:rsidR="00F976D2" w:rsidRPr="00C853B4">
        <w:rPr>
          <w:rFonts w:eastAsia="Times New Roman"/>
          <w:sz w:val="24"/>
          <w:szCs w:val="24"/>
        </w:rPr>
        <w:t xml:space="preserve"> u </w:t>
      </w:r>
      <w:proofErr w:type="spellStart"/>
      <w:r w:rsidR="00F976D2" w:rsidRPr="00C853B4">
        <w:rPr>
          <w:rFonts w:eastAsia="Times New Roman"/>
          <w:sz w:val="24"/>
          <w:szCs w:val="24"/>
        </w:rPr>
        <w:t>iznosu</w:t>
      </w:r>
      <w:proofErr w:type="spellEnd"/>
      <w:r w:rsidR="00F976D2" w:rsidRPr="00C853B4">
        <w:rPr>
          <w:rFonts w:eastAsia="Times New Roman"/>
          <w:sz w:val="24"/>
          <w:szCs w:val="24"/>
        </w:rPr>
        <w:t xml:space="preserve"> od </w:t>
      </w:r>
      <w:r w:rsidR="00CD3E22">
        <w:rPr>
          <w:rFonts w:eastAsia="Times New Roman"/>
          <w:sz w:val="24"/>
          <w:szCs w:val="24"/>
        </w:rPr>
        <w:t>135.422,42</w:t>
      </w:r>
      <w:r w:rsidR="00714F88">
        <w:rPr>
          <w:rFonts w:eastAsia="Times New Roman"/>
          <w:sz w:val="24"/>
          <w:szCs w:val="24"/>
        </w:rPr>
        <w:t xml:space="preserve"> </w:t>
      </w:r>
      <w:proofErr w:type="spellStart"/>
      <w:r w:rsidR="00714F88">
        <w:rPr>
          <w:rFonts w:eastAsia="Times New Roman"/>
          <w:sz w:val="24"/>
          <w:szCs w:val="24"/>
        </w:rPr>
        <w:t>eura</w:t>
      </w:r>
      <w:proofErr w:type="spellEnd"/>
      <w:r w:rsidR="00714F88">
        <w:rPr>
          <w:rFonts w:eastAsia="Times New Roman"/>
          <w:sz w:val="24"/>
          <w:szCs w:val="24"/>
        </w:rPr>
        <w:t xml:space="preserve">, </w:t>
      </w:r>
      <w:proofErr w:type="spellStart"/>
      <w:r w:rsidR="00714F88">
        <w:rPr>
          <w:rFonts w:eastAsia="Times New Roman"/>
          <w:sz w:val="24"/>
          <w:szCs w:val="24"/>
        </w:rPr>
        <w:t>aktivnost</w:t>
      </w:r>
      <w:proofErr w:type="spellEnd"/>
      <w:r w:rsidR="00714F88">
        <w:rPr>
          <w:rFonts w:eastAsia="Times New Roman"/>
          <w:sz w:val="24"/>
          <w:szCs w:val="24"/>
        </w:rPr>
        <w:t xml:space="preserve"> A3001-07 </w:t>
      </w:r>
      <w:proofErr w:type="spellStart"/>
      <w:r w:rsidR="00714F88">
        <w:rPr>
          <w:rFonts w:eastAsia="Times New Roman"/>
          <w:sz w:val="24"/>
          <w:szCs w:val="24"/>
        </w:rPr>
        <w:t>Beskamatni</w:t>
      </w:r>
      <w:proofErr w:type="spellEnd"/>
      <w:r w:rsidR="00714F88">
        <w:rPr>
          <w:rFonts w:eastAsia="Times New Roman"/>
          <w:sz w:val="24"/>
          <w:szCs w:val="24"/>
        </w:rPr>
        <w:t xml:space="preserve"> </w:t>
      </w:r>
      <w:proofErr w:type="spellStart"/>
      <w:r w:rsidR="00714F88">
        <w:rPr>
          <w:rFonts w:eastAsia="Times New Roman"/>
          <w:sz w:val="24"/>
          <w:szCs w:val="24"/>
        </w:rPr>
        <w:t>zajam</w:t>
      </w:r>
      <w:proofErr w:type="spellEnd"/>
      <w:r w:rsidR="00714F88">
        <w:rPr>
          <w:rFonts w:eastAsia="Times New Roman"/>
          <w:sz w:val="24"/>
          <w:szCs w:val="24"/>
        </w:rPr>
        <w:t xml:space="preserve"> </w:t>
      </w:r>
      <w:r w:rsidR="00B414BD">
        <w:rPr>
          <w:rFonts w:eastAsia="Times New Roman"/>
          <w:sz w:val="24"/>
          <w:szCs w:val="24"/>
        </w:rPr>
        <w:t xml:space="preserve">koji </w:t>
      </w:r>
      <w:proofErr w:type="spellStart"/>
      <w:r w:rsidR="00B414BD">
        <w:rPr>
          <w:rFonts w:eastAsia="Times New Roman"/>
          <w:sz w:val="24"/>
          <w:szCs w:val="24"/>
        </w:rPr>
        <w:t>nije</w:t>
      </w:r>
      <w:proofErr w:type="spellEnd"/>
      <w:r w:rsidR="00B414BD">
        <w:rPr>
          <w:rFonts w:eastAsia="Times New Roman"/>
          <w:sz w:val="24"/>
          <w:szCs w:val="24"/>
        </w:rPr>
        <w:t xml:space="preserve"> </w:t>
      </w:r>
      <w:proofErr w:type="spellStart"/>
      <w:r w:rsidR="00B414BD">
        <w:rPr>
          <w:rFonts w:eastAsia="Times New Roman"/>
          <w:sz w:val="24"/>
          <w:szCs w:val="24"/>
        </w:rPr>
        <w:t>realiziran</w:t>
      </w:r>
      <w:proofErr w:type="spellEnd"/>
      <w:r w:rsidR="00B414BD">
        <w:rPr>
          <w:rFonts w:eastAsia="Times New Roman"/>
          <w:sz w:val="24"/>
          <w:szCs w:val="24"/>
        </w:rPr>
        <w:t>.</w:t>
      </w:r>
      <w:r w:rsidR="00B82AC9" w:rsidRPr="00C853B4">
        <w:rPr>
          <w:rFonts w:eastAsia="Times New Roman"/>
          <w:sz w:val="24"/>
          <w:szCs w:val="24"/>
        </w:rPr>
        <w:t xml:space="preserve"> </w:t>
      </w:r>
    </w:p>
    <w:p w14:paraId="7EA7AAFA" w14:textId="77777777" w:rsidR="003C6989" w:rsidRDefault="003C6989" w:rsidP="003C6989">
      <w:pPr>
        <w:spacing w:line="14" w:lineRule="exact"/>
        <w:rPr>
          <w:sz w:val="20"/>
          <w:szCs w:val="20"/>
        </w:rPr>
      </w:pPr>
    </w:p>
    <w:tbl>
      <w:tblPr>
        <w:tblW w:w="911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640"/>
        <w:gridCol w:w="1140"/>
        <w:gridCol w:w="120"/>
        <w:gridCol w:w="680"/>
        <w:gridCol w:w="6380"/>
        <w:gridCol w:w="30"/>
      </w:tblGrid>
      <w:tr w:rsidR="00F94A37" w14:paraId="06CDC077" w14:textId="77777777" w:rsidTr="00D36B7E">
        <w:trPr>
          <w:trHeight w:val="558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95B3D7"/>
            <w:vAlign w:val="bottom"/>
          </w:tcPr>
          <w:p w14:paraId="01573043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bottom"/>
          </w:tcPr>
          <w:p w14:paraId="08E31C23" w14:textId="77777777" w:rsidR="00F94A37" w:rsidRDefault="00F94A37" w:rsidP="009D66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Naziv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14:paraId="0BBB1B20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706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240C4047" w14:textId="77777777" w:rsidR="00F94A37" w:rsidRDefault="00F94A37" w:rsidP="009D66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3001Rashodi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poslovanja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Upravnog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odjela</w:t>
            </w:r>
            <w:proofErr w:type="spellEnd"/>
          </w:p>
        </w:tc>
        <w:tc>
          <w:tcPr>
            <w:tcW w:w="30" w:type="dxa"/>
            <w:vAlign w:val="bottom"/>
          </w:tcPr>
          <w:p w14:paraId="050AB4FB" w14:textId="77777777" w:rsidR="00F94A37" w:rsidRDefault="00F94A37" w:rsidP="009D660F">
            <w:pPr>
              <w:rPr>
                <w:sz w:val="1"/>
                <w:szCs w:val="1"/>
              </w:rPr>
            </w:pPr>
            <w:proofErr w:type="spellStart"/>
            <w:r>
              <w:rPr>
                <w:sz w:val="1"/>
                <w:szCs w:val="1"/>
              </w:rPr>
              <w:t>ogNog</w:t>
            </w:r>
            <w:proofErr w:type="spellEnd"/>
            <w:r>
              <w:rPr>
                <w:sz w:val="1"/>
                <w:szCs w:val="1"/>
              </w:rPr>
              <w:t xml:space="preserve"> </w:t>
            </w:r>
            <w:proofErr w:type="spellStart"/>
            <w:r>
              <w:rPr>
                <w:sz w:val="1"/>
                <w:szCs w:val="1"/>
              </w:rPr>
              <w:t>odjela</w:t>
            </w:r>
            <w:proofErr w:type="spellEnd"/>
          </w:p>
        </w:tc>
      </w:tr>
      <w:tr w:rsidR="00F94A37" w14:paraId="78DB31D5" w14:textId="77777777" w:rsidTr="00D36B7E">
        <w:trPr>
          <w:trHeight w:val="27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1E5D44B3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shd w:val="clear" w:color="auto" w:fill="95B3D7"/>
            <w:vAlign w:val="bottom"/>
          </w:tcPr>
          <w:p w14:paraId="7B215057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shd w:val="clear" w:color="auto" w:fill="95B3D7"/>
            <w:vAlign w:val="bottom"/>
          </w:tcPr>
          <w:p w14:paraId="481422D6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47894C53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7060" w:type="dxa"/>
            <w:gridSpan w:val="2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7941EB29" w14:textId="77777777" w:rsidR="00F94A37" w:rsidRDefault="00F94A37" w:rsidP="009D660F">
            <w:pPr>
              <w:spacing w:line="272" w:lineRule="exact"/>
              <w:ind w:left="440"/>
              <w:rPr>
                <w:sz w:val="20"/>
                <w:szCs w:val="20"/>
              </w:rPr>
            </w:pPr>
            <w:proofErr w:type="gramStart"/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Zakon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lokalnoj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područnoj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regionalnoj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samoupravi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(NN</w:t>
            </w:r>
          </w:p>
        </w:tc>
        <w:tc>
          <w:tcPr>
            <w:tcW w:w="30" w:type="dxa"/>
            <w:vAlign w:val="bottom"/>
          </w:tcPr>
          <w:p w14:paraId="70E76A05" w14:textId="77777777" w:rsidR="00F94A37" w:rsidRDefault="00F94A37" w:rsidP="009D660F">
            <w:pPr>
              <w:rPr>
                <w:sz w:val="1"/>
                <w:szCs w:val="1"/>
              </w:rPr>
            </w:pPr>
          </w:p>
        </w:tc>
      </w:tr>
      <w:tr w:rsidR="00F94A37" w14:paraId="36230A51" w14:textId="77777777" w:rsidTr="00D36B7E">
        <w:trPr>
          <w:trHeight w:val="2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0C13A780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shd w:val="clear" w:color="auto" w:fill="95B3D7"/>
            <w:vAlign w:val="bottom"/>
          </w:tcPr>
          <w:p w14:paraId="690D9B5C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shd w:val="clear" w:color="auto" w:fill="95B3D7"/>
            <w:vAlign w:val="bottom"/>
          </w:tcPr>
          <w:p w14:paraId="4A0E0BA9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17E23A2C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shd w:val="clear" w:color="auto" w:fill="DBE5F1"/>
            <w:vAlign w:val="bottom"/>
          </w:tcPr>
          <w:p w14:paraId="5CDE736A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5CFE83A5" w14:textId="77777777" w:rsidR="00F94A37" w:rsidRDefault="00F94A37" w:rsidP="009D660F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33/01, 60/01, 129/05, 109/07, 125/08, 36/09, 36/09, 150/11,</w:t>
            </w:r>
          </w:p>
        </w:tc>
        <w:tc>
          <w:tcPr>
            <w:tcW w:w="30" w:type="dxa"/>
            <w:vAlign w:val="bottom"/>
          </w:tcPr>
          <w:p w14:paraId="2B0D3E7D" w14:textId="77777777" w:rsidR="00F94A37" w:rsidRDefault="00F94A37" w:rsidP="009D660F">
            <w:pPr>
              <w:rPr>
                <w:sz w:val="1"/>
                <w:szCs w:val="1"/>
              </w:rPr>
            </w:pPr>
          </w:p>
        </w:tc>
      </w:tr>
      <w:tr w:rsidR="00F94A37" w14:paraId="1F6123A5" w14:textId="77777777" w:rsidTr="00D36B7E">
        <w:trPr>
          <w:trHeight w:val="27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794F9525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95B3D7"/>
            <w:vAlign w:val="bottom"/>
          </w:tcPr>
          <w:p w14:paraId="7D19B6D5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95B3D7"/>
            <w:vAlign w:val="bottom"/>
          </w:tcPr>
          <w:p w14:paraId="5E87F619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20F90C81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DBE5F1"/>
            <w:vAlign w:val="bottom"/>
          </w:tcPr>
          <w:p w14:paraId="0D61682A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6CE5C8AE" w14:textId="77777777" w:rsidR="00F94A37" w:rsidRDefault="00F94A37" w:rsidP="009D660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144/12, 19/13, 137/15, 123/17, 98/19</w:t>
            </w:r>
            <w:r w:rsidR="00177C71">
              <w:rPr>
                <w:rFonts w:eastAsia="Times New Roman"/>
                <w:sz w:val="24"/>
                <w:szCs w:val="24"/>
              </w:rPr>
              <w:t>, 144/20</w:t>
            </w:r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30" w:type="dxa"/>
            <w:vAlign w:val="bottom"/>
          </w:tcPr>
          <w:p w14:paraId="4650A89B" w14:textId="77777777" w:rsidR="00F94A37" w:rsidRDefault="00F94A37" w:rsidP="009D660F">
            <w:pPr>
              <w:rPr>
                <w:sz w:val="1"/>
                <w:szCs w:val="1"/>
              </w:rPr>
            </w:pPr>
          </w:p>
        </w:tc>
      </w:tr>
      <w:tr w:rsidR="00F94A37" w14:paraId="69A3EA67" w14:textId="77777777" w:rsidTr="00D36B7E">
        <w:trPr>
          <w:trHeight w:val="2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6CA1228B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shd w:val="clear" w:color="auto" w:fill="95B3D7"/>
            <w:vAlign w:val="bottom"/>
          </w:tcPr>
          <w:p w14:paraId="7CB711C6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shd w:val="clear" w:color="auto" w:fill="95B3D7"/>
            <w:vAlign w:val="bottom"/>
          </w:tcPr>
          <w:p w14:paraId="1631CCB2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0F869492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7060" w:type="dxa"/>
            <w:gridSpan w:val="2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38FE5897" w14:textId="77777777" w:rsidR="00F94A37" w:rsidRDefault="00F94A37" w:rsidP="009D660F">
            <w:pPr>
              <w:spacing w:line="274" w:lineRule="exact"/>
              <w:ind w:left="440"/>
              <w:rPr>
                <w:sz w:val="20"/>
                <w:szCs w:val="20"/>
              </w:rPr>
            </w:pPr>
            <w:proofErr w:type="gramStart"/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Zakon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proračunu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(NN </w:t>
            </w:r>
            <w:r w:rsidR="00177C71">
              <w:rPr>
                <w:rFonts w:eastAsia="Times New Roman"/>
                <w:sz w:val="24"/>
                <w:szCs w:val="24"/>
              </w:rPr>
              <w:t>144/21</w:t>
            </w:r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30" w:type="dxa"/>
            <w:vAlign w:val="bottom"/>
          </w:tcPr>
          <w:p w14:paraId="10997180" w14:textId="77777777" w:rsidR="00F94A37" w:rsidRDefault="00F94A37" w:rsidP="009D660F">
            <w:pPr>
              <w:rPr>
                <w:sz w:val="1"/>
                <w:szCs w:val="1"/>
              </w:rPr>
            </w:pPr>
          </w:p>
        </w:tc>
      </w:tr>
      <w:tr w:rsidR="00F94A37" w14:paraId="3F65B99B" w14:textId="77777777" w:rsidTr="00D36B7E">
        <w:trPr>
          <w:trHeight w:val="27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50646661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95B3D7"/>
            <w:vAlign w:val="bottom"/>
          </w:tcPr>
          <w:p w14:paraId="36B885D5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95B3D7"/>
            <w:vAlign w:val="bottom"/>
          </w:tcPr>
          <w:p w14:paraId="5FF31A1D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0C3DAD4B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7060" w:type="dxa"/>
            <w:gridSpan w:val="2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352DD928" w14:textId="77777777" w:rsidR="00F94A37" w:rsidRDefault="00F94A37" w:rsidP="009D660F">
            <w:pPr>
              <w:spacing w:line="279" w:lineRule="exact"/>
              <w:ind w:left="440"/>
              <w:rPr>
                <w:sz w:val="20"/>
                <w:szCs w:val="20"/>
              </w:rPr>
            </w:pPr>
            <w:proofErr w:type="gramStart"/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Odluka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ustrojstvu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Jedinstvenog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upravnog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odjela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Općine</w:t>
            </w:r>
            <w:proofErr w:type="spellEnd"/>
          </w:p>
        </w:tc>
        <w:tc>
          <w:tcPr>
            <w:tcW w:w="30" w:type="dxa"/>
            <w:vAlign w:val="bottom"/>
          </w:tcPr>
          <w:p w14:paraId="3AF0B53D" w14:textId="77777777" w:rsidR="00F94A37" w:rsidRDefault="00F94A37" w:rsidP="009D660F">
            <w:pPr>
              <w:rPr>
                <w:sz w:val="1"/>
                <w:szCs w:val="1"/>
              </w:rPr>
            </w:pPr>
          </w:p>
        </w:tc>
      </w:tr>
      <w:tr w:rsidR="00F94A37" w14:paraId="56D135F1" w14:textId="77777777" w:rsidTr="00D36B7E">
        <w:trPr>
          <w:trHeight w:val="2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3C8E3DFC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gridSpan w:val="2"/>
            <w:shd w:val="clear" w:color="auto" w:fill="95B3D7"/>
            <w:vAlign w:val="bottom"/>
          </w:tcPr>
          <w:p w14:paraId="37ECBBBF" w14:textId="77777777" w:rsidR="00F94A37" w:rsidRDefault="00F94A37" w:rsidP="009D660F">
            <w:pPr>
              <w:spacing w:line="266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shd w:val="clear" w:color="auto" w:fill="95B3D7"/>
              </w:rPr>
              <w:t>Regulatorni</w:t>
            </w:r>
            <w:proofErr w:type="spellEnd"/>
            <w:r>
              <w:rPr>
                <w:rFonts w:eastAsia="Times New Roman"/>
                <w:sz w:val="24"/>
                <w:szCs w:val="24"/>
                <w:shd w:val="clear" w:color="auto" w:fill="95B3D7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shd w:val="clear" w:color="auto" w:fill="95B3D7"/>
              </w:rPr>
              <w:t>okvir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0FEB6801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shd w:val="clear" w:color="auto" w:fill="DBE5F1"/>
            <w:vAlign w:val="bottom"/>
          </w:tcPr>
          <w:p w14:paraId="5501AB21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3C0EF6BE" w14:textId="1ECCED53" w:rsidR="00F94A37" w:rsidRDefault="00F94A37" w:rsidP="009D660F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Privlaka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Službeni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glasnik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Zadarske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županije</w:t>
            </w:r>
            <w:proofErr w:type="spellEnd"/>
            <w:r w:rsidR="008A7534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="008A7534">
              <w:rPr>
                <w:rFonts w:eastAsia="Times New Roman"/>
                <w:sz w:val="24"/>
                <w:szCs w:val="24"/>
              </w:rPr>
              <w:t>broj</w:t>
            </w:r>
            <w:proofErr w:type="spellEnd"/>
            <w:r w:rsidR="008A7534">
              <w:rPr>
                <w:rFonts w:eastAsia="Times New Roman"/>
                <w:sz w:val="24"/>
                <w:szCs w:val="24"/>
              </w:rPr>
              <w:t xml:space="preserve"> 03/22, 11/22</w:t>
            </w:r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30" w:type="dxa"/>
            <w:vAlign w:val="bottom"/>
          </w:tcPr>
          <w:p w14:paraId="251CA420" w14:textId="77777777" w:rsidR="00F94A37" w:rsidRDefault="00F94A37" w:rsidP="009D660F">
            <w:pPr>
              <w:rPr>
                <w:sz w:val="1"/>
                <w:szCs w:val="1"/>
              </w:rPr>
            </w:pPr>
          </w:p>
        </w:tc>
      </w:tr>
      <w:tr w:rsidR="00F94A37" w14:paraId="0FC12DFD" w14:textId="77777777" w:rsidTr="00D36B7E">
        <w:trPr>
          <w:trHeight w:val="33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330F41FB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95B3D7"/>
            <w:vAlign w:val="bottom"/>
          </w:tcPr>
          <w:p w14:paraId="6B631572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95B3D7"/>
            <w:vAlign w:val="bottom"/>
          </w:tcPr>
          <w:p w14:paraId="533A9965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0A1B8F96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7060" w:type="dxa"/>
            <w:gridSpan w:val="2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5E602370" w14:textId="77777777" w:rsidR="00F94A37" w:rsidRDefault="00F94A37" w:rsidP="009D660F">
            <w:pPr>
              <w:ind w:left="440"/>
              <w:rPr>
                <w:sz w:val="20"/>
                <w:szCs w:val="20"/>
              </w:rPr>
            </w:pPr>
            <w:proofErr w:type="gramStart"/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Pravilnik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unutarnjem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redu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Jedinstvenog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upravnog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odjela</w:t>
            </w:r>
            <w:proofErr w:type="spellEnd"/>
          </w:p>
        </w:tc>
        <w:tc>
          <w:tcPr>
            <w:tcW w:w="30" w:type="dxa"/>
            <w:vAlign w:val="bottom"/>
          </w:tcPr>
          <w:p w14:paraId="293C7780" w14:textId="77777777" w:rsidR="00F94A37" w:rsidRDefault="00F94A37" w:rsidP="009D660F">
            <w:pPr>
              <w:rPr>
                <w:sz w:val="1"/>
                <w:szCs w:val="1"/>
              </w:rPr>
            </w:pPr>
          </w:p>
        </w:tc>
      </w:tr>
      <w:tr w:rsidR="00F94A37" w14:paraId="33ABD4E6" w14:textId="77777777" w:rsidTr="00D36B7E">
        <w:trPr>
          <w:trHeight w:val="2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010DF724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shd w:val="clear" w:color="auto" w:fill="95B3D7"/>
            <w:vAlign w:val="bottom"/>
          </w:tcPr>
          <w:p w14:paraId="0FCEC459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shd w:val="clear" w:color="auto" w:fill="95B3D7"/>
            <w:vAlign w:val="bottom"/>
          </w:tcPr>
          <w:p w14:paraId="0A4F3A84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1C849111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shd w:val="clear" w:color="auto" w:fill="DBE5F1"/>
            <w:vAlign w:val="bottom"/>
          </w:tcPr>
          <w:p w14:paraId="24BDF05D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25BADDF1" w14:textId="50130721" w:rsidR="00F94A37" w:rsidRDefault="00F94A37" w:rsidP="009D660F">
            <w:pPr>
              <w:spacing w:line="273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Općine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Privlaka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Službeni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glasnik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8A7534">
              <w:rPr>
                <w:rFonts w:eastAsia="Times New Roman"/>
                <w:sz w:val="24"/>
                <w:szCs w:val="24"/>
              </w:rPr>
              <w:t>Općine</w:t>
            </w:r>
            <w:proofErr w:type="spellEnd"/>
            <w:r w:rsidR="008A7534">
              <w:rPr>
                <w:rFonts w:eastAsia="Times New Roman"/>
                <w:sz w:val="24"/>
                <w:szCs w:val="24"/>
              </w:rPr>
              <w:t xml:space="preserve"> Privlaka, </w:t>
            </w:r>
            <w:proofErr w:type="spellStart"/>
            <w:r w:rsidR="008A7534">
              <w:rPr>
                <w:rFonts w:eastAsia="Times New Roman"/>
                <w:sz w:val="24"/>
                <w:szCs w:val="24"/>
              </w:rPr>
              <w:t>broj</w:t>
            </w:r>
            <w:proofErr w:type="spellEnd"/>
            <w:r w:rsidR="008A7534">
              <w:rPr>
                <w:rFonts w:eastAsia="Times New Roman"/>
                <w:sz w:val="24"/>
                <w:szCs w:val="24"/>
              </w:rPr>
              <w:t xml:space="preserve"> </w:t>
            </w:r>
            <w:r w:rsidR="00B414BD">
              <w:rPr>
                <w:rFonts w:eastAsia="Times New Roman"/>
                <w:sz w:val="24"/>
                <w:szCs w:val="24"/>
              </w:rPr>
              <w:t>10/24</w:t>
            </w:r>
            <w:r>
              <w:rPr>
                <w:rFonts w:eastAsia="Times New Roman"/>
                <w:sz w:val="24"/>
                <w:szCs w:val="24"/>
              </w:rPr>
              <w:t>),</w:t>
            </w:r>
          </w:p>
        </w:tc>
        <w:tc>
          <w:tcPr>
            <w:tcW w:w="30" w:type="dxa"/>
            <w:vAlign w:val="bottom"/>
          </w:tcPr>
          <w:p w14:paraId="0CE12096" w14:textId="77777777" w:rsidR="00F94A37" w:rsidRDefault="00F94A37" w:rsidP="009D660F">
            <w:pPr>
              <w:rPr>
                <w:sz w:val="1"/>
                <w:szCs w:val="1"/>
              </w:rPr>
            </w:pPr>
          </w:p>
        </w:tc>
      </w:tr>
      <w:tr w:rsidR="00F94A37" w14:paraId="2B712A74" w14:textId="77777777" w:rsidTr="00D36B7E">
        <w:trPr>
          <w:trHeight w:val="29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621358CD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95B3D7"/>
            <w:vAlign w:val="bottom"/>
          </w:tcPr>
          <w:p w14:paraId="1B429F7B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95B3D7"/>
            <w:vAlign w:val="bottom"/>
          </w:tcPr>
          <w:p w14:paraId="65ECFC29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4F929FDD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7060" w:type="dxa"/>
            <w:gridSpan w:val="2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470BBB80" w14:textId="77777777" w:rsidR="00F94A37" w:rsidRDefault="00F94A37" w:rsidP="009D660F">
            <w:pPr>
              <w:ind w:left="440"/>
              <w:rPr>
                <w:sz w:val="20"/>
                <w:szCs w:val="20"/>
              </w:rPr>
            </w:pPr>
            <w:proofErr w:type="gramStart"/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Odluka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koeficijentima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obračun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plaće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službenika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30" w:type="dxa"/>
            <w:vAlign w:val="bottom"/>
          </w:tcPr>
          <w:p w14:paraId="2824EBA7" w14:textId="77777777" w:rsidR="00F94A37" w:rsidRDefault="00F94A37" w:rsidP="009D660F">
            <w:pPr>
              <w:rPr>
                <w:sz w:val="1"/>
                <w:szCs w:val="1"/>
              </w:rPr>
            </w:pPr>
          </w:p>
        </w:tc>
      </w:tr>
      <w:tr w:rsidR="00F94A37" w14:paraId="6C060F4E" w14:textId="77777777" w:rsidTr="00D36B7E">
        <w:trPr>
          <w:trHeight w:val="2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2F76743E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shd w:val="clear" w:color="auto" w:fill="95B3D7"/>
            <w:vAlign w:val="bottom"/>
          </w:tcPr>
          <w:p w14:paraId="6E5628AA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shd w:val="clear" w:color="auto" w:fill="95B3D7"/>
            <w:vAlign w:val="bottom"/>
          </w:tcPr>
          <w:p w14:paraId="7A630029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430A0F38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shd w:val="clear" w:color="auto" w:fill="DBE5F1"/>
            <w:vAlign w:val="bottom"/>
          </w:tcPr>
          <w:p w14:paraId="73F6A797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58883A4C" w14:textId="77777777" w:rsidR="00F94A37" w:rsidRDefault="00F94A37" w:rsidP="009D660F">
            <w:pPr>
              <w:spacing w:line="273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namještenika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Jedinstvenom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upravnom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odjelu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Općine</w:t>
            </w:r>
            <w:proofErr w:type="spellEnd"/>
          </w:p>
        </w:tc>
        <w:tc>
          <w:tcPr>
            <w:tcW w:w="30" w:type="dxa"/>
            <w:vAlign w:val="bottom"/>
          </w:tcPr>
          <w:p w14:paraId="7D316BEB" w14:textId="77777777" w:rsidR="00F94A37" w:rsidRDefault="00F94A37" w:rsidP="009D660F">
            <w:pPr>
              <w:rPr>
                <w:sz w:val="1"/>
                <w:szCs w:val="1"/>
              </w:rPr>
            </w:pPr>
          </w:p>
        </w:tc>
      </w:tr>
      <w:tr w:rsidR="00F94A37" w14:paraId="7D0706A2" w14:textId="77777777" w:rsidTr="00D36B7E">
        <w:trPr>
          <w:trHeight w:val="28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95B3D7"/>
            <w:vAlign w:val="bottom"/>
          </w:tcPr>
          <w:p w14:paraId="3F8603C5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95B3D7"/>
            <w:vAlign w:val="bottom"/>
          </w:tcPr>
          <w:p w14:paraId="134B6DB8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95B3D7"/>
            <w:vAlign w:val="bottom"/>
          </w:tcPr>
          <w:p w14:paraId="4FBCD474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14:paraId="1A2F5137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244B741D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7DB23ACC" w14:textId="65B025FD" w:rsidR="00F94A37" w:rsidRDefault="00F94A37" w:rsidP="009D660F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Privlaka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Službeni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glasnik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8A7534">
              <w:rPr>
                <w:rFonts w:eastAsia="Times New Roman"/>
                <w:sz w:val="24"/>
                <w:szCs w:val="24"/>
              </w:rPr>
              <w:t>Općine</w:t>
            </w:r>
            <w:proofErr w:type="spellEnd"/>
            <w:r w:rsidR="008A7534">
              <w:rPr>
                <w:rFonts w:eastAsia="Times New Roman"/>
                <w:sz w:val="24"/>
                <w:szCs w:val="24"/>
              </w:rPr>
              <w:t xml:space="preserve"> Privlaka, </w:t>
            </w:r>
            <w:proofErr w:type="spellStart"/>
            <w:r w:rsidR="008A7534">
              <w:rPr>
                <w:rFonts w:eastAsia="Times New Roman"/>
                <w:sz w:val="24"/>
                <w:szCs w:val="24"/>
              </w:rPr>
              <w:t>broj</w:t>
            </w:r>
            <w:proofErr w:type="spellEnd"/>
            <w:r w:rsidR="008A7534">
              <w:rPr>
                <w:rFonts w:eastAsia="Times New Roman"/>
                <w:sz w:val="24"/>
                <w:szCs w:val="24"/>
              </w:rPr>
              <w:t xml:space="preserve"> </w:t>
            </w:r>
            <w:r w:rsidR="006549FF">
              <w:rPr>
                <w:rFonts w:eastAsia="Times New Roman"/>
                <w:sz w:val="24"/>
                <w:szCs w:val="24"/>
              </w:rPr>
              <w:t>12/24</w:t>
            </w:r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30" w:type="dxa"/>
            <w:vAlign w:val="bottom"/>
          </w:tcPr>
          <w:p w14:paraId="3986A224" w14:textId="77777777" w:rsidR="00F94A37" w:rsidRDefault="00F94A37" w:rsidP="009D660F">
            <w:pPr>
              <w:rPr>
                <w:sz w:val="1"/>
                <w:szCs w:val="1"/>
              </w:rPr>
            </w:pPr>
          </w:p>
        </w:tc>
      </w:tr>
      <w:tr w:rsidR="00F94A37" w14:paraId="6A917255" w14:textId="77777777" w:rsidTr="006549FF">
        <w:trPr>
          <w:trHeight w:val="46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1196609A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Merge w:val="restart"/>
            <w:shd w:val="clear" w:color="auto" w:fill="95B3D7"/>
            <w:vAlign w:val="bottom"/>
          </w:tcPr>
          <w:p w14:paraId="5104AF36" w14:textId="77777777" w:rsidR="00F94A37" w:rsidRDefault="00F94A37" w:rsidP="009D660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Opis</w:t>
            </w:r>
            <w:proofErr w:type="spellEnd"/>
          </w:p>
        </w:tc>
        <w:tc>
          <w:tcPr>
            <w:tcW w:w="1140" w:type="dxa"/>
            <w:vMerge w:val="restart"/>
            <w:shd w:val="clear" w:color="auto" w:fill="95B3D7"/>
            <w:vAlign w:val="bottom"/>
          </w:tcPr>
          <w:p w14:paraId="3BC29E75" w14:textId="77777777" w:rsidR="00F94A37" w:rsidRDefault="00F94A37" w:rsidP="009D660F">
            <w:pPr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3445C14D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7060" w:type="dxa"/>
            <w:gridSpan w:val="2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731575CB" w14:textId="77777777" w:rsidR="00F94A37" w:rsidRDefault="00F94A37" w:rsidP="009D660F">
            <w:pPr>
              <w:spacing w:line="266" w:lineRule="exact"/>
              <w:ind w:left="440"/>
              <w:rPr>
                <w:sz w:val="20"/>
                <w:szCs w:val="20"/>
              </w:rPr>
            </w:pPr>
            <w:proofErr w:type="gramStart"/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Aktivnost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A3001-01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Rashodi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zaposlene</w:t>
            </w:r>
            <w:proofErr w:type="spellEnd"/>
          </w:p>
        </w:tc>
        <w:tc>
          <w:tcPr>
            <w:tcW w:w="30" w:type="dxa"/>
            <w:vAlign w:val="bottom"/>
          </w:tcPr>
          <w:p w14:paraId="1954F03F" w14:textId="77777777" w:rsidR="00F94A37" w:rsidRDefault="00F94A37" w:rsidP="009D660F">
            <w:pPr>
              <w:rPr>
                <w:sz w:val="1"/>
                <w:szCs w:val="1"/>
              </w:rPr>
            </w:pPr>
          </w:p>
        </w:tc>
      </w:tr>
      <w:tr w:rsidR="00F94A37" w14:paraId="2330A351" w14:textId="77777777" w:rsidTr="006549FF">
        <w:trPr>
          <w:trHeight w:val="1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68DC11B9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Merge/>
            <w:shd w:val="clear" w:color="auto" w:fill="95B3D7"/>
            <w:vAlign w:val="bottom"/>
          </w:tcPr>
          <w:p w14:paraId="5DA0E728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shd w:val="clear" w:color="auto" w:fill="95B3D7"/>
            <w:vAlign w:val="bottom"/>
          </w:tcPr>
          <w:p w14:paraId="00D0DA87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675C1D38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DBE5F1"/>
            <w:vAlign w:val="bottom"/>
          </w:tcPr>
          <w:p w14:paraId="53D9E5AE" w14:textId="77777777" w:rsidR="00F94A37" w:rsidRDefault="00F94A37" w:rsidP="009D660F">
            <w:pPr>
              <w:spacing w:line="279" w:lineRule="exact"/>
              <w:rPr>
                <w:sz w:val="20"/>
                <w:szCs w:val="20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694D1E92" w14:textId="77777777" w:rsidR="00F94A37" w:rsidRDefault="00F94A37" w:rsidP="00177C7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E9AC97D" w14:textId="77777777" w:rsidR="00F94A37" w:rsidRDefault="00F94A37" w:rsidP="009D660F">
            <w:pPr>
              <w:rPr>
                <w:sz w:val="1"/>
                <w:szCs w:val="1"/>
              </w:rPr>
            </w:pPr>
          </w:p>
        </w:tc>
      </w:tr>
      <w:tr w:rsidR="00F94A37" w14:paraId="16F2304D" w14:textId="77777777" w:rsidTr="00D36B7E">
        <w:trPr>
          <w:trHeight w:val="2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1BF62B47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gridSpan w:val="2"/>
            <w:shd w:val="clear" w:color="auto" w:fill="95B3D7"/>
            <w:vAlign w:val="bottom"/>
          </w:tcPr>
          <w:p w14:paraId="4DE6F5E5" w14:textId="77777777" w:rsidR="00F94A37" w:rsidRDefault="00F94A37" w:rsidP="009D660F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aktivnosti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30742763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shd w:val="clear" w:color="auto" w:fill="DBE5F1"/>
            <w:vAlign w:val="bottom"/>
          </w:tcPr>
          <w:p w14:paraId="7317C898" w14:textId="77777777" w:rsidR="00F94A37" w:rsidRDefault="00F94A37" w:rsidP="009D660F">
            <w:pPr>
              <w:spacing w:line="274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727761EE" w14:textId="77777777" w:rsidR="00F94A37" w:rsidRDefault="00F94A37" w:rsidP="00177C71">
            <w:pPr>
              <w:spacing w:line="273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Aktivnost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A3001-04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Materijalni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rashodi</w:t>
            </w:r>
            <w:proofErr w:type="spellEnd"/>
          </w:p>
        </w:tc>
        <w:tc>
          <w:tcPr>
            <w:tcW w:w="30" w:type="dxa"/>
            <w:vAlign w:val="bottom"/>
          </w:tcPr>
          <w:p w14:paraId="68F4EB42" w14:textId="77777777" w:rsidR="00F94A37" w:rsidRDefault="00F94A37" w:rsidP="009D660F">
            <w:pPr>
              <w:rPr>
                <w:sz w:val="1"/>
                <w:szCs w:val="1"/>
              </w:rPr>
            </w:pPr>
          </w:p>
        </w:tc>
      </w:tr>
      <w:tr w:rsidR="00F94A37" w14:paraId="101CA98F" w14:textId="77777777" w:rsidTr="00D36B7E">
        <w:trPr>
          <w:trHeight w:val="33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6433ADF9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95B3D7"/>
            <w:vAlign w:val="bottom"/>
          </w:tcPr>
          <w:p w14:paraId="2DA6058C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95B3D7"/>
            <w:vAlign w:val="bottom"/>
          </w:tcPr>
          <w:p w14:paraId="552F8867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1B90A845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7060" w:type="dxa"/>
            <w:gridSpan w:val="2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1794122C" w14:textId="77777777" w:rsidR="00F94A37" w:rsidRPr="00F46295" w:rsidRDefault="00F94A37" w:rsidP="00F4629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689D0D1" w14:textId="77777777" w:rsidR="00F94A37" w:rsidRDefault="00F94A37" w:rsidP="009D660F">
            <w:pPr>
              <w:rPr>
                <w:sz w:val="1"/>
                <w:szCs w:val="1"/>
              </w:rPr>
            </w:pPr>
          </w:p>
        </w:tc>
      </w:tr>
      <w:tr w:rsidR="00F94A37" w14:paraId="3D17DFB0" w14:textId="77777777" w:rsidTr="00D36B7E">
        <w:trPr>
          <w:trHeight w:val="29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36A19F4D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95B3D7"/>
            <w:vAlign w:val="bottom"/>
          </w:tcPr>
          <w:p w14:paraId="71692A55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95B3D7"/>
            <w:vAlign w:val="bottom"/>
          </w:tcPr>
          <w:p w14:paraId="6A89E527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4729071F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7060" w:type="dxa"/>
            <w:gridSpan w:val="2"/>
            <w:tcBorders>
              <w:right w:val="single" w:sz="8" w:space="0" w:color="auto"/>
            </w:tcBorders>
            <w:shd w:val="clear" w:color="auto" w:fill="DBE5F1"/>
            <w:vAlign w:val="bottom"/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0"/>
              <w:gridCol w:w="6380"/>
            </w:tblGrid>
            <w:tr w:rsidR="00F94A37" w14:paraId="13A83C60" w14:textId="77777777" w:rsidTr="009D660F">
              <w:trPr>
                <w:trHeight w:val="293"/>
              </w:trPr>
              <w:tc>
                <w:tcPr>
                  <w:tcW w:w="680" w:type="dxa"/>
                  <w:shd w:val="clear" w:color="auto" w:fill="DBE5F1"/>
                  <w:vAlign w:val="bottom"/>
                </w:tcPr>
                <w:p w14:paraId="0C031711" w14:textId="77777777" w:rsidR="00F94A37" w:rsidRDefault="00F94A37" w:rsidP="009D660F">
                  <w:pPr>
                    <w:spacing w:line="293" w:lineRule="exact"/>
                    <w:ind w:left="440"/>
                    <w:rPr>
                      <w:sz w:val="20"/>
                      <w:szCs w:val="20"/>
                    </w:rPr>
                  </w:pPr>
                  <w:r>
                    <w:rPr>
                      <w:rFonts w:ascii="Symbol" w:eastAsia="Symbol" w:hAnsi="Symbol" w:cs="Symbol"/>
                      <w:sz w:val="24"/>
                      <w:szCs w:val="24"/>
                    </w:rPr>
                    <w:t></w:t>
                  </w:r>
                </w:p>
              </w:tc>
              <w:tc>
                <w:tcPr>
                  <w:tcW w:w="6380" w:type="dxa"/>
                  <w:tcBorders>
                    <w:right w:val="single" w:sz="8" w:space="0" w:color="auto"/>
                  </w:tcBorders>
                  <w:shd w:val="clear" w:color="auto" w:fill="DBE5F1"/>
                  <w:vAlign w:val="bottom"/>
                </w:tcPr>
                <w:p w14:paraId="6D98A2BE" w14:textId="77777777" w:rsidR="00F94A37" w:rsidRDefault="00F94A37" w:rsidP="00177C71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Aktivnost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A3001-0</w:t>
                  </w:r>
                  <w:r w:rsidR="00177C71">
                    <w:rPr>
                      <w:rFonts w:eastAsia="Times New Roman"/>
                      <w:sz w:val="24"/>
                      <w:szCs w:val="24"/>
                    </w:rPr>
                    <w:t>5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Financijski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rashodi</w:t>
                  </w:r>
                  <w:proofErr w:type="spellEnd"/>
                </w:p>
              </w:tc>
            </w:tr>
            <w:tr w:rsidR="00F94A37" w14:paraId="78EB71AB" w14:textId="77777777" w:rsidTr="009D660F">
              <w:trPr>
                <w:trHeight w:val="297"/>
              </w:trPr>
              <w:tc>
                <w:tcPr>
                  <w:tcW w:w="7060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DBE5F1"/>
                  <w:vAlign w:val="bottom"/>
                </w:tcPr>
                <w:p w14:paraId="3820F156" w14:textId="77777777" w:rsidR="00F94A37" w:rsidRDefault="00F94A37" w:rsidP="009D660F">
                  <w:pPr>
                    <w:spacing w:line="293" w:lineRule="exact"/>
                    <w:ind w:left="440"/>
                    <w:rPr>
                      <w:rFonts w:eastAsia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Symbol" w:eastAsia="Symbol" w:hAnsi="Symbol" w:cs="Symbol"/>
                      <w:sz w:val="24"/>
                      <w:szCs w:val="24"/>
                    </w:rPr>
                    <w:t>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Aktivnost</w:t>
                  </w:r>
                  <w:proofErr w:type="spellEnd"/>
                  <w:proofErr w:type="gram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A3001-06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Otplata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kredita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i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zajmova</w:t>
                  </w:r>
                  <w:proofErr w:type="spellEnd"/>
                </w:p>
                <w:p w14:paraId="62D74E80" w14:textId="29E5104E" w:rsidR="00F46295" w:rsidRPr="006549FF" w:rsidRDefault="00F46295" w:rsidP="00B97BEC">
                  <w:pPr>
                    <w:pStyle w:val="ListParagraph"/>
                    <w:numPr>
                      <w:ilvl w:val="0"/>
                      <w:numId w:val="119"/>
                    </w:numPr>
                    <w:spacing w:line="293" w:lineRule="exact"/>
                    <w:rPr>
                      <w:sz w:val="24"/>
                      <w:szCs w:val="24"/>
                    </w:rPr>
                  </w:pPr>
                  <w:proofErr w:type="spellStart"/>
                  <w:r w:rsidRPr="006549FF">
                    <w:rPr>
                      <w:sz w:val="24"/>
                      <w:szCs w:val="24"/>
                    </w:rPr>
                    <w:t>Aktivnost</w:t>
                  </w:r>
                  <w:proofErr w:type="spellEnd"/>
                  <w:r w:rsidRPr="006549FF">
                    <w:rPr>
                      <w:sz w:val="24"/>
                      <w:szCs w:val="24"/>
                    </w:rPr>
                    <w:t xml:space="preserve"> A3001-07 </w:t>
                  </w:r>
                  <w:proofErr w:type="spellStart"/>
                  <w:r w:rsidRPr="006549FF">
                    <w:rPr>
                      <w:sz w:val="24"/>
                      <w:szCs w:val="24"/>
                    </w:rPr>
                    <w:t>Beskamatni</w:t>
                  </w:r>
                  <w:proofErr w:type="spellEnd"/>
                  <w:r w:rsidRPr="006549F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549FF">
                    <w:rPr>
                      <w:sz w:val="24"/>
                      <w:szCs w:val="24"/>
                    </w:rPr>
                    <w:t>zajam</w:t>
                  </w:r>
                  <w:proofErr w:type="spellEnd"/>
                </w:p>
              </w:tc>
            </w:tr>
          </w:tbl>
          <w:p w14:paraId="7B749FE8" w14:textId="77777777" w:rsidR="00F94A37" w:rsidRDefault="00F94A37" w:rsidP="009D660F">
            <w:pPr>
              <w:spacing w:line="293" w:lineRule="exact"/>
              <w:ind w:left="44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42791F9" w14:textId="77777777" w:rsidR="00F94A37" w:rsidRDefault="00F94A37" w:rsidP="009D660F">
            <w:pPr>
              <w:rPr>
                <w:sz w:val="1"/>
                <w:szCs w:val="1"/>
              </w:rPr>
            </w:pPr>
          </w:p>
        </w:tc>
      </w:tr>
      <w:tr w:rsidR="00F94A37" w14:paraId="72C62ABA" w14:textId="77777777" w:rsidTr="00177C71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478B0F9F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95B3D7"/>
            <w:vAlign w:val="bottom"/>
          </w:tcPr>
          <w:p w14:paraId="3CE33488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95B3D7"/>
            <w:vAlign w:val="bottom"/>
          </w:tcPr>
          <w:p w14:paraId="73632337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3D4ADEB4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7060" w:type="dxa"/>
            <w:gridSpan w:val="2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7C4E849E" w14:textId="77777777" w:rsidR="00F94A37" w:rsidRDefault="00F94A37" w:rsidP="00F46295">
            <w:pPr>
              <w:spacing w:line="293" w:lineRule="exac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6B428A72" w14:textId="77777777" w:rsidR="00F94A37" w:rsidRDefault="00F94A37" w:rsidP="009D660F">
            <w:pPr>
              <w:rPr>
                <w:sz w:val="1"/>
                <w:szCs w:val="1"/>
              </w:rPr>
            </w:pPr>
          </w:p>
        </w:tc>
      </w:tr>
      <w:tr w:rsidR="00F94A37" w14:paraId="588AD662" w14:textId="77777777" w:rsidTr="00D36B7E">
        <w:trPr>
          <w:trHeight w:val="27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37621064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gridSpan w:val="2"/>
            <w:vMerge w:val="restart"/>
            <w:shd w:val="clear" w:color="auto" w:fill="95B3D7"/>
            <w:vAlign w:val="bottom"/>
          </w:tcPr>
          <w:p w14:paraId="481B98AE" w14:textId="77777777" w:rsidR="00F94A37" w:rsidRDefault="00F94A37" w:rsidP="009D660F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Ciljevi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65BD2892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7060" w:type="dxa"/>
            <w:gridSpan w:val="2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24CA4F51" w14:textId="77777777" w:rsidR="00F94A37" w:rsidRDefault="00F94A37" w:rsidP="009D660F">
            <w:pPr>
              <w:spacing w:line="271" w:lineRule="exact"/>
              <w:ind w:left="520"/>
              <w:rPr>
                <w:sz w:val="20"/>
                <w:szCs w:val="20"/>
              </w:rPr>
            </w:pPr>
            <w:proofErr w:type="gramStart"/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redovno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podmirivanje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financijskih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obveza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prema</w:t>
            </w:r>
            <w:proofErr w:type="spellEnd"/>
          </w:p>
        </w:tc>
        <w:tc>
          <w:tcPr>
            <w:tcW w:w="30" w:type="dxa"/>
            <w:vAlign w:val="bottom"/>
          </w:tcPr>
          <w:p w14:paraId="0051ADF2" w14:textId="77777777" w:rsidR="00F94A37" w:rsidRDefault="00F94A37" w:rsidP="009D660F">
            <w:pPr>
              <w:rPr>
                <w:sz w:val="1"/>
                <w:szCs w:val="1"/>
              </w:rPr>
            </w:pPr>
          </w:p>
        </w:tc>
      </w:tr>
      <w:tr w:rsidR="00F94A37" w14:paraId="6D6240A9" w14:textId="77777777" w:rsidTr="00D36B7E">
        <w:trPr>
          <w:trHeight w:val="2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614F53A7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gridSpan w:val="2"/>
            <w:vMerge/>
            <w:shd w:val="clear" w:color="auto" w:fill="95B3D7"/>
            <w:vAlign w:val="bottom"/>
          </w:tcPr>
          <w:p w14:paraId="3B492508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001E64F3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shd w:val="clear" w:color="auto" w:fill="DBE5F1"/>
            <w:vAlign w:val="bottom"/>
          </w:tcPr>
          <w:p w14:paraId="291364DE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68116107" w14:textId="77777777" w:rsidR="00F94A37" w:rsidRDefault="00F94A37" w:rsidP="009D660F">
            <w:pPr>
              <w:spacing w:line="274" w:lineRule="exact"/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zaposlenicima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30" w:type="dxa"/>
            <w:vAlign w:val="bottom"/>
          </w:tcPr>
          <w:p w14:paraId="7DC44399" w14:textId="77777777" w:rsidR="00F94A37" w:rsidRDefault="00F94A37" w:rsidP="009D660F">
            <w:pPr>
              <w:rPr>
                <w:sz w:val="1"/>
                <w:szCs w:val="1"/>
              </w:rPr>
            </w:pPr>
          </w:p>
        </w:tc>
      </w:tr>
      <w:tr w:rsidR="00F94A37" w14:paraId="6A62CC66" w14:textId="77777777" w:rsidTr="00D36B7E">
        <w:trPr>
          <w:trHeight w:val="30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6D578BCD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95B3D7"/>
            <w:vAlign w:val="bottom"/>
          </w:tcPr>
          <w:p w14:paraId="529B33C7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95B3D7"/>
            <w:vAlign w:val="bottom"/>
          </w:tcPr>
          <w:p w14:paraId="271E4052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4E965A43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7060" w:type="dxa"/>
            <w:gridSpan w:val="2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79119953" w14:textId="77777777" w:rsidR="00F94A37" w:rsidRDefault="00F94A37" w:rsidP="009D660F">
            <w:pPr>
              <w:ind w:left="520"/>
              <w:rPr>
                <w:sz w:val="20"/>
                <w:szCs w:val="20"/>
              </w:rPr>
            </w:pPr>
            <w:proofErr w:type="gramStart"/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osigurati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materijalne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druge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uvjete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redovito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obavljanje</w:t>
            </w:r>
            <w:proofErr w:type="spellEnd"/>
          </w:p>
        </w:tc>
        <w:tc>
          <w:tcPr>
            <w:tcW w:w="30" w:type="dxa"/>
            <w:vAlign w:val="bottom"/>
          </w:tcPr>
          <w:p w14:paraId="3333EEF4" w14:textId="77777777" w:rsidR="00F94A37" w:rsidRDefault="00F94A37" w:rsidP="009D660F">
            <w:pPr>
              <w:rPr>
                <w:sz w:val="1"/>
                <w:szCs w:val="1"/>
              </w:rPr>
            </w:pPr>
          </w:p>
        </w:tc>
      </w:tr>
      <w:tr w:rsidR="00F94A37" w14:paraId="7A8A6ADD" w14:textId="77777777" w:rsidTr="00D36B7E">
        <w:trPr>
          <w:trHeight w:val="2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6B484303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shd w:val="clear" w:color="auto" w:fill="95B3D7"/>
            <w:vAlign w:val="bottom"/>
          </w:tcPr>
          <w:p w14:paraId="4E3FC1C0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shd w:val="clear" w:color="auto" w:fill="95B3D7"/>
            <w:vAlign w:val="bottom"/>
          </w:tcPr>
          <w:p w14:paraId="7EF8BFBC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27E07919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shd w:val="clear" w:color="auto" w:fill="DBE5F1"/>
            <w:vAlign w:val="bottom"/>
          </w:tcPr>
          <w:p w14:paraId="699279D7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33590B11" w14:textId="77777777" w:rsidR="00F94A37" w:rsidRDefault="00F94A37" w:rsidP="009D660F">
            <w:pPr>
              <w:spacing w:line="273" w:lineRule="exact"/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zadaća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Odjela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30" w:type="dxa"/>
            <w:vAlign w:val="bottom"/>
          </w:tcPr>
          <w:p w14:paraId="7A0A5C78" w14:textId="77777777" w:rsidR="00F94A37" w:rsidRDefault="00F94A37" w:rsidP="009D660F">
            <w:pPr>
              <w:rPr>
                <w:sz w:val="1"/>
                <w:szCs w:val="1"/>
              </w:rPr>
            </w:pPr>
          </w:p>
        </w:tc>
      </w:tr>
      <w:tr w:rsidR="00F94A37" w14:paraId="7F63810F" w14:textId="77777777" w:rsidTr="00D36B7E">
        <w:trPr>
          <w:trHeight w:val="29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2B32A97B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95B3D7"/>
            <w:vAlign w:val="bottom"/>
          </w:tcPr>
          <w:p w14:paraId="519C9DA3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95B3D7"/>
            <w:vAlign w:val="bottom"/>
          </w:tcPr>
          <w:p w14:paraId="00585AC6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589F0843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7060" w:type="dxa"/>
            <w:gridSpan w:val="2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680CE43B" w14:textId="77777777" w:rsidR="00F94A37" w:rsidRDefault="00F94A37" w:rsidP="009D660F">
            <w:pPr>
              <w:spacing w:line="293" w:lineRule="exact"/>
              <w:ind w:left="520"/>
              <w:rPr>
                <w:sz w:val="20"/>
                <w:szCs w:val="20"/>
              </w:rPr>
            </w:pPr>
            <w:proofErr w:type="gramStart"/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nabaviti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uredski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materijal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sitni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inventar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obaviti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tekuće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30" w:type="dxa"/>
            <w:vAlign w:val="bottom"/>
          </w:tcPr>
          <w:p w14:paraId="519C9741" w14:textId="77777777" w:rsidR="00F94A37" w:rsidRDefault="00F94A37" w:rsidP="009D660F">
            <w:pPr>
              <w:rPr>
                <w:sz w:val="1"/>
                <w:szCs w:val="1"/>
              </w:rPr>
            </w:pPr>
          </w:p>
        </w:tc>
      </w:tr>
      <w:tr w:rsidR="00F94A37" w14:paraId="54536A1C" w14:textId="77777777" w:rsidTr="00D36B7E">
        <w:trPr>
          <w:trHeight w:val="2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275B2499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shd w:val="clear" w:color="auto" w:fill="95B3D7"/>
            <w:vAlign w:val="bottom"/>
          </w:tcPr>
          <w:p w14:paraId="6E97B6B4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shd w:val="clear" w:color="auto" w:fill="95B3D7"/>
            <w:vAlign w:val="bottom"/>
          </w:tcPr>
          <w:p w14:paraId="4D490F47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06DBE240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shd w:val="clear" w:color="auto" w:fill="DBE5F1"/>
            <w:vAlign w:val="bottom"/>
          </w:tcPr>
          <w:p w14:paraId="3C83615B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173AAB11" w14:textId="77777777" w:rsidR="00F94A37" w:rsidRDefault="00F94A37" w:rsidP="009D660F">
            <w:pPr>
              <w:spacing w:line="273" w:lineRule="exact"/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investicijsko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održavanje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opreme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osigurati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grijanje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čišćenje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30" w:type="dxa"/>
            <w:vAlign w:val="bottom"/>
          </w:tcPr>
          <w:p w14:paraId="40C157D5" w14:textId="77777777" w:rsidR="00F94A37" w:rsidRDefault="00F94A37" w:rsidP="009D660F">
            <w:pPr>
              <w:rPr>
                <w:sz w:val="1"/>
                <w:szCs w:val="1"/>
              </w:rPr>
            </w:pPr>
          </w:p>
        </w:tc>
      </w:tr>
      <w:tr w:rsidR="00F94A37" w14:paraId="1B0804F6" w14:textId="77777777" w:rsidTr="00D36B7E">
        <w:trPr>
          <w:trHeight w:val="27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1F1A84F2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95B3D7"/>
            <w:vAlign w:val="bottom"/>
          </w:tcPr>
          <w:p w14:paraId="576B0A69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95B3D7"/>
            <w:vAlign w:val="bottom"/>
          </w:tcPr>
          <w:p w14:paraId="407B3776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520B7120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DBE5F1"/>
            <w:vAlign w:val="bottom"/>
          </w:tcPr>
          <w:p w14:paraId="1BFFA880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39F0021A" w14:textId="77777777" w:rsidR="00F94A37" w:rsidRDefault="00F94A37" w:rsidP="009D660F">
            <w:pPr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čuvanje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zgrade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Općine,</w:t>
            </w:r>
          </w:p>
        </w:tc>
        <w:tc>
          <w:tcPr>
            <w:tcW w:w="30" w:type="dxa"/>
            <w:vAlign w:val="bottom"/>
          </w:tcPr>
          <w:p w14:paraId="478D83D9" w14:textId="77777777" w:rsidR="00F94A37" w:rsidRDefault="00F94A37" w:rsidP="009D660F">
            <w:pPr>
              <w:rPr>
                <w:sz w:val="1"/>
                <w:szCs w:val="1"/>
              </w:rPr>
            </w:pPr>
          </w:p>
        </w:tc>
      </w:tr>
      <w:tr w:rsidR="00F94A37" w14:paraId="38E534D4" w14:textId="77777777" w:rsidTr="00D36B7E">
        <w:trPr>
          <w:trHeight w:val="29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1DB2FEC7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95B3D7"/>
            <w:vAlign w:val="bottom"/>
          </w:tcPr>
          <w:p w14:paraId="76E4CE9D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95B3D7"/>
            <w:vAlign w:val="bottom"/>
          </w:tcPr>
          <w:p w14:paraId="42D75153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5957B365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7060" w:type="dxa"/>
            <w:gridSpan w:val="2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148A0628" w14:textId="77777777" w:rsidR="00F94A37" w:rsidRDefault="00F94A37" w:rsidP="009D660F">
            <w:pPr>
              <w:spacing w:line="293" w:lineRule="exact"/>
              <w:ind w:left="520"/>
              <w:rPr>
                <w:sz w:val="20"/>
                <w:szCs w:val="20"/>
              </w:rPr>
            </w:pPr>
            <w:proofErr w:type="gramStart"/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povećati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razinu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stručnog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znanja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zaposlenika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redovitim</w:t>
            </w:r>
            <w:proofErr w:type="spellEnd"/>
          </w:p>
        </w:tc>
        <w:tc>
          <w:tcPr>
            <w:tcW w:w="30" w:type="dxa"/>
            <w:vAlign w:val="bottom"/>
          </w:tcPr>
          <w:p w14:paraId="0E1AE58E" w14:textId="77777777" w:rsidR="00F94A37" w:rsidRDefault="00F94A37" w:rsidP="009D660F">
            <w:pPr>
              <w:rPr>
                <w:sz w:val="1"/>
                <w:szCs w:val="1"/>
              </w:rPr>
            </w:pPr>
          </w:p>
        </w:tc>
      </w:tr>
      <w:tr w:rsidR="00F94A37" w14:paraId="7763C092" w14:textId="77777777" w:rsidTr="00D36B7E">
        <w:trPr>
          <w:trHeight w:val="27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4C28845A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95B3D7"/>
            <w:vAlign w:val="bottom"/>
          </w:tcPr>
          <w:p w14:paraId="496A5AA5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95B3D7"/>
            <w:vAlign w:val="bottom"/>
          </w:tcPr>
          <w:p w14:paraId="10243FA4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59AA25EE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DBE5F1"/>
            <w:vAlign w:val="bottom"/>
          </w:tcPr>
          <w:p w14:paraId="6F7E13DE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52CD27E1" w14:textId="77777777" w:rsidR="00F94A37" w:rsidRDefault="00F94A37" w:rsidP="009D660F">
            <w:pPr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provođenjem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stručnog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osposobljavanja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usavršavanja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čime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se</w:t>
            </w:r>
          </w:p>
        </w:tc>
        <w:tc>
          <w:tcPr>
            <w:tcW w:w="30" w:type="dxa"/>
            <w:vAlign w:val="bottom"/>
          </w:tcPr>
          <w:p w14:paraId="237FC2E0" w14:textId="77777777" w:rsidR="00F94A37" w:rsidRDefault="00F94A37" w:rsidP="009D660F">
            <w:pPr>
              <w:rPr>
                <w:sz w:val="1"/>
                <w:szCs w:val="1"/>
              </w:rPr>
            </w:pPr>
          </w:p>
        </w:tc>
      </w:tr>
      <w:tr w:rsidR="00F94A37" w14:paraId="7491F4CF" w14:textId="77777777" w:rsidTr="00D36B7E">
        <w:trPr>
          <w:trHeight w:val="2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48DF9FE4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shd w:val="clear" w:color="auto" w:fill="95B3D7"/>
            <w:vAlign w:val="bottom"/>
          </w:tcPr>
          <w:p w14:paraId="4605DB99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shd w:val="clear" w:color="auto" w:fill="95B3D7"/>
            <w:vAlign w:val="bottom"/>
          </w:tcPr>
          <w:p w14:paraId="69C65A64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7986980C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shd w:val="clear" w:color="auto" w:fill="DBE5F1"/>
            <w:vAlign w:val="bottom"/>
          </w:tcPr>
          <w:p w14:paraId="3B840FE0" w14:textId="77777777" w:rsidR="00F94A37" w:rsidRDefault="00F94A37" w:rsidP="009D660F">
            <w:pPr>
              <w:rPr>
                <w:sz w:val="23"/>
                <w:szCs w:val="23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5461E69B" w14:textId="77777777" w:rsidR="00F94A37" w:rsidRDefault="00F94A37" w:rsidP="009D660F">
            <w:pPr>
              <w:spacing w:line="273" w:lineRule="exact"/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doprinosi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većoj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učinkovitosti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obavljanju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radnih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zadaća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te</w:t>
            </w:r>
            <w:proofErr w:type="spellEnd"/>
          </w:p>
        </w:tc>
        <w:tc>
          <w:tcPr>
            <w:tcW w:w="30" w:type="dxa"/>
            <w:vAlign w:val="bottom"/>
          </w:tcPr>
          <w:p w14:paraId="4AD8A72B" w14:textId="77777777" w:rsidR="00F94A37" w:rsidRDefault="00F94A37" w:rsidP="009D660F">
            <w:pPr>
              <w:rPr>
                <w:sz w:val="1"/>
                <w:szCs w:val="1"/>
              </w:rPr>
            </w:pPr>
          </w:p>
        </w:tc>
      </w:tr>
      <w:tr w:rsidR="00F94A37" w14:paraId="46D49515" w14:textId="77777777" w:rsidTr="00D36B7E">
        <w:trPr>
          <w:trHeight w:val="28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95B3D7"/>
            <w:vAlign w:val="bottom"/>
          </w:tcPr>
          <w:p w14:paraId="1E69A163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95B3D7"/>
            <w:vAlign w:val="bottom"/>
          </w:tcPr>
          <w:p w14:paraId="556113ED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95B3D7"/>
            <w:vAlign w:val="bottom"/>
          </w:tcPr>
          <w:p w14:paraId="08465773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14:paraId="0D957CEB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3AE6084E" w14:textId="77777777" w:rsidR="00F94A37" w:rsidRDefault="00F94A37" w:rsidP="009D660F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25D9765F" w14:textId="77777777" w:rsidR="00F94A37" w:rsidRDefault="00F94A37" w:rsidP="009D660F">
            <w:pPr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kvalitetnijem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pružanju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usluga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krajnjim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korisnicima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30" w:type="dxa"/>
            <w:vAlign w:val="bottom"/>
          </w:tcPr>
          <w:p w14:paraId="229EF2C8" w14:textId="77777777" w:rsidR="00F94A37" w:rsidRDefault="00F94A37" w:rsidP="009D660F">
            <w:pPr>
              <w:rPr>
                <w:sz w:val="1"/>
                <w:szCs w:val="1"/>
              </w:rPr>
            </w:pPr>
          </w:p>
        </w:tc>
      </w:tr>
      <w:tr w:rsidR="00D36B7E" w14:paraId="7578576C" w14:textId="77777777" w:rsidTr="00D36B7E">
        <w:trPr>
          <w:gridAfter w:val="1"/>
          <w:wAfter w:w="30" w:type="dxa"/>
          <w:trHeight w:val="299"/>
        </w:trPr>
        <w:tc>
          <w:tcPr>
            <w:tcW w:w="202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14:paraId="646829D5" w14:textId="77777777" w:rsidR="00D36B7E" w:rsidRDefault="00D36B7E" w:rsidP="00333229">
            <w:pPr>
              <w:rPr>
                <w:sz w:val="24"/>
                <w:szCs w:val="24"/>
              </w:rPr>
            </w:pPr>
          </w:p>
        </w:tc>
        <w:tc>
          <w:tcPr>
            <w:tcW w:w="70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0B19BD1A" w14:textId="77777777" w:rsidR="00D36B7E" w:rsidRDefault="00D36B7E" w:rsidP="00333229">
            <w:pPr>
              <w:ind w:left="520"/>
              <w:rPr>
                <w:sz w:val="20"/>
                <w:szCs w:val="20"/>
              </w:rPr>
            </w:pPr>
            <w:proofErr w:type="gramStart"/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poboljšanje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kvalitete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brzine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radnih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procesa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postupaka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rada</w:t>
            </w:r>
          </w:p>
        </w:tc>
      </w:tr>
      <w:tr w:rsidR="00D36B7E" w14:paraId="1A1FF12A" w14:textId="77777777" w:rsidTr="00D36B7E">
        <w:trPr>
          <w:gridAfter w:val="1"/>
          <w:wAfter w:w="30" w:type="dxa"/>
          <w:trHeight w:val="270"/>
        </w:trPr>
        <w:tc>
          <w:tcPr>
            <w:tcW w:w="202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14:paraId="24BEC74B" w14:textId="77777777" w:rsidR="00D36B7E" w:rsidRDefault="00D36B7E" w:rsidP="00333229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shd w:val="clear" w:color="auto" w:fill="DBE5F1"/>
            <w:vAlign w:val="bottom"/>
          </w:tcPr>
          <w:p w14:paraId="45F041DE" w14:textId="77777777" w:rsidR="00D36B7E" w:rsidRDefault="00D36B7E" w:rsidP="00333229">
            <w:pPr>
              <w:rPr>
                <w:sz w:val="23"/>
                <w:szCs w:val="23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2D1BAF47" w14:textId="77777777" w:rsidR="00D36B7E" w:rsidRDefault="00D36B7E" w:rsidP="00333229">
            <w:pPr>
              <w:spacing w:line="270" w:lineRule="exact"/>
              <w:ind w:left="2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kroz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nabavku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modernije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opreme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stvaranje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kvalitetnijih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uvjeta</w:t>
            </w:r>
            <w:proofErr w:type="spellEnd"/>
          </w:p>
        </w:tc>
      </w:tr>
      <w:tr w:rsidR="00D36B7E" w14:paraId="41988E47" w14:textId="77777777" w:rsidTr="00D36B7E">
        <w:trPr>
          <w:gridAfter w:val="1"/>
          <w:wAfter w:w="30" w:type="dxa"/>
          <w:trHeight w:val="282"/>
        </w:trPr>
        <w:tc>
          <w:tcPr>
            <w:tcW w:w="20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14:paraId="56739ED7" w14:textId="77777777" w:rsidR="00D36B7E" w:rsidRDefault="00D36B7E" w:rsidP="0033322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2CA17BFE" w14:textId="77777777" w:rsidR="00D36B7E" w:rsidRDefault="00D36B7E" w:rsidP="00333229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4A1E899A" w14:textId="77777777" w:rsidR="00D36B7E" w:rsidRDefault="00D36B7E" w:rsidP="00333229">
            <w:pPr>
              <w:ind w:left="2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rada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djelatnika</w:t>
            </w:r>
            <w:proofErr w:type="spellEnd"/>
          </w:p>
          <w:p w14:paraId="1091B9FB" w14:textId="77777777" w:rsidR="00D36B7E" w:rsidRDefault="00D36B7E" w:rsidP="00333229">
            <w:pPr>
              <w:ind w:left="202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pravovremeno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izvršavati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obveze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po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kreditnom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zaduženju</w:t>
            </w:r>
            <w:proofErr w:type="spellEnd"/>
          </w:p>
        </w:tc>
      </w:tr>
      <w:tr w:rsidR="00D36B7E" w14:paraId="67812C1B" w14:textId="77777777" w:rsidTr="00D36B7E">
        <w:trPr>
          <w:gridAfter w:val="1"/>
          <w:wAfter w:w="30" w:type="dxa"/>
          <w:trHeight w:val="272"/>
        </w:trPr>
        <w:tc>
          <w:tcPr>
            <w:tcW w:w="202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14:paraId="14970732" w14:textId="77777777" w:rsidR="00D36B7E" w:rsidRDefault="00D36B7E" w:rsidP="00333229">
            <w:pPr>
              <w:spacing w:line="264" w:lineRule="exact"/>
              <w:ind w:left="12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Planirana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i</w:t>
            </w:r>
            <w:proofErr w:type="spellEnd"/>
            <w:proofErr w:type="gramEnd"/>
          </w:p>
        </w:tc>
        <w:tc>
          <w:tcPr>
            <w:tcW w:w="680" w:type="dxa"/>
            <w:shd w:val="clear" w:color="auto" w:fill="DBE5F1"/>
            <w:vAlign w:val="bottom"/>
          </w:tcPr>
          <w:p w14:paraId="00FBD4FF" w14:textId="77777777" w:rsidR="00D36B7E" w:rsidRDefault="00D36B7E" w:rsidP="00333229">
            <w:pPr>
              <w:spacing w:line="272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5826E738" w14:textId="3C0C7E33" w:rsidR="00D36B7E" w:rsidRDefault="00D36B7E" w:rsidP="00333229">
            <w:pPr>
              <w:spacing w:line="272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Planirano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202</w:t>
            </w:r>
            <w:r w:rsidR="00CD3E22">
              <w:rPr>
                <w:rFonts w:eastAsia="Times New Roman"/>
                <w:sz w:val="24"/>
                <w:szCs w:val="24"/>
              </w:rPr>
              <w:t>5</w:t>
            </w:r>
            <w:r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godina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= </w:t>
            </w:r>
            <w:r w:rsidR="00CD3E22">
              <w:rPr>
                <w:rFonts w:eastAsia="Times New Roman"/>
                <w:sz w:val="24"/>
                <w:szCs w:val="24"/>
              </w:rPr>
              <w:t>1.284.399,00</w:t>
            </w:r>
          </w:p>
        </w:tc>
      </w:tr>
      <w:tr w:rsidR="00D36B7E" w14:paraId="38D5957C" w14:textId="77777777" w:rsidTr="00D36B7E">
        <w:trPr>
          <w:gridAfter w:val="1"/>
          <w:wAfter w:w="30" w:type="dxa"/>
          <w:trHeight w:val="274"/>
        </w:trPr>
        <w:tc>
          <w:tcPr>
            <w:tcW w:w="202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14:paraId="6185E82A" w14:textId="77777777" w:rsidR="00D36B7E" w:rsidRDefault="00D36B7E" w:rsidP="00333229">
            <w:pPr>
              <w:spacing w:line="266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izvršena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sredstva</w:t>
            </w:r>
            <w:proofErr w:type="spellEnd"/>
          </w:p>
        </w:tc>
        <w:tc>
          <w:tcPr>
            <w:tcW w:w="680" w:type="dxa"/>
            <w:shd w:val="clear" w:color="auto" w:fill="DBE5F1"/>
            <w:vAlign w:val="bottom"/>
          </w:tcPr>
          <w:p w14:paraId="692883B9" w14:textId="77777777" w:rsidR="00D36B7E" w:rsidRDefault="00D36B7E" w:rsidP="00333229">
            <w:pPr>
              <w:spacing w:line="274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525242B2" w14:textId="658DD154" w:rsidR="00D36B7E" w:rsidRDefault="00D36B7E" w:rsidP="00333229">
            <w:pPr>
              <w:spacing w:line="273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Izvrše</w:t>
            </w:r>
            <w:r w:rsidR="00C50ADD">
              <w:rPr>
                <w:rFonts w:eastAsia="Times New Roman"/>
                <w:sz w:val="24"/>
                <w:szCs w:val="24"/>
              </w:rPr>
              <w:t>no</w:t>
            </w:r>
            <w:proofErr w:type="spellEnd"/>
            <w:r w:rsidR="00C50ADD">
              <w:rPr>
                <w:rFonts w:eastAsia="Times New Roman"/>
                <w:sz w:val="24"/>
                <w:szCs w:val="24"/>
              </w:rPr>
              <w:t xml:space="preserve"> 202</w:t>
            </w:r>
            <w:r w:rsidR="00CD3E22">
              <w:rPr>
                <w:rFonts w:eastAsia="Times New Roman"/>
                <w:sz w:val="24"/>
                <w:szCs w:val="24"/>
              </w:rPr>
              <w:t>5</w:t>
            </w:r>
            <w:r w:rsidR="00C50ADD"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 w:rsidR="00C50ADD">
              <w:rPr>
                <w:rFonts w:eastAsia="Times New Roman"/>
                <w:sz w:val="24"/>
                <w:szCs w:val="24"/>
              </w:rPr>
              <w:t>godina</w:t>
            </w:r>
            <w:proofErr w:type="spellEnd"/>
            <w:r w:rsidR="00C50ADD">
              <w:rPr>
                <w:rFonts w:eastAsia="Times New Roman"/>
                <w:sz w:val="24"/>
                <w:szCs w:val="24"/>
              </w:rPr>
              <w:t xml:space="preserve"> =   </w:t>
            </w:r>
            <w:r w:rsidR="00CD3E22">
              <w:rPr>
                <w:rFonts w:eastAsia="Times New Roman"/>
                <w:sz w:val="24"/>
                <w:szCs w:val="24"/>
              </w:rPr>
              <w:t>1.071.498,96</w:t>
            </w:r>
          </w:p>
        </w:tc>
      </w:tr>
      <w:tr w:rsidR="00D36B7E" w14:paraId="15E48E35" w14:textId="77777777" w:rsidTr="00D36B7E">
        <w:trPr>
          <w:gridAfter w:val="1"/>
          <w:wAfter w:w="30" w:type="dxa"/>
          <w:trHeight w:val="272"/>
        </w:trPr>
        <w:tc>
          <w:tcPr>
            <w:tcW w:w="20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14:paraId="74D48252" w14:textId="77777777" w:rsidR="00D36B7E" w:rsidRDefault="00D36B7E" w:rsidP="00333229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za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provedbu</w:t>
            </w:r>
            <w:proofErr w:type="spellEnd"/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1798808C" w14:textId="77777777" w:rsidR="00D36B7E" w:rsidRDefault="00D36B7E" w:rsidP="00333229">
            <w:pPr>
              <w:rPr>
                <w:sz w:val="23"/>
                <w:szCs w:val="23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50883EF8" w14:textId="77777777" w:rsidR="00D36B7E" w:rsidRDefault="00D36B7E" w:rsidP="00333229">
            <w:pPr>
              <w:rPr>
                <w:sz w:val="23"/>
                <w:szCs w:val="23"/>
              </w:rPr>
            </w:pPr>
          </w:p>
        </w:tc>
      </w:tr>
      <w:tr w:rsidR="00D36B7E" w14:paraId="0A9DC799" w14:textId="77777777" w:rsidTr="00D36B7E">
        <w:trPr>
          <w:gridAfter w:val="1"/>
          <w:wAfter w:w="30" w:type="dxa"/>
          <w:trHeight w:val="274"/>
        </w:trPr>
        <w:tc>
          <w:tcPr>
            <w:tcW w:w="202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14:paraId="7C30401F" w14:textId="77777777" w:rsidR="00D36B7E" w:rsidRDefault="00D36B7E" w:rsidP="00333229">
            <w:pPr>
              <w:spacing w:line="264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Pokazatelj</w:t>
            </w:r>
            <w:proofErr w:type="spellEnd"/>
          </w:p>
        </w:tc>
        <w:tc>
          <w:tcPr>
            <w:tcW w:w="680" w:type="dxa"/>
            <w:shd w:val="clear" w:color="auto" w:fill="DBE5F1"/>
            <w:vAlign w:val="bottom"/>
          </w:tcPr>
          <w:p w14:paraId="6218E04B" w14:textId="77777777" w:rsidR="00D36B7E" w:rsidRDefault="00D36B7E" w:rsidP="00333229">
            <w:pPr>
              <w:spacing w:line="274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6F6180F9" w14:textId="77777777" w:rsidR="00D36B7E" w:rsidRDefault="00D36B7E" w:rsidP="00333229">
            <w:pPr>
              <w:spacing w:line="274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Pravovremeno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doneseni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akti</w:t>
            </w:r>
            <w:proofErr w:type="spellEnd"/>
          </w:p>
        </w:tc>
      </w:tr>
      <w:tr w:rsidR="00D36B7E" w14:paraId="70527C6D" w14:textId="77777777" w:rsidTr="00D36B7E">
        <w:trPr>
          <w:gridAfter w:val="1"/>
          <w:wAfter w:w="30" w:type="dxa"/>
          <w:trHeight w:val="274"/>
        </w:trPr>
        <w:tc>
          <w:tcPr>
            <w:tcW w:w="202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14:paraId="61FEE4DD" w14:textId="77777777" w:rsidR="00D36B7E" w:rsidRDefault="00D36B7E" w:rsidP="00333229">
            <w:pPr>
              <w:spacing w:line="266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rezultata</w:t>
            </w:r>
            <w:proofErr w:type="spellEnd"/>
          </w:p>
        </w:tc>
        <w:tc>
          <w:tcPr>
            <w:tcW w:w="680" w:type="dxa"/>
            <w:shd w:val="clear" w:color="auto" w:fill="DBE5F1"/>
            <w:vAlign w:val="bottom"/>
          </w:tcPr>
          <w:p w14:paraId="0A9ED98A" w14:textId="77777777" w:rsidR="00D36B7E" w:rsidRDefault="00D36B7E" w:rsidP="00333229">
            <w:pPr>
              <w:spacing w:line="274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0B0C4227" w14:textId="77777777" w:rsidR="00D36B7E" w:rsidRDefault="00D36B7E" w:rsidP="00333229">
            <w:pPr>
              <w:spacing w:line="273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Pravovremeno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obavljanje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djelatnosti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iz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nadležnosti</w:t>
            </w:r>
            <w:proofErr w:type="spellEnd"/>
          </w:p>
        </w:tc>
      </w:tr>
      <w:tr w:rsidR="00D36B7E" w14:paraId="4597BCE9" w14:textId="77777777" w:rsidTr="00D36B7E">
        <w:trPr>
          <w:gridAfter w:val="1"/>
          <w:wAfter w:w="30" w:type="dxa"/>
          <w:trHeight w:val="300"/>
        </w:trPr>
        <w:tc>
          <w:tcPr>
            <w:tcW w:w="202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14:paraId="277C4C86" w14:textId="77777777" w:rsidR="00D36B7E" w:rsidRDefault="00D36B7E" w:rsidP="0033322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DBE5F1"/>
            <w:vAlign w:val="bottom"/>
          </w:tcPr>
          <w:p w14:paraId="66906BF2" w14:textId="77777777" w:rsidR="00D36B7E" w:rsidRDefault="00D36B7E" w:rsidP="00333229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4D8A16C1" w14:textId="77777777" w:rsidR="00D36B7E" w:rsidRDefault="00D36B7E" w:rsidP="00333229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Jedinstvenog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upravnog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odjela</w:t>
            </w:r>
            <w:proofErr w:type="spellEnd"/>
          </w:p>
        </w:tc>
      </w:tr>
      <w:tr w:rsidR="00D36B7E" w14:paraId="7F513C4D" w14:textId="77777777" w:rsidTr="00D36B7E">
        <w:trPr>
          <w:gridAfter w:val="1"/>
          <w:wAfter w:w="30" w:type="dxa"/>
          <w:trHeight w:val="298"/>
        </w:trPr>
        <w:tc>
          <w:tcPr>
            <w:tcW w:w="202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14:paraId="69370578" w14:textId="77777777" w:rsidR="00D36B7E" w:rsidRDefault="00D36B7E" w:rsidP="00333229">
            <w:pPr>
              <w:rPr>
                <w:sz w:val="24"/>
                <w:szCs w:val="24"/>
              </w:rPr>
            </w:pPr>
          </w:p>
        </w:tc>
        <w:tc>
          <w:tcPr>
            <w:tcW w:w="7060" w:type="dxa"/>
            <w:gridSpan w:val="2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7ED9A9BA" w14:textId="77777777" w:rsidR="00D36B7E" w:rsidRDefault="00D36B7E" w:rsidP="0033322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="00177C71"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Racionalno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financiranje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rashoda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zaposlene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skladu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sa</w:t>
            </w:r>
            <w:proofErr w:type="spellEnd"/>
          </w:p>
        </w:tc>
      </w:tr>
      <w:tr w:rsidR="00D36B7E" w14:paraId="57F917F2" w14:textId="77777777" w:rsidTr="00D36B7E">
        <w:trPr>
          <w:gridAfter w:val="1"/>
          <w:wAfter w:w="30" w:type="dxa"/>
          <w:trHeight w:val="274"/>
        </w:trPr>
        <w:tc>
          <w:tcPr>
            <w:tcW w:w="202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14:paraId="6A83605D" w14:textId="77777777" w:rsidR="00D36B7E" w:rsidRDefault="00D36B7E" w:rsidP="00333229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shd w:val="clear" w:color="auto" w:fill="DBE5F1"/>
            <w:vAlign w:val="bottom"/>
          </w:tcPr>
          <w:p w14:paraId="4D14BC81" w14:textId="77777777" w:rsidR="00D36B7E" w:rsidRDefault="00D36B7E" w:rsidP="00333229">
            <w:pPr>
              <w:rPr>
                <w:sz w:val="23"/>
                <w:szCs w:val="23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2F909035" w14:textId="77777777" w:rsidR="00D36B7E" w:rsidRDefault="00D36B7E" w:rsidP="00333229">
            <w:pPr>
              <w:spacing w:line="273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zakonom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propisima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internim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aktima</w:t>
            </w:r>
            <w:proofErr w:type="spellEnd"/>
          </w:p>
        </w:tc>
      </w:tr>
      <w:tr w:rsidR="00D36B7E" w14:paraId="15785A8E" w14:textId="77777777" w:rsidTr="00D36B7E">
        <w:trPr>
          <w:gridAfter w:val="1"/>
          <w:wAfter w:w="30" w:type="dxa"/>
          <w:trHeight w:val="293"/>
        </w:trPr>
        <w:tc>
          <w:tcPr>
            <w:tcW w:w="202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14:paraId="0A187ED3" w14:textId="77777777" w:rsidR="00D36B7E" w:rsidRDefault="00D36B7E" w:rsidP="00333229">
            <w:pPr>
              <w:rPr>
                <w:sz w:val="24"/>
                <w:szCs w:val="24"/>
              </w:rPr>
            </w:pPr>
          </w:p>
        </w:tc>
        <w:tc>
          <w:tcPr>
            <w:tcW w:w="7060" w:type="dxa"/>
            <w:gridSpan w:val="2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68C62B4F" w14:textId="77777777" w:rsidR="00D36B7E" w:rsidRDefault="00D36B7E" w:rsidP="00333229">
            <w:pPr>
              <w:spacing w:line="293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="00177C71"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Povećanje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racionalnosti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učinkovitosti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gospodarenju</w:t>
            </w:r>
            <w:proofErr w:type="spellEnd"/>
          </w:p>
        </w:tc>
      </w:tr>
      <w:tr w:rsidR="00D36B7E" w14:paraId="04296F9C" w14:textId="77777777" w:rsidTr="00D36B7E">
        <w:trPr>
          <w:gridAfter w:val="1"/>
          <w:wAfter w:w="30" w:type="dxa"/>
          <w:trHeight w:val="274"/>
        </w:trPr>
        <w:tc>
          <w:tcPr>
            <w:tcW w:w="202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14:paraId="4536BFCB" w14:textId="77777777" w:rsidR="00D36B7E" w:rsidRDefault="00D36B7E" w:rsidP="00333229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shd w:val="clear" w:color="auto" w:fill="DBE5F1"/>
            <w:vAlign w:val="bottom"/>
          </w:tcPr>
          <w:p w14:paraId="6068B027" w14:textId="77777777" w:rsidR="00D36B7E" w:rsidRDefault="00D36B7E" w:rsidP="00333229">
            <w:pPr>
              <w:rPr>
                <w:sz w:val="23"/>
                <w:szCs w:val="23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2B3AA71B" w14:textId="77777777" w:rsidR="00D36B7E" w:rsidRDefault="00D36B7E" w:rsidP="00333229">
            <w:pPr>
              <w:spacing w:line="273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zajedničkim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troškovima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upravnog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tijela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provođenjem</w:t>
            </w:r>
            <w:proofErr w:type="spellEnd"/>
          </w:p>
        </w:tc>
      </w:tr>
      <w:tr w:rsidR="00D36B7E" w14:paraId="4C232E92" w14:textId="77777777" w:rsidTr="00D36B7E">
        <w:trPr>
          <w:gridAfter w:val="1"/>
          <w:wAfter w:w="30" w:type="dxa"/>
          <w:trHeight w:val="278"/>
        </w:trPr>
        <w:tc>
          <w:tcPr>
            <w:tcW w:w="202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14:paraId="44AB5B02" w14:textId="77777777" w:rsidR="00D36B7E" w:rsidRDefault="00D36B7E" w:rsidP="0033322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DBE5F1"/>
            <w:vAlign w:val="bottom"/>
          </w:tcPr>
          <w:p w14:paraId="7CCF436D" w14:textId="77777777" w:rsidR="00D36B7E" w:rsidRDefault="00D36B7E" w:rsidP="00333229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365A956C" w14:textId="77777777" w:rsidR="00D36B7E" w:rsidRDefault="00D36B7E" w:rsidP="00333229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objedinjenih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nabava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redovitim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praćenjem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analiziranjem</w:t>
            </w:r>
            <w:proofErr w:type="spellEnd"/>
          </w:p>
        </w:tc>
      </w:tr>
      <w:tr w:rsidR="00D36B7E" w14:paraId="108CA739" w14:textId="77777777" w:rsidTr="00D36B7E">
        <w:trPr>
          <w:gridAfter w:val="1"/>
          <w:wAfter w:w="30" w:type="dxa"/>
          <w:trHeight w:val="274"/>
        </w:trPr>
        <w:tc>
          <w:tcPr>
            <w:tcW w:w="202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14:paraId="7CBE64D0" w14:textId="77777777" w:rsidR="00D36B7E" w:rsidRDefault="00D36B7E" w:rsidP="00333229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shd w:val="clear" w:color="auto" w:fill="DBE5F1"/>
            <w:vAlign w:val="bottom"/>
          </w:tcPr>
          <w:p w14:paraId="2F2E6E3C" w14:textId="77777777" w:rsidR="00D36B7E" w:rsidRDefault="00D36B7E" w:rsidP="00333229">
            <w:pPr>
              <w:rPr>
                <w:sz w:val="23"/>
                <w:szCs w:val="23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2347B237" w14:textId="77777777" w:rsidR="00D36B7E" w:rsidRDefault="00D36B7E" w:rsidP="00333229">
            <w:pPr>
              <w:spacing w:line="273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zajedničkih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troškova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te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predlaganjem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mjera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njihovo</w:t>
            </w:r>
            <w:proofErr w:type="spellEnd"/>
          </w:p>
        </w:tc>
      </w:tr>
      <w:tr w:rsidR="00D36B7E" w14:paraId="677520E4" w14:textId="77777777" w:rsidTr="00D36B7E">
        <w:trPr>
          <w:gridAfter w:val="1"/>
          <w:wAfter w:w="30" w:type="dxa"/>
          <w:trHeight w:val="283"/>
        </w:trPr>
        <w:tc>
          <w:tcPr>
            <w:tcW w:w="20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14:paraId="7EF7F4DE" w14:textId="77777777" w:rsidR="00D36B7E" w:rsidRDefault="00D36B7E" w:rsidP="0033322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0979ED93" w14:textId="77777777" w:rsidR="00D36B7E" w:rsidRDefault="00D36B7E" w:rsidP="00333229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259BDCDF" w14:textId="77777777" w:rsidR="00D36B7E" w:rsidRDefault="00D36B7E" w:rsidP="00333229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smanjenje</w:t>
            </w:r>
            <w:proofErr w:type="spellEnd"/>
          </w:p>
        </w:tc>
      </w:tr>
      <w:tr w:rsidR="00D36B7E" w14:paraId="3215B514" w14:textId="77777777" w:rsidTr="00D36B7E">
        <w:trPr>
          <w:gridAfter w:val="1"/>
          <w:wAfter w:w="30" w:type="dxa"/>
          <w:trHeight w:val="272"/>
        </w:trPr>
        <w:tc>
          <w:tcPr>
            <w:tcW w:w="202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14:paraId="137BA86B" w14:textId="77777777" w:rsidR="00D36B7E" w:rsidRDefault="00D36B7E" w:rsidP="00333229">
            <w:pPr>
              <w:spacing w:line="264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shd w:val="clear" w:color="auto" w:fill="95B3D7"/>
              </w:rPr>
              <w:t>Ostvareni</w:t>
            </w:r>
            <w:proofErr w:type="spellEnd"/>
            <w:r>
              <w:rPr>
                <w:rFonts w:eastAsia="Times New Roman"/>
                <w:sz w:val="24"/>
                <w:szCs w:val="24"/>
                <w:shd w:val="clear" w:color="auto" w:fill="95B3D7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shd w:val="clear" w:color="auto" w:fill="95B3D7"/>
              </w:rPr>
              <w:t>ciljevi</w:t>
            </w:r>
            <w:proofErr w:type="spellEnd"/>
            <w:r>
              <w:rPr>
                <w:rFonts w:eastAsia="Times New Roman"/>
                <w:sz w:val="24"/>
                <w:szCs w:val="24"/>
                <w:shd w:val="clear" w:color="auto" w:fill="95B3D7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shd w:val="clear" w:color="auto" w:fill="95B3D7"/>
              </w:rPr>
              <w:t>i</w:t>
            </w:r>
            <w:proofErr w:type="spellEnd"/>
          </w:p>
        </w:tc>
        <w:tc>
          <w:tcPr>
            <w:tcW w:w="680" w:type="dxa"/>
            <w:shd w:val="clear" w:color="auto" w:fill="DBE5F1"/>
            <w:vAlign w:val="bottom"/>
          </w:tcPr>
          <w:p w14:paraId="09F8BF55" w14:textId="77777777" w:rsidR="00D36B7E" w:rsidRDefault="00D36B7E" w:rsidP="00333229">
            <w:pPr>
              <w:spacing w:line="271" w:lineRule="exact"/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26D0C4AC" w14:textId="77777777" w:rsidR="00D36B7E" w:rsidRDefault="00D36B7E" w:rsidP="00333229">
            <w:pPr>
              <w:spacing w:line="272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Sve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financijske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obveze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zaposlenicima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isplaćene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su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prema</w:t>
            </w:r>
            <w:proofErr w:type="spellEnd"/>
          </w:p>
        </w:tc>
      </w:tr>
      <w:tr w:rsidR="00D36B7E" w14:paraId="7C753A96" w14:textId="77777777" w:rsidTr="00D36B7E">
        <w:trPr>
          <w:gridAfter w:val="1"/>
          <w:wAfter w:w="30" w:type="dxa"/>
          <w:trHeight w:val="274"/>
        </w:trPr>
        <w:tc>
          <w:tcPr>
            <w:tcW w:w="202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14:paraId="05D09BC2" w14:textId="77777777" w:rsidR="00D36B7E" w:rsidRDefault="00D36B7E" w:rsidP="00333229">
            <w:pPr>
              <w:spacing w:line="266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rezultati</w:t>
            </w:r>
            <w:proofErr w:type="spellEnd"/>
          </w:p>
        </w:tc>
        <w:tc>
          <w:tcPr>
            <w:tcW w:w="680" w:type="dxa"/>
            <w:shd w:val="clear" w:color="auto" w:fill="DBE5F1"/>
            <w:vAlign w:val="bottom"/>
          </w:tcPr>
          <w:p w14:paraId="2EF40CA3" w14:textId="77777777" w:rsidR="00D36B7E" w:rsidRDefault="00D36B7E" w:rsidP="00333229">
            <w:pPr>
              <w:rPr>
                <w:sz w:val="23"/>
                <w:szCs w:val="23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639594AA" w14:textId="77777777" w:rsidR="00D36B7E" w:rsidRDefault="00D36B7E" w:rsidP="00333229">
            <w:pPr>
              <w:spacing w:line="273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planu</w:t>
            </w:r>
            <w:proofErr w:type="spellEnd"/>
          </w:p>
        </w:tc>
      </w:tr>
      <w:tr w:rsidR="00D36B7E" w14:paraId="75BA6CD1" w14:textId="77777777" w:rsidTr="00D36B7E">
        <w:trPr>
          <w:gridAfter w:val="1"/>
          <w:wAfter w:w="30" w:type="dxa"/>
          <w:trHeight w:val="304"/>
        </w:trPr>
        <w:tc>
          <w:tcPr>
            <w:tcW w:w="202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14:paraId="38557DDC" w14:textId="77777777" w:rsidR="00D36B7E" w:rsidRDefault="00D36B7E" w:rsidP="0033322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DBE5F1"/>
            <w:vAlign w:val="bottom"/>
          </w:tcPr>
          <w:p w14:paraId="42CA3404" w14:textId="77777777" w:rsidR="00D36B7E" w:rsidRDefault="00D36B7E" w:rsidP="00333229">
            <w:pPr>
              <w:ind w:left="4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623A6826" w14:textId="77777777" w:rsidR="00D36B7E" w:rsidRDefault="00D36B7E" w:rsidP="00333229">
            <w:pPr>
              <w:ind w:left="12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Osigurani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su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svi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materijalni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uvjeti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kroz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nabavku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uredskog</w:t>
            </w:r>
            <w:proofErr w:type="spellEnd"/>
            <w:proofErr w:type="gramEnd"/>
          </w:p>
        </w:tc>
      </w:tr>
      <w:tr w:rsidR="00D36B7E" w14:paraId="03E17B2C" w14:textId="77777777" w:rsidTr="00D36B7E">
        <w:trPr>
          <w:gridAfter w:val="1"/>
          <w:wAfter w:w="30" w:type="dxa"/>
          <w:trHeight w:val="274"/>
        </w:trPr>
        <w:tc>
          <w:tcPr>
            <w:tcW w:w="202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14:paraId="0BED872A" w14:textId="77777777" w:rsidR="00D36B7E" w:rsidRDefault="00D36B7E" w:rsidP="00333229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shd w:val="clear" w:color="auto" w:fill="DBE5F1"/>
            <w:vAlign w:val="bottom"/>
          </w:tcPr>
          <w:p w14:paraId="326705D7" w14:textId="77777777" w:rsidR="00D36B7E" w:rsidRDefault="00D36B7E" w:rsidP="00333229">
            <w:pPr>
              <w:rPr>
                <w:sz w:val="23"/>
                <w:szCs w:val="23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3557C9B2" w14:textId="77777777" w:rsidR="00D36B7E" w:rsidRDefault="00D36B7E" w:rsidP="00333229">
            <w:pPr>
              <w:spacing w:line="273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materijala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ostalog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materijala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kao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ugovaranje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usluga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za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sve</w:t>
            </w:r>
            <w:proofErr w:type="spellEnd"/>
            <w:proofErr w:type="gramEnd"/>
          </w:p>
        </w:tc>
      </w:tr>
      <w:tr w:rsidR="00D36B7E" w14:paraId="2E439372" w14:textId="77777777" w:rsidTr="00D36B7E">
        <w:trPr>
          <w:gridAfter w:val="1"/>
          <w:wAfter w:w="30" w:type="dxa"/>
          <w:trHeight w:val="278"/>
        </w:trPr>
        <w:tc>
          <w:tcPr>
            <w:tcW w:w="202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14:paraId="7C3F01BA" w14:textId="77777777" w:rsidR="00D36B7E" w:rsidRDefault="00D36B7E" w:rsidP="0033322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DBE5F1"/>
            <w:vAlign w:val="bottom"/>
          </w:tcPr>
          <w:p w14:paraId="183225FF" w14:textId="77777777" w:rsidR="00D36B7E" w:rsidRDefault="00D36B7E" w:rsidP="00333229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56E870FE" w14:textId="77777777" w:rsidR="00D36B7E" w:rsidRDefault="00D36B7E" w:rsidP="00333229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investicijsko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održavanje</w:t>
            </w:r>
            <w:proofErr w:type="spellEnd"/>
          </w:p>
        </w:tc>
      </w:tr>
      <w:tr w:rsidR="00D36B7E" w14:paraId="4847AB2E" w14:textId="77777777" w:rsidTr="00D36B7E">
        <w:trPr>
          <w:gridAfter w:val="1"/>
          <w:wAfter w:w="30" w:type="dxa"/>
          <w:trHeight w:val="297"/>
        </w:trPr>
        <w:tc>
          <w:tcPr>
            <w:tcW w:w="20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14:paraId="717C47B7" w14:textId="77777777" w:rsidR="00D36B7E" w:rsidRDefault="00D36B7E" w:rsidP="0033322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47D82660" w14:textId="3CDD65FB" w:rsidR="00D36B7E" w:rsidRDefault="00D36B7E" w:rsidP="00333229">
            <w:pPr>
              <w:ind w:left="440"/>
              <w:rPr>
                <w:sz w:val="20"/>
                <w:szCs w:val="20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4A45041F" w14:textId="77777777" w:rsidR="00D36B7E" w:rsidRDefault="00D36B7E" w:rsidP="00333229">
            <w:pPr>
              <w:ind w:left="12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Provedeno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je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stručno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usavršavanje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djelatnika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putem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webinara</w:t>
            </w:r>
            <w:proofErr w:type="spellEnd"/>
          </w:p>
          <w:p w14:paraId="54BBEB88" w14:textId="550D882D" w:rsidR="00D36B7E" w:rsidRDefault="00D36B7E" w:rsidP="00333229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Pravodobna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evidencija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kamata</w:t>
            </w:r>
            <w:proofErr w:type="spellEnd"/>
            <w:r w:rsidR="00CD3E22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="00CD3E22">
              <w:rPr>
                <w:rFonts w:eastAsia="Times New Roman"/>
                <w:sz w:val="24"/>
                <w:szCs w:val="24"/>
              </w:rPr>
              <w:t>kao</w:t>
            </w:r>
            <w:proofErr w:type="spellEnd"/>
            <w:r w:rsidR="00CD3E2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CD3E22">
              <w:rPr>
                <w:rFonts w:eastAsia="Times New Roman"/>
                <w:sz w:val="24"/>
                <w:szCs w:val="24"/>
              </w:rPr>
              <w:t>i</w:t>
            </w:r>
            <w:proofErr w:type="spellEnd"/>
            <w:r w:rsidR="00CD3E2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CD3E22">
              <w:rPr>
                <w:rFonts w:eastAsia="Times New Roman"/>
                <w:sz w:val="24"/>
                <w:szCs w:val="24"/>
              </w:rPr>
              <w:t>otplata</w:t>
            </w:r>
            <w:proofErr w:type="spellEnd"/>
            <w:r w:rsidR="00CD3E2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CD3E22">
              <w:rPr>
                <w:rFonts w:eastAsia="Times New Roman"/>
                <w:sz w:val="24"/>
                <w:szCs w:val="24"/>
              </w:rPr>
              <w:t>glavnice</w:t>
            </w:r>
            <w:proofErr w:type="spellEnd"/>
            <w:r w:rsidR="00CD3E2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CD3E22">
              <w:rPr>
                <w:rFonts w:eastAsia="Times New Roman"/>
                <w:sz w:val="24"/>
                <w:szCs w:val="24"/>
              </w:rPr>
              <w:t>odnosno</w:t>
            </w:r>
            <w:proofErr w:type="spellEnd"/>
            <w:r w:rsidR="00CD3E2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financijskih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obveza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po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kreditu</w:t>
            </w:r>
            <w:proofErr w:type="spellEnd"/>
          </w:p>
        </w:tc>
      </w:tr>
    </w:tbl>
    <w:p w14:paraId="007ED756" w14:textId="77777777" w:rsidR="001560F1" w:rsidRDefault="001560F1" w:rsidP="00F94A37"/>
    <w:p w14:paraId="1D17A6A2" w14:textId="77777777" w:rsidR="00C1691E" w:rsidRDefault="00C1691E" w:rsidP="00F94A37"/>
    <w:p w14:paraId="476D4F6F" w14:textId="77777777" w:rsidR="00441F62" w:rsidRDefault="001560F1" w:rsidP="0095116C">
      <w:pPr>
        <w:pStyle w:val="NoSpacing"/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Program 3020 </w:t>
      </w:r>
      <w:proofErr w:type="spellStart"/>
      <w:r>
        <w:rPr>
          <w:rFonts w:eastAsia="Calibri"/>
          <w:b/>
          <w:sz w:val="24"/>
          <w:szCs w:val="24"/>
        </w:rPr>
        <w:t>Nabava</w:t>
      </w:r>
      <w:proofErr w:type="spellEnd"/>
      <w:r>
        <w:rPr>
          <w:rFonts w:eastAsia="Calibri"/>
          <w:b/>
          <w:sz w:val="24"/>
          <w:szCs w:val="24"/>
        </w:rPr>
        <w:t xml:space="preserve"> </w:t>
      </w:r>
      <w:proofErr w:type="spellStart"/>
      <w:r>
        <w:rPr>
          <w:rFonts w:eastAsia="Calibri"/>
          <w:b/>
          <w:sz w:val="24"/>
          <w:szCs w:val="24"/>
        </w:rPr>
        <w:t>nefinancijske</w:t>
      </w:r>
      <w:proofErr w:type="spellEnd"/>
      <w:r>
        <w:rPr>
          <w:rFonts w:eastAsia="Calibri"/>
          <w:b/>
          <w:sz w:val="24"/>
          <w:szCs w:val="24"/>
        </w:rPr>
        <w:t xml:space="preserve"> </w:t>
      </w:r>
      <w:proofErr w:type="spellStart"/>
      <w:r>
        <w:rPr>
          <w:rFonts w:eastAsia="Calibri"/>
          <w:b/>
          <w:sz w:val="24"/>
          <w:szCs w:val="24"/>
        </w:rPr>
        <w:t>imovine</w:t>
      </w:r>
      <w:proofErr w:type="spellEnd"/>
      <w:r>
        <w:rPr>
          <w:rFonts w:eastAsia="Calibri"/>
          <w:b/>
          <w:sz w:val="24"/>
          <w:szCs w:val="24"/>
        </w:rPr>
        <w:t xml:space="preserve"> </w:t>
      </w:r>
      <w:proofErr w:type="spellStart"/>
      <w:r w:rsidR="00C1691E" w:rsidRPr="00BD45F0">
        <w:rPr>
          <w:rFonts w:eastAsia="Times New Roman"/>
          <w:sz w:val="24"/>
          <w:szCs w:val="24"/>
        </w:rPr>
        <w:t>planiran</w:t>
      </w:r>
      <w:proofErr w:type="spellEnd"/>
      <w:r w:rsidR="00C1691E" w:rsidRPr="00BD45F0">
        <w:rPr>
          <w:rFonts w:eastAsia="Times New Roman"/>
          <w:sz w:val="24"/>
          <w:szCs w:val="24"/>
        </w:rPr>
        <w:t xml:space="preserve"> je u </w:t>
      </w:r>
      <w:proofErr w:type="spellStart"/>
      <w:r w:rsidR="00C1691E" w:rsidRPr="00BD45F0">
        <w:rPr>
          <w:rFonts w:eastAsia="Times New Roman"/>
          <w:sz w:val="24"/>
          <w:szCs w:val="24"/>
        </w:rPr>
        <w:t>iznosu</w:t>
      </w:r>
      <w:proofErr w:type="spellEnd"/>
      <w:r w:rsidR="00C1691E" w:rsidRPr="00BD45F0">
        <w:rPr>
          <w:rFonts w:eastAsia="Times New Roman"/>
          <w:sz w:val="24"/>
          <w:szCs w:val="24"/>
        </w:rPr>
        <w:t xml:space="preserve"> od </w:t>
      </w:r>
      <w:r w:rsidR="0095116C">
        <w:rPr>
          <w:rFonts w:eastAsia="Times New Roman"/>
          <w:sz w:val="24"/>
          <w:szCs w:val="24"/>
        </w:rPr>
        <w:t>51.694,00</w:t>
      </w:r>
      <w:r w:rsidR="00C1691E" w:rsidRPr="00BD45F0">
        <w:rPr>
          <w:rFonts w:eastAsia="Times New Roman"/>
          <w:sz w:val="24"/>
          <w:szCs w:val="24"/>
        </w:rPr>
        <w:t xml:space="preserve"> </w:t>
      </w:r>
      <w:proofErr w:type="spellStart"/>
      <w:r w:rsidR="00C1691E" w:rsidRPr="00BD45F0">
        <w:rPr>
          <w:rFonts w:eastAsia="Times New Roman"/>
          <w:sz w:val="24"/>
          <w:szCs w:val="24"/>
        </w:rPr>
        <w:t>eura</w:t>
      </w:r>
      <w:proofErr w:type="spellEnd"/>
      <w:r w:rsidR="00C1691E" w:rsidRPr="00BD45F0">
        <w:rPr>
          <w:rFonts w:eastAsia="Times New Roman"/>
          <w:sz w:val="24"/>
          <w:szCs w:val="24"/>
        </w:rPr>
        <w:t xml:space="preserve">, a </w:t>
      </w:r>
      <w:proofErr w:type="spellStart"/>
      <w:r w:rsidR="00C1691E" w:rsidRPr="00BD45F0">
        <w:rPr>
          <w:rFonts w:eastAsia="Times New Roman"/>
          <w:sz w:val="24"/>
          <w:szCs w:val="24"/>
        </w:rPr>
        <w:t>realiziran</w:t>
      </w:r>
      <w:proofErr w:type="spellEnd"/>
      <w:r w:rsidR="00C1691E" w:rsidRPr="00BD45F0">
        <w:rPr>
          <w:rFonts w:eastAsia="Times New Roman"/>
          <w:sz w:val="24"/>
          <w:szCs w:val="24"/>
        </w:rPr>
        <w:t xml:space="preserve"> je u </w:t>
      </w:r>
      <w:proofErr w:type="spellStart"/>
      <w:r w:rsidR="00C1691E" w:rsidRPr="00BD45F0">
        <w:rPr>
          <w:rFonts w:eastAsia="Times New Roman"/>
          <w:sz w:val="24"/>
          <w:szCs w:val="24"/>
        </w:rPr>
        <w:t>iznosu</w:t>
      </w:r>
      <w:proofErr w:type="spellEnd"/>
      <w:r w:rsidR="00C1691E" w:rsidRPr="00BD45F0">
        <w:rPr>
          <w:rFonts w:eastAsia="Times New Roman"/>
          <w:sz w:val="24"/>
          <w:szCs w:val="24"/>
        </w:rPr>
        <w:t xml:space="preserve"> od </w:t>
      </w:r>
      <w:r w:rsidR="0095116C">
        <w:rPr>
          <w:rFonts w:eastAsia="Times New Roman"/>
          <w:sz w:val="24"/>
          <w:szCs w:val="24"/>
        </w:rPr>
        <w:t>7.126,63</w:t>
      </w:r>
      <w:r w:rsidR="00C1691E" w:rsidRPr="00BD45F0">
        <w:rPr>
          <w:rFonts w:eastAsia="Times New Roman"/>
          <w:sz w:val="24"/>
          <w:szCs w:val="24"/>
        </w:rPr>
        <w:t xml:space="preserve"> </w:t>
      </w:r>
      <w:proofErr w:type="spellStart"/>
      <w:r w:rsidR="00C1691E" w:rsidRPr="00BD45F0">
        <w:rPr>
          <w:rFonts w:eastAsia="Times New Roman"/>
          <w:sz w:val="24"/>
          <w:szCs w:val="24"/>
        </w:rPr>
        <w:t>eura</w:t>
      </w:r>
      <w:proofErr w:type="spellEnd"/>
      <w:r w:rsidR="00C1691E" w:rsidRPr="00BD45F0">
        <w:rPr>
          <w:rFonts w:eastAsia="Times New Roman"/>
          <w:sz w:val="24"/>
          <w:szCs w:val="24"/>
        </w:rPr>
        <w:t xml:space="preserve"> </w:t>
      </w:r>
      <w:proofErr w:type="spellStart"/>
      <w:r w:rsidR="00C1691E" w:rsidRPr="00BD45F0">
        <w:rPr>
          <w:rFonts w:eastAsia="Times New Roman"/>
          <w:sz w:val="24"/>
          <w:szCs w:val="24"/>
        </w:rPr>
        <w:t>ili</w:t>
      </w:r>
      <w:proofErr w:type="spellEnd"/>
      <w:r w:rsidR="00C1691E" w:rsidRPr="00BD45F0">
        <w:rPr>
          <w:rFonts w:eastAsia="Times New Roman"/>
          <w:sz w:val="24"/>
          <w:szCs w:val="24"/>
        </w:rPr>
        <w:t xml:space="preserve"> </w:t>
      </w:r>
      <w:r w:rsidR="0095116C">
        <w:rPr>
          <w:rFonts w:eastAsia="Times New Roman"/>
          <w:sz w:val="24"/>
          <w:szCs w:val="24"/>
        </w:rPr>
        <w:t>13,79</w:t>
      </w:r>
      <w:r w:rsidR="00C1691E" w:rsidRPr="00BD45F0">
        <w:rPr>
          <w:rFonts w:eastAsia="Times New Roman"/>
          <w:sz w:val="24"/>
          <w:szCs w:val="24"/>
        </w:rPr>
        <w:t xml:space="preserve"> % plana. </w:t>
      </w:r>
      <w:proofErr w:type="spellStart"/>
      <w:r w:rsidR="00C1691E" w:rsidRPr="00BD45F0">
        <w:rPr>
          <w:rFonts w:eastAsia="Times New Roman"/>
          <w:sz w:val="24"/>
          <w:szCs w:val="24"/>
        </w:rPr>
        <w:t>Ovaj</w:t>
      </w:r>
      <w:proofErr w:type="spellEnd"/>
      <w:r w:rsidR="00C1691E" w:rsidRPr="00BD45F0">
        <w:rPr>
          <w:rFonts w:eastAsia="Times New Roman"/>
          <w:sz w:val="24"/>
          <w:szCs w:val="24"/>
        </w:rPr>
        <w:t xml:space="preserve"> </w:t>
      </w:r>
      <w:r w:rsidR="00C1691E" w:rsidRPr="00C853B4">
        <w:rPr>
          <w:rFonts w:eastAsia="Times New Roman"/>
          <w:sz w:val="24"/>
          <w:szCs w:val="24"/>
        </w:rPr>
        <w:t xml:space="preserve">program </w:t>
      </w:r>
      <w:r w:rsidR="00BA1540">
        <w:rPr>
          <w:rFonts w:eastAsia="Times New Roman"/>
          <w:sz w:val="24"/>
          <w:szCs w:val="24"/>
        </w:rPr>
        <w:t xml:space="preserve">je </w:t>
      </w:r>
      <w:proofErr w:type="spellStart"/>
      <w:r w:rsidR="00C1691E" w:rsidRPr="00C853B4">
        <w:rPr>
          <w:rFonts w:eastAsia="Times New Roman"/>
          <w:sz w:val="24"/>
          <w:szCs w:val="24"/>
        </w:rPr>
        <w:t>raspoređen</w:t>
      </w:r>
      <w:proofErr w:type="spellEnd"/>
      <w:r w:rsidR="00C1691E" w:rsidRPr="00C853B4">
        <w:rPr>
          <w:rFonts w:eastAsia="Times New Roman"/>
          <w:sz w:val="24"/>
          <w:szCs w:val="24"/>
        </w:rPr>
        <w:t>/</w:t>
      </w:r>
      <w:proofErr w:type="spellStart"/>
      <w:r w:rsidR="00C1691E" w:rsidRPr="00C853B4">
        <w:rPr>
          <w:rFonts w:eastAsia="Times New Roman"/>
          <w:sz w:val="24"/>
          <w:szCs w:val="24"/>
        </w:rPr>
        <w:t>ostvaren</w:t>
      </w:r>
      <w:proofErr w:type="spellEnd"/>
      <w:r w:rsidR="00C1691E" w:rsidRPr="00C853B4">
        <w:rPr>
          <w:rFonts w:eastAsia="Times New Roman"/>
          <w:sz w:val="24"/>
          <w:szCs w:val="24"/>
        </w:rPr>
        <w:t xml:space="preserve"> po </w:t>
      </w:r>
      <w:proofErr w:type="spellStart"/>
      <w:r w:rsidR="00C1691E">
        <w:rPr>
          <w:rFonts w:eastAsia="Times New Roman"/>
          <w:sz w:val="24"/>
          <w:szCs w:val="24"/>
        </w:rPr>
        <w:t>kapitalnim</w:t>
      </w:r>
      <w:proofErr w:type="spellEnd"/>
      <w:r w:rsidR="00C1691E">
        <w:rPr>
          <w:rFonts w:eastAsia="Times New Roman"/>
          <w:sz w:val="24"/>
          <w:szCs w:val="24"/>
        </w:rPr>
        <w:t xml:space="preserve"> </w:t>
      </w:r>
      <w:proofErr w:type="spellStart"/>
      <w:r w:rsidR="00C1691E">
        <w:rPr>
          <w:rFonts w:eastAsia="Times New Roman"/>
          <w:sz w:val="24"/>
          <w:szCs w:val="24"/>
        </w:rPr>
        <w:t>projektima</w:t>
      </w:r>
      <w:proofErr w:type="spellEnd"/>
      <w:r w:rsidR="00C1691E">
        <w:rPr>
          <w:rFonts w:eastAsia="Times New Roman"/>
          <w:sz w:val="24"/>
          <w:szCs w:val="24"/>
        </w:rPr>
        <w:t xml:space="preserve">: K3020-01 </w:t>
      </w:r>
      <w:proofErr w:type="spellStart"/>
      <w:r w:rsidR="00C1691E">
        <w:rPr>
          <w:rFonts w:eastAsia="Times New Roman"/>
          <w:sz w:val="24"/>
          <w:szCs w:val="24"/>
        </w:rPr>
        <w:t>Postrojenja</w:t>
      </w:r>
      <w:proofErr w:type="spellEnd"/>
      <w:r w:rsidR="00C1691E">
        <w:rPr>
          <w:rFonts w:eastAsia="Times New Roman"/>
          <w:sz w:val="24"/>
          <w:szCs w:val="24"/>
        </w:rPr>
        <w:t xml:space="preserve"> </w:t>
      </w:r>
      <w:proofErr w:type="spellStart"/>
      <w:r w:rsidR="00C1691E">
        <w:rPr>
          <w:rFonts w:eastAsia="Times New Roman"/>
          <w:sz w:val="24"/>
          <w:szCs w:val="24"/>
        </w:rPr>
        <w:t>i</w:t>
      </w:r>
      <w:proofErr w:type="spellEnd"/>
      <w:r w:rsidR="00C1691E">
        <w:rPr>
          <w:rFonts w:eastAsia="Times New Roman"/>
          <w:sz w:val="24"/>
          <w:szCs w:val="24"/>
        </w:rPr>
        <w:t xml:space="preserve"> </w:t>
      </w:r>
      <w:proofErr w:type="spellStart"/>
      <w:r w:rsidR="00C1691E">
        <w:rPr>
          <w:rFonts w:eastAsia="Times New Roman"/>
          <w:sz w:val="24"/>
          <w:szCs w:val="24"/>
        </w:rPr>
        <w:t>oprema</w:t>
      </w:r>
      <w:proofErr w:type="spellEnd"/>
      <w:r w:rsidR="00C1691E">
        <w:rPr>
          <w:rFonts w:eastAsia="Times New Roman"/>
          <w:sz w:val="24"/>
          <w:szCs w:val="24"/>
        </w:rPr>
        <w:t xml:space="preserve"> u </w:t>
      </w:r>
      <w:proofErr w:type="spellStart"/>
      <w:r w:rsidR="00C1691E">
        <w:rPr>
          <w:rFonts w:eastAsia="Times New Roman"/>
          <w:sz w:val="24"/>
          <w:szCs w:val="24"/>
        </w:rPr>
        <w:t>iznosu</w:t>
      </w:r>
      <w:proofErr w:type="spellEnd"/>
      <w:r w:rsidR="00C1691E">
        <w:rPr>
          <w:rFonts w:eastAsia="Times New Roman"/>
          <w:sz w:val="24"/>
          <w:szCs w:val="24"/>
        </w:rPr>
        <w:t xml:space="preserve"> od </w:t>
      </w:r>
      <w:r w:rsidR="0095116C">
        <w:rPr>
          <w:rFonts w:eastAsia="Times New Roman"/>
          <w:sz w:val="24"/>
          <w:szCs w:val="24"/>
        </w:rPr>
        <w:t>4.894,25</w:t>
      </w:r>
      <w:r w:rsidR="00C1691E">
        <w:rPr>
          <w:rFonts w:eastAsia="Times New Roman"/>
          <w:sz w:val="24"/>
          <w:szCs w:val="24"/>
        </w:rPr>
        <w:t xml:space="preserve"> </w:t>
      </w:r>
      <w:proofErr w:type="spellStart"/>
      <w:r w:rsidR="00C1691E">
        <w:rPr>
          <w:rFonts w:eastAsia="Times New Roman"/>
          <w:sz w:val="24"/>
          <w:szCs w:val="24"/>
        </w:rPr>
        <w:t>eura</w:t>
      </w:r>
      <w:proofErr w:type="spellEnd"/>
      <w:r w:rsidR="00BA1540">
        <w:rPr>
          <w:rFonts w:eastAsia="Times New Roman"/>
          <w:sz w:val="24"/>
          <w:szCs w:val="24"/>
        </w:rPr>
        <w:t xml:space="preserve">, </w:t>
      </w:r>
      <w:r w:rsidR="00C1691E">
        <w:rPr>
          <w:rFonts w:eastAsia="Times New Roman"/>
          <w:sz w:val="24"/>
          <w:szCs w:val="24"/>
        </w:rPr>
        <w:t xml:space="preserve">K3020-04 </w:t>
      </w:r>
      <w:proofErr w:type="spellStart"/>
      <w:r w:rsidR="00C1691E">
        <w:rPr>
          <w:rFonts w:eastAsia="Times New Roman"/>
          <w:sz w:val="24"/>
          <w:szCs w:val="24"/>
        </w:rPr>
        <w:t>Knjige</w:t>
      </w:r>
      <w:proofErr w:type="spellEnd"/>
      <w:r w:rsidR="00C1691E">
        <w:rPr>
          <w:rFonts w:eastAsia="Times New Roman"/>
          <w:sz w:val="24"/>
          <w:szCs w:val="24"/>
        </w:rPr>
        <w:t xml:space="preserve">, </w:t>
      </w:r>
      <w:proofErr w:type="spellStart"/>
      <w:r w:rsidR="00C1691E">
        <w:rPr>
          <w:rFonts w:eastAsia="Times New Roman"/>
          <w:sz w:val="24"/>
          <w:szCs w:val="24"/>
        </w:rPr>
        <w:t>umjetnička</w:t>
      </w:r>
      <w:proofErr w:type="spellEnd"/>
      <w:r w:rsidR="00C1691E">
        <w:rPr>
          <w:rFonts w:eastAsia="Times New Roman"/>
          <w:sz w:val="24"/>
          <w:szCs w:val="24"/>
        </w:rPr>
        <w:t xml:space="preserve"> </w:t>
      </w:r>
      <w:proofErr w:type="spellStart"/>
      <w:r w:rsidR="00C1691E">
        <w:rPr>
          <w:rFonts w:eastAsia="Times New Roman"/>
          <w:sz w:val="24"/>
          <w:szCs w:val="24"/>
        </w:rPr>
        <w:t>djela</w:t>
      </w:r>
      <w:proofErr w:type="spellEnd"/>
      <w:r w:rsidR="00C1691E">
        <w:rPr>
          <w:rFonts w:eastAsia="Times New Roman"/>
          <w:sz w:val="24"/>
          <w:szCs w:val="24"/>
        </w:rPr>
        <w:t xml:space="preserve"> </w:t>
      </w:r>
      <w:proofErr w:type="spellStart"/>
      <w:r w:rsidR="00BA1540">
        <w:rPr>
          <w:rFonts w:eastAsia="Times New Roman"/>
          <w:sz w:val="24"/>
          <w:szCs w:val="24"/>
        </w:rPr>
        <w:t>i</w:t>
      </w:r>
      <w:proofErr w:type="spellEnd"/>
      <w:r w:rsidR="00C1691E">
        <w:rPr>
          <w:rFonts w:eastAsia="Times New Roman"/>
          <w:sz w:val="24"/>
          <w:szCs w:val="24"/>
        </w:rPr>
        <w:t xml:space="preserve"> </w:t>
      </w:r>
      <w:proofErr w:type="spellStart"/>
      <w:r w:rsidR="00C1691E">
        <w:rPr>
          <w:rFonts w:eastAsia="Times New Roman"/>
          <w:sz w:val="24"/>
          <w:szCs w:val="24"/>
        </w:rPr>
        <w:t>ostale</w:t>
      </w:r>
      <w:proofErr w:type="spellEnd"/>
      <w:r w:rsidR="00C1691E">
        <w:rPr>
          <w:rFonts w:eastAsia="Times New Roman"/>
          <w:sz w:val="24"/>
          <w:szCs w:val="24"/>
        </w:rPr>
        <w:t xml:space="preserve"> </w:t>
      </w:r>
      <w:proofErr w:type="spellStart"/>
      <w:r w:rsidR="00C1691E">
        <w:rPr>
          <w:rFonts w:eastAsia="Times New Roman"/>
          <w:sz w:val="24"/>
          <w:szCs w:val="24"/>
        </w:rPr>
        <w:t>izložbene</w:t>
      </w:r>
      <w:proofErr w:type="spellEnd"/>
      <w:r w:rsidR="00C1691E">
        <w:rPr>
          <w:rFonts w:eastAsia="Times New Roman"/>
          <w:sz w:val="24"/>
          <w:szCs w:val="24"/>
        </w:rPr>
        <w:t xml:space="preserve"> </w:t>
      </w:r>
      <w:proofErr w:type="spellStart"/>
      <w:r w:rsidR="00C1691E">
        <w:rPr>
          <w:rFonts w:eastAsia="Times New Roman"/>
          <w:sz w:val="24"/>
          <w:szCs w:val="24"/>
        </w:rPr>
        <w:t>vrijednosti</w:t>
      </w:r>
      <w:proofErr w:type="spellEnd"/>
      <w:r w:rsidR="00C1691E">
        <w:rPr>
          <w:rFonts w:eastAsia="Times New Roman"/>
          <w:sz w:val="24"/>
          <w:szCs w:val="24"/>
        </w:rPr>
        <w:t xml:space="preserve"> koji</w:t>
      </w:r>
      <w:r w:rsidR="00BA1540">
        <w:rPr>
          <w:rFonts w:eastAsia="Times New Roman"/>
          <w:sz w:val="24"/>
          <w:szCs w:val="24"/>
        </w:rPr>
        <w:t xml:space="preserve"> </w:t>
      </w:r>
      <w:proofErr w:type="spellStart"/>
      <w:r w:rsidR="00C1691E">
        <w:rPr>
          <w:rFonts w:eastAsia="Times New Roman"/>
          <w:sz w:val="24"/>
          <w:szCs w:val="24"/>
        </w:rPr>
        <w:t>nije</w:t>
      </w:r>
      <w:proofErr w:type="spellEnd"/>
      <w:r w:rsidR="00C1691E">
        <w:rPr>
          <w:rFonts w:eastAsia="Times New Roman"/>
          <w:sz w:val="24"/>
          <w:szCs w:val="24"/>
        </w:rPr>
        <w:t xml:space="preserve"> </w:t>
      </w:r>
      <w:proofErr w:type="spellStart"/>
      <w:r w:rsidR="00C1691E">
        <w:rPr>
          <w:rFonts w:eastAsia="Times New Roman"/>
          <w:sz w:val="24"/>
          <w:szCs w:val="24"/>
        </w:rPr>
        <w:t>ostvarene</w:t>
      </w:r>
      <w:proofErr w:type="spellEnd"/>
      <w:r w:rsidR="0095116C">
        <w:rPr>
          <w:rFonts w:eastAsia="Times New Roman"/>
          <w:sz w:val="24"/>
          <w:szCs w:val="24"/>
        </w:rPr>
        <w:t xml:space="preserve"> </w:t>
      </w:r>
      <w:proofErr w:type="spellStart"/>
      <w:r w:rsidR="0095116C">
        <w:rPr>
          <w:rFonts w:eastAsia="Times New Roman"/>
          <w:sz w:val="24"/>
          <w:szCs w:val="24"/>
        </w:rPr>
        <w:t>i</w:t>
      </w:r>
      <w:proofErr w:type="spellEnd"/>
      <w:r w:rsidR="0095116C">
        <w:rPr>
          <w:rFonts w:eastAsia="Times New Roman"/>
          <w:sz w:val="24"/>
          <w:szCs w:val="24"/>
        </w:rPr>
        <w:t xml:space="preserve"> K3020-05 </w:t>
      </w:r>
    </w:p>
    <w:p w14:paraId="574C7762" w14:textId="77777777" w:rsidR="00441F62" w:rsidRDefault="00441F62" w:rsidP="00441F62">
      <w:pPr>
        <w:pStyle w:val="NoSpacing"/>
        <w:jc w:val="both"/>
        <w:rPr>
          <w:rFonts w:eastAsia="Times New Roman"/>
          <w:sz w:val="24"/>
          <w:szCs w:val="24"/>
        </w:rPr>
      </w:pPr>
    </w:p>
    <w:p w14:paraId="53222BAB" w14:textId="77777777" w:rsidR="00441F62" w:rsidRDefault="00441F62" w:rsidP="00441F62">
      <w:pPr>
        <w:pStyle w:val="NoSpacing"/>
        <w:jc w:val="both"/>
        <w:rPr>
          <w:rFonts w:eastAsia="Times New Roman"/>
          <w:sz w:val="24"/>
          <w:szCs w:val="24"/>
        </w:rPr>
      </w:pPr>
    </w:p>
    <w:p w14:paraId="45664800" w14:textId="77777777" w:rsidR="00441F62" w:rsidRDefault="00441F62" w:rsidP="00441F62">
      <w:pPr>
        <w:pStyle w:val="NoSpacing"/>
        <w:jc w:val="both"/>
        <w:rPr>
          <w:rFonts w:eastAsia="Times New Roman"/>
          <w:sz w:val="24"/>
          <w:szCs w:val="24"/>
        </w:rPr>
      </w:pPr>
    </w:p>
    <w:p w14:paraId="1B36C207" w14:textId="60F22AF1" w:rsidR="001560F1" w:rsidRPr="0095116C" w:rsidRDefault="0095116C" w:rsidP="00441F62">
      <w:pPr>
        <w:pStyle w:val="NoSpacing"/>
        <w:jc w:val="both"/>
        <w:rPr>
          <w:rFonts w:eastAsia="Times New Roman"/>
          <w:color w:val="FF0000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Računalni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programi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iznosu</w:t>
      </w:r>
      <w:proofErr w:type="spellEnd"/>
      <w:r>
        <w:rPr>
          <w:rFonts w:eastAsia="Times New Roman"/>
          <w:sz w:val="24"/>
          <w:szCs w:val="24"/>
        </w:rPr>
        <w:t xml:space="preserve"> od 2.234,38 </w:t>
      </w:r>
      <w:proofErr w:type="spellStart"/>
      <w:r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 xml:space="preserve">. </w:t>
      </w:r>
      <w:proofErr w:type="spellStart"/>
      <w:r w:rsidR="001560F1">
        <w:rPr>
          <w:rFonts w:eastAsia="Calibri"/>
          <w:sz w:val="24"/>
          <w:szCs w:val="24"/>
        </w:rPr>
        <w:t>Ovim</w:t>
      </w:r>
      <w:proofErr w:type="spellEnd"/>
      <w:r w:rsidR="001560F1">
        <w:rPr>
          <w:rFonts w:eastAsia="Calibri"/>
          <w:sz w:val="24"/>
          <w:szCs w:val="24"/>
        </w:rPr>
        <w:t xml:space="preserve"> </w:t>
      </w:r>
      <w:proofErr w:type="spellStart"/>
      <w:r w:rsidR="001560F1">
        <w:rPr>
          <w:rFonts w:eastAsia="Calibri"/>
          <w:sz w:val="24"/>
          <w:szCs w:val="24"/>
        </w:rPr>
        <w:t>programom</w:t>
      </w:r>
      <w:proofErr w:type="spellEnd"/>
      <w:r w:rsidR="001560F1">
        <w:rPr>
          <w:rFonts w:eastAsia="Calibri"/>
          <w:sz w:val="24"/>
          <w:szCs w:val="24"/>
        </w:rPr>
        <w:t xml:space="preserve"> se </w:t>
      </w:r>
      <w:proofErr w:type="spellStart"/>
      <w:r w:rsidR="001560F1">
        <w:rPr>
          <w:rFonts w:eastAsia="Calibri"/>
          <w:sz w:val="24"/>
          <w:szCs w:val="24"/>
        </w:rPr>
        <w:t>osigurava</w:t>
      </w:r>
      <w:proofErr w:type="spellEnd"/>
      <w:r w:rsidR="001560F1">
        <w:rPr>
          <w:rFonts w:eastAsia="Calibri"/>
          <w:sz w:val="24"/>
          <w:szCs w:val="24"/>
        </w:rPr>
        <w:t xml:space="preserve"> </w:t>
      </w:r>
      <w:proofErr w:type="spellStart"/>
      <w:r w:rsidR="001560F1">
        <w:rPr>
          <w:rFonts w:eastAsia="Calibri"/>
          <w:sz w:val="24"/>
          <w:szCs w:val="24"/>
        </w:rPr>
        <w:t>nabava</w:t>
      </w:r>
      <w:proofErr w:type="spellEnd"/>
      <w:r w:rsidR="001560F1">
        <w:rPr>
          <w:rFonts w:eastAsia="Calibri"/>
          <w:sz w:val="24"/>
          <w:szCs w:val="24"/>
        </w:rPr>
        <w:t xml:space="preserve"> </w:t>
      </w:r>
      <w:proofErr w:type="spellStart"/>
      <w:r w:rsidR="001560F1">
        <w:rPr>
          <w:rFonts w:eastAsia="Calibri"/>
          <w:sz w:val="24"/>
          <w:szCs w:val="24"/>
        </w:rPr>
        <w:t>opreme</w:t>
      </w:r>
      <w:proofErr w:type="spellEnd"/>
      <w:r w:rsidR="001560F1">
        <w:rPr>
          <w:rFonts w:eastAsia="Calibri"/>
          <w:sz w:val="24"/>
          <w:szCs w:val="24"/>
        </w:rPr>
        <w:t xml:space="preserve"> </w:t>
      </w:r>
      <w:proofErr w:type="spellStart"/>
      <w:r w:rsidR="001560F1">
        <w:rPr>
          <w:rFonts w:eastAsia="Calibri"/>
          <w:sz w:val="24"/>
          <w:szCs w:val="24"/>
        </w:rPr>
        <w:t>te</w:t>
      </w:r>
      <w:proofErr w:type="spellEnd"/>
      <w:r w:rsidR="001560F1">
        <w:rPr>
          <w:rFonts w:eastAsia="Calibri"/>
          <w:sz w:val="24"/>
          <w:szCs w:val="24"/>
        </w:rPr>
        <w:t xml:space="preserve"> </w:t>
      </w:r>
      <w:proofErr w:type="spellStart"/>
      <w:r w:rsidR="001560F1">
        <w:rPr>
          <w:rFonts w:eastAsia="Calibri"/>
          <w:sz w:val="24"/>
          <w:szCs w:val="24"/>
        </w:rPr>
        <w:t>uređenje</w:t>
      </w:r>
      <w:proofErr w:type="spellEnd"/>
      <w:r w:rsidR="001560F1">
        <w:rPr>
          <w:rFonts w:eastAsia="Calibri"/>
          <w:sz w:val="24"/>
          <w:szCs w:val="24"/>
        </w:rPr>
        <w:t xml:space="preserve"> </w:t>
      </w:r>
      <w:proofErr w:type="spellStart"/>
      <w:r w:rsidR="001560F1">
        <w:rPr>
          <w:rFonts w:eastAsia="Calibri"/>
          <w:sz w:val="24"/>
          <w:szCs w:val="24"/>
        </w:rPr>
        <w:t>poslovnih</w:t>
      </w:r>
      <w:proofErr w:type="spellEnd"/>
      <w:r w:rsidR="001560F1">
        <w:rPr>
          <w:rFonts w:eastAsia="Calibri"/>
          <w:sz w:val="24"/>
          <w:szCs w:val="24"/>
        </w:rPr>
        <w:t xml:space="preserve"> </w:t>
      </w:r>
      <w:proofErr w:type="spellStart"/>
      <w:r w:rsidR="001560F1">
        <w:rPr>
          <w:rFonts w:eastAsia="Calibri"/>
          <w:sz w:val="24"/>
          <w:szCs w:val="24"/>
        </w:rPr>
        <w:t>prostora</w:t>
      </w:r>
      <w:proofErr w:type="spellEnd"/>
      <w:r w:rsidR="001560F1">
        <w:rPr>
          <w:rFonts w:eastAsia="Calibri"/>
          <w:sz w:val="24"/>
          <w:szCs w:val="24"/>
        </w:rPr>
        <w:t xml:space="preserve"> </w:t>
      </w:r>
      <w:proofErr w:type="spellStart"/>
      <w:r w:rsidR="001560F1">
        <w:rPr>
          <w:rFonts w:eastAsia="Calibri"/>
          <w:sz w:val="24"/>
          <w:szCs w:val="24"/>
        </w:rPr>
        <w:t>općine</w:t>
      </w:r>
      <w:proofErr w:type="spellEnd"/>
      <w:r w:rsidR="001560F1">
        <w:rPr>
          <w:rFonts w:eastAsia="Calibri"/>
          <w:sz w:val="24"/>
          <w:szCs w:val="24"/>
        </w:rPr>
        <w:t xml:space="preserve"> za </w:t>
      </w:r>
      <w:proofErr w:type="spellStart"/>
      <w:r w:rsidR="001560F1">
        <w:rPr>
          <w:rFonts w:eastAsia="Calibri"/>
          <w:sz w:val="24"/>
          <w:szCs w:val="24"/>
        </w:rPr>
        <w:t>stvaranje</w:t>
      </w:r>
      <w:proofErr w:type="spellEnd"/>
      <w:r w:rsidR="001560F1">
        <w:rPr>
          <w:rFonts w:eastAsia="Calibri"/>
          <w:sz w:val="24"/>
          <w:szCs w:val="24"/>
        </w:rPr>
        <w:t xml:space="preserve"> </w:t>
      </w:r>
      <w:proofErr w:type="spellStart"/>
      <w:r w:rsidR="001560F1">
        <w:rPr>
          <w:rFonts w:eastAsia="Calibri"/>
          <w:sz w:val="24"/>
          <w:szCs w:val="24"/>
        </w:rPr>
        <w:t>kvalitetnijih</w:t>
      </w:r>
      <w:proofErr w:type="spellEnd"/>
      <w:r w:rsidR="001560F1">
        <w:rPr>
          <w:rFonts w:eastAsia="Calibri"/>
          <w:sz w:val="24"/>
          <w:szCs w:val="24"/>
        </w:rPr>
        <w:t xml:space="preserve"> </w:t>
      </w:r>
      <w:proofErr w:type="spellStart"/>
      <w:r w:rsidR="001560F1">
        <w:rPr>
          <w:rFonts w:eastAsia="Calibri"/>
          <w:sz w:val="24"/>
          <w:szCs w:val="24"/>
        </w:rPr>
        <w:t>uvjeta</w:t>
      </w:r>
      <w:proofErr w:type="spellEnd"/>
      <w:r w:rsidR="001560F1">
        <w:rPr>
          <w:rFonts w:eastAsia="Calibri"/>
          <w:sz w:val="24"/>
          <w:szCs w:val="24"/>
        </w:rPr>
        <w:t xml:space="preserve"> za rad</w:t>
      </w:r>
      <w:r>
        <w:rPr>
          <w:rFonts w:eastAsia="Calibri"/>
          <w:sz w:val="24"/>
          <w:szCs w:val="24"/>
        </w:rPr>
        <w:t>a.</w:t>
      </w:r>
    </w:p>
    <w:p w14:paraId="1EBE5256" w14:textId="77777777" w:rsidR="001560F1" w:rsidRDefault="001560F1" w:rsidP="001560F1">
      <w:pPr>
        <w:jc w:val="both"/>
        <w:rPr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0"/>
        <w:gridCol w:w="7042"/>
      </w:tblGrid>
      <w:tr w:rsidR="001560F1" w14:paraId="001926C7" w14:textId="77777777" w:rsidTr="00E76C4B"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6987" w14:textId="77777777" w:rsidR="001560F1" w:rsidRDefault="001560F1" w:rsidP="00E76C4B">
            <w:pPr>
              <w:rPr>
                <w:sz w:val="24"/>
                <w:szCs w:val="24"/>
              </w:rPr>
            </w:pPr>
          </w:p>
          <w:p w14:paraId="15020553" w14:textId="77777777" w:rsidR="001560F1" w:rsidRDefault="001560F1" w:rsidP="00E76C4B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Naziv </w:t>
            </w:r>
            <w:proofErr w:type="spellStart"/>
            <w:r>
              <w:rPr>
                <w:rFonts w:eastAsia="Calibri"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EF80" w14:textId="77777777" w:rsidR="001560F1" w:rsidRDefault="001560F1" w:rsidP="00E76C4B">
            <w:pPr>
              <w:rPr>
                <w:sz w:val="24"/>
                <w:szCs w:val="24"/>
              </w:rPr>
            </w:pPr>
          </w:p>
          <w:p w14:paraId="64FAAF04" w14:textId="77777777" w:rsidR="001560F1" w:rsidRDefault="001560F1" w:rsidP="00E76C4B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3020 </w:t>
            </w:r>
            <w:proofErr w:type="spellStart"/>
            <w:r>
              <w:rPr>
                <w:rFonts w:eastAsia="Calibri"/>
                <w:sz w:val="24"/>
                <w:szCs w:val="24"/>
              </w:rPr>
              <w:t>Nabava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nefinancijske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imovine</w:t>
            </w:r>
            <w:proofErr w:type="spellEnd"/>
          </w:p>
        </w:tc>
      </w:tr>
      <w:tr w:rsidR="001560F1" w14:paraId="7DC69C14" w14:textId="77777777" w:rsidTr="00E76C4B"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154E4" w14:textId="77777777" w:rsidR="001560F1" w:rsidRDefault="001560F1" w:rsidP="00E76C4B">
            <w:pPr>
              <w:rPr>
                <w:sz w:val="24"/>
                <w:szCs w:val="24"/>
              </w:rPr>
            </w:pPr>
          </w:p>
          <w:p w14:paraId="48529C4D" w14:textId="77777777" w:rsidR="001560F1" w:rsidRDefault="001560F1" w:rsidP="00E76C4B">
            <w:pPr>
              <w:rPr>
                <w:sz w:val="24"/>
                <w:szCs w:val="24"/>
              </w:rPr>
            </w:pPr>
          </w:p>
          <w:p w14:paraId="2443058C" w14:textId="77777777" w:rsidR="001560F1" w:rsidRDefault="001560F1" w:rsidP="00E76C4B">
            <w:pPr>
              <w:rPr>
                <w:sz w:val="24"/>
                <w:szCs w:val="24"/>
              </w:rPr>
            </w:pPr>
          </w:p>
          <w:p w14:paraId="3A38A1F4" w14:textId="77777777" w:rsidR="001560F1" w:rsidRDefault="001560F1" w:rsidP="00E76C4B">
            <w:pPr>
              <w:rPr>
                <w:sz w:val="24"/>
                <w:szCs w:val="24"/>
              </w:rPr>
            </w:pPr>
          </w:p>
          <w:p w14:paraId="29A9DC2B" w14:textId="77777777" w:rsidR="001560F1" w:rsidRDefault="001560F1" w:rsidP="00E76C4B">
            <w:pPr>
              <w:rPr>
                <w:sz w:val="24"/>
                <w:szCs w:val="24"/>
              </w:rPr>
            </w:pPr>
          </w:p>
          <w:p w14:paraId="74701EE1" w14:textId="77777777" w:rsidR="001560F1" w:rsidRDefault="001560F1" w:rsidP="00E76C4B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Regulatorni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okvir</w:t>
            </w:r>
            <w:proofErr w:type="spellEnd"/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DA5F6" w14:textId="77777777" w:rsidR="001560F1" w:rsidRDefault="001560F1" w:rsidP="00B97BEC">
            <w:pPr>
              <w:numPr>
                <w:ilvl w:val="0"/>
                <w:numId w:val="107"/>
              </w:num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Zakon o </w:t>
            </w:r>
            <w:proofErr w:type="spellStart"/>
            <w:r>
              <w:rPr>
                <w:rFonts w:eastAsia="Calibri"/>
                <w:sz w:val="24"/>
                <w:szCs w:val="24"/>
              </w:rPr>
              <w:t>lokalnoj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područnoj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Calibri"/>
                <w:sz w:val="24"/>
                <w:szCs w:val="24"/>
              </w:rPr>
              <w:t>regionalnoj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eastAsia="Calibri"/>
                <w:sz w:val="24"/>
                <w:szCs w:val="24"/>
              </w:rPr>
              <w:t>samoupravi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(„</w:t>
            </w:r>
            <w:proofErr w:type="spellStart"/>
            <w:r>
              <w:rPr>
                <w:rFonts w:eastAsia="Calibri"/>
                <w:sz w:val="24"/>
                <w:szCs w:val="24"/>
              </w:rPr>
              <w:t>Narodne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novine“ </w:t>
            </w:r>
            <w:proofErr w:type="spellStart"/>
            <w:r>
              <w:rPr>
                <w:rFonts w:eastAsia="Calibri"/>
                <w:sz w:val="24"/>
                <w:szCs w:val="24"/>
              </w:rPr>
              <w:t>broj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</w:rPr>
              <w:t xml:space="preserve"> 33/01, 60/01, 129/05, 109/07, 125/08, 36/09, 36/09, 150/11, 144/12, 19/13, 137/15, 123/17, 98/19,144/20)</w:t>
            </w:r>
          </w:p>
          <w:p w14:paraId="7FB48A88" w14:textId="77777777" w:rsidR="001560F1" w:rsidRDefault="001560F1" w:rsidP="00B97BEC">
            <w:pPr>
              <w:numPr>
                <w:ilvl w:val="0"/>
                <w:numId w:val="107"/>
              </w:num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Zakon o </w:t>
            </w:r>
            <w:proofErr w:type="spellStart"/>
            <w:r>
              <w:rPr>
                <w:rFonts w:eastAsia="Calibri"/>
                <w:sz w:val="24"/>
                <w:szCs w:val="24"/>
              </w:rPr>
              <w:t>proračunu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(„</w:t>
            </w:r>
            <w:proofErr w:type="spellStart"/>
            <w:r>
              <w:rPr>
                <w:rFonts w:eastAsia="Calibri"/>
                <w:sz w:val="24"/>
                <w:szCs w:val="24"/>
              </w:rPr>
              <w:t>Narodne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novine“ </w:t>
            </w:r>
            <w:proofErr w:type="spellStart"/>
            <w:r>
              <w:rPr>
                <w:rFonts w:eastAsia="Calibri"/>
                <w:sz w:val="24"/>
                <w:szCs w:val="24"/>
              </w:rPr>
              <w:t>broj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</w:rPr>
              <w:t xml:space="preserve"> 144/21)</w:t>
            </w:r>
          </w:p>
          <w:p w14:paraId="4C337E23" w14:textId="191AE03C" w:rsidR="001560F1" w:rsidRDefault="001560F1" w:rsidP="00B97BEC">
            <w:pPr>
              <w:numPr>
                <w:ilvl w:val="0"/>
                <w:numId w:val="107"/>
              </w:num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Odluka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eastAsia="Calibri"/>
                <w:sz w:val="24"/>
                <w:szCs w:val="24"/>
              </w:rPr>
              <w:t>ustrojstvu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Jedinstvenog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upravnog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odjela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Općine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Privlaka („</w:t>
            </w:r>
            <w:proofErr w:type="spellStart"/>
            <w:r>
              <w:rPr>
                <w:rFonts w:eastAsia="Calibri"/>
                <w:sz w:val="24"/>
                <w:szCs w:val="24"/>
              </w:rPr>
              <w:t>Službeni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glasnik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Zadarske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</w:rPr>
              <w:t>županije“</w:t>
            </w:r>
            <w:proofErr w:type="gramEnd"/>
            <w:r w:rsidR="008A7534">
              <w:rPr>
                <w:rFonts w:eastAsia="Times New Roman"/>
                <w:sz w:val="24"/>
                <w:szCs w:val="24"/>
              </w:rPr>
              <w:t>03/22, 11/22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  <w:p w14:paraId="6E7AF2EF" w14:textId="4B7348EC" w:rsidR="001560F1" w:rsidRDefault="001560F1" w:rsidP="00B97BEC">
            <w:pPr>
              <w:numPr>
                <w:ilvl w:val="0"/>
                <w:numId w:val="107"/>
              </w:numPr>
              <w:suppressAutoHyphens/>
              <w:autoSpaceDN w:val="0"/>
              <w:textAlignment w:val="baseline"/>
            </w:pPr>
            <w:proofErr w:type="spellStart"/>
            <w:r>
              <w:rPr>
                <w:rFonts w:eastAsia="Calibri"/>
                <w:sz w:val="24"/>
                <w:szCs w:val="24"/>
              </w:rPr>
              <w:t>Pravilnik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eastAsia="Calibri"/>
                <w:sz w:val="24"/>
                <w:szCs w:val="24"/>
              </w:rPr>
              <w:t>unutarnjem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redu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Jedinstvenog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upravnog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odjela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Općine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Privlaka </w:t>
            </w:r>
            <w:r w:rsidR="00F60129">
              <w:rPr>
                <w:rFonts w:eastAsia="Calibri"/>
                <w:sz w:val="24"/>
                <w:szCs w:val="24"/>
              </w:rPr>
              <w:t>(</w:t>
            </w:r>
            <w:proofErr w:type="spellStart"/>
            <w:r w:rsidR="00F60129">
              <w:rPr>
                <w:rFonts w:eastAsia="Calibri"/>
                <w:sz w:val="24"/>
                <w:szCs w:val="24"/>
              </w:rPr>
              <w:t>Sužbeni</w:t>
            </w:r>
            <w:proofErr w:type="spellEnd"/>
            <w:r w:rsidR="00F6012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F60129">
              <w:rPr>
                <w:rFonts w:eastAsia="Calibri"/>
                <w:sz w:val="24"/>
                <w:szCs w:val="24"/>
              </w:rPr>
              <w:t>glasnik</w:t>
            </w:r>
            <w:proofErr w:type="spellEnd"/>
            <w:r w:rsidR="00F6012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F60129">
              <w:rPr>
                <w:rFonts w:eastAsia="Calibri"/>
                <w:sz w:val="24"/>
                <w:szCs w:val="24"/>
              </w:rPr>
              <w:t>Općine</w:t>
            </w:r>
            <w:proofErr w:type="spellEnd"/>
            <w:r w:rsidR="00F60129">
              <w:rPr>
                <w:rFonts w:eastAsia="Calibri"/>
                <w:sz w:val="24"/>
                <w:szCs w:val="24"/>
              </w:rPr>
              <w:t xml:space="preserve"> Privlaka, </w:t>
            </w:r>
            <w:proofErr w:type="spellStart"/>
            <w:r w:rsidR="00F60129">
              <w:rPr>
                <w:rFonts w:eastAsia="Calibri"/>
                <w:sz w:val="24"/>
                <w:szCs w:val="24"/>
              </w:rPr>
              <w:t>broj</w:t>
            </w:r>
            <w:proofErr w:type="spellEnd"/>
            <w:r w:rsidR="00F60129">
              <w:rPr>
                <w:rFonts w:eastAsia="Calibri"/>
                <w:sz w:val="24"/>
                <w:szCs w:val="24"/>
              </w:rPr>
              <w:t xml:space="preserve"> </w:t>
            </w:r>
            <w:r w:rsidR="002D3051">
              <w:rPr>
                <w:rFonts w:eastAsia="Calibri"/>
                <w:sz w:val="24"/>
                <w:szCs w:val="24"/>
              </w:rPr>
              <w:t>10/24</w:t>
            </w:r>
            <w:r w:rsidR="00F60129">
              <w:rPr>
                <w:rFonts w:eastAsia="Calibri"/>
                <w:sz w:val="24"/>
                <w:szCs w:val="24"/>
              </w:rPr>
              <w:t>)</w:t>
            </w:r>
          </w:p>
        </w:tc>
      </w:tr>
      <w:tr w:rsidR="001560F1" w14:paraId="47BA77F4" w14:textId="77777777" w:rsidTr="00E76C4B"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EA2C7" w14:textId="77777777" w:rsidR="001560F1" w:rsidRDefault="001560F1" w:rsidP="00E76C4B">
            <w:pPr>
              <w:jc w:val="both"/>
              <w:rPr>
                <w:sz w:val="24"/>
                <w:szCs w:val="24"/>
              </w:rPr>
            </w:pPr>
          </w:p>
          <w:p w14:paraId="14977B58" w14:textId="77777777" w:rsidR="001560F1" w:rsidRDefault="001560F1" w:rsidP="00E76C4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Opis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programa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Calibri"/>
                <w:sz w:val="24"/>
                <w:szCs w:val="24"/>
              </w:rPr>
              <w:t>aktivnosti</w:t>
            </w:r>
            <w:proofErr w:type="spellEnd"/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3AAA6" w14:textId="77777777" w:rsidR="001560F1" w:rsidRDefault="001560F1" w:rsidP="00B97BEC">
            <w:pPr>
              <w:numPr>
                <w:ilvl w:val="0"/>
                <w:numId w:val="108"/>
              </w:num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Kapitalni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projekt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K3020-01 </w:t>
            </w:r>
            <w:proofErr w:type="spellStart"/>
            <w:r>
              <w:rPr>
                <w:rFonts w:eastAsia="Calibri"/>
                <w:sz w:val="24"/>
                <w:szCs w:val="24"/>
              </w:rPr>
              <w:t>Postrojenja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oprema</w:t>
            </w:r>
            <w:proofErr w:type="spellEnd"/>
          </w:p>
          <w:p w14:paraId="7F9E87AC" w14:textId="77777777" w:rsidR="001560F1" w:rsidRPr="0095116C" w:rsidRDefault="001560F1" w:rsidP="00B97BEC">
            <w:pPr>
              <w:numPr>
                <w:ilvl w:val="0"/>
                <w:numId w:val="108"/>
              </w:num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Kapitalni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projekt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K3020-04 </w:t>
            </w:r>
            <w:proofErr w:type="spellStart"/>
            <w:r>
              <w:rPr>
                <w:rFonts w:eastAsia="Calibri"/>
                <w:sz w:val="24"/>
                <w:szCs w:val="24"/>
              </w:rPr>
              <w:t>Knjige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Calibri"/>
                <w:sz w:val="24"/>
                <w:szCs w:val="24"/>
              </w:rPr>
              <w:t>umjetnička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djela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ostale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izložbene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vrijednosti</w:t>
            </w:r>
            <w:proofErr w:type="spellEnd"/>
          </w:p>
          <w:p w14:paraId="31C75952" w14:textId="3ECA14A6" w:rsidR="0095116C" w:rsidRDefault="0095116C" w:rsidP="00B97BEC">
            <w:pPr>
              <w:numPr>
                <w:ilvl w:val="0"/>
                <w:numId w:val="108"/>
              </w:num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Kapitalni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projekt</w:t>
            </w:r>
            <w:proofErr w:type="spellEnd"/>
            <w:r>
              <w:rPr>
                <w:sz w:val="24"/>
                <w:szCs w:val="24"/>
              </w:rPr>
              <w:t xml:space="preserve"> K3020-05 </w:t>
            </w:r>
            <w:proofErr w:type="spellStart"/>
            <w:r>
              <w:rPr>
                <w:sz w:val="24"/>
                <w:szCs w:val="24"/>
              </w:rPr>
              <w:t>Računalni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programi</w:t>
            </w:r>
            <w:proofErr w:type="spellEnd"/>
          </w:p>
        </w:tc>
      </w:tr>
      <w:tr w:rsidR="001560F1" w14:paraId="7711FED1" w14:textId="77777777" w:rsidTr="00E76C4B"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8AB53" w14:textId="77777777" w:rsidR="001560F1" w:rsidRDefault="001560F1" w:rsidP="00E76C4B">
            <w:pPr>
              <w:rPr>
                <w:sz w:val="24"/>
                <w:szCs w:val="24"/>
              </w:rPr>
            </w:pPr>
          </w:p>
          <w:p w14:paraId="16F16745" w14:textId="77777777" w:rsidR="001560F1" w:rsidRDefault="001560F1" w:rsidP="00E76C4B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Ciljevi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38CEB" w14:textId="77777777" w:rsidR="001560F1" w:rsidRDefault="001560F1" w:rsidP="00B97BEC">
            <w:pPr>
              <w:numPr>
                <w:ilvl w:val="0"/>
                <w:numId w:val="110"/>
              </w:num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poboljšanje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kvalitete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brzine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radnih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procesa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postupaka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rada </w:t>
            </w:r>
            <w:proofErr w:type="spellStart"/>
            <w:r>
              <w:rPr>
                <w:rFonts w:eastAsia="Calibri"/>
                <w:sz w:val="24"/>
                <w:szCs w:val="24"/>
              </w:rPr>
              <w:t>kroz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nabavku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modernije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opreme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stvaranje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kvalitetnijih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uvjeta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rada </w:t>
            </w:r>
            <w:proofErr w:type="spellStart"/>
            <w:r>
              <w:rPr>
                <w:rFonts w:eastAsia="Calibri"/>
                <w:sz w:val="24"/>
                <w:szCs w:val="24"/>
              </w:rPr>
              <w:t>djelatnika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1560F1" w14:paraId="6213CF63" w14:textId="77777777" w:rsidTr="00E76C4B"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983E7" w14:textId="77777777" w:rsidR="001560F1" w:rsidRDefault="001560F1" w:rsidP="00E76C4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Planirana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sredstva</w:t>
            </w:r>
            <w:proofErr w:type="spellEnd"/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5DEA7" w14:textId="68B56F0F" w:rsidR="001560F1" w:rsidRDefault="00C1691E" w:rsidP="00B97BEC">
            <w:pPr>
              <w:numPr>
                <w:ilvl w:val="0"/>
                <w:numId w:val="109"/>
              </w:numPr>
              <w:suppressAutoHyphens/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Planirano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1560F1">
              <w:rPr>
                <w:rFonts w:eastAsia="Calibri"/>
                <w:sz w:val="24"/>
                <w:szCs w:val="24"/>
              </w:rPr>
              <w:t>202</w:t>
            </w:r>
            <w:r w:rsidR="0095116C">
              <w:rPr>
                <w:rFonts w:eastAsia="Calibri"/>
                <w:sz w:val="24"/>
                <w:szCs w:val="24"/>
              </w:rPr>
              <w:t>5</w:t>
            </w:r>
            <w:r w:rsidR="001560F1">
              <w:rPr>
                <w:rFonts w:eastAsia="Calibri"/>
                <w:sz w:val="24"/>
                <w:szCs w:val="24"/>
              </w:rPr>
              <w:t xml:space="preserve">. </w:t>
            </w:r>
            <w:proofErr w:type="spellStart"/>
            <w:r w:rsidR="001560F1">
              <w:rPr>
                <w:rFonts w:eastAsia="Calibri"/>
                <w:sz w:val="24"/>
                <w:szCs w:val="24"/>
              </w:rPr>
              <w:t>godina</w:t>
            </w:r>
            <w:proofErr w:type="spellEnd"/>
            <w:r w:rsidR="001560F1">
              <w:rPr>
                <w:rFonts w:eastAsia="Calibri"/>
                <w:sz w:val="24"/>
                <w:szCs w:val="24"/>
              </w:rPr>
              <w:t xml:space="preserve"> = </w:t>
            </w:r>
            <w:r w:rsidR="0095116C">
              <w:rPr>
                <w:rFonts w:eastAsia="Calibri"/>
                <w:sz w:val="24"/>
                <w:szCs w:val="24"/>
              </w:rPr>
              <w:t>51.694,00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eura</w:t>
            </w:r>
            <w:proofErr w:type="spellEnd"/>
          </w:p>
          <w:p w14:paraId="3D6B8D2D" w14:textId="3C35F29D" w:rsidR="001560F1" w:rsidRPr="00C1691E" w:rsidRDefault="00C1691E" w:rsidP="00B97BEC">
            <w:pPr>
              <w:numPr>
                <w:ilvl w:val="0"/>
                <w:numId w:val="109"/>
              </w:numPr>
              <w:suppressAutoHyphens/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Izvršeno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1560F1">
              <w:rPr>
                <w:rFonts w:eastAsia="Calibri"/>
                <w:sz w:val="24"/>
                <w:szCs w:val="24"/>
              </w:rPr>
              <w:t>202</w:t>
            </w:r>
            <w:r w:rsidR="0095116C">
              <w:rPr>
                <w:rFonts w:eastAsia="Calibri"/>
                <w:sz w:val="24"/>
                <w:szCs w:val="24"/>
              </w:rPr>
              <w:t>5</w:t>
            </w:r>
            <w:r w:rsidR="001560F1">
              <w:rPr>
                <w:rFonts w:eastAsia="Calibri"/>
                <w:sz w:val="24"/>
                <w:szCs w:val="24"/>
              </w:rPr>
              <w:t xml:space="preserve">. </w:t>
            </w:r>
            <w:proofErr w:type="spellStart"/>
            <w:r w:rsidR="001560F1">
              <w:rPr>
                <w:rFonts w:eastAsia="Calibri"/>
                <w:sz w:val="24"/>
                <w:szCs w:val="24"/>
              </w:rPr>
              <w:t>godin</w:t>
            </w:r>
            <w:r>
              <w:rPr>
                <w:rFonts w:eastAsia="Calibri"/>
                <w:sz w:val="24"/>
                <w:szCs w:val="24"/>
              </w:rPr>
              <w:t>e</w:t>
            </w:r>
            <w:proofErr w:type="spellEnd"/>
            <w:r w:rsidR="001560F1">
              <w:rPr>
                <w:rFonts w:eastAsia="Calibri"/>
                <w:sz w:val="24"/>
                <w:szCs w:val="24"/>
              </w:rPr>
              <w:t xml:space="preserve"> = </w:t>
            </w:r>
            <w:r w:rsidR="0095116C">
              <w:rPr>
                <w:rFonts w:eastAsia="Calibri"/>
                <w:sz w:val="24"/>
                <w:szCs w:val="24"/>
              </w:rPr>
              <w:t>7.128,63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eura</w:t>
            </w:r>
            <w:proofErr w:type="spellEnd"/>
          </w:p>
        </w:tc>
      </w:tr>
      <w:tr w:rsidR="001560F1" w14:paraId="17664CAD" w14:textId="77777777" w:rsidTr="00E76C4B"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7F337" w14:textId="77777777" w:rsidR="001560F1" w:rsidRDefault="001560F1" w:rsidP="00E76C4B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Pokazatelj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rezultata</w:t>
            </w:r>
            <w:proofErr w:type="spellEnd"/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A4E30" w14:textId="77777777" w:rsidR="001560F1" w:rsidRDefault="001560F1" w:rsidP="00B97BEC">
            <w:pPr>
              <w:numPr>
                <w:ilvl w:val="0"/>
                <w:numId w:val="111"/>
              </w:num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Povećanje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racionalnosti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učinkovitosti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eastAsia="Calibri"/>
                <w:sz w:val="24"/>
                <w:szCs w:val="24"/>
              </w:rPr>
              <w:t>gospodarenju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zajedničkim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troškovima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upravnog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tijela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provođenjem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objedinjenih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nabava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Calibri"/>
                <w:sz w:val="24"/>
                <w:szCs w:val="24"/>
              </w:rPr>
              <w:t>redovitim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praćenjem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analiziranjem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zajedničkih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troškova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te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predlaganjem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mjera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eastAsia="Calibri"/>
                <w:sz w:val="24"/>
                <w:szCs w:val="24"/>
              </w:rPr>
              <w:t>njihovo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smanjenje</w:t>
            </w:r>
            <w:proofErr w:type="spellEnd"/>
          </w:p>
        </w:tc>
      </w:tr>
      <w:tr w:rsidR="00C1691E" w14:paraId="3DB7723A" w14:textId="77777777" w:rsidTr="00E76C4B"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3607" w14:textId="77777777" w:rsidR="00C1691E" w:rsidRDefault="00C1691E" w:rsidP="00E76C4B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Ostvareni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ciljevi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rezultati</w:t>
            </w:r>
            <w:proofErr w:type="spellEnd"/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D98B0" w14:textId="3A9D95B1" w:rsidR="00C1691E" w:rsidRDefault="00C1691E" w:rsidP="00B97BEC">
            <w:pPr>
              <w:numPr>
                <w:ilvl w:val="0"/>
                <w:numId w:val="111"/>
              </w:numPr>
              <w:suppressAutoHyphens/>
              <w:autoSpaceDN w:val="0"/>
              <w:textAlignment w:val="baseline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Nabavljena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je </w:t>
            </w:r>
            <w:proofErr w:type="spellStart"/>
            <w:r>
              <w:rPr>
                <w:rFonts w:eastAsia="Calibri"/>
                <w:sz w:val="24"/>
                <w:szCs w:val="24"/>
              </w:rPr>
              <w:t>oprema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DE6163">
              <w:rPr>
                <w:rFonts w:eastAsia="Calibri"/>
                <w:sz w:val="24"/>
                <w:szCs w:val="24"/>
              </w:rPr>
              <w:t>te</w:t>
            </w:r>
            <w:proofErr w:type="spellEnd"/>
            <w:r w:rsidR="00DE6163">
              <w:rPr>
                <w:rFonts w:eastAsia="Calibri"/>
                <w:sz w:val="24"/>
                <w:szCs w:val="24"/>
              </w:rPr>
              <w:t xml:space="preserve"> </w:t>
            </w:r>
            <w:r w:rsidR="00FF200F">
              <w:rPr>
                <w:rFonts w:eastAsia="Calibri"/>
                <w:sz w:val="24"/>
                <w:szCs w:val="24"/>
              </w:rPr>
              <w:t>je</w:t>
            </w:r>
            <w:r w:rsidR="00DE616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DE6163">
              <w:rPr>
                <w:rFonts w:eastAsia="Calibri"/>
                <w:sz w:val="24"/>
                <w:szCs w:val="24"/>
              </w:rPr>
              <w:t>ujedno</w:t>
            </w:r>
            <w:proofErr w:type="spellEnd"/>
            <w:r w:rsidR="00DE616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FF200F">
              <w:rPr>
                <w:rFonts w:eastAsia="Calibri"/>
                <w:sz w:val="24"/>
                <w:szCs w:val="24"/>
              </w:rPr>
              <w:t>izvršeno</w:t>
            </w:r>
            <w:proofErr w:type="spellEnd"/>
            <w:r w:rsidR="00FF200F">
              <w:rPr>
                <w:rFonts w:eastAsia="Calibri"/>
                <w:sz w:val="24"/>
                <w:szCs w:val="24"/>
              </w:rPr>
              <w:t xml:space="preserve"> I </w:t>
            </w:r>
            <w:proofErr w:type="spellStart"/>
            <w:r w:rsidR="00FF200F">
              <w:rPr>
                <w:rFonts w:eastAsia="Calibri"/>
                <w:sz w:val="24"/>
                <w:szCs w:val="24"/>
              </w:rPr>
              <w:t>ulaganje</w:t>
            </w:r>
            <w:proofErr w:type="spellEnd"/>
            <w:r w:rsidR="00FF200F">
              <w:rPr>
                <w:rFonts w:eastAsia="Calibri"/>
                <w:sz w:val="24"/>
                <w:szCs w:val="24"/>
              </w:rPr>
              <w:t xml:space="preserve"> u </w:t>
            </w:r>
            <w:proofErr w:type="spellStart"/>
            <w:r w:rsidR="00FF200F">
              <w:rPr>
                <w:rFonts w:eastAsia="Calibri"/>
                <w:sz w:val="24"/>
                <w:szCs w:val="24"/>
              </w:rPr>
              <w:t>računalne</w:t>
            </w:r>
            <w:proofErr w:type="spellEnd"/>
            <w:r w:rsidR="00FF200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FF200F">
              <w:rPr>
                <w:rFonts w:eastAsia="Calibri"/>
                <w:sz w:val="24"/>
                <w:szCs w:val="24"/>
              </w:rPr>
              <w:t>programe</w:t>
            </w:r>
            <w:proofErr w:type="spellEnd"/>
            <w:r w:rsidR="00DE616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DE6163">
              <w:rPr>
                <w:rFonts w:eastAsia="Calibri"/>
                <w:sz w:val="24"/>
                <w:szCs w:val="24"/>
              </w:rPr>
              <w:t>čime</w:t>
            </w:r>
            <w:proofErr w:type="spellEnd"/>
            <w:r w:rsidR="00DE616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DE6163">
              <w:rPr>
                <w:rFonts w:eastAsia="Calibri"/>
                <w:sz w:val="24"/>
                <w:szCs w:val="24"/>
              </w:rPr>
              <w:t>su</w:t>
            </w:r>
            <w:proofErr w:type="spellEnd"/>
            <w:r w:rsidR="00DE6163">
              <w:rPr>
                <w:rFonts w:eastAsia="Calibri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eastAsia="Calibri"/>
                <w:sz w:val="24"/>
                <w:szCs w:val="24"/>
              </w:rPr>
              <w:t>osigura</w:t>
            </w:r>
            <w:r w:rsidR="00DE6163">
              <w:rPr>
                <w:rFonts w:eastAsia="Calibri"/>
                <w:sz w:val="24"/>
                <w:szCs w:val="24"/>
              </w:rPr>
              <w:t>li</w:t>
            </w:r>
            <w:proofErr w:type="spellEnd"/>
            <w:r w:rsidR="00DE616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kvalitetniji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uvjeti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za rad</w:t>
            </w:r>
            <w:r w:rsidR="00DE616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DE6163">
              <w:rPr>
                <w:rFonts w:eastAsia="Calibri"/>
                <w:sz w:val="24"/>
                <w:szCs w:val="24"/>
              </w:rPr>
              <w:t>te</w:t>
            </w:r>
            <w:proofErr w:type="spellEnd"/>
            <w:r w:rsidR="00DE616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23517D">
              <w:rPr>
                <w:rFonts w:eastAsia="Calibri"/>
                <w:sz w:val="24"/>
                <w:szCs w:val="24"/>
              </w:rPr>
              <w:t>učinkovitije</w:t>
            </w:r>
            <w:proofErr w:type="spellEnd"/>
            <w:r w:rsidR="0023517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23517D">
              <w:rPr>
                <w:rFonts w:eastAsia="Calibri"/>
                <w:sz w:val="24"/>
                <w:szCs w:val="24"/>
              </w:rPr>
              <w:t>funkcioniranje</w:t>
            </w:r>
            <w:proofErr w:type="spellEnd"/>
            <w:r w:rsidR="0023517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DE6163">
              <w:rPr>
                <w:rFonts w:eastAsia="Calibri"/>
                <w:sz w:val="24"/>
                <w:szCs w:val="24"/>
              </w:rPr>
              <w:t>jedinstvenog</w:t>
            </w:r>
            <w:proofErr w:type="spellEnd"/>
            <w:r w:rsidR="00DE616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DE6163">
              <w:rPr>
                <w:rFonts w:eastAsia="Calibri"/>
                <w:sz w:val="24"/>
                <w:szCs w:val="24"/>
              </w:rPr>
              <w:t>upravnog</w:t>
            </w:r>
            <w:proofErr w:type="spellEnd"/>
            <w:r w:rsidR="00DE616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DE6163">
              <w:rPr>
                <w:rFonts w:eastAsia="Calibri"/>
                <w:sz w:val="24"/>
                <w:szCs w:val="24"/>
              </w:rPr>
              <w:t>odjela</w:t>
            </w:r>
            <w:proofErr w:type="spellEnd"/>
          </w:p>
        </w:tc>
      </w:tr>
    </w:tbl>
    <w:p w14:paraId="41A5F030" w14:textId="77777777" w:rsidR="001560F1" w:rsidRDefault="001560F1" w:rsidP="001560F1">
      <w:pPr>
        <w:jc w:val="both"/>
        <w:rPr>
          <w:b/>
          <w:sz w:val="24"/>
          <w:szCs w:val="24"/>
        </w:rPr>
      </w:pPr>
    </w:p>
    <w:p w14:paraId="083CF080" w14:textId="77777777" w:rsidR="00D36B7E" w:rsidRDefault="00D36B7E" w:rsidP="00D36B7E">
      <w:bookmarkStart w:id="13" w:name="page21"/>
      <w:bookmarkEnd w:id="13"/>
    </w:p>
    <w:p w14:paraId="24E30205" w14:textId="104EEFC6" w:rsidR="00D36B7E" w:rsidRPr="00940C55" w:rsidRDefault="00D36B7E" w:rsidP="00823CC2">
      <w:pPr>
        <w:spacing w:line="236" w:lineRule="auto"/>
        <w:ind w:right="160" w:firstLine="72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Program 3005 </w:t>
      </w:r>
      <w:proofErr w:type="spellStart"/>
      <w:r>
        <w:rPr>
          <w:rFonts w:eastAsia="Times New Roman"/>
          <w:b/>
          <w:bCs/>
          <w:sz w:val="24"/>
          <w:szCs w:val="24"/>
        </w:rPr>
        <w:t>poticanje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razvoja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poljoprivrede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940C55">
        <w:rPr>
          <w:rFonts w:eastAsia="Times New Roman"/>
          <w:bCs/>
          <w:sz w:val="24"/>
          <w:szCs w:val="24"/>
        </w:rPr>
        <w:t>planiran</w:t>
      </w:r>
      <w:proofErr w:type="spellEnd"/>
      <w:r w:rsidRPr="00940C55">
        <w:rPr>
          <w:rFonts w:eastAsia="Times New Roman"/>
          <w:bCs/>
          <w:sz w:val="24"/>
          <w:szCs w:val="24"/>
        </w:rPr>
        <w:t xml:space="preserve"> je u </w:t>
      </w:r>
      <w:proofErr w:type="spellStart"/>
      <w:r w:rsidRPr="00940C55">
        <w:rPr>
          <w:rFonts w:eastAsia="Times New Roman"/>
          <w:bCs/>
          <w:sz w:val="24"/>
          <w:szCs w:val="24"/>
        </w:rPr>
        <w:t>iznosu</w:t>
      </w:r>
      <w:proofErr w:type="spellEnd"/>
      <w:r w:rsidRPr="00940C55">
        <w:rPr>
          <w:rFonts w:eastAsia="Times New Roman"/>
          <w:bCs/>
          <w:sz w:val="24"/>
          <w:szCs w:val="24"/>
        </w:rPr>
        <w:t xml:space="preserve"> od </w:t>
      </w:r>
      <w:r w:rsidR="00232AEE">
        <w:rPr>
          <w:rFonts w:eastAsia="Times New Roman"/>
          <w:bCs/>
          <w:sz w:val="24"/>
          <w:szCs w:val="24"/>
        </w:rPr>
        <w:t>663,00</w:t>
      </w:r>
      <w:r w:rsidRPr="00940C55">
        <w:rPr>
          <w:rFonts w:eastAsia="Times New Roman"/>
          <w:bCs/>
          <w:sz w:val="24"/>
          <w:szCs w:val="24"/>
        </w:rPr>
        <w:t>, a u 202</w:t>
      </w:r>
      <w:r w:rsidR="008E3D9A">
        <w:rPr>
          <w:rFonts w:eastAsia="Times New Roman"/>
          <w:bCs/>
          <w:sz w:val="24"/>
          <w:szCs w:val="24"/>
        </w:rPr>
        <w:t>5</w:t>
      </w:r>
      <w:r w:rsidRPr="00940C55">
        <w:rPr>
          <w:rFonts w:eastAsia="Times New Roman"/>
          <w:bCs/>
          <w:sz w:val="24"/>
          <w:szCs w:val="24"/>
        </w:rPr>
        <w:t>.</w:t>
      </w:r>
      <w:r w:rsidR="00232AEE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940C55">
        <w:rPr>
          <w:rFonts w:eastAsia="Times New Roman"/>
          <w:bCs/>
          <w:sz w:val="24"/>
          <w:szCs w:val="24"/>
        </w:rPr>
        <w:t>godini</w:t>
      </w:r>
      <w:proofErr w:type="spellEnd"/>
      <w:r w:rsidRPr="00940C55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940C55">
        <w:rPr>
          <w:rFonts w:eastAsia="Times New Roman"/>
          <w:bCs/>
          <w:sz w:val="24"/>
          <w:szCs w:val="24"/>
        </w:rPr>
        <w:t>nije</w:t>
      </w:r>
      <w:proofErr w:type="spellEnd"/>
      <w:r w:rsidRPr="00940C55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940C55">
        <w:rPr>
          <w:rFonts w:eastAsia="Times New Roman"/>
          <w:bCs/>
          <w:sz w:val="24"/>
          <w:szCs w:val="24"/>
        </w:rPr>
        <w:t>ostvaren</w:t>
      </w:r>
      <w:proofErr w:type="spellEnd"/>
      <w:r w:rsidRPr="00940C55">
        <w:rPr>
          <w:rFonts w:eastAsia="Times New Roman"/>
          <w:bCs/>
          <w:sz w:val="24"/>
          <w:szCs w:val="24"/>
        </w:rPr>
        <w:t>.</w:t>
      </w:r>
    </w:p>
    <w:p w14:paraId="33D1310A" w14:textId="77777777" w:rsidR="00D36B7E" w:rsidRDefault="00D36B7E" w:rsidP="00D36B7E">
      <w:pPr>
        <w:spacing w:line="236" w:lineRule="auto"/>
        <w:ind w:right="160"/>
        <w:jc w:val="both"/>
        <w:rPr>
          <w:rFonts w:eastAsia="Times New Roman"/>
          <w:b/>
          <w:bCs/>
          <w:sz w:val="24"/>
          <w:szCs w:val="24"/>
        </w:rPr>
      </w:pPr>
    </w:p>
    <w:tbl>
      <w:tblPr>
        <w:tblW w:w="90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110"/>
      </w:tblGrid>
      <w:tr w:rsidR="00D36B7E" w:rsidRPr="00940C55" w14:paraId="597F72A6" w14:textId="77777777" w:rsidTr="00333229">
        <w:trPr>
          <w:trHeight w:val="556"/>
        </w:trPr>
        <w:tc>
          <w:tcPr>
            <w:tcW w:w="1980" w:type="dxa"/>
            <w:shd w:val="clear" w:color="auto" w:fill="94B3D6"/>
          </w:tcPr>
          <w:p w14:paraId="7B532173" w14:textId="77777777" w:rsidR="00D36B7E" w:rsidRPr="00940C55" w:rsidRDefault="00D36B7E" w:rsidP="00333229">
            <w:pPr>
              <w:widowControl w:val="0"/>
              <w:autoSpaceDE w:val="0"/>
              <w:autoSpaceDN w:val="0"/>
              <w:spacing w:before="6"/>
              <w:rPr>
                <w:rFonts w:eastAsia="Times New Roman"/>
                <w:sz w:val="23"/>
                <w:lang w:val="bs" w:eastAsia="en-US"/>
              </w:rPr>
            </w:pPr>
          </w:p>
          <w:p w14:paraId="3F372A4B" w14:textId="77777777" w:rsidR="00D36B7E" w:rsidRPr="00940C55" w:rsidRDefault="00D36B7E" w:rsidP="00333229">
            <w:pPr>
              <w:widowControl w:val="0"/>
              <w:autoSpaceDE w:val="0"/>
              <w:autoSpaceDN w:val="0"/>
              <w:spacing w:line="266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940C55">
              <w:rPr>
                <w:rFonts w:eastAsia="Times New Roman"/>
                <w:sz w:val="24"/>
                <w:lang w:val="bs" w:eastAsia="en-US"/>
              </w:rPr>
              <w:t>Naziv</w:t>
            </w:r>
            <w:r w:rsidRPr="00940C55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940C55">
              <w:rPr>
                <w:rFonts w:eastAsia="Times New Roman"/>
                <w:sz w:val="24"/>
                <w:lang w:val="bs" w:eastAsia="en-US"/>
              </w:rPr>
              <w:t>programa</w:t>
            </w:r>
          </w:p>
        </w:tc>
        <w:tc>
          <w:tcPr>
            <w:tcW w:w="7110" w:type="dxa"/>
            <w:shd w:val="clear" w:color="auto" w:fill="DBE4F0"/>
          </w:tcPr>
          <w:p w14:paraId="425E6047" w14:textId="77777777" w:rsidR="00D36B7E" w:rsidRPr="00940C55" w:rsidRDefault="00D36B7E" w:rsidP="00333229">
            <w:pPr>
              <w:widowControl w:val="0"/>
              <w:autoSpaceDE w:val="0"/>
              <w:autoSpaceDN w:val="0"/>
              <w:spacing w:before="6"/>
              <w:rPr>
                <w:rFonts w:eastAsia="Times New Roman"/>
                <w:sz w:val="23"/>
                <w:lang w:val="bs" w:eastAsia="en-US"/>
              </w:rPr>
            </w:pPr>
          </w:p>
          <w:p w14:paraId="39A06640" w14:textId="77777777" w:rsidR="00D36B7E" w:rsidRPr="00940C55" w:rsidRDefault="00D36B7E" w:rsidP="00333229">
            <w:pPr>
              <w:widowControl w:val="0"/>
              <w:autoSpaceDE w:val="0"/>
              <w:autoSpaceDN w:val="0"/>
              <w:spacing w:line="266" w:lineRule="exact"/>
              <w:ind w:left="799" w:right="2686"/>
              <w:jc w:val="center"/>
              <w:rPr>
                <w:rFonts w:eastAsia="Times New Roman"/>
                <w:sz w:val="24"/>
                <w:lang w:val="bs" w:eastAsia="en-US"/>
              </w:rPr>
            </w:pPr>
            <w:r w:rsidRPr="00940C55">
              <w:rPr>
                <w:rFonts w:eastAsia="Times New Roman"/>
                <w:sz w:val="24"/>
                <w:lang w:val="bs" w:eastAsia="en-US"/>
              </w:rPr>
              <w:t>3005</w:t>
            </w:r>
            <w:r w:rsidRPr="00940C55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940C55">
              <w:rPr>
                <w:rFonts w:eastAsia="Times New Roman"/>
                <w:sz w:val="24"/>
                <w:lang w:val="bs" w:eastAsia="en-US"/>
              </w:rPr>
              <w:t>Poticanje</w:t>
            </w:r>
            <w:r w:rsidRPr="00940C55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940C55">
              <w:rPr>
                <w:rFonts w:eastAsia="Times New Roman"/>
                <w:sz w:val="24"/>
                <w:lang w:val="bs" w:eastAsia="en-US"/>
              </w:rPr>
              <w:t>razvoja</w:t>
            </w:r>
            <w:r w:rsidRPr="00940C55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940C55">
              <w:rPr>
                <w:rFonts w:eastAsia="Times New Roman"/>
                <w:sz w:val="24"/>
                <w:lang w:val="bs" w:eastAsia="en-US"/>
              </w:rPr>
              <w:t>poljoprivrede</w:t>
            </w:r>
          </w:p>
        </w:tc>
      </w:tr>
      <w:tr w:rsidR="00D36B7E" w:rsidRPr="00940C55" w14:paraId="68945BA2" w14:textId="77777777" w:rsidTr="00333229">
        <w:trPr>
          <w:trHeight w:val="1118"/>
        </w:trPr>
        <w:tc>
          <w:tcPr>
            <w:tcW w:w="1980" w:type="dxa"/>
            <w:shd w:val="clear" w:color="auto" w:fill="94B3D6"/>
          </w:tcPr>
          <w:p w14:paraId="095E3C80" w14:textId="77777777" w:rsidR="00D36B7E" w:rsidRPr="00940C55" w:rsidRDefault="00D36B7E" w:rsidP="00333229">
            <w:pPr>
              <w:widowControl w:val="0"/>
              <w:autoSpaceDE w:val="0"/>
              <w:autoSpaceDN w:val="0"/>
              <w:rPr>
                <w:rFonts w:eastAsia="Times New Roman"/>
                <w:sz w:val="23"/>
                <w:lang w:val="bs" w:eastAsia="en-US"/>
              </w:rPr>
            </w:pPr>
          </w:p>
          <w:p w14:paraId="7F43A714" w14:textId="77777777" w:rsidR="00D36B7E" w:rsidRPr="00940C55" w:rsidRDefault="00D36B7E" w:rsidP="00333229">
            <w:pPr>
              <w:widowControl w:val="0"/>
              <w:autoSpaceDE w:val="0"/>
              <w:autoSpaceDN w:val="0"/>
              <w:spacing w:before="1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940C55">
              <w:rPr>
                <w:rFonts w:eastAsia="Times New Roman"/>
                <w:sz w:val="24"/>
                <w:lang w:val="bs" w:eastAsia="en-US"/>
              </w:rPr>
              <w:t>Zakonska</w:t>
            </w:r>
            <w:r w:rsidRPr="00940C55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940C55">
              <w:rPr>
                <w:rFonts w:eastAsia="Times New Roman"/>
                <w:sz w:val="24"/>
                <w:lang w:val="bs" w:eastAsia="en-US"/>
              </w:rPr>
              <w:t>osnova</w:t>
            </w:r>
          </w:p>
        </w:tc>
        <w:tc>
          <w:tcPr>
            <w:tcW w:w="7110" w:type="dxa"/>
            <w:shd w:val="clear" w:color="auto" w:fill="DBE4F0"/>
          </w:tcPr>
          <w:p w14:paraId="616DAD63" w14:textId="77777777" w:rsidR="00D36B7E" w:rsidRPr="00940C55" w:rsidRDefault="00D36B7E" w:rsidP="00333229">
            <w:pPr>
              <w:widowControl w:val="0"/>
              <w:autoSpaceDE w:val="0"/>
              <w:autoSpaceDN w:val="0"/>
              <w:spacing w:before="5"/>
              <w:rPr>
                <w:rFonts w:eastAsia="Times New Roman"/>
                <w:sz w:val="23"/>
                <w:lang w:val="bs" w:eastAsia="en-US"/>
              </w:rPr>
            </w:pPr>
          </w:p>
          <w:p w14:paraId="47A1AA5F" w14:textId="77777777" w:rsidR="00D36B7E" w:rsidRPr="00940C55" w:rsidRDefault="00D36B7E" w:rsidP="00B97BEC">
            <w:pPr>
              <w:widowControl w:val="0"/>
              <w:numPr>
                <w:ilvl w:val="0"/>
                <w:numId w:val="29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37" w:lineRule="auto"/>
              <w:ind w:right="384"/>
              <w:rPr>
                <w:rFonts w:eastAsia="Times New Roman"/>
                <w:sz w:val="24"/>
                <w:lang w:val="bs" w:eastAsia="en-US"/>
              </w:rPr>
            </w:pPr>
            <w:r w:rsidRPr="00940C55">
              <w:rPr>
                <w:rFonts w:eastAsia="Times New Roman"/>
                <w:sz w:val="24"/>
                <w:lang w:val="bs" w:eastAsia="en-US"/>
              </w:rPr>
              <w:t>Zakon</w:t>
            </w:r>
            <w:r w:rsidRPr="00940C55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940C55">
              <w:rPr>
                <w:rFonts w:eastAsia="Times New Roman"/>
                <w:sz w:val="24"/>
                <w:lang w:val="bs" w:eastAsia="en-US"/>
              </w:rPr>
              <w:t>o</w:t>
            </w:r>
            <w:r w:rsidRPr="00940C55">
              <w:rPr>
                <w:rFonts w:eastAsia="Times New Roman"/>
                <w:spacing w:val="4"/>
                <w:sz w:val="24"/>
                <w:lang w:val="bs" w:eastAsia="en-US"/>
              </w:rPr>
              <w:t xml:space="preserve"> </w:t>
            </w:r>
            <w:r w:rsidRPr="00940C55">
              <w:rPr>
                <w:rFonts w:eastAsia="Times New Roman"/>
                <w:sz w:val="24"/>
                <w:lang w:val="bs" w:eastAsia="en-US"/>
              </w:rPr>
              <w:t>lokalnoj</w:t>
            </w:r>
            <w:r w:rsidRPr="00940C55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940C55">
              <w:rPr>
                <w:rFonts w:eastAsia="Times New Roman"/>
                <w:sz w:val="24"/>
                <w:lang w:val="bs" w:eastAsia="en-US"/>
              </w:rPr>
              <w:t>i</w:t>
            </w:r>
            <w:r w:rsidRPr="00940C55">
              <w:rPr>
                <w:rFonts w:eastAsia="Times New Roman"/>
                <w:spacing w:val="-8"/>
                <w:sz w:val="24"/>
                <w:lang w:val="bs" w:eastAsia="en-US"/>
              </w:rPr>
              <w:t xml:space="preserve"> </w:t>
            </w:r>
            <w:r w:rsidRPr="00940C55">
              <w:rPr>
                <w:rFonts w:eastAsia="Times New Roman"/>
                <w:sz w:val="24"/>
                <w:lang w:val="bs" w:eastAsia="en-US"/>
              </w:rPr>
              <w:t>područnoj</w:t>
            </w:r>
            <w:r w:rsidRPr="00940C55">
              <w:rPr>
                <w:rFonts w:eastAsia="Times New Roman"/>
                <w:spacing w:val="-9"/>
                <w:sz w:val="24"/>
                <w:lang w:val="bs" w:eastAsia="en-US"/>
              </w:rPr>
              <w:t xml:space="preserve"> </w:t>
            </w:r>
            <w:r w:rsidRPr="00940C55">
              <w:rPr>
                <w:rFonts w:eastAsia="Times New Roman"/>
                <w:sz w:val="24"/>
                <w:lang w:val="bs" w:eastAsia="en-US"/>
              </w:rPr>
              <w:t>(regionalnoj)</w:t>
            </w:r>
            <w:r w:rsidRPr="00940C55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940C55">
              <w:rPr>
                <w:rFonts w:eastAsia="Times New Roman"/>
                <w:sz w:val="24"/>
                <w:lang w:val="bs" w:eastAsia="en-US"/>
              </w:rPr>
              <w:t>samoupravi</w:t>
            </w:r>
            <w:r w:rsidRPr="00940C55">
              <w:rPr>
                <w:rFonts w:eastAsia="Times New Roman"/>
                <w:spacing w:val="-9"/>
                <w:sz w:val="24"/>
                <w:lang w:val="bs" w:eastAsia="en-US"/>
              </w:rPr>
              <w:t xml:space="preserve"> </w:t>
            </w:r>
            <w:r w:rsidRPr="00940C55">
              <w:rPr>
                <w:rFonts w:eastAsia="Times New Roman"/>
                <w:sz w:val="24"/>
                <w:lang w:val="bs" w:eastAsia="en-US"/>
              </w:rPr>
              <w:t>((NN</w:t>
            </w:r>
            <w:r w:rsidRPr="00940C55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940C55">
              <w:rPr>
                <w:rFonts w:eastAsia="Times New Roman"/>
                <w:sz w:val="24"/>
                <w:lang w:val="bs" w:eastAsia="en-US"/>
              </w:rPr>
              <w:t>33/01,</w:t>
            </w:r>
            <w:r w:rsidRPr="00940C55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940C55">
              <w:rPr>
                <w:rFonts w:eastAsia="Times New Roman"/>
                <w:sz w:val="24"/>
                <w:lang w:val="bs" w:eastAsia="en-US"/>
              </w:rPr>
              <w:t>60/01,</w:t>
            </w:r>
            <w:r w:rsidRPr="00940C55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940C55">
              <w:rPr>
                <w:rFonts w:eastAsia="Times New Roman"/>
                <w:sz w:val="24"/>
                <w:lang w:val="bs" w:eastAsia="en-US"/>
              </w:rPr>
              <w:t>129/05,</w:t>
            </w:r>
            <w:r w:rsidRPr="00940C55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940C55">
              <w:rPr>
                <w:rFonts w:eastAsia="Times New Roman"/>
                <w:sz w:val="24"/>
                <w:lang w:val="bs" w:eastAsia="en-US"/>
              </w:rPr>
              <w:t>109/07,</w:t>
            </w:r>
            <w:r w:rsidRPr="00940C55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940C55">
              <w:rPr>
                <w:rFonts w:eastAsia="Times New Roman"/>
                <w:sz w:val="24"/>
                <w:lang w:val="bs" w:eastAsia="en-US"/>
              </w:rPr>
              <w:t>125/08,</w:t>
            </w:r>
            <w:r w:rsidRPr="00940C55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940C55">
              <w:rPr>
                <w:rFonts w:eastAsia="Times New Roman"/>
                <w:sz w:val="24"/>
                <w:lang w:val="bs" w:eastAsia="en-US"/>
              </w:rPr>
              <w:t>36/09,</w:t>
            </w:r>
            <w:r w:rsidRPr="00940C55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940C55">
              <w:rPr>
                <w:rFonts w:eastAsia="Times New Roman"/>
                <w:sz w:val="24"/>
                <w:lang w:val="bs" w:eastAsia="en-US"/>
              </w:rPr>
              <w:t>36/09,</w:t>
            </w:r>
            <w:r w:rsidRPr="00940C55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940C55">
              <w:rPr>
                <w:rFonts w:eastAsia="Times New Roman"/>
                <w:sz w:val="24"/>
                <w:lang w:val="bs" w:eastAsia="en-US"/>
              </w:rPr>
              <w:t>150/11,</w:t>
            </w:r>
          </w:p>
          <w:p w14:paraId="2011DE92" w14:textId="77777777" w:rsidR="00D36B7E" w:rsidRPr="00940C55" w:rsidRDefault="00D36B7E" w:rsidP="00333229">
            <w:pPr>
              <w:widowControl w:val="0"/>
              <w:autoSpaceDE w:val="0"/>
              <w:autoSpaceDN w:val="0"/>
              <w:spacing w:before="2" w:line="261" w:lineRule="exact"/>
              <w:ind w:left="830"/>
              <w:rPr>
                <w:rFonts w:eastAsia="Times New Roman"/>
                <w:sz w:val="24"/>
                <w:lang w:val="bs" w:eastAsia="en-US"/>
              </w:rPr>
            </w:pPr>
            <w:r w:rsidRPr="00940C55">
              <w:rPr>
                <w:rFonts w:eastAsia="Times New Roman"/>
                <w:sz w:val="24"/>
                <w:lang w:val="bs" w:eastAsia="en-US"/>
              </w:rPr>
              <w:t>144/12,</w:t>
            </w:r>
            <w:r w:rsidRPr="00940C55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940C55">
              <w:rPr>
                <w:rFonts w:eastAsia="Times New Roman"/>
                <w:sz w:val="24"/>
                <w:lang w:val="bs" w:eastAsia="en-US"/>
              </w:rPr>
              <w:t>19/13,</w:t>
            </w:r>
            <w:r w:rsidRPr="00940C55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940C55">
              <w:rPr>
                <w:rFonts w:eastAsia="Times New Roman"/>
                <w:sz w:val="24"/>
                <w:lang w:val="bs" w:eastAsia="en-US"/>
              </w:rPr>
              <w:t>137/15,</w:t>
            </w:r>
            <w:r w:rsidRPr="00940C55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940C55">
              <w:rPr>
                <w:rFonts w:eastAsia="Times New Roman"/>
                <w:sz w:val="24"/>
                <w:lang w:val="bs" w:eastAsia="en-US"/>
              </w:rPr>
              <w:t>123/17,</w:t>
            </w:r>
            <w:r w:rsidRPr="00940C55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940C55">
              <w:rPr>
                <w:rFonts w:eastAsia="Times New Roman"/>
                <w:sz w:val="24"/>
                <w:lang w:val="bs" w:eastAsia="en-US"/>
              </w:rPr>
              <w:t>98/19,</w:t>
            </w:r>
            <w:r w:rsidRPr="00940C55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940C55">
              <w:rPr>
                <w:rFonts w:eastAsia="Times New Roman"/>
                <w:sz w:val="24"/>
                <w:lang w:val="bs" w:eastAsia="en-US"/>
              </w:rPr>
              <w:t>144/20)</w:t>
            </w:r>
          </w:p>
        </w:tc>
      </w:tr>
      <w:tr w:rsidR="00D36B7E" w:rsidRPr="00940C55" w14:paraId="09170990" w14:textId="77777777" w:rsidTr="00333229">
        <w:trPr>
          <w:trHeight w:val="551"/>
        </w:trPr>
        <w:tc>
          <w:tcPr>
            <w:tcW w:w="1980" w:type="dxa"/>
            <w:shd w:val="clear" w:color="auto" w:fill="94B3D6"/>
          </w:tcPr>
          <w:p w14:paraId="1E8C3277" w14:textId="77777777" w:rsidR="00D36B7E" w:rsidRPr="00940C55" w:rsidRDefault="00D36B7E" w:rsidP="00333229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940C55">
              <w:rPr>
                <w:rFonts w:eastAsia="Times New Roman"/>
                <w:sz w:val="24"/>
                <w:lang w:val="bs" w:eastAsia="en-US"/>
              </w:rPr>
              <w:t>Opis</w:t>
            </w:r>
            <w:r w:rsidRPr="00940C55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940C55">
              <w:rPr>
                <w:rFonts w:eastAsia="Times New Roman"/>
                <w:sz w:val="24"/>
                <w:lang w:val="bs" w:eastAsia="en-US"/>
              </w:rPr>
              <w:t>programa</w:t>
            </w:r>
          </w:p>
          <w:p w14:paraId="0378C631" w14:textId="77777777" w:rsidR="00D36B7E" w:rsidRPr="00940C55" w:rsidRDefault="00D36B7E" w:rsidP="00333229">
            <w:pPr>
              <w:widowControl w:val="0"/>
              <w:autoSpaceDE w:val="0"/>
              <w:autoSpaceDN w:val="0"/>
              <w:spacing w:before="3" w:line="261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940C55">
              <w:rPr>
                <w:rFonts w:eastAsia="Times New Roman"/>
                <w:sz w:val="24"/>
                <w:lang w:val="bs" w:eastAsia="en-US"/>
              </w:rPr>
              <w:t>(aktivnosti)</w:t>
            </w:r>
          </w:p>
        </w:tc>
        <w:tc>
          <w:tcPr>
            <w:tcW w:w="7110" w:type="dxa"/>
            <w:shd w:val="clear" w:color="auto" w:fill="DBE4F0"/>
          </w:tcPr>
          <w:p w14:paraId="4B57F9CD" w14:textId="77777777" w:rsidR="00D36B7E" w:rsidRPr="00940C55" w:rsidRDefault="00D36B7E" w:rsidP="00B97BEC">
            <w:pPr>
              <w:widowControl w:val="0"/>
              <w:numPr>
                <w:ilvl w:val="0"/>
                <w:numId w:val="28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8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940C55">
              <w:rPr>
                <w:rFonts w:eastAsia="Times New Roman"/>
                <w:sz w:val="24"/>
                <w:lang w:val="bs" w:eastAsia="en-US"/>
              </w:rPr>
              <w:t>Aktivnost A3005-02</w:t>
            </w:r>
            <w:r w:rsidRPr="00940C55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940C55">
              <w:rPr>
                <w:rFonts w:eastAsia="Times New Roman"/>
                <w:sz w:val="24"/>
                <w:lang w:val="bs" w:eastAsia="en-US"/>
              </w:rPr>
              <w:t>Stručna</w:t>
            </w:r>
            <w:r w:rsidRPr="00940C55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940C55">
              <w:rPr>
                <w:rFonts w:eastAsia="Times New Roman"/>
                <w:sz w:val="24"/>
                <w:lang w:val="bs" w:eastAsia="en-US"/>
              </w:rPr>
              <w:t>predavanja</w:t>
            </w:r>
          </w:p>
        </w:tc>
      </w:tr>
      <w:tr w:rsidR="00D36B7E" w:rsidRPr="00940C55" w14:paraId="28EBB415" w14:textId="77777777" w:rsidTr="00333229">
        <w:trPr>
          <w:trHeight w:val="863"/>
        </w:trPr>
        <w:tc>
          <w:tcPr>
            <w:tcW w:w="1980" w:type="dxa"/>
            <w:shd w:val="clear" w:color="auto" w:fill="94B3D6"/>
          </w:tcPr>
          <w:p w14:paraId="53D695DB" w14:textId="77777777" w:rsidR="00D36B7E" w:rsidRPr="00940C55" w:rsidRDefault="00D36B7E" w:rsidP="00333229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940C55">
              <w:rPr>
                <w:rFonts w:eastAsia="Times New Roman"/>
                <w:sz w:val="24"/>
                <w:lang w:val="bs" w:eastAsia="en-US"/>
              </w:rPr>
              <w:t>Ciljevi</w:t>
            </w:r>
            <w:r w:rsidRPr="00940C55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940C55">
              <w:rPr>
                <w:rFonts w:eastAsia="Times New Roman"/>
                <w:sz w:val="24"/>
                <w:lang w:val="bs" w:eastAsia="en-US"/>
              </w:rPr>
              <w:t>programa</w:t>
            </w:r>
          </w:p>
        </w:tc>
        <w:tc>
          <w:tcPr>
            <w:tcW w:w="7110" w:type="dxa"/>
            <w:shd w:val="clear" w:color="auto" w:fill="DBE4F0"/>
          </w:tcPr>
          <w:p w14:paraId="6A3FC367" w14:textId="77777777" w:rsidR="00D36B7E" w:rsidRPr="00940C55" w:rsidRDefault="00D36B7E" w:rsidP="00B97BEC">
            <w:pPr>
              <w:widowControl w:val="0"/>
              <w:numPr>
                <w:ilvl w:val="0"/>
                <w:numId w:val="27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87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940C55">
              <w:rPr>
                <w:rFonts w:eastAsia="Times New Roman"/>
                <w:sz w:val="24"/>
                <w:lang w:val="bs" w:eastAsia="en-US"/>
              </w:rPr>
              <w:t>Povećanje</w:t>
            </w:r>
            <w:r w:rsidRPr="00940C55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940C55">
              <w:rPr>
                <w:rFonts w:eastAsia="Times New Roman"/>
                <w:sz w:val="24"/>
                <w:lang w:val="bs" w:eastAsia="en-US"/>
              </w:rPr>
              <w:t>i</w:t>
            </w:r>
            <w:r w:rsidRPr="00940C55">
              <w:rPr>
                <w:rFonts w:eastAsia="Times New Roman"/>
                <w:spacing w:val="-11"/>
                <w:sz w:val="24"/>
                <w:lang w:val="bs" w:eastAsia="en-US"/>
              </w:rPr>
              <w:t xml:space="preserve"> </w:t>
            </w:r>
            <w:r w:rsidRPr="00940C55">
              <w:rPr>
                <w:rFonts w:eastAsia="Times New Roman"/>
                <w:sz w:val="24"/>
                <w:lang w:val="bs" w:eastAsia="en-US"/>
              </w:rPr>
              <w:t>očuvanje</w:t>
            </w:r>
            <w:r w:rsidRPr="00940C55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940C55">
              <w:rPr>
                <w:rFonts w:eastAsia="Times New Roman"/>
                <w:sz w:val="24"/>
                <w:lang w:val="bs" w:eastAsia="en-US"/>
              </w:rPr>
              <w:t>poljoprivredne</w:t>
            </w:r>
            <w:r w:rsidRPr="00940C55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940C55">
              <w:rPr>
                <w:rFonts w:eastAsia="Times New Roman"/>
                <w:sz w:val="24"/>
                <w:lang w:val="bs" w:eastAsia="en-US"/>
              </w:rPr>
              <w:t>proizvodnje</w:t>
            </w:r>
          </w:p>
          <w:p w14:paraId="2B38463F" w14:textId="77777777" w:rsidR="00D36B7E" w:rsidRPr="00940C55" w:rsidRDefault="00D36B7E" w:rsidP="00B97BEC">
            <w:pPr>
              <w:widowControl w:val="0"/>
              <w:numPr>
                <w:ilvl w:val="0"/>
                <w:numId w:val="27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78" w:lineRule="exact"/>
              <w:ind w:right="833"/>
              <w:rPr>
                <w:rFonts w:eastAsia="Times New Roman"/>
                <w:sz w:val="24"/>
                <w:lang w:val="bs" w:eastAsia="en-US"/>
              </w:rPr>
            </w:pPr>
            <w:r w:rsidRPr="00940C55">
              <w:rPr>
                <w:rFonts w:eastAsia="Times New Roman"/>
                <w:sz w:val="24"/>
                <w:lang w:val="bs" w:eastAsia="en-US"/>
              </w:rPr>
              <w:t>Očuvanje</w:t>
            </w:r>
            <w:r w:rsidRPr="00940C55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940C55">
              <w:rPr>
                <w:rFonts w:eastAsia="Times New Roman"/>
                <w:sz w:val="24"/>
                <w:lang w:val="bs" w:eastAsia="en-US"/>
              </w:rPr>
              <w:t>ruralnog prostora,</w:t>
            </w:r>
            <w:r w:rsidRPr="00940C55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940C55">
              <w:rPr>
                <w:rFonts w:eastAsia="Times New Roman"/>
                <w:sz w:val="24"/>
                <w:lang w:val="bs" w:eastAsia="en-US"/>
              </w:rPr>
              <w:t>te</w:t>
            </w:r>
            <w:r w:rsidRPr="00940C55">
              <w:rPr>
                <w:rFonts w:eastAsia="Times New Roman"/>
                <w:spacing w:val="-8"/>
                <w:sz w:val="24"/>
                <w:lang w:val="bs" w:eastAsia="en-US"/>
              </w:rPr>
              <w:t xml:space="preserve"> </w:t>
            </w:r>
            <w:r w:rsidRPr="00940C55">
              <w:rPr>
                <w:rFonts w:eastAsia="Times New Roman"/>
                <w:sz w:val="24"/>
                <w:lang w:val="bs" w:eastAsia="en-US"/>
              </w:rPr>
              <w:t>postizanje</w:t>
            </w:r>
            <w:r w:rsidRPr="00940C55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940C55">
              <w:rPr>
                <w:rFonts w:eastAsia="Times New Roman"/>
                <w:sz w:val="24"/>
                <w:lang w:val="bs" w:eastAsia="en-US"/>
              </w:rPr>
              <w:t>kvantitativne</w:t>
            </w:r>
            <w:r w:rsidRPr="00940C55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940C55">
              <w:rPr>
                <w:rFonts w:eastAsia="Times New Roman"/>
                <w:sz w:val="24"/>
                <w:lang w:val="bs" w:eastAsia="en-US"/>
              </w:rPr>
              <w:t>i</w:t>
            </w:r>
            <w:r w:rsidRPr="00940C55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940C55">
              <w:rPr>
                <w:rFonts w:eastAsia="Times New Roman"/>
                <w:sz w:val="24"/>
                <w:lang w:val="bs" w:eastAsia="en-US"/>
              </w:rPr>
              <w:t>kvalitetne proizvodnje</w:t>
            </w:r>
          </w:p>
        </w:tc>
      </w:tr>
      <w:tr w:rsidR="00D36B7E" w:rsidRPr="00940C55" w14:paraId="2967AB8B" w14:textId="77777777" w:rsidTr="00333229">
        <w:trPr>
          <w:trHeight w:val="878"/>
        </w:trPr>
        <w:tc>
          <w:tcPr>
            <w:tcW w:w="1980" w:type="dxa"/>
            <w:shd w:val="clear" w:color="auto" w:fill="94B3D6"/>
          </w:tcPr>
          <w:p w14:paraId="75685142" w14:textId="77777777" w:rsidR="00D36B7E" w:rsidRPr="00940C55" w:rsidRDefault="00D36B7E" w:rsidP="00333229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940C55">
              <w:rPr>
                <w:rFonts w:eastAsia="Times New Roman"/>
                <w:sz w:val="24"/>
                <w:lang w:val="bs" w:eastAsia="en-US"/>
              </w:rPr>
              <w:t>Planirana</w:t>
            </w:r>
            <w:r w:rsidRPr="00940C55">
              <w:rPr>
                <w:rFonts w:eastAsia="Times New Roman"/>
                <w:spacing w:val="-6"/>
                <w:sz w:val="24"/>
                <w:lang w:val="bs" w:eastAsia="en-US"/>
              </w:rPr>
              <w:t xml:space="preserve"> </w:t>
            </w:r>
            <w:r w:rsidRPr="00940C55">
              <w:rPr>
                <w:rFonts w:eastAsia="Times New Roman"/>
                <w:sz w:val="24"/>
                <w:lang w:val="bs" w:eastAsia="en-US"/>
              </w:rPr>
              <w:t>sredstva</w:t>
            </w:r>
          </w:p>
        </w:tc>
        <w:tc>
          <w:tcPr>
            <w:tcW w:w="7110" w:type="dxa"/>
            <w:shd w:val="clear" w:color="auto" w:fill="DBE4F0"/>
          </w:tcPr>
          <w:p w14:paraId="3E0243B1" w14:textId="29638D51" w:rsidR="00D36B7E" w:rsidRPr="00940C55" w:rsidRDefault="00232AEE" w:rsidP="00B97BEC">
            <w:pPr>
              <w:widowControl w:val="0"/>
              <w:numPr>
                <w:ilvl w:val="0"/>
                <w:numId w:val="26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87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 xml:space="preserve">Planirano </w:t>
            </w:r>
            <w:r w:rsidR="00D36B7E" w:rsidRPr="00940C55">
              <w:rPr>
                <w:rFonts w:eastAsia="Times New Roman"/>
                <w:sz w:val="24"/>
                <w:lang w:val="bs" w:eastAsia="en-US"/>
              </w:rPr>
              <w:t>202</w:t>
            </w:r>
            <w:r w:rsidR="008E3D9A">
              <w:rPr>
                <w:rFonts w:eastAsia="Times New Roman"/>
                <w:sz w:val="24"/>
                <w:lang w:val="bs" w:eastAsia="en-US"/>
              </w:rPr>
              <w:t>5</w:t>
            </w:r>
            <w:r w:rsidR="00D36B7E" w:rsidRPr="00940C55">
              <w:rPr>
                <w:rFonts w:eastAsia="Times New Roman"/>
                <w:sz w:val="24"/>
                <w:lang w:val="bs" w:eastAsia="en-US"/>
              </w:rPr>
              <w:t>.</w:t>
            </w:r>
            <w:r w:rsidR="00D36B7E" w:rsidRPr="00940C55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="00D36B7E" w:rsidRPr="00940C55">
              <w:rPr>
                <w:rFonts w:eastAsia="Times New Roman"/>
                <w:sz w:val="24"/>
                <w:lang w:val="bs" w:eastAsia="en-US"/>
              </w:rPr>
              <w:t>godina</w:t>
            </w:r>
            <w:r w:rsidR="00D36B7E" w:rsidRPr="00940C55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="00D36B7E" w:rsidRPr="00940C55">
              <w:rPr>
                <w:rFonts w:eastAsia="Times New Roman"/>
                <w:sz w:val="24"/>
                <w:lang w:val="bs" w:eastAsia="en-US"/>
              </w:rPr>
              <w:t>=</w:t>
            </w:r>
            <w:r w:rsidR="00D36B7E" w:rsidRPr="00940C55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>
              <w:rPr>
                <w:rFonts w:eastAsia="Times New Roman"/>
                <w:sz w:val="24"/>
                <w:lang w:val="bs" w:eastAsia="en-US"/>
              </w:rPr>
              <w:t>663,00</w:t>
            </w:r>
          </w:p>
          <w:p w14:paraId="77EBBABC" w14:textId="57667E1E" w:rsidR="00D36B7E" w:rsidRPr="00940C55" w:rsidRDefault="00D36B7E" w:rsidP="00B97BEC">
            <w:pPr>
              <w:widowControl w:val="0"/>
              <w:numPr>
                <w:ilvl w:val="0"/>
                <w:numId w:val="26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7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>Izvršeno 202</w:t>
            </w:r>
            <w:r w:rsidR="008E3D9A">
              <w:rPr>
                <w:rFonts w:eastAsia="Times New Roman"/>
                <w:sz w:val="24"/>
                <w:lang w:val="bs" w:eastAsia="en-US"/>
              </w:rPr>
              <w:t>5</w:t>
            </w:r>
            <w:r>
              <w:rPr>
                <w:rFonts w:eastAsia="Times New Roman"/>
                <w:sz w:val="24"/>
                <w:lang w:val="bs" w:eastAsia="en-US"/>
              </w:rPr>
              <w:t>.</w:t>
            </w:r>
            <w:r w:rsidR="00232AE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>
              <w:rPr>
                <w:rFonts w:eastAsia="Times New Roman"/>
                <w:sz w:val="24"/>
                <w:lang w:val="bs" w:eastAsia="en-US"/>
              </w:rPr>
              <w:t>godine</w:t>
            </w:r>
            <w:r w:rsidR="00232AEE">
              <w:rPr>
                <w:rFonts w:eastAsia="Times New Roman"/>
                <w:sz w:val="24"/>
                <w:lang w:val="bs" w:eastAsia="en-US"/>
              </w:rPr>
              <w:t xml:space="preserve"> =</w:t>
            </w:r>
            <w:r>
              <w:rPr>
                <w:rFonts w:eastAsia="Times New Roman"/>
                <w:sz w:val="24"/>
                <w:lang w:val="bs" w:eastAsia="en-US"/>
              </w:rPr>
              <w:t xml:space="preserve"> 0,00 </w:t>
            </w:r>
          </w:p>
        </w:tc>
      </w:tr>
      <w:tr w:rsidR="00D36B7E" w:rsidRPr="00940C55" w14:paraId="35501D40" w14:textId="77777777" w:rsidTr="00333229">
        <w:trPr>
          <w:trHeight w:val="589"/>
        </w:trPr>
        <w:tc>
          <w:tcPr>
            <w:tcW w:w="1980" w:type="dxa"/>
            <w:shd w:val="clear" w:color="auto" w:fill="94B3D6"/>
          </w:tcPr>
          <w:p w14:paraId="092CC70B" w14:textId="77777777" w:rsidR="00D36B7E" w:rsidRPr="00940C55" w:rsidRDefault="00D36B7E" w:rsidP="00333229">
            <w:pPr>
              <w:widowControl w:val="0"/>
              <w:autoSpaceDE w:val="0"/>
              <w:autoSpaceDN w:val="0"/>
              <w:spacing w:line="242" w:lineRule="auto"/>
              <w:ind w:left="110" w:right="858"/>
              <w:rPr>
                <w:rFonts w:eastAsia="Times New Roman"/>
                <w:sz w:val="24"/>
                <w:lang w:val="bs" w:eastAsia="en-US"/>
              </w:rPr>
            </w:pPr>
            <w:r w:rsidRPr="00940C55">
              <w:rPr>
                <w:rFonts w:eastAsia="Times New Roman"/>
                <w:spacing w:val="-1"/>
                <w:sz w:val="24"/>
                <w:lang w:val="bs" w:eastAsia="en-US"/>
              </w:rPr>
              <w:t>Pokazatelj</w:t>
            </w:r>
            <w:r w:rsidRPr="00940C55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940C55">
              <w:rPr>
                <w:rFonts w:eastAsia="Times New Roman"/>
                <w:sz w:val="24"/>
                <w:lang w:val="bs" w:eastAsia="en-US"/>
              </w:rPr>
              <w:t>rezultata</w:t>
            </w:r>
          </w:p>
        </w:tc>
        <w:tc>
          <w:tcPr>
            <w:tcW w:w="7110" w:type="dxa"/>
            <w:shd w:val="clear" w:color="auto" w:fill="DBE4F0"/>
          </w:tcPr>
          <w:p w14:paraId="15DCB8C8" w14:textId="77777777" w:rsidR="00D36B7E" w:rsidRPr="00940C55" w:rsidRDefault="00D36B7E" w:rsidP="00B97BEC">
            <w:pPr>
              <w:widowControl w:val="0"/>
              <w:numPr>
                <w:ilvl w:val="0"/>
                <w:numId w:val="25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8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940C55">
              <w:rPr>
                <w:rFonts w:eastAsia="Times New Roman"/>
                <w:sz w:val="24"/>
                <w:lang w:val="bs" w:eastAsia="en-US"/>
              </w:rPr>
              <w:t>Broj</w:t>
            </w:r>
            <w:r w:rsidRPr="00940C55">
              <w:rPr>
                <w:rFonts w:eastAsia="Times New Roman"/>
                <w:spacing w:val="-9"/>
                <w:sz w:val="24"/>
                <w:lang w:val="bs" w:eastAsia="en-US"/>
              </w:rPr>
              <w:t xml:space="preserve"> </w:t>
            </w:r>
            <w:r w:rsidRPr="00940C55">
              <w:rPr>
                <w:rFonts w:eastAsia="Times New Roman"/>
                <w:sz w:val="24"/>
                <w:lang w:val="bs" w:eastAsia="en-US"/>
              </w:rPr>
              <w:t>poljoprivrednika</w:t>
            </w:r>
          </w:p>
          <w:p w14:paraId="4FA98495" w14:textId="77777777" w:rsidR="00D36B7E" w:rsidRPr="00940C55" w:rsidRDefault="00D36B7E" w:rsidP="00B97BEC">
            <w:pPr>
              <w:widowControl w:val="0"/>
              <w:numPr>
                <w:ilvl w:val="0"/>
                <w:numId w:val="25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before="3" w:line="279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940C55">
              <w:rPr>
                <w:rFonts w:eastAsia="Times New Roman"/>
                <w:sz w:val="24"/>
                <w:lang w:val="bs" w:eastAsia="en-US"/>
              </w:rPr>
              <w:t>Kvaliteta</w:t>
            </w:r>
            <w:r w:rsidRPr="00940C55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940C55">
              <w:rPr>
                <w:rFonts w:eastAsia="Times New Roman"/>
                <w:sz w:val="24"/>
                <w:lang w:val="bs" w:eastAsia="en-US"/>
              </w:rPr>
              <w:t>proizvodnje lokalnih</w:t>
            </w:r>
            <w:r w:rsidRPr="00940C55">
              <w:rPr>
                <w:rFonts w:eastAsia="Times New Roman"/>
                <w:spacing w:val="-8"/>
                <w:sz w:val="24"/>
                <w:lang w:val="bs" w:eastAsia="en-US"/>
              </w:rPr>
              <w:t xml:space="preserve"> </w:t>
            </w:r>
            <w:r w:rsidRPr="00940C55">
              <w:rPr>
                <w:rFonts w:eastAsia="Times New Roman"/>
                <w:sz w:val="24"/>
                <w:lang w:val="bs" w:eastAsia="en-US"/>
              </w:rPr>
              <w:t>proizvoda</w:t>
            </w:r>
          </w:p>
        </w:tc>
      </w:tr>
      <w:tr w:rsidR="00D36B7E" w:rsidRPr="00940C55" w14:paraId="4AE7E8AB" w14:textId="77777777" w:rsidTr="00333229">
        <w:trPr>
          <w:trHeight w:val="589"/>
        </w:trPr>
        <w:tc>
          <w:tcPr>
            <w:tcW w:w="1980" w:type="dxa"/>
            <w:shd w:val="clear" w:color="auto" w:fill="94B3D6"/>
          </w:tcPr>
          <w:p w14:paraId="5D7EE0E9" w14:textId="77777777" w:rsidR="00D36B7E" w:rsidRPr="00940C55" w:rsidRDefault="00D36B7E" w:rsidP="00333229">
            <w:pPr>
              <w:widowControl w:val="0"/>
              <w:autoSpaceDE w:val="0"/>
              <w:autoSpaceDN w:val="0"/>
              <w:spacing w:line="242" w:lineRule="auto"/>
              <w:ind w:left="110" w:right="858"/>
              <w:rPr>
                <w:rFonts w:eastAsia="Times New Roman"/>
                <w:spacing w:val="-1"/>
                <w:sz w:val="24"/>
                <w:lang w:val="bs" w:eastAsia="en-US"/>
              </w:rPr>
            </w:pPr>
            <w:r>
              <w:rPr>
                <w:rFonts w:eastAsia="Times New Roman"/>
                <w:spacing w:val="-1"/>
                <w:sz w:val="24"/>
                <w:lang w:val="bs" w:eastAsia="en-US"/>
              </w:rPr>
              <w:t>Ciljevi programa</w:t>
            </w:r>
          </w:p>
        </w:tc>
        <w:tc>
          <w:tcPr>
            <w:tcW w:w="7110" w:type="dxa"/>
            <w:shd w:val="clear" w:color="auto" w:fill="DBE4F0"/>
          </w:tcPr>
          <w:p w14:paraId="6787417B" w14:textId="77777777" w:rsidR="00D36B7E" w:rsidRPr="00940C55" w:rsidRDefault="00D36B7E" w:rsidP="00B97BEC">
            <w:pPr>
              <w:widowControl w:val="0"/>
              <w:numPr>
                <w:ilvl w:val="0"/>
                <w:numId w:val="25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8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>n/p</w:t>
            </w:r>
          </w:p>
        </w:tc>
      </w:tr>
    </w:tbl>
    <w:p w14:paraId="10B51912" w14:textId="77777777" w:rsidR="00D36B7E" w:rsidRDefault="00D36B7E" w:rsidP="00D36B7E"/>
    <w:p w14:paraId="34E4724B" w14:textId="77777777" w:rsidR="00441F62" w:rsidRDefault="00441F62" w:rsidP="00D36B7E"/>
    <w:p w14:paraId="4EE3107E" w14:textId="452A2EBD" w:rsidR="00D36B7E" w:rsidRPr="00D36B7E" w:rsidRDefault="00D36B7E" w:rsidP="00823CC2">
      <w:pPr>
        <w:pStyle w:val="NoSpacing"/>
        <w:ind w:firstLine="720"/>
        <w:jc w:val="both"/>
        <w:rPr>
          <w:rFonts w:eastAsia="Times New Roman"/>
          <w:sz w:val="24"/>
          <w:szCs w:val="24"/>
          <w:lang w:val="bs" w:eastAsia="en-US"/>
        </w:rPr>
      </w:pPr>
      <w:r w:rsidRPr="00D36B7E">
        <w:rPr>
          <w:rFonts w:eastAsia="Times New Roman"/>
          <w:b/>
          <w:sz w:val="24"/>
          <w:szCs w:val="24"/>
          <w:lang w:val="bs" w:eastAsia="en-US"/>
        </w:rPr>
        <w:t xml:space="preserve">Program 3007 Održavanje objekata i uređaja komunalne infrastrukture </w:t>
      </w:r>
      <w:r w:rsidRPr="00D36B7E">
        <w:rPr>
          <w:rFonts w:eastAsia="Times New Roman"/>
          <w:sz w:val="24"/>
          <w:szCs w:val="24"/>
          <w:lang w:val="bs" w:eastAsia="en-US"/>
        </w:rPr>
        <w:t xml:space="preserve">planiran je u iznosu od </w:t>
      </w:r>
      <w:r w:rsidR="00456937">
        <w:rPr>
          <w:rFonts w:eastAsia="Times New Roman"/>
          <w:sz w:val="24"/>
          <w:szCs w:val="24"/>
          <w:lang w:val="bs" w:eastAsia="en-US"/>
        </w:rPr>
        <w:t>2.551.289,00</w:t>
      </w:r>
      <w:r w:rsidR="00892847">
        <w:rPr>
          <w:rFonts w:eastAsia="Times New Roman"/>
          <w:sz w:val="24"/>
          <w:szCs w:val="24"/>
          <w:lang w:val="bs" w:eastAsia="en-US"/>
        </w:rPr>
        <w:t xml:space="preserve"> eura</w:t>
      </w:r>
      <w:r w:rsidRPr="00D36B7E">
        <w:rPr>
          <w:rFonts w:eastAsia="Times New Roman"/>
          <w:sz w:val="24"/>
          <w:szCs w:val="24"/>
          <w:lang w:val="bs" w:eastAsia="en-US"/>
        </w:rPr>
        <w:t xml:space="preserve">, a realiziran je u iznosu od </w:t>
      </w:r>
      <w:r w:rsidR="00456937">
        <w:rPr>
          <w:rFonts w:eastAsia="Times New Roman"/>
          <w:sz w:val="24"/>
          <w:szCs w:val="24"/>
          <w:lang w:val="bs" w:eastAsia="en-US"/>
        </w:rPr>
        <w:t>1.914.537,69</w:t>
      </w:r>
      <w:r w:rsidR="00892847">
        <w:rPr>
          <w:rFonts w:eastAsia="Times New Roman"/>
          <w:sz w:val="24"/>
          <w:szCs w:val="24"/>
          <w:lang w:val="bs" w:eastAsia="en-US"/>
        </w:rPr>
        <w:t xml:space="preserve"> eura</w:t>
      </w:r>
      <w:r w:rsidR="00333229">
        <w:rPr>
          <w:rFonts w:eastAsia="Times New Roman"/>
          <w:sz w:val="24"/>
          <w:szCs w:val="24"/>
          <w:lang w:val="bs" w:eastAsia="en-US"/>
        </w:rPr>
        <w:t xml:space="preserve"> ili </w:t>
      </w:r>
      <w:r w:rsidR="00456937">
        <w:rPr>
          <w:rFonts w:eastAsia="Times New Roman"/>
          <w:sz w:val="24"/>
          <w:szCs w:val="24"/>
          <w:lang w:val="bs" w:eastAsia="en-US"/>
        </w:rPr>
        <w:t>75,04</w:t>
      </w:r>
      <w:r w:rsidR="00892847">
        <w:rPr>
          <w:rFonts w:eastAsia="Times New Roman"/>
          <w:sz w:val="24"/>
          <w:szCs w:val="24"/>
          <w:lang w:val="bs" w:eastAsia="en-US"/>
        </w:rPr>
        <w:t xml:space="preserve"> </w:t>
      </w:r>
      <w:r w:rsidR="00333229">
        <w:rPr>
          <w:rFonts w:eastAsia="Times New Roman"/>
          <w:sz w:val="24"/>
          <w:szCs w:val="24"/>
          <w:lang w:val="bs" w:eastAsia="en-US"/>
        </w:rPr>
        <w:t>%</w:t>
      </w:r>
      <w:r w:rsidR="00892847">
        <w:rPr>
          <w:rFonts w:eastAsia="Times New Roman"/>
          <w:sz w:val="24"/>
          <w:szCs w:val="24"/>
          <w:lang w:val="bs" w:eastAsia="en-US"/>
        </w:rPr>
        <w:t xml:space="preserve"> planiranog</w:t>
      </w:r>
      <w:r w:rsidR="00333229">
        <w:rPr>
          <w:rFonts w:eastAsia="Times New Roman"/>
          <w:sz w:val="24"/>
          <w:szCs w:val="24"/>
          <w:lang w:val="bs" w:eastAsia="en-US"/>
        </w:rPr>
        <w:t>.</w:t>
      </w:r>
      <w:r w:rsidRPr="00D36B7E">
        <w:rPr>
          <w:rFonts w:eastAsia="Times New Roman"/>
          <w:sz w:val="24"/>
          <w:szCs w:val="24"/>
          <w:lang w:val="bs" w:eastAsia="en-US"/>
        </w:rPr>
        <w:t xml:space="preserve"> Ovaj program  odnosi se na održavanje javne rasvjete uključujući električnu energiju za</w:t>
      </w:r>
      <w:r w:rsidRPr="00D36B7E">
        <w:rPr>
          <w:rFonts w:eastAsia="Times New Roman"/>
          <w:spacing w:val="1"/>
          <w:sz w:val="24"/>
          <w:szCs w:val="24"/>
          <w:lang w:val="bs" w:eastAsia="en-US"/>
        </w:rPr>
        <w:t xml:space="preserve"> </w:t>
      </w:r>
      <w:r w:rsidRPr="00D36B7E">
        <w:rPr>
          <w:rFonts w:eastAsia="Times New Roman"/>
          <w:sz w:val="24"/>
          <w:szCs w:val="24"/>
          <w:lang w:val="bs" w:eastAsia="en-US"/>
        </w:rPr>
        <w:t>javnu rasvjetu te modernizaciju javne rasvjete kroz ESCO model, zatim održavanje zelenih i</w:t>
      </w:r>
      <w:r w:rsidRPr="00D36B7E">
        <w:rPr>
          <w:rFonts w:eastAsia="Times New Roman"/>
          <w:spacing w:val="1"/>
          <w:sz w:val="24"/>
          <w:szCs w:val="24"/>
          <w:lang w:val="bs" w:eastAsia="en-US"/>
        </w:rPr>
        <w:t xml:space="preserve"> </w:t>
      </w:r>
      <w:r w:rsidRPr="00D36B7E">
        <w:rPr>
          <w:rFonts w:eastAsia="Times New Roman"/>
          <w:sz w:val="24"/>
          <w:szCs w:val="24"/>
          <w:lang w:val="bs" w:eastAsia="en-US"/>
        </w:rPr>
        <w:t>ostalih</w:t>
      </w:r>
      <w:r w:rsidRPr="00D36B7E">
        <w:rPr>
          <w:rFonts w:eastAsia="Times New Roman"/>
          <w:spacing w:val="1"/>
          <w:sz w:val="24"/>
          <w:szCs w:val="24"/>
          <w:lang w:val="bs" w:eastAsia="en-US"/>
        </w:rPr>
        <w:t xml:space="preserve"> </w:t>
      </w:r>
      <w:r w:rsidRPr="00D36B7E">
        <w:rPr>
          <w:rFonts w:eastAsia="Times New Roman"/>
          <w:sz w:val="24"/>
          <w:szCs w:val="24"/>
          <w:lang w:val="bs" w:eastAsia="en-US"/>
        </w:rPr>
        <w:t>javnih površina,</w:t>
      </w:r>
      <w:r w:rsidRPr="00D36B7E">
        <w:rPr>
          <w:rFonts w:eastAsia="Times New Roman"/>
          <w:spacing w:val="1"/>
          <w:sz w:val="24"/>
          <w:szCs w:val="24"/>
          <w:lang w:val="bs" w:eastAsia="en-US"/>
        </w:rPr>
        <w:t xml:space="preserve"> </w:t>
      </w:r>
      <w:r w:rsidRPr="00D36B7E">
        <w:rPr>
          <w:rFonts w:eastAsia="Times New Roman"/>
          <w:sz w:val="24"/>
          <w:szCs w:val="24"/>
          <w:lang w:val="bs" w:eastAsia="en-US"/>
        </w:rPr>
        <w:t>plaža</w:t>
      </w:r>
      <w:r w:rsidRPr="00D36B7E">
        <w:rPr>
          <w:rFonts w:eastAsia="Times New Roman"/>
          <w:spacing w:val="1"/>
          <w:sz w:val="24"/>
          <w:szCs w:val="24"/>
          <w:lang w:val="bs" w:eastAsia="en-US"/>
        </w:rPr>
        <w:t xml:space="preserve"> </w:t>
      </w:r>
      <w:r w:rsidRPr="00D36B7E">
        <w:rPr>
          <w:rFonts w:eastAsia="Times New Roman"/>
          <w:sz w:val="24"/>
          <w:szCs w:val="24"/>
          <w:lang w:val="bs" w:eastAsia="en-US"/>
        </w:rPr>
        <w:t>i obalnog</w:t>
      </w:r>
      <w:r w:rsidRPr="00D36B7E">
        <w:rPr>
          <w:rFonts w:eastAsia="Times New Roman"/>
          <w:spacing w:val="1"/>
          <w:sz w:val="24"/>
          <w:szCs w:val="24"/>
          <w:lang w:val="bs" w:eastAsia="en-US"/>
        </w:rPr>
        <w:t xml:space="preserve"> </w:t>
      </w:r>
      <w:r w:rsidRPr="00D36B7E">
        <w:rPr>
          <w:rFonts w:eastAsia="Times New Roman"/>
          <w:sz w:val="24"/>
          <w:szCs w:val="24"/>
          <w:lang w:val="bs" w:eastAsia="en-US"/>
        </w:rPr>
        <w:t>pojasa,</w:t>
      </w:r>
      <w:r w:rsidRPr="00D36B7E">
        <w:rPr>
          <w:rFonts w:eastAsia="Times New Roman"/>
          <w:spacing w:val="1"/>
          <w:sz w:val="24"/>
          <w:szCs w:val="24"/>
          <w:lang w:val="bs" w:eastAsia="en-US"/>
        </w:rPr>
        <w:t xml:space="preserve"> </w:t>
      </w:r>
      <w:r w:rsidRPr="00D36B7E">
        <w:rPr>
          <w:rFonts w:eastAsia="Times New Roman"/>
          <w:sz w:val="24"/>
          <w:szCs w:val="24"/>
          <w:lang w:val="bs" w:eastAsia="en-US"/>
        </w:rPr>
        <w:t>odvodnju</w:t>
      </w:r>
      <w:r w:rsidRPr="00D36B7E">
        <w:rPr>
          <w:rFonts w:eastAsia="Times New Roman"/>
          <w:spacing w:val="1"/>
          <w:sz w:val="24"/>
          <w:szCs w:val="24"/>
          <w:lang w:val="bs" w:eastAsia="en-US"/>
        </w:rPr>
        <w:t xml:space="preserve"> </w:t>
      </w:r>
      <w:r w:rsidRPr="00D36B7E">
        <w:rPr>
          <w:rFonts w:eastAsia="Times New Roman"/>
          <w:sz w:val="24"/>
          <w:szCs w:val="24"/>
          <w:lang w:val="bs" w:eastAsia="en-US"/>
        </w:rPr>
        <w:t>atmosferskih</w:t>
      </w:r>
      <w:r w:rsidRPr="00D36B7E">
        <w:rPr>
          <w:rFonts w:eastAsia="Times New Roman"/>
          <w:spacing w:val="1"/>
          <w:sz w:val="24"/>
          <w:szCs w:val="24"/>
          <w:lang w:val="bs" w:eastAsia="en-US"/>
        </w:rPr>
        <w:t xml:space="preserve"> </w:t>
      </w:r>
      <w:r w:rsidRPr="00D36B7E">
        <w:rPr>
          <w:rFonts w:eastAsia="Times New Roman"/>
          <w:sz w:val="24"/>
          <w:szCs w:val="24"/>
          <w:lang w:val="bs" w:eastAsia="en-US"/>
        </w:rPr>
        <w:t>i otpadnih voda,</w:t>
      </w:r>
      <w:r w:rsidRPr="00D36B7E">
        <w:rPr>
          <w:rFonts w:eastAsia="Times New Roman"/>
          <w:spacing w:val="1"/>
          <w:sz w:val="24"/>
          <w:szCs w:val="24"/>
          <w:lang w:val="bs" w:eastAsia="en-US"/>
        </w:rPr>
        <w:t xml:space="preserve"> </w:t>
      </w:r>
      <w:r w:rsidRPr="00D36B7E">
        <w:rPr>
          <w:rFonts w:eastAsia="Times New Roman"/>
          <w:sz w:val="24"/>
          <w:szCs w:val="24"/>
          <w:lang w:val="bs" w:eastAsia="en-US"/>
        </w:rPr>
        <w:t>održavanje</w:t>
      </w:r>
      <w:r w:rsidRPr="00D36B7E">
        <w:rPr>
          <w:rFonts w:eastAsia="Times New Roman"/>
          <w:spacing w:val="1"/>
          <w:sz w:val="24"/>
          <w:szCs w:val="24"/>
          <w:lang w:val="bs" w:eastAsia="en-US"/>
        </w:rPr>
        <w:t xml:space="preserve"> </w:t>
      </w:r>
      <w:r w:rsidRPr="00D36B7E">
        <w:rPr>
          <w:rFonts w:eastAsia="Times New Roman"/>
          <w:sz w:val="24"/>
          <w:szCs w:val="24"/>
          <w:lang w:val="bs" w:eastAsia="en-US"/>
        </w:rPr>
        <w:t>nerazvrstanih</w:t>
      </w:r>
      <w:r w:rsidRPr="00D36B7E">
        <w:rPr>
          <w:rFonts w:eastAsia="Times New Roman"/>
          <w:spacing w:val="1"/>
          <w:sz w:val="24"/>
          <w:szCs w:val="24"/>
          <w:lang w:val="bs" w:eastAsia="en-US"/>
        </w:rPr>
        <w:t xml:space="preserve"> </w:t>
      </w:r>
      <w:r w:rsidRPr="00D36B7E">
        <w:rPr>
          <w:rFonts w:eastAsia="Times New Roman"/>
          <w:sz w:val="24"/>
          <w:szCs w:val="24"/>
          <w:lang w:val="bs" w:eastAsia="en-US"/>
        </w:rPr>
        <w:t>cesta</w:t>
      </w:r>
      <w:r w:rsidRPr="00D36B7E">
        <w:rPr>
          <w:rFonts w:eastAsia="Times New Roman"/>
          <w:spacing w:val="1"/>
          <w:sz w:val="24"/>
          <w:szCs w:val="24"/>
          <w:lang w:val="bs" w:eastAsia="en-US"/>
        </w:rPr>
        <w:t xml:space="preserve"> </w:t>
      </w:r>
      <w:r w:rsidRPr="00D36B7E">
        <w:rPr>
          <w:rFonts w:eastAsia="Times New Roman"/>
          <w:sz w:val="24"/>
          <w:szCs w:val="24"/>
          <w:lang w:val="bs" w:eastAsia="en-US"/>
        </w:rPr>
        <w:t>i</w:t>
      </w:r>
      <w:r w:rsidRPr="00D36B7E">
        <w:rPr>
          <w:rFonts w:eastAsia="Times New Roman"/>
          <w:spacing w:val="1"/>
          <w:sz w:val="24"/>
          <w:szCs w:val="24"/>
          <w:lang w:val="bs" w:eastAsia="en-US"/>
        </w:rPr>
        <w:t xml:space="preserve"> </w:t>
      </w:r>
      <w:r w:rsidRPr="00D36B7E">
        <w:rPr>
          <w:rFonts w:eastAsia="Times New Roman"/>
          <w:sz w:val="24"/>
          <w:szCs w:val="24"/>
          <w:lang w:val="bs" w:eastAsia="en-US"/>
        </w:rPr>
        <w:t>vodovodne</w:t>
      </w:r>
      <w:r w:rsidRPr="00D36B7E">
        <w:rPr>
          <w:rFonts w:eastAsia="Times New Roman"/>
          <w:spacing w:val="1"/>
          <w:sz w:val="24"/>
          <w:szCs w:val="24"/>
          <w:lang w:val="bs" w:eastAsia="en-US"/>
        </w:rPr>
        <w:t xml:space="preserve"> </w:t>
      </w:r>
      <w:r w:rsidRPr="00D36B7E">
        <w:rPr>
          <w:rFonts w:eastAsia="Times New Roman"/>
          <w:sz w:val="24"/>
          <w:szCs w:val="24"/>
          <w:lang w:val="bs" w:eastAsia="en-US"/>
        </w:rPr>
        <w:t>mreže,</w:t>
      </w:r>
      <w:r w:rsidRPr="00D36B7E">
        <w:rPr>
          <w:rFonts w:eastAsia="Times New Roman"/>
          <w:spacing w:val="1"/>
          <w:sz w:val="24"/>
          <w:szCs w:val="24"/>
          <w:lang w:val="bs" w:eastAsia="en-US"/>
        </w:rPr>
        <w:t xml:space="preserve"> </w:t>
      </w:r>
      <w:r w:rsidRPr="00D36B7E">
        <w:rPr>
          <w:rFonts w:eastAsia="Times New Roman"/>
          <w:sz w:val="24"/>
          <w:szCs w:val="24"/>
          <w:lang w:val="bs" w:eastAsia="en-US"/>
        </w:rPr>
        <w:t>održavanje</w:t>
      </w:r>
      <w:r w:rsidRPr="00D36B7E">
        <w:rPr>
          <w:rFonts w:eastAsia="Times New Roman"/>
          <w:spacing w:val="1"/>
          <w:sz w:val="24"/>
          <w:szCs w:val="24"/>
          <w:lang w:val="bs" w:eastAsia="en-US"/>
        </w:rPr>
        <w:t xml:space="preserve"> </w:t>
      </w:r>
      <w:r w:rsidRPr="00D36B7E">
        <w:rPr>
          <w:rFonts w:eastAsia="Times New Roman"/>
          <w:sz w:val="24"/>
          <w:szCs w:val="24"/>
          <w:lang w:val="bs" w:eastAsia="en-US"/>
        </w:rPr>
        <w:t>lučica</w:t>
      </w:r>
      <w:r w:rsidR="00EE324F">
        <w:rPr>
          <w:rFonts w:eastAsia="Times New Roman"/>
          <w:sz w:val="24"/>
          <w:szCs w:val="24"/>
          <w:lang w:val="bs" w:eastAsia="en-US"/>
        </w:rPr>
        <w:t xml:space="preserve">, održavanje opreme, nabavka opreme, </w:t>
      </w:r>
      <w:r w:rsidR="00252C3A">
        <w:rPr>
          <w:rFonts w:eastAsia="Times New Roman"/>
          <w:sz w:val="24"/>
          <w:szCs w:val="24"/>
          <w:lang w:val="bs" w:eastAsia="en-US"/>
        </w:rPr>
        <w:t xml:space="preserve">Uskršnje uređenje mjesta, </w:t>
      </w:r>
      <w:r w:rsidR="00EE324F">
        <w:rPr>
          <w:rFonts w:eastAsia="Times New Roman"/>
          <w:sz w:val="24"/>
          <w:szCs w:val="24"/>
          <w:lang w:val="bs" w:eastAsia="en-US"/>
        </w:rPr>
        <w:t>realizaciju projekta produbljenja i proširenja plovnog kanala Privlački gaz.</w:t>
      </w:r>
      <w:r w:rsidRPr="00D36B7E">
        <w:rPr>
          <w:rFonts w:eastAsia="Times New Roman"/>
          <w:spacing w:val="1"/>
          <w:sz w:val="24"/>
          <w:szCs w:val="24"/>
          <w:lang w:val="bs" w:eastAsia="en-US"/>
        </w:rPr>
        <w:t xml:space="preserve"> </w:t>
      </w:r>
      <w:r w:rsidRPr="00D36B7E">
        <w:rPr>
          <w:rFonts w:eastAsia="Times New Roman"/>
          <w:sz w:val="24"/>
          <w:szCs w:val="24"/>
          <w:lang w:val="bs" w:eastAsia="en-US"/>
        </w:rPr>
        <w:t>Komunalna</w:t>
      </w:r>
      <w:r w:rsidRPr="00D36B7E">
        <w:rPr>
          <w:rFonts w:eastAsia="Times New Roman"/>
          <w:spacing w:val="1"/>
          <w:sz w:val="24"/>
          <w:szCs w:val="24"/>
          <w:lang w:val="bs" w:eastAsia="en-US"/>
        </w:rPr>
        <w:t xml:space="preserve"> </w:t>
      </w:r>
      <w:r w:rsidRPr="00D36B7E">
        <w:rPr>
          <w:rFonts w:eastAsia="Times New Roman"/>
          <w:sz w:val="24"/>
          <w:szCs w:val="24"/>
          <w:lang w:val="bs" w:eastAsia="en-US"/>
        </w:rPr>
        <w:t>infrastruktura održava se u skladu s programom održavanja komunalne infrastrukture ili u</w:t>
      </w:r>
      <w:r w:rsidRPr="00D36B7E">
        <w:rPr>
          <w:rFonts w:eastAsia="Times New Roman"/>
          <w:spacing w:val="1"/>
          <w:sz w:val="24"/>
          <w:szCs w:val="24"/>
          <w:lang w:val="bs" w:eastAsia="en-US"/>
        </w:rPr>
        <w:t xml:space="preserve"> </w:t>
      </w:r>
      <w:r w:rsidRPr="00D36B7E">
        <w:rPr>
          <w:rFonts w:eastAsia="Times New Roman"/>
          <w:sz w:val="24"/>
          <w:szCs w:val="24"/>
          <w:lang w:val="bs" w:eastAsia="en-US"/>
        </w:rPr>
        <w:t>skladu s ugovorom ili drugim aktom određenim Zakonom o komunalnom gospodarstvu ili</w:t>
      </w:r>
      <w:r w:rsidRPr="00D36B7E">
        <w:rPr>
          <w:rFonts w:eastAsia="Times New Roman"/>
          <w:spacing w:val="1"/>
          <w:sz w:val="24"/>
          <w:szCs w:val="24"/>
          <w:lang w:val="bs" w:eastAsia="en-US"/>
        </w:rPr>
        <w:t xml:space="preserve"> </w:t>
      </w:r>
      <w:r w:rsidRPr="00D36B7E">
        <w:rPr>
          <w:rFonts w:eastAsia="Times New Roman"/>
          <w:sz w:val="24"/>
          <w:szCs w:val="24"/>
          <w:lang w:val="bs" w:eastAsia="en-US"/>
        </w:rPr>
        <w:t>drugim</w:t>
      </w:r>
      <w:r w:rsidRPr="00D36B7E">
        <w:rPr>
          <w:rFonts w:eastAsia="Times New Roman"/>
          <w:spacing w:val="-8"/>
          <w:sz w:val="24"/>
          <w:szCs w:val="24"/>
          <w:lang w:val="bs" w:eastAsia="en-US"/>
        </w:rPr>
        <w:t xml:space="preserve"> </w:t>
      </w:r>
      <w:r w:rsidRPr="00D36B7E">
        <w:rPr>
          <w:rFonts w:eastAsia="Times New Roman"/>
          <w:sz w:val="24"/>
          <w:szCs w:val="24"/>
          <w:lang w:val="bs" w:eastAsia="en-US"/>
        </w:rPr>
        <w:t>posebnim</w:t>
      </w:r>
      <w:r w:rsidRPr="00D36B7E">
        <w:rPr>
          <w:rFonts w:eastAsia="Times New Roman"/>
          <w:spacing w:val="-3"/>
          <w:sz w:val="24"/>
          <w:szCs w:val="24"/>
          <w:lang w:val="bs" w:eastAsia="en-US"/>
        </w:rPr>
        <w:t xml:space="preserve"> </w:t>
      </w:r>
      <w:r w:rsidRPr="00D36B7E">
        <w:rPr>
          <w:rFonts w:eastAsia="Times New Roman"/>
          <w:sz w:val="24"/>
          <w:szCs w:val="24"/>
          <w:lang w:val="bs" w:eastAsia="en-US"/>
        </w:rPr>
        <w:t>zakonom.</w:t>
      </w:r>
    </w:p>
    <w:p w14:paraId="77FC8FBB" w14:textId="77777777" w:rsidR="00D36B7E" w:rsidRPr="002671AE" w:rsidRDefault="00D36B7E" w:rsidP="00D36B7E">
      <w:pPr>
        <w:widowControl w:val="0"/>
        <w:autoSpaceDE w:val="0"/>
        <w:autoSpaceDN w:val="0"/>
        <w:spacing w:before="70"/>
        <w:ind w:right="1088"/>
        <w:jc w:val="both"/>
        <w:rPr>
          <w:rFonts w:eastAsia="Times New Roman"/>
          <w:sz w:val="24"/>
          <w:szCs w:val="24"/>
          <w:lang w:val="bs" w:eastAsia="en-US"/>
        </w:rPr>
      </w:pPr>
    </w:p>
    <w:p w14:paraId="2F22F098" w14:textId="77777777" w:rsidR="00D36B7E" w:rsidRPr="002671AE" w:rsidRDefault="00D36B7E" w:rsidP="00D36B7E">
      <w:pPr>
        <w:widowControl w:val="0"/>
        <w:autoSpaceDE w:val="0"/>
        <w:autoSpaceDN w:val="0"/>
        <w:spacing w:before="11"/>
        <w:rPr>
          <w:rFonts w:eastAsia="Times New Roman"/>
          <w:sz w:val="24"/>
          <w:szCs w:val="24"/>
          <w:lang w:val="bs" w:eastAsia="en-US"/>
        </w:rPr>
      </w:pPr>
    </w:p>
    <w:tbl>
      <w:tblPr>
        <w:tblW w:w="88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6809"/>
        <w:gridCol w:w="31"/>
      </w:tblGrid>
      <w:tr w:rsidR="00D36B7E" w:rsidRPr="002671AE" w14:paraId="31935A71" w14:textId="77777777" w:rsidTr="00C9496D">
        <w:trPr>
          <w:trHeight w:val="552"/>
        </w:trPr>
        <w:tc>
          <w:tcPr>
            <w:tcW w:w="1980" w:type="dxa"/>
            <w:shd w:val="clear" w:color="auto" w:fill="94B3D6"/>
          </w:tcPr>
          <w:p w14:paraId="6A74D434" w14:textId="77777777" w:rsidR="00D36B7E" w:rsidRPr="002671AE" w:rsidRDefault="00D36B7E" w:rsidP="00333229">
            <w:pPr>
              <w:widowControl w:val="0"/>
              <w:autoSpaceDE w:val="0"/>
              <w:autoSpaceDN w:val="0"/>
              <w:spacing w:before="1"/>
              <w:rPr>
                <w:rFonts w:eastAsia="Times New Roman"/>
                <w:sz w:val="23"/>
                <w:lang w:val="bs" w:eastAsia="en-US"/>
              </w:rPr>
            </w:pPr>
          </w:p>
          <w:p w14:paraId="1EFDB8B1" w14:textId="77777777" w:rsidR="00D36B7E" w:rsidRPr="002671AE" w:rsidRDefault="00D36B7E" w:rsidP="00333229">
            <w:pPr>
              <w:widowControl w:val="0"/>
              <w:autoSpaceDE w:val="0"/>
              <w:autoSpaceDN w:val="0"/>
              <w:spacing w:line="266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2671AE">
              <w:rPr>
                <w:rFonts w:eastAsia="Times New Roman"/>
                <w:sz w:val="24"/>
                <w:lang w:val="bs" w:eastAsia="en-US"/>
              </w:rPr>
              <w:t>Naziv</w:t>
            </w:r>
            <w:r w:rsidRPr="002671AE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programa</w:t>
            </w:r>
          </w:p>
        </w:tc>
        <w:tc>
          <w:tcPr>
            <w:tcW w:w="6840" w:type="dxa"/>
            <w:gridSpan w:val="2"/>
            <w:shd w:val="clear" w:color="auto" w:fill="DBE4F0"/>
          </w:tcPr>
          <w:p w14:paraId="06A32410" w14:textId="77777777" w:rsidR="00D36B7E" w:rsidRPr="002671AE" w:rsidRDefault="00D36B7E" w:rsidP="00333229">
            <w:pPr>
              <w:widowControl w:val="0"/>
              <w:autoSpaceDE w:val="0"/>
              <w:autoSpaceDN w:val="0"/>
              <w:spacing w:before="1"/>
              <w:rPr>
                <w:rFonts w:eastAsia="Times New Roman"/>
                <w:sz w:val="23"/>
                <w:lang w:val="bs" w:eastAsia="en-US"/>
              </w:rPr>
            </w:pPr>
          </w:p>
          <w:p w14:paraId="3BAB3169" w14:textId="77777777" w:rsidR="00D36B7E" w:rsidRPr="002671AE" w:rsidRDefault="00D36B7E" w:rsidP="00333229">
            <w:pPr>
              <w:widowControl w:val="0"/>
              <w:autoSpaceDE w:val="0"/>
              <w:autoSpaceDN w:val="0"/>
              <w:spacing w:line="266" w:lineRule="exact"/>
              <w:ind w:left="109"/>
              <w:rPr>
                <w:rFonts w:eastAsia="Times New Roman"/>
                <w:sz w:val="24"/>
                <w:lang w:val="bs" w:eastAsia="en-US"/>
              </w:rPr>
            </w:pPr>
            <w:r w:rsidRPr="002671AE">
              <w:rPr>
                <w:rFonts w:eastAsia="Times New Roman"/>
                <w:sz w:val="24"/>
                <w:lang w:val="bs" w:eastAsia="en-US"/>
              </w:rPr>
              <w:t>3007</w:t>
            </w:r>
            <w:r w:rsidRPr="002671AE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Održavanje</w:t>
            </w:r>
            <w:r w:rsidRPr="002671AE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objekata</w:t>
            </w:r>
            <w:r w:rsidRPr="002671AE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i</w:t>
            </w:r>
            <w:r w:rsidRPr="002671AE">
              <w:rPr>
                <w:rFonts w:eastAsia="Times New Roman"/>
                <w:spacing w:val="-10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uređaja</w:t>
            </w:r>
            <w:r w:rsidRPr="002671AE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komunalne</w:t>
            </w:r>
            <w:r w:rsidRPr="002671AE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infrastrukture</w:t>
            </w:r>
          </w:p>
        </w:tc>
      </w:tr>
      <w:tr w:rsidR="00D36B7E" w:rsidRPr="002671AE" w14:paraId="7475B5C5" w14:textId="77777777" w:rsidTr="00C9496D">
        <w:trPr>
          <w:trHeight w:val="3120"/>
        </w:trPr>
        <w:tc>
          <w:tcPr>
            <w:tcW w:w="1980" w:type="dxa"/>
            <w:shd w:val="clear" w:color="auto" w:fill="94B3D6"/>
          </w:tcPr>
          <w:p w14:paraId="7D017DF5" w14:textId="77777777" w:rsidR="00D36B7E" w:rsidRPr="002671AE" w:rsidRDefault="00D36B7E" w:rsidP="00333229">
            <w:pPr>
              <w:widowControl w:val="0"/>
              <w:autoSpaceDE w:val="0"/>
              <w:autoSpaceDN w:val="0"/>
              <w:rPr>
                <w:rFonts w:eastAsia="Times New Roman"/>
                <w:sz w:val="23"/>
                <w:lang w:val="bs" w:eastAsia="en-US"/>
              </w:rPr>
            </w:pPr>
          </w:p>
          <w:p w14:paraId="3D4A2933" w14:textId="77777777" w:rsidR="00D36B7E" w:rsidRPr="002671AE" w:rsidRDefault="00D36B7E" w:rsidP="00333229">
            <w:pPr>
              <w:widowControl w:val="0"/>
              <w:autoSpaceDE w:val="0"/>
              <w:autoSpaceDN w:val="0"/>
              <w:spacing w:before="1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2671AE">
              <w:rPr>
                <w:rFonts w:eastAsia="Times New Roman"/>
                <w:sz w:val="24"/>
                <w:lang w:val="bs" w:eastAsia="en-US"/>
              </w:rPr>
              <w:t>Zakonska</w:t>
            </w:r>
            <w:r w:rsidRPr="002671AE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osnova</w:t>
            </w:r>
          </w:p>
        </w:tc>
        <w:tc>
          <w:tcPr>
            <w:tcW w:w="6840" w:type="dxa"/>
            <w:gridSpan w:val="2"/>
            <w:shd w:val="clear" w:color="auto" w:fill="DBE4F0"/>
          </w:tcPr>
          <w:p w14:paraId="611B537B" w14:textId="65FE79B9" w:rsidR="00D36B7E" w:rsidRPr="002671AE" w:rsidRDefault="00D36B7E" w:rsidP="00B97BEC">
            <w:pPr>
              <w:widowControl w:val="0"/>
              <w:numPr>
                <w:ilvl w:val="0"/>
                <w:numId w:val="33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37" w:lineRule="auto"/>
              <w:ind w:right="424"/>
              <w:rPr>
                <w:rFonts w:eastAsia="Times New Roman"/>
                <w:sz w:val="24"/>
                <w:lang w:val="bs" w:eastAsia="en-US"/>
              </w:rPr>
            </w:pPr>
            <w:r w:rsidRPr="002671AE">
              <w:rPr>
                <w:rFonts w:eastAsia="Times New Roman"/>
                <w:sz w:val="24"/>
                <w:lang w:val="bs" w:eastAsia="en-US"/>
              </w:rPr>
              <w:t>Zakon o komunalnom gospodarstvu („Narodne novine“ broj</w:t>
            </w:r>
            <w:r w:rsidRPr="002671AE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="0098363E">
              <w:rPr>
                <w:rFonts w:eastAsia="Times New Roman"/>
                <w:spacing w:val="-57"/>
                <w:sz w:val="24"/>
                <w:lang w:val="bs" w:eastAsia="en-US"/>
              </w:rPr>
              <w:t xml:space="preserve">     </w:t>
            </w:r>
            <w:r w:rsidRPr="002671AE">
              <w:rPr>
                <w:rFonts w:eastAsia="Times New Roman"/>
                <w:sz w:val="24"/>
                <w:lang w:val="bs" w:eastAsia="en-US"/>
              </w:rPr>
              <w:t>68/18,</w:t>
            </w:r>
            <w:r w:rsidRPr="002671AE">
              <w:rPr>
                <w:rFonts w:eastAsia="Times New Roman"/>
                <w:spacing w:val="3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110/18,</w:t>
            </w:r>
            <w:r w:rsidRPr="002671AE">
              <w:rPr>
                <w:rFonts w:eastAsia="Times New Roman"/>
                <w:spacing w:val="4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32/20</w:t>
            </w:r>
            <w:r w:rsidR="0098363E">
              <w:rPr>
                <w:rFonts w:eastAsia="Times New Roman"/>
                <w:sz w:val="24"/>
                <w:lang w:val="bs" w:eastAsia="en-US"/>
              </w:rPr>
              <w:t>, 145/24</w:t>
            </w:r>
            <w:r w:rsidRPr="002671AE">
              <w:rPr>
                <w:rFonts w:eastAsia="Times New Roman"/>
                <w:sz w:val="24"/>
                <w:lang w:val="bs" w:eastAsia="en-US"/>
              </w:rPr>
              <w:t>)</w:t>
            </w:r>
          </w:p>
          <w:p w14:paraId="705E7A3C" w14:textId="0B809219" w:rsidR="00D36B7E" w:rsidRPr="002671AE" w:rsidRDefault="00D36B7E" w:rsidP="00B97BEC">
            <w:pPr>
              <w:widowControl w:val="0"/>
              <w:numPr>
                <w:ilvl w:val="0"/>
                <w:numId w:val="33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37" w:lineRule="auto"/>
              <w:ind w:right="232"/>
              <w:rPr>
                <w:rFonts w:eastAsia="Times New Roman"/>
                <w:sz w:val="24"/>
                <w:lang w:val="bs" w:eastAsia="en-US"/>
              </w:rPr>
            </w:pPr>
            <w:r w:rsidRPr="002671AE">
              <w:rPr>
                <w:rFonts w:eastAsia="Times New Roman"/>
                <w:sz w:val="24"/>
                <w:lang w:val="bs" w:eastAsia="en-US"/>
              </w:rPr>
              <w:t xml:space="preserve">Zakon o gradnji („Narodne novine“ broj </w:t>
            </w:r>
            <w:r w:rsidR="00423ECF">
              <w:rPr>
                <w:rFonts w:eastAsia="Times New Roman"/>
                <w:sz w:val="24"/>
                <w:lang w:val="bs" w:eastAsia="en-US"/>
              </w:rPr>
              <w:t>155/25</w:t>
            </w:r>
            <w:r w:rsidRPr="002671AE">
              <w:rPr>
                <w:rFonts w:eastAsia="Times New Roman"/>
                <w:sz w:val="24"/>
                <w:lang w:val="bs" w:eastAsia="en-US"/>
              </w:rPr>
              <w:t>)</w:t>
            </w:r>
          </w:p>
          <w:p w14:paraId="738446DB" w14:textId="08BB4C1F" w:rsidR="00D36B7E" w:rsidRPr="002671AE" w:rsidRDefault="00D36B7E" w:rsidP="00B97BEC">
            <w:pPr>
              <w:widowControl w:val="0"/>
              <w:numPr>
                <w:ilvl w:val="0"/>
                <w:numId w:val="33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before="5" w:line="237" w:lineRule="auto"/>
              <w:ind w:right="687"/>
              <w:rPr>
                <w:rFonts w:eastAsia="Times New Roman"/>
                <w:sz w:val="24"/>
                <w:lang w:val="bs" w:eastAsia="en-US"/>
              </w:rPr>
            </w:pPr>
            <w:r w:rsidRPr="002671AE">
              <w:rPr>
                <w:rFonts w:eastAsia="Times New Roman"/>
                <w:sz w:val="24"/>
                <w:lang w:val="bs" w:eastAsia="en-US"/>
              </w:rPr>
              <w:t xml:space="preserve">Zakon o prostornom uređenju („Narodne novine“ </w:t>
            </w:r>
            <w:r w:rsidR="00423ECF">
              <w:rPr>
                <w:rFonts w:eastAsia="Times New Roman"/>
                <w:sz w:val="24"/>
                <w:lang w:val="bs" w:eastAsia="en-US"/>
              </w:rPr>
              <w:t>155/25</w:t>
            </w:r>
            <w:r w:rsidRPr="002671AE">
              <w:rPr>
                <w:rFonts w:eastAsia="Times New Roman"/>
                <w:sz w:val="24"/>
                <w:lang w:val="bs" w:eastAsia="en-US"/>
              </w:rPr>
              <w:t>)</w:t>
            </w:r>
          </w:p>
          <w:p w14:paraId="349F3187" w14:textId="4EDC7A97" w:rsidR="00D36B7E" w:rsidRPr="002671AE" w:rsidRDefault="00D36B7E" w:rsidP="00B97BEC">
            <w:pPr>
              <w:widowControl w:val="0"/>
              <w:numPr>
                <w:ilvl w:val="0"/>
                <w:numId w:val="33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before="7" w:line="237" w:lineRule="auto"/>
              <w:ind w:right="710"/>
              <w:rPr>
                <w:rFonts w:eastAsia="Times New Roman"/>
                <w:sz w:val="24"/>
                <w:lang w:val="bs" w:eastAsia="en-US"/>
              </w:rPr>
            </w:pPr>
            <w:r w:rsidRPr="002671AE">
              <w:rPr>
                <w:rFonts w:eastAsia="Times New Roman"/>
                <w:sz w:val="24"/>
                <w:lang w:val="bs" w:eastAsia="en-US"/>
              </w:rPr>
              <w:t>Zakon</w:t>
            </w:r>
            <w:r w:rsidRPr="002671AE">
              <w:rPr>
                <w:rFonts w:eastAsia="Times New Roman"/>
                <w:spacing w:val="-6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o</w:t>
            </w:r>
            <w:r w:rsidRPr="002671AE">
              <w:rPr>
                <w:rFonts w:eastAsia="Times New Roman"/>
                <w:spacing w:val="3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cestama</w:t>
            </w:r>
            <w:r w:rsidRPr="002671AE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(„Narodne</w:t>
            </w:r>
            <w:r w:rsidRPr="002671AE">
              <w:rPr>
                <w:rFonts w:eastAsia="Times New Roman"/>
                <w:spacing w:val="3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novine“</w:t>
            </w:r>
            <w:r w:rsidRPr="002671AE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84/11,</w:t>
            </w:r>
            <w:r w:rsidRPr="002671AE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22/13,</w:t>
            </w:r>
            <w:r w:rsidRPr="002671AE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54/13,</w:t>
            </w:r>
            <w:r w:rsidRPr="002671AE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148/13,</w:t>
            </w:r>
            <w:r w:rsidRPr="002671AE">
              <w:rPr>
                <w:rFonts w:eastAsia="Times New Roman"/>
                <w:spacing w:val="3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92/14,</w:t>
            </w:r>
            <w:r w:rsidRPr="002671AE">
              <w:rPr>
                <w:rFonts w:eastAsia="Times New Roman"/>
                <w:spacing w:val="4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110/19</w:t>
            </w:r>
            <w:r w:rsidR="00F60129">
              <w:rPr>
                <w:rFonts w:eastAsia="Times New Roman"/>
                <w:sz w:val="24"/>
                <w:lang w:val="bs" w:eastAsia="en-US"/>
              </w:rPr>
              <w:t>,</w:t>
            </w:r>
            <w:r w:rsidR="00F60129">
              <w:t xml:space="preserve"> </w:t>
            </w:r>
            <w:r w:rsidR="00F60129" w:rsidRPr="00F60129">
              <w:rPr>
                <w:rFonts w:eastAsia="Times New Roman"/>
                <w:sz w:val="24"/>
                <w:lang w:val="bs" w:eastAsia="en-US"/>
              </w:rPr>
              <w:t>04/23, 133/23</w:t>
            </w:r>
            <w:r w:rsidR="00423ECF">
              <w:rPr>
                <w:rFonts w:eastAsia="Times New Roman"/>
                <w:sz w:val="24"/>
                <w:lang w:val="bs" w:eastAsia="en-US"/>
              </w:rPr>
              <w:t>, 156/25</w:t>
            </w:r>
            <w:r w:rsidRPr="002671AE">
              <w:rPr>
                <w:rFonts w:eastAsia="Times New Roman"/>
                <w:sz w:val="24"/>
                <w:lang w:val="bs" w:eastAsia="en-US"/>
              </w:rPr>
              <w:t>)</w:t>
            </w:r>
          </w:p>
          <w:p w14:paraId="422DDCA0" w14:textId="604180F6" w:rsidR="00D36B7E" w:rsidRPr="002671AE" w:rsidRDefault="00D36B7E" w:rsidP="00B97BEC">
            <w:pPr>
              <w:widowControl w:val="0"/>
              <w:numPr>
                <w:ilvl w:val="0"/>
                <w:numId w:val="33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before="2" w:line="237" w:lineRule="auto"/>
              <w:ind w:right="554"/>
              <w:rPr>
                <w:rFonts w:eastAsia="Times New Roman"/>
                <w:sz w:val="24"/>
                <w:lang w:val="bs" w:eastAsia="en-US"/>
              </w:rPr>
            </w:pPr>
            <w:r w:rsidRPr="002671AE">
              <w:rPr>
                <w:rFonts w:eastAsia="Times New Roman"/>
                <w:sz w:val="24"/>
                <w:lang w:val="bs" w:eastAsia="en-US"/>
              </w:rPr>
              <w:t>Odluka o komunalnim djelatnostima na području Općine</w:t>
            </w:r>
            <w:r w:rsidRPr="002671AE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Privlaka („Službeni</w:t>
            </w:r>
            <w:r w:rsidRPr="002671AE">
              <w:rPr>
                <w:rFonts w:eastAsia="Times New Roman"/>
                <w:spacing w:val="-8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glasnik</w:t>
            </w:r>
            <w:r w:rsidRPr="002671AE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Zadarske županije“ broj</w:t>
            </w:r>
            <w:r w:rsidR="00F60129">
              <w:rPr>
                <w:rFonts w:eastAsia="Times New Roman"/>
                <w:sz w:val="24"/>
                <w:lang w:val="bs" w:eastAsia="en-US"/>
              </w:rPr>
              <w:t xml:space="preserve"> 11/22</w:t>
            </w:r>
            <w:r w:rsidR="00423ECF">
              <w:rPr>
                <w:rFonts w:eastAsia="Times New Roman"/>
                <w:sz w:val="24"/>
                <w:lang w:val="bs" w:eastAsia="en-US"/>
              </w:rPr>
              <w:t>, 09/25</w:t>
            </w:r>
            <w:r w:rsidRPr="002671AE">
              <w:rPr>
                <w:rFonts w:eastAsia="Times New Roman"/>
                <w:sz w:val="24"/>
                <w:lang w:val="bs" w:eastAsia="en-US"/>
              </w:rPr>
              <w:t>)</w:t>
            </w:r>
          </w:p>
        </w:tc>
      </w:tr>
      <w:tr w:rsidR="00D36B7E" w:rsidRPr="002671AE" w14:paraId="1C347362" w14:textId="77777777" w:rsidTr="00C9496D">
        <w:trPr>
          <w:trHeight w:val="4090"/>
        </w:trPr>
        <w:tc>
          <w:tcPr>
            <w:tcW w:w="1980" w:type="dxa"/>
            <w:shd w:val="clear" w:color="auto" w:fill="94B3D6"/>
          </w:tcPr>
          <w:p w14:paraId="62CB49FD" w14:textId="77777777" w:rsidR="00D36B7E" w:rsidRPr="002671AE" w:rsidRDefault="00D36B7E" w:rsidP="00333229">
            <w:pPr>
              <w:widowControl w:val="0"/>
              <w:autoSpaceDE w:val="0"/>
              <w:autoSpaceDN w:val="0"/>
              <w:spacing w:line="242" w:lineRule="auto"/>
              <w:ind w:left="110" w:right="438"/>
              <w:rPr>
                <w:rFonts w:eastAsia="Times New Roman"/>
                <w:sz w:val="24"/>
                <w:lang w:val="bs" w:eastAsia="en-US"/>
              </w:rPr>
            </w:pPr>
            <w:r w:rsidRPr="002671AE">
              <w:rPr>
                <w:rFonts w:eastAsia="Times New Roman"/>
                <w:spacing w:val="-1"/>
                <w:sz w:val="24"/>
                <w:lang w:val="bs" w:eastAsia="en-US"/>
              </w:rPr>
              <w:t>Opis programa</w:t>
            </w:r>
            <w:r w:rsidRPr="002671AE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(aktivnosti)</w:t>
            </w:r>
          </w:p>
        </w:tc>
        <w:tc>
          <w:tcPr>
            <w:tcW w:w="6840" w:type="dxa"/>
            <w:gridSpan w:val="2"/>
            <w:shd w:val="clear" w:color="auto" w:fill="DBE4F0"/>
          </w:tcPr>
          <w:p w14:paraId="2BE25FD4" w14:textId="77777777" w:rsidR="00D36B7E" w:rsidRPr="002671AE" w:rsidRDefault="00D36B7E" w:rsidP="00B97BEC">
            <w:pPr>
              <w:widowControl w:val="0"/>
              <w:numPr>
                <w:ilvl w:val="0"/>
                <w:numId w:val="32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87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2671AE">
              <w:rPr>
                <w:rFonts w:eastAsia="Times New Roman"/>
                <w:sz w:val="24"/>
                <w:lang w:val="bs" w:eastAsia="en-US"/>
              </w:rPr>
              <w:t>Aktivnost</w:t>
            </w:r>
            <w:r w:rsidRPr="002671AE">
              <w:rPr>
                <w:rFonts w:eastAsia="Times New Roman"/>
                <w:spacing w:val="3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A3007-01</w:t>
            </w:r>
            <w:r w:rsidRPr="002671AE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Rashodi</w:t>
            </w:r>
            <w:r w:rsidRPr="002671AE">
              <w:rPr>
                <w:rFonts w:eastAsia="Times New Roman"/>
                <w:spacing w:val="-10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za</w:t>
            </w:r>
            <w:r w:rsidRPr="002671AE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materijal</w:t>
            </w:r>
          </w:p>
          <w:p w14:paraId="26831797" w14:textId="77777777" w:rsidR="00D36B7E" w:rsidRPr="002671AE" w:rsidRDefault="00D36B7E" w:rsidP="00B97BEC">
            <w:pPr>
              <w:widowControl w:val="0"/>
              <w:numPr>
                <w:ilvl w:val="0"/>
                <w:numId w:val="32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93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2671AE">
              <w:rPr>
                <w:rFonts w:eastAsia="Times New Roman"/>
                <w:sz w:val="24"/>
                <w:lang w:val="bs" w:eastAsia="en-US"/>
              </w:rPr>
              <w:t>Aktivnost</w:t>
            </w:r>
            <w:r w:rsidRPr="002671AE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A3007-03</w:t>
            </w:r>
            <w:r w:rsidRPr="002671AE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Održavanje javne</w:t>
            </w:r>
            <w:r w:rsidRPr="002671AE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rasvjete</w:t>
            </w:r>
          </w:p>
          <w:p w14:paraId="0E2CD1F4" w14:textId="77777777" w:rsidR="00D36B7E" w:rsidRPr="002671AE" w:rsidRDefault="00D36B7E" w:rsidP="00B97BEC">
            <w:pPr>
              <w:widowControl w:val="0"/>
              <w:numPr>
                <w:ilvl w:val="0"/>
                <w:numId w:val="32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93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2671AE">
              <w:rPr>
                <w:rFonts w:eastAsia="Times New Roman"/>
                <w:sz w:val="24"/>
                <w:lang w:val="bs" w:eastAsia="en-US"/>
              </w:rPr>
              <w:t>Aktivnost A3007-04</w:t>
            </w:r>
            <w:r w:rsidRPr="002671AE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Održavanje</w:t>
            </w:r>
            <w:r w:rsidRPr="002671AE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zelenih</w:t>
            </w:r>
            <w:r w:rsidRPr="002671AE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javnih</w:t>
            </w:r>
            <w:r w:rsidRPr="002671AE">
              <w:rPr>
                <w:rFonts w:eastAsia="Times New Roman"/>
                <w:spacing w:val="-8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površina</w:t>
            </w:r>
          </w:p>
          <w:p w14:paraId="687F25CD" w14:textId="77777777" w:rsidR="00D36B7E" w:rsidRPr="002671AE" w:rsidRDefault="00D36B7E" w:rsidP="00B97BEC">
            <w:pPr>
              <w:widowControl w:val="0"/>
              <w:numPr>
                <w:ilvl w:val="0"/>
                <w:numId w:val="32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before="3" w:line="293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2671AE">
              <w:rPr>
                <w:rFonts w:eastAsia="Times New Roman"/>
                <w:sz w:val="24"/>
                <w:lang w:val="bs" w:eastAsia="en-US"/>
              </w:rPr>
              <w:t>Aktivnost A3007-05</w:t>
            </w:r>
            <w:r w:rsidRPr="002671AE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Održavanje</w:t>
            </w:r>
            <w:r w:rsidRPr="002671AE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ostalih</w:t>
            </w:r>
            <w:r w:rsidRPr="002671AE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javnih</w:t>
            </w:r>
            <w:r w:rsidRPr="002671AE">
              <w:rPr>
                <w:rFonts w:eastAsia="Times New Roman"/>
                <w:spacing w:val="-8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površina</w:t>
            </w:r>
          </w:p>
          <w:p w14:paraId="70DA1119" w14:textId="77777777" w:rsidR="00D36B7E" w:rsidRDefault="00D36B7E" w:rsidP="00B97BEC">
            <w:pPr>
              <w:widowControl w:val="0"/>
              <w:numPr>
                <w:ilvl w:val="0"/>
                <w:numId w:val="32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93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2671AE">
              <w:rPr>
                <w:rFonts w:eastAsia="Times New Roman"/>
                <w:sz w:val="24"/>
                <w:lang w:val="bs" w:eastAsia="en-US"/>
              </w:rPr>
              <w:t>Aktivnost A3007-06</w:t>
            </w:r>
            <w:r w:rsidRPr="002671AE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Održavanje</w:t>
            </w:r>
            <w:r w:rsidRPr="002671AE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plaža</w:t>
            </w:r>
          </w:p>
          <w:p w14:paraId="78CECDEF" w14:textId="77777777" w:rsidR="009278A7" w:rsidRPr="002671AE" w:rsidRDefault="009278A7" w:rsidP="00B97BEC">
            <w:pPr>
              <w:widowControl w:val="0"/>
              <w:numPr>
                <w:ilvl w:val="0"/>
                <w:numId w:val="32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93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>Tekući projekt T3007-07 Nabavka opreme</w:t>
            </w:r>
          </w:p>
          <w:p w14:paraId="30BF52B8" w14:textId="77777777" w:rsidR="00D36B7E" w:rsidRPr="002671AE" w:rsidRDefault="00D36B7E" w:rsidP="00B97BEC">
            <w:pPr>
              <w:widowControl w:val="0"/>
              <w:numPr>
                <w:ilvl w:val="0"/>
                <w:numId w:val="32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93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2671AE">
              <w:rPr>
                <w:rFonts w:eastAsia="Times New Roman"/>
                <w:sz w:val="24"/>
                <w:lang w:val="bs" w:eastAsia="en-US"/>
              </w:rPr>
              <w:t>Aktivnost</w:t>
            </w:r>
            <w:r w:rsidRPr="002671AE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A3007-08</w:t>
            </w:r>
            <w:r w:rsidRPr="002671AE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Odvodnja</w:t>
            </w:r>
            <w:r w:rsidRPr="002671AE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atmosferskih</w:t>
            </w:r>
            <w:r w:rsidRPr="002671AE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i</w:t>
            </w:r>
            <w:r w:rsidRPr="002671AE">
              <w:rPr>
                <w:rFonts w:eastAsia="Times New Roman"/>
                <w:spacing w:val="-8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otpadnih</w:t>
            </w:r>
            <w:r w:rsidRPr="002671AE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voda</w:t>
            </w:r>
          </w:p>
          <w:p w14:paraId="36D5314A" w14:textId="77777777" w:rsidR="00D36B7E" w:rsidRPr="002671AE" w:rsidRDefault="00D36B7E" w:rsidP="00B97BEC">
            <w:pPr>
              <w:widowControl w:val="0"/>
              <w:numPr>
                <w:ilvl w:val="0"/>
                <w:numId w:val="32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93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2671AE">
              <w:rPr>
                <w:rFonts w:eastAsia="Times New Roman"/>
                <w:sz w:val="24"/>
                <w:lang w:val="bs" w:eastAsia="en-US"/>
              </w:rPr>
              <w:t>Aktivnost</w:t>
            </w:r>
            <w:r w:rsidRPr="002671AE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A3007-09</w:t>
            </w:r>
            <w:r w:rsidRPr="002671AE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Održavanje nerazvrstanih</w:t>
            </w:r>
            <w:r w:rsidRPr="002671AE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cesta</w:t>
            </w:r>
          </w:p>
          <w:p w14:paraId="2BD0B28F" w14:textId="77777777" w:rsidR="00D36B7E" w:rsidRPr="002671AE" w:rsidRDefault="00D36B7E" w:rsidP="00B97BEC">
            <w:pPr>
              <w:widowControl w:val="0"/>
              <w:numPr>
                <w:ilvl w:val="0"/>
                <w:numId w:val="32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93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2671AE">
              <w:rPr>
                <w:rFonts w:eastAsia="Times New Roman"/>
                <w:sz w:val="24"/>
                <w:lang w:val="bs" w:eastAsia="en-US"/>
              </w:rPr>
              <w:t>Aktivnost A3007-10</w:t>
            </w:r>
            <w:r w:rsidRPr="002671AE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Održavanje</w:t>
            </w:r>
            <w:r w:rsidRPr="002671AE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vodovodne</w:t>
            </w:r>
            <w:r w:rsidRPr="002671AE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mreže</w:t>
            </w:r>
          </w:p>
          <w:p w14:paraId="005EE727" w14:textId="77777777" w:rsidR="00D36B7E" w:rsidRPr="002671AE" w:rsidRDefault="00D36B7E" w:rsidP="00B97BEC">
            <w:pPr>
              <w:widowControl w:val="0"/>
              <w:numPr>
                <w:ilvl w:val="0"/>
                <w:numId w:val="32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93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2671AE">
              <w:rPr>
                <w:rFonts w:eastAsia="Times New Roman"/>
                <w:sz w:val="24"/>
                <w:lang w:val="bs" w:eastAsia="en-US"/>
              </w:rPr>
              <w:t>Aktivnost</w:t>
            </w:r>
            <w:r w:rsidRPr="002671AE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A3007-11</w:t>
            </w:r>
            <w:r w:rsidRPr="002671AE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Održavanje</w:t>
            </w:r>
            <w:r w:rsidRPr="002671AE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lučica</w:t>
            </w:r>
          </w:p>
          <w:p w14:paraId="53D6766B" w14:textId="77777777" w:rsidR="00D36B7E" w:rsidRPr="002671AE" w:rsidRDefault="00D36B7E" w:rsidP="00B97BEC">
            <w:pPr>
              <w:widowControl w:val="0"/>
              <w:numPr>
                <w:ilvl w:val="0"/>
                <w:numId w:val="32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93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2671AE">
              <w:rPr>
                <w:rFonts w:eastAsia="Times New Roman"/>
                <w:sz w:val="24"/>
                <w:lang w:val="bs" w:eastAsia="en-US"/>
              </w:rPr>
              <w:t>Aktivnost</w:t>
            </w:r>
            <w:r w:rsidRPr="002671AE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A3007-12</w:t>
            </w:r>
            <w:r w:rsidRPr="002671AE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Božićno</w:t>
            </w:r>
            <w:r w:rsidRPr="002671AE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uređenje</w:t>
            </w:r>
            <w:r w:rsidRPr="002671AE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mjesta</w:t>
            </w:r>
          </w:p>
          <w:p w14:paraId="6589CA00" w14:textId="77777777" w:rsidR="00D36B7E" w:rsidRPr="002671AE" w:rsidRDefault="00D36B7E" w:rsidP="00B97BEC">
            <w:pPr>
              <w:widowControl w:val="0"/>
              <w:numPr>
                <w:ilvl w:val="0"/>
                <w:numId w:val="32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93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2671AE">
              <w:rPr>
                <w:rFonts w:eastAsia="Times New Roman"/>
                <w:sz w:val="24"/>
                <w:lang w:val="bs" w:eastAsia="en-US"/>
              </w:rPr>
              <w:t>Aktivnost</w:t>
            </w:r>
            <w:r w:rsidRPr="002671AE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A3007-13</w:t>
            </w:r>
            <w:r w:rsidRPr="002671AE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Održavanje</w:t>
            </w:r>
            <w:r w:rsidRPr="002671AE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opreme</w:t>
            </w:r>
          </w:p>
          <w:p w14:paraId="72175623" w14:textId="77777777" w:rsidR="00D36B7E" w:rsidRPr="002671AE" w:rsidRDefault="00D36B7E" w:rsidP="00B97BEC">
            <w:pPr>
              <w:widowControl w:val="0"/>
              <w:numPr>
                <w:ilvl w:val="0"/>
                <w:numId w:val="32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93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2671AE">
              <w:rPr>
                <w:rFonts w:eastAsia="Times New Roman"/>
                <w:sz w:val="24"/>
                <w:lang w:val="bs" w:eastAsia="en-US"/>
              </w:rPr>
              <w:t>Aktivnost</w:t>
            </w:r>
            <w:r w:rsidRPr="002671AE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A3007-14</w:t>
            </w:r>
            <w:r w:rsidRPr="002671AE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Komunalne</w:t>
            </w:r>
            <w:r w:rsidRPr="002671AE">
              <w:rPr>
                <w:rFonts w:eastAsia="Times New Roman"/>
                <w:spacing w:val="-6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usluge</w:t>
            </w:r>
            <w:r w:rsidRPr="002671AE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na</w:t>
            </w:r>
            <w:r w:rsidRPr="002671AE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javnim</w:t>
            </w:r>
            <w:r w:rsidRPr="002671AE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površinama</w:t>
            </w:r>
          </w:p>
          <w:p w14:paraId="774DD35D" w14:textId="77777777" w:rsidR="00D36B7E" w:rsidRDefault="00D36B7E" w:rsidP="00B97BEC">
            <w:pPr>
              <w:widowControl w:val="0"/>
              <w:numPr>
                <w:ilvl w:val="0"/>
                <w:numId w:val="32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before="9" w:line="274" w:lineRule="exact"/>
              <w:ind w:right="230"/>
              <w:rPr>
                <w:rFonts w:eastAsia="Times New Roman"/>
                <w:sz w:val="24"/>
                <w:lang w:val="bs" w:eastAsia="en-US"/>
              </w:rPr>
            </w:pPr>
            <w:r w:rsidRPr="002671AE">
              <w:rPr>
                <w:rFonts w:eastAsia="Times New Roman"/>
                <w:sz w:val="24"/>
                <w:lang w:val="bs" w:eastAsia="en-US"/>
              </w:rPr>
              <w:t>Aktivnost A3007-15</w:t>
            </w:r>
            <w:r w:rsidRPr="002671AE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Projekt proširenja</w:t>
            </w:r>
            <w:r w:rsidRPr="002671AE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i</w:t>
            </w:r>
            <w:r w:rsidRPr="002671AE">
              <w:rPr>
                <w:rFonts w:eastAsia="Times New Roman"/>
                <w:spacing w:val="-12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produbljenja</w:t>
            </w:r>
            <w:r w:rsidRPr="002671AE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plovnog</w:t>
            </w:r>
            <w:r w:rsidRPr="002671AE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kanala Privlački</w:t>
            </w:r>
            <w:r w:rsidRPr="002671AE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gaz</w:t>
            </w:r>
          </w:p>
          <w:p w14:paraId="3F64BD9B" w14:textId="77777777" w:rsidR="00252C3A" w:rsidRDefault="00252C3A" w:rsidP="00B97BEC">
            <w:pPr>
              <w:widowControl w:val="0"/>
              <w:numPr>
                <w:ilvl w:val="0"/>
                <w:numId w:val="32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before="9" w:line="274" w:lineRule="exact"/>
              <w:ind w:right="230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>Aktivnost A3007-17 Obeštećenje za šumskogospodarsku osnovu (Punta)</w:t>
            </w:r>
          </w:p>
          <w:p w14:paraId="04506B63" w14:textId="18229A2F" w:rsidR="00252C3A" w:rsidRPr="002671AE" w:rsidRDefault="00252C3A" w:rsidP="00B97BEC">
            <w:pPr>
              <w:widowControl w:val="0"/>
              <w:numPr>
                <w:ilvl w:val="0"/>
                <w:numId w:val="32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before="9" w:line="274" w:lineRule="exact"/>
              <w:ind w:right="230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>Aktivnost A3007-18 Uskršnje uređenje mjesta</w:t>
            </w:r>
          </w:p>
        </w:tc>
      </w:tr>
      <w:tr w:rsidR="00D36B7E" w:rsidRPr="002671AE" w14:paraId="5967CF73" w14:textId="77777777" w:rsidTr="00C9496D">
        <w:trPr>
          <w:trHeight w:val="2328"/>
        </w:trPr>
        <w:tc>
          <w:tcPr>
            <w:tcW w:w="1980" w:type="dxa"/>
            <w:shd w:val="clear" w:color="auto" w:fill="94B3D6"/>
          </w:tcPr>
          <w:p w14:paraId="233B35D8" w14:textId="77777777" w:rsidR="00D36B7E" w:rsidRPr="002671AE" w:rsidRDefault="00D36B7E" w:rsidP="00333229">
            <w:pPr>
              <w:widowControl w:val="0"/>
              <w:autoSpaceDE w:val="0"/>
              <w:autoSpaceDN w:val="0"/>
              <w:rPr>
                <w:rFonts w:eastAsia="Times New Roman"/>
                <w:sz w:val="23"/>
                <w:lang w:val="bs" w:eastAsia="en-US"/>
              </w:rPr>
            </w:pPr>
          </w:p>
          <w:p w14:paraId="318D5EA2" w14:textId="77777777" w:rsidR="00D36B7E" w:rsidRPr="002671AE" w:rsidRDefault="00D36B7E" w:rsidP="00333229">
            <w:pPr>
              <w:widowControl w:val="0"/>
              <w:autoSpaceDE w:val="0"/>
              <w:autoSpaceDN w:val="0"/>
              <w:spacing w:before="1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2671AE">
              <w:rPr>
                <w:rFonts w:eastAsia="Times New Roman"/>
                <w:sz w:val="24"/>
                <w:lang w:val="bs" w:eastAsia="en-US"/>
              </w:rPr>
              <w:t>Ciljevi</w:t>
            </w:r>
            <w:r w:rsidRPr="002671AE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programa</w:t>
            </w:r>
          </w:p>
        </w:tc>
        <w:tc>
          <w:tcPr>
            <w:tcW w:w="6840" w:type="dxa"/>
            <w:gridSpan w:val="2"/>
            <w:shd w:val="clear" w:color="auto" w:fill="DBE4F0"/>
          </w:tcPr>
          <w:p w14:paraId="17744B6A" w14:textId="77777777" w:rsidR="00D36B7E" w:rsidRPr="002671AE" w:rsidRDefault="00D36B7E" w:rsidP="00B97BEC">
            <w:pPr>
              <w:widowControl w:val="0"/>
              <w:numPr>
                <w:ilvl w:val="0"/>
                <w:numId w:val="31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87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2671AE">
              <w:rPr>
                <w:rFonts w:eastAsia="Times New Roman"/>
                <w:sz w:val="24"/>
                <w:lang w:val="bs" w:eastAsia="en-US"/>
              </w:rPr>
              <w:t>Održavanje</w:t>
            </w:r>
            <w:r w:rsidRPr="002671AE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prometnica;</w:t>
            </w:r>
          </w:p>
          <w:p w14:paraId="637DDDD3" w14:textId="77777777" w:rsidR="00D36B7E" w:rsidRPr="002671AE" w:rsidRDefault="00D36B7E" w:rsidP="00B97BEC">
            <w:pPr>
              <w:widowControl w:val="0"/>
              <w:numPr>
                <w:ilvl w:val="0"/>
                <w:numId w:val="31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before="2" w:line="237" w:lineRule="auto"/>
              <w:ind w:right="100"/>
              <w:rPr>
                <w:rFonts w:eastAsia="Times New Roman"/>
                <w:sz w:val="24"/>
                <w:lang w:val="bs" w:eastAsia="en-US"/>
              </w:rPr>
            </w:pPr>
            <w:r w:rsidRPr="002671AE">
              <w:rPr>
                <w:rFonts w:eastAsia="Times New Roman"/>
                <w:sz w:val="24"/>
                <w:lang w:val="bs" w:eastAsia="en-US"/>
              </w:rPr>
              <w:t>održavanje</w:t>
            </w:r>
            <w:r w:rsidRPr="002671AE">
              <w:rPr>
                <w:rFonts w:eastAsia="Times New Roman"/>
                <w:spacing w:val="45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funkcionalnosti</w:t>
            </w:r>
            <w:r w:rsidRPr="002671AE">
              <w:rPr>
                <w:rFonts w:eastAsia="Times New Roman"/>
                <w:spacing w:val="37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javne</w:t>
            </w:r>
            <w:r w:rsidRPr="002671AE">
              <w:rPr>
                <w:rFonts w:eastAsia="Times New Roman"/>
                <w:spacing w:val="41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rasvjete</w:t>
            </w:r>
            <w:r w:rsidRPr="002671AE">
              <w:rPr>
                <w:rFonts w:eastAsia="Times New Roman"/>
                <w:spacing w:val="45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i</w:t>
            </w:r>
            <w:r w:rsidRPr="002671AE">
              <w:rPr>
                <w:rFonts w:eastAsia="Times New Roman"/>
                <w:spacing w:val="33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plaćanje</w:t>
            </w:r>
            <w:r w:rsidRPr="002671AE">
              <w:rPr>
                <w:rFonts w:eastAsia="Times New Roman"/>
                <w:spacing w:val="40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troškova</w:t>
            </w:r>
            <w:r w:rsidRPr="002671AE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energenta;</w:t>
            </w:r>
          </w:p>
          <w:p w14:paraId="6EB3C9F5" w14:textId="77777777" w:rsidR="00D36B7E" w:rsidRPr="002671AE" w:rsidRDefault="00D36B7E" w:rsidP="00B97BEC">
            <w:pPr>
              <w:widowControl w:val="0"/>
              <w:numPr>
                <w:ilvl w:val="0"/>
                <w:numId w:val="31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before="4" w:line="293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2671AE">
              <w:rPr>
                <w:rFonts w:eastAsia="Times New Roman"/>
                <w:sz w:val="24"/>
                <w:lang w:val="bs" w:eastAsia="en-US"/>
              </w:rPr>
              <w:t>održavanje</w:t>
            </w:r>
            <w:r w:rsidRPr="002671AE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zelenih</w:t>
            </w:r>
            <w:r w:rsidRPr="002671AE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površina</w:t>
            </w:r>
            <w:r w:rsidRPr="002671AE">
              <w:rPr>
                <w:rFonts w:eastAsia="Times New Roman"/>
                <w:spacing w:val="4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i</w:t>
            </w:r>
            <w:r w:rsidRPr="002671AE">
              <w:rPr>
                <w:rFonts w:eastAsia="Times New Roman"/>
                <w:spacing w:val="-10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ostalih</w:t>
            </w:r>
            <w:r w:rsidRPr="002671AE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javnih</w:t>
            </w:r>
            <w:r w:rsidRPr="002671AE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površina, šetnica</w:t>
            </w:r>
          </w:p>
          <w:p w14:paraId="0257A1D6" w14:textId="77777777" w:rsidR="00D36B7E" w:rsidRPr="002671AE" w:rsidRDefault="00D36B7E" w:rsidP="00B97BEC">
            <w:pPr>
              <w:widowControl w:val="0"/>
              <w:numPr>
                <w:ilvl w:val="0"/>
                <w:numId w:val="31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93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2671AE">
              <w:rPr>
                <w:rFonts w:eastAsia="Times New Roman"/>
                <w:sz w:val="24"/>
                <w:lang w:val="bs" w:eastAsia="en-US"/>
              </w:rPr>
              <w:t>održavanje</w:t>
            </w:r>
            <w:r w:rsidRPr="002671AE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vodovodne</w:t>
            </w:r>
            <w:r w:rsidRPr="002671AE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mreže;</w:t>
            </w:r>
          </w:p>
          <w:p w14:paraId="76E83C85" w14:textId="77777777" w:rsidR="00D36B7E" w:rsidRPr="002671AE" w:rsidRDefault="00D36B7E" w:rsidP="00B97BEC">
            <w:pPr>
              <w:widowControl w:val="0"/>
              <w:numPr>
                <w:ilvl w:val="0"/>
                <w:numId w:val="31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93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2671AE">
              <w:rPr>
                <w:rFonts w:eastAsia="Times New Roman"/>
                <w:sz w:val="24"/>
                <w:lang w:val="bs" w:eastAsia="en-US"/>
              </w:rPr>
              <w:t>održavanje</w:t>
            </w:r>
            <w:r w:rsidRPr="002671AE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luka</w:t>
            </w:r>
            <w:r w:rsidRPr="002671AE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i</w:t>
            </w:r>
            <w:r w:rsidRPr="002671AE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lučica;</w:t>
            </w:r>
          </w:p>
          <w:p w14:paraId="4666B9D9" w14:textId="77777777" w:rsidR="00D36B7E" w:rsidRPr="002671AE" w:rsidRDefault="00D36B7E" w:rsidP="00B97BEC">
            <w:pPr>
              <w:widowControl w:val="0"/>
              <w:numPr>
                <w:ilvl w:val="0"/>
                <w:numId w:val="31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93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2671AE">
              <w:rPr>
                <w:rFonts w:eastAsia="Times New Roman"/>
                <w:sz w:val="24"/>
                <w:lang w:val="bs" w:eastAsia="en-US"/>
              </w:rPr>
              <w:t>sanacija</w:t>
            </w:r>
            <w:r w:rsidRPr="002671AE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i</w:t>
            </w:r>
            <w:r w:rsidRPr="002671AE">
              <w:rPr>
                <w:rFonts w:eastAsia="Times New Roman"/>
                <w:spacing w:val="-10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asfaltiranje</w:t>
            </w:r>
            <w:r w:rsidRPr="002671AE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nerazvrstanih</w:t>
            </w:r>
            <w:r w:rsidRPr="002671AE">
              <w:rPr>
                <w:rFonts w:eastAsia="Times New Roman"/>
                <w:spacing w:val="-6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cesta;</w:t>
            </w:r>
          </w:p>
          <w:p w14:paraId="6DF48A3A" w14:textId="77777777" w:rsidR="00D36B7E" w:rsidRPr="002671AE" w:rsidRDefault="00D36B7E" w:rsidP="00B97BEC">
            <w:pPr>
              <w:widowControl w:val="0"/>
              <w:numPr>
                <w:ilvl w:val="0"/>
                <w:numId w:val="31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7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2671AE">
              <w:rPr>
                <w:rFonts w:eastAsia="Times New Roman"/>
                <w:sz w:val="24"/>
                <w:lang w:val="bs" w:eastAsia="en-US"/>
              </w:rPr>
              <w:t>održavanje</w:t>
            </w:r>
            <w:r w:rsidRPr="002671AE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plaža</w:t>
            </w:r>
          </w:p>
        </w:tc>
      </w:tr>
      <w:tr w:rsidR="002671AE" w:rsidRPr="002671AE" w14:paraId="4F79A25A" w14:textId="77777777" w:rsidTr="00C9496D">
        <w:trPr>
          <w:gridAfter w:val="1"/>
          <w:wAfter w:w="31" w:type="dxa"/>
          <w:trHeight w:val="878"/>
        </w:trPr>
        <w:tc>
          <w:tcPr>
            <w:tcW w:w="1980" w:type="dxa"/>
            <w:shd w:val="clear" w:color="auto" w:fill="94B3D6"/>
          </w:tcPr>
          <w:p w14:paraId="74C111C6" w14:textId="77777777" w:rsidR="002671AE" w:rsidRPr="002671AE" w:rsidRDefault="002671AE" w:rsidP="002671AE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bookmarkStart w:id="14" w:name="page20"/>
            <w:bookmarkStart w:id="15" w:name="page22"/>
            <w:bookmarkEnd w:id="14"/>
            <w:bookmarkEnd w:id="15"/>
            <w:r w:rsidRPr="002671AE">
              <w:rPr>
                <w:rFonts w:eastAsia="Times New Roman"/>
                <w:sz w:val="24"/>
                <w:lang w:val="bs" w:eastAsia="en-US"/>
              </w:rPr>
              <w:t>Planirana</w:t>
            </w:r>
            <w:r w:rsidRPr="002671AE">
              <w:rPr>
                <w:rFonts w:eastAsia="Times New Roman"/>
                <w:spacing w:val="-6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sredstva</w:t>
            </w:r>
          </w:p>
        </w:tc>
        <w:tc>
          <w:tcPr>
            <w:tcW w:w="6809" w:type="dxa"/>
            <w:shd w:val="clear" w:color="auto" w:fill="DBE4F0"/>
          </w:tcPr>
          <w:p w14:paraId="2DD3CCC5" w14:textId="5623461B" w:rsidR="002671AE" w:rsidRPr="002671AE" w:rsidRDefault="002671AE" w:rsidP="00B97BEC">
            <w:pPr>
              <w:widowControl w:val="0"/>
              <w:numPr>
                <w:ilvl w:val="0"/>
                <w:numId w:val="30"/>
              </w:numPr>
              <w:tabs>
                <w:tab w:val="left" w:pos="820"/>
                <w:tab w:val="left" w:pos="821"/>
              </w:tabs>
              <w:autoSpaceDE w:val="0"/>
              <w:autoSpaceDN w:val="0"/>
              <w:spacing w:line="28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>Planirano</w:t>
            </w:r>
            <w:r w:rsidR="009278A7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202</w:t>
            </w:r>
            <w:r w:rsidR="002B2C10">
              <w:rPr>
                <w:rFonts w:eastAsia="Times New Roman"/>
                <w:sz w:val="24"/>
                <w:lang w:val="bs" w:eastAsia="en-US"/>
              </w:rPr>
              <w:t>5</w:t>
            </w:r>
            <w:r w:rsidRPr="002671AE">
              <w:rPr>
                <w:rFonts w:eastAsia="Times New Roman"/>
                <w:sz w:val="24"/>
                <w:lang w:val="bs" w:eastAsia="en-US"/>
              </w:rPr>
              <w:t>.</w:t>
            </w:r>
            <w:r w:rsidRPr="002671AE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2671AE">
              <w:rPr>
                <w:rFonts w:eastAsia="Times New Roman"/>
                <w:sz w:val="24"/>
                <w:lang w:val="bs" w:eastAsia="en-US"/>
              </w:rPr>
              <w:t>godina =</w:t>
            </w:r>
            <w:r w:rsidRPr="002671AE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="002B2C10">
              <w:rPr>
                <w:rFonts w:eastAsia="Times New Roman"/>
                <w:sz w:val="24"/>
                <w:lang w:val="bs" w:eastAsia="en-US"/>
              </w:rPr>
              <w:t>2.551.289,00</w:t>
            </w:r>
          </w:p>
          <w:p w14:paraId="31637483" w14:textId="1E7C9B07" w:rsidR="002671AE" w:rsidRPr="002671AE" w:rsidRDefault="002671AE" w:rsidP="00B97BEC">
            <w:pPr>
              <w:widowControl w:val="0"/>
              <w:numPr>
                <w:ilvl w:val="0"/>
                <w:numId w:val="30"/>
              </w:numPr>
              <w:tabs>
                <w:tab w:val="left" w:pos="820"/>
                <w:tab w:val="left" w:pos="821"/>
              </w:tabs>
              <w:autoSpaceDE w:val="0"/>
              <w:autoSpaceDN w:val="0"/>
              <w:spacing w:line="27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>Izvršeno 202</w:t>
            </w:r>
            <w:r w:rsidR="002B2C10">
              <w:rPr>
                <w:rFonts w:eastAsia="Times New Roman"/>
                <w:sz w:val="24"/>
                <w:lang w:val="bs" w:eastAsia="en-US"/>
              </w:rPr>
              <w:t>5</w:t>
            </w:r>
            <w:r>
              <w:rPr>
                <w:rFonts w:eastAsia="Times New Roman"/>
                <w:sz w:val="24"/>
                <w:lang w:val="bs" w:eastAsia="en-US"/>
              </w:rPr>
              <w:t xml:space="preserve">. godine =  </w:t>
            </w:r>
            <w:r w:rsidR="002B2C10">
              <w:rPr>
                <w:rFonts w:eastAsia="Times New Roman"/>
                <w:sz w:val="24"/>
                <w:lang w:val="bs" w:eastAsia="en-US"/>
              </w:rPr>
              <w:t>1.914.537,69</w:t>
            </w:r>
            <w:r>
              <w:rPr>
                <w:rFonts w:eastAsia="Times New Roman"/>
                <w:sz w:val="24"/>
                <w:lang w:val="bs" w:eastAsia="en-US"/>
              </w:rPr>
              <w:t xml:space="preserve"> </w:t>
            </w:r>
          </w:p>
        </w:tc>
      </w:tr>
      <w:tr w:rsidR="002671AE" w14:paraId="14646724" w14:textId="77777777" w:rsidTr="00C9496D">
        <w:trPr>
          <w:gridAfter w:val="1"/>
          <w:wAfter w:w="31" w:type="dxa"/>
          <w:trHeight w:val="551"/>
        </w:trPr>
        <w:tc>
          <w:tcPr>
            <w:tcW w:w="1980" w:type="dxa"/>
            <w:shd w:val="clear" w:color="auto" w:fill="94B3D6"/>
          </w:tcPr>
          <w:p w14:paraId="08562B98" w14:textId="77777777" w:rsidR="002671AE" w:rsidRPr="00921691" w:rsidRDefault="002671AE" w:rsidP="00412A0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921691">
              <w:rPr>
                <w:sz w:val="24"/>
              </w:rPr>
              <w:t>Pokazatelj</w:t>
            </w:r>
          </w:p>
          <w:p w14:paraId="6CD311F9" w14:textId="77777777" w:rsidR="002671AE" w:rsidRPr="00921691" w:rsidRDefault="002671AE" w:rsidP="00412A0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 w:rsidRPr="00921691">
              <w:rPr>
                <w:sz w:val="24"/>
              </w:rPr>
              <w:t>rezultata</w:t>
            </w:r>
          </w:p>
        </w:tc>
        <w:tc>
          <w:tcPr>
            <w:tcW w:w="6809" w:type="dxa"/>
            <w:shd w:val="clear" w:color="auto" w:fill="DBE4F0"/>
          </w:tcPr>
          <w:p w14:paraId="786580A7" w14:textId="77777777" w:rsidR="002671AE" w:rsidRPr="00921691" w:rsidRDefault="002671AE" w:rsidP="00412A0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921691">
              <w:rPr>
                <w:sz w:val="24"/>
              </w:rPr>
              <w:t>Održavanje</w:t>
            </w:r>
            <w:r w:rsidRPr="00921691">
              <w:rPr>
                <w:spacing w:val="-4"/>
                <w:sz w:val="24"/>
              </w:rPr>
              <w:t xml:space="preserve"> </w:t>
            </w:r>
            <w:r w:rsidRPr="00921691">
              <w:rPr>
                <w:sz w:val="24"/>
              </w:rPr>
              <w:t>komunalne</w:t>
            </w:r>
            <w:r w:rsidRPr="00921691">
              <w:rPr>
                <w:spacing w:val="4"/>
                <w:sz w:val="24"/>
              </w:rPr>
              <w:t xml:space="preserve"> </w:t>
            </w:r>
            <w:r w:rsidRPr="00921691">
              <w:rPr>
                <w:sz w:val="24"/>
              </w:rPr>
              <w:t>infrastrukture</w:t>
            </w:r>
            <w:r w:rsidRPr="00921691">
              <w:rPr>
                <w:spacing w:val="-3"/>
                <w:sz w:val="24"/>
              </w:rPr>
              <w:t xml:space="preserve"> </w:t>
            </w:r>
            <w:r w:rsidRPr="00921691">
              <w:rPr>
                <w:sz w:val="24"/>
              </w:rPr>
              <w:t>u</w:t>
            </w:r>
            <w:r w:rsidRPr="00921691">
              <w:rPr>
                <w:spacing w:val="-2"/>
                <w:sz w:val="24"/>
              </w:rPr>
              <w:t xml:space="preserve"> </w:t>
            </w:r>
            <w:r w:rsidRPr="00921691">
              <w:rPr>
                <w:sz w:val="24"/>
              </w:rPr>
              <w:t>urednom</w:t>
            </w:r>
            <w:r w:rsidRPr="00921691">
              <w:rPr>
                <w:spacing w:val="-11"/>
                <w:sz w:val="24"/>
              </w:rPr>
              <w:t xml:space="preserve"> </w:t>
            </w:r>
            <w:r w:rsidRPr="00921691">
              <w:rPr>
                <w:sz w:val="24"/>
              </w:rPr>
              <w:t>stanju</w:t>
            </w:r>
            <w:r w:rsidRPr="00921691">
              <w:rPr>
                <w:spacing w:val="1"/>
                <w:sz w:val="24"/>
              </w:rPr>
              <w:t xml:space="preserve"> </w:t>
            </w:r>
            <w:r w:rsidRPr="00921691">
              <w:rPr>
                <w:sz w:val="24"/>
              </w:rPr>
              <w:t>i</w:t>
            </w:r>
            <w:r w:rsidRPr="00921691">
              <w:rPr>
                <w:spacing w:val="-10"/>
                <w:sz w:val="24"/>
              </w:rPr>
              <w:t xml:space="preserve"> </w:t>
            </w:r>
            <w:r w:rsidRPr="00921691">
              <w:rPr>
                <w:sz w:val="24"/>
              </w:rPr>
              <w:t>unapređenje</w:t>
            </w:r>
          </w:p>
          <w:p w14:paraId="690588F7" w14:textId="77777777" w:rsidR="002671AE" w:rsidRPr="00921691" w:rsidRDefault="002671AE" w:rsidP="00412A0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 w:rsidRPr="00921691">
              <w:rPr>
                <w:sz w:val="24"/>
              </w:rPr>
              <w:t>postojećeg</w:t>
            </w:r>
            <w:r w:rsidRPr="00921691">
              <w:rPr>
                <w:spacing w:val="-4"/>
                <w:sz w:val="24"/>
              </w:rPr>
              <w:t xml:space="preserve"> </w:t>
            </w:r>
            <w:r w:rsidRPr="00921691">
              <w:rPr>
                <w:sz w:val="24"/>
              </w:rPr>
              <w:t>stanja.</w:t>
            </w:r>
          </w:p>
        </w:tc>
      </w:tr>
      <w:tr w:rsidR="002671AE" w14:paraId="075F025F" w14:textId="77777777" w:rsidTr="00C9496D">
        <w:trPr>
          <w:gridAfter w:val="1"/>
          <w:wAfter w:w="31" w:type="dxa"/>
          <w:trHeight w:val="551"/>
        </w:trPr>
        <w:tc>
          <w:tcPr>
            <w:tcW w:w="1980" w:type="dxa"/>
            <w:shd w:val="clear" w:color="auto" w:fill="94B3D6"/>
          </w:tcPr>
          <w:p w14:paraId="6AD589C5" w14:textId="77777777" w:rsidR="002671AE" w:rsidRPr="00921691" w:rsidRDefault="002671AE" w:rsidP="00412A0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Ostvareni ciljevi i rezultati</w:t>
            </w:r>
          </w:p>
        </w:tc>
        <w:tc>
          <w:tcPr>
            <w:tcW w:w="6809" w:type="dxa"/>
            <w:shd w:val="clear" w:color="auto" w:fill="DBE4F0"/>
          </w:tcPr>
          <w:p w14:paraId="1D134587" w14:textId="2D541337" w:rsidR="002671AE" w:rsidRPr="00921691" w:rsidRDefault="002671AE" w:rsidP="00B31F1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Gotovo svi postavljeni ciljevi su ispunjeni</w:t>
            </w:r>
            <w:r w:rsidR="009278A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što pokazuje i postotak izvršenja ovog programa. Izuzetak je manje izvršenje u aktivnosti </w:t>
            </w:r>
            <w:r w:rsidR="0011484E">
              <w:rPr>
                <w:sz w:val="24"/>
              </w:rPr>
              <w:t xml:space="preserve">održavanja Lučica budući da nisu nabavljena sredstva za </w:t>
            </w:r>
            <w:r w:rsidR="00F46295">
              <w:rPr>
                <w:sz w:val="24"/>
              </w:rPr>
              <w:t>o</w:t>
            </w:r>
            <w:r w:rsidR="0011484E">
              <w:rPr>
                <w:sz w:val="24"/>
              </w:rPr>
              <w:t>državanje u skladu sa planom</w:t>
            </w:r>
            <w:r w:rsidR="00FD1555">
              <w:rPr>
                <w:sz w:val="24"/>
              </w:rPr>
              <w:t>.</w:t>
            </w:r>
          </w:p>
        </w:tc>
      </w:tr>
    </w:tbl>
    <w:p w14:paraId="5DBF1525" w14:textId="77777777" w:rsidR="002671AE" w:rsidRDefault="002671AE" w:rsidP="00D4468E">
      <w:pPr>
        <w:spacing w:line="236" w:lineRule="auto"/>
        <w:ind w:right="160"/>
        <w:jc w:val="both"/>
        <w:rPr>
          <w:rFonts w:eastAsia="Times New Roman"/>
          <w:b/>
          <w:bCs/>
          <w:sz w:val="24"/>
          <w:szCs w:val="24"/>
        </w:rPr>
      </w:pPr>
    </w:p>
    <w:p w14:paraId="069B08E8" w14:textId="14FF6BA8" w:rsidR="00220EFF" w:rsidRPr="00B80B21" w:rsidRDefault="00220EFF" w:rsidP="00220EFF">
      <w:pPr>
        <w:spacing w:line="239" w:lineRule="auto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Realizacija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ovog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programa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prema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aktivnostima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izgleda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ovako</w:t>
      </w:r>
      <w:proofErr w:type="spellEnd"/>
      <w:r>
        <w:rPr>
          <w:rFonts w:eastAsia="Times New Roman"/>
          <w:sz w:val="24"/>
          <w:szCs w:val="24"/>
        </w:rPr>
        <w:t xml:space="preserve">: A3007-01 </w:t>
      </w:r>
      <w:proofErr w:type="spellStart"/>
      <w:r>
        <w:rPr>
          <w:rFonts w:eastAsia="Times New Roman"/>
          <w:sz w:val="24"/>
          <w:szCs w:val="24"/>
        </w:rPr>
        <w:t>rashodi</w:t>
      </w:r>
      <w:proofErr w:type="spellEnd"/>
      <w:r>
        <w:rPr>
          <w:rFonts w:eastAsia="Times New Roman"/>
          <w:sz w:val="24"/>
          <w:szCs w:val="24"/>
        </w:rPr>
        <w:t xml:space="preserve"> za </w:t>
      </w:r>
      <w:proofErr w:type="spellStart"/>
      <w:r>
        <w:rPr>
          <w:rFonts w:eastAsia="Times New Roman"/>
          <w:sz w:val="24"/>
          <w:szCs w:val="24"/>
        </w:rPr>
        <w:t>materijal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2B2C10">
        <w:rPr>
          <w:rFonts w:eastAsia="Times New Roman"/>
          <w:sz w:val="24"/>
          <w:szCs w:val="24"/>
        </w:rPr>
        <w:t>6.391,80</w:t>
      </w:r>
      <w:r w:rsidR="00B80B21">
        <w:rPr>
          <w:rFonts w:eastAsia="Times New Roman"/>
          <w:sz w:val="24"/>
          <w:szCs w:val="24"/>
        </w:rPr>
        <w:t xml:space="preserve"> </w:t>
      </w:r>
      <w:proofErr w:type="spellStart"/>
      <w:r w:rsidR="00B80B21"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 xml:space="preserve">, A3007-03 </w:t>
      </w:r>
      <w:proofErr w:type="spellStart"/>
      <w:r>
        <w:rPr>
          <w:rFonts w:eastAsia="Times New Roman"/>
          <w:sz w:val="24"/>
          <w:szCs w:val="24"/>
        </w:rPr>
        <w:t>rashodi</w:t>
      </w:r>
      <w:proofErr w:type="spellEnd"/>
      <w:r>
        <w:rPr>
          <w:rFonts w:eastAsia="Times New Roman"/>
          <w:sz w:val="24"/>
          <w:szCs w:val="24"/>
        </w:rPr>
        <w:t xml:space="preserve"> za </w:t>
      </w:r>
      <w:proofErr w:type="spellStart"/>
      <w:r>
        <w:rPr>
          <w:rFonts w:eastAsia="Times New Roman"/>
          <w:sz w:val="24"/>
          <w:szCs w:val="24"/>
        </w:rPr>
        <w:t>javnu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rasvjetu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iznosu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2B2C10">
        <w:rPr>
          <w:rFonts w:eastAsia="Times New Roman"/>
          <w:sz w:val="24"/>
          <w:szCs w:val="24"/>
        </w:rPr>
        <w:t>260.307,32</w:t>
      </w:r>
      <w:r w:rsidR="00B80B21">
        <w:rPr>
          <w:rFonts w:eastAsia="Times New Roman"/>
          <w:sz w:val="24"/>
          <w:szCs w:val="24"/>
        </w:rPr>
        <w:t xml:space="preserve"> </w:t>
      </w:r>
      <w:proofErr w:type="spellStart"/>
      <w:r w:rsidR="00B80B21"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 xml:space="preserve">, A 3007-04 </w:t>
      </w:r>
      <w:proofErr w:type="spellStart"/>
      <w:r>
        <w:rPr>
          <w:rFonts w:eastAsia="Times New Roman"/>
          <w:sz w:val="24"/>
          <w:szCs w:val="24"/>
        </w:rPr>
        <w:t>rashodi</w:t>
      </w:r>
      <w:proofErr w:type="spellEnd"/>
      <w:r>
        <w:rPr>
          <w:rFonts w:eastAsia="Times New Roman"/>
          <w:sz w:val="24"/>
          <w:szCs w:val="24"/>
        </w:rPr>
        <w:t xml:space="preserve"> za </w:t>
      </w:r>
      <w:proofErr w:type="spellStart"/>
      <w:r>
        <w:rPr>
          <w:rFonts w:eastAsia="Times New Roman"/>
          <w:sz w:val="24"/>
          <w:szCs w:val="24"/>
        </w:rPr>
        <w:t>održavanje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zelenih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javnih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površina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iznosu</w:t>
      </w:r>
      <w:proofErr w:type="spellEnd"/>
      <w:r>
        <w:rPr>
          <w:rFonts w:eastAsia="Times New Roman"/>
          <w:sz w:val="24"/>
          <w:szCs w:val="24"/>
        </w:rPr>
        <w:t xml:space="preserve"> od </w:t>
      </w:r>
      <w:r w:rsidR="002B2C10">
        <w:rPr>
          <w:rFonts w:eastAsia="Times New Roman"/>
          <w:sz w:val="24"/>
          <w:szCs w:val="24"/>
        </w:rPr>
        <w:t>291.991,21</w:t>
      </w:r>
      <w:r w:rsidR="00B80B21">
        <w:rPr>
          <w:rFonts w:eastAsia="Times New Roman"/>
          <w:sz w:val="24"/>
          <w:szCs w:val="24"/>
        </w:rPr>
        <w:t xml:space="preserve"> </w:t>
      </w:r>
      <w:proofErr w:type="spellStart"/>
      <w:r w:rsidR="00B80B21">
        <w:rPr>
          <w:rFonts w:eastAsia="Times New Roman"/>
          <w:sz w:val="24"/>
          <w:szCs w:val="24"/>
        </w:rPr>
        <w:t>eura</w:t>
      </w:r>
      <w:proofErr w:type="spellEnd"/>
      <w:r w:rsidR="00B80B21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A3007-05 </w:t>
      </w:r>
      <w:proofErr w:type="spellStart"/>
      <w:r>
        <w:rPr>
          <w:rFonts w:eastAsia="Times New Roman"/>
          <w:sz w:val="24"/>
          <w:szCs w:val="24"/>
        </w:rPr>
        <w:t>rashodi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održavanja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ostalih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javnih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površina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iznosu</w:t>
      </w:r>
      <w:proofErr w:type="spellEnd"/>
      <w:r>
        <w:rPr>
          <w:rFonts w:eastAsia="Times New Roman"/>
          <w:sz w:val="24"/>
          <w:szCs w:val="24"/>
        </w:rPr>
        <w:t xml:space="preserve"> od </w:t>
      </w:r>
      <w:r w:rsidR="002B2C10">
        <w:rPr>
          <w:rFonts w:eastAsia="Times New Roman"/>
          <w:sz w:val="24"/>
          <w:szCs w:val="24"/>
        </w:rPr>
        <w:t>307.590,98</w:t>
      </w:r>
      <w:r w:rsidR="00B80B21">
        <w:rPr>
          <w:rFonts w:eastAsia="Times New Roman"/>
          <w:sz w:val="24"/>
          <w:szCs w:val="24"/>
        </w:rPr>
        <w:t xml:space="preserve"> </w:t>
      </w:r>
      <w:proofErr w:type="spellStart"/>
      <w:r w:rsidR="00B80B21"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aktivnost</w:t>
      </w:r>
      <w:proofErr w:type="spellEnd"/>
      <w:r>
        <w:rPr>
          <w:rFonts w:eastAsia="Times New Roman"/>
          <w:sz w:val="24"/>
          <w:szCs w:val="24"/>
        </w:rPr>
        <w:t xml:space="preserve"> 3007-06 </w:t>
      </w:r>
      <w:proofErr w:type="spellStart"/>
      <w:r>
        <w:rPr>
          <w:rFonts w:eastAsia="Times New Roman"/>
          <w:sz w:val="24"/>
          <w:szCs w:val="24"/>
        </w:rPr>
        <w:t>rashodi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održavanja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plaža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iznosu</w:t>
      </w:r>
      <w:proofErr w:type="spellEnd"/>
      <w:r>
        <w:rPr>
          <w:rFonts w:eastAsia="Times New Roman"/>
          <w:sz w:val="24"/>
          <w:szCs w:val="24"/>
        </w:rPr>
        <w:t xml:space="preserve"> od </w:t>
      </w:r>
      <w:r w:rsidR="002B2C10">
        <w:rPr>
          <w:rFonts w:eastAsia="Times New Roman"/>
          <w:sz w:val="24"/>
          <w:szCs w:val="24"/>
        </w:rPr>
        <w:t>196.080,02</w:t>
      </w:r>
      <w:r w:rsidR="00B80B21">
        <w:rPr>
          <w:rFonts w:eastAsia="Times New Roman"/>
          <w:sz w:val="24"/>
          <w:szCs w:val="24"/>
        </w:rPr>
        <w:t xml:space="preserve"> </w:t>
      </w:r>
      <w:proofErr w:type="spellStart"/>
      <w:r w:rsidR="00B80B21"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>,</w:t>
      </w:r>
      <w:r w:rsidR="00B80B21">
        <w:rPr>
          <w:rFonts w:eastAsia="Times New Roman"/>
          <w:sz w:val="24"/>
          <w:szCs w:val="24"/>
        </w:rPr>
        <w:t xml:space="preserve"> </w:t>
      </w:r>
      <w:proofErr w:type="spellStart"/>
      <w:r w:rsidR="00B80B21">
        <w:rPr>
          <w:rFonts w:eastAsia="Times New Roman"/>
          <w:sz w:val="24"/>
          <w:szCs w:val="24"/>
        </w:rPr>
        <w:t>tekući</w:t>
      </w:r>
      <w:proofErr w:type="spellEnd"/>
      <w:r w:rsidR="00B80B21">
        <w:rPr>
          <w:rFonts w:eastAsia="Times New Roman"/>
          <w:sz w:val="24"/>
          <w:szCs w:val="24"/>
        </w:rPr>
        <w:t xml:space="preserve"> </w:t>
      </w:r>
      <w:proofErr w:type="spellStart"/>
      <w:r w:rsidR="00B80B21">
        <w:rPr>
          <w:rFonts w:eastAsia="Times New Roman"/>
          <w:sz w:val="24"/>
          <w:szCs w:val="24"/>
        </w:rPr>
        <w:t>projekt</w:t>
      </w:r>
      <w:proofErr w:type="spellEnd"/>
      <w:r w:rsidR="00B80B21">
        <w:rPr>
          <w:rFonts w:eastAsia="Times New Roman"/>
          <w:sz w:val="24"/>
          <w:szCs w:val="24"/>
        </w:rPr>
        <w:t xml:space="preserve"> T 3007-07</w:t>
      </w:r>
      <w:r w:rsidR="00FD1555">
        <w:rPr>
          <w:rFonts w:eastAsia="Times New Roman"/>
          <w:sz w:val="24"/>
          <w:szCs w:val="24"/>
        </w:rPr>
        <w:t xml:space="preserve"> </w:t>
      </w:r>
      <w:proofErr w:type="spellStart"/>
      <w:r w:rsidR="00FD1555">
        <w:rPr>
          <w:rFonts w:eastAsia="Times New Roman"/>
          <w:sz w:val="24"/>
          <w:szCs w:val="24"/>
        </w:rPr>
        <w:t>nabavka</w:t>
      </w:r>
      <w:proofErr w:type="spellEnd"/>
      <w:r w:rsidR="00FD1555">
        <w:rPr>
          <w:rFonts w:eastAsia="Times New Roman"/>
          <w:sz w:val="24"/>
          <w:szCs w:val="24"/>
        </w:rPr>
        <w:t xml:space="preserve"> </w:t>
      </w:r>
      <w:proofErr w:type="spellStart"/>
      <w:r w:rsidR="00FD1555">
        <w:rPr>
          <w:rFonts w:eastAsia="Times New Roman"/>
          <w:sz w:val="24"/>
          <w:szCs w:val="24"/>
        </w:rPr>
        <w:t>opreme</w:t>
      </w:r>
      <w:proofErr w:type="spellEnd"/>
      <w:r w:rsidR="00B80B21">
        <w:rPr>
          <w:rFonts w:eastAsia="Times New Roman"/>
          <w:sz w:val="24"/>
          <w:szCs w:val="24"/>
        </w:rPr>
        <w:t xml:space="preserve"> u </w:t>
      </w:r>
      <w:proofErr w:type="spellStart"/>
      <w:r w:rsidR="00B80B21">
        <w:rPr>
          <w:rFonts w:eastAsia="Times New Roman"/>
          <w:sz w:val="24"/>
          <w:szCs w:val="24"/>
        </w:rPr>
        <w:t>iznosu</w:t>
      </w:r>
      <w:proofErr w:type="spellEnd"/>
      <w:r w:rsidR="00B80B21">
        <w:rPr>
          <w:rFonts w:eastAsia="Times New Roman"/>
          <w:sz w:val="24"/>
          <w:szCs w:val="24"/>
        </w:rPr>
        <w:t xml:space="preserve"> od </w:t>
      </w:r>
      <w:r w:rsidR="002B2C10">
        <w:rPr>
          <w:rFonts w:eastAsia="Times New Roman"/>
          <w:sz w:val="24"/>
          <w:szCs w:val="24"/>
        </w:rPr>
        <w:t>84.762,38</w:t>
      </w:r>
      <w:r w:rsidR="00B80B21">
        <w:rPr>
          <w:rFonts w:eastAsia="Times New Roman"/>
          <w:sz w:val="24"/>
          <w:szCs w:val="24"/>
        </w:rPr>
        <w:t xml:space="preserve"> </w:t>
      </w:r>
      <w:proofErr w:type="spellStart"/>
      <w:r w:rsidR="00B80B21">
        <w:rPr>
          <w:rFonts w:eastAsia="Times New Roman"/>
          <w:sz w:val="24"/>
          <w:szCs w:val="24"/>
        </w:rPr>
        <w:t>eura</w:t>
      </w:r>
      <w:proofErr w:type="spellEnd"/>
      <w:r w:rsidR="00B80B21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A3007-08 </w:t>
      </w:r>
      <w:proofErr w:type="spellStart"/>
      <w:r>
        <w:rPr>
          <w:rFonts w:eastAsia="Times New Roman"/>
          <w:sz w:val="24"/>
          <w:szCs w:val="24"/>
        </w:rPr>
        <w:t>odvodnja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atmosferskih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otpadnih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voda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iznosu</w:t>
      </w:r>
      <w:proofErr w:type="spellEnd"/>
      <w:r>
        <w:rPr>
          <w:rFonts w:eastAsia="Times New Roman"/>
          <w:sz w:val="24"/>
          <w:szCs w:val="24"/>
        </w:rPr>
        <w:t xml:space="preserve"> od </w:t>
      </w:r>
      <w:r w:rsidR="002B2C10">
        <w:rPr>
          <w:rFonts w:eastAsia="Times New Roman"/>
          <w:sz w:val="24"/>
          <w:szCs w:val="24"/>
        </w:rPr>
        <w:t>59.612,56</w:t>
      </w:r>
      <w:r w:rsidR="00B80B21">
        <w:rPr>
          <w:rFonts w:eastAsia="Times New Roman"/>
          <w:sz w:val="24"/>
          <w:szCs w:val="24"/>
        </w:rPr>
        <w:t xml:space="preserve"> </w:t>
      </w:r>
      <w:proofErr w:type="spellStart"/>
      <w:r w:rsidR="00B80B21"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 xml:space="preserve">, A3007-09 </w:t>
      </w:r>
      <w:proofErr w:type="spellStart"/>
      <w:r>
        <w:rPr>
          <w:rFonts w:eastAsia="Times New Roman"/>
          <w:sz w:val="24"/>
          <w:szCs w:val="24"/>
        </w:rPr>
        <w:t>rashodi</w:t>
      </w:r>
      <w:proofErr w:type="spellEnd"/>
      <w:r>
        <w:rPr>
          <w:rFonts w:eastAsia="Times New Roman"/>
          <w:sz w:val="24"/>
          <w:szCs w:val="24"/>
        </w:rPr>
        <w:t xml:space="preserve"> za </w:t>
      </w:r>
      <w:proofErr w:type="spellStart"/>
      <w:r>
        <w:rPr>
          <w:rFonts w:eastAsia="Times New Roman"/>
          <w:sz w:val="24"/>
          <w:szCs w:val="24"/>
        </w:rPr>
        <w:t>održavanje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nerazvrstanih</w:t>
      </w:r>
      <w:proofErr w:type="spellEnd"/>
      <w:r>
        <w:rPr>
          <w:rFonts w:eastAsia="Times New Roman"/>
          <w:sz w:val="24"/>
          <w:szCs w:val="24"/>
        </w:rPr>
        <w:t xml:space="preserve"> cesta u </w:t>
      </w:r>
      <w:proofErr w:type="spellStart"/>
      <w:r>
        <w:rPr>
          <w:rFonts w:eastAsia="Times New Roman"/>
          <w:sz w:val="24"/>
          <w:szCs w:val="24"/>
        </w:rPr>
        <w:t>iznosu</w:t>
      </w:r>
      <w:proofErr w:type="spellEnd"/>
      <w:r>
        <w:rPr>
          <w:rFonts w:eastAsia="Times New Roman"/>
          <w:sz w:val="24"/>
          <w:szCs w:val="24"/>
        </w:rPr>
        <w:t xml:space="preserve"> od </w:t>
      </w:r>
      <w:r w:rsidR="001C748F">
        <w:rPr>
          <w:rFonts w:eastAsia="Times New Roman"/>
          <w:sz w:val="24"/>
          <w:szCs w:val="24"/>
        </w:rPr>
        <w:t>531.640,20</w:t>
      </w:r>
      <w:r w:rsidR="00B80B21">
        <w:rPr>
          <w:rFonts w:eastAsia="Times New Roman"/>
          <w:sz w:val="24"/>
          <w:szCs w:val="24"/>
        </w:rPr>
        <w:t xml:space="preserve"> </w:t>
      </w:r>
      <w:proofErr w:type="spellStart"/>
      <w:r w:rsidR="00B80B21"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 xml:space="preserve">, A3007-10 </w:t>
      </w:r>
      <w:proofErr w:type="spellStart"/>
      <w:r>
        <w:rPr>
          <w:rFonts w:eastAsia="Times New Roman"/>
          <w:sz w:val="24"/>
          <w:szCs w:val="24"/>
        </w:rPr>
        <w:t>rashodi</w:t>
      </w:r>
      <w:proofErr w:type="spellEnd"/>
      <w:r>
        <w:rPr>
          <w:rFonts w:eastAsia="Times New Roman"/>
          <w:sz w:val="24"/>
          <w:szCs w:val="24"/>
        </w:rPr>
        <w:t xml:space="preserve"> za </w:t>
      </w:r>
      <w:proofErr w:type="spellStart"/>
      <w:r>
        <w:rPr>
          <w:rFonts w:eastAsia="Times New Roman"/>
          <w:sz w:val="24"/>
          <w:szCs w:val="24"/>
        </w:rPr>
        <w:t>održavanje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vodovodne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mreže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iznosu</w:t>
      </w:r>
      <w:proofErr w:type="spellEnd"/>
      <w:r>
        <w:rPr>
          <w:rFonts w:eastAsia="Times New Roman"/>
          <w:sz w:val="24"/>
          <w:szCs w:val="24"/>
        </w:rPr>
        <w:t xml:space="preserve"> od </w:t>
      </w:r>
      <w:r w:rsidR="001C748F">
        <w:rPr>
          <w:rFonts w:eastAsia="Times New Roman"/>
          <w:sz w:val="24"/>
          <w:szCs w:val="24"/>
        </w:rPr>
        <w:t>60.071,02</w:t>
      </w:r>
      <w:r w:rsidR="00B80B21">
        <w:rPr>
          <w:rFonts w:eastAsia="Times New Roman"/>
          <w:sz w:val="24"/>
          <w:szCs w:val="24"/>
        </w:rPr>
        <w:t xml:space="preserve"> </w:t>
      </w:r>
      <w:proofErr w:type="spellStart"/>
      <w:r w:rsidR="00B80B21"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 xml:space="preserve">, A3007-11 </w:t>
      </w:r>
      <w:proofErr w:type="spellStart"/>
      <w:r>
        <w:rPr>
          <w:rFonts w:eastAsia="Times New Roman"/>
          <w:sz w:val="24"/>
          <w:szCs w:val="24"/>
        </w:rPr>
        <w:t>rashodi</w:t>
      </w:r>
      <w:proofErr w:type="spellEnd"/>
      <w:r>
        <w:rPr>
          <w:rFonts w:eastAsia="Times New Roman"/>
          <w:sz w:val="24"/>
          <w:szCs w:val="24"/>
        </w:rPr>
        <w:t xml:space="preserve"> za </w:t>
      </w:r>
      <w:proofErr w:type="spellStart"/>
      <w:r>
        <w:rPr>
          <w:rFonts w:eastAsia="Times New Roman"/>
          <w:sz w:val="24"/>
          <w:szCs w:val="24"/>
        </w:rPr>
        <w:t>održavanje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lučica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 w:rsidR="001C748F">
        <w:rPr>
          <w:rFonts w:eastAsia="Times New Roman"/>
          <w:sz w:val="24"/>
          <w:szCs w:val="24"/>
        </w:rPr>
        <w:t>nisu</w:t>
      </w:r>
      <w:proofErr w:type="spellEnd"/>
      <w:r w:rsidR="001C748F">
        <w:rPr>
          <w:rFonts w:eastAsia="Times New Roman"/>
          <w:sz w:val="24"/>
          <w:szCs w:val="24"/>
        </w:rPr>
        <w:t xml:space="preserve"> </w:t>
      </w:r>
      <w:proofErr w:type="spellStart"/>
      <w:r w:rsidR="001C748F">
        <w:rPr>
          <w:rFonts w:eastAsia="Times New Roman"/>
          <w:sz w:val="24"/>
          <w:szCs w:val="24"/>
        </w:rPr>
        <w:t>ostvareni</w:t>
      </w:r>
      <w:proofErr w:type="spellEnd"/>
      <w:r>
        <w:rPr>
          <w:rFonts w:eastAsia="Times New Roman"/>
          <w:sz w:val="24"/>
          <w:szCs w:val="24"/>
        </w:rPr>
        <w:t xml:space="preserve">, A3007-12 </w:t>
      </w:r>
      <w:proofErr w:type="spellStart"/>
      <w:r>
        <w:rPr>
          <w:rFonts w:eastAsia="Times New Roman"/>
          <w:sz w:val="24"/>
          <w:szCs w:val="24"/>
        </w:rPr>
        <w:t>rashodi</w:t>
      </w:r>
      <w:proofErr w:type="spellEnd"/>
      <w:r>
        <w:rPr>
          <w:rFonts w:eastAsia="Times New Roman"/>
          <w:sz w:val="24"/>
          <w:szCs w:val="24"/>
        </w:rPr>
        <w:t xml:space="preserve"> za </w:t>
      </w:r>
      <w:proofErr w:type="spellStart"/>
      <w:r>
        <w:rPr>
          <w:rFonts w:eastAsia="Times New Roman"/>
          <w:sz w:val="24"/>
          <w:szCs w:val="24"/>
        </w:rPr>
        <w:t>Božićno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uređenje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mjesta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iznosu</w:t>
      </w:r>
      <w:proofErr w:type="spellEnd"/>
      <w:r>
        <w:rPr>
          <w:rFonts w:eastAsia="Times New Roman"/>
          <w:sz w:val="24"/>
          <w:szCs w:val="24"/>
        </w:rPr>
        <w:t xml:space="preserve"> od </w:t>
      </w:r>
      <w:r w:rsidR="001C748F">
        <w:rPr>
          <w:rFonts w:eastAsia="Times New Roman"/>
          <w:sz w:val="24"/>
          <w:szCs w:val="24"/>
        </w:rPr>
        <w:t>17.457,75</w:t>
      </w:r>
      <w:r w:rsidR="00B80B21">
        <w:rPr>
          <w:rFonts w:eastAsia="Times New Roman"/>
          <w:sz w:val="24"/>
          <w:szCs w:val="24"/>
        </w:rPr>
        <w:t xml:space="preserve"> </w:t>
      </w:r>
      <w:proofErr w:type="spellStart"/>
      <w:r w:rsidR="00B80B21"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 xml:space="preserve">, A3007-13 </w:t>
      </w:r>
      <w:proofErr w:type="spellStart"/>
      <w:r>
        <w:rPr>
          <w:rFonts w:eastAsia="Times New Roman"/>
          <w:sz w:val="24"/>
          <w:szCs w:val="24"/>
        </w:rPr>
        <w:t>rashodi</w:t>
      </w:r>
      <w:proofErr w:type="spellEnd"/>
      <w:r>
        <w:rPr>
          <w:rFonts w:eastAsia="Times New Roman"/>
          <w:sz w:val="24"/>
          <w:szCs w:val="24"/>
        </w:rPr>
        <w:t xml:space="preserve"> za </w:t>
      </w:r>
      <w:proofErr w:type="spellStart"/>
      <w:r>
        <w:rPr>
          <w:rFonts w:eastAsia="Times New Roman"/>
          <w:sz w:val="24"/>
          <w:szCs w:val="24"/>
        </w:rPr>
        <w:t>održavanje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opreme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iznosu</w:t>
      </w:r>
      <w:proofErr w:type="spellEnd"/>
      <w:r>
        <w:rPr>
          <w:rFonts w:eastAsia="Times New Roman"/>
          <w:sz w:val="24"/>
          <w:szCs w:val="24"/>
        </w:rPr>
        <w:t xml:space="preserve"> od </w:t>
      </w:r>
      <w:r w:rsidR="001C748F">
        <w:rPr>
          <w:rFonts w:eastAsia="Times New Roman"/>
          <w:sz w:val="24"/>
          <w:szCs w:val="24"/>
        </w:rPr>
        <w:t>45.697,58</w:t>
      </w:r>
      <w:r w:rsidR="00B80B21">
        <w:rPr>
          <w:rFonts w:eastAsia="Times New Roman"/>
          <w:sz w:val="24"/>
          <w:szCs w:val="24"/>
        </w:rPr>
        <w:t xml:space="preserve"> </w:t>
      </w:r>
      <w:proofErr w:type="spellStart"/>
      <w:r w:rsidR="00B80B21"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 xml:space="preserve">, A3007-14 </w:t>
      </w:r>
      <w:proofErr w:type="spellStart"/>
      <w:r>
        <w:rPr>
          <w:rFonts w:eastAsia="Times New Roman"/>
          <w:sz w:val="24"/>
          <w:szCs w:val="24"/>
        </w:rPr>
        <w:t>rashodi</w:t>
      </w:r>
      <w:proofErr w:type="spellEnd"/>
      <w:r>
        <w:rPr>
          <w:rFonts w:eastAsia="Times New Roman"/>
          <w:sz w:val="24"/>
          <w:szCs w:val="24"/>
        </w:rPr>
        <w:t xml:space="preserve"> za </w:t>
      </w:r>
      <w:proofErr w:type="spellStart"/>
      <w:r>
        <w:rPr>
          <w:rFonts w:eastAsia="Times New Roman"/>
          <w:sz w:val="24"/>
          <w:szCs w:val="24"/>
        </w:rPr>
        <w:t>ostale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usluge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komunalnog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poduzeća</w:t>
      </w:r>
      <w:proofErr w:type="spellEnd"/>
      <w:r>
        <w:rPr>
          <w:rFonts w:eastAsia="Times New Roman"/>
          <w:sz w:val="24"/>
          <w:szCs w:val="24"/>
        </w:rPr>
        <w:t xml:space="preserve"> Artić u </w:t>
      </w:r>
      <w:proofErr w:type="spellStart"/>
      <w:r>
        <w:rPr>
          <w:rFonts w:eastAsia="Times New Roman"/>
          <w:sz w:val="24"/>
          <w:szCs w:val="24"/>
        </w:rPr>
        <w:t>iznosu</w:t>
      </w:r>
      <w:proofErr w:type="spellEnd"/>
      <w:r>
        <w:rPr>
          <w:rFonts w:eastAsia="Times New Roman"/>
          <w:sz w:val="24"/>
          <w:szCs w:val="24"/>
        </w:rPr>
        <w:t xml:space="preserve"> od </w:t>
      </w:r>
      <w:r w:rsidR="001C748F">
        <w:rPr>
          <w:rFonts w:eastAsia="Times New Roman"/>
          <w:sz w:val="24"/>
          <w:szCs w:val="24"/>
        </w:rPr>
        <w:t>41.345,01</w:t>
      </w:r>
      <w:r w:rsidR="00B80B21">
        <w:rPr>
          <w:rFonts w:eastAsia="Times New Roman"/>
          <w:sz w:val="24"/>
          <w:szCs w:val="24"/>
        </w:rPr>
        <w:t xml:space="preserve"> </w:t>
      </w:r>
      <w:proofErr w:type="spellStart"/>
      <w:r w:rsidR="00B80B21"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>, A</w:t>
      </w:r>
      <w:r w:rsidR="00B80B21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 xml:space="preserve">007-15 </w:t>
      </w:r>
      <w:r w:rsidR="00B80B21">
        <w:rPr>
          <w:rFonts w:eastAsia="Times New Roman"/>
          <w:sz w:val="24"/>
          <w:szCs w:val="24"/>
        </w:rPr>
        <w:t xml:space="preserve">Projekt </w:t>
      </w:r>
      <w:proofErr w:type="spellStart"/>
      <w:r w:rsidR="00B80B21">
        <w:rPr>
          <w:rFonts w:eastAsia="Times New Roman"/>
          <w:sz w:val="24"/>
          <w:szCs w:val="24"/>
        </w:rPr>
        <w:t>proširenja</w:t>
      </w:r>
      <w:proofErr w:type="spellEnd"/>
      <w:r w:rsidR="00B80B21">
        <w:rPr>
          <w:rFonts w:eastAsia="Times New Roman"/>
          <w:sz w:val="24"/>
          <w:szCs w:val="24"/>
        </w:rPr>
        <w:t xml:space="preserve"> </w:t>
      </w:r>
      <w:proofErr w:type="spellStart"/>
      <w:r w:rsidR="00B80B21">
        <w:rPr>
          <w:rFonts w:eastAsia="Times New Roman"/>
          <w:sz w:val="24"/>
          <w:szCs w:val="24"/>
        </w:rPr>
        <w:t>i</w:t>
      </w:r>
      <w:proofErr w:type="spellEnd"/>
      <w:r w:rsidR="00B80B21">
        <w:rPr>
          <w:rFonts w:eastAsia="Times New Roman"/>
          <w:sz w:val="24"/>
          <w:szCs w:val="24"/>
        </w:rPr>
        <w:t xml:space="preserve"> </w:t>
      </w:r>
      <w:proofErr w:type="spellStart"/>
      <w:r w:rsidR="00B80B21">
        <w:rPr>
          <w:rFonts w:eastAsia="Times New Roman"/>
          <w:sz w:val="24"/>
          <w:szCs w:val="24"/>
        </w:rPr>
        <w:t>produbljenja</w:t>
      </w:r>
      <w:proofErr w:type="spellEnd"/>
      <w:r w:rsidR="00B80B21">
        <w:rPr>
          <w:rFonts w:eastAsia="Times New Roman"/>
          <w:sz w:val="24"/>
          <w:szCs w:val="24"/>
        </w:rPr>
        <w:t xml:space="preserve"> </w:t>
      </w:r>
      <w:proofErr w:type="spellStart"/>
      <w:r w:rsidR="00B80B21">
        <w:rPr>
          <w:rFonts w:eastAsia="Times New Roman"/>
          <w:sz w:val="24"/>
          <w:szCs w:val="24"/>
        </w:rPr>
        <w:t>plovnog</w:t>
      </w:r>
      <w:proofErr w:type="spellEnd"/>
      <w:r w:rsidR="00B80B21">
        <w:rPr>
          <w:rFonts w:eastAsia="Times New Roman"/>
          <w:sz w:val="24"/>
          <w:szCs w:val="24"/>
        </w:rPr>
        <w:t xml:space="preserve"> </w:t>
      </w:r>
      <w:proofErr w:type="spellStart"/>
      <w:r w:rsidR="00B80B21">
        <w:rPr>
          <w:rFonts w:eastAsia="Times New Roman"/>
          <w:sz w:val="24"/>
          <w:szCs w:val="24"/>
        </w:rPr>
        <w:t>kanala</w:t>
      </w:r>
      <w:proofErr w:type="spellEnd"/>
      <w:r w:rsidR="00B80B21">
        <w:rPr>
          <w:rFonts w:eastAsia="Times New Roman"/>
          <w:sz w:val="24"/>
          <w:szCs w:val="24"/>
        </w:rPr>
        <w:t xml:space="preserve"> </w:t>
      </w:r>
      <w:proofErr w:type="spellStart"/>
      <w:r w:rsidR="00B80B21">
        <w:rPr>
          <w:rFonts w:eastAsia="Times New Roman"/>
          <w:sz w:val="24"/>
          <w:szCs w:val="24"/>
        </w:rPr>
        <w:t>Privlački</w:t>
      </w:r>
      <w:proofErr w:type="spellEnd"/>
      <w:r w:rsidR="00B80B21">
        <w:rPr>
          <w:rFonts w:eastAsia="Times New Roman"/>
          <w:sz w:val="24"/>
          <w:szCs w:val="24"/>
        </w:rPr>
        <w:t xml:space="preserve"> </w:t>
      </w:r>
      <w:proofErr w:type="spellStart"/>
      <w:r w:rsidR="00B80B21">
        <w:rPr>
          <w:rFonts w:eastAsia="Times New Roman"/>
          <w:sz w:val="24"/>
          <w:szCs w:val="24"/>
        </w:rPr>
        <w:t>gaz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iznosu</w:t>
      </w:r>
      <w:proofErr w:type="spellEnd"/>
      <w:r>
        <w:rPr>
          <w:rFonts w:eastAsia="Times New Roman"/>
          <w:sz w:val="24"/>
          <w:szCs w:val="24"/>
        </w:rPr>
        <w:t xml:space="preserve"> od </w:t>
      </w:r>
      <w:r w:rsidR="001C748F">
        <w:rPr>
          <w:rFonts w:eastAsia="Times New Roman"/>
          <w:sz w:val="24"/>
          <w:szCs w:val="24"/>
        </w:rPr>
        <w:t>8.777,36</w:t>
      </w:r>
      <w:r w:rsidR="00B80B21">
        <w:rPr>
          <w:rFonts w:eastAsia="Times New Roman"/>
          <w:sz w:val="24"/>
          <w:szCs w:val="24"/>
        </w:rPr>
        <w:t xml:space="preserve"> </w:t>
      </w:r>
      <w:proofErr w:type="spellStart"/>
      <w:r w:rsidR="00B80B21">
        <w:rPr>
          <w:rFonts w:eastAsia="Times New Roman"/>
          <w:sz w:val="24"/>
          <w:szCs w:val="24"/>
        </w:rPr>
        <w:t>eura</w:t>
      </w:r>
      <w:proofErr w:type="spellEnd"/>
      <w:r w:rsidR="001C748F">
        <w:rPr>
          <w:rFonts w:eastAsia="Times New Roman"/>
          <w:sz w:val="24"/>
          <w:szCs w:val="24"/>
        </w:rPr>
        <w:t xml:space="preserve">, A3007-17 </w:t>
      </w:r>
      <w:proofErr w:type="spellStart"/>
      <w:r w:rsidR="001C748F">
        <w:rPr>
          <w:rFonts w:eastAsia="Times New Roman"/>
          <w:sz w:val="24"/>
          <w:szCs w:val="24"/>
        </w:rPr>
        <w:t>Obeštećenje</w:t>
      </w:r>
      <w:proofErr w:type="spellEnd"/>
      <w:r w:rsidR="001C748F">
        <w:rPr>
          <w:rFonts w:eastAsia="Times New Roman"/>
          <w:sz w:val="24"/>
          <w:szCs w:val="24"/>
        </w:rPr>
        <w:t xml:space="preserve"> za </w:t>
      </w:r>
      <w:proofErr w:type="spellStart"/>
      <w:r w:rsidR="001C748F">
        <w:rPr>
          <w:rFonts w:eastAsia="Times New Roman"/>
          <w:sz w:val="24"/>
          <w:szCs w:val="24"/>
        </w:rPr>
        <w:t>šumskogospodarsku</w:t>
      </w:r>
      <w:proofErr w:type="spellEnd"/>
      <w:r w:rsidR="001C748F">
        <w:rPr>
          <w:rFonts w:eastAsia="Times New Roman"/>
          <w:sz w:val="24"/>
          <w:szCs w:val="24"/>
        </w:rPr>
        <w:t xml:space="preserve"> </w:t>
      </w:r>
      <w:proofErr w:type="spellStart"/>
      <w:r w:rsidR="001C748F">
        <w:rPr>
          <w:rFonts w:eastAsia="Times New Roman"/>
          <w:sz w:val="24"/>
          <w:szCs w:val="24"/>
        </w:rPr>
        <w:t>osnovu</w:t>
      </w:r>
      <w:proofErr w:type="spellEnd"/>
      <w:r w:rsidR="001C748F">
        <w:rPr>
          <w:rFonts w:eastAsia="Times New Roman"/>
          <w:sz w:val="24"/>
          <w:szCs w:val="24"/>
        </w:rPr>
        <w:t xml:space="preserve"> (Punta) </w:t>
      </w:r>
      <w:proofErr w:type="spellStart"/>
      <w:r w:rsidR="001C748F">
        <w:rPr>
          <w:rFonts w:eastAsia="Times New Roman"/>
          <w:sz w:val="24"/>
          <w:szCs w:val="24"/>
        </w:rPr>
        <w:t>planiran</w:t>
      </w:r>
      <w:proofErr w:type="spellEnd"/>
      <w:r w:rsidR="001C748F">
        <w:rPr>
          <w:rFonts w:eastAsia="Times New Roman"/>
          <w:sz w:val="24"/>
          <w:szCs w:val="24"/>
        </w:rPr>
        <w:t xml:space="preserve"> </w:t>
      </w:r>
      <w:proofErr w:type="spellStart"/>
      <w:r w:rsidR="001C748F">
        <w:rPr>
          <w:rFonts w:eastAsia="Times New Roman"/>
          <w:sz w:val="24"/>
          <w:szCs w:val="24"/>
        </w:rPr>
        <w:t>rashod</w:t>
      </w:r>
      <w:proofErr w:type="spellEnd"/>
      <w:r w:rsidR="001C748F">
        <w:rPr>
          <w:rFonts w:eastAsia="Times New Roman"/>
          <w:sz w:val="24"/>
          <w:szCs w:val="24"/>
        </w:rPr>
        <w:t xml:space="preserve"> koji </w:t>
      </w:r>
      <w:proofErr w:type="spellStart"/>
      <w:r w:rsidR="001C748F">
        <w:rPr>
          <w:rFonts w:eastAsia="Times New Roman"/>
          <w:sz w:val="24"/>
          <w:szCs w:val="24"/>
        </w:rPr>
        <w:t>nije</w:t>
      </w:r>
      <w:proofErr w:type="spellEnd"/>
      <w:r w:rsidR="001C748F">
        <w:rPr>
          <w:rFonts w:eastAsia="Times New Roman"/>
          <w:sz w:val="24"/>
          <w:szCs w:val="24"/>
        </w:rPr>
        <w:t xml:space="preserve"> </w:t>
      </w:r>
      <w:proofErr w:type="spellStart"/>
      <w:r w:rsidR="001C748F">
        <w:rPr>
          <w:rFonts w:eastAsia="Times New Roman"/>
          <w:sz w:val="24"/>
          <w:szCs w:val="24"/>
        </w:rPr>
        <w:t>ostvaren</w:t>
      </w:r>
      <w:proofErr w:type="spellEnd"/>
      <w:r w:rsidR="001C748F">
        <w:rPr>
          <w:rFonts w:eastAsia="Times New Roman"/>
          <w:sz w:val="24"/>
          <w:szCs w:val="24"/>
        </w:rPr>
        <w:t xml:space="preserve">, A3007-18 </w:t>
      </w:r>
      <w:proofErr w:type="spellStart"/>
      <w:r w:rsidR="001C748F">
        <w:rPr>
          <w:rFonts w:eastAsia="Times New Roman"/>
          <w:sz w:val="24"/>
          <w:szCs w:val="24"/>
        </w:rPr>
        <w:t>Uskršnje</w:t>
      </w:r>
      <w:proofErr w:type="spellEnd"/>
      <w:r w:rsidR="001C748F">
        <w:rPr>
          <w:rFonts w:eastAsia="Times New Roman"/>
          <w:sz w:val="24"/>
          <w:szCs w:val="24"/>
        </w:rPr>
        <w:t xml:space="preserve"> </w:t>
      </w:r>
      <w:proofErr w:type="spellStart"/>
      <w:r w:rsidR="001C748F">
        <w:rPr>
          <w:rFonts w:eastAsia="Times New Roman"/>
          <w:sz w:val="24"/>
          <w:szCs w:val="24"/>
        </w:rPr>
        <w:t>uređenje</w:t>
      </w:r>
      <w:proofErr w:type="spellEnd"/>
      <w:r w:rsidR="001C748F">
        <w:rPr>
          <w:rFonts w:eastAsia="Times New Roman"/>
          <w:sz w:val="24"/>
          <w:szCs w:val="24"/>
        </w:rPr>
        <w:t xml:space="preserve"> </w:t>
      </w:r>
      <w:proofErr w:type="spellStart"/>
      <w:r w:rsidR="001C748F">
        <w:rPr>
          <w:rFonts w:eastAsia="Times New Roman"/>
          <w:sz w:val="24"/>
          <w:szCs w:val="24"/>
        </w:rPr>
        <w:t>mjesta</w:t>
      </w:r>
      <w:proofErr w:type="spellEnd"/>
      <w:r w:rsidR="001C748F">
        <w:rPr>
          <w:rFonts w:eastAsia="Times New Roman"/>
          <w:sz w:val="24"/>
          <w:szCs w:val="24"/>
        </w:rPr>
        <w:t xml:space="preserve"> u </w:t>
      </w:r>
      <w:proofErr w:type="spellStart"/>
      <w:r w:rsidR="001C748F">
        <w:rPr>
          <w:rFonts w:eastAsia="Times New Roman"/>
          <w:sz w:val="24"/>
          <w:szCs w:val="24"/>
        </w:rPr>
        <w:t>iznosu</w:t>
      </w:r>
      <w:proofErr w:type="spellEnd"/>
      <w:r w:rsidR="001C748F">
        <w:rPr>
          <w:rFonts w:eastAsia="Times New Roman"/>
          <w:sz w:val="24"/>
          <w:szCs w:val="24"/>
        </w:rPr>
        <w:t xml:space="preserve"> od 2.812,50 </w:t>
      </w:r>
      <w:proofErr w:type="spellStart"/>
      <w:r w:rsidR="001C748F">
        <w:rPr>
          <w:rFonts w:eastAsia="Times New Roman"/>
          <w:sz w:val="24"/>
          <w:szCs w:val="24"/>
        </w:rPr>
        <w:t>eura</w:t>
      </w:r>
      <w:proofErr w:type="spellEnd"/>
      <w:r w:rsidR="001C748F">
        <w:rPr>
          <w:rFonts w:eastAsia="Times New Roman"/>
          <w:sz w:val="24"/>
          <w:szCs w:val="24"/>
        </w:rPr>
        <w:t>.</w:t>
      </w:r>
    </w:p>
    <w:p w14:paraId="04B1654E" w14:textId="77777777" w:rsidR="002671AE" w:rsidRDefault="002671AE" w:rsidP="00D4468E">
      <w:pPr>
        <w:spacing w:line="236" w:lineRule="auto"/>
        <w:ind w:right="160"/>
        <w:jc w:val="both"/>
        <w:rPr>
          <w:rFonts w:eastAsia="Times New Roman"/>
          <w:b/>
          <w:bCs/>
          <w:sz w:val="24"/>
          <w:szCs w:val="24"/>
        </w:rPr>
      </w:pPr>
    </w:p>
    <w:p w14:paraId="24881D95" w14:textId="77777777" w:rsidR="003C6989" w:rsidRDefault="003C6989" w:rsidP="003C6989">
      <w:pPr>
        <w:spacing w:line="200" w:lineRule="exact"/>
        <w:rPr>
          <w:sz w:val="20"/>
          <w:szCs w:val="20"/>
        </w:rPr>
      </w:pPr>
    </w:p>
    <w:p w14:paraId="14E3921B" w14:textId="0932127A" w:rsidR="00F94A37" w:rsidRDefault="00D564B5" w:rsidP="00F94A37">
      <w:pPr>
        <w:spacing w:line="236" w:lineRule="auto"/>
        <w:ind w:firstLine="7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P</w:t>
      </w:r>
      <w:r w:rsidR="00F94A37">
        <w:rPr>
          <w:rFonts w:eastAsia="Times New Roman"/>
          <w:b/>
          <w:bCs/>
          <w:sz w:val="24"/>
          <w:szCs w:val="24"/>
        </w:rPr>
        <w:t xml:space="preserve">rogram 3008 </w:t>
      </w:r>
      <w:proofErr w:type="spellStart"/>
      <w:r w:rsidR="00F94A37">
        <w:rPr>
          <w:rFonts w:eastAsia="Times New Roman"/>
          <w:b/>
          <w:bCs/>
          <w:sz w:val="24"/>
          <w:szCs w:val="24"/>
        </w:rPr>
        <w:t>Zaštita</w:t>
      </w:r>
      <w:proofErr w:type="spellEnd"/>
      <w:r w:rsidR="00F94A37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F94A37">
        <w:rPr>
          <w:rFonts w:eastAsia="Times New Roman"/>
          <w:b/>
          <w:bCs/>
          <w:sz w:val="24"/>
          <w:szCs w:val="24"/>
        </w:rPr>
        <w:t>okoliša</w:t>
      </w:r>
      <w:proofErr w:type="spellEnd"/>
      <w:r w:rsidR="00F94A37">
        <w:rPr>
          <w:rFonts w:eastAsia="Times New Roman"/>
          <w:b/>
          <w:bCs/>
          <w:sz w:val="24"/>
          <w:szCs w:val="24"/>
        </w:rPr>
        <w:t xml:space="preserve"> </w:t>
      </w:r>
      <w:r w:rsidR="00F94A37">
        <w:rPr>
          <w:rFonts w:eastAsia="Times New Roman"/>
          <w:sz w:val="24"/>
          <w:szCs w:val="24"/>
        </w:rPr>
        <w:t>u 202</w:t>
      </w:r>
      <w:r w:rsidR="003C3BA0">
        <w:rPr>
          <w:rFonts w:eastAsia="Times New Roman"/>
          <w:sz w:val="24"/>
          <w:szCs w:val="24"/>
        </w:rPr>
        <w:t>5</w:t>
      </w:r>
      <w:r w:rsidR="00F94A37">
        <w:rPr>
          <w:rFonts w:eastAsia="Times New Roman"/>
          <w:sz w:val="24"/>
          <w:szCs w:val="24"/>
        </w:rPr>
        <w:t xml:space="preserve">. </w:t>
      </w:r>
      <w:proofErr w:type="spellStart"/>
      <w:r w:rsidR="00F94A37">
        <w:rPr>
          <w:rFonts w:eastAsia="Times New Roman"/>
          <w:sz w:val="24"/>
          <w:szCs w:val="24"/>
        </w:rPr>
        <w:t>godini</w:t>
      </w:r>
      <w:proofErr w:type="spellEnd"/>
      <w:r w:rsidR="00F94A37">
        <w:rPr>
          <w:rFonts w:eastAsia="Times New Roman"/>
          <w:sz w:val="24"/>
          <w:szCs w:val="24"/>
        </w:rPr>
        <w:t xml:space="preserve"> </w:t>
      </w:r>
      <w:proofErr w:type="spellStart"/>
      <w:r w:rsidR="00F94A37">
        <w:rPr>
          <w:rFonts w:eastAsia="Times New Roman"/>
          <w:sz w:val="24"/>
          <w:szCs w:val="24"/>
        </w:rPr>
        <w:t>planiran</w:t>
      </w:r>
      <w:proofErr w:type="spellEnd"/>
      <w:r w:rsidR="00F94A37">
        <w:rPr>
          <w:rFonts w:eastAsia="Times New Roman"/>
          <w:sz w:val="24"/>
          <w:szCs w:val="24"/>
        </w:rPr>
        <w:t xml:space="preserve"> </w:t>
      </w:r>
      <w:r w:rsidR="008246B4">
        <w:rPr>
          <w:rFonts w:eastAsia="Times New Roman"/>
          <w:sz w:val="24"/>
          <w:szCs w:val="24"/>
        </w:rPr>
        <w:t>je</w:t>
      </w:r>
      <w:r w:rsidR="00F94A37">
        <w:rPr>
          <w:rFonts w:eastAsia="Times New Roman"/>
          <w:sz w:val="24"/>
          <w:szCs w:val="24"/>
        </w:rPr>
        <w:t xml:space="preserve"> u </w:t>
      </w:r>
      <w:proofErr w:type="spellStart"/>
      <w:r w:rsidR="00F94A37">
        <w:rPr>
          <w:rFonts w:eastAsia="Times New Roman"/>
          <w:sz w:val="24"/>
          <w:szCs w:val="24"/>
        </w:rPr>
        <w:t>izno</w:t>
      </w:r>
      <w:r w:rsidR="008246B4">
        <w:rPr>
          <w:rFonts w:eastAsia="Times New Roman"/>
          <w:sz w:val="24"/>
          <w:szCs w:val="24"/>
        </w:rPr>
        <w:t>su</w:t>
      </w:r>
      <w:proofErr w:type="spellEnd"/>
      <w:r w:rsidR="008246B4">
        <w:rPr>
          <w:rFonts w:eastAsia="Times New Roman"/>
          <w:sz w:val="24"/>
          <w:szCs w:val="24"/>
        </w:rPr>
        <w:t xml:space="preserve"> od </w:t>
      </w:r>
      <w:r w:rsidR="003C3BA0">
        <w:rPr>
          <w:rFonts w:eastAsia="Times New Roman"/>
          <w:sz w:val="24"/>
          <w:szCs w:val="24"/>
        </w:rPr>
        <w:t>72.283,00</w:t>
      </w:r>
      <w:r w:rsidR="00610CD1">
        <w:rPr>
          <w:rFonts w:eastAsia="Times New Roman"/>
          <w:sz w:val="24"/>
          <w:szCs w:val="24"/>
        </w:rPr>
        <w:t xml:space="preserve"> </w:t>
      </w:r>
      <w:proofErr w:type="spellStart"/>
      <w:r w:rsidR="00610CD1">
        <w:rPr>
          <w:rFonts w:eastAsia="Times New Roman"/>
          <w:sz w:val="24"/>
          <w:szCs w:val="24"/>
        </w:rPr>
        <w:t>eura</w:t>
      </w:r>
      <w:proofErr w:type="spellEnd"/>
      <w:r w:rsidR="008246B4">
        <w:rPr>
          <w:rFonts w:eastAsia="Times New Roman"/>
          <w:sz w:val="24"/>
          <w:szCs w:val="24"/>
        </w:rPr>
        <w:t xml:space="preserve">, </w:t>
      </w:r>
      <w:proofErr w:type="gramStart"/>
      <w:r w:rsidR="008246B4">
        <w:rPr>
          <w:rFonts w:eastAsia="Times New Roman"/>
          <w:sz w:val="24"/>
          <w:szCs w:val="24"/>
        </w:rPr>
        <w:t>a</w:t>
      </w:r>
      <w:proofErr w:type="gramEnd"/>
      <w:r w:rsidR="008246B4">
        <w:rPr>
          <w:rFonts w:eastAsia="Times New Roman"/>
          <w:sz w:val="24"/>
          <w:szCs w:val="24"/>
        </w:rPr>
        <w:t xml:space="preserve"> </w:t>
      </w:r>
      <w:proofErr w:type="spellStart"/>
      <w:r w:rsidR="008246B4">
        <w:rPr>
          <w:rFonts w:eastAsia="Times New Roman"/>
          <w:sz w:val="24"/>
          <w:szCs w:val="24"/>
        </w:rPr>
        <w:t>ostvaren</w:t>
      </w:r>
      <w:proofErr w:type="spellEnd"/>
      <w:r w:rsidR="00F94A37">
        <w:rPr>
          <w:rFonts w:eastAsia="Times New Roman"/>
          <w:sz w:val="24"/>
          <w:szCs w:val="24"/>
        </w:rPr>
        <w:t xml:space="preserve"> u</w:t>
      </w:r>
      <w:r w:rsidR="00F94A37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F94A37">
        <w:rPr>
          <w:rFonts w:eastAsia="Times New Roman"/>
          <w:sz w:val="24"/>
          <w:szCs w:val="24"/>
        </w:rPr>
        <w:t>iznosu</w:t>
      </w:r>
      <w:proofErr w:type="spellEnd"/>
      <w:r w:rsidR="00F94A37">
        <w:rPr>
          <w:rFonts w:eastAsia="Times New Roman"/>
          <w:sz w:val="24"/>
          <w:szCs w:val="24"/>
        </w:rPr>
        <w:t xml:space="preserve"> od </w:t>
      </w:r>
      <w:r w:rsidR="003C3BA0">
        <w:rPr>
          <w:rFonts w:eastAsia="Times New Roman"/>
          <w:sz w:val="24"/>
          <w:szCs w:val="24"/>
        </w:rPr>
        <w:t>53.131,45</w:t>
      </w:r>
      <w:r w:rsidR="00610CD1">
        <w:rPr>
          <w:rFonts w:eastAsia="Times New Roman"/>
          <w:sz w:val="24"/>
          <w:szCs w:val="24"/>
        </w:rPr>
        <w:t xml:space="preserve"> </w:t>
      </w:r>
      <w:proofErr w:type="spellStart"/>
      <w:r w:rsidR="00610CD1">
        <w:rPr>
          <w:rFonts w:eastAsia="Times New Roman"/>
          <w:sz w:val="24"/>
          <w:szCs w:val="24"/>
        </w:rPr>
        <w:t>eura</w:t>
      </w:r>
      <w:proofErr w:type="spellEnd"/>
      <w:r w:rsidR="00F94A37">
        <w:rPr>
          <w:rFonts w:eastAsia="Times New Roman"/>
          <w:sz w:val="24"/>
          <w:szCs w:val="24"/>
        </w:rPr>
        <w:t xml:space="preserve"> </w:t>
      </w:r>
      <w:proofErr w:type="spellStart"/>
      <w:r w:rsidR="00610CD1">
        <w:rPr>
          <w:rFonts w:eastAsia="Times New Roman"/>
          <w:sz w:val="24"/>
          <w:szCs w:val="24"/>
        </w:rPr>
        <w:t>š</w:t>
      </w:r>
      <w:r w:rsidR="00F94A37">
        <w:rPr>
          <w:rFonts w:eastAsia="Times New Roman"/>
          <w:sz w:val="24"/>
          <w:szCs w:val="24"/>
        </w:rPr>
        <w:t>to</w:t>
      </w:r>
      <w:proofErr w:type="spellEnd"/>
      <w:r w:rsidR="00F94A37">
        <w:rPr>
          <w:rFonts w:eastAsia="Times New Roman"/>
          <w:sz w:val="24"/>
          <w:szCs w:val="24"/>
        </w:rPr>
        <w:t xml:space="preserve"> je </w:t>
      </w:r>
      <w:r w:rsidR="003C3BA0">
        <w:rPr>
          <w:rFonts w:eastAsia="Times New Roman"/>
          <w:sz w:val="24"/>
          <w:szCs w:val="24"/>
        </w:rPr>
        <w:t>73,50</w:t>
      </w:r>
      <w:r w:rsidR="00F94A37">
        <w:rPr>
          <w:rFonts w:eastAsia="Times New Roman"/>
          <w:sz w:val="24"/>
          <w:szCs w:val="24"/>
        </w:rPr>
        <w:t xml:space="preserve"> %</w:t>
      </w:r>
      <w:r w:rsidR="00610CD1">
        <w:rPr>
          <w:rFonts w:eastAsia="Times New Roman"/>
          <w:sz w:val="24"/>
          <w:szCs w:val="24"/>
        </w:rPr>
        <w:t xml:space="preserve"> </w:t>
      </w:r>
      <w:proofErr w:type="spellStart"/>
      <w:r w:rsidR="00F94A37">
        <w:rPr>
          <w:rFonts w:eastAsia="Times New Roman"/>
          <w:sz w:val="24"/>
          <w:szCs w:val="24"/>
        </w:rPr>
        <w:t>planiranog</w:t>
      </w:r>
      <w:proofErr w:type="spellEnd"/>
      <w:r w:rsidR="00F94A37">
        <w:rPr>
          <w:rFonts w:eastAsia="Times New Roman"/>
          <w:sz w:val="24"/>
          <w:szCs w:val="24"/>
        </w:rPr>
        <w:t xml:space="preserve">. </w:t>
      </w:r>
      <w:proofErr w:type="spellStart"/>
      <w:r w:rsidR="00F94A37">
        <w:rPr>
          <w:rFonts w:eastAsia="Times New Roman"/>
          <w:sz w:val="24"/>
          <w:szCs w:val="24"/>
        </w:rPr>
        <w:t>Ovaj</w:t>
      </w:r>
      <w:proofErr w:type="spellEnd"/>
      <w:r w:rsidR="00F94A37">
        <w:rPr>
          <w:rFonts w:eastAsia="Times New Roman"/>
          <w:sz w:val="24"/>
          <w:szCs w:val="24"/>
        </w:rPr>
        <w:t xml:space="preserve"> program </w:t>
      </w:r>
      <w:r w:rsidR="00C8011C">
        <w:rPr>
          <w:rFonts w:eastAsia="Times New Roman"/>
          <w:sz w:val="24"/>
          <w:szCs w:val="24"/>
        </w:rPr>
        <w:t xml:space="preserve">je </w:t>
      </w:r>
      <w:proofErr w:type="spellStart"/>
      <w:r w:rsidR="00F94A37">
        <w:rPr>
          <w:rFonts w:eastAsia="Times New Roman"/>
          <w:sz w:val="24"/>
          <w:szCs w:val="24"/>
        </w:rPr>
        <w:t>raspoređen</w:t>
      </w:r>
      <w:proofErr w:type="spellEnd"/>
      <w:r w:rsidR="00F94A37">
        <w:rPr>
          <w:rFonts w:eastAsia="Times New Roman"/>
          <w:sz w:val="24"/>
          <w:szCs w:val="24"/>
        </w:rPr>
        <w:t>/</w:t>
      </w:r>
      <w:proofErr w:type="spellStart"/>
      <w:r w:rsidR="00F94A37">
        <w:rPr>
          <w:rFonts w:eastAsia="Times New Roman"/>
          <w:sz w:val="24"/>
          <w:szCs w:val="24"/>
        </w:rPr>
        <w:t>ostvaren</w:t>
      </w:r>
      <w:proofErr w:type="spellEnd"/>
      <w:r w:rsidR="00F94A37">
        <w:rPr>
          <w:rFonts w:eastAsia="Times New Roman"/>
          <w:sz w:val="24"/>
          <w:szCs w:val="24"/>
        </w:rPr>
        <w:t xml:space="preserve"> po </w:t>
      </w:r>
      <w:proofErr w:type="spellStart"/>
      <w:r w:rsidR="00F94A37">
        <w:rPr>
          <w:rFonts w:eastAsia="Times New Roman"/>
          <w:sz w:val="24"/>
          <w:szCs w:val="24"/>
        </w:rPr>
        <w:t>aktivnostima</w:t>
      </w:r>
      <w:proofErr w:type="spellEnd"/>
      <w:r w:rsidR="00F94A37">
        <w:rPr>
          <w:rFonts w:eastAsia="Times New Roman"/>
          <w:sz w:val="24"/>
          <w:szCs w:val="24"/>
        </w:rPr>
        <w:t xml:space="preserve">: A3008-01 </w:t>
      </w:r>
      <w:proofErr w:type="spellStart"/>
      <w:r w:rsidR="00F94A37">
        <w:rPr>
          <w:rFonts w:eastAsia="Times New Roman"/>
          <w:sz w:val="24"/>
          <w:szCs w:val="24"/>
        </w:rPr>
        <w:t>odvoz</w:t>
      </w:r>
      <w:proofErr w:type="spellEnd"/>
      <w:r w:rsidR="00F94A37">
        <w:rPr>
          <w:rFonts w:eastAsia="Times New Roman"/>
          <w:sz w:val="24"/>
          <w:szCs w:val="24"/>
        </w:rPr>
        <w:t xml:space="preserve"> </w:t>
      </w:r>
      <w:proofErr w:type="spellStart"/>
      <w:r w:rsidR="00F94A37">
        <w:rPr>
          <w:rFonts w:eastAsia="Times New Roman"/>
          <w:sz w:val="24"/>
          <w:szCs w:val="24"/>
        </w:rPr>
        <w:t>otpada</w:t>
      </w:r>
      <w:proofErr w:type="spellEnd"/>
      <w:r w:rsidR="00F94A37">
        <w:rPr>
          <w:rFonts w:eastAsia="Times New Roman"/>
          <w:sz w:val="24"/>
          <w:szCs w:val="24"/>
        </w:rPr>
        <w:t xml:space="preserve"> u </w:t>
      </w:r>
      <w:proofErr w:type="spellStart"/>
      <w:r w:rsidR="00F94A37">
        <w:rPr>
          <w:rFonts w:eastAsia="Times New Roman"/>
          <w:sz w:val="24"/>
          <w:szCs w:val="24"/>
        </w:rPr>
        <w:t>iznosu</w:t>
      </w:r>
      <w:proofErr w:type="spellEnd"/>
      <w:r w:rsidR="00F94A37">
        <w:rPr>
          <w:rFonts w:eastAsia="Times New Roman"/>
          <w:sz w:val="24"/>
          <w:szCs w:val="24"/>
        </w:rPr>
        <w:t xml:space="preserve"> od </w:t>
      </w:r>
      <w:r w:rsidR="003C3BA0">
        <w:rPr>
          <w:rFonts w:eastAsia="Times New Roman"/>
          <w:sz w:val="24"/>
          <w:szCs w:val="24"/>
        </w:rPr>
        <w:t>22.485,28</w:t>
      </w:r>
      <w:r w:rsidR="004A4126">
        <w:rPr>
          <w:rFonts w:eastAsia="Times New Roman"/>
          <w:sz w:val="24"/>
          <w:szCs w:val="24"/>
        </w:rPr>
        <w:t xml:space="preserve"> </w:t>
      </w:r>
      <w:proofErr w:type="spellStart"/>
      <w:r w:rsidR="004A4126">
        <w:rPr>
          <w:rFonts w:eastAsia="Times New Roman"/>
          <w:sz w:val="24"/>
          <w:szCs w:val="24"/>
        </w:rPr>
        <w:t>eura</w:t>
      </w:r>
      <w:proofErr w:type="spellEnd"/>
      <w:r w:rsidR="00F94A37">
        <w:rPr>
          <w:rFonts w:eastAsia="Times New Roman"/>
          <w:sz w:val="24"/>
          <w:szCs w:val="24"/>
        </w:rPr>
        <w:t xml:space="preserve">, A3008-03 </w:t>
      </w:r>
      <w:proofErr w:type="spellStart"/>
      <w:r w:rsidR="00F94A37">
        <w:rPr>
          <w:rFonts w:eastAsia="Times New Roman"/>
          <w:sz w:val="24"/>
          <w:szCs w:val="24"/>
        </w:rPr>
        <w:t>deratizacija</w:t>
      </w:r>
      <w:proofErr w:type="spellEnd"/>
      <w:r w:rsidR="00F94A37">
        <w:rPr>
          <w:rFonts w:eastAsia="Times New Roman"/>
          <w:sz w:val="24"/>
          <w:szCs w:val="24"/>
        </w:rPr>
        <w:t xml:space="preserve"> </w:t>
      </w:r>
      <w:proofErr w:type="spellStart"/>
      <w:r w:rsidR="00F94A37">
        <w:rPr>
          <w:rFonts w:eastAsia="Times New Roman"/>
          <w:sz w:val="24"/>
          <w:szCs w:val="24"/>
        </w:rPr>
        <w:t>i</w:t>
      </w:r>
      <w:proofErr w:type="spellEnd"/>
      <w:r w:rsidR="00F94A37">
        <w:rPr>
          <w:rFonts w:eastAsia="Times New Roman"/>
          <w:sz w:val="24"/>
          <w:szCs w:val="24"/>
        </w:rPr>
        <w:t xml:space="preserve"> </w:t>
      </w:r>
      <w:proofErr w:type="spellStart"/>
      <w:r w:rsidR="00F94A37">
        <w:rPr>
          <w:rFonts w:eastAsia="Times New Roman"/>
          <w:sz w:val="24"/>
          <w:szCs w:val="24"/>
        </w:rPr>
        <w:t>dezinsekcija</w:t>
      </w:r>
      <w:proofErr w:type="spellEnd"/>
      <w:r w:rsidR="00F94A37">
        <w:rPr>
          <w:rFonts w:eastAsia="Times New Roman"/>
          <w:sz w:val="24"/>
          <w:szCs w:val="24"/>
        </w:rPr>
        <w:t xml:space="preserve"> u </w:t>
      </w:r>
      <w:proofErr w:type="spellStart"/>
      <w:r w:rsidR="00F94A37">
        <w:rPr>
          <w:rFonts w:eastAsia="Times New Roman"/>
          <w:sz w:val="24"/>
          <w:szCs w:val="24"/>
        </w:rPr>
        <w:t>iznosu</w:t>
      </w:r>
      <w:proofErr w:type="spellEnd"/>
      <w:r w:rsidR="00F94A37">
        <w:rPr>
          <w:rFonts w:eastAsia="Times New Roman"/>
          <w:sz w:val="24"/>
          <w:szCs w:val="24"/>
        </w:rPr>
        <w:t xml:space="preserve"> od </w:t>
      </w:r>
      <w:r w:rsidR="003C3BA0">
        <w:rPr>
          <w:rFonts w:eastAsia="Times New Roman"/>
          <w:sz w:val="24"/>
          <w:szCs w:val="24"/>
        </w:rPr>
        <w:t>13.500,00</w:t>
      </w:r>
      <w:r w:rsidR="004A4126">
        <w:rPr>
          <w:rFonts w:eastAsia="Times New Roman"/>
          <w:sz w:val="24"/>
          <w:szCs w:val="24"/>
        </w:rPr>
        <w:t xml:space="preserve"> </w:t>
      </w:r>
      <w:proofErr w:type="spellStart"/>
      <w:r w:rsidR="004A4126">
        <w:rPr>
          <w:rFonts w:eastAsia="Times New Roman"/>
          <w:sz w:val="24"/>
          <w:szCs w:val="24"/>
        </w:rPr>
        <w:t>eura</w:t>
      </w:r>
      <w:proofErr w:type="spellEnd"/>
      <w:r w:rsidR="00F94A37">
        <w:rPr>
          <w:rFonts w:eastAsia="Times New Roman"/>
          <w:sz w:val="24"/>
          <w:szCs w:val="24"/>
        </w:rPr>
        <w:t xml:space="preserve">, A3008-04 </w:t>
      </w:r>
      <w:proofErr w:type="spellStart"/>
      <w:r w:rsidR="004A4126">
        <w:rPr>
          <w:rFonts w:eastAsia="Times New Roman"/>
          <w:sz w:val="24"/>
          <w:szCs w:val="24"/>
        </w:rPr>
        <w:t>Poticajna</w:t>
      </w:r>
      <w:proofErr w:type="spellEnd"/>
      <w:r w:rsidR="004A4126">
        <w:rPr>
          <w:rFonts w:eastAsia="Times New Roman"/>
          <w:sz w:val="24"/>
          <w:szCs w:val="24"/>
        </w:rPr>
        <w:t xml:space="preserve"> </w:t>
      </w:r>
      <w:proofErr w:type="spellStart"/>
      <w:r w:rsidR="004A4126">
        <w:rPr>
          <w:rFonts w:eastAsia="Times New Roman"/>
          <w:sz w:val="24"/>
          <w:szCs w:val="24"/>
        </w:rPr>
        <w:t>naknada</w:t>
      </w:r>
      <w:proofErr w:type="spellEnd"/>
      <w:r w:rsidR="004A4126">
        <w:rPr>
          <w:rFonts w:eastAsia="Times New Roman"/>
          <w:sz w:val="24"/>
          <w:szCs w:val="24"/>
        </w:rPr>
        <w:t xml:space="preserve"> FZOEU</w:t>
      </w:r>
      <w:r w:rsidR="003C3BA0">
        <w:rPr>
          <w:rFonts w:eastAsia="Times New Roman"/>
          <w:sz w:val="24"/>
          <w:szCs w:val="24"/>
        </w:rPr>
        <w:t xml:space="preserve"> </w:t>
      </w:r>
      <w:r w:rsidR="00F94A37">
        <w:rPr>
          <w:rFonts w:eastAsia="Times New Roman"/>
          <w:sz w:val="24"/>
          <w:szCs w:val="24"/>
        </w:rPr>
        <w:t xml:space="preserve">u </w:t>
      </w:r>
      <w:proofErr w:type="spellStart"/>
      <w:r w:rsidR="00F94A37">
        <w:rPr>
          <w:rFonts w:eastAsia="Times New Roman"/>
          <w:sz w:val="24"/>
          <w:szCs w:val="24"/>
        </w:rPr>
        <w:t>iznosu</w:t>
      </w:r>
      <w:proofErr w:type="spellEnd"/>
      <w:r w:rsidR="00F94A37">
        <w:rPr>
          <w:rFonts w:eastAsia="Times New Roman"/>
          <w:sz w:val="24"/>
          <w:szCs w:val="24"/>
        </w:rPr>
        <w:t xml:space="preserve"> od </w:t>
      </w:r>
      <w:r w:rsidR="003C3BA0">
        <w:rPr>
          <w:rFonts w:eastAsia="Times New Roman"/>
          <w:sz w:val="24"/>
          <w:szCs w:val="24"/>
        </w:rPr>
        <w:t>17.146,17</w:t>
      </w:r>
      <w:r w:rsidR="004A4126">
        <w:rPr>
          <w:rFonts w:eastAsia="Times New Roman"/>
          <w:sz w:val="24"/>
          <w:szCs w:val="24"/>
        </w:rPr>
        <w:t xml:space="preserve"> </w:t>
      </w:r>
      <w:proofErr w:type="spellStart"/>
      <w:r w:rsidR="004A4126">
        <w:rPr>
          <w:rFonts w:eastAsia="Times New Roman"/>
          <w:sz w:val="24"/>
          <w:szCs w:val="24"/>
        </w:rPr>
        <w:t>eura</w:t>
      </w:r>
      <w:proofErr w:type="spellEnd"/>
      <w:r w:rsidR="00F94A37">
        <w:rPr>
          <w:rFonts w:eastAsia="Times New Roman"/>
          <w:sz w:val="24"/>
          <w:szCs w:val="24"/>
        </w:rPr>
        <w:t xml:space="preserve"> </w:t>
      </w:r>
      <w:proofErr w:type="spellStart"/>
      <w:r w:rsidR="00F94A37">
        <w:rPr>
          <w:rFonts w:eastAsia="Times New Roman"/>
          <w:sz w:val="24"/>
          <w:szCs w:val="24"/>
        </w:rPr>
        <w:t>te</w:t>
      </w:r>
      <w:proofErr w:type="spellEnd"/>
      <w:r w:rsidR="00F94A37">
        <w:rPr>
          <w:rFonts w:eastAsia="Times New Roman"/>
          <w:sz w:val="24"/>
          <w:szCs w:val="24"/>
        </w:rPr>
        <w:t xml:space="preserve"> A3008-0</w:t>
      </w:r>
      <w:r w:rsidR="003C3BA0">
        <w:rPr>
          <w:rFonts w:eastAsia="Times New Roman"/>
          <w:sz w:val="24"/>
          <w:szCs w:val="24"/>
        </w:rPr>
        <w:t>6</w:t>
      </w:r>
      <w:r w:rsidR="004A4126">
        <w:rPr>
          <w:rFonts w:eastAsia="Times New Roman"/>
          <w:sz w:val="24"/>
          <w:szCs w:val="24"/>
        </w:rPr>
        <w:t xml:space="preserve"> </w:t>
      </w:r>
      <w:proofErr w:type="spellStart"/>
      <w:r w:rsidR="004A4126">
        <w:rPr>
          <w:rFonts w:eastAsia="Times New Roman"/>
          <w:sz w:val="24"/>
          <w:szCs w:val="24"/>
        </w:rPr>
        <w:t>Sufinanciranje</w:t>
      </w:r>
      <w:proofErr w:type="spellEnd"/>
      <w:r w:rsidR="004A4126">
        <w:rPr>
          <w:rFonts w:eastAsia="Times New Roman"/>
          <w:sz w:val="24"/>
          <w:szCs w:val="24"/>
        </w:rPr>
        <w:t xml:space="preserve"> </w:t>
      </w:r>
      <w:r w:rsidR="003C3BA0">
        <w:rPr>
          <w:rFonts w:eastAsia="Times New Roman"/>
          <w:sz w:val="24"/>
          <w:szCs w:val="24"/>
        </w:rPr>
        <w:t xml:space="preserve">rada </w:t>
      </w:r>
      <w:proofErr w:type="spellStart"/>
      <w:r w:rsidR="003C3BA0">
        <w:rPr>
          <w:rFonts w:eastAsia="Times New Roman"/>
          <w:sz w:val="24"/>
          <w:szCs w:val="24"/>
        </w:rPr>
        <w:t>Skloništa</w:t>
      </w:r>
      <w:proofErr w:type="spellEnd"/>
      <w:r w:rsidR="003C3BA0">
        <w:rPr>
          <w:rFonts w:eastAsia="Times New Roman"/>
          <w:sz w:val="24"/>
          <w:szCs w:val="24"/>
        </w:rPr>
        <w:t xml:space="preserve"> za </w:t>
      </w:r>
      <w:proofErr w:type="spellStart"/>
      <w:r w:rsidR="003C3BA0">
        <w:rPr>
          <w:rFonts w:eastAsia="Times New Roman"/>
          <w:sz w:val="24"/>
          <w:szCs w:val="24"/>
        </w:rPr>
        <w:t>životinje</w:t>
      </w:r>
      <w:proofErr w:type="spellEnd"/>
      <w:r w:rsidR="003C3BA0">
        <w:rPr>
          <w:rFonts w:eastAsia="Times New Roman"/>
          <w:sz w:val="24"/>
          <w:szCs w:val="24"/>
        </w:rPr>
        <w:t xml:space="preserve"> koji </w:t>
      </w:r>
      <w:proofErr w:type="spellStart"/>
      <w:r w:rsidR="003C3BA0">
        <w:rPr>
          <w:rFonts w:eastAsia="Times New Roman"/>
          <w:sz w:val="24"/>
          <w:szCs w:val="24"/>
        </w:rPr>
        <w:t>nije</w:t>
      </w:r>
      <w:proofErr w:type="spellEnd"/>
      <w:r w:rsidR="003C3BA0">
        <w:rPr>
          <w:rFonts w:eastAsia="Times New Roman"/>
          <w:sz w:val="24"/>
          <w:szCs w:val="24"/>
        </w:rPr>
        <w:t xml:space="preserve"> realiziran.</w:t>
      </w:r>
    </w:p>
    <w:p w14:paraId="640A8A1C" w14:textId="77777777" w:rsidR="00C9496D" w:rsidRDefault="00C9496D" w:rsidP="00F94A37">
      <w:pPr>
        <w:spacing w:line="236" w:lineRule="auto"/>
        <w:ind w:firstLine="706"/>
        <w:jc w:val="both"/>
        <w:rPr>
          <w:rFonts w:eastAsia="Times New Roman"/>
          <w:sz w:val="24"/>
          <w:szCs w:val="24"/>
        </w:rPr>
      </w:pPr>
    </w:p>
    <w:p w14:paraId="456AD584" w14:textId="77777777" w:rsidR="00C9496D" w:rsidRDefault="00C9496D" w:rsidP="00F94A37">
      <w:pPr>
        <w:spacing w:line="236" w:lineRule="auto"/>
        <w:ind w:firstLine="706"/>
        <w:jc w:val="both"/>
        <w:rPr>
          <w:rFonts w:eastAsia="Times New Roman"/>
          <w:sz w:val="24"/>
          <w:szCs w:val="24"/>
        </w:rPr>
      </w:pPr>
    </w:p>
    <w:p w14:paraId="1958B40F" w14:textId="77777777" w:rsidR="00C9496D" w:rsidRDefault="00C9496D" w:rsidP="00F94A37">
      <w:pPr>
        <w:spacing w:line="236" w:lineRule="auto"/>
        <w:ind w:firstLine="706"/>
        <w:jc w:val="both"/>
        <w:rPr>
          <w:rFonts w:eastAsia="Times New Roman"/>
          <w:sz w:val="24"/>
          <w:szCs w:val="24"/>
        </w:rPr>
      </w:pPr>
    </w:p>
    <w:p w14:paraId="583306D6" w14:textId="77777777" w:rsidR="00C9496D" w:rsidRDefault="00C9496D" w:rsidP="00F94A37">
      <w:pPr>
        <w:spacing w:line="236" w:lineRule="auto"/>
        <w:ind w:firstLine="706"/>
        <w:jc w:val="both"/>
        <w:rPr>
          <w:rFonts w:eastAsia="Times New Roman"/>
          <w:sz w:val="24"/>
          <w:szCs w:val="24"/>
        </w:rPr>
      </w:pPr>
    </w:p>
    <w:p w14:paraId="0C442A40" w14:textId="77777777" w:rsidR="00C9496D" w:rsidRDefault="00C9496D" w:rsidP="00F94A37">
      <w:pPr>
        <w:spacing w:line="236" w:lineRule="auto"/>
        <w:ind w:firstLine="706"/>
        <w:jc w:val="both"/>
        <w:rPr>
          <w:rFonts w:eastAsia="Times New Roman"/>
          <w:sz w:val="24"/>
          <w:szCs w:val="24"/>
        </w:rPr>
      </w:pPr>
    </w:p>
    <w:p w14:paraId="0D233D78" w14:textId="77777777" w:rsidR="00C9496D" w:rsidRDefault="00C9496D" w:rsidP="00F94A37">
      <w:pPr>
        <w:spacing w:line="236" w:lineRule="auto"/>
        <w:ind w:firstLine="706"/>
        <w:jc w:val="both"/>
        <w:rPr>
          <w:rFonts w:eastAsia="Times New Roman"/>
          <w:sz w:val="24"/>
          <w:szCs w:val="24"/>
        </w:rPr>
      </w:pPr>
    </w:p>
    <w:p w14:paraId="5A3683F8" w14:textId="77777777" w:rsidR="00C9496D" w:rsidRDefault="00C9496D" w:rsidP="00F94A37">
      <w:pPr>
        <w:spacing w:line="236" w:lineRule="auto"/>
        <w:ind w:firstLine="706"/>
        <w:jc w:val="both"/>
        <w:rPr>
          <w:rFonts w:eastAsia="Times New Roman"/>
          <w:sz w:val="24"/>
          <w:szCs w:val="24"/>
        </w:rPr>
      </w:pPr>
    </w:p>
    <w:p w14:paraId="3BCFB7C9" w14:textId="77777777" w:rsidR="00C9496D" w:rsidRDefault="00C9496D" w:rsidP="00F94A37">
      <w:pPr>
        <w:spacing w:line="236" w:lineRule="auto"/>
        <w:ind w:firstLine="706"/>
        <w:jc w:val="both"/>
        <w:rPr>
          <w:rFonts w:eastAsia="Times New Roman"/>
          <w:sz w:val="24"/>
          <w:szCs w:val="24"/>
        </w:rPr>
      </w:pPr>
    </w:p>
    <w:p w14:paraId="349A8749" w14:textId="77777777" w:rsidR="00C9496D" w:rsidRDefault="00C9496D" w:rsidP="00F94A37">
      <w:pPr>
        <w:spacing w:line="236" w:lineRule="auto"/>
        <w:ind w:firstLine="706"/>
        <w:jc w:val="both"/>
        <w:rPr>
          <w:rFonts w:eastAsia="Times New Roman"/>
          <w:sz w:val="24"/>
          <w:szCs w:val="24"/>
        </w:rPr>
      </w:pPr>
    </w:p>
    <w:p w14:paraId="126FED80" w14:textId="77777777" w:rsidR="00C9496D" w:rsidRDefault="00C9496D" w:rsidP="00F94A37">
      <w:pPr>
        <w:spacing w:line="236" w:lineRule="auto"/>
        <w:ind w:firstLine="706"/>
        <w:jc w:val="both"/>
        <w:rPr>
          <w:rFonts w:eastAsia="Times New Roman"/>
          <w:sz w:val="24"/>
          <w:szCs w:val="24"/>
        </w:rPr>
      </w:pPr>
    </w:p>
    <w:p w14:paraId="202998F1" w14:textId="77777777" w:rsidR="00C9496D" w:rsidRDefault="00C9496D" w:rsidP="00F94A37">
      <w:pPr>
        <w:spacing w:line="236" w:lineRule="auto"/>
        <w:ind w:firstLine="706"/>
        <w:jc w:val="both"/>
        <w:rPr>
          <w:rFonts w:eastAsia="Times New Roman"/>
          <w:sz w:val="24"/>
          <w:szCs w:val="24"/>
        </w:rPr>
      </w:pPr>
    </w:p>
    <w:p w14:paraId="1CBAF4A9" w14:textId="77777777" w:rsidR="00C9496D" w:rsidRDefault="00C9496D" w:rsidP="00F94A37">
      <w:pPr>
        <w:spacing w:line="236" w:lineRule="auto"/>
        <w:ind w:firstLine="706"/>
        <w:jc w:val="both"/>
        <w:rPr>
          <w:rFonts w:eastAsia="Times New Roman"/>
          <w:sz w:val="24"/>
          <w:szCs w:val="24"/>
        </w:rPr>
      </w:pPr>
    </w:p>
    <w:p w14:paraId="3FA76979" w14:textId="77777777" w:rsidR="00C9496D" w:rsidRDefault="00C9496D" w:rsidP="00F94A37">
      <w:pPr>
        <w:spacing w:line="236" w:lineRule="auto"/>
        <w:ind w:firstLine="706"/>
        <w:jc w:val="both"/>
        <w:rPr>
          <w:rFonts w:eastAsia="Times New Roman"/>
          <w:sz w:val="24"/>
          <w:szCs w:val="24"/>
        </w:rPr>
      </w:pPr>
    </w:p>
    <w:p w14:paraId="7AC72B35" w14:textId="77777777" w:rsidR="00C9496D" w:rsidRDefault="00C9496D" w:rsidP="00F94A37">
      <w:pPr>
        <w:spacing w:line="236" w:lineRule="auto"/>
        <w:ind w:firstLine="706"/>
        <w:jc w:val="both"/>
        <w:rPr>
          <w:rFonts w:eastAsia="Times New Roman"/>
          <w:sz w:val="24"/>
          <w:szCs w:val="24"/>
        </w:rPr>
      </w:pPr>
    </w:p>
    <w:p w14:paraId="7968D964" w14:textId="77777777" w:rsidR="00F94A37" w:rsidRDefault="00F94A37" w:rsidP="00F94A37">
      <w:pPr>
        <w:spacing w:line="236" w:lineRule="auto"/>
        <w:ind w:firstLine="706"/>
        <w:jc w:val="both"/>
        <w:rPr>
          <w:rFonts w:eastAsia="Times New Roman"/>
          <w:sz w:val="24"/>
          <w:szCs w:val="24"/>
        </w:rPr>
      </w:pPr>
    </w:p>
    <w:tbl>
      <w:tblPr>
        <w:tblW w:w="927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6750"/>
      </w:tblGrid>
      <w:tr w:rsidR="00F94A37" w:rsidRPr="00412A07" w14:paraId="60FC6AAC" w14:textId="77777777" w:rsidTr="009D660F">
        <w:trPr>
          <w:trHeight w:val="551"/>
        </w:trPr>
        <w:tc>
          <w:tcPr>
            <w:tcW w:w="2520" w:type="dxa"/>
            <w:shd w:val="clear" w:color="auto" w:fill="94B3D6"/>
          </w:tcPr>
          <w:p w14:paraId="4668CB63" w14:textId="77777777" w:rsidR="00F94A37" w:rsidRPr="00412A07" w:rsidRDefault="00F94A37" w:rsidP="009D660F">
            <w:pPr>
              <w:widowControl w:val="0"/>
              <w:autoSpaceDE w:val="0"/>
              <w:autoSpaceDN w:val="0"/>
              <w:spacing w:before="1"/>
              <w:rPr>
                <w:rFonts w:eastAsia="Times New Roman"/>
                <w:sz w:val="23"/>
                <w:lang w:val="bs" w:eastAsia="en-US"/>
              </w:rPr>
            </w:pPr>
          </w:p>
          <w:p w14:paraId="3D4F6AC2" w14:textId="77777777" w:rsidR="00F94A37" w:rsidRPr="00412A07" w:rsidRDefault="00F94A37" w:rsidP="009D660F">
            <w:pPr>
              <w:widowControl w:val="0"/>
              <w:autoSpaceDE w:val="0"/>
              <w:autoSpaceDN w:val="0"/>
              <w:spacing w:line="266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412A07">
              <w:rPr>
                <w:rFonts w:eastAsia="Times New Roman"/>
                <w:sz w:val="24"/>
                <w:lang w:val="bs" w:eastAsia="en-US"/>
              </w:rPr>
              <w:t>Naziv</w:t>
            </w:r>
            <w:r w:rsidRPr="00412A07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programa</w:t>
            </w:r>
          </w:p>
        </w:tc>
        <w:tc>
          <w:tcPr>
            <w:tcW w:w="6750" w:type="dxa"/>
            <w:shd w:val="clear" w:color="auto" w:fill="DBE4F0"/>
          </w:tcPr>
          <w:p w14:paraId="2ABF6D7E" w14:textId="77777777" w:rsidR="00F94A37" w:rsidRPr="00412A07" w:rsidRDefault="00F94A37" w:rsidP="009D660F">
            <w:pPr>
              <w:widowControl w:val="0"/>
              <w:autoSpaceDE w:val="0"/>
              <w:autoSpaceDN w:val="0"/>
              <w:spacing w:before="1"/>
              <w:rPr>
                <w:rFonts w:eastAsia="Times New Roman"/>
                <w:sz w:val="23"/>
                <w:lang w:val="bs" w:eastAsia="en-US"/>
              </w:rPr>
            </w:pPr>
          </w:p>
          <w:p w14:paraId="0CD84C86" w14:textId="77777777" w:rsidR="00F94A37" w:rsidRPr="00412A07" w:rsidRDefault="00F94A37" w:rsidP="009D660F">
            <w:pPr>
              <w:widowControl w:val="0"/>
              <w:autoSpaceDE w:val="0"/>
              <w:autoSpaceDN w:val="0"/>
              <w:spacing w:line="266" w:lineRule="exact"/>
              <w:ind w:left="109"/>
              <w:rPr>
                <w:rFonts w:eastAsia="Times New Roman"/>
                <w:sz w:val="24"/>
                <w:lang w:val="bs" w:eastAsia="en-US"/>
              </w:rPr>
            </w:pPr>
            <w:r w:rsidRPr="00412A07">
              <w:rPr>
                <w:rFonts w:eastAsia="Times New Roman"/>
                <w:sz w:val="24"/>
                <w:lang w:val="bs" w:eastAsia="en-US"/>
              </w:rPr>
              <w:t>3008</w:t>
            </w:r>
            <w:r w:rsidRPr="00412A07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Zaštita</w:t>
            </w:r>
            <w:r w:rsidRPr="00412A07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okoliša</w:t>
            </w:r>
          </w:p>
        </w:tc>
      </w:tr>
      <w:tr w:rsidR="00F94A37" w:rsidRPr="00412A07" w14:paraId="78D1383F" w14:textId="77777777" w:rsidTr="009D660F">
        <w:trPr>
          <w:trHeight w:val="3730"/>
        </w:trPr>
        <w:tc>
          <w:tcPr>
            <w:tcW w:w="2520" w:type="dxa"/>
            <w:shd w:val="clear" w:color="auto" w:fill="94B3D6"/>
          </w:tcPr>
          <w:p w14:paraId="4E9538F4" w14:textId="77777777" w:rsidR="00F94A37" w:rsidRPr="00412A07" w:rsidRDefault="00F94A37" w:rsidP="009D660F">
            <w:pPr>
              <w:widowControl w:val="0"/>
              <w:autoSpaceDE w:val="0"/>
              <w:autoSpaceDN w:val="0"/>
              <w:rPr>
                <w:rFonts w:eastAsia="Times New Roman"/>
                <w:sz w:val="23"/>
                <w:lang w:val="bs" w:eastAsia="en-US"/>
              </w:rPr>
            </w:pPr>
          </w:p>
          <w:p w14:paraId="4DB6B4C4" w14:textId="77777777" w:rsidR="00F94A37" w:rsidRPr="00412A07" w:rsidRDefault="00F94A37" w:rsidP="009D660F">
            <w:pPr>
              <w:widowControl w:val="0"/>
              <w:autoSpaceDE w:val="0"/>
              <w:autoSpaceDN w:val="0"/>
              <w:spacing w:before="1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412A07">
              <w:rPr>
                <w:rFonts w:eastAsia="Times New Roman"/>
                <w:sz w:val="24"/>
                <w:lang w:val="bs" w:eastAsia="en-US"/>
              </w:rPr>
              <w:t>Zakonska</w:t>
            </w:r>
            <w:r w:rsidRPr="00412A07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osnova</w:t>
            </w:r>
          </w:p>
        </w:tc>
        <w:tc>
          <w:tcPr>
            <w:tcW w:w="6750" w:type="dxa"/>
            <w:shd w:val="clear" w:color="auto" w:fill="DBE4F0"/>
          </w:tcPr>
          <w:p w14:paraId="7541B205" w14:textId="77777777" w:rsidR="00F94A37" w:rsidRPr="00412A07" w:rsidRDefault="00F94A37" w:rsidP="00B97BEC">
            <w:pPr>
              <w:widowControl w:val="0"/>
              <w:numPr>
                <w:ilvl w:val="0"/>
                <w:numId w:val="38"/>
              </w:numPr>
              <w:tabs>
                <w:tab w:val="left" w:pos="830"/>
              </w:tabs>
              <w:autoSpaceDE w:val="0"/>
              <w:autoSpaceDN w:val="0"/>
              <w:ind w:right="477"/>
              <w:jc w:val="both"/>
              <w:rPr>
                <w:rFonts w:eastAsia="Times New Roman"/>
                <w:sz w:val="24"/>
                <w:lang w:val="bs" w:eastAsia="en-US"/>
              </w:rPr>
            </w:pPr>
            <w:r w:rsidRPr="00412A07">
              <w:rPr>
                <w:rFonts w:eastAsia="Times New Roman"/>
                <w:sz w:val="24"/>
                <w:lang w:val="bs" w:eastAsia="en-US"/>
              </w:rPr>
              <w:t>Zakon</w:t>
            </w:r>
            <w:r w:rsidRPr="00412A07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o</w:t>
            </w:r>
            <w:r w:rsidRPr="00412A07">
              <w:rPr>
                <w:rFonts w:eastAsia="Times New Roman"/>
                <w:spacing w:val="4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lokalnoj</w:t>
            </w:r>
            <w:r w:rsidRPr="00412A07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i</w:t>
            </w:r>
            <w:r w:rsidRPr="00412A07">
              <w:rPr>
                <w:rFonts w:eastAsia="Times New Roman"/>
                <w:spacing w:val="-9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područnoj</w:t>
            </w:r>
            <w:r w:rsidRPr="00412A07">
              <w:rPr>
                <w:rFonts w:eastAsia="Times New Roman"/>
                <w:spacing w:val="-8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(regionalnoj)</w:t>
            </w:r>
            <w:r w:rsidRPr="00412A07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samoupravi</w:t>
            </w:r>
            <w:r w:rsidRPr="00412A07">
              <w:rPr>
                <w:rFonts w:eastAsia="Times New Roman"/>
                <w:spacing w:val="-9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(NN</w:t>
            </w:r>
            <w:r w:rsidRPr="00412A07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33/01, 60/01, 129/05, 109/07, 125/08, 36/09, 36/09, 150/11,</w:t>
            </w:r>
            <w:r w:rsidRPr="00412A07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144/12,</w:t>
            </w:r>
            <w:r w:rsidRPr="00412A07">
              <w:rPr>
                <w:rFonts w:eastAsia="Times New Roman"/>
                <w:spacing w:val="3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19/13,</w:t>
            </w:r>
            <w:r w:rsidRPr="00412A07">
              <w:rPr>
                <w:rFonts w:eastAsia="Times New Roman"/>
                <w:spacing w:val="4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137/15,</w:t>
            </w:r>
            <w:r w:rsidRPr="00412A07">
              <w:rPr>
                <w:rFonts w:eastAsia="Times New Roman"/>
                <w:spacing w:val="3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123/17, 98/19,</w:t>
            </w:r>
            <w:r w:rsidRPr="00412A07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144/20)</w:t>
            </w:r>
          </w:p>
          <w:p w14:paraId="74575C74" w14:textId="4BFD5913" w:rsidR="00F94A37" w:rsidRPr="00412A07" w:rsidRDefault="00F94A37" w:rsidP="00B97BEC">
            <w:pPr>
              <w:widowControl w:val="0"/>
              <w:numPr>
                <w:ilvl w:val="0"/>
                <w:numId w:val="38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54" w:lineRule="auto"/>
              <w:ind w:right="97"/>
              <w:rPr>
                <w:rFonts w:eastAsia="Times New Roman"/>
                <w:sz w:val="24"/>
                <w:lang w:val="bs" w:eastAsia="en-US"/>
              </w:rPr>
            </w:pPr>
            <w:r w:rsidRPr="00412A07">
              <w:rPr>
                <w:rFonts w:eastAsia="Times New Roman"/>
                <w:spacing w:val="-1"/>
                <w:sz w:val="24"/>
                <w:lang w:val="bs" w:eastAsia="en-US"/>
              </w:rPr>
              <w:t>Statut</w:t>
            </w:r>
            <w:r w:rsidRPr="00412A07">
              <w:rPr>
                <w:rFonts w:eastAsia="Times New Roman"/>
                <w:spacing w:val="-18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pacing w:val="-1"/>
                <w:sz w:val="24"/>
                <w:lang w:val="bs" w:eastAsia="en-US"/>
              </w:rPr>
              <w:t>općine</w:t>
            </w:r>
            <w:r w:rsidRPr="00412A07">
              <w:rPr>
                <w:rFonts w:eastAsia="Times New Roman"/>
                <w:spacing w:val="-8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pacing w:val="-1"/>
                <w:sz w:val="24"/>
                <w:lang w:val="bs" w:eastAsia="en-US"/>
              </w:rPr>
              <w:t>Privlaka</w:t>
            </w:r>
            <w:r w:rsidRPr="00412A07">
              <w:rPr>
                <w:rFonts w:eastAsia="Times New Roman"/>
                <w:spacing w:val="-9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(Službeni</w:t>
            </w:r>
            <w:r w:rsidRPr="00412A07">
              <w:rPr>
                <w:rFonts w:eastAsia="Times New Roman"/>
                <w:spacing w:val="-16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glasnik</w:t>
            </w:r>
            <w:r w:rsidRPr="00412A07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Zadarske</w:t>
            </w:r>
            <w:r w:rsidRPr="00412A07">
              <w:rPr>
                <w:rFonts w:eastAsia="Times New Roman"/>
                <w:spacing w:val="-9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županije</w:t>
            </w:r>
            <w:r w:rsidRPr="00412A07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broj</w:t>
            </w:r>
            <w:r w:rsidR="00F60129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="00F60129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05/18,</w:t>
            </w:r>
            <w:r w:rsidRPr="00412A07">
              <w:rPr>
                <w:rFonts w:eastAsia="Times New Roman"/>
                <w:spacing w:val="3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07/21</w:t>
            </w:r>
            <w:r w:rsidR="00F60129">
              <w:rPr>
                <w:rFonts w:eastAsia="Times New Roman"/>
                <w:sz w:val="24"/>
                <w:lang w:val="bs" w:eastAsia="en-US"/>
              </w:rPr>
              <w:t>, 11/22 i Službeni glasnik Općine Privlaka broj 04/23</w:t>
            </w:r>
            <w:r w:rsidRPr="00412A07">
              <w:rPr>
                <w:rFonts w:eastAsia="Times New Roman"/>
                <w:sz w:val="24"/>
                <w:lang w:val="bs" w:eastAsia="en-US"/>
              </w:rPr>
              <w:t>)</w:t>
            </w:r>
          </w:p>
          <w:p w14:paraId="5682CB0C" w14:textId="37B655A1" w:rsidR="00F94A37" w:rsidRPr="00412A07" w:rsidRDefault="00F94A37" w:rsidP="00B97BEC">
            <w:pPr>
              <w:widowControl w:val="0"/>
              <w:numPr>
                <w:ilvl w:val="0"/>
                <w:numId w:val="38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37" w:lineRule="auto"/>
              <w:ind w:right="326"/>
              <w:rPr>
                <w:rFonts w:eastAsia="Times New Roman"/>
                <w:sz w:val="24"/>
                <w:lang w:val="bs" w:eastAsia="en-US"/>
              </w:rPr>
            </w:pPr>
            <w:r w:rsidRPr="00412A07">
              <w:rPr>
                <w:rFonts w:eastAsia="Times New Roman"/>
                <w:sz w:val="24"/>
                <w:lang w:val="bs" w:eastAsia="en-US"/>
              </w:rPr>
              <w:t>Zakon o gospodarenju otpadom („Narodne novine“</w:t>
            </w:r>
            <w:r w:rsidRPr="00412A07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broj</w:t>
            </w:r>
            <w:r w:rsidRPr="00412A07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="00423ECF" w:rsidRPr="00423ECF">
              <w:rPr>
                <w:rFonts w:eastAsia="Times New Roman"/>
                <w:sz w:val="24"/>
                <w:lang w:val="bs" w:eastAsia="en-US"/>
              </w:rPr>
              <w:t>84/21, 142/23</w:t>
            </w:r>
            <w:r w:rsidRPr="00412A07">
              <w:rPr>
                <w:rFonts w:eastAsia="Times New Roman"/>
                <w:sz w:val="24"/>
                <w:lang w:val="bs" w:eastAsia="en-US"/>
              </w:rPr>
              <w:t>)</w:t>
            </w:r>
          </w:p>
          <w:p w14:paraId="72B45D67" w14:textId="77777777" w:rsidR="00F94A37" w:rsidRPr="00412A07" w:rsidRDefault="00F94A37" w:rsidP="00B97BEC">
            <w:pPr>
              <w:widowControl w:val="0"/>
              <w:numPr>
                <w:ilvl w:val="0"/>
                <w:numId w:val="38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before="3" w:line="237" w:lineRule="auto"/>
              <w:ind w:right="271"/>
              <w:rPr>
                <w:rFonts w:eastAsia="Times New Roman"/>
                <w:sz w:val="24"/>
                <w:lang w:val="bs" w:eastAsia="en-US"/>
              </w:rPr>
            </w:pPr>
            <w:r w:rsidRPr="00412A07">
              <w:rPr>
                <w:rFonts w:eastAsia="Times New Roman"/>
                <w:sz w:val="24"/>
                <w:lang w:val="bs" w:eastAsia="en-US"/>
              </w:rPr>
              <w:t>Zakon o zaštiti okoliša („Narodne novine“ broj 80/13, 153/13,</w:t>
            </w:r>
            <w:r w:rsidRPr="00412A07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78/15,</w:t>
            </w:r>
            <w:r w:rsidRPr="00412A07">
              <w:rPr>
                <w:rFonts w:eastAsia="Times New Roman"/>
                <w:spacing w:val="3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12/18,</w:t>
            </w:r>
            <w:r w:rsidRPr="00412A07">
              <w:rPr>
                <w:rFonts w:eastAsia="Times New Roman"/>
                <w:spacing w:val="4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118/18)</w:t>
            </w:r>
          </w:p>
          <w:p w14:paraId="0C7034A7" w14:textId="77777777" w:rsidR="00F94A37" w:rsidRPr="00412A07" w:rsidRDefault="00F94A37" w:rsidP="00B97BEC">
            <w:pPr>
              <w:widowControl w:val="0"/>
              <w:numPr>
                <w:ilvl w:val="0"/>
                <w:numId w:val="38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94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412A07">
              <w:rPr>
                <w:rFonts w:eastAsia="Times New Roman"/>
                <w:sz w:val="24"/>
                <w:lang w:val="bs" w:eastAsia="en-US"/>
              </w:rPr>
              <w:t>Ugovor</w:t>
            </w:r>
            <w:r w:rsidRPr="00412A07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s</w:t>
            </w:r>
            <w:r w:rsidRPr="00412A07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Čistoćom</w:t>
            </w:r>
            <w:r w:rsidRPr="00412A07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Zadar</w:t>
            </w:r>
            <w:r w:rsidRPr="00412A07">
              <w:rPr>
                <w:rFonts w:eastAsia="Times New Roman"/>
                <w:spacing w:val="7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d.o.o.</w:t>
            </w:r>
            <w:r w:rsidRPr="00412A07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o</w:t>
            </w:r>
            <w:r w:rsidRPr="00412A07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odvozu</w:t>
            </w:r>
            <w:r w:rsidRPr="00412A07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otpada</w:t>
            </w:r>
          </w:p>
          <w:p w14:paraId="47A0A470" w14:textId="68CAC9CD" w:rsidR="00F94A37" w:rsidRPr="00412A07" w:rsidRDefault="00F94A37" w:rsidP="00B97BEC">
            <w:pPr>
              <w:widowControl w:val="0"/>
              <w:numPr>
                <w:ilvl w:val="0"/>
                <w:numId w:val="38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before="6" w:line="237" w:lineRule="auto"/>
              <w:ind w:right="349"/>
              <w:rPr>
                <w:rFonts w:eastAsia="Times New Roman"/>
                <w:sz w:val="24"/>
                <w:lang w:val="bs" w:eastAsia="en-US"/>
              </w:rPr>
            </w:pPr>
            <w:r w:rsidRPr="00412A07">
              <w:rPr>
                <w:rFonts w:eastAsia="Times New Roman"/>
                <w:sz w:val="24"/>
                <w:lang w:val="bs" w:eastAsia="en-US"/>
              </w:rPr>
              <w:t>Ugovor</w:t>
            </w:r>
            <w:r w:rsidRPr="00412A07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s</w:t>
            </w:r>
            <w:r w:rsidRPr="00412A07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="00423ECF">
              <w:rPr>
                <w:rFonts w:eastAsia="Times New Roman"/>
                <w:sz w:val="24"/>
                <w:lang w:val="bs" w:eastAsia="en-US"/>
              </w:rPr>
              <w:t>Pecto</w:t>
            </w:r>
            <w:r w:rsidRPr="00412A07">
              <w:rPr>
                <w:rFonts w:eastAsia="Times New Roman"/>
                <w:spacing w:val="-9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d.o.o.</w:t>
            </w:r>
            <w:r w:rsidRPr="00412A07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o</w:t>
            </w:r>
            <w:r w:rsidRPr="00412A07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provođenju sustava</w:t>
            </w:r>
            <w:r w:rsidRPr="00412A07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deratizacije</w:t>
            </w:r>
            <w:r w:rsidRPr="00412A07">
              <w:rPr>
                <w:rFonts w:eastAsia="Times New Roman"/>
                <w:spacing w:val="3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i</w:t>
            </w:r>
            <w:r w:rsidRPr="00412A07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dezisekcije</w:t>
            </w:r>
          </w:p>
        </w:tc>
      </w:tr>
      <w:tr w:rsidR="00F94A37" w:rsidRPr="00412A07" w14:paraId="72302659" w14:textId="77777777" w:rsidTr="009D660F">
        <w:trPr>
          <w:trHeight w:val="1449"/>
        </w:trPr>
        <w:tc>
          <w:tcPr>
            <w:tcW w:w="2520" w:type="dxa"/>
            <w:shd w:val="clear" w:color="auto" w:fill="94B3D6"/>
          </w:tcPr>
          <w:p w14:paraId="0D67C7BE" w14:textId="77777777" w:rsidR="00F94A37" w:rsidRPr="00412A07" w:rsidRDefault="00F94A37" w:rsidP="009D660F">
            <w:pPr>
              <w:widowControl w:val="0"/>
              <w:tabs>
                <w:tab w:val="left" w:pos="949"/>
              </w:tabs>
              <w:autoSpaceDE w:val="0"/>
              <w:autoSpaceDN w:val="0"/>
              <w:spacing w:line="237" w:lineRule="auto"/>
              <w:ind w:left="110" w:right="100"/>
              <w:rPr>
                <w:rFonts w:eastAsia="Times New Roman"/>
                <w:sz w:val="24"/>
                <w:lang w:val="bs" w:eastAsia="en-US"/>
              </w:rPr>
            </w:pPr>
            <w:r w:rsidRPr="00412A07">
              <w:rPr>
                <w:rFonts w:eastAsia="Times New Roman"/>
                <w:sz w:val="24"/>
                <w:lang w:val="bs" w:eastAsia="en-US"/>
              </w:rPr>
              <w:t>Opis</w:t>
            </w:r>
            <w:r w:rsidRPr="00412A07">
              <w:rPr>
                <w:rFonts w:eastAsia="Times New Roman"/>
                <w:sz w:val="24"/>
                <w:lang w:val="bs" w:eastAsia="en-US"/>
              </w:rPr>
              <w:tab/>
            </w:r>
            <w:r w:rsidRPr="00412A07">
              <w:rPr>
                <w:rFonts w:eastAsia="Times New Roman"/>
                <w:spacing w:val="-1"/>
                <w:sz w:val="24"/>
                <w:lang w:val="bs" w:eastAsia="en-US"/>
              </w:rPr>
              <w:t>programa</w:t>
            </w:r>
            <w:r w:rsidRPr="00412A07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(aktivnosti)</w:t>
            </w:r>
          </w:p>
        </w:tc>
        <w:tc>
          <w:tcPr>
            <w:tcW w:w="6750" w:type="dxa"/>
            <w:shd w:val="clear" w:color="auto" w:fill="DBE4F0"/>
          </w:tcPr>
          <w:p w14:paraId="61668B6E" w14:textId="77777777" w:rsidR="00F94A37" w:rsidRPr="00412A07" w:rsidRDefault="00F94A37" w:rsidP="00B97BEC">
            <w:pPr>
              <w:widowControl w:val="0"/>
              <w:numPr>
                <w:ilvl w:val="0"/>
                <w:numId w:val="37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87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412A07">
              <w:rPr>
                <w:rFonts w:eastAsia="Times New Roman"/>
                <w:sz w:val="24"/>
                <w:lang w:val="bs" w:eastAsia="en-US"/>
              </w:rPr>
              <w:t>Aktivnost</w:t>
            </w:r>
            <w:r w:rsidRPr="00412A07">
              <w:rPr>
                <w:rFonts w:eastAsia="Times New Roman"/>
                <w:spacing w:val="5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A3008-01 Odvoz</w:t>
            </w:r>
            <w:r w:rsidRPr="00412A07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otpada</w:t>
            </w:r>
          </w:p>
          <w:p w14:paraId="35FFD8C6" w14:textId="77777777" w:rsidR="00F94A37" w:rsidRPr="00412A07" w:rsidRDefault="00F94A37" w:rsidP="00B97BEC">
            <w:pPr>
              <w:widowControl w:val="0"/>
              <w:numPr>
                <w:ilvl w:val="0"/>
                <w:numId w:val="37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93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412A07">
              <w:rPr>
                <w:rFonts w:eastAsia="Times New Roman"/>
                <w:sz w:val="24"/>
                <w:lang w:val="bs" w:eastAsia="en-US"/>
              </w:rPr>
              <w:t>Aktivnost</w:t>
            </w:r>
            <w:r w:rsidRPr="00412A07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A3008-03</w:t>
            </w:r>
            <w:r w:rsidRPr="00412A07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Deratizacija</w:t>
            </w:r>
            <w:r w:rsidRPr="00412A07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i</w:t>
            </w:r>
            <w:r w:rsidRPr="00412A07">
              <w:rPr>
                <w:rFonts w:eastAsia="Times New Roman"/>
                <w:spacing w:val="-12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dezinsekcija</w:t>
            </w:r>
          </w:p>
          <w:p w14:paraId="332BE74B" w14:textId="77777777" w:rsidR="00F94A37" w:rsidRPr="00412A07" w:rsidRDefault="00F94A37" w:rsidP="00B97BEC">
            <w:pPr>
              <w:widowControl w:val="0"/>
              <w:numPr>
                <w:ilvl w:val="0"/>
                <w:numId w:val="37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93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412A07">
              <w:rPr>
                <w:rFonts w:eastAsia="Times New Roman"/>
                <w:sz w:val="24"/>
                <w:lang w:val="bs" w:eastAsia="en-US"/>
              </w:rPr>
              <w:t>Aktivnost</w:t>
            </w:r>
            <w:r w:rsidRPr="00412A07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A3008-04</w:t>
            </w:r>
            <w:r w:rsidRPr="00412A07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Poticajna</w:t>
            </w:r>
            <w:r w:rsidRPr="00412A07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naknada</w:t>
            </w:r>
            <w:r w:rsidRPr="00412A07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FZOEU</w:t>
            </w:r>
          </w:p>
          <w:p w14:paraId="3654E709" w14:textId="2F804583" w:rsidR="00F94A37" w:rsidRPr="00412A07" w:rsidRDefault="00F94A37" w:rsidP="00B97BEC">
            <w:pPr>
              <w:widowControl w:val="0"/>
              <w:numPr>
                <w:ilvl w:val="0"/>
                <w:numId w:val="37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94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412A07">
              <w:rPr>
                <w:rFonts w:eastAsia="Times New Roman"/>
                <w:sz w:val="24"/>
                <w:lang w:val="bs" w:eastAsia="en-US"/>
              </w:rPr>
              <w:t>Aktivnost A3008-0</w:t>
            </w:r>
            <w:r w:rsidR="003C3BA0">
              <w:rPr>
                <w:rFonts w:eastAsia="Times New Roman"/>
                <w:sz w:val="24"/>
                <w:lang w:val="bs" w:eastAsia="en-US"/>
              </w:rPr>
              <w:t>6</w:t>
            </w:r>
            <w:r w:rsidRPr="00412A07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Sufinanciranje</w:t>
            </w:r>
            <w:r w:rsidRPr="00412A07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="003C3BA0">
              <w:rPr>
                <w:rFonts w:eastAsia="Times New Roman"/>
                <w:sz w:val="24"/>
                <w:lang w:val="bs" w:eastAsia="en-US"/>
              </w:rPr>
              <w:t>rada Skloništa za životinje</w:t>
            </w:r>
          </w:p>
        </w:tc>
      </w:tr>
      <w:tr w:rsidR="00F94A37" w:rsidRPr="00412A07" w14:paraId="18FD24A3" w14:textId="77777777" w:rsidTr="009D660F">
        <w:trPr>
          <w:trHeight w:val="585"/>
        </w:trPr>
        <w:tc>
          <w:tcPr>
            <w:tcW w:w="2520" w:type="dxa"/>
            <w:shd w:val="clear" w:color="auto" w:fill="94B3D6"/>
          </w:tcPr>
          <w:p w14:paraId="3C3C1B9E" w14:textId="77777777" w:rsidR="00F94A37" w:rsidRPr="00412A07" w:rsidRDefault="00F94A37" w:rsidP="009D660F">
            <w:pPr>
              <w:widowControl w:val="0"/>
              <w:autoSpaceDE w:val="0"/>
              <w:autoSpaceDN w:val="0"/>
              <w:rPr>
                <w:rFonts w:eastAsia="Times New Roman"/>
                <w:sz w:val="23"/>
                <w:lang w:val="bs" w:eastAsia="en-US"/>
              </w:rPr>
            </w:pPr>
          </w:p>
          <w:p w14:paraId="68FC5CD4" w14:textId="77777777" w:rsidR="00F94A37" w:rsidRPr="00412A07" w:rsidRDefault="00F94A37" w:rsidP="009D660F">
            <w:pPr>
              <w:widowControl w:val="0"/>
              <w:autoSpaceDE w:val="0"/>
              <w:autoSpaceDN w:val="0"/>
              <w:spacing w:before="1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412A07">
              <w:rPr>
                <w:rFonts w:eastAsia="Times New Roman"/>
                <w:sz w:val="24"/>
                <w:lang w:val="bs" w:eastAsia="en-US"/>
              </w:rPr>
              <w:t>Ciljevi</w:t>
            </w:r>
            <w:r w:rsidRPr="00412A07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programa</w:t>
            </w:r>
          </w:p>
        </w:tc>
        <w:tc>
          <w:tcPr>
            <w:tcW w:w="6750" w:type="dxa"/>
            <w:shd w:val="clear" w:color="auto" w:fill="DBE4F0"/>
          </w:tcPr>
          <w:p w14:paraId="34822874" w14:textId="77777777" w:rsidR="00F94A37" w:rsidRPr="00412A07" w:rsidRDefault="00F94A37" w:rsidP="00B97BEC">
            <w:pPr>
              <w:widowControl w:val="0"/>
              <w:numPr>
                <w:ilvl w:val="0"/>
                <w:numId w:val="36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87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412A07">
              <w:rPr>
                <w:rFonts w:eastAsia="Times New Roman"/>
                <w:sz w:val="24"/>
                <w:lang w:val="bs" w:eastAsia="en-US"/>
              </w:rPr>
              <w:t>Čišćenje</w:t>
            </w:r>
            <w:r w:rsidRPr="00412A07">
              <w:rPr>
                <w:rFonts w:eastAsia="Times New Roman"/>
                <w:spacing w:val="5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i</w:t>
            </w:r>
            <w:r w:rsidRPr="00412A07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odvoz</w:t>
            </w:r>
            <w:r w:rsidRPr="00412A07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otpada</w:t>
            </w:r>
          </w:p>
          <w:p w14:paraId="1A5410EE" w14:textId="77777777" w:rsidR="00F94A37" w:rsidRDefault="00F94A37" w:rsidP="00B97BEC">
            <w:pPr>
              <w:widowControl w:val="0"/>
              <w:numPr>
                <w:ilvl w:val="0"/>
                <w:numId w:val="36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7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412A07">
              <w:rPr>
                <w:rFonts w:eastAsia="Times New Roman"/>
                <w:sz w:val="24"/>
                <w:lang w:val="bs" w:eastAsia="en-US"/>
              </w:rPr>
              <w:t>Provođenje</w:t>
            </w:r>
            <w:r w:rsidRPr="00412A07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mjera</w:t>
            </w:r>
            <w:r w:rsidRPr="00412A07">
              <w:rPr>
                <w:rFonts w:eastAsia="Times New Roman"/>
                <w:spacing w:val="-8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DDD</w:t>
            </w:r>
            <w:r>
              <w:rPr>
                <w:rFonts w:eastAsia="Times New Roman"/>
                <w:sz w:val="24"/>
                <w:lang w:val="bs" w:eastAsia="en-US"/>
              </w:rPr>
              <w:t xml:space="preserve"> te osiguravanje sredstava za poticajnu naknadu</w:t>
            </w:r>
          </w:p>
          <w:p w14:paraId="0056B227" w14:textId="2C97D37F" w:rsidR="009376D2" w:rsidRPr="00412A07" w:rsidRDefault="009376D2" w:rsidP="00B97BEC">
            <w:pPr>
              <w:widowControl w:val="0"/>
              <w:numPr>
                <w:ilvl w:val="0"/>
                <w:numId w:val="36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7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proofErr w:type="spellStart"/>
            <w:r>
              <w:rPr>
                <w:rFonts w:eastAsia="Times New Roman"/>
                <w:sz w:val="24"/>
                <w:lang w:eastAsia="en-US"/>
              </w:rPr>
              <w:t>Z</w:t>
            </w:r>
            <w:r w:rsidRPr="009376D2">
              <w:rPr>
                <w:rFonts w:eastAsia="Times New Roman"/>
                <w:sz w:val="24"/>
                <w:lang w:eastAsia="en-US"/>
              </w:rPr>
              <w:t>aštit</w:t>
            </w:r>
            <w:r>
              <w:rPr>
                <w:rFonts w:eastAsia="Times New Roman"/>
                <w:sz w:val="24"/>
                <w:lang w:eastAsia="en-US"/>
              </w:rPr>
              <w:t>a</w:t>
            </w:r>
            <w:proofErr w:type="spellEnd"/>
            <w:r w:rsidRPr="009376D2">
              <w:rPr>
                <w:rFonts w:eastAsia="Times New Roman"/>
                <w:sz w:val="24"/>
                <w:lang w:eastAsia="en-US"/>
              </w:rPr>
              <w:t xml:space="preserve"> </w:t>
            </w:r>
            <w:proofErr w:type="spellStart"/>
            <w:r w:rsidRPr="009376D2">
              <w:rPr>
                <w:rFonts w:eastAsia="Times New Roman"/>
                <w:sz w:val="24"/>
                <w:lang w:eastAsia="en-US"/>
              </w:rPr>
              <w:t>napuštenih</w:t>
            </w:r>
            <w:proofErr w:type="spellEnd"/>
            <w:r w:rsidRPr="009376D2">
              <w:rPr>
                <w:rFonts w:eastAsia="Times New Roman"/>
                <w:sz w:val="24"/>
                <w:lang w:eastAsia="en-US"/>
              </w:rPr>
              <w:t xml:space="preserve"> </w:t>
            </w:r>
            <w:proofErr w:type="spellStart"/>
            <w:r w:rsidRPr="009376D2">
              <w:rPr>
                <w:rFonts w:eastAsia="Times New Roman"/>
                <w:sz w:val="24"/>
                <w:lang w:eastAsia="en-US"/>
              </w:rPr>
              <w:t>životinja</w:t>
            </w:r>
            <w:proofErr w:type="spellEnd"/>
          </w:p>
        </w:tc>
      </w:tr>
      <w:tr w:rsidR="00F94A37" w:rsidRPr="00412A07" w14:paraId="1F620D26" w14:textId="77777777" w:rsidTr="009D660F">
        <w:trPr>
          <w:trHeight w:val="878"/>
        </w:trPr>
        <w:tc>
          <w:tcPr>
            <w:tcW w:w="2520" w:type="dxa"/>
            <w:shd w:val="clear" w:color="auto" w:fill="94B3D6"/>
          </w:tcPr>
          <w:p w14:paraId="427349F9" w14:textId="77777777" w:rsidR="00F94A37" w:rsidRPr="00412A07" w:rsidRDefault="00F94A37" w:rsidP="009D660F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412A07">
              <w:rPr>
                <w:rFonts w:eastAsia="Times New Roman"/>
                <w:sz w:val="24"/>
                <w:lang w:val="bs" w:eastAsia="en-US"/>
              </w:rPr>
              <w:t>Planirana</w:t>
            </w:r>
            <w:r w:rsidRPr="00412A07">
              <w:rPr>
                <w:rFonts w:eastAsia="Times New Roman"/>
                <w:spacing w:val="-6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sredstva</w:t>
            </w:r>
          </w:p>
        </w:tc>
        <w:tc>
          <w:tcPr>
            <w:tcW w:w="6750" w:type="dxa"/>
            <w:shd w:val="clear" w:color="auto" w:fill="DBE4F0"/>
          </w:tcPr>
          <w:p w14:paraId="5BE9A59C" w14:textId="3E8C1894" w:rsidR="00F94A37" w:rsidRPr="00412A07" w:rsidRDefault="00F94A37" w:rsidP="00B97BEC">
            <w:pPr>
              <w:widowControl w:val="0"/>
              <w:numPr>
                <w:ilvl w:val="0"/>
                <w:numId w:val="35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87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 xml:space="preserve">Planirano </w:t>
            </w:r>
            <w:r w:rsidRPr="00412A07">
              <w:rPr>
                <w:rFonts w:eastAsia="Times New Roman"/>
                <w:sz w:val="24"/>
                <w:lang w:val="bs" w:eastAsia="en-US"/>
              </w:rPr>
              <w:t>202</w:t>
            </w:r>
            <w:r w:rsidR="003C3BA0">
              <w:rPr>
                <w:rFonts w:eastAsia="Times New Roman"/>
                <w:sz w:val="24"/>
                <w:lang w:val="bs" w:eastAsia="en-US"/>
              </w:rPr>
              <w:t>5</w:t>
            </w:r>
            <w:r w:rsidRPr="00412A07">
              <w:rPr>
                <w:rFonts w:eastAsia="Times New Roman"/>
                <w:sz w:val="24"/>
                <w:lang w:val="bs" w:eastAsia="en-US"/>
              </w:rPr>
              <w:t>.</w:t>
            </w:r>
            <w:r w:rsidRPr="00412A07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godina</w:t>
            </w:r>
            <w:r w:rsidRPr="00412A07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=</w:t>
            </w:r>
            <w:r w:rsidRPr="00412A07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="003C3BA0">
              <w:rPr>
                <w:rFonts w:eastAsia="Times New Roman"/>
                <w:sz w:val="24"/>
                <w:lang w:val="bs" w:eastAsia="en-US"/>
              </w:rPr>
              <w:t>72.283</w:t>
            </w:r>
            <w:r w:rsidR="00913990">
              <w:rPr>
                <w:rFonts w:eastAsia="Times New Roman"/>
                <w:sz w:val="24"/>
                <w:lang w:val="bs" w:eastAsia="en-US"/>
              </w:rPr>
              <w:t>,00</w:t>
            </w:r>
            <w:r w:rsidR="004A4126">
              <w:rPr>
                <w:rFonts w:eastAsia="Times New Roman"/>
                <w:sz w:val="24"/>
                <w:lang w:val="bs" w:eastAsia="en-US"/>
              </w:rPr>
              <w:t xml:space="preserve"> eura</w:t>
            </w:r>
          </w:p>
          <w:p w14:paraId="2D834104" w14:textId="0CF396B8" w:rsidR="00F94A37" w:rsidRPr="00412A07" w:rsidRDefault="00F94A37" w:rsidP="00B97BEC">
            <w:pPr>
              <w:widowControl w:val="0"/>
              <w:numPr>
                <w:ilvl w:val="0"/>
                <w:numId w:val="35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7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>Izvršeno  202</w:t>
            </w:r>
            <w:r w:rsidR="003C3BA0">
              <w:rPr>
                <w:rFonts w:eastAsia="Times New Roman"/>
                <w:sz w:val="24"/>
                <w:lang w:val="bs" w:eastAsia="en-US"/>
              </w:rPr>
              <w:t>5</w:t>
            </w:r>
            <w:r>
              <w:rPr>
                <w:rFonts w:eastAsia="Times New Roman"/>
                <w:sz w:val="24"/>
                <w:lang w:val="bs" w:eastAsia="en-US"/>
              </w:rPr>
              <w:t xml:space="preserve">. godine  = </w:t>
            </w:r>
            <w:r w:rsidR="003C3BA0">
              <w:rPr>
                <w:rFonts w:eastAsia="Times New Roman"/>
                <w:sz w:val="24"/>
                <w:lang w:val="bs" w:eastAsia="en-US"/>
              </w:rPr>
              <w:t>53.131,45</w:t>
            </w:r>
            <w:r w:rsidR="004A4126">
              <w:rPr>
                <w:rFonts w:eastAsia="Times New Roman"/>
                <w:sz w:val="24"/>
                <w:lang w:val="bs" w:eastAsia="en-US"/>
              </w:rPr>
              <w:t xml:space="preserve"> eura</w:t>
            </w:r>
          </w:p>
        </w:tc>
      </w:tr>
      <w:tr w:rsidR="00F94A37" w:rsidRPr="00412A07" w14:paraId="771DFC8C" w14:textId="77777777" w:rsidTr="009D660F">
        <w:trPr>
          <w:trHeight w:val="844"/>
        </w:trPr>
        <w:tc>
          <w:tcPr>
            <w:tcW w:w="2520" w:type="dxa"/>
            <w:shd w:val="clear" w:color="auto" w:fill="94B3D6"/>
          </w:tcPr>
          <w:p w14:paraId="0F9F245A" w14:textId="77777777" w:rsidR="00F94A37" w:rsidRPr="00412A07" w:rsidRDefault="00F94A37" w:rsidP="009D660F">
            <w:pPr>
              <w:widowControl w:val="0"/>
              <w:autoSpaceDE w:val="0"/>
              <w:autoSpaceDN w:val="0"/>
              <w:spacing w:line="242" w:lineRule="auto"/>
              <w:ind w:left="110" w:right="849"/>
              <w:rPr>
                <w:rFonts w:eastAsia="Times New Roman"/>
                <w:sz w:val="24"/>
                <w:lang w:val="bs" w:eastAsia="en-US"/>
              </w:rPr>
            </w:pPr>
            <w:r w:rsidRPr="00412A07">
              <w:rPr>
                <w:rFonts w:eastAsia="Times New Roman"/>
                <w:spacing w:val="-1"/>
                <w:sz w:val="24"/>
                <w:lang w:val="bs" w:eastAsia="en-US"/>
              </w:rPr>
              <w:t>Pokazatelj</w:t>
            </w:r>
            <w:r w:rsidRPr="00412A07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rezultata</w:t>
            </w:r>
          </w:p>
        </w:tc>
        <w:tc>
          <w:tcPr>
            <w:tcW w:w="6750" w:type="dxa"/>
            <w:shd w:val="clear" w:color="auto" w:fill="DBE4F0"/>
          </w:tcPr>
          <w:p w14:paraId="6742575A" w14:textId="77777777" w:rsidR="00F94A37" w:rsidRPr="004A4126" w:rsidRDefault="00F94A37" w:rsidP="00B97BEC">
            <w:pPr>
              <w:widowControl w:val="0"/>
              <w:numPr>
                <w:ilvl w:val="0"/>
                <w:numId w:val="34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37" w:lineRule="auto"/>
              <w:ind w:right="237"/>
              <w:rPr>
                <w:rFonts w:eastAsia="Times New Roman"/>
                <w:sz w:val="24"/>
                <w:lang w:val="bs" w:eastAsia="en-US"/>
              </w:rPr>
            </w:pPr>
            <w:r w:rsidRPr="00412A07">
              <w:rPr>
                <w:rFonts w:eastAsia="Times New Roman"/>
                <w:sz w:val="24"/>
                <w:lang w:val="bs" w:eastAsia="en-US"/>
              </w:rPr>
              <w:t>Podizanje</w:t>
            </w:r>
            <w:r w:rsidRPr="00412A07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razine</w:t>
            </w:r>
            <w:r w:rsidRPr="00412A07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svijesti</w:t>
            </w:r>
            <w:r w:rsidRPr="00412A07">
              <w:rPr>
                <w:rFonts w:eastAsia="Times New Roman"/>
                <w:spacing w:val="-11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o</w:t>
            </w:r>
            <w:r w:rsidRPr="00412A07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okolišu,</w:t>
            </w:r>
            <w:r w:rsidRPr="00412A07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poduzimanje</w:t>
            </w:r>
            <w:r w:rsidRPr="00412A07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mjera</w:t>
            </w:r>
            <w:r w:rsidRPr="00412A07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u</w:t>
            </w:r>
            <w:r w:rsidRPr="00412A07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svrhu</w:t>
            </w:r>
            <w:r w:rsidRPr="00412A07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očuvanja</w:t>
            </w:r>
            <w:r w:rsidRPr="00412A07">
              <w:rPr>
                <w:rFonts w:eastAsia="Times New Roman"/>
                <w:spacing w:val="3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ljudskog zdravlja</w:t>
            </w:r>
            <w:r w:rsidRPr="00412A07">
              <w:rPr>
                <w:rFonts w:eastAsia="Times New Roman"/>
                <w:spacing w:val="4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i</w:t>
            </w:r>
            <w:r w:rsidRPr="00412A07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okoliša,</w:t>
            </w:r>
            <w:r w:rsidRPr="00412A07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te</w:t>
            </w:r>
            <w:r w:rsidRPr="00412A07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čuvanje</w:t>
            </w:r>
            <w:r w:rsidRPr="00412A07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412A07">
              <w:rPr>
                <w:rFonts w:eastAsia="Times New Roman"/>
                <w:sz w:val="24"/>
                <w:lang w:val="bs" w:eastAsia="en-US"/>
              </w:rPr>
              <w:t>prirodnih</w:t>
            </w:r>
            <w:r w:rsidR="004A4126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4A4126">
              <w:rPr>
                <w:rFonts w:eastAsia="Times New Roman"/>
                <w:sz w:val="24"/>
                <w:lang w:val="bs" w:eastAsia="en-US"/>
              </w:rPr>
              <w:t>vrijednosti.</w:t>
            </w:r>
          </w:p>
        </w:tc>
      </w:tr>
      <w:tr w:rsidR="00F94A37" w:rsidRPr="00412A07" w14:paraId="14029AB2" w14:textId="77777777" w:rsidTr="009D660F">
        <w:trPr>
          <w:trHeight w:val="844"/>
        </w:trPr>
        <w:tc>
          <w:tcPr>
            <w:tcW w:w="2520" w:type="dxa"/>
            <w:shd w:val="clear" w:color="auto" w:fill="94B3D6"/>
          </w:tcPr>
          <w:p w14:paraId="546E736E" w14:textId="77777777" w:rsidR="00F94A37" w:rsidRPr="00412A07" w:rsidRDefault="00F94A37" w:rsidP="009D660F">
            <w:pPr>
              <w:widowControl w:val="0"/>
              <w:autoSpaceDE w:val="0"/>
              <w:autoSpaceDN w:val="0"/>
              <w:spacing w:line="242" w:lineRule="auto"/>
              <w:ind w:left="110" w:right="849"/>
              <w:rPr>
                <w:rFonts w:eastAsia="Times New Roman"/>
                <w:spacing w:val="-1"/>
                <w:sz w:val="24"/>
                <w:lang w:val="bs" w:eastAsia="en-US"/>
              </w:rPr>
            </w:pPr>
            <w:r>
              <w:rPr>
                <w:rFonts w:eastAsia="Times New Roman"/>
                <w:spacing w:val="-1"/>
                <w:sz w:val="24"/>
                <w:lang w:val="bs" w:eastAsia="en-US"/>
              </w:rPr>
              <w:t>Ostvareni ciljevi i rezultati</w:t>
            </w:r>
          </w:p>
        </w:tc>
        <w:tc>
          <w:tcPr>
            <w:tcW w:w="6750" w:type="dxa"/>
            <w:shd w:val="clear" w:color="auto" w:fill="DBE4F0"/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0"/>
              <w:gridCol w:w="680"/>
            </w:tblGrid>
            <w:tr w:rsidR="00F94A37" w14:paraId="7335E8F3" w14:textId="77777777" w:rsidTr="009D660F">
              <w:trPr>
                <w:trHeight w:val="274"/>
              </w:trPr>
              <w:tc>
                <w:tcPr>
                  <w:tcW w:w="7080" w:type="dxa"/>
                  <w:gridSpan w:val="2"/>
                  <w:shd w:val="clear" w:color="auto" w:fill="DBE5F1"/>
                  <w:vAlign w:val="bottom"/>
                </w:tcPr>
                <w:p w14:paraId="2C4F2472" w14:textId="380ED1A8" w:rsidR="00F94A37" w:rsidRDefault="004A4126" w:rsidP="004A4126">
                  <w:pPr>
                    <w:spacing w:line="274" w:lineRule="exact"/>
                    <w:rPr>
                      <w:sz w:val="20"/>
                      <w:szCs w:val="20"/>
                    </w:rPr>
                  </w:pPr>
                  <w:r>
                    <w:rPr>
                      <w:rFonts w:ascii="Symbol" w:eastAsia="Symbol" w:hAnsi="Symbol" w:cs="Symbol"/>
                      <w:sz w:val="24"/>
                      <w:szCs w:val="24"/>
                    </w:rPr>
                    <w:t></w:t>
                  </w:r>
                  <w:r>
                    <w:rPr>
                      <w:rFonts w:ascii="Symbol" w:eastAsia="Symbol" w:hAnsi="Symbol" w:cs="Symbol"/>
                      <w:sz w:val="24"/>
                      <w:szCs w:val="24"/>
                    </w:rPr>
                    <w:t></w:t>
                  </w:r>
                  <w:proofErr w:type="spellStart"/>
                  <w:r w:rsidR="00F94A37">
                    <w:rPr>
                      <w:rFonts w:eastAsia="Times New Roman"/>
                      <w:sz w:val="24"/>
                      <w:szCs w:val="24"/>
                    </w:rPr>
                    <w:t>Cilj</w:t>
                  </w:r>
                  <w:proofErr w:type="spellEnd"/>
                  <w:r w:rsidR="00F94A37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94A37">
                    <w:rPr>
                      <w:rFonts w:eastAsia="Times New Roman"/>
                      <w:sz w:val="24"/>
                      <w:szCs w:val="24"/>
                    </w:rPr>
                    <w:t>ovog</w:t>
                  </w:r>
                  <w:proofErr w:type="spellEnd"/>
                  <w:r w:rsidR="00F94A37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94A37">
                    <w:rPr>
                      <w:rFonts w:eastAsia="Times New Roman"/>
                      <w:sz w:val="24"/>
                      <w:szCs w:val="24"/>
                    </w:rPr>
                    <w:t>programa</w:t>
                  </w:r>
                  <w:proofErr w:type="spellEnd"/>
                  <w:r w:rsidR="00F94A37">
                    <w:rPr>
                      <w:rFonts w:eastAsia="Times New Roman"/>
                      <w:sz w:val="24"/>
                      <w:szCs w:val="24"/>
                    </w:rPr>
                    <w:t xml:space="preserve"> u 202</w:t>
                  </w:r>
                  <w:r w:rsidR="009376D2">
                    <w:rPr>
                      <w:rFonts w:eastAsia="Times New Roman"/>
                      <w:sz w:val="24"/>
                      <w:szCs w:val="24"/>
                    </w:rPr>
                    <w:t>5</w:t>
                  </w:r>
                  <w:r w:rsidR="00F94A37">
                    <w:rPr>
                      <w:rFonts w:eastAsia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F94A37">
                    <w:rPr>
                      <w:rFonts w:eastAsia="Times New Roman"/>
                      <w:sz w:val="24"/>
                      <w:szCs w:val="24"/>
                    </w:rPr>
                    <w:t>godini</w:t>
                  </w:r>
                  <w:proofErr w:type="spellEnd"/>
                  <w:r w:rsidR="00F94A37">
                    <w:rPr>
                      <w:rFonts w:eastAsia="Times New Roman"/>
                      <w:sz w:val="24"/>
                      <w:szCs w:val="24"/>
                    </w:rPr>
                    <w:t xml:space="preserve"> je </w:t>
                  </w:r>
                  <w:proofErr w:type="spellStart"/>
                  <w:r w:rsidR="00F94A37">
                    <w:rPr>
                      <w:rFonts w:eastAsia="Times New Roman"/>
                      <w:sz w:val="24"/>
                      <w:szCs w:val="24"/>
                    </w:rPr>
                    <w:t>zadovoljen</w:t>
                  </w:r>
                  <w:proofErr w:type="spellEnd"/>
                  <w:r w:rsidR="00F94A37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94A37">
                    <w:rPr>
                      <w:rFonts w:eastAsia="Times New Roman"/>
                      <w:sz w:val="24"/>
                      <w:szCs w:val="24"/>
                    </w:rPr>
                    <w:t>kroz</w:t>
                  </w:r>
                  <w:proofErr w:type="spellEnd"/>
                  <w:r w:rsidR="00F94A37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94A37">
                    <w:rPr>
                      <w:rFonts w:eastAsia="Times New Roman"/>
                      <w:sz w:val="24"/>
                      <w:szCs w:val="24"/>
                    </w:rPr>
                    <w:t>redovitoo</w:t>
                  </w:r>
                  <w:proofErr w:type="spellEnd"/>
                </w:p>
              </w:tc>
            </w:tr>
            <w:tr w:rsidR="00F94A37" w14:paraId="2B97E85D" w14:textId="77777777" w:rsidTr="009D660F">
              <w:trPr>
                <w:gridAfter w:val="1"/>
                <w:wAfter w:w="680" w:type="dxa"/>
                <w:trHeight w:val="274"/>
              </w:trPr>
              <w:tc>
                <w:tcPr>
                  <w:tcW w:w="6400" w:type="dxa"/>
                  <w:shd w:val="clear" w:color="auto" w:fill="DBE5F1"/>
                  <w:vAlign w:val="bottom"/>
                </w:tcPr>
                <w:p w14:paraId="7636B3AD" w14:textId="77777777" w:rsidR="00F94A37" w:rsidRDefault="00F94A37" w:rsidP="009D660F">
                  <w:pPr>
                    <w:spacing w:line="273" w:lineRule="exact"/>
                    <w:ind w:left="140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eastAsia="Times New Roman"/>
                      <w:sz w:val="24"/>
                      <w:szCs w:val="24"/>
                    </w:rPr>
                    <w:t>skupljanje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i</w:t>
                  </w:r>
                  <w:proofErr w:type="spellEnd"/>
                  <w:proofErr w:type="gram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odvoz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kućnog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otpada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te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provođenja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mjera</w:t>
                  </w:r>
                  <w:proofErr w:type="spellEnd"/>
                </w:p>
              </w:tc>
            </w:tr>
            <w:tr w:rsidR="00F94A37" w14:paraId="631E1D02" w14:textId="77777777" w:rsidTr="009D660F">
              <w:trPr>
                <w:gridAfter w:val="1"/>
                <w:wAfter w:w="680" w:type="dxa"/>
                <w:trHeight w:val="289"/>
              </w:trPr>
              <w:tc>
                <w:tcPr>
                  <w:tcW w:w="6400" w:type="dxa"/>
                  <w:shd w:val="clear" w:color="auto" w:fill="DBE5F1"/>
                  <w:vAlign w:val="bottom"/>
                </w:tcPr>
                <w:p w14:paraId="7DB9FCA4" w14:textId="77777777" w:rsidR="00F94A37" w:rsidRDefault="00F94A37" w:rsidP="009D660F">
                  <w:pPr>
                    <w:ind w:left="140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deratizacije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i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dezinsekcije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B70C2">
                    <w:rPr>
                      <w:rFonts w:eastAsia="Times New Roman"/>
                      <w:sz w:val="24"/>
                      <w:szCs w:val="24"/>
                    </w:rPr>
                    <w:t>i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pravovremenim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podmirenjem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obveze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prema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FZOEU </w:t>
                  </w:r>
                </w:p>
              </w:tc>
            </w:tr>
          </w:tbl>
          <w:p w14:paraId="154BB244" w14:textId="77777777" w:rsidR="00F94A37" w:rsidRPr="00412A07" w:rsidRDefault="00F94A37" w:rsidP="009D660F">
            <w:pPr>
              <w:widowControl w:val="0"/>
              <w:tabs>
                <w:tab w:val="left" w:pos="829"/>
                <w:tab w:val="left" w:pos="830"/>
              </w:tabs>
              <w:autoSpaceDE w:val="0"/>
              <w:autoSpaceDN w:val="0"/>
              <w:spacing w:line="237" w:lineRule="auto"/>
              <w:ind w:left="469" w:right="237"/>
              <w:rPr>
                <w:rFonts w:eastAsia="Times New Roman"/>
                <w:sz w:val="24"/>
                <w:lang w:val="bs" w:eastAsia="en-US"/>
              </w:rPr>
            </w:pPr>
          </w:p>
        </w:tc>
      </w:tr>
    </w:tbl>
    <w:p w14:paraId="42F556C9" w14:textId="77777777" w:rsidR="003C6989" w:rsidRDefault="003C6989" w:rsidP="003C6989">
      <w:pPr>
        <w:spacing w:line="355" w:lineRule="exact"/>
        <w:rPr>
          <w:sz w:val="20"/>
          <w:szCs w:val="20"/>
        </w:rPr>
      </w:pPr>
    </w:p>
    <w:p w14:paraId="590F38BB" w14:textId="1B430C46" w:rsidR="00F94A37" w:rsidRPr="00FA4FD1" w:rsidRDefault="008246B4" w:rsidP="00FB70C2">
      <w:pPr>
        <w:spacing w:line="236" w:lineRule="auto"/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P</w:t>
      </w:r>
      <w:r w:rsidR="00F94A37">
        <w:rPr>
          <w:rFonts w:eastAsia="Times New Roman"/>
          <w:b/>
          <w:bCs/>
          <w:sz w:val="24"/>
          <w:szCs w:val="24"/>
        </w:rPr>
        <w:t xml:space="preserve">rogram 3009 </w:t>
      </w:r>
      <w:proofErr w:type="spellStart"/>
      <w:r w:rsidR="00F94A37">
        <w:rPr>
          <w:rFonts w:eastAsia="Times New Roman"/>
          <w:b/>
          <w:bCs/>
          <w:sz w:val="24"/>
          <w:szCs w:val="24"/>
        </w:rPr>
        <w:t>zdravstvene</w:t>
      </w:r>
      <w:proofErr w:type="spellEnd"/>
      <w:r w:rsidR="00F94A37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F94A37">
        <w:rPr>
          <w:rFonts w:eastAsia="Times New Roman"/>
          <w:b/>
          <w:bCs/>
          <w:sz w:val="24"/>
          <w:szCs w:val="24"/>
        </w:rPr>
        <w:t>i</w:t>
      </w:r>
      <w:proofErr w:type="spellEnd"/>
      <w:r w:rsidR="00F94A37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F94A37">
        <w:rPr>
          <w:rFonts w:eastAsia="Times New Roman"/>
          <w:b/>
          <w:bCs/>
          <w:sz w:val="24"/>
          <w:szCs w:val="24"/>
        </w:rPr>
        <w:t>veterinarske</w:t>
      </w:r>
      <w:proofErr w:type="spellEnd"/>
      <w:r w:rsidR="00F94A37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F94A37">
        <w:rPr>
          <w:rFonts w:eastAsia="Times New Roman"/>
          <w:b/>
          <w:bCs/>
          <w:sz w:val="24"/>
          <w:szCs w:val="24"/>
        </w:rPr>
        <w:t>usluge</w:t>
      </w:r>
      <w:proofErr w:type="spellEnd"/>
      <w:r w:rsidR="00F94A37">
        <w:rPr>
          <w:rFonts w:eastAsia="Times New Roman"/>
          <w:b/>
          <w:bCs/>
          <w:sz w:val="24"/>
          <w:szCs w:val="24"/>
        </w:rPr>
        <w:t xml:space="preserve"> </w:t>
      </w:r>
      <w:r w:rsidR="00F94A37">
        <w:rPr>
          <w:rFonts w:eastAsia="Times New Roman"/>
          <w:sz w:val="24"/>
          <w:szCs w:val="24"/>
        </w:rPr>
        <w:t>u 202</w:t>
      </w:r>
      <w:r w:rsidR="00775A9C">
        <w:rPr>
          <w:rFonts w:eastAsia="Times New Roman"/>
          <w:sz w:val="24"/>
          <w:szCs w:val="24"/>
        </w:rPr>
        <w:t>5</w:t>
      </w:r>
      <w:r w:rsidR="00F94A37">
        <w:rPr>
          <w:rFonts w:eastAsia="Times New Roman"/>
          <w:sz w:val="24"/>
          <w:szCs w:val="24"/>
        </w:rPr>
        <w:t xml:space="preserve">. </w:t>
      </w:r>
      <w:proofErr w:type="spellStart"/>
      <w:r w:rsidR="00F94A37">
        <w:rPr>
          <w:rFonts w:eastAsia="Times New Roman"/>
          <w:sz w:val="24"/>
          <w:szCs w:val="24"/>
        </w:rPr>
        <w:t>godini</w:t>
      </w:r>
      <w:proofErr w:type="spellEnd"/>
      <w:r w:rsidR="00F94A37">
        <w:rPr>
          <w:rFonts w:eastAsia="Times New Roman"/>
          <w:sz w:val="24"/>
          <w:szCs w:val="24"/>
        </w:rPr>
        <w:t xml:space="preserve"> </w:t>
      </w:r>
      <w:proofErr w:type="spellStart"/>
      <w:r w:rsidR="00F94A37">
        <w:rPr>
          <w:rFonts w:eastAsia="Times New Roman"/>
          <w:sz w:val="24"/>
          <w:szCs w:val="24"/>
        </w:rPr>
        <w:t>planiran</w:t>
      </w:r>
      <w:proofErr w:type="spellEnd"/>
      <w:r w:rsidR="00F94A3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je</w:t>
      </w:r>
      <w:r w:rsidR="00F94A37">
        <w:rPr>
          <w:rFonts w:eastAsia="Times New Roman"/>
          <w:sz w:val="24"/>
          <w:szCs w:val="24"/>
        </w:rPr>
        <w:t xml:space="preserve"> u </w:t>
      </w:r>
      <w:proofErr w:type="spellStart"/>
      <w:r w:rsidR="00F94A37">
        <w:rPr>
          <w:rFonts w:eastAsia="Times New Roman"/>
          <w:sz w:val="24"/>
          <w:szCs w:val="24"/>
        </w:rPr>
        <w:t>iznosu</w:t>
      </w:r>
      <w:proofErr w:type="spellEnd"/>
      <w:r w:rsidR="00F94A37">
        <w:rPr>
          <w:rFonts w:eastAsia="Times New Roman"/>
          <w:sz w:val="24"/>
          <w:szCs w:val="24"/>
        </w:rPr>
        <w:t xml:space="preserve"> od </w:t>
      </w:r>
      <w:r w:rsidR="00775A9C">
        <w:rPr>
          <w:rFonts w:eastAsia="Times New Roman"/>
          <w:sz w:val="24"/>
          <w:szCs w:val="24"/>
        </w:rPr>
        <w:t>16.000</w:t>
      </w:r>
      <w:r w:rsidR="001D16C7">
        <w:rPr>
          <w:rFonts w:eastAsia="Times New Roman"/>
          <w:sz w:val="24"/>
          <w:szCs w:val="24"/>
        </w:rPr>
        <w:t xml:space="preserve">,00 </w:t>
      </w:r>
      <w:proofErr w:type="spellStart"/>
      <w:r w:rsidR="001D16C7">
        <w:rPr>
          <w:rFonts w:eastAsia="Times New Roman"/>
          <w:sz w:val="24"/>
          <w:szCs w:val="24"/>
        </w:rPr>
        <w:t>eura</w:t>
      </w:r>
      <w:proofErr w:type="spellEnd"/>
      <w:r w:rsidR="00F94A37">
        <w:rPr>
          <w:rFonts w:eastAsia="Times New Roman"/>
          <w:sz w:val="24"/>
          <w:szCs w:val="24"/>
        </w:rPr>
        <w:t xml:space="preserve">, </w:t>
      </w:r>
      <w:proofErr w:type="gramStart"/>
      <w:r w:rsidR="00F94A37">
        <w:rPr>
          <w:rFonts w:eastAsia="Times New Roman"/>
          <w:sz w:val="24"/>
          <w:szCs w:val="24"/>
        </w:rPr>
        <w:t>a</w:t>
      </w:r>
      <w:proofErr w:type="gramEnd"/>
      <w:r w:rsidR="00F94A37">
        <w:rPr>
          <w:rFonts w:eastAsia="Times New Roman"/>
          <w:sz w:val="24"/>
          <w:szCs w:val="24"/>
        </w:rPr>
        <w:t xml:space="preserve"> </w:t>
      </w:r>
      <w:proofErr w:type="spellStart"/>
      <w:r w:rsidR="00F94A37">
        <w:rPr>
          <w:rFonts w:eastAsia="Times New Roman"/>
          <w:sz w:val="24"/>
          <w:szCs w:val="24"/>
        </w:rPr>
        <w:t>ostvaren</w:t>
      </w:r>
      <w:proofErr w:type="spellEnd"/>
      <w:r w:rsidR="00F94A37">
        <w:rPr>
          <w:rFonts w:eastAsia="Times New Roman"/>
          <w:b/>
          <w:bCs/>
          <w:sz w:val="24"/>
          <w:szCs w:val="24"/>
        </w:rPr>
        <w:t xml:space="preserve"> </w:t>
      </w:r>
      <w:r w:rsidR="00F94A37">
        <w:rPr>
          <w:rFonts w:eastAsia="Times New Roman"/>
          <w:sz w:val="24"/>
          <w:szCs w:val="24"/>
        </w:rPr>
        <w:t xml:space="preserve">u </w:t>
      </w:r>
      <w:proofErr w:type="spellStart"/>
      <w:r w:rsidR="00F94A37">
        <w:rPr>
          <w:rFonts w:eastAsia="Times New Roman"/>
          <w:sz w:val="24"/>
          <w:szCs w:val="24"/>
        </w:rPr>
        <w:t>iznosu</w:t>
      </w:r>
      <w:proofErr w:type="spellEnd"/>
      <w:r w:rsidR="00F94A37">
        <w:rPr>
          <w:rFonts w:eastAsia="Times New Roman"/>
          <w:sz w:val="24"/>
          <w:szCs w:val="24"/>
        </w:rPr>
        <w:t xml:space="preserve"> od </w:t>
      </w:r>
      <w:r w:rsidR="00775A9C">
        <w:rPr>
          <w:rFonts w:eastAsia="Times New Roman"/>
          <w:sz w:val="24"/>
          <w:szCs w:val="24"/>
        </w:rPr>
        <w:t>7.142,51</w:t>
      </w:r>
      <w:r w:rsidR="001D16C7">
        <w:rPr>
          <w:rFonts w:eastAsia="Times New Roman"/>
          <w:sz w:val="24"/>
          <w:szCs w:val="24"/>
        </w:rPr>
        <w:t xml:space="preserve"> </w:t>
      </w:r>
      <w:proofErr w:type="spellStart"/>
      <w:r w:rsidR="001D16C7">
        <w:rPr>
          <w:rFonts w:eastAsia="Times New Roman"/>
          <w:sz w:val="24"/>
          <w:szCs w:val="24"/>
        </w:rPr>
        <w:t>eura</w:t>
      </w:r>
      <w:proofErr w:type="spellEnd"/>
      <w:r w:rsidR="00F94A37">
        <w:rPr>
          <w:rFonts w:eastAsia="Times New Roman"/>
          <w:sz w:val="24"/>
          <w:szCs w:val="24"/>
        </w:rPr>
        <w:t xml:space="preserve"> </w:t>
      </w:r>
      <w:proofErr w:type="spellStart"/>
      <w:r w:rsidR="00F94A37">
        <w:rPr>
          <w:rFonts w:eastAsia="Times New Roman"/>
          <w:sz w:val="24"/>
          <w:szCs w:val="24"/>
        </w:rPr>
        <w:t>što</w:t>
      </w:r>
      <w:proofErr w:type="spellEnd"/>
      <w:r w:rsidR="00F94A37">
        <w:rPr>
          <w:rFonts w:eastAsia="Times New Roman"/>
          <w:sz w:val="24"/>
          <w:szCs w:val="24"/>
        </w:rPr>
        <w:t xml:space="preserve"> je </w:t>
      </w:r>
      <w:r w:rsidR="00775A9C">
        <w:rPr>
          <w:rFonts w:eastAsia="Times New Roman"/>
          <w:sz w:val="24"/>
          <w:szCs w:val="24"/>
        </w:rPr>
        <w:t>44,64</w:t>
      </w:r>
      <w:r w:rsidR="00F94A37">
        <w:rPr>
          <w:rFonts w:eastAsia="Times New Roman"/>
          <w:sz w:val="24"/>
          <w:szCs w:val="24"/>
        </w:rPr>
        <w:t xml:space="preserve"> % plana, </w:t>
      </w:r>
      <w:proofErr w:type="spellStart"/>
      <w:r>
        <w:rPr>
          <w:rFonts w:eastAsia="Times New Roman"/>
          <w:sz w:val="24"/>
          <w:szCs w:val="24"/>
        </w:rPr>
        <w:t>te</w:t>
      </w:r>
      <w:proofErr w:type="spellEnd"/>
      <w:r>
        <w:rPr>
          <w:rFonts w:eastAsia="Times New Roman"/>
          <w:sz w:val="24"/>
          <w:szCs w:val="24"/>
        </w:rPr>
        <w:t xml:space="preserve"> je</w:t>
      </w:r>
      <w:r w:rsidR="00F94A37">
        <w:rPr>
          <w:rFonts w:eastAsia="Times New Roman"/>
          <w:sz w:val="24"/>
          <w:szCs w:val="24"/>
        </w:rPr>
        <w:t xml:space="preserve"> </w:t>
      </w:r>
      <w:proofErr w:type="spellStart"/>
      <w:r w:rsidR="00F94A37">
        <w:rPr>
          <w:rFonts w:eastAsia="Times New Roman"/>
          <w:sz w:val="24"/>
          <w:szCs w:val="24"/>
        </w:rPr>
        <w:t>raspoređen</w:t>
      </w:r>
      <w:proofErr w:type="spellEnd"/>
      <w:r w:rsidR="00F94A37">
        <w:rPr>
          <w:rFonts w:eastAsia="Times New Roman"/>
          <w:sz w:val="24"/>
          <w:szCs w:val="24"/>
        </w:rPr>
        <w:t>/</w:t>
      </w:r>
      <w:proofErr w:type="spellStart"/>
      <w:proofErr w:type="gramStart"/>
      <w:r w:rsidR="00F94A37">
        <w:rPr>
          <w:rFonts w:eastAsia="Times New Roman"/>
          <w:sz w:val="24"/>
          <w:szCs w:val="24"/>
        </w:rPr>
        <w:t>ostvaren</w:t>
      </w:r>
      <w:proofErr w:type="spellEnd"/>
      <w:r w:rsidR="00F94A37">
        <w:rPr>
          <w:rFonts w:eastAsia="Times New Roman"/>
          <w:sz w:val="24"/>
          <w:szCs w:val="24"/>
        </w:rPr>
        <w:t xml:space="preserve">  </w:t>
      </w:r>
      <w:proofErr w:type="spellStart"/>
      <w:r w:rsidR="00775A9C">
        <w:rPr>
          <w:rFonts w:eastAsia="Times New Roman"/>
          <w:sz w:val="24"/>
          <w:szCs w:val="24"/>
        </w:rPr>
        <w:t>kroz</w:t>
      </w:r>
      <w:proofErr w:type="spellEnd"/>
      <w:proofErr w:type="gramEnd"/>
      <w:r w:rsidR="00775A9C">
        <w:rPr>
          <w:rFonts w:eastAsia="Times New Roman"/>
          <w:sz w:val="24"/>
          <w:szCs w:val="24"/>
        </w:rPr>
        <w:t xml:space="preserve"> </w:t>
      </w:r>
      <w:proofErr w:type="spellStart"/>
      <w:r w:rsidR="00775A9C">
        <w:rPr>
          <w:rFonts w:eastAsia="Times New Roman"/>
          <w:sz w:val="24"/>
          <w:szCs w:val="24"/>
        </w:rPr>
        <w:t>aktivnost</w:t>
      </w:r>
      <w:proofErr w:type="spellEnd"/>
      <w:r w:rsidR="00F94A37">
        <w:rPr>
          <w:rFonts w:eastAsia="Times New Roman"/>
          <w:sz w:val="24"/>
          <w:szCs w:val="24"/>
        </w:rPr>
        <w:t xml:space="preserve"> A3009-01 </w:t>
      </w:r>
      <w:proofErr w:type="spellStart"/>
      <w:r w:rsidR="00F94A37">
        <w:rPr>
          <w:rFonts w:eastAsia="Times New Roman"/>
          <w:sz w:val="24"/>
          <w:szCs w:val="24"/>
        </w:rPr>
        <w:t>zdravstvene</w:t>
      </w:r>
      <w:proofErr w:type="spellEnd"/>
      <w:r w:rsidR="00F94A37">
        <w:rPr>
          <w:rFonts w:eastAsia="Times New Roman"/>
          <w:sz w:val="24"/>
          <w:szCs w:val="24"/>
        </w:rPr>
        <w:t xml:space="preserve"> </w:t>
      </w:r>
      <w:proofErr w:type="spellStart"/>
      <w:r w:rsidR="00F94A37">
        <w:rPr>
          <w:rFonts w:eastAsia="Times New Roman"/>
          <w:sz w:val="24"/>
          <w:szCs w:val="24"/>
        </w:rPr>
        <w:t>i</w:t>
      </w:r>
      <w:proofErr w:type="spellEnd"/>
      <w:r w:rsidR="00F94A37">
        <w:rPr>
          <w:rFonts w:eastAsia="Times New Roman"/>
          <w:sz w:val="24"/>
          <w:szCs w:val="24"/>
        </w:rPr>
        <w:t xml:space="preserve"> </w:t>
      </w:r>
      <w:proofErr w:type="spellStart"/>
      <w:r w:rsidR="00F94A37">
        <w:rPr>
          <w:rFonts w:eastAsia="Times New Roman"/>
          <w:sz w:val="24"/>
          <w:szCs w:val="24"/>
        </w:rPr>
        <w:t>veterinarske</w:t>
      </w:r>
      <w:proofErr w:type="spellEnd"/>
      <w:r w:rsidR="00F94A37">
        <w:rPr>
          <w:rFonts w:eastAsia="Times New Roman"/>
          <w:sz w:val="24"/>
          <w:szCs w:val="24"/>
        </w:rPr>
        <w:t xml:space="preserve"> </w:t>
      </w:r>
      <w:proofErr w:type="spellStart"/>
      <w:r w:rsidR="00F94A37">
        <w:rPr>
          <w:rFonts w:eastAsia="Times New Roman"/>
          <w:sz w:val="24"/>
          <w:szCs w:val="24"/>
        </w:rPr>
        <w:t>usluge</w:t>
      </w:r>
      <w:proofErr w:type="spellEnd"/>
      <w:r w:rsidR="00F94A37">
        <w:rPr>
          <w:rFonts w:eastAsia="Times New Roman"/>
          <w:sz w:val="24"/>
          <w:szCs w:val="24"/>
        </w:rPr>
        <w:t xml:space="preserve"> u </w:t>
      </w:r>
      <w:proofErr w:type="spellStart"/>
      <w:r w:rsidR="00F94A37">
        <w:rPr>
          <w:rFonts w:eastAsia="Times New Roman"/>
          <w:sz w:val="24"/>
          <w:szCs w:val="24"/>
        </w:rPr>
        <w:t>iznosu</w:t>
      </w:r>
      <w:proofErr w:type="spellEnd"/>
      <w:r w:rsidR="00F94A37">
        <w:rPr>
          <w:rFonts w:eastAsia="Times New Roman"/>
          <w:sz w:val="24"/>
          <w:szCs w:val="24"/>
        </w:rPr>
        <w:t xml:space="preserve"> od </w:t>
      </w:r>
      <w:r w:rsidR="00775A9C">
        <w:rPr>
          <w:rFonts w:eastAsia="Times New Roman"/>
          <w:sz w:val="24"/>
          <w:szCs w:val="24"/>
        </w:rPr>
        <w:t>7.142,51</w:t>
      </w:r>
      <w:r w:rsidR="001D16C7">
        <w:rPr>
          <w:rFonts w:eastAsia="Times New Roman"/>
          <w:sz w:val="24"/>
          <w:szCs w:val="24"/>
        </w:rPr>
        <w:t xml:space="preserve"> </w:t>
      </w:r>
      <w:proofErr w:type="spellStart"/>
      <w:r w:rsidR="001D16C7">
        <w:rPr>
          <w:rFonts w:eastAsia="Times New Roman"/>
          <w:sz w:val="24"/>
          <w:szCs w:val="24"/>
        </w:rPr>
        <w:t>eura</w:t>
      </w:r>
      <w:proofErr w:type="spellEnd"/>
      <w:r w:rsidR="00F94A37">
        <w:rPr>
          <w:rFonts w:eastAsia="Times New Roman"/>
          <w:sz w:val="24"/>
          <w:szCs w:val="24"/>
        </w:rPr>
        <w:t>.</w:t>
      </w:r>
    </w:p>
    <w:p w14:paraId="3800445D" w14:textId="77777777" w:rsidR="00F94A37" w:rsidRDefault="00F94A37" w:rsidP="00F94A37">
      <w:pPr>
        <w:spacing w:line="372" w:lineRule="exact"/>
        <w:jc w:val="both"/>
        <w:rPr>
          <w:sz w:val="20"/>
          <w:szCs w:val="20"/>
        </w:rPr>
      </w:pPr>
    </w:p>
    <w:tbl>
      <w:tblPr>
        <w:tblW w:w="927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6750"/>
      </w:tblGrid>
      <w:tr w:rsidR="00F94A37" w:rsidRPr="00C66C67" w14:paraId="7E7B517B" w14:textId="77777777" w:rsidTr="00F94A37">
        <w:trPr>
          <w:trHeight w:val="549"/>
        </w:trPr>
        <w:tc>
          <w:tcPr>
            <w:tcW w:w="2520" w:type="dxa"/>
            <w:tcBorders>
              <w:bottom w:val="single" w:sz="6" w:space="0" w:color="000000"/>
            </w:tcBorders>
            <w:shd w:val="clear" w:color="auto" w:fill="94B3D6"/>
          </w:tcPr>
          <w:p w14:paraId="7D4B62DF" w14:textId="77777777" w:rsidR="00F94A37" w:rsidRPr="00C66C67" w:rsidRDefault="00F94A37" w:rsidP="009D660F">
            <w:pPr>
              <w:widowControl w:val="0"/>
              <w:autoSpaceDE w:val="0"/>
              <w:autoSpaceDN w:val="0"/>
              <w:spacing w:before="5"/>
              <w:rPr>
                <w:rFonts w:eastAsia="Times New Roman"/>
                <w:sz w:val="23"/>
                <w:lang w:val="bs" w:eastAsia="en-US"/>
              </w:rPr>
            </w:pPr>
          </w:p>
          <w:p w14:paraId="501D02F7" w14:textId="77777777" w:rsidR="00F94A37" w:rsidRPr="00C66C67" w:rsidRDefault="00F94A37" w:rsidP="009D660F">
            <w:pPr>
              <w:widowControl w:val="0"/>
              <w:autoSpaceDE w:val="0"/>
              <w:autoSpaceDN w:val="0"/>
              <w:spacing w:line="259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C66C67">
              <w:rPr>
                <w:rFonts w:eastAsia="Times New Roman"/>
                <w:sz w:val="24"/>
                <w:lang w:val="bs" w:eastAsia="en-US"/>
              </w:rPr>
              <w:t>Naziv</w:t>
            </w:r>
            <w:r w:rsidRPr="00C66C67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C66C67">
              <w:rPr>
                <w:rFonts w:eastAsia="Times New Roman"/>
                <w:sz w:val="24"/>
                <w:lang w:val="bs" w:eastAsia="en-US"/>
              </w:rPr>
              <w:t>programa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shd w:val="clear" w:color="auto" w:fill="DBE4F0"/>
          </w:tcPr>
          <w:p w14:paraId="0407A49C" w14:textId="77777777" w:rsidR="00F94A37" w:rsidRPr="00C66C67" w:rsidRDefault="00F94A37" w:rsidP="009D660F">
            <w:pPr>
              <w:widowControl w:val="0"/>
              <w:autoSpaceDE w:val="0"/>
              <w:autoSpaceDN w:val="0"/>
              <w:spacing w:before="5"/>
              <w:rPr>
                <w:rFonts w:eastAsia="Times New Roman"/>
                <w:sz w:val="23"/>
                <w:lang w:val="bs" w:eastAsia="en-US"/>
              </w:rPr>
            </w:pPr>
          </w:p>
          <w:p w14:paraId="3442B736" w14:textId="77777777" w:rsidR="00F94A37" w:rsidRPr="00C66C67" w:rsidRDefault="00F94A37" w:rsidP="009D660F">
            <w:pPr>
              <w:widowControl w:val="0"/>
              <w:autoSpaceDE w:val="0"/>
              <w:autoSpaceDN w:val="0"/>
              <w:spacing w:line="259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C66C67">
              <w:rPr>
                <w:rFonts w:eastAsia="Times New Roman"/>
                <w:sz w:val="24"/>
                <w:lang w:val="bs" w:eastAsia="en-US"/>
              </w:rPr>
              <w:t>3009</w:t>
            </w:r>
            <w:r w:rsidRPr="00C66C67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C66C67">
              <w:rPr>
                <w:rFonts w:eastAsia="Times New Roman"/>
                <w:sz w:val="24"/>
                <w:lang w:val="bs" w:eastAsia="en-US"/>
              </w:rPr>
              <w:t>Zdravstvene</w:t>
            </w:r>
            <w:r w:rsidRPr="00C66C67">
              <w:rPr>
                <w:rFonts w:eastAsia="Times New Roman"/>
                <w:spacing w:val="3"/>
                <w:sz w:val="24"/>
                <w:lang w:val="bs" w:eastAsia="en-US"/>
              </w:rPr>
              <w:t xml:space="preserve"> </w:t>
            </w:r>
            <w:r w:rsidRPr="00C66C67">
              <w:rPr>
                <w:rFonts w:eastAsia="Times New Roman"/>
                <w:sz w:val="24"/>
                <w:lang w:val="bs" w:eastAsia="en-US"/>
              </w:rPr>
              <w:t>i</w:t>
            </w:r>
            <w:r w:rsidRPr="00C66C67">
              <w:rPr>
                <w:rFonts w:eastAsia="Times New Roman"/>
                <w:spacing w:val="-10"/>
                <w:sz w:val="24"/>
                <w:lang w:val="bs" w:eastAsia="en-US"/>
              </w:rPr>
              <w:t xml:space="preserve"> </w:t>
            </w:r>
            <w:r w:rsidRPr="00C66C67">
              <w:rPr>
                <w:rFonts w:eastAsia="Times New Roman"/>
                <w:sz w:val="24"/>
                <w:lang w:val="bs" w:eastAsia="en-US"/>
              </w:rPr>
              <w:t>veterinarske</w:t>
            </w:r>
            <w:r w:rsidRPr="00C66C67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C66C67">
              <w:rPr>
                <w:rFonts w:eastAsia="Times New Roman"/>
                <w:sz w:val="24"/>
                <w:lang w:val="bs" w:eastAsia="en-US"/>
              </w:rPr>
              <w:t>usluge</w:t>
            </w:r>
          </w:p>
        </w:tc>
      </w:tr>
      <w:tr w:rsidR="00F94A37" w:rsidRPr="00C66C67" w14:paraId="5738E429" w14:textId="77777777" w:rsidTr="00F94A37">
        <w:trPr>
          <w:trHeight w:val="568"/>
        </w:trPr>
        <w:tc>
          <w:tcPr>
            <w:tcW w:w="2520" w:type="dxa"/>
            <w:tcBorders>
              <w:top w:val="single" w:sz="6" w:space="0" w:color="000000"/>
            </w:tcBorders>
            <w:shd w:val="clear" w:color="auto" w:fill="94B3D6"/>
          </w:tcPr>
          <w:p w14:paraId="5BF1C4BB" w14:textId="77777777" w:rsidR="00F94A37" w:rsidRPr="00C66C67" w:rsidRDefault="00F94A37" w:rsidP="009D660F">
            <w:pPr>
              <w:widowControl w:val="0"/>
              <w:autoSpaceDE w:val="0"/>
              <w:autoSpaceDN w:val="0"/>
              <w:spacing w:before="3"/>
              <w:rPr>
                <w:rFonts w:eastAsia="Times New Roman"/>
                <w:sz w:val="23"/>
                <w:lang w:val="bs" w:eastAsia="en-US"/>
              </w:rPr>
            </w:pPr>
          </w:p>
          <w:p w14:paraId="65152D3F" w14:textId="77777777" w:rsidR="00F94A37" w:rsidRPr="00C66C67" w:rsidRDefault="00F94A37" w:rsidP="009D660F">
            <w:pPr>
              <w:widowControl w:val="0"/>
              <w:autoSpaceDE w:val="0"/>
              <w:autoSpaceDN w:val="0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C66C67">
              <w:rPr>
                <w:rFonts w:eastAsia="Times New Roman"/>
                <w:sz w:val="24"/>
                <w:lang w:val="bs" w:eastAsia="en-US"/>
              </w:rPr>
              <w:t>Zakonska</w:t>
            </w:r>
            <w:r w:rsidRPr="00C66C67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C66C67">
              <w:rPr>
                <w:rFonts w:eastAsia="Times New Roman"/>
                <w:sz w:val="24"/>
                <w:lang w:val="bs" w:eastAsia="en-US"/>
              </w:rPr>
              <w:t>osnova</w:t>
            </w:r>
          </w:p>
        </w:tc>
        <w:tc>
          <w:tcPr>
            <w:tcW w:w="6750" w:type="dxa"/>
            <w:tcBorders>
              <w:top w:val="single" w:sz="6" w:space="0" w:color="000000"/>
            </w:tcBorders>
            <w:shd w:val="clear" w:color="auto" w:fill="DBE4F0"/>
          </w:tcPr>
          <w:p w14:paraId="7875B8A1" w14:textId="43199A55" w:rsidR="00F94A37" w:rsidRPr="00C66C67" w:rsidRDefault="00F94A37" w:rsidP="00B97BEC">
            <w:pPr>
              <w:widowControl w:val="0"/>
              <w:numPr>
                <w:ilvl w:val="0"/>
                <w:numId w:val="43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78" w:lineRule="exact"/>
              <w:ind w:right="779"/>
              <w:rPr>
                <w:rFonts w:eastAsia="Times New Roman"/>
                <w:sz w:val="24"/>
                <w:lang w:val="bs" w:eastAsia="en-US"/>
              </w:rPr>
            </w:pPr>
            <w:r w:rsidRPr="00C66C67">
              <w:rPr>
                <w:rFonts w:eastAsia="Times New Roman"/>
                <w:sz w:val="24"/>
                <w:lang w:val="bs" w:eastAsia="en-US"/>
              </w:rPr>
              <w:t>Zakon o zaštiti životinja („Narodne novine“ broj 102/17,</w:t>
            </w:r>
            <w:r w:rsidRPr="00C66C67">
              <w:rPr>
                <w:rFonts w:eastAsia="Times New Roman"/>
                <w:spacing w:val="-58"/>
                <w:sz w:val="24"/>
                <w:lang w:val="bs" w:eastAsia="en-US"/>
              </w:rPr>
              <w:t xml:space="preserve"> </w:t>
            </w:r>
            <w:r w:rsidRPr="00C66C67">
              <w:rPr>
                <w:rFonts w:eastAsia="Times New Roman"/>
                <w:sz w:val="24"/>
                <w:lang w:val="bs" w:eastAsia="en-US"/>
              </w:rPr>
              <w:t>32/19</w:t>
            </w:r>
            <w:r w:rsidR="00423ECF">
              <w:rPr>
                <w:rFonts w:eastAsia="Times New Roman"/>
                <w:sz w:val="24"/>
                <w:lang w:val="bs" w:eastAsia="en-US"/>
              </w:rPr>
              <w:t>, 78/24</w:t>
            </w:r>
            <w:r w:rsidRPr="00C66C67">
              <w:rPr>
                <w:rFonts w:eastAsia="Times New Roman"/>
                <w:sz w:val="24"/>
                <w:lang w:val="bs" w:eastAsia="en-US"/>
              </w:rPr>
              <w:t>)</w:t>
            </w:r>
          </w:p>
        </w:tc>
      </w:tr>
      <w:tr w:rsidR="00F94A37" w:rsidRPr="00C66C67" w14:paraId="33AC5B4D" w14:textId="77777777" w:rsidTr="00F94A37">
        <w:trPr>
          <w:trHeight w:val="1689"/>
        </w:trPr>
        <w:tc>
          <w:tcPr>
            <w:tcW w:w="2520" w:type="dxa"/>
            <w:shd w:val="clear" w:color="auto" w:fill="94B3D6"/>
          </w:tcPr>
          <w:p w14:paraId="3C95D37C" w14:textId="77777777" w:rsidR="00F94A37" w:rsidRPr="00C66C67" w:rsidRDefault="00F94A37" w:rsidP="009D660F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lang w:val="bs" w:eastAsia="en-US"/>
              </w:rPr>
            </w:pPr>
          </w:p>
        </w:tc>
        <w:tc>
          <w:tcPr>
            <w:tcW w:w="6750" w:type="dxa"/>
            <w:shd w:val="clear" w:color="auto" w:fill="DBE4F0"/>
          </w:tcPr>
          <w:p w14:paraId="5ADF06AD" w14:textId="4219D9BC" w:rsidR="00F94A37" w:rsidRPr="00C66C67" w:rsidRDefault="00F94A37" w:rsidP="00B97BEC">
            <w:pPr>
              <w:widowControl w:val="0"/>
              <w:numPr>
                <w:ilvl w:val="0"/>
                <w:numId w:val="42"/>
              </w:numPr>
              <w:tabs>
                <w:tab w:val="left" w:pos="830"/>
                <w:tab w:val="left" w:pos="831"/>
              </w:tabs>
              <w:autoSpaceDE w:val="0"/>
              <w:autoSpaceDN w:val="0"/>
              <w:ind w:right="662"/>
              <w:rPr>
                <w:rFonts w:eastAsia="Times New Roman"/>
                <w:sz w:val="24"/>
                <w:lang w:val="bs" w:eastAsia="en-US"/>
              </w:rPr>
            </w:pPr>
            <w:r w:rsidRPr="00C66C67">
              <w:rPr>
                <w:rFonts w:eastAsia="Times New Roman"/>
                <w:sz w:val="24"/>
                <w:lang w:val="bs" w:eastAsia="en-US"/>
              </w:rPr>
              <w:t>Zakon o zaštiti pučanstva od zaraznih bolesti („Narodne</w:t>
            </w:r>
            <w:r w:rsidRPr="00C66C67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C66C67">
              <w:rPr>
                <w:rFonts w:eastAsia="Times New Roman"/>
                <w:sz w:val="24"/>
                <w:lang w:val="bs" w:eastAsia="en-US"/>
              </w:rPr>
              <w:t>novine“ broj 79/07, 113/08, 43/09, 130/17, 114/18, 47/20,</w:t>
            </w:r>
            <w:r w:rsidRPr="00C66C67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C66C67">
              <w:rPr>
                <w:rFonts w:eastAsia="Times New Roman"/>
                <w:sz w:val="24"/>
                <w:lang w:val="bs" w:eastAsia="en-US"/>
              </w:rPr>
              <w:t>134/20</w:t>
            </w:r>
            <w:r w:rsidR="00F60129">
              <w:rPr>
                <w:rFonts w:eastAsia="Times New Roman"/>
                <w:sz w:val="24"/>
                <w:lang w:val="bs" w:eastAsia="en-US"/>
              </w:rPr>
              <w:t>, 143/21</w:t>
            </w:r>
            <w:r w:rsidRPr="00C66C67">
              <w:rPr>
                <w:rFonts w:eastAsia="Times New Roman"/>
                <w:sz w:val="24"/>
                <w:lang w:val="bs" w:eastAsia="en-US"/>
              </w:rPr>
              <w:t>)</w:t>
            </w:r>
          </w:p>
          <w:p w14:paraId="390FF164" w14:textId="00BB1C82" w:rsidR="00F94A37" w:rsidRPr="001D16C7" w:rsidRDefault="00F94A37" w:rsidP="00B97BEC">
            <w:pPr>
              <w:widowControl w:val="0"/>
              <w:numPr>
                <w:ilvl w:val="0"/>
                <w:numId w:val="42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37" w:lineRule="auto"/>
              <w:ind w:right="774"/>
              <w:rPr>
                <w:rFonts w:eastAsia="Times New Roman"/>
                <w:sz w:val="24"/>
                <w:lang w:val="bs" w:eastAsia="en-US"/>
              </w:rPr>
            </w:pPr>
            <w:r w:rsidRPr="00C66C67">
              <w:rPr>
                <w:rFonts w:eastAsia="Times New Roman"/>
                <w:sz w:val="24"/>
                <w:lang w:val="bs" w:eastAsia="en-US"/>
              </w:rPr>
              <w:t>Odluka</w:t>
            </w:r>
            <w:r w:rsidRPr="00C66C67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C66C67">
              <w:rPr>
                <w:rFonts w:eastAsia="Times New Roman"/>
                <w:sz w:val="24"/>
                <w:lang w:val="bs" w:eastAsia="en-US"/>
              </w:rPr>
              <w:t>o</w:t>
            </w:r>
            <w:r w:rsidRPr="00C66C67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C66C67">
              <w:rPr>
                <w:rFonts w:eastAsia="Times New Roman"/>
                <w:sz w:val="24"/>
                <w:lang w:val="bs" w:eastAsia="en-US"/>
              </w:rPr>
              <w:t>komunalnim</w:t>
            </w:r>
            <w:r w:rsidRPr="00C66C67">
              <w:rPr>
                <w:rFonts w:eastAsia="Times New Roman"/>
                <w:spacing w:val="-12"/>
                <w:sz w:val="24"/>
                <w:lang w:val="bs" w:eastAsia="en-US"/>
              </w:rPr>
              <w:t xml:space="preserve"> </w:t>
            </w:r>
            <w:r w:rsidRPr="00C66C67">
              <w:rPr>
                <w:rFonts w:eastAsia="Times New Roman"/>
                <w:sz w:val="24"/>
                <w:lang w:val="bs" w:eastAsia="en-US"/>
              </w:rPr>
              <w:t>djelatnostima</w:t>
            </w:r>
            <w:r w:rsidRPr="00C66C67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C66C67">
              <w:rPr>
                <w:rFonts w:eastAsia="Times New Roman"/>
                <w:sz w:val="24"/>
                <w:lang w:val="bs" w:eastAsia="en-US"/>
              </w:rPr>
              <w:t>na</w:t>
            </w:r>
            <w:r w:rsidRPr="00C66C67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C66C67">
              <w:rPr>
                <w:rFonts w:eastAsia="Times New Roman"/>
                <w:sz w:val="24"/>
                <w:lang w:val="bs" w:eastAsia="en-US"/>
              </w:rPr>
              <w:t>području</w:t>
            </w:r>
            <w:r w:rsidRPr="00C66C67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C66C67">
              <w:rPr>
                <w:rFonts w:eastAsia="Times New Roman"/>
                <w:sz w:val="24"/>
                <w:lang w:val="bs" w:eastAsia="en-US"/>
              </w:rPr>
              <w:t>Općine</w:t>
            </w:r>
            <w:r w:rsidR="00F60129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C66C67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C66C67">
              <w:rPr>
                <w:rFonts w:eastAsia="Times New Roman"/>
                <w:sz w:val="24"/>
                <w:lang w:val="bs" w:eastAsia="en-US"/>
              </w:rPr>
              <w:t>Privlaka</w:t>
            </w:r>
            <w:r w:rsidRPr="00C66C67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C66C67">
              <w:rPr>
                <w:rFonts w:eastAsia="Times New Roman"/>
                <w:sz w:val="24"/>
                <w:lang w:val="bs" w:eastAsia="en-US"/>
              </w:rPr>
              <w:t>(Službeni</w:t>
            </w:r>
            <w:r w:rsidRPr="00C66C67">
              <w:rPr>
                <w:rFonts w:eastAsia="Times New Roman"/>
                <w:spacing w:val="-10"/>
                <w:sz w:val="24"/>
                <w:lang w:val="bs" w:eastAsia="en-US"/>
              </w:rPr>
              <w:t xml:space="preserve"> </w:t>
            </w:r>
            <w:r w:rsidRPr="00C66C67">
              <w:rPr>
                <w:rFonts w:eastAsia="Times New Roman"/>
                <w:sz w:val="24"/>
                <w:lang w:val="bs" w:eastAsia="en-US"/>
              </w:rPr>
              <w:t>glasnik</w:t>
            </w:r>
            <w:r w:rsidRPr="00C66C67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C66C67">
              <w:rPr>
                <w:rFonts w:eastAsia="Times New Roman"/>
                <w:sz w:val="24"/>
                <w:lang w:val="bs" w:eastAsia="en-US"/>
              </w:rPr>
              <w:t>Zadarske</w:t>
            </w:r>
            <w:r w:rsidRPr="00C66C67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C66C67">
              <w:rPr>
                <w:rFonts w:eastAsia="Times New Roman"/>
                <w:sz w:val="24"/>
                <w:lang w:val="bs" w:eastAsia="en-US"/>
              </w:rPr>
              <w:t>županije</w:t>
            </w:r>
            <w:r w:rsidRPr="00C66C67">
              <w:rPr>
                <w:rFonts w:eastAsia="Times New Roman"/>
                <w:spacing w:val="3"/>
                <w:sz w:val="24"/>
                <w:lang w:val="bs" w:eastAsia="en-US"/>
              </w:rPr>
              <w:t xml:space="preserve"> </w:t>
            </w:r>
            <w:r w:rsidRPr="00C66C67">
              <w:rPr>
                <w:rFonts w:eastAsia="Times New Roman"/>
                <w:sz w:val="24"/>
                <w:lang w:val="bs" w:eastAsia="en-US"/>
              </w:rPr>
              <w:t>broj</w:t>
            </w:r>
            <w:r w:rsidRPr="00C66C67">
              <w:rPr>
                <w:rFonts w:eastAsia="Times New Roman"/>
                <w:spacing w:val="-6"/>
                <w:sz w:val="24"/>
                <w:lang w:val="bs" w:eastAsia="en-US"/>
              </w:rPr>
              <w:t xml:space="preserve"> </w:t>
            </w:r>
            <w:r w:rsidR="00F60129">
              <w:rPr>
                <w:rFonts w:eastAsia="Times New Roman"/>
                <w:sz w:val="24"/>
                <w:lang w:val="bs" w:eastAsia="en-US"/>
              </w:rPr>
              <w:t>11/22</w:t>
            </w:r>
            <w:r w:rsidR="00423ECF">
              <w:rPr>
                <w:rFonts w:eastAsia="Times New Roman"/>
                <w:sz w:val="24"/>
                <w:lang w:val="bs" w:eastAsia="en-US"/>
              </w:rPr>
              <w:t>, 9/25</w:t>
            </w:r>
            <w:r w:rsidRPr="001D16C7">
              <w:rPr>
                <w:rFonts w:eastAsia="Times New Roman"/>
                <w:sz w:val="24"/>
                <w:lang w:val="bs" w:eastAsia="en-US"/>
              </w:rPr>
              <w:t>)</w:t>
            </w:r>
          </w:p>
        </w:tc>
      </w:tr>
      <w:tr w:rsidR="00F94A37" w:rsidRPr="00C66C67" w14:paraId="6C28DE26" w14:textId="77777777" w:rsidTr="00F94A37">
        <w:trPr>
          <w:trHeight w:val="556"/>
        </w:trPr>
        <w:tc>
          <w:tcPr>
            <w:tcW w:w="2520" w:type="dxa"/>
            <w:shd w:val="clear" w:color="auto" w:fill="94B3D6"/>
          </w:tcPr>
          <w:p w14:paraId="763767DF" w14:textId="77777777" w:rsidR="00F94A37" w:rsidRPr="00C66C67" w:rsidRDefault="00F94A37" w:rsidP="009D660F">
            <w:pPr>
              <w:widowControl w:val="0"/>
              <w:tabs>
                <w:tab w:val="left" w:pos="964"/>
              </w:tabs>
              <w:autoSpaceDE w:val="0"/>
              <w:autoSpaceDN w:val="0"/>
              <w:spacing w:line="274" w:lineRule="exact"/>
              <w:ind w:left="110" w:right="99"/>
              <w:rPr>
                <w:rFonts w:eastAsia="Times New Roman"/>
                <w:sz w:val="24"/>
                <w:lang w:val="bs" w:eastAsia="en-US"/>
              </w:rPr>
            </w:pPr>
            <w:r w:rsidRPr="00C66C67">
              <w:rPr>
                <w:rFonts w:eastAsia="Times New Roman"/>
                <w:sz w:val="24"/>
                <w:lang w:val="bs" w:eastAsia="en-US"/>
              </w:rPr>
              <w:lastRenderedPageBreak/>
              <w:t>Opis</w:t>
            </w:r>
            <w:r w:rsidRPr="00C66C67">
              <w:rPr>
                <w:rFonts w:eastAsia="Times New Roman"/>
                <w:sz w:val="24"/>
                <w:lang w:val="bs" w:eastAsia="en-US"/>
              </w:rPr>
              <w:tab/>
            </w:r>
            <w:r w:rsidRPr="00C66C67">
              <w:rPr>
                <w:rFonts w:eastAsia="Times New Roman"/>
                <w:spacing w:val="-1"/>
                <w:sz w:val="24"/>
                <w:lang w:val="bs" w:eastAsia="en-US"/>
              </w:rPr>
              <w:t>programa</w:t>
            </w:r>
            <w:r w:rsidRPr="00C66C67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C66C67">
              <w:rPr>
                <w:rFonts w:eastAsia="Times New Roman"/>
                <w:sz w:val="24"/>
                <w:lang w:val="bs" w:eastAsia="en-US"/>
              </w:rPr>
              <w:t>(aktivnosti)</w:t>
            </w:r>
          </w:p>
        </w:tc>
        <w:tc>
          <w:tcPr>
            <w:tcW w:w="6750" w:type="dxa"/>
            <w:shd w:val="clear" w:color="auto" w:fill="DBE4F0"/>
          </w:tcPr>
          <w:p w14:paraId="4698BA1E" w14:textId="77777777" w:rsidR="00F94A37" w:rsidRPr="00C66C67" w:rsidRDefault="00F94A37" w:rsidP="00B97BEC">
            <w:pPr>
              <w:widowControl w:val="0"/>
              <w:numPr>
                <w:ilvl w:val="0"/>
                <w:numId w:val="41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93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C66C67">
              <w:rPr>
                <w:rFonts w:eastAsia="Times New Roman"/>
                <w:sz w:val="24"/>
                <w:lang w:val="bs" w:eastAsia="en-US"/>
              </w:rPr>
              <w:t>Aktivnost</w:t>
            </w:r>
            <w:r w:rsidRPr="00C66C67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C66C67">
              <w:rPr>
                <w:rFonts w:eastAsia="Times New Roman"/>
                <w:sz w:val="24"/>
                <w:lang w:val="bs" w:eastAsia="en-US"/>
              </w:rPr>
              <w:t>A3009-01</w:t>
            </w:r>
            <w:r w:rsidRPr="00C66C67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C66C67">
              <w:rPr>
                <w:rFonts w:eastAsia="Times New Roman"/>
                <w:sz w:val="24"/>
                <w:lang w:val="bs" w:eastAsia="en-US"/>
              </w:rPr>
              <w:t>Zdravstvene</w:t>
            </w:r>
            <w:r w:rsidRPr="00C66C67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C66C67">
              <w:rPr>
                <w:rFonts w:eastAsia="Times New Roman"/>
                <w:sz w:val="24"/>
                <w:lang w:val="bs" w:eastAsia="en-US"/>
              </w:rPr>
              <w:t>i</w:t>
            </w:r>
            <w:r w:rsidRPr="00C66C67">
              <w:rPr>
                <w:rFonts w:eastAsia="Times New Roman"/>
                <w:spacing w:val="-8"/>
                <w:sz w:val="24"/>
                <w:lang w:val="bs" w:eastAsia="en-US"/>
              </w:rPr>
              <w:t xml:space="preserve"> </w:t>
            </w:r>
            <w:r w:rsidRPr="00C66C67">
              <w:rPr>
                <w:rFonts w:eastAsia="Times New Roman"/>
                <w:sz w:val="24"/>
                <w:lang w:val="bs" w:eastAsia="en-US"/>
              </w:rPr>
              <w:t>veterinarske</w:t>
            </w:r>
            <w:r w:rsidRPr="00C66C67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C66C67">
              <w:rPr>
                <w:rFonts w:eastAsia="Times New Roman"/>
                <w:sz w:val="24"/>
                <w:lang w:val="bs" w:eastAsia="en-US"/>
              </w:rPr>
              <w:t>usluge</w:t>
            </w:r>
          </w:p>
        </w:tc>
      </w:tr>
      <w:tr w:rsidR="00F94A37" w:rsidRPr="00C66C67" w14:paraId="06DC13DE" w14:textId="77777777" w:rsidTr="00F94A37">
        <w:trPr>
          <w:trHeight w:val="585"/>
        </w:trPr>
        <w:tc>
          <w:tcPr>
            <w:tcW w:w="2520" w:type="dxa"/>
            <w:shd w:val="clear" w:color="auto" w:fill="94B3D6"/>
          </w:tcPr>
          <w:p w14:paraId="76DF3C0E" w14:textId="77777777" w:rsidR="00F94A37" w:rsidRPr="00C66C67" w:rsidRDefault="00F94A37" w:rsidP="009D660F">
            <w:pPr>
              <w:widowControl w:val="0"/>
              <w:autoSpaceDE w:val="0"/>
              <w:autoSpaceDN w:val="0"/>
              <w:spacing w:before="1"/>
              <w:rPr>
                <w:rFonts w:eastAsia="Times New Roman"/>
                <w:sz w:val="23"/>
                <w:lang w:val="bs" w:eastAsia="en-US"/>
              </w:rPr>
            </w:pPr>
          </w:p>
          <w:p w14:paraId="6D0FE6C9" w14:textId="77777777" w:rsidR="00F94A37" w:rsidRPr="00C66C67" w:rsidRDefault="00F94A37" w:rsidP="009D660F">
            <w:pPr>
              <w:widowControl w:val="0"/>
              <w:autoSpaceDE w:val="0"/>
              <w:autoSpaceDN w:val="0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C66C67">
              <w:rPr>
                <w:rFonts w:eastAsia="Times New Roman"/>
                <w:sz w:val="24"/>
                <w:lang w:val="bs" w:eastAsia="en-US"/>
              </w:rPr>
              <w:t>Ciljevi</w:t>
            </w:r>
            <w:r w:rsidRPr="00C66C67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C66C67">
              <w:rPr>
                <w:rFonts w:eastAsia="Times New Roman"/>
                <w:sz w:val="24"/>
                <w:lang w:val="bs" w:eastAsia="en-US"/>
              </w:rPr>
              <w:t>programa</w:t>
            </w:r>
          </w:p>
        </w:tc>
        <w:tc>
          <w:tcPr>
            <w:tcW w:w="6750" w:type="dxa"/>
            <w:shd w:val="clear" w:color="auto" w:fill="DBE4F0"/>
          </w:tcPr>
          <w:p w14:paraId="1615970C" w14:textId="77777777" w:rsidR="00F94A37" w:rsidRPr="00C66C67" w:rsidRDefault="00F94A37" w:rsidP="00B97BEC">
            <w:pPr>
              <w:widowControl w:val="0"/>
              <w:numPr>
                <w:ilvl w:val="0"/>
                <w:numId w:val="40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87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C66C67">
              <w:rPr>
                <w:rFonts w:eastAsia="Times New Roman"/>
                <w:sz w:val="24"/>
                <w:lang w:val="bs" w:eastAsia="en-US"/>
              </w:rPr>
              <w:t>Provođenje</w:t>
            </w:r>
            <w:r w:rsidRPr="00C66C67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C66C67">
              <w:rPr>
                <w:rFonts w:eastAsia="Times New Roman"/>
                <w:sz w:val="24"/>
                <w:lang w:val="bs" w:eastAsia="en-US"/>
              </w:rPr>
              <w:t>veterinarskih</w:t>
            </w:r>
            <w:r w:rsidRPr="00C66C67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C66C67">
              <w:rPr>
                <w:rFonts w:eastAsia="Times New Roman"/>
                <w:sz w:val="24"/>
                <w:lang w:val="bs" w:eastAsia="en-US"/>
              </w:rPr>
              <w:t>usluga</w:t>
            </w:r>
          </w:p>
          <w:p w14:paraId="55505BBC" w14:textId="77777777" w:rsidR="00F94A37" w:rsidRPr="00C66C67" w:rsidRDefault="00F94A37" w:rsidP="00B97BEC">
            <w:pPr>
              <w:widowControl w:val="0"/>
              <w:numPr>
                <w:ilvl w:val="0"/>
                <w:numId w:val="40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7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C66C67">
              <w:rPr>
                <w:rFonts w:eastAsia="Times New Roman"/>
                <w:sz w:val="24"/>
                <w:lang w:val="bs" w:eastAsia="en-US"/>
              </w:rPr>
              <w:t>Provedba</w:t>
            </w:r>
            <w:r w:rsidRPr="00C66C67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C66C67">
              <w:rPr>
                <w:rFonts w:eastAsia="Times New Roman"/>
                <w:sz w:val="24"/>
                <w:lang w:val="bs" w:eastAsia="en-US"/>
              </w:rPr>
              <w:t>stručnog</w:t>
            </w:r>
            <w:r w:rsidRPr="00C66C67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C66C67">
              <w:rPr>
                <w:rFonts w:eastAsia="Times New Roman"/>
                <w:sz w:val="24"/>
                <w:lang w:val="bs" w:eastAsia="en-US"/>
              </w:rPr>
              <w:t>nadzora</w:t>
            </w:r>
            <w:r w:rsidRPr="00C66C67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C66C67">
              <w:rPr>
                <w:rFonts w:eastAsia="Times New Roman"/>
                <w:sz w:val="24"/>
                <w:lang w:val="bs" w:eastAsia="en-US"/>
              </w:rPr>
              <w:t>nad</w:t>
            </w:r>
            <w:r w:rsidRPr="00C66C67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C66C67">
              <w:rPr>
                <w:rFonts w:eastAsia="Times New Roman"/>
                <w:sz w:val="24"/>
                <w:lang w:val="bs" w:eastAsia="en-US"/>
              </w:rPr>
              <w:t>provedbom</w:t>
            </w:r>
            <w:r w:rsidRPr="00C66C67">
              <w:rPr>
                <w:rFonts w:eastAsia="Times New Roman"/>
                <w:spacing w:val="-6"/>
                <w:sz w:val="24"/>
                <w:lang w:val="bs" w:eastAsia="en-US"/>
              </w:rPr>
              <w:t xml:space="preserve"> </w:t>
            </w:r>
            <w:r w:rsidRPr="00C66C67">
              <w:rPr>
                <w:rFonts w:eastAsia="Times New Roman"/>
                <w:sz w:val="24"/>
                <w:lang w:val="bs" w:eastAsia="en-US"/>
              </w:rPr>
              <w:t>mjera</w:t>
            </w:r>
            <w:r w:rsidRPr="00C66C67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C66C67">
              <w:rPr>
                <w:rFonts w:eastAsia="Times New Roman"/>
                <w:sz w:val="24"/>
                <w:lang w:val="bs" w:eastAsia="en-US"/>
              </w:rPr>
              <w:t>DDD</w:t>
            </w:r>
          </w:p>
        </w:tc>
      </w:tr>
      <w:tr w:rsidR="00F94A37" w:rsidRPr="00C66C67" w14:paraId="53B45800" w14:textId="77777777" w:rsidTr="00F94A37">
        <w:trPr>
          <w:trHeight w:val="878"/>
        </w:trPr>
        <w:tc>
          <w:tcPr>
            <w:tcW w:w="2520" w:type="dxa"/>
            <w:shd w:val="clear" w:color="auto" w:fill="94B3D6"/>
          </w:tcPr>
          <w:p w14:paraId="43F2D396" w14:textId="77777777" w:rsidR="00F94A37" w:rsidRPr="00C66C67" w:rsidRDefault="00F94A37" w:rsidP="009D660F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C66C67">
              <w:rPr>
                <w:rFonts w:eastAsia="Times New Roman"/>
                <w:sz w:val="24"/>
                <w:lang w:val="bs" w:eastAsia="en-US"/>
              </w:rPr>
              <w:t>Planirana</w:t>
            </w:r>
            <w:r w:rsidRPr="00C66C67">
              <w:rPr>
                <w:rFonts w:eastAsia="Times New Roman"/>
                <w:spacing w:val="-6"/>
                <w:sz w:val="24"/>
                <w:lang w:val="bs" w:eastAsia="en-US"/>
              </w:rPr>
              <w:t xml:space="preserve"> </w:t>
            </w:r>
            <w:r w:rsidRPr="00C66C67">
              <w:rPr>
                <w:rFonts w:eastAsia="Times New Roman"/>
                <w:sz w:val="24"/>
                <w:lang w:val="bs" w:eastAsia="en-US"/>
              </w:rPr>
              <w:t>sredstva</w:t>
            </w:r>
          </w:p>
        </w:tc>
        <w:tc>
          <w:tcPr>
            <w:tcW w:w="6750" w:type="dxa"/>
            <w:shd w:val="clear" w:color="auto" w:fill="DBE4F0"/>
          </w:tcPr>
          <w:p w14:paraId="55ABF436" w14:textId="3B5B4E61" w:rsidR="00F94A37" w:rsidRPr="00C66C67" w:rsidRDefault="00F94A37" w:rsidP="00B97BEC">
            <w:pPr>
              <w:widowControl w:val="0"/>
              <w:numPr>
                <w:ilvl w:val="0"/>
                <w:numId w:val="39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87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 xml:space="preserve">Planirano </w:t>
            </w:r>
            <w:r w:rsidRPr="00C66C67">
              <w:rPr>
                <w:rFonts w:eastAsia="Times New Roman"/>
                <w:sz w:val="24"/>
                <w:lang w:val="bs" w:eastAsia="en-US"/>
              </w:rPr>
              <w:t>202</w:t>
            </w:r>
            <w:r w:rsidR="00D734A9">
              <w:rPr>
                <w:rFonts w:eastAsia="Times New Roman"/>
                <w:sz w:val="24"/>
                <w:lang w:val="bs" w:eastAsia="en-US"/>
              </w:rPr>
              <w:t>5</w:t>
            </w:r>
            <w:r w:rsidRPr="00C66C67">
              <w:rPr>
                <w:rFonts w:eastAsia="Times New Roman"/>
                <w:sz w:val="24"/>
                <w:lang w:val="bs" w:eastAsia="en-US"/>
              </w:rPr>
              <w:t>.</w:t>
            </w:r>
            <w:r w:rsidRPr="00C66C67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C66C67">
              <w:rPr>
                <w:rFonts w:eastAsia="Times New Roman"/>
                <w:sz w:val="24"/>
                <w:lang w:val="bs" w:eastAsia="en-US"/>
              </w:rPr>
              <w:t>godina</w:t>
            </w:r>
            <w:r w:rsidRPr="00C66C67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C66C67">
              <w:rPr>
                <w:rFonts w:eastAsia="Times New Roman"/>
                <w:sz w:val="24"/>
                <w:lang w:val="bs" w:eastAsia="en-US"/>
              </w:rPr>
              <w:t>=</w:t>
            </w:r>
            <w:r w:rsidRPr="00C66C67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="00D734A9">
              <w:rPr>
                <w:rFonts w:eastAsia="Times New Roman"/>
                <w:sz w:val="24"/>
                <w:lang w:val="bs" w:eastAsia="en-US"/>
              </w:rPr>
              <w:t>16.000</w:t>
            </w:r>
            <w:r w:rsidR="001D16C7">
              <w:rPr>
                <w:rFonts w:eastAsia="Times New Roman"/>
                <w:sz w:val="24"/>
                <w:lang w:val="bs" w:eastAsia="en-US"/>
              </w:rPr>
              <w:t>,00 eura</w:t>
            </w:r>
          </w:p>
          <w:p w14:paraId="40C4A9D6" w14:textId="48EDA32D" w:rsidR="00F94A37" w:rsidRPr="00C66C67" w:rsidRDefault="00F94A37" w:rsidP="00B97BEC">
            <w:pPr>
              <w:widowControl w:val="0"/>
              <w:numPr>
                <w:ilvl w:val="0"/>
                <w:numId w:val="39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7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>Izvršeno u 202</w:t>
            </w:r>
            <w:r w:rsidR="00D734A9">
              <w:rPr>
                <w:rFonts w:eastAsia="Times New Roman"/>
                <w:sz w:val="24"/>
                <w:lang w:val="bs" w:eastAsia="en-US"/>
              </w:rPr>
              <w:t>5</w:t>
            </w:r>
            <w:r>
              <w:rPr>
                <w:rFonts w:eastAsia="Times New Roman"/>
                <w:sz w:val="24"/>
                <w:lang w:val="bs" w:eastAsia="en-US"/>
              </w:rPr>
              <w:t>.</w:t>
            </w:r>
            <w:r w:rsidR="001D16C7">
              <w:rPr>
                <w:rFonts w:eastAsia="Times New Roman"/>
                <w:sz w:val="24"/>
                <w:lang w:val="bs" w:eastAsia="en-US"/>
              </w:rPr>
              <w:t xml:space="preserve"> </w:t>
            </w:r>
            <w:r>
              <w:rPr>
                <w:rFonts w:eastAsia="Times New Roman"/>
                <w:sz w:val="24"/>
                <w:lang w:val="bs" w:eastAsia="en-US"/>
              </w:rPr>
              <w:t xml:space="preserve">godini = </w:t>
            </w:r>
            <w:r w:rsidR="00D734A9">
              <w:rPr>
                <w:rFonts w:eastAsia="Times New Roman"/>
                <w:sz w:val="24"/>
                <w:lang w:val="bs" w:eastAsia="en-US"/>
              </w:rPr>
              <w:t>7.142,51</w:t>
            </w:r>
            <w:r w:rsidR="001D16C7">
              <w:rPr>
                <w:rFonts w:eastAsia="Times New Roman"/>
                <w:sz w:val="24"/>
                <w:lang w:val="bs" w:eastAsia="en-US"/>
              </w:rPr>
              <w:t xml:space="preserve"> eura</w:t>
            </w:r>
          </w:p>
        </w:tc>
      </w:tr>
      <w:tr w:rsidR="00F94A37" w:rsidRPr="00C66C67" w14:paraId="684954DF" w14:textId="77777777" w:rsidTr="00F94A37">
        <w:trPr>
          <w:trHeight w:val="551"/>
        </w:trPr>
        <w:tc>
          <w:tcPr>
            <w:tcW w:w="2520" w:type="dxa"/>
            <w:shd w:val="clear" w:color="auto" w:fill="94B3D6"/>
          </w:tcPr>
          <w:p w14:paraId="48A0C8FF" w14:textId="77777777" w:rsidR="00F94A37" w:rsidRPr="00C66C67" w:rsidRDefault="00F94A37" w:rsidP="009D660F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C66C67">
              <w:rPr>
                <w:rFonts w:eastAsia="Times New Roman"/>
                <w:sz w:val="24"/>
                <w:lang w:val="bs" w:eastAsia="en-US"/>
              </w:rPr>
              <w:t>Pokazatelj</w:t>
            </w:r>
          </w:p>
          <w:p w14:paraId="5B4BC609" w14:textId="77777777" w:rsidR="00F94A37" w:rsidRPr="00C66C67" w:rsidRDefault="00F94A37" w:rsidP="009D660F">
            <w:pPr>
              <w:widowControl w:val="0"/>
              <w:autoSpaceDE w:val="0"/>
              <w:autoSpaceDN w:val="0"/>
              <w:spacing w:before="2" w:line="261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C66C67">
              <w:rPr>
                <w:rFonts w:eastAsia="Times New Roman"/>
                <w:sz w:val="24"/>
                <w:lang w:val="bs" w:eastAsia="en-US"/>
              </w:rPr>
              <w:t>rezultata</w:t>
            </w:r>
          </w:p>
        </w:tc>
        <w:tc>
          <w:tcPr>
            <w:tcW w:w="6750" w:type="dxa"/>
            <w:shd w:val="clear" w:color="auto" w:fill="DBE4F0"/>
          </w:tcPr>
          <w:p w14:paraId="04F93A97" w14:textId="77777777" w:rsidR="00F94A37" w:rsidRPr="00C66C67" w:rsidRDefault="00F94A37" w:rsidP="009D660F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C66C67">
              <w:rPr>
                <w:rFonts w:eastAsia="Times New Roman"/>
                <w:sz w:val="24"/>
                <w:lang w:val="bs" w:eastAsia="en-US"/>
              </w:rPr>
              <w:t>Broj</w:t>
            </w:r>
            <w:r w:rsidRPr="00C66C67">
              <w:rPr>
                <w:rFonts w:eastAsia="Times New Roman"/>
                <w:spacing w:val="-10"/>
                <w:sz w:val="24"/>
                <w:lang w:val="bs" w:eastAsia="en-US"/>
              </w:rPr>
              <w:t xml:space="preserve"> </w:t>
            </w:r>
            <w:r w:rsidRPr="00C66C67">
              <w:rPr>
                <w:rFonts w:eastAsia="Times New Roman"/>
                <w:sz w:val="24"/>
                <w:lang w:val="bs" w:eastAsia="en-US"/>
              </w:rPr>
              <w:t>provedenih</w:t>
            </w:r>
            <w:r w:rsidRPr="00C66C67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C66C67">
              <w:rPr>
                <w:rFonts w:eastAsia="Times New Roman"/>
                <w:sz w:val="24"/>
                <w:lang w:val="bs" w:eastAsia="en-US"/>
              </w:rPr>
              <w:t>stručnih</w:t>
            </w:r>
            <w:r w:rsidRPr="00C66C67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C66C67">
              <w:rPr>
                <w:rFonts w:eastAsia="Times New Roman"/>
                <w:sz w:val="24"/>
                <w:lang w:val="bs" w:eastAsia="en-US"/>
              </w:rPr>
              <w:t>nadzora,</w:t>
            </w:r>
            <w:r w:rsidRPr="00C66C67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C66C67">
              <w:rPr>
                <w:rFonts w:eastAsia="Times New Roman"/>
                <w:sz w:val="24"/>
                <w:lang w:val="bs" w:eastAsia="en-US"/>
              </w:rPr>
              <w:t>te</w:t>
            </w:r>
            <w:r w:rsidRPr="00C66C67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C66C67">
              <w:rPr>
                <w:rFonts w:eastAsia="Times New Roman"/>
                <w:sz w:val="24"/>
                <w:lang w:val="bs" w:eastAsia="en-US"/>
              </w:rPr>
              <w:t>veterinarskih</w:t>
            </w:r>
            <w:r w:rsidRPr="00C66C67">
              <w:rPr>
                <w:rFonts w:eastAsia="Times New Roman"/>
                <w:spacing w:val="3"/>
                <w:sz w:val="24"/>
                <w:lang w:val="bs" w:eastAsia="en-US"/>
              </w:rPr>
              <w:t xml:space="preserve"> </w:t>
            </w:r>
            <w:r w:rsidRPr="00C66C67">
              <w:rPr>
                <w:rFonts w:eastAsia="Times New Roman"/>
                <w:sz w:val="24"/>
                <w:lang w:val="bs" w:eastAsia="en-US"/>
              </w:rPr>
              <w:t>usluga.</w:t>
            </w:r>
          </w:p>
        </w:tc>
      </w:tr>
      <w:tr w:rsidR="00F94A37" w:rsidRPr="00C66C67" w14:paraId="0B28A405" w14:textId="77777777" w:rsidTr="00F94A37">
        <w:trPr>
          <w:trHeight w:val="551"/>
        </w:trPr>
        <w:tc>
          <w:tcPr>
            <w:tcW w:w="2520" w:type="dxa"/>
            <w:shd w:val="clear" w:color="auto" w:fill="94B3D6"/>
          </w:tcPr>
          <w:p w14:paraId="6049DAAF" w14:textId="77777777" w:rsidR="00F94A37" w:rsidRPr="00C66C67" w:rsidRDefault="00F94A37" w:rsidP="009D660F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>Ostvareni rezultati i ciljevi</w:t>
            </w:r>
          </w:p>
        </w:tc>
        <w:tc>
          <w:tcPr>
            <w:tcW w:w="6750" w:type="dxa"/>
            <w:shd w:val="clear" w:color="auto" w:fill="DBE4F0"/>
            <w:vAlign w:val="bottom"/>
          </w:tcPr>
          <w:p w14:paraId="0C574617" w14:textId="77777777" w:rsidR="00F94A37" w:rsidRDefault="00F94A37" w:rsidP="009D660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Svi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zadani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ciljevi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zadani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planiranim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aktivnostima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su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zadovoljeni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</w:tbl>
    <w:p w14:paraId="3129081E" w14:textId="77777777" w:rsidR="00F94A37" w:rsidRPr="003015EB" w:rsidRDefault="00F94A37" w:rsidP="00F94A37">
      <w:pPr>
        <w:spacing w:line="250" w:lineRule="auto"/>
        <w:jc w:val="both"/>
        <w:rPr>
          <w:sz w:val="24"/>
          <w:szCs w:val="24"/>
        </w:rPr>
      </w:pPr>
    </w:p>
    <w:p w14:paraId="0E293880" w14:textId="77777777" w:rsidR="00F94A37" w:rsidRDefault="00F94A37" w:rsidP="00F94A37"/>
    <w:p w14:paraId="5E69328E" w14:textId="011A503B" w:rsidR="00F94A37" w:rsidRPr="00913990" w:rsidRDefault="00F94A37" w:rsidP="00AD1226">
      <w:pPr>
        <w:pStyle w:val="NoSpacing"/>
        <w:ind w:firstLine="720"/>
        <w:jc w:val="both"/>
        <w:rPr>
          <w:rFonts w:eastAsia="Times New Roman"/>
          <w:sz w:val="24"/>
          <w:szCs w:val="24"/>
          <w:lang w:val="bs" w:eastAsia="en-US"/>
        </w:rPr>
      </w:pPr>
      <w:r w:rsidRPr="004B76A2">
        <w:rPr>
          <w:rFonts w:eastAsia="Times New Roman"/>
          <w:b/>
          <w:sz w:val="24"/>
          <w:szCs w:val="24"/>
          <w:lang w:val="bs" w:eastAsia="en-US"/>
        </w:rPr>
        <w:t xml:space="preserve">Program 3010 Izgradnja objekata i uređaja komunalne infrastrukture </w:t>
      </w:r>
      <w:r w:rsidRPr="004B76A2">
        <w:rPr>
          <w:rFonts w:eastAsia="Times New Roman"/>
          <w:sz w:val="24"/>
          <w:szCs w:val="24"/>
          <w:lang w:val="bs" w:eastAsia="en-US"/>
        </w:rPr>
        <w:t>planiran je</w:t>
      </w:r>
      <w:r w:rsidRPr="004B76A2">
        <w:rPr>
          <w:rFonts w:eastAsia="Times New Roman"/>
          <w:spacing w:val="1"/>
          <w:sz w:val="24"/>
          <w:szCs w:val="24"/>
          <w:lang w:val="bs" w:eastAsia="en-US"/>
        </w:rPr>
        <w:t xml:space="preserve"> </w:t>
      </w:r>
      <w:r w:rsidRPr="004B76A2">
        <w:rPr>
          <w:rFonts w:eastAsia="Times New Roman"/>
          <w:sz w:val="24"/>
          <w:szCs w:val="24"/>
          <w:lang w:val="bs" w:eastAsia="en-US"/>
        </w:rPr>
        <w:t xml:space="preserve">u iznosu od </w:t>
      </w:r>
      <w:r w:rsidR="00AD1226">
        <w:rPr>
          <w:rFonts w:eastAsia="Times New Roman"/>
          <w:sz w:val="24"/>
          <w:szCs w:val="24"/>
          <w:lang w:val="bs" w:eastAsia="en-US"/>
        </w:rPr>
        <w:t>6.086.590</w:t>
      </w:r>
      <w:r w:rsidR="00913990">
        <w:rPr>
          <w:rFonts w:eastAsia="Times New Roman"/>
          <w:sz w:val="24"/>
          <w:szCs w:val="24"/>
          <w:lang w:val="bs" w:eastAsia="en-US"/>
        </w:rPr>
        <w:t>,00</w:t>
      </w:r>
      <w:r w:rsidR="00F65B70">
        <w:rPr>
          <w:rFonts w:eastAsia="Times New Roman"/>
          <w:sz w:val="24"/>
          <w:szCs w:val="24"/>
          <w:lang w:val="bs" w:eastAsia="en-US"/>
        </w:rPr>
        <w:t xml:space="preserve"> eura</w:t>
      </w:r>
      <w:r w:rsidRPr="004B76A2">
        <w:rPr>
          <w:rFonts w:eastAsia="Times New Roman"/>
          <w:sz w:val="24"/>
          <w:szCs w:val="24"/>
          <w:lang w:val="bs" w:eastAsia="en-US"/>
        </w:rPr>
        <w:t xml:space="preserve">, a realiziran je u iznosu od </w:t>
      </w:r>
      <w:r w:rsidR="00AD1226">
        <w:rPr>
          <w:rFonts w:eastAsia="Times New Roman"/>
          <w:sz w:val="24"/>
          <w:szCs w:val="24"/>
          <w:lang w:val="bs" w:eastAsia="en-US"/>
        </w:rPr>
        <w:t>1.443.639,54</w:t>
      </w:r>
      <w:r w:rsidR="00F65B70">
        <w:rPr>
          <w:rFonts w:eastAsia="Times New Roman"/>
          <w:sz w:val="24"/>
          <w:szCs w:val="24"/>
          <w:lang w:val="bs" w:eastAsia="en-US"/>
        </w:rPr>
        <w:t xml:space="preserve"> eura</w:t>
      </w:r>
      <w:r w:rsidRPr="004B76A2">
        <w:rPr>
          <w:rFonts w:eastAsia="Times New Roman"/>
          <w:sz w:val="24"/>
          <w:szCs w:val="24"/>
          <w:lang w:val="bs" w:eastAsia="en-US"/>
        </w:rPr>
        <w:t xml:space="preserve"> ili </w:t>
      </w:r>
      <w:r w:rsidR="00AD1226">
        <w:rPr>
          <w:rFonts w:eastAsia="Times New Roman"/>
          <w:sz w:val="24"/>
          <w:szCs w:val="24"/>
          <w:lang w:val="bs" w:eastAsia="en-US"/>
        </w:rPr>
        <w:t>23,72</w:t>
      </w:r>
      <w:r w:rsidR="00F65B70">
        <w:rPr>
          <w:rFonts w:eastAsia="Times New Roman"/>
          <w:sz w:val="24"/>
          <w:szCs w:val="24"/>
          <w:lang w:val="bs" w:eastAsia="en-US"/>
        </w:rPr>
        <w:t xml:space="preserve"> </w:t>
      </w:r>
      <w:r w:rsidRPr="004B76A2">
        <w:rPr>
          <w:rFonts w:eastAsia="Times New Roman"/>
          <w:sz w:val="24"/>
          <w:szCs w:val="24"/>
          <w:lang w:val="bs" w:eastAsia="en-US"/>
        </w:rPr>
        <w:t>%</w:t>
      </w:r>
      <w:r w:rsidR="00F65B70">
        <w:rPr>
          <w:rFonts w:eastAsia="Times New Roman"/>
          <w:sz w:val="24"/>
          <w:szCs w:val="24"/>
          <w:lang w:val="bs" w:eastAsia="en-US"/>
        </w:rPr>
        <w:t xml:space="preserve"> plana</w:t>
      </w:r>
      <w:r w:rsidRPr="004B76A2">
        <w:rPr>
          <w:rFonts w:eastAsia="Times New Roman"/>
          <w:sz w:val="24"/>
          <w:szCs w:val="24"/>
          <w:lang w:val="bs" w:eastAsia="en-US"/>
        </w:rPr>
        <w:t xml:space="preserve">. Raspoređen/ostvaren je kroz </w:t>
      </w:r>
      <w:r w:rsidR="00AD1226">
        <w:rPr>
          <w:rFonts w:eastAsia="Times New Roman"/>
          <w:sz w:val="24"/>
          <w:szCs w:val="24"/>
          <w:lang w:val="bs" w:eastAsia="en-US"/>
        </w:rPr>
        <w:t xml:space="preserve">kapitalne </w:t>
      </w:r>
      <w:r w:rsidRPr="004B76A2">
        <w:rPr>
          <w:rFonts w:eastAsia="Times New Roman"/>
          <w:sz w:val="24"/>
          <w:szCs w:val="24"/>
          <w:lang w:val="bs" w:eastAsia="en-US"/>
        </w:rPr>
        <w:t>projekte na sljedeći način: K3010-01</w:t>
      </w:r>
      <w:r w:rsidR="00AD1226">
        <w:rPr>
          <w:rFonts w:eastAsia="Times New Roman"/>
          <w:sz w:val="24"/>
          <w:szCs w:val="24"/>
          <w:lang w:val="bs" w:eastAsia="en-US"/>
        </w:rPr>
        <w:t xml:space="preserve"> Kupnja zemljišta </w:t>
      </w:r>
      <w:r w:rsidRPr="004B76A2">
        <w:rPr>
          <w:rFonts w:eastAsia="Times New Roman"/>
          <w:sz w:val="24"/>
          <w:szCs w:val="24"/>
          <w:lang w:val="bs" w:eastAsia="en-US"/>
        </w:rPr>
        <w:t xml:space="preserve">u iznosu od </w:t>
      </w:r>
      <w:r w:rsidR="00AD1226">
        <w:rPr>
          <w:rFonts w:eastAsia="Times New Roman"/>
          <w:sz w:val="24"/>
          <w:szCs w:val="24"/>
          <w:lang w:val="bs" w:eastAsia="en-US"/>
        </w:rPr>
        <w:t>98.830,00</w:t>
      </w:r>
      <w:r w:rsidR="00997A08">
        <w:rPr>
          <w:rFonts w:eastAsia="Times New Roman"/>
          <w:sz w:val="24"/>
          <w:szCs w:val="24"/>
          <w:lang w:val="bs" w:eastAsia="en-US"/>
        </w:rPr>
        <w:t xml:space="preserve"> eura</w:t>
      </w:r>
      <w:r w:rsidRPr="004B76A2">
        <w:rPr>
          <w:rFonts w:eastAsia="Times New Roman"/>
          <w:sz w:val="24"/>
          <w:szCs w:val="24"/>
          <w:lang w:val="bs" w:eastAsia="en-US"/>
        </w:rPr>
        <w:t>, K3010-02</w:t>
      </w:r>
      <w:r w:rsidR="00AD1226">
        <w:rPr>
          <w:rFonts w:eastAsia="Times New Roman"/>
          <w:sz w:val="24"/>
          <w:szCs w:val="24"/>
          <w:lang w:val="bs" w:eastAsia="en-US"/>
        </w:rPr>
        <w:t xml:space="preserve"> Izgradnja cetsa, nogostupa i sličnih prometnih objekata</w:t>
      </w:r>
      <w:r w:rsidRPr="004B76A2">
        <w:rPr>
          <w:rFonts w:eastAsia="Times New Roman"/>
          <w:sz w:val="24"/>
          <w:szCs w:val="24"/>
          <w:lang w:val="bs" w:eastAsia="en-US"/>
        </w:rPr>
        <w:t xml:space="preserve"> u iznosu od </w:t>
      </w:r>
      <w:r w:rsidR="00AD1226">
        <w:rPr>
          <w:rFonts w:eastAsia="Times New Roman"/>
          <w:sz w:val="24"/>
          <w:szCs w:val="24"/>
          <w:lang w:val="bs" w:eastAsia="en-US"/>
        </w:rPr>
        <w:t>10.500,00</w:t>
      </w:r>
      <w:r w:rsidR="00997A08">
        <w:rPr>
          <w:rFonts w:eastAsia="Times New Roman"/>
          <w:sz w:val="24"/>
          <w:szCs w:val="24"/>
          <w:lang w:val="bs" w:eastAsia="en-US"/>
        </w:rPr>
        <w:t xml:space="preserve"> eura</w:t>
      </w:r>
      <w:r w:rsidRPr="004B76A2">
        <w:rPr>
          <w:rFonts w:eastAsia="Times New Roman"/>
          <w:sz w:val="24"/>
          <w:szCs w:val="24"/>
          <w:lang w:val="bs" w:eastAsia="en-US"/>
        </w:rPr>
        <w:t>, K3010-03</w:t>
      </w:r>
      <w:r w:rsidR="00AD1226">
        <w:rPr>
          <w:rFonts w:eastAsia="Times New Roman"/>
          <w:sz w:val="24"/>
          <w:szCs w:val="24"/>
          <w:lang w:val="bs" w:eastAsia="en-US"/>
        </w:rPr>
        <w:t xml:space="preserve"> Izgradnja vodovodne mreže</w:t>
      </w:r>
      <w:r w:rsidRPr="004B76A2">
        <w:rPr>
          <w:rFonts w:eastAsia="Times New Roman"/>
          <w:sz w:val="24"/>
          <w:szCs w:val="24"/>
          <w:lang w:val="bs" w:eastAsia="en-US"/>
        </w:rPr>
        <w:t xml:space="preserve"> u iznosu od 0,00 </w:t>
      </w:r>
      <w:r w:rsidR="00997A08">
        <w:rPr>
          <w:rFonts w:eastAsia="Times New Roman"/>
          <w:sz w:val="24"/>
          <w:szCs w:val="24"/>
          <w:lang w:val="bs" w:eastAsia="en-US"/>
        </w:rPr>
        <w:t>eura</w:t>
      </w:r>
      <w:r w:rsidRPr="004B76A2">
        <w:rPr>
          <w:rFonts w:eastAsia="Times New Roman"/>
          <w:sz w:val="24"/>
          <w:szCs w:val="24"/>
          <w:lang w:val="bs" w:eastAsia="en-US"/>
        </w:rPr>
        <w:t>, K3010-05</w:t>
      </w:r>
      <w:r w:rsidR="00AD1226">
        <w:rPr>
          <w:rFonts w:eastAsia="Times New Roman"/>
          <w:sz w:val="24"/>
          <w:szCs w:val="24"/>
          <w:lang w:val="bs" w:eastAsia="en-US"/>
        </w:rPr>
        <w:t xml:space="preserve"> Izgradnja luka i lučica</w:t>
      </w:r>
      <w:r w:rsidRPr="004B76A2">
        <w:rPr>
          <w:rFonts w:eastAsia="Times New Roman"/>
          <w:sz w:val="24"/>
          <w:szCs w:val="24"/>
          <w:lang w:val="bs" w:eastAsia="en-US"/>
        </w:rPr>
        <w:t xml:space="preserve"> u iznosu od </w:t>
      </w:r>
      <w:r w:rsidR="00AD1226">
        <w:rPr>
          <w:rFonts w:eastAsia="Times New Roman"/>
          <w:sz w:val="24"/>
          <w:szCs w:val="24"/>
          <w:lang w:val="bs" w:eastAsia="en-US"/>
        </w:rPr>
        <w:t>6.250,00</w:t>
      </w:r>
      <w:r w:rsidR="00997A08">
        <w:rPr>
          <w:rFonts w:eastAsia="Times New Roman"/>
          <w:sz w:val="24"/>
          <w:szCs w:val="24"/>
          <w:lang w:val="bs" w:eastAsia="en-US"/>
        </w:rPr>
        <w:t xml:space="preserve"> eura</w:t>
      </w:r>
      <w:r w:rsidRPr="004B76A2">
        <w:rPr>
          <w:rFonts w:eastAsia="Times New Roman"/>
          <w:sz w:val="24"/>
          <w:szCs w:val="24"/>
          <w:lang w:val="bs" w:eastAsia="en-US"/>
        </w:rPr>
        <w:t>, K3010-06</w:t>
      </w:r>
      <w:r w:rsidR="00AD1226">
        <w:rPr>
          <w:rFonts w:eastAsia="Times New Roman"/>
          <w:sz w:val="24"/>
          <w:szCs w:val="24"/>
          <w:lang w:val="bs" w:eastAsia="en-US"/>
        </w:rPr>
        <w:t xml:space="preserve"> Izgradnja javne rasvjete</w:t>
      </w:r>
      <w:r w:rsidRPr="004B76A2">
        <w:rPr>
          <w:rFonts w:eastAsia="Times New Roman"/>
          <w:sz w:val="24"/>
          <w:szCs w:val="24"/>
          <w:lang w:val="bs" w:eastAsia="en-US"/>
        </w:rPr>
        <w:t xml:space="preserve"> u iznosu od </w:t>
      </w:r>
      <w:r w:rsidR="00AD1226">
        <w:rPr>
          <w:rFonts w:eastAsia="Times New Roman"/>
          <w:sz w:val="24"/>
          <w:szCs w:val="24"/>
          <w:lang w:val="bs" w:eastAsia="en-US"/>
        </w:rPr>
        <w:t>82.206,58</w:t>
      </w:r>
      <w:r w:rsidR="00997A08">
        <w:rPr>
          <w:rFonts w:eastAsia="Times New Roman"/>
          <w:sz w:val="24"/>
          <w:szCs w:val="24"/>
          <w:lang w:val="bs" w:eastAsia="en-US"/>
        </w:rPr>
        <w:t xml:space="preserve"> eura</w:t>
      </w:r>
      <w:r w:rsidRPr="004B76A2">
        <w:rPr>
          <w:rFonts w:eastAsia="Times New Roman"/>
          <w:sz w:val="24"/>
          <w:szCs w:val="24"/>
          <w:lang w:val="bs" w:eastAsia="en-US"/>
        </w:rPr>
        <w:t xml:space="preserve">, K3010-12 </w:t>
      </w:r>
      <w:r w:rsidR="00AD1226">
        <w:rPr>
          <w:rFonts w:eastAsia="Times New Roman"/>
          <w:sz w:val="24"/>
          <w:szCs w:val="24"/>
          <w:lang w:val="bs" w:eastAsia="en-US"/>
        </w:rPr>
        <w:t xml:space="preserve">Projket izgradnje kanalizacijske mreže i uređaja za pročišćavanje otpadnih voda </w:t>
      </w:r>
      <w:r w:rsidRPr="004B76A2">
        <w:rPr>
          <w:rFonts w:eastAsia="Times New Roman"/>
          <w:sz w:val="24"/>
          <w:szCs w:val="24"/>
          <w:lang w:val="bs" w:eastAsia="en-US"/>
        </w:rPr>
        <w:t xml:space="preserve">u iznosu od </w:t>
      </w:r>
      <w:r w:rsidR="00AD1226">
        <w:rPr>
          <w:rFonts w:eastAsia="Times New Roman"/>
          <w:sz w:val="24"/>
          <w:szCs w:val="24"/>
          <w:lang w:val="bs" w:eastAsia="en-US"/>
        </w:rPr>
        <w:t>163.758,33</w:t>
      </w:r>
      <w:r w:rsidR="00997A08">
        <w:rPr>
          <w:rFonts w:eastAsia="Times New Roman"/>
          <w:sz w:val="24"/>
          <w:szCs w:val="24"/>
          <w:lang w:val="bs" w:eastAsia="en-US"/>
        </w:rPr>
        <w:t xml:space="preserve"> eura</w:t>
      </w:r>
      <w:r w:rsidRPr="004B76A2">
        <w:rPr>
          <w:rFonts w:eastAsia="Times New Roman"/>
          <w:sz w:val="24"/>
          <w:szCs w:val="24"/>
          <w:lang w:val="bs" w:eastAsia="en-US"/>
        </w:rPr>
        <w:t xml:space="preserve">, K3010-14 </w:t>
      </w:r>
      <w:r w:rsidR="00AD1226">
        <w:rPr>
          <w:rFonts w:eastAsia="Times New Roman"/>
          <w:sz w:val="24"/>
          <w:szCs w:val="24"/>
          <w:lang w:val="bs" w:eastAsia="en-US"/>
        </w:rPr>
        <w:t xml:space="preserve">Izgradnja dječjih igrališta </w:t>
      </w:r>
      <w:r w:rsidRPr="004B76A2">
        <w:rPr>
          <w:rFonts w:eastAsia="Times New Roman"/>
          <w:sz w:val="24"/>
          <w:szCs w:val="24"/>
          <w:lang w:val="bs" w:eastAsia="en-US"/>
        </w:rPr>
        <w:t xml:space="preserve">u iznosu od </w:t>
      </w:r>
      <w:r w:rsidR="00AD1226">
        <w:rPr>
          <w:rFonts w:eastAsia="Times New Roman"/>
          <w:sz w:val="24"/>
          <w:szCs w:val="24"/>
          <w:lang w:val="bs" w:eastAsia="en-US"/>
        </w:rPr>
        <w:t>9.666,25</w:t>
      </w:r>
      <w:r w:rsidR="00997A08">
        <w:rPr>
          <w:rFonts w:eastAsia="Times New Roman"/>
          <w:sz w:val="24"/>
          <w:szCs w:val="24"/>
          <w:lang w:val="bs" w:eastAsia="en-US"/>
        </w:rPr>
        <w:t xml:space="preserve"> eura</w:t>
      </w:r>
      <w:r w:rsidRPr="004B76A2">
        <w:rPr>
          <w:rFonts w:eastAsia="Times New Roman"/>
          <w:sz w:val="24"/>
          <w:szCs w:val="24"/>
          <w:lang w:val="bs" w:eastAsia="en-US"/>
        </w:rPr>
        <w:t xml:space="preserve">, K3010-16 </w:t>
      </w:r>
      <w:r w:rsidR="00AD1226">
        <w:rPr>
          <w:rFonts w:eastAsia="Times New Roman"/>
          <w:sz w:val="24"/>
          <w:szCs w:val="24"/>
          <w:lang w:val="bs" w:eastAsia="en-US"/>
        </w:rPr>
        <w:t xml:space="preserve">Gospodarenje otpadom </w:t>
      </w:r>
      <w:r w:rsidRPr="004B76A2">
        <w:rPr>
          <w:rFonts w:eastAsia="Times New Roman"/>
          <w:sz w:val="24"/>
          <w:szCs w:val="24"/>
          <w:lang w:val="bs" w:eastAsia="en-US"/>
        </w:rPr>
        <w:t xml:space="preserve">u iznosu od </w:t>
      </w:r>
      <w:r w:rsidR="00AD1226">
        <w:rPr>
          <w:rFonts w:eastAsia="Times New Roman"/>
          <w:sz w:val="24"/>
          <w:szCs w:val="24"/>
          <w:lang w:val="bs" w:eastAsia="en-US"/>
        </w:rPr>
        <w:t>0,00</w:t>
      </w:r>
      <w:r w:rsidRPr="004B76A2">
        <w:rPr>
          <w:rFonts w:eastAsia="Times New Roman"/>
          <w:sz w:val="24"/>
          <w:szCs w:val="24"/>
          <w:lang w:val="bs" w:eastAsia="en-US"/>
        </w:rPr>
        <w:t xml:space="preserve"> </w:t>
      </w:r>
      <w:r w:rsidR="00997A08">
        <w:rPr>
          <w:rFonts w:eastAsia="Times New Roman"/>
          <w:sz w:val="24"/>
          <w:szCs w:val="24"/>
          <w:lang w:val="bs" w:eastAsia="en-US"/>
        </w:rPr>
        <w:t>eura</w:t>
      </w:r>
      <w:r w:rsidRPr="004B76A2">
        <w:rPr>
          <w:rFonts w:eastAsia="Times New Roman"/>
          <w:sz w:val="24"/>
          <w:szCs w:val="24"/>
          <w:lang w:val="bs" w:eastAsia="en-US"/>
        </w:rPr>
        <w:t>, K3010-</w:t>
      </w:r>
      <w:r w:rsidR="00913990">
        <w:rPr>
          <w:rFonts w:eastAsia="Times New Roman"/>
          <w:sz w:val="24"/>
          <w:szCs w:val="24"/>
          <w:lang w:val="bs" w:eastAsia="en-US"/>
        </w:rPr>
        <w:t>19</w:t>
      </w:r>
      <w:r w:rsidRPr="004B76A2">
        <w:rPr>
          <w:rFonts w:eastAsia="Times New Roman"/>
          <w:sz w:val="24"/>
          <w:szCs w:val="24"/>
          <w:lang w:val="bs" w:eastAsia="en-US"/>
        </w:rPr>
        <w:t xml:space="preserve"> </w:t>
      </w:r>
      <w:r w:rsidR="00AD1226">
        <w:rPr>
          <w:rFonts w:eastAsia="Times New Roman"/>
          <w:sz w:val="24"/>
          <w:szCs w:val="24"/>
          <w:lang w:val="bs" w:eastAsia="en-US"/>
        </w:rPr>
        <w:t xml:space="preserve">SRC Sabunike </w:t>
      </w:r>
      <w:r w:rsidRPr="004B76A2">
        <w:rPr>
          <w:rFonts w:eastAsia="Times New Roman"/>
          <w:sz w:val="24"/>
          <w:szCs w:val="24"/>
          <w:lang w:val="bs" w:eastAsia="en-US"/>
        </w:rPr>
        <w:t xml:space="preserve">u iznosu od </w:t>
      </w:r>
      <w:r w:rsidR="00AD1226">
        <w:rPr>
          <w:rFonts w:eastAsia="Times New Roman"/>
          <w:sz w:val="24"/>
          <w:szCs w:val="24"/>
          <w:lang w:val="bs" w:eastAsia="en-US"/>
        </w:rPr>
        <w:t>713.774,85</w:t>
      </w:r>
      <w:r w:rsidR="00997A08">
        <w:rPr>
          <w:rFonts w:eastAsia="Times New Roman"/>
          <w:sz w:val="24"/>
          <w:szCs w:val="24"/>
          <w:lang w:val="bs" w:eastAsia="en-US"/>
        </w:rPr>
        <w:t xml:space="preserve"> eura</w:t>
      </w:r>
      <w:r w:rsidRPr="004B76A2">
        <w:rPr>
          <w:rFonts w:eastAsia="Times New Roman"/>
          <w:sz w:val="24"/>
          <w:szCs w:val="24"/>
          <w:lang w:val="bs" w:eastAsia="en-US"/>
        </w:rPr>
        <w:t xml:space="preserve">, K3010-23 </w:t>
      </w:r>
      <w:r w:rsidR="00AD1226">
        <w:rPr>
          <w:rFonts w:eastAsia="Times New Roman"/>
          <w:sz w:val="24"/>
          <w:szCs w:val="24"/>
          <w:lang w:val="bs" w:eastAsia="en-US"/>
        </w:rPr>
        <w:t xml:space="preserve">Informacijsko – prezentacijski/posjetiteljski centar „Privlački Sabunjari“ </w:t>
      </w:r>
      <w:r w:rsidRPr="004B76A2">
        <w:rPr>
          <w:rFonts w:eastAsia="Times New Roman"/>
          <w:sz w:val="24"/>
          <w:szCs w:val="24"/>
          <w:lang w:val="bs" w:eastAsia="en-US"/>
        </w:rPr>
        <w:t xml:space="preserve">u iznosu od </w:t>
      </w:r>
      <w:r w:rsidR="00AD1226">
        <w:rPr>
          <w:rFonts w:eastAsia="Times New Roman"/>
          <w:sz w:val="24"/>
          <w:szCs w:val="24"/>
          <w:lang w:val="bs" w:eastAsia="en-US"/>
        </w:rPr>
        <w:t>32.538,51</w:t>
      </w:r>
      <w:r w:rsidR="00997A08">
        <w:rPr>
          <w:rFonts w:eastAsia="Times New Roman"/>
          <w:sz w:val="24"/>
          <w:szCs w:val="24"/>
          <w:lang w:val="bs" w:eastAsia="en-US"/>
        </w:rPr>
        <w:t xml:space="preserve"> eura, </w:t>
      </w:r>
      <w:r w:rsidRPr="004B76A2">
        <w:rPr>
          <w:rFonts w:eastAsia="Times New Roman"/>
          <w:sz w:val="24"/>
          <w:szCs w:val="24"/>
          <w:lang w:val="bs" w:eastAsia="en-US"/>
        </w:rPr>
        <w:t xml:space="preserve">K3010-24 </w:t>
      </w:r>
      <w:r w:rsidR="00AD1226">
        <w:rPr>
          <w:rFonts w:eastAsia="Times New Roman"/>
          <w:sz w:val="24"/>
          <w:szCs w:val="24"/>
          <w:lang w:val="bs" w:eastAsia="en-US"/>
        </w:rPr>
        <w:t xml:space="preserve">Projekt razvoja širokopojasne infrastrukture </w:t>
      </w:r>
      <w:r w:rsidR="00997A08">
        <w:rPr>
          <w:rFonts w:eastAsia="Times New Roman"/>
          <w:sz w:val="24"/>
          <w:szCs w:val="24"/>
          <w:lang w:val="bs" w:eastAsia="en-US"/>
        </w:rPr>
        <w:t>u iznosu od</w:t>
      </w:r>
      <w:r w:rsidRPr="004B76A2">
        <w:rPr>
          <w:rFonts w:eastAsia="Times New Roman"/>
          <w:sz w:val="24"/>
          <w:szCs w:val="24"/>
          <w:lang w:val="bs" w:eastAsia="en-US"/>
        </w:rPr>
        <w:t xml:space="preserve"> </w:t>
      </w:r>
      <w:r w:rsidR="00AD1226">
        <w:rPr>
          <w:rFonts w:eastAsia="Times New Roman"/>
          <w:sz w:val="24"/>
          <w:szCs w:val="24"/>
          <w:lang w:val="bs" w:eastAsia="en-US"/>
        </w:rPr>
        <w:t>713,58</w:t>
      </w:r>
      <w:r w:rsidR="00997A08">
        <w:rPr>
          <w:rFonts w:eastAsia="Times New Roman"/>
          <w:sz w:val="24"/>
          <w:szCs w:val="24"/>
          <w:lang w:val="bs" w:eastAsia="en-US"/>
        </w:rPr>
        <w:t xml:space="preserve"> eura, K3010-2</w:t>
      </w:r>
      <w:r w:rsidR="00913990">
        <w:rPr>
          <w:rFonts w:eastAsia="Times New Roman"/>
          <w:sz w:val="24"/>
          <w:szCs w:val="24"/>
          <w:lang w:val="bs" w:eastAsia="en-US"/>
        </w:rPr>
        <w:t>7</w:t>
      </w:r>
      <w:r w:rsidR="00997A08">
        <w:rPr>
          <w:rFonts w:eastAsia="Times New Roman"/>
          <w:sz w:val="24"/>
          <w:szCs w:val="24"/>
          <w:lang w:val="bs" w:eastAsia="en-US"/>
        </w:rPr>
        <w:t xml:space="preserve"> </w:t>
      </w:r>
      <w:r w:rsidR="00AD1226">
        <w:rPr>
          <w:rFonts w:eastAsia="Times New Roman"/>
          <w:sz w:val="24"/>
          <w:szCs w:val="24"/>
          <w:lang w:val="bs" w:eastAsia="en-US"/>
        </w:rPr>
        <w:t xml:space="preserve">Nogometno igralište Sabunike </w:t>
      </w:r>
      <w:r w:rsidR="00997A08">
        <w:rPr>
          <w:rFonts w:eastAsia="Times New Roman"/>
          <w:sz w:val="24"/>
          <w:szCs w:val="24"/>
          <w:lang w:val="bs" w:eastAsia="en-US"/>
        </w:rPr>
        <w:t xml:space="preserve">u iznosu od </w:t>
      </w:r>
      <w:r w:rsidR="00AD1226">
        <w:rPr>
          <w:rFonts w:eastAsia="Times New Roman"/>
          <w:sz w:val="24"/>
          <w:szCs w:val="24"/>
          <w:lang w:val="bs" w:eastAsia="en-US"/>
        </w:rPr>
        <w:t>131.688,94</w:t>
      </w:r>
      <w:r w:rsidR="00997A08">
        <w:rPr>
          <w:rFonts w:eastAsia="Times New Roman"/>
          <w:sz w:val="24"/>
          <w:szCs w:val="24"/>
          <w:lang w:val="bs" w:eastAsia="en-US"/>
        </w:rPr>
        <w:t xml:space="preserve"> eura, K3010-2</w:t>
      </w:r>
      <w:r w:rsidR="00913990">
        <w:rPr>
          <w:rFonts w:eastAsia="Times New Roman"/>
          <w:sz w:val="24"/>
          <w:szCs w:val="24"/>
          <w:lang w:val="bs" w:eastAsia="en-US"/>
        </w:rPr>
        <w:t>8</w:t>
      </w:r>
      <w:r w:rsidR="00AD1226">
        <w:rPr>
          <w:rFonts w:eastAsia="Times New Roman"/>
          <w:sz w:val="24"/>
          <w:szCs w:val="24"/>
          <w:lang w:val="bs" w:eastAsia="en-US"/>
        </w:rPr>
        <w:t xml:space="preserve"> Izgradnja javnih WC-a</w:t>
      </w:r>
      <w:r w:rsidR="00997A08">
        <w:rPr>
          <w:rFonts w:eastAsia="Times New Roman"/>
          <w:sz w:val="24"/>
          <w:szCs w:val="24"/>
          <w:lang w:val="bs" w:eastAsia="en-US"/>
        </w:rPr>
        <w:t xml:space="preserve"> u iznosu od </w:t>
      </w:r>
      <w:r w:rsidR="00AD1226">
        <w:rPr>
          <w:rFonts w:eastAsia="Times New Roman"/>
          <w:sz w:val="24"/>
          <w:szCs w:val="24"/>
          <w:lang w:val="bs" w:eastAsia="en-US"/>
        </w:rPr>
        <w:t>15.337,50</w:t>
      </w:r>
      <w:r w:rsidR="00997A08">
        <w:rPr>
          <w:rFonts w:eastAsia="Times New Roman"/>
          <w:sz w:val="24"/>
          <w:szCs w:val="24"/>
          <w:lang w:val="bs" w:eastAsia="en-US"/>
        </w:rPr>
        <w:t xml:space="preserve"> eura</w:t>
      </w:r>
      <w:r w:rsidR="00913990">
        <w:rPr>
          <w:rFonts w:eastAsia="Times New Roman"/>
          <w:sz w:val="24"/>
          <w:szCs w:val="24"/>
          <w:lang w:val="bs" w:eastAsia="en-US"/>
        </w:rPr>
        <w:t xml:space="preserve">, K3010-30 </w:t>
      </w:r>
      <w:r w:rsidR="00AD1226">
        <w:rPr>
          <w:rFonts w:eastAsia="Times New Roman"/>
          <w:sz w:val="24"/>
          <w:szCs w:val="24"/>
          <w:lang w:val="bs" w:eastAsia="en-US"/>
        </w:rPr>
        <w:t xml:space="preserve">Otkup građevinskog zemljišta k.č. 1/1 k.o. Privlaka </w:t>
      </w:r>
      <w:r w:rsidR="00913990">
        <w:rPr>
          <w:rFonts w:eastAsia="Times New Roman"/>
          <w:sz w:val="24"/>
          <w:szCs w:val="24"/>
          <w:lang w:val="bs" w:eastAsia="en-US"/>
        </w:rPr>
        <w:t>u iznosu od 0,00, K3010-31</w:t>
      </w:r>
      <w:r w:rsidR="00AD1226">
        <w:rPr>
          <w:rFonts w:eastAsia="Times New Roman"/>
          <w:sz w:val="24"/>
          <w:szCs w:val="24"/>
          <w:lang w:val="bs" w:eastAsia="en-US"/>
        </w:rPr>
        <w:t>Zona pretežito polsovne namjene (K1)</w:t>
      </w:r>
      <w:r w:rsidR="00913990">
        <w:rPr>
          <w:rFonts w:eastAsia="Times New Roman"/>
          <w:sz w:val="24"/>
          <w:szCs w:val="24"/>
          <w:lang w:val="bs" w:eastAsia="en-US"/>
        </w:rPr>
        <w:t xml:space="preserve"> u iznosu od </w:t>
      </w:r>
      <w:r w:rsidR="00AD1226">
        <w:rPr>
          <w:rFonts w:eastAsia="Times New Roman"/>
          <w:sz w:val="24"/>
          <w:szCs w:val="24"/>
          <w:lang w:val="bs" w:eastAsia="en-US"/>
        </w:rPr>
        <w:t>108.675,00</w:t>
      </w:r>
      <w:r w:rsidR="00913990">
        <w:rPr>
          <w:rFonts w:eastAsia="Times New Roman"/>
          <w:sz w:val="24"/>
          <w:szCs w:val="24"/>
          <w:lang w:val="bs" w:eastAsia="en-US"/>
        </w:rPr>
        <w:t xml:space="preserve"> eura, K3010-32</w:t>
      </w:r>
      <w:r w:rsidR="00AD1226">
        <w:rPr>
          <w:rFonts w:eastAsia="Times New Roman"/>
          <w:sz w:val="24"/>
          <w:szCs w:val="24"/>
          <w:lang w:val="bs" w:eastAsia="en-US"/>
        </w:rPr>
        <w:t xml:space="preserve"> Uređenje pokosa – plaža Sabunike</w:t>
      </w:r>
      <w:r w:rsidR="00913990">
        <w:rPr>
          <w:rFonts w:eastAsia="Times New Roman"/>
          <w:sz w:val="24"/>
          <w:szCs w:val="24"/>
          <w:lang w:val="bs" w:eastAsia="en-US"/>
        </w:rPr>
        <w:t xml:space="preserve"> u iznosu od </w:t>
      </w:r>
      <w:r w:rsidR="00645C83">
        <w:rPr>
          <w:rFonts w:eastAsia="Times New Roman"/>
          <w:sz w:val="24"/>
          <w:szCs w:val="24"/>
          <w:lang w:val="bs" w:eastAsia="en-US"/>
        </w:rPr>
        <w:t>28.200,00</w:t>
      </w:r>
      <w:r w:rsidR="00913990">
        <w:rPr>
          <w:rFonts w:eastAsia="Times New Roman"/>
          <w:sz w:val="24"/>
          <w:szCs w:val="24"/>
          <w:lang w:val="bs" w:eastAsia="en-US"/>
        </w:rPr>
        <w:t xml:space="preserve"> eura, K3010-33</w:t>
      </w:r>
      <w:r w:rsidR="00645C83">
        <w:rPr>
          <w:rFonts w:eastAsia="Times New Roman"/>
          <w:sz w:val="24"/>
          <w:szCs w:val="24"/>
          <w:lang w:val="bs" w:eastAsia="en-US"/>
        </w:rPr>
        <w:t xml:space="preserve"> Uređenje obalnog pojasa</w:t>
      </w:r>
      <w:r w:rsidR="00913990">
        <w:rPr>
          <w:rFonts w:eastAsia="Times New Roman"/>
          <w:sz w:val="24"/>
          <w:szCs w:val="24"/>
          <w:lang w:val="bs" w:eastAsia="en-US"/>
        </w:rPr>
        <w:t xml:space="preserve"> u iznosu od </w:t>
      </w:r>
      <w:r w:rsidR="00645C83">
        <w:rPr>
          <w:rFonts w:eastAsia="Times New Roman"/>
          <w:sz w:val="24"/>
          <w:szCs w:val="24"/>
          <w:lang w:val="bs" w:eastAsia="en-US"/>
        </w:rPr>
        <w:t>41.500,00</w:t>
      </w:r>
      <w:r w:rsidR="00913990">
        <w:rPr>
          <w:rFonts w:eastAsia="Times New Roman"/>
          <w:sz w:val="24"/>
          <w:szCs w:val="24"/>
          <w:lang w:val="bs" w:eastAsia="en-US"/>
        </w:rPr>
        <w:t xml:space="preserve"> eura.</w:t>
      </w:r>
      <w:r w:rsidRPr="004B76A2">
        <w:rPr>
          <w:rFonts w:eastAsia="Times New Roman"/>
          <w:spacing w:val="1"/>
          <w:sz w:val="24"/>
          <w:szCs w:val="24"/>
          <w:lang w:val="bs" w:eastAsia="en-US"/>
        </w:rPr>
        <w:t xml:space="preserve"> </w:t>
      </w:r>
      <w:r w:rsidRPr="004B76A2">
        <w:rPr>
          <w:rFonts w:eastAsia="Times New Roman"/>
          <w:spacing w:val="-1"/>
          <w:sz w:val="24"/>
          <w:szCs w:val="24"/>
          <w:lang w:val="bs" w:eastAsia="en-US"/>
        </w:rPr>
        <w:t>Komunalna</w:t>
      </w:r>
      <w:r w:rsidRPr="004B76A2">
        <w:rPr>
          <w:rFonts w:eastAsia="Times New Roman"/>
          <w:spacing w:val="-3"/>
          <w:sz w:val="24"/>
          <w:szCs w:val="24"/>
          <w:lang w:val="bs" w:eastAsia="en-US"/>
        </w:rPr>
        <w:t xml:space="preserve"> </w:t>
      </w:r>
      <w:r w:rsidRPr="004B76A2">
        <w:rPr>
          <w:rFonts w:eastAsia="Times New Roman"/>
          <w:sz w:val="24"/>
          <w:szCs w:val="24"/>
          <w:lang w:val="bs" w:eastAsia="en-US"/>
        </w:rPr>
        <w:t>infrastruktura</w:t>
      </w:r>
      <w:r w:rsidRPr="004B76A2">
        <w:rPr>
          <w:rFonts w:eastAsia="Times New Roman"/>
          <w:spacing w:val="-7"/>
          <w:sz w:val="24"/>
          <w:szCs w:val="24"/>
          <w:lang w:val="bs" w:eastAsia="en-US"/>
        </w:rPr>
        <w:t xml:space="preserve"> </w:t>
      </w:r>
      <w:r w:rsidRPr="004B76A2">
        <w:rPr>
          <w:rFonts w:eastAsia="Times New Roman"/>
          <w:sz w:val="24"/>
          <w:szCs w:val="24"/>
          <w:lang w:val="bs" w:eastAsia="en-US"/>
        </w:rPr>
        <w:t>gradi</w:t>
      </w:r>
      <w:r w:rsidRPr="004B76A2">
        <w:rPr>
          <w:rFonts w:eastAsia="Times New Roman"/>
          <w:spacing w:val="-15"/>
          <w:sz w:val="24"/>
          <w:szCs w:val="24"/>
          <w:lang w:val="bs" w:eastAsia="en-US"/>
        </w:rPr>
        <w:t xml:space="preserve"> </w:t>
      </w:r>
      <w:r w:rsidRPr="004B76A2">
        <w:rPr>
          <w:rFonts w:eastAsia="Times New Roman"/>
          <w:sz w:val="24"/>
          <w:szCs w:val="24"/>
          <w:lang w:val="bs" w:eastAsia="en-US"/>
        </w:rPr>
        <w:t>se</w:t>
      </w:r>
      <w:r w:rsidRPr="004B76A2">
        <w:rPr>
          <w:rFonts w:eastAsia="Times New Roman"/>
          <w:spacing w:val="-7"/>
          <w:sz w:val="24"/>
          <w:szCs w:val="24"/>
          <w:lang w:val="bs" w:eastAsia="en-US"/>
        </w:rPr>
        <w:t xml:space="preserve"> </w:t>
      </w:r>
      <w:r w:rsidRPr="004B76A2">
        <w:rPr>
          <w:rFonts w:eastAsia="Times New Roman"/>
          <w:sz w:val="24"/>
          <w:szCs w:val="24"/>
          <w:lang w:val="bs" w:eastAsia="en-US"/>
        </w:rPr>
        <w:t>u</w:t>
      </w:r>
      <w:r w:rsidRPr="004B76A2">
        <w:rPr>
          <w:rFonts w:eastAsia="Times New Roman"/>
          <w:spacing w:val="-6"/>
          <w:sz w:val="24"/>
          <w:szCs w:val="24"/>
          <w:lang w:val="bs" w:eastAsia="en-US"/>
        </w:rPr>
        <w:t xml:space="preserve"> </w:t>
      </w:r>
      <w:r w:rsidRPr="004B76A2">
        <w:rPr>
          <w:rFonts w:eastAsia="Times New Roman"/>
          <w:sz w:val="24"/>
          <w:szCs w:val="24"/>
          <w:lang w:val="bs" w:eastAsia="en-US"/>
        </w:rPr>
        <w:t>skladu</w:t>
      </w:r>
      <w:r w:rsidRPr="004B76A2">
        <w:rPr>
          <w:rFonts w:eastAsia="Times New Roman"/>
          <w:spacing w:val="-6"/>
          <w:sz w:val="24"/>
          <w:szCs w:val="24"/>
          <w:lang w:val="bs" w:eastAsia="en-US"/>
        </w:rPr>
        <w:t xml:space="preserve"> </w:t>
      </w:r>
      <w:r w:rsidRPr="004B76A2">
        <w:rPr>
          <w:rFonts w:eastAsia="Times New Roman"/>
          <w:sz w:val="24"/>
          <w:szCs w:val="24"/>
          <w:lang w:val="bs" w:eastAsia="en-US"/>
        </w:rPr>
        <w:t>s</w:t>
      </w:r>
      <w:r w:rsidRPr="004B76A2">
        <w:rPr>
          <w:rFonts w:eastAsia="Times New Roman"/>
          <w:spacing w:val="-8"/>
          <w:sz w:val="24"/>
          <w:szCs w:val="24"/>
          <w:lang w:val="bs" w:eastAsia="en-US"/>
        </w:rPr>
        <w:t xml:space="preserve"> </w:t>
      </w:r>
      <w:r w:rsidRPr="004B76A2">
        <w:rPr>
          <w:rFonts w:eastAsia="Times New Roman"/>
          <w:sz w:val="24"/>
          <w:szCs w:val="24"/>
          <w:lang w:val="bs" w:eastAsia="en-US"/>
        </w:rPr>
        <w:t>programom</w:t>
      </w:r>
      <w:r w:rsidRPr="004B76A2">
        <w:rPr>
          <w:rFonts w:eastAsia="Times New Roman"/>
          <w:spacing w:val="-15"/>
          <w:sz w:val="24"/>
          <w:szCs w:val="24"/>
          <w:lang w:val="bs" w:eastAsia="en-US"/>
        </w:rPr>
        <w:t xml:space="preserve"> </w:t>
      </w:r>
      <w:r w:rsidRPr="004B76A2">
        <w:rPr>
          <w:rFonts w:eastAsia="Times New Roman"/>
          <w:sz w:val="24"/>
          <w:szCs w:val="24"/>
          <w:lang w:val="bs" w:eastAsia="en-US"/>
        </w:rPr>
        <w:t>građenja</w:t>
      </w:r>
      <w:r w:rsidRPr="004B76A2">
        <w:rPr>
          <w:rFonts w:eastAsia="Times New Roman"/>
          <w:spacing w:val="-7"/>
          <w:sz w:val="24"/>
          <w:szCs w:val="24"/>
          <w:lang w:val="bs" w:eastAsia="en-US"/>
        </w:rPr>
        <w:t xml:space="preserve"> </w:t>
      </w:r>
      <w:r w:rsidRPr="004B76A2">
        <w:rPr>
          <w:rFonts w:eastAsia="Times New Roman"/>
          <w:sz w:val="24"/>
          <w:szCs w:val="24"/>
          <w:lang w:val="bs" w:eastAsia="en-US"/>
        </w:rPr>
        <w:t>komunalne</w:t>
      </w:r>
      <w:r w:rsidRPr="004B76A2">
        <w:rPr>
          <w:rFonts w:eastAsia="Times New Roman"/>
          <w:spacing w:val="-2"/>
          <w:sz w:val="24"/>
          <w:szCs w:val="24"/>
          <w:lang w:val="bs" w:eastAsia="en-US"/>
        </w:rPr>
        <w:t xml:space="preserve"> </w:t>
      </w:r>
      <w:r w:rsidRPr="004B76A2">
        <w:rPr>
          <w:rFonts w:eastAsia="Times New Roman"/>
          <w:sz w:val="24"/>
          <w:szCs w:val="24"/>
          <w:lang w:val="bs" w:eastAsia="en-US"/>
        </w:rPr>
        <w:t>infrastrukture</w:t>
      </w:r>
      <w:r w:rsidRPr="004B76A2">
        <w:rPr>
          <w:rFonts w:eastAsia="Times New Roman"/>
          <w:spacing w:val="-12"/>
          <w:sz w:val="24"/>
          <w:szCs w:val="24"/>
          <w:lang w:val="bs" w:eastAsia="en-US"/>
        </w:rPr>
        <w:t xml:space="preserve"> </w:t>
      </w:r>
      <w:r w:rsidRPr="004B76A2">
        <w:rPr>
          <w:rFonts w:eastAsia="Times New Roman"/>
          <w:sz w:val="24"/>
          <w:szCs w:val="24"/>
          <w:lang w:val="bs" w:eastAsia="en-US"/>
        </w:rPr>
        <w:t>ili</w:t>
      </w:r>
      <w:r w:rsidRPr="004B76A2">
        <w:rPr>
          <w:rFonts w:eastAsia="Times New Roman"/>
          <w:spacing w:val="-58"/>
          <w:sz w:val="24"/>
          <w:szCs w:val="24"/>
          <w:lang w:val="bs" w:eastAsia="en-US"/>
        </w:rPr>
        <w:t xml:space="preserve"> </w:t>
      </w:r>
      <w:r w:rsidRPr="004B76A2">
        <w:rPr>
          <w:rFonts w:eastAsia="Times New Roman"/>
          <w:sz w:val="24"/>
          <w:szCs w:val="24"/>
          <w:lang w:val="bs" w:eastAsia="en-US"/>
        </w:rPr>
        <w:t>u</w:t>
      </w:r>
      <w:r w:rsidRPr="004B76A2">
        <w:rPr>
          <w:rFonts w:eastAsia="Times New Roman"/>
          <w:spacing w:val="1"/>
          <w:sz w:val="24"/>
          <w:szCs w:val="24"/>
          <w:lang w:val="bs" w:eastAsia="en-US"/>
        </w:rPr>
        <w:t xml:space="preserve"> </w:t>
      </w:r>
      <w:r w:rsidRPr="004B76A2">
        <w:rPr>
          <w:rFonts w:eastAsia="Times New Roman"/>
          <w:sz w:val="24"/>
          <w:szCs w:val="24"/>
          <w:lang w:val="bs" w:eastAsia="en-US"/>
        </w:rPr>
        <w:t>skladu</w:t>
      </w:r>
      <w:r w:rsidRPr="004B76A2">
        <w:rPr>
          <w:rFonts w:eastAsia="Times New Roman"/>
          <w:spacing w:val="2"/>
          <w:sz w:val="24"/>
          <w:szCs w:val="24"/>
          <w:lang w:val="bs" w:eastAsia="en-US"/>
        </w:rPr>
        <w:t xml:space="preserve"> </w:t>
      </w:r>
      <w:r w:rsidRPr="004B76A2">
        <w:rPr>
          <w:rFonts w:eastAsia="Times New Roman"/>
          <w:sz w:val="24"/>
          <w:szCs w:val="24"/>
          <w:lang w:val="bs" w:eastAsia="en-US"/>
        </w:rPr>
        <w:t>s</w:t>
      </w:r>
      <w:r w:rsidRPr="004B76A2">
        <w:rPr>
          <w:rFonts w:eastAsia="Times New Roman"/>
          <w:spacing w:val="-1"/>
          <w:sz w:val="24"/>
          <w:szCs w:val="24"/>
          <w:lang w:val="bs" w:eastAsia="en-US"/>
        </w:rPr>
        <w:t xml:space="preserve"> </w:t>
      </w:r>
      <w:r w:rsidRPr="004B76A2">
        <w:rPr>
          <w:rFonts w:eastAsia="Times New Roman"/>
          <w:sz w:val="24"/>
          <w:szCs w:val="24"/>
          <w:lang w:val="bs" w:eastAsia="en-US"/>
        </w:rPr>
        <w:t>ugovorom</w:t>
      </w:r>
      <w:r w:rsidRPr="004B76A2">
        <w:rPr>
          <w:rFonts w:eastAsia="Times New Roman"/>
          <w:spacing w:val="-4"/>
          <w:sz w:val="24"/>
          <w:szCs w:val="24"/>
          <w:lang w:val="bs" w:eastAsia="en-US"/>
        </w:rPr>
        <w:t xml:space="preserve"> </w:t>
      </w:r>
      <w:r w:rsidRPr="004B76A2">
        <w:rPr>
          <w:rFonts w:eastAsia="Times New Roman"/>
          <w:sz w:val="24"/>
          <w:szCs w:val="24"/>
          <w:lang w:val="bs" w:eastAsia="en-US"/>
        </w:rPr>
        <w:t>ili</w:t>
      </w:r>
      <w:r w:rsidRPr="004B76A2">
        <w:rPr>
          <w:rFonts w:eastAsia="Times New Roman"/>
          <w:spacing w:val="-2"/>
          <w:sz w:val="24"/>
          <w:szCs w:val="24"/>
          <w:lang w:val="bs" w:eastAsia="en-US"/>
        </w:rPr>
        <w:t xml:space="preserve"> </w:t>
      </w:r>
      <w:r w:rsidRPr="004B76A2">
        <w:rPr>
          <w:rFonts w:eastAsia="Times New Roman"/>
          <w:sz w:val="24"/>
          <w:szCs w:val="24"/>
          <w:lang w:val="bs" w:eastAsia="en-US"/>
        </w:rPr>
        <w:t>drugim</w:t>
      </w:r>
      <w:r w:rsidRPr="004B76A2">
        <w:rPr>
          <w:rFonts w:eastAsia="Times New Roman"/>
          <w:spacing w:val="-3"/>
          <w:sz w:val="24"/>
          <w:szCs w:val="24"/>
          <w:lang w:val="bs" w:eastAsia="en-US"/>
        </w:rPr>
        <w:t xml:space="preserve"> </w:t>
      </w:r>
      <w:r w:rsidRPr="004B76A2">
        <w:rPr>
          <w:rFonts w:eastAsia="Times New Roman"/>
          <w:sz w:val="24"/>
          <w:szCs w:val="24"/>
          <w:lang w:val="bs" w:eastAsia="en-US"/>
        </w:rPr>
        <w:t>aktom</w:t>
      </w:r>
      <w:r w:rsidRPr="004B76A2">
        <w:rPr>
          <w:rFonts w:eastAsia="Times New Roman"/>
          <w:spacing w:val="-8"/>
          <w:sz w:val="24"/>
          <w:szCs w:val="24"/>
          <w:lang w:val="bs" w:eastAsia="en-US"/>
        </w:rPr>
        <w:t xml:space="preserve"> </w:t>
      </w:r>
      <w:r w:rsidRPr="004B76A2">
        <w:rPr>
          <w:rFonts w:eastAsia="Times New Roman"/>
          <w:sz w:val="24"/>
          <w:szCs w:val="24"/>
          <w:lang w:val="bs" w:eastAsia="en-US"/>
        </w:rPr>
        <w:t>određenim</w:t>
      </w:r>
      <w:r w:rsidRPr="004B76A2">
        <w:rPr>
          <w:rFonts w:eastAsia="Times New Roman"/>
          <w:spacing w:val="4"/>
          <w:sz w:val="24"/>
          <w:szCs w:val="24"/>
          <w:lang w:val="bs" w:eastAsia="en-US"/>
        </w:rPr>
        <w:t xml:space="preserve"> </w:t>
      </w:r>
      <w:r w:rsidRPr="004B76A2">
        <w:rPr>
          <w:rFonts w:eastAsia="Times New Roman"/>
          <w:sz w:val="24"/>
          <w:szCs w:val="24"/>
          <w:lang w:val="bs" w:eastAsia="en-US"/>
        </w:rPr>
        <w:t>posebnim</w:t>
      </w:r>
      <w:r w:rsidRPr="004B76A2">
        <w:rPr>
          <w:rFonts w:eastAsia="Times New Roman"/>
          <w:spacing w:val="-3"/>
          <w:sz w:val="24"/>
          <w:szCs w:val="24"/>
          <w:lang w:val="bs" w:eastAsia="en-US"/>
        </w:rPr>
        <w:t xml:space="preserve"> </w:t>
      </w:r>
      <w:r w:rsidRPr="004B76A2">
        <w:rPr>
          <w:rFonts w:eastAsia="Times New Roman"/>
          <w:sz w:val="24"/>
          <w:szCs w:val="24"/>
          <w:lang w:val="bs" w:eastAsia="en-US"/>
        </w:rPr>
        <w:t>zakonom</w:t>
      </w:r>
      <w:r w:rsidRPr="003015EB">
        <w:rPr>
          <w:rFonts w:eastAsia="Times New Roman"/>
          <w:lang w:val="bs" w:eastAsia="en-US"/>
        </w:rPr>
        <w:t>.</w:t>
      </w:r>
    </w:p>
    <w:p w14:paraId="04C56A4D" w14:textId="77777777" w:rsidR="00F94A37" w:rsidRPr="003015EB" w:rsidRDefault="00F94A37" w:rsidP="00F94A37">
      <w:pPr>
        <w:widowControl w:val="0"/>
        <w:autoSpaceDE w:val="0"/>
        <w:autoSpaceDN w:val="0"/>
        <w:rPr>
          <w:rFonts w:eastAsia="Times New Roman"/>
          <w:sz w:val="20"/>
          <w:szCs w:val="24"/>
          <w:lang w:val="bs" w:eastAsia="en-US"/>
        </w:rPr>
      </w:pPr>
    </w:p>
    <w:p w14:paraId="248BB0FD" w14:textId="77777777" w:rsidR="00F94A37" w:rsidRPr="003015EB" w:rsidRDefault="00F94A37" w:rsidP="00F94A37">
      <w:pPr>
        <w:widowControl w:val="0"/>
        <w:autoSpaceDE w:val="0"/>
        <w:autoSpaceDN w:val="0"/>
        <w:spacing w:before="9" w:after="1"/>
        <w:rPr>
          <w:rFonts w:eastAsia="Times New Roman"/>
          <w:sz w:val="28"/>
          <w:szCs w:val="24"/>
          <w:lang w:val="bs" w:eastAsia="en-US"/>
        </w:rPr>
      </w:pPr>
    </w:p>
    <w:tbl>
      <w:tblPr>
        <w:tblW w:w="927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6750"/>
      </w:tblGrid>
      <w:tr w:rsidR="00F94A37" w:rsidRPr="003015EB" w14:paraId="116635AE" w14:textId="77777777" w:rsidTr="00F94A37">
        <w:trPr>
          <w:trHeight w:val="551"/>
        </w:trPr>
        <w:tc>
          <w:tcPr>
            <w:tcW w:w="2520" w:type="dxa"/>
            <w:shd w:val="clear" w:color="auto" w:fill="94B3D6"/>
          </w:tcPr>
          <w:p w14:paraId="1E11A969" w14:textId="77777777" w:rsidR="00F94A37" w:rsidRPr="003015EB" w:rsidRDefault="00F94A37" w:rsidP="009D660F">
            <w:pPr>
              <w:widowControl w:val="0"/>
              <w:autoSpaceDE w:val="0"/>
              <w:autoSpaceDN w:val="0"/>
              <w:spacing w:before="5"/>
              <w:rPr>
                <w:rFonts w:eastAsia="Times New Roman"/>
                <w:sz w:val="23"/>
                <w:lang w:val="bs" w:eastAsia="en-US"/>
              </w:rPr>
            </w:pPr>
          </w:p>
          <w:p w14:paraId="269CF045" w14:textId="77777777" w:rsidR="00F94A37" w:rsidRPr="003015EB" w:rsidRDefault="00F94A37" w:rsidP="009D660F">
            <w:pPr>
              <w:widowControl w:val="0"/>
              <w:autoSpaceDE w:val="0"/>
              <w:autoSpaceDN w:val="0"/>
              <w:spacing w:line="261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3015EB">
              <w:rPr>
                <w:rFonts w:eastAsia="Times New Roman"/>
                <w:sz w:val="24"/>
                <w:lang w:val="bs" w:eastAsia="en-US"/>
              </w:rPr>
              <w:t>Naziv</w:t>
            </w:r>
            <w:r w:rsidRPr="003015EB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programa</w:t>
            </w:r>
          </w:p>
        </w:tc>
        <w:tc>
          <w:tcPr>
            <w:tcW w:w="6750" w:type="dxa"/>
            <w:shd w:val="clear" w:color="auto" w:fill="DBE4F0"/>
          </w:tcPr>
          <w:p w14:paraId="6DBA59B6" w14:textId="77777777" w:rsidR="00F94A37" w:rsidRPr="003015EB" w:rsidRDefault="00F94A37" w:rsidP="009D660F">
            <w:pPr>
              <w:widowControl w:val="0"/>
              <w:autoSpaceDE w:val="0"/>
              <w:autoSpaceDN w:val="0"/>
              <w:spacing w:before="5"/>
              <w:rPr>
                <w:rFonts w:eastAsia="Times New Roman"/>
                <w:sz w:val="23"/>
                <w:lang w:val="bs" w:eastAsia="en-US"/>
              </w:rPr>
            </w:pPr>
          </w:p>
          <w:p w14:paraId="2110825F" w14:textId="77777777" w:rsidR="00F94A37" w:rsidRPr="003015EB" w:rsidRDefault="00F94A37" w:rsidP="009D660F">
            <w:pPr>
              <w:widowControl w:val="0"/>
              <w:autoSpaceDE w:val="0"/>
              <w:autoSpaceDN w:val="0"/>
              <w:spacing w:line="261" w:lineRule="exact"/>
              <w:ind w:left="105"/>
              <w:rPr>
                <w:rFonts w:eastAsia="Times New Roman"/>
                <w:sz w:val="24"/>
                <w:lang w:val="bs" w:eastAsia="en-US"/>
              </w:rPr>
            </w:pPr>
            <w:r w:rsidRPr="003015EB">
              <w:rPr>
                <w:rFonts w:eastAsia="Times New Roman"/>
                <w:sz w:val="24"/>
                <w:lang w:val="bs" w:eastAsia="en-US"/>
              </w:rPr>
              <w:t>3010 Izgradnja</w:t>
            </w:r>
            <w:r w:rsidRPr="003015EB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objekata</w:t>
            </w:r>
            <w:r w:rsidRPr="003015EB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i</w:t>
            </w:r>
            <w:r w:rsidRPr="003015EB">
              <w:rPr>
                <w:rFonts w:eastAsia="Times New Roman"/>
                <w:spacing w:val="-9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uređaja</w:t>
            </w:r>
            <w:r w:rsidRPr="003015EB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komunalne</w:t>
            </w:r>
            <w:r w:rsidRPr="003015EB">
              <w:rPr>
                <w:rFonts w:eastAsia="Times New Roman"/>
                <w:spacing w:val="4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infrastrukture</w:t>
            </w:r>
          </w:p>
        </w:tc>
      </w:tr>
      <w:tr w:rsidR="00F94A37" w:rsidRPr="003015EB" w14:paraId="18DC6718" w14:textId="77777777" w:rsidTr="00F94A37">
        <w:trPr>
          <w:trHeight w:val="2847"/>
        </w:trPr>
        <w:tc>
          <w:tcPr>
            <w:tcW w:w="2520" w:type="dxa"/>
            <w:shd w:val="clear" w:color="auto" w:fill="94B3D6"/>
          </w:tcPr>
          <w:p w14:paraId="19260C69" w14:textId="77777777" w:rsidR="00F94A37" w:rsidRPr="003015EB" w:rsidRDefault="00F94A37" w:rsidP="009D660F">
            <w:pPr>
              <w:widowControl w:val="0"/>
              <w:autoSpaceDE w:val="0"/>
              <w:autoSpaceDN w:val="0"/>
              <w:spacing w:before="5"/>
              <w:rPr>
                <w:rFonts w:eastAsia="Times New Roman"/>
                <w:sz w:val="23"/>
                <w:lang w:val="bs" w:eastAsia="en-US"/>
              </w:rPr>
            </w:pPr>
          </w:p>
          <w:p w14:paraId="63B6D476" w14:textId="77777777" w:rsidR="00F94A37" w:rsidRPr="003015EB" w:rsidRDefault="00F94A37" w:rsidP="009D660F">
            <w:pPr>
              <w:widowControl w:val="0"/>
              <w:autoSpaceDE w:val="0"/>
              <w:autoSpaceDN w:val="0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3015EB">
              <w:rPr>
                <w:rFonts w:eastAsia="Times New Roman"/>
                <w:sz w:val="24"/>
                <w:lang w:val="bs" w:eastAsia="en-US"/>
              </w:rPr>
              <w:t>Zakonska</w:t>
            </w:r>
            <w:r w:rsidRPr="003015EB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osnova</w:t>
            </w:r>
          </w:p>
        </w:tc>
        <w:tc>
          <w:tcPr>
            <w:tcW w:w="6750" w:type="dxa"/>
            <w:shd w:val="clear" w:color="auto" w:fill="DBE4F0"/>
          </w:tcPr>
          <w:p w14:paraId="7801952C" w14:textId="77777777" w:rsidR="00F94A37" w:rsidRPr="003015EB" w:rsidRDefault="00F94A37" w:rsidP="00B97BEC">
            <w:pPr>
              <w:widowControl w:val="0"/>
              <w:numPr>
                <w:ilvl w:val="0"/>
                <w:numId w:val="49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line="242" w:lineRule="auto"/>
              <w:ind w:right="473"/>
              <w:rPr>
                <w:rFonts w:eastAsia="Times New Roman"/>
                <w:sz w:val="24"/>
                <w:lang w:val="bs" w:eastAsia="en-US"/>
              </w:rPr>
            </w:pPr>
            <w:r w:rsidRPr="003015EB">
              <w:rPr>
                <w:rFonts w:eastAsia="Times New Roman"/>
                <w:sz w:val="24"/>
                <w:lang w:val="bs" w:eastAsia="en-US"/>
              </w:rPr>
              <w:t>Zakon o komunalnom gospodarstvu Zakon o komunalnom</w:t>
            </w:r>
            <w:r w:rsidRPr="003015EB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gospodarstvu</w:t>
            </w:r>
            <w:r w:rsidRPr="003015EB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(„Narodne</w:t>
            </w:r>
            <w:r w:rsidRPr="003015EB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novine“</w:t>
            </w:r>
            <w:r w:rsidRPr="003015EB">
              <w:rPr>
                <w:rFonts w:eastAsia="Times New Roman"/>
                <w:spacing w:val="-6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broj</w:t>
            </w:r>
            <w:r w:rsidRPr="003015EB">
              <w:rPr>
                <w:rFonts w:eastAsia="Times New Roman"/>
                <w:spacing w:val="-9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68/18,</w:t>
            </w:r>
            <w:r w:rsidRPr="003015EB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110/18,</w:t>
            </w:r>
            <w:r w:rsidRPr="003015EB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32/20)</w:t>
            </w:r>
          </w:p>
          <w:p w14:paraId="6FC49ECF" w14:textId="78B278F3" w:rsidR="00F94A37" w:rsidRPr="003015EB" w:rsidRDefault="00F94A37" w:rsidP="00B97BEC">
            <w:pPr>
              <w:widowControl w:val="0"/>
              <w:numPr>
                <w:ilvl w:val="0"/>
                <w:numId w:val="49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line="237" w:lineRule="auto"/>
              <w:ind w:right="237"/>
              <w:rPr>
                <w:rFonts w:eastAsia="Times New Roman"/>
                <w:sz w:val="24"/>
                <w:lang w:val="bs" w:eastAsia="en-US"/>
              </w:rPr>
            </w:pPr>
            <w:r w:rsidRPr="003015EB">
              <w:rPr>
                <w:rFonts w:eastAsia="Times New Roman"/>
                <w:sz w:val="24"/>
                <w:lang w:val="bs" w:eastAsia="en-US"/>
              </w:rPr>
              <w:t xml:space="preserve">Zakon o gradnji („Narodne novine“ broj </w:t>
            </w:r>
            <w:r w:rsidR="00423ECF">
              <w:rPr>
                <w:rFonts w:eastAsia="Times New Roman"/>
                <w:sz w:val="24"/>
                <w:lang w:val="bs" w:eastAsia="en-US"/>
              </w:rPr>
              <w:t>155/25</w:t>
            </w:r>
            <w:r w:rsidRPr="003015EB">
              <w:rPr>
                <w:rFonts w:eastAsia="Times New Roman"/>
                <w:sz w:val="24"/>
                <w:lang w:val="bs" w:eastAsia="en-US"/>
              </w:rPr>
              <w:t>)</w:t>
            </w:r>
          </w:p>
          <w:p w14:paraId="4DD04FF4" w14:textId="366FA3B6" w:rsidR="00913990" w:rsidRPr="00913990" w:rsidRDefault="00F94A37" w:rsidP="00B97BEC">
            <w:pPr>
              <w:pStyle w:val="ListParagraph"/>
              <w:numPr>
                <w:ilvl w:val="0"/>
                <w:numId w:val="49"/>
              </w:numPr>
              <w:rPr>
                <w:rFonts w:eastAsia="Times New Roman"/>
                <w:sz w:val="24"/>
                <w:lang w:val="bs" w:eastAsia="en-US"/>
              </w:rPr>
            </w:pPr>
            <w:r w:rsidRPr="00913990">
              <w:rPr>
                <w:rFonts w:eastAsia="Times New Roman"/>
                <w:sz w:val="24"/>
                <w:lang w:val="bs" w:eastAsia="en-US"/>
              </w:rPr>
              <w:t xml:space="preserve">Zakon o prostornom uređenju </w:t>
            </w:r>
            <w:r w:rsidR="00913990" w:rsidRPr="00913990">
              <w:rPr>
                <w:rFonts w:eastAsia="Times New Roman"/>
                <w:sz w:val="24"/>
                <w:lang w:val="bs" w:eastAsia="en-US"/>
              </w:rPr>
              <w:t xml:space="preserve">(„Narodne novine“ </w:t>
            </w:r>
            <w:r w:rsidR="00423ECF">
              <w:rPr>
                <w:rFonts w:eastAsia="Times New Roman"/>
                <w:sz w:val="24"/>
                <w:lang w:val="bs" w:eastAsia="en-US"/>
              </w:rPr>
              <w:t>broj 155/25</w:t>
            </w:r>
            <w:r w:rsidR="00913990" w:rsidRPr="00913990">
              <w:rPr>
                <w:rFonts w:eastAsia="Times New Roman"/>
                <w:sz w:val="24"/>
                <w:lang w:val="bs" w:eastAsia="en-US"/>
              </w:rPr>
              <w:t>)</w:t>
            </w:r>
          </w:p>
          <w:p w14:paraId="7D9D5BEC" w14:textId="72860A1D" w:rsidR="00F94A37" w:rsidRPr="00423ECF" w:rsidRDefault="00F94A37" w:rsidP="00423ECF">
            <w:pPr>
              <w:widowControl w:val="0"/>
              <w:numPr>
                <w:ilvl w:val="0"/>
                <w:numId w:val="49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before="1" w:line="237" w:lineRule="auto"/>
              <w:ind w:right="470"/>
              <w:rPr>
                <w:rFonts w:eastAsia="Times New Roman"/>
                <w:sz w:val="24"/>
                <w:lang w:val="bs" w:eastAsia="en-US"/>
              </w:rPr>
            </w:pPr>
            <w:r w:rsidRPr="003015EB">
              <w:rPr>
                <w:rFonts w:eastAsia="Times New Roman"/>
                <w:sz w:val="24"/>
                <w:lang w:val="bs" w:eastAsia="en-US"/>
              </w:rPr>
              <w:t>Pravilnik o jednostavnim i drugim građevinama i radovima</w:t>
            </w:r>
            <w:r w:rsidRPr="003015EB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(„Narodne</w:t>
            </w:r>
            <w:r w:rsidRPr="003015EB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novine“ broj</w:t>
            </w:r>
            <w:r w:rsidRPr="003015EB">
              <w:rPr>
                <w:rFonts w:eastAsia="Times New Roman"/>
                <w:spacing w:val="-9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112/17,</w:t>
            </w:r>
            <w:r w:rsidRPr="003015EB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34/18,</w:t>
            </w:r>
            <w:r w:rsidRPr="003015EB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36/19,</w:t>
            </w:r>
            <w:r w:rsidRPr="003015EB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98/19,</w:t>
            </w:r>
            <w:r w:rsidRPr="003015EB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31/20)</w:t>
            </w:r>
          </w:p>
        </w:tc>
      </w:tr>
      <w:tr w:rsidR="00F94A37" w:rsidRPr="003015EB" w14:paraId="30688022" w14:textId="77777777" w:rsidTr="00F94A37">
        <w:trPr>
          <w:trHeight w:val="863"/>
        </w:trPr>
        <w:tc>
          <w:tcPr>
            <w:tcW w:w="2520" w:type="dxa"/>
            <w:shd w:val="clear" w:color="auto" w:fill="94B3D6"/>
          </w:tcPr>
          <w:p w14:paraId="5A6BCF05" w14:textId="77777777" w:rsidR="00F94A37" w:rsidRPr="003015EB" w:rsidRDefault="00F94A37" w:rsidP="009D660F">
            <w:pPr>
              <w:widowControl w:val="0"/>
              <w:tabs>
                <w:tab w:val="left" w:pos="964"/>
              </w:tabs>
              <w:autoSpaceDE w:val="0"/>
              <w:autoSpaceDN w:val="0"/>
              <w:spacing w:line="242" w:lineRule="auto"/>
              <w:ind w:left="110" w:right="100"/>
              <w:rPr>
                <w:rFonts w:eastAsia="Times New Roman"/>
                <w:sz w:val="24"/>
                <w:lang w:val="bs" w:eastAsia="en-US"/>
              </w:rPr>
            </w:pPr>
            <w:r w:rsidRPr="003015EB">
              <w:rPr>
                <w:rFonts w:eastAsia="Times New Roman"/>
                <w:sz w:val="24"/>
                <w:lang w:val="bs" w:eastAsia="en-US"/>
              </w:rPr>
              <w:t>Opis</w:t>
            </w:r>
            <w:r w:rsidRPr="003015EB">
              <w:rPr>
                <w:rFonts w:eastAsia="Times New Roman"/>
                <w:sz w:val="24"/>
                <w:lang w:val="bs" w:eastAsia="en-US"/>
              </w:rPr>
              <w:tab/>
            </w:r>
            <w:r w:rsidRPr="003015EB">
              <w:rPr>
                <w:rFonts w:eastAsia="Times New Roman"/>
                <w:spacing w:val="-1"/>
                <w:sz w:val="24"/>
                <w:lang w:val="bs" w:eastAsia="en-US"/>
              </w:rPr>
              <w:t>programa</w:t>
            </w:r>
            <w:r w:rsidRPr="003015EB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(aktivnosti)</w:t>
            </w:r>
          </w:p>
        </w:tc>
        <w:tc>
          <w:tcPr>
            <w:tcW w:w="6750" w:type="dxa"/>
            <w:shd w:val="clear" w:color="auto" w:fill="DBE4F0"/>
          </w:tcPr>
          <w:p w14:paraId="74F1E1B5" w14:textId="585B57A9" w:rsidR="00F94A37" w:rsidRPr="003015EB" w:rsidRDefault="00F94A37" w:rsidP="00B97BEC">
            <w:pPr>
              <w:widowControl w:val="0"/>
              <w:numPr>
                <w:ilvl w:val="0"/>
                <w:numId w:val="48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line="28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3015EB">
              <w:rPr>
                <w:rFonts w:eastAsia="Times New Roman"/>
                <w:sz w:val="24"/>
                <w:lang w:val="bs" w:eastAsia="en-US"/>
              </w:rPr>
              <w:t>Kapitalni</w:t>
            </w:r>
            <w:r w:rsidRPr="003015EB">
              <w:rPr>
                <w:rFonts w:eastAsia="Times New Roman"/>
                <w:spacing w:val="-8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projekt</w:t>
            </w:r>
            <w:r w:rsidRPr="003015EB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K3010-01</w:t>
            </w:r>
            <w:r w:rsidRPr="003015EB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="00DF29DD">
              <w:rPr>
                <w:rFonts w:eastAsia="Times New Roman"/>
                <w:spacing w:val="-3"/>
                <w:sz w:val="24"/>
                <w:lang w:val="bs" w:eastAsia="en-US"/>
              </w:rPr>
              <w:t xml:space="preserve">Kupnja </w:t>
            </w:r>
            <w:r w:rsidR="00DF29DD">
              <w:rPr>
                <w:rFonts w:eastAsia="Times New Roman"/>
                <w:sz w:val="24"/>
                <w:lang w:val="bs" w:eastAsia="en-US"/>
              </w:rPr>
              <w:t>z</w:t>
            </w:r>
            <w:r w:rsidRPr="003015EB">
              <w:rPr>
                <w:rFonts w:eastAsia="Times New Roman"/>
                <w:sz w:val="24"/>
                <w:lang w:val="bs" w:eastAsia="en-US"/>
              </w:rPr>
              <w:t>emljišt</w:t>
            </w:r>
            <w:r w:rsidR="00DF29DD">
              <w:rPr>
                <w:rFonts w:eastAsia="Times New Roman"/>
                <w:sz w:val="24"/>
                <w:lang w:val="bs" w:eastAsia="en-US"/>
              </w:rPr>
              <w:t>a</w:t>
            </w:r>
          </w:p>
          <w:p w14:paraId="7E6CD65C" w14:textId="5719180C" w:rsidR="00F94A37" w:rsidRPr="003015EB" w:rsidRDefault="00F94A37" w:rsidP="00B97BEC">
            <w:pPr>
              <w:widowControl w:val="0"/>
              <w:numPr>
                <w:ilvl w:val="0"/>
                <w:numId w:val="48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before="7" w:line="274" w:lineRule="exact"/>
              <w:ind w:right="137"/>
              <w:rPr>
                <w:rFonts w:eastAsia="Times New Roman"/>
                <w:sz w:val="24"/>
                <w:lang w:val="bs" w:eastAsia="en-US"/>
              </w:rPr>
            </w:pPr>
            <w:r w:rsidRPr="003015EB">
              <w:rPr>
                <w:rFonts w:eastAsia="Times New Roman"/>
                <w:sz w:val="24"/>
                <w:lang w:val="bs" w:eastAsia="en-US"/>
              </w:rPr>
              <w:t>Kapitalni</w:t>
            </w:r>
            <w:r w:rsidRPr="003015EB">
              <w:rPr>
                <w:rFonts w:eastAsia="Times New Roman"/>
                <w:spacing w:val="-8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projekt</w:t>
            </w:r>
            <w:r w:rsidRPr="003015EB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K3010-02</w:t>
            </w:r>
            <w:r w:rsidRPr="003015EB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Izgradnja</w:t>
            </w:r>
            <w:r w:rsidRPr="003015EB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cesta,</w:t>
            </w:r>
            <w:r w:rsidRPr="003015EB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nogostupa</w:t>
            </w:r>
            <w:r w:rsidRPr="003015EB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i</w:t>
            </w:r>
            <w:r w:rsidRPr="003015EB">
              <w:rPr>
                <w:rFonts w:eastAsia="Times New Roman"/>
                <w:spacing w:val="-11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sličnih</w:t>
            </w:r>
            <w:r w:rsidR="00441F62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prometnih</w:t>
            </w:r>
            <w:r w:rsidRPr="003015EB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objekata</w:t>
            </w:r>
          </w:p>
        </w:tc>
      </w:tr>
      <w:tr w:rsidR="00F94A37" w:rsidRPr="003015EB" w14:paraId="2D26EC4A" w14:textId="77777777" w:rsidTr="00F94A37">
        <w:trPr>
          <w:trHeight w:val="3778"/>
        </w:trPr>
        <w:tc>
          <w:tcPr>
            <w:tcW w:w="2520" w:type="dxa"/>
            <w:shd w:val="clear" w:color="auto" w:fill="94B3D6"/>
          </w:tcPr>
          <w:p w14:paraId="40E9AC4E" w14:textId="77777777" w:rsidR="00F94A37" w:rsidRPr="003015EB" w:rsidRDefault="00F94A37" w:rsidP="009D660F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lang w:val="bs" w:eastAsia="en-US"/>
              </w:rPr>
            </w:pPr>
          </w:p>
        </w:tc>
        <w:tc>
          <w:tcPr>
            <w:tcW w:w="6750" w:type="dxa"/>
            <w:shd w:val="clear" w:color="auto" w:fill="DBE4F0"/>
          </w:tcPr>
          <w:p w14:paraId="5F83F756" w14:textId="77777777" w:rsidR="00F94A37" w:rsidRPr="003015EB" w:rsidRDefault="00F94A37" w:rsidP="00B97BEC">
            <w:pPr>
              <w:widowControl w:val="0"/>
              <w:numPr>
                <w:ilvl w:val="0"/>
                <w:numId w:val="47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line="287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3015EB">
              <w:rPr>
                <w:rFonts w:eastAsia="Times New Roman"/>
                <w:sz w:val="24"/>
                <w:lang w:val="bs" w:eastAsia="en-US"/>
              </w:rPr>
              <w:t>Kapitalni</w:t>
            </w:r>
            <w:r w:rsidRPr="003015EB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projekt</w:t>
            </w:r>
            <w:r w:rsidRPr="003015EB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K3010-03</w:t>
            </w:r>
            <w:r w:rsidRPr="003015EB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Izgradnja</w:t>
            </w:r>
            <w:r w:rsidRPr="003015EB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vodovodne</w:t>
            </w:r>
            <w:r w:rsidRPr="003015EB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mreže</w:t>
            </w:r>
          </w:p>
          <w:p w14:paraId="64B497A0" w14:textId="77777777" w:rsidR="00F94A37" w:rsidRPr="003015EB" w:rsidRDefault="00F94A37" w:rsidP="00B97BEC">
            <w:pPr>
              <w:widowControl w:val="0"/>
              <w:numPr>
                <w:ilvl w:val="0"/>
                <w:numId w:val="47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line="293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3015EB">
              <w:rPr>
                <w:rFonts w:eastAsia="Times New Roman"/>
                <w:sz w:val="24"/>
                <w:lang w:val="bs" w:eastAsia="en-US"/>
              </w:rPr>
              <w:t>Kapitalni</w:t>
            </w:r>
            <w:r w:rsidRPr="003015EB">
              <w:rPr>
                <w:rFonts w:eastAsia="Times New Roman"/>
                <w:spacing w:val="-8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projekt</w:t>
            </w:r>
            <w:r w:rsidRPr="003015EB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K3010-05</w:t>
            </w:r>
            <w:r w:rsidRPr="003015EB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Izgradnja</w:t>
            </w:r>
            <w:r w:rsidRPr="003015EB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luka i</w:t>
            </w:r>
            <w:r w:rsidRPr="003015EB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lučica</w:t>
            </w:r>
          </w:p>
          <w:p w14:paraId="7F29B8DA" w14:textId="77777777" w:rsidR="00F94A37" w:rsidRPr="003015EB" w:rsidRDefault="00F94A37" w:rsidP="00B97BEC">
            <w:pPr>
              <w:widowControl w:val="0"/>
              <w:numPr>
                <w:ilvl w:val="0"/>
                <w:numId w:val="47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line="293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3015EB">
              <w:rPr>
                <w:rFonts w:eastAsia="Times New Roman"/>
                <w:sz w:val="24"/>
                <w:lang w:val="bs" w:eastAsia="en-US"/>
              </w:rPr>
              <w:t>Kapitalni</w:t>
            </w:r>
            <w:r w:rsidRPr="003015EB">
              <w:rPr>
                <w:rFonts w:eastAsia="Times New Roman"/>
                <w:spacing w:val="-8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projekt</w:t>
            </w:r>
            <w:r w:rsidRPr="003015EB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K3010-06</w:t>
            </w:r>
            <w:r w:rsidRPr="003015EB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Izgradnja</w:t>
            </w:r>
            <w:r w:rsidRPr="003015EB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javne</w:t>
            </w:r>
            <w:r w:rsidRPr="003015EB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rasvjete</w:t>
            </w:r>
          </w:p>
          <w:p w14:paraId="7EA57A54" w14:textId="3FFDEE3F" w:rsidR="00F94A37" w:rsidRPr="003015EB" w:rsidRDefault="00F94A37" w:rsidP="00B97BEC">
            <w:pPr>
              <w:widowControl w:val="0"/>
              <w:numPr>
                <w:ilvl w:val="0"/>
                <w:numId w:val="47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before="2" w:line="237" w:lineRule="auto"/>
              <w:ind w:right="107"/>
              <w:rPr>
                <w:rFonts w:eastAsia="Times New Roman"/>
                <w:sz w:val="24"/>
                <w:lang w:val="bs" w:eastAsia="en-US"/>
              </w:rPr>
            </w:pPr>
            <w:r w:rsidRPr="003015EB">
              <w:rPr>
                <w:rFonts w:eastAsia="Times New Roman"/>
                <w:sz w:val="24"/>
                <w:lang w:val="bs" w:eastAsia="en-US"/>
              </w:rPr>
              <w:t>Kapitalni</w:t>
            </w:r>
            <w:r w:rsidRPr="003015EB">
              <w:rPr>
                <w:rFonts w:eastAsia="Times New Roman"/>
                <w:spacing w:val="58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projekt</w:t>
            </w:r>
            <w:r w:rsidRPr="003015EB">
              <w:rPr>
                <w:rFonts w:eastAsia="Times New Roman"/>
                <w:spacing w:val="7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K3010-12</w:t>
            </w:r>
            <w:r w:rsidRPr="003015EB">
              <w:rPr>
                <w:rFonts w:eastAsia="Times New Roman"/>
                <w:spacing w:val="3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Projekt</w:t>
            </w:r>
            <w:r w:rsidRPr="003015EB">
              <w:rPr>
                <w:rFonts w:eastAsia="Times New Roman"/>
                <w:spacing w:val="7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izgradnje</w:t>
            </w:r>
            <w:r w:rsidRPr="003015EB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kanalizacijske</w:t>
            </w:r>
            <w:r w:rsidRPr="003015EB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="00DF29DD">
              <w:rPr>
                <w:rFonts w:eastAsia="Times New Roman"/>
                <w:spacing w:val="-57"/>
                <w:sz w:val="24"/>
                <w:lang w:val="bs" w:eastAsia="en-US"/>
              </w:rPr>
              <w:t xml:space="preserve">   </w:t>
            </w:r>
            <w:r w:rsidRPr="003015EB">
              <w:rPr>
                <w:rFonts w:eastAsia="Times New Roman"/>
                <w:sz w:val="24"/>
                <w:lang w:val="bs" w:eastAsia="en-US"/>
              </w:rPr>
              <w:t>mreže</w:t>
            </w:r>
            <w:r w:rsidRPr="003015EB">
              <w:rPr>
                <w:rFonts w:eastAsia="Times New Roman"/>
                <w:spacing w:val="5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i</w:t>
            </w:r>
            <w:r w:rsidRPr="003015EB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uređaja za</w:t>
            </w:r>
            <w:r w:rsidRPr="003015EB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pročišćavanje otpadnih</w:t>
            </w:r>
            <w:r w:rsidRPr="003015EB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voda</w:t>
            </w:r>
          </w:p>
          <w:p w14:paraId="2D52E187" w14:textId="77777777" w:rsidR="00F94A37" w:rsidRPr="003015EB" w:rsidRDefault="00F94A37" w:rsidP="00B97BEC">
            <w:pPr>
              <w:widowControl w:val="0"/>
              <w:numPr>
                <w:ilvl w:val="0"/>
                <w:numId w:val="47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line="293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3015EB">
              <w:rPr>
                <w:rFonts w:eastAsia="Times New Roman"/>
                <w:sz w:val="24"/>
                <w:lang w:val="bs" w:eastAsia="en-US"/>
              </w:rPr>
              <w:t>Kapitalni</w:t>
            </w:r>
            <w:r w:rsidRPr="003015EB">
              <w:rPr>
                <w:rFonts w:eastAsia="Times New Roman"/>
                <w:spacing w:val="-9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projekt</w:t>
            </w:r>
            <w:r w:rsidRPr="003015EB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K3010-14</w:t>
            </w:r>
            <w:r w:rsidRPr="003015EB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Izgradnja</w:t>
            </w:r>
            <w:r w:rsidRPr="003015EB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dječjih</w:t>
            </w:r>
            <w:r w:rsidRPr="003015EB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igrališta</w:t>
            </w:r>
          </w:p>
          <w:p w14:paraId="5FA2B901" w14:textId="77777777" w:rsidR="00F94A37" w:rsidRPr="003015EB" w:rsidRDefault="00F94A37" w:rsidP="00B97BEC">
            <w:pPr>
              <w:widowControl w:val="0"/>
              <w:numPr>
                <w:ilvl w:val="0"/>
                <w:numId w:val="47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line="293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3015EB">
              <w:rPr>
                <w:rFonts w:eastAsia="Times New Roman"/>
                <w:sz w:val="24"/>
                <w:lang w:val="bs" w:eastAsia="en-US"/>
              </w:rPr>
              <w:t>Kapitalni</w:t>
            </w:r>
            <w:r w:rsidRPr="003015EB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projekt</w:t>
            </w:r>
            <w:r w:rsidRPr="003015EB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K3010-16</w:t>
            </w:r>
            <w:r w:rsidRPr="003015EB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Gospodarenje</w:t>
            </w:r>
            <w:r w:rsidRPr="003015EB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otpadom</w:t>
            </w:r>
          </w:p>
          <w:p w14:paraId="00A047B7" w14:textId="105F0F5B" w:rsidR="00F94A37" w:rsidRPr="003015EB" w:rsidRDefault="00F94A37" w:rsidP="00B97BEC">
            <w:pPr>
              <w:widowControl w:val="0"/>
              <w:numPr>
                <w:ilvl w:val="0"/>
                <w:numId w:val="47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before="1" w:line="237" w:lineRule="auto"/>
              <w:ind w:right="602"/>
              <w:rPr>
                <w:rFonts w:eastAsia="Times New Roman"/>
                <w:sz w:val="24"/>
                <w:lang w:val="bs" w:eastAsia="en-US"/>
              </w:rPr>
            </w:pPr>
            <w:r w:rsidRPr="003015EB">
              <w:rPr>
                <w:rFonts w:eastAsia="Times New Roman"/>
                <w:sz w:val="24"/>
                <w:lang w:val="bs" w:eastAsia="en-US"/>
              </w:rPr>
              <w:t>Kapitalni</w:t>
            </w:r>
            <w:r w:rsidRPr="003015EB">
              <w:rPr>
                <w:rFonts w:eastAsia="Times New Roman"/>
                <w:spacing w:val="-9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projekt</w:t>
            </w:r>
            <w:r w:rsidRPr="003015EB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K3010-1</w:t>
            </w:r>
            <w:r w:rsidR="00DF29DD">
              <w:rPr>
                <w:rFonts w:eastAsia="Times New Roman"/>
                <w:sz w:val="24"/>
                <w:lang w:val="bs" w:eastAsia="en-US"/>
              </w:rPr>
              <w:t>9</w:t>
            </w:r>
            <w:r w:rsidRPr="003015EB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="00DF29DD">
              <w:rPr>
                <w:rFonts w:eastAsia="Times New Roman"/>
                <w:sz w:val="24"/>
                <w:lang w:val="bs" w:eastAsia="en-US"/>
              </w:rPr>
              <w:t>SRC Sabunike</w:t>
            </w:r>
          </w:p>
          <w:p w14:paraId="36A1E1B3" w14:textId="77777777" w:rsidR="00F94A37" w:rsidRDefault="00F94A37" w:rsidP="00B97BEC">
            <w:pPr>
              <w:widowControl w:val="0"/>
              <w:numPr>
                <w:ilvl w:val="0"/>
                <w:numId w:val="47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line="27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>K3010-23 Informacijsko-prezentacijskicentar „Privlački sabunjari“</w:t>
            </w:r>
          </w:p>
          <w:p w14:paraId="7B5C5333" w14:textId="77777777" w:rsidR="00F94A37" w:rsidRDefault="00F94A37" w:rsidP="00B97BEC">
            <w:pPr>
              <w:widowControl w:val="0"/>
              <w:numPr>
                <w:ilvl w:val="0"/>
                <w:numId w:val="47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line="27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>K3010-24 Projekt razvoja širokopojasne infrastrukture</w:t>
            </w:r>
          </w:p>
          <w:p w14:paraId="1FF0B27B" w14:textId="385CF075" w:rsidR="00277D6B" w:rsidRDefault="00277D6B" w:rsidP="00B97BEC">
            <w:pPr>
              <w:widowControl w:val="0"/>
              <w:numPr>
                <w:ilvl w:val="0"/>
                <w:numId w:val="47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line="27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>K3010-2</w:t>
            </w:r>
            <w:r w:rsidR="00DF29DD">
              <w:rPr>
                <w:rFonts w:eastAsia="Times New Roman"/>
                <w:sz w:val="24"/>
                <w:lang w:val="bs" w:eastAsia="en-US"/>
              </w:rPr>
              <w:t>7</w:t>
            </w:r>
            <w:r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="00DF29DD">
              <w:rPr>
                <w:rFonts w:eastAsia="Times New Roman"/>
                <w:sz w:val="24"/>
                <w:lang w:val="bs" w:eastAsia="en-US"/>
              </w:rPr>
              <w:t>Nogometno igralište Sabunike</w:t>
            </w:r>
          </w:p>
          <w:p w14:paraId="5BFF6B0C" w14:textId="77777777" w:rsidR="00277D6B" w:rsidRDefault="00277D6B" w:rsidP="00B97BEC">
            <w:pPr>
              <w:widowControl w:val="0"/>
              <w:numPr>
                <w:ilvl w:val="0"/>
                <w:numId w:val="47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line="27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>K3010-2</w:t>
            </w:r>
            <w:r w:rsidR="00542EFD">
              <w:rPr>
                <w:rFonts w:eastAsia="Times New Roman"/>
                <w:sz w:val="24"/>
                <w:lang w:val="bs" w:eastAsia="en-US"/>
              </w:rPr>
              <w:t>8</w:t>
            </w:r>
            <w:r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="00542EFD">
              <w:rPr>
                <w:rFonts w:eastAsia="Times New Roman"/>
                <w:sz w:val="24"/>
                <w:lang w:val="bs" w:eastAsia="en-US"/>
              </w:rPr>
              <w:t>Izgradnja javnih WC-a</w:t>
            </w:r>
          </w:p>
          <w:p w14:paraId="125133F7" w14:textId="77777777" w:rsidR="00542EFD" w:rsidRDefault="00542EFD" w:rsidP="00B97BEC">
            <w:pPr>
              <w:widowControl w:val="0"/>
              <w:numPr>
                <w:ilvl w:val="0"/>
                <w:numId w:val="47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line="27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>K3010-30 Otkup građ. Zemljišta k.č. 1/1 k.o. Privlaka</w:t>
            </w:r>
          </w:p>
          <w:p w14:paraId="0E17E003" w14:textId="77777777" w:rsidR="00542EFD" w:rsidRDefault="00542EFD" w:rsidP="00B97BEC">
            <w:pPr>
              <w:widowControl w:val="0"/>
              <w:numPr>
                <w:ilvl w:val="0"/>
                <w:numId w:val="47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line="27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>K3010-31 Zona pretežito poslovne namjene (K1)</w:t>
            </w:r>
          </w:p>
          <w:p w14:paraId="2938750F" w14:textId="77777777" w:rsidR="00542EFD" w:rsidRDefault="00542EFD" w:rsidP="00B97BEC">
            <w:pPr>
              <w:widowControl w:val="0"/>
              <w:numPr>
                <w:ilvl w:val="0"/>
                <w:numId w:val="47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line="27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>K3010-32 Uređenje pokosa- plaža Sabunike</w:t>
            </w:r>
          </w:p>
          <w:p w14:paraId="6FFBE256" w14:textId="4AEFDDF4" w:rsidR="00BE47B3" w:rsidRPr="003015EB" w:rsidRDefault="00BE47B3" w:rsidP="00B97BEC">
            <w:pPr>
              <w:widowControl w:val="0"/>
              <w:numPr>
                <w:ilvl w:val="0"/>
                <w:numId w:val="47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line="27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>K3010-33 Uređenje obalnog pojasa</w:t>
            </w:r>
          </w:p>
        </w:tc>
      </w:tr>
      <w:tr w:rsidR="00F94A37" w:rsidRPr="003015EB" w14:paraId="3E050AD2" w14:textId="77777777" w:rsidTr="00F94A37">
        <w:trPr>
          <w:trHeight w:val="883"/>
        </w:trPr>
        <w:tc>
          <w:tcPr>
            <w:tcW w:w="2520" w:type="dxa"/>
            <w:shd w:val="clear" w:color="auto" w:fill="94B3D6"/>
          </w:tcPr>
          <w:p w14:paraId="49438DDA" w14:textId="77777777" w:rsidR="00F94A37" w:rsidRPr="003015EB" w:rsidRDefault="00F94A37" w:rsidP="009D660F">
            <w:pPr>
              <w:widowControl w:val="0"/>
              <w:autoSpaceDE w:val="0"/>
              <w:autoSpaceDN w:val="0"/>
              <w:spacing w:before="5"/>
              <w:rPr>
                <w:rFonts w:eastAsia="Times New Roman"/>
                <w:sz w:val="23"/>
                <w:lang w:val="bs" w:eastAsia="en-US"/>
              </w:rPr>
            </w:pPr>
          </w:p>
          <w:p w14:paraId="3FA5BC29" w14:textId="77777777" w:rsidR="00F94A37" w:rsidRPr="003015EB" w:rsidRDefault="00F94A37" w:rsidP="009D660F">
            <w:pPr>
              <w:widowControl w:val="0"/>
              <w:autoSpaceDE w:val="0"/>
              <w:autoSpaceDN w:val="0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3015EB">
              <w:rPr>
                <w:rFonts w:eastAsia="Times New Roman"/>
                <w:sz w:val="24"/>
                <w:lang w:val="bs" w:eastAsia="en-US"/>
              </w:rPr>
              <w:t>Ciljevi</w:t>
            </w:r>
            <w:r w:rsidRPr="003015EB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programa</w:t>
            </w:r>
          </w:p>
        </w:tc>
        <w:tc>
          <w:tcPr>
            <w:tcW w:w="6750" w:type="dxa"/>
            <w:shd w:val="clear" w:color="auto" w:fill="DBE4F0"/>
          </w:tcPr>
          <w:p w14:paraId="5430542C" w14:textId="77777777" w:rsidR="00F94A37" w:rsidRPr="003015EB" w:rsidRDefault="00F94A37" w:rsidP="00B97BEC">
            <w:pPr>
              <w:widowControl w:val="0"/>
              <w:numPr>
                <w:ilvl w:val="0"/>
                <w:numId w:val="46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line="287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3015EB">
              <w:rPr>
                <w:rFonts w:eastAsia="Times New Roman"/>
                <w:sz w:val="24"/>
                <w:lang w:val="bs" w:eastAsia="en-US"/>
              </w:rPr>
              <w:t>Realizacija</w:t>
            </w:r>
            <w:r w:rsidRPr="003015EB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pojedinačnih</w:t>
            </w:r>
            <w:r w:rsidRPr="003015EB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projekata</w:t>
            </w:r>
            <w:r w:rsidRPr="003015EB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u</w:t>
            </w:r>
            <w:r w:rsidRPr="003015EB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sklopu</w:t>
            </w:r>
            <w:r w:rsidRPr="003015EB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programa</w:t>
            </w:r>
          </w:p>
          <w:p w14:paraId="5D1A0FAC" w14:textId="77777777" w:rsidR="00F94A37" w:rsidRPr="003015EB" w:rsidRDefault="00F94A37" w:rsidP="00B97BEC">
            <w:pPr>
              <w:widowControl w:val="0"/>
              <w:numPr>
                <w:ilvl w:val="0"/>
                <w:numId w:val="46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line="293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3015EB">
              <w:rPr>
                <w:rFonts w:eastAsia="Times New Roman"/>
                <w:sz w:val="24"/>
                <w:lang w:val="bs" w:eastAsia="en-US"/>
              </w:rPr>
              <w:t>Poboljšanje</w:t>
            </w:r>
            <w:r w:rsidRPr="003015EB">
              <w:rPr>
                <w:rFonts w:eastAsia="Times New Roman"/>
                <w:spacing w:val="-9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uvjeta</w:t>
            </w:r>
            <w:r w:rsidRPr="003015EB">
              <w:rPr>
                <w:rFonts w:eastAsia="Times New Roman"/>
                <w:spacing w:val="-9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stanovanja</w:t>
            </w:r>
          </w:p>
          <w:p w14:paraId="4BD824B5" w14:textId="77777777" w:rsidR="00F94A37" w:rsidRPr="003015EB" w:rsidRDefault="00F94A37" w:rsidP="00B97BEC">
            <w:pPr>
              <w:widowControl w:val="0"/>
              <w:numPr>
                <w:ilvl w:val="0"/>
                <w:numId w:val="46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line="283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3015EB">
              <w:rPr>
                <w:rFonts w:eastAsia="Times New Roman"/>
                <w:sz w:val="24"/>
                <w:lang w:val="bs" w:eastAsia="en-US"/>
              </w:rPr>
              <w:t>Kvalitetnija</w:t>
            </w:r>
            <w:r w:rsidRPr="003015EB">
              <w:rPr>
                <w:rFonts w:eastAsia="Times New Roman"/>
                <w:spacing w:val="-6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turistička</w:t>
            </w:r>
            <w:r w:rsidRPr="003015EB">
              <w:rPr>
                <w:rFonts w:eastAsia="Times New Roman"/>
                <w:spacing w:val="-6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ponuda</w:t>
            </w:r>
          </w:p>
        </w:tc>
      </w:tr>
      <w:tr w:rsidR="00F94A37" w:rsidRPr="003015EB" w14:paraId="14AD6F37" w14:textId="77777777" w:rsidTr="00F94A37">
        <w:trPr>
          <w:trHeight w:val="877"/>
        </w:trPr>
        <w:tc>
          <w:tcPr>
            <w:tcW w:w="2520" w:type="dxa"/>
            <w:shd w:val="clear" w:color="auto" w:fill="94B3D6"/>
          </w:tcPr>
          <w:p w14:paraId="627CF6AD" w14:textId="77777777" w:rsidR="00F94A37" w:rsidRPr="003015EB" w:rsidRDefault="00F94A37" w:rsidP="009D660F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3015EB">
              <w:rPr>
                <w:rFonts w:eastAsia="Times New Roman"/>
                <w:sz w:val="24"/>
                <w:lang w:val="bs" w:eastAsia="en-US"/>
              </w:rPr>
              <w:t>Planirana</w:t>
            </w:r>
            <w:r w:rsidRPr="003015EB">
              <w:rPr>
                <w:rFonts w:eastAsia="Times New Roman"/>
                <w:spacing w:val="-6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sredstva</w:t>
            </w:r>
          </w:p>
        </w:tc>
        <w:tc>
          <w:tcPr>
            <w:tcW w:w="6750" w:type="dxa"/>
            <w:shd w:val="clear" w:color="auto" w:fill="DBE4F0"/>
          </w:tcPr>
          <w:p w14:paraId="6F102343" w14:textId="7971A178" w:rsidR="00503C58" w:rsidRPr="00503C58" w:rsidRDefault="00F94A37" w:rsidP="00B97BEC">
            <w:pPr>
              <w:widowControl w:val="0"/>
              <w:numPr>
                <w:ilvl w:val="0"/>
                <w:numId w:val="45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line="287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 xml:space="preserve">Planirano </w:t>
            </w:r>
            <w:r w:rsidRPr="003015EB">
              <w:rPr>
                <w:rFonts w:eastAsia="Times New Roman"/>
                <w:sz w:val="24"/>
                <w:lang w:val="bs" w:eastAsia="en-US"/>
              </w:rPr>
              <w:t>202</w:t>
            </w:r>
            <w:r w:rsidR="00645C83">
              <w:rPr>
                <w:rFonts w:eastAsia="Times New Roman"/>
                <w:sz w:val="24"/>
                <w:lang w:val="bs" w:eastAsia="en-US"/>
              </w:rPr>
              <w:t>5</w:t>
            </w:r>
            <w:r w:rsidRPr="003015EB">
              <w:rPr>
                <w:rFonts w:eastAsia="Times New Roman"/>
                <w:sz w:val="24"/>
                <w:lang w:val="bs" w:eastAsia="en-US"/>
              </w:rPr>
              <w:t>.</w:t>
            </w:r>
            <w:r w:rsidRPr="003015EB">
              <w:rPr>
                <w:rFonts w:eastAsia="Times New Roman"/>
                <w:spacing w:val="3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godina =</w:t>
            </w:r>
            <w:r w:rsidRPr="003015EB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="00645C83">
              <w:rPr>
                <w:rFonts w:eastAsia="Times New Roman"/>
                <w:sz w:val="24"/>
                <w:lang w:val="bs" w:eastAsia="en-US"/>
              </w:rPr>
              <w:t>6.089.590,00</w:t>
            </w:r>
          </w:p>
          <w:p w14:paraId="5925A811" w14:textId="7AB50DBC" w:rsidR="00F94A37" w:rsidRPr="003015EB" w:rsidRDefault="00F94A37" w:rsidP="00B97BEC">
            <w:pPr>
              <w:widowControl w:val="0"/>
              <w:numPr>
                <w:ilvl w:val="0"/>
                <w:numId w:val="45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line="27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>Izvršeno u 202</w:t>
            </w:r>
            <w:r w:rsidR="00645C83">
              <w:rPr>
                <w:rFonts w:eastAsia="Times New Roman"/>
                <w:sz w:val="24"/>
                <w:lang w:val="bs" w:eastAsia="en-US"/>
              </w:rPr>
              <w:t>5</w:t>
            </w:r>
            <w:r>
              <w:rPr>
                <w:rFonts w:eastAsia="Times New Roman"/>
                <w:sz w:val="24"/>
                <w:lang w:val="bs" w:eastAsia="en-US"/>
              </w:rPr>
              <w:t>.</w:t>
            </w:r>
            <w:r w:rsidR="00645C83">
              <w:rPr>
                <w:rFonts w:eastAsia="Times New Roman"/>
                <w:sz w:val="24"/>
                <w:lang w:val="bs" w:eastAsia="en-US"/>
              </w:rPr>
              <w:t xml:space="preserve"> </w:t>
            </w:r>
            <w:r>
              <w:rPr>
                <w:rFonts w:eastAsia="Times New Roman"/>
                <w:sz w:val="24"/>
                <w:lang w:val="bs" w:eastAsia="en-US"/>
              </w:rPr>
              <w:t xml:space="preserve">godini = </w:t>
            </w:r>
            <w:r w:rsidR="00645C83">
              <w:rPr>
                <w:rFonts w:eastAsia="Times New Roman"/>
                <w:sz w:val="24"/>
                <w:lang w:val="bs" w:eastAsia="en-US"/>
              </w:rPr>
              <w:t>1.443.639,54</w:t>
            </w:r>
          </w:p>
        </w:tc>
      </w:tr>
      <w:tr w:rsidR="00F94A37" w:rsidRPr="003015EB" w14:paraId="4D9484EC" w14:textId="77777777" w:rsidTr="00F94A37">
        <w:trPr>
          <w:trHeight w:val="571"/>
        </w:trPr>
        <w:tc>
          <w:tcPr>
            <w:tcW w:w="2520" w:type="dxa"/>
            <w:shd w:val="clear" w:color="auto" w:fill="94B3D6"/>
          </w:tcPr>
          <w:p w14:paraId="5C905F0E" w14:textId="77777777" w:rsidR="00F94A37" w:rsidRPr="003015EB" w:rsidRDefault="00F94A37" w:rsidP="009D660F">
            <w:pPr>
              <w:widowControl w:val="0"/>
              <w:autoSpaceDE w:val="0"/>
              <w:autoSpaceDN w:val="0"/>
              <w:spacing w:line="237" w:lineRule="auto"/>
              <w:ind w:left="110" w:right="868"/>
              <w:rPr>
                <w:rFonts w:eastAsia="Times New Roman"/>
                <w:sz w:val="24"/>
                <w:lang w:val="bs" w:eastAsia="en-US"/>
              </w:rPr>
            </w:pPr>
            <w:r w:rsidRPr="003015EB">
              <w:rPr>
                <w:rFonts w:eastAsia="Times New Roman"/>
                <w:spacing w:val="-1"/>
                <w:sz w:val="24"/>
                <w:lang w:val="bs" w:eastAsia="en-US"/>
              </w:rPr>
              <w:t>Pokazatelj</w:t>
            </w:r>
            <w:r w:rsidRPr="003015EB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rezultata</w:t>
            </w:r>
          </w:p>
        </w:tc>
        <w:tc>
          <w:tcPr>
            <w:tcW w:w="6750" w:type="dxa"/>
            <w:shd w:val="clear" w:color="auto" w:fill="DBE4F0"/>
          </w:tcPr>
          <w:p w14:paraId="299B8044" w14:textId="4027CED2" w:rsidR="00F94A37" w:rsidRPr="003015EB" w:rsidRDefault="00F94A37" w:rsidP="00B97BEC">
            <w:pPr>
              <w:widowControl w:val="0"/>
              <w:numPr>
                <w:ilvl w:val="0"/>
                <w:numId w:val="44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before="3" w:line="274" w:lineRule="exact"/>
              <w:ind w:right="212"/>
              <w:rPr>
                <w:rFonts w:eastAsia="Times New Roman"/>
                <w:sz w:val="24"/>
                <w:lang w:val="bs" w:eastAsia="en-US"/>
              </w:rPr>
            </w:pPr>
            <w:r w:rsidRPr="003015EB">
              <w:rPr>
                <w:rFonts w:eastAsia="Times New Roman"/>
                <w:sz w:val="24"/>
                <w:lang w:val="bs" w:eastAsia="en-US"/>
              </w:rPr>
              <w:t>Izgradnja</w:t>
            </w:r>
            <w:r w:rsidRPr="003015EB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komunalne</w:t>
            </w:r>
            <w:r w:rsidRPr="003015EB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infrastrukture</w:t>
            </w:r>
            <w:r w:rsidRPr="003015EB">
              <w:rPr>
                <w:rFonts w:eastAsia="Times New Roman"/>
                <w:spacing w:val="-9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kroz</w:t>
            </w:r>
            <w:r w:rsidRPr="003015EB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predložene</w:t>
            </w:r>
            <w:r w:rsidRPr="003015EB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projekte</w:t>
            </w:r>
            <w:r w:rsidRPr="003015EB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="009D660F">
              <w:rPr>
                <w:rFonts w:eastAsia="Times New Roman"/>
                <w:sz w:val="24"/>
                <w:lang w:val="bs" w:eastAsia="en-US"/>
              </w:rPr>
              <w:t>s ciljem</w:t>
            </w:r>
            <w:r w:rsidRPr="003015EB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povećanj</w:t>
            </w:r>
            <w:r w:rsidR="009D660F">
              <w:rPr>
                <w:rFonts w:eastAsia="Times New Roman"/>
                <w:sz w:val="24"/>
                <w:lang w:val="bs" w:eastAsia="en-US"/>
              </w:rPr>
              <w:t>a</w:t>
            </w:r>
            <w:r w:rsidRPr="003015EB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kvalitete</w:t>
            </w:r>
            <w:r w:rsidRPr="003015EB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života i</w:t>
            </w:r>
            <w:r w:rsidRPr="003015EB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3015EB">
              <w:rPr>
                <w:rFonts w:eastAsia="Times New Roman"/>
                <w:sz w:val="24"/>
                <w:lang w:val="bs" w:eastAsia="en-US"/>
              </w:rPr>
              <w:t>stanovanja</w:t>
            </w:r>
          </w:p>
        </w:tc>
      </w:tr>
      <w:tr w:rsidR="00F94A37" w:rsidRPr="003015EB" w14:paraId="6E6CC290" w14:textId="77777777" w:rsidTr="00F94A37">
        <w:trPr>
          <w:trHeight w:val="1875"/>
        </w:trPr>
        <w:tc>
          <w:tcPr>
            <w:tcW w:w="2520" w:type="dxa"/>
            <w:shd w:val="clear" w:color="auto" w:fill="94B3D6"/>
          </w:tcPr>
          <w:p w14:paraId="55BC31DE" w14:textId="77777777" w:rsidR="00F94A37" w:rsidRPr="003015EB" w:rsidRDefault="00F94A37" w:rsidP="009D660F">
            <w:pPr>
              <w:widowControl w:val="0"/>
              <w:autoSpaceDE w:val="0"/>
              <w:autoSpaceDN w:val="0"/>
              <w:spacing w:line="237" w:lineRule="auto"/>
              <w:ind w:left="110" w:right="868"/>
              <w:rPr>
                <w:rFonts w:eastAsia="Times New Roman"/>
                <w:spacing w:val="-1"/>
                <w:sz w:val="24"/>
                <w:lang w:val="bs" w:eastAsia="en-US"/>
              </w:rPr>
            </w:pPr>
            <w:r>
              <w:rPr>
                <w:rFonts w:eastAsia="Times New Roman"/>
                <w:spacing w:val="-1"/>
                <w:sz w:val="24"/>
                <w:lang w:val="bs" w:eastAsia="en-US"/>
              </w:rPr>
              <w:t xml:space="preserve">Ostvareni ciljevi </w:t>
            </w:r>
          </w:p>
        </w:tc>
        <w:tc>
          <w:tcPr>
            <w:tcW w:w="6750" w:type="dxa"/>
            <w:shd w:val="clear" w:color="auto" w:fill="DBE4F0"/>
          </w:tcPr>
          <w:tbl>
            <w:tblPr>
              <w:tblW w:w="7060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60"/>
            </w:tblGrid>
            <w:tr w:rsidR="00F94A37" w14:paraId="68183E80" w14:textId="77777777" w:rsidTr="00E76C4B">
              <w:trPr>
                <w:trHeight w:val="259"/>
              </w:trPr>
              <w:tc>
                <w:tcPr>
                  <w:tcW w:w="7060" w:type="dxa"/>
                  <w:shd w:val="clear" w:color="auto" w:fill="DBE5F1"/>
                  <w:vAlign w:val="bottom"/>
                </w:tcPr>
                <w:p w14:paraId="1433FEB5" w14:textId="77777777" w:rsidR="00F94A37" w:rsidRDefault="00F94A37" w:rsidP="00423ECF">
                  <w:pPr>
                    <w:spacing w:line="259" w:lineRule="exact"/>
                    <w:ind w:left="80"/>
                    <w:rPr>
                      <w:rFonts w:eastAsia="Times New Roman"/>
                      <w:sz w:val="24"/>
                      <w:szCs w:val="24"/>
                    </w:rPr>
                  </w:pPr>
                  <w:proofErr w:type="spellStart"/>
                  <w:r w:rsidRPr="00E76C4B">
                    <w:rPr>
                      <w:rFonts w:eastAsia="Times New Roman"/>
                      <w:sz w:val="24"/>
                      <w:szCs w:val="24"/>
                    </w:rPr>
                    <w:t>Cilj</w:t>
                  </w:r>
                  <w:proofErr w:type="spellEnd"/>
                  <w:r w:rsidRPr="00E76C4B">
                    <w:rPr>
                      <w:rFonts w:eastAsia="Times New Roman"/>
                      <w:sz w:val="24"/>
                      <w:szCs w:val="24"/>
                    </w:rPr>
                    <w:t xml:space="preserve"> je </w:t>
                  </w:r>
                  <w:proofErr w:type="spellStart"/>
                  <w:r w:rsidRPr="00E76C4B">
                    <w:rPr>
                      <w:rFonts w:eastAsia="Times New Roman"/>
                      <w:sz w:val="24"/>
                      <w:szCs w:val="24"/>
                    </w:rPr>
                    <w:t>realiziran</w:t>
                  </w:r>
                  <w:proofErr w:type="spellEnd"/>
                  <w:r w:rsidRPr="00E76C4B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76C4B">
                    <w:rPr>
                      <w:rFonts w:eastAsia="Times New Roman"/>
                      <w:sz w:val="24"/>
                      <w:szCs w:val="24"/>
                    </w:rPr>
                    <w:t>kod</w:t>
                  </w:r>
                  <w:proofErr w:type="spellEnd"/>
                  <w:r w:rsidRPr="00E76C4B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76C4B">
                    <w:rPr>
                      <w:rFonts w:eastAsia="Times New Roman"/>
                      <w:sz w:val="24"/>
                      <w:szCs w:val="24"/>
                    </w:rPr>
                    <w:t>većine</w:t>
                  </w:r>
                  <w:proofErr w:type="spellEnd"/>
                  <w:r w:rsidRPr="00E76C4B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76C4B">
                    <w:rPr>
                      <w:rFonts w:eastAsia="Times New Roman"/>
                      <w:sz w:val="24"/>
                      <w:szCs w:val="24"/>
                    </w:rPr>
                    <w:t>kapitalnih</w:t>
                  </w:r>
                  <w:proofErr w:type="spellEnd"/>
                  <w:r w:rsidRPr="00E76C4B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76C4B">
                    <w:rPr>
                      <w:rFonts w:eastAsia="Times New Roman"/>
                      <w:sz w:val="24"/>
                      <w:szCs w:val="24"/>
                    </w:rPr>
                    <w:t>projekata</w:t>
                  </w:r>
                  <w:proofErr w:type="spellEnd"/>
                  <w:r w:rsidRPr="00E76C4B">
                    <w:rPr>
                      <w:rFonts w:eastAsia="Times New Roman"/>
                      <w:sz w:val="24"/>
                      <w:szCs w:val="24"/>
                    </w:rPr>
                    <w:t xml:space="preserve">; </w:t>
                  </w:r>
                  <w:proofErr w:type="spellStart"/>
                  <w:r w:rsidR="00E76C4B" w:rsidRPr="00E76C4B">
                    <w:rPr>
                      <w:rFonts w:eastAsia="Times New Roman"/>
                      <w:sz w:val="24"/>
                      <w:szCs w:val="24"/>
                    </w:rPr>
                    <w:t>iznimke</w:t>
                  </w:r>
                  <w:proofErr w:type="spellEnd"/>
                  <w:r w:rsidR="00E76C4B" w:rsidRPr="00E76C4B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E76C4B" w:rsidRPr="00E76C4B">
                    <w:rPr>
                      <w:rFonts w:eastAsia="Times New Roman"/>
                      <w:sz w:val="24"/>
                      <w:szCs w:val="24"/>
                    </w:rPr>
                    <w:t>su</w:t>
                  </w:r>
                  <w:proofErr w:type="spellEnd"/>
                  <w:r w:rsidR="00E76C4B" w:rsidRPr="00E76C4B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E76C4B" w:rsidRPr="00E76C4B">
                    <w:rPr>
                      <w:rFonts w:eastAsia="Times New Roman"/>
                      <w:sz w:val="24"/>
                      <w:szCs w:val="24"/>
                    </w:rPr>
                    <w:t>kod</w:t>
                  </w:r>
                  <w:proofErr w:type="spellEnd"/>
                  <w:r w:rsidR="00E76C4B" w:rsidRPr="00E76C4B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E76C4B" w:rsidRPr="00E76C4B">
                    <w:rPr>
                      <w:rFonts w:eastAsia="Times New Roman"/>
                      <w:sz w:val="24"/>
                      <w:szCs w:val="24"/>
                    </w:rPr>
                    <w:t>sljedeći</w:t>
                  </w:r>
                  <w:proofErr w:type="spellEnd"/>
                  <w:r w:rsidR="00E76C4B" w:rsidRPr="00E76C4B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E76C4B" w:rsidRPr="00E76C4B">
                    <w:rPr>
                      <w:rFonts w:eastAsia="Times New Roman"/>
                      <w:sz w:val="24"/>
                      <w:szCs w:val="24"/>
                    </w:rPr>
                    <w:t>projekata</w:t>
                  </w:r>
                  <w:proofErr w:type="spellEnd"/>
                  <w:r w:rsidR="00E76C4B" w:rsidRPr="00E76C4B">
                    <w:rPr>
                      <w:rFonts w:eastAsia="Times New Roman"/>
                      <w:sz w:val="24"/>
                      <w:szCs w:val="24"/>
                    </w:rPr>
                    <w:t>:</w:t>
                  </w:r>
                </w:p>
                <w:p w14:paraId="2386091C" w14:textId="5920F71E" w:rsidR="00423ECF" w:rsidRPr="00423ECF" w:rsidRDefault="00423ECF" w:rsidP="00423ECF">
                  <w:pPr>
                    <w:spacing w:line="259" w:lineRule="exact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-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glavni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projekt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Lučice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Loznica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iz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razloga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što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nisu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prikupljeni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svi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posebni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uvjeti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i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ostala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dokumentacije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potrebna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za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izradu</w:t>
                  </w:r>
                  <w:proofErr w:type="spellEnd"/>
                  <w:r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</w:rPr>
                    <w:t>istog</w:t>
                  </w:r>
                  <w:proofErr w:type="spellEnd"/>
                </w:p>
              </w:tc>
            </w:tr>
            <w:tr w:rsidR="00F94A37" w14:paraId="6F19873F" w14:textId="77777777" w:rsidTr="00E76C4B">
              <w:trPr>
                <w:trHeight w:val="278"/>
              </w:trPr>
              <w:tc>
                <w:tcPr>
                  <w:tcW w:w="7060" w:type="dxa"/>
                  <w:shd w:val="clear" w:color="auto" w:fill="DBE5F1"/>
                  <w:vAlign w:val="bottom"/>
                </w:tcPr>
                <w:p w14:paraId="0522B1B6" w14:textId="77777777" w:rsidR="00F94A37" w:rsidRPr="00E76C4B" w:rsidRDefault="00E76C4B" w:rsidP="00E76C4B">
                  <w:pPr>
                    <w:rPr>
                      <w:sz w:val="24"/>
                      <w:szCs w:val="24"/>
                    </w:rPr>
                  </w:pPr>
                  <w:r w:rsidRPr="00E76C4B"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Pr="00E76C4B">
                    <w:rPr>
                      <w:sz w:val="24"/>
                      <w:szCs w:val="24"/>
                    </w:rPr>
                    <w:t>projekt</w:t>
                  </w:r>
                  <w:proofErr w:type="spellEnd"/>
                  <w:r w:rsidRPr="00E76C4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76C4B">
                    <w:rPr>
                      <w:sz w:val="24"/>
                      <w:szCs w:val="24"/>
                    </w:rPr>
                    <w:t>reciklažnog</w:t>
                  </w:r>
                  <w:proofErr w:type="spellEnd"/>
                  <w:r w:rsidRPr="00E76C4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76C4B">
                    <w:rPr>
                      <w:sz w:val="24"/>
                      <w:szCs w:val="24"/>
                    </w:rPr>
                    <w:t>dvorišta</w:t>
                  </w:r>
                  <w:proofErr w:type="spellEnd"/>
                  <w:r w:rsidRPr="00E76C4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76C4B">
                    <w:rPr>
                      <w:sz w:val="24"/>
                      <w:szCs w:val="24"/>
                    </w:rPr>
                    <w:t>nije</w:t>
                  </w:r>
                  <w:proofErr w:type="spellEnd"/>
                  <w:r w:rsidRPr="00E76C4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76C4B">
                    <w:rPr>
                      <w:sz w:val="24"/>
                      <w:szCs w:val="24"/>
                    </w:rPr>
                    <w:t>realiziran</w:t>
                  </w:r>
                  <w:proofErr w:type="spellEnd"/>
                  <w:r w:rsidRPr="00E76C4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76C4B">
                    <w:rPr>
                      <w:sz w:val="24"/>
                      <w:szCs w:val="24"/>
                    </w:rPr>
                    <w:t>jer</w:t>
                  </w:r>
                  <w:proofErr w:type="spellEnd"/>
                  <w:r w:rsidRPr="00E76C4B">
                    <w:rPr>
                      <w:sz w:val="24"/>
                      <w:szCs w:val="24"/>
                    </w:rPr>
                    <w:t xml:space="preserve"> je </w:t>
                  </w:r>
                  <w:proofErr w:type="spellStart"/>
                  <w:r w:rsidRPr="00E76C4B">
                    <w:rPr>
                      <w:sz w:val="24"/>
                      <w:szCs w:val="24"/>
                    </w:rPr>
                    <w:t>došlo</w:t>
                  </w:r>
                  <w:proofErr w:type="spellEnd"/>
                  <w:r w:rsidRPr="00E76C4B">
                    <w:rPr>
                      <w:sz w:val="24"/>
                      <w:szCs w:val="24"/>
                    </w:rPr>
                    <w:t xml:space="preserve"> do </w:t>
                  </w:r>
                  <w:proofErr w:type="spellStart"/>
                  <w:r w:rsidRPr="00E76C4B">
                    <w:rPr>
                      <w:sz w:val="24"/>
                      <w:szCs w:val="24"/>
                    </w:rPr>
                    <w:t>potrebe</w:t>
                  </w:r>
                  <w:proofErr w:type="spellEnd"/>
                  <w:r w:rsidRPr="00E76C4B">
                    <w:rPr>
                      <w:sz w:val="24"/>
                      <w:szCs w:val="24"/>
                    </w:rPr>
                    <w:t xml:space="preserve"> za</w:t>
                  </w:r>
                </w:p>
                <w:p w14:paraId="1F08343D" w14:textId="77777777" w:rsidR="00E76C4B" w:rsidRPr="00E76C4B" w:rsidRDefault="00E76C4B" w:rsidP="00E76C4B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E76C4B">
                    <w:rPr>
                      <w:sz w:val="24"/>
                      <w:szCs w:val="24"/>
                    </w:rPr>
                    <w:t>izmjenom</w:t>
                  </w:r>
                  <w:proofErr w:type="spellEnd"/>
                  <w:r w:rsidRPr="00E76C4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76C4B">
                    <w:rPr>
                      <w:sz w:val="24"/>
                      <w:szCs w:val="24"/>
                    </w:rPr>
                    <w:t>građevinske</w:t>
                  </w:r>
                  <w:proofErr w:type="spellEnd"/>
                  <w:r w:rsidRPr="00E76C4B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76C4B">
                    <w:rPr>
                      <w:sz w:val="24"/>
                      <w:szCs w:val="24"/>
                    </w:rPr>
                    <w:t>dozvole</w:t>
                  </w:r>
                  <w:proofErr w:type="spellEnd"/>
                </w:p>
                <w:p w14:paraId="754EE7A4" w14:textId="5E4D39B2" w:rsidR="00E76C4B" w:rsidRPr="00E76C4B" w:rsidRDefault="00E76C4B" w:rsidP="00B67A70">
                  <w:pPr>
                    <w:rPr>
                      <w:sz w:val="24"/>
                      <w:szCs w:val="24"/>
                    </w:rPr>
                  </w:pPr>
                  <w:r w:rsidRPr="00E76C4B"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="00B67A70">
                    <w:rPr>
                      <w:sz w:val="24"/>
                      <w:szCs w:val="24"/>
                    </w:rPr>
                    <w:t>Otkup</w:t>
                  </w:r>
                  <w:proofErr w:type="spellEnd"/>
                  <w:r w:rsidR="00B67A7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67A70">
                    <w:rPr>
                      <w:sz w:val="24"/>
                      <w:szCs w:val="24"/>
                    </w:rPr>
                    <w:t>građ</w:t>
                  </w:r>
                  <w:proofErr w:type="spellEnd"/>
                  <w:r w:rsidR="00B67A70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67A70">
                    <w:rPr>
                      <w:sz w:val="24"/>
                      <w:szCs w:val="24"/>
                    </w:rPr>
                    <w:t>zemljišta</w:t>
                  </w:r>
                  <w:proofErr w:type="spellEnd"/>
                  <w:r w:rsidR="00B67A7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67A70">
                    <w:rPr>
                      <w:sz w:val="24"/>
                      <w:szCs w:val="24"/>
                    </w:rPr>
                    <w:t>k.č</w:t>
                  </w:r>
                  <w:proofErr w:type="spellEnd"/>
                  <w:r w:rsidR="00B67A70">
                    <w:rPr>
                      <w:sz w:val="24"/>
                      <w:szCs w:val="24"/>
                    </w:rPr>
                    <w:t xml:space="preserve">. 1/1 </w:t>
                  </w:r>
                  <w:proofErr w:type="spellStart"/>
                  <w:r w:rsidR="00B67A70">
                    <w:rPr>
                      <w:sz w:val="24"/>
                      <w:szCs w:val="24"/>
                    </w:rPr>
                    <w:t>k.o.</w:t>
                  </w:r>
                  <w:proofErr w:type="spellEnd"/>
                  <w:r w:rsidR="00B67A70">
                    <w:rPr>
                      <w:sz w:val="24"/>
                      <w:szCs w:val="24"/>
                    </w:rPr>
                    <w:t xml:space="preserve"> Privlaka </w:t>
                  </w:r>
                  <w:proofErr w:type="spellStart"/>
                  <w:r w:rsidR="00B67A70">
                    <w:rPr>
                      <w:sz w:val="24"/>
                      <w:szCs w:val="24"/>
                    </w:rPr>
                    <w:t>nije</w:t>
                  </w:r>
                  <w:proofErr w:type="spellEnd"/>
                  <w:r w:rsidR="00B67A7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67A70">
                    <w:rPr>
                      <w:sz w:val="24"/>
                      <w:szCs w:val="24"/>
                    </w:rPr>
                    <w:t>realziran</w:t>
                  </w:r>
                  <w:proofErr w:type="spellEnd"/>
                  <w:r w:rsidR="00B67A7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67A70">
                    <w:rPr>
                      <w:sz w:val="24"/>
                      <w:szCs w:val="24"/>
                    </w:rPr>
                    <w:t>budući</w:t>
                  </w:r>
                  <w:proofErr w:type="spellEnd"/>
                  <w:r w:rsidR="00B67A70">
                    <w:rPr>
                      <w:sz w:val="24"/>
                      <w:szCs w:val="24"/>
                    </w:rPr>
                    <w:t xml:space="preserve"> da je u </w:t>
                  </w:r>
                  <w:proofErr w:type="spellStart"/>
                  <w:r w:rsidR="00B67A70">
                    <w:rPr>
                      <w:sz w:val="24"/>
                      <w:szCs w:val="24"/>
                    </w:rPr>
                    <w:t>tijeku</w:t>
                  </w:r>
                  <w:proofErr w:type="spellEnd"/>
                  <w:r w:rsidR="00B67A7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67A70">
                    <w:rPr>
                      <w:sz w:val="24"/>
                      <w:szCs w:val="24"/>
                    </w:rPr>
                    <w:t>sklapanje</w:t>
                  </w:r>
                  <w:proofErr w:type="spellEnd"/>
                  <w:r w:rsidR="00B67A7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67A70">
                    <w:rPr>
                      <w:sz w:val="24"/>
                      <w:szCs w:val="24"/>
                    </w:rPr>
                    <w:t>nagodbe</w:t>
                  </w:r>
                  <w:proofErr w:type="spellEnd"/>
                  <w:r w:rsidR="00B67A7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67A70">
                    <w:rPr>
                      <w:sz w:val="24"/>
                      <w:szCs w:val="24"/>
                    </w:rPr>
                    <w:t>sa</w:t>
                  </w:r>
                  <w:proofErr w:type="spellEnd"/>
                  <w:r w:rsidR="00B67A7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67A70">
                    <w:rPr>
                      <w:sz w:val="24"/>
                      <w:szCs w:val="24"/>
                    </w:rPr>
                    <w:t>Ministarstvom</w:t>
                  </w:r>
                  <w:proofErr w:type="spellEnd"/>
                  <w:r w:rsidR="00B67A7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67A70">
                    <w:rPr>
                      <w:sz w:val="24"/>
                      <w:szCs w:val="24"/>
                    </w:rPr>
                    <w:t>državne</w:t>
                  </w:r>
                  <w:proofErr w:type="spellEnd"/>
                  <w:r w:rsidR="00B67A7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67A70">
                    <w:rPr>
                      <w:sz w:val="24"/>
                      <w:szCs w:val="24"/>
                    </w:rPr>
                    <w:t>imovine</w:t>
                  </w:r>
                  <w:proofErr w:type="spellEnd"/>
                </w:p>
              </w:tc>
            </w:tr>
            <w:tr w:rsidR="00F94A37" w14:paraId="0FBF7DA1" w14:textId="77777777" w:rsidTr="00E76C4B">
              <w:trPr>
                <w:trHeight w:val="280"/>
              </w:trPr>
              <w:tc>
                <w:tcPr>
                  <w:tcW w:w="7060" w:type="dxa"/>
                  <w:shd w:val="clear" w:color="auto" w:fill="DBE5F1"/>
                  <w:vAlign w:val="bottom"/>
                </w:tcPr>
                <w:p w14:paraId="602637BD" w14:textId="7C357BA4" w:rsidR="00C9496D" w:rsidRPr="00C9496D" w:rsidRDefault="00645C83" w:rsidP="00C9496D">
                  <w:pPr>
                    <w:jc w:val="both"/>
                    <w:rPr>
                      <w:rFonts w:ascii="TimesNewRomanPSMT" w:eastAsia="Lucida Sans Unicode" w:hAnsi="TimesNewRomanPSMT" w:cs="TimesNewRomanPSMT"/>
                      <w:kern w:val="1"/>
                      <w:sz w:val="24"/>
                      <w:szCs w:val="24"/>
                      <w:lang w:val="hr-HR" w:eastAsia="hi-IN" w:bidi="hi-IN"/>
                    </w:rPr>
                  </w:pPr>
                  <w:r w:rsidRPr="00C9496D"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Pr="00C9496D">
                    <w:rPr>
                      <w:sz w:val="24"/>
                      <w:szCs w:val="24"/>
                    </w:rPr>
                    <w:t>Uređenje</w:t>
                  </w:r>
                  <w:proofErr w:type="spellEnd"/>
                  <w:r w:rsidRPr="00C9496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9496D">
                    <w:rPr>
                      <w:sz w:val="24"/>
                      <w:szCs w:val="24"/>
                    </w:rPr>
                    <w:t>obalnog</w:t>
                  </w:r>
                  <w:proofErr w:type="spellEnd"/>
                  <w:r w:rsidRPr="00C9496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9496D">
                    <w:rPr>
                      <w:sz w:val="24"/>
                      <w:szCs w:val="24"/>
                    </w:rPr>
                    <w:t>pojasa</w:t>
                  </w:r>
                  <w:proofErr w:type="spellEnd"/>
                  <w:r w:rsidR="00C9496D" w:rsidRPr="00C9496D">
                    <w:rPr>
                      <w:rFonts w:ascii="TimesNewRomanPSMT" w:eastAsia="Lucida Sans Unicode" w:hAnsi="TimesNewRomanPSMT" w:cs="TimesNewRomanPSMT"/>
                      <w:kern w:val="1"/>
                      <w:sz w:val="24"/>
                      <w:szCs w:val="24"/>
                      <w:lang w:val="hr-HR" w:eastAsia="hi-IN" w:bidi="hi-IN"/>
                    </w:rPr>
                    <w:t xml:space="preserve"> </w:t>
                  </w:r>
                  <w:r w:rsidR="00C9496D">
                    <w:rPr>
                      <w:rFonts w:ascii="TimesNewRomanPSMT" w:eastAsia="Lucida Sans Unicode" w:hAnsi="TimesNewRomanPSMT" w:cs="TimesNewRomanPSMT"/>
                      <w:kern w:val="1"/>
                      <w:sz w:val="24"/>
                      <w:szCs w:val="24"/>
                      <w:lang w:val="hr-HR" w:eastAsia="hi-IN" w:bidi="hi-IN"/>
                    </w:rPr>
                    <w:t xml:space="preserve">projekt koji </w:t>
                  </w:r>
                  <w:r w:rsidR="00C9496D" w:rsidRPr="00C9496D">
                    <w:rPr>
                      <w:rFonts w:ascii="TimesNewRomanPSMT" w:eastAsia="Lucida Sans Unicode" w:hAnsi="TimesNewRomanPSMT" w:cs="TimesNewRomanPSMT"/>
                      <w:kern w:val="1"/>
                      <w:sz w:val="24"/>
                      <w:szCs w:val="24"/>
                      <w:lang w:val="hr-HR" w:eastAsia="hi-IN" w:bidi="hi-IN"/>
                    </w:rPr>
                    <w:t>nije izvršen u skladu sa planom budući da se sa Idejnom projketnom dokumentacijom zastalo do ishođenja Rješenja o potrebi procjene utjecaja na okoliš.</w:t>
                  </w:r>
                </w:p>
                <w:p w14:paraId="416661B7" w14:textId="35353F8D" w:rsidR="00F94A37" w:rsidRPr="0004233B" w:rsidRDefault="00F94A37" w:rsidP="00645C83">
                  <w:pPr>
                    <w:spacing w:line="274" w:lineRule="exact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0433C4A" w14:textId="77777777" w:rsidR="00F94A37" w:rsidRPr="003015EB" w:rsidRDefault="00F94A37" w:rsidP="009D660F">
            <w:pPr>
              <w:widowControl w:val="0"/>
              <w:tabs>
                <w:tab w:val="left" w:pos="825"/>
                <w:tab w:val="left" w:pos="826"/>
              </w:tabs>
              <w:autoSpaceDE w:val="0"/>
              <w:autoSpaceDN w:val="0"/>
              <w:spacing w:before="3" w:line="274" w:lineRule="exact"/>
              <w:ind w:left="825" w:right="212"/>
              <w:rPr>
                <w:rFonts w:eastAsia="Times New Roman"/>
                <w:sz w:val="24"/>
                <w:lang w:val="bs" w:eastAsia="en-US"/>
              </w:rPr>
            </w:pPr>
          </w:p>
        </w:tc>
      </w:tr>
    </w:tbl>
    <w:p w14:paraId="5D710CCA" w14:textId="77777777" w:rsidR="00F94A37" w:rsidRDefault="00F94A37" w:rsidP="00F94A37">
      <w:pPr>
        <w:spacing w:before="90"/>
        <w:ind w:right="1094"/>
        <w:jc w:val="both"/>
        <w:rPr>
          <w:rFonts w:eastAsia="Times New Roman"/>
          <w:sz w:val="20"/>
          <w:szCs w:val="24"/>
          <w:lang w:val="bs" w:eastAsia="en-US"/>
        </w:rPr>
      </w:pPr>
    </w:p>
    <w:p w14:paraId="6A030990" w14:textId="77777777" w:rsidR="00475238" w:rsidRDefault="00475238" w:rsidP="00F94A37">
      <w:pPr>
        <w:spacing w:before="90"/>
        <w:ind w:right="1094"/>
        <w:jc w:val="both"/>
        <w:rPr>
          <w:rFonts w:eastAsia="Times New Roman"/>
          <w:sz w:val="20"/>
          <w:szCs w:val="24"/>
          <w:lang w:val="bs" w:eastAsia="en-US"/>
        </w:rPr>
      </w:pPr>
    </w:p>
    <w:p w14:paraId="55049299" w14:textId="12B8E461" w:rsidR="00F94A37" w:rsidRPr="00C9713B" w:rsidRDefault="00F94A37" w:rsidP="00BA65E5">
      <w:pPr>
        <w:pStyle w:val="NoSpacing"/>
        <w:jc w:val="both"/>
        <w:rPr>
          <w:rFonts w:eastAsia="Times New Roman"/>
          <w:sz w:val="24"/>
          <w:lang w:val="bs" w:eastAsia="en-US"/>
        </w:rPr>
      </w:pPr>
      <w:r>
        <w:rPr>
          <w:rFonts w:eastAsia="Times New Roman"/>
          <w:sz w:val="20"/>
          <w:szCs w:val="24"/>
          <w:lang w:val="bs" w:eastAsia="en-US"/>
        </w:rPr>
        <w:t xml:space="preserve"> </w:t>
      </w:r>
      <w:r w:rsidR="004B76A2">
        <w:rPr>
          <w:rFonts w:eastAsia="Times New Roman"/>
          <w:sz w:val="20"/>
          <w:szCs w:val="24"/>
          <w:lang w:val="bs" w:eastAsia="en-US"/>
        </w:rPr>
        <w:tab/>
      </w:r>
      <w:r w:rsidRPr="004B76A2">
        <w:rPr>
          <w:rFonts w:eastAsia="Times New Roman"/>
          <w:b/>
          <w:sz w:val="24"/>
          <w:szCs w:val="24"/>
          <w:lang w:val="bs" w:eastAsia="en-US"/>
        </w:rPr>
        <w:t>Program</w:t>
      </w:r>
      <w:r w:rsidRPr="004B76A2">
        <w:rPr>
          <w:rFonts w:eastAsia="Times New Roman"/>
          <w:b/>
          <w:spacing w:val="1"/>
          <w:sz w:val="24"/>
          <w:szCs w:val="24"/>
          <w:lang w:val="bs" w:eastAsia="en-US"/>
        </w:rPr>
        <w:t xml:space="preserve"> </w:t>
      </w:r>
      <w:r w:rsidRPr="004B76A2">
        <w:rPr>
          <w:rFonts w:eastAsia="Times New Roman"/>
          <w:b/>
          <w:sz w:val="24"/>
          <w:szCs w:val="24"/>
          <w:lang w:val="bs" w:eastAsia="en-US"/>
        </w:rPr>
        <w:t>3019</w:t>
      </w:r>
      <w:r w:rsidRPr="004B76A2">
        <w:rPr>
          <w:rFonts w:eastAsia="Times New Roman"/>
          <w:b/>
          <w:spacing w:val="1"/>
          <w:sz w:val="24"/>
          <w:szCs w:val="24"/>
          <w:lang w:val="bs" w:eastAsia="en-US"/>
        </w:rPr>
        <w:t xml:space="preserve"> </w:t>
      </w:r>
      <w:r w:rsidRPr="004B76A2">
        <w:rPr>
          <w:rFonts w:eastAsia="Times New Roman"/>
          <w:b/>
          <w:sz w:val="24"/>
          <w:szCs w:val="24"/>
          <w:lang w:val="bs" w:eastAsia="en-US"/>
        </w:rPr>
        <w:t>Održavanje</w:t>
      </w:r>
      <w:r w:rsidRPr="004B76A2">
        <w:rPr>
          <w:rFonts w:eastAsia="Times New Roman"/>
          <w:b/>
          <w:spacing w:val="1"/>
          <w:sz w:val="24"/>
          <w:szCs w:val="24"/>
          <w:lang w:val="bs" w:eastAsia="en-US"/>
        </w:rPr>
        <w:t xml:space="preserve"> </w:t>
      </w:r>
      <w:r w:rsidRPr="004B76A2">
        <w:rPr>
          <w:rFonts w:eastAsia="Times New Roman"/>
          <w:b/>
          <w:sz w:val="24"/>
          <w:szCs w:val="24"/>
          <w:lang w:val="bs" w:eastAsia="en-US"/>
        </w:rPr>
        <w:t>objekata</w:t>
      </w:r>
      <w:r w:rsidRPr="004B76A2">
        <w:rPr>
          <w:rFonts w:eastAsia="Times New Roman"/>
          <w:b/>
          <w:spacing w:val="1"/>
          <w:sz w:val="24"/>
          <w:szCs w:val="24"/>
          <w:lang w:val="bs" w:eastAsia="en-US"/>
        </w:rPr>
        <w:t xml:space="preserve"> </w:t>
      </w:r>
      <w:r w:rsidRPr="004B76A2">
        <w:rPr>
          <w:rFonts w:eastAsia="Times New Roman"/>
          <w:b/>
          <w:sz w:val="24"/>
          <w:szCs w:val="24"/>
          <w:lang w:val="bs" w:eastAsia="en-US"/>
        </w:rPr>
        <w:t>u</w:t>
      </w:r>
      <w:r w:rsidRPr="004B76A2">
        <w:rPr>
          <w:rFonts w:eastAsia="Times New Roman"/>
          <w:b/>
          <w:spacing w:val="1"/>
          <w:sz w:val="24"/>
          <w:szCs w:val="24"/>
          <w:lang w:val="bs" w:eastAsia="en-US"/>
        </w:rPr>
        <w:t xml:space="preserve"> </w:t>
      </w:r>
      <w:r w:rsidRPr="004B76A2">
        <w:rPr>
          <w:rFonts w:eastAsia="Times New Roman"/>
          <w:b/>
          <w:sz w:val="24"/>
          <w:szCs w:val="24"/>
          <w:lang w:val="bs" w:eastAsia="en-US"/>
        </w:rPr>
        <w:t>vlasništvu</w:t>
      </w:r>
      <w:r w:rsidRPr="004B76A2">
        <w:rPr>
          <w:rFonts w:eastAsia="Times New Roman"/>
          <w:b/>
          <w:spacing w:val="1"/>
          <w:sz w:val="24"/>
          <w:szCs w:val="24"/>
          <w:lang w:val="bs" w:eastAsia="en-US"/>
        </w:rPr>
        <w:t xml:space="preserve"> </w:t>
      </w:r>
      <w:r w:rsidRPr="004B76A2">
        <w:rPr>
          <w:rFonts w:eastAsia="Times New Roman"/>
          <w:b/>
          <w:sz w:val="24"/>
          <w:szCs w:val="24"/>
          <w:lang w:val="bs" w:eastAsia="en-US"/>
        </w:rPr>
        <w:t>općine</w:t>
      </w:r>
      <w:r w:rsidRPr="004B76A2">
        <w:rPr>
          <w:rFonts w:eastAsia="Times New Roman"/>
          <w:b/>
          <w:spacing w:val="1"/>
          <w:sz w:val="24"/>
          <w:szCs w:val="24"/>
          <w:lang w:val="bs" w:eastAsia="en-US"/>
        </w:rPr>
        <w:t xml:space="preserve"> </w:t>
      </w:r>
      <w:r w:rsidRPr="004B76A2">
        <w:rPr>
          <w:rFonts w:eastAsia="Times New Roman"/>
          <w:b/>
          <w:sz w:val="24"/>
          <w:szCs w:val="24"/>
          <w:lang w:val="bs" w:eastAsia="en-US"/>
        </w:rPr>
        <w:t>Privlaka</w:t>
      </w:r>
      <w:r w:rsidRPr="004B76A2">
        <w:rPr>
          <w:rFonts w:eastAsia="Times New Roman"/>
          <w:b/>
          <w:spacing w:val="1"/>
          <w:sz w:val="24"/>
          <w:szCs w:val="24"/>
          <w:lang w:val="bs" w:eastAsia="en-US"/>
        </w:rPr>
        <w:t xml:space="preserve"> </w:t>
      </w:r>
      <w:r w:rsidRPr="004B76A2">
        <w:rPr>
          <w:rFonts w:eastAsia="Times New Roman"/>
          <w:sz w:val="24"/>
          <w:szCs w:val="24"/>
          <w:lang w:val="bs" w:eastAsia="en-US"/>
        </w:rPr>
        <w:t>obuhvaća</w:t>
      </w:r>
      <w:r w:rsidRPr="004B76A2">
        <w:rPr>
          <w:rFonts w:eastAsia="Times New Roman"/>
          <w:spacing w:val="1"/>
          <w:sz w:val="24"/>
          <w:szCs w:val="24"/>
          <w:lang w:val="bs" w:eastAsia="en-US"/>
        </w:rPr>
        <w:t xml:space="preserve">  </w:t>
      </w:r>
      <w:r w:rsidRPr="004B76A2">
        <w:rPr>
          <w:rFonts w:eastAsia="Times New Roman"/>
          <w:sz w:val="24"/>
          <w:szCs w:val="24"/>
          <w:lang w:val="bs" w:eastAsia="en-US"/>
        </w:rPr>
        <w:t>održavanje objekata koji nisu obuhvaćeni ostalim programima i aktivnostima planirani su u iznosu od</w:t>
      </w:r>
      <w:r w:rsidRPr="004B76A2">
        <w:rPr>
          <w:rFonts w:eastAsia="Times New Roman"/>
          <w:spacing w:val="1"/>
          <w:sz w:val="24"/>
          <w:szCs w:val="24"/>
          <w:lang w:val="bs" w:eastAsia="en-US"/>
        </w:rPr>
        <w:t xml:space="preserve"> </w:t>
      </w:r>
      <w:r w:rsidR="002A077F">
        <w:rPr>
          <w:rFonts w:eastAsia="Times New Roman"/>
          <w:sz w:val="24"/>
          <w:szCs w:val="24"/>
          <w:lang w:val="bs" w:eastAsia="en-US"/>
        </w:rPr>
        <w:t>99.164,00</w:t>
      </w:r>
      <w:r w:rsidR="00BA65E5">
        <w:rPr>
          <w:rFonts w:eastAsia="Times New Roman"/>
          <w:sz w:val="24"/>
          <w:szCs w:val="24"/>
          <w:lang w:val="bs" w:eastAsia="en-US"/>
        </w:rPr>
        <w:t xml:space="preserve"> eura</w:t>
      </w:r>
      <w:r w:rsidRPr="004B76A2">
        <w:rPr>
          <w:rFonts w:eastAsia="Times New Roman"/>
          <w:sz w:val="24"/>
          <w:szCs w:val="24"/>
          <w:lang w:val="bs" w:eastAsia="en-US"/>
        </w:rPr>
        <w:t xml:space="preserve">, a realizirani su u iznosu od </w:t>
      </w:r>
      <w:r w:rsidR="002A077F">
        <w:rPr>
          <w:rFonts w:eastAsia="Times New Roman"/>
          <w:sz w:val="24"/>
          <w:szCs w:val="24"/>
          <w:lang w:val="bs" w:eastAsia="en-US"/>
        </w:rPr>
        <w:t>100.423,58</w:t>
      </w:r>
      <w:r w:rsidR="00BA65E5">
        <w:rPr>
          <w:rFonts w:eastAsia="Times New Roman"/>
          <w:sz w:val="24"/>
          <w:szCs w:val="24"/>
          <w:lang w:val="bs" w:eastAsia="en-US"/>
        </w:rPr>
        <w:t xml:space="preserve"> eura</w:t>
      </w:r>
      <w:r w:rsidRPr="004B76A2">
        <w:rPr>
          <w:rFonts w:eastAsia="Times New Roman"/>
          <w:sz w:val="24"/>
          <w:szCs w:val="24"/>
          <w:lang w:val="bs" w:eastAsia="en-US"/>
        </w:rPr>
        <w:t xml:space="preserve"> ili </w:t>
      </w:r>
      <w:r w:rsidR="002A077F">
        <w:rPr>
          <w:rFonts w:eastAsia="Times New Roman"/>
          <w:sz w:val="24"/>
          <w:szCs w:val="24"/>
          <w:lang w:val="bs" w:eastAsia="en-US"/>
        </w:rPr>
        <w:t>101,27</w:t>
      </w:r>
      <w:r w:rsidR="00BA65E5">
        <w:rPr>
          <w:rFonts w:eastAsia="Times New Roman"/>
          <w:sz w:val="24"/>
          <w:szCs w:val="24"/>
          <w:lang w:val="bs" w:eastAsia="en-US"/>
        </w:rPr>
        <w:t xml:space="preserve"> </w:t>
      </w:r>
      <w:r w:rsidRPr="004B76A2">
        <w:rPr>
          <w:rFonts w:eastAsia="Times New Roman"/>
          <w:sz w:val="24"/>
          <w:szCs w:val="24"/>
          <w:lang w:val="bs" w:eastAsia="en-US"/>
        </w:rPr>
        <w:t>%</w:t>
      </w:r>
      <w:r w:rsidR="002A077F">
        <w:rPr>
          <w:rFonts w:eastAsia="Times New Roman"/>
          <w:sz w:val="24"/>
          <w:szCs w:val="24"/>
          <w:lang w:val="bs" w:eastAsia="en-US"/>
        </w:rPr>
        <w:t xml:space="preserve"> planiranog</w:t>
      </w:r>
      <w:r w:rsidRPr="004B76A2">
        <w:rPr>
          <w:rFonts w:eastAsia="Times New Roman"/>
          <w:sz w:val="24"/>
          <w:szCs w:val="24"/>
          <w:lang w:val="bs" w:eastAsia="en-US"/>
        </w:rPr>
        <w:t>. Unutar ovog programa aktivnosti su raspoređene/ostvarene kako slijedi:</w:t>
      </w:r>
      <w:r w:rsidR="00BE47B3">
        <w:rPr>
          <w:rFonts w:eastAsia="Times New Roman"/>
          <w:sz w:val="24"/>
          <w:szCs w:val="24"/>
          <w:lang w:val="bs" w:eastAsia="en-US"/>
        </w:rPr>
        <w:t xml:space="preserve"> </w:t>
      </w:r>
      <w:r w:rsidRPr="004B76A2">
        <w:rPr>
          <w:rFonts w:eastAsia="Times New Roman"/>
          <w:sz w:val="24"/>
          <w:szCs w:val="24"/>
          <w:lang w:val="bs" w:eastAsia="en-US"/>
        </w:rPr>
        <w:t xml:space="preserve">A3019-01 održavanje sportskih objekata u iznosu od </w:t>
      </w:r>
      <w:r w:rsidR="002A077F">
        <w:rPr>
          <w:rFonts w:eastAsia="Times New Roman"/>
          <w:sz w:val="24"/>
          <w:szCs w:val="24"/>
          <w:lang w:val="bs" w:eastAsia="en-US"/>
        </w:rPr>
        <w:t>61.210,58</w:t>
      </w:r>
      <w:r w:rsidR="00BA65E5">
        <w:rPr>
          <w:rFonts w:eastAsia="Times New Roman"/>
          <w:sz w:val="24"/>
          <w:szCs w:val="24"/>
          <w:lang w:val="bs" w:eastAsia="en-US"/>
        </w:rPr>
        <w:t xml:space="preserve"> eura</w:t>
      </w:r>
      <w:r w:rsidR="00BE47B3">
        <w:rPr>
          <w:rFonts w:eastAsia="Times New Roman"/>
          <w:sz w:val="24"/>
          <w:szCs w:val="24"/>
          <w:lang w:val="bs" w:eastAsia="en-US"/>
        </w:rPr>
        <w:t>, A3019-02 Održavanje</w:t>
      </w:r>
      <w:r w:rsidR="002A077F">
        <w:rPr>
          <w:rFonts w:eastAsia="Times New Roman"/>
          <w:sz w:val="24"/>
          <w:szCs w:val="24"/>
          <w:lang w:val="bs" w:eastAsia="en-US"/>
        </w:rPr>
        <w:t xml:space="preserve"> zgrade DV Sabunić </w:t>
      </w:r>
      <w:r w:rsidR="00BE47B3">
        <w:rPr>
          <w:rFonts w:eastAsia="Times New Roman"/>
          <w:sz w:val="24"/>
          <w:szCs w:val="24"/>
          <w:lang w:val="bs" w:eastAsia="en-US"/>
        </w:rPr>
        <w:t xml:space="preserve">u iznosu od </w:t>
      </w:r>
      <w:r w:rsidR="002A077F">
        <w:rPr>
          <w:rFonts w:eastAsia="Times New Roman"/>
          <w:sz w:val="24"/>
          <w:szCs w:val="24"/>
          <w:lang w:val="bs" w:eastAsia="en-US"/>
        </w:rPr>
        <w:t>0,</w:t>
      </w:r>
      <w:r w:rsidR="00BE47B3">
        <w:rPr>
          <w:rFonts w:eastAsia="Times New Roman"/>
          <w:sz w:val="24"/>
          <w:szCs w:val="24"/>
          <w:lang w:val="bs" w:eastAsia="en-US"/>
        </w:rPr>
        <w:t>00 eura</w:t>
      </w:r>
      <w:r w:rsidR="002A077F">
        <w:rPr>
          <w:rFonts w:eastAsia="Times New Roman"/>
          <w:sz w:val="24"/>
          <w:szCs w:val="24"/>
          <w:lang w:val="bs" w:eastAsia="en-US"/>
        </w:rPr>
        <w:t>, K3019-03 Nabava dugotrajne imovine u iznosu od 39.213,00 eura.</w:t>
      </w:r>
    </w:p>
    <w:p w14:paraId="2B78E308" w14:textId="77777777" w:rsidR="00F94A37" w:rsidRDefault="00F94A37" w:rsidP="00F94A37">
      <w:pPr>
        <w:widowControl w:val="0"/>
        <w:autoSpaceDE w:val="0"/>
        <w:autoSpaceDN w:val="0"/>
        <w:spacing w:before="9"/>
        <w:rPr>
          <w:rFonts w:eastAsia="Times New Roman"/>
          <w:sz w:val="24"/>
          <w:szCs w:val="24"/>
          <w:lang w:val="bs" w:eastAsia="en-US"/>
        </w:rPr>
      </w:pPr>
    </w:p>
    <w:p w14:paraId="475C6965" w14:textId="77777777" w:rsidR="00475238" w:rsidRDefault="00475238" w:rsidP="00F94A37">
      <w:pPr>
        <w:widowControl w:val="0"/>
        <w:autoSpaceDE w:val="0"/>
        <w:autoSpaceDN w:val="0"/>
        <w:spacing w:before="9"/>
        <w:rPr>
          <w:rFonts w:eastAsia="Times New Roman"/>
          <w:sz w:val="24"/>
          <w:szCs w:val="24"/>
          <w:lang w:val="bs" w:eastAsia="en-US"/>
        </w:rPr>
      </w:pPr>
    </w:p>
    <w:p w14:paraId="3511C135" w14:textId="77777777" w:rsidR="00475238" w:rsidRDefault="00475238" w:rsidP="00F94A37">
      <w:pPr>
        <w:widowControl w:val="0"/>
        <w:autoSpaceDE w:val="0"/>
        <w:autoSpaceDN w:val="0"/>
        <w:spacing w:before="9"/>
        <w:rPr>
          <w:rFonts w:eastAsia="Times New Roman"/>
          <w:sz w:val="24"/>
          <w:szCs w:val="24"/>
          <w:lang w:val="bs" w:eastAsia="en-US"/>
        </w:rPr>
      </w:pPr>
    </w:p>
    <w:p w14:paraId="4B142A93" w14:textId="77777777" w:rsidR="00475238" w:rsidRDefault="00475238" w:rsidP="00F94A37">
      <w:pPr>
        <w:widowControl w:val="0"/>
        <w:autoSpaceDE w:val="0"/>
        <w:autoSpaceDN w:val="0"/>
        <w:spacing w:before="9"/>
        <w:rPr>
          <w:rFonts w:eastAsia="Times New Roman"/>
          <w:sz w:val="24"/>
          <w:szCs w:val="24"/>
          <w:lang w:val="bs" w:eastAsia="en-US"/>
        </w:rPr>
      </w:pPr>
    </w:p>
    <w:p w14:paraId="506EEE27" w14:textId="77777777" w:rsidR="00475238" w:rsidRPr="00C9713B" w:rsidRDefault="00475238" w:rsidP="00F94A37">
      <w:pPr>
        <w:widowControl w:val="0"/>
        <w:autoSpaceDE w:val="0"/>
        <w:autoSpaceDN w:val="0"/>
        <w:spacing w:before="9"/>
        <w:rPr>
          <w:rFonts w:eastAsia="Times New Roman"/>
          <w:sz w:val="24"/>
          <w:szCs w:val="24"/>
          <w:lang w:val="bs" w:eastAsia="en-US"/>
        </w:rPr>
      </w:pPr>
    </w:p>
    <w:tbl>
      <w:tblPr>
        <w:tblW w:w="927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6750"/>
      </w:tblGrid>
      <w:tr w:rsidR="00F94A37" w:rsidRPr="00C9713B" w14:paraId="0F489102" w14:textId="77777777" w:rsidTr="00F94A37">
        <w:trPr>
          <w:trHeight w:val="551"/>
        </w:trPr>
        <w:tc>
          <w:tcPr>
            <w:tcW w:w="2520" w:type="dxa"/>
            <w:shd w:val="clear" w:color="auto" w:fill="94B3D6"/>
          </w:tcPr>
          <w:p w14:paraId="57AA6F83" w14:textId="77777777" w:rsidR="00F94A37" w:rsidRPr="00C9713B" w:rsidRDefault="00F94A37" w:rsidP="009D660F">
            <w:pPr>
              <w:widowControl w:val="0"/>
              <w:autoSpaceDE w:val="0"/>
              <w:autoSpaceDN w:val="0"/>
              <w:rPr>
                <w:rFonts w:eastAsia="Times New Roman"/>
                <w:sz w:val="23"/>
                <w:lang w:val="bs" w:eastAsia="en-US"/>
              </w:rPr>
            </w:pPr>
          </w:p>
          <w:p w14:paraId="4084EAFA" w14:textId="77777777" w:rsidR="00F94A37" w:rsidRPr="00C9713B" w:rsidRDefault="00F94A37" w:rsidP="009D660F">
            <w:pPr>
              <w:widowControl w:val="0"/>
              <w:autoSpaceDE w:val="0"/>
              <w:autoSpaceDN w:val="0"/>
              <w:spacing w:before="1" w:line="266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C9713B">
              <w:rPr>
                <w:rFonts w:eastAsia="Times New Roman"/>
                <w:sz w:val="24"/>
                <w:lang w:val="bs" w:eastAsia="en-US"/>
              </w:rPr>
              <w:t>Naziv</w:t>
            </w:r>
            <w:r w:rsidRPr="00C9713B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C9713B">
              <w:rPr>
                <w:rFonts w:eastAsia="Times New Roman"/>
                <w:sz w:val="24"/>
                <w:lang w:val="bs" w:eastAsia="en-US"/>
              </w:rPr>
              <w:t>programa</w:t>
            </w:r>
          </w:p>
        </w:tc>
        <w:tc>
          <w:tcPr>
            <w:tcW w:w="6750" w:type="dxa"/>
            <w:shd w:val="clear" w:color="auto" w:fill="DBE4F0"/>
          </w:tcPr>
          <w:p w14:paraId="4637525C" w14:textId="77777777" w:rsidR="00F94A37" w:rsidRPr="00C9713B" w:rsidRDefault="00F94A37" w:rsidP="009D660F">
            <w:pPr>
              <w:widowControl w:val="0"/>
              <w:autoSpaceDE w:val="0"/>
              <w:autoSpaceDN w:val="0"/>
              <w:rPr>
                <w:rFonts w:eastAsia="Times New Roman"/>
                <w:sz w:val="23"/>
                <w:lang w:val="bs" w:eastAsia="en-US"/>
              </w:rPr>
            </w:pPr>
          </w:p>
          <w:p w14:paraId="535F6F95" w14:textId="77777777" w:rsidR="00F94A37" w:rsidRPr="00C9713B" w:rsidRDefault="00F94A37" w:rsidP="009D660F">
            <w:pPr>
              <w:widowControl w:val="0"/>
              <w:autoSpaceDE w:val="0"/>
              <w:autoSpaceDN w:val="0"/>
              <w:spacing w:before="1" w:line="266" w:lineRule="exact"/>
              <w:ind w:left="105"/>
              <w:rPr>
                <w:rFonts w:eastAsia="Times New Roman"/>
                <w:sz w:val="24"/>
                <w:lang w:val="bs" w:eastAsia="en-US"/>
              </w:rPr>
            </w:pPr>
            <w:r w:rsidRPr="00C9713B">
              <w:rPr>
                <w:rFonts w:eastAsia="Times New Roman"/>
                <w:sz w:val="24"/>
                <w:lang w:val="bs" w:eastAsia="en-US"/>
              </w:rPr>
              <w:t>3019</w:t>
            </w:r>
            <w:r w:rsidRPr="00C9713B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C9713B">
              <w:rPr>
                <w:rFonts w:eastAsia="Times New Roman"/>
                <w:sz w:val="24"/>
                <w:lang w:val="bs" w:eastAsia="en-US"/>
              </w:rPr>
              <w:t>Održavanje</w:t>
            </w:r>
            <w:r w:rsidRPr="00C9713B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C9713B">
              <w:rPr>
                <w:rFonts w:eastAsia="Times New Roman"/>
                <w:sz w:val="24"/>
                <w:lang w:val="bs" w:eastAsia="en-US"/>
              </w:rPr>
              <w:t>objekata</w:t>
            </w:r>
            <w:r w:rsidRPr="00C9713B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C9713B">
              <w:rPr>
                <w:rFonts w:eastAsia="Times New Roman"/>
                <w:sz w:val="24"/>
                <w:lang w:val="bs" w:eastAsia="en-US"/>
              </w:rPr>
              <w:t>u</w:t>
            </w:r>
            <w:r w:rsidRPr="00C9713B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C9713B">
              <w:rPr>
                <w:rFonts w:eastAsia="Times New Roman"/>
                <w:sz w:val="24"/>
                <w:lang w:val="bs" w:eastAsia="en-US"/>
              </w:rPr>
              <w:t>vlasništvu</w:t>
            </w:r>
            <w:r w:rsidRPr="00C9713B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C9713B">
              <w:rPr>
                <w:rFonts w:eastAsia="Times New Roman"/>
                <w:sz w:val="24"/>
                <w:lang w:val="bs" w:eastAsia="en-US"/>
              </w:rPr>
              <w:t>općine</w:t>
            </w:r>
            <w:r w:rsidRPr="00C9713B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C9713B">
              <w:rPr>
                <w:rFonts w:eastAsia="Times New Roman"/>
                <w:sz w:val="24"/>
                <w:lang w:val="bs" w:eastAsia="en-US"/>
              </w:rPr>
              <w:t>Privlaka</w:t>
            </w:r>
          </w:p>
        </w:tc>
      </w:tr>
      <w:tr w:rsidR="00F94A37" w:rsidRPr="00C9713B" w14:paraId="1A33D177" w14:textId="77777777" w:rsidTr="00423ECF">
        <w:trPr>
          <w:trHeight w:val="985"/>
        </w:trPr>
        <w:tc>
          <w:tcPr>
            <w:tcW w:w="2520" w:type="dxa"/>
            <w:shd w:val="clear" w:color="auto" w:fill="94B3D6"/>
          </w:tcPr>
          <w:p w14:paraId="6DEFA016" w14:textId="77777777" w:rsidR="00F94A37" w:rsidRPr="00C9713B" w:rsidRDefault="00F94A37" w:rsidP="009D660F">
            <w:pPr>
              <w:widowControl w:val="0"/>
              <w:autoSpaceDE w:val="0"/>
              <w:autoSpaceDN w:val="0"/>
              <w:rPr>
                <w:rFonts w:eastAsia="Times New Roman"/>
                <w:sz w:val="23"/>
                <w:lang w:val="bs" w:eastAsia="en-US"/>
              </w:rPr>
            </w:pPr>
          </w:p>
          <w:p w14:paraId="1CDD6C32" w14:textId="77777777" w:rsidR="00F94A37" w:rsidRPr="00C9713B" w:rsidRDefault="00F94A37" w:rsidP="009D660F">
            <w:pPr>
              <w:widowControl w:val="0"/>
              <w:autoSpaceDE w:val="0"/>
              <w:autoSpaceDN w:val="0"/>
              <w:spacing w:before="1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C9713B">
              <w:rPr>
                <w:rFonts w:eastAsia="Times New Roman"/>
                <w:sz w:val="24"/>
                <w:lang w:val="bs" w:eastAsia="en-US"/>
              </w:rPr>
              <w:t>Zakonska</w:t>
            </w:r>
            <w:r w:rsidRPr="00C9713B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C9713B">
              <w:rPr>
                <w:rFonts w:eastAsia="Times New Roman"/>
                <w:sz w:val="24"/>
                <w:lang w:val="bs" w:eastAsia="en-US"/>
              </w:rPr>
              <w:t>osnova</w:t>
            </w:r>
          </w:p>
        </w:tc>
        <w:tc>
          <w:tcPr>
            <w:tcW w:w="6750" w:type="dxa"/>
            <w:shd w:val="clear" w:color="auto" w:fill="DBE4F0"/>
          </w:tcPr>
          <w:p w14:paraId="758C8BE8" w14:textId="7E30AAC5" w:rsidR="00F94A37" w:rsidRPr="00C9713B" w:rsidRDefault="00F94A37" w:rsidP="00B97BEC">
            <w:pPr>
              <w:widowControl w:val="0"/>
              <w:numPr>
                <w:ilvl w:val="0"/>
                <w:numId w:val="54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line="237" w:lineRule="auto"/>
              <w:ind w:right="237"/>
              <w:rPr>
                <w:rFonts w:eastAsia="Times New Roman"/>
                <w:sz w:val="24"/>
                <w:lang w:val="bs" w:eastAsia="en-US"/>
              </w:rPr>
            </w:pPr>
            <w:r w:rsidRPr="00C9713B">
              <w:rPr>
                <w:rFonts w:eastAsia="Times New Roman"/>
                <w:sz w:val="24"/>
                <w:lang w:val="bs" w:eastAsia="en-US"/>
              </w:rPr>
              <w:t xml:space="preserve">Zakon o gradnji („Narodne novine“ broj </w:t>
            </w:r>
            <w:r w:rsidR="00423ECF">
              <w:rPr>
                <w:rFonts w:eastAsia="Times New Roman"/>
                <w:sz w:val="24"/>
                <w:lang w:val="bs" w:eastAsia="en-US"/>
              </w:rPr>
              <w:t>155/25</w:t>
            </w:r>
            <w:r w:rsidRPr="00C9713B">
              <w:rPr>
                <w:rFonts w:eastAsia="Times New Roman"/>
                <w:sz w:val="24"/>
                <w:lang w:val="bs" w:eastAsia="en-US"/>
              </w:rPr>
              <w:t>)</w:t>
            </w:r>
          </w:p>
          <w:p w14:paraId="5683D29E" w14:textId="333CF5E7" w:rsidR="00F94A37" w:rsidRPr="00423ECF" w:rsidRDefault="00F94A37" w:rsidP="00423ECF">
            <w:pPr>
              <w:pStyle w:val="ListParagraph"/>
              <w:numPr>
                <w:ilvl w:val="0"/>
                <w:numId w:val="54"/>
              </w:numPr>
              <w:rPr>
                <w:rFonts w:eastAsia="Times New Roman"/>
                <w:sz w:val="24"/>
                <w:lang w:val="bs" w:eastAsia="en-US"/>
              </w:rPr>
            </w:pPr>
            <w:r w:rsidRPr="002C58F8">
              <w:rPr>
                <w:rFonts w:eastAsia="Times New Roman"/>
                <w:sz w:val="24"/>
                <w:lang w:val="bs" w:eastAsia="en-US"/>
              </w:rPr>
              <w:t xml:space="preserve">Zakon o prostornom uređenju </w:t>
            </w:r>
            <w:r w:rsidR="002C58F8" w:rsidRPr="002C58F8">
              <w:rPr>
                <w:rFonts w:eastAsia="Times New Roman"/>
                <w:sz w:val="24"/>
                <w:lang w:val="bs" w:eastAsia="en-US"/>
              </w:rPr>
              <w:t xml:space="preserve">(„Narodne novine“ broj </w:t>
            </w:r>
            <w:r w:rsidR="00423ECF">
              <w:rPr>
                <w:rFonts w:eastAsia="Times New Roman"/>
                <w:sz w:val="24"/>
                <w:lang w:val="bs" w:eastAsia="en-US"/>
              </w:rPr>
              <w:t>155/25</w:t>
            </w:r>
            <w:r w:rsidR="002C58F8" w:rsidRPr="002C58F8">
              <w:rPr>
                <w:rFonts w:eastAsia="Times New Roman"/>
                <w:sz w:val="24"/>
                <w:lang w:val="bs" w:eastAsia="en-US"/>
              </w:rPr>
              <w:t>)</w:t>
            </w:r>
          </w:p>
        </w:tc>
      </w:tr>
      <w:tr w:rsidR="00F94A37" w:rsidRPr="00C9713B" w14:paraId="2FD3EA67" w14:textId="77777777" w:rsidTr="00F94A37">
        <w:trPr>
          <w:trHeight w:val="590"/>
        </w:trPr>
        <w:tc>
          <w:tcPr>
            <w:tcW w:w="2520" w:type="dxa"/>
            <w:shd w:val="clear" w:color="auto" w:fill="94B3D6"/>
          </w:tcPr>
          <w:p w14:paraId="50F78271" w14:textId="77777777" w:rsidR="00F94A37" w:rsidRPr="00C9713B" w:rsidRDefault="00F94A37" w:rsidP="009D660F">
            <w:pPr>
              <w:widowControl w:val="0"/>
              <w:tabs>
                <w:tab w:val="left" w:pos="964"/>
              </w:tabs>
              <w:autoSpaceDE w:val="0"/>
              <w:autoSpaceDN w:val="0"/>
              <w:spacing w:line="237" w:lineRule="auto"/>
              <w:ind w:left="110" w:right="100"/>
              <w:rPr>
                <w:rFonts w:eastAsia="Times New Roman"/>
                <w:sz w:val="24"/>
                <w:lang w:val="bs" w:eastAsia="en-US"/>
              </w:rPr>
            </w:pPr>
            <w:r w:rsidRPr="00C9713B">
              <w:rPr>
                <w:rFonts w:eastAsia="Times New Roman"/>
                <w:sz w:val="24"/>
                <w:lang w:val="bs" w:eastAsia="en-US"/>
              </w:rPr>
              <w:t>Opis</w:t>
            </w:r>
            <w:r w:rsidRPr="00C9713B">
              <w:rPr>
                <w:rFonts w:eastAsia="Times New Roman"/>
                <w:sz w:val="24"/>
                <w:lang w:val="bs" w:eastAsia="en-US"/>
              </w:rPr>
              <w:tab/>
            </w:r>
            <w:r w:rsidRPr="00C9713B">
              <w:rPr>
                <w:rFonts w:eastAsia="Times New Roman"/>
                <w:spacing w:val="-1"/>
                <w:sz w:val="24"/>
                <w:lang w:val="bs" w:eastAsia="en-US"/>
              </w:rPr>
              <w:t>programa</w:t>
            </w:r>
            <w:r w:rsidRPr="00C9713B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C9713B">
              <w:rPr>
                <w:rFonts w:eastAsia="Times New Roman"/>
                <w:sz w:val="24"/>
                <w:lang w:val="bs" w:eastAsia="en-US"/>
              </w:rPr>
              <w:t>(aktivnosti)</w:t>
            </w:r>
          </w:p>
        </w:tc>
        <w:tc>
          <w:tcPr>
            <w:tcW w:w="6750" w:type="dxa"/>
            <w:shd w:val="clear" w:color="auto" w:fill="DBE4F0"/>
          </w:tcPr>
          <w:p w14:paraId="5CAE6E5C" w14:textId="77777777" w:rsidR="00F94A37" w:rsidRDefault="00F94A37" w:rsidP="00B97BEC">
            <w:pPr>
              <w:widowControl w:val="0"/>
              <w:numPr>
                <w:ilvl w:val="0"/>
                <w:numId w:val="53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line="292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C9713B">
              <w:rPr>
                <w:rFonts w:eastAsia="Times New Roman"/>
                <w:sz w:val="24"/>
                <w:lang w:val="bs" w:eastAsia="en-US"/>
              </w:rPr>
              <w:t>Aktivnost</w:t>
            </w:r>
            <w:r w:rsidRPr="00C9713B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C9713B">
              <w:rPr>
                <w:rFonts w:eastAsia="Times New Roman"/>
                <w:sz w:val="24"/>
                <w:lang w:val="bs" w:eastAsia="en-US"/>
              </w:rPr>
              <w:t>A3019-01</w:t>
            </w:r>
            <w:r w:rsidRPr="00C9713B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C9713B">
              <w:rPr>
                <w:rFonts w:eastAsia="Times New Roman"/>
                <w:sz w:val="24"/>
                <w:lang w:val="bs" w:eastAsia="en-US"/>
              </w:rPr>
              <w:t>Održavanje</w:t>
            </w:r>
            <w:r w:rsidRPr="00C9713B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C9713B">
              <w:rPr>
                <w:rFonts w:eastAsia="Times New Roman"/>
                <w:sz w:val="24"/>
                <w:lang w:val="bs" w:eastAsia="en-US"/>
              </w:rPr>
              <w:t>sportskih</w:t>
            </w:r>
            <w:r w:rsidRPr="00C9713B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C9713B">
              <w:rPr>
                <w:rFonts w:eastAsia="Times New Roman"/>
                <w:sz w:val="24"/>
                <w:lang w:val="bs" w:eastAsia="en-US"/>
              </w:rPr>
              <w:t>objekata</w:t>
            </w:r>
          </w:p>
          <w:p w14:paraId="5CE7262C" w14:textId="77777777" w:rsidR="002C58F8" w:rsidRDefault="002C58F8" w:rsidP="00B97BEC">
            <w:pPr>
              <w:widowControl w:val="0"/>
              <w:numPr>
                <w:ilvl w:val="0"/>
                <w:numId w:val="53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line="292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 xml:space="preserve">Aktivnost A3019-02 </w:t>
            </w:r>
            <w:r w:rsidR="002A077F" w:rsidRPr="002A077F">
              <w:rPr>
                <w:rFonts w:eastAsia="Times New Roman"/>
                <w:sz w:val="24"/>
                <w:lang w:val="bs" w:eastAsia="en-US"/>
              </w:rPr>
              <w:t>Održavanje zgrade DV Sabunić</w:t>
            </w:r>
          </w:p>
          <w:p w14:paraId="42541C71" w14:textId="3982ACCF" w:rsidR="002A077F" w:rsidRPr="00BA65E5" w:rsidRDefault="002A077F" w:rsidP="00B97BEC">
            <w:pPr>
              <w:widowControl w:val="0"/>
              <w:numPr>
                <w:ilvl w:val="0"/>
                <w:numId w:val="53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line="292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 xml:space="preserve">Kapitalni projekt K3019-03 Nabava dugotrajne imovine </w:t>
            </w:r>
          </w:p>
        </w:tc>
      </w:tr>
      <w:tr w:rsidR="00F94A37" w:rsidRPr="00C9713B" w14:paraId="79BEEF12" w14:textId="77777777" w:rsidTr="00F94A37">
        <w:trPr>
          <w:trHeight w:val="585"/>
        </w:trPr>
        <w:tc>
          <w:tcPr>
            <w:tcW w:w="2520" w:type="dxa"/>
            <w:shd w:val="clear" w:color="auto" w:fill="94B3D6"/>
          </w:tcPr>
          <w:p w14:paraId="6FD4329A" w14:textId="77777777" w:rsidR="00F94A37" w:rsidRPr="00C9713B" w:rsidRDefault="00F94A37" w:rsidP="009D660F">
            <w:pPr>
              <w:widowControl w:val="0"/>
              <w:autoSpaceDE w:val="0"/>
              <w:autoSpaceDN w:val="0"/>
              <w:spacing w:before="1"/>
              <w:rPr>
                <w:rFonts w:eastAsia="Times New Roman"/>
                <w:sz w:val="23"/>
                <w:lang w:val="bs" w:eastAsia="en-US"/>
              </w:rPr>
            </w:pPr>
          </w:p>
          <w:p w14:paraId="3AA63F33" w14:textId="77777777" w:rsidR="00F94A37" w:rsidRPr="00C9713B" w:rsidRDefault="00F94A37" w:rsidP="009D660F">
            <w:pPr>
              <w:widowControl w:val="0"/>
              <w:autoSpaceDE w:val="0"/>
              <w:autoSpaceDN w:val="0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C9713B">
              <w:rPr>
                <w:rFonts w:eastAsia="Times New Roman"/>
                <w:sz w:val="24"/>
                <w:lang w:val="bs" w:eastAsia="en-US"/>
              </w:rPr>
              <w:t>Ciljevi</w:t>
            </w:r>
            <w:r w:rsidRPr="00C9713B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C9713B">
              <w:rPr>
                <w:rFonts w:eastAsia="Times New Roman"/>
                <w:sz w:val="24"/>
                <w:lang w:val="bs" w:eastAsia="en-US"/>
              </w:rPr>
              <w:t>programa</w:t>
            </w:r>
          </w:p>
        </w:tc>
        <w:tc>
          <w:tcPr>
            <w:tcW w:w="6750" w:type="dxa"/>
            <w:shd w:val="clear" w:color="auto" w:fill="DBE4F0"/>
          </w:tcPr>
          <w:p w14:paraId="16D347BE" w14:textId="77777777" w:rsidR="00F94A37" w:rsidRPr="00C9713B" w:rsidRDefault="00F94A37" w:rsidP="00B97BEC">
            <w:pPr>
              <w:widowControl w:val="0"/>
              <w:numPr>
                <w:ilvl w:val="0"/>
                <w:numId w:val="52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line="287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C9713B">
              <w:rPr>
                <w:rFonts w:eastAsia="Times New Roman"/>
                <w:sz w:val="24"/>
                <w:lang w:val="bs" w:eastAsia="en-US"/>
              </w:rPr>
              <w:t>Održavanje</w:t>
            </w:r>
            <w:r w:rsidRPr="00C9713B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C9713B">
              <w:rPr>
                <w:rFonts w:eastAsia="Times New Roman"/>
                <w:sz w:val="24"/>
                <w:lang w:val="bs" w:eastAsia="en-US"/>
              </w:rPr>
              <w:t>općinskih</w:t>
            </w:r>
            <w:r w:rsidRPr="00C9713B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C9713B">
              <w:rPr>
                <w:rFonts w:eastAsia="Times New Roman"/>
                <w:sz w:val="24"/>
                <w:lang w:val="bs" w:eastAsia="en-US"/>
              </w:rPr>
              <w:t>objekata</w:t>
            </w:r>
            <w:r w:rsidRPr="00C9713B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C9713B">
              <w:rPr>
                <w:rFonts w:eastAsia="Times New Roman"/>
                <w:sz w:val="24"/>
                <w:lang w:val="bs" w:eastAsia="en-US"/>
              </w:rPr>
              <w:t>u</w:t>
            </w:r>
            <w:r w:rsidRPr="00C9713B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C9713B">
              <w:rPr>
                <w:rFonts w:eastAsia="Times New Roman"/>
                <w:sz w:val="24"/>
                <w:lang w:val="bs" w:eastAsia="en-US"/>
              </w:rPr>
              <w:t>urednom</w:t>
            </w:r>
            <w:r w:rsidRPr="00C9713B">
              <w:rPr>
                <w:rFonts w:eastAsia="Times New Roman"/>
                <w:spacing w:val="-10"/>
                <w:sz w:val="24"/>
                <w:lang w:val="bs" w:eastAsia="en-US"/>
              </w:rPr>
              <w:t xml:space="preserve"> </w:t>
            </w:r>
            <w:r w:rsidRPr="00C9713B">
              <w:rPr>
                <w:rFonts w:eastAsia="Times New Roman"/>
                <w:sz w:val="24"/>
                <w:lang w:val="bs" w:eastAsia="en-US"/>
              </w:rPr>
              <w:t>stanju</w:t>
            </w:r>
          </w:p>
          <w:p w14:paraId="4274110D" w14:textId="6014131B" w:rsidR="00F94A37" w:rsidRPr="00C9713B" w:rsidRDefault="00F94A37" w:rsidP="00B97BEC">
            <w:pPr>
              <w:widowControl w:val="0"/>
              <w:numPr>
                <w:ilvl w:val="0"/>
                <w:numId w:val="52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line="27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C9713B">
              <w:rPr>
                <w:rFonts w:eastAsia="Times New Roman"/>
                <w:sz w:val="24"/>
                <w:lang w:val="bs" w:eastAsia="en-US"/>
              </w:rPr>
              <w:t>Uređenje</w:t>
            </w:r>
            <w:r w:rsidRPr="00C9713B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C9713B">
              <w:rPr>
                <w:rFonts w:eastAsia="Times New Roman"/>
                <w:sz w:val="24"/>
                <w:lang w:val="bs" w:eastAsia="en-US"/>
              </w:rPr>
              <w:t>općinskih</w:t>
            </w:r>
            <w:r w:rsidRPr="00C9713B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C9713B">
              <w:rPr>
                <w:rFonts w:eastAsia="Times New Roman"/>
                <w:sz w:val="24"/>
                <w:lang w:val="bs" w:eastAsia="en-US"/>
              </w:rPr>
              <w:t>objekata</w:t>
            </w:r>
          </w:p>
        </w:tc>
      </w:tr>
      <w:tr w:rsidR="00F94A37" w:rsidRPr="00C9713B" w14:paraId="123E0963" w14:textId="77777777" w:rsidTr="00F94A37">
        <w:trPr>
          <w:trHeight w:val="878"/>
        </w:trPr>
        <w:tc>
          <w:tcPr>
            <w:tcW w:w="2520" w:type="dxa"/>
            <w:shd w:val="clear" w:color="auto" w:fill="94B3D6"/>
          </w:tcPr>
          <w:p w14:paraId="2CE66D17" w14:textId="77777777" w:rsidR="00F94A37" w:rsidRPr="00C9713B" w:rsidRDefault="00F94A37" w:rsidP="009D660F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C9713B">
              <w:rPr>
                <w:rFonts w:eastAsia="Times New Roman"/>
                <w:sz w:val="24"/>
                <w:lang w:val="bs" w:eastAsia="en-US"/>
              </w:rPr>
              <w:t>Planirana</w:t>
            </w:r>
            <w:r w:rsidRPr="00C9713B">
              <w:rPr>
                <w:rFonts w:eastAsia="Times New Roman"/>
                <w:spacing w:val="-6"/>
                <w:sz w:val="24"/>
                <w:lang w:val="bs" w:eastAsia="en-US"/>
              </w:rPr>
              <w:t xml:space="preserve"> </w:t>
            </w:r>
            <w:r w:rsidRPr="00C9713B">
              <w:rPr>
                <w:rFonts w:eastAsia="Times New Roman"/>
                <w:sz w:val="24"/>
                <w:lang w:val="bs" w:eastAsia="en-US"/>
              </w:rPr>
              <w:t>sredstva</w:t>
            </w:r>
          </w:p>
        </w:tc>
        <w:tc>
          <w:tcPr>
            <w:tcW w:w="6750" w:type="dxa"/>
            <w:shd w:val="clear" w:color="auto" w:fill="DBE4F0"/>
          </w:tcPr>
          <w:p w14:paraId="1EF3E665" w14:textId="525B81AA" w:rsidR="00F94A37" w:rsidRPr="00C9713B" w:rsidRDefault="00F94A37" w:rsidP="00B97BEC">
            <w:pPr>
              <w:widowControl w:val="0"/>
              <w:numPr>
                <w:ilvl w:val="0"/>
                <w:numId w:val="51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line="287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 xml:space="preserve">Planirani </w:t>
            </w:r>
            <w:r w:rsidRPr="00C9713B">
              <w:rPr>
                <w:rFonts w:eastAsia="Times New Roman"/>
                <w:sz w:val="24"/>
                <w:lang w:val="bs" w:eastAsia="en-US"/>
              </w:rPr>
              <w:t>202</w:t>
            </w:r>
            <w:r w:rsidR="002A077F">
              <w:rPr>
                <w:rFonts w:eastAsia="Times New Roman"/>
                <w:sz w:val="24"/>
                <w:lang w:val="bs" w:eastAsia="en-US"/>
              </w:rPr>
              <w:t>5</w:t>
            </w:r>
            <w:r w:rsidRPr="00C9713B">
              <w:rPr>
                <w:rFonts w:eastAsia="Times New Roman"/>
                <w:sz w:val="24"/>
                <w:lang w:val="bs" w:eastAsia="en-US"/>
              </w:rPr>
              <w:t>.</w:t>
            </w:r>
            <w:r w:rsidRPr="00C9713B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C9713B">
              <w:rPr>
                <w:rFonts w:eastAsia="Times New Roman"/>
                <w:sz w:val="24"/>
                <w:lang w:val="bs" w:eastAsia="en-US"/>
              </w:rPr>
              <w:t>godina</w:t>
            </w:r>
            <w:r w:rsidRPr="00C9713B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C9713B">
              <w:rPr>
                <w:rFonts w:eastAsia="Times New Roman"/>
                <w:sz w:val="24"/>
                <w:lang w:val="bs" w:eastAsia="en-US"/>
              </w:rPr>
              <w:t>=</w:t>
            </w:r>
            <w:r w:rsidRPr="00C9713B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="002A077F">
              <w:rPr>
                <w:rFonts w:eastAsia="Times New Roman"/>
                <w:sz w:val="24"/>
                <w:lang w:val="bs" w:eastAsia="en-US"/>
              </w:rPr>
              <w:t>99.164,00</w:t>
            </w:r>
          </w:p>
          <w:p w14:paraId="0DDA7EC5" w14:textId="3F3EFB3E" w:rsidR="00F94A37" w:rsidRPr="00C9713B" w:rsidRDefault="009D660F" w:rsidP="00B97BEC">
            <w:pPr>
              <w:widowControl w:val="0"/>
              <w:numPr>
                <w:ilvl w:val="0"/>
                <w:numId w:val="51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line="27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>Izvršeno u 202</w:t>
            </w:r>
            <w:r w:rsidR="002A077F">
              <w:rPr>
                <w:rFonts w:eastAsia="Times New Roman"/>
                <w:sz w:val="24"/>
                <w:lang w:val="bs" w:eastAsia="en-US"/>
              </w:rPr>
              <w:t>5</w:t>
            </w:r>
            <w:r>
              <w:rPr>
                <w:rFonts w:eastAsia="Times New Roman"/>
                <w:sz w:val="24"/>
                <w:lang w:val="bs" w:eastAsia="en-US"/>
              </w:rPr>
              <w:t>.</w:t>
            </w:r>
            <w:r w:rsidR="00BA65E5">
              <w:rPr>
                <w:rFonts w:eastAsia="Times New Roman"/>
                <w:sz w:val="24"/>
                <w:lang w:val="bs" w:eastAsia="en-US"/>
              </w:rPr>
              <w:t xml:space="preserve"> </w:t>
            </w:r>
            <w:r>
              <w:rPr>
                <w:rFonts w:eastAsia="Times New Roman"/>
                <w:sz w:val="24"/>
                <w:lang w:val="bs" w:eastAsia="en-US"/>
              </w:rPr>
              <w:t>godini =</w:t>
            </w:r>
            <w:r w:rsidR="00BA65E5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="002A077F">
              <w:rPr>
                <w:rFonts w:eastAsia="Times New Roman"/>
                <w:sz w:val="24"/>
                <w:lang w:val="bs" w:eastAsia="en-US"/>
              </w:rPr>
              <w:t>100.423,58</w:t>
            </w:r>
          </w:p>
        </w:tc>
      </w:tr>
      <w:tr w:rsidR="00F94A37" w:rsidRPr="00C9713B" w14:paraId="7825EC78" w14:textId="77777777" w:rsidTr="00F94A37">
        <w:trPr>
          <w:trHeight w:val="551"/>
        </w:trPr>
        <w:tc>
          <w:tcPr>
            <w:tcW w:w="2520" w:type="dxa"/>
            <w:shd w:val="clear" w:color="auto" w:fill="94B3D6"/>
          </w:tcPr>
          <w:p w14:paraId="70FAC8D1" w14:textId="77777777" w:rsidR="00F94A37" w:rsidRPr="00C9713B" w:rsidRDefault="00F94A37" w:rsidP="009D660F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C9713B">
              <w:rPr>
                <w:rFonts w:eastAsia="Times New Roman"/>
                <w:sz w:val="24"/>
                <w:lang w:val="bs" w:eastAsia="en-US"/>
              </w:rPr>
              <w:t>Pokazatelj</w:t>
            </w:r>
          </w:p>
          <w:p w14:paraId="5FF7006C" w14:textId="77777777" w:rsidR="00F94A37" w:rsidRPr="00C9713B" w:rsidRDefault="00F94A37" w:rsidP="009D660F">
            <w:pPr>
              <w:widowControl w:val="0"/>
              <w:autoSpaceDE w:val="0"/>
              <w:autoSpaceDN w:val="0"/>
              <w:spacing w:before="2" w:line="261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C9713B">
              <w:rPr>
                <w:rFonts w:eastAsia="Times New Roman"/>
                <w:sz w:val="24"/>
                <w:lang w:val="bs" w:eastAsia="en-US"/>
              </w:rPr>
              <w:t>rezultata</w:t>
            </w:r>
          </w:p>
        </w:tc>
        <w:tc>
          <w:tcPr>
            <w:tcW w:w="6750" w:type="dxa"/>
            <w:shd w:val="clear" w:color="auto" w:fill="DBE4F0"/>
          </w:tcPr>
          <w:p w14:paraId="21D80AE0" w14:textId="77777777" w:rsidR="00F94A37" w:rsidRPr="00C9713B" w:rsidRDefault="00F94A37" w:rsidP="00B97BEC">
            <w:pPr>
              <w:widowControl w:val="0"/>
              <w:numPr>
                <w:ilvl w:val="0"/>
                <w:numId w:val="50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line="28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C9713B">
              <w:rPr>
                <w:rFonts w:eastAsia="Times New Roman"/>
                <w:sz w:val="24"/>
                <w:lang w:val="bs" w:eastAsia="en-US"/>
              </w:rPr>
              <w:t>Tekuće</w:t>
            </w:r>
            <w:r w:rsidRPr="00C9713B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C9713B">
              <w:rPr>
                <w:rFonts w:eastAsia="Times New Roman"/>
                <w:sz w:val="24"/>
                <w:lang w:val="bs" w:eastAsia="en-US"/>
              </w:rPr>
              <w:t>održavanje</w:t>
            </w:r>
            <w:r w:rsidRPr="00C9713B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C9713B">
              <w:rPr>
                <w:rFonts w:eastAsia="Times New Roman"/>
                <w:sz w:val="24"/>
                <w:lang w:val="bs" w:eastAsia="en-US"/>
              </w:rPr>
              <w:t>objekata</w:t>
            </w:r>
            <w:r w:rsidRPr="00C9713B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C9713B">
              <w:rPr>
                <w:rFonts w:eastAsia="Times New Roman"/>
                <w:sz w:val="24"/>
                <w:lang w:val="bs" w:eastAsia="en-US"/>
              </w:rPr>
              <w:t>u</w:t>
            </w:r>
            <w:r w:rsidRPr="00C9713B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C9713B">
              <w:rPr>
                <w:rFonts w:eastAsia="Times New Roman"/>
                <w:sz w:val="24"/>
                <w:lang w:val="bs" w:eastAsia="en-US"/>
              </w:rPr>
              <w:t>vlasništvu</w:t>
            </w:r>
            <w:r w:rsidRPr="00C9713B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>
              <w:rPr>
                <w:rFonts w:eastAsia="Times New Roman"/>
                <w:sz w:val="24"/>
                <w:lang w:val="bs" w:eastAsia="en-US"/>
              </w:rPr>
              <w:t>O</w:t>
            </w:r>
            <w:r w:rsidRPr="00C9713B">
              <w:rPr>
                <w:rFonts w:eastAsia="Times New Roman"/>
                <w:sz w:val="24"/>
                <w:lang w:val="bs" w:eastAsia="en-US"/>
              </w:rPr>
              <w:t>pćine</w:t>
            </w:r>
            <w:r w:rsidRPr="00C9713B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C9713B">
              <w:rPr>
                <w:rFonts w:eastAsia="Times New Roman"/>
                <w:sz w:val="24"/>
                <w:lang w:val="bs" w:eastAsia="en-US"/>
              </w:rPr>
              <w:t>Privlaka</w:t>
            </w:r>
          </w:p>
        </w:tc>
      </w:tr>
      <w:tr w:rsidR="00F94A37" w:rsidRPr="00C9713B" w14:paraId="40516CF0" w14:textId="77777777" w:rsidTr="00F94A37">
        <w:trPr>
          <w:trHeight w:val="551"/>
        </w:trPr>
        <w:tc>
          <w:tcPr>
            <w:tcW w:w="2520" w:type="dxa"/>
            <w:shd w:val="clear" w:color="auto" w:fill="94B3D6"/>
          </w:tcPr>
          <w:p w14:paraId="61EDA12A" w14:textId="77777777" w:rsidR="00F94A37" w:rsidRPr="00C9713B" w:rsidRDefault="00F94A37" w:rsidP="009D660F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>Ostvareni cilj</w:t>
            </w:r>
          </w:p>
        </w:tc>
        <w:tc>
          <w:tcPr>
            <w:tcW w:w="6750" w:type="dxa"/>
            <w:shd w:val="clear" w:color="auto" w:fill="DBE4F0"/>
          </w:tcPr>
          <w:p w14:paraId="744CC5E9" w14:textId="16003F49" w:rsidR="00F94A37" w:rsidRPr="008F2EA5" w:rsidRDefault="005C72BE" w:rsidP="00B97BEC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line="288" w:lineRule="exact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>Izvršeno je</w:t>
            </w:r>
            <w:r w:rsidR="00F94A37" w:rsidRPr="008F2EA5">
              <w:rPr>
                <w:rFonts w:eastAsia="Times New Roman"/>
                <w:sz w:val="24"/>
                <w:lang w:val="bs" w:eastAsia="en-US"/>
              </w:rPr>
              <w:t xml:space="preserve"> održavanje sportskih objekata</w:t>
            </w:r>
            <w:r w:rsidR="002C58F8">
              <w:rPr>
                <w:rFonts w:eastAsia="Times New Roman"/>
                <w:sz w:val="24"/>
                <w:lang w:val="bs" w:eastAsia="en-US"/>
              </w:rPr>
              <w:t xml:space="preserve"> i ostalih građevinski objekata</w:t>
            </w:r>
            <w:r w:rsidR="00F94A37" w:rsidRPr="008F2EA5">
              <w:rPr>
                <w:rFonts w:eastAsia="Times New Roman"/>
                <w:sz w:val="24"/>
                <w:lang w:val="bs" w:eastAsia="en-US"/>
              </w:rPr>
              <w:t xml:space="preserve"> </w:t>
            </w:r>
            <w:r>
              <w:rPr>
                <w:rFonts w:eastAsia="Times New Roman"/>
                <w:sz w:val="24"/>
                <w:lang w:val="bs" w:eastAsia="en-US"/>
              </w:rPr>
              <w:t>koji se drže u uredenom stanju</w:t>
            </w:r>
            <w:r w:rsidR="00F94A37" w:rsidRPr="008F2EA5">
              <w:rPr>
                <w:rFonts w:eastAsia="Times New Roman"/>
                <w:sz w:val="24"/>
                <w:lang w:val="bs" w:eastAsia="en-US"/>
              </w:rPr>
              <w:t>.</w:t>
            </w:r>
          </w:p>
        </w:tc>
      </w:tr>
    </w:tbl>
    <w:p w14:paraId="0ECCFF3E" w14:textId="77777777" w:rsidR="00F94A37" w:rsidRDefault="00F94A37" w:rsidP="00F94A37">
      <w:pPr>
        <w:widowControl w:val="0"/>
        <w:autoSpaceDE w:val="0"/>
        <w:autoSpaceDN w:val="0"/>
        <w:spacing w:line="274" w:lineRule="exact"/>
        <w:rPr>
          <w:rFonts w:eastAsia="Times New Roman"/>
          <w:sz w:val="24"/>
          <w:lang w:val="bs" w:eastAsia="en-US"/>
        </w:rPr>
      </w:pPr>
    </w:p>
    <w:p w14:paraId="6968AF02" w14:textId="77777777" w:rsidR="00DD4572" w:rsidRDefault="00DD4572" w:rsidP="00F94A37">
      <w:pPr>
        <w:widowControl w:val="0"/>
        <w:autoSpaceDE w:val="0"/>
        <w:autoSpaceDN w:val="0"/>
        <w:spacing w:line="274" w:lineRule="exact"/>
        <w:rPr>
          <w:rFonts w:eastAsia="Times New Roman"/>
          <w:sz w:val="24"/>
          <w:lang w:val="bs" w:eastAsia="en-US"/>
        </w:rPr>
      </w:pPr>
    </w:p>
    <w:p w14:paraId="700ED67C" w14:textId="5347FF05" w:rsidR="00F94A37" w:rsidRDefault="00F94A37" w:rsidP="00EB75C3">
      <w:pPr>
        <w:pStyle w:val="NoSpacing"/>
        <w:ind w:firstLine="720"/>
        <w:rPr>
          <w:rFonts w:eastAsia="Times New Roman"/>
          <w:sz w:val="24"/>
          <w:szCs w:val="24"/>
          <w:lang w:val="bs" w:eastAsia="en-US"/>
        </w:rPr>
      </w:pPr>
      <w:r w:rsidRPr="00F94A37">
        <w:rPr>
          <w:rFonts w:eastAsia="Times New Roman"/>
          <w:b/>
          <w:sz w:val="24"/>
          <w:szCs w:val="24"/>
          <w:lang w:val="bs" w:eastAsia="en-US"/>
        </w:rPr>
        <w:t>Program</w:t>
      </w:r>
      <w:r w:rsidRPr="00F94A37">
        <w:rPr>
          <w:rFonts w:eastAsia="Times New Roman"/>
          <w:b/>
          <w:spacing w:val="1"/>
          <w:sz w:val="24"/>
          <w:szCs w:val="24"/>
          <w:lang w:val="bs" w:eastAsia="en-US"/>
        </w:rPr>
        <w:t xml:space="preserve"> </w:t>
      </w:r>
      <w:r w:rsidRPr="00F94A37">
        <w:rPr>
          <w:rFonts w:eastAsia="Times New Roman"/>
          <w:b/>
          <w:sz w:val="24"/>
          <w:szCs w:val="24"/>
          <w:lang w:val="bs" w:eastAsia="en-US"/>
        </w:rPr>
        <w:t>3022</w:t>
      </w:r>
      <w:r w:rsidRPr="00F94A37">
        <w:rPr>
          <w:rFonts w:eastAsia="Times New Roman"/>
          <w:b/>
          <w:spacing w:val="1"/>
          <w:sz w:val="24"/>
          <w:szCs w:val="24"/>
          <w:lang w:val="bs" w:eastAsia="en-US"/>
        </w:rPr>
        <w:t xml:space="preserve"> </w:t>
      </w:r>
      <w:r w:rsidRPr="00F94A37">
        <w:rPr>
          <w:rFonts w:eastAsia="Times New Roman"/>
          <w:b/>
          <w:sz w:val="24"/>
          <w:szCs w:val="24"/>
          <w:lang w:val="bs" w:eastAsia="en-US"/>
        </w:rPr>
        <w:t>Prostorno</w:t>
      </w:r>
      <w:r w:rsidRPr="00F94A37">
        <w:rPr>
          <w:rFonts w:eastAsia="Times New Roman"/>
          <w:b/>
          <w:spacing w:val="1"/>
          <w:sz w:val="24"/>
          <w:szCs w:val="24"/>
          <w:lang w:val="bs" w:eastAsia="en-US"/>
        </w:rPr>
        <w:t xml:space="preserve"> </w:t>
      </w:r>
      <w:r w:rsidRPr="00F94A37">
        <w:rPr>
          <w:rFonts w:eastAsia="Times New Roman"/>
          <w:b/>
          <w:sz w:val="24"/>
          <w:szCs w:val="24"/>
          <w:lang w:val="bs" w:eastAsia="en-US"/>
        </w:rPr>
        <w:t>i</w:t>
      </w:r>
      <w:r w:rsidRPr="00F94A37">
        <w:rPr>
          <w:rFonts w:eastAsia="Times New Roman"/>
          <w:b/>
          <w:spacing w:val="1"/>
          <w:sz w:val="24"/>
          <w:szCs w:val="24"/>
          <w:lang w:val="bs" w:eastAsia="en-US"/>
        </w:rPr>
        <w:t xml:space="preserve"> </w:t>
      </w:r>
      <w:r w:rsidRPr="00F94A37">
        <w:rPr>
          <w:rFonts w:eastAsia="Times New Roman"/>
          <w:b/>
          <w:sz w:val="24"/>
          <w:szCs w:val="24"/>
          <w:lang w:val="bs" w:eastAsia="en-US"/>
        </w:rPr>
        <w:t>urbanističko</w:t>
      </w:r>
      <w:r w:rsidRPr="00F94A37">
        <w:rPr>
          <w:rFonts w:eastAsia="Times New Roman"/>
          <w:b/>
          <w:spacing w:val="1"/>
          <w:sz w:val="24"/>
          <w:szCs w:val="24"/>
          <w:lang w:val="bs" w:eastAsia="en-US"/>
        </w:rPr>
        <w:t xml:space="preserve"> </w:t>
      </w:r>
      <w:r w:rsidRPr="00F94A37">
        <w:rPr>
          <w:rFonts w:eastAsia="Times New Roman"/>
          <w:b/>
          <w:sz w:val="24"/>
          <w:szCs w:val="24"/>
          <w:lang w:val="bs" w:eastAsia="en-US"/>
        </w:rPr>
        <w:t>planiranje</w:t>
      </w:r>
      <w:r w:rsidRPr="00F94A37">
        <w:rPr>
          <w:rFonts w:eastAsia="Times New Roman"/>
          <w:b/>
          <w:spacing w:val="1"/>
          <w:sz w:val="24"/>
          <w:szCs w:val="24"/>
          <w:lang w:val="bs" w:eastAsia="en-US"/>
        </w:rPr>
        <w:t xml:space="preserve"> </w:t>
      </w:r>
      <w:r w:rsidRPr="00F94A37">
        <w:rPr>
          <w:rFonts w:eastAsia="Times New Roman"/>
          <w:sz w:val="24"/>
          <w:szCs w:val="24"/>
          <w:lang w:val="bs" w:eastAsia="en-US"/>
        </w:rPr>
        <w:t>planiran</w:t>
      </w:r>
      <w:r w:rsidRPr="00F94A37">
        <w:rPr>
          <w:rFonts w:eastAsia="Times New Roman"/>
          <w:spacing w:val="1"/>
          <w:sz w:val="24"/>
          <w:szCs w:val="24"/>
          <w:lang w:val="bs" w:eastAsia="en-US"/>
        </w:rPr>
        <w:t xml:space="preserve"> </w:t>
      </w:r>
      <w:r w:rsidRPr="00F94A37">
        <w:rPr>
          <w:rFonts w:eastAsia="Times New Roman"/>
          <w:sz w:val="24"/>
          <w:szCs w:val="24"/>
          <w:lang w:val="bs" w:eastAsia="en-US"/>
        </w:rPr>
        <w:t>je</w:t>
      </w:r>
      <w:r w:rsidRPr="00F94A37">
        <w:rPr>
          <w:rFonts w:eastAsia="Times New Roman"/>
          <w:spacing w:val="1"/>
          <w:sz w:val="24"/>
          <w:szCs w:val="24"/>
          <w:lang w:val="bs" w:eastAsia="en-US"/>
        </w:rPr>
        <w:t xml:space="preserve"> </w:t>
      </w:r>
      <w:r w:rsidRPr="00F94A37">
        <w:rPr>
          <w:rFonts w:eastAsia="Times New Roman"/>
          <w:sz w:val="24"/>
          <w:szCs w:val="24"/>
          <w:lang w:val="bs" w:eastAsia="en-US"/>
        </w:rPr>
        <w:t>u</w:t>
      </w:r>
      <w:r w:rsidRPr="00F94A37">
        <w:rPr>
          <w:rFonts w:eastAsia="Times New Roman"/>
          <w:spacing w:val="1"/>
          <w:sz w:val="24"/>
          <w:szCs w:val="24"/>
          <w:lang w:val="bs" w:eastAsia="en-US"/>
        </w:rPr>
        <w:t xml:space="preserve"> </w:t>
      </w:r>
      <w:r w:rsidRPr="00F94A37">
        <w:rPr>
          <w:rFonts w:eastAsia="Times New Roman"/>
          <w:sz w:val="24"/>
          <w:szCs w:val="24"/>
          <w:lang w:val="bs" w:eastAsia="en-US"/>
        </w:rPr>
        <w:t>iznosu</w:t>
      </w:r>
      <w:r w:rsidRPr="00F94A37">
        <w:rPr>
          <w:rFonts w:eastAsia="Times New Roman"/>
          <w:spacing w:val="1"/>
          <w:sz w:val="24"/>
          <w:szCs w:val="24"/>
          <w:lang w:val="bs" w:eastAsia="en-US"/>
        </w:rPr>
        <w:t xml:space="preserve"> </w:t>
      </w:r>
      <w:r w:rsidRPr="00F94A37">
        <w:rPr>
          <w:rFonts w:eastAsia="Times New Roman"/>
          <w:sz w:val="24"/>
          <w:szCs w:val="24"/>
          <w:lang w:val="bs" w:eastAsia="en-US"/>
        </w:rPr>
        <w:t>od</w:t>
      </w:r>
      <w:r w:rsidRPr="00F94A37">
        <w:rPr>
          <w:rFonts w:eastAsia="Times New Roman"/>
          <w:spacing w:val="1"/>
          <w:sz w:val="24"/>
          <w:szCs w:val="24"/>
          <w:lang w:val="bs" w:eastAsia="en-US"/>
        </w:rPr>
        <w:t xml:space="preserve"> </w:t>
      </w:r>
      <w:r w:rsidR="00C56001">
        <w:rPr>
          <w:rFonts w:eastAsia="Times New Roman"/>
          <w:sz w:val="24"/>
          <w:szCs w:val="24"/>
          <w:lang w:val="bs" w:eastAsia="en-US"/>
        </w:rPr>
        <w:t>107.000</w:t>
      </w:r>
      <w:r w:rsidRPr="00F94A37">
        <w:rPr>
          <w:rFonts w:eastAsia="Times New Roman"/>
          <w:sz w:val="24"/>
          <w:szCs w:val="24"/>
          <w:lang w:val="bs" w:eastAsia="en-US"/>
        </w:rPr>
        <w:t>,</w:t>
      </w:r>
      <w:r w:rsidR="00C56001">
        <w:rPr>
          <w:rFonts w:eastAsia="Times New Roman"/>
          <w:sz w:val="24"/>
          <w:szCs w:val="24"/>
          <w:lang w:val="bs" w:eastAsia="en-US"/>
        </w:rPr>
        <w:t>00 eura a reliziran u iznosu od 38.000,00 eura odnosno 35,51 % planiranog.</w:t>
      </w:r>
      <w:r w:rsidRPr="00F94A37">
        <w:rPr>
          <w:rFonts w:eastAsia="Times New Roman"/>
          <w:spacing w:val="-4"/>
          <w:sz w:val="24"/>
          <w:szCs w:val="24"/>
          <w:lang w:val="bs" w:eastAsia="en-US"/>
        </w:rPr>
        <w:t xml:space="preserve"> </w:t>
      </w:r>
    </w:p>
    <w:p w14:paraId="04474F6F" w14:textId="77777777" w:rsidR="00F94A37" w:rsidRDefault="00F94A37" w:rsidP="00DD4572">
      <w:pPr>
        <w:spacing w:line="242" w:lineRule="auto"/>
        <w:ind w:right="1093"/>
        <w:jc w:val="both"/>
        <w:rPr>
          <w:rFonts w:eastAsia="Times New Roman"/>
          <w:sz w:val="24"/>
          <w:lang w:val="bs" w:eastAsia="en-US"/>
        </w:rPr>
      </w:pPr>
    </w:p>
    <w:tbl>
      <w:tblPr>
        <w:tblW w:w="927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6750"/>
      </w:tblGrid>
      <w:tr w:rsidR="00F94A37" w:rsidRPr="0021550A" w14:paraId="1DA7B307" w14:textId="77777777" w:rsidTr="00F94A37">
        <w:trPr>
          <w:trHeight w:val="552"/>
        </w:trPr>
        <w:tc>
          <w:tcPr>
            <w:tcW w:w="2520" w:type="dxa"/>
            <w:shd w:val="clear" w:color="auto" w:fill="94B3D6"/>
          </w:tcPr>
          <w:p w14:paraId="3EBEF685" w14:textId="77777777" w:rsidR="00F94A37" w:rsidRPr="0021550A" w:rsidRDefault="00F94A37" w:rsidP="009D660F">
            <w:pPr>
              <w:widowControl w:val="0"/>
              <w:autoSpaceDE w:val="0"/>
              <w:autoSpaceDN w:val="0"/>
              <w:spacing w:before="6"/>
              <w:rPr>
                <w:rFonts w:eastAsia="Times New Roman"/>
                <w:sz w:val="23"/>
                <w:lang w:val="bs" w:eastAsia="en-US"/>
              </w:rPr>
            </w:pPr>
          </w:p>
          <w:p w14:paraId="3F0411B3" w14:textId="77777777" w:rsidR="00F94A37" w:rsidRPr="0021550A" w:rsidRDefault="00F94A37" w:rsidP="009D660F">
            <w:pPr>
              <w:widowControl w:val="0"/>
              <w:autoSpaceDE w:val="0"/>
              <w:autoSpaceDN w:val="0"/>
              <w:spacing w:line="261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21550A">
              <w:rPr>
                <w:rFonts w:eastAsia="Times New Roman"/>
                <w:sz w:val="24"/>
                <w:lang w:val="bs" w:eastAsia="en-US"/>
              </w:rPr>
              <w:t>Naziv</w:t>
            </w:r>
            <w:r w:rsidRPr="0021550A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21550A">
              <w:rPr>
                <w:rFonts w:eastAsia="Times New Roman"/>
                <w:sz w:val="24"/>
                <w:lang w:val="bs" w:eastAsia="en-US"/>
              </w:rPr>
              <w:t>programa</w:t>
            </w:r>
          </w:p>
        </w:tc>
        <w:tc>
          <w:tcPr>
            <w:tcW w:w="6750" w:type="dxa"/>
            <w:shd w:val="clear" w:color="auto" w:fill="DBE4F0"/>
          </w:tcPr>
          <w:p w14:paraId="1A27E183" w14:textId="77777777" w:rsidR="00F94A37" w:rsidRPr="0021550A" w:rsidRDefault="00F94A37" w:rsidP="009D660F">
            <w:pPr>
              <w:widowControl w:val="0"/>
              <w:autoSpaceDE w:val="0"/>
              <w:autoSpaceDN w:val="0"/>
              <w:spacing w:before="6"/>
              <w:rPr>
                <w:rFonts w:eastAsia="Times New Roman"/>
                <w:sz w:val="23"/>
                <w:lang w:val="bs" w:eastAsia="en-US"/>
              </w:rPr>
            </w:pPr>
          </w:p>
          <w:p w14:paraId="07031E22" w14:textId="77777777" w:rsidR="00F94A37" w:rsidRPr="0021550A" w:rsidRDefault="00F94A37" w:rsidP="009D660F">
            <w:pPr>
              <w:widowControl w:val="0"/>
              <w:autoSpaceDE w:val="0"/>
              <w:autoSpaceDN w:val="0"/>
              <w:spacing w:line="261" w:lineRule="exact"/>
              <w:ind w:left="105"/>
              <w:rPr>
                <w:rFonts w:eastAsia="Times New Roman"/>
                <w:sz w:val="24"/>
                <w:lang w:val="bs" w:eastAsia="en-US"/>
              </w:rPr>
            </w:pPr>
            <w:r w:rsidRPr="0021550A">
              <w:rPr>
                <w:rFonts w:eastAsia="Times New Roman"/>
                <w:sz w:val="24"/>
                <w:lang w:val="bs" w:eastAsia="en-US"/>
              </w:rPr>
              <w:t>3022</w:t>
            </w:r>
            <w:r w:rsidRPr="0021550A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21550A">
              <w:rPr>
                <w:rFonts w:eastAsia="Times New Roman"/>
                <w:sz w:val="24"/>
                <w:lang w:val="bs" w:eastAsia="en-US"/>
              </w:rPr>
              <w:t>Prostorno</w:t>
            </w:r>
            <w:r w:rsidRPr="0021550A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21550A">
              <w:rPr>
                <w:rFonts w:eastAsia="Times New Roman"/>
                <w:sz w:val="24"/>
                <w:lang w:val="bs" w:eastAsia="en-US"/>
              </w:rPr>
              <w:t>i</w:t>
            </w:r>
            <w:r w:rsidRPr="0021550A">
              <w:rPr>
                <w:rFonts w:eastAsia="Times New Roman"/>
                <w:spacing w:val="-11"/>
                <w:sz w:val="24"/>
                <w:lang w:val="bs" w:eastAsia="en-US"/>
              </w:rPr>
              <w:t xml:space="preserve"> </w:t>
            </w:r>
            <w:r w:rsidRPr="0021550A">
              <w:rPr>
                <w:rFonts w:eastAsia="Times New Roman"/>
                <w:sz w:val="24"/>
                <w:lang w:val="bs" w:eastAsia="en-US"/>
              </w:rPr>
              <w:t>urbanističko</w:t>
            </w:r>
            <w:r w:rsidRPr="0021550A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21550A">
              <w:rPr>
                <w:rFonts w:eastAsia="Times New Roman"/>
                <w:sz w:val="24"/>
                <w:lang w:val="bs" w:eastAsia="en-US"/>
              </w:rPr>
              <w:t>planiranje</w:t>
            </w:r>
          </w:p>
        </w:tc>
      </w:tr>
      <w:tr w:rsidR="00F94A37" w:rsidRPr="0021550A" w14:paraId="30AF74C6" w14:textId="77777777" w:rsidTr="00F94A37">
        <w:trPr>
          <w:trHeight w:val="863"/>
        </w:trPr>
        <w:tc>
          <w:tcPr>
            <w:tcW w:w="2520" w:type="dxa"/>
            <w:shd w:val="clear" w:color="auto" w:fill="94B3D6"/>
          </w:tcPr>
          <w:p w14:paraId="458BE19E" w14:textId="77777777" w:rsidR="00F94A37" w:rsidRPr="0021550A" w:rsidRDefault="00F94A37" w:rsidP="009D660F">
            <w:pPr>
              <w:widowControl w:val="0"/>
              <w:autoSpaceDE w:val="0"/>
              <w:autoSpaceDN w:val="0"/>
              <w:spacing w:before="5"/>
              <w:rPr>
                <w:rFonts w:eastAsia="Times New Roman"/>
                <w:sz w:val="23"/>
                <w:lang w:val="bs" w:eastAsia="en-US"/>
              </w:rPr>
            </w:pPr>
          </w:p>
          <w:p w14:paraId="225B4E94" w14:textId="77777777" w:rsidR="00F94A37" w:rsidRPr="0021550A" w:rsidRDefault="00F94A37" w:rsidP="009D660F">
            <w:pPr>
              <w:widowControl w:val="0"/>
              <w:autoSpaceDE w:val="0"/>
              <w:autoSpaceDN w:val="0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21550A">
              <w:rPr>
                <w:rFonts w:eastAsia="Times New Roman"/>
                <w:sz w:val="24"/>
                <w:lang w:val="bs" w:eastAsia="en-US"/>
              </w:rPr>
              <w:t>Zakonska</w:t>
            </w:r>
            <w:r w:rsidRPr="0021550A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21550A">
              <w:rPr>
                <w:rFonts w:eastAsia="Times New Roman"/>
                <w:sz w:val="24"/>
                <w:lang w:val="bs" w:eastAsia="en-US"/>
              </w:rPr>
              <w:t>osnova</w:t>
            </w:r>
          </w:p>
        </w:tc>
        <w:tc>
          <w:tcPr>
            <w:tcW w:w="6750" w:type="dxa"/>
            <w:shd w:val="clear" w:color="auto" w:fill="DBE4F0"/>
          </w:tcPr>
          <w:p w14:paraId="23E257FD" w14:textId="77777777" w:rsidR="00F94A37" w:rsidRPr="0021550A" w:rsidRDefault="00F94A37" w:rsidP="00B97BEC">
            <w:pPr>
              <w:widowControl w:val="0"/>
              <w:numPr>
                <w:ilvl w:val="0"/>
                <w:numId w:val="59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line="287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21550A">
              <w:rPr>
                <w:rFonts w:eastAsia="Times New Roman"/>
                <w:sz w:val="24"/>
                <w:lang w:val="bs" w:eastAsia="en-US"/>
              </w:rPr>
              <w:t>Zakon</w:t>
            </w:r>
            <w:r w:rsidRPr="0021550A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21550A">
              <w:rPr>
                <w:rFonts w:eastAsia="Times New Roman"/>
                <w:sz w:val="24"/>
                <w:lang w:val="bs" w:eastAsia="en-US"/>
              </w:rPr>
              <w:t>o</w:t>
            </w:r>
            <w:r w:rsidRPr="0021550A">
              <w:rPr>
                <w:rFonts w:eastAsia="Times New Roman"/>
                <w:spacing w:val="3"/>
                <w:sz w:val="24"/>
                <w:lang w:val="bs" w:eastAsia="en-US"/>
              </w:rPr>
              <w:t xml:space="preserve"> </w:t>
            </w:r>
            <w:r w:rsidRPr="0021550A">
              <w:rPr>
                <w:rFonts w:eastAsia="Times New Roman"/>
                <w:sz w:val="24"/>
                <w:lang w:val="bs" w:eastAsia="en-US"/>
              </w:rPr>
              <w:t>komunalnom</w:t>
            </w:r>
            <w:r w:rsidRPr="0021550A">
              <w:rPr>
                <w:rFonts w:eastAsia="Times New Roman"/>
                <w:spacing w:val="-9"/>
                <w:sz w:val="24"/>
                <w:lang w:val="bs" w:eastAsia="en-US"/>
              </w:rPr>
              <w:t xml:space="preserve"> </w:t>
            </w:r>
            <w:r w:rsidRPr="0021550A">
              <w:rPr>
                <w:rFonts w:eastAsia="Times New Roman"/>
                <w:sz w:val="24"/>
                <w:lang w:val="bs" w:eastAsia="en-US"/>
              </w:rPr>
              <w:t>gospodarstvu (NN</w:t>
            </w:r>
            <w:r w:rsidRPr="0021550A">
              <w:rPr>
                <w:rFonts w:eastAsia="Times New Roman"/>
                <w:spacing w:val="-6"/>
                <w:sz w:val="24"/>
                <w:lang w:val="bs" w:eastAsia="en-US"/>
              </w:rPr>
              <w:t xml:space="preserve"> </w:t>
            </w:r>
            <w:r w:rsidRPr="0021550A">
              <w:rPr>
                <w:rFonts w:eastAsia="Times New Roman"/>
                <w:sz w:val="24"/>
                <w:lang w:val="bs" w:eastAsia="en-US"/>
              </w:rPr>
              <w:t>68/18,</w:t>
            </w:r>
            <w:r w:rsidRPr="0021550A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21550A">
              <w:rPr>
                <w:rFonts w:eastAsia="Times New Roman"/>
                <w:sz w:val="24"/>
                <w:lang w:val="bs" w:eastAsia="en-US"/>
              </w:rPr>
              <w:t>110/18,</w:t>
            </w:r>
            <w:r w:rsidRPr="0021550A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21550A">
              <w:rPr>
                <w:rFonts w:eastAsia="Times New Roman"/>
                <w:sz w:val="24"/>
                <w:lang w:val="bs" w:eastAsia="en-US"/>
              </w:rPr>
              <w:t>32/20)</w:t>
            </w:r>
          </w:p>
          <w:p w14:paraId="3D563EAE" w14:textId="5C59DB15" w:rsidR="00F94A37" w:rsidRPr="0021550A" w:rsidRDefault="00025F4A" w:rsidP="00B97BEC">
            <w:pPr>
              <w:widowControl w:val="0"/>
              <w:numPr>
                <w:ilvl w:val="0"/>
                <w:numId w:val="59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line="278" w:lineRule="exact"/>
              <w:ind w:right="645"/>
              <w:rPr>
                <w:rFonts w:eastAsia="Times New Roman"/>
                <w:sz w:val="24"/>
                <w:lang w:val="bs" w:eastAsia="en-US"/>
              </w:rPr>
            </w:pPr>
            <w:r w:rsidRPr="00025F4A">
              <w:rPr>
                <w:rFonts w:eastAsia="Times New Roman"/>
                <w:sz w:val="24"/>
                <w:lang w:val="bs" w:eastAsia="en-US"/>
              </w:rPr>
              <w:t xml:space="preserve">Zakon o prostornom uređenju („Narodne novine“ </w:t>
            </w:r>
            <w:r w:rsidR="00C272EC">
              <w:rPr>
                <w:rFonts w:eastAsia="Times New Roman"/>
                <w:sz w:val="24"/>
                <w:lang w:val="bs" w:eastAsia="en-US"/>
              </w:rPr>
              <w:t>155/25</w:t>
            </w:r>
            <w:r w:rsidRPr="00025F4A">
              <w:rPr>
                <w:rFonts w:eastAsia="Times New Roman"/>
                <w:sz w:val="24"/>
                <w:lang w:val="bs" w:eastAsia="en-US"/>
              </w:rPr>
              <w:t>)</w:t>
            </w:r>
          </w:p>
        </w:tc>
      </w:tr>
      <w:tr w:rsidR="00F94A37" w:rsidRPr="0021550A" w14:paraId="2F6ED0CD" w14:textId="77777777" w:rsidTr="00F94A37">
        <w:trPr>
          <w:trHeight w:val="551"/>
        </w:trPr>
        <w:tc>
          <w:tcPr>
            <w:tcW w:w="2520" w:type="dxa"/>
            <w:shd w:val="clear" w:color="auto" w:fill="94B3D6"/>
          </w:tcPr>
          <w:p w14:paraId="561FA86B" w14:textId="77777777" w:rsidR="00F94A37" w:rsidRPr="0021550A" w:rsidRDefault="00F94A37" w:rsidP="009D660F">
            <w:pPr>
              <w:widowControl w:val="0"/>
              <w:tabs>
                <w:tab w:val="left" w:pos="964"/>
              </w:tabs>
              <w:autoSpaceDE w:val="0"/>
              <w:autoSpaceDN w:val="0"/>
              <w:spacing w:line="268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21550A">
              <w:rPr>
                <w:rFonts w:eastAsia="Times New Roman"/>
                <w:sz w:val="24"/>
                <w:lang w:val="bs" w:eastAsia="en-US"/>
              </w:rPr>
              <w:t>Opis</w:t>
            </w:r>
            <w:r w:rsidRPr="0021550A">
              <w:rPr>
                <w:rFonts w:eastAsia="Times New Roman"/>
                <w:sz w:val="24"/>
                <w:lang w:val="bs" w:eastAsia="en-US"/>
              </w:rPr>
              <w:tab/>
              <w:t>programa</w:t>
            </w:r>
          </w:p>
          <w:p w14:paraId="178CFE92" w14:textId="77777777" w:rsidR="00F94A37" w:rsidRPr="0021550A" w:rsidRDefault="00F94A37" w:rsidP="009D660F">
            <w:pPr>
              <w:widowControl w:val="0"/>
              <w:autoSpaceDE w:val="0"/>
              <w:autoSpaceDN w:val="0"/>
              <w:spacing w:before="2" w:line="261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21550A">
              <w:rPr>
                <w:rFonts w:eastAsia="Times New Roman"/>
                <w:sz w:val="24"/>
                <w:lang w:val="bs" w:eastAsia="en-US"/>
              </w:rPr>
              <w:t>(aktivnosti)</w:t>
            </w:r>
          </w:p>
        </w:tc>
        <w:tc>
          <w:tcPr>
            <w:tcW w:w="6750" w:type="dxa"/>
            <w:shd w:val="clear" w:color="auto" w:fill="DBE4F0"/>
          </w:tcPr>
          <w:p w14:paraId="170ED785" w14:textId="77777777" w:rsidR="00F94A37" w:rsidRPr="0021550A" w:rsidRDefault="00F94A37" w:rsidP="00B97BEC">
            <w:pPr>
              <w:widowControl w:val="0"/>
              <w:numPr>
                <w:ilvl w:val="0"/>
                <w:numId w:val="58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line="28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21550A">
              <w:rPr>
                <w:rFonts w:eastAsia="Times New Roman"/>
                <w:sz w:val="24"/>
                <w:lang w:val="bs" w:eastAsia="en-US"/>
              </w:rPr>
              <w:t>Kapitalni</w:t>
            </w:r>
            <w:r w:rsidRPr="0021550A">
              <w:rPr>
                <w:rFonts w:eastAsia="Times New Roman"/>
                <w:spacing w:val="-10"/>
                <w:sz w:val="24"/>
                <w:lang w:val="bs" w:eastAsia="en-US"/>
              </w:rPr>
              <w:t xml:space="preserve"> </w:t>
            </w:r>
            <w:r w:rsidRPr="0021550A">
              <w:rPr>
                <w:rFonts w:eastAsia="Times New Roman"/>
                <w:sz w:val="24"/>
                <w:lang w:val="bs" w:eastAsia="en-US"/>
              </w:rPr>
              <w:t>projekt K3022-01</w:t>
            </w:r>
            <w:r w:rsidRPr="0021550A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21550A">
              <w:rPr>
                <w:rFonts w:eastAsia="Times New Roman"/>
                <w:sz w:val="24"/>
                <w:lang w:val="bs" w:eastAsia="en-US"/>
              </w:rPr>
              <w:t>Prostorno</w:t>
            </w:r>
            <w:r w:rsidRPr="0021550A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21550A">
              <w:rPr>
                <w:rFonts w:eastAsia="Times New Roman"/>
                <w:sz w:val="24"/>
                <w:lang w:val="bs" w:eastAsia="en-US"/>
              </w:rPr>
              <w:t>planska</w:t>
            </w:r>
            <w:r w:rsidRPr="0021550A">
              <w:rPr>
                <w:rFonts w:eastAsia="Times New Roman"/>
                <w:spacing w:val="-6"/>
                <w:sz w:val="24"/>
                <w:lang w:val="bs" w:eastAsia="en-US"/>
              </w:rPr>
              <w:t xml:space="preserve"> </w:t>
            </w:r>
            <w:r w:rsidRPr="0021550A">
              <w:rPr>
                <w:rFonts w:eastAsia="Times New Roman"/>
                <w:sz w:val="24"/>
                <w:lang w:val="bs" w:eastAsia="en-US"/>
              </w:rPr>
              <w:t>dokumentacija</w:t>
            </w:r>
          </w:p>
        </w:tc>
      </w:tr>
      <w:tr w:rsidR="00F94A37" w:rsidRPr="0021550A" w14:paraId="56BE29B4" w14:textId="77777777" w:rsidTr="00F94A37">
        <w:trPr>
          <w:trHeight w:val="292"/>
        </w:trPr>
        <w:tc>
          <w:tcPr>
            <w:tcW w:w="2520" w:type="dxa"/>
            <w:shd w:val="clear" w:color="auto" w:fill="94B3D6"/>
          </w:tcPr>
          <w:p w14:paraId="494D06E3" w14:textId="77777777" w:rsidR="00F94A37" w:rsidRPr="0021550A" w:rsidRDefault="00F94A37" w:rsidP="009D660F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21550A">
              <w:rPr>
                <w:rFonts w:eastAsia="Times New Roman"/>
                <w:sz w:val="24"/>
                <w:lang w:val="bs" w:eastAsia="en-US"/>
              </w:rPr>
              <w:t>Ciljevi</w:t>
            </w:r>
            <w:r w:rsidRPr="0021550A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21550A">
              <w:rPr>
                <w:rFonts w:eastAsia="Times New Roman"/>
                <w:sz w:val="24"/>
                <w:lang w:val="bs" w:eastAsia="en-US"/>
              </w:rPr>
              <w:t>programa</w:t>
            </w:r>
          </w:p>
        </w:tc>
        <w:tc>
          <w:tcPr>
            <w:tcW w:w="6750" w:type="dxa"/>
            <w:shd w:val="clear" w:color="auto" w:fill="DBE4F0"/>
          </w:tcPr>
          <w:p w14:paraId="2B0E1812" w14:textId="77777777" w:rsidR="00F94A37" w:rsidRPr="0021550A" w:rsidRDefault="00F94A37" w:rsidP="00B97BEC">
            <w:pPr>
              <w:widowControl w:val="0"/>
              <w:numPr>
                <w:ilvl w:val="0"/>
                <w:numId w:val="57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line="273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21550A">
              <w:rPr>
                <w:rFonts w:eastAsia="Times New Roman"/>
                <w:sz w:val="24"/>
                <w:lang w:val="bs" w:eastAsia="en-US"/>
              </w:rPr>
              <w:t>Izrada</w:t>
            </w:r>
            <w:r w:rsidRPr="0021550A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21550A">
              <w:rPr>
                <w:rFonts w:eastAsia="Times New Roman"/>
                <w:sz w:val="24"/>
                <w:lang w:val="bs" w:eastAsia="en-US"/>
              </w:rPr>
              <w:t>dokumenata</w:t>
            </w:r>
            <w:r w:rsidRPr="0021550A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21550A">
              <w:rPr>
                <w:rFonts w:eastAsia="Times New Roman"/>
                <w:sz w:val="24"/>
                <w:lang w:val="bs" w:eastAsia="en-US"/>
              </w:rPr>
              <w:t>prostorno</w:t>
            </w:r>
            <w:r w:rsidRPr="0021550A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21550A">
              <w:rPr>
                <w:rFonts w:eastAsia="Times New Roman"/>
                <w:sz w:val="24"/>
                <w:lang w:val="bs" w:eastAsia="en-US"/>
              </w:rPr>
              <w:t>planske</w:t>
            </w:r>
            <w:r w:rsidRPr="0021550A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21550A">
              <w:rPr>
                <w:rFonts w:eastAsia="Times New Roman"/>
                <w:sz w:val="24"/>
                <w:lang w:val="bs" w:eastAsia="en-US"/>
              </w:rPr>
              <w:t>dokumentacije</w:t>
            </w:r>
          </w:p>
        </w:tc>
      </w:tr>
      <w:tr w:rsidR="00F94A37" w:rsidRPr="0021550A" w14:paraId="1C21A987" w14:textId="77777777" w:rsidTr="00F94A37">
        <w:trPr>
          <w:trHeight w:val="882"/>
        </w:trPr>
        <w:tc>
          <w:tcPr>
            <w:tcW w:w="2520" w:type="dxa"/>
            <w:shd w:val="clear" w:color="auto" w:fill="94B3D6"/>
          </w:tcPr>
          <w:p w14:paraId="5852BCF3" w14:textId="77777777" w:rsidR="00F94A37" w:rsidRPr="0021550A" w:rsidRDefault="00F94A37" w:rsidP="009D660F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21550A">
              <w:rPr>
                <w:rFonts w:eastAsia="Times New Roman"/>
                <w:sz w:val="24"/>
                <w:lang w:val="bs" w:eastAsia="en-US"/>
              </w:rPr>
              <w:t>Planirana</w:t>
            </w:r>
            <w:r w:rsidRPr="0021550A">
              <w:rPr>
                <w:rFonts w:eastAsia="Times New Roman"/>
                <w:spacing w:val="-6"/>
                <w:sz w:val="24"/>
                <w:lang w:val="bs" w:eastAsia="en-US"/>
              </w:rPr>
              <w:t xml:space="preserve"> </w:t>
            </w:r>
            <w:r w:rsidRPr="0021550A">
              <w:rPr>
                <w:rFonts w:eastAsia="Times New Roman"/>
                <w:sz w:val="24"/>
                <w:lang w:val="bs" w:eastAsia="en-US"/>
              </w:rPr>
              <w:t>sredstva</w:t>
            </w:r>
          </w:p>
        </w:tc>
        <w:tc>
          <w:tcPr>
            <w:tcW w:w="6750" w:type="dxa"/>
            <w:shd w:val="clear" w:color="auto" w:fill="DBE4F0"/>
          </w:tcPr>
          <w:p w14:paraId="792798F4" w14:textId="2D509800" w:rsidR="00F94A37" w:rsidRPr="0021550A" w:rsidRDefault="009D660F" w:rsidP="00B97BEC">
            <w:pPr>
              <w:widowControl w:val="0"/>
              <w:numPr>
                <w:ilvl w:val="0"/>
                <w:numId w:val="56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line="287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 xml:space="preserve">Planirano </w:t>
            </w:r>
            <w:r w:rsidR="00F94A37" w:rsidRPr="0021550A">
              <w:rPr>
                <w:rFonts w:eastAsia="Times New Roman"/>
                <w:sz w:val="24"/>
                <w:lang w:val="bs" w:eastAsia="en-US"/>
              </w:rPr>
              <w:t>202</w:t>
            </w:r>
            <w:r w:rsidR="00C56001">
              <w:rPr>
                <w:rFonts w:eastAsia="Times New Roman"/>
                <w:sz w:val="24"/>
                <w:lang w:val="bs" w:eastAsia="en-US"/>
              </w:rPr>
              <w:t>5</w:t>
            </w:r>
            <w:r w:rsidR="00F94A37" w:rsidRPr="0021550A">
              <w:rPr>
                <w:rFonts w:eastAsia="Times New Roman"/>
                <w:sz w:val="24"/>
                <w:lang w:val="bs" w:eastAsia="en-US"/>
              </w:rPr>
              <w:t>.</w:t>
            </w:r>
            <w:r w:rsidR="00F94A37" w:rsidRPr="0021550A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="00F94A37" w:rsidRPr="0021550A">
              <w:rPr>
                <w:rFonts w:eastAsia="Times New Roman"/>
                <w:sz w:val="24"/>
                <w:lang w:val="bs" w:eastAsia="en-US"/>
              </w:rPr>
              <w:t>godin</w:t>
            </w:r>
            <w:r w:rsidR="00025F4A">
              <w:rPr>
                <w:rFonts w:eastAsia="Times New Roman"/>
                <w:sz w:val="24"/>
                <w:lang w:val="bs" w:eastAsia="en-US"/>
              </w:rPr>
              <w:t>i</w:t>
            </w:r>
            <w:r w:rsidR="00F94A37" w:rsidRPr="0021550A">
              <w:rPr>
                <w:rFonts w:eastAsia="Times New Roman"/>
                <w:sz w:val="24"/>
                <w:lang w:val="bs" w:eastAsia="en-US"/>
              </w:rPr>
              <w:t xml:space="preserve"> =</w:t>
            </w:r>
            <w:r w:rsidR="00F94A37" w:rsidRPr="0021550A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="00C56001">
              <w:rPr>
                <w:rFonts w:eastAsia="Times New Roman"/>
                <w:sz w:val="24"/>
                <w:lang w:val="bs" w:eastAsia="en-US"/>
              </w:rPr>
              <w:t>107.000,00</w:t>
            </w:r>
          </w:p>
          <w:p w14:paraId="7F23D14E" w14:textId="79B2D856" w:rsidR="00F94A37" w:rsidRPr="0021550A" w:rsidRDefault="009D660F" w:rsidP="00B97BEC">
            <w:pPr>
              <w:widowControl w:val="0"/>
              <w:numPr>
                <w:ilvl w:val="0"/>
                <w:numId w:val="56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before="3" w:line="279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>Izvršeno u 202</w:t>
            </w:r>
            <w:r w:rsidR="00C56001">
              <w:rPr>
                <w:rFonts w:eastAsia="Times New Roman"/>
                <w:sz w:val="24"/>
                <w:lang w:val="bs" w:eastAsia="en-US"/>
              </w:rPr>
              <w:t>5</w:t>
            </w:r>
            <w:r>
              <w:rPr>
                <w:rFonts w:eastAsia="Times New Roman"/>
                <w:sz w:val="24"/>
                <w:lang w:val="bs" w:eastAsia="en-US"/>
              </w:rPr>
              <w:t xml:space="preserve">.godini = </w:t>
            </w:r>
            <w:r w:rsidR="00C56001">
              <w:rPr>
                <w:rFonts w:eastAsia="Times New Roman"/>
                <w:sz w:val="24"/>
                <w:lang w:val="bs" w:eastAsia="en-US"/>
              </w:rPr>
              <w:t>38.000,00</w:t>
            </w:r>
          </w:p>
        </w:tc>
      </w:tr>
      <w:tr w:rsidR="00F94A37" w:rsidRPr="0021550A" w14:paraId="2C3B5D9B" w14:textId="77777777" w:rsidTr="00F94A37">
        <w:trPr>
          <w:trHeight w:val="585"/>
        </w:trPr>
        <w:tc>
          <w:tcPr>
            <w:tcW w:w="2520" w:type="dxa"/>
            <w:shd w:val="clear" w:color="auto" w:fill="94B3D6"/>
          </w:tcPr>
          <w:p w14:paraId="52717430" w14:textId="77777777" w:rsidR="00F94A37" w:rsidRPr="0021550A" w:rsidRDefault="00F94A37" w:rsidP="009D660F">
            <w:pPr>
              <w:widowControl w:val="0"/>
              <w:autoSpaceDE w:val="0"/>
              <w:autoSpaceDN w:val="0"/>
              <w:spacing w:line="237" w:lineRule="auto"/>
              <w:ind w:left="110" w:right="868"/>
              <w:rPr>
                <w:rFonts w:eastAsia="Times New Roman"/>
                <w:sz w:val="24"/>
                <w:lang w:val="bs" w:eastAsia="en-US"/>
              </w:rPr>
            </w:pPr>
            <w:r w:rsidRPr="0021550A">
              <w:rPr>
                <w:rFonts w:eastAsia="Times New Roman"/>
                <w:spacing w:val="-1"/>
                <w:sz w:val="24"/>
                <w:lang w:val="bs" w:eastAsia="en-US"/>
              </w:rPr>
              <w:t>Pokazatelj</w:t>
            </w:r>
            <w:r w:rsidRPr="0021550A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21550A">
              <w:rPr>
                <w:rFonts w:eastAsia="Times New Roman"/>
                <w:sz w:val="24"/>
                <w:lang w:val="bs" w:eastAsia="en-US"/>
              </w:rPr>
              <w:t>rezultata</w:t>
            </w:r>
          </w:p>
        </w:tc>
        <w:tc>
          <w:tcPr>
            <w:tcW w:w="6750" w:type="dxa"/>
            <w:shd w:val="clear" w:color="auto" w:fill="DBE4F0"/>
          </w:tcPr>
          <w:p w14:paraId="749FA9A0" w14:textId="77777777" w:rsidR="00F94A37" w:rsidRPr="0021550A" w:rsidRDefault="00F94A37" w:rsidP="00B97BEC">
            <w:pPr>
              <w:widowControl w:val="0"/>
              <w:numPr>
                <w:ilvl w:val="0"/>
                <w:numId w:val="55"/>
              </w:numPr>
              <w:tabs>
                <w:tab w:val="left" w:pos="825"/>
                <w:tab w:val="left" w:pos="826"/>
              </w:tabs>
              <w:autoSpaceDE w:val="0"/>
              <w:autoSpaceDN w:val="0"/>
              <w:spacing w:line="27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21550A">
              <w:rPr>
                <w:rFonts w:eastAsia="Times New Roman"/>
                <w:sz w:val="24"/>
                <w:lang w:val="bs" w:eastAsia="en-US"/>
              </w:rPr>
              <w:t>Izrada</w:t>
            </w:r>
            <w:r w:rsidRPr="0021550A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21550A">
              <w:rPr>
                <w:rFonts w:eastAsia="Times New Roman"/>
                <w:sz w:val="24"/>
                <w:lang w:val="bs" w:eastAsia="en-US"/>
              </w:rPr>
              <w:t>urbanističkih</w:t>
            </w:r>
            <w:r w:rsidRPr="0021550A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21550A">
              <w:rPr>
                <w:rFonts w:eastAsia="Times New Roman"/>
                <w:sz w:val="24"/>
                <w:lang w:val="bs" w:eastAsia="en-US"/>
              </w:rPr>
              <w:t>planova</w:t>
            </w:r>
            <w:r w:rsidRPr="0021550A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21550A">
              <w:rPr>
                <w:rFonts w:eastAsia="Times New Roman"/>
                <w:sz w:val="24"/>
                <w:lang w:val="bs" w:eastAsia="en-US"/>
              </w:rPr>
              <w:t>uređenja</w:t>
            </w:r>
          </w:p>
        </w:tc>
      </w:tr>
      <w:tr w:rsidR="00F94A37" w:rsidRPr="0021550A" w14:paraId="4C3083BA" w14:textId="77777777" w:rsidTr="00BF6A33">
        <w:trPr>
          <w:trHeight w:val="255"/>
        </w:trPr>
        <w:tc>
          <w:tcPr>
            <w:tcW w:w="2520" w:type="dxa"/>
            <w:shd w:val="clear" w:color="auto" w:fill="94B3D6"/>
          </w:tcPr>
          <w:p w14:paraId="7C82CE29" w14:textId="77777777" w:rsidR="00F94A37" w:rsidRPr="0021550A" w:rsidRDefault="00F94A37" w:rsidP="009D660F">
            <w:pPr>
              <w:widowControl w:val="0"/>
              <w:autoSpaceDE w:val="0"/>
              <w:autoSpaceDN w:val="0"/>
              <w:spacing w:line="237" w:lineRule="auto"/>
              <w:ind w:left="110" w:right="868"/>
              <w:rPr>
                <w:rFonts w:eastAsia="Times New Roman"/>
                <w:spacing w:val="-1"/>
                <w:sz w:val="24"/>
                <w:lang w:val="bs" w:eastAsia="en-US"/>
              </w:rPr>
            </w:pPr>
            <w:r>
              <w:rPr>
                <w:rFonts w:eastAsia="Times New Roman"/>
                <w:spacing w:val="-1"/>
                <w:sz w:val="24"/>
                <w:lang w:val="bs" w:eastAsia="en-US"/>
              </w:rPr>
              <w:t xml:space="preserve">Ostvareni ciljevi </w:t>
            </w:r>
          </w:p>
        </w:tc>
        <w:tc>
          <w:tcPr>
            <w:tcW w:w="6750" w:type="dxa"/>
            <w:shd w:val="clear" w:color="auto" w:fill="DBE4F0"/>
          </w:tcPr>
          <w:p w14:paraId="412BE658" w14:textId="6707B8F4" w:rsidR="00F94A37" w:rsidRPr="0021550A" w:rsidRDefault="00BF6A33" w:rsidP="00BF6A33">
            <w:pPr>
              <w:widowControl w:val="0"/>
              <w:tabs>
                <w:tab w:val="left" w:pos="825"/>
                <w:tab w:val="left" w:pos="826"/>
              </w:tabs>
              <w:autoSpaceDE w:val="0"/>
              <w:autoSpaceDN w:val="0"/>
              <w:spacing w:line="287" w:lineRule="exact"/>
              <w:rPr>
                <w:rFonts w:eastAsia="Times New Roman"/>
                <w:sz w:val="24"/>
                <w:lang w:val="bs" w:eastAsia="en-US"/>
              </w:rPr>
            </w:pPr>
            <w:r w:rsidRPr="00BF6A33">
              <w:rPr>
                <w:rFonts w:eastAsia="Times New Roman"/>
                <w:sz w:val="24"/>
                <w:lang w:val="bs" w:eastAsia="en-US"/>
              </w:rPr>
              <w:t>Navedeni program nije u cijelosti izvršen budući da ugov</w:t>
            </w:r>
            <w:r w:rsidR="00C272EC">
              <w:rPr>
                <w:rFonts w:eastAsia="Times New Roman"/>
                <w:sz w:val="24"/>
                <w:lang w:val="bs" w:eastAsia="en-US"/>
              </w:rPr>
              <w:t>o</w:t>
            </w:r>
            <w:r w:rsidRPr="00BF6A33">
              <w:rPr>
                <w:rFonts w:eastAsia="Times New Roman"/>
                <w:sz w:val="24"/>
                <w:lang w:val="bs" w:eastAsia="en-US"/>
              </w:rPr>
              <w:t xml:space="preserve">rene usluge nisu </w:t>
            </w:r>
            <w:r w:rsidR="00C272EC">
              <w:rPr>
                <w:rFonts w:eastAsia="Times New Roman"/>
                <w:sz w:val="24"/>
                <w:lang w:val="bs" w:eastAsia="en-US"/>
              </w:rPr>
              <w:t xml:space="preserve">u cijelosti </w:t>
            </w:r>
            <w:r w:rsidRPr="00BF6A33">
              <w:rPr>
                <w:rFonts w:eastAsia="Times New Roman"/>
                <w:sz w:val="24"/>
                <w:lang w:val="bs" w:eastAsia="en-US"/>
              </w:rPr>
              <w:t>izvršene u planiranoj proračunskoj godini.</w:t>
            </w:r>
          </w:p>
        </w:tc>
      </w:tr>
    </w:tbl>
    <w:p w14:paraId="7C3A5487" w14:textId="77777777" w:rsidR="009D660F" w:rsidRDefault="009D660F" w:rsidP="009D660F">
      <w:pPr>
        <w:widowControl w:val="0"/>
        <w:autoSpaceDE w:val="0"/>
        <w:autoSpaceDN w:val="0"/>
        <w:spacing w:before="90"/>
        <w:ind w:right="1094"/>
        <w:jc w:val="both"/>
        <w:rPr>
          <w:rFonts w:eastAsia="Times New Roman"/>
          <w:b/>
          <w:sz w:val="24"/>
          <w:lang w:val="bs" w:eastAsia="en-US"/>
        </w:rPr>
      </w:pPr>
    </w:p>
    <w:p w14:paraId="64C9B6B4" w14:textId="699619EB" w:rsidR="009D660F" w:rsidRPr="009D660F" w:rsidRDefault="009D660F" w:rsidP="009D660F">
      <w:pPr>
        <w:pStyle w:val="NoSpacing"/>
        <w:ind w:firstLine="720"/>
        <w:jc w:val="both"/>
        <w:rPr>
          <w:rFonts w:eastAsia="Times New Roman"/>
          <w:sz w:val="24"/>
          <w:szCs w:val="24"/>
          <w:lang w:val="bs" w:eastAsia="en-US"/>
        </w:rPr>
      </w:pPr>
      <w:r w:rsidRPr="009D660F">
        <w:rPr>
          <w:rFonts w:eastAsia="Times New Roman"/>
          <w:b/>
          <w:sz w:val="24"/>
          <w:szCs w:val="24"/>
          <w:lang w:val="bs" w:eastAsia="en-US"/>
        </w:rPr>
        <w:t>Program</w:t>
      </w:r>
      <w:r w:rsidRPr="009D660F">
        <w:rPr>
          <w:rFonts w:eastAsia="Times New Roman"/>
          <w:b/>
          <w:spacing w:val="1"/>
          <w:sz w:val="24"/>
          <w:szCs w:val="24"/>
          <w:lang w:val="bs" w:eastAsia="en-US"/>
        </w:rPr>
        <w:t xml:space="preserve"> </w:t>
      </w:r>
      <w:r w:rsidRPr="009D660F">
        <w:rPr>
          <w:rFonts w:eastAsia="Times New Roman"/>
          <w:b/>
          <w:sz w:val="24"/>
          <w:szCs w:val="24"/>
          <w:lang w:val="bs" w:eastAsia="en-US"/>
        </w:rPr>
        <w:t>3023</w:t>
      </w:r>
      <w:r w:rsidRPr="009D660F">
        <w:rPr>
          <w:rFonts w:eastAsia="Times New Roman"/>
          <w:b/>
          <w:spacing w:val="1"/>
          <w:sz w:val="24"/>
          <w:szCs w:val="24"/>
          <w:lang w:val="bs" w:eastAsia="en-US"/>
        </w:rPr>
        <w:t xml:space="preserve"> </w:t>
      </w:r>
      <w:r w:rsidRPr="009D660F">
        <w:rPr>
          <w:rFonts w:eastAsia="Times New Roman"/>
          <w:b/>
          <w:sz w:val="24"/>
          <w:szCs w:val="24"/>
          <w:lang w:val="bs" w:eastAsia="en-US"/>
        </w:rPr>
        <w:t>Ulaganje</w:t>
      </w:r>
      <w:r w:rsidRPr="009D660F">
        <w:rPr>
          <w:rFonts w:eastAsia="Times New Roman"/>
          <w:b/>
          <w:spacing w:val="1"/>
          <w:sz w:val="24"/>
          <w:szCs w:val="24"/>
          <w:lang w:val="bs" w:eastAsia="en-US"/>
        </w:rPr>
        <w:t xml:space="preserve"> </w:t>
      </w:r>
      <w:r w:rsidRPr="009D660F">
        <w:rPr>
          <w:rFonts w:eastAsia="Times New Roman"/>
          <w:b/>
          <w:sz w:val="24"/>
          <w:szCs w:val="24"/>
          <w:lang w:val="bs" w:eastAsia="en-US"/>
        </w:rPr>
        <w:t>u</w:t>
      </w:r>
      <w:r w:rsidRPr="009D660F">
        <w:rPr>
          <w:rFonts w:eastAsia="Times New Roman"/>
          <w:b/>
          <w:spacing w:val="1"/>
          <w:sz w:val="24"/>
          <w:szCs w:val="24"/>
          <w:lang w:val="bs" w:eastAsia="en-US"/>
        </w:rPr>
        <w:t xml:space="preserve"> </w:t>
      </w:r>
      <w:r w:rsidRPr="009D660F">
        <w:rPr>
          <w:rFonts w:eastAsia="Times New Roman"/>
          <w:b/>
          <w:sz w:val="24"/>
          <w:szCs w:val="24"/>
          <w:lang w:val="bs" w:eastAsia="en-US"/>
        </w:rPr>
        <w:t>nematerijalnu</w:t>
      </w:r>
      <w:r w:rsidRPr="009D660F">
        <w:rPr>
          <w:rFonts w:eastAsia="Times New Roman"/>
          <w:b/>
          <w:spacing w:val="1"/>
          <w:sz w:val="24"/>
          <w:szCs w:val="24"/>
          <w:lang w:val="bs" w:eastAsia="en-US"/>
        </w:rPr>
        <w:t xml:space="preserve"> </w:t>
      </w:r>
      <w:r w:rsidRPr="009D660F">
        <w:rPr>
          <w:rFonts w:eastAsia="Times New Roman"/>
          <w:b/>
          <w:sz w:val="24"/>
          <w:szCs w:val="24"/>
          <w:lang w:val="bs" w:eastAsia="en-US"/>
        </w:rPr>
        <w:t>imovinu</w:t>
      </w:r>
      <w:r w:rsidRPr="009D660F">
        <w:rPr>
          <w:rFonts w:eastAsia="Times New Roman"/>
          <w:b/>
          <w:spacing w:val="1"/>
          <w:sz w:val="24"/>
          <w:szCs w:val="24"/>
          <w:lang w:val="bs" w:eastAsia="en-US"/>
        </w:rPr>
        <w:t xml:space="preserve"> </w:t>
      </w:r>
      <w:r w:rsidRPr="009D660F">
        <w:rPr>
          <w:rFonts w:eastAsia="Times New Roman"/>
          <w:sz w:val="24"/>
          <w:szCs w:val="24"/>
          <w:lang w:val="bs" w:eastAsia="en-US"/>
        </w:rPr>
        <w:t>obuhvaća</w:t>
      </w:r>
      <w:r w:rsidRPr="009D660F">
        <w:rPr>
          <w:rFonts w:eastAsia="Times New Roman"/>
          <w:spacing w:val="1"/>
          <w:sz w:val="24"/>
          <w:szCs w:val="24"/>
          <w:lang w:val="bs" w:eastAsia="en-US"/>
        </w:rPr>
        <w:t xml:space="preserve"> </w:t>
      </w:r>
      <w:r w:rsidRPr="009D660F">
        <w:rPr>
          <w:rFonts w:eastAsia="Times New Roman"/>
          <w:sz w:val="24"/>
          <w:szCs w:val="24"/>
          <w:lang w:val="bs" w:eastAsia="en-US"/>
        </w:rPr>
        <w:t>projektnu</w:t>
      </w:r>
      <w:r w:rsidRPr="009D660F">
        <w:rPr>
          <w:rFonts w:eastAsia="Times New Roman"/>
          <w:spacing w:val="1"/>
          <w:sz w:val="24"/>
          <w:szCs w:val="24"/>
          <w:lang w:val="bs" w:eastAsia="en-US"/>
        </w:rPr>
        <w:t xml:space="preserve"> </w:t>
      </w:r>
      <w:r w:rsidRPr="009D660F">
        <w:rPr>
          <w:rFonts w:eastAsia="Times New Roman"/>
          <w:sz w:val="24"/>
          <w:szCs w:val="24"/>
          <w:lang w:val="bs" w:eastAsia="en-US"/>
        </w:rPr>
        <w:t>dokumentaciju</w:t>
      </w:r>
      <w:r w:rsidRPr="009D660F">
        <w:rPr>
          <w:rFonts w:eastAsia="Times New Roman"/>
          <w:spacing w:val="1"/>
          <w:sz w:val="24"/>
          <w:szCs w:val="24"/>
          <w:lang w:val="bs" w:eastAsia="en-US"/>
        </w:rPr>
        <w:t xml:space="preserve"> </w:t>
      </w:r>
      <w:r w:rsidRPr="009D660F">
        <w:rPr>
          <w:rFonts w:eastAsia="Times New Roman"/>
          <w:sz w:val="24"/>
          <w:szCs w:val="24"/>
          <w:lang w:val="bs" w:eastAsia="en-US"/>
        </w:rPr>
        <w:t>koja</w:t>
      </w:r>
      <w:r w:rsidRPr="009D660F">
        <w:rPr>
          <w:rFonts w:eastAsia="Times New Roman"/>
          <w:spacing w:val="1"/>
          <w:sz w:val="24"/>
          <w:szCs w:val="24"/>
          <w:lang w:val="bs" w:eastAsia="en-US"/>
        </w:rPr>
        <w:t xml:space="preserve"> </w:t>
      </w:r>
      <w:r w:rsidRPr="009D660F">
        <w:rPr>
          <w:rFonts w:eastAsia="Times New Roman"/>
          <w:sz w:val="24"/>
          <w:szCs w:val="24"/>
          <w:lang w:val="bs" w:eastAsia="en-US"/>
        </w:rPr>
        <w:t>nije</w:t>
      </w:r>
      <w:r w:rsidRPr="009D660F">
        <w:rPr>
          <w:rFonts w:eastAsia="Times New Roman"/>
          <w:spacing w:val="1"/>
          <w:sz w:val="24"/>
          <w:szCs w:val="24"/>
          <w:lang w:val="bs" w:eastAsia="en-US"/>
        </w:rPr>
        <w:t xml:space="preserve"> </w:t>
      </w:r>
      <w:r w:rsidRPr="009D660F">
        <w:rPr>
          <w:rFonts w:eastAsia="Times New Roman"/>
          <w:sz w:val="24"/>
          <w:szCs w:val="24"/>
          <w:lang w:val="bs" w:eastAsia="en-US"/>
        </w:rPr>
        <w:t>obuhvaćena</w:t>
      </w:r>
      <w:r w:rsidRPr="009D660F">
        <w:rPr>
          <w:rFonts w:eastAsia="Times New Roman"/>
          <w:spacing w:val="1"/>
          <w:sz w:val="24"/>
          <w:szCs w:val="24"/>
          <w:lang w:val="bs" w:eastAsia="en-US"/>
        </w:rPr>
        <w:t xml:space="preserve"> </w:t>
      </w:r>
      <w:r w:rsidRPr="009D660F">
        <w:rPr>
          <w:rFonts w:eastAsia="Times New Roman"/>
          <w:sz w:val="24"/>
          <w:szCs w:val="24"/>
          <w:lang w:val="bs" w:eastAsia="en-US"/>
        </w:rPr>
        <w:t>ostalim</w:t>
      </w:r>
      <w:r w:rsidRPr="009D660F">
        <w:rPr>
          <w:rFonts w:eastAsia="Times New Roman"/>
          <w:spacing w:val="1"/>
          <w:sz w:val="24"/>
          <w:szCs w:val="24"/>
          <w:lang w:val="bs" w:eastAsia="en-US"/>
        </w:rPr>
        <w:t xml:space="preserve"> </w:t>
      </w:r>
      <w:r w:rsidRPr="009D660F">
        <w:rPr>
          <w:rFonts w:eastAsia="Times New Roman"/>
          <w:sz w:val="24"/>
          <w:szCs w:val="24"/>
          <w:lang w:val="bs" w:eastAsia="en-US"/>
        </w:rPr>
        <w:t>programima</w:t>
      </w:r>
      <w:r w:rsidRPr="009D660F">
        <w:rPr>
          <w:rFonts w:eastAsia="Times New Roman"/>
          <w:spacing w:val="1"/>
          <w:sz w:val="24"/>
          <w:szCs w:val="24"/>
          <w:lang w:val="bs" w:eastAsia="en-US"/>
        </w:rPr>
        <w:t xml:space="preserve"> </w:t>
      </w:r>
      <w:r w:rsidRPr="009D660F">
        <w:rPr>
          <w:rFonts w:eastAsia="Times New Roman"/>
          <w:sz w:val="24"/>
          <w:szCs w:val="24"/>
          <w:lang w:val="bs" w:eastAsia="en-US"/>
        </w:rPr>
        <w:t>i</w:t>
      </w:r>
      <w:r w:rsidRPr="009D660F">
        <w:rPr>
          <w:rFonts w:eastAsia="Times New Roman"/>
          <w:spacing w:val="1"/>
          <w:sz w:val="24"/>
          <w:szCs w:val="24"/>
          <w:lang w:val="bs" w:eastAsia="en-US"/>
        </w:rPr>
        <w:t xml:space="preserve"> </w:t>
      </w:r>
      <w:r w:rsidRPr="009D660F">
        <w:rPr>
          <w:rFonts w:eastAsia="Times New Roman"/>
          <w:sz w:val="24"/>
          <w:szCs w:val="24"/>
          <w:lang w:val="bs" w:eastAsia="en-US"/>
        </w:rPr>
        <w:t>aktivnostima, a planiran je</w:t>
      </w:r>
      <w:r w:rsidRPr="009D660F">
        <w:rPr>
          <w:rFonts w:eastAsia="Times New Roman"/>
          <w:spacing w:val="1"/>
          <w:sz w:val="24"/>
          <w:szCs w:val="24"/>
          <w:lang w:val="bs" w:eastAsia="en-US"/>
        </w:rPr>
        <w:t xml:space="preserve"> </w:t>
      </w:r>
      <w:r w:rsidRPr="009D660F">
        <w:rPr>
          <w:rFonts w:eastAsia="Times New Roman"/>
          <w:sz w:val="24"/>
          <w:szCs w:val="24"/>
          <w:lang w:val="bs" w:eastAsia="en-US"/>
        </w:rPr>
        <w:t>u</w:t>
      </w:r>
      <w:r w:rsidRPr="009D660F">
        <w:rPr>
          <w:rFonts w:eastAsia="Times New Roman"/>
          <w:spacing w:val="1"/>
          <w:sz w:val="24"/>
          <w:szCs w:val="24"/>
          <w:lang w:val="bs" w:eastAsia="en-US"/>
        </w:rPr>
        <w:t xml:space="preserve"> </w:t>
      </w:r>
      <w:r w:rsidRPr="009D660F">
        <w:rPr>
          <w:rFonts w:eastAsia="Times New Roman"/>
          <w:sz w:val="24"/>
          <w:szCs w:val="24"/>
          <w:lang w:val="bs" w:eastAsia="en-US"/>
        </w:rPr>
        <w:t>iznosu</w:t>
      </w:r>
      <w:r w:rsidRPr="009D660F">
        <w:rPr>
          <w:rFonts w:eastAsia="Times New Roman"/>
          <w:spacing w:val="1"/>
          <w:sz w:val="24"/>
          <w:szCs w:val="24"/>
          <w:lang w:val="bs" w:eastAsia="en-US"/>
        </w:rPr>
        <w:t xml:space="preserve"> </w:t>
      </w:r>
      <w:r w:rsidRPr="009D660F">
        <w:rPr>
          <w:rFonts w:eastAsia="Times New Roman"/>
          <w:sz w:val="24"/>
          <w:szCs w:val="24"/>
          <w:lang w:val="bs" w:eastAsia="en-US"/>
        </w:rPr>
        <w:t>od</w:t>
      </w:r>
      <w:r w:rsidRPr="009D660F">
        <w:rPr>
          <w:rFonts w:eastAsia="Times New Roman"/>
          <w:spacing w:val="1"/>
          <w:sz w:val="24"/>
          <w:szCs w:val="24"/>
          <w:lang w:val="bs" w:eastAsia="en-US"/>
        </w:rPr>
        <w:t xml:space="preserve"> </w:t>
      </w:r>
      <w:r w:rsidR="00071BF1">
        <w:rPr>
          <w:rFonts w:eastAsia="Times New Roman"/>
          <w:sz w:val="24"/>
          <w:szCs w:val="24"/>
          <w:lang w:val="bs" w:eastAsia="en-US"/>
        </w:rPr>
        <w:t>72.200,00</w:t>
      </w:r>
      <w:r w:rsidR="00D17F05">
        <w:rPr>
          <w:rFonts w:eastAsia="Times New Roman"/>
          <w:sz w:val="24"/>
          <w:szCs w:val="24"/>
          <w:lang w:val="bs" w:eastAsia="en-US"/>
        </w:rPr>
        <w:t xml:space="preserve"> eura</w:t>
      </w:r>
      <w:r w:rsidR="00071BF1">
        <w:rPr>
          <w:rFonts w:eastAsia="Times New Roman"/>
          <w:sz w:val="24"/>
          <w:szCs w:val="24"/>
          <w:lang w:val="bs" w:eastAsia="en-US"/>
        </w:rPr>
        <w:t xml:space="preserve">, a realizirana u iznosu od 48.3500,00 eura odnosno 66,97 % od plana. </w:t>
      </w:r>
      <w:r w:rsidRPr="009D660F">
        <w:rPr>
          <w:rFonts w:eastAsia="Times New Roman"/>
          <w:sz w:val="24"/>
          <w:szCs w:val="24"/>
          <w:lang w:val="bs" w:eastAsia="en-US"/>
        </w:rPr>
        <w:t xml:space="preserve">Realizacija ovog programa raspoređena u K3023-01 iznosi </w:t>
      </w:r>
      <w:r w:rsidR="00071BF1">
        <w:rPr>
          <w:rFonts w:eastAsia="Times New Roman"/>
          <w:sz w:val="24"/>
          <w:szCs w:val="24"/>
          <w:lang w:val="bs" w:eastAsia="en-US"/>
        </w:rPr>
        <w:t>48.350</w:t>
      </w:r>
      <w:r w:rsidR="00485401">
        <w:rPr>
          <w:rFonts w:eastAsia="Times New Roman"/>
          <w:sz w:val="24"/>
          <w:szCs w:val="24"/>
          <w:lang w:val="bs" w:eastAsia="en-US"/>
        </w:rPr>
        <w:t xml:space="preserve"> eura.</w:t>
      </w:r>
    </w:p>
    <w:p w14:paraId="2972F461" w14:textId="77777777" w:rsidR="009D660F" w:rsidRDefault="009D660F" w:rsidP="009D660F">
      <w:pPr>
        <w:widowControl w:val="0"/>
        <w:autoSpaceDE w:val="0"/>
        <w:autoSpaceDN w:val="0"/>
        <w:spacing w:before="8"/>
        <w:rPr>
          <w:rFonts w:eastAsia="Times New Roman"/>
          <w:sz w:val="24"/>
          <w:szCs w:val="24"/>
          <w:lang w:val="bs" w:eastAsia="en-US"/>
        </w:rPr>
      </w:pPr>
    </w:p>
    <w:p w14:paraId="13B53549" w14:textId="77777777" w:rsidR="00BF6A33" w:rsidRDefault="00BF6A33" w:rsidP="009D660F">
      <w:pPr>
        <w:widowControl w:val="0"/>
        <w:autoSpaceDE w:val="0"/>
        <w:autoSpaceDN w:val="0"/>
        <w:spacing w:before="8"/>
        <w:rPr>
          <w:rFonts w:eastAsia="Times New Roman"/>
          <w:sz w:val="24"/>
          <w:szCs w:val="24"/>
          <w:lang w:val="bs" w:eastAsia="en-US"/>
        </w:rPr>
      </w:pPr>
    </w:p>
    <w:p w14:paraId="423D527B" w14:textId="77777777" w:rsidR="00BF6A33" w:rsidRPr="009D660F" w:rsidRDefault="00BF6A33" w:rsidP="009D660F">
      <w:pPr>
        <w:widowControl w:val="0"/>
        <w:autoSpaceDE w:val="0"/>
        <w:autoSpaceDN w:val="0"/>
        <w:spacing w:before="8"/>
        <w:rPr>
          <w:rFonts w:eastAsia="Times New Roman"/>
          <w:sz w:val="24"/>
          <w:szCs w:val="24"/>
          <w:lang w:val="bs" w:eastAsia="en-US"/>
        </w:rPr>
      </w:pPr>
    </w:p>
    <w:tbl>
      <w:tblPr>
        <w:tblW w:w="927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6750"/>
      </w:tblGrid>
      <w:tr w:rsidR="009D660F" w:rsidRPr="009D660F" w14:paraId="77D3566F" w14:textId="77777777" w:rsidTr="009D660F">
        <w:trPr>
          <w:trHeight w:val="551"/>
        </w:trPr>
        <w:tc>
          <w:tcPr>
            <w:tcW w:w="2520" w:type="dxa"/>
            <w:shd w:val="clear" w:color="auto" w:fill="94B3D6"/>
          </w:tcPr>
          <w:p w14:paraId="3A15F0AD" w14:textId="77777777" w:rsidR="009D660F" w:rsidRPr="009D660F" w:rsidRDefault="009D660F" w:rsidP="009D660F">
            <w:pPr>
              <w:widowControl w:val="0"/>
              <w:autoSpaceDE w:val="0"/>
              <w:autoSpaceDN w:val="0"/>
              <w:spacing w:before="1"/>
              <w:rPr>
                <w:rFonts w:eastAsia="Times New Roman"/>
                <w:sz w:val="23"/>
                <w:lang w:val="bs" w:eastAsia="en-US"/>
              </w:rPr>
            </w:pPr>
          </w:p>
          <w:p w14:paraId="76BEE29A" w14:textId="77777777" w:rsidR="009D660F" w:rsidRPr="009D660F" w:rsidRDefault="009D660F" w:rsidP="009D660F">
            <w:pPr>
              <w:widowControl w:val="0"/>
              <w:autoSpaceDE w:val="0"/>
              <w:autoSpaceDN w:val="0"/>
              <w:spacing w:line="266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9D660F">
              <w:rPr>
                <w:rFonts w:eastAsia="Times New Roman"/>
                <w:sz w:val="24"/>
                <w:lang w:val="bs" w:eastAsia="en-US"/>
              </w:rPr>
              <w:t>Naziv</w:t>
            </w:r>
            <w:r w:rsidRPr="009D660F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9D660F">
              <w:rPr>
                <w:rFonts w:eastAsia="Times New Roman"/>
                <w:sz w:val="24"/>
                <w:lang w:val="bs" w:eastAsia="en-US"/>
              </w:rPr>
              <w:t>programa</w:t>
            </w:r>
          </w:p>
        </w:tc>
        <w:tc>
          <w:tcPr>
            <w:tcW w:w="6750" w:type="dxa"/>
            <w:shd w:val="clear" w:color="auto" w:fill="DBE4F0"/>
          </w:tcPr>
          <w:p w14:paraId="14083246" w14:textId="77777777" w:rsidR="009D660F" w:rsidRPr="009D660F" w:rsidRDefault="009D660F" w:rsidP="009D660F">
            <w:pPr>
              <w:widowControl w:val="0"/>
              <w:autoSpaceDE w:val="0"/>
              <w:autoSpaceDN w:val="0"/>
              <w:spacing w:before="1"/>
              <w:rPr>
                <w:rFonts w:eastAsia="Times New Roman"/>
                <w:sz w:val="23"/>
                <w:lang w:val="bs" w:eastAsia="en-US"/>
              </w:rPr>
            </w:pPr>
          </w:p>
          <w:p w14:paraId="197D5284" w14:textId="77777777" w:rsidR="009D660F" w:rsidRPr="009D660F" w:rsidRDefault="009D660F" w:rsidP="009D660F">
            <w:pPr>
              <w:widowControl w:val="0"/>
              <w:autoSpaceDE w:val="0"/>
              <w:autoSpaceDN w:val="0"/>
              <w:spacing w:line="266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9D660F">
              <w:rPr>
                <w:rFonts w:eastAsia="Times New Roman"/>
                <w:sz w:val="24"/>
                <w:lang w:val="bs" w:eastAsia="en-US"/>
              </w:rPr>
              <w:t>3023</w:t>
            </w:r>
            <w:r w:rsidRPr="009D660F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9D660F">
              <w:rPr>
                <w:rFonts w:eastAsia="Times New Roman"/>
                <w:sz w:val="24"/>
                <w:lang w:val="bs" w:eastAsia="en-US"/>
              </w:rPr>
              <w:t>Ulaganje</w:t>
            </w:r>
            <w:r w:rsidRPr="009D660F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9D660F">
              <w:rPr>
                <w:rFonts w:eastAsia="Times New Roman"/>
                <w:sz w:val="24"/>
                <w:lang w:val="bs" w:eastAsia="en-US"/>
              </w:rPr>
              <w:t>u</w:t>
            </w:r>
            <w:r w:rsidRPr="009D660F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9D660F">
              <w:rPr>
                <w:rFonts w:eastAsia="Times New Roman"/>
                <w:sz w:val="24"/>
                <w:lang w:val="bs" w:eastAsia="en-US"/>
              </w:rPr>
              <w:t>nematerijalnu imovinu</w:t>
            </w:r>
          </w:p>
        </w:tc>
      </w:tr>
      <w:tr w:rsidR="009D660F" w:rsidRPr="009D660F" w14:paraId="4741F0F1" w14:textId="77777777" w:rsidTr="00C272EC">
        <w:trPr>
          <w:trHeight w:val="1827"/>
        </w:trPr>
        <w:tc>
          <w:tcPr>
            <w:tcW w:w="2520" w:type="dxa"/>
            <w:shd w:val="clear" w:color="auto" w:fill="94B3D6"/>
          </w:tcPr>
          <w:p w14:paraId="01A7E148" w14:textId="77777777" w:rsidR="009D660F" w:rsidRPr="009D660F" w:rsidRDefault="009D660F" w:rsidP="009D660F">
            <w:pPr>
              <w:widowControl w:val="0"/>
              <w:autoSpaceDE w:val="0"/>
              <w:autoSpaceDN w:val="0"/>
              <w:spacing w:before="5"/>
              <w:rPr>
                <w:rFonts w:eastAsia="Times New Roman"/>
                <w:sz w:val="23"/>
                <w:lang w:val="bs" w:eastAsia="en-US"/>
              </w:rPr>
            </w:pPr>
          </w:p>
          <w:p w14:paraId="207A2B80" w14:textId="77777777" w:rsidR="009D660F" w:rsidRPr="009D660F" w:rsidRDefault="009D660F" w:rsidP="009D660F">
            <w:pPr>
              <w:widowControl w:val="0"/>
              <w:autoSpaceDE w:val="0"/>
              <w:autoSpaceDN w:val="0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9D660F">
              <w:rPr>
                <w:rFonts w:eastAsia="Times New Roman"/>
                <w:sz w:val="24"/>
                <w:lang w:val="bs" w:eastAsia="en-US"/>
              </w:rPr>
              <w:t>Zakonska</w:t>
            </w:r>
            <w:r w:rsidRPr="009D660F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9D660F">
              <w:rPr>
                <w:rFonts w:eastAsia="Times New Roman"/>
                <w:sz w:val="24"/>
                <w:lang w:val="bs" w:eastAsia="en-US"/>
              </w:rPr>
              <w:t>osnova</w:t>
            </w:r>
          </w:p>
        </w:tc>
        <w:tc>
          <w:tcPr>
            <w:tcW w:w="6750" w:type="dxa"/>
            <w:shd w:val="clear" w:color="auto" w:fill="DBE4F0"/>
          </w:tcPr>
          <w:p w14:paraId="09E384A7" w14:textId="77777777" w:rsidR="009D660F" w:rsidRPr="009D660F" w:rsidRDefault="009D660F" w:rsidP="00B97BEC">
            <w:pPr>
              <w:widowControl w:val="0"/>
              <w:numPr>
                <w:ilvl w:val="0"/>
                <w:numId w:val="64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37" w:lineRule="auto"/>
              <w:ind w:right="428"/>
              <w:rPr>
                <w:rFonts w:eastAsia="Times New Roman"/>
                <w:sz w:val="24"/>
                <w:lang w:val="bs" w:eastAsia="en-US"/>
              </w:rPr>
            </w:pPr>
            <w:r w:rsidRPr="009D660F">
              <w:rPr>
                <w:rFonts w:eastAsia="Times New Roman"/>
                <w:sz w:val="24"/>
                <w:lang w:val="bs" w:eastAsia="en-US"/>
              </w:rPr>
              <w:t>Zakon o komunalnom gospodarstvu („Narodne novine“ broj</w:t>
            </w:r>
            <w:r w:rsidRPr="009D660F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9D660F">
              <w:rPr>
                <w:rFonts w:eastAsia="Times New Roman"/>
                <w:sz w:val="24"/>
                <w:lang w:val="bs" w:eastAsia="en-US"/>
              </w:rPr>
              <w:t>68/18,</w:t>
            </w:r>
            <w:r w:rsidRPr="009D660F">
              <w:rPr>
                <w:rFonts w:eastAsia="Times New Roman"/>
                <w:spacing w:val="3"/>
                <w:sz w:val="24"/>
                <w:lang w:val="bs" w:eastAsia="en-US"/>
              </w:rPr>
              <w:t xml:space="preserve"> </w:t>
            </w:r>
            <w:r w:rsidRPr="009D660F">
              <w:rPr>
                <w:rFonts w:eastAsia="Times New Roman"/>
                <w:sz w:val="24"/>
                <w:lang w:val="bs" w:eastAsia="en-US"/>
              </w:rPr>
              <w:t>110/18,</w:t>
            </w:r>
            <w:r w:rsidRPr="009D660F">
              <w:rPr>
                <w:rFonts w:eastAsia="Times New Roman"/>
                <w:spacing w:val="4"/>
                <w:sz w:val="24"/>
                <w:lang w:val="bs" w:eastAsia="en-US"/>
              </w:rPr>
              <w:t xml:space="preserve"> </w:t>
            </w:r>
            <w:r w:rsidRPr="009D660F">
              <w:rPr>
                <w:rFonts w:eastAsia="Times New Roman"/>
                <w:sz w:val="24"/>
                <w:lang w:val="bs" w:eastAsia="en-US"/>
              </w:rPr>
              <w:t>32/20)</w:t>
            </w:r>
          </w:p>
          <w:p w14:paraId="7864ADA7" w14:textId="7E740389" w:rsidR="009D660F" w:rsidRPr="009D660F" w:rsidRDefault="009D660F" w:rsidP="00B97BEC">
            <w:pPr>
              <w:widowControl w:val="0"/>
              <w:numPr>
                <w:ilvl w:val="0"/>
                <w:numId w:val="64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before="3" w:line="237" w:lineRule="auto"/>
              <w:ind w:right="235"/>
              <w:rPr>
                <w:rFonts w:eastAsia="Times New Roman"/>
                <w:sz w:val="24"/>
                <w:lang w:val="bs" w:eastAsia="en-US"/>
              </w:rPr>
            </w:pPr>
            <w:r w:rsidRPr="009D660F">
              <w:rPr>
                <w:rFonts w:eastAsia="Times New Roman"/>
                <w:sz w:val="24"/>
                <w:lang w:val="bs" w:eastAsia="en-US"/>
              </w:rPr>
              <w:t xml:space="preserve">Zakon o gradnji („Narodne novine“ broj </w:t>
            </w:r>
            <w:r w:rsidR="00C272EC">
              <w:rPr>
                <w:rFonts w:eastAsia="Times New Roman"/>
                <w:sz w:val="24"/>
                <w:lang w:val="bs" w:eastAsia="en-US"/>
              </w:rPr>
              <w:t>155/25</w:t>
            </w:r>
            <w:r w:rsidRPr="009D660F">
              <w:rPr>
                <w:rFonts w:eastAsia="Times New Roman"/>
                <w:sz w:val="24"/>
                <w:lang w:val="bs" w:eastAsia="en-US"/>
              </w:rPr>
              <w:t>)</w:t>
            </w:r>
          </w:p>
          <w:p w14:paraId="0B43E8AD" w14:textId="6BC47E9B" w:rsidR="009D660F" w:rsidRPr="00C272EC" w:rsidRDefault="009D660F" w:rsidP="00C272EC">
            <w:pPr>
              <w:widowControl w:val="0"/>
              <w:numPr>
                <w:ilvl w:val="0"/>
                <w:numId w:val="64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before="2" w:line="237" w:lineRule="auto"/>
              <w:ind w:right="477"/>
              <w:rPr>
                <w:rFonts w:eastAsia="Times New Roman"/>
                <w:sz w:val="24"/>
                <w:lang w:val="bs" w:eastAsia="en-US"/>
              </w:rPr>
            </w:pPr>
            <w:r w:rsidRPr="009D660F">
              <w:rPr>
                <w:rFonts w:eastAsia="Times New Roman"/>
                <w:sz w:val="24"/>
                <w:lang w:val="bs" w:eastAsia="en-US"/>
              </w:rPr>
              <w:t>Pravilnik o jednostavnim i drugim građevinama i radovima</w:t>
            </w:r>
            <w:r w:rsidRPr="009D660F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9D660F">
              <w:rPr>
                <w:rFonts w:eastAsia="Times New Roman"/>
                <w:sz w:val="24"/>
                <w:lang w:val="bs" w:eastAsia="en-US"/>
              </w:rPr>
              <w:t>(„Narodne</w:t>
            </w:r>
            <w:r w:rsidRPr="009D660F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9D660F">
              <w:rPr>
                <w:rFonts w:eastAsia="Times New Roman"/>
                <w:sz w:val="24"/>
                <w:lang w:val="bs" w:eastAsia="en-US"/>
              </w:rPr>
              <w:t>novine“</w:t>
            </w:r>
            <w:r w:rsidRPr="009D660F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9D660F">
              <w:rPr>
                <w:rFonts w:eastAsia="Times New Roman"/>
                <w:sz w:val="24"/>
                <w:lang w:val="bs" w:eastAsia="en-US"/>
              </w:rPr>
              <w:t>broj</w:t>
            </w:r>
            <w:r w:rsidRPr="009D660F">
              <w:rPr>
                <w:rFonts w:eastAsia="Times New Roman"/>
                <w:spacing w:val="-10"/>
                <w:sz w:val="24"/>
                <w:lang w:val="bs" w:eastAsia="en-US"/>
              </w:rPr>
              <w:t xml:space="preserve"> </w:t>
            </w:r>
            <w:r w:rsidRPr="009D660F">
              <w:rPr>
                <w:rFonts w:eastAsia="Times New Roman"/>
                <w:sz w:val="24"/>
                <w:lang w:val="bs" w:eastAsia="en-US"/>
              </w:rPr>
              <w:t>112/17,</w:t>
            </w:r>
            <w:r w:rsidRPr="009D660F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9D660F">
              <w:rPr>
                <w:rFonts w:eastAsia="Times New Roman"/>
                <w:sz w:val="24"/>
                <w:lang w:val="bs" w:eastAsia="en-US"/>
              </w:rPr>
              <w:t>34/18,</w:t>
            </w:r>
            <w:r w:rsidRPr="009D660F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9D660F">
              <w:rPr>
                <w:rFonts w:eastAsia="Times New Roman"/>
                <w:sz w:val="24"/>
                <w:lang w:val="bs" w:eastAsia="en-US"/>
              </w:rPr>
              <w:t>36/19,</w:t>
            </w:r>
            <w:r w:rsidRPr="009D660F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9D660F">
              <w:rPr>
                <w:rFonts w:eastAsia="Times New Roman"/>
                <w:sz w:val="24"/>
                <w:lang w:val="bs" w:eastAsia="en-US"/>
              </w:rPr>
              <w:t>98/19,</w:t>
            </w:r>
            <w:r w:rsidRPr="009D660F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9D660F">
              <w:rPr>
                <w:rFonts w:eastAsia="Times New Roman"/>
                <w:sz w:val="24"/>
                <w:lang w:val="bs" w:eastAsia="en-US"/>
              </w:rPr>
              <w:t>31/20)</w:t>
            </w:r>
          </w:p>
        </w:tc>
      </w:tr>
      <w:tr w:rsidR="009D660F" w:rsidRPr="009D660F" w14:paraId="13A8A48B" w14:textId="77777777" w:rsidTr="009D660F">
        <w:trPr>
          <w:trHeight w:val="570"/>
        </w:trPr>
        <w:tc>
          <w:tcPr>
            <w:tcW w:w="2520" w:type="dxa"/>
            <w:shd w:val="clear" w:color="auto" w:fill="94B3D6"/>
          </w:tcPr>
          <w:p w14:paraId="47C51AF4" w14:textId="77777777" w:rsidR="009D660F" w:rsidRPr="009D660F" w:rsidRDefault="009D660F" w:rsidP="009D660F">
            <w:pPr>
              <w:widowControl w:val="0"/>
              <w:autoSpaceDE w:val="0"/>
              <w:autoSpaceDN w:val="0"/>
              <w:spacing w:line="242" w:lineRule="auto"/>
              <w:ind w:left="110" w:right="433"/>
              <w:rPr>
                <w:rFonts w:eastAsia="Times New Roman"/>
                <w:sz w:val="24"/>
                <w:lang w:val="bs" w:eastAsia="en-US"/>
              </w:rPr>
            </w:pPr>
            <w:r w:rsidRPr="009D660F">
              <w:rPr>
                <w:rFonts w:eastAsia="Times New Roman"/>
                <w:spacing w:val="-1"/>
                <w:sz w:val="24"/>
                <w:lang w:val="bs" w:eastAsia="en-US"/>
              </w:rPr>
              <w:t>Opis programa</w:t>
            </w:r>
            <w:r w:rsidRPr="009D660F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9D660F">
              <w:rPr>
                <w:rFonts w:eastAsia="Times New Roman"/>
                <w:sz w:val="24"/>
                <w:lang w:val="bs" w:eastAsia="en-US"/>
              </w:rPr>
              <w:t>(aktivnosti)</w:t>
            </w:r>
          </w:p>
        </w:tc>
        <w:tc>
          <w:tcPr>
            <w:tcW w:w="6750" w:type="dxa"/>
            <w:shd w:val="clear" w:color="auto" w:fill="DBE4F0"/>
          </w:tcPr>
          <w:p w14:paraId="6FA7CE77" w14:textId="77777777" w:rsidR="009D660F" w:rsidRPr="009D660F" w:rsidRDefault="009D660F" w:rsidP="00B97BEC">
            <w:pPr>
              <w:widowControl w:val="0"/>
              <w:numPr>
                <w:ilvl w:val="0"/>
                <w:numId w:val="63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8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9D660F">
              <w:rPr>
                <w:rFonts w:eastAsia="Times New Roman"/>
                <w:sz w:val="24"/>
                <w:lang w:val="bs" w:eastAsia="en-US"/>
              </w:rPr>
              <w:t>Kapitalni</w:t>
            </w:r>
            <w:r w:rsidRPr="009D660F">
              <w:rPr>
                <w:rFonts w:eastAsia="Times New Roman"/>
                <w:spacing w:val="-9"/>
                <w:sz w:val="24"/>
                <w:lang w:val="bs" w:eastAsia="en-US"/>
              </w:rPr>
              <w:t xml:space="preserve"> </w:t>
            </w:r>
            <w:r w:rsidRPr="009D660F">
              <w:rPr>
                <w:rFonts w:eastAsia="Times New Roman"/>
                <w:sz w:val="24"/>
                <w:lang w:val="bs" w:eastAsia="en-US"/>
              </w:rPr>
              <w:t>projekt</w:t>
            </w:r>
            <w:r w:rsidRPr="009D660F">
              <w:rPr>
                <w:rFonts w:eastAsia="Times New Roman"/>
                <w:spacing w:val="3"/>
                <w:sz w:val="24"/>
                <w:lang w:val="bs" w:eastAsia="en-US"/>
              </w:rPr>
              <w:t xml:space="preserve"> </w:t>
            </w:r>
            <w:r w:rsidRPr="009D660F">
              <w:rPr>
                <w:rFonts w:eastAsia="Times New Roman"/>
                <w:sz w:val="24"/>
                <w:lang w:val="bs" w:eastAsia="en-US"/>
              </w:rPr>
              <w:t>K3023-01</w:t>
            </w:r>
            <w:r w:rsidRPr="009D660F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9D660F">
              <w:rPr>
                <w:rFonts w:eastAsia="Times New Roman"/>
                <w:sz w:val="24"/>
                <w:lang w:val="bs" w:eastAsia="en-US"/>
              </w:rPr>
              <w:t>Projektna</w:t>
            </w:r>
            <w:r w:rsidRPr="009D660F">
              <w:rPr>
                <w:rFonts w:eastAsia="Times New Roman"/>
                <w:spacing w:val="-6"/>
                <w:sz w:val="24"/>
                <w:lang w:val="bs" w:eastAsia="en-US"/>
              </w:rPr>
              <w:t xml:space="preserve"> </w:t>
            </w:r>
            <w:r w:rsidRPr="009D660F">
              <w:rPr>
                <w:rFonts w:eastAsia="Times New Roman"/>
                <w:sz w:val="24"/>
                <w:lang w:val="bs" w:eastAsia="en-US"/>
              </w:rPr>
              <w:t>dokumentacija</w:t>
            </w:r>
          </w:p>
        </w:tc>
      </w:tr>
      <w:tr w:rsidR="009D660F" w:rsidRPr="009D660F" w14:paraId="34322AC8" w14:textId="77777777" w:rsidTr="009D660F">
        <w:trPr>
          <w:trHeight w:val="864"/>
        </w:trPr>
        <w:tc>
          <w:tcPr>
            <w:tcW w:w="2520" w:type="dxa"/>
            <w:shd w:val="clear" w:color="auto" w:fill="94B3D6"/>
          </w:tcPr>
          <w:p w14:paraId="47BD1EF8" w14:textId="77777777" w:rsidR="009D660F" w:rsidRPr="009D660F" w:rsidRDefault="009D660F" w:rsidP="009D660F">
            <w:pPr>
              <w:widowControl w:val="0"/>
              <w:autoSpaceDE w:val="0"/>
              <w:autoSpaceDN w:val="0"/>
              <w:spacing w:before="6"/>
              <w:rPr>
                <w:rFonts w:eastAsia="Times New Roman"/>
                <w:sz w:val="23"/>
                <w:lang w:val="bs" w:eastAsia="en-US"/>
              </w:rPr>
            </w:pPr>
          </w:p>
          <w:p w14:paraId="3D59EBF5" w14:textId="77777777" w:rsidR="009D660F" w:rsidRPr="009D660F" w:rsidRDefault="009D660F" w:rsidP="009D660F">
            <w:pPr>
              <w:widowControl w:val="0"/>
              <w:autoSpaceDE w:val="0"/>
              <w:autoSpaceDN w:val="0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9D660F">
              <w:rPr>
                <w:rFonts w:eastAsia="Times New Roman"/>
                <w:sz w:val="24"/>
                <w:lang w:val="bs" w:eastAsia="en-US"/>
              </w:rPr>
              <w:t>Ciljevi</w:t>
            </w:r>
            <w:r w:rsidRPr="009D660F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9D660F">
              <w:rPr>
                <w:rFonts w:eastAsia="Times New Roman"/>
                <w:sz w:val="24"/>
                <w:lang w:val="bs" w:eastAsia="en-US"/>
              </w:rPr>
              <w:t>programa</w:t>
            </w:r>
          </w:p>
        </w:tc>
        <w:tc>
          <w:tcPr>
            <w:tcW w:w="6750" w:type="dxa"/>
            <w:shd w:val="clear" w:color="auto" w:fill="DBE4F0"/>
          </w:tcPr>
          <w:p w14:paraId="3DBDE401" w14:textId="77777777" w:rsidR="009D660F" w:rsidRPr="009D660F" w:rsidRDefault="009D660F" w:rsidP="009D660F">
            <w:pPr>
              <w:widowControl w:val="0"/>
              <w:autoSpaceDE w:val="0"/>
              <w:autoSpaceDN w:val="0"/>
              <w:spacing w:before="8"/>
              <w:rPr>
                <w:rFonts w:eastAsia="Times New Roman"/>
                <w:sz w:val="23"/>
                <w:lang w:val="bs" w:eastAsia="en-US"/>
              </w:rPr>
            </w:pPr>
          </w:p>
          <w:p w14:paraId="38E0D793" w14:textId="77777777" w:rsidR="009D660F" w:rsidRPr="009D660F" w:rsidRDefault="009D660F" w:rsidP="00B97BEC">
            <w:pPr>
              <w:widowControl w:val="0"/>
              <w:numPr>
                <w:ilvl w:val="0"/>
                <w:numId w:val="62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93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9D660F">
              <w:rPr>
                <w:rFonts w:eastAsia="Times New Roman"/>
                <w:sz w:val="24"/>
                <w:lang w:val="bs" w:eastAsia="en-US"/>
              </w:rPr>
              <w:t>Realizacija</w:t>
            </w:r>
            <w:r w:rsidRPr="009D660F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9D660F">
              <w:rPr>
                <w:rFonts w:eastAsia="Times New Roman"/>
                <w:sz w:val="24"/>
                <w:lang w:val="bs" w:eastAsia="en-US"/>
              </w:rPr>
              <w:t>pojedinačnih</w:t>
            </w:r>
            <w:r w:rsidRPr="009D660F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9D660F">
              <w:rPr>
                <w:rFonts w:eastAsia="Times New Roman"/>
                <w:sz w:val="24"/>
                <w:lang w:val="bs" w:eastAsia="en-US"/>
              </w:rPr>
              <w:t>projekata</w:t>
            </w:r>
            <w:r w:rsidRPr="009D660F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9D660F">
              <w:rPr>
                <w:rFonts w:eastAsia="Times New Roman"/>
                <w:sz w:val="24"/>
                <w:lang w:val="bs" w:eastAsia="en-US"/>
              </w:rPr>
              <w:t>u</w:t>
            </w:r>
            <w:r w:rsidRPr="009D660F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9D660F">
              <w:rPr>
                <w:rFonts w:eastAsia="Times New Roman"/>
                <w:sz w:val="24"/>
                <w:lang w:val="bs" w:eastAsia="en-US"/>
              </w:rPr>
              <w:t>sklopu</w:t>
            </w:r>
            <w:r w:rsidRPr="009D660F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9D660F">
              <w:rPr>
                <w:rFonts w:eastAsia="Times New Roman"/>
                <w:sz w:val="24"/>
                <w:lang w:val="bs" w:eastAsia="en-US"/>
              </w:rPr>
              <w:t>programa</w:t>
            </w:r>
          </w:p>
          <w:p w14:paraId="24BAFABF" w14:textId="77777777" w:rsidR="009D660F" w:rsidRPr="009D660F" w:rsidRDefault="009D660F" w:rsidP="00B97BEC">
            <w:pPr>
              <w:widowControl w:val="0"/>
              <w:numPr>
                <w:ilvl w:val="0"/>
                <w:numId w:val="62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7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9D660F">
              <w:rPr>
                <w:rFonts w:eastAsia="Times New Roman"/>
                <w:sz w:val="24"/>
                <w:lang w:val="bs" w:eastAsia="en-US"/>
              </w:rPr>
              <w:t>Poboljšanje</w:t>
            </w:r>
            <w:r w:rsidRPr="009D660F">
              <w:rPr>
                <w:rFonts w:eastAsia="Times New Roman"/>
                <w:spacing w:val="-6"/>
                <w:sz w:val="24"/>
                <w:lang w:val="bs" w:eastAsia="en-US"/>
              </w:rPr>
              <w:t xml:space="preserve"> </w:t>
            </w:r>
            <w:r w:rsidRPr="009D660F">
              <w:rPr>
                <w:rFonts w:eastAsia="Times New Roman"/>
                <w:sz w:val="24"/>
                <w:lang w:val="bs" w:eastAsia="en-US"/>
              </w:rPr>
              <w:t>uvjeta</w:t>
            </w:r>
            <w:r w:rsidRPr="009D660F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9D660F">
              <w:rPr>
                <w:rFonts w:eastAsia="Times New Roman"/>
                <w:sz w:val="24"/>
                <w:lang w:val="bs" w:eastAsia="en-US"/>
              </w:rPr>
              <w:t>stanovanja</w:t>
            </w:r>
          </w:p>
        </w:tc>
      </w:tr>
      <w:tr w:rsidR="009D660F" w:rsidRPr="009D660F" w14:paraId="37DBC846" w14:textId="77777777" w:rsidTr="009D660F">
        <w:trPr>
          <w:trHeight w:val="878"/>
        </w:trPr>
        <w:tc>
          <w:tcPr>
            <w:tcW w:w="2520" w:type="dxa"/>
            <w:shd w:val="clear" w:color="auto" w:fill="94B3D6"/>
          </w:tcPr>
          <w:p w14:paraId="03A019BF" w14:textId="77777777" w:rsidR="009D660F" w:rsidRPr="009D660F" w:rsidRDefault="009D660F" w:rsidP="009D660F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9D660F">
              <w:rPr>
                <w:rFonts w:eastAsia="Times New Roman"/>
                <w:sz w:val="24"/>
                <w:lang w:val="bs" w:eastAsia="en-US"/>
              </w:rPr>
              <w:t>Planirana</w:t>
            </w:r>
            <w:r w:rsidRPr="009D660F">
              <w:rPr>
                <w:rFonts w:eastAsia="Times New Roman"/>
                <w:spacing w:val="-6"/>
                <w:sz w:val="24"/>
                <w:lang w:val="bs" w:eastAsia="en-US"/>
              </w:rPr>
              <w:t xml:space="preserve"> </w:t>
            </w:r>
            <w:r w:rsidRPr="009D660F">
              <w:rPr>
                <w:rFonts w:eastAsia="Times New Roman"/>
                <w:sz w:val="24"/>
                <w:lang w:val="bs" w:eastAsia="en-US"/>
              </w:rPr>
              <w:t>sredstva</w:t>
            </w:r>
          </w:p>
        </w:tc>
        <w:tc>
          <w:tcPr>
            <w:tcW w:w="6750" w:type="dxa"/>
            <w:shd w:val="clear" w:color="auto" w:fill="DBE4F0"/>
          </w:tcPr>
          <w:p w14:paraId="300854C2" w14:textId="70D00C84" w:rsidR="009D660F" w:rsidRPr="009D660F" w:rsidRDefault="009D660F" w:rsidP="00B97BEC">
            <w:pPr>
              <w:widowControl w:val="0"/>
              <w:numPr>
                <w:ilvl w:val="0"/>
                <w:numId w:val="61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87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 xml:space="preserve">Planirano </w:t>
            </w:r>
            <w:r w:rsidRPr="009D660F">
              <w:rPr>
                <w:rFonts w:eastAsia="Times New Roman"/>
                <w:sz w:val="24"/>
                <w:lang w:val="bs" w:eastAsia="en-US"/>
              </w:rPr>
              <w:t>202</w:t>
            </w:r>
            <w:r w:rsidR="00071BF1">
              <w:rPr>
                <w:rFonts w:eastAsia="Times New Roman"/>
                <w:sz w:val="24"/>
                <w:lang w:val="bs" w:eastAsia="en-US"/>
              </w:rPr>
              <w:t>5</w:t>
            </w:r>
            <w:r w:rsidRPr="009D660F">
              <w:rPr>
                <w:rFonts w:eastAsia="Times New Roman"/>
                <w:sz w:val="24"/>
                <w:lang w:val="bs" w:eastAsia="en-US"/>
              </w:rPr>
              <w:t>.</w:t>
            </w:r>
            <w:r w:rsidRPr="009D660F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9D660F">
              <w:rPr>
                <w:rFonts w:eastAsia="Times New Roman"/>
                <w:sz w:val="24"/>
                <w:lang w:val="bs" w:eastAsia="en-US"/>
              </w:rPr>
              <w:t>godina</w:t>
            </w:r>
            <w:r w:rsidRPr="009D660F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9D660F">
              <w:rPr>
                <w:rFonts w:eastAsia="Times New Roman"/>
                <w:sz w:val="24"/>
                <w:lang w:val="bs" w:eastAsia="en-US"/>
              </w:rPr>
              <w:t>=</w:t>
            </w:r>
            <w:r w:rsidRPr="009D660F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="00071BF1">
              <w:rPr>
                <w:rFonts w:eastAsia="Times New Roman"/>
                <w:sz w:val="24"/>
                <w:lang w:val="bs" w:eastAsia="en-US"/>
              </w:rPr>
              <w:t>72.200,00</w:t>
            </w:r>
          </w:p>
          <w:p w14:paraId="4AA85BEF" w14:textId="3E051A6A" w:rsidR="009D660F" w:rsidRPr="009D660F" w:rsidRDefault="009D660F" w:rsidP="00B97BEC">
            <w:pPr>
              <w:widowControl w:val="0"/>
              <w:numPr>
                <w:ilvl w:val="0"/>
                <w:numId w:val="61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7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>Izvršeno 202</w:t>
            </w:r>
            <w:r w:rsidR="00071BF1">
              <w:rPr>
                <w:rFonts w:eastAsia="Times New Roman"/>
                <w:sz w:val="24"/>
                <w:lang w:val="bs" w:eastAsia="en-US"/>
              </w:rPr>
              <w:t>5</w:t>
            </w:r>
            <w:r>
              <w:rPr>
                <w:rFonts w:eastAsia="Times New Roman"/>
                <w:sz w:val="24"/>
                <w:lang w:val="bs" w:eastAsia="en-US"/>
              </w:rPr>
              <w:t xml:space="preserve">. godina =  </w:t>
            </w:r>
            <w:r w:rsidR="00071BF1">
              <w:rPr>
                <w:rFonts w:eastAsia="Times New Roman"/>
                <w:sz w:val="24"/>
                <w:lang w:val="bs" w:eastAsia="en-US"/>
              </w:rPr>
              <w:t>48.350,00</w:t>
            </w:r>
          </w:p>
        </w:tc>
      </w:tr>
      <w:tr w:rsidR="009D660F" w:rsidRPr="009D660F" w14:paraId="292E5571" w14:textId="77777777" w:rsidTr="009D660F">
        <w:trPr>
          <w:trHeight w:val="551"/>
        </w:trPr>
        <w:tc>
          <w:tcPr>
            <w:tcW w:w="2520" w:type="dxa"/>
            <w:shd w:val="clear" w:color="auto" w:fill="94B3D6"/>
          </w:tcPr>
          <w:p w14:paraId="059F0737" w14:textId="77777777" w:rsidR="009D660F" w:rsidRPr="009D660F" w:rsidRDefault="009D660F" w:rsidP="009D660F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9D660F">
              <w:rPr>
                <w:rFonts w:eastAsia="Times New Roman"/>
                <w:sz w:val="24"/>
                <w:lang w:val="bs" w:eastAsia="en-US"/>
              </w:rPr>
              <w:t>Pokazatelj</w:t>
            </w:r>
          </w:p>
          <w:p w14:paraId="40E47E08" w14:textId="77777777" w:rsidR="009D660F" w:rsidRPr="009D660F" w:rsidRDefault="009D660F" w:rsidP="009D660F">
            <w:pPr>
              <w:widowControl w:val="0"/>
              <w:autoSpaceDE w:val="0"/>
              <w:autoSpaceDN w:val="0"/>
              <w:spacing w:before="2" w:line="261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9D660F">
              <w:rPr>
                <w:rFonts w:eastAsia="Times New Roman"/>
                <w:sz w:val="24"/>
                <w:lang w:val="bs" w:eastAsia="en-US"/>
              </w:rPr>
              <w:t>rezultata</w:t>
            </w:r>
          </w:p>
        </w:tc>
        <w:tc>
          <w:tcPr>
            <w:tcW w:w="6750" w:type="dxa"/>
            <w:shd w:val="clear" w:color="auto" w:fill="DBE4F0"/>
          </w:tcPr>
          <w:p w14:paraId="18C3C376" w14:textId="77777777" w:rsidR="009D660F" w:rsidRPr="009D660F" w:rsidRDefault="009D660F" w:rsidP="00B97BEC">
            <w:pPr>
              <w:widowControl w:val="0"/>
              <w:numPr>
                <w:ilvl w:val="0"/>
                <w:numId w:val="60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8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9D660F">
              <w:rPr>
                <w:rFonts w:eastAsia="Times New Roman"/>
                <w:sz w:val="24"/>
                <w:lang w:val="bs" w:eastAsia="en-US"/>
              </w:rPr>
              <w:t>Broj</w:t>
            </w:r>
            <w:r w:rsidRPr="009D660F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9D660F">
              <w:rPr>
                <w:rFonts w:eastAsia="Times New Roman"/>
                <w:sz w:val="24"/>
                <w:lang w:val="bs" w:eastAsia="en-US"/>
              </w:rPr>
              <w:t>izrađenih</w:t>
            </w:r>
            <w:r w:rsidRPr="009D660F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9D660F">
              <w:rPr>
                <w:rFonts w:eastAsia="Times New Roman"/>
                <w:sz w:val="24"/>
                <w:lang w:val="bs" w:eastAsia="en-US"/>
              </w:rPr>
              <w:t>projekata</w:t>
            </w:r>
          </w:p>
        </w:tc>
      </w:tr>
      <w:tr w:rsidR="003209DF" w:rsidRPr="009D660F" w14:paraId="7932965A" w14:textId="77777777" w:rsidTr="009D660F">
        <w:trPr>
          <w:trHeight w:val="551"/>
        </w:trPr>
        <w:tc>
          <w:tcPr>
            <w:tcW w:w="2520" w:type="dxa"/>
            <w:shd w:val="clear" w:color="auto" w:fill="94B3D6"/>
          </w:tcPr>
          <w:p w14:paraId="7190A624" w14:textId="77777777" w:rsidR="003209DF" w:rsidRPr="009D660F" w:rsidRDefault="003209DF" w:rsidP="009D660F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>Ostvareni cilje</w:t>
            </w:r>
            <w:r w:rsidR="0004233B">
              <w:rPr>
                <w:rFonts w:eastAsia="Times New Roman"/>
                <w:sz w:val="24"/>
                <w:lang w:val="bs" w:eastAsia="en-US"/>
              </w:rPr>
              <w:t>vi</w:t>
            </w:r>
          </w:p>
        </w:tc>
        <w:tc>
          <w:tcPr>
            <w:tcW w:w="6750" w:type="dxa"/>
            <w:shd w:val="clear" w:color="auto" w:fill="DBE4F0"/>
          </w:tcPr>
          <w:p w14:paraId="5542A7F7" w14:textId="6511661B" w:rsidR="003209DF" w:rsidRPr="009D660F" w:rsidRDefault="00D76B45" w:rsidP="00012AC1">
            <w:pPr>
              <w:widowControl w:val="0"/>
              <w:numPr>
                <w:ilvl w:val="0"/>
                <w:numId w:val="60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8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BF6A33">
              <w:rPr>
                <w:rFonts w:eastAsia="Times New Roman"/>
                <w:sz w:val="24"/>
                <w:lang w:val="bs" w:eastAsia="en-US"/>
              </w:rPr>
              <w:t xml:space="preserve">Realizacija izmjere građ.objekata te projekt unaprjeđenja grožda i </w:t>
            </w:r>
            <w:r w:rsidR="00EB75C3" w:rsidRPr="00BF6A33">
              <w:rPr>
                <w:rFonts w:eastAsia="Times New Roman"/>
                <w:sz w:val="24"/>
                <w:lang w:val="bs" w:eastAsia="en-US"/>
              </w:rPr>
              <w:t xml:space="preserve">vina, </w:t>
            </w:r>
            <w:r w:rsidR="00C77365" w:rsidRPr="00BF6A33">
              <w:rPr>
                <w:rFonts w:eastAsia="Times New Roman"/>
                <w:sz w:val="24"/>
                <w:lang w:val="bs" w:eastAsia="en-US"/>
              </w:rPr>
              <w:t xml:space="preserve">izrada izmjena i dopuna projekta uspornika na području općine Privlaka, izrada </w:t>
            </w:r>
            <w:r w:rsidR="00012AC1" w:rsidRPr="00BF6A33">
              <w:rPr>
                <w:rFonts w:eastAsia="Times New Roman"/>
                <w:sz w:val="24"/>
                <w:lang w:val="bs" w:eastAsia="en-US"/>
              </w:rPr>
              <w:t>projekta rekonstrukcije ŠRC.</w:t>
            </w:r>
          </w:p>
        </w:tc>
      </w:tr>
    </w:tbl>
    <w:p w14:paraId="22C45370" w14:textId="77777777" w:rsidR="006E1797" w:rsidRDefault="006E1797" w:rsidP="006E1797">
      <w:pPr>
        <w:spacing w:line="238" w:lineRule="auto"/>
        <w:jc w:val="both"/>
        <w:rPr>
          <w:sz w:val="20"/>
          <w:szCs w:val="20"/>
        </w:rPr>
      </w:pPr>
    </w:p>
    <w:p w14:paraId="24B7F7F8" w14:textId="7A113AE2" w:rsidR="006E1797" w:rsidRDefault="006E1797" w:rsidP="006E1797">
      <w:pPr>
        <w:spacing w:line="238" w:lineRule="auto"/>
        <w:jc w:val="both"/>
        <w:rPr>
          <w:sz w:val="20"/>
          <w:szCs w:val="20"/>
        </w:rPr>
      </w:pPr>
    </w:p>
    <w:p w14:paraId="40B09DE4" w14:textId="41315662" w:rsidR="006E1797" w:rsidRDefault="006E1797" w:rsidP="00C768DF">
      <w:pPr>
        <w:spacing w:line="238" w:lineRule="auto"/>
        <w:ind w:firstLine="720"/>
        <w:jc w:val="both"/>
        <w:rPr>
          <w:rFonts w:eastAsia="Times New Roman"/>
          <w:sz w:val="24"/>
          <w:szCs w:val="24"/>
        </w:rPr>
      </w:pPr>
      <w:proofErr w:type="spellStart"/>
      <w:r w:rsidRPr="006E1797">
        <w:rPr>
          <w:rFonts w:eastAsia="Times New Roman"/>
          <w:b/>
          <w:bCs/>
          <w:sz w:val="24"/>
          <w:szCs w:val="24"/>
        </w:rPr>
        <w:t>Rashodi</w:t>
      </w:r>
      <w:proofErr w:type="spellEnd"/>
      <w:r w:rsidRPr="006E1797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6E1797">
        <w:rPr>
          <w:rFonts w:eastAsia="Times New Roman"/>
          <w:b/>
          <w:bCs/>
          <w:sz w:val="24"/>
          <w:szCs w:val="24"/>
        </w:rPr>
        <w:t>programa</w:t>
      </w:r>
      <w:proofErr w:type="spellEnd"/>
      <w:r w:rsidRPr="006E1797">
        <w:rPr>
          <w:rFonts w:eastAsia="Times New Roman"/>
          <w:b/>
          <w:bCs/>
          <w:sz w:val="24"/>
          <w:szCs w:val="24"/>
        </w:rPr>
        <w:t xml:space="preserve"> 3011 </w:t>
      </w:r>
      <w:proofErr w:type="spellStart"/>
      <w:r w:rsidRPr="006E1797">
        <w:rPr>
          <w:rFonts w:eastAsia="Times New Roman"/>
          <w:b/>
          <w:bCs/>
          <w:sz w:val="24"/>
          <w:szCs w:val="24"/>
        </w:rPr>
        <w:t>javnih</w:t>
      </w:r>
      <w:proofErr w:type="spellEnd"/>
      <w:r w:rsidRPr="006E1797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6E1797">
        <w:rPr>
          <w:rFonts w:eastAsia="Times New Roman"/>
          <w:b/>
          <w:bCs/>
          <w:sz w:val="24"/>
          <w:szCs w:val="24"/>
        </w:rPr>
        <w:t>potreba</w:t>
      </w:r>
      <w:proofErr w:type="spellEnd"/>
      <w:r w:rsidRPr="006E1797">
        <w:rPr>
          <w:rFonts w:eastAsia="Times New Roman"/>
          <w:b/>
          <w:bCs/>
          <w:sz w:val="24"/>
          <w:szCs w:val="24"/>
        </w:rPr>
        <w:t xml:space="preserve"> u </w:t>
      </w:r>
      <w:proofErr w:type="spellStart"/>
      <w:r w:rsidRPr="006E1797">
        <w:rPr>
          <w:rFonts w:eastAsia="Times New Roman"/>
          <w:b/>
          <w:bCs/>
          <w:sz w:val="24"/>
          <w:szCs w:val="24"/>
        </w:rPr>
        <w:t>kulturi</w:t>
      </w:r>
      <w:proofErr w:type="spellEnd"/>
      <w:r w:rsidRPr="006E1797">
        <w:rPr>
          <w:rFonts w:eastAsia="Times New Roman"/>
          <w:b/>
          <w:bCs/>
          <w:sz w:val="24"/>
          <w:szCs w:val="24"/>
        </w:rPr>
        <w:t xml:space="preserve"> </w:t>
      </w:r>
      <w:r w:rsidRPr="006E1797">
        <w:rPr>
          <w:rFonts w:eastAsia="Times New Roman"/>
          <w:sz w:val="24"/>
          <w:szCs w:val="24"/>
        </w:rPr>
        <w:t>u 202</w:t>
      </w:r>
      <w:r w:rsidR="00C272EC">
        <w:rPr>
          <w:rFonts w:eastAsia="Times New Roman"/>
          <w:sz w:val="24"/>
          <w:szCs w:val="24"/>
        </w:rPr>
        <w:t>5</w:t>
      </w:r>
      <w:r w:rsidRPr="006E1797">
        <w:rPr>
          <w:rFonts w:eastAsia="Times New Roman"/>
          <w:sz w:val="24"/>
          <w:szCs w:val="24"/>
        </w:rPr>
        <w:t xml:space="preserve">. </w:t>
      </w:r>
      <w:proofErr w:type="spellStart"/>
      <w:r w:rsidRPr="006E1797">
        <w:rPr>
          <w:rFonts w:eastAsia="Times New Roman"/>
          <w:sz w:val="24"/>
          <w:szCs w:val="24"/>
        </w:rPr>
        <w:t>godini</w:t>
      </w:r>
      <w:proofErr w:type="spellEnd"/>
      <w:r w:rsidRPr="006E1797">
        <w:rPr>
          <w:rFonts w:eastAsia="Times New Roman"/>
          <w:sz w:val="24"/>
          <w:szCs w:val="24"/>
        </w:rPr>
        <w:t xml:space="preserve"> </w:t>
      </w:r>
      <w:proofErr w:type="spellStart"/>
      <w:r w:rsidR="008B0E7D">
        <w:rPr>
          <w:rFonts w:eastAsia="Times New Roman"/>
          <w:sz w:val="24"/>
          <w:szCs w:val="24"/>
        </w:rPr>
        <w:t>planirani</w:t>
      </w:r>
      <w:proofErr w:type="spellEnd"/>
      <w:r w:rsidR="008B0E7D">
        <w:rPr>
          <w:rFonts w:eastAsia="Times New Roman"/>
          <w:sz w:val="24"/>
          <w:szCs w:val="24"/>
        </w:rPr>
        <w:t xml:space="preserve"> </w:t>
      </w:r>
      <w:proofErr w:type="spellStart"/>
      <w:r w:rsidR="008B0E7D">
        <w:rPr>
          <w:rFonts w:eastAsia="Times New Roman"/>
          <w:sz w:val="24"/>
          <w:szCs w:val="24"/>
        </w:rPr>
        <w:t>su</w:t>
      </w:r>
      <w:proofErr w:type="spellEnd"/>
      <w:r w:rsidR="008B0E7D">
        <w:rPr>
          <w:rFonts w:eastAsia="Times New Roman"/>
          <w:sz w:val="24"/>
          <w:szCs w:val="24"/>
        </w:rPr>
        <w:t xml:space="preserve"> u </w:t>
      </w:r>
      <w:proofErr w:type="spellStart"/>
      <w:r w:rsidR="008B0E7D">
        <w:rPr>
          <w:rFonts w:eastAsia="Times New Roman"/>
          <w:sz w:val="24"/>
          <w:szCs w:val="24"/>
        </w:rPr>
        <w:t>iznosu</w:t>
      </w:r>
      <w:proofErr w:type="spellEnd"/>
      <w:r w:rsidR="008B0E7D">
        <w:rPr>
          <w:rFonts w:eastAsia="Times New Roman"/>
          <w:sz w:val="24"/>
          <w:szCs w:val="24"/>
        </w:rPr>
        <w:t xml:space="preserve"> od 10.000,00 </w:t>
      </w:r>
      <w:proofErr w:type="spellStart"/>
      <w:r w:rsidR="008B0E7D">
        <w:rPr>
          <w:rFonts w:eastAsia="Times New Roman"/>
          <w:sz w:val="24"/>
          <w:szCs w:val="24"/>
        </w:rPr>
        <w:t>te</w:t>
      </w:r>
      <w:proofErr w:type="spellEnd"/>
      <w:r w:rsidR="008B0E7D">
        <w:rPr>
          <w:rFonts w:eastAsia="Times New Roman"/>
          <w:sz w:val="24"/>
          <w:szCs w:val="24"/>
        </w:rPr>
        <w:t xml:space="preserve"> </w:t>
      </w:r>
      <w:proofErr w:type="spellStart"/>
      <w:r w:rsidR="008B0E7D">
        <w:rPr>
          <w:rFonts w:eastAsia="Times New Roman"/>
          <w:sz w:val="24"/>
          <w:szCs w:val="24"/>
        </w:rPr>
        <w:t>isti</w:t>
      </w:r>
      <w:proofErr w:type="spellEnd"/>
      <w:r w:rsidR="008B0E7D">
        <w:rPr>
          <w:rFonts w:eastAsia="Times New Roman"/>
          <w:sz w:val="24"/>
          <w:szCs w:val="24"/>
        </w:rPr>
        <w:t xml:space="preserve"> </w:t>
      </w:r>
      <w:proofErr w:type="spellStart"/>
      <w:r w:rsidR="008B0E7D">
        <w:rPr>
          <w:rFonts w:eastAsia="Times New Roman"/>
          <w:sz w:val="24"/>
          <w:szCs w:val="24"/>
        </w:rPr>
        <w:t>nisu</w:t>
      </w:r>
      <w:proofErr w:type="spellEnd"/>
      <w:r w:rsidR="008B0E7D">
        <w:rPr>
          <w:rFonts w:eastAsia="Times New Roman"/>
          <w:sz w:val="24"/>
          <w:szCs w:val="24"/>
        </w:rPr>
        <w:t xml:space="preserve"> </w:t>
      </w:r>
      <w:proofErr w:type="spellStart"/>
      <w:r w:rsidR="008B0E7D">
        <w:rPr>
          <w:rFonts w:eastAsia="Times New Roman"/>
          <w:sz w:val="24"/>
          <w:szCs w:val="24"/>
        </w:rPr>
        <w:t>realizirani</w:t>
      </w:r>
      <w:proofErr w:type="spellEnd"/>
      <w:r w:rsidR="008B0E7D">
        <w:rPr>
          <w:rFonts w:eastAsia="Times New Roman"/>
          <w:sz w:val="24"/>
          <w:szCs w:val="24"/>
        </w:rPr>
        <w:t>.</w:t>
      </w:r>
    </w:p>
    <w:p w14:paraId="52A60187" w14:textId="77777777" w:rsidR="006E1797" w:rsidRDefault="006E1797" w:rsidP="006E1797">
      <w:pPr>
        <w:spacing w:line="238" w:lineRule="auto"/>
        <w:jc w:val="both"/>
        <w:rPr>
          <w:rFonts w:eastAsia="Times New Roman"/>
          <w:sz w:val="24"/>
          <w:szCs w:val="24"/>
        </w:rPr>
      </w:pPr>
    </w:p>
    <w:tbl>
      <w:tblPr>
        <w:tblStyle w:val="TableNormal1"/>
        <w:tblW w:w="929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7"/>
        <w:gridCol w:w="7270"/>
      </w:tblGrid>
      <w:tr w:rsidR="006E1797" w14:paraId="37A3D978" w14:textId="77777777" w:rsidTr="006E1797">
        <w:trPr>
          <w:trHeight w:val="551"/>
        </w:trPr>
        <w:tc>
          <w:tcPr>
            <w:tcW w:w="2027" w:type="dxa"/>
            <w:shd w:val="clear" w:color="auto" w:fill="94B3D6"/>
          </w:tcPr>
          <w:p w14:paraId="45957FBE" w14:textId="77777777" w:rsidR="006E1797" w:rsidRPr="00234A39" w:rsidRDefault="006E1797" w:rsidP="00E76C4B">
            <w:pPr>
              <w:pStyle w:val="TableParagraph"/>
              <w:spacing w:before="5"/>
              <w:rPr>
                <w:rFonts w:ascii="Times New Roman" w:hAnsi="Times New Roman" w:cs="Times New Roman"/>
                <w:sz w:val="23"/>
              </w:rPr>
            </w:pPr>
          </w:p>
          <w:p w14:paraId="135284DA" w14:textId="77777777" w:rsidR="006E1797" w:rsidRPr="00234A39" w:rsidRDefault="006E1797" w:rsidP="00E76C4B">
            <w:pPr>
              <w:pStyle w:val="TableParagraph"/>
              <w:spacing w:line="261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234A39">
              <w:rPr>
                <w:rFonts w:ascii="Times New Roman" w:hAnsi="Times New Roman" w:cs="Times New Roman"/>
                <w:sz w:val="24"/>
              </w:rPr>
              <w:t>Naziv</w:t>
            </w:r>
            <w:r w:rsidRPr="00234A3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programa</w:t>
            </w:r>
          </w:p>
        </w:tc>
        <w:tc>
          <w:tcPr>
            <w:tcW w:w="7270" w:type="dxa"/>
            <w:shd w:val="clear" w:color="auto" w:fill="DBE4F0"/>
          </w:tcPr>
          <w:p w14:paraId="5FBF5717" w14:textId="77777777" w:rsidR="006E1797" w:rsidRPr="00234A39" w:rsidRDefault="006E1797" w:rsidP="00E76C4B">
            <w:pPr>
              <w:pStyle w:val="TableParagraph"/>
              <w:spacing w:before="5"/>
              <w:rPr>
                <w:rFonts w:ascii="Times New Roman" w:hAnsi="Times New Roman" w:cs="Times New Roman"/>
                <w:sz w:val="23"/>
              </w:rPr>
            </w:pPr>
          </w:p>
          <w:p w14:paraId="4A7CFA87" w14:textId="77777777" w:rsidR="006E1797" w:rsidRPr="00234A39" w:rsidRDefault="006E1797" w:rsidP="00E76C4B">
            <w:pPr>
              <w:pStyle w:val="TableParagraph"/>
              <w:spacing w:line="26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234A39">
              <w:rPr>
                <w:rFonts w:ascii="Times New Roman" w:hAnsi="Times New Roman" w:cs="Times New Roman"/>
                <w:sz w:val="24"/>
              </w:rPr>
              <w:t>3011 Javne</w:t>
            </w:r>
            <w:r w:rsidRPr="00234A3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potrebe</w:t>
            </w:r>
            <w:r w:rsidRPr="00234A3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u kulturi</w:t>
            </w:r>
          </w:p>
        </w:tc>
      </w:tr>
      <w:tr w:rsidR="006E1797" w14:paraId="5090BA7D" w14:textId="77777777" w:rsidTr="006E1797">
        <w:trPr>
          <w:trHeight w:val="3125"/>
        </w:trPr>
        <w:tc>
          <w:tcPr>
            <w:tcW w:w="2027" w:type="dxa"/>
            <w:shd w:val="clear" w:color="auto" w:fill="94B3D6"/>
          </w:tcPr>
          <w:p w14:paraId="23DAB4ED" w14:textId="77777777" w:rsidR="006E1797" w:rsidRPr="00234A39" w:rsidRDefault="006E1797" w:rsidP="00E76C4B">
            <w:pPr>
              <w:pStyle w:val="TableParagraph"/>
              <w:spacing w:before="5"/>
              <w:rPr>
                <w:rFonts w:ascii="Times New Roman" w:hAnsi="Times New Roman" w:cs="Times New Roman"/>
                <w:sz w:val="23"/>
              </w:rPr>
            </w:pPr>
          </w:p>
          <w:p w14:paraId="185BA3E5" w14:textId="77777777" w:rsidR="006E1797" w:rsidRPr="00234A39" w:rsidRDefault="006E1797" w:rsidP="00E76C4B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</w:rPr>
            </w:pPr>
            <w:r w:rsidRPr="00234A39">
              <w:rPr>
                <w:rFonts w:ascii="Times New Roman" w:hAnsi="Times New Roman" w:cs="Times New Roman"/>
                <w:sz w:val="24"/>
              </w:rPr>
              <w:t>Zakonska</w:t>
            </w:r>
            <w:r w:rsidRPr="00234A3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osnova</w:t>
            </w:r>
          </w:p>
        </w:tc>
        <w:tc>
          <w:tcPr>
            <w:tcW w:w="7270" w:type="dxa"/>
            <w:shd w:val="clear" w:color="auto" w:fill="DBE4F0"/>
          </w:tcPr>
          <w:p w14:paraId="41504FC8" w14:textId="77777777" w:rsidR="001F70AA" w:rsidRDefault="006E1797" w:rsidP="00B97BEC">
            <w:pPr>
              <w:pStyle w:val="TableParagraph"/>
              <w:numPr>
                <w:ilvl w:val="0"/>
                <w:numId w:val="117"/>
              </w:numPr>
              <w:tabs>
                <w:tab w:val="left" w:pos="830"/>
              </w:tabs>
              <w:spacing w:line="293" w:lineRule="exact"/>
              <w:ind w:hanging="361"/>
              <w:jc w:val="both"/>
              <w:rPr>
                <w:rFonts w:ascii="Times New Roman" w:hAnsi="Times New Roman" w:cs="Times New Roman"/>
                <w:sz w:val="24"/>
              </w:rPr>
            </w:pPr>
            <w:r w:rsidRPr="00234A39">
              <w:rPr>
                <w:rFonts w:ascii="Times New Roman" w:hAnsi="Times New Roman" w:cs="Times New Roman"/>
                <w:sz w:val="24"/>
              </w:rPr>
              <w:t>Zakon</w:t>
            </w:r>
            <w:r w:rsidRPr="00234A3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o</w:t>
            </w:r>
            <w:r w:rsidRPr="00234A39">
              <w:rPr>
                <w:rFonts w:ascii="Times New Roman" w:hAnsi="Times New Roman" w:cs="Times New Roman"/>
                <w:spacing w:val="6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lokalnoj</w:t>
            </w:r>
            <w:r w:rsidRPr="00234A3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i</w:t>
            </w:r>
            <w:r w:rsidRPr="00234A3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područnoj</w:t>
            </w:r>
            <w:r w:rsidRPr="00234A39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(regionalnoj)</w:t>
            </w:r>
            <w:r w:rsidRPr="00234A3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samoupravi</w:t>
            </w:r>
            <w:r w:rsidRPr="00234A3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="001F70AA" w:rsidRPr="001F70AA">
              <w:rPr>
                <w:rFonts w:ascii="Times New Roman" w:hAnsi="Times New Roman" w:cs="Times New Roman"/>
                <w:sz w:val="24"/>
              </w:rPr>
              <w:t>(„Narodne novine“ broj 33/01, 60/01, 129/05, 109/07, 125/08, 36/09, 36/09, 150/11, 144/12, 19/13, 137/15, 123/17, 98/19, 144/20)</w:t>
            </w:r>
          </w:p>
          <w:p w14:paraId="59D22427" w14:textId="55BFFCC1" w:rsidR="006E1797" w:rsidRPr="00234A39" w:rsidRDefault="006E1797" w:rsidP="00B97BEC">
            <w:pPr>
              <w:pStyle w:val="TableParagraph"/>
              <w:numPr>
                <w:ilvl w:val="0"/>
                <w:numId w:val="117"/>
              </w:numPr>
              <w:tabs>
                <w:tab w:val="left" w:pos="830"/>
              </w:tabs>
              <w:spacing w:line="293" w:lineRule="exact"/>
              <w:ind w:hanging="361"/>
              <w:jc w:val="both"/>
              <w:rPr>
                <w:rFonts w:ascii="Times New Roman" w:hAnsi="Times New Roman" w:cs="Times New Roman"/>
                <w:sz w:val="24"/>
              </w:rPr>
            </w:pPr>
            <w:r w:rsidRPr="00234A39">
              <w:rPr>
                <w:rFonts w:ascii="Times New Roman" w:hAnsi="Times New Roman" w:cs="Times New Roman"/>
                <w:sz w:val="24"/>
              </w:rPr>
              <w:t>Zakon</w:t>
            </w:r>
            <w:r w:rsidRPr="00234A3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o</w:t>
            </w:r>
            <w:r w:rsidRPr="00234A39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udrugama (NN 74/14,</w:t>
            </w:r>
            <w:r w:rsidRPr="00234A3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70/17,</w:t>
            </w:r>
            <w:r w:rsidRPr="00234A3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98/19</w:t>
            </w:r>
            <w:r w:rsidR="000D3996" w:rsidRPr="00234A39">
              <w:rPr>
                <w:rFonts w:ascii="Times New Roman" w:hAnsi="Times New Roman" w:cs="Times New Roman"/>
                <w:sz w:val="24"/>
              </w:rPr>
              <w:t>, 151/22</w:t>
            </w:r>
            <w:r w:rsidRPr="00234A39">
              <w:rPr>
                <w:rFonts w:ascii="Times New Roman" w:hAnsi="Times New Roman" w:cs="Times New Roman"/>
                <w:sz w:val="24"/>
              </w:rPr>
              <w:t>)</w:t>
            </w:r>
          </w:p>
          <w:p w14:paraId="6DC1E3FA" w14:textId="30D9AB9A" w:rsidR="006E1797" w:rsidRPr="00234A39" w:rsidRDefault="006E1797" w:rsidP="00B97BEC">
            <w:pPr>
              <w:pStyle w:val="TableParagraph"/>
              <w:numPr>
                <w:ilvl w:val="0"/>
                <w:numId w:val="117"/>
              </w:numPr>
              <w:tabs>
                <w:tab w:val="left" w:pos="829"/>
                <w:tab w:val="left" w:pos="830"/>
              </w:tabs>
              <w:spacing w:line="237" w:lineRule="auto"/>
              <w:ind w:right="326"/>
              <w:rPr>
                <w:rFonts w:ascii="Times New Roman" w:hAnsi="Times New Roman" w:cs="Times New Roman"/>
                <w:sz w:val="24"/>
              </w:rPr>
            </w:pPr>
            <w:r w:rsidRPr="00234A39">
              <w:rPr>
                <w:rFonts w:ascii="Times New Roman" w:hAnsi="Times New Roman" w:cs="Times New Roman"/>
                <w:sz w:val="24"/>
              </w:rPr>
              <w:t>Uredba</w:t>
            </w:r>
            <w:r w:rsidRPr="00234A3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o</w:t>
            </w:r>
            <w:r w:rsidRPr="00234A39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kriterijima,</w:t>
            </w:r>
            <w:r w:rsidRPr="00234A39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mjerilima</w:t>
            </w:r>
            <w:r w:rsidRPr="00234A39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i</w:t>
            </w:r>
            <w:r w:rsidRPr="00234A3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postupcima</w:t>
            </w:r>
            <w:r w:rsidRPr="00234A39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financiranja</w:t>
            </w:r>
            <w:r w:rsidRPr="00234A39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i</w:t>
            </w:r>
            <w:r w:rsidRPr="00234A3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ugovaranja</w:t>
            </w:r>
            <w:r w:rsidRPr="00234A3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programa</w:t>
            </w:r>
            <w:r w:rsidRPr="00234A39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i</w:t>
            </w:r>
            <w:r w:rsidRPr="00234A3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projekata</w:t>
            </w:r>
            <w:r w:rsidRPr="00234A3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od</w:t>
            </w:r>
            <w:r w:rsidRPr="00234A3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interesa</w:t>
            </w:r>
            <w:r w:rsidRPr="00234A3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za</w:t>
            </w:r>
            <w:r w:rsidRPr="00234A3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opće</w:t>
            </w:r>
            <w:r w:rsidRPr="00234A3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dobro</w:t>
            </w:r>
            <w:r w:rsidRPr="00234A39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koje</w:t>
            </w:r>
            <w:r w:rsidR="000D3996" w:rsidRPr="00234A3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provode</w:t>
            </w:r>
            <w:r w:rsidRPr="00234A3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udruge</w:t>
            </w:r>
            <w:r w:rsidRPr="00234A3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(NN</w:t>
            </w:r>
            <w:r w:rsidRPr="00234A3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26/15</w:t>
            </w:r>
            <w:r w:rsidR="00A4267E" w:rsidRPr="00234A39">
              <w:rPr>
                <w:rFonts w:ascii="Times New Roman" w:hAnsi="Times New Roman" w:cs="Times New Roman"/>
                <w:sz w:val="24"/>
              </w:rPr>
              <w:t>, 37/21</w:t>
            </w:r>
            <w:r w:rsidRPr="00234A39">
              <w:rPr>
                <w:rFonts w:ascii="Times New Roman" w:hAnsi="Times New Roman" w:cs="Times New Roman"/>
                <w:sz w:val="24"/>
              </w:rPr>
              <w:t>)</w:t>
            </w:r>
          </w:p>
          <w:p w14:paraId="4253D8AB" w14:textId="77777777" w:rsidR="006E1797" w:rsidRPr="00234A39" w:rsidRDefault="006E1797" w:rsidP="00B97BEC">
            <w:pPr>
              <w:pStyle w:val="TableParagraph"/>
              <w:numPr>
                <w:ilvl w:val="0"/>
                <w:numId w:val="117"/>
              </w:numPr>
              <w:tabs>
                <w:tab w:val="left" w:pos="829"/>
                <w:tab w:val="left" w:pos="830"/>
              </w:tabs>
              <w:spacing w:before="7" w:line="237" w:lineRule="auto"/>
              <w:ind w:right="120"/>
              <w:rPr>
                <w:rFonts w:ascii="Times New Roman" w:hAnsi="Times New Roman" w:cs="Times New Roman"/>
                <w:sz w:val="24"/>
              </w:rPr>
            </w:pPr>
            <w:r w:rsidRPr="00234A39">
              <w:rPr>
                <w:rFonts w:ascii="Times New Roman" w:hAnsi="Times New Roman" w:cs="Times New Roman"/>
                <w:sz w:val="24"/>
              </w:rPr>
              <w:t>Pravilnik</w:t>
            </w:r>
            <w:r w:rsidRPr="00234A3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o</w:t>
            </w:r>
            <w:r w:rsidRPr="00234A3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financiranju javnih</w:t>
            </w:r>
            <w:r w:rsidRPr="00234A3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potreba</w:t>
            </w:r>
            <w:r w:rsidRPr="00234A3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Općine</w:t>
            </w:r>
            <w:r w:rsidRPr="00234A3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Privlaka</w:t>
            </w:r>
            <w:r w:rsidRPr="00234A3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(Službeni</w:t>
            </w:r>
            <w:r w:rsidRPr="00234A3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glasnik</w:t>
            </w:r>
            <w:r w:rsidRPr="00234A39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Zadarske</w:t>
            </w:r>
            <w:r w:rsidRPr="00234A3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županije</w:t>
            </w:r>
            <w:r w:rsidRPr="00234A3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31/20)</w:t>
            </w:r>
          </w:p>
          <w:p w14:paraId="25ABF2DC" w14:textId="7956AB04" w:rsidR="006E1797" w:rsidRPr="00234A39" w:rsidRDefault="00A4267E" w:rsidP="00B97BEC">
            <w:pPr>
              <w:pStyle w:val="TableParagraph"/>
              <w:numPr>
                <w:ilvl w:val="0"/>
                <w:numId w:val="117"/>
              </w:numPr>
              <w:tabs>
                <w:tab w:val="left" w:pos="829"/>
                <w:tab w:val="left" w:pos="830"/>
              </w:tabs>
              <w:spacing w:before="9" w:line="274" w:lineRule="exact"/>
              <w:ind w:right="283"/>
              <w:rPr>
                <w:rFonts w:ascii="Times New Roman" w:hAnsi="Times New Roman" w:cs="Times New Roman"/>
                <w:sz w:val="24"/>
              </w:rPr>
            </w:pPr>
            <w:r w:rsidRPr="00234A39">
              <w:rPr>
                <w:rFonts w:ascii="Times New Roman" w:hAnsi="Times New Roman" w:cs="Times New Roman"/>
                <w:sz w:val="24"/>
              </w:rPr>
              <w:t>Zakon o kulturnim vijećima i financiranju javnih potreba u kulturi</w:t>
            </w:r>
            <w:r w:rsidR="006E1797" w:rsidRPr="00234A39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="006E1797" w:rsidRPr="00234A39">
              <w:rPr>
                <w:rFonts w:ascii="Times New Roman" w:hAnsi="Times New Roman" w:cs="Times New Roman"/>
                <w:sz w:val="24"/>
              </w:rPr>
              <w:t>(NN</w:t>
            </w:r>
            <w:r w:rsidR="006E1797" w:rsidRPr="00234A3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83/22</w:t>
            </w:r>
            <w:r w:rsidR="006E1797" w:rsidRPr="00234A39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6E1797" w14:paraId="533AC0A0" w14:textId="77777777" w:rsidTr="00C768DF">
        <w:trPr>
          <w:trHeight w:val="854"/>
        </w:trPr>
        <w:tc>
          <w:tcPr>
            <w:tcW w:w="2027" w:type="dxa"/>
            <w:shd w:val="clear" w:color="auto" w:fill="94B3D6"/>
          </w:tcPr>
          <w:p w14:paraId="5B4F1BB5" w14:textId="77777777" w:rsidR="006E1797" w:rsidRPr="00234A39" w:rsidRDefault="006E1797" w:rsidP="00E76C4B">
            <w:pPr>
              <w:pStyle w:val="TableParagraph"/>
              <w:tabs>
                <w:tab w:val="left" w:pos="993"/>
              </w:tabs>
              <w:spacing w:line="237" w:lineRule="auto"/>
              <w:ind w:left="110" w:right="104"/>
              <w:rPr>
                <w:rFonts w:ascii="Times New Roman" w:hAnsi="Times New Roman" w:cs="Times New Roman"/>
                <w:sz w:val="24"/>
              </w:rPr>
            </w:pPr>
            <w:r w:rsidRPr="00234A39">
              <w:rPr>
                <w:rFonts w:ascii="Times New Roman" w:hAnsi="Times New Roman" w:cs="Times New Roman"/>
                <w:sz w:val="24"/>
              </w:rPr>
              <w:t>Opis</w:t>
            </w:r>
            <w:r w:rsidRPr="00234A39">
              <w:rPr>
                <w:rFonts w:ascii="Times New Roman" w:hAnsi="Times New Roman" w:cs="Times New Roman"/>
                <w:sz w:val="24"/>
              </w:rPr>
              <w:tab/>
            </w:r>
            <w:r w:rsidRPr="00234A39">
              <w:rPr>
                <w:rFonts w:ascii="Times New Roman" w:hAnsi="Times New Roman" w:cs="Times New Roman"/>
                <w:spacing w:val="-1"/>
                <w:sz w:val="24"/>
              </w:rPr>
              <w:t>programa</w:t>
            </w:r>
            <w:r w:rsidRPr="00234A3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(aktivnosti)</w:t>
            </w:r>
          </w:p>
        </w:tc>
        <w:tc>
          <w:tcPr>
            <w:tcW w:w="7270" w:type="dxa"/>
            <w:shd w:val="clear" w:color="auto" w:fill="DBE4F0"/>
          </w:tcPr>
          <w:p w14:paraId="04E6E7D8" w14:textId="77777777" w:rsidR="006E1797" w:rsidRPr="00234A39" w:rsidRDefault="006E1797" w:rsidP="00E76C4B">
            <w:pPr>
              <w:pStyle w:val="TableParagraph"/>
              <w:spacing w:before="2"/>
              <w:rPr>
                <w:rFonts w:ascii="Times New Roman" w:hAnsi="Times New Roman" w:cs="Times New Roman"/>
                <w:sz w:val="23"/>
              </w:rPr>
            </w:pPr>
          </w:p>
          <w:p w14:paraId="2958EAF7" w14:textId="77777777" w:rsidR="006E1797" w:rsidRPr="00234A39" w:rsidRDefault="006E1797" w:rsidP="00B97BEC">
            <w:pPr>
              <w:pStyle w:val="TableParagraph"/>
              <w:numPr>
                <w:ilvl w:val="0"/>
                <w:numId w:val="116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rFonts w:ascii="Times New Roman" w:hAnsi="Times New Roman" w:cs="Times New Roman"/>
                <w:sz w:val="24"/>
              </w:rPr>
            </w:pPr>
            <w:r w:rsidRPr="00234A39">
              <w:rPr>
                <w:rFonts w:ascii="Times New Roman" w:hAnsi="Times New Roman" w:cs="Times New Roman"/>
                <w:sz w:val="24"/>
              </w:rPr>
              <w:t>Aktivnost</w:t>
            </w:r>
            <w:r w:rsidRPr="00234A39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A3011-01</w:t>
            </w:r>
            <w:r w:rsidRPr="00234A3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Tekuće</w:t>
            </w:r>
            <w:r w:rsidRPr="00234A3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donacije</w:t>
            </w:r>
            <w:r w:rsidRPr="00234A3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u kulturi</w:t>
            </w:r>
          </w:p>
        </w:tc>
      </w:tr>
      <w:tr w:rsidR="006E1797" w14:paraId="10997DCA" w14:textId="77777777" w:rsidTr="006E1797">
        <w:trPr>
          <w:trHeight w:val="863"/>
        </w:trPr>
        <w:tc>
          <w:tcPr>
            <w:tcW w:w="2027" w:type="dxa"/>
            <w:shd w:val="clear" w:color="auto" w:fill="94B3D6"/>
          </w:tcPr>
          <w:p w14:paraId="0FFC8B20" w14:textId="77777777" w:rsidR="006E1797" w:rsidRPr="00234A39" w:rsidRDefault="006E1797" w:rsidP="00E76C4B">
            <w:pPr>
              <w:pStyle w:val="TableParagraph"/>
              <w:spacing w:before="6"/>
              <w:rPr>
                <w:rFonts w:ascii="Times New Roman" w:hAnsi="Times New Roman" w:cs="Times New Roman"/>
                <w:sz w:val="23"/>
              </w:rPr>
            </w:pPr>
          </w:p>
          <w:p w14:paraId="66720BA9" w14:textId="77777777" w:rsidR="006E1797" w:rsidRPr="00234A39" w:rsidRDefault="006E1797" w:rsidP="00E76C4B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</w:rPr>
            </w:pPr>
            <w:r w:rsidRPr="00234A39">
              <w:rPr>
                <w:rFonts w:ascii="Times New Roman" w:hAnsi="Times New Roman" w:cs="Times New Roman"/>
                <w:sz w:val="24"/>
              </w:rPr>
              <w:t>Ciljevi</w:t>
            </w:r>
            <w:r w:rsidRPr="00234A3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programa</w:t>
            </w:r>
          </w:p>
        </w:tc>
        <w:tc>
          <w:tcPr>
            <w:tcW w:w="7270" w:type="dxa"/>
            <w:shd w:val="clear" w:color="auto" w:fill="DBE4F0"/>
          </w:tcPr>
          <w:p w14:paraId="403645B6" w14:textId="77777777" w:rsidR="006E1797" w:rsidRPr="00234A39" w:rsidRDefault="006E1797" w:rsidP="00E76C4B">
            <w:pPr>
              <w:pStyle w:val="TableParagraph"/>
              <w:spacing w:before="8"/>
              <w:rPr>
                <w:rFonts w:ascii="Times New Roman" w:hAnsi="Times New Roman" w:cs="Times New Roman"/>
                <w:sz w:val="23"/>
              </w:rPr>
            </w:pPr>
          </w:p>
          <w:p w14:paraId="7D1D1F7F" w14:textId="77777777" w:rsidR="006E1797" w:rsidRPr="00234A39" w:rsidRDefault="006E1797" w:rsidP="00B97BEC">
            <w:pPr>
              <w:pStyle w:val="TableParagraph"/>
              <w:numPr>
                <w:ilvl w:val="0"/>
                <w:numId w:val="115"/>
              </w:numPr>
              <w:tabs>
                <w:tab w:val="left" w:pos="829"/>
                <w:tab w:val="left" w:pos="830"/>
              </w:tabs>
              <w:spacing w:line="293" w:lineRule="exact"/>
              <w:ind w:hanging="361"/>
              <w:rPr>
                <w:rFonts w:ascii="Times New Roman" w:hAnsi="Times New Roman" w:cs="Times New Roman"/>
                <w:sz w:val="24"/>
              </w:rPr>
            </w:pPr>
            <w:r w:rsidRPr="00234A39">
              <w:rPr>
                <w:rFonts w:ascii="Times New Roman" w:hAnsi="Times New Roman" w:cs="Times New Roman"/>
                <w:sz w:val="24"/>
              </w:rPr>
              <w:t>Poticanje</w:t>
            </w:r>
            <w:r w:rsidRPr="00234A3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kulturnog</w:t>
            </w:r>
            <w:r w:rsidRPr="00234A3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amaterizma i</w:t>
            </w:r>
            <w:r w:rsidRPr="00234A3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stvaralaštva</w:t>
            </w:r>
          </w:p>
          <w:p w14:paraId="614E36CF" w14:textId="77777777" w:rsidR="006E1797" w:rsidRPr="00234A39" w:rsidRDefault="006E1797" w:rsidP="00B97BEC">
            <w:pPr>
              <w:pStyle w:val="TableParagraph"/>
              <w:numPr>
                <w:ilvl w:val="0"/>
                <w:numId w:val="115"/>
              </w:numPr>
              <w:tabs>
                <w:tab w:val="left" w:pos="829"/>
                <w:tab w:val="left" w:pos="830"/>
              </w:tabs>
              <w:spacing w:line="278" w:lineRule="exact"/>
              <w:ind w:hanging="361"/>
              <w:rPr>
                <w:rFonts w:ascii="Times New Roman" w:hAnsi="Times New Roman" w:cs="Times New Roman"/>
                <w:sz w:val="24"/>
              </w:rPr>
            </w:pPr>
            <w:r w:rsidRPr="00234A39">
              <w:rPr>
                <w:rFonts w:ascii="Times New Roman" w:hAnsi="Times New Roman" w:cs="Times New Roman"/>
                <w:sz w:val="24"/>
              </w:rPr>
              <w:t>Zaštitu</w:t>
            </w:r>
            <w:r w:rsidRPr="00234A3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kulturnih</w:t>
            </w:r>
            <w:r w:rsidRPr="00234A3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dobara</w:t>
            </w:r>
            <w:r w:rsidRPr="00234A39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i</w:t>
            </w:r>
            <w:r w:rsidRPr="00234A3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očuvanje</w:t>
            </w:r>
            <w:r w:rsidRPr="00234A3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kulturne</w:t>
            </w:r>
            <w:r w:rsidRPr="00234A3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baštine</w:t>
            </w:r>
          </w:p>
        </w:tc>
      </w:tr>
      <w:tr w:rsidR="006E1797" w14:paraId="477DB37F" w14:textId="77777777" w:rsidTr="006E1797">
        <w:trPr>
          <w:trHeight w:val="806"/>
        </w:trPr>
        <w:tc>
          <w:tcPr>
            <w:tcW w:w="2027" w:type="dxa"/>
            <w:shd w:val="clear" w:color="auto" w:fill="94B3D6"/>
          </w:tcPr>
          <w:p w14:paraId="6B7B7902" w14:textId="77777777" w:rsidR="006E1797" w:rsidRPr="00234A39" w:rsidRDefault="006E1797" w:rsidP="00E76C4B">
            <w:pPr>
              <w:pStyle w:val="TableParagraph"/>
              <w:spacing w:line="270" w:lineRule="atLeast"/>
              <w:ind w:left="110" w:right="168"/>
              <w:rPr>
                <w:rFonts w:ascii="Times New Roman" w:hAnsi="Times New Roman" w:cs="Times New Roman"/>
              </w:rPr>
            </w:pPr>
            <w:r w:rsidRPr="00234A39">
              <w:rPr>
                <w:rFonts w:ascii="Times New Roman" w:hAnsi="Times New Roman" w:cs="Times New Roman"/>
              </w:rPr>
              <w:t>Planirana i izvršena</w:t>
            </w:r>
            <w:r w:rsidRPr="00234A39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234A39">
              <w:rPr>
                <w:rFonts w:ascii="Times New Roman" w:hAnsi="Times New Roman" w:cs="Times New Roman"/>
              </w:rPr>
              <w:t>sredstva za</w:t>
            </w:r>
            <w:r w:rsidRPr="00234A3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34A39">
              <w:rPr>
                <w:rFonts w:ascii="Times New Roman" w:hAnsi="Times New Roman" w:cs="Times New Roman"/>
              </w:rPr>
              <w:t>provedbu</w:t>
            </w:r>
          </w:p>
        </w:tc>
        <w:tc>
          <w:tcPr>
            <w:tcW w:w="7270" w:type="dxa"/>
            <w:shd w:val="clear" w:color="auto" w:fill="DBE4F0"/>
          </w:tcPr>
          <w:p w14:paraId="7ADE3EA1" w14:textId="74B81D7D" w:rsidR="006E1797" w:rsidRPr="00234A39" w:rsidRDefault="006E1797" w:rsidP="00B97BEC">
            <w:pPr>
              <w:pStyle w:val="TableParagraph"/>
              <w:numPr>
                <w:ilvl w:val="0"/>
                <w:numId w:val="120"/>
              </w:numPr>
              <w:tabs>
                <w:tab w:val="left" w:pos="829"/>
                <w:tab w:val="left" w:pos="830"/>
              </w:tabs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34A39">
              <w:rPr>
                <w:rFonts w:ascii="Times New Roman" w:hAnsi="Times New Roman" w:cs="Times New Roman"/>
                <w:sz w:val="24"/>
                <w:szCs w:val="24"/>
              </w:rPr>
              <w:t>Planirano</w:t>
            </w:r>
            <w:r w:rsidRPr="00234A3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B0E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4A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4A3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r w:rsidRPr="00234A3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234A3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8B0E7D"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  <w:p w14:paraId="3B159EE6" w14:textId="1DBB7076" w:rsidR="006E1797" w:rsidRPr="00234A39" w:rsidRDefault="006E1797" w:rsidP="00B97BEC">
            <w:pPr>
              <w:pStyle w:val="TableParagraph"/>
              <w:numPr>
                <w:ilvl w:val="0"/>
                <w:numId w:val="120"/>
              </w:numPr>
              <w:tabs>
                <w:tab w:val="left" w:pos="829"/>
                <w:tab w:val="left" w:pos="830"/>
              </w:tabs>
              <w:spacing w:before="17"/>
              <w:rPr>
                <w:rFonts w:ascii="Times New Roman" w:hAnsi="Times New Roman" w:cs="Times New Roman"/>
                <w:sz w:val="24"/>
              </w:rPr>
            </w:pPr>
            <w:r w:rsidRPr="00234A39">
              <w:rPr>
                <w:rFonts w:ascii="Times New Roman" w:hAnsi="Times New Roman" w:cs="Times New Roman"/>
                <w:sz w:val="24"/>
                <w:szCs w:val="24"/>
              </w:rPr>
              <w:t>Izvršeno</w:t>
            </w:r>
            <w:r w:rsidRPr="00234A3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B0E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4A39">
              <w:rPr>
                <w:rFonts w:ascii="Times New Roman" w:hAnsi="Times New Roman" w:cs="Times New Roman"/>
                <w:sz w:val="24"/>
                <w:szCs w:val="24"/>
              </w:rPr>
              <w:t>. godina</w:t>
            </w:r>
            <w:r w:rsidRPr="00234A3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234A3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8B0E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34A3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E1797" w14:paraId="2BA76E08" w14:textId="77777777" w:rsidTr="006E1797">
        <w:trPr>
          <w:trHeight w:val="672"/>
        </w:trPr>
        <w:tc>
          <w:tcPr>
            <w:tcW w:w="2027" w:type="dxa"/>
            <w:shd w:val="clear" w:color="auto" w:fill="94B3D6"/>
          </w:tcPr>
          <w:p w14:paraId="3C5BF617" w14:textId="77777777" w:rsidR="006E1797" w:rsidRPr="00234A39" w:rsidRDefault="006E1797" w:rsidP="00E76C4B">
            <w:pPr>
              <w:pStyle w:val="TableParagraph"/>
              <w:spacing w:line="242" w:lineRule="auto"/>
              <w:ind w:left="110" w:right="897"/>
              <w:rPr>
                <w:rFonts w:ascii="Times New Roman" w:hAnsi="Times New Roman" w:cs="Times New Roman"/>
                <w:sz w:val="24"/>
              </w:rPr>
            </w:pPr>
            <w:r w:rsidRPr="00234A39">
              <w:rPr>
                <w:rFonts w:ascii="Times New Roman" w:hAnsi="Times New Roman" w:cs="Times New Roman"/>
                <w:spacing w:val="-1"/>
                <w:sz w:val="24"/>
              </w:rPr>
              <w:t>Pokazatelj</w:t>
            </w:r>
            <w:r w:rsidRPr="00234A3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rezultata</w:t>
            </w:r>
          </w:p>
        </w:tc>
        <w:tc>
          <w:tcPr>
            <w:tcW w:w="7270" w:type="dxa"/>
            <w:shd w:val="clear" w:color="auto" w:fill="DBE4F0"/>
          </w:tcPr>
          <w:p w14:paraId="2EFC99DD" w14:textId="77777777" w:rsidR="006E1797" w:rsidRPr="00234A39" w:rsidRDefault="006E1797" w:rsidP="00E76C4B">
            <w:pPr>
              <w:pStyle w:val="TableParagraph"/>
              <w:spacing w:line="242" w:lineRule="auto"/>
              <w:ind w:left="109"/>
              <w:rPr>
                <w:rFonts w:ascii="Times New Roman" w:hAnsi="Times New Roman" w:cs="Times New Roman"/>
                <w:sz w:val="24"/>
              </w:rPr>
            </w:pPr>
            <w:r w:rsidRPr="00234A39">
              <w:rPr>
                <w:rFonts w:ascii="Times New Roman" w:hAnsi="Times New Roman" w:cs="Times New Roman"/>
                <w:sz w:val="24"/>
              </w:rPr>
              <w:t>Povećanje</w:t>
            </w:r>
            <w:r w:rsidRPr="00234A39">
              <w:rPr>
                <w:rFonts w:ascii="Times New Roman" w:hAnsi="Times New Roman" w:cs="Times New Roman"/>
                <w:spacing w:val="39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kulturnih</w:t>
            </w:r>
            <w:r w:rsidRPr="00234A39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događanja</w:t>
            </w:r>
            <w:r w:rsidRPr="00234A39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na</w:t>
            </w:r>
            <w:r w:rsidRPr="00234A39">
              <w:rPr>
                <w:rFonts w:ascii="Times New Roman" w:hAnsi="Times New Roman" w:cs="Times New Roman"/>
                <w:spacing w:val="39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području</w:t>
            </w:r>
            <w:r w:rsidRPr="00234A39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Općine</w:t>
            </w:r>
            <w:r w:rsidRPr="00234A39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i</w:t>
            </w:r>
            <w:r w:rsidRPr="00234A39">
              <w:rPr>
                <w:rFonts w:ascii="Times New Roman" w:hAnsi="Times New Roman" w:cs="Times New Roman"/>
                <w:spacing w:val="32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posjetitelja</w:t>
            </w:r>
            <w:r w:rsidRPr="00234A39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istih;</w:t>
            </w:r>
            <w:r w:rsidRPr="00234A3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veća zaštita</w:t>
            </w:r>
            <w:r w:rsidRPr="00234A3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tradicije</w:t>
            </w:r>
            <w:r w:rsidRPr="00234A39">
              <w:rPr>
                <w:rFonts w:ascii="Times New Roman" w:hAnsi="Times New Roman" w:cs="Times New Roman"/>
                <w:spacing w:val="6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i</w:t>
            </w:r>
            <w:r w:rsidRPr="00234A3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baštine,</w:t>
            </w:r>
            <w:r w:rsidRPr="00234A39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Broj</w:t>
            </w:r>
            <w:r w:rsidRPr="00234A3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organiziranih</w:t>
            </w:r>
            <w:r w:rsidRPr="00234A3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nastupa.</w:t>
            </w:r>
          </w:p>
        </w:tc>
      </w:tr>
      <w:tr w:rsidR="006E1797" w14:paraId="232943C4" w14:textId="77777777" w:rsidTr="006E1797">
        <w:trPr>
          <w:trHeight w:val="829"/>
        </w:trPr>
        <w:tc>
          <w:tcPr>
            <w:tcW w:w="2027" w:type="dxa"/>
            <w:shd w:val="clear" w:color="auto" w:fill="94B3D6"/>
          </w:tcPr>
          <w:p w14:paraId="5134EBF7" w14:textId="77777777" w:rsidR="006E1797" w:rsidRPr="00234A39" w:rsidRDefault="006E1797" w:rsidP="00E76C4B">
            <w:pPr>
              <w:pStyle w:val="TableParagraph"/>
              <w:spacing w:line="242" w:lineRule="auto"/>
              <w:ind w:left="110" w:right="96"/>
              <w:rPr>
                <w:rFonts w:ascii="Times New Roman" w:hAnsi="Times New Roman" w:cs="Times New Roman"/>
                <w:sz w:val="24"/>
              </w:rPr>
            </w:pPr>
            <w:r w:rsidRPr="00234A39">
              <w:rPr>
                <w:rFonts w:ascii="Times New Roman" w:hAnsi="Times New Roman" w:cs="Times New Roman"/>
                <w:sz w:val="24"/>
              </w:rPr>
              <w:t>Ostvareni</w:t>
            </w:r>
            <w:r w:rsidRPr="00234A39">
              <w:rPr>
                <w:rFonts w:ascii="Times New Roman" w:hAnsi="Times New Roman" w:cs="Times New Roman"/>
                <w:spacing w:val="34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ciljevi</w:t>
            </w:r>
            <w:r w:rsidRPr="00234A39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i</w:t>
            </w:r>
            <w:r w:rsidRPr="00234A39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234A39">
              <w:rPr>
                <w:rFonts w:ascii="Times New Roman" w:hAnsi="Times New Roman" w:cs="Times New Roman"/>
                <w:sz w:val="24"/>
              </w:rPr>
              <w:t>rezultati</w:t>
            </w:r>
          </w:p>
        </w:tc>
        <w:tc>
          <w:tcPr>
            <w:tcW w:w="7270" w:type="dxa"/>
            <w:shd w:val="clear" w:color="auto" w:fill="DBE4F0"/>
          </w:tcPr>
          <w:p w14:paraId="0F5DF915" w14:textId="600A9BFF" w:rsidR="006E1797" w:rsidRPr="00234A39" w:rsidRDefault="008B0E7D" w:rsidP="006E1797">
            <w:pPr>
              <w:pStyle w:val="TableParagraph"/>
              <w:spacing w:line="274" w:lineRule="exact"/>
              <w:ind w:left="10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n/p</w:t>
            </w:r>
          </w:p>
        </w:tc>
      </w:tr>
    </w:tbl>
    <w:p w14:paraId="01198555" w14:textId="77777777" w:rsidR="00BD412E" w:rsidRDefault="00BD412E" w:rsidP="006E1797">
      <w:pPr>
        <w:spacing w:line="238" w:lineRule="auto"/>
        <w:ind w:firstLine="720"/>
        <w:jc w:val="both"/>
        <w:rPr>
          <w:rFonts w:eastAsia="Times New Roman"/>
          <w:sz w:val="24"/>
          <w:szCs w:val="24"/>
        </w:rPr>
      </w:pPr>
    </w:p>
    <w:p w14:paraId="4B1CBA29" w14:textId="77777777" w:rsidR="00BD412E" w:rsidRDefault="00BD412E" w:rsidP="006E1797">
      <w:pPr>
        <w:spacing w:line="238" w:lineRule="auto"/>
        <w:ind w:firstLine="720"/>
        <w:jc w:val="both"/>
        <w:rPr>
          <w:rFonts w:eastAsia="Times New Roman"/>
          <w:b/>
          <w:bCs/>
          <w:sz w:val="24"/>
          <w:szCs w:val="24"/>
        </w:rPr>
      </w:pPr>
    </w:p>
    <w:p w14:paraId="3B70660D" w14:textId="25FF4772" w:rsidR="00E50532" w:rsidRDefault="006B7D58" w:rsidP="00C768DF">
      <w:pPr>
        <w:spacing w:line="238" w:lineRule="auto"/>
        <w:ind w:firstLine="720"/>
        <w:jc w:val="both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Rashodi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programa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3012 </w:t>
      </w:r>
      <w:proofErr w:type="spellStart"/>
      <w:r>
        <w:rPr>
          <w:rFonts w:eastAsia="Times New Roman"/>
          <w:b/>
          <w:bCs/>
          <w:sz w:val="24"/>
          <w:szCs w:val="24"/>
        </w:rPr>
        <w:t>javne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potrebe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u </w:t>
      </w:r>
      <w:proofErr w:type="spellStart"/>
      <w:r>
        <w:rPr>
          <w:rFonts w:eastAsia="Times New Roman"/>
          <w:b/>
          <w:bCs/>
          <w:sz w:val="24"/>
          <w:szCs w:val="24"/>
        </w:rPr>
        <w:t>sportu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u 202</w:t>
      </w:r>
      <w:r w:rsidR="006B24A4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.</w:t>
      </w:r>
      <w:r w:rsidR="00485401">
        <w:rPr>
          <w:rFonts w:eastAsia="Times New Roman"/>
          <w:sz w:val="24"/>
          <w:szCs w:val="24"/>
        </w:rPr>
        <w:t xml:space="preserve"> </w:t>
      </w:r>
      <w:proofErr w:type="spellStart"/>
      <w:r w:rsidR="00257A5A">
        <w:rPr>
          <w:rFonts w:eastAsia="Times New Roman"/>
          <w:sz w:val="24"/>
          <w:szCs w:val="24"/>
        </w:rPr>
        <w:t>godini</w:t>
      </w:r>
      <w:proofErr w:type="spellEnd"/>
      <w:r w:rsidR="00257A5A">
        <w:rPr>
          <w:rFonts w:eastAsia="Times New Roman"/>
          <w:sz w:val="24"/>
          <w:szCs w:val="24"/>
        </w:rPr>
        <w:t xml:space="preserve"> </w:t>
      </w:r>
      <w:proofErr w:type="spellStart"/>
      <w:r w:rsidR="00257A5A">
        <w:rPr>
          <w:rFonts w:eastAsia="Times New Roman"/>
          <w:sz w:val="24"/>
          <w:szCs w:val="24"/>
        </w:rPr>
        <w:t>planirani</w:t>
      </w:r>
      <w:proofErr w:type="spellEnd"/>
      <w:r w:rsidR="00257A5A">
        <w:rPr>
          <w:rFonts w:eastAsia="Times New Roman"/>
          <w:sz w:val="24"/>
          <w:szCs w:val="24"/>
        </w:rPr>
        <w:t xml:space="preserve"> </w:t>
      </w:r>
      <w:proofErr w:type="spellStart"/>
      <w:r w:rsidR="00257A5A">
        <w:rPr>
          <w:rFonts w:eastAsia="Times New Roman"/>
          <w:sz w:val="24"/>
          <w:szCs w:val="24"/>
        </w:rPr>
        <w:t>su</w:t>
      </w:r>
      <w:proofErr w:type="spellEnd"/>
      <w:r w:rsidR="00257A5A">
        <w:rPr>
          <w:rFonts w:eastAsia="Times New Roman"/>
          <w:sz w:val="24"/>
          <w:szCs w:val="24"/>
        </w:rPr>
        <w:t xml:space="preserve"> u </w:t>
      </w:r>
      <w:proofErr w:type="spellStart"/>
      <w:r w:rsidR="00257A5A">
        <w:rPr>
          <w:rFonts w:eastAsia="Times New Roman"/>
          <w:sz w:val="24"/>
          <w:szCs w:val="24"/>
        </w:rPr>
        <w:t>iznosu</w:t>
      </w:r>
      <w:proofErr w:type="spellEnd"/>
      <w:r w:rsidR="00257A5A">
        <w:rPr>
          <w:rFonts w:eastAsia="Times New Roman"/>
          <w:sz w:val="24"/>
          <w:szCs w:val="24"/>
        </w:rPr>
        <w:t xml:space="preserve"> od </w:t>
      </w:r>
      <w:r w:rsidR="006B24A4">
        <w:rPr>
          <w:rFonts w:eastAsia="Times New Roman"/>
          <w:sz w:val="24"/>
          <w:szCs w:val="24"/>
        </w:rPr>
        <w:t>100.00,</w:t>
      </w:r>
      <w:r w:rsidR="00485401">
        <w:rPr>
          <w:rFonts w:eastAsia="Times New Roman"/>
          <w:sz w:val="24"/>
          <w:szCs w:val="24"/>
        </w:rPr>
        <w:t xml:space="preserve">00 </w:t>
      </w:r>
      <w:proofErr w:type="spellStart"/>
      <w:r w:rsidR="00485401">
        <w:rPr>
          <w:rFonts w:eastAsia="Times New Roman"/>
          <w:sz w:val="24"/>
          <w:szCs w:val="24"/>
        </w:rPr>
        <w:t>eura</w:t>
      </w:r>
      <w:proofErr w:type="spellEnd"/>
      <w:r w:rsidR="00257A5A">
        <w:rPr>
          <w:rFonts w:eastAsia="Times New Roman"/>
          <w:sz w:val="24"/>
          <w:szCs w:val="24"/>
        </w:rPr>
        <w:t xml:space="preserve">, </w:t>
      </w:r>
      <w:proofErr w:type="gramStart"/>
      <w:r w:rsidR="00257A5A">
        <w:rPr>
          <w:rFonts w:eastAsia="Times New Roman"/>
          <w:sz w:val="24"/>
          <w:szCs w:val="24"/>
        </w:rPr>
        <w:t>a</w:t>
      </w:r>
      <w:proofErr w:type="gramEnd"/>
      <w:r w:rsidR="00257A5A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ostvareni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iznosu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od </w:t>
      </w:r>
      <w:r w:rsidR="006B24A4">
        <w:rPr>
          <w:rFonts w:eastAsia="Times New Roman"/>
          <w:sz w:val="24"/>
          <w:szCs w:val="24"/>
        </w:rPr>
        <w:t>94.517,88</w:t>
      </w:r>
      <w:r w:rsidR="00485401">
        <w:rPr>
          <w:rFonts w:eastAsia="Times New Roman"/>
          <w:sz w:val="24"/>
          <w:szCs w:val="24"/>
        </w:rPr>
        <w:t xml:space="preserve"> </w:t>
      </w:r>
      <w:proofErr w:type="spellStart"/>
      <w:r w:rsidR="00485401">
        <w:rPr>
          <w:rFonts w:eastAsia="Times New Roman"/>
          <w:sz w:val="24"/>
          <w:szCs w:val="24"/>
        </w:rPr>
        <w:t>eura</w:t>
      </w:r>
      <w:proofErr w:type="spellEnd"/>
      <w:r w:rsidR="00257A5A">
        <w:rPr>
          <w:rFonts w:eastAsia="Times New Roman"/>
          <w:sz w:val="24"/>
          <w:szCs w:val="24"/>
        </w:rPr>
        <w:t xml:space="preserve"> </w:t>
      </w:r>
      <w:proofErr w:type="spellStart"/>
      <w:r w:rsidR="00257A5A">
        <w:rPr>
          <w:rFonts w:eastAsia="Times New Roman"/>
          <w:sz w:val="24"/>
          <w:szCs w:val="24"/>
        </w:rPr>
        <w:t>ili</w:t>
      </w:r>
      <w:proofErr w:type="spellEnd"/>
      <w:r w:rsidR="00257A5A">
        <w:rPr>
          <w:rFonts w:eastAsia="Times New Roman"/>
          <w:sz w:val="24"/>
          <w:szCs w:val="24"/>
        </w:rPr>
        <w:t xml:space="preserve"> </w:t>
      </w:r>
      <w:r w:rsidR="006B24A4">
        <w:rPr>
          <w:rFonts w:eastAsia="Times New Roman"/>
          <w:sz w:val="24"/>
          <w:szCs w:val="24"/>
        </w:rPr>
        <w:t>94,52</w:t>
      </w:r>
      <w:r w:rsidR="00485401">
        <w:rPr>
          <w:rFonts w:eastAsia="Times New Roman"/>
          <w:sz w:val="24"/>
          <w:szCs w:val="24"/>
        </w:rPr>
        <w:t xml:space="preserve"> </w:t>
      </w:r>
      <w:r w:rsidR="00257A5A">
        <w:rPr>
          <w:rFonts w:eastAsia="Times New Roman"/>
          <w:sz w:val="24"/>
          <w:szCs w:val="24"/>
        </w:rPr>
        <w:t>%</w:t>
      </w:r>
      <w:r>
        <w:rPr>
          <w:rFonts w:eastAsia="Times New Roman"/>
          <w:sz w:val="24"/>
          <w:szCs w:val="24"/>
        </w:rPr>
        <w:t xml:space="preserve"> plana, </w:t>
      </w:r>
      <w:proofErr w:type="spellStart"/>
      <w:r w:rsidR="00257A5A">
        <w:rPr>
          <w:rFonts w:eastAsia="Times New Roman"/>
          <w:sz w:val="24"/>
          <w:szCs w:val="24"/>
        </w:rPr>
        <w:t>Rashodi</w:t>
      </w:r>
      <w:proofErr w:type="spellEnd"/>
      <w:r w:rsidR="00257A5A">
        <w:rPr>
          <w:rFonts w:eastAsia="Times New Roman"/>
          <w:sz w:val="24"/>
          <w:szCs w:val="24"/>
        </w:rPr>
        <w:t xml:space="preserve"> </w:t>
      </w:r>
      <w:proofErr w:type="spellStart"/>
      <w:r w:rsidR="00257A5A">
        <w:rPr>
          <w:rFonts w:eastAsia="Times New Roman"/>
          <w:sz w:val="24"/>
          <w:szCs w:val="24"/>
        </w:rPr>
        <w:t>su</w:t>
      </w:r>
      <w:proofErr w:type="spellEnd"/>
      <w:r w:rsidR="00257A5A">
        <w:rPr>
          <w:rFonts w:eastAsia="Times New Roman"/>
          <w:sz w:val="24"/>
          <w:szCs w:val="24"/>
        </w:rPr>
        <w:t xml:space="preserve"> </w:t>
      </w:r>
      <w:proofErr w:type="spellStart"/>
      <w:r w:rsidR="00257A5A">
        <w:rPr>
          <w:rFonts w:eastAsia="Times New Roman"/>
          <w:sz w:val="24"/>
          <w:szCs w:val="24"/>
        </w:rPr>
        <w:t>raspoređeni</w:t>
      </w:r>
      <w:proofErr w:type="spellEnd"/>
      <w:r w:rsidR="00257A5A">
        <w:rPr>
          <w:rFonts w:eastAsia="Times New Roman"/>
          <w:sz w:val="24"/>
          <w:szCs w:val="24"/>
        </w:rPr>
        <w:t>/</w:t>
      </w:r>
      <w:proofErr w:type="spellStart"/>
      <w:r w:rsidR="00257A5A">
        <w:rPr>
          <w:rFonts w:eastAsia="Times New Roman"/>
          <w:sz w:val="24"/>
          <w:szCs w:val="24"/>
        </w:rPr>
        <w:t>ostvareni</w:t>
      </w:r>
      <w:proofErr w:type="spellEnd"/>
      <w:r w:rsidR="00257A5A">
        <w:rPr>
          <w:rFonts w:eastAsia="Times New Roman"/>
          <w:sz w:val="24"/>
          <w:szCs w:val="24"/>
        </w:rPr>
        <w:t xml:space="preserve"> </w:t>
      </w:r>
      <w:proofErr w:type="spellStart"/>
      <w:r w:rsidR="00257A5A">
        <w:rPr>
          <w:rFonts w:eastAsia="Times New Roman"/>
          <w:sz w:val="24"/>
          <w:szCs w:val="24"/>
        </w:rPr>
        <w:t>kroz</w:t>
      </w:r>
      <w:proofErr w:type="spellEnd"/>
      <w:r w:rsidR="00257A5A">
        <w:rPr>
          <w:rFonts w:eastAsia="Times New Roman"/>
          <w:sz w:val="24"/>
          <w:szCs w:val="24"/>
        </w:rPr>
        <w:t xml:space="preserve"> </w:t>
      </w:r>
      <w:proofErr w:type="spellStart"/>
      <w:r w:rsidR="00257A5A">
        <w:rPr>
          <w:rFonts w:eastAsia="Times New Roman"/>
          <w:sz w:val="24"/>
          <w:szCs w:val="24"/>
        </w:rPr>
        <w:t>aktivnost</w:t>
      </w:r>
      <w:proofErr w:type="spellEnd"/>
      <w:r w:rsidR="00257A5A">
        <w:rPr>
          <w:rFonts w:eastAsia="Times New Roman"/>
          <w:sz w:val="24"/>
          <w:szCs w:val="24"/>
        </w:rPr>
        <w:t xml:space="preserve"> A3012-07 </w:t>
      </w:r>
      <w:proofErr w:type="spellStart"/>
      <w:r w:rsidR="00257A5A">
        <w:rPr>
          <w:rFonts w:eastAsia="Times New Roman"/>
          <w:sz w:val="24"/>
          <w:szCs w:val="24"/>
        </w:rPr>
        <w:t>tekuće</w:t>
      </w:r>
      <w:proofErr w:type="spellEnd"/>
      <w:r w:rsidR="00257A5A">
        <w:rPr>
          <w:rFonts w:eastAsia="Times New Roman"/>
          <w:sz w:val="24"/>
          <w:szCs w:val="24"/>
        </w:rPr>
        <w:t xml:space="preserve"> </w:t>
      </w:r>
      <w:proofErr w:type="spellStart"/>
      <w:r w:rsidR="00257A5A">
        <w:rPr>
          <w:rFonts w:eastAsia="Times New Roman"/>
          <w:sz w:val="24"/>
          <w:szCs w:val="24"/>
        </w:rPr>
        <w:t>donacije</w:t>
      </w:r>
      <w:proofErr w:type="spellEnd"/>
      <w:r w:rsidR="00257A5A">
        <w:rPr>
          <w:rFonts w:eastAsia="Times New Roman"/>
          <w:sz w:val="24"/>
          <w:szCs w:val="24"/>
        </w:rPr>
        <w:t xml:space="preserve"> u </w:t>
      </w:r>
      <w:proofErr w:type="spellStart"/>
      <w:r w:rsidR="00257A5A">
        <w:rPr>
          <w:rFonts w:eastAsia="Times New Roman"/>
          <w:sz w:val="24"/>
          <w:szCs w:val="24"/>
        </w:rPr>
        <w:t>sportu</w:t>
      </w:r>
      <w:proofErr w:type="spellEnd"/>
      <w:r w:rsidR="00257A5A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</w:p>
    <w:p w14:paraId="6207E473" w14:textId="77777777" w:rsidR="00E50532" w:rsidRDefault="00E50532" w:rsidP="006B7D58">
      <w:pPr>
        <w:spacing w:line="200" w:lineRule="exact"/>
        <w:rPr>
          <w:sz w:val="20"/>
          <w:szCs w:val="20"/>
        </w:rPr>
      </w:pPr>
    </w:p>
    <w:p w14:paraId="7B1E5B2D" w14:textId="77777777" w:rsidR="003C6989" w:rsidRDefault="003C6989" w:rsidP="003C6989">
      <w:pPr>
        <w:spacing w:line="274" w:lineRule="exact"/>
        <w:rPr>
          <w:sz w:val="20"/>
          <w:szCs w:val="20"/>
        </w:rPr>
      </w:pPr>
      <w:bookmarkStart w:id="16" w:name="page23"/>
      <w:bookmarkEnd w:id="16"/>
    </w:p>
    <w:tbl>
      <w:tblPr>
        <w:tblW w:w="90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9"/>
        <w:gridCol w:w="5951"/>
      </w:tblGrid>
      <w:tr w:rsidR="00EB75C3" w:rsidRPr="006B7D58" w14:paraId="34A78681" w14:textId="77777777" w:rsidTr="00EB75C3">
        <w:trPr>
          <w:trHeight w:val="551"/>
        </w:trPr>
        <w:tc>
          <w:tcPr>
            <w:tcW w:w="3049" w:type="dxa"/>
            <w:shd w:val="clear" w:color="auto" w:fill="94B3D6"/>
          </w:tcPr>
          <w:p w14:paraId="569CBAF7" w14:textId="77777777" w:rsidR="00EB75C3" w:rsidRPr="006B7D58" w:rsidRDefault="00EB75C3" w:rsidP="00333229">
            <w:pPr>
              <w:widowControl w:val="0"/>
              <w:autoSpaceDE w:val="0"/>
              <w:autoSpaceDN w:val="0"/>
              <w:rPr>
                <w:rFonts w:eastAsia="Times New Roman"/>
                <w:sz w:val="23"/>
                <w:lang w:val="bs" w:eastAsia="en-US"/>
              </w:rPr>
            </w:pPr>
          </w:p>
          <w:p w14:paraId="55BD8C0B" w14:textId="77777777" w:rsidR="00EB75C3" w:rsidRPr="006B7D58" w:rsidRDefault="00EB75C3" w:rsidP="00333229">
            <w:pPr>
              <w:widowControl w:val="0"/>
              <w:autoSpaceDE w:val="0"/>
              <w:autoSpaceDN w:val="0"/>
              <w:spacing w:before="1" w:line="266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6B7D58">
              <w:rPr>
                <w:rFonts w:eastAsia="Times New Roman"/>
                <w:sz w:val="24"/>
                <w:lang w:val="bs" w:eastAsia="en-US"/>
              </w:rPr>
              <w:t>Naziv</w:t>
            </w:r>
            <w:r w:rsidRPr="006B7D58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programa</w:t>
            </w:r>
          </w:p>
        </w:tc>
        <w:tc>
          <w:tcPr>
            <w:tcW w:w="5951" w:type="dxa"/>
            <w:shd w:val="clear" w:color="auto" w:fill="DBE4F0"/>
          </w:tcPr>
          <w:p w14:paraId="63B25491" w14:textId="77777777" w:rsidR="00EB75C3" w:rsidRPr="006B7D58" w:rsidRDefault="00EB75C3" w:rsidP="00333229">
            <w:pPr>
              <w:widowControl w:val="0"/>
              <w:autoSpaceDE w:val="0"/>
              <w:autoSpaceDN w:val="0"/>
              <w:rPr>
                <w:rFonts w:eastAsia="Times New Roman"/>
                <w:sz w:val="23"/>
                <w:lang w:val="bs" w:eastAsia="en-US"/>
              </w:rPr>
            </w:pPr>
          </w:p>
          <w:p w14:paraId="4B631EF5" w14:textId="77777777" w:rsidR="00EB75C3" w:rsidRPr="006B7D58" w:rsidRDefault="00EB75C3" w:rsidP="00333229">
            <w:pPr>
              <w:widowControl w:val="0"/>
              <w:autoSpaceDE w:val="0"/>
              <w:autoSpaceDN w:val="0"/>
              <w:spacing w:before="1" w:line="266" w:lineRule="exact"/>
              <w:ind w:left="109"/>
              <w:rPr>
                <w:rFonts w:eastAsia="Times New Roman"/>
                <w:sz w:val="24"/>
                <w:lang w:val="bs" w:eastAsia="en-US"/>
              </w:rPr>
            </w:pPr>
            <w:r w:rsidRPr="006B7D58">
              <w:rPr>
                <w:rFonts w:eastAsia="Times New Roman"/>
                <w:sz w:val="24"/>
                <w:lang w:val="bs" w:eastAsia="en-US"/>
              </w:rPr>
              <w:t>3012 Javne</w:t>
            </w:r>
            <w:r w:rsidRPr="006B7D58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potrebe u sportu</w:t>
            </w:r>
          </w:p>
        </w:tc>
      </w:tr>
      <w:tr w:rsidR="00EB75C3" w:rsidRPr="006B7D58" w14:paraId="22D8C7E8" w14:textId="77777777" w:rsidTr="00C768DF">
        <w:trPr>
          <w:trHeight w:val="701"/>
        </w:trPr>
        <w:tc>
          <w:tcPr>
            <w:tcW w:w="3049" w:type="dxa"/>
            <w:shd w:val="clear" w:color="auto" w:fill="94B3D6"/>
          </w:tcPr>
          <w:p w14:paraId="19DFD31D" w14:textId="77777777" w:rsidR="00EB75C3" w:rsidRPr="006B7D58" w:rsidRDefault="00EB75C3" w:rsidP="00333229">
            <w:pPr>
              <w:widowControl w:val="0"/>
              <w:autoSpaceDE w:val="0"/>
              <w:autoSpaceDN w:val="0"/>
              <w:spacing w:before="1"/>
              <w:rPr>
                <w:rFonts w:eastAsia="Times New Roman"/>
                <w:sz w:val="23"/>
                <w:lang w:val="bs" w:eastAsia="en-US"/>
              </w:rPr>
            </w:pPr>
          </w:p>
          <w:p w14:paraId="3AB2C79E" w14:textId="77777777" w:rsidR="00EB75C3" w:rsidRPr="006B7D58" w:rsidRDefault="00EB75C3" w:rsidP="00333229">
            <w:pPr>
              <w:widowControl w:val="0"/>
              <w:autoSpaceDE w:val="0"/>
              <w:autoSpaceDN w:val="0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6B7D58">
              <w:rPr>
                <w:rFonts w:eastAsia="Times New Roman"/>
                <w:sz w:val="24"/>
                <w:lang w:val="bs" w:eastAsia="en-US"/>
              </w:rPr>
              <w:t>Zakonska</w:t>
            </w:r>
            <w:r w:rsidRPr="006B7D58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osnova</w:t>
            </w:r>
          </w:p>
        </w:tc>
        <w:tc>
          <w:tcPr>
            <w:tcW w:w="5951" w:type="dxa"/>
            <w:shd w:val="clear" w:color="auto" w:fill="DBE4F0"/>
          </w:tcPr>
          <w:p w14:paraId="77A0C832" w14:textId="77777777" w:rsidR="00EB75C3" w:rsidRPr="006B7D58" w:rsidRDefault="00EB75C3" w:rsidP="00B97BEC">
            <w:pPr>
              <w:widowControl w:val="0"/>
              <w:numPr>
                <w:ilvl w:val="0"/>
                <w:numId w:val="70"/>
              </w:numPr>
              <w:tabs>
                <w:tab w:val="left" w:pos="829"/>
                <w:tab w:val="left" w:pos="830"/>
              </w:tabs>
              <w:autoSpaceDE w:val="0"/>
              <w:autoSpaceDN w:val="0"/>
              <w:ind w:right="253"/>
              <w:rPr>
                <w:rFonts w:eastAsia="Times New Roman"/>
                <w:sz w:val="24"/>
                <w:lang w:val="bs" w:eastAsia="en-US"/>
              </w:rPr>
            </w:pPr>
            <w:r w:rsidRPr="006B7D58">
              <w:rPr>
                <w:rFonts w:eastAsia="Times New Roman"/>
                <w:sz w:val="24"/>
                <w:lang w:val="bs" w:eastAsia="en-US"/>
              </w:rPr>
              <w:t>Zakon o lokalnoj i područnoj (regionalnoj) samoupravi</w:t>
            </w:r>
            <w:r w:rsidRPr="006B7D58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(„Narodne novine“ broj 33/01, 60/01, 129/05, 109/07, 125/08,</w:t>
            </w:r>
            <w:r w:rsidRPr="006B7D58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36/09,</w:t>
            </w:r>
            <w:r w:rsidRPr="006B7D58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36/09,</w:t>
            </w:r>
            <w:r w:rsidRPr="006B7D58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150/11,</w:t>
            </w:r>
            <w:r w:rsidRPr="006B7D58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144/12,</w:t>
            </w:r>
            <w:r w:rsidRPr="006B7D58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19/13,</w:t>
            </w:r>
            <w:r w:rsidRPr="006B7D58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137/15,</w:t>
            </w:r>
            <w:r w:rsidRPr="006B7D58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123/17,</w:t>
            </w:r>
            <w:r w:rsidRPr="006B7D58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98/19,</w:t>
            </w:r>
            <w:r w:rsidRPr="006B7D58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144/20)</w:t>
            </w:r>
          </w:p>
          <w:p w14:paraId="6E2D1129" w14:textId="1116AB65" w:rsidR="00EB75C3" w:rsidRPr="006B7D58" w:rsidRDefault="00EB75C3" w:rsidP="00B97BEC">
            <w:pPr>
              <w:widowControl w:val="0"/>
              <w:numPr>
                <w:ilvl w:val="0"/>
                <w:numId w:val="70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37" w:lineRule="auto"/>
              <w:ind w:right="746"/>
              <w:rPr>
                <w:rFonts w:eastAsia="Times New Roman"/>
                <w:sz w:val="24"/>
                <w:lang w:val="bs" w:eastAsia="en-US"/>
              </w:rPr>
            </w:pPr>
            <w:r w:rsidRPr="006B7D58">
              <w:rPr>
                <w:rFonts w:eastAsia="Times New Roman"/>
                <w:sz w:val="24"/>
                <w:lang w:val="bs" w:eastAsia="en-US"/>
              </w:rPr>
              <w:t>Zakon</w:t>
            </w:r>
            <w:r w:rsidRPr="006B7D58">
              <w:rPr>
                <w:rFonts w:eastAsia="Times New Roman"/>
                <w:spacing w:val="-6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o</w:t>
            </w:r>
            <w:r w:rsidRPr="006B7D58">
              <w:rPr>
                <w:rFonts w:eastAsia="Times New Roman"/>
                <w:spacing w:val="4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udrugama</w:t>
            </w:r>
            <w:r w:rsidRPr="006B7D58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(„Narodne</w:t>
            </w:r>
            <w:r w:rsidRPr="006B7D58">
              <w:rPr>
                <w:rFonts w:eastAsia="Times New Roman"/>
                <w:spacing w:val="3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novine“</w:t>
            </w:r>
            <w:r w:rsidRPr="006B7D58">
              <w:rPr>
                <w:rFonts w:eastAsia="Times New Roman"/>
                <w:spacing w:val="-6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broj</w:t>
            </w:r>
            <w:r w:rsidRPr="006B7D58">
              <w:rPr>
                <w:rFonts w:eastAsia="Times New Roman"/>
                <w:spacing w:val="-9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74/14,70/17,</w:t>
            </w:r>
            <w:r w:rsidRPr="006B7D58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98/19</w:t>
            </w:r>
            <w:r w:rsidR="00BB3B4A">
              <w:rPr>
                <w:rFonts w:eastAsia="Times New Roman"/>
                <w:sz w:val="24"/>
                <w:lang w:val="bs" w:eastAsia="en-US"/>
              </w:rPr>
              <w:t>, 151/22</w:t>
            </w:r>
            <w:r w:rsidRPr="006B7D58">
              <w:rPr>
                <w:rFonts w:eastAsia="Times New Roman"/>
                <w:sz w:val="24"/>
                <w:lang w:val="bs" w:eastAsia="en-US"/>
              </w:rPr>
              <w:t>)</w:t>
            </w:r>
          </w:p>
          <w:p w14:paraId="51F83A6B" w14:textId="77777777" w:rsidR="00EB75C3" w:rsidRPr="006B7D58" w:rsidRDefault="00EB75C3" w:rsidP="00B97BEC">
            <w:pPr>
              <w:widowControl w:val="0"/>
              <w:numPr>
                <w:ilvl w:val="0"/>
                <w:numId w:val="70"/>
              </w:numPr>
              <w:tabs>
                <w:tab w:val="left" w:pos="829"/>
                <w:tab w:val="left" w:pos="830"/>
              </w:tabs>
              <w:autoSpaceDE w:val="0"/>
              <w:autoSpaceDN w:val="0"/>
              <w:ind w:right="125"/>
              <w:rPr>
                <w:rFonts w:eastAsia="Times New Roman"/>
                <w:sz w:val="24"/>
                <w:lang w:val="bs" w:eastAsia="en-US"/>
              </w:rPr>
            </w:pPr>
            <w:r w:rsidRPr="006B7D58">
              <w:rPr>
                <w:rFonts w:eastAsia="Times New Roman"/>
                <w:sz w:val="24"/>
                <w:lang w:val="bs" w:eastAsia="en-US"/>
              </w:rPr>
              <w:t>Uredba</w:t>
            </w:r>
            <w:r w:rsidRPr="006B7D58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o</w:t>
            </w:r>
            <w:r w:rsidRPr="006B7D58">
              <w:rPr>
                <w:rFonts w:eastAsia="Times New Roman"/>
                <w:spacing w:val="3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kriterijima,</w:t>
            </w:r>
            <w:r w:rsidRPr="006B7D58">
              <w:rPr>
                <w:rFonts w:eastAsia="Times New Roman"/>
                <w:spacing w:val="5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mjerilima</w:t>
            </w:r>
            <w:r w:rsidRPr="006B7D58">
              <w:rPr>
                <w:rFonts w:eastAsia="Times New Roman"/>
                <w:spacing w:val="3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i</w:t>
            </w:r>
            <w:r w:rsidRPr="006B7D58">
              <w:rPr>
                <w:rFonts w:eastAsia="Times New Roman"/>
                <w:spacing w:val="-10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postupcima</w:t>
            </w:r>
            <w:r w:rsidRPr="006B7D58">
              <w:rPr>
                <w:rFonts w:eastAsia="Times New Roman"/>
                <w:spacing w:val="3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financiranja</w:t>
            </w:r>
            <w:r w:rsidRPr="006B7D58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i</w:t>
            </w:r>
            <w:r w:rsidRPr="006B7D58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ugovaranja</w:t>
            </w:r>
            <w:r w:rsidRPr="006B7D58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programa</w:t>
            </w:r>
            <w:r w:rsidRPr="006B7D58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i</w:t>
            </w:r>
            <w:r w:rsidRPr="006B7D58">
              <w:rPr>
                <w:rFonts w:eastAsia="Times New Roman"/>
                <w:spacing w:val="-10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projekata</w:t>
            </w:r>
            <w:r w:rsidRPr="006B7D58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od</w:t>
            </w:r>
            <w:r w:rsidRPr="006B7D58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interesa</w:t>
            </w:r>
            <w:r w:rsidRPr="006B7D58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za</w:t>
            </w:r>
            <w:r w:rsidRPr="006B7D58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opće</w:t>
            </w:r>
            <w:r w:rsidRPr="006B7D58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dobro</w:t>
            </w:r>
            <w:r w:rsidRPr="006B7D58">
              <w:rPr>
                <w:rFonts w:eastAsia="Times New Roman"/>
                <w:spacing w:val="3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koje</w:t>
            </w:r>
            <w:r w:rsidRPr="006B7D58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provode</w:t>
            </w:r>
            <w:r w:rsidRPr="006B7D58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udruge</w:t>
            </w:r>
            <w:r w:rsidRPr="006B7D58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(„Narodne</w:t>
            </w:r>
            <w:r w:rsidRPr="006B7D58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novine“</w:t>
            </w:r>
            <w:r w:rsidRPr="006B7D58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broj</w:t>
            </w:r>
            <w:r w:rsidRPr="006B7D58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26/15,</w:t>
            </w:r>
            <w:r w:rsidRPr="006B7D58">
              <w:rPr>
                <w:rFonts w:eastAsia="Times New Roman"/>
                <w:spacing w:val="4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37/21)</w:t>
            </w:r>
          </w:p>
          <w:p w14:paraId="3AE603B2" w14:textId="77777777" w:rsidR="00EB75C3" w:rsidRPr="00A4267E" w:rsidRDefault="00EB75C3" w:rsidP="00B97BEC">
            <w:pPr>
              <w:widowControl w:val="0"/>
              <w:numPr>
                <w:ilvl w:val="0"/>
                <w:numId w:val="70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37" w:lineRule="auto"/>
              <w:ind w:right="900"/>
              <w:rPr>
                <w:rFonts w:eastAsia="Times New Roman"/>
                <w:sz w:val="24"/>
                <w:lang w:val="bs" w:eastAsia="en-US"/>
              </w:rPr>
            </w:pPr>
            <w:r w:rsidRPr="00A4267E">
              <w:rPr>
                <w:rFonts w:eastAsia="Times New Roman"/>
                <w:sz w:val="24"/>
                <w:lang w:val="bs" w:eastAsia="en-US"/>
              </w:rPr>
              <w:t>Pravilnik</w:t>
            </w:r>
            <w:r w:rsidRPr="00A4267E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A4267E">
              <w:rPr>
                <w:rFonts w:eastAsia="Times New Roman"/>
                <w:sz w:val="24"/>
                <w:lang w:val="bs" w:eastAsia="en-US"/>
              </w:rPr>
              <w:t>o</w:t>
            </w:r>
            <w:r w:rsidRPr="00A4267E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A4267E">
              <w:rPr>
                <w:rFonts w:eastAsia="Times New Roman"/>
                <w:sz w:val="24"/>
                <w:lang w:val="bs" w:eastAsia="en-US"/>
              </w:rPr>
              <w:t>financiranju</w:t>
            </w:r>
            <w:r w:rsidRPr="00A4267E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A4267E">
              <w:rPr>
                <w:rFonts w:eastAsia="Times New Roman"/>
                <w:sz w:val="24"/>
                <w:lang w:val="bs" w:eastAsia="en-US"/>
              </w:rPr>
              <w:t>javnih</w:t>
            </w:r>
            <w:r w:rsidRPr="00A4267E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A4267E">
              <w:rPr>
                <w:rFonts w:eastAsia="Times New Roman"/>
                <w:sz w:val="24"/>
                <w:lang w:val="bs" w:eastAsia="en-US"/>
              </w:rPr>
              <w:t>potreba</w:t>
            </w:r>
            <w:r w:rsidRPr="00A4267E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A4267E">
              <w:rPr>
                <w:rFonts w:eastAsia="Times New Roman"/>
                <w:sz w:val="24"/>
                <w:lang w:val="bs" w:eastAsia="en-US"/>
              </w:rPr>
              <w:t>Općine</w:t>
            </w:r>
            <w:r w:rsidRPr="00A4267E">
              <w:rPr>
                <w:rFonts w:eastAsia="Times New Roman"/>
                <w:spacing w:val="-6"/>
                <w:sz w:val="24"/>
                <w:lang w:val="bs" w:eastAsia="en-US"/>
              </w:rPr>
              <w:t xml:space="preserve"> </w:t>
            </w:r>
            <w:r w:rsidRPr="00A4267E">
              <w:rPr>
                <w:rFonts w:eastAsia="Times New Roman"/>
                <w:sz w:val="24"/>
                <w:lang w:val="bs" w:eastAsia="en-US"/>
              </w:rPr>
              <w:t>Privlaka</w:t>
            </w:r>
            <w:r w:rsidRPr="00A4267E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A4267E">
              <w:rPr>
                <w:rFonts w:eastAsia="Times New Roman"/>
                <w:sz w:val="24"/>
                <w:lang w:val="bs" w:eastAsia="en-US"/>
              </w:rPr>
              <w:t>(„Službeni</w:t>
            </w:r>
            <w:r w:rsidRPr="00A4267E">
              <w:rPr>
                <w:rFonts w:eastAsia="Times New Roman"/>
                <w:spacing w:val="-8"/>
                <w:sz w:val="24"/>
                <w:lang w:val="bs" w:eastAsia="en-US"/>
              </w:rPr>
              <w:t xml:space="preserve"> </w:t>
            </w:r>
            <w:r w:rsidRPr="00A4267E">
              <w:rPr>
                <w:rFonts w:eastAsia="Times New Roman"/>
                <w:sz w:val="24"/>
                <w:lang w:val="bs" w:eastAsia="en-US"/>
              </w:rPr>
              <w:t>glasnik</w:t>
            </w:r>
            <w:r w:rsidRPr="00A4267E">
              <w:rPr>
                <w:rFonts w:eastAsia="Times New Roman"/>
                <w:spacing w:val="3"/>
                <w:sz w:val="24"/>
                <w:lang w:val="bs" w:eastAsia="en-US"/>
              </w:rPr>
              <w:t xml:space="preserve"> </w:t>
            </w:r>
            <w:r w:rsidRPr="00A4267E">
              <w:rPr>
                <w:rFonts w:eastAsia="Times New Roman"/>
                <w:sz w:val="24"/>
                <w:lang w:val="bs" w:eastAsia="en-US"/>
              </w:rPr>
              <w:t>Zadarske županije“</w:t>
            </w:r>
            <w:r w:rsidRPr="00A4267E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A4267E">
              <w:rPr>
                <w:rFonts w:eastAsia="Times New Roman"/>
                <w:sz w:val="24"/>
                <w:lang w:val="bs" w:eastAsia="en-US"/>
              </w:rPr>
              <w:t>broj</w:t>
            </w:r>
            <w:r w:rsidRPr="00A4267E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A4267E">
              <w:rPr>
                <w:rFonts w:eastAsia="Times New Roman"/>
                <w:sz w:val="24"/>
                <w:lang w:val="bs" w:eastAsia="en-US"/>
              </w:rPr>
              <w:t>31/20)</w:t>
            </w:r>
          </w:p>
          <w:p w14:paraId="2528A1ED" w14:textId="71BC7CE7" w:rsidR="00EB75C3" w:rsidRPr="006B7D58" w:rsidRDefault="00EB75C3" w:rsidP="00B97BEC">
            <w:pPr>
              <w:widowControl w:val="0"/>
              <w:numPr>
                <w:ilvl w:val="0"/>
                <w:numId w:val="70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before="8" w:line="274" w:lineRule="exact"/>
              <w:ind w:right="194"/>
              <w:rPr>
                <w:rFonts w:eastAsia="Times New Roman"/>
                <w:sz w:val="24"/>
                <w:lang w:val="bs" w:eastAsia="en-US"/>
              </w:rPr>
            </w:pPr>
            <w:r w:rsidRPr="006B7D58">
              <w:rPr>
                <w:rFonts w:eastAsia="Times New Roman"/>
                <w:sz w:val="24"/>
                <w:lang w:val="bs" w:eastAsia="en-US"/>
              </w:rPr>
              <w:t xml:space="preserve">Zakon o sportu („Narodne novine“ broj </w:t>
            </w:r>
            <w:r w:rsidR="00BB3B4A">
              <w:rPr>
                <w:rFonts w:eastAsia="Times New Roman"/>
                <w:sz w:val="24"/>
                <w:lang w:val="bs" w:eastAsia="en-US"/>
              </w:rPr>
              <w:t>141/22</w:t>
            </w:r>
            <w:r w:rsidRPr="006B7D58">
              <w:rPr>
                <w:rFonts w:eastAsia="Times New Roman"/>
                <w:sz w:val="24"/>
                <w:lang w:val="bs" w:eastAsia="en-US"/>
              </w:rPr>
              <w:t>)</w:t>
            </w:r>
          </w:p>
        </w:tc>
      </w:tr>
      <w:tr w:rsidR="00EB75C3" w:rsidRPr="006B7D58" w14:paraId="15E2CCDC" w14:textId="77777777" w:rsidTr="00EB75C3">
        <w:trPr>
          <w:trHeight w:val="552"/>
        </w:trPr>
        <w:tc>
          <w:tcPr>
            <w:tcW w:w="3049" w:type="dxa"/>
            <w:shd w:val="clear" w:color="auto" w:fill="94B3D6"/>
          </w:tcPr>
          <w:p w14:paraId="7179DBB5" w14:textId="77777777" w:rsidR="00EB75C3" w:rsidRPr="006B7D58" w:rsidRDefault="00EB75C3" w:rsidP="00333229">
            <w:pPr>
              <w:widowControl w:val="0"/>
              <w:tabs>
                <w:tab w:val="left" w:pos="964"/>
              </w:tabs>
              <w:autoSpaceDE w:val="0"/>
              <w:autoSpaceDN w:val="0"/>
              <w:spacing w:line="268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6B7D58">
              <w:rPr>
                <w:rFonts w:eastAsia="Times New Roman"/>
                <w:sz w:val="24"/>
                <w:lang w:val="bs" w:eastAsia="en-US"/>
              </w:rPr>
              <w:t>Opis</w:t>
            </w:r>
            <w:r w:rsidRPr="006B7D58">
              <w:rPr>
                <w:rFonts w:eastAsia="Times New Roman"/>
                <w:sz w:val="24"/>
                <w:lang w:val="bs" w:eastAsia="en-US"/>
              </w:rPr>
              <w:tab/>
              <w:t>programa</w:t>
            </w:r>
          </w:p>
          <w:p w14:paraId="6AEE9315" w14:textId="77777777" w:rsidR="00EB75C3" w:rsidRPr="006B7D58" w:rsidRDefault="00EB75C3" w:rsidP="00333229">
            <w:pPr>
              <w:widowControl w:val="0"/>
              <w:autoSpaceDE w:val="0"/>
              <w:autoSpaceDN w:val="0"/>
              <w:spacing w:before="2" w:line="261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6B7D58">
              <w:rPr>
                <w:rFonts w:eastAsia="Times New Roman"/>
                <w:sz w:val="24"/>
                <w:lang w:val="bs" w:eastAsia="en-US"/>
              </w:rPr>
              <w:t>(aktivnosti)</w:t>
            </w:r>
          </w:p>
        </w:tc>
        <w:tc>
          <w:tcPr>
            <w:tcW w:w="5951" w:type="dxa"/>
            <w:shd w:val="clear" w:color="auto" w:fill="DBE4F0"/>
          </w:tcPr>
          <w:p w14:paraId="5D8D6EDC" w14:textId="77777777" w:rsidR="00EB75C3" w:rsidRPr="006B7D58" w:rsidRDefault="00EB75C3" w:rsidP="00B97BEC">
            <w:pPr>
              <w:widowControl w:val="0"/>
              <w:numPr>
                <w:ilvl w:val="0"/>
                <w:numId w:val="69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8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6B7D58">
              <w:rPr>
                <w:rFonts w:eastAsia="Times New Roman"/>
                <w:sz w:val="24"/>
                <w:lang w:val="bs" w:eastAsia="en-US"/>
              </w:rPr>
              <w:t>Aktivnost</w:t>
            </w:r>
            <w:r w:rsidRPr="006B7D58">
              <w:rPr>
                <w:rFonts w:eastAsia="Times New Roman"/>
                <w:spacing w:val="4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A3012-01</w:t>
            </w:r>
            <w:r w:rsidRPr="006B7D58">
              <w:rPr>
                <w:rFonts w:eastAsia="Times New Roman"/>
                <w:spacing w:val="-6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Tekuće</w:t>
            </w:r>
            <w:r w:rsidRPr="006B7D58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donacije</w:t>
            </w:r>
            <w:r w:rsidRPr="006B7D58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u</w:t>
            </w:r>
            <w:r w:rsidRPr="006B7D58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sportu</w:t>
            </w:r>
          </w:p>
        </w:tc>
      </w:tr>
      <w:tr w:rsidR="00EB75C3" w:rsidRPr="006B7D58" w14:paraId="21720EFE" w14:textId="77777777" w:rsidTr="00EB75C3">
        <w:trPr>
          <w:trHeight w:val="570"/>
        </w:trPr>
        <w:tc>
          <w:tcPr>
            <w:tcW w:w="3049" w:type="dxa"/>
            <w:shd w:val="clear" w:color="auto" w:fill="94B3D6"/>
          </w:tcPr>
          <w:p w14:paraId="38D9CCB8" w14:textId="77777777" w:rsidR="00EB75C3" w:rsidRPr="006B7D58" w:rsidRDefault="00EB75C3" w:rsidP="00333229">
            <w:pPr>
              <w:widowControl w:val="0"/>
              <w:autoSpaceDE w:val="0"/>
              <w:autoSpaceDN w:val="0"/>
              <w:spacing w:before="5"/>
              <w:rPr>
                <w:rFonts w:eastAsia="Times New Roman"/>
                <w:sz w:val="23"/>
                <w:lang w:val="bs" w:eastAsia="en-US"/>
              </w:rPr>
            </w:pPr>
          </w:p>
          <w:p w14:paraId="168F7C8C" w14:textId="77777777" w:rsidR="00EB75C3" w:rsidRPr="006B7D58" w:rsidRDefault="00EB75C3" w:rsidP="00333229">
            <w:pPr>
              <w:widowControl w:val="0"/>
              <w:autoSpaceDE w:val="0"/>
              <w:autoSpaceDN w:val="0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6B7D58">
              <w:rPr>
                <w:rFonts w:eastAsia="Times New Roman"/>
                <w:sz w:val="24"/>
                <w:lang w:val="bs" w:eastAsia="en-US"/>
              </w:rPr>
              <w:t>Ciljevi</w:t>
            </w:r>
            <w:r w:rsidRPr="006B7D58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programa</w:t>
            </w:r>
          </w:p>
        </w:tc>
        <w:tc>
          <w:tcPr>
            <w:tcW w:w="5951" w:type="dxa"/>
            <w:shd w:val="clear" w:color="auto" w:fill="DBE4F0"/>
          </w:tcPr>
          <w:p w14:paraId="19A9C833" w14:textId="581E0980" w:rsidR="00EB75C3" w:rsidRPr="006B7D58" w:rsidRDefault="00EB75C3" w:rsidP="00B97BEC">
            <w:pPr>
              <w:widowControl w:val="0"/>
              <w:numPr>
                <w:ilvl w:val="0"/>
                <w:numId w:val="68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before="2" w:line="274" w:lineRule="exact"/>
              <w:ind w:right="615"/>
              <w:rPr>
                <w:rFonts w:eastAsia="Times New Roman"/>
                <w:sz w:val="24"/>
                <w:lang w:val="bs" w:eastAsia="en-US"/>
              </w:rPr>
            </w:pPr>
            <w:r w:rsidRPr="006B7D58">
              <w:rPr>
                <w:rFonts w:eastAsia="Times New Roman"/>
                <w:sz w:val="24"/>
                <w:lang w:val="bs" w:eastAsia="en-US"/>
              </w:rPr>
              <w:t>Poticati</w:t>
            </w:r>
            <w:r w:rsidRPr="006B7D58">
              <w:rPr>
                <w:rFonts w:eastAsia="Times New Roman"/>
                <w:spacing w:val="-8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amaterski</w:t>
            </w:r>
            <w:r w:rsidRPr="006B7D58">
              <w:rPr>
                <w:rFonts w:eastAsia="Times New Roman"/>
                <w:spacing w:val="-6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sport te</w:t>
            </w:r>
            <w:r w:rsidRPr="006B7D58">
              <w:rPr>
                <w:rFonts w:eastAsia="Times New Roman"/>
                <w:spacing w:val="-6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sport</w:t>
            </w:r>
            <w:r w:rsidRPr="006B7D58">
              <w:rPr>
                <w:rFonts w:eastAsia="Times New Roman"/>
                <w:spacing w:val="5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kao zdrav</w:t>
            </w:r>
            <w:r w:rsidRPr="006B7D58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i</w:t>
            </w:r>
            <w:r w:rsidRPr="006B7D58">
              <w:rPr>
                <w:rFonts w:eastAsia="Times New Roman"/>
                <w:spacing w:val="-9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poželjan</w:t>
            </w:r>
            <w:r w:rsidRPr="006B7D58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način</w:t>
            </w:r>
            <w:r w:rsidRPr="006B7D58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="00DD5C16">
              <w:rPr>
                <w:rFonts w:eastAsia="Times New Roman"/>
                <w:spacing w:val="-57"/>
                <w:sz w:val="24"/>
                <w:lang w:val="bs" w:eastAsia="en-US"/>
              </w:rPr>
              <w:t xml:space="preserve">  </w:t>
            </w:r>
            <w:r w:rsidRPr="006B7D58">
              <w:rPr>
                <w:rFonts w:eastAsia="Times New Roman"/>
                <w:sz w:val="24"/>
                <w:lang w:val="bs" w:eastAsia="en-US"/>
              </w:rPr>
              <w:t>života</w:t>
            </w:r>
          </w:p>
        </w:tc>
      </w:tr>
      <w:tr w:rsidR="00EB75C3" w:rsidRPr="006B7D58" w14:paraId="12AEF851" w14:textId="77777777" w:rsidTr="00EB75C3">
        <w:trPr>
          <w:trHeight w:val="3072"/>
        </w:trPr>
        <w:tc>
          <w:tcPr>
            <w:tcW w:w="3049" w:type="dxa"/>
            <w:shd w:val="clear" w:color="auto" w:fill="94B3D6"/>
          </w:tcPr>
          <w:p w14:paraId="2FB5DE2C" w14:textId="77777777" w:rsidR="00EB75C3" w:rsidRPr="006B7D58" w:rsidRDefault="00EB75C3" w:rsidP="00333229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lang w:val="bs" w:eastAsia="en-US"/>
              </w:rPr>
            </w:pPr>
          </w:p>
        </w:tc>
        <w:tc>
          <w:tcPr>
            <w:tcW w:w="5951" w:type="dxa"/>
            <w:shd w:val="clear" w:color="auto" w:fill="DBE4F0"/>
          </w:tcPr>
          <w:p w14:paraId="6F1904CA" w14:textId="77777777" w:rsidR="00EB75C3" w:rsidRPr="006B7D58" w:rsidRDefault="00EB75C3" w:rsidP="00B97BEC">
            <w:pPr>
              <w:widowControl w:val="0"/>
              <w:numPr>
                <w:ilvl w:val="0"/>
                <w:numId w:val="67"/>
              </w:numPr>
              <w:tabs>
                <w:tab w:val="left" w:pos="829"/>
                <w:tab w:val="left" w:pos="830"/>
              </w:tabs>
              <w:autoSpaceDE w:val="0"/>
              <w:autoSpaceDN w:val="0"/>
              <w:ind w:right="268"/>
              <w:rPr>
                <w:rFonts w:eastAsia="Times New Roman"/>
                <w:sz w:val="24"/>
                <w:lang w:val="bs" w:eastAsia="en-US"/>
              </w:rPr>
            </w:pPr>
            <w:r w:rsidRPr="006B7D58">
              <w:rPr>
                <w:rFonts w:eastAsia="Times New Roman"/>
                <w:sz w:val="24"/>
                <w:lang w:val="bs" w:eastAsia="en-US"/>
              </w:rPr>
              <w:t>Omogućiti djeci i mladima jednostavan ulazak u sustav sporta</w:t>
            </w:r>
            <w:r w:rsidRPr="006B7D58">
              <w:rPr>
                <w:rFonts w:eastAsia="Times New Roman"/>
                <w:spacing w:val="-58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te osigurati osnovne preduvjete kako bi se bavili sportom što</w:t>
            </w:r>
            <w:r w:rsidRPr="006B7D58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duže</w:t>
            </w:r>
          </w:p>
          <w:p w14:paraId="2DD9AC2D" w14:textId="77777777" w:rsidR="00EB75C3" w:rsidRPr="006B7D58" w:rsidRDefault="00EB75C3" w:rsidP="00B97BEC">
            <w:pPr>
              <w:widowControl w:val="0"/>
              <w:numPr>
                <w:ilvl w:val="0"/>
                <w:numId w:val="67"/>
              </w:numPr>
              <w:tabs>
                <w:tab w:val="left" w:pos="829"/>
                <w:tab w:val="left" w:pos="830"/>
              </w:tabs>
              <w:autoSpaceDE w:val="0"/>
              <w:autoSpaceDN w:val="0"/>
              <w:ind w:right="121"/>
              <w:rPr>
                <w:rFonts w:eastAsia="Times New Roman"/>
                <w:sz w:val="24"/>
                <w:lang w:val="bs" w:eastAsia="en-US"/>
              </w:rPr>
            </w:pPr>
            <w:r w:rsidRPr="006B7D58">
              <w:rPr>
                <w:rFonts w:eastAsia="Times New Roman"/>
                <w:sz w:val="24"/>
                <w:lang w:val="bs" w:eastAsia="en-US"/>
              </w:rPr>
              <w:t>Putem ovog programa nastoji se omogućiti što većem broju</w:t>
            </w:r>
            <w:r w:rsidRPr="006B7D58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djece</w:t>
            </w:r>
            <w:r w:rsidRPr="006B7D58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i</w:t>
            </w:r>
            <w:r w:rsidRPr="006B7D58">
              <w:rPr>
                <w:rFonts w:eastAsia="Times New Roman"/>
                <w:spacing w:val="-12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odraslih bavljenje</w:t>
            </w:r>
            <w:r w:rsidRPr="006B7D58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organiziranim</w:t>
            </w:r>
            <w:r w:rsidRPr="006B7D58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sportskim</w:t>
            </w:r>
            <w:r w:rsidRPr="006B7D58">
              <w:rPr>
                <w:rFonts w:eastAsia="Times New Roman"/>
                <w:spacing w:val="-8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aktivnostima</w:t>
            </w:r>
            <w:r w:rsidRPr="006B7D58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pod stručnim vodstvom, čime se osigurava ostvarenje osnovnih</w:t>
            </w:r>
            <w:r w:rsidRPr="006B7D58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(uključivanje djece i mladih u sportske aktivnosti što ranije,</w:t>
            </w:r>
            <w:r w:rsidRPr="006B7D58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zdravstvena zaštita djece) i posebnih ciljeva (očuvanje zdravlja</w:t>
            </w:r>
            <w:r w:rsidRPr="006B7D58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stanovništva,</w:t>
            </w:r>
            <w:r w:rsidRPr="006B7D58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kvalitetno</w:t>
            </w:r>
            <w:r w:rsidRPr="006B7D58">
              <w:rPr>
                <w:rFonts w:eastAsia="Times New Roman"/>
                <w:spacing w:val="3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provođenje</w:t>
            </w:r>
            <w:r w:rsidRPr="006B7D58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slobodnog</w:t>
            </w:r>
            <w:r w:rsidRPr="006B7D58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vremena,</w:t>
            </w:r>
            <w:r w:rsidRPr="006B7D58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socijalizacija djece).</w:t>
            </w:r>
          </w:p>
        </w:tc>
      </w:tr>
      <w:tr w:rsidR="00EB75C3" w:rsidRPr="006B7D58" w14:paraId="4EAA249E" w14:textId="77777777" w:rsidTr="00EB75C3">
        <w:trPr>
          <w:trHeight w:val="877"/>
        </w:trPr>
        <w:tc>
          <w:tcPr>
            <w:tcW w:w="3049" w:type="dxa"/>
            <w:shd w:val="clear" w:color="auto" w:fill="94B3D6"/>
          </w:tcPr>
          <w:p w14:paraId="5D78F738" w14:textId="77777777" w:rsidR="00EB75C3" w:rsidRPr="006B7D58" w:rsidRDefault="00EB75C3" w:rsidP="00333229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6B7D58">
              <w:rPr>
                <w:rFonts w:eastAsia="Times New Roman"/>
                <w:sz w:val="24"/>
                <w:lang w:val="bs" w:eastAsia="en-US"/>
              </w:rPr>
              <w:t>Planirana</w:t>
            </w:r>
            <w:r w:rsidRPr="006B7D58">
              <w:rPr>
                <w:rFonts w:eastAsia="Times New Roman"/>
                <w:spacing w:val="-6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sredstva</w:t>
            </w:r>
          </w:p>
        </w:tc>
        <w:tc>
          <w:tcPr>
            <w:tcW w:w="5951" w:type="dxa"/>
            <w:shd w:val="clear" w:color="auto" w:fill="DBE4F0"/>
          </w:tcPr>
          <w:p w14:paraId="04B0F73D" w14:textId="799F101C" w:rsidR="00EB75C3" w:rsidRPr="006B7D58" w:rsidRDefault="00EB75C3" w:rsidP="00B97BEC">
            <w:pPr>
              <w:widowControl w:val="0"/>
              <w:numPr>
                <w:ilvl w:val="0"/>
                <w:numId w:val="66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87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 xml:space="preserve">Planirano </w:t>
            </w:r>
            <w:r w:rsidRPr="006B7D58">
              <w:rPr>
                <w:rFonts w:eastAsia="Times New Roman"/>
                <w:sz w:val="24"/>
                <w:lang w:val="bs" w:eastAsia="en-US"/>
              </w:rPr>
              <w:t>202</w:t>
            </w:r>
            <w:r w:rsidR="006B24A4">
              <w:rPr>
                <w:rFonts w:eastAsia="Times New Roman"/>
                <w:sz w:val="24"/>
                <w:lang w:val="bs" w:eastAsia="en-US"/>
              </w:rPr>
              <w:t>5</w:t>
            </w:r>
            <w:r w:rsidRPr="006B7D58">
              <w:rPr>
                <w:rFonts w:eastAsia="Times New Roman"/>
                <w:sz w:val="24"/>
                <w:lang w:val="bs" w:eastAsia="en-US"/>
              </w:rPr>
              <w:t>.</w:t>
            </w:r>
            <w:r w:rsidRPr="006B7D58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godina</w:t>
            </w:r>
            <w:r w:rsidRPr="006B7D58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=</w:t>
            </w:r>
            <w:r w:rsidRPr="006B7D58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="006B24A4">
              <w:rPr>
                <w:rFonts w:eastAsia="Times New Roman"/>
                <w:sz w:val="24"/>
                <w:lang w:val="bs" w:eastAsia="en-US"/>
              </w:rPr>
              <w:t>100.000,00</w:t>
            </w:r>
          </w:p>
          <w:p w14:paraId="1409951D" w14:textId="5D3A5D8A" w:rsidR="00EB75C3" w:rsidRPr="006B7D58" w:rsidRDefault="00EB75C3" w:rsidP="00B97BEC">
            <w:pPr>
              <w:widowControl w:val="0"/>
              <w:numPr>
                <w:ilvl w:val="0"/>
                <w:numId w:val="66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7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>Izvršeno 202</w:t>
            </w:r>
            <w:r w:rsidR="006B24A4">
              <w:rPr>
                <w:rFonts w:eastAsia="Times New Roman"/>
                <w:sz w:val="24"/>
                <w:lang w:val="bs" w:eastAsia="en-US"/>
              </w:rPr>
              <w:t>5</w:t>
            </w:r>
            <w:r>
              <w:rPr>
                <w:rFonts w:eastAsia="Times New Roman"/>
                <w:sz w:val="24"/>
                <w:lang w:val="bs" w:eastAsia="en-US"/>
              </w:rPr>
              <w:t xml:space="preserve">. godina  =  </w:t>
            </w:r>
            <w:r w:rsidR="006B24A4">
              <w:rPr>
                <w:rFonts w:eastAsia="Times New Roman"/>
                <w:sz w:val="24"/>
                <w:lang w:val="bs" w:eastAsia="en-US"/>
              </w:rPr>
              <w:t>94.517,88</w:t>
            </w:r>
          </w:p>
        </w:tc>
      </w:tr>
      <w:tr w:rsidR="00EB75C3" w:rsidRPr="006B7D58" w14:paraId="0FCB1C72" w14:textId="77777777" w:rsidTr="00EB75C3">
        <w:trPr>
          <w:trHeight w:val="1176"/>
        </w:trPr>
        <w:tc>
          <w:tcPr>
            <w:tcW w:w="3049" w:type="dxa"/>
            <w:shd w:val="clear" w:color="auto" w:fill="94B3D6"/>
          </w:tcPr>
          <w:p w14:paraId="704BAC3E" w14:textId="77777777" w:rsidR="00EB75C3" w:rsidRPr="006B7D58" w:rsidRDefault="00EB75C3" w:rsidP="00333229">
            <w:pPr>
              <w:widowControl w:val="0"/>
              <w:autoSpaceDE w:val="0"/>
              <w:autoSpaceDN w:val="0"/>
              <w:spacing w:line="242" w:lineRule="auto"/>
              <w:ind w:left="110" w:right="868"/>
              <w:rPr>
                <w:rFonts w:eastAsia="Times New Roman"/>
                <w:sz w:val="24"/>
                <w:lang w:val="bs" w:eastAsia="en-US"/>
              </w:rPr>
            </w:pPr>
            <w:r w:rsidRPr="006B7D58">
              <w:rPr>
                <w:rFonts w:eastAsia="Times New Roman"/>
                <w:spacing w:val="-1"/>
                <w:sz w:val="24"/>
                <w:lang w:val="bs" w:eastAsia="en-US"/>
              </w:rPr>
              <w:t>Pokazatelj</w:t>
            </w:r>
            <w:r w:rsidRPr="006B7D58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rezultata</w:t>
            </w:r>
          </w:p>
        </w:tc>
        <w:tc>
          <w:tcPr>
            <w:tcW w:w="5951" w:type="dxa"/>
            <w:shd w:val="clear" w:color="auto" w:fill="DBE4F0"/>
          </w:tcPr>
          <w:p w14:paraId="221BC77A" w14:textId="77777777" w:rsidR="00EB75C3" w:rsidRPr="006B7D58" w:rsidRDefault="00EB75C3" w:rsidP="00B97BEC">
            <w:pPr>
              <w:widowControl w:val="0"/>
              <w:numPr>
                <w:ilvl w:val="0"/>
                <w:numId w:val="65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87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6B7D58">
              <w:rPr>
                <w:rFonts w:eastAsia="Times New Roman"/>
                <w:sz w:val="24"/>
                <w:lang w:val="bs" w:eastAsia="en-US"/>
              </w:rPr>
              <w:t>Broj</w:t>
            </w:r>
            <w:r w:rsidRPr="006B7D58">
              <w:rPr>
                <w:rFonts w:eastAsia="Times New Roman"/>
                <w:spacing w:val="-9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aktivnih klubova</w:t>
            </w:r>
          </w:p>
          <w:p w14:paraId="1EC05E07" w14:textId="77777777" w:rsidR="00EB75C3" w:rsidRPr="006B7D58" w:rsidRDefault="00EB75C3" w:rsidP="00B97BEC">
            <w:pPr>
              <w:widowControl w:val="0"/>
              <w:numPr>
                <w:ilvl w:val="0"/>
                <w:numId w:val="65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94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6B7D58">
              <w:rPr>
                <w:rFonts w:eastAsia="Times New Roman"/>
                <w:sz w:val="24"/>
                <w:lang w:val="bs" w:eastAsia="en-US"/>
              </w:rPr>
              <w:t>Broj</w:t>
            </w:r>
            <w:r w:rsidRPr="006B7D58">
              <w:rPr>
                <w:rFonts w:eastAsia="Times New Roman"/>
                <w:spacing w:val="-9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djece</w:t>
            </w:r>
            <w:r w:rsidRPr="006B7D58">
              <w:rPr>
                <w:rFonts w:eastAsia="Times New Roman"/>
                <w:spacing w:val="4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i</w:t>
            </w:r>
            <w:r w:rsidRPr="006B7D58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mladih</w:t>
            </w:r>
            <w:r w:rsidRPr="006B7D58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u</w:t>
            </w:r>
            <w:r w:rsidRPr="006B7D58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sportskim</w:t>
            </w:r>
            <w:r w:rsidRPr="006B7D58">
              <w:rPr>
                <w:rFonts w:eastAsia="Times New Roman"/>
                <w:spacing w:val="-8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aktivnostima</w:t>
            </w:r>
            <w:r w:rsidRPr="006B7D58">
              <w:rPr>
                <w:rFonts w:eastAsia="Times New Roman"/>
                <w:spacing w:val="4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i</w:t>
            </w:r>
            <w:r w:rsidRPr="006B7D58">
              <w:rPr>
                <w:rFonts w:eastAsia="Times New Roman"/>
                <w:spacing w:val="-9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klubovima</w:t>
            </w:r>
          </w:p>
          <w:p w14:paraId="54E3E9B0" w14:textId="77777777" w:rsidR="00EB75C3" w:rsidRPr="006B7D58" w:rsidRDefault="00EB75C3" w:rsidP="00B97BEC">
            <w:pPr>
              <w:widowControl w:val="0"/>
              <w:numPr>
                <w:ilvl w:val="0"/>
                <w:numId w:val="65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before="3" w:line="293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6B7D58">
              <w:rPr>
                <w:rFonts w:eastAsia="Times New Roman"/>
                <w:sz w:val="24"/>
                <w:lang w:val="bs" w:eastAsia="en-US"/>
              </w:rPr>
              <w:t>Broj</w:t>
            </w:r>
            <w:r w:rsidRPr="006B7D58">
              <w:rPr>
                <w:rFonts w:eastAsia="Times New Roman"/>
                <w:spacing w:val="-10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utakmica</w:t>
            </w:r>
            <w:r w:rsidRPr="006B7D58">
              <w:rPr>
                <w:rFonts w:eastAsia="Times New Roman"/>
                <w:spacing w:val="4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i</w:t>
            </w:r>
            <w:r w:rsidRPr="006B7D58">
              <w:rPr>
                <w:rFonts w:eastAsia="Times New Roman"/>
                <w:spacing w:val="-9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organiziranih</w:t>
            </w:r>
            <w:r w:rsidRPr="006B7D58">
              <w:rPr>
                <w:rFonts w:eastAsia="Times New Roman"/>
                <w:spacing w:val="59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natjecanja</w:t>
            </w:r>
          </w:p>
          <w:p w14:paraId="4688F927" w14:textId="77777777" w:rsidR="00EB75C3" w:rsidRPr="006B7D58" w:rsidRDefault="00EB75C3" w:rsidP="00B97BEC">
            <w:pPr>
              <w:widowControl w:val="0"/>
              <w:numPr>
                <w:ilvl w:val="0"/>
                <w:numId w:val="65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7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6B7D58">
              <w:rPr>
                <w:rFonts w:eastAsia="Times New Roman"/>
                <w:sz w:val="24"/>
                <w:lang w:val="bs" w:eastAsia="en-US"/>
              </w:rPr>
              <w:t>Postizanje</w:t>
            </w:r>
            <w:r w:rsidRPr="006B7D58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sportskih</w:t>
            </w:r>
            <w:r w:rsidRPr="006B7D58">
              <w:rPr>
                <w:rFonts w:eastAsia="Times New Roman"/>
                <w:spacing w:val="-6"/>
                <w:sz w:val="24"/>
                <w:lang w:val="bs" w:eastAsia="en-US"/>
              </w:rPr>
              <w:t xml:space="preserve"> </w:t>
            </w:r>
            <w:r w:rsidRPr="006B7D58">
              <w:rPr>
                <w:rFonts w:eastAsia="Times New Roman"/>
                <w:sz w:val="24"/>
                <w:lang w:val="bs" w:eastAsia="en-US"/>
              </w:rPr>
              <w:t>rezultata</w:t>
            </w:r>
          </w:p>
        </w:tc>
      </w:tr>
      <w:tr w:rsidR="00EB75C3" w:rsidRPr="006B7D58" w14:paraId="493C620D" w14:textId="77777777" w:rsidTr="00EB75C3">
        <w:trPr>
          <w:trHeight w:val="1176"/>
        </w:trPr>
        <w:tc>
          <w:tcPr>
            <w:tcW w:w="3049" w:type="dxa"/>
            <w:shd w:val="clear" w:color="auto" w:fill="94B3D6"/>
          </w:tcPr>
          <w:p w14:paraId="7E0EFBA1" w14:textId="77777777" w:rsidR="00EB75C3" w:rsidRPr="006B7D58" w:rsidRDefault="00EB75C3" w:rsidP="00333229">
            <w:pPr>
              <w:widowControl w:val="0"/>
              <w:autoSpaceDE w:val="0"/>
              <w:autoSpaceDN w:val="0"/>
              <w:spacing w:line="242" w:lineRule="auto"/>
              <w:ind w:left="110" w:right="868"/>
              <w:rPr>
                <w:rFonts w:eastAsia="Times New Roman"/>
                <w:spacing w:val="-1"/>
                <w:sz w:val="24"/>
                <w:lang w:val="bs" w:eastAsia="en-US"/>
              </w:rPr>
            </w:pPr>
            <w:r>
              <w:rPr>
                <w:rFonts w:eastAsia="Times New Roman"/>
                <w:spacing w:val="-1"/>
                <w:sz w:val="24"/>
                <w:lang w:val="bs" w:eastAsia="en-US"/>
              </w:rPr>
              <w:t>Ostvareni ciljevi</w:t>
            </w:r>
          </w:p>
        </w:tc>
        <w:tc>
          <w:tcPr>
            <w:tcW w:w="5951" w:type="dxa"/>
            <w:shd w:val="clear" w:color="auto" w:fill="DBE4F0"/>
          </w:tcPr>
          <w:p w14:paraId="1FD854DD" w14:textId="4601F7F4" w:rsidR="00EB75C3" w:rsidRPr="006B7D58" w:rsidRDefault="00EB75C3" w:rsidP="00C13A30">
            <w:pPr>
              <w:widowControl w:val="0"/>
              <w:numPr>
                <w:ilvl w:val="0"/>
                <w:numId w:val="65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87" w:lineRule="exact"/>
              <w:ind w:hanging="361"/>
              <w:jc w:val="both"/>
              <w:rPr>
                <w:rFonts w:eastAsia="Times New Roman"/>
                <w:sz w:val="24"/>
                <w:lang w:val="bs" w:eastAsia="en-US"/>
              </w:rPr>
            </w:pPr>
            <w:r w:rsidRPr="00BF6A33">
              <w:rPr>
                <w:rFonts w:eastAsia="Times New Roman"/>
                <w:sz w:val="24"/>
                <w:lang w:val="bs" w:eastAsia="en-US"/>
              </w:rPr>
              <w:t xml:space="preserve"> Ciljevi se iskazuju i kroz isplate klubovima koji doprinose pozicioniranju</w:t>
            </w:r>
            <w:r w:rsidR="00BF6A33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BF6A33">
              <w:rPr>
                <w:rFonts w:eastAsia="Times New Roman"/>
                <w:sz w:val="24"/>
                <w:lang w:val="bs" w:eastAsia="en-US"/>
              </w:rPr>
              <w:t>Općine u amaterskom/veteranskom sportu. 202</w:t>
            </w:r>
            <w:r w:rsidR="00BF6A33" w:rsidRPr="00BF6A33">
              <w:rPr>
                <w:rFonts w:eastAsia="Times New Roman"/>
                <w:sz w:val="24"/>
                <w:lang w:val="bs" w:eastAsia="en-US"/>
              </w:rPr>
              <w:t>5</w:t>
            </w:r>
            <w:r w:rsidRPr="00BF6A33">
              <w:rPr>
                <w:rFonts w:eastAsia="Times New Roman"/>
                <w:sz w:val="24"/>
                <w:lang w:val="bs" w:eastAsia="en-US"/>
              </w:rPr>
              <w:t xml:space="preserve">.godina bila je uspješna i za veterane i mlađe kategorije NK Sabunjara.Isplaćeno je NK Sabunjar </w:t>
            </w:r>
            <w:r w:rsidR="00BF6A33" w:rsidRPr="00BF6A33">
              <w:rPr>
                <w:rFonts w:eastAsia="Times New Roman"/>
                <w:sz w:val="24"/>
                <w:lang w:val="bs" w:eastAsia="en-US"/>
              </w:rPr>
              <w:t>70.402,16</w:t>
            </w:r>
            <w:r w:rsidR="00931BED" w:rsidRPr="00BF6A33">
              <w:rPr>
                <w:rFonts w:eastAsia="Times New Roman"/>
                <w:sz w:val="24"/>
                <w:lang w:val="bs" w:eastAsia="en-US"/>
              </w:rPr>
              <w:t xml:space="preserve"> eura</w:t>
            </w:r>
            <w:r w:rsidRPr="00BF6A33">
              <w:rPr>
                <w:rFonts w:eastAsia="Times New Roman"/>
                <w:sz w:val="24"/>
                <w:lang w:val="bs" w:eastAsia="en-US"/>
              </w:rPr>
              <w:t xml:space="preserve">, KK Sabunjar </w:t>
            </w:r>
            <w:r w:rsidR="00BF6A33" w:rsidRPr="00BF6A33">
              <w:rPr>
                <w:rFonts w:eastAsia="Times New Roman"/>
                <w:sz w:val="24"/>
                <w:lang w:val="bs" w:eastAsia="en-US"/>
              </w:rPr>
              <w:t>3.740,00</w:t>
            </w:r>
            <w:r w:rsidR="00931BED" w:rsidRPr="00BF6A33">
              <w:rPr>
                <w:rFonts w:eastAsia="Times New Roman"/>
                <w:sz w:val="24"/>
                <w:lang w:val="bs" w:eastAsia="en-US"/>
              </w:rPr>
              <w:t xml:space="preserve"> eura</w:t>
            </w:r>
            <w:r w:rsidRPr="00BF6A33">
              <w:rPr>
                <w:rFonts w:eastAsia="Times New Roman"/>
                <w:sz w:val="24"/>
                <w:lang w:val="bs" w:eastAsia="en-US"/>
              </w:rPr>
              <w:t xml:space="preserve">, Šahovski klub Sv.Vid </w:t>
            </w:r>
            <w:r w:rsidR="00BF6A33" w:rsidRPr="00BF6A33">
              <w:rPr>
                <w:rFonts w:eastAsia="Times New Roman"/>
                <w:sz w:val="24"/>
                <w:lang w:val="bs" w:eastAsia="en-US"/>
              </w:rPr>
              <w:lastRenderedPageBreak/>
              <w:t>6.000</w:t>
            </w:r>
            <w:r w:rsidR="00C13A30" w:rsidRPr="00BF6A33">
              <w:rPr>
                <w:rFonts w:eastAsia="Times New Roman"/>
                <w:sz w:val="24"/>
                <w:lang w:val="bs" w:eastAsia="en-US"/>
              </w:rPr>
              <w:t>,00</w:t>
            </w:r>
            <w:r w:rsidR="00931BED" w:rsidRPr="00BF6A33">
              <w:rPr>
                <w:rFonts w:eastAsia="Times New Roman"/>
                <w:sz w:val="24"/>
                <w:lang w:val="bs" w:eastAsia="en-US"/>
              </w:rPr>
              <w:t xml:space="preserve"> eura</w:t>
            </w:r>
            <w:r w:rsidRPr="00BF6A33">
              <w:rPr>
                <w:rFonts w:eastAsia="Times New Roman"/>
                <w:sz w:val="24"/>
                <w:lang w:val="bs" w:eastAsia="en-US"/>
              </w:rPr>
              <w:t xml:space="preserve">, </w:t>
            </w:r>
            <w:r w:rsidR="00931BED" w:rsidRPr="00BF6A33">
              <w:rPr>
                <w:rFonts w:eastAsia="Times New Roman"/>
                <w:sz w:val="24"/>
                <w:lang w:val="bs" w:eastAsia="en-US"/>
              </w:rPr>
              <w:t xml:space="preserve">MNK Privlaka </w:t>
            </w:r>
            <w:r w:rsidR="00BF6A33" w:rsidRPr="00BF6A33">
              <w:rPr>
                <w:rFonts w:eastAsia="Times New Roman"/>
                <w:sz w:val="24"/>
                <w:lang w:val="bs" w:eastAsia="en-US"/>
              </w:rPr>
              <w:t>4.860,00</w:t>
            </w:r>
            <w:r w:rsidR="00931BED" w:rsidRPr="00BF6A33">
              <w:rPr>
                <w:rFonts w:eastAsia="Times New Roman"/>
                <w:sz w:val="24"/>
                <w:lang w:val="bs" w:eastAsia="en-US"/>
              </w:rPr>
              <w:t xml:space="preserve"> eura, KK Privlaka </w:t>
            </w:r>
            <w:r w:rsidR="00BF6A33" w:rsidRPr="00BF6A33">
              <w:rPr>
                <w:rFonts w:eastAsia="Times New Roman"/>
                <w:sz w:val="24"/>
                <w:lang w:val="bs" w:eastAsia="en-US"/>
              </w:rPr>
              <w:t>1.736,12</w:t>
            </w:r>
            <w:r w:rsidR="00931BED" w:rsidRPr="00BF6A33">
              <w:rPr>
                <w:rFonts w:eastAsia="Times New Roman"/>
                <w:sz w:val="24"/>
                <w:lang w:val="bs" w:eastAsia="en-US"/>
              </w:rPr>
              <w:t xml:space="preserve"> eura, </w:t>
            </w:r>
            <w:r w:rsidR="00BF6A33" w:rsidRPr="00BF6A33">
              <w:rPr>
                <w:rFonts w:eastAsia="Times New Roman"/>
                <w:sz w:val="24"/>
                <w:lang w:val="bs" w:eastAsia="en-US"/>
              </w:rPr>
              <w:t>Ženski KK Zadar 5.000,00</w:t>
            </w:r>
            <w:r w:rsidR="00C13A30" w:rsidRPr="00BF6A33">
              <w:rPr>
                <w:rFonts w:eastAsia="Times New Roman"/>
                <w:sz w:val="24"/>
                <w:lang w:val="bs" w:eastAsia="en-US"/>
              </w:rPr>
              <w:t xml:space="preserve"> eura, Karate klub Zvonimir </w:t>
            </w:r>
            <w:r w:rsidR="00BF6A33" w:rsidRPr="00BF6A33">
              <w:rPr>
                <w:rFonts w:eastAsia="Times New Roman"/>
                <w:sz w:val="24"/>
                <w:lang w:val="bs" w:eastAsia="en-US"/>
              </w:rPr>
              <w:t>1</w:t>
            </w:r>
            <w:r w:rsidR="00C13A30" w:rsidRPr="00BF6A33">
              <w:rPr>
                <w:rFonts w:eastAsia="Times New Roman"/>
                <w:sz w:val="24"/>
                <w:lang w:val="bs" w:eastAsia="en-US"/>
              </w:rPr>
              <w:t>.000,00 eura</w:t>
            </w:r>
            <w:r w:rsidR="00BF6A33" w:rsidRPr="00BF6A33">
              <w:rPr>
                <w:rFonts w:eastAsia="Times New Roman"/>
                <w:sz w:val="24"/>
                <w:lang w:val="bs" w:eastAsia="en-US"/>
              </w:rPr>
              <w:t>, odbojkaški klub Donat Zadar 1.779,60 eura.</w:t>
            </w:r>
            <w:r w:rsidR="00931BED" w:rsidRPr="00BF6A33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BF6A33">
              <w:rPr>
                <w:rFonts w:eastAsia="Times New Roman"/>
                <w:sz w:val="24"/>
                <w:lang w:val="bs" w:eastAsia="en-US"/>
              </w:rPr>
              <w:t>Kroz sportske klubove uključeno je 1</w:t>
            </w:r>
            <w:r w:rsidR="00BF6A33" w:rsidRPr="00BF6A33">
              <w:rPr>
                <w:rFonts w:eastAsia="Times New Roman"/>
                <w:sz w:val="24"/>
                <w:lang w:val="bs" w:eastAsia="en-US"/>
              </w:rPr>
              <w:t>8</w:t>
            </w:r>
            <w:r w:rsidR="00931BED" w:rsidRPr="00BF6A33">
              <w:rPr>
                <w:rFonts w:eastAsia="Times New Roman"/>
                <w:sz w:val="24"/>
                <w:lang w:val="bs" w:eastAsia="en-US"/>
              </w:rPr>
              <w:t>0</w:t>
            </w:r>
            <w:r w:rsidRPr="00BF6A33">
              <w:rPr>
                <w:rFonts w:eastAsia="Times New Roman"/>
                <w:sz w:val="24"/>
                <w:lang w:val="bs" w:eastAsia="en-US"/>
              </w:rPr>
              <w:t xml:space="preserve"> djece.</w:t>
            </w:r>
          </w:p>
        </w:tc>
      </w:tr>
    </w:tbl>
    <w:p w14:paraId="2C8A564E" w14:textId="77777777" w:rsidR="00EB75C3" w:rsidRDefault="00EB75C3" w:rsidP="00EB75C3">
      <w:pPr>
        <w:pStyle w:val="NoSpacing"/>
        <w:ind w:firstLine="720"/>
        <w:rPr>
          <w:rFonts w:eastAsia="Times New Roman"/>
          <w:b/>
          <w:sz w:val="24"/>
          <w:szCs w:val="24"/>
          <w:lang w:val="bs" w:eastAsia="en-US"/>
        </w:rPr>
      </w:pPr>
    </w:p>
    <w:p w14:paraId="521DB00C" w14:textId="77777777" w:rsidR="00EB75C3" w:rsidRDefault="00EB75C3" w:rsidP="00EB75C3">
      <w:pPr>
        <w:pStyle w:val="NoSpacing"/>
        <w:ind w:firstLine="720"/>
        <w:rPr>
          <w:rFonts w:eastAsia="Times New Roman"/>
          <w:b/>
          <w:sz w:val="24"/>
          <w:szCs w:val="24"/>
          <w:lang w:val="bs" w:eastAsia="en-US"/>
        </w:rPr>
      </w:pPr>
    </w:p>
    <w:p w14:paraId="076E213D" w14:textId="6F19EE61" w:rsidR="00DD5C16" w:rsidRPr="00317F82" w:rsidRDefault="00EB75C3" w:rsidP="00DD5C16">
      <w:pPr>
        <w:pStyle w:val="NoSpacing"/>
        <w:ind w:firstLine="720"/>
        <w:rPr>
          <w:rFonts w:eastAsia="Times New Roman"/>
          <w:sz w:val="24"/>
          <w:szCs w:val="24"/>
          <w:lang w:val="bs" w:eastAsia="en-US"/>
        </w:rPr>
      </w:pPr>
      <w:r w:rsidRPr="00317F82">
        <w:rPr>
          <w:rFonts w:eastAsia="Times New Roman"/>
          <w:b/>
          <w:sz w:val="24"/>
          <w:szCs w:val="24"/>
          <w:lang w:val="bs" w:eastAsia="en-US"/>
        </w:rPr>
        <w:t>Program</w:t>
      </w:r>
      <w:r w:rsidRPr="00317F82">
        <w:rPr>
          <w:rFonts w:eastAsia="Times New Roman"/>
          <w:b/>
          <w:spacing w:val="1"/>
          <w:sz w:val="24"/>
          <w:szCs w:val="24"/>
          <w:lang w:val="bs" w:eastAsia="en-US"/>
        </w:rPr>
        <w:t xml:space="preserve"> </w:t>
      </w:r>
      <w:r w:rsidRPr="00317F82">
        <w:rPr>
          <w:rFonts w:eastAsia="Times New Roman"/>
          <w:b/>
          <w:sz w:val="24"/>
          <w:szCs w:val="24"/>
          <w:lang w:val="bs" w:eastAsia="en-US"/>
        </w:rPr>
        <w:t>3013</w:t>
      </w:r>
      <w:r w:rsidRPr="00317F82">
        <w:rPr>
          <w:rFonts w:eastAsia="Times New Roman"/>
          <w:b/>
          <w:spacing w:val="1"/>
          <w:sz w:val="24"/>
          <w:szCs w:val="24"/>
          <w:lang w:val="bs" w:eastAsia="en-US"/>
        </w:rPr>
        <w:t xml:space="preserve"> </w:t>
      </w:r>
      <w:r w:rsidRPr="00317F82">
        <w:rPr>
          <w:rFonts w:eastAsia="Times New Roman"/>
          <w:b/>
          <w:sz w:val="24"/>
          <w:szCs w:val="24"/>
          <w:lang w:val="bs" w:eastAsia="en-US"/>
        </w:rPr>
        <w:t>Javne</w:t>
      </w:r>
      <w:r w:rsidRPr="00317F82">
        <w:rPr>
          <w:rFonts w:eastAsia="Times New Roman"/>
          <w:b/>
          <w:spacing w:val="1"/>
          <w:sz w:val="24"/>
          <w:szCs w:val="24"/>
          <w:lang w:val="bs" w:eastAsia="en-US"/>
        </w:rPr>
        <w:t xml:space="preserve"> </w:t>
      </w:r>
      <w:r w:rsidRPr="00317F82">
        <w:rPr>
          <w:rFonts w:eastAsia="Times New Roman"/>
          <w:b/>
          <w:sz w:val="24"/>
          <w:szCs w:val="24"/>
          <w:lang w:val="bs" w:eastAsia="en-US"/>
        </w:rPr>
        <w:t>potrebe</w:t>
      </w:r>
      <w:r w:rsidRPr="00317F82">
        <w:rPr>
          <w:rFonts w:eastAsia="Times New Roman"/>
          <w:b/>
          <w:spacing w:val="1"/>
          <w:sz w:val="24"/>
          <w:szCs w:val="24"/>
          <w:lang w:val="bs" w:eastAsia="en-US"/>
        </w:rPr>
        <w:t xml:space="preserve"> </w:t>
      </w:r>
      <w:r w:rsidRPr="00317F82">
        <w:rPr>
          <w:rFonts w:eastAsia="Times New Roman"/>
          <w:b/>
          <w:sz w:val="24"/>
          <w:szCs w:val="24"/>
          <w:lang w:val="bs" w:eastAsia="en-US"/>
        </w:rPr>
        <w:t>vjerskih</w:t>
      </w:r>
      <w:r w:rsidRPr="00317F82">
        <w:rPr>
          <w:rFonts w:eastAsia="Times New Roman"/>
          <w:b/>
          <w:spacing w:val="1"/>
          <w:sz w:val="24"/>
          <w:szCs w:val="24"/>
          <w:lang w:val="bs" w:eastAsia="en-US"/>
        </w:rPr>
        <w:t xml:space="preserve"> </w:t>
      </w:r>
      <w:r w:rsidRPr="00317F82">
        <w:rPr>
          <w:rFonts w:eastAsia="Times New Roman"/>
          <w:b/>
          <w:sz w:val="24"/>
          <w:szCs w:val="24"/>
          <w:lang w:val="bs" w:eastAsia="en-US"/>
        </w:rPr>
        <w:t>zajednica</w:t>
      </w:r>
      <w:r w:rsidRPr="00317F82">
        <w:rPr>
          <w:rFonts w:eastAsia="Times New Roman"/>
          <w:b/>
          <w:spacing w:val="1"/>
          <w:sz w:val="24"/>
          <w:szCs w:val="24"/>
          <w:lang w:val="bs" w:eastAsia="en-US"/>
        </w:rPr>
        <w:t xml:space="preserve"> </w:t>
      </w:r>
      <w:r w:rsidRPr="00317F82">
        <w:rPr>
          <w:rFonts w:eastAsia="Times New Roman"/>
          <w:sz w:val="24"/>
          <w:szCs w:val="24"/>
          <w:lang w:val="bs" w:eastAsia="en-US"/>
        </w:rPr>
        <w:t>odnosi se</w:t>
      </w:r>
      <w:r w:rsidRPr="00317F82">
        <w:rPr>
          <w:rFonts w:eastAsia="Times New Roman"/>
          <w:spacing w:val="1"/>
          <w:sz w:val="24"/>
          <w:szCs w:val="24"/>
          <w:lang w:val="bs" w:eastAsia="en-US"/>
        </w:rPr>
        <w:t xml:space="preserve"> </w:t>
      </w:r>
      <w:r w:rsidRPr="00317F82">
        <w:rPr>
          <w:rFonts w:eastAsia="Times New Roman"/>
          <w:sz w:val="24"/>
          <w:szCs w:val="24"/>
          <w:lang w:val="bs" w:eastAsia="en-US"/>
        </w:rPr>
        <w:t>na</w:t>
      </w:r>
      <w:r w:rsidRPr="00317F82">
        <w:rPr>
          <w:rFonts w:eastAsia="Times New Roman"/>
          <w:spacing w:val="1"/>
          <w:sz w:val="24"/>
          <w:szCs w:val="24"/>
          <w:lang w:val="bs" w:eastAsia="en-US"/>
        </w:rPr>
        <w:t xml:space="preserve"> </w:t>
      </w:r>
      <w:r w:rsidRPr="00317F82">
        <w:rPr>
          <w:rFonts w:eastAsia="Times New Roman"/>
          <w:sz w:val="24"/>
          <w:szCs w:val="24"/>
          <w:lang w:val="bs" w:eastAsia="en-US"/>
        </w:rPr>
        <w:t>tekuću</w:t>
      </w:r>
      <w:r w:rsidRPr="00317F82">
        <w:rPr>
          <w:rFonts w:eastAsia="Times New Roman"/>
          <w:spacing w:val="1"/>
          <w:sz w:val="24"/>
          <w:szCs w:val="24"/>
          <w:lang w:val="bs" w:eastAsia="en-US"/>
        </w:rPr>
        <w:t xml:space="preserve"> </w:t>
      </w:r>
      <w:r w:rsidRPr="00317F82">
        <w:rPr>
          <w:rFonts w:eastAsia="Times New Roman"/>
          <w:sz w:val="24"/>
          <w:szCs w:val="24"/>
          <w:lang w:val="bs" w:eastAsia="en-US"/>
        </w:rPr>
        <w:t>donaciju</w:t>
      </w:r>
      <w:r w:rsidRPr="00317F82">
        <w:rPr>
          <w:rFonts w:eastAsia="Times New Roman"/>
          <w:spacing w:val="1"/>
          <w:sz w:val="24"/>
          <w:szCs w:val="24"/>
          <w:lang w:val="bs" w:eastAsia="en-US"/>
        </w:rPr>
        <w:t xml:space="preserve"> </w:t>
      </w:r>
      <w:r w:rsidR="00DD5C16">
        <w:rPr>
          <w:rFonts w:eastAsia="Times New Roman"/>
          <w:spacing w:val="1"/>
          <w:sz w:val="24"/>
          <w:szCs w:val="24"/>
          <w:lang w:val="bs" w:eastAsia="en-US"/>
        </w:rPr>
        <w:t xml:space="preserve">i kapitalnu donaciju </w:t>
      </w:r>
      <w:r w:rsidRPr="00317F82">
        <w:rPr>
          <w:rFonts w:eastAsia="Times New Roman"/>
          <w:sz w:val="24"/>
          <w:szCs w:val="24"/>
          <w:lang w:val="bs" w:eastAsia="en-US"/>
        </w:rPr>
        <w:t>Župnom</w:t>
      </w:r>
      <w:r w:rsidRPr="00317F82">
        <w:rPr>
          <w:rFonts w:eastAsia="Times New Roman"/>
          <w:spacing w:val="-8"/>
          <w:sz w:val="24"/>
          <w:szCs w:val="24"/>
          <w:lang w:val="bs" w:eastAsia="en-US"/>
        </w:rPr>
        <w:t xml:space="preserve"> </w:t>
      </w:r>
      <w:r w:rsidRPr="00317F82">
        <w:rPr>
          <w:rFonts w:eastAsia="Times New Roman"/>
          <w:sz w:val="24"/>
          <w:szCs w:val="24"/>
          <w:lang w:val="bs" w:eastAsia="en-US"/>
        </w:rPr>
        <w:t>uredu</w:t>
      </w:r>
      <w:r w:rsidRPr="00317F82">
        <w:rPr>
          <w:rFonts w:eastAsia="Times New Roman"/>
          <w:spacing w:val="3"/>
          <w:sz w:val="24"/>
          <w:szCs w:val="24"/>
          <w:lang w:val="bs" w:eastAsia="en-US"/>
        </w:rPr>
        <w:t xml:space="preserve"> </w:t>
      </w:r>
      <w:r>
        <w:rPr>
          <w:rFonts w:eastAsia="Times New Roman"/>
          <w:sz w:val="24"/>
          <w:szCs w:val="24"/>
          <w:lang w:val="bs" w:eastAsia="en-US"/>
        </w:rPr>
        <w:t xml:space="preserve">Privlaka. Planirano je </w:t>
      </w:r>
      <w:r w:rsidR="00DD5C16">
        <w:rPr>
          <w:rFonts w:eastAsia="Times New Roman"/>
          <w:sz w:val="24"/>
          <w:szCs w:val="24"/>
          <w:lang w:val="bs" w:eastAsia="en-US"/>
        </w:rPr>
        <w:t>10</w:t>
      </w:r>
      <w:r w:rsidR="006B24A4">
        <w:rPr>
          <w:rFonts w:eastAsia="Times New Roman"/>
          <w:sz w:val="24"/>
          <w:szCs w:val="24"/>
          <w:lang w:val="bs" w:eastAsia="en-US"/>
        </w:rPr>
        <w:t>5</w:t>
      </w:r>
      <w:r w:rsidR="00DD5C16">
        <w:rPr>
          <w:rFonts w:eastAsia="Times New Roman"/>
          <w:sz w:val="24"/>
          <w:szCs w:val="24"/>
          <w:lang w:val="bs" w:eastAsia="en-US"/>
        </w:rPr>
        <w:t>.000,0</w:t>
      </w:r>
      <w:r w:rsidR="006B66FC">
        <w:rPr>
          <w:rFonts w:eastAsia="Times New Roman"/>
          <w:sz w:val="24"/>
          <w:szCs w:val="24"/>
          <w:lang w:val="bs" w:eastAsia="en-US"/>
        </w:rPr>
        <w:t>0 eura</w:t>
      </w:r>
      <w:r>
        <w:rPr>
          <w:rFonts w:eastAsia="Times New Roman"/>
          <w:sz w:val="24"/>
          <w:szCs w:val="24"/>
          <w:lang w:val="bs" w:eastAsia="en-US"/>
        </w:rPr>
        <w:t xml:space="preserve"> </w:t>
      </w:r>
      <w:r w:rsidR="00DD5C16">
        <w:rPr>
          <w:rFonts w:eastAsia="Times New Roman"/>
          <w:sz w:val="24"/>
          <w:szCs w:val="24"/>
          <w:lang w:val="bs" w:eastAsia="en-US"/>
        </w:rPr>
        <w:t xml:space="preserve">dok je ostvareno </w:t>
      </w:r>
      <w:r w:rsidR="006B24A4">
        <w:rPr>
          <w:rFonts w:eastAsia="Times New Roman"/>
          <w:sz w:val="24"/>
          <w:szCs w:val="24"/>
          <w:lang w:val="bs" w:eastAsia="en-US"/>
        </w:rPr>
        <w:t>5</w:t>
      </w:r>
      <w:r w:rsidR="00DD5C16">
        <w:rPr>
          <w:rFonts w:eastAsia="Times New Roman"/>
          <w:sz w:val="24"/>
          <w:szCs w:val="24"/>
          <w:lang w:val="bs" w:eastAsia="en-US"/>
        </w:rPr>
        <w:t>.000,00 eura tekuće donacije.</w:t>
      </w:r>
    </w:p>
    <w:p w14:paraId="5201C069" w14:textId="77777777" w:rsidR="00EB75C3" w:rsidRPr="001C13BD" w:rsidRDefault="00EB75C3" w:rsidP="00EB75C3">
      <w:pPr>
        <w:widowControl w:val="0"/>
        <w:autoSpaceDE w:val="0"/>
        <w:autoSpaceDN w:val="0"/>
        <w:spacing w:before="6"/>
        <w:rPr>
          <w:rFonts w:eastAsia="Times New Roman"/>
          <w:sz w:val="24"/>
          <w:szCs w:val="24"/>
          <w:lang w:val="bs" w:eastAsia="en-US"/>
        </w:rPr>
      </w:pPr>
    </w:p>
    <w:tbl>
      <w:tblPr>
        <w:tblW w:w="936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6750"/>
      </w:tblGrid>
      <w:tr w:rsidR="00EB75C3" w:rsidRPr="001C13BD" w14:paraId="28EFFADC" w14:textId="77777777" w:rsidTr="00333229">
        <w:trPr>
          <w:trHeight w:val="551"/>
        </w:trPr>
        <w:tc>
          <w:tcPr>
            <w:tcW w:w="2610" w:type="dxa"/>
            <w:shd w:val="clear" w:color="auto" w:fill="94B3D6"/>
          </w:tcPr>
          <w:p w14:paraId="283F6B31" w14:textId="77777777" w:rsidR="00EB75C3" w:rsidRPr="001C13BD" w:rsidRDefault="00EB75C3" w:rsidP="00333229">
            <w:pPr>
              <w:widowControl w:val="0"/>
              <w:autoSpaceDE w:val="0"/>
              <w:autoSpaceDN w:val="0"/>
              <w:spacing w:before="5"/>
              <w:rPr>
                <w:rFonts w:eastAsia="Times New Roman"/>
                <w:sz w:val="23"/>
                <w:lang w:val="bs" w:eastAsia="en-US"/>
              </w:rPr>
            </w:pPr>
          </w:p>
          <w:p w14:paraId="23FFF19F" w14:textId="77777777" w:rsidR="00EB75C3" w:rsidRPr="001C13BD" w:rsidRDefault="00EB75C3" w:rsidP="00333229">
            <w:pPr>
              <w:widowControl w:val="0"/>
              <w:autoSpaceDE w:val="0"/>
              <w:autoSpaceDN w:val="0"/>
              <w:spacing w:line="261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1C13BD">
              <w:rPr>
                <w:rFonts w:eastAsia="Times New Roman"/>
                <w:sz w:val="24"/>
                <w:lang w:val="bs" w:eastAsia="en-US"/>
              </w:rPr>
              <w:t>Naziv</w:t>
            </w:r>
            <w:r w:rsidRPr="001C13BD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1C13BD">
              <w:rPr>
                <w:rFonts w:eastAsia="Times New Roman"/>
                <w:sz w:val="24"/>
                <w:lang w:val="bs" w:eastAsia="en-US"/>
              </w:rPr>
              <w:t>programa</w:t>
            </w:r>
          </w:p>
        </w:tc>
        <w:tc>
          <w:tcPr>
            <w:tcW w:w="6750" w:type="dxa"/>
            <w:shd w:val="clear" w:color="auto" w:fill="DBE4F0"/>
          </w:tcPr>
          <w:p w14:paraId="2CE52ACB" w14:textId="77777777" w:rsidR="00EB75C3" w:rsidRPr="001C13BD" w:rsidRDefault="00EB75C3" w:rsidP="00333229">
            <w:pPr>
              <w:widowControl w:val="0"/>
              <w:autoSpaceDE w:val="0"/>
              <w:autoSpaceDN w:val="0"/>
              <w:spacing w:before="5"/>
              <w:rPr>
                <w:rFonts w:eastAsia="Times New Roman"/>
                <w:sz w:val="23"/>
                <w:lang w:val="bs" w:eastAsia="en-US"/>
              </w:rPr>
            </w:pPr>
          </w:p>
          <w:p w14:paraId="6EA772E7" w14:textId="77777777" w:rsidR="00EB75C3" w:rsidRPr="001C13BD" w:rsidRDefault="00EB75C3" w:rsidP="00333229">
            <w:pPr>
              <w:widowControl w:val="0"/>
              <w:autoSpaceDE w:val="0"/>
              <w:autoSpaceDN w:val="0"/>
              <w:spacing w:line="261" w:lineRule="exact"/>
              <w:ind w:left="109"/>
              <w:rPr>
                <w:rFonts w:eastAsia="Times New Roman"/>
                <w:sz w:val="24"/>
                <w:lang w:val="bs" w:eastAsia="en-US"/>
              </w:rPr>
            </w:pPr>
            <w:r w:rsidRPr="001C13BD">
              <w:rPr>
                <w:rFonts w:eastAsia="Times New Roman"/>
                <w:sz w:val="24"/>
                <w:lang w:val="bs" w:eastAsia="en-US"/>
              </w:rPr>
              <w:t>3013</w:t>
            </w:r>
            <w:r w:rsidRPr="001C13BD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1C13BD">
              <w:rPr>
                <w:rFonts w:eastAsia="Times New Roman"/>
                <w:sz w:val="24"/>
                <w:lang w:val="bs" w:eastAsia="en-US"/>
              </w:rPr>
              <w:t>Javne</w:t>
            </w:r>
            <w:r w:rsidRPr="001C13BD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1C13BD">
              <w:rPr>
                <w:rFonts w:eastAsia="Times New Roman"/>
                <w:sz w:val="24"/>
                <w:lang w:val="bs" w:eastAsia="en-US"/>
              </w:rPr>
              <w:t>potrebe</w:t>
            </w:r>
            <w:r w:rsidRPr="001C13BD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1C13BD">
              <w:rPr>
                <w:rFonts w:eastAsia="Times New Roman"/>
                <w:sz w:val="24"/>
                <w:lang w:val="bs" w:eastAsia="en-US"/>
              </w:rPr>
              <w:t>vjerskih</w:t>
            </w:r>
            <w:r w:rsidRPr="001C13BD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1C13BD">
              <w:rPr>
                <w:rFonts w:eastAsia="Times New Roman"/>
                <w:sz w:val="24"/>
                <w:lang w:val="bs" w:eastAsia="en-US"/>
              </w:rPr>
              <w:t>zajednica</w:t>
            </w:r>
          </w:p>
        </w:tc>
      </w:tr>
      <w:tr w:rsidR="00EB75C3" w:rsidRPr="001C13BD" w14:paraId="6C29AA00" w14:textId="77777777" w:rsidTr="00333229">
        <w:trPr>
          <w:trHeight w:val="1694"/>
        </w:trPr>
        <w:tc>
          <w:tcPr>
            <w:tcW w:w="2610" w:type="dxa"/>
            <w:shd w:val="clear" w:color="auto" w:fill="94B3D6"/>
          </w:tcPr>
          <w:p w14:paraId="197795FA" w14:textId="77777777" w:rsidR="00EB75C3" w:rsidRPr="001C13BD" w:rsidRDefault="00EB75C3" w:rsidP="00333229">
            <w:pPr>
              <w:widowControl w:val="0"/>
              <w:autoSpaceDE w:val="0"/>
              <w:autoSpaceDN w:val="0"/>
              <w:spacing w:before="5"/>
              <w:rPr>
                <w:rFonts w:eastAsia="Times New Roman"/>
                <w:sz w:val="23"/>
                <w:lang w:val="bs" w:eastAsia="en-US"/>
              </w:rPr>
            </w:pPr>
          </w:p>
          <w:p w14:paraId="1BC1594F" w14:textId="77777777" w:rsidR="00EB75C3" w:rsidRPr="001C13BD" w:rsidRDefault="00EB75C3" w:rsidP="00333229">
            <w:pPr>
              <w:widowControl w:val="0"/>
              <w:autoSpaceDE w:val="0"/>
              <w:autoSpaceDN w:val="0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1C13BD">
              <w:rPr>
                <w:rFonts w:eastAsia="Times New Roman"/>
                <w:sz w:val="24"/>
                <w:lang w:val="bs" w:eastAsia="en-US"/>
              </w:rPr>
              <w:t>Zakonska</w:t>
            </w:r>
            <w:r w:rsidRPr="001C13BD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1C13BD">
              <w:rPr>
                <w:rFonts w:eastAsia="Times New Roman"/>
                <w:sz w:val="24"/>
                <w:lang w:val="bs" w:eastAsia="en-US"/>
              </w:rPr>
              <w:t>osnova</w:t>
            </w:r>
          </w:p>
        </w:tc>
        <w:tc>
          <w:tcPr>
            <w:tcW w:w="6750" w:type="dxa"/>
            <w:shd w:val="clear" w:color="auto" w:fill="DBE4F0"/>
          </w:tcPr>
          <w:p w14:paraId="638BFC18" w14:textId="77777777" w:rsidR="00EB75C3" w:rsidRPr="001C13BD" w:rsidRDefault="00EB75C3" w:rsidP="00B97BEC">
            <w:pPr>
              <w:widowControl w:val="0"/>
              <w:numPr>
                <w:ilvl w:val="0"/>
                <w:numId w:val="75"/>
              </w:numPr>
              <w:tabs>
                <w:tab w:val="left" w:pos="829"/>
                <w:tab w:val="left" w:pos="830"/>
              </w:tabs>
              <w:autoSpaceDE w:val="0"/>
              <w:autoSpaceDN w:val="0"/>
              <w:ind w:right="253"/>
              <w:rPr>
                <w:rFonts w:eastAsia="Times New Roman"/>
                <w:sz w:val="24"/>
                <w:lang w:val="bs" w:eastAsia="en-US"/>
              </w:rPr>
            </w:pPr>
            <w:r w:rsidRPr="001C13BD">
              <w:rPr>
                <w:rFonts w:eastAsia="Times New Roman"/>
                <w:sz w:val="24"/>
                <w:lang w:val="bs" w:eastAsia="en-US"/>
              </w:rPr>
              <w:t>Zakon o lokalnoj i područnoj (regionalnoj) samoupravi</w:t>
            </w:r>
            <w:r w:rsidRPr="001C13BD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1C13BD">
              <w:rPr>
                <w:rFonts w:eastAsia="Times New Roman"/>
                <w:sz w:val="24"/>
                <w:lang w:val="bs" w:eastAsia="en-US"/>
              </w:rPr>
              <w:t>(„Narodne novine“ broj 33/01, 60/01, 129/05, 109/07, 125/08,</w:t>
            </w:r>
            <w:r w:rsidRPr="001C13BD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1C13BD">
              <w:rPr>
                <w:rFonts w:eastAsia="Times New Roman"/>
                <w:sz w:val="24"/>
                <w:lang w:val="bs" w:eastAsia="en-US"/>
              </w:rPr>
              <w:t>36/09,</w:t>
            </w:r>
            <w:r w:rsidRPr="001C13BD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1C13BD">
              <w:rPr>
                <w:rFonts w:eastAsia="Times New Roman"/>
                <w:sz w:val="24"/>
                <w:lang w:val="bs" w:eastAsia="en-US"/>
              </w:rPr>
              <w:t>36/09,</w:t>
            </w:r>
            <w:r w:rsidRPr="001C13BD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1C13BD">
              <w:rPr>
                <w:rFonts w:eastAsia="Times New Roman"/>
                <w:sz w:val="24"/>
                <w:lang w:val="bs" w:eastAsia="en-US"/>
              </w:rPr>
              <w:t>150/11,</w:t>
            </w:r>
            <w:r w:rsidRPr="001C13BD">
              <w:rPr>
                <w:rFonts w:eastAsia="Times New Roman"/>
                <w:spacing w:val="4"/>
                <w:sz w:val="24"/>
                <w:lang w:val="bs" w:eastAsia="en-US"/>
              </w:rPr>
              <w:t xml:space="preserve"> </w:t>
            </w:r>
            <w:r w:rsidRPr="001C13BD">
              <w:rPr>
                <w:rFonts w:eastAsia="Times New Roman"/>
                <w:sz w:val="24"/>
                <w:lang w:val="bs" w:eastAsia="en-US"/>
              </w:rPr>
              <w:t>144/12,</w:t>
            </w:r>
            <w:r w:rsidRPr="001C13BD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1C13BD">
              <w:rPr>
                <w:rFonts w:eastAsia="Times New Roman"/>
                <w:sz w:val="24"/>
                <w:lang w:val="bs" w:eastAsia="en-US"/>
              </w:rPr>
              <w:t>19/13,</w:t>
            </w:r>
            <w:r w:rsidRPr="001C13BD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1C13BD">
              <w:rPr>
                <w:rFonts w:eastAsia="Times New Roman"/>
                <w:sz w:val="24"/>
                <w:lang w:val="bs" w:eastAsia="en-US"/>
              </w:rPr>
              <w:t>137/15,</w:t>
            </w:r>
            <w:r w:rsidRPr="001C13BD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1C13BD">
              <w:rPr>
                <w:rFonts w:eastAsia="Times New Roman"/>
                <w:sz w:val="24"/>
                <w:lang w:val="bs" w:eastAsia="en-US"/>
              </w:rPr>
              <w:t>123/17,</w:t>
            </w:r>
            <w:r w:rsidRPr="001C13BD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1C13BD">
              <w:rPr>
                <w:rFonts w:eastAsia="Times New Roman"/>
                <w:sz w:val="24"/>
                <w:lang w:val="bs" w:eastAsia="en-US"/>
              </w:rPr>
              <w:t>98/19,</w:t>
            </w:r>
            <w:r w:rsidRPr="001C13BD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1C13BD">
              <w:rPr>
                <w:rFonts w:eastAsia="Times New Roman"/>
                <w:sz w:val="24"/>
                <w:lang w:val="bs" w:eastAsia="en-US"/>
              </w:rPr>
              <w:t>144/20)</w:t>
            </w:r>
          </w:p>
          <w:p w14:paraId="0C53211A" w14:textId="77777777" w:rsidR="00EB75C3" w:rsidRPr="001C13BD" w:rsidRDefault="00EB75C3" w:rsidP="00B97BEC">
            <w:pPr>
              <w:widowControl w:val="0"/>
              <w:numPr>
                <w:ilvl w:val="0"/>
                <w:numId w:val="75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before="4" w:line="274" w:lineRule="exact"/>
              <w:ind w:right="900"/>
              <w:rPr>
                <w:rFonts w:eastAsia="Times New Roman"/>
                <w:sz w:val="24"/>
                <w:lang w:val="bs" w:eastAsia="en-US"/>
              </w:rPr>
            </w:pPr>
            <w:r w:rsidRPr="00BB3B4A">
              <w:rPr>
                <w:rFonts w:eastAsia="Times New Roman"/>
                <w:sz w:val="24"/>
                <w:lang w:val="bs" w:eastAsia="en-US"/>
              </w:rPr>
              <w:t>Pravilnik</w:t>
            </w:r>
            <w:r w:rsidRPr="00BB3B4A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BB3B4A">
              <w:rPr>
                <w:rFonts w:eastAsia="Times New Roman"/>
                <w:sz w:val="24"/>
                <w:lang w:val="bs" w:eastAsia="en-US"/>
              </w:rPr>
              <w:t>o</w:t>
            </w:r>
            <w:r w:rsidRPr="00BB3B4A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BB3B4A">
              <w:rPr>
                <w:rFonts w:eastAsia="Times New Roman"/>
                <w:sz w:val="24"/>
                <w:lang w:val="bs" w:eastAsia="en-US"/>
              </w:rPr>
              <w:t>financiranju</w:t>
            </w:r>
            <w:r w:rsidRPr="00BB3B4A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BB3B4A">
              <w:rPr>
                <w:rFonts w:eastAsia="Times New Roman"/>
                <w:sz w:val="24"/>
                <w:lang w:val="bs" w:eastAsia="en-US"/>
              </w:rPr>
              <w:t>javnih</w:t>
            </w:r>
            <w:r w:rsidRPr="00BB3B4A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BB3B4A">
              <w:rPr>
                <w:rFonts w:eastAsia="Times New Roman"/>
                <w:sz w:val="24"/>
                <w:lang w:val="bs" w:eastAsia="en-US"/>
              </w:rPr>
              <w:t>potreba</w:t>
            </w:r>
            <w:r w:rsidRPr="00BB3B4A">
              <w:rPr>
                <w:rFonts w:eastAsia="Times New Roman"/>
                <w:spacing w:val="-6"/>
                <w:sz w:val="24"/>
                <w:lang w:val="bs" w:eastAsia="en-US"/>
              </w:rPr>
              <w:t xml:space="preserve"> </w:t>
            </w:r>
            <w:r w:rsidRPr="00BB3B4A">
              <w:rPr>
                <w:rFonts w:eastAsia="Times New Roman"/>
                <w:sz w:val="24"/>
                <w:lang w:val="bs" w:eastAsia="en-US"/>
              </w:rPr>
              <w:t>Općine</w:t>
            </w:r>
            <w:r w:rsidRPr="00BB3B4A">
              <w:rPr>
                <w:rFonts w:eastAsia="Times New Roman"/>
                <w:spacing w:val="-6"/>
                <w:sz w:val="24"/>
                <w:lang w:val="bs" w:eastAsia="en-US"/>
              </w:rPr>
              <w:t xml:space="preserve"> </w:t>
            </w:r>
            <w:r w:rsidRPr="00BB3B4A">
              <w:rPr>
                <w:rFonts w:eastAsia="Times New Roman"/>
                <w:sz w:val="24"/>
                <w:lang w:val="bs" w:eastAsia="en-US"/>
              </w:rPr>
              <w:t>Privlaka</w:t>
            </w:r>
            <w:r w:rsidRPr="00BB3B4A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BB3B4A">
              <w:rPr>
                <w:rFonts w:eastAsia="Times New Roman"/>
                <w:sz w:val="24"/>
                <w:lang w:val="bs" w:eastAsia="en-US"/>
              </w:rPr>
              <w:t>(„Službeni</w:t>
            </w:r>
            <w:r w:rsidRPr="00BB3B4A">
              <w:rPr>
                <w:rFonts w:eastAsia="Times New Roman"/>
                <w:spacing w:val="-8"/>
                <w:sz w:val="24"/>
                <w:lang w:val="bs" w:eastAsia="en-US"/>
              </w:rPr>
              <w:t xml:space="preserve"> </w:t>
            </w:r>
            <w:r w:rsidRPr="00BB3B4A">
              <w:rPr>
                <w:rFonts w:eastAsia="Times New Roman"/>
                <w:sz w:val="24"/>
                <w:lang w:val="bs" w:eastAsia="en-US"/>
              </w:rPr>
              <w:t>glasnik</w:t>
            </w:r>
            <w:r w:rsidRPr="00BB3B4A">
              <w:rPr>
                <w:rFonts w:eastAsia="Times New Roman"/>
                <w:spacing w:val="3"/>
                <w:sz w:val="24"/>
                <w:lang w:val="bs" w:eastAsia="en-US"/>
              </w:rPr>
              <w:t xml:space="preserve"> </w:t>
            </w:r>
            <w:r w:rsidRPr="00BB3B4A">
              <w:rPr>
                <w:rFonts w:eastAsia="Times New Roman"/>
                <w:sz w:val="24"/>
                <w:lang w:val="bs" w:eastAsia="en-US"/>
              </w:rPr>
              <w:t>Zadarske</w:t>
            </w:r>
            <w:r w:rsidRPr="00BB3B4A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BB3B4A">
              <w:rPr>
                <w:rFonts w:eastAsia="Times New Roman"/>
                <w:sz w:val="24"/>
                <w:lang w:val="bs" w:eastAsia="en-US"/>
              </w:rPr>
              <w:t>županije“ broj</w:t>
            </w:r>
            <w:r w:rsidRPr="00BB3B4A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BB3B4A">
              <w:rPr>
                <w:rFonts w:eastAsia="Times New Roman"/>
                <w:sz w:val="24"/>
                <w:lang w:val="bs" w:eastAsia="en-US"/>
              </w:rPr>
              <w:t>31/20)</w:t>
            </w:r>
          </w:p>
        </w:tc>
      </w:tr>
      <w:tr w:rsidR="00EB75C3" w:rsidRPr="001C13BD" w14:paraId="4A07F30B" w14:textId="77777777" w:rsidTr="00333229">
        <w:trPr>
          <w:trHeight w:val="845"/>
        </w:trPr>
        <w:tc>
          <w:tcPr>
            <w:tcW w:w="2610" w:type="dxa"/>
            <w:shd w:val="clear" w:color="auto" w:fill="94B3D6"/>
          </w:tcPr>
          <w:p w14:paraId="156BADC0" w14:textId="77777777" w:rsidR="00EB75C3" w:rsidRPr="001C13BD" w:rsidRDefault="00EB75C3" w:rsidP="00333229">
            <w:pPr>
              <w:widowControl w:val="0"/>
              <w:tabs>
                <w:tab w:val="left" w:pos="964"/>
              </w:tabs>
              <w:autoSpaceDE w:val="0"/>
              <w:autoSpaceDN w:val="0"/>
              <w:spacing w:line="237" w:lineRule="auto"/>
              <w:ind w:left="110" w:right="100"/>
              <w:rPr>
                <w:rFonts w:eastAsia="Times New Roman"/>
                <w:sz w:val="24"/>
                <w:lang w:val="bs" w:eastAsia="en-US"/>
              </w:rPr>
            </w:pPr>
            <w:r w:rsidRPr="001C13BD">
              <w:rPr>
                <w:rFonts w:eastAsia="Times New Roman"/>
                <w:sz w:val="24"/>
                <w:lang w:val="bs" w:eastAsia="en-US"/>
              </w:rPr>
              <w:t>Opis</w:t>
            </w:r>
            <w:r w:rsidRPr="001C13BD">
              <w:rPr>
                <w:rFonts w:eastAsia="Times New Roman"/>
                <w:sz w:val="24"/>
                <w:lang w:val="bs" w:eastAsia="en-US"/>
              </w:rPr>
              <w:tab/>
            </w:r>
            <w:r w:rsidRPr="001C13BD">
              <w:rPr>
                <w:rFonts w:eastAsia="Times New Roman"/>
                <w:spacing w:val="-1"/>
                <w:sz w:val="24"/>
                <w:lang w:val="bs" w:eastAsia="en-US"/>
              </w:rPr>
              <w:t>programa</w:t>
            </w:r>
            <w:r w:rsidRPr="001C13BD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1C13BD">
              <w:rPr>
                <w:rFonts w:eastAsia="Times New Roman"/>
                <w:sz w:val="24"/>
                <w:lang w:val="bs" w:eastAsia="en-US"/>
              </w:rPr>
              <w:t>(aktivnosti)</w:t>
            </w:r>
          </w:p>
        </w:tc>
        <w:tc>
          <w:tcPr>
            <w:tcW w:w="6750" w:type="dxa"/>
            <w:shd w:val="clear" w:color="auto" w:fill="DBE4F0"/>
          </w:tcPr>
          <w:p w14:paraId="5EF55A04" w14:textId="77777777" w:rsidR="00EB75C3" w:rsidRPr="001C13BD" w:rsidRDefault="00EB75C3" w:rsidP="00333229">
            <w:pPr>
              <w:widowControl w:val="0"/>
              <w:autoSpaceDE w:val="0"/>
              <w:autoSpaceDN w:val="0"/>
              <w:spacing w:before="2"/>
              <w:rPr>
                <w:rFonts w:eastAsia="Times New Roman"/>
                <w:sz w:val="23"/>
                <w:lang w:val="bs" w:eastAsia="en-US"/>
              </w:rPr>
            </w:pPr>
          </w:p>
          <w:p w14:paraId="4EE455EC" w14:textId="77777777" w:rsidR="00EB75C3" w:rsidRDefault="00EB75C3" w:rsidP="00B97BEC">
            <w:pPr>
              <w:widowControl w:val="0"/>
              <w:numPr>
                <w:ilvl w:val="0"/>
                <w:numId w:val="74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before="1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1C13BD">
              <w:rPr>
                <w:rFonts w:eastAsia="Times New Roman"/>
                <w:sz w:val="24"/>
                <w:lang w:val="bs" w:eastAsia="en-US"/>
              </w:rPr>
              <w:t>Aktivnost</w:t>
            </w:r>
            <w:r w:rsidRPr="001C13BD">
              <w:rPr>
                <w:rFonts w:eastAsia="Times New Roman"/>
                <w:spacing w:val="4"/>
                <w:sz w:val="24"/>
                <w:lang w:val="bs" w:eastAsia="en-US"/>
              </w:rPr>
              <w:t xml:space="preserve"> </w:t>
            </w:r>
            <w:r w:rsidRPr="001C13BD">
              <w:rPr>
                <w:rFonts w:eastAsia="Times New Roman"/>
                <w:sz w:val="24"/>
                <w:lang w:val="bs" w:eastAsia="en-US"/>
              </w:rPr>
              <w:t>A3013-01</w:t>
            </w:r>
            <w:r w:rsidRPr="001C13BD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1C13BD">
              <w:rPr>
                <w:rFonts w:eastAsia="Times New Roman"/>
                <w:sz w:val="24"/>
                <w:lang w:val="bs" w:eastAsia="en-US"/>
              </w:rPr>
              <w:t>Tekuća</w:t>
            </w:r>
            <w:r w:rsidRPr="001C13BD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1C13BD">
              <w:rPr>
                <w:rFonts w:eastAsia="Times New Roman"/>
                <w:sz w:val="24"/>
                <w:lang w:val="bs" w:eastAsia="en-US"/>
              </w:rPr>
              <w:t>donacija</w:t>
            </w:r>
            <w:r w:rsidRPr="001C13BD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1C13BD">
              <w:rPr>
                <w:rFonts w:eastAsia="Times New Roman"/>
                <w:sz w:val="24"/>
                <w:lang w:val="bs" w:eastAsia="en-US"/>
              </w:rPr>
              <w:t>Župnom</w:t>
            </w:r>
            <w:r w:rsidRPr="001C13BD">
              <w:rPr>
                <w:rFonts w:eastAsia="Times New Roman"/>
                <w:spacing w:val="-9"/>
                <w:sz w:val="24"/>
                <w:lang w:val="bs" w:eastAsia="en-US"/>
              </w:rPr>
              <w:t xml:space="preserve"> </w:t>
            </w:r>
            <w:r w:rsidRPr="001C13BD">
              <w:rPr>
                <w:rFonts w:eastAsia="Times New Roman"/>
                <w:sz w:val="24"/>
                <w:lang w:val="bs" w:eastAsia="en-US"/>
              </w:rPr>
              <w:t>uredu</w:t>
            </w:r>
          </w:p>
          <w:p w14:paraId="058B3F4C" w14:textId="491064C6" w:rsidR="00DD5C16" w:rsidRPr="001C13BD" w:rsidRDefault="00DD5C16" w:rsidP="00B97BEC">
            <w:pPr>
              <w:widowControl w:val="0"/>
              <w:numPr>
                <w:ilvl w:val="0"/>
                <w:numId w:val="74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before="1"/>
              <w:ind w:hanging="361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>Kapitalni projekt: K3013-02 Kapitalna donacija Župnom uredu</w:t>
            </w:r>
          </w:p>
        </w:tc>
      </w:tr>
      <w:tr w:rsidR="00EB75C3" w:rsidRPr="001C13BD" w14:paraId="75D2DAF8" w14:textId="77777777" w:rsidTr="00333229">
        <w:trPr>
          <w:trHeight w:val="292"/>
        </w:trPr>
        <w:tc>
          <w:tcPr>
            <w:tcW w:w="2610" w:type="dxa"/>
            <w:shd w:val="clear" w:color="auto" w:fill="94B3D6"/>
          </w:tcPr>
          <w:p w14:paraId="2E03BBD2" w14:textId="77777777" w:rsidR="00EB75C3" w:rsidRPr="001C13BD" w:rsidRDefault="00EB75C3" w:rsidP="00333229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1C13BD">
              <w:rPr>
                <w:rFonts w:eastAsia="Times New Roman"/>
                <w:sz w:val="24"/>
                <w:lang w:val="bs" w:eastAsia="en-US"/>
              </w:rPr>
              <w:t>Ciljevi</w:t>
            </w:r>
            <w:r w:rsidRPr="001C13BD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1C13BD">
              <w:rPr>
                <w:rFonts w:eastAsia="Times New Roman"/>
                <w:sz w:val="24"/>
                <w:lang w:val="bs" w:eastAsia="en-US"/>
              </w:rPr>
              <w:t>programa</w:t>
            </w:r>
          </w:p>
        </w:tc>
        <w:tc>
          <w:tcPr>
            <w:tcW w:w="6750" w:type="dxa"/>
            <w:shd w:val="clear" w:color="auto" w:fill="DBE4F0"/>
          </w:tcPr>
          <w:p w14:paraId="5AEB04CF" w14:textId="77777777" w:rsidR="00EB75C3" w:rsidRDefault="00EB75C3" w:rsidP="00B97BEC">
            <w:pPr>
              <w:widowControl w:val="0"/>
              <w:numPr>
                <w:ilvl w:val="0"/>
                <w:numId w:val="73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72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1C13BD">
              <w:rPr>
                <w:rFonts w:eastAsia="Times New Roman"/>
                <w:sz w:val="24"/>
                <w:lang w:val="bs" w:eastAsia="en-US"/>
              </w:rPr>
              <w:t>Tekuća</w:t>
            </w:r>
            <w:r w:rsidRPr="001C13BD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1C13BD">
              <w:rPr>
                <w:rFonts w:eastAsia="Times New Roman"/>
                <w:sz w:val="24"/>
                <w:lang w:val="bs" w:eastAsia="en-US"/>
              </w:rPr>
              <w:t>pomoć</w:t>
            </w:r>
            <w:r w:rsidRPr="001C13BD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1C13BD">
              <w:rPr>
                <w:rFonts w:eastAsia="Times New Roman"/>
                <w:sz w:val="24"/>
                <w:lang w:val="bs" w:eastAsia="en-US"/>
              </w:rPr>
              <w:t>Župnom</w:t>
            </w:r>
            <w:r w:rsidRPr="001C13BD">
              <w:rPr>
                <w:rFonts w:eastAsia="Times New Roman"/>
                <w:spacing w:val="-9"/>
                <w:sz w:val="24"/>
                <w:lang w:val="bs" w:eastAsia="en-US"/>
              </w:rPr>
              <w:t xml:space="preserve"> </w:t>
            </w:r>
            <w:r w:rsidRPr="001C13BD">
              <w:rPr>
                <w:rFonts w:eastAsia="Times New Roman"/>
                <w:sz w:val="24"/>
                <w:lang w:val="bs" w:eastAsia="en-US"/>
              </w:rPr>
              <w:t>uredu Privlaka</w:t>
            </w:r>
          </w:p>
          <w:p w14:paraId="6049446C" w14:textId="7AB5592F" w:rsidR="00DD5C16" w:rsidRPr="00DD5C16" w:rsidRDefault="00DD5C16" w:rsidP="00B97BEC">
            <w:pPr>
              <w:pStyle w:val="ListParagraph"/>
              <w:numPr>
                <w:ilvl w:val="0"/>
                <w:numId w:val="73"/>
              </w:numPr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>Kapitalna</w:t>
            </w:r>
            <w:r w:rsidRPr="00DD5C16">
              <w:rPr>
                <w:rFonts w:eastAsia="Times New Roman"/>
                <w:sz w:val="24"/>
                <w:lang w:val="bs" w:eastAsia="en-US"/>
              </w:rPr>
              <w:t xml:space="preserve"> pomoć Župnom uredu Privlaka</w:t>
            </w:r>
          </w:p>
        </w:tc>
      </w:tr>
      <w:tr w:rsidR="00EB75C3" w:rsidRPr="001C13BD" w14:paraId="52496654" w14:textId="77777777" w:rsidTr="00333229">
        <w:trPr>
          <w:trHeight w:val="878"/>
        </w:trPr>
        <w:tc>
          <w:tcPr>
            <w:tcW w:w="2610" w:type="dxa"/>
            <w:shd w:val="clear" w:color="auto" w:fill="94B3D6"/>
          </w:tcPr>
          <w:p w14:paraId="35273FF9" w14:textId="77777777" w:rsidR="00EB75C3" w:rsidRPr="001C13BD" w:rsidRDefault="00EB75C3" w:rsidP="00333229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1C13BD">
              <w:rPr>
                <w:rFonts w:eastAsia="Times New Roman"/>
                <w:sz w:val="24"/>
                <w:lang w:val="bs" w:eastAsia="en-US"/>
              </w:rPr>
              <w:t>Planirana</w:t>
            </w:r>
            <w:r w:rsidRPr="001C13BD">
              <w:rPr>
                <w:rFonts w:eastAsia="Times New Roman"/>
                <w:spacing w:val="-6"/>
                <w:sz w:val="24"/>
                <w:lang w:val="bs" w:eastAsia="en-US"/>
              </w:rPr>
              <w:t xml:space="preserve"> </w:t>
            </w:r>
            <w:r w:rsidRPr="001C13BD">
              <w:rPr>
                <w:rFonts w:eastAsia="Times New Roman"/>
                <w:sz w:val="24"/>
                <w:lang w:val="bs" w:eastAsia="en-US"/>
              </w:rPr>
              <w:t>sredstva</w:t>
            </w:r>
          </w:p>
        </w:tc>
        <w:tc>
          <w:tcPr>
            <w:tcW w:w="6750" w:type="dxa"/>
            <w:shd w:val="clear" w:color="auto" w:fill="DBE4F0"/>
          </w:tcPr>
          <w:p w14:paraId="3DCE123E" w14:textId="104095AF" w:rsidR="00EB75C3" w:rsidRPr="001C13BD" w:rsidRDefault="00EB75C3" w:rsidP="00B97BEC">
            <w:pPr>
              <w:widowControl w:val="0"/>
              <w:numPr>
                <w:ilvl w:val="0"/>
                <w:numId w:val="72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87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 xml:space="preserve">Planirano </w:t>
            </w:r>
            <w:r w:rsidRPr="001C13BD">
              <w:rPr>
                <w:rFonts w:eastAsia="Times New Roman"/>
                <w:sz w:val="24"/>
                <w:lang w:val="bs" w:eastAsia="en-US"/>
              </w:rPr>
              <w:t>202</w:t>
            </w:r>
            <w:r w:rsidR="006B24A4">
              <w:rPr>
                <w:rFonts w:eastAsia="Times New Roman"/>
                <w:sz w:val="24"/>
                <w:lang w:val="bs" w:eastAsia="en-US"/>
              </w:rPr>
              <w:t>5</w:t>
            </w:r>
            <w:r w:rsidRPr="001C13BD">
              <w:rPr>
                <w:rFonts w:eastAsia="Times New Roman"/>
                <w:sz w:val="24"/>
                <w:lang w:val="bs" w:eastAsia="en-US"/>
              </w:rPr>
              <w:t>.</w:t>
            </w:r>
            <w:r w:rsidRPr="001C13BD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1C13BD">
              <w:rPr>
                <w:rFonts w:eastAsia="Times New Roman"/>
                <w:sz w:val="24"/>
                <w:lang w:val="bs" w:eastAsia="en-US"/>
              </w:rPr>
              <w:t>godina</w:t>
            </w:r>
            <w:r w:rsidRPr="001C13BD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1C13BD">
              <w:rPr>
                <w:rFonts w:eastAsia="Times New Roman"/>
                <w:sz w:val="24"/>
                <w:lang w:val="bs" w:eastAsia="en-US"/>
              </w:rPr>
              <w:t>=</w:t>
            </w:r>
            <w:r w:rsidRPr="001C13BD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="00DD5C16">
              <w:rPr>
                <w:rFonts w:eastAsia="Times New Roman"/>
                <w:sz w:val="24"/>
                <w:lang w:val="bs" w:eastAsia="en-US"/>
              </w:rPr>
              <w:t>10</w:t>
            </w:r>
            <w:r w:rsidR="006B24A4">
              <w:rPr>
                <w:rFonts w:eastAsia="Times New Roman"/>
                <w:sz w:val="24"/>
                <w:lang w:val="bs" w:eastAsia="en-US"/>
              </w:rPr>
              <w:t>5</w:t>
            </w:r>
            <w:r w:rsidR="00DD5C16">
              <w:rPr>
                <w:rFonts w:eastAsia="Times New Roman"/>
                <w:sz w:val="24"/>
                <w:lang w:val="bs" w:eastAsia="en-US"/>
              </w:rPr>
              <w:t>.000,00</w:t>
            </w:r>
          </w:p>
          <w:p w14:paraId="259EA5BF" w14:textId="59F1A796" w:rsidR="00EB75C3" w:rsidRPr="001C13BD" w:rsidRDefault="00EB75C3" w:rsidP="00B97BEC">
            <w:pPr>
              <w:widowControl w:val="0"/>
              <w:numPr>
                <w:ilvl w:val="0"/>
                <w:numId w:val="72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7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>Izvršeno 202</w:t>
            </w:r>
            <w:r w:rsidR="006B24A4">
              <w:rPr>
                <w:rFonts w:eastAsia="Times New Roman"/>
                <w:sz w:val="24"/>
                <w:lang w:val="bs" w:eastAsia="en-US"/>
              </w:rPr>
              <w:t>5</w:t>
            </w:r>
            <w:r>
              <w:rPr>
                <w:rFonts w:eastAsia="Times New Roman"/>
                <w:sz w:val="24"/>
                <w:lang w:val="bs" w:eastAsia="en-US"/>
              </w:rPr>
              <w:t xml:space="preserve">. godina   = </w:t>
            </w:r>
            <w:r w:rsidR="006B24A4">
              <w:rPr>
                <w:rFonts w:eastAsia="Times New Roman"/>
                <w:sz w:val="24"/>
                <w:lang w:val="bs" w:eastAsia="en-US"/>
              </w:rPr>
              <w:t>5</w:t>
            </w:r>
            <w:r w:rsidR="00DD5C16">
              <w:rPr>
                <w:rFonts w:eastAsia="Times New Roman"/>
                <w:sz w:val="24"/>
                <w:lang w:val="bs" w:eastAsia="en-US"/>
              </w:rPr>
              <w:t>.000,00</w:t>
            </w:r>
          </w:p>
        </w:tc>
      </w:tr>
      <w:tr w:rsidR="00EB75C3" w:rsidRPr="001C13BD" w14:paraId="53959EDC" w14:textId="77777777" w:rsidTr="00333229">
        <w:trPr>
          <w:trHeight w:val="681"/>
        </w:trPr>
        <w:tc>
          <w:tcPr>
            <w:tcW w:w="2610" w:type="dxa"/>
            <w:shd w:val="clear" w:color="auto" w:fill="94B3D6"/>
          </w:tcPr>
          <w:p w14:paraId="64E78B77" w14:textId="77777777" w:rsidR="00EB75C3" w:rsidRPr="001C13BD" w:rsidRDefault="00EB75C3" w:rsidP="00333229">
            <w:pPr>
              <w:widowControl w:val="0"/>
              <w:autoSpaceDE w:val="0"/>
              <w:autoSpaceDN w:val="0"/>
              <w:spacing w:line="242" w:lineRule="auto"/>
              <w:ind w:left="110" w:right="868"/>
              <w:rPr>
                <w:rFonts w:eastAsia="Times New Roman"/>
                <w:sz w:val="24"/>
                <w:lang w:val="bs" w:eastAsia="en-US"/>
              </w:rPr>
            </w:pPr>
            <w:r w:rsidRPr="001C13BD">
              <w:rPr>
                <w:rFonts w:eastAsia="Times New Roman"/>
                <w:spacing w:val="-1"/>
                <w:sz w:val="24"/>
                <w:lang w:val="bs" w:eastAsia="en-US"/>
              </w:rPr>
              <w:t>Pokazatelj</w:t>
            </w:r>
            <w:r w:rsidRPr="001C13BD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1C13BD">
              <w:rPr>
                <w:rFonts w:eastAsia="Times New Roman"/>
                <w:sz w:val="24"/>
                <w:lang w:val="bs" w:eastAsia="en-US"/>
              </w:rPr>
              <w:t>rezultata</w:t>
            </w:r>
          </w:p>
        </w:tc>
        <w:tc>
          <w:tcPr>
            <w:tcW w:w="6750" w:type="dxa"/>
            <w:shd w:val="clear" w:color="auto" w:fill="DBE4F0"/>
          </w:tcPr>
          <w:p w14:paraId="21DE441A" w14:textId="77777777" w:rsidR="00EB75C3" w:rsidRPr="001C13BD" w:rsidRDefault="00EB75C3" w:rsidP="00333229">
            <w:pPr>
              <w:widowControl w:val="0"/>
              <w:autoSpaceDE w:val="0"/>
              <w:autoSpaceDN w:val="0"/>
              <w:spacing w:before="8"/>
              <w:rPr>
                <w:rFonts w:eastAsia="Times New Roman"/>
                <w:sz w:val="23"/>
                <w:lang w:val="bs" w:eastAsia="en-US"/>
              </w:rPr>
            </w:pPr>
          </w:p>
          <w:p w14:paraId="66E75430" w14:textId="77777777" w:rsidR="00EB75C3" w:rsidRPr="001C13BD" w:rsidRDefault="00EB75C3" w:rsidP="00B97BEC">
            <w:pPr>
              <w:widowControl w:val="0"/>
              <w:numPr>
                <w:ilvl w:val="0"/>
                <w:numId w:val="71"/>
              </w:numPr>
              <w:tabs>
                <w:tab w:val="left" w:pos="829"/>
                <w:tab w:val="left" w:pos="830"/>
              </w:tabs>
              <w:autoSpaceDE w:val="0"/>
              <w:autoSpaceDN w:val="0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1C13BD">
              <w:rPr>
                <w:rFonts w:eastAsia="Times New Roman"/>
                <w:sz w:val="24"/>
                <w:lang w:val="bs" w:eastAsia="en-US"/>
              </w:rPr>
              <w:t>Zadovoljstvo</w:t>
            </w:r>
            <w:r w:rsidRPr="001C13BD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1C13BD">
              <w:rPr>
                <w:rFonts w:eastAsia="Times New Roman"/>
                <w:sz w:val="24"/>
                <w:lang w:val="bs" w:eastAsia="en-US"/>
              </w:rPr>
              <w:t>građana</w:t>
            </w:r>
            <w:r w:rsidRPr="001C13BD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1C13BD">
              <w:rPr>
                <w:rFonts w:eastAsia="Times New Roman"/>
                <w:sz w:val="24"/>
                <w:lang w:val="bs" w:eastAsia="en-US"/>
              </w:rPr>
              <w:t>kroz</w:t>
            </w:r>
            <w:r w:rsidRPr="001C13BD">
              <w:rPr>
                <w:rFonts w:eastAsia="Times New Roman"/>
                <w:spacing w:val="-8"/>
                <w:sz w:val="24"/>
                <w:lang w:val="bs" w:eastAsia="en-US"/>
              </w:rPr>
              <w:t xml:space="preserve"> </w:t>
            </w:r>
            <w:r w:rsidRPr="001C13BD">
              <w:rPr>
                <w:rFonts w:eastAsia="Times New Roman"/>
                <w:sz w:val="24"/>
                <w:lang w:val="bs" w:eastAsia="en-US"/>
              </w:rPr>
              <w:t>sufinanciranje</w:t>
            </w:r>
            <w:r w:rsidRPr="001C13BD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1C13BD">
              <w:rPr>
                <w:rFonts w:eastAsia="Times New Roman"/>
                <w:sz w:val="24"/>
                <w:lang w:val="bs" w:eastAsia="en-US"/>
              </w:rPr>
              <w:t>Župnog</w:t>
            </w:r>
            <w:r w:rsidRPr="001C13BD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1C13BD">
              <w:rPr>
                <w:rFonts w:eastAsia="Times New Roman"/>
                <w:sz w:val="24"/>
                <w:lang w:val="bs" w:eastAsia="en-US"/>
              </w:rPr>
              <w:t>ureda</w:t>
            </w:r>
          </w:p>
        </w:tc>
      </w:tr>
      <w:tr w:rsidR="00EB75C3" w:rsidRPr="001C13BD" w14:paraId="698EAA29" w14:textId="77777777" w:rsidTr="00333229">
        <w:trPr>
          <w:trHeight w:val="681"/>
        </w:trPr>
        <w:tc>
          <w:tcPr>
            <w:tcW w:w="2610" w:type="dxa"/>
            <w:shd w:val="clear" w:color="auto" w:fill="94B3D6"/>
          </w:tcPr>
          <w:p w14:paraId="2DFC4D91" w14:textId="77777777" w:rsidR="00EB75C3" w:rsidRPr="001C13BD" w:rsidRDefault="00EB75C3" w:rsidP="00333229">
            <w:pPr>
              <w:widowControl w:val="0"/>
              <w:autoSpaceDE w:val="0"/>
              <w:autoSpaceDN w:val="0"/>
              <w:spacing w:line="242" w:lineRule="auto"/>
              <w:ind w:left="110" w:right="868"/>
              <w:rPr>
                <w:rFonts w:eastAsia="Times New Roman"/>
                <w:spacing w:val="-1"/>
                <w:sz w:val="24"/>
                <w:lang w:val="bs" w:eastAsia="en-US"/>
              </w:rPr>
            </w:pPr>
            <w:r>
              <w:rPr>
                <w:rFonts w:eastAsia="Times New Roman"/>
                <w:spacing w:val="-1"/>
                <w:sz w:val="24"/>
                <w:lang w:val="bs" w:eastAsia="en-US"/>
              </w:rPr>
              <w:t>Ostvareni cilj</w:t>
            </w:r>
          </w:p>
        </w:tc>
        <w:tc>
          <w:tcPr>
            <w:tcW w:w="6750" w:type="dxa"/>
            <w:shd w:val="clear" w:color="auto" w:fill="DBE4F0"/>
          </w:tcPr>
          <w:p w14:paraId="43387FE1" w14:textId="4C2DFA9B" w:rsidR="00EB75C3" w:rsidRPr="001C13BD" w:rsidRDefault="00EB75C3" w:rsidP="00333229">
            <w:pPr>
              <w:widowControl w:val="0"/>
              <w:autoSpaceDE w:val="0"/>
              <w:autoSpaceDN w:val="0"/>
              <w:spacing w:before="8"/>
              <w:rPr>
                <w:rFonts w:eastAsia="Times New Roman"/>
                <w:sz w:val="23"/>
                <w:lang w:val="bs" w:eastAsia="en-US"/>
              </w:rPr>
            </w:pPr>
            <w:r>
              <w:rPr>
                <w:rFonts w:eastAsia="Times New Roman"/>
                <w:sz w:val="23"/>
                <w:lang w:val="bs" w:eastAsia="en-US"/>
              </w:rPr>
              <w:t xml:space="preserve">       </w:t>
            </w:r>
            <w:r w:rsidR="00DD5C16">
              <w:rPr>
                <w:rFonts w:eastAsia="Times New Roman"/>
                <w:sz w:val="23"/>
                <w:lang w:val="bs" w:eastAsia="en-US"/>
              </w:rPr>
              <w:t>I</w:t>
            </w:r>
            <w:r>
              <w:rPr>
                <w:rFonts w:eastAsia="Times New Roman"/>
                <w:sz w:val="23"/>
                <w:lang w:val="bs" w:eastAsia="en-US"/>
              </w:rPr>
              <w:t xml:space="preserve">splaćena sredstva </w:t>
            </w:r>
            <w:r w:rsidR="00DD5C16">
              <w:rPr>
                <w:rFonts w:eastAsia="Times New Roman"/>
                <w:sz w:val="23"/>
                <w:lang w:val="bs" w:eastAsia="en-US"/>
              </w:rPr>
              <w:t xml:space="preserve">tekuće pomoći </w:t>
            </w:r>
            <w:r>
              <w:rPr>
                <w:rFonts w:eastAsia="Times New Roman"/>
                <w:sz w:val="23"/>
                <w:lang w:val="bs" w:eastAsia="en-US"/>
              </w:rPr>
              <w:t>Župnom uredu</w:t>
            </w:r>
            <w:r w:rsidR="00DD5C16">
              <w:rPr>
                <w:rFonts w:eastAsia="Times New Roman"/>
                <w:sz w:val="23"/>
                <w:lang w:val="bs" w:eastAsia="en-US"/>
              </w:rPr>
              <w:t xml:space="preserve"> dok kapitalna  pomoć, planirana za uređenje zvonika nije realizirana.</w:t>
            </w:r>
          </w:p>
        </w:tc>
      </w:tr>
    </w:tbl>
    <w:p w14:paraId="2122D56A" w14:textId="77777777" w:rsidR="00EB75C3" w:rsidRDefault="00EB75C3" w:rsidP="00EB75C3">
      <w:pPr>
        <w:spacing w:line="238" w:lineRule="auto"/>
        <w:ind w:firstLine="706"/>
        <w:jc w:val="both"/>
        <w:rPr>
          <w:rFonts w:eastAsia="Times New Roman"/>
          <w:b/>
          <w:bCs/>
          <w:sz w:val="24"/>
          <w:szCs w:val="24"/>
        </w:rPr>
      </w:pPr>
    </w:p>
    <w:p w14:paraId="50621A46" w14:textId="77777777" w:rsidR="00EB75C3" w:rsidRDefault="00EB75C3" w:rsidP="00EB75C3">
      <w:pPr>
        <w:spacing w:line="238" w:lineRule="auto"/>
        <w:ind w:firstLine="706"/>
        <w:jc w:val="both"/>
        <w:rPr>
          <w:rFonts w:eastAsia="Times New Roman"/>
          <w:b/>
          <w:bCs/>
          <w:sz w:val="24"/>
          <w:szCs w:val="24"/>
        </w:rPr>
      </w:pPr>
    </w:p>
    <w:p w14:paraId="064D0A81" w14:textId="77777777" w:rsidR="00BF6A33" w:rsidRDefault="00BF6A33" w:rsidP="00EB75C3">
      <w:pPr>
        <w:spacing w:line="238" w:lineRule="auto"/>
        <w:ind w:firstLine="706"/>
        <w:jc w:val="both"/>
        <w:rPr>
          <w:rFonts w:eastAsia="Times New Roman"/>
          <w:b/>
          <w:bCs/>
          <w:sz w:val="24"/>
          <w:szCs w:val="24"/>
        </w:rPr>
      </w:pPr>
    </w:p>
    <w:p w14:paraId="017DA9C1" w14:textId="77777777" w:rsidR="00BF6A33" w:rsidRDefault="00BF6A33" w:rsidP="00EB75C3">
      <w:pPr>
        <w:spacing w:line="238" w:lineRule="auto"/>
        <w:ind w:firstLine="706"/>
        <w:jc w:val="both"/>
        <w:rPr>
          <w:rFonts w:eastAsia="Times New Roman"/>
          <w:b/>
          <w:bCs/>
          <w:sz w:val="24"/>
          <w:szCs w:val="24"/>
        </w:rPr>
      </w:pPr>
    </w:p>
    <w:p w14:paraId="2DF4D5EB" w14:textId="77777777" w:rsidR="00BF6A33" w:rsidRDefault="00BF6A33" w:rsidP="00EB75C3">
      <w:pPr>
        <w:spacing w:line="238" w:lineRule="auto"/>
        <w:ind w:firstLine="706"/>
        <w:jc w:val="both"/>
        <w:rPr>
          <w:rFonts w:eastAsia="Times New Roman"/>
          <w:b/>
          <w:bCs/>
          <w:sz w:val="24"/>
          <w:szCs w:val="24"/>
        </w:rPr>
      </w:pPr>
    </w:p>
    <w:p w14:paraId="5FF4CEA2" w14:textId="77777777" w:rsidR="00BF6A33" w:rsidRDefault="00BF6A33" w:rsidP="00EB75C3">
      <w:pPr>
        <w:spacing w:line="238" w:lineRule="auto"/>
        <w:ind w:firstLine="706"/>
        <w:jc w:val="both"/>
        <w:rPr>
          <w:rFonts w:eastAsia="Times New Roman"/>
          <w:b/>
          <w:bCs/>
          <w:sz w:val="24"/>
          <w:szCs w:val="24"/>
        </w:rPr>
      </w:pPr>
    </w:p>
    <w:p w14:paraId="5E96D64E" w14:textId="401E5783" w:rsidR="00EB75C3" w:rsidRDefault="00EB75C3" w:rsidP="00EB75C3">
      <w:pPr>
        <w:spacing w:line="238" w:lineRule="auto"/>
        <w:ind w:firstLine="7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Program 3014 </w:t>
      </w:r>
      <w:proofErr w:type="spellStart"/>
      <w:r w:rsidR="006B66FC">
        <w:rPr>
          <w:rFonts w:eastAsia="Times New Roman"/>
          <w:b/>
          <w:bCs/>
          <w:sz w:val="24"/>
          <w:szCs w:val="24"/>
        </w:rPr>
        <w:t>Financiranje</w:t>
      </w:r>
      <w:proofErr w:type="spellEnd"/>
      <w:r w:rsidR="006B66FC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6B66FC">
        <w:rPr>
          <w:rFonts w:eastAsia="Times New Roman"/>
          <w:b/>
          <w:bCs/>
          <w:sz w:val="24"/>
          <w:szCs w:val="24"/>
        </w:rPr>
        <w:t>udruga</w:t>
      </w:r>
      <w:proofErr w:type="spellEnd"/>
      <w:r w:rsidR="006B66FC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6B66FC">
        <w:rPr>
          <w:rFonts w:eastAsia="Times New Roman"/>
          <w:b/>
          <w:bCs/>
          <w:sz w:val="24"/>
          <w:szCs w:val="24"/>
        </w:rPr>
        <w:t>i</w:t>
      </w:r>
      <w:proofErr w:type="spellEnd"/>
      <w:r w:rsidR="006B66FC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6B66FC">
        <w:rPr>
          <w:rFonts w:eastAsia="Times New Roman"/>
          <w:b/>
          <w:bCs/>
          <w:sz w:val="24"/>
          <w:szCs w:val="24"/>
        </w:rPr>
        <w:t>ostale</w:t>
      </w:r>
      <w:proofErr w:type="spellEnd"/>
      <w:r w:rsidR="006B66FC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6B66FC">
        <w:rPr>
          <w:rFonts w:eastAsia="Times New Roman"/>
          <w:b/>
          <w:bCs/>
          <w:sz w:val="24"/>
          <w:szCs w:val="24"/>
        </w:rPr>
        <w:t>donacije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F14DD4">
        <w:rPr>
          <w:rFonts w:eastAsia="Times New Roman"/>
          <w:bCs/>
          <w:sz w:val="24"/>
          <w:szCs w:val="24"/>
        </w:rPr>
        <w:t>planiran</w:t>
      </w:r>
      <w:proofErr w:type="spellEnd"/>
      <w:r w:rsidRPr="00F14DD4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je</w:t>
      </w:r>
      <w:r w:rsidRPr="00F14DD4">
        <w:rPr>
          <w:rFonts w:eastAsia="Times New Roman"/>
          <w:bCs/>
          <w:sz w:val="24"/>
          <w:szCs w:val="24"/>
        </w:rPr>
        <w:t xml:space="preserve"> u </w:t>
      </w:r>
      <w:proofErr w:type="spellStart"/>
      <w:r w:rsidRPr="00F14DD4">
        <w:rPr>
          <w:rFonts w:eastAsia="Times New Roman"/>
          <w:bCs/>
          <w:sz w:val="24"/>
          <w:szCs w:val="24"/>
        </w:rPr>
        <w:t>iznosu</w:t>
      </w:r>
      <w:proofErr w:type="spellEnd"/>
      <w:r>
        <w:rPr>
          <w:rFonts w:eastAsia="Times New Roman"/>
          <w:bCs/>
          <w:sz w:val="24"/>
          <w:szCs w:val="24"/>
        </w:rPr>
        <w:t xml:space="preserve"> od </w:t>
      </w:r>
      <w:r w:rsidR="00C4555C">
        <w:rPr>
          <w:rFonts w:eastAsia="Times New Roman"/>
          <w:bCs/>
          <w:sz w:val="24"/>
          <w:szCs w:val="24"/>
        </w:rPr>
        <w:t>42.327,00</w:t>
      </w:r>
      <w:r w:rsidR="006B66FC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6B66FC">
        <w:rPr>
          <w:rFonts w:eastAsia="Times New Roman"/>
          <w:bCs/>
          <w:sz w:val="24"/>
          <w:szCs w:val="24"/>
        </w:rPr>
        <w:t>eura</w:t>
      </w:r>
      <w:proofErr w:type="spellEnd"/>
      <w:r>
        <w:rPr>
          <w:rFonts w:eastAsia="Times New Roman"/>
          <w:bCs/>
          <w:sz w:val="24"/>
          <w:szCs w:val="24"/>
        </w:rPr>
        <w:t xml:space="preserve">, a </w:t>
      </w:r>
      <w:proofErr w:type="spellStart"/>
      <w:r>
        <w:rPr>
          <w:rFonts w:eastAsia="Times New Roman"/>
          <w:bCs/>
          <w:sz w:val="24"/>
          <w:szCs w:val="24"/>
        </w:rPr>
        <w:t>realiziran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r w:rsidRPr="00F14DD4">
        <w:rPr>
          <w:rFonts w:eastAsia="Times New Roman"/>
          <w:bCs/>
          <w:sz w:val="24"/>
          <w:szCs w:val="24"/>
        </w:rPr>
        <w:t xml:space="preserve">u </w:t>
      </w:r>
      <w:proofErr w:type="spellStart"/>
      <w:r w:rsidRPr="00F14DD4">
        <w:rPr>
          <w:rFonts w:eastAsia="Times New Roman"/>
          <w:bCs/>
          <w:sz w:val="24"/>
          <w:szCs w:val="24"/>
        </w:rPr>
        <w:t>iznosu</w:t>
      </w:r>
      <w:proofErr w:type="spellEnd"/>
      <w:r w:rsidRPr="00F14DD4">
        <w:rPr>
          <w:rFonts w:eastAsia="Times New Roman"/>
          <w:bCs/>
          <w:sz w:val="24"/>
          <w:szCs w:val="24"/>
        </w:rPr>
        <w:t xml:space="preserve"> od </w:t>
      </w:r>
      <w:r w:rsidR="00C4555C">
        <w:rPr>
          <w:rFonts w:eastAsia="Times New Roman"/>
          <w:bCs/>
          <w:sz w:val="24"/>
          <w:szCs w:val="24"/>
        </w:rPr>
        <w:t>37.977,19</w:t>
      </w:r>
      <w:r w:rsidR="006B66FC">
        <w:rPr>
          <w:rFonts w:eastAsia="Times New Roman"/>
          <w:bCs/>
          <w:sz w:val="24"/>
          <w:szCs w:val="24"/>
        </w:rPr>
        <w:t xml:space="preserve"> </w:t>
      </w:r>
      <w:proofErr w:type="spellStart"/>
      <w:r w:rsidR="006B66FC">
        <w:rPr>
          <w:rFonts w:eastAsia="Times New Roman"/>
          <w:bCs/>
          <w:sz w:val="24"/>
          <w:szCs w:val="24"/>
        </w:rPr>
        <w:t>eura</w:t>
      </w:r>
      <w:proofErr w:type="spellEnd"/>
      <w:r w:rsidRPr="00F14DD4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F14DD4">
        <w:rPr>
          <w:rFonts w:eastAsia="Times New Roman"/>
          <w:bCs/>
          <w:sz w:val="24"/>
          <w:szCs w:val="24"/>
        </w:rPr>
        <w:t>ili</w:t>
      </w:r>
      <w:proofErr w:type="spellEnd"/>
      <w:r w:rsidRPr="00F14DD4">
        <w:rPr>
          <w:rFonts w:eastAsia="Times New Roman"/>
          <w:bCs/>
          <w:sz w:val="24"/>
          <w:szCs w:val="24"/>
        </w:rPr>
        <w:t xml:space="preserve"> </w:t>
      </w:r>
      <w:r w:rsidR="00C4555C">
        <w:rPr>
          <w:rFonts w:eastAsia="Times New Roman"/>
          <w:bCs/>
          <w:sz w:val="24"/>
          <w:szCs w:val="24"/>
        </w:rPr>
        <w:t>89,72</w:t>
      </w:r>
      <w:r w:rsidR="006B66FC">
        <w:rPr>
          <w:rFonts w:eastAsia="Times New Roman"/>
          <w:bCs/>
          <w:sz w:val="24"/>
          <w:szCs w:val="24"/>
        </w:rPr>
        <w:t xml:space="preserve"> </w:t>
      </w:r>
      <w:r w:rsidRPr="00F14DD4">
        <w:rPr>
          <w:rFonts w:eastAsia="Times New Roman"/>
          <w:bCs/>
          <w:sz w:val="24"/>
          <w:szCs w:val="24"/>
        </w:rPr>
        <w:t>% plana</w:t>
      </w:r>
      <w:r>
        <w:rPr>
          <w:rFonts w:eastAsia="Times New Roman"/>
          <w:b/>
          <w:bCs/>
          <w:sz w:val="24"/>
          <w:szCs w:val="24"/>
        </w:rPr>
        <w:t xml:space="preserve">. </w:t>
      </w:r>
      <w:proofErr w:type="spellStart"/>
      <w:r w:rsidRPr="00306BCE">
        <w:rPr>
          <w:rFonts w:eastAsia="Times New Roman"/>
          <w:bCs/>
          <w:sz w:val="24"/>
          <w:szCs w:val="24"/>
        </w:rPr>
        <w:t>Rashodi</w:t>
      </w:r>
      <w:proofErr w:type="spellEnd"/>
      <w:r w:rsidRPr="00306BCE">
        <w:rPr>
          <w:rFonts w:eastAsia="Times New Roman"/>
          <w:bCs/>
          <w:sz w:val="24"/>
          <w:szCs w:val="24"/>
        </w:rPr>
        <w:t xml:space="preserve"> u </w:t>
      </w:r>
      <w:proofErr w:type="spellStart"/>
      <w:r w:rsidRPr="00306BCE">
        <w:rPr>
          <w:rFonts w:eastAsia="Times New Roman"/>
          <w:bCs/>
          <w:sz w:val="24"/>
          <w:szCs w:val="24"/>
        </w:rPr>
        <w:t>ovom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306BCE">
        <w:rPr>
          <w:rFonts w:eastAsia="Times New Roman"/>
          <w:bCs/>
          <w:sz w:val="24"/>
          <w:szCs w:val="24"/>
        </w:rPr>
        <w:t>programu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raspoređeni</w:t>
      </w:r>
      <w:proofErr w:type="spellEnd"/>
      <w:r>
        <w:rPr>
          <w:rFonts w:eastAsia="Times New Roman"/>
          <w:sz w:val="24"/>
          <w:szCs w:val="24"/>
        </w:rPr>
        <w:t>/</w:t>
      </w:r>
      <w:proofErr w:type="spellStart"/>
      <w:r>
        <w:rPr>
          <w:rFonts w:eastAsia="Times New Roman"/>
          <w:sz w:val="24"/>
          <w:szCs w:val="24"/>
        </w:rPr>
        <w:t>ostvareni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</w:t>
      </w:r>
      <w:proofErr w:type="spellEnd"/>
      <w:r>
        <w:rPr>
          <w:rFonts w:eastAsia="Times New Roman"/>
          <w:sz w:val="24"/>
          <w:szCs w:val="24"/>
        </w:rPr>
        <w:t xml:space="preserve"> po </w:t>
      </w:r>
      <w:proofErr w:type="spellStart"/>
      <w:r>
        <w:rPr>
          <w:rFonts w:eastAsia="Times New Roman"/>
          <w:sz w:val="24"/>
          <w:szCs w:val="24"/>
        </w:rPr>
        <w:t>po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aktivnostima</w:t>
      </w:r>
      <w:proofErr w:type="spellEnd"/>
      <w:r>
        <w:rPr>
          <w:rFonts w:eastAsia="Times New Roman"/>
          <w:sz w:val="24"/>
          <w:szCs w:val="24"/>
        </w:rPr>
        <w:t xml:space="preserve">: A3014-02 DDK Privlaka u </w:t>
      </w:r>
      <w:proofErr w:type="spellStart"/>
      <w:r>
        <w:rPr>
          <w:rFonts w:eastAsia="Times New Roman"/>
          <w:sz w:val="24"/>
          <w:szCs w:val="24"/>
        </w:rPr>
        <w:t>iznosu</w:t>
      </w:r>
      <w:proofErr w:type="spellEnd"/>
      <w:r>
        <w:rPr>
          <w:rFonts w:eastAsia="Times New Roman"/>
          <w:sz w:val="24"/>
          <w:szCs w:val="24"/>
        </w:rPr>
        <w:t xml:space="preserve"> od </w:t>
      </w:r>
      <w:r w:rsidR="00C4555C">
        <w:rPr>
          <w:rFonts w:eastAsia="Times New Roman"/>
          <w:sz w:val="24"/>
          <w:szCs w:val="24"/>
        </w:rPr>
        <w:t>5.317,88</w:t>
      </w:r>
      <w:r w:rsidR="006B66FC">
        <w:rPr>
          <w:rFonts w:eastAsia="Times New Roman"/>
          <w:sz w:val="24"/>
          <w:szCs w:val="24"/>
        </w:rPr>
        <w:t xml:space="preserve"> </w:t>
      </w:r>
      <w:proofErr w:type="spellStart"/>
      <w:r w:rsidR="006B66FC"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 xml:space="preserve">, A3014-03, </w:t>
      </w:r>
      <w:proofErr w:type="spellStart"/>
      <w:r>
        <w:rPr>
          <w:rFonts w:eastAsia="Times New Roman"/>
          <w:sz w:val="24"/>
          <w:szCs w:val="24"/>
        </w:rPr>
        <w:t>tekuće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donacije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udrugama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iznosu</w:t>
      </w:r>
      <w:proofErr w:type="spellEnd"/>
      <w:r>
        <w:rPr>
          <w:rFonts w:eastAsia="Times New Roman"/>
          <w:sz w:val="24"/>
          <w:szCs w:val="24"/>
        </w:rPr>
        <w:t xml:space="preserve"> od </w:t>
      </w:r>
      <w:r w:rsidR="00C4555C">
        <w:rPr>
          <w:rFonts w:eastAsia="Times New Roman"/>
          <w:sz w:val="24"/>
          <w:szCs w:val="24"/>
        </w:rPr>
        <w:t>20.410,00</w:t>
      </w:r>
      <w:r w:rsidR="006B66FC">
        <w:rPr>
          <w:rFonts w:eastAsia="Times New Roman"/>
          <w:sz w:val="24"/>
          <w:szCs w:val="24"/>
        </w:rPr>
        <w:t xml:space="preserve"> </w:t>
      </w:r>
      <w:proofErr w:type="spellStart"/>
      <w:r w:rsidR="006B66FC"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 xml:space="preserve">, A3014-07 </w:t>
      </w:r>
      <w:proofErr w:type="spellStart"/>
      <w:r>
        <w:rPr>
          <w:rFonts w:eastAsia="Times New Roman"/>
          <w:sz w:val="24"/>
          <w:szCs w:val="24"/>
        </w:rPr>
        <w:t>tekuće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donacije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Crveni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križ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iznosu</w:t>
      </w:r>
      <w:proofErr w:type="spellEnd"/>
      <w:r>
        <w:rPr>
          <w:rFonts w:eastAsia="Times New Roman"/>
          <w:sz w:val="24"/>
          <w:szCs w:val="24"/>
        </w:rPr>
        <w:t xml:space="preserve"> od </w:t>
      </w:r>
      <w:r w:rsidR="00C4555C">
        <w:rPr>
          <w:rFonts w:eastAsia="Times New Roman"/>
          <w:sz w:val="24"/>
          <w:szCs w:val="24"/>
        </w:rPr>
        <w:t>12.249,31</w:t>
      </w:r>
      <w:r w:rsidR="006B66FC">
        <w:rPr>
          <w:rFonts w:eastAsia="Times New Roman"/>
          <w:sz w:val="24"/>
          <w:szCs w:val="24"/>
        </w:rPr>
        <w:t xml:space="preserve"> </w:t>
      </w:r>
      <w:proofErr w:type="spellStart"/>
      <w:r w:rsidR="006B66FC"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>,</w:t>
      </w:r>
      <w:r w:rsidR="00824F9B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</w:t>
      </w:r>
      <w:proofErr w:type="spellEnd"/>
      <w:r>
        <w:rPr>
          <w:rFonts w:eastAsia="Times New Roman"/>
          <w:sz w:val="24"/>
          <w:szCs w:val="24"/>
        </w:rPr>
        <w:t xml:space="preserve"> A3014-09 </w:t>
      </w:r>
      <w:proofErr w:type="spellStart"/>
      <w:r>
        <w:rPr>
          <w:rFonts w:eastAsia="Times New Roman"/>
          <w:sz w:val="24"/>
          <w:szCs w:val="24"/>
        </w:rPr>
        <w:t>ostale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tekuće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donacije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iznosu</w:t>
      </w:r>
      <w:proofErr w:type="spellEnd"/>
      <w:r>
        <w:rPr>
          <w:rFonts w:eastAsia="Times New Roman"/>
          <w:sz w:val="24"/>
          <w:szCs w:val="24"/>
        </w:rPr>
        <w:t xml:space="preserve"> od </w:t>
      </w:r>
      <w:r w:rsidR="00824F9B">
        <w:rPr>
          <w:rFonts w:eastAsia="Times New Roman"/>
          <w:sz w:val="24"/>
          <w:szCs w:val="24"/>
        </w:rPr>
        <w:t>0,00</w:t>
      </w:r>
      <w:r w:rsidR="006B66FC">
        <w:rPr>
          <w:rFonts w:eastAsia="Times New Roman"/>
          <w:sz w:val="24"/>
          <w:szCs w:val="24"/>
        </w:rPr>
        <w:t xml:space="preserve"> </w:t>
      </w:r>
      <w:proofErr w:type="spellStart"/>
      <w:r w:rsidR="006B66FC"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5BA8573C" w14:textId="77777777" w:rsidR="00E50532" w:rsidRDefault="00E50532" w:rsidP="00EB75C3">
      <w:pPr>
        <w:spacing w:line="238" w:lineRule="auto"/>
        <w:ind w:firstLine="706"/>
        <w:jc w:val="both"/>
        <w:rPr>
          <w:sz w:val="20"/>
          <w:szCs w:val="20"/>
        </w:rPr>
      </w:pPr>
    </w:p>
    <w:p w14:paraId="64277E06" w14:textId="77777777" w:rsidR="00EB75C3" w:rsidRDefault="00EB75C3" w:rsidP="00EB75C3">
      <w:pPr>
        <w:spacing w:line="266" w:lineRule="exact"/>
        <w:rPr>
          <w:sz w:val="20"/>
          <w:szCs w:val="20"/>
        </w:rPr>
      </w:pPr>
    </w:p>
    <w:tbl>
      <w:tblPr>
        <w:tblW w:w="911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30"/>
        <w:gridCol w:w="1825"/>
        <w:gridCol w:w="120"/>
        <w:gridCol w:w="7075"/>
        <w:gridCol w:w="30"/>
      </w:tblGrid>
      <w:tr w:rsidR="00EB75C3" w14:paraId="07D2C1A5" w14:textId="77777777" w:rsidTr="00BF6A33">
        <w:trPr>
          <w:trHeight w:val="560"/>
        </w:trPr>
        <w:tc>
          <w:tcPr>
            <w:tcW w:w="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95B3D7"/>
            <w:vAlign w:val="bottom"/>
          </w:tcPr>
          <w:p w14:paraId="5A1A953A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bottom"/>
          </w:tcPr>
          <w:p w14:paraId="48DBC53C" w14:textId="77777777" w:rsidR="00EB75C3" w:rsidRDefault="00EB75C3" w:rsidP="0033322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Naziv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14:paraId="322A6F9B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70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21085ADD" w14:textId="77777777" w:rsidR="00EB75C3" w:rsidRDefault="00EB75C3" w:rsidP="0033322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3014 </w:t>
            </w:r>
            <w:proofErr w:type="spellStart"/>
            <w:r w:rsidR="006B66FC" w:rsidRPr="006B66FC">
              <w:rPr>
                <w:rFonts w:eastAsia="Times New Roman"/>
                <w:sz w:val="24"/>
                <w:szCs w:val="24"/>
              </w:rPr>
              <w:t>Financiranje</w:t>
            </w:r>
            <w:proofErr w:type="spellEnd"/>
            <w:r w:rsidR="006B66FC" w:rsidRPr="006B66FC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6B66FC" w:rsidRPr="006B66FC">
              <w:rPr>
                <w:rFonts w:eastAsia="Times New Roman"/>
                <w:sz w:val="24"/>
                <w:szCs w:val="24"/>
              </w:rPr>
              <w:t>udruga</w:t>
            </w:r>
            <w:proofErr w:type="spellEnd"/>
            <w:r w:rsidR="006B66FC" w:rsidRPr="006B66FC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6B66FC" w:rsidRPr="006B66FC">
              <w:rPr>
                <w:rFonts w:eastAsia="Times New Roman"/>
                <w:sz w:val="24"/>
                <w:szCs w:val="24"/>
              </w:rPr>
              <w:t>i</w:t>
            </w:r>
            <w:proofErr w:type="spellEnd"/>
            <w:r w:rsidR="006B66FC" w:rsidRPr="006B66FC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6B66FC" w:rsidRPr="006B66FC">
              <w:rPr>
                <w:rFonts w:eastAsia="Times New Roman"/>
                <w:sz w:val="24"/>
                <w:szCs w:val="24"/>
              </w:rPr>
              <w:t>ostale</w:t>
            </w:r>
            <w:proofErr w:type="spellEnd"/>
            <w:r w:rsidR="006B66FC" w:rsidRPr="006B66FC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6B66FC" w:rsidRPr="006B66FC">
              <w:rPr>
                <w:rFonts w:eastAsia="Times New Roman"/>
                <w:sz w:val="24"/>
                <w:szCs w:val="24"/>
              </w:rPr>
              <w:t>donacije</w:t>
            </w:r>
            <w:proofErr w:type="spellEnd"/>
          </w:p>
        </w:tc>
        <w:tc>
          <w:tcPr>
            <w:tcW w:w="30" w:type="dxa"/>
            <w:vAlign w:val="bottom"/>
          </w:tcPr>
          <w:p w14:paraId="589283AF" w14:textId="77777777" w:rsidR="00EB75C3" w:rsidRDefault="00EB75C3" w:rsidP="00333229">
            <w:pPr>
              <w:rPr>
                <w:sz w:val="1"/>
                <w:szCs w:val="1"/>
              </w:rPr>
            </w:pPr>
          </w:p>
        </w:tc>
      </w:tr>
      <w:tr w:rsidR="00EB75C3" w14:paraId="26115C5A" w14:textId="77777777" w:rsidTr="00BF6A33">
        <w:trPr>
          <w:trHeight w:val="270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3B5B8E17" w14:textId="77777777" w:rsidR="00EB75C3" w:rsidRDefault="00EB75C3" w:rsidP="00333229">
            <w:pPr>
              <w:rPr>
                <w:sz w:val="23"/>
                <w:szCs w:val="23"/>
              </w:rPr>
            </w:pPr>
          </w:p>
        </w:tc>
        <w:tc>
          <w:tcPr>
            <w:tcW w:w="1855" w:type="dxa"/>
            <w:gridSpan w:val="2"/>
            <w:vMerge w:val="restart"/>
            <w:shd w:val="clear" w:color="auto" w:fill="95B3D7"/>
            <w:vAlign w:val="bottom"/>
          </w:tcPr>
          <w:p w14:paraId="4266D635" w14:textId="77777777" w:rsidR="00EB75C3" w:rsidRDefault="00EB75C3" w:rsidP="00333229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shd w:val="clear" w:color="auto" w:fill="95B3D7"/>
              </w:rPr>
              <w:t>Zakonska</w:t>
            </w:r>
            <w:proofErr w:type="spellEnd"/>
            <w:r>
              <w:rPr>
                <w:rFonts w:eastAsia="Times New Roman"/>
                <w:sz w:val="24"/>
                <w:szCs w:val="24"/>
                <w:shd w:val="clear" w:color="auto" w:fill="95B3D7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shd w:val="clear" w:color="auto" w:fill="95B3D7"/>
              </w:rPr>
              <w:t>osnova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7E347E86" w14:textId="77777777" w:rsidR="00EB75C3" w:rsidRDefault="00EB75C3" w:rsidP="00333229">
            <w:pPr>
              <w:rPr>
                <w:sz w:val="23"/>
                <w:szCs w:val="23"/>
              </w:rPr>
            </w:pPr>
          </w:p>
        </w:tc>
        <w:tc>
          <w:tcPr>
            <w:tcW w:w="7075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3EE6E1A0" w14:textId="77777777" w:rsidR="00EB75C3" w:rsidRDefault="00EB75C3" w:rsidP="00333229">
            <w:pPr>
              <w:spacing w:line="270" w:lineRule="exact"/>
              <w:ind w:left="460"/>
              <w:rPr>
                <w:sz w:val="20"/>
                <w:szCs w:val="20"/>
              </w:rPr>
            </w:pPr>
            <w:proofErr w:type="gramStart"/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Zakon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lokalnoj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područnoj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regionalnoj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samoupravi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(NN</w:t>
            </w:r>
          </w:p>
        </w:tc>
        <w:tc>
          <w:tcPr>
            <w:tcW w:w="30" w:type="dxa"/>
            <w:vAlign w:val="bottom"/>
          </w:tcPr>
          <w:p w14:paraId="3A6A9636" w14:textId="77777777" w:rsidR="00EB75C3" w:rsidRDefault="00EB75C3" w:rsidP="00333229">
            <w:pPr>
              <w:rPr>
                <w:sz w:val="1"/>
                <w:szCs w:val="1"/>
              </w:rPr>
            </w:pPr>
          </w:p>
        </w:tc>
      </w:tr>
      <w:tr w:rsidR="00EB75C3" w14:paraId="56A48FB8" w14:textId="77777777" w:rsidTr="00BF6A33">
        <w:trPr>
          <w:trHeight w:val="278"/>
        </w:trPr>
        <w:tc>
          <w:tcPr>
            <w:tcW w:w="3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0310AE28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vMerge/>
            <w:shd w:val="clear" w:color="auto" w:fill="95B3D7"/>
            <w:vAlign w:val="bottom"/>
          </w:tcPr>
          <w:p w14:paraId="31F5F69F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4402ED2F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7075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3F51F020" w14:textId="77777777" w:rsidR="00EB75C3" w:rsidRDefault="00EB75C3" w:rsidP="00333229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33/01, 60/01, 129/05, 109/07, 125/08, 36/09, 36/09, 150/11,</w:t>
            </w:r>
          </w:p>
        </w:tc>
        <w:tc>
          <w:tcPr>
            <w:tcW w:w="30" w:type="dxa"/>
            <w:vAlign w:val="bottom"/>
          </w:tcPr>
          <w:p w14:paraId="4575E37A" w14:textId="77777777" w:rsidR="00EB75C3" w:rsidRDefault="00EB75C3" w:rsidP="00333229">
            <w:pPr>
              <w:rPr>
                <w:sz w:val="1"/>
                <w:szCs w:val="1"/>
              </w:rPr>
            </w:pPr>
          </w:p>
        </w:tc>
      </w:tr>
      <w:tr w:rsidR="00EB75C3" w14:paraId="46DEB639" w14:textId="77777777" w:rsidTr="00BF6A33">
        <w:trPr>
          <w:trHeight w:val="287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95B3D7"/>
            <w:vAlign w:val="bottom"/>
          </w:tcPr>
          <w:p w14:paraId="022A5BDE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bottom w:val="single" w:sz="8" w:space="0" w:color="auto"/>
            </w:tcBorders>
            <w:shd w:val="clear" w:color="auto" w:fill="95B3D7"/>
            <w:vAlign w:val="bottom"/>
          </w:tcPr>
          <w:p w14:paraId="2E12F4D8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14:paraId="2847C7DB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70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64CAEEAE" w14:textId="77777777" w:rsidR="00EB75C3" w:rsidRDefault="00EB75C3" w:rsidP="00333229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144/12, 19/13, 137/15, 123/17, 98/19</w:t>
            </w:r>
            <w:r w:rsidR="006B66FC">
              <w:rPr>
                <w:rFonts w:eastAsia="Times New Roman"/>
                <w:sz w:val="24"/>
                <w:szCs w:val="24"/>
              </w:rPr>
              <w:t>, 144/20</w:t>
            </w:r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30" w:type="dxa"/>
            <w:vAlign w:val="bottom"/>
          </w:tcPr>
          <w:p w14:paraId="5833660C" w14:textId="77777777" w:rsidR="00EB75C3" w:rsidRDefault="00EB75C3" w:rsidP="00333229">
            <w:pPr>
              <w:rPr>
                <w:sz w:val="1"/>
                <w:szCs w:val="1"/>
              </w:rPr>
            </w:pPr>
          </w:p>
        </w:tc>
      </w:tr>
      <w:tr w:rsidR="00BF6A33" w14:paraId="35F49F29" w14:textId="77777777" w:rsidTr="00913BA7">
        <w:trPr>
          <w:gridAfter w:val="4"/>
          <w:wAfter w:w="9050" w:type="dxa"/>
          <w:trHeight w:val="46"/>
        </w:trPr>
        <w:tc>
          <w:tcPr>
            <w:tcW w:w="60" w:type="dxa"/>
            <w:gridSpan w:val="2"/>
            <w:vAlign w:val="bottom"/>
          </w:tcPr>
          <w:p w14:paraId="16542AA4" w14:textId="77777777" w:rsidR="00BF6A33" w:rsidRDefault="00BF6A33" w:rsidP="00333229">
            <w:pPr>
              <w:rPr>
                <w:sz w:val="1"/>
                <w:szCs w:val="1"/>
              </w:rPr>
            </w:pPr>
          </w:p>
        </w:tc>
      </w:tr>
    </w:tbl>
    <w:p w14:paraId="5699849C" w14:textId="77777777" w:rsidR="00EB75C3" w:rsidRDefault="00EB75C3" w:rsidP="00EB75C3">
      <w:pPr>
        <w:spacing w:line="1" w:lineRule="exact"/>
        <w:rPr>
          <w:sz w:val="20"/>
          <w:szCs w:val="20"/>
        </w:rPr>
      </w:pPr>
      <w:bookmarkStart w:id="17" w:name="page28"/>
      <w:bookmarkEnd w:id="17"/>
    </w:p>
    <w:tbl>
      <w:tblPr>
        <w:tblW w:w="911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840"/>
        <w:gridCol w:w="920"/>
        <w:gridCol w:w="120"/>
        <w:gridCol w:w="700"/>
        <w:gridCol w:w="6380"/>
        <w:gridCol w:w="30"/>
      </w:tblGrid>
      <w:tr w:rsidR="00EB75C3" w14:paraId="564830C2" w14:textId="77777777" w:rsidTr="00333229">
        <w:trPr>
          <w:trHeight w:val="30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95B3D7"/>
            <w:vAlign w:val="bottom"/>
          </w:tcPr>
          <w:p w14:paraId="5A8144B0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shd w:val="clear" w:color="auto" w:fill="95B3D7"/>
            <w:vAlign w:val="bottom"/>
          </w:tcPr>
          <w:p w14:paraId="2C3502FC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auto"/>
            </w:tcBorders>
            <w:shd w:val="clear" w:color="auto" w:fill="95B3D7"/>
            <w:vAlign w:val="bottom"/>
          </w:tcPr>
          <w:p w14:paraId="08C0385F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14:paraId="513F382D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708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5EF40AFE" w14:textId="77777777" w:rsidR="00EB75C3" w:rsidRDefault="00B42810" w:rsidP="00B97BEC">
            <w:pPr>
              <w:numPr>
                <w:ilvl w:val="0"/>
                <w:numId w:val="104"/>
              </w:numPr>
              <w:suppressAutoHyphens/>
              <w:autoSpaceDN w:val="0"/>
              <w:spacing w:after="200" w:line="276" w:lineRule="auto"/>
              <w:rPr>
                <w:rFonts w:eastAsia="Calibri"/>
                <w:sz w:val="24"/>
                <w:szCs w:val="24"/>
                <w:lang w:val="hr-HR" w:eastAsia="en-US"/>
              </w:rPr>
            </w:pPr>
            <w:r w:rsidRPr="00B42810">
              <w:rPr>
                <w:rFonts w:eastAsia="Calibri"/>
                <w:sz w:val="24"/>
                <w:szCs w:val="24"/>
                <w:lang w:val="hr-HR" w:eastAsia="en-US"/>
              </w:rPr>
              <w:t>Zakon o Hrvatskom crvenom križu („Narodne novine“ broj 71/10, 136/20</w:t>
            </w:r>
            <w:r>
              <w:rPr>
                <w:rFonts w:eastAsia="Calibri"/>
                <w:sz w:val="24"/>
                <w:szCs w:val="24"/>
                <w:lang w:val="hr-HR" w:eastAsia="en-US"/>
              </w:rPr>
              <w:t>)</w:t>
            </w:r>
          </w:p>
          <w:p w14:paraId="7B6FF2F9" w14:textId="77777777" w:rsidR="00B42810" w:rsidRPr="00B42810" w:rsidRDefault="00B42810" w:rsidP="00B97BEC">
            <w:pPr>
              <w:pStyle w:val="ListParagraph"/>
              <w:numPr>
                <w:ilvl w:val="0"/>
                <w:numId w:val="104"/>
              </w:numPr>
              <w:rPr>
                <w:rFonts w:eastAsia="Calibri"/>
                <w:sz w:val="24"/>
                <w:szCs w:val="24"/>
                <w:lang w:val="hr-HR" w:eastAsia="en-US"/>
              </w:rPr>
            </w:pPr>
            <w:r w:rsidRPr="00B42810">
              <w:rPr>
                <w:rFonts w:eastAsia="Calibri"/>
                <w:sz w:val="24"/>
                <w:szCs w:val="24"/>
                <w:lang w:val="hr-HR" w:eastAsia="en-US"/>
              </w:rPr>
              <w:t>Zakon o udrugama („Narodne novine“ broj 74/14, 70/17, 98/19, 151/22)</w:t>
            </w:r>
          </w:p>
          <w:p w14:paraId="0A83E6F3" w14:textId="77777777" w:rsidR="00B42810" w:rsidRPr="00B42810" w:rsidRDefault="00B42810" w:rsidP="00B97BEC">
            <w:pPr>
              <w:pStyle w:val="ListParagraph"/>
              <w:numPr>
                <w:ilvl w:val="0"/>
                <w:numId w:val="104"/>
              </w:numPr>
              <w:rPr>
                <w:rFonts w:eastAsia="Calibri"/>
                <w:sz w:val="24"/>
                <w:szCs w:val="24"/>
                <w:lang w:val="hr-HR" w:eastAsia="en-US"/>
              </w:rPr>
            </w:pPr>
            <w:r w:rsidRPr="00B42810">
              <w:rPr>
                <w:rFonts w:eastAsia="Calibri"/>
                <w:sz w:val="24"/>
                <w:szCs w:val="24"/>
                <w:lang w:val="hr-HR" w:eastAsia="en-US"/>
              </w:rPr>
              <w:t>Uredba o kriterijima, mjerilima i postupcima financiranja i ugovaranja programa i projekata od interesa za opće dobro koje provode udruge („Narodne novine“ broj 26/15, 37/21)</w:t>
            </w:r>
          </w:p>
          <w:p w14:paraId="1C20AF40" w14:textId="77777777" w:rsidR="00B42810" w:rsidRPr="00B42810" w:rsidRDefault="00B42810" w:rsidP="00B97BEC">
            <w:pPr>
              <w:pStyle w:val="ListParagraph"/>
              <w:numPr>
                <w:ilvl w:val="0"/>
                <w:numId w:val="104"/>
              </w:numPr>
              <w:rPr>
                <w:rFonts w:eastAsia="Calibri"/>
                <w:sz w:val="24"/>
                <w:szCs w:val="24"/>
                <w:lang w:val="hr-HR" w:eastAsia="en-US"/>
              </w:rPr>
            </w:pPr>
            <w:r w:rsidRPr="00B42810">
              <w:rPr>
                <w:rFonts w:eastAsia="Calibri"/>
                <w:sz w:val="24"/>
                <w:szCs w:val="24"/>
                <w:lang w:val="hr-HR" w:eastAsia="en-US"/>
              </w:rPr>
              <w:t>Pravilnik o financiranju javnih potreba Općine Privlaka („Službeni glasnik Zadarske županije“ broj 31/20)</w:t>
            </w:r>
          </w:p>
          <w:p w14:paraId="015B01E0" w14:textId="5C951FB7" w:rsidR="00B42810" w:rsidRPr="00B42810" w:rsidRDefault="00B42810" w:rsidP="00B42810">
            <w:pPr>
              <w:suppressAutoHyphens/>
              <w:autoSpaceDN w:val="0"/>
              <w:spacing w:after="200" w:line="276" w:lineRule="auto"/>
              <w:ind w:left="720"/>
              <w:rPr>
                <w:rFonts w:eastAsia="Calibri"/>
                <w:sz w:val="24"/>
                <w:szCs w:val="24"/>
                <w:lang w:val="hr-HR" w:eastAsia="en-US"/>
              </w:rPr>
            </w:pPr>
          </w:p>
        </w:tc>
        <w:tc>
          <w:tcPr>
            <w:tcW w:w="30" w:type="dxa"/>
            <w:vAlign w:val="bottom"/>
          </w:tcPr>
          <w:p w14:paraId="1B639497" w14:textId="77777777" w:rsidR="00EB75C3" w:rsidRDefault="00EB75C3" w:rsidP="00333229">
            <w:pPr>
              <w:rPr>
                <w:sz w:val="1"/>
                <w:szCs w:val="1"/>
              </w:rPr>
            </w:pPr>
          </w:p>
        </w:tc>
      </w:tr>
      <w:tr w:rsidR="00EB75C3" w14:paraId="27306680" w14:textId="77777777" w:rsidTr="008F21AB">
        <w:trPr>
          <w:trHeight w:val="6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95B3D7"/>
            <w:vAlign w:val="bottom"/>
          </w:tcPr>
          <w:p w14:paraId="5DA60993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95B3D7"/>
            <w:vAlign w:val="bottom"/>
          </w:tcPr>
          <w:p w14:paraId="45CA335B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95B3D7"/>
            <w:vAlign w:val="bottom"/>
          </w:tcPr>
          <w:p w14:paraId="7920F38F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14:paraId="002CBC6C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4F453E4B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2E73B2E4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27A2AF6B" w14:textId="77777777" w:rsidR="00EB75C3" w:rsidRDefault="00EB75C3" w:rsidP="00333229">
            <w:pPr>
              <w:rPr>
                <w:sz w:val="1"/>
                <w:szCs w:val="1"/>
              </w:rPr>
            </w:pPr>
          </w:p>
        </w:tc>
      </w:tr>
      <w:tr w:rsidR="00EB75C3" w14:paraId="09B88CF8" w14:textId="77777777" w:rsidTr="00333229">
        <w:trPr>
          <w:trHeight w:val="26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06D9130C" w14:textId="77777777" w:rsidR="00EB75C3" w:rsidRDefault="00EB75C3" w:rsidP="00333229"/>
        </w:tc>
        <w:tc>
          <w:tcPr>
            <w:tcW w:w="840" w:type="dxa"/>
            <w:shd w:val="clear" w:color="auto" w:fill="95B3D7"/>
            <w:vAlign w:val="bottom"/>
          </w:tcPr>
          <w:p w14:paraId="50BC5EF8" w14:textId="77777777" w:rsidR="00EB75C3" w:rsidRDefault="00EB75C3" w:rsidP="00333229">
            <w:pPr>
              <w:spacing w:line="263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Opis</w:t>
            </w:r>
            <w:proofErr w:type="spellEnd"/>
          </w:p>
        </w:tc>
        <w:tc>
          <w:tcPr>
            <w:tcW w:w="920" w:type="dxa"/>
            <w:shd w:val="clear" w:color="auto" w:fill="95B3D7"/>
            <w:vAlign w:val="bottom"/>
          </w:tcPr>
          <w:p w14:paraId="65941EFE" w14:textId="77777777" w:rsidR="00EB75C3" w:rsidRDefault="00EB75C3" w:rsidP="00333229">
            <w:pPr>
              <w:spacing w:line="263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7"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7E75DA60" w14:textId="77777777" w:rsidR="00EB75C3" w:rsidRDefault="00EB75C3" w:rsidP="00333229"/>
        </w:tc>
        <w:tc>
          <w:tcPr>
            <w:tcW w:w="700" w:type="dxa"/>
            <w:shd w:val="clear" w:color="auto" w:fill="DBE5F1"/>
            <w:vAlign w:val="bottom"/>
          </w:tcPr>
          <w:p w14:paraId="0A47887E" w14:textId="77777777" w:rsidR="00EB75C3" w:rsidRDefault="00EB75C3" w:rsidP="00333229">
            <w:pPr>
              <w:spacing w:line="263" w:lineRule="exact"/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754C07BC" w14:textId="77777777" w:rsidR="00EB75C3" w:rsidRPr="006B66FC" w:rsidRDefault="00EB75C3" w:rsidP="006B66FC">
            <w:pPr>
              <w:spacing w:line="263" w:lineRule="exact"/>
              <w:rPr>
                <w:sz w:val="20"/>
                <w:szCs w:val="20"/>
              </w:rPr>
            </w:pPr>
            <w:proofErr w:type="spellStart"/>
            <w:r w:rsidRPr="006B66FC">
              <w:rPr>
                <w:rFonts w:eastAsia="Times New Roman"/>
                <w:sz w:val="24"/>
                <w:szCs w:val="24"/>
              </w:rPr>
              <w:t>Aktivnost</w:t>
            </w:r>
            <w:proofErr w:type="spellEnd"/>
            <w:r w:rsidRPr="006B66FC">
              <w:rPr>
                <w:rFonts w:eastAsia="Times New Roman"/>
                <w:sz w:val="24"/>
                <w:szCs w:val="24"/>
              </w:rPr>
              <w:t xml:space="preserve"> A3014-02 DDK Privlaka</w:t>
            </w:r>
          </w:p>
        </w:tc>
        <w:tc>
          <w:tcPr>
            <w:tcW w:w="30" w:type="dxa"/>
            <w:vAlign w:val="bottom"/>
          </w:tcPr>
          <w:p w14:paraId="00D1BFD2" w14:textId="77777777" w:rsidR="00EB75C3" w:rsidRDefault="00EB75C3" w:rsidP="00333229">
            <w:pPr>
              <w:rPr>
                <w:sz w:val="1"/>
                <w:szCs w:val="1"/>
              </w:rPr>
            </w:pPr>
          </w:p>
        </w:tc>
      </w:tr>
      <w:tr w:rsidR="00EB75C3" w14:paraId="1FD09D7E" w14:textId="77777777" w:rsidTr="00333229">
        <w:trPr>
          <w:trHeight w:val="27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0804C9FC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95B3D7"/>
            <w:vAlign w:val="bottom"/>
          </w:tcPr>
          <w:p w14:paraId="3AC576E4" w14:textId="77777777" w:rsidR="00EB75C3" w:rsidRDefault="00EB75C3" w:rsidP="00333229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aktivnosti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446EDCB6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DBE5F1"/>
            <w:vAlign w:val="bottom"/>
          </w:tcPr>
          <w:p w14:paraId="6C160609" w14:textId="77777777" w:rsidR="00EB75C3" w:rsidRDefault="00EB75C3" w:rsidP="00333229">
            <w:pPr>
              <w:spacing w:line="279" w:lineRule="exact"/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23F271E5" w14:textId="77777777" w:rsidR="00EB75C3" w:rsidRPr="00691E23" w:rsidRDefault="00EB75C3" w:rsidP="00691E23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691E23">
              <w:rPr>
                <w:rFonts w:eastAsia="Times New Roman"/>
                <w:sz w:val="24"/>
                <w:szCs w:val="24"/>
              </w:rPr>
              <w:t>Aktivnost</w:t>
            </w:r>
            <w:proofErr w:type="spellEnd"/>
            <w:r w:rsidRPr="00691E23">
              <w:rPr>
                <w:rFonts w:eastAsia="Times New Roman"/>
                <w:sz w:val="24"/>
                <w:szCs w:val="24"/>
              </w:rPr>
              <w:t xml:space="preserve"> A3014-03 </w:t>
            </w:r>
            <w:proofErr w:type="spellStart"/>
            <w:r w:rsidRPr="00691E23">
              <w:rPr>
                <w:rFonts w:eastAsia="Times New Roman"/>
                <w:sz w:val="24"/>
                <w:szCs w:val="24"/>
              </w:rPr>
              <w:t>Tekuće</w:t>
            </w:r>
            <w:proofErr w:type="spellEnd"/>
            <w:r w:rsidRPr="00691E2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691E23">
              <w:rPr>
                <w:rFonts w:eastAsia="Times New Roman"/>
                <w:sz w:val="24"/>
                <w:szCs w:val="24"/>
              </w:rPr>
              <w:t>donacije</w:t>
            </w:r>
            <w:proofErr w:type="spellEnd"/>
            <w:r w:rsidRPr="00691E2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691E23">
              <w:rPr>
                <w:rFonts w:eastAsia="Times New Roman"/>
                <w:sz w:val="24"/>
                <w:szCs w:val="24"/>
              </w:rPr>
              <w:t>udrugam</w:t>
            </w:r>
            <w:r w:rsidR="006B66FC" w:rsidRPr="00691E23">
              <w:rPr>
                <w:rFonts w:eastAsia="Times New Roman"/>
                <w:sz w:val="24"/>
                <w:szCs w:val="24"/>
              </w:rPr>
              <w:t>a</w:t>
            </w:r>
            <w:proofErr w:type="spellEnd"/>
          </w:p>
          <w:p w14:paraId="270823F4" w14:textId="77777777" w:rsidR="00EB75C3" w:rsidRDefault="00EB75C3" w:rsidP="006B66FC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6B66FC">
              <w:rPr>
                <w:rFonts w:eastAsia="Times New Roman"/>
                <w:sz w:val="24"/>
                <w:szCs w:val="24"/>
              </w:rPr>
              <w:t>Aktivnost</w:t>
            </w:r>
            <w:proofErr w:type="spellEnd"/>
            <w:r w:rsidRPr="006B66FC">
              <w:rPr>
                <w:rFonts w:eastAsia="Times New Roman"/>
                <w:sz w:val="24"/>
                <w:szCs w:val="24"/>
              </w:rPr>
              <w:t xml:space="preserve"> A3014-07 </w:t>
            </w:r>
            <w:proofErr w:type="spellStart"/>
            <w:r w:rsidRPr="006B66FC">
              <w:rPr>
                <w:rFonts w:eastAsia="Times New Roman"/>
                <w:sz w:val="24"/>
                <w:szCs w:val="24"/>
              </w:rPr>
              <w:t>Tekuća</w:t>
            </w:r>
            <w:proofErr w:type="spellEnd"/>
            <w:r w:rsidRPr="006B66FC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6B66FC">
              <w:rPr>
                <w:rFonts w:eastAsia="Times New Roman"/>
                <w:sz w:val="24"/>
                <w:szCs w:val="24"/>
              </w:rPr>
              <w:t>donacija-Crveni</w:t>
            </w:r>
            <w:proofErr w:type="spellEnd"/>
            <w:r w:rsidRPr="006B66FC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6B66FC">
              <w:rPr>
                <w:rFonts w:eastAsia="Times New Roman"/>
                <w:sz w:val="24"/>
                <w:szCs w:val="24"/>
              </w:rPr>
              <w:t>križ</w:t>
            </w:r>
            <w:proofErr w:type="spellEnd"/>
          </w:p>
          <w:p w14:paraId="7E57FF3C" w14:textId="77777777" w:rsidR="00EB75C3" w:rsidRPr="006B66FC" w:rsidRDefault="00010C1A" w:rsidP="006B66FC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Aktivnost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EB75C3" w:rsidRPr="006B66FC">
              <w:rPr>
                <w:rFonts w:eastAsia="Times New Roman"/>
                <w:sz w:val="24"/>
                <w:szCs w:val="24"/>
              </w:rPr>
              <w:t xml:space="preserve">A3014-09 </w:t>
            </w:r>
            <w:proofErr w:type="spellStart"/>
            <w:r w:rsidR="00EB75C3" w:rsidRPr="006B66FC">
              <w:rPr>
                <w:rFonts w:eastAsia="Times New Roman"/>
                <w:sz w:val="24"/>
                <w:szCs w:val="24"/>
              </w:rPr>
              <w:t>Ostale</w:t>
            </w:r>
            <w:proofErr w:type="spellEnd"/>
            <w:r w:rsidR="00EB75C3" w:rsidRPr="006B66FC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EB75C3" w:rsidRPr="006B66FC">
              <w:rPr>
                <w:rFonts w:eastAsia="Times New Roman"/>
                <w:sz w:val="24"/>
                <w:szCs w:val="24"/>
              </w:rPr>
              <w:t>tekuće</w:t>
            </w:r>
            <w:proofErr w:type="spellEnd"/>
            <w:r w:rsidR="00EB75C3" w:rsidRPr="006B66FC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EB75C3" w:rsidRPr="006B66FC">
              <w:rPr>
                <w:rFonts w:eastAsia="Times New Roman"/>
                <w:sz w:val="24"/>
                <w:szCs w:val="24"/>
              </w:rPr>
              <w:t>donacije</w:t>
            </w:r>
            <w:proofErr w:type="spellEnd"/>
          </w:p>
        </w:tc>
        <w:tc>
          <w:tcPr>
            <w:tcW w:w="30" w:type="dxa"/>
            <w:vAlign w:val="bottom"/>
          </w:tcPr>
          <w:p w14:paraId="10E79876" w14:textId="77777777" w:rsidR="00EB75C3" w:rsidRDefault="00EB75C3" w:rsidP="00333229">
            <w:pPr>
              <w:rPr>
                <w:sz w:val="1"/>
                <w:szCs w:val="1"/>
              </w:rPr>
            </w:pPr>
          </w:p>
        </w:tc>
      </w:tr>
      <w:tr w:rsidR="00EB75C3" w14:paraId="6A405D65" w14:textId="77777777" w:rsidTr="00333229">
        <w:trPr>
          <w:trHeight w:val="31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2136AE36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95B3D7"/>
            <w:vAlign w:val="bottom"/>
          </w:tcPr>
          <w:p w14:paraId="49C61360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95B3D7"/>
            <w:vAlign w:val="bottom"/>
          </w:tcPr>
          <w:p w14:paraId="4EE227D6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551F0E0A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7080" w:type="dxa"/>
            <w:gridSpan w:val="2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236A728C" w14:textId="0346CD0B" w:rsidR="00EB75C3" w:rsidRPr="00B42810" w:rsidRDefault="00EB75C3" w:rsidP="00B4281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5B92154" w14:textId="77777777" w:rsidR="00EB75C3" w:rsidRDefault="00EB75C3" w:rsidP="00333229">
            <w:pPr>
              <w:rPr>
                <w:sz w:val="1"/>
                <w:szCs w:val="1"/>
              </w:rPr>
            </w:pPr>
          </w:p>
        </w:tc>
      </w:tr>
      <w:tr w:rsidR="00EB75C3" w14:paraId="42B9AA74" w14:textId="77777777" w:rsidTr="00C768DF">
        <w:trPr>
          <w:trHeight w:val="325"/>
        </w:trPr>
        <w:tc>
          <w:tcPr>
            <w:tcW w:w="120" w:type="dxa"/>
            <w:tcBorders>
              <w:left w:val="single" w:sz="8" w:space="0" w:color="auto"/>
              <w:bottom w:val="single" w:sz="8" w:space="0" w:color="95B3D7"/>
            </w:tcBorders>
            <w:shd w:val="clear" w:color="auto" w:fill="95B3D7"/>
            <w:vAlign w:val="bottom"/>
          </w:tcPr>
          <w:p w14:paraId="424BC947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95B3D7"/>
            </w:tcBorders>
            <w:shd w:val="clear" w:color="auto" w:fill="95B3D7"/>
            <w:vAlign w:val="bottom"/>
          </w:tcPr>
          <w:p w14:paraId="70757D9C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95B3D7"/>
            </w:tcBorders>
            <w:shd w:val="clear" w:color="auto" w:fill="95B3D7"/>
            <w:vAlign w:val="bottom"/>
          </w:tcPr>
          <w:p w14:paraId="6660BB30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95B3D7"/>
              <w:right w:val="single" w:sz="8" w:space="0" w:color="auto"/>
            </w:tcBorders>
            <w:shd w:val="clear" w:color="auto" w:fill="95B3D7"/>
            <w:vAlign w:val="bottom"/>
          </w:tcPr>
          <w:p w14:paraId="27FA0179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7080" w:type="dxa"/>
            <w:gridSpan w:val="2"/>
            <w:tcBorders>
              <w:bottom w:val="single" w:sz="8" w:space="0" w:color="DBE5F1"/>
              <w:right w:val="single" w:sz="8" w:space="0" w:color="auto"/>
            </w:tcBorders>
            <w:shd w:val="clear" w:color="auto" w:fill="DBE5F1"/>
            <w:vAlign w:val="bottom"/>
          </w:tcPr>
          <w:p w14:paraId="3D173B0D" w14:textId="77777777" w:rsidR="00EB75C3" w:rsidRDefault="00EB75C3" w:rsidP="0033322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F412F20" w14:textId="77777777" w:rsidR="00EB75C3" w:rsidRDefault="00EB75C3" w:rsidP="00333229">
            <w:pPr>
              <w:rPr>
                <w:sz w:val="1"/>
                <w:szCs w:val="1"/>
              </w:rPr>
            </w:pPr>
          </w:p>
        </w:tc>
      </w:tr>
      <w:tr w:rsidR="00EB75C3" w14:paraId="57815F0F" w14:textId="77777777" w:rsidTr="00333229">
        <w:trPr>
          <w:trHeight w:val="268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95B3D7"/>
            <w:vAlign w:val="bottom"/>
          </w:tcPr>
          <w:p w14:paraId="67CCF716" w14:textId="77777777" w:rsidR="00EB75C3" w:rsidRDefault="00EB75C3" w:rsidP="00333229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gridSpan w:val="2"/>
            <w:vMerge w:val="restart"/>
            <w:tcBorders>
              <w:top w:val="single" w:sz="8" w:space="0" w:color="auto"/>
            </w:tcBorders>
            <w:shd w:val="clear" w:color="auto" w:fill="95B3D7"/>
            <w:vAlign w:val="bottom"/>
          </w:tcPr>
          <w:p w14:paraId="3D2FE3C1" w14:textId="77777777" w:rsidR="00EB75C3" w:rsidRDefault="00EB75C3" w:rsidP="00333229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Ciljevi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14:paraId="71413801" w14:textId="77777777" w:rsidR="00EB75C3" w:rsidRDefault="00EB75C3" w:rsidP="00333229">
            <w:pPr>
              <w:rPr>
                <w:sz w:val="23"/>
                <w:szCs w:val="23"/>
              </w:rPr>
            </w:pPr>
          </w:p>
        </w:tc>
        <w:tc>
          <w:tcPr>
            <w:tcW w:w="708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6E0E76D8" w14:textId="77777777" w:rsidR="00EB75C3" w:rsidRDefault="00EB75C3" w:rsidP="00333229">
            <w:pPr>
              <w:spacing w:line="268" w:lineRule="exact"/>
              <w:ind w:left="460"/>
              <w:rPr>
                <w:sz w:val="20"/>
                <w:szCs w:val="20"/>
              </w:rPr>
            </w:pPr>
            <w:proofErr w:type="gramStart"/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Financiranje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prijavljenih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programa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projekata</w:t>
            </w:r>
            <w:proofErr w:type="spellEnd"/>
          </w:p>
        </w:tc>
        <w:tc>
          <w:tcPr>
            <w:tcW w:w="30" w:type="dxa"/>
            <w:vAlign w:val="bottom"/>
          </w:tcPr>
          <w:p w14:paraId="3BF23FAB" w14:textId="77777777" w:rsidR="00EB75C3" w:rsidRDefault="00EB75C3" w:rsidP="00333229">
            <w:pPr>
              <w:rPr>
                <w:sz w:val="1"/>
                <w:szCs w:val="1"/>
              </w:rPr>
            </w:pPr>
          </w:p>
        </w:tc>
      </w:tr>
      <w:tr w:rsidR="00EB75C3" w14:paraId="1D100099" w14:textId="77777777" w:rsidTr="00333229">
        <w:trPr>
          <w:trHeight w:val="2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1928976C" w14:textId="77777777" w:rsidR="00EB75C3" w:rsidRDefault="00EB75C3" w:rsidP="00333229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gridSpan w:val="2"/>
            <w:vMerge/>
            <w:shd w:val="clear" w:color="auto" w:fill="95B3D7"/>
            <w:vAlign w:val="bottom"/>
          </w:tcPr>
          <w:p w14:paraId="4545BCF6" w14:textId="77777777" w:rsidR="00EB75C3" w:rsidRDefault="00EB75C3" w:rsidP="0033322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1F6F0216" w14:textId="77777777" w:rsidR="00EB75C3" w:rsidRDefault="00EB75C3" w:rsidP="00333229">
            <w:pPr>
              <w:rPr>
                <w:sz w:val="23"/>
                <w:szCs w:val="23"/>
              </w:rPr>
            </w:pPr>
          </w:p>
        </w:tc>
        <w:tc>
          <w:tcPr>
            <w:tcW w:w="7080" w:type="dxa"/>
            <w:gridSpan w:val="2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00AFBBDF" w14:textId="77777777" w:rsidR="00EB75C3" w:rsidRDefault="00EB75C3" w:rsidP="00333229">
            <w:pPr>
              <w:spacing w:line="274" w:lineRule="exact"/>
              <w:ind w:left="460"/>
              <w:rPr>
                <w:sz w:val="20"/>
                <w:szCs w:val="20"/>
              </w:rPr>
            </w:pPr>
            <w:proofErr w:type="gramStart"/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Povećanje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osnovnih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životnih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uvjeta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socijalno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ugroženim</w:t>
            </w:r>
            <w:proofErr w:type="spellEnd"/>
          </w:p>
        </w:tc>
        <w:tc>
          <w:tcPr>
            <w:tcW w:w="30" w:type="dxa"/>
            <w:vAlign w:val="bottom"/>
          </w:tcPr>
          <w:p w14:paraId="70C6FE20" w14:textId="77777777" w:rsidR="00EB75C3" w:rsidRDefault="00EB75C3" w:rsidP="00333229">
            <w:pPr>
              <w:rPr>
                <w:sz w:val="1"/>
                <w:szCs w:val="1"/>
              </w:rPr>
            </w:pPr>
          </w:p>
        </w:tc>
      </w:tr>
      <w:tr w:rsidR="00EB75C3" w14:paraId="31F1D813" w14:textId="77777777" w:rsidTr="00333229">
        <w:trPr>
          <w:trHeight w:val="30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09F3AD0D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95B3D7"/>
            <w:vAlign w:val="bottom"/>
          </w:tcPr>
          <w:p w14:paraId="6442796D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95B3D7"/>
            <w:vAlign w:val="bottom"/>
          </w:tcPr>
          <w:p w14:paraId="65394328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60D23956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DBE5F1"/>
            <w:vAlign w:val="bottom"/>
          </w:tcPr>
          <w:p w14:paraId="7BEE6FFB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054AE4ED" w14:textId="77777777" w:rsidR="00EB75C3" w:rsidRDefault="00EB75C3" w:rsidP="00333229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obiteljima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kućanstvima</w:t>
            </w:r>
            <w:proofErr w:type="spellEnd"/>
          </w:p>
        </w:tc>
        <w:tc>
          <w:tcPr>
            <w:tcW w:w="30" w:type="dxa"/>
            <w:vAlign w:val="bottom"/>
          </w:tcPr>
          <w:p w14:paraId="253D0B93" w14:textId="77777777" w:rsidR="00EB75C3" w:rsidRDefault="00EB75C3" w:rsidP="00333229">
            <w:pPr>
              <w:rPr>
                <w:sz w:val="1"/>
                <w:szCs w:val="1"/>
              </w:rPr>
            </w:pPr>
          </w:p>
        </w:tc>
      </w:tr>
      <w:tr w:rsidR="00EB75C3" w14:paraId="045D4375" w14:textId="77777777" w:rsidTr="00333229">
        <w:trPr>
          <w:trHeight w:val="29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25FB2A4B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95B3D7"/>
            <w:vAlign w:val="bottom"/>
          </w:tcPr>
          <w:p w14:paraId="2F924D79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95B3D7"/>
            <w:vAlign w:val="bottom"/>
          </w:tcPr>
          <w:p w14:paraId="1AB2E6B6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5C49A018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DBE5F1"/>
            <w:vAlign w:val="bottom"/>
          </w:tcPr>
          <w:p w14:paraId="0F8F999B" w14:textId="77777777" w:rsidR="00EB75C3" w:rsidRDefault="00EB75C3" w:rsidP="00333229">
            <w:pPr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13047D78" w14:textId="77777777" w:rsidR="00EB75C3" w:rsidRDefault="00EB75C3" w:rsidP="006B66FC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Povećanje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zadovoljstva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stanovništva</w:t>
            </w:r>
            <w:proofErr w:type="spellEnd"/>
          </w:p>
        </w:tc>
        <w:tc>
          <w:tcPr>
            <w:tcW w:w="30" w:type="dxa"/>
            <w:vAlign w:val="bottom"/>
          </w:tcPr>
          <w:p w14:paraId="2E4E13E0" w14:textId="77777777" w:rsidR="00EB75C3" w:rsidRDefault="00EB75C3" w:rsidP="00333229">
            <w:pPr>
              <w:rPr>
                <w:sz w:val="1"/>
                <w:szCs w:val="1"/>
              </w:rPr>
            </w:pPr>
          </w:p>
        </w:tc>
      </w:tr>
      <w:tr w:rsidR="00EB75C3" w14:paraId="2966D311" w14:textId="77777777" w:rsidTr="00333229">
        <w:trPr>
          <w:trHeight w:val="29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08F19322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95B3D7"/>
            <w:vAlign w:val="bottom"/>
          </w:tcPr>
          <w:p w14:paraId="36A63899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95B3D7"/>
            <w:vAlign w:val="bottom"/>
          </w:tcPr>
          <w:p w14:paraId="21D616BB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2D32D2E9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7080" w:type="dxa"/>
            <w:gridSpan w:val="2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11D1F95B" w14:textId="77777777" w:rsidR="00EB75C3" w:rsidRDefault="00EB75C3" w:rsidP="00333229">
            <w:pPr>
              <w:spacing w:line="293" w:lineRule="exact"/>
              <w:ind w:left="46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F57E130" w14:textId="77777777" w:rsidR="00EB75C3" w:rsidRDefault="00EB75C3" w:rsidP="00333229">
            <w:pPr>
              <w:rPr>
                <w:sz w:val="1"/>
                <w:szCs w:val="1"/>
              </w:rPr>
            </w:pPr>
          </w:p>
        </w:tc>
      </w:tr>
      <w:tr w:rsidR="00EB75C3" w14:paraId="1E9AE3F7" w14:textId="77777777" w:rsidTr="00333229">
        <w:trPr>
          <w:trHeight w:val="28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95B3D7"/>
            <w:vAlign w:val="bottom"/>
          </w:tcPr>
          <w:p w14:paraId="68BC0AD7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95B3D7"/>
            <w:vAlign w:val="bottom"/>
          </w:tcPr>
          <w:p w14:paraId="10F8C7E1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95B3D7"/>
            <w:vAlign w:val="bottom"/>
          </w:tcPr>
          <w:p w14:paraId="3318BA30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14:paraId="56AB86CC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0D5F2544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16255D6D" w14:textId="77777777" w:rsidR="00EB75C3" w:rsidRDefault="00EB75C3" w:rsidP="006B66FC">
            <w:pPr>
              <w:spacing w:line="273" w:lineRule="exac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27DC928" w14:textId="77777777" w:rsidR="00EB75C3" w:rsidRDefault="00EB75C3" w:rsidP="00333229">
            <w:pPr>
              <w:rPr>
                <w:sz w:val="1"/>
                <w:szCs w:val="1"/>
              </w:rPr>
            </w:pPr>
          </w:p>
        </w:tc>
      </w:tr>
      <w:tr w:rsidR="00EB75C3" w14:paraId="024FC411" w14:textId="77777777" w:rsidTr="00333229">
        <w:trPr>
          <w:trHeight w:val="266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37284BCE" w14:textId="77777777" w:rsidR="00EB75C3" w:rsidRDefault="00EB75C3" w:rsidP="00333229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gridSpan w:val="2"/>
            <w:shd w:val="clear" w:color="auto" w:fill="95B3D7"/>
            <w:vAlign w:val="bottom"/>
          </w:tcPr>
          <w:p w14:paraId="1FF0E5D8" w14:textId="77777777" w:rsidR="00EB75C3" w:rsidRDefault="00EB75C3" w:rsidP="00333229">
            <w:pPr>
              <w:spacing w:line="264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Planirana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77AE584C" w14:textId="77777777" w:rsidR="00EB75C3" w:rsidRDefault="00EB75C3" w:rsidP="00333229">
            <w:pPr>
              <w:rPr>
                <w:sz w:val="23"/>
                <w:szCs w:val="23"/>
              </w:rPr>
            </w:pPr>
          </w:p>
        </w:tc>
        <w:tc>
          <w:tcPr>
            <w:tcW w:w="7080" w:type="dxa"/>
            <w:gridSpan w:val="2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767E4ABA" w14:textId="4C0730DC" w:rsidR="00EB75C3" w:rsidRDefault="00EB75C3" w:rsidP="00333229">
            <w:pPr>
              <w:spacing w:line="266" w:lineRule="exact"/>
              <w:ind w:left="460"/>
              <w:rPr>
                <w:sz w:val="20"/>
                <w:szCs w:val="20"/>
              </w:rPr>
            </w:pPr>
            <w:proofErr w:type="gramStart"/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Planirano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202</w:t>
            </w:r>
            <w:r w:rsidR="00691E23">
              <w:rPr>
                <w:rFonts w:eastAsia="Times New Roman"/>
                <w:sz w:val="24"/>
                <w:szCs w:val="24"/>
              </w:rPr>
              <w:t>5</w:t>
            </w:r>
            <w:r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godina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= </w:t>
            </w:r>
            <w:r w:rsidR="00B42810">
              <w:rPr>
                <w:rFonts w:eastAsia="Times New Roman"/>
                <w:sz w:val="24"/>
                <w:szCs w:val="24"/>
              </w:rPr>
              <w:t>33.320,00</w:t>
            </w:r>
          </w:p>
        </w:tc>
        <w:tc>
          <w:tcPr>
            <w:tcW w:w="30" w:type="dxa"/>
            <w:vAlign w:val="bottom"/>
          </w:tcPr>
          <w:p w14:paraId="6605A9CB" w14:textId="77777777" w:rsidR="00EB75C3" w:rsidRDefault="00EB75C3" w:rsidP="00333229">
            <w:pPr>
              <w:rPr>
                <w:sz w:val="1"/>
                <w:szCs w:val="1"/>
              </w:rPr>
            </w:pPr>
          </w:p>
        </w:tc>
      </w:tr>
      <w:tr w:rsidR="00EB75C3" w14:paraId="3435F3A9" w14:textId="77777777" w:rsidTr="00333229">
        <w:trPr>
          <w:trHeight w:val="27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49216231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shd w:val="clear" w:color="auto" w:fill="95B3D7"/>
            <w:vAlign w:val="bottom"/>
          </w:tcPr>
          <w:p w14:paraId="20C0DD7A" w14:textId="77777777" w:rsidR="00EB75C3" w:rsidRDefault="00EB75C3" w:rsidP="00333229">
            <w:pPr>
              <w:spacing w:line="266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izvršena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sredstva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21FD5C7A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7080" w:type="dxa"/>
            <w:gridSpan w:val="2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0FD16EEB" w14:textId="1C2D527C" w:rsidR="00EB75C3" w:rsidRDefault="00EB75C3" w:rsidP="00333229">
            <w:pPr>
              <w:spacing w:line="279" w:lineRule="exact"/>
              <w:ind w:left="460"/>
              <w:rPr>
                <w:sz w:val="20"/>
                <w:szCs w:val="20"/>
              </w:rPr>
            </w:pPr>
            <w:proofErr w:type="gramStart"/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Izvršeno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 xml:space="preserve">  202</w:t>
            </w:r>
            <w:r w:rsidR="00B42810"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godina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= </w:t>
            </w:r>
            <w:r w:rsidR="00B42810">
              <w:rPr>
                <w:rFonts w:eastAsia="Times New Roman"/>
                <w:sz w:val="24"/>
                <w:szCs w:val="24"/>
              </w:rPr>
              <w:t xml:space="preserve"> 30.889</w:t>
            </w:r>
            <w:proofErr w:type="gramEnd"/>
            <w:r w:rsidR="00B42810">
              <w:rPr>
                <w:rFonts w:eastAsia="Times New Roman"/>
                <w:sz w:val="24"/>
                <w:szCs w:val="24"/>
              </w:rPr>
              <w:t>,07</w:t>
            </w:r>
          </w:p>
        </w:tc>
        <w:tc>
          <w:tcPr>
            <w:tcW w:w="30" w:type="dxa"/>
            <w:vAlign w:val="bottom"/>
          </w:tcPr>
          <w:p w14:paraId="7098E27E" w14:textId="77777777" w:rsidR="00EB75C3" w:rsidRDefault="00EB75C3" w:rsidP="00333229">
            <w:pPr>
              <w:rPr>
                <w:sz w:val="1"/>
                <w:szCs w:val="1"/>
              </w:rPr>
            </w:pPr>
          </w:p>
        </w:tc>
      </w:tr>
      <w:tr w:rsidR="00EB75C3" w14:paraId="480D1297" w14:textId="77777777" w:rsidTr="00333229">
        <w:trPr>
          <w:trHeight w:val="27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95B3D7"/>
            <w:vAlign w:val="bottom"/>
          </w:tcPr>
          <w:p w14:paraId="14D165DA" w14:textId="77777777" w:rsidR="00EB75C3" w:rsidRDefault="00EB75C3" w:rsidP="00333229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</w:tcBorders>
            <w:shd w:val="clear" w:color="auto" w:fill="95B3D7"/>
            <w:vAlign w:val="bottom"/>
          </w:tcPr>
          <w:p w14:paraId="403D0C4D" w14:textId="77777777" w:rsidR="00EB75C3" w:rsidRDefault="00EB75C3" w:rsidP="00333229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za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provedbu</w:t>
            </w:r>
            <w:proofErr w:type="spellEnd"/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14:paraId="010DB0FB" w14:textId="77777777" w:rsidR="00EB75C3" w:rsidRDefault="00EB75C3" w:rsidP="00333229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DBE5F1"/>
            <w:vAlign w:val="bottom"/>
          </w:tcPr>
          <w:p w14:paraId="054B39D8" w14:textId="77777777" w:rsidR="00EB75C3" w:rsidRDefault="00EB75C3" w:rsidP="00333229">
            <w:pPr>
              <w:rPr>
                <w:sz w:val="23"/>
                <w:szCs w:val="23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31F6D0D6" w14:textId="77777777" w:rsidR="00EB75C3" w:rsidRDefault="00EB75C3" w:rsidP="00333229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14:paraId="64B67E03" w14:textId="77777777" w:rsidR="00EB75C3" w:rsidRDefault="00EB75C3" w:rsidP="00333229">
            <w:pPr>
              <w:rPr>
                <w:sz w:val="1"/>
                <w:szCs w:val="1"/>
              </w:rPr>
            </w:pPr>
          </w:p>
        </w:tc>
      </w:tr>
      <w:tr w:rsidR="00EB75C3" w14:paraId="24E0487A" w14:textId="77777777" w:rsidTr="00333229">
        <w:trPr>
          <w:trHeight w:val="27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388F16C1" w14:textId="77777777" w:rsidR="00EB75C3" w:rsidRDefault="00EB75C3" w:rsidP="00333229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gridSpan w:val="2"/>
            <w:shd w:val="clear" w:color="auto" w:fill="95B3D7"/>
            <w:vAlign w:val="bottom"/>
          </w:tcPr>
          <w:p w14:paraId="6468B32B" w14:textId="77777777" w:rsidR="00EB75C3" w:rsidRDefault="00EB75C3" w:rsidP="00333229">
            <w:pPr>
              <w:spacing w:line="264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Pokazatelj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1FAE5649" w14:textId="77777777" w:rsidR="00EB75C3" w:rsidRDefault="00EB75C3" w:rsidP="00333229">
            <w:pPr>
              <w:rPr>
                <w:sz w:val="23"/>
                <w:szCs w:val="23"/>
              </w:rPr>
            </w:pPr>
          </w:p>
        </w:tc>
        <w:tc>
          <w:tcPr>
            <w:tcW w:w="7080" w:type="dxa"/>
            <w:gridSpan w:val="2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7E30E3F1" w14:textId="77777777" w:rsidR="000162D8" w:rsidRPr="000162D8" w:rsidRDefault="000162D8" w:rsidP="00B97BEC">
            <w:pPr>
              <w:numPr>
                <w:ilvl w:val="0"/>
                <w:numId w:val="106"/>
              </w:numPr>
              <w:spacing w:line="272" w:lineRule="exact"/>
              <w:rPr>
                <w:rFonts w:eastAsia="Symbol"/>
                <w:sz w:val="24"/>
                <w:szCs w:val="24"/>
                <w:lang w:val="hr-HR"/>
              </w:rPr>
            </w:pPr>
            <w:r w:rsidRPr="000162D8">
              <w:rPr>
                <w:rFonts w:eastAsia="Symbol"/>
                <w:sz w:val="24"/>
                <w:szCs w:val="24"/>
                <w:lang w:val="hr-HR"/>
              </w:rPr>
              <w:t>Broj uspješno provedenih programa DDK Privlaka</w:t>
            </w:r>
          </w:p>
          <w:p w14:paraId="34A581F2" w14:textId="77777777" w:rsidR="000162D8" w:rsidRPr="000162D8" w:rsidRDefault="000162D8" w:rsidP="00B97BEC">
            <w:pPr>
              <w:numPr>
                <w:ilvl w:val="0"/>
                <w:numId w:val="106"/>
              </w:numPr>
              <w:spacing w:line="272" w:lineRule="exact"/>
              <w:rPr>
                <w:rFonts w:eastAsia="Symbol"/>
                <w:sz w:val="24"/>
                <w:szCs w:val="24"/>
                <w:lang w:val="hr-HR"/>
              </w:rPr>
            </w:pPr>
            <w:r w:rsidRPr="000162D8">
              <w:rPr>
                <w:rFonts w:eastAsia="Symbol"/>
                <w:sz w:val="24"/>
                <w:szCs w:val="24"/>
                <w:lang w:val="hr-HR"/>
              </w:rPr>
              <w:t>Broj uspješno provedenih programa i projekata</w:t>
            </w:r>
          </w:p>
          <w:p w14:paraId="4C77023F" w14:textId="77777777" w:rsidR="00EB75C3" w:rsidRPr="000162D8" w:rsidRDefault="000162D8" w:rsidP="00B97BEC">
            <w:pPr>
              <w:pStyle w:val="ListParagraph"/>
              <w:numPr>
                <w:ilvl w:val="0"/>
                <w:numId w:val="106"/>
              </w:numPr>
              <w:spacing w:line="272" w:lineRule="exact"/>
              <w:rPr>
                <w:sz w:val="20"/>
                <w:szCs w:val="20"/>
              </w:rPr>
            </w:pPr>
            <w:r w:rsidRPr="000162D8">
              <w:rPr>
                <w:rFonts w:eastAsia="Symbol"/>
                <w:sz w:val="24"/>
                <w:szCs w:val="24"/>
                <w:lang w:val="hr-HR"/>
              </w:rPr>
              <w:t>Zadovoljstvo građana kroz sufinanciranje udruga</w:t>
            </w:r>
          </w:p>
        </w:tc>
        <w:tc>
          <w:tcPr>
            <w:tcW w:w="30" w:type="dxa"/>
            <w:vAlign w:val="bottom"/>
          </w:tcPr>
          <w:p w14:paraId="0C9E02DB" w14:textId="77777777" w:rsidR="00EB75C3" w:rsidRDefault="00EB75C3" w:rsidP="00333229">
            <w:pPr>
              <w:rPr>
                <w:sz w:val="1"/>
                <w:szCs w:val="1"/>
              </w:rPr>
            </w:pPr>
          </w:p>
        </w:tc>
      </w:tr>
      <w:tr w:rsidR="00EB75C3" w14:paraId="7B003C87" w14:textId="77777777" w:rsidTr="00333229">
        <w:trPr>
          <w:trHeight w:val="2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4B493DA5" w14:textId="77777777" w:rsidR="00EB75C3" w:rsidRDefault="00EB75C3" w:rsidP="00333229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shd w:val="clear" w:color="auto" w:fill="95B3D7"/>
            <w:vAlign w:val="bottom"/>
          </w:tcPr>
          <w:p w14:paraId="53CECE2A" w14:textId="77777777" w:rsidR="00EB75C3" w:rsidRDefault="00EB75C3" w:rsidP="00333229">
            <w:pPr>
              <w:spacing w:line="266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rezultata</w:t>
            </w:r>
            <w:proofErr w:type="spellEnd"/>
          </w:p>
        </w:tc>
        <w:tc>
          <w:tcPr>
            <w:tcW w:w="920" w:type="dxa"/>
            <w:shd w:val="clear" w:color="auto" w:fill="95B3D7"/>
            <w:vAlign w:val="bottom"/>
          </w:tcPr>
          <w:p w14:paraId="3FC7F853" w14:textId="77777777" w:rsidR="00EB75C3" w:rsidRDefault="00EB75C3" w:rsidP="0033322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758E6489" w14:textId="77777777" w:rsidR="00EB75C3" w:rsidRDefault="00EB75C3" w:rsidP="00333229">
            <w:pPr>
              <w:rPr>
                <w:sz w:val="23"/>
                <w:szCs w:val="23"/>
              </w:rPr>
            </w:pPr>
          </w:p>
        </w:tc>
        <w:tc>
          <w:tcPr>
            <w:tcW w:w="7080" w:type="dxa"/>
            <w:gridSpan w:val="2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72B3DA8C" w14:textId="77777777" w:rsidR="00EB75C3" w:rsidRDefault="00EB75C3" w:rsidP="000162D8">
            <w:pPr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8D41395" w14:textId="77777777" w:rsidR="00EB75C3" w:rsidRDefault="00EB75C3" w:rsidP="00333229">
            <w:pPr>
              <w:rPr>
                <w:sz w:val="1"/>
                <w:szCs w:val="1"/>
              </w:rPr>
            </w:pPr>
          </w:p>
        </w:tc>
      </w:tr>
      <w:tr w:rsidR="00EB75C3" w14:paraId="2D80821A" w14:textId="77777777" w:rsidTr="00333229">
        <w:trPr>
          <w:trHeight w:val="32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95B3D7"/>
            <w:vAlign w:val="bottom"/>
          </w:tcPr>
          <w:p w14:paraId="531EFB8E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95B3D7"/>
            <w:vAlign w:val="bottom"/>
          </w:tcPr>
          <w:p w14:paraId="66A561CE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95B3D7"/>
            <w:vAlign w:val="bottom"/>
          </w:tcPr>
          <w:p w14:paraId="71A61943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95B3D7"/>
            <w:vAlign w:val="bottom"/>
          </w:tcPr>
          <w:p w14:paraId="0C242218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70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14:paraId="613CA4D8" w14:textId="77777777" w:rsidR="00EB75C3" w:rsidRDefault="00EB75C3" w:rsidP="006B66F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6E8CE029" w14:textId="77777777" w:rsidR="00EB75C3" w:rsidRDefault="00EB75C3" w:rsidP="00333229">
            <w:pPr>
              <w:rPr>
                <w:sz w:val="1"/>
                <w:szCs w:val="1"/>
              </w:rPr>
            </w:pPr>
          </w:p>
        </w:tc>
      </w:tr>
      <w:tr w:rsidR="00EB75C3" w14:paraId="2A644093" w14:textId="77777777" w:rsidTr="00333229">
        <w:trPr>
          <w:trHeight w:val="25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360BE701" w14:textId="77777777" w:rsidR="00EB75C3" w:rsidRDefault="00EB75C3" w:rsidP="00333229"/>
        </w:tc>
        <w:tc>
          <w:tcPr>
            <w:tcW w:w="1760" w:type="dxa"/>
            <w:gridSpan w:val="2"/>
            <w:shd w:val="clear" w:color="auto" w:fill="95B3D7"/>
            <w:vAlign w:val="bottom"/>
          </w:tcPr>
          <w:p w14:paraId="01A9D6C0" w14:textId="77777777" w:rsidR="00EB75C3" w:rsidRDefault="00EB75C3" w:rsidP="00333229">
            <w:pPr>
              <w:spacing w:line="259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shd w:val="clear" w:color="auto" w:fill="95B3D7"/>
              </w:rPr>
              <w:t>Ostvareni</w:t>
            </w:r>
            <w:proofErr w:type="spellEnd"/>
            <w:r>
              <w:rPr>
                <w:rFonts w:eastAsia="Times New Roman"/>
                <w:sz w:val="24"/>
                <w:szCs w:val="24"/>
                <w:shd w:val="clear" w:color="auto" w:fill="95B3D7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shd w:val="clear" w:color="auto" w:fill="95B3D7"/>
              </w:rPr>
              <w:t>ciljevi</w:t>
            </w:r>
            <w:proofErr w:type="spellEnd"/>
            <w:r>
              <w:rPr>
                <w:rFonts w:eastAsia="Times New Roman"/>
                <w:sz w:val="24"/>
                <w:szCs w:val="24"/>
                <w:shd w:val="clear" w:color="auto" w:fill="95B3D7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shd w:val="clear" w:color="auto" w:fill="95B3D7"/>
              </w:rPr>
              <w:t>i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6BA03EDE" w14:textId="77777777" w:rsidR="00EB75C3" w:rsidRDefault="00EB75C3" w:rsidP="00333229"/>
        </w:tc>
        <w:tc>
          <w:tcPr>
            <w:tcW w:w="7080" w:type="dxa"/>
            <w:gridSpan w:val="2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7D98B08C" w14:textId="77777777" w:rsidR="00EB75C3" w:rsidRDefault="00EB75C3" w:rsidP="00333229">
            <w:pPr>
              <w:spacing w:line="25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Programi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DDK Privlaka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ostvareni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su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prema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planu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cilj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povećanja</w:t>
            </w:r>
            <w:proofErr w:type="spellEnd"/>
          </w:p>
        </w:tc>
        <w:tc>
          <w:tcPr>
            <w:tcW w:w="30" w:type="dxa"/>
            <w:vAlign w:val="bottom"/>
          </w:tcPr>
          <w:p w14:paraId="65B9F7CC" w14:textId="77777777" w:rsidR="00EB75C3" w:rsidRDefault="00EB75C3" w:rsidP="00333229">
            <w:pPr>
              <w:rPr>
                <w:sz w:val="1"/>
                <w:szCs w:val="1"/>
              </w:rPr>
            </w:pPr>
          </w:p>
        </w:tc>
      </w:tr>
      <w:tr w:rsidR="00EB75C3" w14:paraId="679D770B" w14:textId="77777777" w:rsidTr="00333229">
        <w:trPr>
          <w:trHeight w:val="2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630E1DB8" w14:textId="77777777" w:rsidR="00EB75C3" w:rsidRDefault="00EB75C3" w:rsidP="00333229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shd w:val="clear" w:color="auto" w:fill="95B3D7"/>
            <w:vAlign w:val="bottom"/>
          </w:tcPr>
          <w:p w14:paraId="2F96FF46" w14:textId="77777777" w:rsidR="00EB75C3" w:rsidRDefault="00EB75C3" w:rsidP="00333229">
            <w:pPr>
              <w:spacing w:line="273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rezultati</w:t>
            </w:r>
            <w:proofErr w:type="spellEnd"/>
          </w:p>
        </w:tc>
        <w:tc>
          <w:tcPr>
            <w:tcW w:w="920" w:type="dxa"/>
            <w:shd w:val="clear" w:color="auto" w:fill="95B3D7"/>
            <w:vAlign w:val="bottom"/>
          </w:tcPr>
          <w:p w14:paraId="4ECBFBB1" w14:textId="77777777" w:rsidR="00EB75C3" w:rsidRDefault="00EB75C3" w:rsidP="0033322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02839849" w14:textId="77777777" w:rsidR="00EB75C3" w:rsidRDefault="00EB75C3" w:rsidP="00333229">
            <w:pPr>
              <w:rPr>
                <w:sz w:val="23"/>
                <w:szCs w:val="23"/>
              </w:rPr>
            </w:pPr>
          </w:p>
        </w:tc>
        <w:tc>
          <w:tcPr>
            <w:tcW w:w="7080" w:type="dxa"/>
            <w:gridSpan w:val="2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0D75D9FA" w14:textId="77777777" w:rsidR="00EB75C3" w:rsidRDefault="00EB75C3" w:rsidP="00333229">
            <w:pPr>
              <w:spacing w:line="273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shd w:val="clear" w:color="auto" w:fill="DBE5F1"/>
              </w:rPr>
              <w:t>osnovnih</w:t>
            </w:r>
            <w:proofErr w:type="spellEnd"/>
            <w:r>
              <w:rPr>
                <w:rFonts w:eastAsia="Times New Roman"/>
                <w:sz w:val="24"/>
                <w:szCs w:val="24"/>
                <w:shd w:val="clear" w:color="auto" w:fill="DBE5F1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shd w:val="clear" w:color="auto" w:fill="DBE5F1"/>
              </w:rPr>
              <w:t>životnih</w:t>
            </w:r>
            <w:proofErr w:type="spellEnd"/>
            <w:r>
              <w:rPr>
                <w:rFonts w:eastAsia="Times New Roman"/>
                <w:sz w:val="24"/>
                <w:szCs w:val="24"/>
                <w:shd w:val="clear" w:color="auto" w:fill="DBE5F1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shd w:val="clear" w:color="auto" w:fill="DBE5F1"/>
              </w:rPr>
              <w:t>uvjeta</w:t>
            </w:r>
            <w:proofErr w:type="spellEnd"/>
            <w:r>
              <w:rPr>
                <w:rFonts w:eastAsia="Times New Roman"/>
                <w:sz w:val="24"/>
                <w:szCs w:val="24"/>
                <w:shd w:val="clear" w:color="auto" w:fill="DBE5F1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shd w:val="clear" w:color="auto" w:fill="DBE5F1"/>
              </w:rPr>
              <w:t>socijalno</w:t>
            </w:r>
            <w:proofErr w:type="spellEnd"/>
            <w:r>
              <w:rPr>
                <w:rFonts w:eastAsia="Times New Roman"/>
                <w:sz w:val="24"/>
                <w:szCs w:val="24"/>
                <w:shd w:val="clear" w:color="auto" w:fill="DBE5F1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shd w:val="clear" w:color="auto" w:fill="DBE5F1"/>
              </w:rPr>
              <w:t>ugroženim</w:t>
            </w:r>
            <w:proofErr w:type="spellEnd"/>
            <w:r>
              <w:rPr>
                <w:rFonts w:eastAsia="Times New Roman"/>
                <w:sz w:val="24"/>
                <w:szCs w:val="24"/>
                <w:shd w:val="clear" w:color="auto" w:fill="DBE5F1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shd w:val="clear" w:color="auto" w:fill="DBE5F1"/>
              </w:rPr>
              <w:t>obiteljima</w:t>
            </w:r>
            <w:proofErr w:type="spellEnd"/>
            <w:r>
              <w:rPr>
                <w:rFonts w:eastAsia="Times New Roman"/>
                <w:sz w:val="24"/>
                <w:szCs w:val="24"/>
                <w:shd w:val="clear" w:color="auto" w:fill="DBE5F1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shd w:val="clear" w:color="auto" w:fill="DBE5F1"/>
              </w:rPr>
              <w:t>i</w:t>
            </w:r>
            <w:proofErr w:type="spellEnd"/>
            <w:r>
              <w:rPr>
                <w:rFonts w:eastAsia="Times New Roman"/>
                <w:sz w:val="24"/>
                <w:szCs w:val="24"/>
                <w:shd w:val="clear" w:color="auto" w:fill="DBE5F1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shd w:val="clear" w:color="auto" w:fill="DBE5F1"/>
              </w:rPr>
              <w:t>kućanstvima</w:t>
            </w:r>
            <w:proofErr w:type="spellEnd"/>
          </w:p>
        </w:tc>
        <w:tc>
          <w:tcPr>
            <w:tcW w:w="30" w:type="dxa"/>
            <w:vAlign w:val="bottom"/>
          </w:tcPr>
          <w:p w14:paraId="7D37FACD" w14:textId="77777777" w:rsidR="00EB75C3" w:rsidRDefault="00EB75C3" w:rsidP="00333229">
            <w:pPr>
              <w:rPr>
                <w:sz w:val="1"/>
                <w:szCs w:val="1"/>
              </w:rPr>
            </w:pPr>
          </w:p>
        </w:tc>
      </w:tr>
      <w:tr w:rsidR="00EB75C3" w14:paraId="2F7E071A" w14:textId="77777777" w:rsidTr="006B66FC">
        <w:trPr>
          <w:trHeight w:val="506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95B3D7"/>
            <w:vAlign w:val="bottom"/>
          </w:tcPr>
          <w:p w14:paraId="1EECC27B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95B3D7"/>
            <w:vAlign w:val="bottom"/>
          </w:tcPr>
          <w:p w14:paraId="7BEDA838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95B3D7"/>
            <w:vAlign w:val="bottom"/>
          </w:tcPr>
          <w:p w14:paraId="675B6DBE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95B3D7"/>
            <w:vAlign w:val="bottom"/>
          </w:tcPr>
          <w:p w14:paraId="398E068A" w14:textId="77777777" w:rsidR="00EB75C3" w:rsidRDefault="00EB75C3" w:rsidP="00333229">
            <w:pPr>
              <w:rPr>
                <w:sz w:val="24"/>
                <w:szCs w:val="24"/>
              </w:rPr>
            </w:pPr>
          </w:p>
        </w:tc>
        <w:tc>
          <w:tcPr>
            <w:tcW w:w="7080" w:type="dxa"/>
            <w:gridSpan w:val="2"/>
            <w:tcBorders>
              <w:right w:val="single" w:sz="8" w:space="0" w:color="auto"/>
            </w:tcBorders>
            <w:shd w:val="clear" w:color="auto" w:fill="DBE5F1"/>
            <w:vAlign w:val="bottom"/>
          </w:tcPr>
          <w:p w14:paraId="189DA0EB" w14:textId="1A118EAF" w:rsidR="00EB75C3" w:rsidRPr="00E03A8A" w:rsidRDefault="00EB75C3" w:rsidP="00333229">
            <w:pPr>
              <w:ind w:left="100"/>
              <w:rPr>
                <w:sz w:val="20"/>
                <w:szCs w:val="20"/>
              </w:rPr>
            </w:pPr>
            <w:proofErr w:type="spellStart"/>
            <w:r w:rsidRPr="00E03A8A">
              <w:rPr>
                <w:rFonts w:eastAsia="Times New Roman"/>
                <w:sz w:val="24"/>
                <w:szCs w:val="24"/>
                <w:shd w:val="clear" w:color="auto" w:fill="DBE5F1"/>
              </w:rPr>
              <w:t>Zakonska</w:t>
            </w:r>
            <w:proofErr w:type="spellEnd"/>
            <w:r w:rsidRPr="00E03A8A">
              <w:rPr>
                <w:rFonts w:eastAsia="Times New Roman"/>
                <w:sz w:val="24"/>
                <w:szCs w:val="24"/>
                <w:shd w:val="clear" w:color="auto" w:fill="DBE5F1"/>
              </w:rPr>
              <w:t xml:space="preserve"> </w:t>
            </w:r>
            <w:proofErr w:type="spellStart"/>
            <w:r w:rsidRPr="00E03A8A">
              <w:rPr>
                <w:rFonts w:eastAsia="Times New Roman"/>
                <w:sz w:val="24"/>
                <w:szCs w:val="24"/>
                <w:shd w:val="clear" w:color="auto" w:fill="DBE5F1"/>
              </w:rPr>
              <w:t>obveza</w:t>
            </w:r>
            <w:proofErr w:type="spellEnd"/>
            <w:r w:rsidRPr="00E03A8A">
              <w:rPr>
                <w:rFonts w:eastAsia="Times New Roman"/>
                <w:sz w:val="24"/>
                <w:szCs w:val="24"/>
                <w:shd w:val="clear" w:color="auto" w:fill="DBE5F1"/>
              </w:rPr>
              <w:t xml:space="preserve"> </w:t>
            </w:r>
            <w:proofErr w:type="spellStart"/>
            <w:r w:rsidRPr="00E03A8A">
              <w:rPr>
                <w:rFonts w:eastAsia="Times New Roman"/>
                <w:sz w:val="24"/>
                <w:szCs w:val="24"/>
                <w:shd w:val="clear" w:color="auto" w:fill="DBE5F1"/>
              </w:rPr>
              <w:t>financiranja</w:t>
            </w:r>
            <w:proofErr w:type="spellEnd"/>
            <w:r w:rsidRPr="00E03A8A">
              <w:rPr>
                <w:rFonts w:eastAsia="Times New Roman"/>
                <w:sz w:val="24"/>
                <w:szCs w:val="24"/>
                <w:shd w:val="clear" w:color="auto" w:fill="DBE5F1"/>
              </w:rPr>
              <w:t xml:space="preserve"> </w:t>
            </w:r>
            <w:proofErr w:type="spellStart"/>
            <w:r w:rsidRPr="00E03A8A">
              <w:rPr>
                <w:rFonts w:eastAsia="Times New Roman"/>
                <w:sz w:val="24"/>
                <w:szCs w:val="24"/>
                <w:shd w:val="clear" w:color="auto" w:fill="DBE5F1"/>
              </w:rPr>
              <w:t>Crvenog</w:t>
            </w:r>
            <w:proofErr w:type="spellEnd"/>
            <w:r w:rsidRPr="00E03A8A">
              <w:rPr>
                <w:rFonts w:eastAsia="Times New Roman"/>
                <w:sz w:val="24"/>
                <w:szCs w:val="24"/>
                <w:shd w:val="clear" w:color="auto" w:fill="DBE5F1"/>
              </w:rPr>
              <w:t xml:space="preserve"> </w:t>
            </w:r>
            <w:proofErr w:type="spellStart"/>
            <w:r w:rsidRPr="00E03A8A">
              <w:rPr>
                <w:rFonts w:eastAsia="Times New Roman"/>
                <w:sz w:val="24"/>
                <w:szCs w:val="24"/>
                <w:shd w:val="clear" w:color="auto" w:fill="DBE5F1"/>
              </w:rPr>
              <w:t>križa</w:t>
            </w:r>
            <w:proofErr w:type="spellEnd"/>
            <w:r w:rsidRPr="00E03A8A">
              <w:rPr>
                <w:rFonts w:eastAsia="Times New Roman"/>
                <w:sz w:val="24"/>
                <w:szCs w:val="24"/>
                <w:shd w:val="clear" w:color="auto" w:fill="DBE5F1"/>
              </w:rPr>
              <w:t xml:space="preserve"> </w:t>
            </w:r>
            <w:proofErr w:type="spellStart"/>
            <w:r w:rsidRPr="00E03A8A">
              <w:rPr>
                <w:rFonts w:eastAsia="Times New Roman"/>
                <w:sz w:val="24"/>
                <w:szCs w:val="24"/>
                <w:shd w:val="clear" w:color="auto" w:fill="DBE5F1"/>
              </w:rPr>
              <w:t>također</w:t>
            </w:r>
            <w:proofErr w:type="spellEnd"/>
            <w:r w:rsidRPr="00E03A8A">
              <w:rPr>
                <w:rFonts w:eastAsia="Times New Roman"/>
                <w:sz w:val="24"/>
                <w:szCs w:val="24"/>
                <w:shd w:val="clear" w:color="auto" w:fill="DBE5F1"/>
              </w:rPr>
              <w:t xml:space="preserve"> je </w:t>
            </w:r>
            <w:proofErr w:type="spellStart"/>
            <w:r w:rsidRPr="00E03A8A">
              <w:rPr>
                <w:rFonts w:eastAsia="Times New Roman"/>
                <w:sz w:val="24"/>
                <w:szCs w:val="24"/>
                <w:shd w:val="clear" w:color="auto" w:fill="DBE5F1"/>
              </w:rPr>
              <w:t>realizirana</w:t>
            </w:r>
            <w:proofErr w:type="spellEnd"/>
            <w:r w:rsidRPr="00E03A8A">
              <w:rPr>
                <w:rFonts w:eastAsia="Times New Roman"/>
                <w:sz w:val="24"/>
                <w:szCs w:val="24"/>
                <w:shd w:val="clear" w:color="auto" w:fill="DBE5F1"/>
              </w:rPr>
              <w:t xml:space="preserve"> </w:t>
            </w:r>
            <w:proofErr w:type="spellStart"/>
            <w:r w:rsidRPr="00E03A8A">
              <w:rPr>
                <w:rFonts w:eastAsia="Times New Roman"/>
                <w:sz w:val="24"/>
                <w:szCs w:val="24"/>
                <w:shd w:val="clear" w:color="auto" w:fill="DBE5F1"/>
              </w:rPr>
              <w:t>prema</w:t>
            </w:r>
            <w:proofErr w:type="spellEnd"/>
            <w:r w:rsidRPr="00E03A8A">
              <w:rPr>
                <w:rFonts w:eastAsia="Times New Roman"/>
                <w:sz w:val="24"/>
                <w:szCs w:val="24"/>
                <w:shd w:val="clear" w:color="auto" w:fill="DBE5F1"/>
              </w:rPr>
              <w:t xml:space="preserve"> </w:t>
            </w:r>
            <w:proofErr w:type="spellStart"/>
            <w:r w:rsidRPr="00E03A8A">
              <w:rPr>
                <w:rFonts w:eastAsia="Times New Roman"/>
                <w:sz w:val="24"/>
                <w:szCs w:val="24"/>
                <w:shd w:val="clear" w:color="auto" w:fill="DBE5F1"/>
              </w:rPr>
              <w:t>planu</w:t>
            </w:r>
            <w:proofErr w:type="spellEnd"/>
            <w:r w:rsidRPr="00E03A8A">
              <w:rPr>
                <w:rFonts w:eastAsia="Times New Roman"/>
                <w:sz w:val="24"/>
                <w:szCs w:val="24"/>
                <w:shd w:val="clear" w:color="auto" w:fill="DBE5F1"/>
              </w:rPr>
              <w:t xml:space="preserve">, </w:t>
            </w:r>
            <w:proofErr w:type="spellStart"/>
            <w:r w:rsidR="000162D8" w:rsidRPr="00E03A8A">
              <w:rPr>
                <w:rFonts w:eastAsia="Times New Roman"/>
                <w:sz w:val="24"/>
                <w:szCs w:val="24"/>
                <w:shd w:val="clear" w:color="auto" w:fill="DBE5F1"/>
              </w:rPr>
              <w:t>kao</w:t>
            </w:r>
            <w:proofErr w:type="spellEnd"/>
            <w:r w:rsidR="000162D8" w:rsidRPr="00E03A8A">
              <w:rPr>
                <w:rFonts w:eastAsia="Times New Roman"/>
                <w:sz w:val="24"/>
                <w:szCs w:val="24"/>
                <w:shd w:val="clear" w:color="auto" w:fill="DBE5F1"/>
              </w:rPr>
              <w:t xml:space="preserve"> </w:t>
            </w:r>
            <w:proofErr w:type="spellStart"/>
            <w:r w:rsidR="000162D8" w:rsidRPr="00E03A8A">
              <w:rPr>
                <w:rFonts w:eastAsia="Times New Roman"/>
                <w:sz w:val="24"/>
                <w:szCs w:val="24"/>
                <w:shd w:val="clear" w:color="auto" w:fill="DBE5F1"/>
              </w:rPr>
              <w:t>i</w:t>
            </w:r>
            <w:proofErr w:type="spellEnd"/>
            <w:r w:rsidR="000162D8" w:rsidRPr="00E03A8A">
              <w:rPr>
                <w:rFonts w:eastAsia="Times New Roman"/>
                <w:sz w:val="24"/>
                <w:szCs w:val="24"/>
                <w:shd w:val="clear" w:color="auto" w:fill="DBE5F1"/>
              </w:rPr>
              <w:t xml:space="preserve"> </w:t>
            </w:r>
            <w:proofErr w:type="spellStart"/>
            <w:r w:rsidR="000162D8" w:rsidRPr="00E03A8A">
              <w:rPr>
                <w:rFonts w:eastAsia="Times New Roman"/>
                <w:sz w:val="24"/>
                <w:szCs w:val="24"/>
                <w:shd w:val="clear" w:color="auto" w:fill="DBE5F1"/>
              </w:rPr>
              <w:t>tekuće</w:t>
            </w:r>
            <w:proofErr w:type="spellEnd"/>
            <w:r w:rsidR="000162D8" w:rsidRPr="00E03A8A">
              <w:rPr>
                <w:rFonts w:eastAsia="Times New Roman"/>
                <w:sz w:val="24"/>
                <w:szCs w:val="24"/>
                <w:shd w:val="clear" w:color="auto" w:fill="DBE5F1"/>
              </w:rPr>
              <w:t xml:space="preserve"> </w:t>
            </w:r>
            <w:proofErr w:type="spellStart"/>
            <w:r w:rsidR="000162D8" w:rsidRPr="00E03A8A">
              <w:rPr>
                <w:rFonts w:eastAsia="Times New Roman"/>
                <w:sz w:val="24"/>
                <w:szCs w:val="24"/>
                <w:shd w:val="clear" w:color="auto" w:fill="DBE5F1"/>
              </w:rPr>
              <w:t>donacije</w:t>
            </w:r>
            <w:proofErr w:type="spellEnd"/>
            <w:r w:rsidR="000162D8" w:rsidRPr="00E03A8A">
              <w:rPr>
                <w:rFonts w:eastAsia="Times New Roman"/>
                <w:sz w:val="24"/>
                <w:szCs w:val="24"/>
                <w:shd w:val="clear" w:color="auto" w:fill="DBE5F1"/>
              </w:rPr>
              <w:t xml:space="preserve"> </w:t>
            </w:r>
            <w:proofErr w:type="spellStart"/>
            <w:r w:rsidR="000162D8" w:rsidRPr="00E03A8A">
              <w:rPr>
                <w:rFonts w:eastAsia="Times New Roman"/>
                <w:sz w:val="24"/>
                <w:szCs w:val="24"/>
                <w:shd w:val="clear" w:color="auto" w:fill="DBE5F1"/>
              </w:rPr>
              <w:t>udrugama</w:t>
            </w:r>
            <w:proofErr w:type="spellEnd"/>
            <w:r w:rsidR="000162D8" w:rsidRPr="00E03A8A">
              <w:rPr>
                <w:rFonts w:eastAsia="Times New Roman"/>
                <w:sz w:val="24"/>
                <w:szCs w:val="24"/>
                <w:shd w:val="clear" w:color="auto" w:fill="DBE5F1"/>
              </w:rPr>
              <w:t xml:space="preserve"> </w:t>
            </w:r>
            <w:proofErr w:type="spellStart"/>
            <w:r w:rsidR="000162D8" w:rsidRPr="00E03A8A">
              <w:rPr>
                <w:rFonts w:eastAsia="Times New Roman"/>
                <w:sz w:val="24"/>
                <w:szCs w:val="24"/>
                <w:shd w:val="clear" w:color="auto" w:fill="DBE5F1"/>
              </w:rPr>
              <w:t>prema</w:t>
            </w:r>
            <w:proofErr w:type="spellEnd"/>
            <w:r w:rsidR="000162D8" w:rsidRPr="00E03A8A">
              <w:rPr>
                <w:rFonts w:eastAsia="Times New Roman"/>
                <w:sz w:val="24"/>
                <w:szCs w:val="24"/>
                <w:shd w:val="clear" w:color="auto" w:fill="DBE5F1"/>
              </w:rPr>
              <w:t xml:space="preserve"> Planu za </w:t>
            </w:r>
            <w:proofErr w:type="spellStart"/>
            <w:r w:rsidR="000162D8" w:rsidRPr="00E03A8A">
              <w:rPr>
                <w:rFonts w:eastAsia="Times New Roman"/>
                <w:sz w:val="24"/>
                <w:szCs w:val="24"/>
                <w:shd w:val="clear" w:color="auto" w:fill="DBE5F1"/>
              </w:rPr>
              <w:t>finnaciranje</w:t>
            </w:r>
            <w:proofErr w:type="spellEnd"/>
            <w:r w:rsidR="000162D8" w:rsidRPr="00E03A8A">
              <w:rPr>
                <w:rFonts w:eastAsia="Times New Roman"/>
                <w:sz w:val="24"/>
                <w:szCs w:val="24"/>
                <w:shd w:val="clear" w:color="auto" w:fill="DBE5F1"/>
              </w:rPr>
              <w:t xml:space="preserve"> </w:t>
            </w:r>
            <w:proofErr w:type="spellStart"/>
            <w:r w:rsidR="000162D8" w:rsidRPr="00E03A8A">
              <w:rPr>
                <w:rFonts w:eastAsia="Times New Roman"/>
                <w:sz w:val="24"/>
                <w:szCs w:val="24"/>
                <w:shd w:val="clear" w:color="auto" w:fill="DBE5F1"/>
              </w:rPr>
              <w:t>programu</w:t>
            </w:r>
            <w:proofErr w:type="spellEnd"/>
            <w:r w:rsidR="000162D8" w:rsidRPr="00E03A8A">
              <w:rPr>
                <w:rFonts w:eastAsia="Times New Roman"/>
                <w:sz w:val="24"/>
                <w:szCs w:val="24"/>
                <w:shd w:val="clear" w:color="auto" w:fill="DBE5F1"/>
              </w:rPr>
              <w:t xml:space="preserve"> </w:t>
            </w:r>
            <w:proofErr w:type="spellStart"/>
            <w:r w:rsidR="000162D8" w:rsidRPr="00E03A8A">
              <w:rPr>
                <w:rFonts w:eastAsia="Times New Roman"/>
                <w:sz w:val="24"/>
                <w:szCs w:val="24"/>
                <w:shd w:val="clear" w:color="auto" w:fill="DBE5F1"/>
              </w:rPr>
              <w:t>i</w:t>
            </w:r>
            <w:proofErr w:type="spellEnd"/>
            <w:r w:rsidR="000162D8" w:rsidRPr="00E03A8A">
              <w:rPr>
                <w:rFonts w:eastAsia="Times New Roman"/>
                <w:sz w:val="24"/>
                <w:szCs w:val="24"/>
                <w:shd w:val="clear" w:color="auto" w:fill="DBE5F1"/>
              </w:rPr>
              <w:t xml:space="preserve"> </w:t>
            </w:r>
            <w:proofErr w:type="spellStart"/>
            <w:r w:rsidR="000162D8" w:rsidRPr="00E03A8A">
              <w:rPr>
                <w:rFonts w:eastAsia="Times New Roman"/>
                <w:sz w:val="24"/>
                <w:szCs w:val="24"/>
                <w:shd w:val="clear" w:color="auto" w:fill="DBE5F1"/>
              </w:rPr>
              <w:t>projekata</w:t>
            </w:r>
            <w:proofErr w:type="spellEnd"/>
            <w:r w:rsidR="000162D8" w:rsidRPr="00E03A8A">
              <w:rPr>
                <w:rFonts w:eastAsia="Times New Roman"/>
                <w:sz w:val="24"/>
                <w:szCs w:val="24"/>
                <w:shd w:val="clear" w:color="auto" w:fill="DBE5F1"/>
              </w:rPr>
              <w:t xml:space="preserve"> za 202</w:t>
            </w:r>
            <w:r w:rsidR="00691E23">
              <w:rPr>
                <w:rFonts w:eastAsia="Times New Roman"/>
                <w:sz w:val="24"/>
                <w:szCs w:val="24"/>
                <w:shd w:val="clear" w:color="auto" w:fill="DBE5F1"/>
              </w:rPr>
              <w:t>5</w:t>
            </w:r>
            <w:r w:rsidR="000162D8" w:rsidRPr="00E03A8A">
              <w:rPr>
                <w:rFonts w:eastAsia="Times New Roman"/>
                <w:sz w:val="24"/>
                <w:szCs w:val="24"/>
                <w:shd w:val="clear" w:color="auto" w:fill="DBE5F1"/>
              </w:rPr>
              <w:t xml:space="preserve">. </w:t>
            </w:r>
            <w:proofErr w:type="spellStart"/>
            <w:r w:rsidR="000162D8" w:rsidRPr="00E03A8A">
              <w:rPr>
                <w:rFonts w:eastAsia="Times New Roman"/>
                <w:sz w:val="24"/>
                <w:szCs w:val="24"/>
                <w:shd w:val="clear" w:color="auto" w:fill="DBE5F1"/>
              </w:rPr>
              <w:t>godinu</w:t>
            </w:r>
            <w:proofErr w:type="spellEnd"/>
            <w:r w:rsidR="000162D8" w:rsidRPr="00E03A8A">
              <w:rPr>
                <w:rFonts w:eastAsia="Times New Roman"/>
                <w:sz w:val="24"/>
                <w:szCs w:val="24"/>
                <w:shd w:val="clear" w:color="auto" w:fill="DBE5F1"/>
              </w:rPr>
              <w:t xml:space="preserve"> u </w:t>
            </w:r>
            <w:proofErr w:type="spellStart"/>
            <w:r w:rsidR="000162D8" w:rsidRPr="00E03A8A">
              <w:rPr>
                <w:rFonts w:eastAsia="Times New Roman"/>
                <w:sz w:val="24"/>
                <w:szCs w:val="24"/>
                <w:shd w:val="clear" w:color="auto" w:fill="DBE5F1"/>
              </w:rPr>
              <w:t>svrhu</w:t>
            </w:r>
            <w:proofErr w:type="spellEnd"/>
            <w:r w:rsidR="000162D8" w:rsidRPr="00E03A8A">
              <w:rPr>
                <w:rFonts w:eastAsia="Times New Roman"/>
                <w:sz w:val="24"/>
                <w:szCs w:val="24"/>
                <w:shd w:val="clear" w:color="auto" w:fill="DBE5F1"/>
              </w:rPr>
              <w:t xml:space="preserve"> </w:t>
            </w:r>
            <w:proofErr w:type="spellStart"/>
            <w:r w:rsidR="000162D8" w:rsidRPr="00E03A8A">
              <w:rPr>
                <w:rFonts w:eastAsia="Times New Roman"/>
                <w:sz w:val="24"/>
                <w:szCs w:val="24"/>
                <w:shd w:val="clear" w:color="auto" w:fill="DBE5F1"/>
              </w:rPr>
              <w:t>zadovoljstva</w:t>
            </w:r>
            <w:proofErr w:type="spellEnd"/>
            <w:r w:rsidR="000162D8" w:rsidRPr="00E03A8A">
              <w:rPr>
                <w:rFonts w:eastAsia="Times New Roman"/>
                <w:sz w:val="24"/>
                <w:szCs w:val="24"/>
                <w:shd w:val="clear" w:color="auto" w:fill="DBE5F1"/>
              </w:rPr>
              <w:t xml:space="preserve"> </w:t>
            </w:r>
            <w:proofErr w:type="spellStart"/>
            <w:r w:rsidR="000162D8" w:rsidRPr="00E03A8A">
              <w:rPr>
                <w:rFonts w:eastAsia="Times New Roman"/>
                <w:sz w:val="24"/>
                <w:szCs w:val="24"/>
                <w:shd w:val="clear" w:color="auto" w:fill="DBE5F1"/>
              </w:rPr>
              <w:t>građana</w:t>
            </w:r>
            <w:proofErr w:type="spellEnd"/>
            <w:r w:rsidR="000162D8" w:rsidRPr="00E03A8A">
              <w:rPr>
                <w:rFonts w:eastAsia="Times New Roman"/>
                <w:sz w:val="24"/>
                <w:szCs w:val="24"/>
                <w:shd w:val="clear" w:color="auto" w:fill="DBE5F1"/>
              </w:rPr>
              <w:t xml:space="preserve">.   </w:t>
            </w:r>
          </w:p>
        </w:tc>
        <w:tc>
          <w:tcPr>
            <w:tcW w:w="30" w:type="dxa"/>
            <w:vAlign w:val="bottom"/>
          </w:tcPr>
          <w:p w14:paraId="72332777" w14:textId="77777777" w:rsidR="00EB75C3" w:rsidRDefault="00EB75C3" w:rsidP="00333229">
            <w:pPr>
              <w:rPr>
                <w:sz w:val="1"/>
                <w:szCs w:val="1"/>
              </w:rPr>
            </w:pPr>
          </w:p>
        </w:tc>
      </w:tr>
    </w:tbl>
    <w:p w14:paraId="233326E3" w14:textId="77777777" w:rsidR="00441F62" w:rsidRDefault="00441F62" w:rsidP="00441F62">
      <w:pPr>
        <w:rPr>
          <w:sz w:val="24"/>
          <w:szCs w:val="24"/>
        </w:rPr>
      </w:pPr>
      <w:bookmarkStart w:id="18" w:name="page24"/>
      <w:bookmarkEnd w:id="18"/>
    </w:p>
    <w:p w14:paraId="645E7C2B" w14:textId="77777777" w:rsidR="00442C3C" w:rsidRDefault="00442C3C" w:rsidP="00BF6A33">
      <w:pPr>
        <w:rPr>
          <w:sz w:val="24"/>
          <w:szCs w:val="24"/>
        </w:rPr>
      </w:pPr>
    </w:p>
    <w:p w14:paraId="755CC958" w14:textId="0212E21B" w:rsidR="00442C3C" w:rsidRPr="00BF6A33" w:rsidRDefault="00442C3C" w:rsidP="00BF6A33">
      <w:pPr>
        <w:rPr>
          <w:sz w:val="24"/>
          <w:szCs w:val="24"/>
        </w:rPr>
        <w:sectPr w:rsidR="00442C3C" w:rsidRPr="00BF6A33" w:rsidSect="00F90F76">
          <w:pgSz w:w="11900" w:h="16838"/>
          <w:pgMar w:top="1418" w:right="1404" w:bottom="414" w:left="1420" w:header="0" w:footer="0" w:gutter="0"/>
          <w:cols w:space="720" w:equalWidth="0">
            <w:col w:w="9080"/>
          </w:cols>
        </w:sectPr>
      </w:pPr>
    </w:p>
    <w:p w14:paraId="5570EC88" w14:textId="77777777" w:rsidR="006260C1" w:rsidRDefault="006260C1" w:rsidP="00BD412E">
      <w:pPr>
        <w:spacing w:line="236" w:lineRule="auto"/>
        <w:jc w:val="both"/>
        <w:rPr>
          <w:rFonts w:eastAsia="Times New Roman"/>
          <w:b/>
          <w:bCs/>
          <w:sz w:val="24"/>
          <w:szCs w:val="24"/>
        </w:rPr>
      </w:pPr>
    </w:p>
    <w:p w14:paraId="6CBBDE76" w14:textId="0E0717B2" w:rsidR="006260C1" w:rsidRDefault="006260C1" w:rsidP="00BD412E">
      <w:pPr>
        <w:spacing w:line="236" w:lineRule="auto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ab/>
      </w:r>
      <w:r w:rsidRPr="006260C1">
        <w:rPr>
          <w:noProof/>
        </w:rPr>
        <w:drawing>
          <wp:inline distT="0" distB="0" distL="0" distR="0" wp14:anchorId="00B40C08" wp14:editId="27F7E5EF">
            <wp:extent cx="5923843" cy="867136"/>
            <wp:effectExtent l="0" t="0" r="1270" b="0"/>
            <wp:docPr id="4774166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2" cy="870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81690" w14:textId="77777777" w:rsidR="006260C1" w:rsidRDefault="006260C1" w:rsidP="00BD412E">
      <w:pPr>
        <w:spacing w:line="236" w:lineRule="auto"/>
        <w:jc w:val="both"/>
        <w:rPr>
          <w:rFonts w:eastAsia="Times New Roman"/>
          <w:b/>
          <w:bCs/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3"/>
        <w:gridCol w:w="7560"/>
      </w:tblGrid>
      <w:tr w:rsidR="00F803FF" w:rsidRPr="006F0066" w14:paraId="18622117" w14:textId="77777777" w:rsidTr="006260C1">
        <w:trPr>
          <w:trHeight w:val="556"/>
          <w:jc w:val="center"/>
        </w:trPr>
        <w:tc>
          <w:tcPr>
            <w:tcW w:w="1933" w:type="dxa"/>
            <w:shd w:val="clear" w:color="auto" w:fill="94B3D6"/>
          </w:tcPr>
          <w:p w14:paraId="74828451" w14:textId="77777777" w:rsidR="00F803FF" w:rsidRPr="006F0066" w:rsidRDefault="00F803FF" w:rsidP="00333229">
            <w:pPr>
              <w:widowControl w:val="0"/>
              <w:autoSpaceDE w:val="0"/>
              <w:autoSpaceDN w:val="0"/>
              <w:spacing w:before="5"/>
              <w:rPr>
                <w:rFonts w:eastAsia="Times New Roman"/>
                <w:sz w:val="23"/>
                <w:lang w:val="bs" w:eastAsia="en-US"/>
              </w:rPr>
            </w:pPr>
          </w:p>
          <w:p w14:paraId="4E1B0D10" w14:textId="77777777" w:rsidR="00F803FF" w:rsidRPr="006F0066" w:rsidRDefault="00F803FF" w:rsidP="00333229">
            <w:pPr>
              <w:widowControl w:val="0"/>
              <w:autoSpaceDE w:val="0"/>
              <w:autoSpaceDN w:val="0"/>
              <w:spacing w:line="266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6F0066">
              <w:rPr>
                <w:rFonts w:eastAsia="Times New Roman"/>
                <w:sz w:val="24"/>
                <w:lang w:val="bs" w:eastAsia="en-US"/>
              </w:rPr>
              <w:t>Naziv</w:t>
            </w:r>
            <w:r w:rsidRPr="006F0066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programa</w:t>
            </w:r>
          </w:p>
        </w:tc>
        <w:tc>
          <w:tcPr>
            <w:tcW w:w="7560" w:type="dxa"/>
            <w:shd w:val="clear" w:color="auto" w:fill="DBE4F0"/>
          </w:tcPr>
          <w:p w14:paraId="7ED0FF8B" w14:textId="77777777" w:rsidR="00F803FF" w:rsidRPr="006F0066" w:rsidRDefault="00F803FF" w:rsidP="00333229">
            <w:pPr>
              <w:widowControl w:val="0"/>
              <w:autoSpaceDE w:val="0"/>
              <w:autoSpaceDN w:val="0"/>
              <w:spacing w:before="5"/>
              <w:rPr>
                <w:rFonts w:eastAsia="Times New Roman"/>
                <w:sz w:val="23"/>
                <w:lang w:val="bs" w:eastAsia="en-US"/>
              </w:rPr>
            </w:pPr>
          </w:p>
          <w:p w14:paraId="32E86471" w14:textId="77777777" w:rsidR="00F803FF" w:rsidRPr="006F0066" w:rsidRDefault="00F803FF" w:rsidP="00333229">
            <w:pPr>
              <w:widowControl w:val="0"/>
              <w:autoSpaceDE w:val="0"/>
              <w:autoSpaceDN w:val="0"/>
              <w:spacing w:line="266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6F0066">
              <w:rPr>
                <w:rFonts w:eastAsia="Times New Roman"/>
                <w:sz w:val="24"/>
                <w:lang w:val="bs" w:eastAsia="en-US"/>
              </w:rPr>
              <w:t>3016</w:t>
            </w:r>
            <w:r w:rsidRPr="006F0066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Javne</w:t>
            </w:r>
            <w:r w:rsidRPr="006F0066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potrebe</w:t>
            </w:r>
            <w:r w:rsidRPr="006F0066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socijalne skrbi</w:t>
            </w:r>
          </w:p>
        </w:tc>
      </w:tr>
      <w:tr w:rsidR="00F803FF" w:rsidRPr="006F0066" w14:paraId="07B5947F" w14:textId="77777777" w:rsidTr="006260C1">
        <w:trPr>
          <w:trHeight w:val="3106"/>
          <w:jc w:val="center"/>
        </w:trPr>
        <w:tc>
          <w:tcPr>
            <w:tcW w:w="1933" w:type="dxa"/>
            <w:shd w:val="clear" w:color="auto" w:fill="94B3D6"/>
          </w:tcPr>
          <w:p w14:paraId="079C2143" w14:textId="77777777" w:rsidR="00F803FF" w:rsidRPr="006F0066" w:rsidRDefault="00F803FF" w:rsidP="00333229">
            <w:pPr>
              <w:widowControl w:val="0"/>
              <w:autoSpaceDE w:val="0"/>
              <w:autoSpaceDN w:val="0"/>
              <w:rPr>
                <w:rFonts w:eastAsia="Times New Roman"/>
                <w:sz w:val="23"/>
                <w:lang w:val="bs" w:eastAsia="en-US"/>
              </w:rPr>
            </w:pPr>
          </w:p>
          <w:p w14:paraId="0BB4B9C5" w14:textId="77777777" w:rsidR="00F803FF" w:rsidRPr="006F0066" w:rsidRDefault="00F803FF" w:rsidP="00333229">
            <w:pPr>
              <w:widowControl w:val="0"/>
              <w:autoSpaceDE w:val="0"/>
              <w:autoSpaceDN w:val="0"/>
              <w:spacing w:before="1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6F0066">
              <w:rPr>
                <w:rFonts w:eastAsia="Times New Roman"/>
                <w:sz w:val="24"/>
                <w:lang w:val="bs" w:eastAsia="en-US"/>
              </w:rPr>
              <w:t>Zakonska</w:t>
            </w:r>
            <w:r w:rsidRPr="006F0066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osnova</w:t>
            </w:r>
          </w:p>
        </w:tc>
        <w:tc>
          <w:tcPr>
            <w:tcW w:w="7560" w:type="dxa"/>
            <w:shd w:val="clear" w:color="auto" w:fill="DBE4F0"/>
          </w:tcPr>
          <w:p w14:paraId="2F477769" w14:textId="77777777" w:rsidR="00F803FF" w:rsidRPr="006F0066" w:rsidRDefault="00F803FF" w:rsidP="00B97BEC">
            <w:pPr>
              <w:widowControl w:val="0"/>
              <w:numPr>
                <w:ilvl w:val="0"/>
                <w:numId w:val="79"/>
              </w:numPr>
              <w:tabs>
                <w:tab w:val="left" w:pos="830"/>
                <w:tab w:val="left" w:pos="831"/>
              </w:tabs>
              <w:autoSpaceDE w:val="0"/>
              <w:autoSpaceDN w:val="0"/>
              <w:ind w:right="258"/>
              <w:rPr>
                <w:rFonts w:eastAsia="Times New Roman"/>
                <w:sz w:val="24"/>
                <w:lang w:val="bs" w:eastAsia="en-US"/>
              </w:rPr>
            </w:pPr>
            <w:r w:rsidRPr="006F0066">
              <w:rPr>
                <w:rFonts w:eastAsia="Times New Roman"/>
                <w:sz w:val="24"/>
                <w:lang w:val="bs" w:eastAsia="en-US"/>
              </w:rPr>
              <w:t>Zakon o lokalnoj i područnoj (regionalnoj) samoupravi</w:t>
            </w:r>
            <w:r w:rsidRPr="006F0066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(„Narodne novine“ broj 33/01, 60/01, 129/05, 109/07, 125/08,</w:t>
            </w:r>
            <w:r w:rsidRPr="006F0066">
              <w:rPr>
                <w:rFonts w:eastAsia="Times New Roman"/>
                <w:spacing w:val="-58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36/09,</w:t>
            </w:r>
            <w:r w:rsidRPr="006F0066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36/09,</w:t>
            </w:r>
            <w:r w:rsidRPr="006F0066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150/11,</w:t>
            </w:r>
            <w:r w:rsidRPr="006F0066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144/12,</w:t>
            </w:r>
            <w:r w:rsidRPr="006F0066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19/13,</w:t>
            </w:r>
            <w:r w:rsidRPr="006F0066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137/15,</w:t>
            </w:r>
            <w:r w:rsidRPr="006F0066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123/17,</w:t>
            </w:r>
            <w:r w:rsidRPr="006F0066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98/19,</w:t>
            </w:r>
            <w:r w:rsidRPr="006F0066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144/20)</w:t>
            </w:r>
          </w:p>
          <w:p w14:paraId="7C7077B4" w14:textId="77777777" w:rsidR="008155D9" w:rsidRPr="008155D9" w:rsidRDefault="00F803FF" w:rsidP="00B97BEC">
            <w:pPr>
              <w:pStyle w:val="ListParagraph"/>
              <w:numPr>
                <w:ilvl w:val="0"/>
                <w:numId w:val="79"/>
              </w:numPr>
              <w:rPr>
                <w:rFonts w:eastAsia="Times New Roman"/>
                <w:sz w:val="24"/>
                <w:lang w:val="bs" w:eastAsia="en-US"/>
              </w:rPr>
            </w:pPr>
            <w:r w:rsidRPr="008155D9">
              <w:rPr>
                <w:rFonts w:eastAsia="Times New Roman"/>
                <w:sz w:val="24"/>
                <w:lang w:val="bs" w:eastAsia="en-US"/>
              </w:rPr>
              <w:t xml:space="preserve">Zakon o socijalnoj skrbi </w:t>
            </w:r>
            <w:r w:rsidR="008155D9" w:rsidRPr="008155D9">
              <w:rPr>
                <w:rFonts w:eastAsia="Times New Roman"/>
                <w:sz w:val="24"/>
                <w:lang w:val="bs" w:eastAsia="en-US"/>
              </w:rPr>
              <w:t>(„Narodne novine“ broj 18/22, 46/22, 119/22, 71/23)</w:t>
            </w:r>
          </w:p>
          <w:p w14:paraId="5ABEC6D8" w14:textId="01AD3964" w:rsidR="00F803FF" w:rsidRPr="00BB3B4A" w:rsidRDefault="00F803FF" w:rsidP="00B97BEC">
            <w:pPr>
              <w:widowControl w:val="0"/>
              <w:numPr>
                <w:ilvl w:val="0"/>
                <w:numId w:val="79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37" w:lineRule="auto"/>
              <w:ind w:right="364"/>
              <w:rPr>
                <w:rFonts w:eastAsia="Times New Roman"/>
                <w:sz w:val="24"/>
                <w:lang w:val="bs" w:eastAsia="en-US"/>
              </w:rPr>
            </w:pPr>
            <w:r w:rsidRPr="00BB3B4A">
              <w:rPr>
                <w:rFonts w:eastAsia="Times New Roman"/>
                <w:sz w:val="24"/>
                <w:lang w:val="bs" w:eastAsia="en-US"/>
              </w:rPr>
              <w:t>Odluka</w:t>
            </w:r>
            <w:r w:rsidRPr="00BB3B4A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BB3B4A">
              <w:rPr>
                <w:rFonts w:eastAsia="Times New Roman"/>
                <w:sz w:val="24"/>
                <w:lang w:val="bs" w:eastAsia="en-US"/>
              </w:rPr>
              <w:t>o</w:t>
            </w:r>
            <w:r w:rsidRPr="00BB3B4A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BB3B4A">
              <w:rPr>
                <w:rFonts w:eastAsia="Times New Roman"/>
                <w:sz w:val="24"/>
                <w:lang w:val="bs" w:eastAsia="en-US"/>
              </w:rPr>
              <w:t>socijalnoj</w:t>
            </w:r>
            <w:r w:rsidRPr="00BB3B4A">
              <w:rPr>
                <w:rFonts w:eastAsia="Times New Roman"/>
                <w:spacing w:val="-10"/>
                <w:sz w:val="24"/>
                <w:lang w:val="bs" w:eastAsia="en-US"/>
              </w:rPr>
              <w:t xml:space="preserve"> </w:t>
            </w:r>
            <w:r w:rsidRPr="00BB3B4A">
              <w:rPr>
                <w:rFonts w:eastAsia="Times New Roman"/>
                <w:sz w:val="24"/>
                <w:lang w:val="bs" w:eastAsia="en-US"/>
              </w:rPr>
              <w:t>skrbi</w:t>
            </w:r>
            <w:r w:rsidRPr="00BB3B4A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BB3B4A">
              <w:rPr>
                <w:rFonts w:eastAsia="Times New Roman"/>
                <w:sz w:val="24"/>
                <w:lang w:val="bs" w:eastAsia="en-US"/>
              </w:rPr>
              <w:t>Općine</w:t>
            </w:r>
            <w:r w:rsidRPr="00BB3B4A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BB3B4A">
              <w:rPr>
                <w:rFonts w:eastAsia="Times New Roman"/>
                <w:sz w:val="24"/>
                <w:lang w:val="bs" w:eastAsia="en-US"/>
              </w:rPr>
              <w:t>Privlaka</w:t>
            </w:r>
            <w:r w:rsidRPr="00BB3B4A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BB3B4A">
              <w:rPr>
                <w:rFonts w:eastAsia="Times New Roman"/>
                <w:sz w:val="24"/>
                <w:lang w:val="bs" w:eastAsia="en-US"/>
              </w:rPr>
              <w:t>(„Službeni</w:t>
            </w:r>
            <w:r w:rsidRPr="00BB3B4A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BB3B4A">
              <w:rPr>
                <w:rFonts w:eastAsia="Times New Roman"/>
                <w:sz w:val="24"/>
                <w:lang w:val="bs" w:eastAsia="en-US"/>
              </w:rPr>
              <w:t>glasnik</w:t>
            </w:r>
            <w:r w:rsidRPr="00BB3B4A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BB3B4A">
              <w:rPr>
                <w:rFonts w:eastAsia="Times New Roman"/>
                <w:sz w:val="24"/>
                <w:lang w:val="bs" w:eastAsia="en-US"/>
              </w:rPr>
              <w:t>Zadarske županije“</w:t>
            </w:r>
            <w:r w:rsidRPr="00BB3B4A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BB3B4A">
              <w:rPr>
                <w:rFonts w:eastAsia="Times New Roman"/>
                <w:sz w:val="24"/>
                <w:lang w:val="bs" w:eastAsia="en-US"/>
              </w:rPr>
              <w:t>broj</w:t>
            </w:r>
            <w:r w:rsidRPr="00BB3B4A">
              <w:rPr>
                <w:rFonts w:eastAsia="Times New Roman"/>
                <w:spacing w:val="-6"/>
                <w:sz w:val="24"/>
                <w:lang w:val="bs" w:eastAsia="en-US"/>
              </w:rPr>
              <w:t xml:space="preserve"> </w:t>
            </w:r>
            <w:r w:rsidRPr="00BB3B4A">
              <w:rPr>
                <w:rFonts w:eastAsia="Times New Roman"/>
                <w:sz w:val="24"/>
                <w:lang w:val="bs" w:eastAsia="en-US"/>
              </w:rPr>
              <w:t>05/20)</w:t>
            </w:r>
          </w:p>
          <w:p w14:paraId="0254BBCF" w14:textId="05B617A1" w:rsidR="00F803FF" w:rsidRPr="006F0066" w:rsidRDefault="00F803FF" w:rsidP="00B97BEC">
            <w:pPr>
              <w:widowControl w:val="0"/>
              <w:numPr>
                <w:ilvl w:val="0"/>
                <w:numId w:val="79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before="2" w:line="237" w:lineRule="auto"/>
              <w:ind w:right="320"/>
              <w:rPr>
                <w:rFonts w:eastAsia="Times New Roman"/>
                <w:sz w:val="24"/>
                <w:lang w:val="bs" w:eastAsia="en-US"/>
              </w:rPr>
            </w:pPr>
            <w:r w:rsidRPr="00BB3B4A">
              <w:rPr>
                <w:rFonts w:eastAsia="Times New Roman"/>
                <w:sz w:val="24"/>
                <w:lang w:val="bs" w:eastAsia="en-US"/>
              </w:rPr>
              <w:t>Odluka o jednokratnoj novčanoj pomoći roditeljima</w:t>
            </w:r>
            <w:r w:rsidRPr="00BB3B4A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BB3B4A">
              <w:rPr>
                <w:rFonts w:eastAsia="Times New Roman"/>
                <w:sz w:val="24"/>
                <w:lang w:val="bs" w:eastAsia="en-US"/>
              </w:rPr>
              <w:t>novorođene</w:t>
            </w:r>
            <w:r w:rsidRPr="00BB3B4A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BB3B4A">
              <w:rPr>
                <w:rFonts w:eastAsia="Times New Roman"/>
                <w:sz w:val="24"/>
                <w:lang w:val="bs" w:eastAsia="en-US"/>
              </w:rPr>
              <w:t>djece</w:t>
            </w:r>
            <w:r w:rsidRPr="00BB3B4A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BB3B4A">
              <w:rPr>
                <w:rFonts w:eastAsia="Times New Roman"/>
                <w:sz w:val="24"/>
                <w:lang w:val="bs" w:eastAsia="en-US"/>
              </w:rPr>
              <w:t>(„Službeni</w:t>
            </w:r>
            <w:r w:rsidRPr="00BB3B4A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BB3B4A">
              <w:rPr>
                <w:rFonts w:eastAsia="Times New Roman"/>
                <w:sz w:val="24"/>
                <w:lang w:val="bs" w:eastAsia="en-US"/>
              </w:rPr>
              <w:t>glasnik</w:t>
            </w:r>
            <w:r w:rsidRPr="00BB3B4A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BB3B4A">
              <w:rPr>
                <w:rFonts w:eastAsia="Times New Roman"/>
                <w:sz w:val="24"/>
                <w:lang w:val="bs" w:eastAsia="en-US"/>
              </w:rPr>
              <w:t>Zadarske</w:t>
            </w:r>
            <w:r w:rsidRPr="00BB3B4A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BB3B4A">
              <w:rPr>
                <w:rFonts w:eastAsia="Times New Roman"/>
                <w:sz w:val="24"/>
                <w:lang w:val="bs" w:eastAsia="en-US"/>
              </w:rPr>
              <w:t>županije“</w:t>
            </w:r>
            <w:r w:rsidRPr="00BB3B4A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BB3B4A">
              <w:rPr>
                <w:rFonts w:eastAsia="Times New Roman"/>
                <w:sz w:val="24"/>
                <w:lang w:val="bs" w:eastAsia="en-US"/>
              </w:rPr>
              <w:t>broj</w:t>
            </w:r>
            <w:r w:rsidR="00BB3B4A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="00BB3B4A" w:rsidRPr="00BB3B4A">
              <w:rPr>
                <w:rFonts w:eastAsia="Times New Roman"/>
                <w:sz w:val="24"/>
                <w:szCs w:val="24"/>
                <w:lang w:val="hr-HR" w:eastAsia="en-US"/>
              </w:rPr>
              <w:t>33/21, 14/22</w:t>
            </w:r>
            <w:r w:rsidRPr="00BB3B4A">
              <w:rPr>
                <w:rFonts w:eastAsia="Times New Roman"/>
                <w:sz w:val="24"/>
                <w:lang w:val="bs" w:eastAsia="en-US"/>
              </w:rPr>
              <w:t>)</w:t>
            </w:r>
          </w:p>
        </w:tc>
      </w:tr>
      <w:tr w:rsidR="00F803FF" w:rsidRPr="006F0066" w14:paraId="16088AB9" w14:textId="77777777" w:rsidTr="006260C1">
        <w:trPr>
          <w:trHeight w:val="585"/>
          <w:jc w:val="center"/>
        </w:trPr>
        <w:tc>
          <w:tcPr>
            <w:tcW w:w="1933" w:type="dxa"/>
            <w:shd w:val="clear" w:color="auto" w:fill="94B3D6"/>
          </w:tcPr>
          <w:p w14:paraId="5C0E8AA1" w14:textId="77777777" w:rsidR="00F803FF" w:rsidRPr="006F0066" w:rsidRDefault="00F803FF" w:rsidP="00333229">
            <w:pPr>
              <w:widowControl w:val="0"/>
              <w:tabs>
                <w:tab w:val="left" w:pos="964"/>
              </w:tabs>
              <w:autoSpaceDE w:val="0"/>
              <w:autoSpaceDN w:val="0"/>
              <w:spacing w:line="242" w:lineRule="auto"/>
              <w:ind w:left="110" w:right="99"/>
              <w:rPr>
                <w:rFonts w:eastAsia="Times New Roman"/>
                <w:sz w:val="24"/>
                <w:lang w:val="bs" w:eastAsia="en-US"/>
              </w:rPr>
            </w:pPr>
            <w:r w:rsidRPr="006F0066">
              <w:rPr>
                <w:rFonts w:eastAsia="Times New Roman"/>
                <w:sz w:val="24"/>
                <w:lang w:val="bs" w:eastAsia="en-US"/>
              </w:rPr>
              <w:t>Opis</w:t>
            </w:r>
            <w:r w:rsidRPr="006F0066">
              <w:rPr>
                <w:rFonts w:eastAsia="Times New Roman"/>
                <w:sz w:val="24"/>
                <w:lang w:val="bs" w:eastAsia="en-US"/>
              </w:rPr>
              <w:tab/>
            </w:r>
            <w:r w:rsidRPr="006F0066">
              <w:rPr>
                <w:rFonts w:eastAsia="Times New Roman"/>
                <w:spacing w:val="-1"/>
                <w:sz w:val="24"/>
                <w:lang w:val="bs" w:eastAsia="en-US"/>
              </w:rPr>
              <w:t>programa</w:t>
            </w:r>
            <w:r w:rsidRPr="006F0066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(aktivnosti)</w:t>
            </w:r>
          </w:p>
        </w:tc>
        <w:tc>
          <w:tcPr>
            <w:tcW w:w="7560" w:type="dxa"/>
            <w:shd w:val="clear" w:color="auto" w:fill="DBE4F0"/>
          </w:tcPr>
          <w:p w14:paraId="34E91FB1" w14:textId="77777777" w:rsidR="00F803FF" w:rsidRPr="006F0066" w:rsidRDefault="00F803FF" w:rsidP="00B97BEC">
            <w:pPr>
              <w:widowControl w:val="0"/>
              <w:numPr>
                <w:ilvl w:val="0"/>
                <w:numId w:val="78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87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6F0066">
              <w:rPr>
                <w:rFonts w:eastAsia="Times New Roman"/>
                <w:sz w:val="24"/>
                <w:lang w:val="bs" w:eastAsia="en-US"/>
              </w:rPr>
              <w:t>Aktivnost</w:t>
            </w:r>
            <w:r w:rsidRPr="006F0066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A3016-01</w:t>
            </w:r>
            <w:r w:rsidRPr="006F0066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Pomoć</w:t>
            </w:r>
            <w:r w:rsidRPr="006F0066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građanima</w:t>
            </w:r>
            <w:r w:rsidRPr="006F0066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i</w:t>
            </w:r>
            <w:r w:rsidRPr="006F0066">
              <w:rPr>
                <w:rFonts w:eastAsia="Times New Roman"/>
                <w:spacing w:val="-11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kućanstvima</w:t>
            </w:r>
          </w:p>
          <w:p w14:paraId="6E71925A" w14:textId="77777777" w:rsidR="00F803FF" w:rsidRPr="006F0066" w:rsidRDefault="00F803FF" w:rsidP="00B97BEC">
            <w:pPr>
              <w:widowControl w:val="0"/>
              <w:numPr>
                <w:ilvl w:val="0"/>
                <w:numId w:val="78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7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6F0066">
              <w:rPr>
                <w:rFonts w:eastAsia="Times New Roman"/>
                <w:sz w:val="24"/>
                <w:lang w:val="bs" w:eastAsia="en-US"/>
              </w:rPr>
              <w:t>Aktivnost</w:t>
            </w:r>
            <w:r w:rsidRPr="006F0066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A3016-03</w:t>
            </w:r>
            <w:r w:rsidRPr="006F0066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Naknada</w:t>
            </w:r>
            <w:r w:rsidRPr="006F0066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za</w:t>
            </w:r>
            <w:r w:rsidRPr="006F0066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novorođenčad</w:t>
            </w:r>
          </w:p>
        </w:tc>
      </w:tr>
      <w:tr w:rsidR="00F803FF" w:rsidRPr="006F0066" w14:paraId="33AFE266" w14:textId="77777777" w:rsidTr="006260C1">
        <w:trPr>
          <w:trHeight w:val="1156"/>
          <w:jc w:val="center"/>
        </w:trPr>
        <w:tc>
          <w:tcPr>
            <w:tcW w:w="1933" w:type="dxa"/>
            <w:shd w:val="clear" w:color="auto" w:fill="94B3D6"/>
          </w:tcPr>
          <w:p w14:paraId="60BE90C7" w14:textId="77777777" w:rsidR="00F803FF" w:rsidRPr="006F0066" w:rsidRDefault="00F803FF" w:rsidP="00333229">
            <w:pPr>
              <w:widowControl w:val="0"/>
              <w:autoSpaceDE w:val="0"/>
              <w:autoSpaceDN w:val="0"/>
              <w:spacing w:before="6"/>
              <w:rPr>
                <w:rFonts w:eastAsia="Times New Roman"/>
                <w:sz w:val="23"/>
                <w:lang w:val="bs" w:eastAsia="en-US"/>
              </w:rPr>
            </w:pPr>
          </w:p>
          <w:p w14:paraId="09C51DA1" w14:textId="77777777" w:rsidR="00F803FF" w:rsidRPr="006F0066" w:rsidRDefault="00F803FF" w:rsidP="00333229">
            <w:pPr>
              <w:widowControl w:val="0"/>
              <w:autoSpaceDE w:val="0"/>
              <w:autoSpaceDN w:val="0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6F0066">
              <w:rPr>
                <w:rFonts w:eastAsia="Times New Roman"/>
                <w:sz w:val="24"/>
                <w:lang w:val="bs" w:eastAsia="en-US"/>
              </w:rPr>
              <w:t>Ciljevi</w:t>
            </w:r>
            <w:r w:rsidRPr="006F0066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programa</w:t>
            </w:r>
          </w:p>
        </w:tc>
        <w:tc>
          <w:tcPr>
            <w:tcW w:w="7560" w:type="dxa"/>
            <w:shd w:val="clear" w:color="auto" w:fill="DBE4F0"/>
          </w:tcPr>
          <w:p w14:paraId="6A0E5C36" w14:textId="77777777" w:rsidR="00F803FF" w:rsidRDefault="00F803FF" w:rsidP="00B97BEC">
            <w:pPr>
              <w:widowControl w:val="0"/>
              <w:numPr>
                <w:ilvl w:val="0"/>
                <w:numId w:val="77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before="1" w:line="237" w:lineRule="auto"/>
              <w:ind w:right="807"/>
              <w:rPr>
                <w:rFonts w:eastAsia="Times New Roman"/>
                <w:sz w:val="24"/>
                <w:lang w:val="bs" w:eastAsia="en-US"/>
              </w:rPr>
            </w:pPr>
            <w:r w:rsidRPr="006F0066">
              <w:rPr>
                <w:rFonts w:eastAsia="Times New Roman"/>
                <w:sz w:val="24"/>
                <w:lang w:val="bs" w:eastAsia="en-US"/>
              </w:rPr>
              <w:t>Povećanje</w:t>
            </w:r>
            <w:r w:rsidRPr="006F0066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osnovnih</w:t>
            </w:r>
            <w:r w:rsidRPr="006F0066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životnih</w:t>
            </w:r>
            <w:r w:rsidRPr="006F0066">
              <w:rPr>
                <w:rFonts w:eastAsia="Times New Roman"/>
                <w:spacing w:val="-8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uvjeta</w:t>
            </w:r>
            <w:r w:rsidRPr="006F0066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socijalno</w:t>
            </w:r>
            <w:r w:rsidRPr="006F0066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ugroženim</w:t>
            </w:r>
            <w:r w:rsidRPr="006F0066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obiteljima</w:t>
            </w:r>
            <w:r w:rsidRPr="006F0066">
              <w:rPr>
                <w:rFonts w:eastAsia="Times New Roman"/>
                <w:spacing w:val="5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i</w:t>
            </w:r>
            <w:r w:rsidRPr="006F0066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kućanstvima</w:t>
            </w:r>
          </w:p>
          <w:p w14:paraId="35BB4691" w14:textId="028E186B" w:rsidR="003442B6" w:rsidRPr="006F0066" w:rsidRDefault="003442B6" w:rsidP="00B97BEC">
            <w:pPr>
              <w:widowControl w:val="0"/>
              <w:numPr>
                <w:ilvl w:val="0"/>
                <w:numId w:val="77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before="1" w:line="237" w:lineRule="auto"/>
              <w:ind w:right="807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>Jednokratna novčana pomoć teško bolesnim građanima</w:t>
            </w:r>
          </w:p>
          <w:p w14:paraId="43F482B2" w14:textId="77777777" w:rsidR="00F803FF" w:rsidRPr="006F0066" w:rsidRDefault="00F803FF" w:rsidP="00B97BEC">
            <w:pPr>
              <w:widowControl w:val="0"/>
              <w:numPr>
                <w:ilvl w:val="0"/>
                <w:numId w:val="77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93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6F0066">
              <w:rPr>
                <w:rFonts w:eastAsia="Times New Roman"/>
                <w:sz w:val="24"/>
                <w:lang w:val="bs" w:eastAsia="en-US"/>
              </w:rPr>
              <w:t>Ostvariti</w:t>
            </w:r>
            <w:r w:rsidRPr="006F0066">
              <w:rPr>
                <w:rFonts w:eastAsia="Times New Roman"/>
                <w:spacing w:val="-11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zadovoljstvo</w:t>
            </w:r>
            <w:r w:rsidRPr="006F0066">
              <w:rPr>
                <w:rFonts w:eastAsia="Times New Roman"/>
                <w:spacing w:val="3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građana</w:t>
            </w:r>
            <w:r w:rsidRPr="006F0066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kroz</w:t>
            </w:r>
            <w:r w:rsidRPr="006F0066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poticanje</w:t>
            </w:r>
            <w:r w:rsidRPr="006F0066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i</w:t>
            </w:r>
            <w:r w:rsidRPr="006F0066">
              <w:rPr>
                <w:rFonts w:eastAsia="Times New Roman"/>
                <w:spacing w:val="-10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sufinanciranje</w:t>
            </w:r>
          </w:p>
          <w:p w14:paraId="1646C2E7" w14:textId="77777777" w:rsidR="00F803FF" w:rsidRPr="006F0066" w:rsidRDefault="00F803FF" w:rsidP="00B97BEC">
            <w:pPr>
              <w:widowControl w:val="0"/>
              <w:numPr>
                <w:ilvl w:val="0"/>
                <w:numId w:val="77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7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6F0066">
              <w:rPr>
                <w:rFonts w:eastAsia="Times New Roman"/>
                <w:sz w:val="24"/>
                <w:lang w:val="bs" w:eastAsia="en-US"/>
              </w:rPr>
              <w:t>Osigurati</w:t>
            </w:r>
            <w:r w:rsidRPr="006F0066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naknadu</w:t>
            </w:r>
            <w:r w:rsidRPr="006F0066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roditeljima</w:t>
            </w:r>
            <w:r w:rsidRPr="006F0066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za</w:t>
            </w:r>
            <w:r w:rsidRPr="006F0066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novorođeno</w:t>
            </w:r>
            <w:r w:rsidRPr="006F0066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dijete</w:t>
            </w:r>
          </w:p>
        </w:tc>
      </w:tr>
      <w:tr w:rsidR="00F803FF" w:rsidRPr="006F0066" w14:paraId="06C1A9CA" w14:textId="77777777" w:rsidTr="006260C1">
        <w:trPr>
          <w:trHeight w:val="882"/>
          <w:jc w:val="center"/>
        </w:trPr>
        <w:tc>
          <w:tcPr>
            <w:tcW w:w="1933" w:type="dxa"/>
            <w:shd w:val="clear" w:color="auto" w:fill="94B3D6"/>
          </w:tcPr>
          <w:p w14:paraId="7D8D2BA8" w14:textId="77777777" w:rsidR="00F803FF" w:rsidRPr="006F0066" w:rsidRDefault="00F803FF" w:rsidP="00333229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6F0066">
              <w:rPr>
                <w:rFonts w:eastAsia="Times New Roman"/>
                <w:sz w:val="24"/>
                <w:lang w:val="bs" w:eastAsia="en-US"/>
              </w:rPr>
              <w:t>Planirana</w:t>
            </w:r>
            <w:r w:rsidRPr="006F0066">
              <w:rPr>
                <w:rFonts w:eastAsia="Times New Roman"/>
                <w:spacing w:val="-6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sredstva</w:t>
            </w:r>
          </w:p>
        </w:tc>
        <w:tc>
          <w:tcPr>
            <w:tcW w:w="7560" w:type="dxa"/>
            <w:shd w:val="clear" w:color="auto" w:fill="DBE4F0"/>
          </w:tcPr>
          <w:p w14:paraId="2BD0CC9C" w14:textId="484C3283" w:rsidR="00F803FF" w:rsidRPr="006F0066" w:rsidRDefault="00F803FF" w:rsidP="00B97BEC">
            <w:pPr>
              <w:widowControl w:val="0"/>
              <w:numPr>
                <w:ilvl w:val="0"/>
                <w:numId w:val="76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87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 xml:space="preserve">Planirano </w:t>
            </w:r>
            <w:r w:rsidRPr="006F0066">
              <w:rPr>
                <w:rFonts w:eastAsia="Times New Roman"/>
                <w:sz w:val="24"/>
                <w:lang w:val="bs" w:eastAsia="en-US"/>
              </w:rPr>
              <w:t>202</w:t>
            </w:r>
            <w:r w:rsidR="000A2752">
              <w:rPr>
                <w:rFonts w:eastAsia="Times New Roman"/>
                <w:sz w:val="24"/>
                <w:lang w:val="bs" w:eastAsia="en-US"/>
              </w:rPr>
              <w:t>5</w:t>
            </w:r>
            <w:r w:rsidRPr="006F0066">
              <w:rPr>
                <w:rFonts w:eastAsia="Times New Roman"/>
                <w:sz w:val="24"/>
                <w:lang w:val="bs" w:eastAsia="en-US"/>
              </w:rPr>
              <w:t>.</w:t>
            </w:r>
            <w:r w:rsidRPr="006F0066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godina</w:t>
            </w:r>
            <w:r w:rsidRPr="006F0066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=</w:t>
            </w:r>
            <w:r w:rsidRPr="006F0066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="000A2752">
              <w:rPr>
                <w:rFonts w:eastAsia="Times New Roman"/>
                <w:sz w:val="24"/>
                <w:lang w:val="bs" w:eastAsia="en-US"/>
              </w:rPr>
              <w:t>60.956,00</w:t>
            </w:r>
            <w:r w:rsidR="009F3C99">
              <w:rPr>
                <w:rFonts w:eastAsia="Times New Roman"/>
                <w:sz w:val="24"/>
                <w:lang w:val="bs" w:eastAsia="en-US"/>
              </w:rPr>
              <w:t xml:space="preserve"> </w:t>
            </w:r>
          </w:p>
          <w:p w14:paraId="04464AD3" w14:textId="0D9A96BB" w:rsidR="00F803FF" w:rsidRPr="006F0066" w:rsidRDefault="00F803FF" w:rsidP="00B97BEC">
            <w:pPr>
              <w:widowControl w:val="0"/>
              <w:numPr>
                <w:ilvl w:val="0"/>
                <w:numId w:val="76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93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>Izvršeno 202</w:t>
            </w:r>
            <w:r w:rsidR="000A2752">
              <w:rPr>
                <w:rFonts w:eastAsia="Times New Roman"/>
                <w:sz w:val="24"/>
                <w:lang w:val="bs" w:eastAsia="en-US"/>
              </w:rPr>
              <w:t>5</w:t>
            </w:r>
            <w:r>
              <w:rPr>
                <w:rFonts w:eastAsia="Times New Roman"/>
                <w:sz w:val="24"/>
                <w:lang w:val="bs" w:eastAsia="en-US"/>
              </w:rPr>
              <w:t xml:space="preserve">. godina </w:t>
            </w:r>
            <w:r w:rsidRPr="006F0066">
              <w:rPr>
                <w:rFonts w:eastAsia="Times New Roman"/>
                <w:sz w:val="24"/>
                <w:lang w:val="bs" w:eastAsia="en-US"/>
              </w:rPr>
              <w:t xml:space="preserve"> =</w:t>
            </w:r>
            <w:r w:rsidRPr="006F0066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="000A2752">
              <w:rPr>
                <w:rFonts w:eastAsia="Times New Roman"/>
                <w:spacing w:val="-1"/>
                <w:sz w:val="24"/>
                <w:lang w:val="bs" w:eastAsia="en-US"/>
              </w:rPr>
              <w:t>46.427,39</w:t>
            </w:r>
            <w:r w:rsidR="009F3C99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</w:p>
          <w:p w14:paraId="17B14570" w14:textId="77777777" w:rsidR="00F803FF" w:rsidRPr="006F0066" w:rsidRDefault="00F803FF" w:rsidP="00333229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before="3" w:line="279" w:lineRule="exact"/>
              <w:ind w:left="830"/>
              <w:rPr>
                <w:rFonts w:eastAsia="Times New Roman"/>
                <w:sz w:val="24"/>
                <w:lang w:val="bs" w:eastAsia="en-US"/>
              </w:rPr>
            </w:pPr>
          </w:p>
        </w:tc>
      </w:tr>
      <w:tr w:rsidR="00F803FF" w:rsidRPr="006F0066" w14:paraId="6BBB7AE0" w14:textId="77777777" w:rsidTr="006260C1">
        <w:trPr>
          <w:trHeight w:val="566"/>
          <w:jc w:val="center"/>
        </w:trPr>
        <w:tc>
          <w:tcPr>
            <w:tcW w:w="1933" w:type="dxa"/>
            <w:shd w:val="clear" w:color="auto" w:fill="94B3D6"/>
          </w:tcPr>
          <w:p w14:paraId="4E9B6487" w14:textId="77777777" w:rsidR="00F803FF" w:rsidRPr="006F0066" w:rsidRDefault="00F803FF" w:rsidP="00333229">
            <w:pPr>
              <w:widowControl w:val="0"/>
              <w:autoSpaceDE w:val="0"/>
              <w:autoSpaceDN w:val="0"/>
              <w:spacing w:line="237" w:lineRule="auto"/>
              <w:ind w:left="110" w:right="863"/>
              <w:rPr>
                <w:rFonts w:eastAsia="Times New Roman"/>
                <w:sz w:val="24"/>
                <w:lang w:val="bs" w:eastAsia="en-US"/>
              </w:rPr>
            </w:pPr>
            <w:r w:rsidRPr="006F0066">
              <w:rPr>
                <w:rFonts w:eastAsia="Times New Roman"/>
                <w:spacing w:val="-1"/>
                <w:sz w:val="24"/>
                <w:lang w:val="bs" w:eastAsia="en-US"/>
              </w:rPr>
              <w:t>Pokazatelj</w:t>
            </w:r>
            <w:r w:rsidRPr="006F0066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rezultata</w:t>
            </w:r>
          </w:p>
        </w:tc>
        <w:tc>
          <w:tcPr>
            <w:tcW w:w="7560" w:type="dxa"/>
            <w:shd w:val="clear" w:color="auto" w:fill="DBE4F0"/>
          </w:tcPr>
          <w:p w14:paraId="3A6C6716" w14:textId="77777777" w:rsidR="00F803FF" w:rsidRPr="006F0066" w:rsidRDefault="00F803FF" w:rsidP="00333229">
            <w:pPr>
              <w:widowControl w:val="0"/>
              <w:autoSpaceDE w:val="0"/>
              <w:autoSpaceDN w:val="0"/>
              <w:spacing w:line="237" w:lineRule="auto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6F0066">
              <w:rPr>
                <w:rFonts w:eastAsia="Times New Roman"/>
                <w:sz w:val="24"/>
                <w:lang w:val="bs" w:eastAsia="en-US"/>
              </w:rPr>
              <w:t>Broj</w:t>
            </w:r>
            <w:r w:rsidRPr="006F0066">
              <w:rPr>
                <w:rFonts w:eastAsia="Times New Roman"/>
                <w:spacing w:val="-8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isplata</w:t>
            </w:r>
            <w:r w:rsidRPr="006F0066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socijalnih</w:t>
            </w:r>
            <w:r w:rsidRPr="006F0066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pomoći;</w:t>
            </w:r>
            <w:r w:rsidRPr="006F0066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broj</w:t>
            </w:r>
            <w:r w:rsidRPr="006F0066">
              <w:rPr>
                <w:rFonts w:eastAsia="Times New Roman"/>
                <w:spacing w:val="-8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isplaćenih</w:t>
            </w:r>
            <w:r w:rsidRPr="006F0066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naknada</w:t>
            </w:r>
            <w:r w:rsidRPr="006F0066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za novorođeno</w:t>
            </w:r>
            <w:r w:rsidR="009F3C99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6F0066">
              <w:rPr>
                <w:rFonts w:eastAsia="Times New Roman"/>
                <w:sz w:val="24"/>
                <w:lang w:val="bs" w:eastAsia="en-US"/>
              </w:rPr>
              <w:t>dijete.</w:t>
            </w:r>
          </w:p>
        </w:tc>
      </w:tr>
      <w:tr w:rsidR="00F803FF" w:rsidRPr="006F0066" w14:paraId="2A7063AF" w14:textId="77777777" w:rsidTr="006260C1">
        <w:trPr>
          <w:trHeight w:val="566"/>
          <w:jc w:val="center"/>
        </w:trPr>
        <w:tc>
          <w:tcPr>
            <w:tcW w:w="1933" w:type="dxa"/>
            <w:shd w:val="clear" w:color="auto" w:fill="94B3D6"/>
          </w:tcPr>
          <w:p w14:paraId="1265D2F2" w14:textId="77777777" w:rsidR="00F803FF" w:rsidRPr="006F0066" w:rsidRDefault="00F803FF" w:rsidP="00333229">
            <w:pPr>
              <w:widowControl w:val="0"/>
              <w:autoSpaceDE w:val="0"/>
              <w:autoSpaceDN w:val="0"/>
              <w:spacing w:line="237" w:lineRule="auto"/>
              <w:ind w:left="110" w:right="863"/>
              <w:rPr>
                <w:rFonts w:eastAsia="Times New Roman"/>
                <w:spacing w:val="-1"/>
                <w:sz w:val="24"/>
                <w:lang w:val="bs" w:eastAsia="en-US"/>
              </w:rPr>
            </w:pPr>
            <w:r>
              <w:rPr>
                <w:rFonts w:eastAsia="Times New Roman"/>
                <w:spacing w:val="-1"/>
                <w:sz w:val="24"/>
                <w:lang w:val="bs" w:eastAsia="en-US"/>
              </w:rPr>
              <w:t>Ostvareni ciljevi</w:t>
            </w:r>
          </w:p>
        </w:tc>
        <w:tc>
          <w:tcPr>
            <w:tcW w:w="7560" w:type="dxa"/>
            <w:shd w:val="clear" w:color="auto" w:fill="DBE4F0"/>
          </w:tcPr>
          <w:tbl>
            <w:tblPr>
              <w:tblW w:w="7990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90"/>
            </w:tblGrid>
            <w:tr w:rsidR="00F803FF" w14:paraId="0F378C39" w14:textId="77777777" w:rsidTr="00EA2F46">
              <w:trPr>
                <w:trHeight w:val="258"/>
              </w:trPr>
              <w:tc>
                <w:tcPr>
                  <w:tcW w:w="7990" w:type="dxa"/>
                  <w:tcBorders>
                    <w:right w:val="single" w:sz="8" w:space="0" w:color="auto"/>
                  </w:tcBorders>
                  <w:shd w:val="clear" w:color="auto" w:fill="DBE5F1"/>
                  <w:vAlign w:val="bottom"/>
                </w:tcPr>
                <w:p w14:paraId="675A5338" w14:textId="176485D0" w:rsidR="00F803FF" w:rsidRPr="000F282B" w:rsidRDefault="00F803FF" w:rsidP="00EA2F46">
                  <w:pPr>
                    <w:spacing w:line="257" w:lineRule="exact"/>
                    <w:ind w:left="100"/>
                    <w:rPr>
                      <w:sz w:val="20"/>
                      <w:szCs w:val="20"/>
                    </w:rPr>
                  </w:pPr>
                  <w:proofErr w:type="spellStart"/>
                  <w:r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>Zadani</w:t>
                  </w:r>
                  <w:proofErr w:type="spellEnd"/>
                  <w:r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 xml:space="preserve"> </w:t>
                  </w:r>
                  <w:proofErr w:type="spellStart"/>
                  <w:r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>ciljevi</w:t>
                  </w:r>
                  <w:proofErr w:type="spellEnd"/>
                  <w:r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 xml:space="preserve"> </w:t>
                  </w:r>
                  <w:proofErr w:type="spellStart"/>
                  <w:r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>su</w:t>
                  </w:r>
                  <w:proofErr w:type="spellEnd"/>
                  <w:r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 xml:space="preserve"> </w:t>
                  </w:r>
                  <w:proofErr w:type="spellStart"/>
                  <w:r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>ispunjeni</w:t>
                  </w:r>
                  <w:proofErr w:type="spellEnd"/>
                  <w:r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 xml:space="preserve">.  </w:t>
                  </w:r>
                  <w:proofErr w:type="spellStart"/>
                  <w:r w:rsidR="009F3C99"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>N</w:t>
                  </w:r>
                  <w:r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>aknade</w:t>
                  </w:r>
                  <w:proofErr w:type="spellEnd"/>
                  <w:r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 xml:space="preserve"> za </w:t>
                  </w:r>
                  <w:proofErr w:type="spellStart"/>
                  <w:r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>novorođenčad</w:t>
                  </w:r>
                  <w:proofErr w:type="spellEnd"/>
                  <w:r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 xml:space="preserve"> </w:t>
                  </w:r>
                  <w:proofErr w:type="spellStart"/>
                  <w:r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>su</w:t>
                  </w:r>
                  <w:proofErr w:type="spellEnd"/>
                  <w:r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 xml:space="preserve"> </w:t>
                  </w:r>
                  <w:proofErr w:type="spellStart"/>
                  <w:r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>isplaćene</w:t>
                  </w:r>
                  <w:proofErr w:type="spellEnd"/>
                  <w:r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 xml:space="preserve"> </w:t>
                  </w:r>
                  <w:proofErr w:type="spellStart"/>
                  <w:r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>sukladno</w:t>
                  </w:r>
                  <w:proofErr w:type="spellEnd"/>
                  <w:r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 xml:space="preserve"> </w:t>
                  </w:r>
                  <w:proofErr w:type="spellStart"/>
                  <w:r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>podnesenim</w:t>
                  </w:r>
                  <w:proofErr w:type="spellEnd"/>
                  <w:r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 xml:space="preserve"> </w:t>
                  </w:r>
                  <w:proofErr w:type="spellStart"/>
                  <w:r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>zahtjevima</w:t>
                  </w:r>
                  <w:proofErr w:type="spellEnd"/>
                  <w:r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 xml:space="preserve"> </w:t>
                  </w:r>
                  <w:proofErr w:type="spellStart"/>
                  <w:r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>njih</w:t>
                  </w:r>
                  <w:proofErr w:type="spellEnd"/>
                  <w:r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 xml:space="preserve"> </w:t>
                  </w:r>
                  <w:r w:rsidR="009F3C99"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>1</w:t>
                  </w:r>
                  <w:r w:rsidR="004A4B4D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>2</w:t>
                  </w:r>
                  <w:r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 xml:space="preserve">, </w:t>
                  </w:r>
                  <w:proofErr w:type="spellStart"/>
                  <w:r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>isplaćena</w:t>
                  </w:r>
                  <w:proofErr w:type="spellEnd"/>
                  <w:r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 xml:space="preserve"> je </w:t>
                  </w:r>
                  <w:proofErr w:type="spellStart"/>
                  <w:r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>jednokratna</w:t>
                  </w:r>
                  <w:proofErr w:type="spellEnd"/>
                  <w:r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 xml:space="preserve"> </w:t>
                  </w:r>
                  <w:proofErr w:type="spellStart"/>
                  <w:r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>naknada</w:t>
                  </w:r>
                  <w:proofErr w:type="spellEnd"/>
                  <w:r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 xml:space="preserve"> </w:t>
                  </w:r>
                  <w:proofErr w:type="spellStart"/>
                  <w:r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>umirovljenicima</w:t>
                  </w:r>
                  <w:proofErr w:type="spellEnd"/>
                  <w:r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 xml:space="preserve"> u </w:t>
                  </w:r>
                  <w:proofErr w:type="spellStart"/>
                  <w:r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>vidu</w:t>
                  </w:r>
                  <w:proofErr w:type="spellEnd"/>
                  <w:r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 xml:space="preserve"> </w:t>
                  </w:r>
                  <w:proofErr w:type="spellStart"/>
                  <w:r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>božićnice</w:t>
                  </w:r>
                  <w:proofErr w:type="spellEnd"/>
                  <w:r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 xml:space="preserve"> </w:t>
                  </w:r>
                  <w:proofErr w:type="spellStart"/>
                  <w:r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>sukladno</w:t>
                  </w:r>
                  <w:proofErr w:type="spellEnd"/>
                  <w:r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 xml:space="preserve"> </w:t>
                  </w:r>
                  <w:proofErr w:type="spellStart"/>
                  <w:r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>Odluci</w:t>
                  </w:r>
                  <w:proofErr w:type="spellEnd"/>
                  <w:r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 xml:space="preserve"> </w:t>
                  </w:r>
                  <w:proofErr w:type="spellStart"/>
                  <w:r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>Načelnika</w:t>
                  </w:r>
                  <w:proofErr w:type="spellEnd"/>
                  <w:r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 xml:space="preserve"> </w:t>
                  </w:r>
                  <w:proofErr w:type="spellStart"/>
                  <w:r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>kao</w:t>
                  </w:r>
                  <w:proofErr w:type="spellEnd"/>
                  <w:r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 xml:space="preserve"> </w:t>
                  </w:r>
                  <w:proofErr w:type="spellStart"/>
                  <w:r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>i</w:t>
                  </w:r>
                  <w:proofErr w:type="spellEnd"/>
                  <w:r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 xml:space="preserve"> </w:t>
                  </w:r>
                  <w:proofErr w:type="spellStart"/>
                  <w:r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>pomoć</w:t>
                  </w:r>
                  <w:proofErr w:type="spellEnd"/>
                  <w:r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 xml:space="preserve"> </w:t>
                  </w:r>
                  <w:proofErr w:type="spellStart"/>
                  <w:r w:rsidR="009F3C99"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>osobama</w:t>
                  </w:r>
                  <w:proofErr w:type="spellEnd"/>
                  <w:r w:rsidR="009F3C99"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 xml:space="preserve"> s </w:t>
                  </w:r>
                  <w:proofErr w:type="spellStart"/>
                  <w:r w:rsidR="009F3C99"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>invaliditetom</w:t>
                  </w:r>
                  <w:proofErr w:type="spellEnd"/>
                  <w:r w:rsidR="009F3C99"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 xml:space="preserve"> </w:t>
                  </w:r>
                  <w:proofErr w:type="spellStart"/>
                  <w:r w:rsidR="009F3C99"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>odnosno</w:t>
                  </w:r>
                  <w:proofErr w:type="spellEnd"/>
                  <w:r w:rsidR="009F3C99"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 xml:space="preserve"> </w:t>
                  </w:r>
                  <w:proofErr w:type="spellStart"/>
                  <w:r w:rsidR="00EA2F46"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>sufinanciranje</w:t>
                  </w:r>
                  <w:proofErr w:type="spellEnd"/>
                  <w:r w:rsidR="00EA2F46"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 xml:space="preserve"> </w:t>
                  </w:r>
                  <w:proofErr w:type="spellStart"/>
                  <w:r w:rsidR="00EA2F46"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>posebnih</w:t>
                  </w:r>
                  <w:proofErr w:type="spellEnd"/>
                  <w:r w:rsidR="00EA2F46"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 xml:space="preserve"> </w:t>
                  </w:r>
                  <w:proofErr w:type="spellStart"/>
                  <w:r w:rsidR="00EA2F46"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>programa</w:t>
                  </w:r>
                  <w:proofErr w:type="spellEnd"/>
                  <w:r w:rsidR="00EA2F46"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 xml:space="preserve"> za </w:t>
                  </w:r>
                  <w:proofErr w:type="spellStart"/>
                  <w:r w:rsidR="00EA2F46"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>djecu</w:t>
                  </w:r>
                  <w:proofErr w:type="spellEnd"/>
                  <w:r w:rsidR="00EA2F46"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 xml:space="preserve"> s </w:t>
                  </w:r>
                  <w:proofErr w:type="spellStart"/>
                  <w:r w:rsidR="00EA2F46"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>poteškoćama</w:t>
                  </w:r>
                  <w:proofErr w:type="spellEnd"/>
                  <w:r w:rsidR="00EA2F46"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 xml:space="preserve"> u </w:t>
                  </w:r>
                  <w:proofErr w:type="spellStart"/>
                  <w:r w:rsidR="00EA2F46"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>razvoju</w:t>
                  </w:r>
                  <w:proofErr w:type="spellEnd"/>
                  <w:r w:rsidR="000F282B"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 xml:space="preserve">, </w:t>
                  </w:r>
                  <w:proofErr w:type="spellStart"/>
                  <w:r w:rsidR="000F282B"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>te</w:t>
                  </w:r>
                  <w:proofErr w:type="spellEnd"/>
                  <w:r w:rsidR="000F282B"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 xml:space="preserve"> </w:t>
                  </w:r>
                  <w:proofErr w:type="spellStart"/>
                  <w:r w:rsidR="000F282B"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>jednokratne</w:t>
                  </w:r>
                  <w:proofErr w:type="spellEnd"/>
                  <w:r w:rsidR="000F282B"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 xml:space="preserve"> </w:t>
                  </w:r>
                  <w:proofErr w:type="spellStart"/>
                  <w:r w:rsidR="000F282B"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>novčane</w:t>
                  </w:r>
                  <w:proofErr w:type="spellEnd"/>
                  <w:r w:rsidR="000F282B"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 xml:space="preserve"> </w:t>
                  </w:r>
                  <w:proofErr w:type="spellStart"/>
                  <w:r w:rsidR="000F282B"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>pomoći</w:t>
                  </w:r>
                  <w:proofErr w:type="spellEnd"/>
                  <w:r w:rsidR="000F282B"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 xml:space="preserve"> teško </w:t>
                  </w:r>
                  <w:proofErr w:type="spellStart"/>
                  <w:r w:rsidR="000F282B"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>bolesnima</w:t>
                  </w:r>
                  <w:proofErr w:type="spellEnd"/>
                  <w:r w:rsidR="000F282B" w:rsidRPr="000F282B">
                    <w:rPr>
                      <w:rFonts w:eastAsia="Times New Roman"/>
                      <w:sz w:val="24"/>
                      <w:szCs w:val="24"/>
                      <w:shd w:val="clear" w:color="auto" w:fill="DBE5F1"/>
                    </w:rPr>
                    <w:t>.</w:t>
                  </w:r>
                </w:p>
              </w:tc>
            </w:tr>
            <w:tr w:rsidR="00F803FF" w14:paraId="046532D1" w14:textId="77777777" w:rsidTr="00EA2F46">
              <w:trPr>
                <w:trHeight w:val="278"/>
              </w:trPr>
              <w:tc>
                <w:tcPr>
                  <w:tcW w:w="7990" w:type="dxa"/>
                  <w:tcBorders>
                    <w:right w:val="single" w:sz="8" w:space="0" w:color="auto"/>
                  </w:tcBorders>
                  <w:shd w:val="clear" w:color="auto" w:fill="DBE5F1"/>
                  <w:vAlign w:val="bottom"/>
                </w:tcPr>
                <w:p w14:paraId="610B2A5E" w14:textId="77777777" w:rsidR="00F803FF" w:rsidRPr="00DC366D" w:rsidRDefault="00F803FF" w:rsidP="00333229">
                  <w:pPr>
                    <w:ind w:left="100"/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F803FF" w14:paraId="78FA2250" w14:textId="77777777" w:rsidTr="00EA2F46">
              <w:trPr>
                <w:trHeight w:val="274"/>
              </w:trPr>
              <w:tc>
                <w:tcPr>
                  <w:tcW w:w="7990" w:type="dxa"/>
                  <w:tcBorders>
                    <w:right w:val="single" w:sz="8" w:space="0" w:color="auto"/>
                  </w:tcBorders>
                  <w:shd w:val="clear" w:color="auto" w:fill="DBE5F1"/>
                  <w:vAlign w:val="bottom"/>
                </w:tcPr>
                <w:p w14:paraId="395B2729" w14:textId="77777777" w:rsidR="00F803FF" w:rsidRDefault="00F803FF" w:rsidP="00333229">
                  <w:pPr>
                    <w:spacing w:line="274" w:lineRule="exact"/>
                    <w:rPr>
                      <w:sz w:val="20"/>
                      <w:szCs w:val="20"/>
                    </w:rPr>
                  </w:pPr>
                </w:p>
              </w:tc>
            </w:tr>
            <w:tr w:rsidR="00F803FF" w14:paraId="2D182A62" w14:textId="77777777" w:rsidTr="00EA2F46">
              <w:trPr>
                <w:trHeight w:val="278"/>
              </w:trPr>
              <w:tc>
                <w:tcPr>
                  <w:tcW w:w="7990" w:type="dxa"/>
                  <w:tcBorders>
                    <w:right w:val="single" w:sz="8" w:space="0" w:color="auto"/>
                  </w:tcBorders>
                  <w:shd w:val="clear" w:color="auto" w:fill="DBE5F1"/>
                  <w:vAlign w:val="bottom"/>
                </w:tcPr>
                <w:p w14:paraId="2F034FC6" w14:textId="77777777" w:rsidR="00F803FF" w:rsidRDefault="00F803FF" w:rsidP="00333229">
                  <w:pPr>
                    <w:ind w:left="100"/>
                    <w:rPr>
                      <w:sz w:val="20"/>
                      <w:szCs w:val="20"/>
                    </w:rPr>
                  </w:pPr>
                </w:p>
              </w:tc>
            </w:tr>
            <w:tr w:rsidR="00F803FF" w14:paraId="1EEE258B" w14:textId="77777777" w:rsidTr="00EA2F46">
              <w:trPr>
                <w:trHeight w:val="280"/>
              </w:trPr>
              <w:tc>
                <w:tcPr>
                  <w:tcW w:w="799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DBE5F1"/>
                  <w:vAlign w:val="bottom"/>
                </w:tcPr>
                <w:p w14:paraId="131EC812" w14:textId="77777777" w:rsidR="00F803FF" w:rsidRDefault="00F803FF" w:rsidP="00333229">
                  <w:pPr>
                    <w:spacing w:line="273" w:lineRule="exact"/>
                    <w:ind w:left="10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1231885" w14:textId="77777777" w:rsidR="00F803FF" w:rsidRPr="006F0066" w:rsidRDefault="00F803FF" w:rsidP="00333229">
            <w:pPr>
              <w:widowControl w:val="0"/>
              <w:autoSpaceDE w:val="0"/>
              <w:autoSpaceDN w:val="0"/>
              <w:spacing w:line="237" w:lineRule="auto"/>
              <w:ind w:left="110"/>
              <w:rPr>
                <w:rFonts w:eastAsia="Times New Roman"/>
                <w:sz w:val="24"/>
                <w:lang w:val="bs" w:eastAsia="en-US"/>
              </w:rPr>
            </w:pPr>
          </w:p>
        </w:tc>
      </w:tr>
    </w:tbl>
    <w:p w14:paraId="34AD0159" w14:textId="77777777" w:rsidR="006B7D58" w:rsidRPr="006B7D58" w:rsidRDefault="006B7D58" w:rsidP="006B7D58">
      <w:pPr>
        <w:widowControl w:val="0"/>
        <w:autoSpaceDE w:val="0"/>
        <w:autoSpaceDN w:val="0"/>
        <w:spacing w:line="274" w:lineRule="exact"/>
        <w:rPr>
          <w:rFonts w:eastAsia="Times New Roman"/>
          <w:sz w:val="24"/>
          <w:lang w:val="bs" w:eastAsia="en-US"/>
        </w:rPr>
        <w:sectPr w:rsidR="006B7D58" w:rsidRPr="006B7D58" w:rsidSect="00F90F76">
          <w:pgSz w:w="11910" w:h="16840"/>
          <w:pgMar w:top="1400" w:right="317" w:bottom="1180" w:left="200" w:header="0" w:footer="998" w:gutter="0"/>
          <w:cols w:space="720"/>
        </w:sectPr>
      </w:pPr>
    </w:p>
    <w:p w14:paraId="6C1985D3" w14:textId="77777777" w:rsidR="006F0066" w:rsidRDefault="006F0066" w:rsidP="00BD412E">
      <w:pPr>
        <w:spacing w:line="238" w:lineRule="auto"/>
        <w:jc w:val="both"/>
        <w:rPr>
          <w:rFonts w:eastAsia="Times New Roman"/>
          <w:b/>
          <w:bCs/>
          <w:sz w:val="24"/>
          <w:szCs w:val="24"/>
        </w:rPr>
      </w:pPr>
    </w:p>
    <w:p w14:paraId="2A2FEF55" w14:textId="2421303D" w:rsidR="00EB75C3" w:rsidRPr="00EB75C3" w:rsidRDefault="00EB75C3" w:rsidP="00EB75C3">
      <w:pPr>
        <w:pStyle w:val="NoSpacing"/>
        <w:ind w:firstLine="720"/>
        <w:jc w:val="both"/>
        <w:rPr>
          <w:rFonts w:eastAsia="Times New Roman"/>
          <w:spacing w:val="2"/>
          <w:sz w:val="24"/>
          <w:szCs w:val="24"/>
          <w:lang w:val="bs" w:eastAsia="en-US"/>
        </w:rPr>
      </w:pPr>
      <w:r w:rsidRPr="00EB75C3">
        <w:rPr>
          <w:rFonts w:eastAsia="Times New Roman"/>
          <w:b/>
          <w:sz w:val="24"/>
          <w:szCs w:val="24"/>
          <w:lang w:val="bs" w:eastAsia="en-US"/>
        </w:rPr>
        <w:t xml:space="preserve">Program 3024 Zdravstvena zaštita </w:t>
      </w:r>
      <w:r w:rsidRPr="00EB75C3">
        <w:rPr>
          <w:rFonts w:eastAsia="Times New Roman"/>
          <w:sz w:val="24"/>
          <w:szCs w:val="24"/>
          <w:lang w:val="bs" w:eastAsia="en-US"/>
        </w:rPr>
        <w:t xml:space="preserve">planiran je u iznosu od </w:t>
      </w:r>
      <w:r w:rsidR="00434B3C">
        <w:rPr>
          <w:rFonts w:eastAsia="Times New Roman"/>
          <w:sz w:val="24"/>
          <w:szCs w:val="24"/>
          <w:lang w:val="bs" w:eastAsia="en-US"/>
        </w:rPr>
        <w:t>40.400</w:t>
      </w:r>
      <w:r w:rsidR="00DC366D">
        <w:rPr>
          <w:rFonts w:eastAsia="Times New Roman"/>
          <w:sz w:val="24"/>
          <w:szCs w:val="24"/>
          <w:lang w:val="bs" w:eastAsia="en-US"/>
        </w:rPr>
        <w:t>,00</w:t>
      </w:r>
      <w:r w:rsidR="00C15ACE">
        <w:rPr>
          <w:rFonts w:eastAsia="Times New Roman"/>
          <w:sz w:val="24"/>
          <w:szCs w:val="24"/>
          <w:lang w:val="bs" w:eastAsia="en-US"/>
        </w:rPr>
        <w:t xml:space="preserve"> eura</w:t>
      </w:r>
      <w:r w:rsidRPr="00EB75C3">
        <w:rPr>
          <w:rFonts w:eastAsia="Times New Roman"/>
          <w:sz w:val="24"/>
          <w:szCs w:val="24"/>
          <w:lang w:val="bs" w:eastAsia="en-US"/>
        </w:rPr>
        <w:t xml:space="preserve"> , a realiziran je u iznosu od </w:t>
      </w:r>
      <w:r w:rsidR="00434B3C">
        <w:rPr>
          <w:rFonts w:eastAsia="Times New Roman"/>
          <w:sz w:val="24"/>
          <w:szCs w:val="24"/>
          <w:lang w:val="bs" w:eastAsia="en-US"/>
        </w:rPr>
        <w:t>13.329,51</w:t>
      </w:r>
      <w:r w:rsidR="00C15ACE">
        <w:rPr>
          <w:rFonts w:eastAsia="Times New Roman"/>
          <w:sz w:val="24"/>
          <w:szCs w:val="24"/>
          <w:lang w:val="bs" w:eastAsia="en-US"/>
        </w:rPr>
        <w:t xml:space="preserve"> eura</w:t>
      </w:r>
      <w:r w:rsidRPr="00EB75C3">
        <w:rPr>
          <w:rFonts w:eastAsia="Times New Roman"/>
          <w:sz w:val="24"/>
          <w:szCs w:val="24"/>
          <w:lang w:val="bs" w:eastAsia="en-US"/>
        </w:rPr>
        <w:t xml:space="preserve"> ili </w:t>
      </w:r>
      <w:r w:rsidR="00434B3C">
        <w:rPr>
          <w:rFonts w:eastAsia="Times New Roman"/>
          <w:sz w:val="24"/>
          <w:szCs w:val="24"/>
          <w:lang w:val="bs" w:eastAsia="en-US"/>
        </w:rPr>
        <w:t>32,99</w:t>
      </w:r>
      <w:r w:rsidR="00C15ACE">
        <w:rPr>
          <w:rFonts w:eastAsia="Times New Roman"/>
          <w:sz w:val="24"/>
          <w:szCs w:val="24"/>
          <w:lang w:val="bs" w:eastAsia="en-US"/>
        </w:rPr>
        <w:t xml:space="preserve"> </w:t>
      </w:r>
      <w:r w:rsidRPr="00EB75C3">
        <w:rPr>
          <w:rFonts w:eastAsia="Times New Roman"/>
          <w:sz w:val="24"/>
          <w:szCs w:val="24"/>
          <w:lang w:val="bs" w:eastAsia="en-US"/>
        </w:rPr>
        <w:t>%</w:t>
      </w:r>
      <w:r w:rsidR="00C15ACE">
        <w:rPr>
          <w:rFonts w:eastAsia="Times New Roman"/>
          <w:sz w:val="24"/>
          <w:szCs w:val="24"/>
          <w:lang w:val="bs" w:eastAsia="en-US"/>
        </w:rPr>
        <w:t xml:space="preserve"> plana</w:t>
      </w:r>
      <w:r w:rsidRPr="00EB75C3">
        <w:rPr>
          <w:rFonts w:eastAsia="Times New Roman"/>
          <w:sz w:val="24"/>
          <w:szCs w:val="24"/>
          <w:lang w:val="bs" w:eastAsia="en-US"/>
        </w:rPr>
        <w:t>. Ovaj program</w:t>
      </w:r>
      <w:r w:rsidR="00DC366D">
        <w:rPr>
          <w:rFonts w:eastAsia="Times New Roman"/>
          <w:sz w:val="24"/>
          <w:szCs w:val="24"/>
          <w:lang w:val="bs" w:eastAsia="en-US"/>
        </w:rPr>
        <w:t xml:space="preserve"> je</w:t>
      </w:r>
      <w:r w:rsidRPr="00EB75C3">
        <w:rPr>
          <w:rFonts w:eastAsia="Times New Roman"/>
          <w:sz w:val="24"/>
          <w:szCs w:val="24"/>
          <w:lang w:val="bs" w:eastAsia="en-US"/>
        </w:rPr>
        <w:t xml:space="preserve"> raspoređen/ostvaren kroz aktivnosti: A3024-01 Pomoć za rad zdravstvenih službi u iznosu od </w:t>
      </w:r>
      <w:r w:rsidR="00434B3C">
        <w:rPr>
          <w:rFonts w:eastAsia="Times New Roman"/>
          <w:sz w:val="24"/>
          <w:szCs w:val="24"/>
          <w:lang w:val="bs" w:eastAsia="en-US"/>
        </w:rPr>
        <w:t>0,00</w:t>
      </w:r>
      <w:r w:rsidR="00C15ACE">
        <w:rPr>
          <w:rFonts w:eastAsia="Times New Roman"/>
          <w:sz w:val="24"/>
          <w:szCs w:val="24"/>
          <w:lang w:val="bs" w:eastAsia="en-US"/>
        </w:rPr>
        <w:t xml:space="preserve"> eura</w:t>
      </w:r>
      <w:r w:rsidR="00DC366D">
        <w:rPr>
          <w:rFonts w:eastAsia="Times New Roman"/>
          <w:sz w:val="24"/>
          <w:szCs w:val="24"/>
          <w:lang w:val="bs" w:eastAsia="en-US"/>
        </w:rPr>
        <w:t>,</w:t>
      </w:r>
      <w:r w:rsidRPr="00EB75C3">
        <w:rPr>
          <w:rFonts w:eastAsia="Times New Roman"/>
          <w:sz w:val="24"/>
          <w:szCs w:val="24"/>
          <w:lang w:val="bs" w:eastAsia="en-US"/>
        </w:rPr>
        <w:t xml:space="preserve"> A3024-02 Sufinanciranje ZHMZZZ za vrijeme turističke sezone u iznosu od </w:t>
      </w:r>
      <w:r w:rsidR="00DC366D">
        <w:rPr>
          <w:rFonts w:eastAsia="Times New Roman"/>
          <w:sz w:val="24"/>
          <w:szCs w:val="24"/>
          <w:lang w:val="bs" w:eastAsia="en-US"/>
        </w:rPr>
        <w:t>3.329,52</w:t>
      </w:r>
      <w:r w:rsidR="00C15ACE">
        <w:rPr>
          <w:rFonts w:eastAsia="Times New Roman"/>
          <w:sz w:val="24"/>
          <w:szCs w:val="24"/>
          <w:lang w:val="bs" w:eastAsia="en-US"/>
        </w:rPr>
        <w:t xml:space="preserve"> eura</w:t>
      </w:r>
      <w:r w:rsidR="00DC366D">
        <w:rPr>
          <w:rFonts w:eastAsia="Times New Roman"/>
          <w:sz w:val="24"/>
          <w:szCs w:val="24"/>
          <w:lang w:val="bs" w:eastAsia="en-US"/>
        </w:rPr>
        <w:t>, te A3024-03 Ljetna ambu</w:t>
      </w:r>
      <w:r w:rsidR="008E6F4B">
        <w:rPr>
          <w:rFonts w:eastAsia="Times New Roman"/>
          <w:sz w:val="24"/>
          <w:szCs w:val="24"/>
          <w:lang w:val="bs" w:eastAsia="en-US"/>
        </w:rPr>
        <w:t>lanta u iznosu od 9.999,99 eura.</w:t>
      </w:r>
    </w:p>
    <w:p w14:paraId="0BFD5724" w14:textId="77777777" w:rsidR="00EB75C3" w:rsidRPr="009D0B50" w:rsidRDefault="00EB75C3" w:rsidP="00EB75C3">
      <w:pPr>
        <w:widowControl w:val="0"/>
        <w:autoSpaceDE w:val="0"/>
        <w:autoSpaceDN w:val="0"/>
        <w:spacing w:before="90" w:after="8" w:line="276" w:lineRule="auto"/>
        <w:ind w:left="1216" w:right="1099" w:firstLine="706"/>
        <w:jc w:val="both"/>
        <w:rPr>
          <w:rFonts w:eastAsia="Times New Roman"/>
          <w:sz w:val="24"/>
          <w:lang w:val="bs" w:eastAsia="en-US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234"/>
      </w:tblGrid>
      <w:tr w:rsidR="00EB75C3" w:rsidRPr="00D0783F" w14:paraId="0099238E" w14:textId="77777777" w:rsidTr="006260C1">
        <w:trPr>
          <w:trHeight w:val="551"/>
        </w:trPr>
        <w:tc>
          <w:tcPr>
            <w:tcW w:w="1980" w:type="dxa"/>
            <w:shd w:val="clear" w:color="auto" w:fill="94B3D6"/>
          </w:tcPr>
          <w:p w14:paraId="1104A997" w14:textId="77777777" w:rsidR="00EB75C3" w:rsidRPr="00D0783F" w:rsidRDefault="00EB75C3" w:rsidP="00333229">
            <w:pPr>
              <w:widowControl w:val="0"/>
              <w:autoSpaceDE w:val="0"/>
              <w:autoSpaceDN w:val="0"/>
              <w:rPr>
                <w:rFonts w:eastAsia="Times New Roman"/>
                <w:sz w:val="23"/>
                <w:lang w:val="bs" w:eastAsia="en-US"/>
              </w:rPr>
            </w:pPr>
          </w:p>
          <w:p w14:paraId="7AEAD174" w14:textId="77777777" w:rsidR="00EB75C3" w:rsidRPr="00D0783F" w:rsidRDefault="00EB75C3" w:rsidP="00333229">
            <w:pPr>
              <w:widowControl w:val="0"/>
              <w:autoSpaceDE w:val="0"/>
              <w:autoSpaceDN w:val="0"/>
              <w:spacing w:before="1" w:line="266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D0783F">
              <w:rPr>
                <w:rFonts w:eastAsia="Times New Roman"/>
                <w:sz w:val="24"/>
                <w:lang w:val="bs" w:eastAsia="en-US"/>
              </w:rPr>
              <w:t>Naziv</w:t>
            </w:r>
            <w:r w:rsidRPr="00D0783F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D0783F">
              <w:rPr>
                <w:rFonts w:eastAsia="Times New Roman"/>
                <w:sz w:val="24"/>
                <w:lang w:val="bs" w:eastAsia="en-US"/>
              </w:rPr>
              <w:t>programa</w:t>
            </w:r>
          </w:p>
        </w:tc>
        <w:tc>
          <w:tcPr>
            <w:tcW w:w="7234" w:type="dxa"/>
            <w:shd w:val="clear" w:color="auto" w:fill="DBE4F0"/>
          </w:tcPr>
          <w:p w14:paraId="1D7259E9" w14:textId="77777777" w:rsidR="00EB75C3" w:rsidRPr="00D0783F" w:rsidRDefault="00EB75C3" w:rsidP="00333229">
            <w:pPr>
              <w:widowControl w:val="0"/>
              <w:autoSpaceDE w:val="0"/>
              <w:autoSpaceDN w:val="0"/>
              <w:rPr>
                <w:rFonts w:eastAsia="Times New Roman"/>
                <w:sz w:val="23"/>
                <w:lang w:val="bs" w:eastAsia="en-US"/>
              </w:rPr>
            </w:pPr>
          </w:p>
          <w:p w14:paraId="46F00268" w14:textId="77777777" w:rsidR="00EB75C3" w:rsidRPr="00D0783F" w:rsidRDefault="00EB75C3" w:rsidP="00333229">
            <w:pPr>
              <w:widowControl w:val="0"/>
              <w:autoSpaceDE w:val="0"/>
              <w:autoSpaceDN w:val="0"/>
              <w:spacing w:before="1" w:line="266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D0783F">
              <w:rPr>
                <w:rFonts w:eastAsia="Times New Roman"/>
                <w:sz w:val="24"/>
                <w:lang w:val="bs" w:eastAsia="en-US"/>
              </w:rPr>
              <w:t>3024</w:t>
            </w:r>
            <w:r w:rsidRPr="00D0783F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D0783F">
              <w:rPr>
                <w:rFonts w:eastAsia="Times New Roman"/>
                <w:sz w:val="24"/>
                <w:lang w:val="bs" w:eastAsia="en-US"/>
              </w:rPr>
              <w:t>Zdravstvena</w:t>
            </w:r>
            <w:r w:rsidRPr="00D0783F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D0783F">
              <w:rPr>
                <w:rFonts w:eastAsia="Times New Roman"/>
                <w:sz w:val="24"/>
                <w:lang w:val="bs" w:eastAsia="en-US"/>
              </w:rPr>
              <w:t>zaštita</w:t>
            </w:r>
          </w:p>
        </w:tc>
      </w:tr>
      <w:tr w:rsidR="00EB75C3" w:rsidRPr="00D0783F" w14:paraId="45A793F6" w14:textId="77777777" w:rsidTr="006260C1">
        <w:trPr>
          <w:trHeight w:val="1689"/>
        </w:trPr>
        <w:tc>
          <w:tcPr>
            <w:tcW w:w="1980" w:type="dxa"/>
            <w:shd w:val="clear" w:color="auto" w:fill="94B3D6"/>
          </w:tcPr>
          <w:p w14:paraId="0DF5B4EA" w14:textId="77777777" w:rsidR="00EB75C3" w:rsidRPr="00D0783F" w:rsidRDefault="00EB75C3" w:rsidP="00333229">
            <w:pPr>
              <w:widowControl w:val="0"/>
              <w:autoSpaceDE w:val="0"/>
              <w:autoSpaceDN w:val="0"/>
              <w:rPr>
                <w:rFonts w:eastAsia="Times New Roman"/>
                <w:sz w:val="23"/>
                <w:lang w:val="bs" w:eastAsia="en-US"/>
              </w:rPr>
            </w:pPr>
          </w:p>
          <w:p w14:paraId="262A1C93" w14:textId="77777777" w:rsidR="00EB75C3" w:rsidRPr="00D0783F" w:rsidRDefault="00EB75C3" w:rsidP="00333229">
            <w:pPr>
              <w:widowControl w:val="0"/>
              <w:autoSpaceDE w:val="0"/>
              <w:autoSpaceDN w:val="0"/>
              <w:spacing w:before="1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D0783F">
              <w:rPr>
                <w:rFonts w:eastAsia="Times New Roman"/>
                <w:sz w:val="24"/>
                <w:lang w:val="bs" w:eastAsia="en-US"/>
              </w:rPr>
              <w:t>Zakonska</w:t>
            </w:r>
            <w:r w:rsidRPr="00D0783F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D0783F">
              <w:rPr>
                <w:rFonts w:eastAsia="Times New Roman"/>
                <w:sz w:val="24"/>
                <w:lang w:val="bs" w:eastAsia="en-US"/>
              </w:rPr>
              <w:t>osnova</w:t>
            </w:r>
          </w:p>
        </w:tc>
        <w:tc>
          <w:tcPr>
            <w:tcW w:w="7234" w:type="dxa"/>
            <w:shd w:val="clear" w:color="auto" w:fill="DBE4F0"/>
          </w:tcPr>
          <w:p w14:paraId="3896EEC9" w14:textId="77777777" w:rsidR="00EB75C3" w:rsidRPr="00D0783F" w:rsidRDefault="00EB75C3" w:rsidP="00B97BEC">
            <w:pPr>
              <w:widowControl w:val="0"/>
              <w:numPr>
                <w:ilvl w:val="0"/>
                <w:numId w:val="83"/>
              </w:numPr>
              <w:tabs>
                <w:tab w:val="left" w:pos="830"/>
                <w:tab w:val="left" w:pos="831"/>
              </w:tabs>
              <w:autoSpaceDE w:val="0"/>
              <w:autoSpaceDN w:val="0"/>
              <w:ind w:right="258"/>
              <w:rPr>
                <w:rFonts w:eastAsia="Times New Roman"/>
                <w:sz w:val="24"/>
                <w:lang w:val="bs" w:eastAsia="en-US"/>
              </w:rPr>
            </w:pPr>
            <w:r w:rsidRPr="00D0783F">
              <w:rPr>
                <w:rFonts w:eastAsia="Times New Roman"/>
                <w:sz w:val="24"/>
                <w:lang w:val="bs" w:eastAsia="en-US"/>
              </w:rPr>
              <w:t>Zakon o lokalnoj i područnoj (regionalnoj) samoupravi</w:t>
            </w:r>
            <w:r w:rsidRPr="00D0783F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D0783F">
              <w:rPr>
                <w:rFonts w:eastAsia="Times New Roman"/>
                <w:sz w:val="24"/>
                <w:lang w:val="bs" w:eastAsia="en-US"/>
              </w:rPr>
              <w:t>(„Narodne novine“ broj 33/01, 60/01, 129/05, 109/07, 125/08,</w:t>
            </w:r>
            <w:r w:rsidRPr="00D0783F">
              <w:rPr>
                <w:rFonts w:eastAsia="Times New Roman"/>
                <w:spacing w:val="-58"/>
                <w:sz w:val="24"/>
                <w:lang w:val="bs" w:eastAsia="en-US"/>
              </w:rPr>
              <w:t xml:space="preserve"> </w:t>
            </w:r>
            <w:r w:rsidRPr="00D0783F">
              <w:rPr>
                <w:rFonts w:eastAsia="Times New Roman"/>
                <w:sz w:val="24"/>
                <w:lang w:val="bs" w:eastAsia="en-US"/>
              </w:rPr>
              <w:t>36/09,</w:t>
            </w:r>
            <w:r w:rsidRPr="00D0783F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D0783F">
              <w:rPr>
                <w:rFonts w:eastAsia="Times New Roman"/>
                <w:sz w:val="24"/>
                <w:lang w:val="bs" w:eastAsia="en-US"/>
              </w:rPr>
              <w:t>36/09,</w:t>
            </w:r>
            <w:r w:rsidRPr="00D0783F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D0783F">
              <w:rPr>
                <w:rFonts w:eastAsia="Times New Roman"/>
                <w:sz w:val="24"/>
                <w:lang w:val="bs" w:eastAsia="en-US"/>
              </w:rPr>
              <w:t>150/11,</w:t>
            </w:r>
            <w:r w:rsidRPr="00D0783F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D0783F">
              <w:rPr>
                <w:rFonts w:eastAsia="Times New Roman"/>
                <w:sz w:val="24"/>
                <w:lang w:val="bs" w:eastAsia="en-US"/>
              </w:rPr>
              <w:t>144/12,</w:t>
            </w:r>
            <w:r w:rsidRPr="00D0783F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D0783F">
              <w:rPr>
                <w:rFonts w:eastAsia="Times New Roman"/>
                <w:sz w:val="24"/>
                <w:lang w:val="bs" w:eastAsia="en-US"/>
              </w:rPr>
              <w:t>19/13,</w:t>
            </w:r>
            <w:r w:rsidRPr="00D0783F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D0783F">
              <w:rPr>
                <w:rFonts w:eastAsia="Times New Roman"/>
                <w:sz w:val="24"/>
                <w:lang w:val="bs" w:eastAsia="en-US"/>
              </w:rPr>
              <w:t>137/15,</w:t>
            </w:r>
            <w:r w:rsidRPr="00D0783F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D0783F">
              <w:rPr>
                <w:rFonts w:eastAsia="Times New Roman"/>
                <w:sz w:val="24"/>
                <w:lang w:val="bs" w:eastAsia="en-US"/>
              </w:rPr>
              <w:t>123/17,</w:t>
            </w:r>
            <w:r w:rsidRPr="00D0783F">
              <w:rPr>
                <w:rFonts w:eastAsia="Times New Roman"/>
                <w:spacing w:val="7"/>
                <w:sz w:val="24"/>
                <w:lang w:val="bs" w:eastAsia="en-US"/>
              </w:rPr>
              <w:t xml:space="preserve"> </w:t>
            </w:r>
            <w:r w:rsidRPr="00D0783F">
              <w:rPr>
                <w:rFonts w:eastAsia="Times New Roman"/>
                <w:sz w:val="24"/>
                <w:lang w:val="bs" w:eastAsia="en-US"/>
              </w:rPr>
              <w:t>98/19,</w:t>
            </w:r>
            <w:r w:rsidRPr="00D0783F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D0783F">
              <w:rPr>
                <w:rFonts w:eastAsia="Times New Roman"/>
                <w:sz w:val="24"/>
                <w:lang w:val="bs" w:eastAsia="en-US"/>
              </w:rPr>
              <w:t>144/20)</w:t>
            </w:r>
          </w:p>
          <w:p w14:paraId="115359C5" w14:textId="2E2C73D5" w:rsidR="00EB75C3" w:rsidRPr="00D0783F" w:rsidRDefault="00EB75C3" w:rsidP="00B97BEC">
            <w:pPr>
              <w:widowControl w:val="0"/>
              <w:numPr>
                <w:ilvl w:val="0"/>
                <w:numId w:val="83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74" w:lineRule="exact"/>
              <w:ind w:right="395"/>
              <w:rPr>
                <w:rFonts w:eastAsia="Times New Roman"/>
                <w:sz w:val="24"/>
                <w:lang w:val="bs" w:eastAsia="en-US"/>
              </w:rPr>
            </w:pPr>
            <w:r w:rsidRPr="00D0783F">
              <w:rPr>
                <w:rFonts w:eastAsia="Times New Roman"/>
                <w:sz w:val="24"/>
                <w:lang w:val="bs" w:eastAsia="en-US"/>
              </w:rPr>
              <w:t>Zakon</w:t>
            </w:r>
            <w:r w:rsidRPr="00D0783F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D0783F">
              <w:rPr>
                <w:rFonts w:eastAsia="Times New Roman"/>
                <w:sz w:val="24"/>
                <w:lang w:val="bs" w:eastAsia="en-US"/>
              </w:rPr>
              <w:t>o</w:t>
            </w:r>
            <w:r w:rsidRPr="00D0783F">
              <w:rPr>
                <w:rFonts w:eastAsia="Times New Roman"/>
                <w:spacing w:val="5"/>
                <w:sz w:val="24"/>
                <w:lang w:val="bs" w:eastAsia="en-US"/>
              </w:rPr>
              <w:t xml:space="preserve"> </w:t>
            </w:r>
            <w:r w:rsidRPr="00D0783F">
              <w:rPr>
                <w:rFonts w:eastAsia="Times New Roman"/>
                <w:sz w:val="24"/>
                <w:lang w:val="bs" w:eastAsia="en-US"/>
              </w:rPr>
              <w:t>zdravstvenoj</w:t>
            </w:r>
            <w:r w:rsidRPr="00D0783F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D0783F">
              <w:rPr>
                <w:rFonts w:eastAsia="Times New Roman"/>
                <w:sz w:val="24"/>
                <w:lang w:val="bs" w:eastAsia="en-US"/>
              </w:rPr>
              <w:t>zaštiti</w:t>
            </w:r>
            <w:r w:rsidRPr="00D0783F">
              <w:rPr>
                <w:rFonts w:eastAsia="Times New Roman"/>
                <w:spacing w:val="-8"/>
                <w:sz w:val="24"/>
                <w:lang w:val="bs" w:eastAsia="en-US"/>
              </w:rPr>
              <w:t xml:space="preserve"> </w:t>
            </w:r>
            <w:r w:rsidRPr="00D0783F">
              <w:rPr>
                <w:rFonts w:eastAsia="Times New Roman"/>
                <w:sz w:val="24"/>
                <w:lang w:val="bs" w:eastAsia="en-US"/>
              </w:rPr>
              <w:t>(„Narodne</w:t>
            </w:r>
            <w:r w:rsidRPr="00D0783F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D0783F">
              <w:rPr>
                <w:rFonts w:eastAsia="Times New Roman"/>
                <w:sz w:val="24"/>
                <w:lang w:val="bs" w:eastAsia="en-US"/>
              </w:rPr>
              <w:t>novine“ broj</w:t>
            </w:r>
            <w:r w:rsidRPr="00D0783F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="00BB3B4A" w:rsidRPr="00BB3B4A">
              <w:rPr>
                <w:rFonts w:eastAsia="Times New Roman"/>
                <w:sz w:val="24"/>
                <w:lang w:val="bs" w:eastAsia="en-US"/>
              </w:rPr>
              <w:t>100/18, 125/19, 147/20, 119/22, 156/22, 33/23, 36/24</w:t>
            </w:r>
            <w:r w:rsidRPr="00D0783F">
              <w:rPr>
                <w:rFonts w:eastAsia="Times New Roman"/>
                <w:sz w:val="24"/>
                <w:lang w:val="bs" w:eastAsia="en-US"/>
              </w:rPr>
              <w:t>)</w:t>
            </w:r>
          </w:p>
        </w:tc>
      </w:tr>
      <w:tr w:rsidR="00EB75C3" w:rsidRPr="001221AE" w14:paraId="13D60EAC" w14:textId="77777777" w:rsidTr="006260C1">
        <w:trPr>
          <w:trHeight w:val="551"/>
        </w:trPr>
        <w:tc>
          <w:tcPr>
            <w:tcW w:w="1980" w:type="dxa"/>
            <w:shd w:val="clear" w:color="auto" w:fill="94B3D6"/>
          </w:tcPr>
          <w:p w14:paraId="48E42373" w14:textId="77777777" w:rsidR="00EB75C3" w:rsidRPr="00D0783F" w:rsidRDefault="00EB75C3" w:rsidP="00333229">
            <w:pPr>
              <w:widowControl w:val="0"/>
              <w:tabs>
                <w:tab w:val="left" w:pos="964"/>
              </w:tabs>
              <w:autoSpaceDE w:val="0"/>
              <w:autoSpaceDN w:val="0"/>
              <w:spacing w:line="268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D0783F">
              <w:rPr>
                <w:rFonts w:eastAsia="Times New Roman"/>
                <w:sz w:val="24"/>
                <w:lang w:val="bs" w:eastAsia="en-US"/>
              </w:rPr>
              <w:t>Opis</w:t>
            </w:r>
            <w:r w:rsidRPr="00D0783F">
              <w:rPr>
                <w:rFonts w:eastAsia="Times New Roman"/>
                <w:sz w:val="24"/>
                <w:lang w:val="bs" w:eastAsia="en-US"/>
              </w:rPr>
              <w:tab/>
              <w:t>programa</w:t>
            </w:r>
          </w:p>
          <w:p w14:paraId="7330DFDF" w14:textId="77777777" w:rsidR="00EB75C3" w:rsidRPr="00D0783F" w:rsidRDefault="00EB75C3" w:rsidP="00333229">
            <w:pPr>
              <w:widowControl w:val="0"/>
              <w:autoSpaceDE w:val="0"/>
              <w:autoSpaceDN w:val="0"/>
              <w:spacing w:before="2" w:line="261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D0783F">
              <w:rPr>
                <w:rFonts w:eastAsia="Times New Roman"/>
                <w:sz w:val="24"/>
                <w:lang w:val="bs" w:eastAsia="en-US"/>
              </w:rPr>
              <w:t>(aktivnosti)</w:t>
            </w:r>
          </w:p>
        </w:tc>
        <w:tc>
          <w:tcPr>
            <w:tcW w:w="7234" w:type="dxa"/>
            <w:shd w:val="clear" w:color="auto" w:fill="DBE4F0"/>
          </w:tcPr>
          <w:p w14:paraId="350959D6" w14:textId="77777777" w:rsidR="00EB75C3" w:rsidRPr="00D0783F" w:rsidRDefault="00EB75C3" w:rsidP="00B97BEC">
            <w:pPr>
              <w:widowControl w:val="0"/>
              <w:numPr>
                <w:ilvl w:val="0"/>
                <w:numId w:val="82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7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D0783F">
              <w:rPr>
                <w:rFonts w:eastAsia="Times New Roman"/>
                <w:sz w:val="24"/>
                <w:lang w:val="bs" w:eastAsia="en-US"/>
              </w:rPr>
              <w:t>A3024-01 Pomoć za rad zdravstvenih službi</w:t>
            </w:r>
          </w:p>
          <w:p w14:paraId="48614D9E" w14:textId="77777777" w:rsidR="00EB75C3" w:rsidRDefault="00EB75C3" w:rsidP="00B97BEC">
            <w:pPr>
              <w:widowControl w:val="0"/>
              <w:numPr>
                <w:ilvl w:val="0"/>
                <w:numId w:val="82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7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D0783F">
              <w:rPr>
                <w:rFonts w:eastAsia="Times New Roman"/>
                <w:sz w:val="24"/>
                <w:lang w:val="bs" w:eastAsia="en-US"/>
              </w:rPr>
              <w:t>A3024-02 Sufinanciranje ZHMZZZ za vrijeme turističke sezone</w:t>
            </w:r>
          </w:p>
          <w:p w14:paraId="42C828E7" w14:textId="46CEC1AB" w:rsidR="007E1B01" w:rsidRPr="00D0783F" w:rsidRDefault="007E1B01" w:rsidP="00B97BEC">
            <w:pPr>
              <w:widowControl w:val="0"/>
              <w:numPr>
                <w:ilvl w:val="0"/>
                <w:numId w:val="82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7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>A3024-03 Ljetna ambulanta</w:t>
            </w:r>
          </w:p>
        </w:tc>
      </w:tr>
      <w:tr w:rsidR="00EB75C3" w:rsidRPr="001221AE" w14:paraId="41A635FD" w14:textId="77777777" w:rsidTr="006260C1">
        <w:trPr>
          <w:trHeight w:val="585"/>
        </w:trPr>
        <w:tc>
          <w:tcPr>
            <w:tcW w:w="1980" w:type="dxa"/>
            <w:shd w:val="clear" w:color="auto" w:fill="94B3D6"/>
          </w:tcPr>
          <w:p w14:paraId="15FD8D6A" w14:textId="77777777" w:rsidR="00EB75C3" w:rsidRPr="00D0783F" w:rsidRDefault="00EB75C3" w:rsidP="00333229">
            <w:pPr>
              <w:widowControl w:val="0"/>
              <w:autoSpaceDE w:val="0"/>
              <w:autoSpaceDN w:val="0"/>
              <w:spacing w:before="6"/>
              <w:rPr>
                <w:rFonts w:eastAsia="Times New Roman"/>
                <w:sz w:val="23"/>
                <w:lang w:val="bs" w:eastAsia="en-US"/>
              </w:rPr>
            </w:pPr>
          </w:p>
          <w:p w14:paraId="3B26E670" w14:textId="77777777" w:rsidR="00EB75C3" w:rsidRPr="00D0783F" w:rsidRDefault="00EB75C3" w:rsidP="00333229">
            <w:pPr>
              <w:widowControl w:val="0"/>
              <w:autoSpaceDE w:val="0"/>
              <w:autoSpaceDN w:val="0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D0783F">
              <w:rPr>
                <w:rFonts w:eastAsia="Times New Roman"/>
                <w:sz w:val="24"/>
                <w:lang w:val="bs" w:eastAsia="en-US"/>
              </w:rPr>
              <w:t>Ciljevi</w:t>
            </w:r>
            <w:r w:rsidRPr="00D0783F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D0783F">
              <w:rPr>
                <w:rFonts w:eastAsia="Times New Roman"/>
                <w:sz w:val="24"/>
                <w:lang w:val="bs" w:eastAsia="en-US"/>
              </w:rPr>
              <w:t>programa</w:t>
            </w:r>
          </w:p>
        </w:tc>
        <w:tc>
          <w:tcPr>
            <w:tcW w:w="7234" w:type="dxa"/>
            <w:shd w:val="clear" w:color="auto" w:fill="DBE4F0"/>
          </w:tcPr>
          <w:p w14:paraId="5E6322BD" w14:textId="77777777" w:rsidR="00EB75C3" w:rsidRDefault="00EB75C3" w:rsidP="00B97BEC">
            <w:pPr>
              <w:pStyle w:val="TableParagraph"/>
              <w:numPr>
                <w:ilvl w:val="0"/>
                <w:numId w:val="82"/>
              </w:numPr>
              <w:tabs>
                <w:tab w:val="left" w:pos="830"/>
                <w:tab w:val="left" w:pos="831"/>
              </w:tabs>
              <w:spacing w:line="287" w:lineRule="exact"/>
              <w:ind w:hanging="361"/>
              <w:rPr>
                <w:sz w:val="24"/>
              </w:rPr>
            </w:pPr>
            <w:r w:rsidRPr="00D0783F">
              <w:rPr>
                <w:sz w:val="24"/>
              </w:rPr>
              <w:t>Sufinanciranje nabavke</w:t>
            </w:r>
            <w:r w:rsidRPr="00D0783F">
              <w:rPr>
                <w:spacing w:val="-3"/>
                <w:sz w:val="24"/>
              </w:rPr>
              <w:t xml:space="preserve"> </w:t>
            </w:r>
            <w:r w:rsidRPr="00D0783F">
              <w:rPr>
                <w:sz w:val="24"/>
              </w:rPr>
              <w:t>opreme</w:t>
            </w:r>
            <w:r w:rsidRPr="00D0783F">
              <w:rPr>
                <w:spacing w:val="-4"/>
                <w:sz w:val="24"/>
              </w:rPr>
              <w:t xml:space="preserve"> </w:t>
            </w:r>
            <w:r w:rsidRPr="00D0783F">
              <w:rPr>
                <w:sz w:val="24"/>
              </w:rPr>
              <w:t>za</w:t>
            </w:r>
            <w:r w:rsidRPr="00D0783F">
              <w:rPr>
                <w:spacing w:val="-4"/>
                <w:sz w:val="24"/>
              </w:rPr>
              <w:t xml:space="preserve"> </w:t>
            </w:r>
            <w:r w:rsidRPr="00D0783F">
              <w:rPr>
                <w:sz w:val="24"/>
              </w:rPr>
              <w:t>Opću</w:t>
            </w:r>
            <w:r w:rsidRPr="00D0783F">
              <w:rPr>
                <w:spacing w:val="-3"/>
                <w:sz w:val="24"/>
              </w:rPr>
              <w:t xml:space="preserve"> </w:t>
            </w:r>
            <w:r w:rsidRPr="00D0783F">
              <w:rPr>
                <w:sz w:val="24"/>
              </w:rPr>
              <w:t>bolnicu</w:t>
            </w:r>
            <w:r w:rsidRPr="00D0783F">
              <w:rPr>
                <w:spacing w:val="-2"/>
                <w:sz w:val="24"/>
              </w:rPr>
              <w:t xml:space="preserve"> </w:t>
            </w:r>
            <w:r w:rsidRPr="00D0783F">
              <w:rPr>
                <w:sz w:val="24"/>
              </w:rPr>
              <w:t>Zadar</w:t>
            </w:r>
          </w:p>
          <w:p w14:paraId="70FC41BE" w14:textId="7BC557CE" w:rsidR="007E1B01" w:rsidRPr="00D0783F" w:rsidRDefault="007E1B01" w:rsidP="00B97BEC">
            <w:pPr>
              <w:pStyle w:val="TableParagraph"/>
              <w:numPr>
                <w:ilvl w:val="0"/>
                <w:numId w:val="82"/>
              </w:numPr>
              <w:tabs>
                <w:tab w:val="left" w:pos="830"/>
                <w:tab w:val="left" w:pos="831"/>
              </w:tabs>
              <w:spacing w:line="287" w:lineRule="exact"/>
              <w:ind w:hanging="361"/>
              <w:rPr>
                <w:sz w:val="24"/>
              </w:rPr>
            </w:pPr>
            <w:r w:rsidRPr="007E1B01">
              <w:rPr>
                <w:sz w:val="24"/>
              </w:rPr>
              <w:t>Pomoć za rad zdravstvenih organizacija</w:t>
            </w:r>
          </w:p>
          <w:p w14:paraId="1C389483" w14:textId="77777777" w:rsidR="00EB75C3" w:rsidRPr="00D0783F" w:rsidRDefault="00EB75C3" w:rsidP="00B97BEC">
            <w:pPr>
              <w:widowControl w:val="0"/>
              <w:numPr>
                <w:ilvl w:val="0"/>
                <w:numId w:val="82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7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proofErr w:type="spellStart"/>
            <w:r w:rsidRPr="00D0783F">
              <w:rPr>
                <w:sz w:val="24"/>
              </w:rPr>
              <w:t>Povećanje</w:t>
            </w:r>
            <w:proofErr w:type="spellEnd"/>
            <w:r w:rsidRPr="00D0783F">
              <w:rPr>
                <w:spacing w:val="-5"/>
                <w:sz w:val="24"/>
              </w:rPr>
              <w:t xml:space="preserve"> </w:t>
            </w:r>
            <w:proofErr w:type="spellStart"/>
            <w:r w:rsidRPr="00D0783F">
              <w:rPr>
                <w:sz w:val="24"/>
              </w:rPr>
              <w:t>zdravstvene</w:t>
            </w:r>
            <w:proofErr w:type="spellEnd"/>
            <w:r w:rsidRPr="00D0783F">
              <w:rPr>
                <w:spacing w:val="-5"/>
                <w:sz w:val="24"/>
              </w:rPr>
              <w:t xml:space="preserve"> </w:t>
            </w:r>
            <w:proofErr w:type="spellStart"/>
            <w:r w:rsidRPr="00D0783F">
              <w:rPr>
                <w:sz w:val="24"/>
              </w:rPr>
              <w:t>zaštite</w:t>
            </w:r>
            <w:proofErr w:type="spellEnd"/>
            <w:r w:rsidRPr="00D0783F">
              <w:rPr>
                <w:spacing w:val="-4"/>
                <w:sz w:val="24"/>
              </w:rPr>
              <w:t xml:space="preserve"> </w:t>
            </w:r>
            <w:proofErr w:type="spellStart"/>
            <w:r w:rsidRPr="00D0783F">
              <w:rPr>
                <w:sz w:val="24"/>
              </w:rPr>
              <w:t>stanovništva</w:t>
            </w:r>
            <w:proofErr w:type="spellEnd"/>
          </w:p>
        </w:tc>
      </w:tr>
      <w:tr w:rsidR="00EB75C3" w:rsidRPr="001221AE" w14:paraId="4E295902" w14:textId="77777777" w:rsidTr="006260C1">
        <w:trPr>
          <w:trHeight w:val="882"/>
        </w:trPr>
        <w:tc>
          <w:tcPr>
            <w:tcW w:w="1980" w:type="dxa"/>
            <w:shd w:val="clear" w:color="auto" w:fill="94B3D6"/>
          </w:tcPr>
          <w:p w14:paraId="207200EE" w14:textId="77777777" w:rsidR="00EB75C3" w:rsidRPr="00D0783F" w:rsidRDefault="00EB75C3" w:rsidP="00333229">
            <w:pPr>
              <w:widowControl w:val="0"/>
              <w:autoSpaceDE w:val="0"/>
              <w:autoSpaceDN w:val="0"/>
              <w:spacing w:line="273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D0783F">
              <w:rPr>
                <w:rFonts w:eastAsia="Times New Roman"/>
                <w:sz w:val="24"/>
                <w:lang w:val="bs" w:eastAsia="en-US"/>
              </w:rPr>
              <w:t>Planirana</w:t>
            </w:r>
            <w:r w:rsidRPr="00D0783F">
              <w:rPr>
                <w:rFonts w:eastAsia="Times New Roman"/>
                <w:spacing w:val="-6"/>
                <w:sz w:val="24"/>
                <w:lang w:val="bs" w:eastAsia="en-US"/>
              </w:rPr>
              <w:t xml:space="preserve"> </w:t>
            </w:r>
            <w:r w:rsidRPr="00D0783F">
              <w:rPr>
                <w:rFonts w:eastAsia="Times New Roman"/>
                <w:sz w:val="24"/>
                <w:lang w:val="bs" w:eastAsia="en-US"/>
              </w:rPr>
              <w:t>sredstva</w:t>
            </w:r>
          </w:p>
        </w:tc>
        <w:tc>
          <w:tcPr>
            <w:tcW w:w="7234" w:type="dxa"/>
            <w:shd w:val="clear" w:color="auto" w:fill="DBE4F0"/>
          </w:tcPr>
          <w:p w14:paraId="509A7204" w14:textId="774B4D08" w:rsidR="00EB75C3" w:rsidRPr="00D0783F" w:rsidRDefault="00EB75C3" w:rsidP="00B97BEC">
            <w:pPr>
              <w:widowControl w:val="0"/>
              <w:numPr>
                <w:ilvl w:val="0"/>
                <w:numId w:val="81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92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D0783F">
              <w:rPr>
                <w:rFonts w:eastAsia="Times New Roman"/>
                <w:sz w:val="24"/>
                <w:lang w:val="bs" w:eastAsia="en-US"/>
              </w:rPr>
              <w:t>Planirano 202</w:t>
            </w:r>
            <w:r w:rsidR="00434B3C">
              <w:rPr>
                <w:rFonts w:eastAsia="Times New Roman"/>
                <w:sz w:val="24"/>
                <w:lang w:val="bs" w:eastAsia="en-US"/>
              </w:rPr>
              <w:t>5</w:t>
            </w:r>
            <w:r w:rsidRPr="00D0783F">
              <w:rPr>
                <w:rFonts w:eastAsia="Times New Roman"/>
                <w:sz w:val="24"/>
                <w:lang w:val="bs" w:eastAsia="en-US"/>
              </w:rPr>
              <w:t>.</w:t>
            </w:r>
            <w:r w:rsidRPr="00D0783F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D0783F">
              <w:rPr>
                <w:rFonts w:eastAsia="Times New Roman"/>
                <w:sz w:val="24"/>
                <w:lang w:val="bs" w:eastAsia="en-US"/>
              </w:rPr>
              <w:t>godina</w:t>
            </w:r>
            <w:r w:rsidRPr="00D0783F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D0783F">
              <w:rPr>
                <w:rFonts w:eastAsia="Times New Roman"/>
                <w:sz w:val="24"/>
                <w:lang w:val="bs" w:eastAsia="en-US"/>
              </w:rPr>
              <w:t>=</w:t>
            </w:r>
            <w:r w:rsidRPr="00D0783F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="00434B3C">
              <w:rPr>
                <w:rFonts w:eastAsia="Times New Roman"/>
                <w:sz w:val="24"/>
                <w:lang w:val="bs" w:eastAsia="en-US"/>
              </w:rPr>
              <w:t>40.400,00</w:t>
            </w:r>
            <w:r w:rsidR="004D75F9">
              <w:rPr>
                <w:rFonts w:eastAsia="Times New Roman"/>
                <w:sz w:val="24"/>
                <w:lang w:val="bs" w:eastAsia="en-US"/>
              </w:rPr>
              <w:t xml:space="preserve"> eura</w:t>
            </w:r>
          </w:p>
          <w:p w14:paraId="5014EF33" w14:textId="535BCEF7" w:rsidR="00EB75C3" w:rsidRPr="00D0783F" w:rsidRDefault="00EB75C3" w:rsidP="00B97BEC">
            <w:pPr>
              <w:widowControl w:val="0"/>
              <w:numPr>
                <w:ilvl w:val="0"/>
                <w:numId w:val="81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7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D0783F">
              <w:rPr>
                <w:rFonts w:eastAsia="Times New Roman"/>
                <w:sz w:val="24"/>
                <w:lang w:val="bs" w:eastAsia="en-US"/>
              </w:rPr>
              <w:t>Izvršeno u 202</w:t>
            </w:r>
            <w:r w:rsidR="00434B3C">
              <w:rPr>
                <w:rFonts w:eastAsia="Times New Roman"/>
                <w:sz w:val="24"/>
                <w:lang w:val="bs" w:eastAsia="en-US"/>
              </w:rPr>
              <w:t>5</w:t>
            </w:r>
            <w:r w:rsidRPr="00D0783F">
              <w:rPr>
                <w:rFonts w:eastAsia="Times New Roman"/>
                <w:sz w:val="24"/>
                <w:lang w:val="bs" w:eastAsia="en-US"/>
              </w:rPr>
              <w:t>.</w:t>
            </w:r>
            <w:r w:rsidR="004D75F9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D0783F">
              <w:rPr>
                <w:rFonts w:eastAsia="Times New Roman"/>
                <w:sz w:val="24"/>
                <w:lang w:val="bs" w:eastAsia="en-US"/>
              </w:rPr>
              <w:t xml:space="preserve">godini = </w:t>
            </w:r>
            <w:r w:rsidR="00434B3C">
              <w:rPr>
                <w:rFonts w:eastAsia="Times New Roman"/>
                <w:sz w:val="24"/>
                <w:lang w:val="bs" w:eastAsia="en-US"/>
              </w:rPr>
              <w:t>13.329,51</w:t>
            </w:r>
            <w:r w:rsidR="004D75F9">
              <w:rPr>
                <w:rFonts w:eastAsia="Times New Roman"/>
                <w:sz w:val="24"/>
                <w:lang w:val="bs" w:eastAsia="en-US"/>
              </w:rPr>
              <w:t xml:space="preserve"> eura</w:t>
            </w:r>
          </w:p>
        </w:tc>
      </w:tr>
      <w:tr w:rsidR="00EB75C3" w:rsidRPr="001221AE" w14:paraId="6D6F371E" w14:textId="77777777" w:rsidTr="006260C1">
        <w:trPr>
          <w:trHeight w:val="566"/>
        </w:trPr>
        <w:tc>
          <w:tcPr>
            <w:tcW w:w="1980" w:type="dxa"/>
            <w:shd w:val="clear" w:color="auto" w:fill="94B3D6"/>
          </w:tcPr>
          <w:p w14:paraId="234887A2" w14:textId="77777777" w:rsidR="00EB75C3" w:rsidRPr="00D82C17" w:rsidRDefault="00EB75C3" w:rsidP="00333229">
            <w:pPr>
              <w:widowControl w:val="0"/>
              <w:autoSpaceDE w:val="0"/>
              <w:autoSpaceDN w:val="0"/>
              <w:spacing w:line="237" w:lineRule="auto"/>
              <w:ind w:left="110" w:right="863"/>
              <w:rPr>
                <w:rFonts w:eastAsia="Times New Roman"/>
                <w:sz w:val="24"/>
                <w:lang w:val="bs" w:eastAsia="en-US"/>
              </w:rPr>
            </w:pPr>
            <w:r w:rsidRPr="00D82C17">
              <w:rPr>
                <w:rFonts w:eastAsia="Times New Roman"/>
                <w:spacing w:val="-1"/>
                <w:sz w:val="24"/>
                <w:lang w:val="bs" w:eastAsia="en-US"/>
              </w:rPr>
              <w:t>Pokazatelj</w:t>
            </w:r>
            <w:r w:rsidRPr="00D82C17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D82C17">
              <w:rPr>
                <w:rFonts w:eastAsia="Times New Roman"/>
                <w:sz w:val="24"/>
                <w:lang w:val="bs" w:eastAsia="en-US"/>
              </w:rPr>
              <w:t>rezultata</w:t>
            </w:r>
          </w:p>
        </w:tc>
        <w:tc>
          <w:tcPr>
            <w:tcW w:w="7234" w:type="dxa"/>
            <w:shd w:val="clear" w:color="auto" w:fill="DBE4F0"/>
          </w:tcPr>
          <w:p w14:paraId="3F0E7038" w14:textId="77777777" w:rsidR="00EB75C3" w:rsidRDefault="00EB75C3" w:rsidP="00B97BEC">
            <w:pPr>
              <w:widowControl w:val="0"/>
              <w:numPr>
                <w:ilvl w:val="0"/>
                <w:numId w:val="80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8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D82C17">
              <w:rPr>
                <w:rFonts w:eastAsia="Times New Roman"/>
                <w:sz w:val="24"/>
                <w:lang w:val="bs" w:eastAsia="en-US"/>
              </w:rPr>
              <w:t>Kupljeni</w:t>
            </w:r>
            <w:r w:rsidRPr="00D82C17">
              <w:rPr>
                <w:rFonts w:eastAsia="Times New Roman"/>
                <w:spacing w:val="-8"/>
                <w:sz w:val="24"/>
                <w:lang w:val="bs" w:eastAsia="en-US"/>
              </w:rPr>
              <w:t xml:space="preserve"> </w:t>
            </w:r>
            <w:r w:rsidRPr="00D82C17">
              <w:rPr>
                <w:rFonts w:eastAsia="Times New Roman"/>
                <w:sz w:val="24"/>
                <w:lang w:val="bs" w:eastAsia="en-US"/>
              </w:rPr>
              <w:t>uređaji</w:t>
            </w:r>
            <w:r w:rsidRPr="00D82C17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D82C17">
              <w:rPr>
                <w:rFonts w:eastAsia="Times New Roman"/>
                <w:sz w:val="24"/>
                <w:lang w:val="bs" w:eastAsia="en-US"/>
              </w:rPr>
              <w:t xml:space="preserve">zdravstvene zaštite i pomoć u financiranju zdravstvene djelatnosti </w:t>
            </w:r>
          </w:p>
          <w:p w14:paraId="30880687" w14:textId="3E71A845" w:rsidR="007E1B01" w:rsidRPr="00D82C17" w:rsidRDefault="007E1B01" w:rsidP="00B97BEC">
            <w:pPr>
              <w:widowControl w:val="0"/>
              <w:numPr>
                <w:ilvl w:val="0"/>
                <w:numId w:val="80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8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7E1B01">
              <w:rPr>
                <w:rFonts w:eastAsia="Times New Roman"/>
                <w:sz w:val="24"/>
                <w:lang w:val="bs" w:eastAsia="en-US"/>
              </w:rPr>
              <w:t>Zadovoljstvo stanovništva programom zdravstvene zaštite</w:t>
            </w:r>
          </w:p>
        </w:tc>
      </w:tr>
      <w:tr w:rsidR="00EB75C3" w:rsidRPr="001221AE" w14:paraId="1815CA0E" w14:textId="77777777" w:rsidTr="006260C1">
        <w:trPr>
          <w:trHeight w:val="566"/>
        </w:trPr>
        <w:tc>
          <w:tcPr>
            <w:tcW w:w="1980" w:type="dxa"/>
            <w:shd w:val="clear" w:color="auto" w:fill="94B3D6"/>
          </w:tcPr>
          <w:p w14:paraId="5EA25E13" w14:textId="77777777" w:rsidR="00EB75C3" w:rsidRPr="00D82C17" w:rsidRDefault="00EB75C3" w:rsidP="00333229">
            <w:pPr>
              <w:widowControl w:val="0"/>
              <w:autoSpaceDE w:val="0"/>
              <w:autoSpaceDN w:val="0"/>
              <w:spacing w:line="237" w:lineRule="auto"/>
              <w:ind w:left="110" w:right="863"/>
              <w:rPr>
                <w:rFonts w:eastAsia="Times New Roman"/>
                <w:spacing w:val="-1"/>
                <w:sz w:val="24"/>
                <w:lang w:val="bs" w:eastAsia="en-US"/>
              </w:rPr>
            </w:pPr>
            <w:r w:rsidRPr="00D82C17">
              <w:rPr>
                <w:rFonts w:eastAsia="Times New Roman"/>
                <w:spacing w:val="-1"/>
                <w:sz w:val="24"/>
                <w:lang w:val="bs" w:eastAsia="en-US"/>
              </w:rPr>
              <w:t>Ostvareni ciljevi i rezultati</w:t>
            </w:r>
          </w:p>
        </w:tc>
        <w:tc>
          <w:tcPr>
            <w:tcW w:w="7234" w:type="dxa"/>
            <w:shd w:val="clear" w:color="auto" w:fill="DBE4F0"/>
          </w:tcPr>
          <w:p w14:paraId="15FFF990" w14:textId="170E8466" w:rsidR="00EB75C3" w:rsidRPr="00D82C17" w:rsidRDefault="00434B3C" w:rsidP="000F282B">
            <w:pPr>
              <w:widowControl w:val="0"/>
              <w:numPr>
                <w:ilvl w:val="0"/>
                <w:numId w:val="80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88" w:lineRule="exact"/>
              <w:ind w:hanging="361"/>
              <w:jc w:val="both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>Organizirana je</w:t>
            </w:r>
            <w:r w:rsidR="008F3AF0" w:rsidRPr="000F282B">
              <w:rPr>
                <w:rFonts w:eastAsia="Times New Roman"/>
                <w:sz w:val="24"/>
                <w:lang w:val="bs" w:eastAsia="en-US"/>
              </w:rPr>
              <w:t xml:space="preserve"> i financirana zdravstvena zaštita za vrijeme turističke sezone</w:t>
            </w:r>
            <w:r w:rsidR="008865BB" w:rsidRPr="000F282B">
              <w:rPr>
                <w:rFonts w:eastAsia="Times New Roman"/>
                <w:sz w:val="24"/>
                <w:lang w:val="bs" w:eastAsia="en-US"/>
              </w:rPr>
              <w:t xml:space="preserve"> u suradnji sa Zavodom za h</w:t>
            </w:r>
            <w:r w:rsidR="000F282B" w:rsidRPr="000F282B">
              <w:rPr>
                <w:rFonts w:eastAsia="Times New Roman"/>
                <w:sz w:val="24"/>
                <w:lang w:val="bs" w:eastAsia="en-US"/>
              </w:rPr>
              <w:t>itnu medicinu Zadarske županije, te sufinanciranje rada Ljetne ambulante u Privlaci.</w:t>
            </w:r>
          </w:p>
        </w:tc>
      </w:tr>
    </w:tbl>
    <w:p w14:paraId="56AC201F" w14:textId="29539821" w:rsidR="006B7D58" w:rsidRDefault="006B7D58" w:rsidP="006447CB">
      <w:pPr>
        <w:jc w:val="both"/>
        <w:rPr>
          <w:sz w:val="24"/>
          <w:szCs w:val="24"/>
        </w:rPr>
      </w:pPr>
    </w:p>
    <w:p w14:paraId="24592F70" w14:textId="77777777" w:rsidR="00EB75C3" w:rsidRDefault="00EB75C3" w:rsidP="006447CB">
      <w:pPr>
        <w:jc w:val="both"/>
        <w:rPr>
          <w:sz w:val="24"/>
          <w:szCs w:val="24"/>
        </w:rPr>
      </w:pPr>
    </w:p>
    <w:p w14:paraId="0C7D9DED" w14:textId="4B9EA9AB" w:rsidR="00EB75C3" w:rsidRDefault="00EB75C3" w:rsidP="008F21AB">
      <w:pPr>
        <w:pStyle w:val="NoSpacing"/>
        <w:ind w:firstLine="720"/>
        <w:jc w:val="both"/>
        <w:rPr>
          <w:rFonts w:eastAsia="Times New Roman"/>
          <w:sz w:val="24"/>
          <w:szCs w:val="24"/>
          <w:lang w:val="bs" w:eastAsia="en-US"/>
        </w:rPr>
      </w:pPr>
      <w:r w:rsidRPr="00EB75C3">
        <w:rPr>
          <w:rFonts w:eastAsia="Times New Roman"/>
          <w:b/>
          <w:sz w:val="24"/>
          <w:szCs w:val="24"/>
          <w:lang w:val="bs" w:eastAsia="en-US"/>
        </w:rPr>
        <w:t xml:space="preserve">Program 3025 Javne potrebe u školstvu </w:t>
      </w:r>
      <w:r w:rsidRPr="00EB75C3">
        <w:rPr>
          <w:rFonts w:eastAsia="Times New Roman"/>
          <w:sz w:val="24"/>
          <w:szCs w:val="24"/>
          <w:lang w:val="bs" w:eastAsia="en-US"/>
        </w:rPr>
        <w:t xml:space="preserve">planiran je u iznosu od </w:t>
      </w:r>
      <w:r w:rsidR="00434B3C">
        <w:rPr>
          <w:rFonts w:eastAsia="Times New Roman"/>
          <w:sz w:val="24"/>
          <w:szCs w:val="24"/>
          <w:lang w:val="bs" w:eastAsia="en-US"/>
        </w:rPr>
        <w:t>100.064</w:t>
      </w:r>
      <w:r w:rsidR="001D7903">
        <w:rPr>
          <w:rFonts w:eastAsia="Times New Roman"/>
          <w:sz w:val="24"/>
          <w:szCs w:val="24"/>
          <w:lang w:val="bs" w:eastAsia="en-US"/>
        </w:rPr>
        <w:t>,00</w:t>
      </w:r>
      <w:r w:rsidR="004D75F9">
        <w:rPr>
          <w:rFonts w:eastAsia="Times New Roman"/>
          <w:sz w:val="24"/>
          <w:szCs w:val="24"/>
          <w:lang w:val="bs" w:eastAsia="en-US"/>
        </w:rPr>
        <w:t xml:space="preserve"> eura</w:t>
      </w:r>
      <w:r w:rsidRPr="00EB75C3">
        <w:rPr>
          <w:rFonts w:eastAsia="Times New Roman"/>
          <w:sz w:val="24"/>
          <w:szCs w:val="24"/>
          <w:lang w:val="bs" w:eastAsia="en-US"/>
        </w:rPr>
        <w:t xml:space="preserve">, a realiziran je u iznosu od </w:t>
      </w:r>
      <w:r w:rsidR="00434B3C">
        <w:rPr>
          <w:rFonts w:eastAsia="Times New Roman"/>
          <w:sz w:val="24"/>
          <w:szCs w:val="24"/>
          <w:lang w:val="bs" w:eastAsia="en-US"/>
        </w:rPr>
        <w:t>97.252,47</w:t>
      </w:r>
      <w:r w:rsidR="004D75F9">
        <w:rPr>
          <w:rFonts w:eastAsia="Times New Roman"/>
          <w:sz w:val="24"/>
          <w:szCs w:val="24"/>
          <w:lang w:val="bs" w:eastAsia="en-US"/>
        </w:rPr>
        <w:t xml:space="preserve"> eura</w:t>
      </w:r>
      <w:r w:rsidRPr="00EB75C3">
        <w:rPr>
          <w:rFonts w:eastAsia="Times New Roman"/>
          <w:sz w:val="24"/>
          <w:szCs w:val="24"/>
          <w:lang w:val="bs" w:eastAsia="en-US"/>
        </w:rPr>
        <w:t xml:space="preserve"> ili </w:t>
      </w:r>
      <w:r w:rsidR="00434B3C">
        <w:rPr>
          <w:rFonts w:eastAsia="Times New Roman"/>
          <w:sz w:val="24"/>
          <w:szCs w:val="24"/>
          <w:lang w:val="bs" w:eastAsia="en-US"/>
        </w:rPr>
        <w:t>97,19</w:t>
      </w:r>
      <w:r w:rsidR="004D75F9">
        <w:rPr>
          <w:rFonts w:eastAsia="Times New Roman"/>
          <w:sz w:val="24"/>
          <w:szCs w:val="24"/>
          <w:lang w:val="bs" w:eastAsia="en-US"/>
        </w:rPr>
        <w:t xml:space="preserve"> </w:t>
      </w:r>
      <w:r w:rsidRPr="00EB75C3">
        <w:rPr>
          <w:rFonts w:eastAsia="Times New Roman"/>
          <w:sz w:val="24"/>
          <w:szCs w:val="24"/>
          <w:lang w:val="bs" w:eastAsia="en-US"/>
        </w:rPr>
        <w:t>%</w:t>
      </w:r>
      <w:r w:rsidR="00434B3C">
        <w:rPr>
          <w:rFonts w:eastAsia="Times New Roman"/>
          <w:sz w:val="24"/>
          <w:szCs w:val="24"/>
          <w:lang w:val="bs" w:eastAsia="en-US"/>
        </w:rPr>
        <w:t xml:space="preserve"> planiranog</w:t>
      </w:r>
      <w:r w:rsidRPr="00EB75C3">
        <w:rPr>
          <w:rFonts w:eastAsia="Times New Roman"/>
          <w:sz w:val="24"/>
          <w:szCs w:val="24"/>
          <w:lang w:val="bs" w:eastAsia="en-US"/>
        </w:rPr>
        <w:t>.</w:t>
      </w:r>
      <w:r w:rsidRPr="00EB75C3">
        <w:rPr>
          <w:rFonts w:eastAsia="Times New Roman"/>
          <w:b/>
          <w:sz w:val="24"/>
          <w:szCs w:val="24"/>
          <w:lang w:val="bs" w:eastAsia="en-US"/>
        </w:rPr>
        <w:t xml:space="preserve"> </w:t>
      </w:r>
      <w:r w:rsidRPr="00EB75C3">
        <w:rPr>
          <w:rFonts w:eastAsia="Times New Roman"/>
          <w:sz w:val="24"/>
          <w:szCs w:val="24"/>
          <w:lang w:val="bs" w:eastAsia="en-US"/>
        </w:rPr>
        <w:t>Ovaj program odnosi se na tekuće pomoći osnovnoj školi</w:t>
      </w:r>
      <w:r w:rsidRPr="00EB75C3">
        <w:rPr>
          <w:rFonts w:eastAsia="Times New Roman"/>
          <w:spacing w:val="-57"/>
          <w:sz w:val="24"/>
          <w:szCs w:val="24"/>
          <w:lang w:val="bs" w:eastAsia="en-US"/>
        </w:rPr>
        <w:t xml:space="preserve"> </w:t>
      </w:r>
      <w:r w:rsidR="00FB5A2C">
        <w:rPr>
          <w:rFonts w:eastAsia="Times New Roman"/>
          <w:spacing w:val="-57"/>
          <w:sz w:val="24"/>
          <w:szCs w:val="24"/>
          <w:lang w:val="bs" w:eastAsia="en-US"/>
        </w:rPr>
        <w:t xml:space="preserve">   </w:t>
      </w:r>
      <w:r w:rsidR="00434B3C">
        <w:rPr>
          <w:rFonts w:eastAsia="Times New Roman"/>
          <w:spacing w:val="-57"/>
          <w:sz w:val="24"/>
          <w:szCs w:val="24"/>
          <w:lang w:val="bs" w:eastAsia="en-US"/>
        </w:rPr>
        <w:t xml:space="preserve">   </w:t>
      </w:r>
      <w:r w:rsidR="00FB5A2C">
        <w:rPr>
          <w:rFonts w:eastAsia="Times New Roman"/>
          <w:spacing w:val="-57"/>
          <w:sz w:val="24"/>
          <w:szCs w:val="24"/>
          <w:lang w:val="bs" w:eastAsia="en-US"/>
        </w:rPr>
        <w:t xml:space="preserve"> </w:t>
      </w:r>
      <w:r w:rsidRPr="00EB75C3">
        <w:rPr>
          <w:rFonts w:eastAsia="Times New Roman"/>
          <w:sz w:val="24"/>
          <w:szCs w:val="24"/>
          <w:lang w:val="bs" w:eastAsia="en-US"/>
        </w:rPr>
        <w:t>Privlaka</w:t>
      </w:r>
      <w:r w:rsidR="004D75F9">
        <w:rPr>
          <w:rFonts w:eastAsia="Times New Roman"/>
          <w:sz w:val="24"/>
          <w:szCs w:val="24"/>
          <w:lang w:val="bs" w:eastAsia="en-US"/>
        </w:rPr>
        <w:t xml:space="preserve"> kao i kapitalnu pomoć</w:t>
      </w:r>
      <w:r w:rsidR="00FB5A2C">
        <w:rPr>
          <w:rFonts w:eastAsia="Times New Roman"/>
          <w:sz w:val="24"/>
          <w:szCs w:val="24"/>
          <w:lang w:val="bs" w:eastAsia="en-US"/>
        </w:rPr>
        <w:t>. Nadalje, navedeni program odnosi se i na</w:t>
      </w:r>
      <w:r w:rsidRPr="00EB75C3">
        <w:rPr>
          <w:rFonts w:eastAsia="Times New Roman"/>
          <w:sz w:val="24"/>
          <w:szCs w:val="24"/>
          <w:lang w:val="bs" w:eastAsia="en-US"/>
        </w:rPr>
        <w:t xml:space="preserve"> sufinanciranje prijevoza učenika srednje škole, stipendije i školarine, sufinanciranje</w:t>
      </w:r>
      <w:r w:rsidRPr="00EB75C3">
        <w:rPr>
          <w:rFonts w:eastAsia="Times New Roman"/>
          <w:spacing w:val="1"/>
          <w:sz w:val="24"/>
          <w:szCs w:val="24"/>
          <w:lang w:val="bs" w:eastAsia="en-US"/>
        </w:rPr>
        <w:t xml:space="preserve"> </w:t>
      </w:r>
      <w:r w:rsidRPr="00EB75C3">
        <w:rPr>
          <w:rFonts w:eastAsia="Times New Roman"/>
          <w:sz w:val="24"/>
          <w:szCs w:val="24"/>
          <w:lang w:val="bs" w:eastAsia="en-US"/>
        </w:rPr>
        <w:t xml:space="preserve">udžbenika učenicima osnovne škole, </w:t>
      </w:r>
      <w:r w:rsidR="004D75F9">
        <w:rPr>
          <w:rFonts w:eastAsia="Times New Roman"/>
          <w:sz w:val="24"/>
          <w:szCs w:val="24"/>
          <w:lang w:val="bs" w:eastAsia="en-US"/>
        </w:rPr>
        <w:t xml:space="preserve">te </w:t>
      </w:r>
      <w:r w:rsidRPr="00EB75C3">
        <w:rPr>
          <w:rFonts w:eastAsia="Times New Roman"/>
          <w:sz w:val="24"/>
          <w:szCs w:val="24"/>
          <w:lang w:val="bs" w:eastAsia="en-US"/>
        </w:rPr>
        <w:t>sufinanciranje bibliobusa. Tako je po A302</w:t>
      </w:r>
      <w:r w:rsidR="004D75F9">
        <w:rPr>
          <w:rFonts w:eastAsia="Times New Roman"/>
          <w:sz w:val="24"/>
          <w:szCs w:val="24"/>
          <w:lang w:val="bs" w:eastAsia="en-US"/>
        </w:rPr>
        <w:t>5</w:t>
      </w:r>
      <w:r w:rsidRPr="00EB75C3">
        <w:rPr>
          <w:rFonts w:eastAsia="Times New Roman"/>
          <w:sz w:val="24"/>
          <w:szCs w:val="24"/>
          <w:lang w:val="bs" w:eastAsia="en-US"/>
        </w:rPr>
        <w:t>-01 O</w:t>
      </w:r>
      <w:r w:rsidR="001D7903">
        <w:rPr>
          <w:rFonts w:eastAsia="Times New Roman"/>
          <w:sz w:val="24"/>
          <w:szCs w:val="24"/>
          <w:lang w:val="bs" w:eastAsia="en-US"/>
        </w:rPr>
        <w:t>Š</w:t>
      </w:r>
      <w:r w:rsidRPr="00EB75C3">
        <w:rPr>
          <w:rFonts w:eastAsia="Times New Roman"/>
          <w:sz w:val="24"/>
          <w:szCs w:val="24"/>
          <w:lang w:val="bs" w:eastAsia="en-US"/>
        </w:rPr>
        <w:t xml:space="preserve"> Privlaka</w:t>
      </w:r>
      <w:r w:rsidR="001D7903">
        <w:rPr>
          <w:rFonts w:eastAsia="Times New Roman"/>
          <w:sz w:val="24"/>
          <w:szCs w:val="24"/>
          <w:lang w:val="bs" w:eastAsia="en-US"/>
        </w:rPr>
        <w:t>-tekuće pomoći</w:t>
      </w:r>
      <w:r w:rsidRPr="00EB75C3">
        <w:rPr>
          <w:rFonts w:eastAsia="Times New Roman"/>
          <w:sz w:val="24"/>
          <w:szCs w:val="24"/>
          <w:lang w:val="bs" w:eastAsia="en-US"/>
        </w:rPr>
        <w:t xml:space="preserve"> realizirano </w:t>
      </w:r>
      <w:r w:rsidR="00434B3C">
        <w:rPr>
          <w:rFonts w:eastAsia="Times New Roman"/>
          <w:sz w:val="24"/>
          <w:szCs w:val="24"/>
          <w:lang w:val="bs" w:eastAsia="en-US"/>
        </w:rPr>
        <w:t>32.278,82</w:t>
      </w:r>
      <w:r w:rsidR="004D75F9">
        <w:rPr>
          <w:rFonts w:eastAsia="Times New Roman"/>
          <w:sz w:val="24"/>
          <w:szCs w:val="24"/>
          <w:lang w:val="bs" w:eastAsia="en-US"/>
        </w:rPr>
        <w:t xml:space="preserve"> eura</w:t>
      </w:r>
      <w:r w:rsidR="001D7903">
        <w:rPr>
          <w:rFonts w:eastAsia="Times New Roman"/>
          <w:sz w:val="24"/>
          <w:szCs w:val="24"/>
          <w:lang w:val="bs" w:eastAsia="en-US"/>
        </w:rPr>
        <w:t xml:space="preserve"> u svrhu sufinanciranja produženog boravka učenika</w:t>
      </w:r>
      <w:r w:rsidRPr="00EB75C3">
        <w:rPr>
          <w:rFonts w:eastAsia="Times New Roman"/>
          <w:sz w:val="24"/>
          <w:szCs w:val="24"/>
          <w:lang w:val="bs" w:eastAsia="en-US"/>
        </w:rPr>
        <w:t xml:space="preserve">, A3025-02 Stipendije i školarine realiziran je u iznosu od </w:t>
      </w:r>
      <w:r w:rsidR="00434B3C">
        <w:rPr>
          <w:rFonts w:eastAsia="Times New Roman"/>
          <w:sz w:val="24"/>
          <w:szCs w:val="24"/>
          <w:lang w:val="bs" w:eastAsia="en-US"/>
        </w:rPr>
        <w:t>33.000,00</w:t>
      </w:r>
      <w:r w:rsidR="004D75F9">
        <w:rPr>
          <w:rFonts w:eastAsia="Times New Roman"/>
          <w:sz w:val="24"/>
          <w:szCs w:val="24"/>
          <w:lang w:val="bs" w:eastAsia="en-US"/>
        </w:rPr>
        <w:t xml:space="preserve"> eura</w:t>
      </w:r>
      <w:r w:rsidRPr="00EB75C3">
        <w:rPr>
          <w:rFonts w:eastAsia="Times New Roman"/>
          <w:sz w:val="24"/>
          <w:szCs w:val="24"/>
          <w:lang w:val="bs" w:eastAsia="en-US"/>
        </w:rPr>
        <w:t xml:space="preserve">, A3025-03 Sufinanciranje javnog prijevoza srednjoškolaca </w:t>
      </w:r>
      <w:r w:rsidR="00434B3C">
        <w:rPr>
          <w:rFonts w:eastAsia="Times New Roman"/>
          <w:sz w:val="24"/>
          <w:szCs w:val="24"/>
          <w:lang w:val="bs" w:eastAsia="en-US"/>
        </w:rPr>
        <w:t>4.190,00</w:t>
      </w:r>
      <w:r w:rsidR="004D75F9">
        <w:rPr>
          <w:rFonts w:eastAsia="Times New Roman"/>
          <w:sz w:val="24"/>
          <w:szCs w:val="24"/>
          <w:lang w:val="bs" w:eastAsia="en-US"/>
        </w:rPr>
        <w:t xml:space="preserve"> eura</w:t>
      </w:r>
      <w:r w:rsidRPr="00EB75C3">
        <w:rPr>
          <w:rFonts w:eastAsia="Times New Roman"/>
          <w:sz w:val="24"/>
          <w:szCs w:val="24"/>
          <w:lang w:val="bs" w:eastAsia="en-US"/>
        </w:rPr>
        <w:t>, A302</w:t>
      </w:r>
      <w:r w:rsidR="00434B3C">
        <w:rPr>
          <w:rFonts w:eastAsia="Times New Roman"/>
          <w:sz w:val="24"/>
          <w:szCs w:val="24"/>
          <w:lang w:val="bs" w:eastAsia="en-US"/>
        </w:rPr>
        <w:t>5</w:t>
      </w:r>
      <w:r w:rsidRPr="00EB75C3">
        <w:rPr>
          <w:rFonts w:eastAsia="Times New Roman"/>
          <w:sz w:val="24"/>
          <w:szCs w:val="24"/>
          <w:lang w:val="bs" w:eastAsia="en-US"/>
        </w:rPr>
        <w:t xml:space="preserve">-04 Sufinanciranje udžbenika učenicima osnovne škole </w:t>
      </w:r>
      <w:r w:rsidR="00434B3C">
        <w:rPr>
          <w:rFonts w:eastAsia="Times New Roman"/>
          <w:sz w:val="24"/>
          <w:szCs w:val="24"/>
          <w:lang w:val="bs" w:eastAsia="en-US"/>
        </w:rPr>
        <w:t>21.497,80</w:t>
      </w:r>
      <w:r w:rsidR="004D75F9">
        <w:rPr>
          <w:rFonts w:eastAsia="Times New Roman"/>
          <w:sz w:val="24"/>
          <w:szCs w:val="24"/>
          <w:lang w:val="bs" w:eastAsia="en-US"/>
        </w:rPr>
        <w:t xml:space="preserve"> eura,</w:t>
      </w:r>
      <w:r w:rsidRPr="00EB75C3">
        <w:rPr>
          <w:rFonts w:eastAsia="Times New Roman"/>
          <w:sz w:val="24"/>
          <w:szCs w:val="24"/>
          <w:lang w:val="bs" w:eastAsia="en-US"/>
        </w:rPr>
        <w:t xml:space="preserve"> A3025-05 Sufinanciranje bibliobusa </w:t>
      </w:r>
      <w:r w:rsidR="004D75F9">
        <w:rPr>
          <w:rFonts w:eastAsia="Times New Roman"/>
          <w:sz w:val="24"/>
          <w:szCs w:val="24"/>
          <w:lang w:val="bs" w:eastAsia="en-US"/>
        </w:rPr>
        <w:t>663,62 eura, te K3025-06 Kapitalna pomoć OŠ Privlaka</w:t>
      </w:r>
      <w:r w:rsidR="001D7903">
        <w:rPr>
          <w:rFonts w:eastAsia="Times New Roman"/>
          <w:sz w:val="24"/>
          <w:szCs w:val="24"/>
          <w:lang w:val="bs" w:eastAsia="en-US"/>
        </w:rPr>
        <w:t xml:space="preserve"> u iznosu od</w:t>
      </w:r>
      <w:r w:rsidR="004D75F9">
        <w:rPr>
          <w:rFonts w:eastAsia="Times New Roman"/>
          <w:sz w:val="24"/>
          <w:szCs w:val="24"/>
          <w:lang w:val="bs" w:eastAsia="en-US"/>
        </w:rPr>
        <w:t xml:space="preserve"> </w:t>
      </w:r>
      <w:r w:rsidR="00434B3C">
        <w:rPr>
          <w:rFonts w:eastAsia="Times New Roman"/>
          <w:sz w:val="24"/>
          <w:szCs w:val="24"/>
          <w:lang w:val="bs" w:eastAsia="en-US"/>
        </w:rPr>
        <w:t>5.621,90</w:t>
      </w:r>
      <w:r w:rsidR="004D75F9">
        <w:rPr>
          <w:rFonts w:eastAsia="Times New Roman"/>
          <w:sz w:val="24"/>
          <w:szCs w:val="24"/>
          <w:lang w:val="bs" w:eastAsia="en-US"/>
        </w:rPr>
        <w:t xml:space="preserve"> eura</w:t>
      </w:r>
      <w:r w:rsidRPr="00EB75C3">
        <w:rPr>
          <w:rFonts w:eastAsia="Times New Roman"/>
          <w:sz w:val="24"/>
          <w:szCs w:val="24"/>
          <w:lang w:val="bs" w:eastAsia="en-US"/>
        </w:rPr>
        <w:t>.</w:t>
      </w:r>
    </w:p>
    <w:p w14:paraId="4A205674" w14:textId="77777777" w:rsidR="00BD412E" w:rsidRDefault="00BD412E" w:rsidP="00EB75C3">
      <w:pPr>
        <w:pStyle w:val="NoSpacing"/>
        <w:jc w:val="both"/>
        <w:rPr>
          <w:rFonts w:eastAsia="Times New Roman"/>
          <w:sz w:val="24"/>
          <w:szCs w:val="24"/>
          <w:lang w:val="bs" w:eastAsia="en-US"/>
        </w:rPr>
      </w:pPr>
    </w:p>
    <w:p w14:paraId="55A1734F" w14:textId="77777777" w:rsidR="00BD412E" w:rsidRDefault="00BD412E" w:rsidP="00EB75C3">
      <w:pPr>
        <w:pStyle w:val="NoSpacing"/>
        <w:jc w:val="both"/>
        <w:rPr>
          <w:rFonts w:eastAsia="Times New Roman"/>
          <w:sz w:val="24"/>
          <w:szCs w:val="24"/>
          <w:lang w:val="bs" w:eastAsia="en-US"/>
        </w:rPr>
      </w:pPr>
    </w:p>
    <w:p w14:paraId="2DD18F5E" w14:textId="77777777" w:rsidR="00BD412E" w:rsidRDefault="00BD412E" w:rsidP="00EB75C3">
      <w:pPr>
        <w:pStyle w:val="NoSpacing"/>
        <w:jc w:val="both"/>
        <w:rPr>
          <w:rFonts w:eastAsia="Times New Roman"/>
          <w:sz w:val="24"/>
          <w:szCs w:val="24"/>
          <w:lang w:val="bs" w:eastAsia="en-US"/>
        </w:rPr>
      </w:pPr>
    </w:p>
    <w:p w14:paraId="5B75D1AD" w14:textId="77777777" w:rsidR="00BD412E" w:rsidRDefault="00BD412E" w:rsidP="00EB75C3">
      <w:pPr>
        <w:pStyle w:val="NoSpacing"/>
        <w:jc w:val="both"/>
        <w:rPr>
          <w:rFonts w:eastAsia="Times New Roman"/>
          <w:sz w:val="24"/>
          <w:szCs w:val="24"/>
          <w:lang w:val="bs" w:eastAsia="en-US"/>
        </w:rPr>
      </w:pPr>
    </w:p>
    <w:p w14:paraId="51F9D375" w14:textId="77777777" w:rsidR="00BD412E" w:rsidRDefault="00BD412E" w:rsidP="00EB75C3">
      <w:pPr>
        <w:pStyle w:val="NoSpacing"/>
        <w:jc w:val="both"/>
        <w:rPr>
          <w:rFonts w:eastAsia="Times New Roman"/>
          <w:sz w:val="24"/>
          <w:szCs w:val="24"/>
          <w:lang w:val="bs" w:eastAsia="en-US"/>
        </w:rPr>
      </w:pPr>
    </w:p>
    <w:p w14:paraId="521B02A2" w14:textId="77777777" w:rsidR="00442C3C" w:rsidRDefault="00442C3C" w:rsidP="00EB75C3">
      <w:pPr>
        <w:pStyle w:val="NoSpacing"/>
        <w:jc w:val="both"/>
        <w:rPr>
          <w:rFonts w:eastAsia="Times New Roman"/>
          <w:sz w:val="24"/>
          <w:szCs w:val="24"/>
          <w:lang w:val="bs" w:eastAsia="en-US"/>
        </w:rPr>
      </w:pPr>
    </w:p>
    <w:p w14:paraId="5F7D10B2" w14:textId="77777777" w:rsidR="00442C3C" w:rsidRPr="00EB75C3" w:rsidRDefault="00442C3C" w:rsidP="00EB75C3">
      <w:pPr>
        <w:pStyle w:val="NoSpacing"/>
        <w:jc w:val="both"/>
        <w:rPr>
          <w:rFonts w:eastAsia="Times New Roman"/>
          <w:sz w:val="24"/>
          <w:szCs w:val="24"/>
          <w:lang w:val="bs" w:eastAsia="en-US"/>
        </w:rPr>
      </w:pPr>
    </w:p>
    <w:p w14:paraId="783201C6" w14:textId="77777777" w:rsidR="00EB75C3" w:rsidRPr="005115E1" w:rsidRDefault="00EB75C3" w:rsidP="00EB75C3">
      <w:pPr>
        <w:widowControl w:val="0"/>
        <w:autoSpaceDE w:val="0"/>
        <w:autoSpaceDN w:val="0"/>
        <w:spacing w:before="8"/>
        <w:rPr>
          <w:rFonts w:eastAsia="Times New Roman"/>
          <w:sz w:val="24"/>
          <w:szCs w:val="24"/>
          <w:lang w:val="bs" w:eastAsia="en-US"/>
        </w:rPr>
      </w:pPr>
    </w:p>
    <w:tbl>
      <w:tblPr>
        <w:tblW w:w="93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7384"/>
      </w:tblGrid>
      <w:tr w:rsidR="00EB75C3" w:rsidRPr="005115E1" w14:paraId="074F2621" w14:textId="77777777" w:rsidTr="00492EA3">
        <w:trPr>
          <w:trHeight w:val="556"/>
        </w:trPr>
        <w:tc>
          <w:tcPr>
            <w:tcW w:w="1981" w:type="dxa"/>
            <w:shd w:val="clear" w:color="auto" w:fill="94B3D6"/>
          </w:tcPr>
          <w:p w14:paraId="317AF3B4" w14:textId="77777777" w:rsidR="00EB75C3" w:rsidRPr="005115E1" w:rsidRDefault="00EB75C3" w:rsidP="00333229">
            <w:pPr>
              <w:widowControl w:val="0"/>
              <w:autoSpaceDE w:val="0"/>
              <w:autoSpaceDN w:val="0"/>
              <w:spacing w:before="5"/>
              <w:rPr>
                <w:rFonts w:eastAsia="Times New Roman"/>
                <w:sz w:val="23"/>
                <w:lang w:val="bs" w:eastAsia="en-US"/>
              </w:rPr>
            </w:pPr>
          </w:p>
          <w:p w14:paraId="54E41416" w14:textId="77777777" w:rsidR="00EB75C3" w:rsidRPr="005115E1" w:rsidRDefault="00EB75C3" w:rsidP="00333229">
            <w:pPr>
              <w:widowControl w:val="0"/>
              <w:autoSpaceDE w:val="0"/>
              <w:autoSpaceDN w:val="0"/>
              <w:spacing w:line="266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5115E1">
              <w:rPr>
                <w:rFonts w:eastAsia="Times New Roman"/>
                <w:sz w:val="24"/>
                <w:lang w:val="bs" w:eastAsia="en-US"/>
              </w:rPr>
              <w:t>Naziv</w:t>
            </w:r>
            <w:r w:rsidRPr="005115E1">
              <w:rPr>
                <w:rFonts w:eastAsia="Times New Roman"/>
                <w:spacing w:val="-6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programa</w:t>
            </w:r>
          </w:p>
        </w:tc>
        <w:tc>
          <w:tcPr>
            <w:tcW w:w="7384" w:type="dxa"/>
            <w:shd w:val="clear" w:color="auto" w:fill="DBE4F0"/>
          </w:tcPr>
          <w:p w14:paraId="4CE365B6" w14:textId="77777777" w:rsidR="00EB75C3" w:rsidRPr="005115E1" w:rsidRDefault="00EB75C3" w:rsidP="00333229">
            <w:pPr>
              <w:widowControl w:val="0"/>
              <w:autoSpaceDE w:val="0"/>
              <w:autoSpaceDN w:val="0"/>
              <w:spacing w:before="5"/>
              <w:rPr>
                <w:rFonts w:eastAsia="Times New Roman"/>
                <w:sz w:val="23"/>
                <w:lang w:val="bs" w:eastAsia="en-US"/>
              </w:rPr>
            </w:pPr>
          </w:p>
          <w:p w14:paraId="4AC1C92A" w14:textId="77777777" w:rsidR="00EB75C3" w:rsidRPr="005115E1" w:rsidRDefault="00EB75C3" w:rsidP="00333229">
            <w:pPr>
              <w:widowControl w:val="0"/>
              <w:autoSpaceDE w:val="0"/>
              <w:autoSpaceDN w:val="0"/>
              <w:spacing w:line="266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5115E1">
              <w:rPr>
                <w:rFonts w:eastAsia="Times New Roman"/>
                <w:sz w:val="24"/>
                <w:lang w:val="bs" w:eastAsia="en-US"/>
              </w:rPr>
              <w:t>3015</w:t>
            </w:r>
            <w:r w:rsidRPr="005115E1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Javne</w:t>
            </w:r>
            <w:r w:rsidRPr="005115E1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potrebe</w:t>
            </w:r>
            <w:r w:rsidRPr="005115E1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u</w:t>
            </w:r>
            <w:r w:rsidRPr="005115E1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školstvu</w:t>
            </w:r>
          </w:p>
        </w:tc>
      </w:tr>
      <w:tr w:rsidR="00EB75C3" w:rsidRPr="005115E1" w14:paraId="40D4E868" w14:textId="77777777" w:rsidTr="00492EA3">
        <w:trPr>
          <w:trHeight w:val="1689"/>
        </w:trPr>
        <w:tc>
          <w:tcPr>
            <w:tcW w:w="1981" w:type="dxa"/>
            <w:shd w:val="clear" w:color="auto" w:fill="94B3D6"/>
          </w:tcPr>
          <w:p w14:paraId="0276799D" w14:textId="77777777" w:rsidR="00EB75C3" w:rsidRPr="005115E1" w:rsidRDefault="00EB75C3" w:rsidP="00333229">
            <w:pPr>
              <w:widowControl w:val="0"/>
              <w:autoSpaceDE w:val="0"/>
              <w:autoSpaceDN w:val="0"/>
              <w:rPr>
                <w:rFonts w:eastAsia="Times New Roman"/>
                <w:sz w:val="23"/>
                <w:lang w:val="bs" w:eastAsia="en-US"/>
              </w:rPr>
            </w:pPr>
          </w:p>
          <w:p w14:paraId="1624234D" w14:textId="77777777" w:rsidR="00EB75C3" w:rsidRPr="005115E1" w:rsidRDefault="00EB75C3" w:rsidP="00333229">
            <w:pPr>
              <w:widowControl w:val="0"/>
              <w:autoSpaceDE w:val="0"/>
              <w:autoSpaceDN w:val="0"/>
              <w:spacing w:before="1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5115E1">
              <w:rPr>
                <w:rFonts w:eastAsia="Times New Roman"/>
                <w:sz w:val="24"/>
                <w:lang w:val="bs" w:eastAsia="en-US"/>
              </w:rPr>
              <w:t>Zakonska</w:t>
            </w:r>
            <w:r w:rsidRPr="005115E1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osnova</w:t>
            </w:r>
          </w:p>
        </w:tc>
        <w:tc>
          <w:tcPr>
            <w:tcW w:w="7384" w:type="dxa"/>
            <w:shd w:val="clear" w:color="auto" w:fill="DBE4F0"/>
          </w:tcPr>
          <w:p w14:paraId="036AFB59" w14:textId="77777777" w:rsidR="00EB75C3" w:rsidRPr="005115E1" w:rsidRDefault="00EB75C3" w:rsidP="00B97BEC">
            <w:pPr>
              <w:widowControl w:val="0"/>
              <w:numPr>
                <w:ilvl w:val="0"/>
                <w:numId w:val="88"/>
              </w:numPr>
              <w:tabs>
                <w:tab w:val="left" w:pos="830"/>
                <w:tab w:val="left" w:pos="831"/>
              </w:tabs>
              <w:autoSpaceDE w:val="0"/>
              <w:autoSpaceDN w:val="0"/>
              <w:ind w:right="258"/>
              <w:rPr>
                <w:rFonts w:eastAsia="Times New Roman"/>
                <w:sz w:val="24"/>
                <w:lang w:val="bs" w:eastAsia="en-US"/>
              </w:rPr>
            </w:pPr>
            <w:r w:rsidRPr="005115E1">
              <w:rPr>
                <w:rFonts w:eastAsia="Times New Roman"/>
                <w:sz w:val="24"/>
                <w:lang w:val="bs" w:eastAsia="en-US"/>
              </w:rPr>
              <w:t>Zakon o lokalnoj i područnoj (regionalnoj) samoupravi</w:t>
            </w:r>
            <w:r w:rsidRPr="005115E1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(„Narodne novine“ broj 33/01, 60/01, 129/05, 109/07, 125/08,</w:t>
            </w:r>
            <w:r w:rsidRPr="005115E1">
              <w:rPr>
                <w:rFonts w:eastAsia="Times New Roman"/>
                <w:spacing w:val="-58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36/09,</w:t>
            </w:r>
            <w:r w:rsidRPr="005115E1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36/09,</w:t>
            </w:r>
            <w:r w:rsidRPr="005115E1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150/11,</w:t>
            </w:r>
            <w:r w:rsidRPr="005115E1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144/12,</w:t>
            </w:r>
            <w:r w:rsidRPr="005115E1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19/13,</w:t>
            </w:r>
            <w:r w:rsidRPr="005115E1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137/15,</w:t>
            </w:r>
            <w:r w:rsidRPr="005115E1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123/17,</w:t>
            </w:r>
            <w:r w:rsidRPr="005115E1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98/19,</w:t>
            </w:r>
            <w:r w:rsidRPr="005115E1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144/20)</w:t>
            </w:r>
          </w:p>
          <w:p w14:paraId="60F84A2F" w14:textId="77777777" w:rsidR="00BB3B4A" w:rsidRDefault="00EB75C3" w:rsidP="00B97BEC">
            <w:pPr>
              <w:widowControl w:val="0"/>
              <w:numPr>
                <w:ilvl w:val="0"/>
                <w:numId w:val="88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74" w:lineRule="exact"/>
              <w:ind w:right="501"/>
              <w:rPr>
                <w:rFonts w:eastAsia="Times New Roman"/>
                <w:sz w:val="24"/>
                <w:lang w:val="bs" w:eastAsia="en-US"/>
              </w:rPr>
            </w:pPr>
            <w:r w:rsidRPr="005115E1">
              <w:rPr>
                <w:rFonts w:eastAsia="Times New Roman"/>
                <w:sz w:val="24"/>
                <w:lang w:val="bs" w:eastAsia="en-US"/>
              </w:rPr>
              <w:t>Zakon o odgoju i obrazovanju u osnovnoj i srednjoj školi</w:t>
            </w:r>
            <w:r w:rsidRPr="005115E1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(„Narodne</w:t>
            </w:r>
            <w:r w:rsidRPr="005115E1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novine“</w:t>
            </w:r>
            <w:r w:rsidRPr="005115E1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broj</w:t>
            </w:r>
            <w:r w:rsidRPr="005115E1">
              <w:rPr>
                <w:rFonts w:eastAsia="Times New Roman"/>
                <w:spacing w:val="-10"/>
                <w:sz w:val="24"/>
                <w:lang w:val="bs" w:eastAsia="en-US"/>
              </w:rPr>
              <w:t xml:space="preserve"> </w:t>
            </w:r>
            <w:r w:rsidR="00BB3B4A" w:rsidRPr="00BB3B4A">
              <w:rPr>
                <w:rFonts w:eastAsia="Times New Roman"/>
                <w:sz w:val="24"/>
                <w:lang w:val="bs" w:eastAsia="en-US"/>
              </w:rPr>
              <w:t>87/08, 86/09, 92/10, 105/10, 90/11, 5/12, 16/12, 86/12, 126/12, 94/13, 152/14, 07/17, 68/18, 98/19, 64/20, 151/22, 155/23, 156/23</w:t>
            </w:r>
          </w:p>
          <w:p w14:paraId="2FC32388" w14:textId="77777777" w:rsidR="00E7215B" w:rsidRPr="00E7215B" w:rsidRDefault="00E7215B" w:rsidP="00B97BEC">
            <w:pPr>
              <w:pStyle w:val="ListParagraph"/>
              <w:numPr>
                <w:ilvl w:val="0"/>
                <w:numId w:val="88"/>
              </w:numPr>
              <w:rPr>
                <w:rFonts w:eastAsia="Times New Roman"/>
                <w:sz w:val="24"/>
                <w:lang w:val="bs" w:eastAsia="en-US"/>
              </w:rPr>
            </w:pPr>
            <w:r w:rsidRPr="00E7215B">
              <w:rPr>
                <w:rFonts w:eastAsia="Times New Roman"/>
                <w:sz w:val="24"/>
                <w:lang w:val="bs" w:eastAsia="en-US"/>
              </w:rPr>
              <w:t>Pravilnik o stipendiranju i odobravanju drugih oblika potpore učenicima i studentima na području Općine Privlaka („Službeni glasnik Zadarske županije“ broj 13/18)</w:t>
            </w:r>
          </w:p>
          <w:p w14:paraId="09C82B54" w14:textId="2C40182D" w:rsidR="00E7215B" w:rsidRPr="00E7215B" w:rsidRDefault="00E7215B" w:rsidP="00B97BEC">
            <w:pPr>
              <w:pStyle w:val="ListParagraph"/>
              <w:numPr>
                <w:ilvl w:val="0"/>
                <w:numId w:val="88"/>
              </w:numPr>
              <w:rPr>
                <w:rFonts w:eastAsia="Times New Roman"/>
                <w:sz w:val="24"/>
                <w:lang w:val="bs" w:eastAsia="en-US"/>
              </w:rPr>
            </w:pPr>
            <w:r w:rsidRPr="00E7215B">
              <w:rPr>
                <w:rFonts w:eastAsia="Times New Roman"/>
                <w:sz w:val="24"/>
                <w:lang w:val="bs" w:eastAsia="en-US"/>
              </w:rPr>
              <w:t>Odluka o sufinanciranju troškova javnog prijevoza za učenike srednjih škola sa područja Općine Privlaka</w:t>
            </w:r>
          </w:p>
          <w:p w14:paraId="3A393C8E" w14:textId="132ED880" w:rsidR="00EB75C3" w:rsidRPr="005115E1" w:rsidRDefault="00EB75C3" w:rsidP="00BB3B4A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74" w:lineRule="exact"/>
              <w:ind w:left="830" w:right="501"/>
              <w:rPr>
                <w:rFonts w:eastAsia="Times New Roman"/>
                <w:sz w:val="24"/>
                <w:lang w:val="bs" w:eastAsia="en-US"/>
              </w:rPr>
            </w:pPr>
          </w:p>
        </w:tc>
      </w:tr>
      <w:tr w:rsidR="00BD412E" w:rsidRPr="005115E1" w14:paraId="4995B28F" w14:textId="77777777" w:rsidTr="00492EA3">
        <w:trPr>
          <w:trHeight w:val="1689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</w:tcPr>
          <w:p w14:paraId="00B97D8C" w14:textId="77777777" w:rsidR="00BD412E" w:rsidRPr="00BD412E" w:rsidRDefault="00BD412E" w:rsidP="00BD412E">
            <w:pPr>
              <w:widowControl w:val="0"/>
              <w:autoSpaceDE w:val="0"/>
              <w:autoSpaceDN w:val="0"/>
              <w:rPr>
                <w:rFonts w:eastAsia="Times New Roman"/>
                <w:sz w:val="23"/>
                <w:lang w:val="bs" w:eastAsia="en-US"/>
              </w:rPr>
            </w:pPr>
            <w:r w:rsidRPr="00BD412E">
              <w:rPr>
                <w:rFonts w:eastAsia="Times New Roman"/>
                <w:sz w:val="23"/>
                <w:lang w:val="bs" w:eastAsia="en-US"/>
              </w:rPr>
              <w:t>Opis</w:t>
            </w:r>
            <w:r w:rsidRPr="00BD412E">
              <w:rPr>
                <w:rFonts w:eastAsia="Times New Roman"/>
                <w:sz w:val="23"/>
                <w:lang w:val="bs" w:eastAsia="en-US"/>
              </w:rPr>
              <w:tab/>
              <w:t>programa (aktivnosti)</w:t>
            </w: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712087F" w14:textId="77777777" w:rsidR="00BD412E" w:rsidRPr="005115E1" w:rsidRDefault="00BD412E" w:rsidP="00B97BEC">
            <w:pPr>
              <w:widowControl w:val="0"/>
              <w:numPr>
                <w:ilvl w:val="0"/>
                <w:numId w:val="87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92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5115E1">
              <w:rPr>
                <w:rFonts w:eastAsia="Times New Roman"/>
                <w:sz w:val="24"/>
                <w:lang w:val="bs" w:eastAsia="en-US"/>
              </w:rPr>
              <w:t>Aktivnost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A3025-01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OŠ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Privlaka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–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tekuća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donacija</w:t>
            </w:r>
          </w:p>
          <w:p w14:paraId="39DCE986" w14:textId="77777777" w:rsidR="00BD412E" w:rsidRPr="005115E1" w:rsidRDefault="00BD412E" w:rsidP="00B97BEC">
            <w:pPr>
              <w:widowControl w:val="0"/>
              <w:numPr>
                <w:ilvl w:val="0"/>
                <w:numId w:val="87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93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5115E1">
              <w:rPr>
                <w:rFonts w:eastAsia="Times New Roman"/>
                <w:sz w:val="24"/>
                <w:lang w:val="bs" w:eastAsia="en-US"/>
              </w:rPr>
              <w:t>Aktivnost A3025-02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Stipendije i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školarine</w:t>
            </w:r>
          </w:p>
          <w:p w14:paraId="6AF78282" w14:textId="77777777" w:rsidR="00BD412E" w:rsidRPr="005115E1" w:rsidRDefault="00BD412E" w:rsidP="00B97BEC">
            <w:pPr>
              <w:widowControl w:val="0"/>
              <w:numPr>
                <w:ilvl w:val="0"/>
                <w:numId w:val="87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68" w:lineRule="auto"/>
              <w:ind w:right="1129"/>
              <w:rPr>
                <w:rFonts w:eastAsia="Times New Roman"/>
                <w:sz w:val="24"/>
                <w:lang w:val="bs" w:eastAsia="en-US"/>
              </w:rPr>
            </w:pPr>
            <w:r w:rsidRPr="005115E1">
              <w:rPr>
                <w:rFonts w:eastAsia="Times New Roman"/>
                <w:sz w:val="24"/>
                <w:lang w:val="bs" w:eastAsia="en-US"/>
              </w:rPr>
              <w:t>Aktivnost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A3025-03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Sufinanciranje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javnog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prijevoza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srednjoškolaca</w:t>
            </w:r>
          </w:p>
          <w:p w14:paraId="3456A459" w14:textId="77777777" w:rsidR="00BD412E" w:rsidRPr="005115E1" w:rsidRDefault="00BD412E" w:rsidP="00B97BEC">
            <w:pPr>
              <w:widowControl w:val="0"/>
              <w:numPr>
                <w:ilvl w:val="0"/>
                <w:numId w:val="87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before="16" w:line="237" w:lineRule="auto"/>
              <w:ind w:right="707"/>
              <w:rPr>
                <w:rFonts w:eastAsia="Times New Roman"/>
                <w:sz w:val="24"/>
                <w:lang w:val="bs" w:eastAsia="en-US"/>
              </w:rPr>
            </w:pPr>
            <w:r w:rsidRPr="005115E1">
              <w:rPr>
                <w:rFonts w:eastAsia="Times New Roman"/>
                <w:sz w:val="24"/>
                <w:lang w:val="bs" w:eastAsia="en-US"/>
              </w:rPr>
              <w:t>Aktivnost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A3025-04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Sufinanciranje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udžbenika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učenicima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osnovne škole</w:t>
            </w:r>
          </w:p>
          <w:p w14:paraId="7AEBAC31" w14:textId="77777777" w:rsidR="00BD412E" w:rsidRDefault="00BD412E" w:rsidP="00B97BEC">
            <w:pPr>
              <w:widowControl w:val="0"/>
              <w:numPr>
                <w:ilvl w:val="0"/>
                <w:numId w:val="87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7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5115E1">
              <w:rPr>
                <w:rFonts w:eastAsia="Times New Roman"/>
                <w:sz w:val="24"/>
                <w:lang w:val="bs" w:eastAsia="en-US"/>
              </w:rPr>
              <w:t>Aktivnost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A3025-05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Sufinanciranje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bibliobusa</w:t>
            </w:r>
          </w:p>
          <w:p w14:paraId="3E39C70A" w14:textId="77777777" w:rsidR="00BD412E" w:rsidRPr="005115E1" w:rsidRDefault="00BD412E" w:rsidP="00B97BEC">
            <w:pPr>
              <w:widowControl w:val="0"/>
              <w:numPr>
                <w:ilvl w:val="0"/>
                <w:numId w:val="87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7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>Aktivnost A3025-06 Osnovna škola Privlaka – kapitalna pomoć</w:t>
            </w:r>
          </w:p>
        </w:tc>
      </w:tr>
      <w:tr w:rsidR="00BD412E" w:rsidRPr="005115E1" w14:paraId="4DFAFFE0" w14:textId="77777777" w:rsidTr="00492EA3">
        <w:trPr>
          <w:trHeight w:val="1689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</w:tcPr>
          <w:p w14:paraId="0EEFEF52" w14:textId="77777777" w:rsidR="00BD412E" w:rsidRPr="00BD412E" w:rsidRDefault="00BD412E" w:rsidP="00BD412E">
            <w:pPr>
              <w:widowControl w:val="0"/>
              <w:autoSpaceDE w:val="0"/>
              <w:autoSpaceDN w:val="0"/>
              <w:rPr>
                <w:rFonts w:eastAsia="Times New Roman"/>
                <w:sz w:val="23"/>
                <w:lang w:val="bs" w:eastAsia="en-US"/>
              </w:rPr>
            </w:pPr>
            <w:r w:rsidRPr="00BD412E">
              <w:rPr>
                <w:rFonts w:eastAsia="Times New Roman"/>
                <w:sz w:val="23"/>
                <w:lang w:val="bs" w:eastAsia="en-US"/>
              </w:rPr>
              <w:t>Ciljevi programa</w:t>
            </w: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5BCC853" w14:textId="77777777" w:rsidR="00BD412E" w:rsidRPr="005115E1" w:rsidRDefault="00BD412E" w:rsidP="00B97BEC">
            <w:pPr>
              <w:widowControl w:val="0"/>
              <w:numPr>
                <w:ilvl w:val="0"/>
                <w:numId w:val="86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8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5115E1">
              <w:rPr>
                <w:rFonts w:eastAsia="Times New Roman"/>
                <w:sz w:val="24"/>
                <w:lang w:val="bs" w:eastAsia="en-US"/>
              </w:rPr>
              <w:t>Dodjela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stipendija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studentima</w:t>
            </w:r>
          </w:p>
          <w:p w14:paraId="565DE015" w14:textId="77777777" w:rsidR="00BD412E" w:rsidRPr="005115E1" w:rsidRDefault="00BD412E" w:rsidP="00B97BEC">
            <w:pPr>
              <w:widowControl w:val="0"/>
              <w:numPr>
                <w:ilvl w:val="0"/>
                <w:numId w:val="86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93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5115E1">
              <w:rPr>
                <w:rFonts w:eastAsia="Times New Roman"/>
                <w:sz w:val="24"/>
                <w:lang w:val="bs" w:eastAsia="en-US"/>
              </w:rPr>
              <w:t>Osiguravanja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radnih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materijala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učenicima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osnovne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škole</w:t>
            </w:r>
          </w:p>
          <w:p w14:paraId="6A6A6DDA" w14:textId="77777777" w:rsidR="00BD412E" w:rsidRPr="005115E1" w:rsidRDefault="00BD412E" w:rsidP="00B97BEC">
            <w:pPr>
              <w:widowControl w:val="0"/>
              <w:numPr>
                <w:ilvl w:val="0"/>
                <w:numId w:val="86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93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5115E1">
              <w:rPr>
                <w:rFonts w:eastAsia="Times New Roman"/>
                <w:sz w:val="24"/>
                <w:lang w:val="bs" w:eastAsia="en-US"/>
              </w:rPr>
              <w:t>Osiguravanja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besplatnog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prijevoza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učenicima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srednje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škole</w:t>
            </w:r>
          </w:p>
          <w:p w14:paraId="10053770" w14:textId="77777777" w:rsidR="00BD412E" w:rsidRPr="005115E1" w:rsidRDefault="00BD412E" w:rsidP="00B97BEC">
            <w:pPr>
              <w:widowControl w:val="0"/>
              <w:numPr>
                <w:ilvl w:val="0"/>
                <w:numId w:val="86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before="6" w:line="237" w:lineRule="auto"/>
              <w:ind w:right="120"/>
              <w:rPr>
                <w:rFonts w:eastAsia="Times New Roman"/>
                <w:sz w:val="24"/>
                <w:lang w:val="bs" w:eastAsia="en-US"/>
              </w:rPr>
            </w:pPr>
            <w:r w:rsidRPr="005115E1">
              <w:rPr>
                <w:rFonts w:eastAsia="Times New Roman"/>
                <w:sz w:val="24"/>
                <w:lang w:val="bs" w:eastAsia="en-US"/>
              </w:rPr>
              <w:t>Kvalitetnije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provođenje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programa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i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dodatnih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programa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osnovne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   </w:t>
            </w:r>
            <w:r w:rsidRPr="005115E1">
              <w:rPr>
                <w:rFonts w:eastAsia="Times New Roman"/>
                <w:sz w:val="24"/>
                <w:lang w:val="bs" w:eastAsia="en-US"/>
              </w:rPr>
              <w:t>škole</w:t>
            </w:r>
          </w:p>
          <w:p w14:paraId="332C851A" w14:textId="77777777" w:rsidR="00BD412E" w:rsidRPr="005115E1" w:rsidRDefault="00BD412E" w:rsidP="00B97BEC">
            <w:pPr>
              <w:widowControl w:val="0"/>
              <w:numPr>
                <w:ilvl w:val="0"/>
                <w:numId w:val="86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79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5115E1">
              <w:rPr>
                <w:rFonts w:eastAsia="Times New Roman"/>
                <w:sz w:val="24"/>
                <w:lang w:val="bs" w:eastAsia="en-US"/>
              </w:rPr>
              <w:t>Ostvariti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zadovoljstvo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građana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kroz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poticanje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i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sufinanciranje</w:t>
            </w:r>
          </w:p>
        </w:tc>
      </w:tr>
      <w:tr w:rsidR="00BD412E" w:rsidRPr="005115E1" w14:paraId="27E1BB7D" w14:textId="77777777" w:rsidTr="00BC35AA">
        <w:trPr>
          <w:trHeight w:val="1058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</w:tcPr>
          <w:p w14:paraId="31370E84" w14:textId="77777777" w:rsidR="00BD412E" w:rsidRPr="00BD412E" w:rsidRDefault="00BD412E" w:rsidP="00BD412E">
            <w:pPr>
              <w:widowControl w:val="0"/>
              <w:autoSpaceDE w:val="0"/>
              <w:autoSpaceDN w:val="0"/>
              <w:rPr>
                <w:rFonts w:eastAsia="Times New Roman"/>
                <w:sz w:val="23"/>
                <w:lang w:val="bs" w:eastAsia="en-US"/>
              </w:rPr>
            </w:pPr>
            <w:r w:rsidRPr="00BD412E">
              <w:rPr>
                <w:rFonts w:eastAsia="Times New Roman"/>
                <w:sz w:val="23"/>
                <w:lang w:val="bs" w:eastAsia="en-US"/>
              </w:rPr>
              <w:t>Planirana sredstva</w:t>
            </w: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413E310" w14:textId="77777777" w:rsidR="00BC35AA" w:rsidRDefault="00BC35AA" w:rsidP="00BC35AA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87" w:lineRule="exact"/>
              <w:ind w:left="830"/>
              <w:rPr>
                <w:rFonts w:eastAsia="Times New Roman"/>
                <w:sz w:val="24"/>
                <w:lang w:val="bs" w:eastAsia="en-US"/>
              </w:rPr>
            </w:pPr>
          </w:p>
          <w:p w14:paraId="2834A523" w14:textId="1624932E" w:rsidR="00BD412E" w:rsidRPr="005115E1" w:rsidRDefault="00BD412E" w:rsidP="00B97BEC">
            <w:pPr>
              <w:widowControl w:val="0"/>
              <w:numPr>
                <w:ilvl w:val="0"/>
                <w:numId w:val="85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87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 xml:space="preserve">Planirani </w:t>
            </w:r>
            <w:r w:rsidRPr="005115E1">
              <w:rPr>
                <w:rFonts w:eastAsia="Times New Roman"/>
                <w:sz w:val="24"/>
                <w:lang w:val="bs" w:eastAsia="en-US"/>
              </w:rPr>
              <w:t>202</w:t>
            </w:r>
            <w:r w:rsidR="006638D2">
              <w:rPr>
                <w:rFonts w:eastAsia="Times New Roman"/>
                <w:sz w:val="24"/>
                <w:lang w:val="bs" w:eastAsia="en-US"/>
              </w:rPr>
              <w:t>5</w:t>
            </w:r>
            <w:r w:rsidRPr="005115E1">
              <w:rPr>
                <w:rFonts w:eastAsia="Times New Roman"/>
                <w:sz w:val="24"/>
                <w:lang w:val="bs" w:eastAsia="en-US"/>
              </w:rPr>
              <w:t>.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godina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=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="006638D2">
              <w:rPr>
                <w:rFonts w:eastAsia="Times New Roman"/>
                <w:sz w:val="24"/>
                <w:lang w:val="bs" w:eastAsia="en-US"/>
              </w:rPr>
              <w:t>100.064,00</w:t>
            </w:r>
          </w:p>
          <w:p w14:paraId="78B993A9" w14:textId="72988D89" w:rsidR="00BD412E" w:rsidRDefault="00BD412E" w:rsidP="00B97BEC">
            <w:pPr>
              <w:widowControl w:val="0"/>
              <w:numPr>
                <w:ilvl w:val="0"/>
                <w:numId w:val="85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83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>Izvršeno 202</w:t>
            </w:r>
            <w:r w:rsidR="006638D2">
              <w:rPr>
                <w:rFonts w:eastAsia="Times New Roman"/>
                <w:sz w:val="24"/>
                <w:lang w:val="bs" w:eastAsia="en-US"/>
              </w:rPr>
              <w:t>5</w:t>
            </w:r>
            <w:r>
              <w:rPr>
                <w:rFonts w:eastAsia="Times New Roman"/>
                <w:sz w:val="24"/>
                <w:lang w:val="bs" w:eastAsia="en-US"/>
              </w:rPr>
              <w:t>.</w:t>
            </w:r>
            <w:r w:rsidR="006638D2">
              <w:rPr>
                <w:rFonts w:eastAsia="Times New Roman"/>
                <w:sz w:val="24"/>
                <w:lang w:val="bs" w:eastAsia="en-US"/>
              </w:rPr>
              <w:t xml:space="preserve"> </w:t>
            </w:r>
            <w:r>
              <w:rPr>
                <w:rFonts w:eastAsia="Times New Roman"/>
                <w:sz w:val="24"/>
                <w:lang w:val="bs" w:eastAsia="en-US"/>
              </w:rPr>
              <w:t xml:space="preserve">godina  = </w:t>
            </w:r>
            <w:r w:rsidR="006638D2">
              <w:rPr>
                <w:rFonts w:eastAsia="Times New Roman"/>
                <w:sz w:val="24"/>
                <w:lang w:val="bs" w:eastAsia="en-US"/>
              </w:rPr>
              <w:t>97.252,47</w:t>
            </w:r>
          </w:p>
          <w:p w14:paraId="201ED705" w14:textId="77777777" w:rsidR="00BC35AA" w:rsidRPr="00BC35AA" w:rsidRDefault="00BC35AA" w:rsidP="00BC35AA">
            <w:pPr>
              <w:rPr>
                <w:rFonts w:eastAsia="Times New Roman"/>
                <w:sz w:val="24"/>
                <w:lang w:val="bs" w:eastAsia="en-US"/>
              </w:rPr>
            </w:pPr>
          </w:p>
          <w:p w14:paraId="06AFF8A0" w14:textId="77777777" w:rsidR="00BC35AA" w:rsidRPr="00BC35AA" w:rsidRDefault="00BC35AA" w:rsidP="00BC35AA">
            <w:pPr>
              <w:rPr>
                <w:rFonts w:eastAsia="Times New Roman"/>
                <w:sz w:val="24"/>
                <w:lang w:val="bs" w:eastAsia="en-US"/>
              </w:rPr>
            </w:pPr>
          </w:p>
        </w:tc>
      </w:tr>
      <w:tr w:rsidR="00BD412E" w:rsidRPr="005115E1" w14:paraId="2D2E984B" w14:textId="77777777" w:rsidTr="00492EA3">
        <w:trPr>
          <w:trHeight w:val="1689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</w:tcPr>
          <w:p w14:paraId="19E26814" w14:textId="77777777" w:rsidR="00BD412E" w:rsidRPr="00BD412E" w:rsidRDefault="00BD412E" w:rsidP="00BD412E">
            <w:pPr>
              <w:widowControl w:val="0"/>
              <w:autoSpaceDE w:val="0"/>
              <w:autoSpaceDN w:val="0"/>
              <w:rPr>
                <w:rFonts w:eastAsia="Times New Roman"/>
                <w:sz w:val="23"/>
                <w:lang w:val="bs" w:eastAsia="en-US"/>
              </w:rPr>
            </w:pPr>
            <w:r w:rsidRPr="00BD412E">
              <w:rPr>
                <w:rFonts w:eastAsia="Times New Roman"/>
                <w:sz w:val="23"/>
                <w:lang w:val="bs" w:eastAsia="en-US"/>
              </w:rPr>
              <w:t>Pokazatelji  rezultata</w:t>
            </w: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DBF8D8D" w14:textId="77777777" w:rsidR="00BD412E" w:rsidRPr="005115E1" w:rsidRDefault="00BD412E" w:rsidP="00B97BEC">
            <w:pPr>
              <w:widowControl w:val="0"/>
              <w:numPr>
                <w:ilvl w:val="0"/>
                <w:numId w:val="84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87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5115E1">
              <w:rPr>
                <w:rFonts w:eastAsia="Times New Roman"/>
                <w:sz w:val="24"/>
                <w:lang w:val="bs" w:eastAsia="en-US"/>
              </w:rPr>
              <w:t>Broj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dodijeljenih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stipendija;</w:t>
            </w:r>
          </w:p>
          <w:p w14:paraId="58A61C3C" w14:textId="77777777" w:rsidR="00BD412E" w:rsidRPr="005115E1" w:rsidRDefault="00BD412E" w:rsidP="00B97BEC">
            <w:pPr>
              <w:widowControl w:val="0"/>
              <w:numPr>
                <w:ilvl w:val="0"/>
                <w:numId w:val="84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93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5115E1">
              <w:rPr>
                <w:rFonts w:eastAsia="Times New Roman"/>
                <w:sz w:val="24"/>
                <w:lang w:val="bs" w:eastAsia="en-US"/>
              </w:rPr>
              <w:t>Broj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dodijeljenih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udžbenika;</w:t>
            </w:r>
          </w:p>
          <w:p w14:paraId="7796049B" w14:textId="77777777" w:rsidR="00BD412E" w:rsidRPr="005115E1" w:rsidRDefault="00BD412E" w:rsidP="00B97BEC">
            <w:pPr>
              <w:widowControl w:val="0"/>
              <w:numPr>
                <w:ilvl w:val="0"/>
                <w:numId w:val="84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93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5115E1">
              <w:rPr>
                <w:rFonts w:eastAsia="Times New Roman"/>
                <w:sz w:val="24"/>
                <w:lang w:val="bs" w:eastAsia="en-US"/>
              </w:rPr>
              <w:t>Broj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subvencija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prijevoza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učenicima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srednje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škole;</w:t>
            </w:r>
          </w:p>
          <w:p w14:paraId="513BB434" w14:textId="77777777" w:rsidR="00BD412E" w:rsidRPr="005115E1" w:rsidRDefault="00BD412E" w:rsidP="00B97BEC">
            <w:pPr>
              <w:widowControl w:val="0"/>
              <w:numPr>
                <w:ilvl w:val="0"/>
                <w:numId w:val="84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before="2" w:line="237" w:lineRule="auto"/>
              <w:ind w:right="210"/>
              <w:rPr>
                <w:rFonts w:eastAsia="Times New Roman"/>
                <w:sz w:val="24"/>
                <w:lang w:val="bs" w:eastAsia="en-US"/>
              </w:rPr>
            </w:pPr>
            <w:r w:rsidRPr="005115E1">
              <w:rPr>
                <w:rFonts w:eastAsia="Times New Roman"/>
                <w:sz w:val="24"/>
                <w:lang w:val="bs" w:eastAsia="en-US"/>
              </w:rPr>
              <w:t>Uspješno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stjecanje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srednjoškolskog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i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akademskog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obrazovanja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za što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veći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broj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djece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i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mladih;</w:t>
            </w:r>
          </w:p>
          <w:p w14:paraId="7A7D1F81" w14:textId="77777777" w:rsidR="00BD412E" w:rsidRPr="005115E1" w:rsidRDefault="00BD412E" w:rsidP="00B97BEC">
            <w:pPr>
              <w:widowControl w:val="0"/>
              <w:numPr>
                <w:ilvl w:val="0"/>
                <w:numId w:val="84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83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5115E1">
              <w:rPr>
                <w:rFonts w:eastAsia="Times New Roman"/>
                <w:sz w:val="24"/>
                <w:lang w:val="bs" w:eastAsia="en-US"/>
              </w:rPr>
              <w:t>Osiguravanje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dodatnih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programa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u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osnovnoj</w:t>
            </w:r>
            <w:r w:rsidRPr="00BD412E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5115E1">
              <w:rPr>
                <w:rFonts w:eastAsia="Times New Roman"/>
                <w:sz w:val="24"/>
                <w:lang w:val="bs" w:eastAsia="en-US"/>
              </w:rPr>
              <w:t>školi.</w:t>
            </w:r>
          </w:p>
        </w:tc>
      </w:tr>
      <w:tr w:rsidR="00BD412E" w:rsidRPr="005115E1" w14:paraId="27584079" w14:textId="77777777" w:rsidTr="00BC35AA">
        <w:trPr>
          <w:trHeight w:val="1316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</w:tcPr>
          <w:p w14:paraId="6F95359B" w14:textId="77777777" w:rsidR="00BD412E" w:rsidRPr="00BD412E" w:rsidRDefault="00BD412E" w:rsidP="00BD412E">
            <w:pPr>
              <w:widowControl w:val="0"/>
              <w:autoSpaceDE w:val="0"/>
              <w:autoSpaceDN w:val="0"/>
              <w:rPr>
                <w:rFonts w:eastAsia="Times New Roman"/>
                <w:sz w:val="23"/>
                <w:lang w:val="bs" w:eastAsia="en-US"/>
              </w:rPr>
            </w:pPr>
            <w:r w:rsidRPr="00BD412E">
              <w:rPr>
                <w:rFonts w:eastAsia="Times New Roman"/>
                <w:sz w:val="23"/>
                <w:lang w:val="bs" w:eastAsia="en-US"/>
              </w:rPr>
              <w:t>Ostvareni ciljevi i rezultati</w:t>
            </w: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A367CA2" w14:textId="617AC5EA" w:rsidR="00BD412E" w:rsidRPr="005115E1" w:rsidRDefault="00BD412E" w:rsidP="00BD412E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ind w:left="830" w:right="258" w:hanging="360"/>
              <w:rPr>
                <w:rFonts w:eastAsia="Times New Roman"/>
                <w:sz w:val="24"/>
                <w:lang w:val="bs" w:eastAsia="en-US"/>
              </w:rPr>
            </w:pPr>
            <w:r w:rsidRPr="008E1D18">
              <w:rPr>
                <w:rFonts w:eastAsia="Times New Roman"/>
                <w:sz w:val="24"/>
                <w:lang w:val="bs" w:eastAsia="en-US"/>
              </w:rPr>
              <w:t xml:space="preserve">Program je </w:t>
            </w:r>
            <w:r w:rsidR="00BC35AA">
              <w:rPr>
                <w:rFonts w:eastAsia="Times New Roman"/>
                <w:sz w:val="24"/>
                <w:lang w:val="bs" w:eastAsia="en-US"/>
              </w:rPr>
              <w:t>uspješno</w:t>
            </w:r>
            <w:r w:rsidRPr="008E1D18">
              <w:rPr>
                <w:rFonts w:eastAsia="Times New Roman"/>
                <w:sz w:val="24"/>
                <w:lang w:val="bs" w:eastAsia="en-US"/>
              </w:rPr>
              <w:t xml:space="preserve"> realiziran</w:t>
            </w:r>
            <w:r w:rsidR="00BC35AA">
              <w:rPr>
                <w:rFonts w:eastAsia="Times New Roman"/>
                <w:sz w:val="24"/>
                <w:lang w:val="bs" w:eastAsia="en-US"/>
              </w:rPr>
              <w:t xml:space="preserve"> što je i vidljivo po postotku ostvarenog od planiranog. </w:t>
            </w:r>
          </w:p>
        </w:tc>
      </w:tr>
    </w:tbl>
    <w:p w14:paraId="7FAE31D4" w14:textId="77777777" w:rsidR="00EB75C3" w:rsidRPr="00F66EAB" w:rsidRDefault="00EB75C3" w:rsidP="006447CB">
      <w:pPr>
        <w:jc w:val="both"/>
        <w:rPr>
          <w:sz w:val="24"/>
          <w:szCs w:val="24"/>
        </w:rPr>
        <w:sectPr w:rsidR="00EB75C3" w:rsidRPr="00F66EAB" w:rsidSect="00F90F76">
          <w:pgSz w:w="11900" w:h="16838"/>
          <w:pgMar w:top="1396" w:right="1404" w:bottom="414" w:left="1420" w:header="0" w:footer="0" w:gutter="0"/>
          <w:cols w:space="720" w:equalWidth="0">
            <w:col w:w="9080"/>
          </w:cols>
        </w:sectPr>
      </w:pPr>
    </w:p>
    <w:p w14:paraId="5C66AE82" w14:textId="77777777" w:rsidR="00137067" w:rsidRDefault="00137067" w:rsidP="00075FD0">
      <w:pPr>
        <w:spacing w:line="236" w:lineRule="auto"/>
        <w:jc w:val="both"/>
        <w:rPr>
          <w:rFonts w:eastAsia="Times New Roman"/>
          <w:b/>
          <w:bCs/>
          <w:sz w:val="24"/>
          <w:szCs w:val="24"/>
        </w:rPr>
      </w:pPr>
      <w:bookmarkStart w:id="19" w:name="page27"/>
      <w:bookmarkEnd w:id="19"/>
    </w:p>
    <w:p w14:paraId="6A41A224" w14:textId="47733A34" w:rsidR="00137067" w:rsidRDefault="00137067" w:rsidP="00075FD0">
      <w:pPr>
        <w:ind w:firstLine="720"/>
        <w:jc w:val="both"/>
        <w:rPr>
          <w:rFonts w:eastAsia="Times New Roman"/>
          <w:sz w:val="24"/>
          <w:szCs w:val="24"/>
          <w:lang w:val="bs" w:eastAsia="en-US"/>
        </w:rPr>
      </w:pPr>
      <w:r>
        <w:rPr>
          <w:rFonts w:eastAsia="Calibri"/>
          <w:b/>
          <w:sz w:val="24"/>
          <w:szCs w:val="24"/>
        </w:rPr>
        <w:t>Program 3027</w:t>
      </w:r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b/>
          <w:sz w:val="24"/>
          <w:szCs w:val="24"/>
        </w:rPr>
        <w:t>Organiziranje</w:t>
      </w:r>
      <w:proofErr w:type="spellEnd"/>
      <w:r>
        <w:rPr>
          <w:rFonts w:eastAsia="Calibri"/>
          <w:b/>
          <w:sz w:val="24"/>
          <w:szCs w:val="24"/>
        </w:rPr>
        <w:t xml:space="preserve"> </w:t>
      </w:r>
      <w:proofErr w:type="spellStart"/>
      <w:r>
        <w:rPr>
          <w:rFonts w:eastAsia="Calibri"/>
          <w:b/>
          <w:sz w:val="24"/>
          <w:szCs w:val="24"/>
        </w:rPr>
        <w:t>i</w:t>
      </w:r>
      <w:proofErr w:type="spellEnd"/>
      <w:r>
        <w:rPr>
          <w:rFonts w:eastAsia="Calibri"/>
          <w:b/>
          <w:sz w:val="24"/>
          <w:szCs w:val="24"/>
        </w:rPr>
        <w:t xml:space="preserve"> </w:t>
      </w:r>
      <w:proofErr w:type="spellStart"/>
      <w:r>
        <w:rPr>
          <w:rFonts w:eastAsia="Calibri"/>
          <w:b/>
          <w:sz w:val="24"/>
          <w:szCs w:val="24"/>
        </w:rPr>
        <w:t>provođenje</w:t>
      </w:r>
      <w:proofErr w:type="spellEnd"/>
      <w:r>
        <w:rPr>
          <w:rFonts w:eastAsia="Calibri"/>
          <w:b/>
          <w:sz w:val="24"/>
          <w:szCs w:val="24"/>
        </w:rPr>
        <w:t xml:space="preserve"> </w:t>
      </w:r>
      <w:proofErr w:type="spellStart"/>
      <w:r>
        <w:rPr>
          <w:rFonts w:eastAsia="Calibri"/>
          <w:b/>
          <w:sz w:val="24"/>
          <w:szCs w:val="24"/>
        </w:rPr>
        <w:t>zaštite</w:t>
      </w:r>
      <w:proofErr w:type="spellEnd"/>
      <w:r>
        <w:rPr>
          <w:rFonts w:eastAsia="Calibri"/>
          <w:b/>
          <w:sz w:val="24"/>
          <w:szCs w:val="24"/>
        </w:rPr>
        <w:t xml:space="preserve"> </w:t>
      </w:r>
      <w:proofErr w:type="spellStart"/>
      <w:r>
        <w:rPr>
          <w:rFonts w:eastAsia="Calibri"/>
          <w:b/>
          <w:sz w:val="24"/>
          <w:szCs w:val="24"/>
        </w:rPr>
        <w:t>i</w:t>
      </w:r>
      <w:proofErr w:type="spellEnd"/>
      <w:r>
        <w:rPr>
          <w:rFonts w:eastAsia="Calibri"/>
          <w:b/>
          <w:sz w:val="24"/>
          <w:szCs w:val="24"/>
        </w:rPr>
        <w:t xml:space="preserve"> </w:t>
      </w:r>
      <w:proofErr w:type="spellStart"/>
      <w:r>
        <w:rPr>
          <w:rFonts w:eastAsia="Calibri"/>
          <w:b/>
          <w:sz w:val="24"/>
          <w:szCs w:val="24"/>
        </w:rPr>
        <w:t>spašavanja</w:t>
      </w:r>
      <w:proofErr w:type="spellEnd"/>
      <w:r>
        <w:rPr>
          <w:rFonts w:eastAsia="Calibri"/>
          <w:b/>
          <w:sz w:val="24"/>
          <w:szCs w:val="24"/>
        </w:rPr>
        <w:t xml:space="preserve"> </w:t>
      </w:r>
      <w:proofErr w:type="spellStart"/>
      <w:r w:rsidRPr="00137067">
        <w:rPr>
          <w:rFonts w:eastAsia="Calibri"/>
          <w:bCs/>
          <w:sz w:val="24"/>
          <w:szCs w:val="24"/>
        </w:rPr>
        <w:t>planiran</w:t>
      </w:r>
      <w:proofErr w:type="spellEnd"/>
      <w:r w:rsidRPr="00137067">
        <w:rPr>
          <w:rFonts w:eastAsia="Calibri"/>
          <w:bCs/>
          <w:sz w:val="24"/>
          <w:szCs w:val="24"/>
        </w:rPr>
        <w:t xml:space="preserve"> je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u </w:t>
      </w:r>
      <w:proofErr w:type="spellStart"/>
      <w:r>
        <w:rPr>
          <w:rFonts w:eastAsia="Calibri"/>
          <w:sz w:val="24"/>
          <w:szCs w:val="24"/>
        </w:rPr>
        <w:t>iznosu</w:t>
      </w:r>
      <w:proofErr w:type="spellEnd"/>
      <w:r>
        <w:rPr>
          <w:rFonts w:eastAsia="Calibri"/>
          <w:sz w:val="24"/>
          <w:szCs w:val="24"/>
        </w:rPr>
        <w:t xml:space="preserve"> od </w:t>
      </w:r>
      <w:r w:rsidR="00437714">
        <w:rPr>
          <w:rFonts w:eastAsia="Calibri"/>
          <w:sz w:val="24"/>
          <w:szCs w:val="24"/>
        </w:rPr>
        <w:t>72.560</w:t>
      </w:r>
      <w:r w:rsidR="00075FD0">
        <w:rPr>
          <w:rFonts w:eastAsia="Calibri"/>
          <w:sz w:val="24"/>
          <w:szCs w:val="24"/>
        </w:rPr>
        <w:t xml:space="preserve">,00 </w:t>
      </w:r>
      <w:proofErr w:type="spellStart"/>
      <w:r w:rsidR="00075FD0">
        <w:rPr>
          <w:rFonts w:eastAsia="Calibri"/>
          <w:sz w:val="24"/>
          <w:szCs w:val="24"/>
        </w:rPr>
        <w:t>eura</w:t>
      </w:r>
      <w:proofErr w:type="spellEnd"/>
      <w:r>
        <w:rPr>
          <w:rFonts w:eastAsia="Calibri"/>
          <w:sz w:val="24"/>
          <w:szCs w:val="24"/>
        </w:rPr>
        <w:t xml:space="preserve">, a </w:t>
      </w:r>
      <w:proofErr w:type="spellStart"/>
      <w:r>
        <w:rPr>
          <w:rFonts w:eastAsia="Calibri"/>
          <w:sz w:val="24"/>
          <w:szCs w:val="24"/>
        </w:rPr>
        <w:t>realiziran</w:t>
      </w:r>
      <w:proofErr w:type="spellEnd"/>
      <w:r>
        <w:rPr>
          <w:rFonts w:eastAsia="Calibri"/>
          <w:sz w:val="24"/>
          <w:szCs w:val="24"/>
        </w:rPr>
        <w:t xml:space="preserve"> je u </w:t>
      </w:r>
      <w:proofErr w:type="spellStart"/>
      <w:r>
        <w:rPr>
          <w:rFonts w:eastAsia="Calibri"/>
          <w:sz w:val="24"/>
          <w:szCs w:val="24"/>
        </w:rPr>
        <w:t>iznosu</w:t>
      </w:r>
      <w:proofErr w:type="spellEnd"/>
      <w:r>
        <w:rPr>
          <w:rFonts w:eastAsia="Calibri"/>
          <w:sz w:val="24"/>
          <w:szCs w:val="24"/>
        </w:rPr>
        <w:t xml:space="preserve"> od </w:t>
      </w:r>
      <w:r w:rsidR="00437714">
        <w:rPr>
          <w:rFonts w:eastAsia="Calibri"/>
          <w:sz w:val="24"/>
          <w:szCs w:val="24"/>
        </w:rPr>
        <w:t>64.919,75</w:t>
      </w:r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eura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odnosno</w:t>
      </w:r>
      <w:proofErr w:type="spellEnd"/>
      <w:r>
        <w:rPr>
          <w:rFonts w:eastAsia="Calibri"/>
          <w:sz w:val="24"/>
          <w:szCs w:val="24"/>
        </w:rPr>
        <w:t xml:space="preserve"> </w:t>
      </w:r>
      <w:r w:rsidR="00437714">
        <w:rPr>
          <w:rFonts w:eastAsia="Calibri"/>
          <w:sz w:val="24"/>
          <w:szCs w:val="24"/>
        </w:rPr>
        <w:t>89,47</w:t>
      </w:r>
      <w:r>
        <w:rPr>
          <w:rFonts w:eastAsia="Calibri"/>
          <w:sz w:val="24"/>
          <w:szCs w:val="24"/>
        </w:rPr>
        <w:t xml:space="preserve"> % plana. </w:t>
      </w:r>
      <w:r w:rsidRPr="00EB75C3">
        <w:rPr>
          <w:rFonts w:eastAsia="Times New Roman"/>
          <w:sz w:val="24"/>
          <w:szCs w:val="24"/>
          <w:lang w:val="bs" w:eastAsia="en-US"/>
        </w:rPr>
        <w:t>Ovaj program raspoređen/ostvaren je kroz aktivnosti:</w:t>
      </w:r>
      <w:r>
        <w:rPr>
          <w:rFonts w:eastAsia="Times New Roman"/>
          <w:sz w:val="24"/>
          <w:szCs w:val="24"/>
          <w:lang w:val="bs" w:eastAsia="en-US"/>
        </w:rPr>
        <w:t xml:space="preserve"> A3027-01 Protupožarna zaštita u iznosu od </w:t>
      </w:r>
      <w:r w:rsidR="00437714">
        <w:rPr>
          <w:rFonts w:eastAsia="Times New Roman"/>
          <w:sz w:val="24"/>
          <w:szCs w:val="24"/>
          <w:lang w:val="bs" w:eastAsia="en-US"/>
        </w:rPr>
        <w:t>62.609,49</w:t>
      </w:r>
      <w:r>
        <w:rPr>
          <w:rFonts w:eastAsia="Times New Roman"/>
          <w:sz w:val="24"/>
          <w:szCs w:val="24"/>
          <w:lang w:val="bs" w:eastAsia="en-US"/>
        </w:rPr>
        <w:t xml:space="preserve"> eura, A3027-02 Civilna zaštita i GSS u iznosu od </w:t>
      </w:r>
      <w:r w:rsidR="00437714">
        <w:rPr>
          <w:rFonts w:eastAsia="Times New Roman"/>
          <w:sz w:val="24"/>
          <w:szCs w:val="24"/>
          <w:lang w:val="bs" w:eastAsia="en-US"/>
        </w:rPr>
        <w:t>2.310,26</w:t>
      </w:r>
      <w:r>
        <w:rPr>
          <w:rFonts w:eastAsia="Times New Roman"/>
          <w:sz w:val="24"/>
          <w:szCs w:val="24"/>
          <w:lang w:val="bs" w:eastAsia="en-US"/>
        </w:rPr>
        <w:t xml:space="preserve"> eura.</w:t>
      </w:r>
    </w:p>
    <w:p w14:paraId="10A02B04" w14:textId="77777777" w:rsidR="00075FD0" w:rsidRDefault="00075FD0" w:rsidP="00075FD0">
      <w:pPr>
        <w:ind w:firstLine="720"/>
        <w:jc w:val="both"/>
        <w:rPr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8"/>
        <w:gridCol w:w="7074"/>
      </w:tblGrid>
      <w:tr w:rsidR="00137067" w14:paraId="3E0718D2" w14:textId="77777777" w:rsidTr="00E76C4B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63503" w14:textId="77777777" w:rsidR="00137067" w:rsidRDefault="00137067" w:rsidP="00E76C4B">
            <w:pPr>
              <w:rPr>
                <w:sz w:val="24"/>
                <w:szCs w:val="24"/>
              </w:rPr>
            </w:pPr>
          </w:p>
          <w:p w14:paraId="6A5CB08B" w14:textId="77777777" w:rsidR="00137067" w:rsidRDefault="00137067" w:rsidP="00E76C4B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Naziv </w:t>
            </w:r>
            <w:proofErr w:type="spellStart"/>
            <w:r>
              <w:rPr>
                <w:rFonts w:eastAsia="Calibri"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DB977" w14:textId="77777777" w:rsidR="00137067" w:rsidRDefault="00137067" w:rsidP="00E76C4B">
            <w:pPr>
              <w:rPr>
                <w:sz w:val="24"/>
                <w:szCs w:val="24"/>
              </w:rPr>
            </w:pPr>
          </w:p>
          <w:p w14:paraId="3AF0AC19" w14:textId="77777777" w:rsidR="00137067" w:rsidRDefault="00137067" w:rsidP="00E76C4B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3027 </w:t>
            </w:r>
            <w:proofErr w:type="spellStart"/>
            <w:r>
              <w:rPr>
                <w:rFonts w:eastAsia="Calibri"/>
                <w:sz w:val="24"/>
                <w:szCs w:val="24"/>
              </w:rPr>
              <w:t>Organiziranje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provođenje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zaštite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spašavanja</w:t>
            </w:r>
            <w:proofErr w:type="spellEnd"/>
          </w:p>
        </w:tc>
      </w:tr>
      <w:tr w:rsidR="00137067" w14:paraId="274E8BB3" w14:textId="77777777" w:rsidTr="00E76C4B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FF826" w14:textId="77777777" w:rsidR="00137067" w:rsidRDefault="00137067" w:rsidP="00E76C4B">
            <w:pPr>
              <w:rPr>
                <w:sz w:val="24"/>
                <w:szCs w:val="24"/>
              </w:rPr>
            </w:pPr>
          </w:p>
          <w:p w14:paraId="63EF84B2" w14:textId="77777777" w:rsidR="00137067" w:rsidRDefault="00137067" w:rsidP="00E76C4B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Zakonska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osnova</w:t>
            </w:r>
            <w:proofErr w:type="spellEnd"/>
          </w:p>
        </w:tc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29806" w14:textId="22DECE19" w:rsidR="00137067" w:rsidRDefault="00137067" w:rsidP="00B97BEC">
            <w:pPr>
              <w:numPr>
                <w:ilvl w:val="0"/>
                <w:numId w:val="107"/>
              </w:num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Zakon o </w:t>
            </w:r>
            <w:proofErr w:type="spellStart"/>
            <w:r>
              <w:rPr>
                <w:rFonts w:eastAsia="Calibri"/>
                <w:sz w:val="24"/>
                <w:szCs w:val="24"/>
              </w:rPr>
              <w:t>zaštiti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od </w:t>
            </w:r>
            <w:proofErr w:type="spellStart"/>
            <w:r>
              <w:rPr>
                <w:rFonts w:eastAsia="Calibri"/>
                <w:sz w:val="24"/>
                <w:szCs w:val="24"/>
              </w:rPr>
              <w:t>požara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(„</w:t>
            </w:r>
            <w:proofErr w:type="spellStart"/>
            <w:r>
              <w:rPr>
                <w:rFonts w:eastAsia="Calibri"/>
                <w:sz w:val="24"/>
                <w:szCs w:val="24"/>
              </w:rPr>
              <w:t>Narodne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novine“ </w:t>
            </w:r>
            <w:proofErr w:type="spellStart"/>
            <w:r>
              <w:rPr>
                <w:rFonts w:eastAsia="Calibri"/>
                <w:sz w:val="24"/>
                <w:szCs w:val="24"/>
              </w:rPr>
              <w:t>broj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</w:rPr>
              <w:t xml:space="preserve"> 92/10</w:t>
            </w:r>
            <w:r w:rsidR="005D5DAD">
              <w:rPr>
                <w:rFonts w:eastAsia="Calibri"/>
                <w:sz w:val="24"/>
                <w:szCs w:val="24"/>
              </w:rPr>
              <w:t>, 114/22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  <w:p w14:paraId="224F0595" w14:textId="77777777" w:rsidR="00137067" w:rsidRDefault="00137067" w:rsidP="00B97BEC">
            <w:pPr>
              <w:numPr>
                <w:ilvl w:val="0"/>
                <w:numId w:val="107"/>
              </w:num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Zakon o </w:t>
            </w:r>
            <w:proofErr w:type="spellStart"/>
            <w:r>
              <w:rPr>
                <w:rFonts w:eastAsia="Calibri"/>
                <w:sz w:val="24"/>
                <w:szCs w:val="24"/>
              </w:rPr>
              <w:t>lokalnoj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područnoj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Calibri"/>
                <w:sz w:val="24"/>
                <w:szCs w:val="24"/>
              </w:rPr>
              <w:t>regionalnoj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eastAsia="Calibri"/>
                <w:sz w:val="24"/>
                <w:szCs w:val="24"/>
              </w:rPr>
              <w:t>samoupravi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(„</w:t>
            </w:r>
            <w:proofErr w:type="spellStart"/>
            <w:r>
              <w:rPr>
                <w:rFonts w:eastAsia="Calibri"/>
                <w:sz w:val="24"/>
                <w:szCs w:val="24"/>
              </w:rPr>
              <w:t>Narodne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novine“ </w:t>
            </w:r>
            <w:proofErr w:type="spellStart"/>
            <w:r>
              <w:rPr>
                <w:rFonts w:eastAsia="Calibri"/>
                <w:sz w:val="24"/>
                <w:szCs w:val="24"/>
              </w:rPr>
              <w:t>broj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</w:rPr>
              <w:t xml:space="preserve"> 33/01, 60/01, 129/05, 109/07, 125/08, 36/09, 36/09, 150/11, 144/12, 19/13, 137/15, 123/17, 98/19,144/20)</w:t>
            </w:r>
          </w:p>
          <w:p w14:paraId="4C95F214" w14:textId="5FE0078C" w:rsidR="00137067" w:rsidRDefault="00137067" w:rsidP="00B97BEC">
            <w:pPr>
              <w:numPr>
                <w:ilvl w:val="0"/>
                <w:numId w:val="107"/>
              </w:num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Zakon o </w:t>
            </w:r>
            <w:proofErr w:type="spellStart"/>
            <w:r>
              <w:rPr>
                <w:rFonts w:eastAsia="Calibri"/>
                <w:sz w:val="24"/>
                <w:szCs w:val="24"/>
              </w:rPr>
              <w:t>vatrogastvu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(„</w:t>
            </w:r>
            <w:proofErr w:type="spellStart"/>
            <w:r>
              <w:rPr>
                <w:rFonts w:eastAsia="Calibri"/>
                <w:sz w:val="24"/>
                <w:szCs w:val="24"/>
              </w:rPr>
              <w:t>Narodne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novine“ </w:t>
            </w:r>
            <w:proofErr w:type="spellStart"/>
            <w:r>
              <w:rPr>
                <w:rFonts w:eastAsia="Calibri"/>
                <w:sz w:val="24"/>
                <w:szCs w:val="24"/>
              </w:rPr>
              <w:t>broj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A26635" w:rsidRPr="00A26635">
              <w:rPr>
                <w:rFonts w:eastAsia="Calibri"/>
                <w:sz w:val="24"/>
                <w:szCs w:val="24"/>
              </w:rPr>
              <w:t>125/19, 114/22, 125/19, 155/23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  <w:p w14:paraId="2F74D803" w14:textId="1F6DBE98" w:rsidR="00137067" w:rsidRDefault="00137067" w:rsidP="00B97BEC">
            <w:pPr>
              <w:numPr>
                <w:ilvl w:val="0"/>
                <w:numId w:val="107"/>
              </w:num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Zakon o </w:t>
            </w:r>
            <w:proofErr w:type="spellStart"/>
            <w:r>
              <w:rPr>
                <w:rFonts w:eastAsia="Calibri"/>
                <w:sz w:val="24"/>
                <w:szCs w:val="24"/>
              </w:rPr>
              <w:t>sustavu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civilne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zaštite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(„</w:t>
            </w:r>
            <w:proofErr w:type="spellStart"/>
            <w:r>
              <w:rPr>
                <w:rFonts w:eastAsia="Calibri"/>
                <w:sz w:val="24"/>
                <w:szCs w:val="24"/>
              </w:rPr>
              <w:t>Narodne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</w:rPr>
              <w:t>novine“</w:t>
            </w:r>
            <w:proofErr w:type="gramEnd"/>
            <w:r w:rsidR="00A26635" w:rsidRPr="00A26635">
              <w:rPr>
                <w:rFonts w:eastAsia="Calibri"/>
                <w:sz w:val="24"/>
                <w:szCs w:val="24"/>
              </w:rPr>
              <w:t>82/15, 118/18, 31/20, 20/21, 114/22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  <w:p w14:paraId="308FB066" w14:textId="77777777" w:rsidR="00137067" w:rsidRDefault="00137067" w:rsidP="00B97BEC">
            <w:pPr>
              <w:numPr>
                <w:ilvl w:val="0"/>
                <w:numId w:val="107"/>
              </w:num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Zakon o </w:t>
            </w:r>
            <w:proofErr w:type="spellStart"/>
            <w:r>
              <w:rPr>
                <w:rFonts w:eastAsia="Calibri"/>
                <w:sz w:val="24"/>
                <w:szCs w:val="24"/>
              </w:rPr>
              <w:t>Hrvatskoj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gorskoj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službi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spašavanja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(„</w:t>
            </w:r>
            <w:proofErr w:type="spellStart"/>
            <w:r>
              <w:rPr>
                <w:rFonts w:eastAsia="Calibri"/>
                <w:sz w:val="24"/>
                <w:szCs w:val="24"/>
              </w:rPr>
              <w:t>Narodne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novine“ </w:t>
            </w:r>
            <w:proofErr w:type="spellStart"/>
            <w:r>
              <w:rPr>
                <w:rFonts w:eastAsia="Calibri"/>
                <w:sz w:val="24"/>
                <w:szCs w:val="24"/>
              </w:rPr>
              <w:t>broj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</w:rPr>
              <w:t xml:space="preserve"> 79/06, 110/15)</w:t>
            </w:r>
          </w:p>
          <w:p w14:paraId="136F1392" w14:textId="77777777" w:rsidR="00137067" w:rsidRDefault="00137067" w:rsidP="00B97BEC">
            <w:pPr>
              <w:numPr>
                <w:ilvl w:val="0"/>
                <w:numId w:val="107"/>
              </w:num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Zakon o </w:t>
            </w:r>
            <w:proofErr w:type="spellStart"/>
            <w:r>
              <w:rPr>
                <w:rFonts w:eastAsia="Calibri"/>
                <w:sz w:val="24"/>
                <w:szCs w:val="24"/>
              </w:rPr>
              <w:t>Hrvatskom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crvenom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križu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(„</w:t>
            </w:r>
            <w:proofErr w:type="spellStart"/>
            <w:r>
              <w:rPr>
                <w:rFonts w:eastAsia="Calibri"/>
                <w:sz w:val="24"/>
                <w:szCs w:val="24"/>
              </w:rPr>
              <w:t>Narodne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</w:rPr>
              <w:t>novine“ 71</w:t>
            </w:r>
            <w:proofErr w:type="gramEnd"/>
            <w:r>
              <w:rPr>
                <w:rFonts w:eastAsia="Calibri"/>
                <w:sz w:val="24"/>
                <w:szCs w:val="24"/>
              </w:rPr>
              <w:t>/10, 136/20)</w:t>
            </w:r>
          </w:p>
        </w:tc>
      </w:tr>
      <w:tr w:rsidR="00137067" w14:paraId="754EF92A" w14:textId="77777777" w:rsidTr="00E76C4B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22CB2" w14:textId="77777777" w:rsidR="00137067" w:rsidRDefault="00137067" w:rsidP="00E76C4B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Opis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programa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Calibri"/>
                <w:sz w:val="24"/>
                <w:szCs w:val="24"/>
              </w:rPr>
              <w:t>aktivnosti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) </w:t>
            </w:r>
          </w:p>
        </w:tc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53E5" w14:textId="77777777" w:rsidR="00137067" w:rsidRDefault="00137067" w:rsidP="00B97BEC">
            <w:pPr>
              <w:numPr>
                <w:ilvl w:val="0"/>
                <w:numId w:val="108"/>
              </w:num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Aktivnost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A3027-01 </w:t>
            </w:r>
            <w:proofErr w:type="spellStart"/>
            <w:r>
              <w:rPr>
                <w:rFonts w:eastAsia="Calibri"/>
                <w:sz w:val="24"/>
                <w:szCs w:val="24"/>
              </w:rPr>
              <w:t>Protupožarna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zaštita</w:t>
            </w:r>
            <w:proofErr w:type="spellEnd"/>
          </w:p>
          <w:p w14:paraId="316470FA" w14:textId="77777777" w:rsidR="00137067" w:rsidRDefault="00137067" w:rsidP="00B97BEC">
            <w:pPr>
              <w:numPr>
                <w:ilvl w:val="0"/>
                <w:numId w:val="108"/>
              </w:num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Aktivnost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A3027-02 </w:t>
            </w:r>
            <w:proofErr w:type="spellStart"/>
            <w:r>
              <w:rPr>
                <w:rFonts w:eastAsia="Calibri"/>
                <w:sz w:val="24"/>
                <w:szCs w:val="24"/>
              </w:rPr>
              <w:t>Civilna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zaštita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GSS</w:t>
            </w:r>
          </w:p>
        </w:tc>
      </w:tr>
      <w:tr w:rsidR="00137067" w14:paraId="06BDB272" w14:textId="77777777" w:rsidTr="00E76C4B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9B1FF" w14:textId="77777777" w:rsidR="00137067" w:rsidRDefault="00137067" w:rsidP="00E76C4B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Ciljevi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E79A5" w14:textId="77777777" w:rsidR="00137067" w:rsidRDefault="00137067" w:rsidP="00B97BEC">
            <w:pPr>
              <w:numPr>
                <w:ilvl w:val="0"/>
                <w:numId w:val="112"/>
              </w:num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Postizanje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učinkovite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protupožarne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civilne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zaštite</w:t>
            </w:r>
            <w:proofErr w:type="spellEnd"/>
          </w:p>
        </w:tc>
      </w:tr>
      <w:tr w:rsidR="00137067" w14:paraId="08B98359" w14:textId="77777777" w:rsidTr="00E76C4B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36A80" w14:textId="77777777" w:rsidR="00137067" w:rsidRDefault="00137067" w:rsidP="00E76C4B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Planirana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sredstva</w:t>
            </w:r>
            <w:proofErr w:type="spellEnd"/>
          </w:p>
        </w:tc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974FD" w14:textId="382BAEFF" w:rsidR="00137067" w:rsidRDefault="00AE2D77" w:rsidP="00B97BEC">
            <w:pPr>
              <w:numPr>
                <w:ilvl w:val="0"/>
                <w:numId w:val="109"/>
              </w:num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Planirano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137067">
              <w:rPr>
                <w:rFonts w:eastAsia="Calibri"/>
                <w:sz w:val="24"/>
                <w:szCs w:val="24"/>
              </w:rPr>
              <w:t>202</w:t>
            </w:r>
            <w:r w:rsidR="00437714">
              <w:rPr>
                <w:rFonts w:eastAsia="Calibri"/>
                <w:sz w:val="24"/>
                <w:szCs w:val="24"/>
              </w:rPr>
              <w:t>5</w:t>
            </w:r>
            <w:r w:rsidR="00137067">
              <w:rPr>
                <w:rFonts w:eastAsia="Calibri"/>
                <w:sz w:val="24"/>
                <w:szCs w:val="24"/>
              </w:rPr>
              <w:t xml:space="preserve">. </w:t>
            </w:r>
            <w:proofErr w:type="spellStart"/>
            <w:r w:rsidR="00137067">
              <w:rPr>
                <w:rFonts w:eastAsia="Calibri"/>
                <w:sz w:val="24"/>
                <w:szCs w:val="24"/>
              </w:rPr>
              <w:t>godina</w:t>
            </w:r>
            <w:proofErr w:type="spellEnd"/>
            <w:r w:rsidR="00137067">
              <w:rPr>
                <w:rFonts w:eastAsia="Calibri"/>
                <w:sz w:val="24"/>
                <w:szCs w:val="24"/>
              </w:rPr>
              <w:t xml:space="preserve"> = </w:t>
            </w:r>
            <w:r w:rsidR="00437714">
              <w:rPr>
                <w:rFonts w:eastAsia="Calibri"/>
                <w:sz w:val="24"/>
                <w:szCs w:val="24"/>
              </w:rPr>
              <w:t>72.560,00</w:t>
            </w:r>
          </w:p>
          <w:p w14:paraId="3F99C223" w14:textId="272467DB" w:rsidR="00137067" w:rsidRPr="00AE2D77" w:rsidRDefault="00AE2D77" w:rsidP="00B97BEC">
            <w:pPr>
              <w:numPr>
                <w:ilvl w:val="0"/>
                <w:numId w:val="109"/>
              </w:num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Izvršeno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137067">
              <w:rPr>
                <w:rFonts w:eastAsia="Calibri"/>
                <w:sz w:val="24"/>
                <w:szCs w:val="24"/>
              </w:rPr>
              <w:t>202</w:t>
            </w:r>
            <w:r w:rsidR="00437714">
              <w:rPr>
                <w:rFonts w:eastAsia="Calibri"/>
                <w:sz w:val="24"/>
                <w:szCs w:val="24"/>
              </w:rPr>
              <w:t>5</w:t>
            </w:r>
            <w:r w:rsidR="00137067">
              <w:rPr>
                <w:rFonts w:eastAsia="Calibri"/>
                <w:sz w:val="24"/>
                <w:szCs w:val="24"/>
              </w:rPr>
              <w:t xml:space="preserve">. </w:t>
            </w:r>
            <w:proofErr w:type="spellStart"/>
            <w:r w:rsidR="00137067">
              <w:rPr>
                <w:rFonts w:eastAsia="Calibri"/>
                <w:sz w:val="24"/>
                <w:szCs w:val="24"/>
              </w:rPr>
              <w:t>godin</w:t>
            </w:r>
            <w:r>
              <w:rPr>
                <w:rFonts w:eastAsia="Calibri"/>
                <w:sz w:val="24"/>
                <w:szCs w:val="24"/>
              </w:rPr>
              <w:t>e</w:t>
            </w:r>
            <w:proofErr w:type="spellEnd"/>
            <w:r w:rsidR="00137067">
              <w:rPr>
                <w:rFonts w:eastAsia="Calibri"/>
                <w:sz w:val="24"/>
                <w:szCs w:val="24"/>
              </w:rPr>
              <w:t xml:space="preserve"> = </w:t>
            </w:r>
            <w:r w:rsidR="00437714">
              <w:rPr>
                <w:rFonts w:eastAsia="Calibri"/>
                <w:sz w:val="24"/>
                <w:szCs w:val="24"/>
              </w:rPr>
              <w:t>64.919,75</w:t>
            </w:r>
          </w:p>
        </w:tc>
      </w:tr>
      <w:tr w:rsidR="00137067" w14:paraId="7A35DC74" w14:textId="77777777" w:rsidTr="00E76C4B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09D83" w14:textId="77777777" w:rsidR="00137067" w:rsidRDefault="00137067" w:rsidP="00E76C4B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Pokazatelj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rezultata</w:t>
            </w:r>
            <w:proofErr w:type="spellEnd"/>
          </w:p>
        </w:tc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77C8F" w14:textId="77777777" w:rsidR="00137067" w:rsidRDefault="00137067" w:rsidP="00B97BEC">
            <w:pPr>
              <w:numPr>
                <w:ilvl w:val="0"/>
                <w:numId w:val="113"/>
              </w:num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Isplaćena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sredstva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eastAsia="Calibri"/>
                <w:sz w:val="24"/>
                <w:szCs w:val="24"/>
              </w:rPr>
              <w:t>poslovanje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DVD-a</w:t>
            </w:r>
          </w:p>
          <w:p w14:paraId="51D26F36" w14:textId="77777777" w:rsidR="00137067" w:rsidRDefault="00137067" w:rsidP="00B97BEC">
            <w:pPr>
              <w:numPr>
                <w:ilvl w:val="0"/>
                <w:numId w:val="113"/>
              </w:num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Isplaćena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pomoć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eastAsia="Calibri"/>
                <w:sz w:val="24"/>
                <w:szCs w:val="24"/>
              </w:rPr>
              <w:t>Hrvatsku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gorsku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službu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spašavanja</w:t>
            </w:r>
            <w:proofErr w:type="spellEnd"/>
          </w:p>
          <w:p w14:paraId="11014EB9" w14:textId="77777777" w:rsidR="00137067" w:rsidRDefault="00137067" w:rsidP="00B97BEC">
            <w:pPr>
              <w:numPr>
                <w:ilvl w:val="0"/>
                <w:numId w:val="113"/>
              </w:num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Osiguranje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sredstava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za rad </w:t>
            </w:r>
            <w:proofErr w:type="spellStart"/>
            <w:r>
              <w:rPr>
                <w:rFonts w:eastAsia="Calibri"/>
                <w:sz w:val="24"/>
                <w:szCs w:val="24"/>
              </w:rPr>
              <w:t>civilne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zaštite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Calibri"/>
                <w:sz w:val="24"/>
                <w:szCs w:val="24"/>
              </w:rPr>
              <w:t>te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osposobljavanje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iste</w:t>
            </w:r>
            <w:proofErr w:type="spellEnd"/>
          </w:p>
        </w:tc>
      </w:tr>
      <w:tr w:rsidR="00AE2D77" w14:paraId="619DC327" w14:textId="77777777" w:rsidTr="00E76C4B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758C1" w14:textId="77777777" w:rsidR="00AE2D77" w:rsidRDefault="00AE2D77" w:rsidP="00E76C4B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Ostvareni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ciljevi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eastAsia="Calibri"/>
                <w:sz w:val="24"/>
                <w:szCs w:val="24"/>
              </w:rPr>
              <w:t>rezultati</w:t>
            </w:r>
            <w:proofErr w:type="spellEnd"/>
          </w:p>
        </w:tc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4E5D0" w14:textId="77777777" w:rsidR="00AE2D77" w:rsidRDefault="00AE2D77" w:rsidP="00B97BEC">
            <w:pPr>
              <w:numPr>
                <w:ilvl w:val="0"/>
                <w:numId w:val="113"/>
              </w:numPr>
              <w:suppressAutoHyphens/>
              <w:autoSpaceDN w:val="0"/>
              <w:textAlignment w:val="baseline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Sredstva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eastAsia="Calibri"/>
                <w:sz w:val="24"/>
                <w:szCs w:val="24"/>
              </w:rPr>
              <w:t>redovito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funkcioniranje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zaštite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i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spašavanja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realizirana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su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sukladno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planu</w:t>
            </w:r>
            <w:proofErr w:type="spellEnd"/>
          </w:p>
          <w:p w14:paraId="52214696" w14:textId="77777777" w:rsidR="00AE2D77" w:rsidRDefault="00AE2D77" w:rsidP="00B97BEC">
            <w:pPr>
              <w:numPr>
                <w:ilvl w:val="0"/>
                <w:numId w:val="113"/>
              </w:numPr>
              <w:suppressAutoHyphens/>
              <w:autoSpaceDN w:val="0"/>
              <w:textAlignment w:val="baseline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Nabavljena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oprema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za rad </w:t>
            </w:r>
            <w:proofErr w:type="spellStart"/>
            <w:r>
              <w:rPr>
                <w:rFonts w:eastAsia="Calibri"/>
                <w:sz w:val="24"/>
                <w:szCs w:val="24"/>
              </w:rPr>
              <w:t>civilne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zaštite</w:t>
            </w:r>
            <w:proofErr w:type="spellEnd"/>
          </w:p>
        </w:tc>
      </w:tr>
    </w:tbl>
    <w:p w14:paraId="7C54A720" w14:textId="77777777" w:rsidR="00137067" w:rsidRDefault="00137067" w:rsidP="00A94380">
      <w:pPr>
        <w:spacing w:line="236" w:lineRule="auto"/>
        <w:ind w:firstLine="706"/>
        <w:jc w:val="both"/>
        <w:rPr>
          <w:rFonts w:eastAsia="Times New Roman"/>
          <w:b/>
          <w:bCs/>
          <w:sz w:val="24"/>
          <w:szCs w:val="24"/>
        </w:rPr>
      </w:pPr>
    </w:p>
    <w:p w14:paraId="569C6F69" w14:textId="77777777" w:rsidR="00137067" w:rsidRDefault="00137067" w:rsidP="00A94380">
      <w:pPr>
        <w:spacing w:line="236" w:lineRule="auto"/>
        <w:ind w:firstLine="706"/>
        <w:jc w:val="both"/>
        <w:rPr>
          <w:rFonts w:eastAsia="Times New Roman"/>
          <w:b/>
          <w:bCs/>
          <w:sz w:val="24"/>
          <w:szCs w:val="24"/>
        </w:rPr>
      </w:pPr>
    </w:p>
    <w:p w14:paraId="4A6AE17E" w14:textId="77777777" w:rsidR="001221AE" w:rsidRDefault="001221AE" w:rsidP="006F0066">
      <w:pPr>
        <w:sectPr w:rsidR="001221AE" w:rsidSect="00F90F76">
          <w:pgSz w:w="11900" w:h="16838"/>
          <w:pgMar w:top="1396" w:right="1404" w:bottom="414" w:left="1420" w:header="0" w:footer="0" w:gutter="0"/>
          <w:cols w:space="720" w:equalWidth="0">
            <w:col w:w="9080"/>
          </w:cols>
        </w:sectPr>
      </w:pPr>
    </w:p>
    <w:p w14:paraId="01596A28" w14:textId="77777777" w:rsidR="006F0066" w:rsidRDefault="006F0066" w:rsidP="006F0066">
      <w:pPr>
        <w:spacing w:line="1" w:lineRule="exact"/>
        <w:rPr>
          <w:sz w:val="20"/>
          <w:szCs w:val="20"/>
        </w:rPr>
      </w:pPr>
    </w:p>
    <w:p w14:paraId="5E4A29AA" w14:textId="6E4D96B3" w:rsidR="00EB75C3" w:rsidRPr="00F803FF" w:rsidRDefault="00EB75C3" w:rsidP="00F803FF">
      <w:pPr>
        <w:jc w:val="both"/>
        <w:rPr>
          <w:rFonts w:eastAsia="Times New Roman"/>
          <w:sz w:val="24"/>
          <w:szCs w:val="24"/>
        </w:rPr>
      </w:pPr>
      <w:r w:rsidRPr="00F803FF">
        <w:rPr>
          <w:rFonts w:eastAsia="Times New Roman"/>
          <w:b/>
          <w:sz w:val="24"/>
          <w:szCs w:val="24"/>
        </w:rPr>
        <w:t>Program</w:t>
      </w:r>
      <w:r w:rsidRPr="00F803FF">
        <w:rPr>
          <w:rFonts w:eastAsia="Times New Roman"/>
          <w:b/>
          <w:spacing w:val="1"/>
          <w:sz w:val="24"/>
          <w:szCs w:val="24"/>
        </w:rPr>
        <w:t xml:space="preserve"> </w:t>
      </w:r>
      <w:r w:rsidR="00A96DC8">
        <w:rPr>
          <w:rFonts w:eastAsia="Times New Roman"/>
          <w:b/>
          <w:sz w:val="24"/>
          <w:szCs w:val="24"/>
        </w:rPr>
        <w:t>30</w:t>
      </w:r>
      <w:r w:rsidR="007B1D1C">
        <w:rPr>
          <w:rFonts w:eastAsia="Times New Roman"/>
          <w:b/>
          <w:sz w:val="24"/>
          <w:szCs w:val="24"/>
        </w:rPr>
        <w:t>33</w:t>
      </w:r>
      <w:r w:rsidRPr="00F803FF">
        <w:rPr>
          <w:rFonts w:eastAsia="Times New Roman"/>
          <w:b/>
          <w:spacing w:val="1"/>
          <w:sz w:val="24"/>
          <w:szCs w:val="24"/>
        </w:rPr>
        <w:t xml:space="preserve"> </w:t>
      </w:r>
      <w:proofErr w:type="spellStart"/>
      <w:r w:rsidRPr="00F803FF">
        <w:rPr>
          <w:rFonts w:eastAsia="Times New Roman"/>
          <w:b/>
          <w:sz w:val="24"/>
          <w:szCs w:val="24"/>
        </w:rPr>
        <w:t>Predškolski</w:t>
      </w:r>
      <w:proofErr w:type="spellEnd"/>
      <w:r w:rsidRPr="00F803FF">
        <w:rPr>
          <w:rFonts w:eastAsia="Times New Roman"/>
          <w:b/>
          <w:spacing w:val="1"/>
          <w:sz w:val="24"/>
          <w:szCs w:val="24"/>
        </w:rPr>
        <w:t xml:space="preserve"> </w:t>
      </w:r>
      <w:proofErr w:type="spellStart"/>
      <w:r w:rsidRPr="00F803FF">
        <w:rPr>
          <w:rFonts w:eastAsia="Times New Roman"/>
          <w:b/>
          <w:sz w:val="24"/>
          <w:szCs w:val="24"/>
        </w:rPr>
        <w:t>odgoj</w:t>
      </w:r>
      <w:proofErr w:type="spellEnd"/>
      <w:r w:rsidRPr="00F803FF">
        <w:rPr>
          <w:rFonts w:eastAsia="Times New Roman"/>
          <w:b/>
          <w:spacing w:val="1"/>
          <w:sz w:val="24"/>
          <w:szCs w:val="24"/>
        </w:rPr>
        <w:t xml:space="preserve"> </w:t>
      </w:r>
      <w:proofErr w:type="spellStart"/>
      <w:r w:rsidRPr="00F803FF">
        <w:rPr>
          <w:rFonts w:eastAsia="Times New Roman"/>
          <w:b/>
          <w:spacing w:val="1"/>
          <w:sz w:val="24"/>
          <w:szCs w:val="24"/>
        </w:rPr>
        <w:t>i</w:t>
      </w:r>
      <w:proofErr w:type="spellEnd"/>
      <w:r w:rsidRPr="00F803FF">
        <w:rPr>
          <w:rFonts w:eastAsia="Times New Roman"/>
          <w:b/>
          <w:spacing w:val="1"/>
          <w:sz w:val="24"/>
          <w:szCs w:val="24"/>
        </w:rPr>
        <w:t xml:space="preserve"> </w:t>
      </w:r>
      <w:proofErr w:type="spellStart"/>
      <w:r w:rsidR="007B1D1C">
        <w:rPr>
          <w:rFonts w:eastAsia="Times New Roman"/>
          <w:b/>
          <w:spacing w:val="1"/>
          <w:sz w:val="24"/>
          <w:szCs w:val="24"/>
        </w:rPr>
        <w:t>obrazovanje</w:t>
      </w:r>
      <w:proofErr w:type="spellEnd"/>
      <w:r w:rsidRPr="00F803FF">
        <w:rPr>
          <w:rFonts w:eastAsia="Times New Roman"/>
          <w:b/>
          <w:spacing w:val="1"/>
          <w:sz w:val="24"/>
          <w:szCs w:val="24"/>
        </w:rPr>
        <w:t xml:space="preserve"> </w:t>
      </w:r>
      <w:proofErr w:type="spellStart"/>
      <w:r w:rsidRPr="00F803FF">
        <w:rPr>
          <w:rFonts w:eastAsia="Times New Roman"/>
          <w:spacing w:val="1"/>
          <w:sz w:val="24"/>
          <w:szCs w:val="24"/>
        </w:rPr>
        <w:t>odnose</w:t>
      </w:r>
      <w:proofErr w:type="spellEnd"/>
      <w:r w:rsidRPr="00F803FF">
        <w:rPr>
          <w:rFonts w:eastAsia="Times New Roman"/>
          <w:spacing w:val="1"/>
          <w:sz w:val="24"/>
          <w:szCs w:val="24"/>
        </w:rPr>
        <w:t xml:space="preserve"> se </w:t>
      </w:r>
      <w:proofErr w:type="spellStart"/>
      <w:r w:rsidRPr="00F803FF">
        <w:rPr>
          <w:rFonts w:eastAsia="Times New Roman"/>
          <w:spacing w:val="1"/>
          <w:sz w:val="24"/>
          <w:szCs w:val="24"/>
        </w:rPr>
        <w:t>na</w:t>
      </w:r>
      <w:proofErr w:type="spellEnd"/>
      <w:r w:rsidRPr="00F803FF">
        <w:rPr>
          <w:rFonts w:eastAsia="Times New Roman"/>
          <w:spacing w:val="1"/>
          <w:sz w:val="24"/>
          <w:szCs w:val="24"/>
        </w:rPr>
        <w:t xml:space="preserve"> </w:t>
      </w:r>
      <w:proofErr w:type="spellStart"/>
      <w:r w:rsidR="007B1D1C">
        <w:rPr>
          <w:rFonts w:eastAsia="Times New Roman"/>
          <w:spacing w:val="1"/>
          <w:sz w:val="24"/>
          <w:szCs w:val="24"/>
        </w:rPr>
        <w:t>rashode</w:t>
      </w:r>
      <w:proofErr w:type="spellEnd"/>
      <w:r w:rsidR="007B1D1C">
        <w:rPr>
          <w:rFonts w:eastAsia="Times New Roman"/>
          <w:spacing w:val="1"/>
          <w:sz w:val="24"/>
          <w:szCs w:val="24"/>
        </w:rPr>
        <w:t xml:space="preserve"> </w:t>
      </w:r>
      <w:proofErr w:type="spellStart"/>
      <w:r w:rsidRPr="00F803FF">
        <w:rPr>
          <w:rFonts w:eastAsia="Times New Roman"/>
          <w:spacing w:val="1"/>
          <w:sz w:val="24"/>
          <w:szCs w:val="24"/>
        </w:rPr>
        <w:t>proračunskog</w:t>
      </w:r>
      <w:proofErr w:type="spellEnd"/>
      <w:r w:rsidRPr="00F803FF">
        <w:rPr>
          <w:rFonts w:eastAsia="Times New Roman"/>
          <w:spacing w:val="1"/>
          <w:sz w:val="24"/>
          <w:szCs w:val="24"/>
        </w:rPr>
        <w:t xml:space="preserve"> </w:t>
      </w:r>
      <w:proofErr w:type="spellStart"/>
      <w:r w:rsidRPr="00F803FF">
        <w:rPr>
          <w:rFonts w:eastAsia="Times New Roman"/>
          <w:spacing w:val="1"/>
          <w:sz w:val="24"/>
          <w:szCs w:val="24"/>
        </w:rPr>
        <w:t>korisnika</w:t>
      </w:r>
      <w:proofErr w:type="spellEnd"/>
      <w:r w:rsidRPr="00F803FF">
        <w:rPr>
          <w:rFonts w:eastAsia="Times New Roman"/>
          <w:spacing w:val="1"/>
          <w:sz w:val="24"/>
          <w:szCs w:val="24"/>
        </w:rPr>
        <w:t xml:space="preserve"> DV </w:t>
      </w:r>
      <w:proofErr w:type="spellStart"/>
      <w:r w:rsidRPr="00F803FF">
        <w:rPr>
          <w:rFonts w:eastAsia="Times New Roman"/>
          <w:spacing w:val="1"/>
          <w:sz w:val="24"/>
          <w:szCs w:val="24"/>
        </w:rPr>
        <w:t>Sabunić</w:t>
      </w:r>
      <w:proofErr w:type="spellEnd"/>
      <w:r w:rsidR="007B1D1C">
        <w:rPr>
          <w:rFonts w:eastAsia="Times New Roman"/>
          <w:sz w:val="24"/>
          <w:szCs w:val="24"/>
        </w:rPr>
        <w:t xml:space="preserve">. </w:t>
      </w:r>
      <w:proofErr w:type="spellStart"/>
      <w:r w:rsidRPr="00F803FF">
        <w:rPr>
          <w:rFonts w:eastAsia="Times New Roman"/>
          <w:sz w:val="24"/>
          <w:szCs w:val="24"/>
        </w:rPr>
        <w:t>Ovaj</w:t>
      </w:r>
      <w:proofErr w:type="spellEnd"/>
      <w:r w:rsidRPr="00F803FF">
        <w:rPr>
          <w:rFonts w:eastAsia="Times New Roman"/>
          <w:sz w:val="24"/>
          <w:szCs w:val="24"/>
        </w:rPr>
        <w:t xml:space="preserve"> program </w:t>
      </w:r>
      <w:proofErr w:type="spellStart"/>
      <w:r w:rsidRPr="00F803FF">
        <w:rPr>
          <w:rFonts w:eastAsia="Times New Roman"/>
          <w:sz w:val="24"/>
          <w:szCs w:val="24"/>
        </w:rPr>
        <w:t>prikazuje</w:t>
      </w:r>
      <w:proofErr w:type="spellEnd"/>
      <w:r w:rsidRPr="00F803FF">
        <w:rPr>
          <w:rFonts w:eastAsia="Times New Roman"/>
          <w:sz w:val="24"/>
          <w:szCs w:val="24"/>
        </w:rPr>
        <w:t xml:space="preserve"> </w:t>
      </w:r>
      <w:proofErr w:type="spellStart"/>
      <w:r w:rsidRPr="00F803FF">
        <w:rPr>
          <w:rFonts w:eastAsia="Times New Roman"/>
          <w:sz w:val="24"/>
          <w:szCs w:val="24"/>
        </w:rPr>
        <w:t>sve</w:t>
      </w:r>
      <w:proofErr w:type="spellEnd"/>
      <w:r w:rsidRPr="00F803FF">
        <w:rPr>
          <w:rFonts w:eastAsia="Times New Roman"/>
          <w:sz w:val="24"/>
          <w:szCs w:val="24"/>
        </w:rPr>
        <w:t xml:space="preserve"> </w:t>
      </w:r>
      <w:proofErr w:type="spellStart"/>
      <w:r w:rsidRPr="00F803FF">
        <w:rPr>
          <w:rFonts w:eastAsia="Times New Roman"/>
          <w:sz w:val="24"/>
          <w:szCs w:val="24"/>
        </w:rPr>
        <w:t>rashode</w:t>
      </w:r>
      <w:proofErr w:type="spellEnd"/>
      <w:r w:rsidRPr="00F803FF">
        <w:rPr>
          <w:rFonts w:eastAsia="Times New Roman"/>
          <w:sz w:val="24"/>
          <w:szCs w:val="24"/>
        </w:rPr>
        <w:t xml:space="preserve"> </w:t>
      </w:r>
      <w:proofErr w:type="spellStart"/>
      <w:r w:rsidRPr="00F803FF">
        <w:rPr>
          <w:rFonts w:eastAsia="Times New Roman"/>
          <w:sz w:val="24"/>
          <w:szCs w:val="24"/>
        </w:rPr>
        <w:t>koje</w:t>
      </w:r>
      <w:proofErr w:type="spellEnd"/>
      <w:r w:rsidRPr="00F803FF">
        <w:rPr>
          <w:rFonts w:eastAsia="Times New Roman"/>
          <w:sz w:val="24"/>
          <w:szCs w:val="24"/>
        </w:rPr>
        <w:t xml:space="preserve"> </w:t>
      </w:r>
      <w:proofErr w:type="spellStart"/>
      <w:r w:rsidRPr="00F803FF">
        <w:rPr>
          <w:rFonts w:eastAsia="Times New Roman"/>
          <w:sz w:val="24"/>
          <w:szCs w:val="24"/>
        </w:rPr>
        <w:t>ima</w:t>
      </w:r>
      <w:proofErr w:type="spellEnd"/>
      <w:r w:rsidRPr="00F803FF">
        <w:rPr>
          <w:rFonts w:eastAsia="Times New Roman"/>
          <w:sz w:val="24"/>
          <w:szCs w:val="24"/>
        </w:rPr>
        <w:t xml:space="preserve"> </w:t>
      </w:r>
      <w:proofErr w:type="spellStart"/>
      <w:r w:rsidRPr="00F803FF">
        <w:rPr>
          <w:rFonts w:eastAsia="Times New Roman"/>
          <w:sz w:val="24"/>
          <w:szCs w:val="24"/>
        </w:rPr>
        <w:t>ovaj</w:t>
      </w:r>
      <w:proofErr w:type="spellEnd"/>
      <w:r w:rsidRPr="00F803FF">
        <w:rPr>
          <w:rFonts w:eastAsia="Times New Roman"/>
          <w:sz w:val="24"/>
          <w:szCs w:val="24"/>
        </w:rPr>
        <w:t xml:space="preserve"> </w:t>
      </w:r>
      <w:proofErr w:type="spellStart"/>
      <w:r w:rsidRPr="00F803FF">
        <w:rPr>
          <w:rFonts w:eastAsia="Times New Roman"/>
          <w:sz w:val="24"/>
          <w:szCs w:val="24"/>
        </w:rPr>
        <w:t>proračunski</w:t>
      </w:r>
      <w:proofErr w:type="spellEnd"/>
      <w:r w:rsidRPr="00F803FF">
        <w:rPr>
          <w:rFonts w:eastAsia="Times New Roman"/>
          <w:sz w:val="24"/>
          <w:szCs w:val="24"/>
        </w:rPr>
        <w:t xml:space="preserve"> </w:t>
      </w:r>
      <w:proofErr w:type="spellStart"/>
      <w:r w:rsidRPr="00F803FF">
        <w:rPr>
          <w:rFonts w:eastAsia="Times New Roman"/>
          <w:sz w:val="24"/>
          <w:szCs w:val="24"/>
        </w:rPr>
        <w:t>korisnik</w:t>
      </w:r>
      <w:proofErr w:type="spellEnd"/>
      <w:r w:rsidRPr="00F803FF">
        <w:rPr>
          <w:rFonts w:eastAsia="Times New Roman"/>
          <w:sz w:val="24"/>
          <w:szCs w:val="24"/>
        </w:rPr>
        <w:t xml:space="preserve"> bez </w:t>
      </w:r>
      <w:proofErr w:type="spellStart"/>
      <w:r w:rsidRPr="00F803FF">
        <w:rPr>
          <w:rFonts w:eastAsia="Times New Roman"/>
          <w:sz w:val="24"/>
          <w:szCs w:val="24"/>
        </w:rPr>
        <w:t>obzira</w:t>
      </w:r>
      <w:proofErr w:type="spellEnd"/>
      <w:r w:rsidRPr="00F803FF">
        <w:rPr>
          <w:rFonts w:eastAsia="Times New Roman"/>
          <w:sz w:val="24"/>
          <w:szCs w:val="24"/>
        </w:rPr>
        <w:t xml:space="preserve"> </w:t>
      </w:r>
      <w:proofErr w:type="spellStart"/>
      <w:r w:rsidRPr="00F803FF">
        <w:rPr>
          <w:rFonts w:eastAsia="Times New Roman"/>
          <w:sz w:val="24"/>
          <w:szCs w:val="24"/>
        </w:rPr>
        <w:t>na</w:t>
      </w:r>
      <w:proofErr w:type="spellEnd"/>
      <w:r w:rsidRPr="00F803FF">
        <w:rPr>
          <w:rFonts w:eastAsia="Times New Roman"/>
          <w:sz w:val="24"/>
          <w:szCs w:val="24"/>
        </w:rPr>
        <w:t xml:space="preserve"> </w:t>
      </w:r>
      <w:proofErr w:type="spellStart"/>
      <w:r w:rsidRPr="00F803FF">
        <w:rPr>
          <w:rFonts w:eastAsia="Times New Roman"/>
          <w:sz w:val="24"/>
          <w:szCs w:val="24"/>
        </w:rPr>
        <w:t>sredstva</w:t>
      </w:r>
      <w:proofErr w:type="spellEnd"/>
      <w:r w:rsidRPr="00F803FF">
        <w:rPr>
          <w:rFonts w:eastAsia="Times New Roman"/>
          <w:sz w:val="24"/>
          <w:szCs w:val="24"/>
        </w:rPr>
        <w:t xml:space="preserve"> </w:t>
      </w:r>
      <w:proofErr w:type="spellStart"/>
      <w:r w:rsidRPr="00F803FF">
        <w:rPr>
          <w:rFonts w:eastAsia="Times New Roman"/>
          <w:sz w:val="24"/>
          <w:szCs w:val="24"/>
        </w:rPr>
        <w:t>koja</w:t>
      </w:r>
      <w:proofErr w:type="spellEnd"/>
      <w:r w:rsidRPr="00F803FF">
        <w:rPr>
          <w:rFonts w:eastAsia="Times New Roman"/>
          <w:sz w:val="24"/>
          <w:szCs w:val="24"/>
        </w:rPr>
        <w:t xml:space="preserve"> se </w:t>
      </w:r>
      <w:proofErr w:type="spellStart"/>
      <w:r w:rsidRPr="00F803FF">
        <w:rPr>
          <w:rFonts w:eastAsia="Times New Roman"/>
          <w:sz w:val="24"/>
          <w:szCs w:val="24"/>
        </w:rPr>
        <w:t>direktno</w:t>
      </w:r>
      <w:proofErr w:type="spellEnd"/>
      <w:r w:rsidRPr="00F803FF">
        <w:rPr>
          <w:rFonts w:eastAsia="Times New Roman"/>
          <w:sz w:val="24"/>
          <w:szCs w:val="24"/>
        </w:rPr>
        <w:t xml:space="preserve"> </w:t>
      </w:r>
      <w:proofErr w:type="spellStart"/>
      <w:r w:rsidRPr="00F803FF">
        <w:rPr>
          <w:rFonts w:eastAsia="Times New Roman"/>
          <w:sz w:val="24"/>
          <w:szCs w:val="24"/>
        </w:rPr>
        <w:t>isplaćuju</w:t>
      </w:r>
      <w:proofErr w:type="spellEnd"/>
      <w:r w:rsidRPr="00F803FF">
        <w:rPr>
          <w:rFonts w:eastAsia="Times New Roman"/>
          <w:sz w:val="24"/>
          <w:szCs w:val="24"/>
        </w:rPr>
        <w:t xml:space="preserve"> </w:t>
      </w:r>
      <w:proofErr w:type="spellStart"/>
      <w:r w:rsidRPr="00F803FF">
        <w:rPr>
          <w:rFonts w:eastAsia="Times New Roman"/>
          <w:sz w:val="24"/>
          <w:szCs w:val="24"/>
        </w:rPr>
        <w:t>iz</w:t>
      </w:r>
      <w:proofErr w:type="spellEnd"/>
      <w:r w:rsidRPr="00F803FF">
        <w:rPr>
          <w:rFonts w:eastAsia="Times New Roman"/>
          <w:sz w:val="24"/>
          <w:szCs w:val="24"/>
        </w:rPr>
        <w:t xml:space="preserve"> </w:t>
      </w:r>
      <w:proofErr w:type="spellStart"/>
      <w:r w:rsidRPr="00F803FF">
        <w:rPr>
          <w:rFonts w:eastAsia="Times New Roman"/>
          <w:sz w:val="24"/>
          <w:szCs w:val="24"/>
        </w:rPr>
        <w:t>proračuna</w:t>
      </w:r>
      <w:proofErr w:type="spellEnd"/>
      <w:r w:rsidRPr="00F803FF">
        <w:rPr>
          <w:rFonts w:eastAsia="Times New Roman"/>
          <w:sz w:val="24"/>
          <w:szCs w:val="24"/>
        </w:rPr>
        <w:t xml:space="preserve"> </w:t>
      </w:r>
      <w:proofErr w:type="spellStart"/>
      <w:r w:rsidRPr="00F803FF">
        <w:rPr>
          <w:rFonts w:eastAsia="Times New Roman"/>
          <w:sz w:val="24"/>
          <w:szCs w:val="24"/>
        </w:rPr>
        <w:t>Općine</w:t>
      </w:r>
      <w:proofErr w:type="spellEnd"/>
      <w:r w:rsidRPr="00F803FF">
        <w:rPr>
          <w:rFonts w:eastAsia="Times New Roman"/>
          <w:sz w:val="24"/>
          <w:szCs w:val="24"/>
        </w:rPr>
        <w:t xml:space="preserve"> </w:t>
      </w:r>
      <w:proofErr w:type="spellStart"/>
      <w:r w:rsidRPr="00F803FF">
        <w:rPr>
          <w:rFonts w:eastAsia="Times New Roman"/>
          <w:sz w:val="24"/>
          <w:szCs w:val="24"/>
        </w:rPr>
        <w:t>ili</w:t>
      </w:r>
      <w:proofErr w:type="spellEnd"/>
      <w:r w:rsidRPr="00F803FF">
        <w:rPr>
          <w:rFonts w:eastAsia="Times New Roman"/>
          <w:sz w:val="24"/>
          <w:szCs w:val="24"/>
        </w:rPr>
        <w:t xml:space="preserve"> se </w:t>
      </w:r>
      <w:proofErr w:type="spellStart"/>
      <w:r w:rsidRPr="00F803FF">
        <w:rPr>
          <w:rFonts w:eastAsia="Times New Roman"/>
          <w:sz w:val="24"/>
          <w:szCs w:val="24"/>
        </w:rPr>
        <w:t>iskazuju</w:t>
      </w:r>
      <w:proofErr w:type="spellEnd"/>
      <w:r w:rsidRPr="00F803FF">
        <w:rPr>
          <w:rFonts w:eastAsia="Times New Roman"/>
          <w:sz w:val="24"/>
          <w:szCs w:val="24"/>
        </w:rPr>
        <w:t xml:space="preserve"> </w:t>
      </w:r>
      <w:proofErr w:type="spellStart"/>
      <w:r w:rsidRPr="00F803FF">
        <w:rPr>
          <w:rFonts w:eastAsia="Times New Roman"/>
          <w:sz w:val="24"/>
          <w:szCs w:val="24"/>
        </w:rPr>
        <w:t>kao</w:t>
      </w:r>
      <w:proofErr w:type="spellEnd"/>
      <w:r w:rsidRPr="00F803FF">
        <w:rPr>
          <w:rFonts w:eastAsia="Times New Roman"/>
          <w:sz w:val="24"/>
          <w:szCs w:val="24"/>
        </w:rPr>
        <w:t xml:space="preserve"> </w:t>
      </w:r>
      <w:proofErr w:type="spellStart"/>
      <w:r w:rsidRPr="00F803FF">
        <w:rPr>
          <w:rFonts w:eastAsia="Times New Roman"/>
          <w:sz w:val="24"/>
          <w:szCs w:val="24"/>
        </w:rPr>
        <w:t>konsolidirani</w:t>
      </w:r>
      <w:proofErr w:type="spellEnd"/>
      <w:r w:rsidRPr="00F803FF">
        <w:rPr>
          <w:rFonts w:eastAsia="Times New Roman"/>
          <w:sz w:val="24"/>
          <w:szCs w:val="24"/>
        </w:rPr>
        <w:t xml:space="preserve"> </w:t>
      </w:r>
      <w:proofErr w:type="spellStart"/>
      <w:r w:rsidRPr="00F803FF">
        <w:rPr>
          <w:rFonts w:eastAsia="Times New Roman"/>
          <w:sz w:val="24"/>
          <w:szCs w:val="24"/>
        </w:rPr>
        <w:t>rashodi</w:t>
      </w:r>
      <w:proofErr w:type="spellEnd"/>
      <w:r w:rsidRPr="00F803FF">
        <w:rPr>
          <w:rFonts w:eastAsia="Times New Roman"/>
          <w:sz w:val="24"/>
          <w:szCs w:val="24"/>
        </w:rPr>
        <w:t xml:space="preserve"> </w:t>
      </w:r>
      <w:proofErr w:type="spellStart"/>
      <w:r w:rsidRPr="00F803FF">
        <w:rPr>
          <w:rFonts w:eastAsia="Times New Roman"/>
          <w:sz w:val="24"/>
          <w:szCs w:val="24"/>
        </w:rPr>
        <w:t>koje</w:t>
      </w:r>
      <w:proofErr w:type="spellEnd"/>
      <w:r w:rsidRPr="00F803FF">
        <w:rPr>
          <w:rFonts w:eastAsia="Times New Roman"/>
          <w:sz w:val="24"/>
          <w:szCs w:val="24"/>
        </w:rPr>
        <w:t xml:space="preserve"> </w:t>
      </w:r>
      <w:proofErr w:type="spellStart"/>
      <w:r w:rsidRPr="00F803FF">
        <w:rPr>
          <w:rFonts w:eastAsia="Times New Roman"/>
          <w:sz w:val="24"/>
          <w:szCs w:val="24"/>
        </w:rPr>
        <w:t>ima</w:t>
      </w:r>
      <w:proofErr w:type="spellEnd"/>
      <w:r w:rsidRPr="00F803FF">
        <w:rPr>
          <w:rFonts w:eastAsia="Times New Roman"/>
          <w:sz w:val="24"/>
          <w:szCs w:val="24"/>
        </w:rPr>
        <w:t xml:space="preserve"> DV </w:t>
      </w:r>
      <w:proofErr w:type="spellStart"/>
      <w:r w:rsidRPr="00F803FF">
        <w:rPr>
          <w:rFonts w:eastAsia="Times New Roman"/>
          <w:sz w:val="24"/>
          <w:szCs w:val="24"/>
        </w:rPr>
        <w:t>Sabunić</w:t>
      </w:r>
      <w:proofErr w:type="spellEnd"/>
      <w:r w:rsidRPr="00F803FF">
        <w:rPr>
          <w:rFonts w:eastAsia="Times New Roman"/>
          <w:sz w:val="24"/>
          <w:szCs w:val="24"/>
        </w:rPr>
        <w:t xml:space="preserve">. </w:t>
      </w:r>
    </w:p>
    <w:p w14:paraId="5E2D543F" w14:textId="77777777" w:rsidR="00EB75C3" w:rsidRPr="00E427F1" w:rsidRDefault="00EB75C3" w:rsidP="00EB75C3">
      <w:pPr>
        <w:widowControl w:val="0"/>
        <w:autoSpaceDE w:val="0"/>
        <w:autoSpaceDN w:val="0"/>
        <w:spacing w:before="8"/>
        <w:rPr>
          <w:rFonts w:eastAsia="Times New Roman"/>
          <w:sz w:val="24"/>
          <w:szCs w:val="24"/>
          <w:lang w:val="bs" w:eastAsia="en-US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9"/>
        <w:gridCol w:w="5995"/>
      </w:tblGrid>
      <w:tr w:rsidR="00EB75C3" w:rsidRPr="00E427F1" w14:paraId="1DC0B4D1" w14:textId="77777777" w:rsidTr="006260C1">
        <w:trPr>
          <w:trHeight w:val="551"/>
        </w:trPr>
        <w:tc>
          <w:tcPr>
            <w:tcW w:w="3219" w:type="dxa"/>
            <w:shd w:val="clear" w:color="auto" w:fill="94B3D6"/>
          </w:tcPr>
          <w:p w14:paraId="0C05D300" w14:textId="77777777" w:rsidR="00EB75C3" w:rsidRPr="00E427F1" w:rsidRDefault="00EB75C3" w:rsidP="00333229">
            <w:pPr>
              <w:widowControl w:val="0"/>
              <w:autoSpaceDE w:val="0"/>
              <w:autoSpaceDN w:val="0"/>
              <w:rPr>
                <w:rFonts w:eastAsia="Times New Roman"/>
                <w:sz w:val="23"/>
                <w:lang w:val="bs" w:eastAsia="en-US"/>
              </w:rPr>
            </w:pPr>
          </w:p>
          <w:p w14:paraId="567C5FDF" w14:textId="77777777" w:rsidR="00EB75C3" w:rsidRPr="00E427F1" w:rsidRDefault="00EB75C3" w:rsidP="00333229">
            <w:pPr>
              <w:widowControl w:val="0"/>
              <w:autoSpaceDE w:val="0"/>
              <w:autoSpaceDN w:val="0"/>
              <w:spacing w:before="1" w:line="266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E427F1">
              <w:rPr>
                <w:rFonts w:eastAsia="Times New Roman"/>
                <w:sz w:val="24"/>
                <w:lang w:val="bs" w:eastAsia="en-US"/>
              </w:rPr>
              <w:t>Naziv</w:t>
            </w:r>
            <w:r w:rsidRPr="00E427F1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E427F1">
              <w:rPr>
                <w:rFonts w:eastAsia="Times New Roman"/>
                <w:sz w:val="24"/>
                <w:lang w:val="bs" w:eastAsia="en-US"/>
              </w:rPr>
              <w:t>programa</w:t>
            </w:r>
          </w:p>
        </w:tc>
        <w:tc>
          <w:tcPr>
            <w:tcW w:w="5995" w:type="dxa"/>
            <w:shd w:val="clear" w:color="auto" w:fill="DBE4F0"/>
          </w:tcPr>
          <w:p w14:paraId="7C76C2AD" w14:textId="77777777" w:rsidR="00EB75C3" w:rsidRPr="00E427F1" w:rsidRDefault="00EB75C3" w:rsidP="00333229">
            <w:pPr>
              <w:widowControl w:val="0"/>
              <w:autoSpaceDE w:val="0"/>
              <w:autoSpaceDN w:val="0"/>
              <w:rPr>
                <w:rFonts w:eastAsia="Times New Roman"/>
                <w:sz w:val="23"/>
                <w:lang w:val="bs" w:eastAsia="en-US"/>
              </w:rPr>
            </w:pPr>
          </w:p>
          <w:p w14:paraId="731770CA" w14:textId="17BDBA47" w:rsidR="00EB75C3" w:rsidRDefault="00EB75C3" w:rsidP="00333229">
            <w:pPr>
              <w:widowControl w:val="0"/>
              <w:autoSpaceDE w:val="0"/>
              <w:autoSpaceDN w:val="0"/>
              <w:spacing w:before="1" w:line="266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E427F1">
              <w:rPr>
                <w:rFonts w:eastAsia="Times New Roman"/>
                <w:sz w:val="24"/>
                <w:lang w:val="bs" w:eastAsia="en-US"/>
              </w:rPr>
              <w:t>Program</w:t>
            </w:r>
            <w:r w:rsidRPr="00E427F1">
              <w:rPr>
                <w:rFonts w:eastAsia="Times New Roman"/>
                <w:spacing w:val="-6"/>
                <w:sz w:val="24"/>
                <w:lang w:val="bs" w:eastAsia="en-US"/>
              </w:rPr>
              <w:t xml:space="preserve"> </w:t>
            </w:r>
            <w:r w:rsidR="0093089D">
              <w:rPr>
                <w:rFonts w:eastAsia="Times New Roman"/>
                <w:sz w:val="24"/>
                <w:lang w:val="bs" w:eastAsia="en-US"/>
              </w:rPr>
              <w:t>3033 Predškolski odgoj i obrazovanje</w:t>
            </w:r>
          </w:p>
          <w:p w14:paraId="654EDEA8" w14:textId="77777777" w:rsidR="00EB75C3" w:rsidRPr="00E427F1" w:rsidRDefault="00EB75C3" w:rsidP="00333229">
            <w:pPr>
              <w:widowControl w:val="0"/>
              <w:autoSpaceDE w:val="0"/>
              <w:autoSpaceDN w:val="0"/>
              <w:spacing w:before="1" w:line="266" w:lineRule="exact"/>
              <w:rPr>
                <w:rFonts w:eastAsia="Times New Roman"/>
                <w:sz w:val="24"/>
                <w:lang w:val="bs" w:eastAsia="en-US"/>
              </w:rPr>
            </w:pPr>
          </w:p>
        </w:tc>
      </w:tr>
      <w:tr w:rsidR="00EB75C3" w:rsidRPr="00E427F1" w14:paraId="009F3748" w14:textId="77777777" w:rsidTr="006260C1">
        <w:trPr>
          <w:trHeight w:val="1689"/>
        </w:trPr>
        <w:tc>
          <w:tcPr>
            <w:tcW w:w="3219" w:type="dxa"/>
            <w:shd w:val="clear" w:color="auto" w:fill="94B3D6"/>
          </w:tcPr>
          <w:p w14:paraId="04E56AFB" w14:textId="77777777" w:rsidR="00EB75C3" w:rsidRPr="00E427F1" w:rsidRDefault="00EB75C3" w:rsidP="00333229">
            <w:pPr>
              <w:widowControl w:val="0"/>
              <w:autoSpaceDE w:val="0"/>
              <w:autoSpaceDN w:val="0"/>
              <w:spacing w:before="1"/>
              <w:rPr>
                <w:rFonts w:eastAsia="Times New Roman"/>
                <w:sz w:val="23"/>
                <w:lang w:val="bs" w:eastAsia="en-US"/>
              </w:rPr>
            </w:pPr>
          </w:p>
          <w:p w14:paraId="7045C35F" w14:textId="77777777" w:rsidR="00EB75C3" w:rsidRPr="00E427F1" w:rsidRDefault="00EB75C3" w:rsidP="00333229">
            <w:pPr>
              <w:widowControl w:val="0"/>
              <w:autoSpaceDE w:val="0"/>
              <w:autoSpaceDN w:val="0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E427F1">
              <w:rPr>
                <w:rFonts w:eastAsia="Times New Roman"/>
                <w:sz w:val="24"/>
                <w:lang w:val="bs" w:eastAsia="en-US"/>
              </w:rPr>
              <w:t>Zakonska</w:t>
            </w:r>
            <w:r w:rsidRPr="00E427F1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E427F1">
              <w:rPr>
                <w:rFonts w:eastAsia="Times New Roman"/>
                <w:sz w:val="24"/>
                <w:lang w:val="bs" w:eastAsia="en-US"/>
              </w:rPr>
              <w:t>osnova</w:t>
            </w:r>
          </w:p>
        </w:tc>
        <w:tc>
          <w:tcPr>
            <w:tcW w:w="5995" w:type="dxa"/>
            <w:shd w:val="clear" w:color="auto" w:fill="DBE4F0"/>
          </w:tcPr>
          <w:p w14:paraId="3F650973" w14:textId="77777777" w:rsidR="00EB75C3" w:rsidRPr="00E427F1" w:rsidRDefault="00EB75C3" w:rsidP="00B97BEC">
            <w:pPr>
              <w:widowControl w:val="0"/>
              <w:numPr>
                <w:ilvl w:val="0"/>
                <w:numId w:val="93"/>
              </w:numPr>
              <w:tabs>
                <w:tab w:val="left" w:pos="830"/>
                <w:tab w:val="left" w:pos="831"/>
              </w:tabs>
              <w:autoSpaceDE w:val="0"/>
              <w:autoSpaceDN w:val="0"/>
              <w:ind w:right="262"/>
              <w:rPr>
                <w:rFonts w:eastAsia="Times New Roman"/>
                <w:sz w:val="24"/>
                <w:lang w:val="bs" w:eastAsia="en-US"/>
              </w:rPr>
            </w:pPr>
            <w:r w:rsidRPr="00E427F1">
              <w:rPr>
                <w:rFonts w:eastAsia="Times New Roman"/>
                <w:sz w:val="24"/>
                <w:lang w:val="bs" w:eastAsia="en-US"/>
              </w:rPr>
              <w:t>Zakon o lokalnoj i područnoj (regionalnoj) samoupravi</w:t>
            </w:r>
            <w:r w:rsidRPr="00E427F1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E427F1">
              <w:rPr>
                <w:rFonts w:eastAsia="Times New Roman"/>
                <w:sz w:val="24"/>
                <w:lang w:val="bs" w:eastAsia="en-US"/>
              </w:rPr>
              <w:t>(„Narodne novine“ broj 33/01, 60/01, 129/05, 109/07, 125/08,</w:t>
            </w:r>
            <w:r w:rsidRPr="00E427F1">
              <w:rPr>
                <w:rFonts w:eastAsia="Times New Roman"/>
                <w:spacing w:val="-58"/>
                <w:sz w:val="24"/>
                <w:lang w:val="bs" w:eastAsia="en-US"/>
              </w:rPr>
              <w:t xml:space="preserve"> </w:t>
            </w:r>
            <w:r w:rsidRPr="00E427F1">
              <w:rPr>
                <w:rFonts w:eastAsia="Times New Roman"/>
                <w:sz w:val="24"/>
                <w:lang w:val="bs" w:eastAsia="en-US"/>
              </w:rPr>
              <w:t>36/09,</w:t>
            </w:r>
            <w:r w:rsidRPr="00E427F1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E427F1">
              <w:rPr>
                <w:rFonts w:eastAsia="Times New Roman"/>
                <w:sz w:val="24"/>
                <w:lang w:val="bs" w:eastAsia="en-US"/>
              </w:rPr>
              <w:t>36/09,</w:t>
            </w:r>
            <w:r w:rsidRPr="00E427F1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E427F1">
              <w:rPr>
                <w:rFonts w:eastAsia="Times New Roman"/>
                <w:sz w:val="24"/>
                <w:lang w:val="bs" w:eastAsia="en-US"/>
              </w:rPr>
              <w:t>150/11,</w:t>
            </w:r>
            <w:r w:rsidRPr="00E427F1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E427F1">
              <w:rPr>
                <w:rFonts w:eastAsia="Times New Roman"/>
                <w:sz w:val="24"/>
                <w:lang w:val="bs" w:eastAsia="en-US"/>
              </w:rPr>
              <w:t>144/12,</w:t>
            </w:r>
            <w:r w:rsidRPr="00E427F1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E427F1">
              <w:rPr>
                <w:rFonts w:eastAsia="Times New Roman"/>
                <w:sz w:val="24"/>
                <w:lang w:val="bs" w:eastAsia="en-US"/>
              </w:rPr>
              <w:t>19/13,</w:t>
            </w:r>
            <w:r w:rsidRPr="00E427F1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E427F1">
              <w:rPr>
                <w:rFonts w:eastAsia="Times New Roman"/>
                <w:sz w:val="24"/>
                <w:lang w:val="bs" w:eastAsia="en-US"/>
              </w:rPr>
              <w:t>137/15,</w:t>
            </w:r>
            <w:r w:rsidRPr="00E427F1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E427F1">
              <w:rPr>
                <w:rFonts w:eastAsia="Times New Roman"/>
                <w:sz w:val="24"/>
                <w:lang w:val="bs" w:eastAsia="en-US"/>
              </w:rPr>
              <w:t>123/17,</w:t>
            </w:r>
            <w:r w:rsidRPr="00E427F1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E427F1">
              <w:rPr>
                <w:rFonts w:eastAsia="Times New Roman"/>
                <w:sz w:val="24"/>
                <w:lang w:val="bs" w:eastAsia="en-US"/>
              </w:rPr>
              <w:t>98/19,</w:t>
            </w:r>
            <w:r w:rsidRPr="00E427F1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E427F1">
              <w:rPr>
                <w:rFonts w:eastAsia="Times New Roman"/>
                <w:sz w:val="24"/>
                <w:lang w:val="bs" w:eastAsia="en-US"/>
              </w:rPr>
              <w:t>144/20)</w:t>
            </w:r>
          </w:p>
          <w:p w14:paraId="22285706" w14:textId="0BC9F080" w:rsidR="00EB75C3" w:rsidRPr="00E427F1" w:rsidRDefault="00EB75C3" w:rsidP="00B97BEC">
            <w:pPr>
              <w:widowControl w:val="0"/>
              <w:numPr>
                <w:ilvl w:val="0"/>
                <w:numId w:val="93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74" w:lineRule="exact"/>
              <w:ind w:right="93"/>
              <w:rPr>
                <w:rFonts w:eastAsia="Times New Roman"/>
                <w:sz w:val="24"/>
                <w:lang w:val="bs" w:eastAsia="en-US"/>
              </w:rPr>
            </w:pPr>
            <w:r w:rsidRPr="00A26635">
              <w:rPr>
                <w:rFonts w:eastAsia="Times New Roman"/>
                <w:spacing w:val="-1"/>
                <w:sz w:val="24"/>
                <w:lang w:val="bs" w:eastAsia="en-US"/>
              </w:rPr>
              <w:t>Zakon</w:t>
            </w:r>
            <w:r w:rsidRPr="00A26635">
              <w:rPr>
                <w:rFonts w:eastAsia="Times New Roman"/>
                <w:spacing w:val="-12"/>
                <w:sz w:val="24"/>
                <w:lang w:val="bs" w:eastAsia="en-US"/>
              </w:rPr>
              <w:t xml:space="preserve"> </w:t>
            </w:r>
            <w:r w:rsidRPr="00A26635">
              <w:rPr>
                <w:rFonts w:eastAsia="Times New Roman"/>
                <w:sz w:val="24"/>
                <w:lang w:val="bs" w:eastAsia="en-US"/>
              </w:rPr>
              <w:t>o</w:t>
            </w:r>
            <w:r w:rsidRPr="00A26635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A26635">
              <w:rPr>
                <w:rFonts w:eastAsia="Times New Roman"/>
                <w:sz w:val="24"/>
                <w:lang w:val="bs" w:eastAsia="en-US"/>
              </w:rPr>
              <w:t>predškolskom</w:t>
            </w:r>
            <w:r w:rsidRPr="00A26635">
              <w:rPr>
                <w:rFonts w:eastAsia="Times New Roman"/>
                <w:spacing w:val="-17"/>
                <w:sz w:val="24"/>
                <w:lang w:val="bs" w:eastAsia="en-US"/>
              </w:rPr>
              <w:t xml:space="preserve"> </w:t>
            </w:r>
            <w:r w:rsidRPr="00A26635">
              <w:rPr>
                <w:rFonts w:eastAsia="Times New Roman"/>
                <w:sz w:val="24"/>
                <w:lang w:val="bs" w:eastAsia="en-US"/>
              </w:rPr>
              <w:t>odgoju</w:t>
            </w:r>
            <w:r w:rsidRPr="00A26635">
              <w:rPr>
                <w:rFonts w:eastAsia="Times New Roman"/>
                <w:spacing w:val="-2"/>
                <w:sz w:val="24"/>
                <w:lang w:val="bs" w:eastAsia="en-US"/>
              </w:rPr>
              <w:t xml:space="preserve"> </w:t>
            </w:r>
            <w:r w:rsidRPr="00A26635">
              <w:rPr>
                <w:rFonts w:eastAsia="Times New Roman"/>
                <w:sz w:val="24"/>
                <w:lang w:val="bs" w:eastAsia="en-US"/>
              </w:rPr>
              <w:t>i</w:t>
            </w:r>
            <w:r w:rsidRPr="00A26635">
              <w:rPr>
                <w:rFonts w:eastAsia="Times New Roman"/>
                <w:spacing w:val="-17"/>
                <w:sz w:val="24"/>
                <w:lang w:val="bs" w:eastAsia="en-US"/>
              </w:rPr>
              <w:t xml:space="preserve"> </w:t>
            </w:r>
            <w:r w:rsidRPr="00A26635">
              <w:rPr>
                <w:rFonts w:eastAsia="Times New Roman"/>
                <w:sz w:val="24"/>
                <w:lang w:val="bs" w:eastAsia="en-US"/>
              </w:rPr>
              <w:t>obrazovanju</w:t>
            </w:r>
            <w:r w:rsidRPr="00A26635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A26635">
              <w:rPr>
                <w:rFonts w:eastAsia="Times New Roman"/>
                <w:sz w:val="24"/>
                <w:lang w:val="bs" w:eastAsia="en-US"/>
              </w:rPr>
              <w:t>(„Narodne</w:t>
            </w:r>
            <w:r w:rsidRPr="00A26635">
              <w:rPr>
                <w:rFonts w:eastAsia="Times New Roman"/>
                <w:spacing w:val="-9"/>
                <w:sz w:val="24"/>
                <w:lang w:val="bs" w:eastAsia="en-US"/>
              </w:rPr>
              <w:t xml:space="preserve"> </w:t>
            </w:r>
            <w:r w:rsidRPr="00A26635">
              <w:rPr>
                <w:rFonts w:eastAsia="Times New Roman"/>
                <w:sz w:val="24"/>
                <w:lang w:val="bs" w:eastAsia="en-US"/>
              </w:rPr>
              <w:t>novine“</w:t>
            </w:r>
            <w:r w:rsidRPr="00A26635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A26635">
              <w:rPr>
                <w:rFonts w:eastAsia="Times New Roman"/>
                <w:sz w:val="24"/>
                <w:lang w:val="bs" w:eastAsia="en-US"/>
              </w:rPr>
              <w:t>broj</w:t>
            </w:r>
            <w:r w:rsidRPr="00A26635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="00A26635" w:rsidRPr="00A26635">
              <w:rPr>
                <w:rFonts w:eastAsia="Times New Roman"/>
                <w:sz w:val="24"/>
                <w:lang w:val="bs" w:eastAsia="en-US"/>
              </w:rPr>
              <w:t>10/97, 107/07, 94/13, 98/19, 57/22, 101/23</w:t>
            </w:r>
            <w:r w:rsidRPr="00A26635">
              <w:rPr>
                <w:rFonts w:eastAsia="Times New Roman"/>
                <w:sz w:val="24"/>
                <w:lang w:val="bs" w:eastAsia="en-US"/>
              </w:rPr>
              <w:t>)</w:t>
            </w:r>
          </w:p>
        </w:tc>
      </w:tr>
      <w:tr w:rsidR="00EB75C3" w:rsidRPr="00E427F1" w14:paraId="38EF6F16" w14:textId="77777777" w:rsidTr="006260C1">
        <w:trPr>
          <w:trHeight w:val="585"/>
        </w:trPr>
        <w:tc>
          <w:tcPr>
            <w:tcW w:w="3219" w:type="dxa"/>
            <w:shd w:val="clear" w:color="auto" w:fill="94B3D6"/>
          </w:tcPr>
          <w:p w14:paraId="77187E2C" w14:textId="77777777" w:rsidR="00EB75C3" w:rsidRPr="00E427F1" w:rsidRDefault="00EB75C3" w:rsidP="00333229">
            <w:pPr>
              <w:widowControl w:val="0"/>
              <w:tabs>
                <w:tab w:val="left" w:pos="959"/>
              </w:tabs>
              <w:autoSpaceDE w:val="0"/>
              <w:autoSpaceDN w:val="0"/>
              <w:spacing w:line="237" w:lineRule="auto"/>
              <w:ind w:left="110" w:right="99"/>
              <w:rPr>
                <w:rFonts w:eastAsia="Times New Roman"/>
                <w:sz w:val="24"/>
                <w:lang w:val="bs" w:eastAsia="en-US"/>
              </w:rPr>
            </w:pPr>
            <w:r w:rsidRPr="00E427F1">
              <w:rPr>
                <w:rFonts w:eastAsia="Times New Roman"/>
                <w:sz w:val="24"/>
                <w:lang w:val="bs" w:eastAsia="en-US"/>
              </w:rPr>
              <w:t>Opis</w:t>
            </w:r>
            <w:r w:rsidRPr="00E427F1">
              <w:rPr>
                <w:rFonts w:eastAsia="Times New Roman"/>
                <w:sz w:val="24"/>
                <w:lang w:val="bs" w:eastAsia="en-US"/>
              </w:rPr>
              <w:tab/>
            </w:r>
            <w:r w:rsidRPr="00E427F1">
              <w:rPr>
                <w:rFonts w:eastAsia="Times New Roman"/>
                <w:spacing w:val="-1"/>
                <w:sz w:val="24"/>
                <w:lang w:val="bs" w:eastAsia="en-US"/>
              </w:rPr>
              <w:t>programa</w:t>
            </w:r>
            <w:r w:rsidRPr="00E427F1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E427F1">
              <w:rPr>
                <w:rFonts w:eastAsia="Times New Roman"/>
                <w:sz w:val="24"/>
                <w:lang w:val="bs" w:eastAsia="en-US"/>
              </w:rPr>
              <w:t>(aktivnosti)</w:t>
            </w:r>
          </w:p>
        </w:tc>
        <w:tc>
          <w:tcPr>
            <w:tcW w:w="5995" w:type="dxa"/>
            <w:shd w:val="clear" w:color="auto" w:fill="DBE4F0"/>
          </w:tcPr>
          <w:p w14:paraId="01AD66F5" w14:textId="5540CB9E" w:rsidR="00EB75C3" w:rsidRPr="00E427F1" w:rsidRDefault="00EB75C3" w:rsidP="00B97BEC">
            <w:pPr>
              <w:widowControl w:val="0"/>
              <w:numPr>
                <w:ilvl w:val="0"/>
                <w:numId w:val="92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8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 w:rsidRPr="00E427F1">
              <w:rPr>
                <w:rFonts w:eastAsia="Times New Roman"/>
                <w:sz w:val="24"/>
                <w:lang w:val="bs" w:eastAsia="en-US"/>
              </w:rPr>
              <w:t>Aktivnost</w:t>
            </w:r>
            <w:r w:rsidRPr="00E427F1">
              <w:rPr>
                <w:rFonts w:eastAsia="Times New Roman"/>
                <w:spacing w:val="3"/>
                <w:sz w:val="24"/>
                <w:lang w:val="bs" w:eastAsia="en-US"/>
              </w:rPr>
              <w:t xml:space="preserve"> </w:t>
            </w:r>
            <w:r w:rsidR="00AC6CD0">
              <w:rPr>
                <w:rFonts w:eastAsia="Times New Roman"/>
                <w:sz w:val="24"/>
                <w:lang w:val="bs" w:eastAsia="en-US"/>
              </w:rPr>
              <w:t>A30</w:t>
            </w:r>
            <w:r w:rsidR="0093089D">
              <w:rPr>
                <w:rFonts w:eastAsia="Times New Roman"/>
                <w:sz w:val="24"/>
                <w:lang w:val="bs" w:eastAsia="en-US"/>
              </w:rPr>
              <w:t>33</w:t>
            </w:r>
            <w:r w:rsidR="00AC6CD0">
              <w:rPr>
                <w:rFonts w:eastAsia="Times New Roman"/>
                <w:sz w:val="24"/>
                <w:lang w:val="bs" w:eastAsia="en-US"/>
              </w:rPr>
              <w:t>-01</w:t>
            </w:r>
            <w:r w:rsidRPr="00E427F1">
              <w:rPr>
                <w:rFonts w:eastAsia="Times New Roman"/>
                <w:spacing w:val="-3"/>
                <w:sz w:val="24"/>
                <w:lang w:val="bs" w:eastAsia="en-US"/>
              </w:rPr>
              <w:t xml:space="preserve"> </w:t>
            </w:r>
            <w:r w:rsidR="0093089D">
              <w:rPr>
                <w:rFonts w:eastAsia="Times New Roman"/>
                <w:sz w:val="24"/>
                <w:lang w:val="bs" w:eastAsia="en-US"/>
              </w:rPr>
              <w:t>Plaće i ostala materijalna prava djelatnika</w:t>
            </w:r>
          </w:p>
          <w:p w14:paraId="4C09EC90" w14:textId="77777777" w:rsidR="00EB75C3" w:rsidRDefault="0093089D" w:rsidP="0093089D">
            <w:pPr>
              <w:widowControl w:val="0"/>
              <w:numPr>
                <w:ilvl w:val="0"/>
                <w:numId w:val="92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7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>Aktivnost A3033-02 Redovna djelatnost vrtića</w:t>
            </w:r>
          </w:p>
          <w:p w14:paraId="4A83D85C" w14:textId="77777777" w:rsidR="0093089D" w:rsidRDefault="0093089D" w:rsidP="0093089D">
            <w:pPr>
              <w:widowControl w:val="0"/>
              <w:numPr>
                <w:ilvl w:val="0"/>
                <w:numId w:val="92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7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>Kapitalni projekt K3033-03 Opremanje ustanove predškolskog odgoja</w:t>
            </w:r>
          </w:p>
          <w:p w14:paraId="253337C6" w14:textId="1D271924" w:rsidR="0093089D" w:rsidRPr="00E427F1" w:rsidRDefault="0093089D" w:rsidP="0093089D">
            <w:pPr>
              <w:widowControl w:val="0"/>
              <w:numPr>
                <w:ilvl w:val="0"/>
                <w:numId w:val="92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7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>Kapitalni projekt K3033-04 Ulaganje u računovodstveni program</w:t>
            </w:r>
          </w:p>
        </w:tc>
      </w:tr>
      <w:tr w:rsidR="00EB75C3" w:rsidRPr="00E427F1" w14:paraId="4F852772" w14:textId="77777777" w:rsidTr="006260C1">
        <w:trPr>
          <w:trHeight w:val="844"/>
        </w:trPr>
        <w:tc>
          <w:tcPr>
            <w:tcW w:w="3219" w:type="dxa"/>
            <w:shd w:val="clear" w:color="auto" w:fill="94B3D6"/>
          </w:tcPr>
          <w:p w14:paraId="548575C2" w14:textId="77777777" w:rsidR="00EB75C3" w:rsidRPr="00E427F1" w:rsidRDefault="00EB75C3" w:rsidP="00333229">
            <w:pPr>
              <w:widowControl w:val="0"/>
              <w:autoSpaceDE w:val="0"/>
              <w:autoSpaceDN w:val="0"/>
              <w:spacing w:before="5"/>
              <w:rPr>
                <w:rFonts w:eastAsia="Times New Roman"/>
                <w:sz w:val="23"/>
                <w:lang w:val="bs" w:eastAsia="en-US"/>
              </w:rPr>
            </w:pPr>
          </w:p>
          <w:p w14:paraId="1F037A5B" w14:textId="77777777" w:rsidR="00EB75C3" w:rsidRPr="00E427F1" w:rsidRDefault="00EB75C3" w:rsidP="00333229">
            <w:pPr>
              <w:widowControl w:val="0"/>
              <w:autoSpaceDE w:val="0"/>
              <w:autoSpaceDN w:val="0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E427F1">
              <w:rPr>
                <w:rFonts w:eastAsia="Times New Roman"/>
                <w:sz w:val="24"/>
                <w:lang w:val="bs" w:eastAsia="en-US"/>
              </w:rPr>
              <w:t>Ciljevi</w:t>
            </w:r>
            <w:r w:rsidRPr="00E427F1">
              <w:rPr>
                <w:rFonts w:eastAsia="Times New Roman"/>
                <w:spacing w:val="-7"/>
                <w:sz w:val="24"/>
                <w:lang w:val="bs" w:eastAsia="en-US"/>
              </w:rPr>
              <w:t xml:space="preserve"> </w:t>
            </w:r>
            <w:r w:rsidRPr="00E427F1">
              <w:rPr>
                <w:rFonts w:eastAsia="Times New Roman"/>
                <w:sz w:val="24"/>
                <w:lang w:val="bs" w:eastAsia="en-US"/>
              </w:rPr>
              <w:t>programa</w:t>
            </w:r>
          </w:p>
        </w:tc>
        <w:tc>
          <w:tcPr>
            <w:tcW w:w="5995" w:type="dxa"/>
            <w:shd w:val="clear" w:color="auto" w:fill="DBE4F0"/>
          </w:tcPr>
          <w:p w14:paraId="6379B798" w14:textId="77777777" w:rsidR="00EB75C3" w:rsidRPr="00B53B59" w:rsidRDefault="00EB75C3" w:rsidP="00B97BEC">
            <w:pPr>
              <w:widowControl w:val="0"/>
              <w:numPr>
                <w:ilvl w:val="0"/>
                <w:numId w:val="91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37" w:lineRule="auto"/>
              <w:ind w:right="164"/>
              <w:jc w:val="both"/>
              <w:rPr>
                <w:rFonts w:eastAsia="Times New Roman"/>
                <w:sz w:val="24"/>
                <w:lang w:val="bs" w:eastAsia="en-US"/>
              </w:rPr>
            </w:pPr>
            <w:r w:rsidRPr="00E427F1">
              <w:rPr>
                <w:rFonts w:eastAsia="Times New Roman"/>
                <w:sz w:val="24"/>
                <w:lang w:val="bs" w:eastAsia="en-US"/>
              </w:rPr>
              <w:t>Sufinancirati</w:t>
            </w:r>
            <w:r w:rsidRPr="00E427F1">
              <w:rPr>
                <w:rFonts w:eastAsia="Times New Roman"/>
                <w:spacing w:val="-12"/>
                <w:sz w:val="24"/>
                <w:lang w:val="bs" w:eastAsia="en-US"/>
              </w:rPr>
              <w:t xml:space="preserve"> </w:t>
            </w:r>
            <w:r w:rsidRPr="00E427F1">
              <w:rPr>
                <w:rFonts w:eastAsia="Times New Roman"/>
                <w:sz w:val="24"/>
                <w:lang w:val="bs" w:eastAsia="en-US"/>
              </w:rPr>
              <w:t>djelatnost</w:t>
            </w:r>
            <w:r w:rsidRPr="00E427F1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E427F1">
              <w:rPr>
                <w:rFonts w:eastAsia="Times New Roman"/>
                <w:sz w:val="24"/>
                <w:lang w:val="bs" w:eastAsia="en-US"/>
              </w:rPr>
              <w:t>predškolskog</w:t>
            </w:r>
            <w:r w:rsidRPr="00E427F1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E427F1">
              <w:rPr>
                <w:rFonts w:eastAsia="Times New Roman"/>
                <w:sz w:val="24"/>
                <w:lang w:val="bs" w:eastAsia="en-US"/>
              </w:rPr>
              <w:t>odgoja</w:t>
            </w:r>
            <w:r w:rsidRPr="00E427F1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E427F1">
              <w:rPr>
                <w:rFonts w:eastAsia="Times New Roman"/>
                <w:sz w:val="24"/>
                <w:lang w:val="bs" w:eastAsia="en-US"/>
              </w:rPr>
              <w:t>i</w:t>
            </w:r>
            <w:r w:rsidRPr="00E427F1">
              <w:rPr>
                <w:rFonts w:eastAsia="Times New Roman"/>
                <w:spacing w:val="-11"/>
                <w:sz w:val="24"/>
                <w:lang w:val="bs" w:eastAsia="en-US"/>
              </w:rPr>
              <w:t xml:space="preserve"> </w:t>
            </w:r>
            <w:r w:rsidRPr="00E427F1">
              <w:rPr>
                <w:rFonts w:eastAsia="Times New Roman"/>
                <w:sz w:val="24"/>
                <w:lang w:val="bs" w:eastAsia="en-US"/>
              </w:rPr>
              <w:t>obrazovanja</w:t>
            </w:r>
            <w:r w:rsidRPr="00E427F1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E427F1">
              <w:rPr>
                <w:rFonts w:eastAsia="Times New Roman"/>
                <w:sz w:val="24"/>
                <w:lang w:val="bs" w:eastAsia="en-US"/>
              </w:rPr>
              <w:t>radi</w:t>
            </w:r>
            <w:r w:rsidRPr="00E427F1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="00451D14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="00B53B59">
              <w:rPr>
                <w:rFonts w:eastAsia="Times New Roman"/>
                <w:spacing w:val="-57"/>
                <w:sz w:val="24"/>
                <w:lang w:val="bs" w:eastAsia="en-US"/>
              </w:rPr>
              <w:t xml:space="preserve">  </w:t>
            </w:r>
            <w:r w:rsidRPr="00E427F1">
              <w:rPr>
                <w:rFonts w:eastAsia="Times New Roman"/>
                <w:sz w:val="24"/>
                <w:lang w:val="bs" w:eastAsia="en-US"/>
              </w:rPr>
              <w:t>što</w:t>
            </w:r>
            <w:r w:rsidRPr="00E427F1">
              <w:rPr>
                <w:rFonts w:eastAsia="Times New Roman"/>
                <w:spacing w:val="5"/>
                <w:sz w:val="24"/>
                <w:lang w:val="bs" w:eastAsia="en-US"/>
              </w:rPr>
              <w:t xml:space="preserve"> </w:t>
            </w:r>
            <w:r w:rsidRPr="00E427F1">
              <w:rPr>
                <w:rFonts w:eastAsia="Times New Roman"/>
                <w:sz w:val="24"/>
                <w:lang w:val="bs" w:eastAsia="en-US"/>
              </w:rPr>
              <w:t>većeg</w:t>
            </w:r>
            <w:r w:rsidRPr="00E427F1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E427F1">
              <w:rPr>
                <w:rFonts w:eastAsia="Times New Roman"/>
                <w:sz w:val="24"/>
                <w:lang w:val="bs" w:eastAsia="en-US"/>
              </w:rPr>
              <w:t>obuhvata</w:t>
            </w:r>
            <w:r w:rsidRPr="00E427F1">
              <w:rPr>
                <w:rFonts w:eastAsia="Times New Roman"/>
                <w:spacing w:val="-1"/>
                <w:sz w:val="24"/>
                <w:lang w:val="bs" w:eastAsia="en-US"/>
              </w:rPr>
              <w:t xml:space="preserve"> </w:t>
            </w:r>
            <w:r w:rsidRPr="00E427F1">
              <w:rPr>
                <w:rFonts w:eastAsia="Times New Roman"/>
                <w:sz w:val="24"/>
                <w:lang w:val="bs" w:eastAsia="en-US"/>
              </w:rPr>
              <w:t>djece predškolskim</w:t>
            </w:r>
            <w:r w:rsidRPr="00E427F1">
              <w:rPr>
                <w:rFonts w:eastAsia="Times New Roman"/>
                <w:spacing w:val="-8"/>
                <w:sz w:val="24"/>
                <w:lang w:val="bs" w:eastAsia="en-US"/>
              </w:rPr>
              <w:t xml:space="preserve"> </w:t>
            </w:r>
            <w:r w:rsidRPr="00E427F1">
              <w:rPr>
                <w:rFonts w:eastAsia="Times New Roman"/>
                <w:sz w:val="24"/>
                <w:lang w:val="bs" w:eastAsia="en-US"/>
              </w:rPr>
              <w:t>programima</w:t>
            </w:r>
            <w:r w:rsidRPr="00E427F1">
              <w:rPr>
                <w:rFonts w:eastAsia="Times New Roman"/>
                <w:spacing w:val="4"/>
                <w:sz w:val="24"/>
                <w:lang w:val="bs" w:eastAsia="en-US"/>
              </w:rPr>
              <w:t xml:space="preserve"> </w:t>
            </w:r>
            <w:r>
              <w:rPr>
                <w:rFonts w:eastAsia="Times New Roman"/>
                <w:sz w:val="24"/>
                <w:lang w:val="bs" w:eastAsia="en-US"/>
              </w:rPr>
              <w:t>uz što</w:t>
            </w:r>
            <w:r w:rsidR="00B53B59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B53B59">
              <w:rPr>
                <w:rFonts w:eastAsia="Times New Roman"/>
                <w:sz w:val="24"/>
                <w:lang w:val="bs" w:eastAsia="en-US"/>
              </w:rPr>
              <w:t>kvalitetnije</w:t>
            </w:r>
            <w:r w:rsidRPr="00B53B59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B53B59">
              <w:rPr>
                <w:rFonts w:eastAsia="Times New Roman"/>
                <w:sz w:val="24"/>
                <w:lang w:val="bs" w:eastAsia="en-US"/>
              </w:rPr>
              <w:t>provođenja</w:t>
            </w:r>
            <w:r w:rsidRPr="00B53B59">
              <w:rPr>
                <w:rFonts w:eastAsia="Times New Roman"/>
                <w:spacing w:val="-5"/>
                <w:sz w:val="24"/>
                <w:lang w:val="bs" w:eastAsia="en-US"/>
              </w:rPr>
              <w:t xml:space="preserve"> </w:t>
            </w:r>
            <w:r w:rsidRPr="00B53B59">
              <w:rPr>
                <w:rFonts w:eastAsia="Times New Roman"/>
                <w:sz w:val="24"/>
                <w:lang w:val="bs" w:eastAsia="en-US"/>
              </w:rPr>
              <w:t>programa</w:t>
            </w:r>
          </w:p>
        </w:tc>
      </w:tr>
      <w:tr w:rsidR="00EB75C3" w:rsidRPr="00E427F1" w14:paraId="1A1BACAC" w14:textId="77777777" w:rsidTr="006260C1">
        <w:trPr>
          <w:trHeight w:val="883"/>
        </w:trPr>
        <w:tc>
          <w:tcPr>
            <w:tcW w:w="3219" w:type="dxa"/>
            <w:shd w:val="clear" w:color="auto" w:fill="94B3D6"/>
          </w:tcPr>
          <w:p w14:paraId="42472977" w14:textId="77777777" w:rsidR="00EB75C3" w:rsidRPr="00E427F1" w:rsidRDefault="00EB75C3" w:rsidP="00333229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eastAsia="Times New Roman"/>
                <w:sz w:val="24"/>
                <w:lang w:val="bs" w:eastAsia="en-US"/>
              </w:rPr>
            </w:pPr>
            <w:r w:rsidRPr="00E427F1">
              <w:rPr>
                <w:rFonts w:eastAsia="Times New Roman"/>
                <w:sz w:val="24"/>
                <w:lang w:val="bs" w:eastAsia="en-US"/>
              </w:rPr>
              <w:t>Planirana</w:t>
            </w:r>
            <w:r w:rsidRPr="00E427F1">
              <w:rPr>
                <w:rFonts w:eastAsia="Times New Roman"/>
                <w:spacing w:val="-6"/>
                <w:sz w:val="24"/>
                <w:lang w:val="bs" w:eastAsia="en-US"/>
              </w:rPr>
              <w:t xml:space="preserve"> </w:t>
            </w:r>
            <w:r w:rsidRPr="00E427F1">
              <w:rPr>
                <w:rFonts w:eastAsia="Times New Roman"/>
                <w:sz w:val="24"/>
                <w:lang w:val="bs" w:eastAsia="en-US"/>
              </w:rPr>
              <w:t>sredstva</w:t>
            </w:r>
          </w:p>
        </w:tc>
        <w:tc>
          <w:tcPr>
            <w:tcW w:w="5995" w:type="dxa"/>
            <w:shd w:val="clear" w:color="auto" w:fill="DBE4F0"/>
          </w:tcPr>
          <w:p w14:paraId="3F0E8708" w14:textId="730DD1B3" w:rsidR="00EB75C3" w:rsidRPr="00E427F1" w:rsidRDefault="00EB75C3" w:rsidP="00B97BEC">
            <w:pPr>
              <w:widowControl w:val="0"/>
              <w:numPr>
                <w:ilvl w:val="0"/>
                <w:numId w:val="90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8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 xml:space="preserve">Planirano </w:t>
            </w:r>
            <w:r w:rsidRPr="00E427F1">
              <w:rPr>
                <w:rFonts w:eastAsia="Times New Roman"/>
                <w:sz w:val="24"/>
                <w:lang w:val="bs" w:eastAsia="en-US"/>
              </w:rPr>
              <w:t>202</w:t>
            </w:r>
            <w:r w:rsidR="00B078DA">
              <w:rPr>
                <w:rFonts w:eastAsia="Times New Roman"/>
                <w:sz w:val="24"/>
                <w:lang w:val="bs" w:eastAsia="en-US"/>
              </w:rPr>
              <w:t>5</w:t>
            </w:r>
            <w:r w:rsidRPr="00E427F1">
              <w:rPr>
                <w:rFonts w:eastAsia="Times New Roman"/>
                <w:sz w:val="24"/>
                <w:lang w:val="bs" w:eastAsia="en-US"/>
              </w:rPr>
              <w:t>.</w:t>
            </w:r>
            <w:r w:rsidRPr="00E427F1">
              <w:rPr>
                <w:rFonts w:eastAsia="Times New Roman"/>
                <w:spacing w:val="2"/>
                <w:sz w:val="24"/>
                <w:lang w:val="bs" w:eastAsia="en-US"/>
              </w:rPr>
              <w:t xml:space="preserve"> </w:t>
            </w:r>
            <w:r w:rsidRPr="00E427F1">
              <w:rPr>
                <w:rFonts w:eastAsia="Times New Roman"/>
                <w:sz w:val="24"/>
                <w:lang w:val="bs" w:eastAsia="en-US"/>
              </w:rPr>
              <w:t>godina</w:t>
            </w:r>
            <w:r>
              <w:rPr>
                <w:rFonts w:eastAsia="Times New Roman"/>
                <w:sz w:val="24"/>
                <w:lang w:val="bs" w:eastAsia="en-US"/>
              </w:rPr>
              <w:t xml:space="preserve"> oba programa </w:t>
            </w:r>
            <w:r w:rsidRPr="00E427F1">
              <w:rPr>
                <w:rFonts w:eastAsia="Times New Roman"/>
                <w:sz w:val="24"/>
                <w:lang w:val="bs" w:eastAsia="en-US"/>
              </w:rPr>
              <w:t>=</w:t>
            </w:r>
            <w:r w:rsidRPr="00E427F1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="00B078DA">
              <w:rPr>
                <w:rFonts w:eastAsia="Times New Roman"/>
                <w:sz w:val="24"/>
                <w:lang w:val="bs" w:eastAsia="en-US"/>
              </w:rPr>
              <w:t>700.203,00</w:t>
            </w:r>
          </w:p>
          <w:p w14:paraId="7B2A2007" w14:textId="643DDBBD" w:rsidR="00EB75C3" w:rsidRPr="00B078DA" w:rsidRDefault="00EB75C3" w:rsidP="00B078DA">
            <w:pPr>
              <w:widowControl w:val="0"/>
              <w:numPr>
                <w:ilvl w:val="0"/>
                <w:numId w:val="90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78" w:lineRule="exact"/>
              <w:ind w:hanging="361"/>
              <w:rPr>
                <w:rFonts w:eastAsia="Times New Roman"/>
                <w:sz w:val="24"/>
                <w:lang w:val="bs" w:eastAsia="en-US"/>
              </w:rPr>
            </w:pPr>
            <w:r>
              <w:rPr>
                <w:rFonts w:eastAsia="Times New Roman"/>
                <w:sz w:val="24"/>
                <w:lang w:val="bs" w:eastAsia="en-US"/>
              </w:rPr>
              <w:t>Izvršeno 202</w:t>
            </w:r>
            <w:r w:rsidR="00B078DA">
              <w:rPr>
                <w:rFonts w:eastAsia="Times New Roman"/>
                <w:sz w:val="24"/>
                <w:lang w:val="bs" w:eastAsia="en-US"/>
              </w:rPr>
              <w:t>5</w:t>
            </w:r>
            <w:r>
              <w:rPr>
                <w:rFonts w:eastAsia="Times New Roman"/>
                <w:sz w:val="24"/>
                <w:lang w:val="bs" w:eastAsia="en-US"/>
              </w:rPr>
              <w:t>.</w:t>
            </w:r>
            <w:r w:rsidR="00B53B59">
              <w:rPr>
                <w:rFonts w:eastAsia="Times New Roman"/>
                <w:sz w:val="24"/>
                <w:lang w:val="bs" w:eastAsia="en-US"/>
              </w:rPr>
              <w:t xml:space="preserve"> </w:t>
            </w:r>
            <w:r>
              <w:rPr>
                <w:rFonts w:eastAsia="Times New Roman"/>
                <w:sz w:val="24"/>
                <w:lang w:val="bs" w:eastAsia="en-US"/>
              </w:rPr>
              <w:t xml:space="preserve">godina oba programa = </w:t>
            </w:r>
            <w:r w:rsidR="00B078DA">
              <w:rPr>
                <w:rFonts w:eastAsia="Times New Roman"/>
                <w:sz w:val="24"/>
                <w:lang w:val="bs" w:eastAsia="en-US"/>
              </w:rPr>
              <w:t>643.669,66</w:t>
            </w:r>
          </w:p>
        </w:tc>
      </w:tr>
      <w:tr w:rsidR="00EB75C3" w:rsidRPr="00E427F1" w14:paraId="265A56E9" w14:textId="77777777" w:rsidTr="006260C1">
        <w:trPr>
          <w:trHeight w:val="695"/>
        </w:trPr>
        <w:tc>
          <w:tcPr>
            <w:tcW w:w="3219" w:type="dxa"/>
            <w:shd w:val="clear" w:color="auto" w:fill="94B3D6"/>
          </w:tcPr>
          <w:p w14:paraId="32BC0D57" w14:textId="77777777" w:rsidR="00EB75C3" w:rsidRPr="00E427F1" w:rsidRDefault="00EB75C3" w:rsidP="00333229">
            <w:pPr>
              <w:widowControl w:val="0"/>
              <w:autoSpaceDE w:val="0"/>
              <w:autoSpaceDN w:val="0"/>
              <w:spacing w:line="237" w:lineRule="auto"/>
              <w:ind w:left="110" w:right="858"/>
              <w:rPr>
                <w:rFonts w:eastAsia="Times New Roman"/>
                <w:sz w:val="24"/>
                <w:lang w:val="bs" w:eastAsia="en-US"/>
              </w:rPr>
            </w:pPr>
            <w:r w:rsidRPr="00E427F1">
              <w:rPr>
                <w:rFonts w:eastAsia="Times New Roman"/>
                <w:spacing w:val="-1"/>
                <w:sz w:val="24"/>
                <w:lang w:val="bs" w:eastAsia="en-US"/>
              </w:rPr>
              <w:t>Pokazatelj</w:t>
            </w:r>
            <w:r w:rsidRPr="00E427F1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="004375B0">
              <w:rPr>
                <w:rFonts w:eastAsia="Times New Roman"/>
                <w:spacing w:val="-57"/>
                <w:sz w:val="24"/>
                <w:lang w:val="bs" w:eastAsia="en-US"/>
              </w:rPr>
              <w:t xml:space="preserve">   </w:t>
            </w:r>
            <w:r w:rsidRPr="00E427F1">
              <w:rPr>
                <w:rFonts w:eastAsia="Times New Roman"/>
                <w:sz w:val="24"/>
                <w:lang w:val="bs" w:eastAsia="en-US"/>
              </w:rPr>
              <w:t>rezultata</w:t>
            </w:r>
          </w:p>
        </w:tc>
        <w:tc>
          <w:tcPr>
            <w:tcW w:w="5995" w:type="dxa"/>
            <w:shd w:val="clear" w:color="auto" w:fill="DBE4F0"/>
          </w:tcPr>
          <w:p w14:paraId="735887B0" w14:textId="77777777" w:rsidR="00EB75C3" w:rsidRPr="00E427F1" w:rsidRDefault="00EB75C3" w:rsidP="00B97BEC">
            <w:pPr>
              <w:widowControl w:val="0"/>
              <w:numPr>
                <w:ilvl w:val="0"/>
                <w:numId w:val="89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37" w:lineRule="auto"/>
              <w:ind w:right="255"/>
              <w:rPr>
                <w:rFonts w:eastAsia="Times New Roman"/>
                <w:sz w:val="24"/>
                <w:lang w:val="bs" w:eastAsia="en-US"/>
              </w:rPr>
            </w:pPr>
            <w:r w:rsidRPr="00E427F1">
              <w:rPr>
                <w:rFonts w:eastAsia="Times New Roman"/>
                <w:sz w:val="24"/>
                <w:lang w:val="bs" w:eastAsia="en-US"/>
              </w:rPr>
              <w:t>Broj upisane djece kroz kvalitetne programe koji se provode u</w:t>
            </w:r>
            <w:r w:rsidR="00B53B59">
              <w:rPr>
                <w:rFonts w:eastAsia="Times New Roman"/>
                <w:sz w:val="24"/>
                <w:lang w:val="bs" w:eastAsia="en-US"/>
              </w:rPr>
              <w:t xml:space="preserve"> </w:t>
            </w:r>
            <w:r w:rsidRPr="00E427F1">
              <w:rPr>
                <w:rFonts w:eastAsia="Times New Roman"/>
                <w:spacing w:val="-57"/>
                <w:sz w:val="24"/>
                <w:lang w:val="bs" w:eastAsia="en-US"/>
              </w:rPr>
              <w:t xml:space="preserve"> </w:t>
            </w:r>
            <w:r w:rsidRPr="00E427F1">
              <w:rPr>
                <w:rFonts w:eastAsia="Times New Roman"/>
                <w:sz w:val="24"/>
                <w:lang w:val="bs" w:eastAsia="en-US"/>
              </w:rPr>
              <w:t>vrtiću</w:t>
            </w:r>
            <w:r w:rsidRPr="00E427F1">
              <w:rPr>
                <w:rFonts w:eastAsia="Times New Roman"/>
                <w:spacing w:val="1"/>
                <w:sz w:val="24"/>
                <w:lang w:val="bs" w:eastAsia="en-US"/>
              </w:rPr>
              <w:t xml:space="preserve"> </w:t>
            </w:r>
            <w:r w:rsidRPr="00E427F1">
              <w:rPr>
                <w:rFonts w:eastAsia="Times New Roman"/>
                <w:sz w:val="24"/>
                <w:lang w:val="bs" w:eastAsia="en-US"/>
              </w:rPr>
              <w:t>uz poštivanje propisima</w:t>
            </w:r>
            <w:r>
              <w:rPr>
                <w:rFonts w:eastAsia="Times New Roman"/>
                <w:spacing w:val="3"/>
                <w:sz w:val="24"/>
                <w:lang w:val="bs" w:eastAsia="en-US"/>
              </w:rPr>
              <w:t xml:space="preserve"> </w:t>
            </w:r>
            <w:r w:rsidRPr="00E427F1">
              <w:rPr>
                <w:rFonts w:eastAsia="Times New Roman"/>
                <w:sz w:val="24"/>
                <w:lang w:val="bs" w:eastAsia="en-US"/>
              </w:rPr>
              <w:t>određenih</w:t>
            </w:r>
            <w:r w:rsidRPr="00E427F1">
              <w:rPr>
                <w:rFonts w:eastAsia="Times New Roman"/>
                <w:spacing w:val="-4"/>
                <w:sz w:val="24"/>
                <w:lang w:val="bs" w:eastAsia="en-US"/>
              </w:rPr>
              <w:t xml:space="preserve"> </w:t>
            </w:r>
            <w:r w:rsidRPr="00E427F1">
              <w:rPr>
                <w:rFonts w:eastAsia="Times New Roman"/>
                <w:sz w:val="24"/>
                <w:lang w:val="bs" w:eastAsia="en-US"/>
              </w:rPr>
              <w:t>standarda</w:t>
            </w:r>
          </w:p>
        </w:tc>
      </w:tr>
      <w:tr w:rsidR="00EB75C3" w:rsidRPr="00E427F1" w14:paraId="57F942B1" w14:textId="77777777" w:rsidTr="006260C1">
        <w:trPr>
          <w:trHeight w:val="695"/>
        </w:trPr>
        <w:tc>
          <w:tcPr>
            <w:tcW w:w="3219" w:type="dxa"/>
            <w:shd w:val="clear" w:color="auto" w:fill="94B3D6"/>
          </w:tcPr>
          <w:p w14:paraId="72C4F8BD" w14:textId="77777777" w:rsidR="00EB75C3" w:rsidRPr="00E427F1" w:rsidRDefault="00EB75C3" w:rsidP="00333229">
            <w:pPr>
              <w:widowControl w:val="0"/>
              <w:autoSpaceDE w:val="0"/>
              <w:autoSpaceDN w:val="0"/>
              <w:spacing w:line="237" w:lineRule="auto"/>
              <w:ind w:left="110" w:right="858"/>
              <w:rPr>
                <w:rFonts w:eastAsia="Times New Roman"/>
                <w:spacing w:val="-1"/>
                <w:sz w:val="24"/>
                <w:lang w:val="bs" w:eastAsia="en-US"/>
              </w:rPr>
            </w:pPr>
            <w:r>
              <w:rPr>
                <w:rFonts w:eastAsia="Times New Roman"/>
                <w:spacing w:val="-1"/>
                <w:sz w:val="24"/>
                <w:lang w:val="bs" w:eastAsia="en-US"/>
              </w:rPr>
              <w:t>Ostvareni ciljevi i rezultati</w:t>
            </w:r>
          </w:p>
        </w:tc>
        <w:tc>
          <w:tcPr>
            <w:tcW w:w="5995" w:type="dxa"/>
            <w:shd w:val="clear" w:color="auto" w:fill="DBE4F0"/>
          </w:tcPr>
          <w:p w14:paraId="2C1B4673" w14:textId="31A53FED" w:rsidR="004375B0" w:rsidRPr="001D4F21" w:rsidRDefault="004375B0" w:rsidP="00FD566E">
            <w:pPr>
              <w:widowControl w:val="0"/>
              <w:numPr>
                <w:ilvl w:val="0"/>
                <w:numId w:val="89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37" w:lineRule="auto"/>
              <w:ind w:left="470" w:right="255"/>
              <w:jc w:val="both"/>
              <w:rPr>
                <w:rFonts w:eastAsia="Times New Roman"/>
                <w:sz w:val="24"/>
                <w:lang w:val="bs" w:eastAsia="en-US"/>
              </w:rPr>
            </w:pPr>
            <w:proofErr w:type="spellStart"/>
            <w:r w:rsidRPr="001D4F21">
              <w:rPr>
                <w:sz w:val="24"/>
                <w:szCs w:val="24"/>
              </w:rPr>
              <w:t>Redovni</w:t>
            </w:r>
            <w:proofErr w:type="spellEnd"/>
            <w:r w:rsidRPr="001D4F21">
              <w:rPr>
                <w:sz w:val="24"/>
                <w:szCs w:val="24"/>
              </w:rPr>
              <w:t xml:space="preserve"> program </w:t>
            </w:r>
            <w:proofErr w:type="spellStart"/>
            <w:r w:rsidRPr="001D4F21">
              <w:rPr>
                <w:sz w:val="24"/>
                <w:szCs w:val="24"/>
              </w:rPr>
              <w:t>predškolskog</w:t>
            </w:r>
            <w:proofErr w:type="spellEnd"/>
            <w:r w:rsidRPr="001D4F21">
              <w:rPr>
                <w:sz w:val="24"/>
                <w:szCs w:val="24"/>
              </w:rPr>
              <w:t xml:space="preserve"> </w:t>
            </w:r>
            <w:proofErr w:type="spellStart"/>
            <w:r w:rsidRPr="001D4F21">
              <w:rPr>
                <w:sz w:val="24"/>
                <w:szCs w:val="24"/>
              </w:rPr>
              <w:t>odgoja</w:t>
            </w:r>
            <w:proofErr w:type="spellEnd"/>
            <w:r w:rsidRPr="001D4F21">
              <w:rPr>
                <w:sz w:val="24"/>
                <w:szCs w:val="24"/>
              </w:rPr>
              <w:t xml:space="preserve"> </w:t>
            </w:r>
            <w:proofErr w:type="spellStart"/>
            <w:r w:rsidRPr="001D4F21">
              <w:rPr>
                <w:sz w:val="24"/>
                <w:szCs w:val="24"/>
              </w:rPr>
              <w:t>i</w:t>
            </w:r>
            <w:proofErr w:type="spellEnd"/>
            <w:r w:rsidRPr="001D4F21">
              <w:rPr>
                <w:sz w:val="24"/>
                <w:szCs w:val="24"/>
              </w:rPr>
              <w:t xml:space="preserve"> </w:t>
            </w:r>
            <w:proofErr w:type="spellStart"/>
            <w:r w:rsidRPr="001D4F21">
              <w:rPr>
                <w:sz w:val="24"/>
                <w:szCs w:val="24"/>
              </w:rPr>
              <w:t>obrazovanja</w:t>
            </w:r>
            <w:proofErr w:type="spellEnd"/>
            <w:r w:rsidRPr="001D4F21">
              <w:rPr>
                <w:sz w:val="24"/>
                <w:szCs w:val="24"/>
              </w:rPr>
              <w:t xml:space="preserve"> </w:t>
            </w:r>
            <w:proofErr w:type="spellStart"/>
            <w:r w:rsidRPr="001D4F21">
              <w:rPr>
                <w:sz w:val="24"/>
                <w:szCs w:val="24"/>
              </w:rPr>
              <w:t>Vrtić</w:t>
            </w:r>
            <w:proofErr w:type="spellEnd"/>
            <w:r w:rsidRPr="001D4F21">
              <w:rPr>
                <w:sz w:val="24"/>
                <w:szCs w:val="24"/>
              </w:rPr>
              <w:t xml:space="preserve"> je </w:t>
            </w:r>
            <w:proofErr w:type="spellStart"/>
            <w:r w:rsidRPr="001D4F21">
              <w:rPr>
                <w:sz w:val="24"/>
                <w:szCs w:val="24"/>
              </w:rPr>
              <w:t>započeo</w:t>
            </w:r>
            <w:proofErr w:type="spellEnd"/>
            <w:r w:rsidRPr="001D4F21">
              <w:rPr>
                <w:sz w:val="24"/>
                <w:szCs w:val="24"/>
              </w:rPr>
              <w:t xml:space="preserve"> </w:t>
            </w:r>
            <w:proofErr w:type="spellStart"/>
            <w:r w:rsidRPr="001D4F21">
              <w:rPr>
                <w:sz w:val="24"/>
                <w:szCs w:val="24"/>
              </w:rPr>
              <w:t>pedagošku</w:t>
            </w:r>
            <w:proofErr w:type="spellEnd"/>
            <w:r w:rsidRPr="001D4F21">
              <w:rPr>
                <w:sz w:val="24"/>
                <w:szCs w:val="24"/>
              </w:rPr>
              <w:t xml:space="preserve"> </w:t>
            </w:r>
            <w:proofErr w:type="spellStart"/>
            <w:r w:rsidRPr="001D4F21">
              <w:rPr>
                <w:sz w:val="24"/>
                <w:szCs w:val="24"/>
              </w:rPr>
              <w:t>godinu</w:t>
            </w:r>
            <w:proofErr w:type="spellEnd"/>
            <w:r w:rsidRPr="001D4F21">
              <w:rPr>
                <w:sz w:val="24"/>
                <w:szCs w:val="24"/>
              </w:rPr>
              <w:t xml:space="preserve"> </w:t>
            </w:r>
            <w:proofErr w:type="gramStart"/>
            <w:r w:rsidRPr="001D4F21">
              <w:rPr>
                <w:sz w:val="24"/>
                <w:szCs w:val="24"/>
              </w:rPr>
              <w:t>202</w:t>
            </w:r>
            <w:r w:rsidR="009E12D6" w:rsidRPr="001D4F21">
              <w:rPr>
                <w:sz w:val="24"/>
                <w:szCs w:val="24"/>
              </w:rPr>
              <w:t>5</w:t>
            </w:r>
            <w:r w:rsidRPr="001D4F21">
              <w:rPr>
                <w:sz w:val="24"/>
                <w:szCs w:val="24"/>
              </w:rPr>
              <w:t>./</w:t>
            </w:r>
            <w:proofErr w:type="gramEnd"/>
            <w:r w:rsidRPr="001D4F21">
              <w:rPr>
                <w:sz w:val="24"/>
                <w:szCs w:val="24"/>
              </w:rPr>
              <w:t>202</w:t>
            </w:r>
            <w:r w:rsidR="009E12D6" w:rsidRPr="001D4F21">
              <w:rPr>
                <w:sz w:val="24"/>
                <w:szCs w:val="24"/>
              </w:rPr>
              <w:t>6</w:t>
            </w:r>
            <w:r w:rsidRPr="001D4F21">
              <w:rPr>
                <w:sz w:val="24"/>
                <w:szCs w:val="24"/>
              </w:rPr>
              <w:t xml:space="preserve">. s </w:t>
            </w:r>
            <w:proofErr w:type="spellStart"/>
            <w:r w:rsidRPr="001D4F21">
              <w:rPr>
                <w:sz w:val="24"/>
                <w:szCs w:val="24"/>
              </w:rPr>
              <w:t>četiri</w:t>
            </w:r>
            <w:proofErr w:type="spellEnd"/>
            <w:r w:rsidRPr="001D4F21">
              <w:rPr>
                <w:sz w:val="24"/>
                <w:szCs w:val="24"/>
              </w:rPr>
              <w:t xml:space="preserve"> </w:t>
            </w:r>
            <w:proofErr w:type="spellStart"/>
            <w:r w:rsidRPr="001D4F21">
              <w:rPr>
                <w:sz w:val="24"/>
                <w:szCs w:val="24"/>
              </w:rPr>
              <w:t>odgojne</w:t>
            </w:r>
            <w:proofErr w:type="spellEnd"/>
            <w:r w:rsidRPr="001D4F21">
              <w:rPr>
                <w:sz w:val="24"/>
                <w:szCs w:val="24"/>
              </w:rPr>
              <w:t xml:space="preserve"> </w:t>
            </w:r>
            <w:proofErr w:type="spellStart"/>
            <w:r w:rsidRPr="001D4F21">
              <w:rPr>
                <w:sz w:val="24"/>
                <w:szCs w:val="24"/>
              </w:rPr>
              <w:t>skupine</w:t>
            </w:r>
            <w:proofErr w:type="spellEnd"/>
            <w:r w:rsidRPr="001D4F21">
              <w:rPr>
                <w:sz w:val="24"/>
                <w:szCs w:val="24"/>
              </w:rPr>
              <w:t xml:space="preserve"> s </w:t>
            </w:r>
            <w:proofErr w:type="spellStart"/>
            <w:r w:rsidRPr="001D4F21">
              <w:rPr>
                <w:sz w:val="24"/>
                <w:szCs w:val="24"/>
              </w:rPr>
              <w:t>djecom</w:t>
            </w:r>
            <w:proofErr w:type="spellEnd"/>
            <w:r w:rsidRPr="001D4F21">
              <w:rPr>
                <w:sz w:val="24"/>
                <w:szCs w:val="24"/>
              </w:rPr>
              <w:t xml:space="preserve"> od </w:t>
            </w:r>
            <w:proofErr w:type="spellStart"/>
            <w:r w:rsidRPr="001D4F21">
              <w:rPr>
                <w:sz w:val="24"/>
                <w:szCs w:val="24"/>
              </w:rPr>
              <w:t>jedne</w:t>
            </w:r>
            <w:proofErr w:type="spellEnd"/>
            <w:r w:rsidRPr="001D4F21">
              <w:rPr>
                <w:sz w:val="24"/>
                <w:szCs w:val="24"/>
              </w:rPr>
              <w:t xml:space="preserve"> </w:t>
            </w:r>
            <w:proofErr w:type="spellStart"/>
            <w:r w:rsidRPr="001D4F21">
              <w:rPr>
                <w:sz w:val="24"/>
                <w:szCs w:val="24"/>
              </w:rPr>
              <w:t>godine</w:t>
            </w:r>
            <w:proofErr w:type="spellEnd"/>
            <w:r w:rsidRPr="001D4F21">
              <w:rPr>
                <w:sz w:val="24"/>
                <w:szCs w:val="24"/>
              </w:rPr>
              <w:t xml:space="preserve"> </w:t>
            </w:r>
            <w:proofErr w:type="spellStart"/>
            <w:r w:rsidRPr="001D4F21">
              <w:rPr>
                <w:sz w:val="24"/>
                <w:szCs w:val="24"/>
              </w:rPr>
              <w:t>života</w:t>
            </w:r>
            <w:proofErr w:type="spellEnd"/>
            <w:r w:rsidRPr="001D4F21">
              <w:rPr>
                <w:sz w:val="24"/>
                <w:szCs w:val="24"/>
              </w:rPr>
              <w:t xml:space="preserve"> do </w:t>
            </w:r>
            <w:proofErr w:type="spellStart"/>
            <w:r w:rsidRPr="001D4F21">
              <w:rPr>
                <w:sz w:val="24"/>
                <w:szCs w:val="24"/>
              </w:rPr>
              <w:t>polaska</w:t>
            </w:r>
            <w:proofErr w:type="spellEnd"/>
            <w:r w:rsidRPr="001D4F21">
              <w:rPr>
                <w:sz w:val="24"/>
                <w:szCs w:val="24"/>
              </w:rPr>
              <w:t xml:space="preserve"> u </w:t>
            </w:r>
            <w:proofErr w:type="spellStart"/>
            <w:r w:rsidRPr="001D4F21">
              <w:rPr>
                <w:sz w:val="24"/>
                <w:szCs w:val="24"/>
              </w:rPr>
              <w:t>osnovnu</w:t>
            </w:r>
            <w:proofErr w:type="spellEnd"/>
            <w:r w:rsidRPr="001D4F21">
              <w:rPr>
                <w:sz w:val="24"/>
                <w:szCs w:val="24"/>
              </w:rPr>
              <w:t xml:space="preserve"> </w:t>
            </w:r>
            <w:proofErr w:type="spellStart"/>
            <w:r w:rsidRPr="001D4F21">
              <w:rPr>
                <w:sz w:val="24"/>
                <w:szCs w:val="24"/>
              </w:rPr>
              <w:t>ško</w:t>
            </w:r>
            <w:r w:rsidR="00646F3A" w:rsidRPr="001D4F21">
              <w:rPr>
                <w:sz w:val="24"/>
                <w:szCs w:val="24"/>
              </w:rPr>
              <w:t>lu</w:t>
            </w:r>
            <w:proofErr w:type="spellEnd"/>
            <w:r w:rsidR="00646F3A" w:rsidRPr="001D4F21">
              <w:rPr>
                <w:sz w:val="24"/>
                <w:szCs w:val="24"/>
              </w:rPr>
              <w:t xml:space="preserve">. </w:t>
            </w:r>
            <w:proofErr w:type="spellStart"/>
            <w:r w:rsidR="00646F3A" w:rsidRPr="001D4F21">
              <w:rPr>
                <w:sz w:val="24"/>
                <w:szCs w:val="24"/>
              </w:rPr>
              <w:t>Redoviti</w:t>
            </w:r>
            <w:proofErr w:type="spellEnd"/>
            <w:r w:rsidR="00646F3A" w:rsidRPr="001D4F21">
              <w:rPr>
                <w:sz w:val="24"/>
                <w:szCs w:val="24"/>
              </w:rPr>
              <w:t xml:space="preserve"> program se </w:t>
            </w:r>
            <w:proofErr w:type="spellStart"/>
            <w:r w:rsidR="00646F3A" w:rsidRPr="001D4F21">
              <w:rPr>
                <w:sz w:val="24"/>
                <w:szCs w:val="24"/>
              </w:rPr>
              <w:t>provodi</w:t>
            </w:r>
            <w:proofErr w:type="spellEnd"/>
            <w:r w:rsidR="00646F3A" w:rsidRPr="001D4F21">
              <w:rPr>
                <w:sz w:val="24"/>
                <w:szCs w:val="24"/>
              </w:rPr>
              <w:t xml:space="preserve"> </w:t>
            </w:r>
            <w:proofErr w:type="spellStart"/>
            <w:r w:rsidR="00646F3A" w:rsidRPr="001D4F21">
              <w:rPr>
                <w:sz w:val="24"/>
                <w:szCs w:val="24"/>
              </w:rPr>
              <w:t>kao</w:t>
            </w:r>
            <w:proofErr w:type="spellEnd"/>
            <w:r w:rsidR="00646F3A" w:rsidRPr="001D4F21">
              <w:rPr>
                <w:sz w:val="24"/>
                <w:szCs w:val="24"/>
              </w:rPr>
              <w:t xml:space="preserve"> </w:t>
            </w:r>
            <w:proofErr w:type="spellStart"/>
            <w:r w:rsidR="00646F3A" w:rsidRPr="001D4F21">
              <w:rPr>
                <w:sz w:val="24"/>
                <w:szCs w:val="24"/>
              </w:rPr>
              <w:t>cjelodnevni</w:t>
            </w:r>
            <w:proofErr w:type="spellEnd"/>
            <w:r w:rsidR="00646F3A" w:rsidRPr="001D4F21">
              <w:rPr>
                <w:sz w:val="24"/>
                <w:szCs w:val="24"/>
              </w:rPr>
              <w:t xml:space="preserve"> program </w:t>
            </w:r>
            <w:proofErr w:type="spellStart"/>
            <w:r w:rsidR="005D7FA7" w:rsidRPr="001D4F21">
              <w:rPr>
                <w:sz w:val="24"/>
                <w:szCs w:val="24"/>
              </w:rPr>
              <w:t>od</w:t>
            </w:r>
            <w:proofErr w:type="spellEnd"/>
            <w:r w:rsidR="005D7FA7" w:rsidRPr="001D4F21">
              <w:rPr>
                <w:sz w:val="24"/>
                <w:szCs w:val="24"/>
              </w:rPr>
              <w:t xml:space="preserve"> </w:t>
            </w:r>
            <w:proofErr w:type="spellStart"/>
            <w:r w:rsidRPr="001D4F21">
              <w:rPr>
                <w:sz w:val="24"/>
                <w:szCs w:val="24"/>
              </w:rPr>
              <w:t>ukupno</w:t>
            </w:r>
            <w:proofErr w:type="spellEnd"/>
            <w:r w:rsidRPr="001D4F21">
              <w:rPr>
                <w:sz w:val="24"/>
                <w:szCs w:val="24"/>
              </w:rPr>
              <w:t xml:space="preserve"> </w:t>
            </w:r>
            <w:proofErr w:type="spellStart"/>
            <w:r w:rsidR="005D7FA7" w:rsidRPr="001D4F21">
              <w:rPr>
                <w:sz w:val="24"/>
                <w:szCs w:val="24"/>
              </w:rPr>
              <w:t>četri</w:t>
            </w:r>
            <w:proofErr w:type="spellEnd"/>
            <w:r w:rsidR="005D7FA7" w:rsidRPr="001D4F21">
              <w:rPr>
                <w:sz w:val="24"/>
                <w:szCs w:val="24"/>
              </w:rPr>
              <w:t xml:space="preserve"> </w:t>
            </w:r>
            <w:proofErr w:type="spellStart"/>
            <w:r w:rsidR="005D7FA7" w:rsidRPr="001D4F21">
              <w:rPr>
                <w:sz w:val="24"/>
                <w:szCs w:val="24"/>
              </w:rPr>
              <w:t>skupine</w:t>
            </w:r>
            <w:proofErr w:type="spellEnd"/>
            <w:r w:rsidRPr="001D4F21">
              <w:rPr>
                <w:sz w:val="24"/>
                <w:szCs w:val="24"/>
              </w:rPr>
              <w:t xml:space="preserve"> s </w:t>
            </w:r>
            <w:proofErr w:type="spellStart"/>
            <w:r w:rsidRPr="001D4F21">
              <w:rPr>
                <w:sz w:val="24"/>
                <w:szCs w:val="24"/>
              </w:rPr>
              <w:t>ukupno</w:t>
            </w:r>
            <w:proofErr w:type="spellEnd"/>
            <w:r w:rsidRPr="001D4F21">
              <w:rPr>
                <w:sz w:val="24"/>
                <w:szCs w:val="24"/>
              </w:rPr>
              <w:t xml:space="preserve"> </w:t>
            </w:r>
            <w:r w:rsidR="00646F3A" w:rsidRPr="001D4F21">
              <w:rPr>
                <w:sz w:val="24"/>
                <w:szCs w:val="24"/>
              </w:rPr>
              <w:t>82</w:t>
            </w:r>
            <w:r w:rsidRPr="001D4F21">
              <w:rPr>
                <w:sz w:val="24"/>
                <w:szCs w:val="24"/>
              </w:rPr>
              <w:t xml:space="preserve"> </w:t>
            </w:r>
            <w:proofErr w:type="spellStart"/>
            <w:r w:rsidRPr="001D4F21">
              <w:rPr>
                <w:sz w:val="24"/>
                <w:szCs w:val="24"/>
              </w:rPr>
              <w:t>djece</w:t>
            </w:r>
            <w:proofErr w:type="spellEnd"/>
            <w:r w:rsidRPr="001D4F21">
              <w:rPr>
                <w:sz w:val="24"/>
                <w:szCs w:val="24"/>
              </w:rPr>
              <w:t xml:space="preserve">. Program </w:t>
            </w:r>
            <w:proofErr w:type="spellStart"/>
            <w:r w:rsidRPr="001D4F21">
              <w:rPr>
                <w:sz w:val="24"/>
                <w:szCs w:val="24"/>
              </w:rPr>
              <w:t>predškole</w:t>
            </w:r>
            <w:proofErr w:type="spellEnd"/>
            <w:r w:rsidRPr="001D4F21">
              <w:rPr>
                <w:sz w:val="24"/>
                <w:szCs w:val="24"/>
              </w:rPr>
              <w:t xml:space="preserve"> </w:t>
            </w:r>
            <w:proofErr w:type="spellStart"/>
            <w:r w:rsidRPr="001D4F21">
              <w:rPr>
                <w:sz w:val="24"/>
                <w:szCs w:val="24"/>
              </w:rPr>
              <w:t>provodi</w:t>
            </w:r>
            <w:proofErr w:type="spellEnd"/>
            <w:r w:rsidRPr="001D4F21">
              <w:rPr>
                <w:sz w:val="24"/>
                <w:szCs w:val="24"/>
              </w:rPr>
              <w:t xml:space="preserve"> se </w:t>
            </w:r>
            <w:proofErr w:type="spellStart"/>
            <w:r w:rsidRPr="001D4F21">
              <w:rPr>
                <w:sz w:val="24"/>
                <w:szCs w:val="24"/>
              </w:rPr>
              <w:t>svakodnevno</w:t>
            </w:r>
            <w:proofErr w:type="spellEnd"/>
            <w:r w:rsidRPr="001D4F21">
              <w:rPr>
                <w:sz w:val="24"/>
                <w:szCs w:val="24"/>
              </w:rPr>
              <w:t xml:space="preserve"> </w:t>
            </w:r>
            <w:proofErr w:type="spellStart"/>
            <w:r w:rsidRPr="001D4F21">
              <w:rPr>
                <w:sz w:val="24"/>
                <w:szCs w:val="24"/>
              </w:rPr>
              <w:t>kao</w:t>
            </w:r>
            <w:proofErr w:type="spellEnd"/>
            <w:r w:rsidRPr="001D4F21">
              <w:rPr>
                <w:sz w:val="24"/>
                <w:szCs w:val="24"/>
              </w:rPr>
              <w:t xml:space="preserve"> </w:t>
            </w:r>
            <w:proofErr w:type="spellStart"/>
            <w:r w:rsidRPr="001D4F21">
              <w:rPr>
                <w:sz w:val="24"/>
                <w:szCs w:val="24"/>
              </w:rPr>
              <w:t>integrirani</w:t>
            </w:r>
            <w:proofErr w:type="spellEnd"/>
            <w:r w:rsidRPr="001D4F21">
              <w:rPr>
                <w:sz w:val="24"/>
                <w:szCs w:val="24"/>
              </w:rPr>
              <w:t xml:space="preserve"> program u </w:t>
            </w:r>
            <w:proofErr w:type="spellStart"/>
            <w:r w:rsidRPr="001D4F21">
              <w:rPr>
                <w:sz w:val="24"/>
                <w:szCs w:val="24"/>
              </w:rPr>
              <w:t>sklopu</w:t>
            </w:r>
            <w:proofErr w:type="spellEnd"/>
            <w:r w:rsidRPr="001D4F21">
              <w:rPr>
                <w:sz w:val="24"/>
                <w:szCs w:val="24"/>
              </w:rPr>
              <w:t xml:space="preserve"> </w:t>
            </w:r>
            <w:proofErr w:type="spellStart"/>
            <w:r w:rsidRPr="001D4F21">
              <w:rPr>
                <w:sz w:val="24"/>
                <w:szCs w:val="24"/>
              </w:rPr>
              <w:t>redovitog</w:t>
            </w:r>
            <w:proofErr w:type="spellEnd"/>
            <w:r w:rsidRPr="001D4F21">
              <w:rPr>
                <w:sz w:val="24"/>
                <w:szCs w:val="24"/>
              </w:rPr>
              <w:t xml:space="preserve"> </w:t>
            </w:r>
            <w:proofErr w:type="spellStart"/>
            <w:r w:rsidRPr="001D4F21">
              <w:rPr>
                <w:sz w:val="24"/>
                <w:szCs w:val="24"/>
              </w:rPr>
              <w:t>programa</w:t>
            </w:r>
            <w:proofErr w:type="spellEnd"/>
            <w:r w:rsidRPr="001D4F21">
              <w:rPr>
                <w:sz w:val="24"/>
                <w:szCs w:val="24"/>
              </w:rPr>
              <w:t xml:space="preserve"> s </w:t>
            </w:r>
            <w:proofErr w:type="spellStart"/>
            <w:r w:rsidRPr="001D4F21">
              <w:rPr>
                <w:sz w:val="24"/>
                <w:szCs w:val="24"/>
              </w:rPr>
              <w:t>djecom</w:t>
            </w:r>
            <w:proofErr w:type="spellEnd"/>
            <w:r w:rsidRPr="001D4F21">
              <w:rPr>
                <w:sz w:val="24"/>
                <w:szCs w:val="24"/>
              </w:rPr>
              <w:t xml:space="preserve"> u </w:t>
            </w:r>
            <w:proofErr w:type="spellStart"/>
            <w:r w:rsidRPr="001D4F21">
              <w:rPr>
                <w:sz w:val="24"/>
                <w:szCs w:val="24"/>
              </w:rPr>
              <w:t>godini</w:t>
            </w:r>
            <w:proofErr w:type="spellEnd"/>
            <w:r w:rsidRPr="001D4F21">
              <w:rPr>
                <w:sz w:val="24"/>
                <w:szCs w:val="24"/>
              </w:rPr>
              <w:t xml:space="preserve"> dana </w:t>
            </w:r>
            <w:proofErr w:type="spellStart"/>
            <w:r w:rsidRPr="001D4F21">
              <w:rPr>
                <w:sz w:val="24"/>
                <w:szCs w:val="24"/>
              </w:rPr>
              <w:t>prije</w:t>
            </w:r>
            <w:proofErr w:type="spellEnd"/>
            <w:r w:rsidRPr="001D4F21">
              <w:rPr>
                <w:sz w:val="24"/>
                <w:szCs w:val="24"/>
              </w:rPr>
              <w:t xml:space="preserve"> </w:t>
            </w:r>
            <w:proofErr w:type="spellStart"/>
            <w:r w:rsidRPr="001D4F21">
              <w:rPr>
                <w:sz w:val="24"/>
                <w:szCs w:val="24"/>
              </w:rPr>
              <w:t>polaska</w:t>
            </w:r>
            <w:proofErr w:type="spellEnd"/>
            <w:r w:rsidRPr="001D4F21">
              <w:rPr>
                <w:sz w:val="24"/>
                <w:szCs w:val="24"/>
              </w:rPr>
              <w:t xml:space="preserve"> u </w:t>
            </w:r>
            <w:proofErr w:type="spellStart"/>
            <w:r w:rsidRPr="001D4F21">
              <w:rPr>
                <w:sz w:val="24"/>
                <w:szCs w:val="24"/>
              </w:rPr>
              <w:t>osnovnu</w:t>
            </w:r>
            <w:proofErr w:type="spellEnd"/>
            <w:r w:rsidRPr="001D4F21">
              <w:rPr>
                <w:sz w:val="24"/>
                <w:szCs w:val="24"/>
              </w:rPr>
              <w:t xml:space="preserve"> </w:t>
            </w:r>
            <w:proofErr w:type="spellStart"/>
            <w:r w:rsidRPr="001D4F21">
              <w:rPr>
                <w:sz w:val="24"/>
                <w:szCs w:val="24"/>
              </w:rPr>
              <w:t>školu</w:t>
            </w:r>
            <w:proofErr w:type="spellEnd"/>
            <w:r w:rsidRPr="001D4F21">
              <w:rPr>
                <w:sz w:val="24"/>
                <w:szCs w:val="24"/>
              </w:rPr>
              <w:t xml:space="preserve"> za </w:t>
            </w:r>
            <w:proofErr w:type="spellStart"/>
            <w:r w:rsidRPr="001D4F21">
              <w:rPr>
                <w:sz w:val="24"/>
                <w:szCs w:val="24"/>
              </w:rPr>
              <w:t>djecu</w:t>
            </w:r>
            <w:proofErr w:type="spellEnd"/>
            <w:r w:rsidRPr="001D4F21">
              <w:rPr>
                <w:sz w:val="24"/>
                <w:szCs w:val="24"/>
              </w:rPr>
              <w:t xml:space="preserve"> </w:t>
            </w:r>
            <w:proofErr w:type="spellStart"/>
            <w:r w:rsidRPr="001D4F21">
              <w:rPr>
                <w:sz w:val="24"/>
                <w:szCs w:val="24"/>
              </w:rPr>
              <w:t>polaznike</w:t>
            </w:r>
            <w:proofErr w:type="spellEnd"/>
            <w:r w:rsidRPr="001D4F21">
              <w:rPr>
                <w:sz w:val="24"/>
                <w:szCs w:val="24"/>
              </w:rPr>
              <w:t xml:space="preserve"> </w:t>
            </w:r>
            <w:proofErr w:type="spellStart"/>
            <w:r w:rsidRPr="001D4F21">
              <w:rPr>
                <w:sz w:val="24"/>
                <w:szCs w:val="24"/>
              </w:rPr>
              <w:t>redovitih</w:t>
            </w:r>
            <w:proofErr w:type="spellEnd"/>
            <w:r w:rsidRPr="001D4F21">
              <w:rPr>
                <w:sz w:val="24"/>
                <w:szCs w:val="24"/>
              </w:rPr>
              <w:t xml:space="preserve"> </w:t>
            </w:r>
            <w:proofErr w:type="spellStart"/>
            <w:r w:rsidRPr="001D4F21">
              <w:rPr>
                <w:sz w:val="24"/>
                <w:szCs w:val="24"/>
              </w:rPr>
              <w:t>odgojno</w:t>
            </w:r>
            <w:proofErr w:type="spellEnd"/>
            <w:r w:rsidRPr="001D4F21">
              <w:rPr>
                <w:sz w:val="24"/>
                <w:szCs w:val="24"/>
              </w:rPr>
              <w:t xml:space="preserve"> </w:t>
            </w:r>
            <w:proofErr w:type="spellStart"/>
            <w:r w:rsidRPr="001D4F21">
              <w:rPr>
                <w:sz w:val="24"/>
                <w:szCs w:val="24"/>
              </w:rPr>
              <w:t>obrazovnih</w:t>
            </w:r>
            <w:proofErr w:type="spellEnd"/>
            <w:r w:rsidRPr="001D4F21">
              <w:rPr>
                <w:sz w:val="24"/>
                <w:szCs w:val="24"/>
              </w:rPr>
              <w:t xml:space="preserve"> </w:t>
            </w:r>
            <w:proofErr w:type="spellStart"/>
            <w:r w:rsidRPr="001D4F21">
              <w:rPr>
                <w:sz w:val="24"/>
                <w:szCs w:val="24"/>
              </w:rPr>
              <w:t>skupina</w:t>
            </w:r>
            <w:proofErr w:type="spellEnd"/>
            <w:r w:rsidRPr="001D4F21">
              <w:rPr>
                <w:sz w:val="24"/>
                <w:szCs w:val="24"/>
              </w:rPr>
              <w:t xml:space="preserve"> </w:t>
            </w:r>
            <w:proofErr w:type="spellStart"/>
            <w:r w:rsidRPr="001D4F21">
              <w:rPr>
                <w:sz w:val="24"/>
                <w:szCs w:val="24"/>
              </w:rPr>
              <w:t>uključujući</w:t>
            </w:r>
            <w:proofErr w:type="spellEnd"/>
            <w:r w:rsidRPr="001D4F21">
              <w:rPr>
                <w:sz w:val="24"/>
                <w:szCs w:val="24"/>
              </w:rPr>
              <w:t xml:space="preserve"> </w:t>
            </w:r>
            <w:proofErr w:type="spellStart"/>
            <w:r w:rsidRPr="001D4F21">
              <w:rPr>
                <w:sz w:val="24"/>
                <w:szCs w:val="24"/>
              </w:rPr>
              <w:t>djecu</w:t>
            </w:r>
            <w:proofErr w:type="spellEnd"/>
            <w:r w:rsidRPr="001D4F21">
              <w:rPr>
                <w:sz w:val="24"/>
                <w:szCs w:val="24"/>
              </w:rPr>
              <w:t xml:space="preserve"> s </w:t>
            </w:r>
            <w:proofErr w:type="spellStart"/>
            <w:r w:rsidRPr="001D4F21">
              <w:rPr>
                <w:sz w:val="24"/>
                <w:szCs w:val="24"/>
              </w:rPr>
              <w:t>teškoćama</w:t>
            </w:r>
            <w:proofErr w:type="spellEnd"/>
            <w:r w:rsidRPr="001D4F21">
              <w:rPr>
                <w:sz w:val="24"/>
                <w:szCs w:val="24"/>
              </w:rPr>
              <w:t xml:space="preserve"> </w:t>
            </w:r>
            <w:proofErr w:type="spellStart"/>
            <w:r w:rsidRPr="001D4F21">
              <w:rPr>
                <w:sz w:val="24"/>
                <w:szCs w:val="24"/>
              </w:rPr>
              <w:t>te</w:t>
            </w:r>
            <w:proofErr w:type="spellEnd"/>
            <w:r w:rsidRPr="001D4F21">
              <w:rPr>
                <w:sz w:val="24"/>
                <w:szCs w:val="24"/>
              </w:rPr>
              <w:t xml:space="preserve"> </w:t>
            </w:r>
            <w:proofErr w:type="spellStart"/>
            <w:r w:rsidRPr="001D4F21">
              <w:rPr>
                <w:sz w:val="24"/>
                <w:szCs w:val="24"/>
              </w:rPr>
              <w:t>djecu</w:t>
            </w:r>
            <w:proofErr w:type="spellEnd"/>
            <w:r w:rsidRPr="001D4F21">
              <w:rPr>
                <w:sz w:val="24"/>
                <w:szCs w:val="24"/>
              </w:rPr>
              <w:t xml:space="preserve"> </w:t>
            </w:r>
            <w:proofErr w:type="spellStart"/>
            <w:r w:rsidRPr="001D4F21">
              <w:rPr>
                <w:sz w:val="24"/>
                <w:szCs w:val="24"/>
              </w:rPr>
              <w:t>kojima</w:t>
            </w:r>
            <w:proofErr w:type="spellEnd"/>
            <w:r w:rsidRPr="001D4F21">
              <w:rPr>
                <w:sz w:val="24"/>
                <w:szCs w:val="24"/>
              </w:rPr>
              <w:t xml:space="preserve"> </w:t>
            </w:r>
            <w:proofErr w:type="spellStart"/>
            <w:r w:rsidRPr="001D4F21">
              <w:rPr>
                <w:sz w:val="24"/>
                <w:szCs w:val="24"/>
              </w:rPr>
              <w:t>hrvatski</w:t>
            </w:r>
            <w:proofErr w:type="spellEnd"/>
            <w:r w:rsidRPr="001D4F21">
              <w:rPr>
                <w:sz w:val="24"/>
                <w:szCs w:val="24"/>
              </w:rPr>
              <w:t xml:space="preserve"> </w:t>
            </w:r>
            <w:proofErr w:type="spellStart"/>
            <w:r w:rsidRPr="001D4F21">
              <w:rPr>
                <w:sz w:val="24"/>
                <w:szCs w:val="24"/>
              </w:rPr>
              <w:t>nije</w:t>
            </w:r>
            <w:proofErr w:type="spellEnd"/>
            <w:r w:rsidRPr="001D4F21">
              <w:rPr>
                <w:sz w:val="24"/>
                <w:szCs w:val="24"/>
              </w:rPr>
              <w:t xml:space="preserve"> </w:t>
            </w:r>
            <w:proofErr w:type="spellStart"/>
            <w:r w:rsidRPr="001D4F21">
              <w:rPr>
                <w:sz w:val="24"/>
                <w:szCs w:val="24"/>
              </w:rPr>
              <w:t>materinji</w:t>
            </w:r>
            <w:proofErr w:type="spellEnd"/>
            <w:r w:rsidRPr="001D4F21">
              <w:rPr>
                <w:sz w:val="24"/>
                <w:szCs w:val="24"/>
              </w:rPr>
              <w:t xml:space="preserve"> </w:t>
            </w:r>
            <w:proofErr w:type="spellStart"/>
            <w:r w:rsidRPr="001D4F21">
              <w:rPr>
                <w:sz w:val="24"/>
                <w:szCs w:val="24"/>
              </w:rPr>
              <w:t>jezik</w:t>
            </w:r>
            <w:proofErr w:type="spellEnd"/>
            <w:r w:rsidRPr="001D4F21">
              <w:rPr>
                <w:sz w:val="24"/>
                <w:szCs w:val="24"/>
              </w:rPr>
              <w:t xml:space="preserve">. Program </w:t>
            </w:r>
            <w:proofErr w:type="spellStart"/>
            <w:r w:rsidRPr="001D4F21">
              <w:rPr>
                <w:sz w:val="24"/>
                <w:szCs w:val="24"/>
              </w:rPr>
              <w:t>predškole</w:t>
            </w:r>
            <w:proofErr w:type="spellEnd"/>
            <w:r w:rsidRPr="001D4F21">
              <w:rPr>
                <w:sz w:val="24"/>
                <w:szCs w:val="24"/>
              </w:rPr>
              <w:t xml:space="preserve"> je </w:t>
            </w:r>
            <w:proofErr w:type="spellStart"/>
            <w:r w:rsidRPr="001D4F21">
              <w:rPr>
                <w:sz w:val="24"/>
                <w:szCs w:val="24"/>
              </w:rPr>
              <w:t>obavezan</w:t>
            </w:r>
            <w:proofErr w:type="spellEnd"/>
            <w:r w:rsidRPr="001D4F21">
              <w:rPr>
                <w:sz w:val="24"/>
                <w:szCs w:val="24"/>
              </w:rPr>
              <w:t xml:space="preserve"> za </w:t>
            </w:r>
            <w:proofErr w:type="spellStart"/>
            <w:r w:rsidRPr="001D4F21">
              <w:rPr>
                <w:sz w:val="24"/>
                <w:szCs w:val="24"/>
              </w:rPr>
              <w:t>svu</w:t>
            </w:r>
            <w:proofErr w:type="spellEnd"/>
            <w:r w:rsidRPr="001D4F21">
              <w:rPr>
                <w:sz w:val="24"/>
                <w:szCs w:val="24"/>
              </w:rPr>
              <w:t xml:space="preserve"> </w:t>
            </w:r>
            <w:proofErr w:type="spellStart"/>
            <w:r w:rsidRPr="001D4F21">
              <w:rPr>
                <w:sz w:val="24"/>
                <w:szCs w:val="24"/>
              </w:rPr>
              <w:t>djecu</w:t>
            </w:r>
            <w:proofErr w:type="spellEnd"/>
            <w:r w:rsidRPr="001D4F21">
              <w:rPr>
                <w:sz w:val="24"/>
                <w:szCs w:val="24"/>
              </w:rPr>
              <w:t xml:space="preserve"> u </w:t>
            </w:r>
            <w:proofErr w:type="spellStart"/>
            <w:r w:rsidRPr="001D4F21">
              <w:rPr>
                <w:sz w:val="24"/>
                <w:szCs w:val="24"/>
              </w:rPr>
              <w:t>godini</w:t>
            </w:r>
            <w:proofErr w:type="spellEnd"/>
            <w:r w:rsidRPr="001D4F21">
              <w:rPr>
                <w:sz w:val="24"/>
                <w:szCs w:val="24"/>
              </w:rPr>
              <w:t xml:space="preserve"> </w:t>
            </w:r>
            <w:proofErr w:type="spellStart"/>
            <w:r w:rsidRPr="001D4F21">
              <w:rPr>
                <w:sz w:val="24"/>
                <w:szCs w:val="24"/>
              </w:rPr>
              <w:t>prije</w:t>
            </w:r>
            <w:proofErr w:type="spellEnd"/>
            <w:r w:rsidRPr="001D4F21">
              <w:rPr>
                <w:sz w:val="24"/>
                <w:szCs w:val="24"/>
              </w:rPr>
              <w:t xml:space="preserve"> </w:t>
            </w:r>
            <w:proofErr w:type="spellStart"/>
            <w:r w:rsidRPr="001D4F21">
              <w:rPr>
                <w:sz w:val="24"/>
                <w:szCs w:val="24"/>
              </w:rPr>
              <w:t>polaska</w:t>
            </w:r>
            <w:proofErr w:type="spellEnd"/>
            <w:r w:rsidRPr="001D4F21">
              <w:rPr>
                <w:sz w:val="24"/>
                <w:szCs w:val="24"/>
              </w:rPr>
              <w:t xml:space="preserve"> u </w:t>
            </w:r>
            <w:proofErr w:type="spellStart"/>
            <w:r w:rsidRPr="001D4F21">
              <w:rPr>
                <w:sz w:val="24"/>
                <w:szCs w:val="24"/>
              </w:rPr>
              <w:t>osnovnu</w:t>
            </w:r>
            <w:proofErr w:type="spellEnd"/>
            <w:r w:rsidRPr="001D4F21">
              <w:rPr>
                <w:sz w:val="24"/>
                <w:szCs w:val="24"/>
              </w:rPr>
              <w:t xml:space="preserve"> </w:t>
            </w:r>
            <w:proofErr w:type="spellStart"/>
            <w:r w:rsidRPr="001D4F21">
              <w:rPr>
                <w:sz w:val="24"/>
                <w:szCs w:val="24"/>
              </w:rPr>
              <w:t>školu</w:t>
            </w:r>
            <w:proofErr w:type="spellEnd"/>
            <w:r w:rsidRPr="001D4F21">
              <w:rPr>
                <w:sz w:val="24"/>
                <w:szCs w:val="24"/>
              </w:rPr>
              <w:t xml:space="preserve"> u </w:t>
            </w:r>
            <w:proofErr w:type="spellStart"/>
            <w:r w:rsidRPr="001D4F21">
              <w:rPr>
                <w:sz w:val="24"/>
                <w:szCs w:val="24"/>
              </w:rPr>
              <w:t>trajanju</w:t>
            </w:r>
            <w:proofErr w:type="spellEnd"/>
            <w:r w:rsidRPr="001D4F21">
              <w:rPr>
                <w:sz w:val="24"/>
                <w:szCs w:val="24"/>
              </w:rPr>
              <w:t xml:space="preserve"> od </w:t>
            </w:r>
            <w:proofErr w:type="spellStart"/>
            <w:r w:rsidRPr="001D4F21">
              <w:rPr>
                <w:sz w:val="24"/>
                <w:szCs w:val="24"/>
              </w:rPr>
              <w:t>minimalno</w:t>
            </w:r>
            <w:proofErr w:type="spellEnd"/>
            <w:r w:rsidRPr="001D4F21">
              <w:rPr>
                <w:sz w:val="24"/>
                <w:szCs w:val="24"/>
              </w:rPr>
              <w:t xml:space="preserve"> 250 sati.</w:t>
            </w:r>
            <w:r w:rsidR="00442C3C" w:rsidRPr="001D4F21">
              <w:rPr>
                <w:sz w:val="24"/>
                <w:szCs w:val="24"/>
              </w:rPr>
              <w:t xml:space="preserve"> </w:t>
            </w:r>
            <w:r w:rsidRPr="001D4F21">
              <w:rPr>
                <w:rFonts w:eastAsia="Times New Roman"/>
                <w:sz w:val="24"/>
                <w:lang w:val="bs" w:eastAsia="en-US"/>
              </w:rPr>
              <w:t>Temeljem navedenog možemo zaključiti da su ostvareni ciljevi:</w:t>
            </w:r>
          </w:p>
          <w:p w14:paraId="2D6A6DAA" w14:textId="1B88B0E5" w:rsidR="004375B0" w:rsidRPr="001D4F21" w:rsidRDefault="004375B0" w:rsidP="00B97BEC">
            <w:pPr>
              <w:widowControl w:val="0"/>
              <w:numPr>
                <w:ilvl w:val="0"/>
                <w:numId w:val="89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37" w:lineRule="auto"/>
              <w:ind w:right="255"/>
              <w:jc w:val="both"/>
              <w:rPr>
                <w:rFonts w:eastAsia="Times New Roman"/>
                <w:sz w:val="24"/>
                <w:lang w:val="bs" w:eastAsia="en-US"/>
              </w:rPr>
            </w:pPr>
            <w:r w:rsidRPr="001D4F21">
              <w:rPr>
                <w:rFonts w:eastAsia="Times New Roman"/>
                <w:sz w:val="24"/>
                <w:lang w:val="bs" w:eastAsia="en-US"/>
              </w:rPr>
              <w:t xml:space="preserve">Broj upisane djece u pedagošku godinu </w:t>
            </w:r>
            <w:r w:rsidR="00442C3C" w:rsidRPr="001D4F21">
              <w:rPr>
                <w:rFonts w:eastAsia="Times New Roman"/>
                <w:sz w:val="24"/>
                <w:lang w:val="bs" w:eastAsia="en-US"/>
              </w:rPr>
              <w:t>je ostao isti</w:t>
            </w:r>
          </w:p>
          <w:p w14:paraId="66FDDBF6" w14:textId="77777777" w:rsidR="004375B0" w:rsidRPr="001D4F21" w:rsidRDefault="004375B0" w:rsidP="00B97BEC">
            <w:pPr>
              <w:widowControl w:val="0"/>
              <w:numPr>
                <w:ilvl w:val="0"/>
                <w:numId w:val="89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37" w:lineRule="auto"/>
              <w:ind w:right="255"/>
              <w:jc w:val="both"/>
              <w:rPr>
                <w:rFonts w:eastAsia="Times New Roman"/>
                <w:sz w:val="24"/>
                <w:lang w:val="bs" w:eastAsia="en-US"/>
              </w:rPr>
            </w:pPr>
            <w:r w:rsidRPr="001D4F21">
              <w:rPr>
                <w:rFonts w:eastAsia="Times New Roman"/>
                <w:sz w:val="24"/>
                <w:lang w:val="bs" w:eastAsia="en-US"/>
              </w:rPr>
              <w:t>Obuhvat djece s poteškoćama u integraciji i teškoćama u razvoju je veći</w:t>
            </w:r>
          </w:p>
          <w:p w14:paraId="33EC57F7" w14:textId="77777777" w:rsidR="004375B0" w:rsidRPr="001D4F21" w:rsidRDefault="004375B0" w:rsidP="00B97BEC">
            <w:pPr>
              <w:widowControl w:val="0"/>
              <w:numPr>
                <w:ilvl w:val="0"/>
                <w:numId w:val="89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37" w:lineRule="auto"/>
              <w:ind w:right="255"/>
              <w:jc w:val="both"/>
              <w:rPr>
                <w:rFonts w:eastAsia="Times New Roman"/>
                <w:sz w:val="24"/>
                <w:lang w:val="bs" w:eastAsia="en-US"/>
              </w:rPr>
            </w:pPr>
            <w:r w:rsidRPr="001D4F21">
              <w:rPr>
                <w:rFonts w:eastAsia="Times New Roman"/>
                <w:sz w:val="24"/>
                <w:lang w:val="bs" w:eastAsia="en-US"/>
              </w:rPr>
              <w:t xml:space="preserve">Povećanje materijalnih i financijskih troškova </w:t>
            </w:r>
          </w:p>
          <w:p w14:paraId="0CF77247" w14:textId="77777777" w:rsidR="004375B0" w:rsidRPr="001D4F21" w:rsidRDefault="004375B0" w:rsidP="00B97BEC">
            <w:pPr>
              <w:widowControl w:val="0"/>
              <w:numPr>
                <w:ilvl w:val="0"/>
                <w:numId w:val="89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37" w:lineRule="auto"/>
              <w:ind w:right="255"/>
              <w:jc w:val="both"/>
              <w:rPr>
                <w:rFonts w:eastAsia="Times New Roman"/>
                <w:sz w:val="24"/>
                <w:lang w:val="bs" w:eastAsia="en-US"/>
              </w:rPr>
            </w:pPr>
            <w:r w:rsidRPr="001D4F21">
              <w:rPr>
                <w:rFonts w:eastAsia="Times New Roman"/>
                <w:sz w:val="24"/>
                <w:lang w:val="bs" w:eastAsia="en-US"/>
              </w:rPr>
              <w:t>Povećanje broja zaposlenika</w:t>
            </w:r>
          </w:p>
          <w:p w14:paraId="0BE7D594" w14:textId="77777777" w:rsidR="004375B0" w:rsidRPr="001D4F21" w:rsidRDefault="004375B0" w:rsidP="00B97BEC">
            <w:pPr>
              <w:widowControl w:val="0"/>
              <w:numPr>
                <w:ilvl w:val="0"/>
                <w:numId w:val="89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line="237" w:lineRule="auto"/>
              <w:ind w:right="255"/>
              <w:jc w:val="both"/>
              <w:rPr>
                <w:rFonts w:eastAsia="Times New Roman"/>
                <w:sz w:val="24"/>
                <w:lang w:val="bs" w:eastAsia="en-US"/>
              </w:rPr>
            </w:pPr>
            <w:r w:rsidRPr="001D4F21">
              <w:rPr>
                <w:rFonts w:eastAsia="Times New Roman"/>
                <w:sz w:val="24"/>
                <w:lang w:val="bs" w:eastAsia="en-US"/>
              </w:rPr>
              <w:t>Povećanje plaća i materijalnih uvjeta zaposlenika</w:t>
            </w:r>
          </w:p>
        </w:tc>
      </w:tr>
    </w:tbl>
    <w:p w14:paraId="1080556C" w14:textId="77777777" w:rsidR="00EB75C3" w:rsidRDefault="00EB75C3" w:rsidP="00EB75C3">
      <w:pPr>
        <w:rPr>
          <w:rFonts w:eastAsia="Times New Roman"/>
          <w:sz w:val="24"/>
          <w:lang w:val="bs" w:eastAsia="en-US"/>
        </w:rPr>
      </w:pPr>
    </w:p>
    <w:p w14:paraId="2659D0E6" w14:textId="77777777" w:rsidR="00EB75C3" w:rsidRDefault="00EB75C3" w:rsidP="00EB75C3">
      <w:pPr>
        <w:widowControl w:val="0"/>
        <w:autoSpaceDE w:val="0"/>
        <w:autoSpaceDN w:val="0"/>
        <w:spacing w:line="278" w:lineRule="exact"/>
        <w:rPr>
          <w:rFonts w:eastAsia="Times New Roman"/>
          <w:sz w:val="24"/>
          <w:lang w:val="bs" w:eastAsia="en-US"/>
        </w:rPr>
      </w:pPr>
    </w:p>
    <w:p w14:paraId="5EAFD807" w14:textId="6EF45171" w:rsidR="00EB75C3" w:rsidRPr="00D564B5" w:rsidRDefault="00EB75C3" w:rsidP="00EB75C3">
      <w:pPr>
        <w:pStyle w:val="NoSpacing"/>
        <w:ind w:firstLine="720"/>
        <w:jc w:val="both"/>
        <w:rPr>
          <w:rFonts w:eastAsia="Times New Roman"/>
          <w:sz w:val="24"/>
          <w:szCs w:val="24"/>
          <w:lang w:val="bs" w:eastAsia="en-US"/>
        </w:rPr>
      </w:pPr>
      <w:r w:rsidRPr="00D564B5">
        <w:rPr>
          <w:rFonts w:eastAsia="Times New Roman"/>
          <w:b/>
          <w:sz w:val="24"/>
          <w:szCs w:val="24"/>
          <w:lang w:val="bs" w:eastAsia="en-US"/>
        </w:rPr>
        <w:t>Program 5001 Program naplate naknade za uređenje voda za Hrvatske vode</w:t>
      </w:r>
      <w:r w:rsidRPr="00D564B5">
        <w:rPr>
          <w:rFonts w:eastAsia="Times New Roman"/>
          <w:b/>
          <w:spacing w:val="1"/>
          <w:sz w:val="24"/>
          <w:szCs w:val="24"/>
          <w:lang w:val="bs" w:eastAsia="en-US"/>
        </w:rPr>
        <w:t xml:space="preserve"> </w:t>
      </w:r>
      <w:r w:rsidRPr="00D564B5">
        <w:rPr>
          <w:rFonts w:eastAsia="Times New Roman"/>
          <w:sz w:val="24"/>
          <w:szCs w:val="24"/>
          <w:lang w:val="bs" w:eastAsia="en-US"/>
        </w:rPr>
        <w:t xml:space="preserve">planiran je u iznosu od </w:t>
      </w:r>
      <w:r w:rsidR="00C86248">
        <w:rPr>
          <w:rFonts w:eastAsia="Times New Roman"/>
          <w:sz w:val="24"/>
          <w:szCs w:val="24"/>
          <w:lang w:val="bs" w:eastAsia="en-US"/>
        </w:rPr>
        <w:t>2.714,00</w:t>
      </w:r>
      <w:r w:rsidR="0084077B">
        <w:rPr>
          <w:rFonts w:eastAsia="Times New Roman"/>
          <w:sz w:val="24"/>
          <w:szCs w:val="24"/>
          <w:lang w:val="bs" w:eastAsia="en-US"/>
        </w:rPr>
        <w:t xml:space="preserve"> eura</w:t>
      </w:r>
      <w:r w:rsidRPr="00D564B5">
        <w:rPr>
          <w:rFonts w:eastAsia="Times New Roman"/>
          <w:sz w:val="24"/>
          <w:szCs w:val="24"/>
          <w:lang w:val="bs" w:eastAsia="en-US"/>
        </w:rPr>
        <w:t xml:space="preserve">, </w:t>
      </w:r>
      <w:r w:rsidR="00DA0081">
        <w:rPr>
          <w:rFonts w:eastAsia="Times New Roman"/>
          <w:sz w:val="24"/>
          <w:szCs w:val="24"/>
          <w:lang w:val="bs" w:eastAsia="en-US"/>
        </w:rPr>
        <w:t xml:space="preserve">a ostvaren u iznosu od </w:t>
      </w:r>
      <w:r w:rsidR="00C86248">
        <w:rPr>
          <w:rFonts w:eastAsia="Times New Roman"/>
          <w:sz w:val="24"/>
          <w:szCs w:val="24"/>
          <w:lang w:val="bs" w:eastAsia="en-US"/>
        </w:rPr>
        <w:t xml:space="preserve">2.005,36 eura </w:t>
      </w:r>
      <w:r w:rsidR="00DA0081">
        <w:rPr>
          <w:rFonts w:eastAsia="Times New Roman"/>
          <w:sz w:val="24"/>
          <w:szCs w:val="24"/>
          <w:lang w:val="bs" w:eastAsia="en-US"/>
        </w:rPr>
        <w:t xml:space="preserve">odnosno </w:t>
      </w:r>
      <w:r w:rsidR="00C86248">
        <w:rPr>
          <w:rFonts w:eastAsia="Times New Roman"/>
          <w:sz w:val="24"/>
          <w:szCs w:val="24"/>
          <w:lang w:val="bs" w:eastAsia="en-US"/>
        </w:rPr>
        <w:t>73,89</w:t>
      </w:r>
      <w:r w:rsidR="00DA0081">
        <w:rPr>
          <w:rFonts w:eastAsia="Times New Roman"/>
          <w:sz w:val="24"/>
          <w:szCs w:val="24"/>
          <w:lang w:val="bs" w:eastAsia="en-US"/>
        </w:rPr>
        <w:t xml:space="preserve"> % planiranog</w:t>
      </w:r>
      <w:r w:rsidRPr="00D564B5">
        <w:rPr>
          <w:rFonts w:eastAsia="Times New Roman"/>
          <w:sz w:val="24"/>
          <w:szCs w:val="24"/>
          <w:lang w:val="bs" w:eastAsia="en-US"/>
        </w:rPr>
        <w:t>.</w:t>
      </w:r>
      <w:r w:rsidR="0084077B">
        <w:rPr>
          <w:rFonts w:eastAsia="Times New Roman"/>
          <w:sz w:val="24"/>
          <w:szCs w:val="24"/>
          <w:lang w:val="bs" w:eastAsia="en-US"/>
        </w:rPr>
        <w:t xml:space="preserve"> </w:t>
      </w:r>
      <w:r w:rsidR="00DA0081" w:rsidRPr="00DA0081">
        <w:rPr>
          <w:rFonts w:eastAsia="Times New Roman"/>
          <w:sz w:val="24"/>
          <w:szCs w:val="24"/>
          <w:lang w:val="bs" w:eastAsia="en-US"/>
        </w:rPr>
        <w:t>Ovaj program</w:t>
      </w:r>
      <w:r w:rsidR="00DA0081">
        <w:rPr>
          <w:rFonts w:eastAsia="Times New Roman"/>
          <w:sz w:val="24"/>
          <w:szCs w:val="24"/>
          <w:lang w:val="bs" w:eastAsia="en-US"/>
        </w:rPr>
        <w:t xml:space="preserve"> je</w:t>
      </w:r>
      <w:r w:rsidR="00DA0081" w:rsidRPr="00DA0081">
        <w:rPr>
          <w:rFonts w:eastAsia="Times New Roman"/>
          <w:sz w:val="24"/>
          <w:szCs w:val="24"/>
          <w:lang w:val="bs" w:eastAsia="en-US"/>
        </w:rPr>
        <w:t xml:space="preserve"> raspoređen/ostvaren kroz aktivnosti: A</w:t>
      </w:r>
      <w:r w:rsidR="00DA0081">
        <w:rPr>
          <w:rFonts w:eastAsia="Times New Roman"/>
          <w:sz w:val="24"/>
          <w:szCs w:val="24"/>
          <w:lang w:val="bs" w:eastAsia="en-US"/>
        </w:rPr>
        <w:t>5001-01</w:t>
      </w:r>
      <w:r w:rsidR="00DA0081" w:rsidRPr="00DA0081">
        <w:rPr>
          <w:rFonts w:eastAsia="Times New Roman"/>
          <w:sz w:val="24"/>
          <w:szCs w:val="24"/>
          <w:lang w:val="bs" w:eastAsia="en-US"/>
        </w:rPr>
        <w:t xml:space="preserve"> </w:t>
      </w:r>
      <w:r w:rsidR="00DA0081">
        <w:rPr>
          <w:rFonts w:eastAsia="Times New Roman"/>
          <w:sz w:val="24"/>
          <w:szCs w:val="24"/>
          <w:lang w:val="bs" w:eastAsia="en-US"/>
        </w:rPr>
        <w:t>Rashodi za materijal</w:t>
      </w:r>
      <w:r w:rsidR="00DA0081" w:rsidRPr="00DA0081">
        <w:rPr>
          <w:rFonts w:eastAsia="Times New Roman"/>
          <w:sz w:val="24"/>
          <w:szCs w:val="24"/>
          <w:lang w:val="bs" w:eastAsia="en-US"/>
        </w:rPr>
        <w:t xml:space="preserve"> u iznosu od </w:t>
      </w:r>
      <w:r w:rsidR="00DA0081">
        <w:rPr>
          <w:rFonts w:eastAsia="Times New Roman"/>
          <w:sz w:val="24"/>
          <w:szCs w:val="24"/>
          <w:lang w:val="bs" w:eastAsia="en-US"/>
        </w:rPr>
        <w:t>0,00</w:t>
      </w:r>
      <w:r w:rsidR="00DA0081" w:rsidRPr="00DA0081">
        <w:rPr>
          <w:rFonts w:eastAsia="Times New Roman"/>
          <w:sz w:val="24"/>
          <w:szCs w:val="24"/>
          <w:lang w:val="bs" w:eastAsia="en-US"/>
        </w:rPr>
        <w:t xml:space="preserve"> eura, </w:t>
      </w:r>
      <w:r w:rsidR="00DA0081">
        <w:rPr>
          <w:rFonts w:eastAsia="Times New Roman"/>
          <w:sz w:val="24"/>
          <w:szCs w:val="24"/>
          <w:lang w:val="bs" w:eastAsia="en-US"/>
        </w:rPr>
        <w:t xml:space="preserve"> te </w:t>
      </w:r>
      <w:r w:rsidR="00DA0081" w:rsidRPr="00DA0081">
        <w:rPr>
          <w:rFonts w:eastAsia="Times New Roman"/>
          <w:sz w:val="24"/>
          <w:szCs w:val="24"/>
          <w:lang w:val="bs" w:eastAsia="en-US"/>
        </w:rPr>
        <w:t>A</w:t>
      </w:r>
      <w:r w:rsidR="00DA0081">
        <w:rPr>
          <w:rFonts w:eastAsia="Times New Roman"/>
          <w:sz w:val="24"/>
          <w:szCs w:val="24"/>
          <w:lang w:val="bs" w:eastAsia="en-US"/>
        </w:rPr>
        <w:t>5001</w:t>
      </w:r>
      <w:r w:rsidR="00DA0081" w:rsidRPr="00DA0081">
        <w:rPr>
          <w:rFonts w:eastAsia="Times New Roman"/>
          <w:sz w:val="24"/>
          <w:szCs w:val="24"/>
          <w:lang w:val="bs" w:eastAsia="en-US"/>
        </w:rPr>
        <w:t xml:space="preserve">-02 </w:t>
      </w:r>
      <w:r w:rsidR="00DA0081">
        <w:rPr>
          <w:rFonts w:eastAsia="Times New Roman"/>
          <w:sz w:val="24"/>
          <w:szCs w:val="24"/>
          <w:lang w:val="bs" w:eastAsia="en-US"/>
        </w:rPr>
        <w:t>Rashodi za usluge</w:t>
      </w:r>
      <w:r w:rsidR="00DA0081" w:rsidRPr="00DA0081">
        <w:rPr>
          <w:rFonts w:eastAsia="Times New Roman"/>
          <w:sz w:val="24"/>
          <w:szCs w:val="24"/>
          <w:lang w:val="bs" w:eastAsia="en-US"/>
        </w:rPr>
        <w:t xml:space="preserve"> u iznosu od </w:t>
      </w:r>
      <w:r w:rsidR="00C86248">
        <w:rPr>
          <w:rFonts w:eastAsia="Times New Roman"/>
          <w:sz w:val="24"/>
          <w:szCs w:val="24"/>
          <w:lang w:val="bs" w:eastAsia="en-US"/>
        </w:rPr>
        <w:t>2.005,36</w:t>
      </w:r>
      <w:r w:rsidR="00DA0081" w:rsidRPr="00DA0081">
        <w:rPr>
          <w:rFonts w:eastAsia="Times New Roman"/>
          <w:sz w:val="24"/>
          <w:szCs w:val="24"/>
          <w:lang w:val="bs" w:eastAsia="en-US"/>
        </w:rPr>
        <w:t xml:space="preserve"> eura</w:t>
      </w:r>
      <w:r w:rsidR="00DA0081">
        <w:rPr>
          <w:rFonts w:eastAsia="Times New Roman"/>
          <w:sz w:val="24"/>
          <w:szCs w:val="24"/>
          <w:lang w:val="bs" w:eastAsia="en-US"/>
        </w:rPr>
        <w:t xml:space="preserve"> te je ucijelosti refundiran od strane Hrvatskih voda budući da se odnosi na troškove slanja obveza građanima na ime naknade za uređenje voda.</w:t>
      </w:r>
    </w:p>
    <w:p w14:paraId="1AFF6188" w14:textId="77777777" w:rsidR="00EB75C3" w:rsidRDefault="00EB75C3" w:rsidP="00EB75C3">
      <w:pPr>
        <w:widowControl w:val="0"/>
        <w:autoSpaceDE w:val="0"/>
        <w:autoSpaceDN w:val="0"/>
        <w:spacing w:line="278" w:lineRule="exact"/>
        <w:jc w:val="both"/>
        <w:rPr>
          <w:rFonts w:eastAsia="Times New Roman"/>
          <w:sz w:val="24"/>
          <w:lang w:val="bs" w:eastAsia="en-US"/>
        </w:rPr>
      </w:pPr>
    </w:p>
    <w:p w14:paraId="1C7D76DF" w14:textId="77777777" w:rsidR="0022597A" w:rsidRDefault="0022597A" w:rsidP="00BE3629">
      <w:pPr>
        <w:widowControl w:val="0"/>
        <w:autoSpaceDE w:val="0"/>
        <w:autoSpaceDN w:val="0"/>
        <w:spacing w:line="276" w:lineRule="auto"/>
        <w:ind w:right="1093"/>
        <w:jc w:val="both"/>
        <w:rPr>
          <w:rFonts w:eastAsia="Times New Roman"/>
          <w:b/>
          <w:sz w:val="24"/>
          <w:szCs w:val="24"/>
          <w:lang w:val="bs" w:eastAsia="en-US"/>
        </w:rPr>
      </w:pPr>
    </w:p>
    <w:p w14:paraId="0B77A643" w14:textId="77777777" w:rsidR="00A52254" w:rsidRDefault="00A52254" w:rsidP="00BE3629">
      <w:pPr>
        <w:widowControl w:val="0"/>
        <w:autoSpaceDE w:val="0"/>
        <w:autoSpaceDN w:val="0"/>
        <w:spacing w:line="276" w:lineRule="auto"/>
        <w:ind w:right="1093"/>
        <w:jc w:val="both"/>
        <w:rPr>
          <w:rFonts w:eastAsia="Times New Roman"/>
          <w:b/>
          <w:sz w:val="24"/>
          <w:szCs w:val="24"/>
          <w:lang w:val="bs" w:eastAsia="en-US"/>
        </w:rPr>
      </w:pPr>
    </w:p>
    <w:p w14:paraId="018F1307" w14:textId="77777777" w:rsidR="00A52254" w:rsidRDefault="00A52254" w:rsidP="00BE3629">
      <w:pPr>
        <w:widowControl w:val="0"/>
        <w:autoSpaceDE w:val="0"/>
        <w:autoSpaceDN w:val="0"/>
        <w:spacing w:line="276" w:lineRule="auto"/>
        <w:ind w:right="1093"/>
        <w:jc w:val="both"/>
        <w:rPr>
          <w:rFonts w:eastAsia="Times New Roman"/>
          <w:b/>
          <w:sz w:val="24"/>
          <w:szCs w:val="24"/>
          <w:lang w:val="bs" w:eastAsia="en-US"/>
        </w:rPr>
      </w:pPr>
    </w:p>
    <w:p w14:paraId="7EC9F4EE" w14:textId="77777777" w:rsidR="00A52254" w:rsidRDefault="00A52254" w:rsidP="00BE3629">
      <w:pPr>
        <w:widowControl w:val="0"/>
        <w:autoSpaceDE w:val="0"/>
        <w:autoSpaceDN w:val="0"/>
        <w:spacing w:line="276" w:lineRule="auto"/>
        <w:ind w:right="1093"/>
        <w:jc w:val="both"/>
        <w:rPr>
          <w:rFonts w:eastAsia="Times New Roman"/>
          <w:b/>
          <w:sz w:val="24"/>
          <w:szCs w:val="24"/>
          <w:lang w:val="bs" w:eastAsia="en-US"/>
        </w:rPr>
      </w:pPr>
    </w:p>
    <w:p w14:paraId="6468FCA9" w14:textId="77777777" w:rsidR="00A52254" w:rsidRDefault="00A52254" w:rsidP="00BE3629">
      <w:pPr>
        <w:widowControl w:val="0"/>
        <w:autoSpaceDE w:val="0"/>
        <w:autoSpaceDN w:val="0"/>
        <w:spacing w:line="276" w:lineRule="auto"/>
        <w:ind w:right="1093"/>
        <w:jc w:val="both"/>
        <w:rPr>
          <w:rFonts w:eastAsia="Times New Roman"/>
          <w:b/>
          <w:sz w:val="24"/>
          <w:szCs w:val="24"/>
          <w:lang w:val="bs" w:eastAsia="en-US"/>
        </w:rPr>
      </w:pPr>
    </w:p>
    <w:p w14:paraId="034C343C" w14:textId="77777777" w:rsidR="00A52254" w:rsidRDefault="00A52254" w:rsidP="00BE3629">
      <w:pPr>
        <w:widowControl w:val="0"/>
        <w:autoSpaceDE w:val="0"/>
        <w:autoSpaceDN w:val="0"/>
        <w:spacing w:line="276" w:lineRule="auto"/>
        <w:ind w:right="1093"/>
        <w:jc w:val="both"/>
        <w:rPr>
          <w:rFonts w:eastAsia="Times New Roman"/>
          <w:b/>
          <w:sz w:val="24"/>
          <w:szCs w:val="24"/>
          <w:lang w:val="bs" w:eastAsia="en-US"/>
        </w:rPr>
      </w:pPr>
    </w:p>
    <w:p w14:paraId="4F019568" w14:textId="77777777" w:rsidR="00A52254" w:rsidRDefault="00A52254" w:rsidP="00BE3629">
      <w:pPr>
        <w:widowControl w:val="0"/>
        <w:autoSpaceDE w:val="0"/>
        <w:autoSpaceDN w:val="0"/>
        <w:spacing w:line="276" w:lineRule="auto"/>
        <w:ind w:right="1093"/>
        <w:jc w:val="both"/>
        <w:rPr>
          <w:rFonts w:eastAsia="Times New Roman"/>
          <w:b/>
          <w:sz w:val="24"/>
          <w:szCs w:val="24"/>
          <w:lang w:val="bs" w:eastAsia="en-US"/>
        </w:rPr>
      </w:pPr>
    </w:p>
    <w:p w14:paraId="0B2675F4" w14:textId="77777777" w:rsidR="00A52254" w:rsidRDefault="00A52254" w:rsidP="00BE3629">
      <w:pPr>
        <w:widowControl w:val="0"/>
        <w:autoSpaceDE w:val="0"/>
        <w:autoSpaceDN w:val="0"/>
        <w:spacing w:line="276" w:lineRule="auto"/>
        <w:ind w:right="1093"/>
        <w:jc w:val="both"/>
        <w:rPr>
          <w:rFonts w:eastAsia="Times New Roman"/>
          <w:b/>
          <w:sz w:val="24"/>
          <w:szCs w:val="24"/>
          <w:lang w:val="bs" w:eastAsia="en-US"/>
        </w:rPr>
      </w:pPr>
    </w:p>
    <w:p w14:paraId="3F0905E5" w14:textId="77777777" w:rsidR="00A52254" w:rsidRDefault="00A52254" w:rsidP="00BE3629">
      <w:pPr>
        <w:widowControl w:val="0"/>
        <w:autoSpaceDE w:val="0"/>
        <w:autoSpaceDN w:val="0"/>
        <w:spacing w:line="276" w:lineRule="auto"/>
        <w:ind w:right="1093"/>
        <w:jc w:val="both"/>
        <w:rPr>
          <w:rFonts w:eastAsia="Times New Roman"/>
          <w:b/>
          <w:sz w:val="24"/>
          <w:szCs w:val="24"/>
          <w:lang w:val="bs" w:eastAsia="en-US"/>
        </w:rPr>
      </w:pPr>
    </w:p>
    <w:p w14:paraId="5D589094" w14:textId="77777777" w:rsidR="00A52254" w:rsidRDefault="00A52254" w:rsidP="00BE3629">
      <w:pPr>
        <w:widowControl w:val="0"/>
        <w:autoSpaceDE w:val="0"/>
        <w:autoSpaceDN w:val="0"/>
        <w:spacing w:line="276" w:lineRule="auto"/>
        <w:ind w:right="1093"/>
        <w:jc w:val="both"/>
        <w:rPr>
          <w:rFonts w:eastAsia="Times New Roman"/>
          <w:b/>
          <w:sz w:val="24"/>
          <w:szCs w:val="24"/>
          <w:lang w:val="bs" w:eastAsia="en-US"/>
        </w:rPr>
      </w:pPr>
    </w:p>
    <w:p w14:paraId="46AF67C2" w14:textId="77777777" w:rsidR="00A52254" w:rsidRDefault="00A52254" w:rsidP="00BE3629">
      <w:pPr>
        <w:widowControl w:val="0"/>
        <w:autoSpaceDE w:val="0"/>
        <w:autoSpaceDN w:val="0"/>
        <w:spacing w:line="276" w:lineRule="auto"/>
        <w:ind w:right="1093"/>
        <w:jc w:val="both"/>
        <w:rPr>
          <w:rFonts w:eastAsia="Times New Roman"/>
          <w:b/>
          <w:sz w:val="24"/>
          <w:szCs w:val="24"/>
          <w:lang w:val="bs" w:eastAsia="en-US"/>
        </w:rPr>
      </w:pPr>
    </w:p>
    <w:p w14:paraId="0802286A" w14:textId="77777777" w:rsidR="00A52254" w:rsidRDefault="00A52254" w:rsidP="00BE3629">
      <w:pPr>
        <w:widowControl w:val="0"/>
        <w:autoSpaceDE w:val="0"/>
        <w:autoSpaceDN w:val="0"/>
        <w:spacing w:line="276" w:lineRule="auto"/>
        <w:ind w:right="1093"/>
        <w:jc w:val="both"/>
        <w:rPr>
          <w:rFonts w:eastAsia="Times New Roman"/>
          <w:b/>
          <w:sz w:val="24"/>
          <w:szCs w:val="24"/>
          <w:lang w:val="bs" w:eastAsia="en-US"/>
        </w:rPr>
      </w:pPr>
    </w:p>
    <w:p w14:paraId="6CFA520F" w14:textId="77777777" w:rsidR="00A52254" w:rsidRDefault="00A52254" w:rsidP="00BE3629">
      <w:pPr>
        <w:widowControl w:val="0"/>
        <w:autoSpaceDE w:val="0"/>
        <w:autoSpaceDN w:val="0"/>
        <w:spacing w:line="276" w:lineRule="auto"/>
        <w:ind w:right="1093"/>
        <w:jc w:val="both"/>
        <w:rPr>
          <w:rFonts w:eastAsia="Times New Roman"/>
          <w:b/>
          <w:sz w:val="24"/>
          <w:szCs w:val="24"/>
          <w:lang w:val="bs" w:eastAsia="en-US"/>
        </w:rPr>
      </w:pPr>
    </w:p>
    <w:p w14:paraId="3F7D24A8" w14:textId="77777777" w:rsidR="00A52254" w:rsidRDefault="00A52254" w:rsidP="00BE3629">
      <w:pPr>
        <w:widowControl w:val="0"/>
        <w:autoSpaceDE w:val="0"/>
        <w:autoSpaceDN w:val="0"/>
        <w:spacing w:line="276" w:lineRule="auto"/>
        <w:ind w:right="1093"/>
        <w:jc w:val="both"/>
        <w:rPr>
          <w:rFonts w:eastAsia="Times New Roman"/>
          <w:b/>
          <w:sz w:val="24"/>
          <w:szCs w:val="24"/>
          <w:lang w:val="bs" w:eastAsia="en-US"/>
        </w:rPr>
      </w:pPr>
    </w:p>
    <w:p w14:paraId="36C8C266" w14:textId="77777777" w:rsidR="00A52254" w:rsidRDefault="00A52254" w:rsidP="00BE3629">
      <w:pPr>
        <w:widowControl w:val="0"/>
        <w:autoSpaceDE w:val="0"/>
        <w:autoSpaceDN w:val="0"/>
        <w:spacing w:line="276" w:lineRule="auto"/>
        <w:ind w:right="1093"/>
        <w:jc w:val="both"/>
        <w:rPr>
          <w:rFonts w:eastAsia="Times New Roman"/>
          <w:b/>
          <w:sz w:val="24"/>
          <w:szCs w:val="24"/>
          <w:lang w:val="bs" w:eastAsia="en-US"/>
        </w:rPr>
      </w:pPr>
    </w:p>
    <w:p w14:paraId="190EBD39" w14:textId="77777777" w:rsidR="00A52254" w:rsidRDefault="00A52254" w:rsidP="00BE3629">
      <w:pPr>
        <w:widowControl w:val="0"/>
        <w:autoSpaceDE w:val="0"/>
        <w:autoSpaceDN w:val="0"/>
        <w:spacing w:line="276" w:lineRule="auto"/>
        <w:ind w:right="1093"/>
        <w:jc w:val="both"/>
        <w:rPr>
          <w:rFonts w:eastAsia="Times New Roman"/>
          <w:b/>
          <w:sz w:val="24"/>
          <w:szCs w:val="24"/>
          <w:lang w:val="bs" w:eastAsia="en-US"/>
        </w:rPr>
      </w:pPr>
    </w:p>
    <w:p w14:paraId="29996D91" w14:textId="77777777" w:rsidR="00A52254" w:rsidRDefault="00A52254" w:rsidP="00BE3629">
      <w:pPr>
        <w:widowControl w:val="0"/>
        <w:autoSpaceDE w:val="0"/>
        <w:autoSpaceDN w:val="0"/>
        <w:spacing w:line="276" w:lineRule="auto"/>
        <w:ind w:right="1093"/>
        <w:jc w:val="both"/>
        <w:rPr>
          <w:rFonts w:eastAsia="Times New Roman"/>
          <w:b/>
          <w:sz w:val="24"/>
          <w:szCs w:val="24"/>
          <w:lang w:val="bs" w:eastAsia="en-US"/>
        </w:rPr>
      </w:pPr>
    </w:p>
    <w:p w14:paraId="59925E64" w14:textId="77777777" w:rsidR="00A52254" w:rsidRDefault="00A52254" w:rsidP="00BE3629">
      <w:pPr>
        <w:widowControl w:val="0"/>
        <w:autoSpaceDE w:val="0"/>
        <w:autoSpaceDN w:val="0"/>
        <w:spacing w:line="276" w:lineRule="auto"/>
        <w:ind w:right="1093"/>
        <w:jc w:val="both"/>
        <w:rPr>
          <w:rFonts w:eastAsia="Times New Roman"/>
          <w:b/>
          <w:sz w:val="24"/>
          <w:szCs w:val="24"/>
          <w:lang w:val="bs" w:eastAsia="en-US"/>
        </w:rPr>
      </w:pPr>
    </w:p>
    <w:p w14:paraId="1FAC9C99" w14:textId="77777777" w:rsidR="00A52254" w:rsidRDefault="00A52254" w:rsidP="00BE3629">
      <w:pPr>
        <w:widowControl w:val="0"/>
        <w:autoSpaceDE w:val="0"/>
        <w:autoSpaceDN w:val="0"/>
        <w:spacing w:line="276" w:lineRule="auto"/>
        <w:ind w:right="1093"/>
        <w:jc w:val="both"/>
        <w:rPr>
          <w:rFonts w:eastAsia="Times New Roman"/>
          <w:b/>
          <w:sz w:val="24"/>
          <w:szCs w:val="24"/>
          <w:lang w:val="bs" w:eastAsia="en-US"/>
        </w:rPr>
      </w:pPr>
    </w:p>
    <w:p w14:paraId="77A68FEC" w14:textId="77777777" w:rsidR="00A52254" w:rsidRDefault="00A52254" w:rsidP="00BE3629">
      <w:pPr>
        <w:widowControl w:val="0"/>
        <w:autoSpaceDE w:val="0"/>
        <w:autoSpaceDN w:val="0"/>
        <w:spacing w:line="276" w:lineRule="auto"/>
        <w:ind w:right="1093"/>
        <w:jc w:val="both"/>
        <w:rPr>
          <w:rFonts w:eastAsia="Times New Roman"/>
          <w:b/>
          <w:sz w:val="24"/>
          <w:szCs w:val="24"/>
          <w:lang w:val="bs" w:eastAsia="en-US"/>
        </w:rPr>
      </w:pPr>
    </w:p>
    <w:p w14:paraId="41E47037" w14:textId="77777777" w:rsidR="00A52254" w:rsidRDefault="00A52254" w:rsidP="00BE3629">
      <w:pPr>
        <w:widowControl w:val="0"/>
        <w:autoSpaceDE w:val="0"/>
        <w:autoSpaceDN w:val="0"/>
        <w:spacing w:line="276" w:lineRule="auto"/>
        <w:ind w:right="1093"/>
        <w:jc w:val="both"/>
        <w:rPr>
          <w:rFonts w:eastAsia="Times New Roman"/>
          <w:b/>
          <w:sz w:val="24"/>
          <w:szCs w:val="24"/>
          <w:lang w:val="bs" w:eastAsia="en-US"/>
        </w:rPr>
      </w:pPr>
    </w:p>
    <w:p w14:paraId="037455AF" w14:textId="77777777" w:rsidR="00A52254" w:rsidRDefault="00A52254" w:rsidP="00BE3629">
      <w:pPr>
        <w:widowControl w:val="0"/>
        <w:autoSpaceDE w:val="0"/>
        <w:autoSpaceDN w:val="0"/>
        <w:spacing w:line="276" w:lineRule="auto"/>
        <w:ind w:right="1093"/>
        <w:jc w:val="both"/>
        <w:rPr>
          <w:rFonts w:eastAsia="Times New Roman"/>
          <w:b/>
          <w:sz w:val="24"/>
          <w:szCs w:val="24"/>
          <w:lang w:val="bs" w:eastAsia="en-US"/>
        </w:rPr>
      </w:pPr>
    </w:p>
    <w:p w14:paraId="446FCF46" w14:textId="77777777" w:rsidR="00A52254" w:rsidRDefault="00A52254" w:rsidP="00BE3629">
      <w:pPr>
        <w:widowControl w:val="0"/>
        <w:autoSpaceDE w:val="0"/>
        <w:autoSpaceDN w:val="0"/>
        <w:spacing w:line="276" w:lineRule="auto"/>
        <w:ind w:right="1093"/>
        <w:jc w:val="both"/>
        <w:rPr>
          <w:rFonts w:eastAsia="Times New Roman"/>
          <w:b/>
          <w:sz w:val="24"/>
          <w:szCs w:val="24"/>
          <w:lang w:val="bs" w:eastAsia="en-US"/>
        </w:rPr>
      </w:pPr>
    </w:p>
    <w:p w14:paraId="20A85B4B" w14:textId="77777777" w:rsidR="00A52254" w:rsidRDefault="00A52254" w:rsidP="00BE3629">
      <w:pPr>
        <w:widowControl w:val="0"/>
        <w:autoSpaceDE w:val="0"/>
        <w:autoSpaceDN w:val="0"/>
        <w:spacing w:line="276" w:lineRule="auto"/>
        <w:ind w:right="1093"/>
        <w:jc w:val="both"/>
        <w:rPr>
          <w:rFonts w:eastAsia="Times New Roman"/>
          <w:b/>
          <w:sz w:val="24"/>
          <w:szCs w:val="24"/>
          <w:lang w:val="bs" w:eastAsia="en-US"/>
        </w:rPr>
      </w:pPr>
    </w:p>
    <w:p w14:paraId="5917BCFE" w14:textId="77777777" w:rsidR="00A52254" w:rsidRDefault="00A52254" w:rsidP="00BE3629">
      <w:pPr>
        <w:widowControl w:val="0"/>
        <w:autoSpaceDE w:val="0"/>
        <w:autoSpaceDN w:val="0"/>
        <w:spacing w:line="276" w:lineRule="auto"/>
        <w:ind w:right="1093"/>
        <w:jc w:val="both"/>
        <w:rPr>
          <w:rFonts w:eastAsia="Times New Roman"/>
          <w:b/>
          <w:sz w:val="24"/>
          <w:szCs w:val="24"/>
          <w:lang w:val="bs" w:eastAsia="en-US"/>
        </w:rPr>
      </w:pPr>
    </w:p>
    <w:p w14:paraId="4AEE2EDC" w14:textId="77777777" w:rsidR="00A52254" w:rsidRDefault="00A52254" w:rsidP="00BE3629">
      <w:pPr>
        <w:widowControl w:val="0"/>
        <w:autoSpaceDE w:val="0"/>
        <w:autoSpaceDN w:val="0"/>
        <w:spacing w:line="276" w:lineRule="auto"/>
        <w:ind w:right="1093"/>
        <w:jc w:val="both"/>
        <w:rPr>
          <w:rFonts w:eastAsia="Times New Roman"/>
          <w:b/>
          <w:sz w:val="24"/>
          <w:szCs w:val="24"/>
          <w:lang w:val="bs" w:eastAsia="en-US"/>
        </w:rPr>
      </w:pPr>
    </w:p>
    <w:p w14:paraId="467119A6" w14:textId="77777777" w:rsidR="00A52254" w:rsidRDefault="00A52254" w:rsidP="00BE3629">
      <w:pPr>
        <w:widowControl w:val="0"/>
        <w:autoSpaceDE w:val="0"/>
        <w:autoSpaceDN w:val="0"/>
        <w:spacing w:line="276" w:lineRule="auto"/>
        <w:ind w:right="1093"/>
        <w:jc w:val="both"/>
        <w:rPr>
          <w:rFonts w:eastAsia="Times New Roman"/>
          <w:b/>
          <w:sz w:val="24"/>
          <w:szCs w:val="24"/>
          <w:lang w:val="bs" w:eastAsia="en-US"/>
        </w:rPr>
      </w:pPr>
    </w:p>
    <w:p w14:paraId="091733ED" w14:textId="77777777" w:rsidR="00A52254" w:rsidRDefault="00A52254" w:rsidP="00BE3629">
      <w:pPr>
        <w:widowControl w:val="0"/>
        <w:autoSpaceDE w:val="0"/>
        <w:autoSpaceDN w:val="0"/>
        <w:spacing w:line="276" w:lineRule="auto"/>
        <w:ind w:right="1093"/>
        <w:jc w:val="both"/>
        <w:rPr>
          <w:rFonts w:eastAsia="Times New Roman"/>
          <w:b/>
          <w:sz w:val="24"/>
          <w:szCs w:val="24"/>
          <w:lang w:val="bs" w:eastAsia="en-US"/>
        </w:rPr>
      </w:pPr>
    </w:p>
    <w:p w14:paraId="72367B86" w14:textId="77777777" w:rsidR="00A52254" w:rsidRDefault="00A52254" w:rsidP="00BE3629">
      <w:pPr>
        <w:widowControl w:val="0"/>
        <w:autoSpaceDE w:val="0"/>
        <w:autoSpaceDN w:val="0"/>
        <w:spacing w:line="276" w:lineRule="auto"/>
        <w:ind w:right="1093"/>
        <w:jc w:val="both"/>
        <w:rPr>
          <w:rFonts w:eastAsia="Times New Roman"/>
          <w:b/>
          <w:sz w:val="24"/>
          <w:szCs w:val="24"/>
          <w:lang w:val="bs" w:eastAsia="en-US"/>
        </w:rPr>
      </w:pPr>
    </w:p>
    <w:p w14:paraId="0792DFF1" w14:textId="77777777" w:rsidR="00A52254" w:rsidRDefault="00A52254" w:rsidP="00BE3629">
      <w:pPr>
        <w:widowControl w:val="0"/>
        <w:autoSpaceDE w:val="0"/>
        <w:autoSpaceDN w:val="0"/>
        <w:spacing w:line="276" w:lineRule="auto"/>
        <w:ind w:right="1093"/>
        <w:jc w:val="both"/>
        <w:rPr>
          <w:rFonts w:eastAsia="Times New Roman"/>
          <w:b/>
          <w:sz w:val="24"/>
          <w:szCs w:val="24"/>
          <w:lang w:val="bs" w:eastAsia="en-US"/>
        </w:rPr>
      </w:pPr>
    </w:p>
    <w:p w14:paraId="7CD24191" w14:textId="77777777" w:rsidR="00A52254" w:rsidRDefault="00A52254" w:rsidP="00BE3629">
      <w:pPr>
        <w:widowControl w:val="0"/>
        <w:autoSpaceDE w:val="0"/>
        <w:autoSpaceDN w:val="0"/>
        <w:spacing w:line="276" w:lineRule="auto"/>
        <w:ind w:right="1093"/>
        <w:jc w:val="both"/>
        <w:rPr>
          <w:rFonts w:eastAsia="Times New Roman"/>
          <w:b/>
          <w:sz w:val="24"/>
          <w:szCs w:val="24"/>
          <w:lang w:val="bs" w:eastAsia="en-US"/>
        </w:rPr>
      </w:pPr>
    </w:p>
    <w:p w14:paraId="555268E6" w14:textId="77777777" w:rsidR="00A52254" w:rsidRDefault="00A52254" w:rsidP="00BE3629">
      <w:pPr>
        <w:widowControl w:val="0"/>
        <w:autoSpaceDE w:val="0"/>
        <w:autoSpaceDN w:val="0"/>
        <w:spacing w:line="276" w:lineRule="auto"/>
        <w:ind w:right="1093"/>
        <w:jc w:val="both"/>
        <w:rPr>
          <w:rFonts w:eastAsia="Times New Roman"/>
          <w:b/>
          <w:sz w:val="24"/>
          <w:szCs w:val="24"/>
          <w:lang w:val="bs" w:eastAsia="en-US"/>
        </w:rPr>
      </w:pPr>
    </w:p>
    <w:p w14:paraId="70E485CC" w14:textId="77777777" w:rsidR="00A52254" w:rsidRDefault="00A52254" w:rsidP="00BE3629">
      <w:pPr>
        <w:widowControl w:val="0"/>
        <w:autoSpaceDE w:val="0"/>
        <w:autoSpaceDN w:val="0"/>
        <w:spacing w:line="276" w:lineRule="auto"/>
        <w:ind w:right="1093"/>
        <w:jc w:val="both"/>
        <w:rPr>
          <w:rFonts w:eastAsia="Times New Roman"/>
          <w:b/>
          <w:sz w:val="24"/>
          <w:szCs w:val="24"/>
          <w:lang w:val="bs" w:eastAsia="en-US"/>
        </w:rPr>
      </w:pPr>
    </w:p>
    <w:p w14:paraId="0308CA56" w14:textId="77777777" w:rsidR="00A52254" w:rsidRDefault="00A52254" w:rsidP="00BE3629">
      <w:pPr>
        <w:widowControl w:val="0"/>
        <w:autoSpaceDE w:val="0"/>
        <w:autoSpaceDN w:val="0"/>
        <w:spacing w:line="276" w:lineRule="auto"/>
        <w:ind w:right="1093"/>
        <w:jc w:val="both"/>
        <w:rPr>
          <w:rFonts w:eastAsia="Times New Roman"/>
          <w:b/>
          <w:sz w:val="24"/>
          <w:szCs w:val="24"/>
          <w:lang w:val="bs" w:eastAsia="en-US"/>
        </w:rPr>
      </w:pPr>
    </w:p>
    <w:p w14:paraId="56FC82C8" w14:textId="77777777" w:rsidR="00A52254" w:rsidRDefault="00A52254" w:rsidP="00BE3629">
      <w:pPr>
        <w:widowControl w:val="0"/>
        <w:autoSpaceDE w:val="0"/>
        <w:autoSpaceDN w:val="0"/>
        <w:spacing w:line="276" w:lineRule="auto"/>
        <w:ind w:right="1093"/>
        <w:jc w:val="both"/>
        <w:rPr>
          <w:rFonts w:eastAsia="Times New Roman"/>
          <w:b/>
          <w:sz w:val="24"/>
          <w:szCs w:val="24"/>
          <w:lang w:val="bs" w:eastAsia="en-US"/>
        </w:rPr>
      </w:pPr>
    </w:p>
    <w:p w14:paraId="0C4C79D7" w14:textId="77777777" w:rsidR="00A52254" w:rsidRDefault="00A52254" w:rsidP="00BE3629">
      <w:pPr>
        <w:widowControl w:val="0"/>
        <w:autoSpaceDE w:val="0"/>
        <w:autoSpaceDN w:val="0"/>
        <w:spacing w:line="276" w:lineRule="auto"/>
        <w:ind w:right="1093"/>
        <w:jc w:val="both"/>
        <w:rPr>
          <w:rFonts w:eastAsia="Times New Roman"/>
          <w:b/>
          <w:sz w:val="24"/>
          <w:szCs w:val="24"/>
          <w:lang w:val="bs" w:eastAsia="en-US"/>
        </w:rPr>
      </w:pPr>
    </w:p>
    <w:p w14:paraId="08E78F1E" w14:textId="77777777" w:rsidR="00A52254" w:rsidRDefault="00A52254" w:rsidP="00BE3629">
      <w:pPr>
        <w:widowControl w:val="0"/>
        <w:autoSpaceDE w:val="0"/>
        <w:autoSpaceDN w:val="0"/>
        <w:spacing w:line="276" w:lineRule="auto"/>
        <w:ind w:right="1093"/>
        <w:jc w:val="both"/>
        <w:rPr>
          <w:rFonts w:eastAsia="Times New Roman"/>
          <w:b/>
          <w:sz w:val="24"/>
          <w:szCs w:val="24"/>
          <w:lang w:val="bs" w:eastAsia="en-US"/>
        </w:rPr>
      </w:pPr>
    </w:p>
    <w:p w14:paraId="1F9637A8" w14:textId="77777777" w:rsidR="00A52254" w:rsidRDefault="00A52254" w:rsidP="00BE3629">
      <w:pPr>
        <w:widowControl w:val="0"/>
        <w:autoSpaceDE w:val="0"/>
        <w:autoSpaceDN w:val="0"/>
        <w:spacing w:line="276" w:lineRule="auto"/>
        <w:ind w:right="1093"/>
        <w:jc w:val="both"/>
        <w:rPr>
          <w:rFonts w:eastAsia="Times New Roman"/>
          <w:b/>
          <w:sz w:val="24"/>
          <w:szCs w:val="24"/>
          <w:lang w:val="bs" w:eastAsia="en-US"/>
        </w:rPr>
      </w:pPr>
    </w:p>
    <w:p w14:paraId="53D71A16" w14:textId="77777777" w:rsidR="00A52254" w:rsidRDefault="00A52254" w:rsidP="00BE3629">
      <w:pPr>
        <w:widowControl w:val="0"/>
        <w:autoSpaceDE w:val="0"/>
        <w:autoSpaceDN w:val="0"/>
        <w:spacing w:line="276" w:lineRule="auto"/>
        <w:ind w:right="1093"/>
        <w:jc w:val="both"/>
        <w:rPr>
          <w:rFonts w:eastAsia="Times New Roman"/>
          <w:b/>
          <w:sz w:val="24"/>
          <w:szCs w:val="24"/>
          <w:lang w:val="bs" w:eastAsia="en-US"/>
        </w:rPr>
      </w:pPr>
    </w:p>
    <w:p w14:paraId="606677FA" w14:textId="77777777" w:rsidR="00A52254" w:rsidRDefault="00A52254" w:rsidP="00BE3629">
      <w:pPr>
        <w:widowControl w:val="0"/>
        <w:autoSpaceDE w:val="0"/>
        <w:autoSpaceDN w:val="0"/>
        <w:spacing w:line="276" w:lineRule="auto"/>
        <w:ind w:right="1093"/>
        <w:jc w:val="both"/>
        <w:rPr>
          <w:rFonts w:eastAsia="Times New Roman"/>
          <w:b/>
          <w:sz w:val="24"/>
          <w:szCs w:val="24"/>
          <w:lang w:val="bs" w:eastAsia="en-US"/>
        </w:rPr>
      </w:pPr>
    </w:p>
    <w:p w14:paraId="60FF718A" w14:textId="77777777" w:rsidR="00BE3629" w:rsidRDefault="00BE3629" w:rsidP="00BE3629">
      <w:pPr>
        <w:widowControl w:val="0"/>
        <w:autoSpaceDE w:val="0"/>
        <w:autoSpaceDN w:val="0"/>
        <w:spacing w:line="276" w:lineRule="auto"/>
        <w:ind w:right="1093"/>
        <w:jc w:val="both"/>
        <w:rPr>
          <w:rFonts w:eastAsia="Times New Roman"/>
          <w:b/>
          <w:sz w:val="24"/>
          <w:szCs w:val="24"/>
          <w:lang w:val="bs" w:eastAsia="en-US"/>
        </w:rPr>
      </w:pPr>
    </w:p>
    <w:p w14:paraId="2D6D205B" w14:textId="68D50FB1" w:rsidR="00D12899" w:rsidRPr="00D12899" w:rsidRDefault="0005387A" w:rsidP="0005387A">
      <w:pPr>
        <w:tabs>
          <w:tab w:val="left" w:pos="364"/>
        </w:tabs>
        <w:spacing w:line="235" w:lineRule="auto"/>
        <w:ind w:right="10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sz w:val="24"/>
          <w:szCs w:val="24"/>
          <w:lang w:val="bs" w:eastAsia="en-US"/>
        </w:rPr>
        <w:t>3.</w:t>
      </w:r>
      <w:r w:rsidR="00EB75C3" w:rsidRPr="00D12899">
        <w:rPr>
          <w:rFonts w:eastAsia="Times New Roman"/>
          <w:b/>
          <w:sz w:val="24"/>
          <w:szCs w:val="24"/>
          <w:lang w:val="bs" w:eastAsia="en-US"/>
        </w:rPr>
        <w:t xml:space="preserve">   </w:t>
      </w:r>
      <w:r w:rsidR="00D12899" w:rsidRPr="00D12899">
        <w:rPr>
          <w:rFonts w:eastAsia="Times New Roman"/>
          <w:b/>
          <w:bCs/>
          <w:sz w:val="24"/>
          <w:szCs w:val="24"/>
        </w:rPr>
        <w:t>IZVJEŠTAJ O ZADUŽIVANJU NA DOMAĆEM I STRANOM TRŽIŠTU NOVCA I KAPITALA PRORAČUNA I PRORAČUNSKOG KORISNIKA</w:t>
      </w:r>
    </w:p>
    <w:p w14:paraId="4E7F078B" w14:textId="77777777" w:rsidR="00D12899" w:rsidRPr="002E7402" w:rsidRDefault="00D12899" w:rsidP="00D12899">
      <w:pPr>
        <w:spacing w:line="286" w:lineRule="exact"/>
        <w:rPr>
          <w:sz w:val="20"/>
          <w:szCs w:val="20"/>
        </w:rPr>
      </w:pPr>
    </w:p>
    <w:p w14:paraId="7A513A15" w14:textId="160C4FFD" w:rsidR="00D12899" w:rsidRPr="002E7402" w:rsidRDefault="00D12899" w:rsidP="00D12899">
      <w:pPr>
        <w:spacing w:line="239" w:lineRule="auto"/>
        <w:ind w:left="4"/>
        <w:jc w:val="both"/>
        <w:rPr>
          <w:sz w:val="20"/>
          <w:szCs w:val="20"/>
        </w:rPr>
      </w:pPr>
      <w:proofErr w:type="spellStart"/>
      <w:r w:rsidRPr="002E7402">
        <w:rPr>
          <w:rFonts w:eastAsia="Times New Roman"/>
          <w:sz w:val="24"/>
          <w:szCs w:val="24"/>
        </w:rPr>
        <w:t>Člankom</w:t>
      </w:r>
      <w:proofErr w:type="spellEnd"/>
      <w:r w:rsidRPr="002E7402">
        <w:rPr>
          <w:rFonts w:eastAsia="Times New Roman"/>
          <w:sz w:val="24"/>
          <w:szCs w:val="24"/>
        </w:rPr>
        <w:t xml:space="preserve"> 25. </w:t>
      </w:r>
      <w:proofErr w:type="spellStart"/>
      <w:r w:rsidRPr="002E7402">
        <w:rPr>
          <w:rFonts w:eastAsia="Times New Roman"/>
          <w:sz w:val="24"/>
          <w:szCs w:val="24"/>
        </w:rPr>
        <w:t>Pravilnika</w:t>
      </w:r>
      <w:proofErr w:type="spellEnd"/>
      <w:r w:rsidRPr="002E7402">
        <w:rPr>
          <w:rFonts w:eastAsia="Times New Roman"/>
          <w:sz w:val="24"/>
          <w:szCs w:val="24"/>
        </w:rPr>
        <w:t xml:space="preserve"> o </w:t>
      </w:r>
      <w:proofErr w:type="spellStart"/>
      <w:r w:rsidRPr="002E7402">
        <w:rPr>
          <w:rFonts w:eastAsia="Times New Roman"/>
          <w:sz w:val="24"/>
          <w:szCs w:val="24"/>
        </w:rPr>
        <w:t>Pravilnika</w:t>
      </w:r>
      <w:proofErr w:type="spellEnd"/>
      <w:r w:rsidRPr="002E7402">
        <w:rPr>
          <w:rFonts w:eastAsia="Times New Roman"/>
          <w:sz w:val="24"/>
          <w:szCs w:val="24"/>
        </w:rPr>
        <w:t xml:space="preserve"> o </w:t>
      </w:r>
      <w:proofErr w:type="spellStart"/>
      <w:r w:rsidRPr="002E7402">
        <w:rPr>
          <w:rFonts w:eastAsia="Times New Roman"/>
          <w:sz w:val="24"/>
          <w:szCs w:val="24"/>
        </w:rPr>
        <w:t>polugodišnjem</w:t>
      </w:r>
      <w:proofErr w:type="spellEnd"/>
      <w:r w:rsidRPr="002E7402">
        <w:rPr>
          <w:rFonts w:eastAsia="Times New Roman"/>
          <w:sz w:val="24"/>
          <w:szCs w:val="24"/>
        </w:rPr>
        <w:t xml:space="preserve"> i </w:t>
      </w:r>
      <w:proofErr w:type="spellStart"/>
      <w:r w:rsidRPr="002E7402">
        <w:rPr>
          <w:rFonts w:eastAsia="Times New Roman"/>
          <w:sz w:val="24"/>
          <w:szCs w:val="24"/>
        </w:rPr>
        <w:t>godišnjem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izvještaju</w:t>
      </w:r>
      <w:proofErr w:type="spellEnd"/>
      <w:r w:rsidRPr="002E7402">
        <w:rPr>
          <w:rFonts w:eastAsia="Times New Roman"/>
          <w:sz w:val="24"/>
          <w:szCs w:val="24"/>
        </w:rPr>
        <w:t xml:space="preserve"> o </w:t>
      </w:r>
      <w:proofErr w:type="spellStart"/>
      <w:r w:rsidRPr="002E7402">
        <w:rPr>
          <w:rFonts w:eastAsia="Times New Roman"/>
          <w:sz w:val="24"/>
          <w:szCs w:val="24"/>
        </w:rPr>
        <w:t>izvršenju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proračuna</w:t>
      </w:r>
      <w:proofErr w:type="spellEnd"/>
      <w:r w:rsidRPr="002E7402">
        <w:rPr>
          <w:rFonts w:eastAsia="Times New Roman"/>
          <w:sz w:val="24"/>
          <w:szCs w:val="24"/>
        </w:rPr>
        <w:t xml:space="preserve"> („</w:t>
      </w:r>
      <w:proofErr w:type="spellStart"/>
      <w:r w:rsidRPr="002E7402">
        <w:rPr>
          <w:rFonts w:eastAsia="Times New Roman"/>
          <w:sz w:val="24"/>
          <w:szCs w:val="24"/>
        </w:rPr>
        <w:t>Narodne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gramStart"/>
      <w:r w:rsidRPr="002E7402">
        <w:rPr>
          <w:rFonts w:eastAsia="Times New Roman"/>
          <w:sz w:val="24"/>
          <w:szCs w:val="24"/>
        </w:rPr>
        <w:t>novine“ br.</w:t>
      </w:r>
      <w:proofErr w:type="gramEnd"/>
      <w:r w:rsidRPr="002E7402">
        <w:rPr>
          <w:rFonts w:eastAsia="Times New Roman"/>
          <w:sz w:val="24"/>
          <w:szCs w:val="24"/>
        </w:rPr>
        <w:t xml:space="preserve"> </w:t>
      </w:r>
      <w:r w:rsidR="002E7402" w:rsidRPr="002E7402">
        <w:rPr>
          <w:rFonts w:eastAsia="Times New Roman"/>
          <w:sz w:val="24"/>
          <w:szCs w:val="24"/>
        </w:rPr>
        <w:t>85/23</w:t>
      </w:r>
      <w:r w:rsidRPr="002E7402">
        <w:rPr>
          <w:rFonts w:eastAsia="Times New Roman"/>
          <w:sz w:val="24"/>
          <w:szCs w:val="24"/>
        </w:rPr>
        <w:t xml:space="preserve">) </w:t>
      </w:r>
      <w:proofErr w:type="spellStart"/>
      <w:r w:rsidRPr="002E7402">
        <w:rPr>
          <w:rFonts w:eastAsia="Times New Roman"/>
          <w:sz w:val="24"/>
          <w:szCs w:val="24"/>
        </w:rPr>
        <w:t>propisano</w:t>
      </w:r>
      <w:proofErr w:type="spellEnd"/>
      <w:r w:rsidRPr="002E7402">
        <w:rPr>
          <w:rFonts w:eastAsia="Times New Roman"/>
          <w:sz w:val="24"/>
          <w:szCs w:val="24"/>
        </w:rPr>
        <w:t xml:space="preserve"> je da </w:t>
      </w:r>
      <w:proofErr w:type="spellStart"/>
      <w:r w:rsidRPr="002E7402">
        <w:rPr>
          <w:rFonts w:eastAsia="Times New Roman"/>
          <w:sz w:val="24"/>
          <w:szCs w:val="24"/>
        </w:rPr>
        <w:t>Izvještaj</w:t>
      </w:r>
      <w:proofErr w:type="spellEnd"/>
      <w:r w:rsidRPr="002E7402">
        <w:rPr>
          <w:rFonts w:eastAsia="Times New Roman"/>
          <w:sz w:val="24"/>
          <w:szCs w:val="24"/>
        </w:rPr>
        <w:t xml:space="preserve"> o </w:t>
      </w:r>
      <w:proofErr w:type="spellStart"/>
      <w:r w:rsidRPr="002E7402">
        <w:rPr>
          <w:rFonts w:eastAsia="Times New Roman"/>
          <w:sz w:val="24"/>
          <w:szCs w:val="24"/>
        </w:rPr>
        <w:t>zaduživanju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na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domaćem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i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stranom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tržištu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novca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i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kapitala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daje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pregled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zaduživanja</w:t>
      </w:r>
      <w:proofErr w:type="spellEnd"/>
      <w:r w:rsidRPr="002E7402">
        <w:rPr>
          <w:rFonts w:eastAsia="Times New Roman"/>
          <w:sz w:val="24"/>
          <w:szCs w:val="24"/>
        </w:rPr>
        <w:t xml:space="preserve"> u </w:t>
      </w:r>
      <w:proofErr w:type="spellStart"/>
      <w:r w:rsidRPr="002E7402">
        <w:rPr>
          <w:rFonts w:eastAsia="Times New Roman"/>
          <w:sz w:val="24"/>
          <w:szCs w:val="24"/>
        </w:rPr>
        <w:t>izvještajnom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razdoblju</w:t>
      </w:r>
      <w:proofErr w:type="spellEnd"/>
      <w:r w:rsidRPr="002E7402">
        <w:rPr>
          <w:rFonts w:eastAsia="Times New Roman"/>
          <w:sz w:val="24"/>
          <w:szCs w:val="24"/>
        </w:rPr>
        <w:t xml:space="preserve"> po </w:t>
      </w:r>
      <w:proofErr w:type="spellStart"/>
      <w:r w:rsidRPr="002E7402">
        <w:rPr>
          <w:rFonts w:eastAsia="Times New Roman"/>
          <w:sz w:val="24"/>
          <w:szCs w:val="24"/>
        </w:rPr>
        <w:t>vrsti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instrumenta</w:t>
      </w:r>
      <w:proofErr w:type="spellEnd"/>
      <w:r w:rsidRPr="002E7402">
        <w:rPr>
          <w:rFonts w:eastAsia="Times New Roman"/>
          <w:sz w:val="24"/>
          <w:szCs w:val="24"/>
        </w:rPr>
        <w:t xml:space="preserve">, </w:t>
      </w:r>
      <w:proofErr w:type="spellStart"/>
      <w:r w:rsidRPr="002E7402">
        <w:rPr>
          <w:rFonts w:eastAsia="Times New Roman"/>
          <w:sz w:val="24"/>
          <w:szCs w:val="24"/>
        </w:rPr>
        <w:t>valutnoj</w:t>
      </w:r>
      <w:proofErr w:type="spellEnd"/>
      <w:r w:rsidRPr="002E7402">
        <w:rPr>
          <w:rFonts w:eastAsia="Times New Roman"/>
          <w:sz w:val="24"/>
          <w:szCs w:val="24"/>
        </w:rPr>
        <w:t xml:space="preserve">, </w:t>
      </w:r>
      <w:proofErr w:type="spellStart"/>
      <w:r w:rsidRPr="002E7402">
        <w:rPr>
          <w:rFonts w:eastAsia="Times New Roman"/>
          <w:sz w:val="24"/>
          <w:szCs w:val="24"/>
        </w:rPr>
        <w:t>kamatnoj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i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ročnoj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strukturi</w:t>
      </w:r>
      <w:proofErr w:type="spellEnd"/>
      <w:r w:rsidRPr="002E7402">
        <w:rPr>
          <w:rFonts w:eastAsia="Times New Roman"/>
          <w:sz w:val="24"/>
          <w:szCs w:val="24"/>
        </w:rPr>
        <w:t xml:space="preserve">. U 2021. </w:t>
      </w:r>
      <w:proofErr w:type="spellStart"/>
      <w:r w:rsidRPr="002E7402">
        <w:rPr>
          <w:rFonts w:eastAsia="Times New Roman"/>
          <w:sz w:val="24"/>
          <w:szCs w:val="24"/>
        </w:rPr>
        <w:t>godini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općina</w:t>
      </w:r>
      <w:proofErr w:type="spellEnd"/>
      <w:r w:rsidRPr="002E7402">
        <w:rPr>
          <w:rFonts w:eastAsia="Times New Roman"/>
          <w:sz w:val="24"/>
          <w:szCs w:val="24"/>
        </w:rPr>
        <w:t xml:space="preserve"> Privlaka </w:t>
      </w:r>
      <w:proofErr w:type="spellStart"/>
      <w:r w:rsidRPr="002E7402">
        <w:rPr>
          <w:rFonts w:eastAsia="Times New Roman"/>
          <w:sz w:val="24"/>
          <w:szCs w:val="24"/>
        </w:rPr>
        <w:t>dugoročno</w:t>
      </w:r>
      <w:proofErr w:type="spellEnd"/>
      <w:r w:rsidRPr="002E7402">
        <w:rPr>
          <w:rFonts w:eastAsia="Times New Roman"/>
          <w:sz w:val="24"/>
          <w:szCs w:val="24"/>
        </w:rPr>
        <w:t xml:space="preserve"> se </w:t>
      </w:r>
      <w:proofErr w:type="spellStart"/>
      <w:r w:rsidRPr="002E7402">
        <w:rPr>
          <w:rFonts w:eastAsia="Times New Roman"/>
          <w:sz w:val="24"/>
          <w:szCs w:val="24"/>
        </w:rPr>
        <w:t>zadužila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kod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Zagrebačke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banke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d.d.</w:t>
      </w:r>
      <w:proofErr w:type="spellEnd"/>
      <w:r w:rsidRPr="002E7402">
        <w:rPr>
          <w:rFonts w:eastAsia="Times New Roman"/>
          <w:sz w:val="24"/>
          <w:szCs w:val="24"/>
        </w:rPr>
        <w:t xml:space="preserve"> u </w:t>
      </w:r>
      <w:proofErr w:type="spellStart"/>
      <w:r w:rsidRPr="002E7402">
        <w:rPr>
          <w:rFonts w:eastAsia="Times New Roman"/>
          <w:sz w:val="24"/>
          <w:szCs w:val="24"/>
        </w:rPr>
        <w:t>iznosu</w:t>
      </w:r>
      <w:proofErr w:type="spellEnd"/>
      <w:r w:rsidRPr="002E7402">
        <w:rPr>
          <w:rFonts w:eastAsia="Times New Roman"/>
          <w:sz w:val="24"/>
          <w:szCs w:val="24"/>
        </w:rPr>
        <w:t xml:space="preserve"> od 10.293.710,84 </w:t>
      </w:r>
      <w:proofErr w:type="spellStart"/>
      <w:r w:rsidRPr="002E7402">
        <w:rPr>
          <w:rFonts w:eastAsia="Times New Roman"/>
          <w:sz w:val="24"/>
          <w:szCs w:val="24"/>
        </w:rPr>
        <w:t>kn</w:t>
      </w:r>
      <w:proofErr w:type="spellEnd"/>
      <w:r w:rsidRPr="002E7402">
        <w:rPr>
          <w:rFonts w:eastAsia="Times New Roman"/>
          <w:sz w:val="24"/>
          <w:szCs w:val="24"/>
        </w:rPr>
        <w:t xml:space="preserve">, s </w:t>
      </w:r>
      <w:proofErr w:type="spellStart"/>
      <w:r w:rsidRPr="002E7402">
        <w:rPr>
          <w:rFonts w:eastAsia="Times New Roman"/>
          <w:sz w:val="24"/>
          <w:szCs w:val="24"/>
        </w:rPr>
        <w:t>rokom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otplate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kredita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od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deset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godina</w:t>
      </w:r>
      <w:proofErr w:type="spellEnd"/>
      <w:r w:rsidRPr="002E7402">
        <w:rPr>
          <w:rFonts w:eastAsia="Times New Roman"/>
          <w:sz w:val="24"/>
          <w:szCs w:val="24"/>
        </w:rPr>
        <w:t xml:space="preserve">, bez </w:t>
      </w:r>
      <w:proofErr w:type="spellStart"/>
      <w:r w:rsidRPr="002E7402">
        <w:rPr>
          <w:rFonts w:eastAsia="Times New Roman"/>
          <w:sz w:val="24"/>
          <w:szCs w:val="24"/>
        </w:rPr>
        <w:t>počeka</w:t>
      </w:r>
      <w:proofErr w:type="spellEnd"/>
      <w:r w:rsidRPr="002E7402">
        <w:rPr>
          <w:rFonts w:eastAsia="Times New Roman"/>
          <w:sz w:val="24"/>
          <w:szCs w:val="24"/>
        </w:rPr>
        <w:t xml:space="preserve">, u </w:t>
      </w:r>
      <w:proofErr w:type="spellStart"/>
      <w:r w:rsidRPr="002E7402">
        <w:rPr>
          <w:rFonts w:eastAsia="Times New Roman"/>
          <w:sz w:val="24"/>
          <w:szCs w:val="24"/>
        </w:rPr>
        <w:t>jednakim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mjesečnim</w:t>
      </w:r>
      <w:proofErr w:type="spellEnd"/>
      <w:r w:rsidRPr="002E7402">
        <w:rPr>
          <w:rFonts w:eastAsia="Times New Roman"/>
          <w:sz w:val="24"/>
          <w:szCs w:val="24"/>
        </w:rPr>
        <w:t xml:space="preserve"> ratama, </w:t>
      </w:r>
      <w:proofErr w:type="spellStart"/>
      <w:r w:rsidRPr="002E7402">
        <w:rPr>
          <w:rFonts w:eastAsia="Times New Roman"/>
          <w:sz w:val="24"/>
          <w:szCs w:val="24"/>
        </w:rPr>
        <w:t>uz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fiksnu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godišnju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kamatnu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stopu</w:t>
      </w:r>
      <w:proofErr w:type="spellEnd"/>
      <w:r w:rsidRPr="002E7402">
        <w:rPr>
          <w:rFonts w:eastAsia="Times New Roman"/>
          <w:sz w:val="24"/>
          <w:szCs w:val="24"/>
        </w:rPr>
        <w:t xml:space="preserve"> od 1,30 % </w:t>
      </w:r>
      <w:proofErr w:type="spellStart"/>
      <w:r w:rsidRPr="002E7402">
        <w:rPr>
          <w:rFonts w:eastAsia="Times New Roman"/>
          <w:sz w:val="24"/>
          <w:szCs w:val="24"/>
        </w:rPr>
        <w:t>i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uz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naknadu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banke</w:t>
      </w:r>
      <w:proofErr w:type="spellEnd"/>
      <w:r w:rsidRPr="002E7402">
        <w:rPr>
          <w:rFonts w:eastAsia="Times New Roman"/>
          <w:sz w:val="24"/>
          <w:szCs w:val="24"/>
        </w:rPr>
        <w:t xml:space="preserve"> za </w:t>
      </w:r>
      <w:proofErr w:type="spellStart"/>
      <w:r w:rsidRPr="002E7402">
        <w:rPr>
          <w:rFonts w:eastAsia="Times New Roman"/>
          <w:sz w:val="24"/>
          <w:szCs w:val="24"/>
        </w:rPr>
        <w:t>obradu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kredita</w:t>
      </w:r>
      <w:proofErr w:type="spellEnd"/>
      <w:r w:rsidRPr="002E7402">
        <w:rPr>
          <w:rFonts w:eastAsia="Times New Roman"/>
          <w:sz w:val="24"/>
          <w:szCs w:val="24"/>
        </w:rPr>
        <w:t xml:space="preserve"> od 0,10 % </w:t>
      </w:r>
      <w:proofErr w:type="spellStart"/>
      <w:r w:rsidRPr="002E7402">
        <w:rPr>
          <w:rFonts w:eastAsia="Times New Roman"/>
          <w:sz w:val="24"/>
          <w:szCs w:val="24"/>
        </w:rPr>
        <w:t>od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ugovorenog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iznosa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kredita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odnosno</w:t>
      </w:r>
      <w:proofErr w:type="spellEnd"/>
      <w:r w:rsidRPr="002E7402">
        <w:rPr>
          <w:rFonts w:eastAsia="Times New Roman"/>
          <w:sz w:val="24"/>
          <w:szCs w:val="24"/>
        </w:rPr>
        <w:t xml:space="preserve"> 1.366.210,21 </w:t>
      </w:r>
      <w:proofErr w:type="spellStart"/>
      <w:r w:rsidRPr="002E7402">
        <w:rPr>
          <w:rFonts w:eastAsia="Times New Roman"/>
          <w:sz w:val="24"/>
          <w:szCs w:val="24"/>
        </w:rPr>
        <w:t>eura</w:t>
      </w:r>
      <w:proofErr w:type="spellEnd"/>
      <w:r w:rsidRPr="002E7402">
        <w:rPr>
          <w:rFonts w:eastAsia="Times New Roman"/>
          <w:sz w:val="24"/>
          <w:szCs w:val="24"/>
        </w:rPr>
        <w:t xml:space="preserve">. </w:t>
      </w:r>
      <w:proofErr w:type="spellStart"/>
      <w:r w:rsidRPr="002E7402">
        <w:rPr>
          <w:rFonts w:eastAsia="Times New Roman"/>
          <w:sz w:val="24"/>
          <w:szCs w:val="24"/>
        </w:rPr>
        <w:t>Iznos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kamata</w:t>
      </w:r>
      <w:proofErr w:type="spellEnd"/>
      <w:r w:rsidRPr="002E7402">
        <w:rPr>
          <w:rFonts w:eastAsia="Times New Roman"/>
          <w:sz w:val="24"/>
          <w:szCs w:val="24"/>
        </w:rPr>
        <w:t xml:space="preserve"> po </w:t>
      </w:r>
      <w:proofErr w:type="spellStart"/>
      <w:r w:rsidRPr="002E7402">
        <w:rPr>
          <w:rFonts w:eastAsia="Times New Roman"/>
          <w:sz w:val="24"/>
          <w:szCs w:val="24"/>
        </w:rPr>
        <w:t>kreditu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iznosi</w:t>
      </w:r>
      <w:proofErr w:type="spellEnd"/>
      <w:r w:rsidRPr="002E7402">
        <w:rPr>
          <w:rFonts w:eastAsia="Times New Roman"/>
          <w:sz w:val="24"/>
          <w:szCs w:val="24"/>
        </w:rPr>
        <w:t xml:space="preserve"> 109.699,52 </w:t>
      </w:r>
      <w:proofErr w:type="spellStart"/>
      <w:r w:rsidRPr="002E7402">
        <w:rPr>
          <w:rFonts w:eastAsia="Times New Roman"/>
          <w:sz w:val="24"/>
          <w:szCs w:val="24"/>
        </w:rPr>
        <w:t>eura</w:t>
      </w:r>
      <w:proofErr w:type="spellEnd"/>
      <w:r w:rsidRPr="002E7402">
        <w:rPr>
          <w:rFonts w:eastAsia="Times New Roman"/>
          <w:sz w:val="24"/>
          <w:szCs w:val="24"/>
        </w:rPr>
        <w:t xml:space="preserve"> od </w:t>
      </w:r>
      <w:proofErr w:type="spellStart"/>
      <w:r w:rsidRPr="002E7402">
        <w:rPr>
          <w:rFonts w:eastAsia="Times New Roman"/>
          <w:sz w:val="24"/>
          <w:szCs w:val="24"/>
        </w:rPr>
        <w:t>čega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interkalarna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kamata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iznosi</w:t>
      </w:r>
      <w:proofErr w:type="spellEnd"/>
      <w:r w:rsidRPr="002E7402">
        <w:rPr>
          <w:rFonts w:eastAsia="Times New Roman"/>
          <w:sz w:val="24"/>
          <w:szCs w:val="24"/>
        </w:rPr>
        <w:t xml:space="preserve"> 20.188,81. </w:t>
      </w:r>
      <w:proofErr w:type="spellStart"/>
      <w:r w:rsidRPr="002E7402">
        <w:rPr>
          <w:rFonts w:eastAsia="Times New Roman"/>
          <w:sz w:val="24"/>
          <w:szCs w:val="24"/>
        </w:rPr>
        <w:t>eura</w:t>
      </w:r>
      <w:proofErr w:type="spellEnd"/>
      <w:r w:rsidRPr="002E7402">
        <w:rPr>
          <w:rFonts w:eastAsia="Times New Roman"/>
          <w:sz w:val="24"/>
          <w:szCs w:val="24"/>
        </w:rPr>
        <w:t xml:space="preserve">. </w:t>
      </w:r>
      <w:proofErr w:type="spellStart"/>
      <w:r w:rsidRPr="002E7402">
        <w:rPr>
          <w:rFonts w:eastAsia="Times New Roman"/>
          <w:sz w:val="24"/>
          <w:szCs w:val="24"/>
        </w:rPr>
        <w:t>Sredstva</w:t>
      </w:r>
      <w:proofErr w:type="spellEnd"/>
      <w:r w:rsidRPr="002E7402">
        <w:rPr>
          <w:rFonts w:eastAsia="Times New Roman"/>
          <w:sz w:val="24"/>
          <w:szCs w:val="24"/>
        </w:rPr>
        <w:t xml:space="preserve"> se </w:t>
      </w:r>
      <w:proofErr w:type="spellStart"/>
      <w:r w:rsidRPr="002E7402">
        <w:rPr>
          <w:rFonts w:eastAsia="Times New Roman"/>
          <w:sz w:val="24"/>
          <w:szCs w:val="24"/>
        </w:rPr>
        <w:t>koriste</w:t>
      </w:r>
      <w:proofErr w:type="spellEnd"/>
      <w:r w:rsidRPr="002E7402">
        <w:rPr>
          <w:rFonts w:eastAsia="Times New Roman"/>
          <w:sz w:val="24"/>
          <w:szCs w:val="24"/>
        </w:rPr>
        <w:t xml:space="preserve"> za </w:t>
      </w:r>
      <w:proofErr w:type="spellStart"/>
      <w:r w:rsidRPr="002E7402">
        <w:rPr>
          <w:rFonts w:eastAsia="Times New Roman"/>
          <w:sz w:val="24"/>
          <w:szCs w:val="24"/>
        </w:rPr>
        <w:t>financiranje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kapitalnog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projekta</w:t>
      </w:r>
      <w:proofErr w:type="spellEnd"/>
      <w:r w:rsidRPr="002E7402">
        <w:rPr>
          <w:rFonts w:eastAsia="Times New Roman"/>
          <w:sz w:val="24"/>
          <w:szCs w:val="24"/>
        </w:rPr>
        <w:t xml:space="preserve"> „</w:t>
      </w:r>
      <w:proofErr w:type="spellStart"/>
      <w:r w:rsidRPr="002E7402">
        <w:rPr>
          <w:rFonts w:eastAsia="Times New Roman"/>
          <w:sz w:val="24"/>
          <w:szCs w:val="24"/>
        </w:rPr>
        <w:t>Izgradnja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i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opremanje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Dječjeg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 w:rsidRPr="002E7402">
        <w:rPr>
          <w:rFonts w:eastAsia="Times New Roman"/>
          <w:sz w:val="24"/>
          <w:szCs w:val="24"/>
        </w:rPr>
        <w:t>vrtića</w:t>
      </w:r>
      <w:proofErr w:type="spellEnd"/>
      <w:r w:rsidRPr="002E7402">
        <w:rPr>
          <w:rFonts w:eastAsia="Times New Roman"/>
          <w:sz w:val="24"/>
          <w:szCs w:val="24"/>
        </w:rPr>
        <w:t>“</w:t>
      </w:r>
      <w:proofErr w:type="gramEnd"/>
      <w:r w:rsidRPr="002E7402">
        <w:rPr>
          <w:rFonts w:eastAsia="Times New Roman"/>
          <w:sz w:val="24"/>
          <w:szCs w:val="24"/>
        </w:rPr>
        <w:t xml:space="preserve">, a </w:t>
      </w:r>
      <w:proofErr w:type="spellStart"/>
      <w:r w:rsidRPr="002E7402">
        <w:rPr>
          <w:rFonts w:eastAsia="Times New Roman"/>
          <w:sz w:val="24"/>
          <w:szCs w:val="24"/>
        </w:rPr>
        <w:t>sukladno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Odluci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općinskog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vijeća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općine</w:t>
      </w:r>
      <w:proofErr w:type="spellEnd"/>
      <w:r w:rsidRPr="002E7402">
        <w:rPr>
          <w:rFonts w:eastAsia="Times New Roman"/>
          <w:sz w:val="24"/>
          <w:szCs w:val="24"/>
        </w:rPr>
        <w:t xml:space="preserve"> Privlaka, KLASA: 403-01/20-01/01; URBROJ: 2198/28-01-20-2 </w:t>
      </w:r>
      <w:proofErr w:type="spellStart"/>
      <w:r w:rsidRPr="002E7402">
        <w:rPr>
          <w:rFonts w:eastAsia="Times New Roman"/>
          <w:sz w:val="24"/>
          <w:szCs w:val="24"/>
        </w:rPr>
        <w:t>od</w:t>
      </w:r>
      <w:proofErr w:type="spellEnd"/>
      <w:r w:rsidRPr="002E7402">
        <w:rPr>
          <w:rFonts w:eastAsia="Times New Roman"/>
          <w:sz w:val="24"/>
          <w:szCs w:val="24"/>
        </w:rPr>
        <w:t xml:space="preserve"> 25. </w:t>
      </w:r>
      <w:proofErr w:type="spellStart"/>
      <w:r w:rsidRPr="002E7402">
        <w:rPr>
          <w:rFonts w:eastAsia="Times New Roman"/>
          <w:sz w:val="24"/>
          <w:szCs w:val="24"/>
        </w:rPr>
        <w:t>veljače</w:t>
      </w:r>
      <w:proofErr w:type="spellEnd"/>
      <w:r w:rsidRPr="002E7402">
        <w:rPr>
          <w:rFonts w:eastAsia="Times New Roman"/>
          <w:sz w:val="24"/>
          <w:szCs w:val="24"/>
        </w:rPr>
        <w:t xml:space="preserve"> 2021. </w:t>
      </w:r>
      <w:proofErr w:type="spellStart"/>
      <w:r w:rsidRPr="002E7402">
        <w:rPr>
          <w:rFonts w:eastAsia="Times New Roman"/>
          <w:sz w:val="24"/>
          <w:szCs w:val="24"/>
        </w:rPr>
        <w:t>godine</w:t>
      </w:r>
      <w:proofErr w:type="spellEnd"/>
      <w:r w:rsidRPr="002E7402">
        <w:rPr>
          <w:rFonts w:eastAsia="Times New Roman"/>
          <w:sz w:val="24"/>
          <w:szCs w:val="24"/>
        </w:rPr>
        <w:t xml:space="preserve">. </w:t>
      </w:r>
      <w:proofErr w:type="spellStart"/>
      <w:r w:rsidRPr="002E7402">
        <w:rPr>
          <w:rFonts w:eastAsia="Times New Roman"/>
          <w:sz w:val="24"/>
          <w:szCs w:val="24"/>
        </w:rPr>
        <w:t>Odluka</w:t>
      </w:r>
      <w:proofErr w:type="spellEnd"/>
      <w:r w:rsidRPr="002E7402">
        <w:rPr>
          <w:rFonts w:eastAsia="Times New Roman"/>
          <w:sz w:val="24"/>
          <w:szCs w:val="24"/>
        </w:rPr>
        <w:t xml:space="preserve"> Vlade </w:t>
      </w:r>
      <w:proofErr w:type="spellStart"/>
      <w:r w:rsidRPr="002E7402">
        <w:rPr>
          <w:rFonts w:eastAsia="Times New Roman"/>
          <w:sz w:val="24"/>
          <w:szCs w:val="24"/>
        </w:rPr>
        <w:t>Republike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Hrvatske</w:t>
      </w:r>
      <w:proofErr w:type="spellEnd"/>
      <w:r w:rsidRPr="002E7402">
        <w:rPr>
          <w:rFonts w:eastAsia="Times New Roman"/>
          <w:sz w:val="24"/>
          <w:szCs w:val="24"/>
        </w:rPr>
        <w:t xml:space="preserve"> o </w:t>
      </w:r>
      <w:proofErr w:type="spellStart"/>
      <w:r w:rsidRPr="002E7402">
        <w:rPr>
          <w:rFonts w:eastAsia="Times New Roman"/>
          <w:sz w:val="24"/>
          <w:szCs w:val="24"/>
        </w:rPr>
        <w:t>davanju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suglasnosti</w:t>
      </w:r>
      <w:proofErr w:type="spellEnd"/>
      <w:r w:rsidRPr="002E7402">
        <w:rPr>
          <w:rFonts w:eastAsia="Times New Roman"/>
          <w:sz w:val="24"/>
          <w:szCs w:val="24"/>
        </w:rPr>
        <w:t xml:space="preserve"> za </w:t>
      </w:r>
      <w:proofErr w:type="spellStart"/>
      <w:r w:rsidRPr="002E7402">
        <w:rPr>
          <w:rFonts w:eastAsia="Times New Roman"/>
          <w:sz w:val="24"/>
          <w:szCs w:val="24"/>
        </w:rPr>
        <w:t>navedeno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zaduživanje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donesena</w:t>
      </w:r>
      <w:proofErr w:type="spellEnd"/>
      <w:r w:rsidRPr="002E7402">
        <w:rPr>
          <w:rFonts w:eastAsia="Times New Roman"/>
          <w:sz w:val="24"/>
          <w:szCs w:val="24"/>
        </w:rPr>
        <w:t xml:space="preserve"> je 14. </w:t>
      </w:r>
      <w:proofErr w:type="spellStart"/>
      <w:r w:rsidRPr="002E7402">
        <w:rPr>
          <w:rFonts w:eastAsia="Times New Roman"/>
          <w:sz w:val="24"/>
          <w:szCs w:val="24"/>
        </w:rPr>
        <w:t>travnja</w:t>
      </w:r>
      <w:proofErr w:type="spellEnd"/>
      <w:r w:rsidRPr="002E7402">
        <w:rPr>
          <w:rFonts w:eastAsia="Times New Roman"/>
          <w:sz w:val="24"/>
          <w:szCs w:val="24"/>
        </w:rPr>
        <w:t xml:space="preserve"> 2021. </w:t>
      </w:r>
      <w:proofErr w:type="spellStart"/>
      <w:r w:rsidRPr="002E7402">
        <w:rPr>
          <w:rFonts w:eastAsia="Times New Roman"/>
          <w:sz w:val="24"/>
          <w:szCs w:val="24"/>
        </w:rPr>
        <w:t>godine</w:t>
      </w:r>
      <w:proofErr w:type="spellEnd"/>
      <w:r w:rsidRPr="002E7402">
        <w:rPr>
          <w:rFonts w:eastAsia="Times New Roman"/>
          <w:sz w:val="24"/>
          <w:szCs w:val="24"/>
        </w:rPr>
        <w:t xml:space="preserve"> u </w:t>
      </w:r>
      <w:proofErr w:type="spellStart"/>
      <w:r w:rsidRPr="002E7402">
        <w:rPr>
          <w:rFonts w:eastAsia="Times New Roman"/>
          <w:sz w:val="24"/>
          <w:szCs w:val="24"/>
        </w:rPr>
        <w:t>Klasi</w:t>
      </w:r>
      <w:proofErr w:type="spellEnd"/>
      <w:r w:rsidRPr="002E7402">
        <w:rPr>
          <w:rFonts w:eastAsia="Times New Roman"/>
          <w:sz w:val="24"/>
          <w:szCs w:val="24"/>
        </w:rPr>
        <w:t>: 022-03/21-04/109; URBROJ: 50301-05/14-21-2. U 202</w:t>
      </w:r>
      <w:r w:rsidR="007E1F11">
        <w:rPr>
          <w:rFonts w:eastAsia="Times New Roman"/>
          <w:sz w:val="24"/>
          <w:szCs w:val="24"/>
        </w:rPr>
        <w:t>5</w:t>
      </w:r>
      <w:r w:rsidRPr="002E7402">
        <w:rPr>
          <w:rFonts w:eastAsia="Times New Roman"/>
          <w:sz w:val="24"/>
          <w:szCs w:val="24"/>
        </w:rPr>
        <w:t xml:space="preserve">. </w:t>
      </w:r>
      <w:proofErr w:type="spellStart"/>
      <w:r w:rsidRPr="002E7402">
        <w:rPr>
          <w:rFonts w:eastAsia="Times New Roman"/>
          <w:sz w:val="24"/>
          <w:szCs w:val="24"/>
        </w:rPr>
        <w:t>godini</w:t>
      </w:r>
      <w:proofErr w:type="spellEnd"/>
      <w:r w:rsidRPr="002E7402">
        <w:rPr>
          <w:rFonts w:eastAsia="Times New Roman"/>
          <w:sz w:val="24"/>
          <w:szCs w:val="24"/>
        </w:rPr>
        <w:t xml:space="preserve"> s </w:t>
      </w:r>
      <w:proofErr w:type="spellStart"/>
      <w:r w:rsidRPr="002E7402">
        <w:rPr>
          <w:rFonts w:eastAsia="Times New Roman"/>
          <w:sz w:val="24"/>
          <w:szCs w:val="24"/>
        </w:rPr>
        <w:t>osnova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kamata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otplaćeno</w:t>
      </w:r>
      <w:proofErr w:type="spellEnd"/>
      <w:r w:rsidRPr="002E7402">
        <w:rPr>
          <w:rFonts w:eastAsia="Times New Roman"/>
          <w:sz w:val="24"/>
          <w:szCs w:val="24"/>
        </w:rPr>
        <w:t xml:space="preserve"> je </w:t>
      </w:r>
      <w:r w:rsidR="007E1F11">
        <w:rPr>
          <w:rFonts w:eastAsia="Times New Roman"/>
          <w:sz w:val="24"/>
          <w:szCs w:val="24"/>
        </w:rPr>
        <w:t>10.186,43</w:t>
      </w:r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eura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temeljem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kreditnog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zaduženja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dok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su</w:t>
      </w:r>
      <w:proofErr w:type="spellEnd"/>
      <w:r w:rsidRPr="002E7402">
        <w:rPr>
          <w:rFonts w:eastAsia="Times New Roman"/>
          <w:sz w:val="24"/>
          <w:szCs w:val="24"/>
        </w:rPr>
        <w:t xml:space="preserve"> u </w:t>
      </w:r>
      <w:proofErr w:type="spellStart"/>
      <w:r w:rsidRPr="002E7402">
        <w:rPr>
          <w:rFonts w:eastAsia="Times New Roman"/>
          <w:sz w:val="24"/>
          <w:szCs w:val="24"/>
        </w:rPr>
        <w:t>ukupnom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iznosu</w:t>
      </w:r>
      <w:proofErr w:type="spellEnd"/>
      <w:r w:rsidRPr="002E7402">
        <w:rPr>
          <w:rFonts w:eastAsia="Times New Roman"/>
          <w:sz w:val="24"/>
          <w:szCs w:val="24"/>
        </w:rPr>
        <w:t xml:space="preserve"> od 2021. </w:t>
      </w:r>
      <w:proofErr w:type="spellStart"/>
      <w:r w:rsidRPr="002E7402">
        <w:rPr>
          <w:rFonts w:eastAsia="Times New Roman"/>
          <w:sz w:val="24"/>
          <w:szCs w:val="24"/>
        </w:rPr>
        <w:t>godine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kamate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teretile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proračun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Općine</w:t>
      </w:r>
      <w:proofErr w:type="spellEnd"/>
      <w:r w:rsidRPr="002E7402">
        <w:rPr>
          <w:rFonts w:eastAsia="Times New Roman"/>
          <w:sz w:val="24"/>
          <w:szCs w:val="24"/>
        </w:rPr>
        <w:t xml:space="preserve"> u </w:t>
      </w:r>
      <w:proofErr w:type="spellStart"/>
      <w:r w:rsidRPr="002E7402">
        <w:rPr>
          <w:rFonts w:eastAsia="Times New Roman"/>
          <w:sz w:val="24"/>
          <w:szCs w:val="24"/>
        </w:rPr>
        <w:t>iznosu</w:t>
      </w:r>
      <w:proofErr w:type="spellEnd"/>
      <w:r w:rsidRPr="002E7402">
        <w:rPr>
          <w:rFonts w:eastAsia="Times New Roman"/>
          <w:sz w:val="24"/>
          <w:szCs w:val="24"/>
        </w:rPr>
        <w:t xml:space="preserve"> od </w:t>
      </w:r>
      <w:r w:rsidR="007E1F11">
        <w:rPr>
          <w:rFonts w:eastAsia="Times New Roman"/>
          <w:sz w:val="24"/>
          <w:szCs w:val="24"/>
        </w:rPr>
        <w:t>56.660,27</w:t>
      </w:r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eura</w:t>
      </w:r>
      <w:proofErr w:type="spellEnd"/>
      <w:r w:rsidRPr="002E7402">
        <w:rPr>
          <w:rFonts w:eastAsia="Times New Roman"/>
          <w:sz w:val="24"/>
          <w:szCs w:val="24"/>
        </w:rPr>
        <w:t xml:space="preserve">.  </w:t>
      </w:r>
      <w:proofErr w:type="spellStart"/>
      <w:r w:rsidRPr="002E7402">
        <w:rPr>
          <w:rFonts w:eastAsia="Times New Roman"/>
          <w:sz w:val="24"/>
          <w:szCs w:val="24"/>
        </w:rPr>
        <w:t>Početak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otplate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prve</w:t>
      </w:r>
      <w:proofErr w:type="spellEnd"/>
      <w:r w:rsidRPr="002E7402">
        <w:rPr>
          <w:rFonts w:eastAsia="Times New Roman"/>
          <w:sz w:val="24"/>
          <w:szCs w:val="24"/>
        </w:rPr>
        <w:t xml:space="preserve"> rate </w:t>
      </w:r>
      <w:proofErr w:type="spellStart"/>
      <w:r w:rsidRPr="002E7402">
        <w:rPr>
          <w:rFonts w:eastAsia="Times New Roman"/>
          <w:sz w:val="24"/>
          <w:szCs w:val="24"/>
        </w:rPr>
        <w:t>glavnice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kredita</w:t>
      </w:r>
      <w:proofErr w:type="spellEnd"/>
      <w:r w:rsidRPr="002E7402">
        <w:rPr>
          <w:rFonts w:eastAsia="Times New Roman"/>
          <w:sz w:val="24"/>
          <w:szCs w:val="24"/>
        </w:rPr>
        <w:t xml:space="preserve"> je bio u 2023. </w:t>
      </w:r>
      <w:proofErr w:type="spellStart"/>
      <w:r w:rsidRPr="002E7402">
        <w:rPr>
          <w:rFonts w:eastAsia="Times New Roman"/>
          <w:sz w:val="24"/>
          <w:szCs w:val="24"/>
        </w:rPr>
        <w:t>godini</w:t>
      </w:r>
      <w:proofErr w:type="spellEnd"/>
      <w:r w:rsidRPr="002E7402">
        <w:rPr>
          <w:rFonts w:eastAsia="Times New Roman"/>
          <w:sz w:val="24"/>
          <w:szCs w:val="24"/>
        </w:rPr>
        <w:t>(</w:t>
      </w:r>
      <w:proofErr w:type="gramStart"/>
      <w:r w:rsidRPr="002E7402">
        <w:rPr>
          <w:rFonts w:eastAsia="Times New Roman"/>
          <w:sz w:val="24"/>
          <w:szCs w:val="24"/>
        </w:rPr>
        <w:t>31.siječnja</w:t>
      </w:r>
      <w:proofErr w:type="gramEnd"/>
      <w:r w:rsidRPr="002E7402">
        <w:rPr>
          <w:rFonts w:eastAsia="Times New Roman"/>
          <w:sz w:val="24"/>
          <w:szCs w:val="24"/>
        </w:rPr>
        <w:t xml:space="preserve">) </w:t>
      </w:r>
      <w:proofErr w:type="spellStart"/>
      <w:r w:rsidRPr="002E7402">
        <w:rPr>
          <w:rFonts w:eastAsia="Times New Roman"/>
          <w:sz w:val="24"/>
          <w:szCs w:val="24"/>
        </w:rPr>
        <w:t>te</w:t>
      </w:r>
      <w:proofErr w:type="spellEnd"/>
      <w:r w:rsidRPr="002E7402">
        <w:rPr>
          <w:rFonts w:eastAsia="Times New Roman"/>
          <w:sz w:val="24"/>
          <w:szCs w:val="24"/>
        </w:rPr>
        <w:t xml:space="preserve"> se </w:t>
      </w:r>
      <w:proofErr w:type="spellStart"/>
      <w:r w:rsidRPr="002E7402">
        <w:rPr>
          <w:rFonts w:eastAsia="Times New Roman"/>
          <w:sz w:val="24"/>
          <w:szCs w:val="24"/>
        </w:rPr>
        <w:t>nastavlja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svakog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zadnjeg</w:t>
      </w:r>
      <w:proofErr w:type="spellEnd"/>
      <w:r w:rsidRPr="002E7402">
        <w:rPr>
          <w:rFonts w:eastAsia="Times New Roman"/>
          <w:sz w:val="24"/>
          <w:szCs w:val="24"/>
        </w:rPr>
        <w:t xml:space="preserve"> dana u </w:t>
      </w:r>
      <w:proofErr w:type="spellStart"/>
      <w:r w:rsidRPr="002E7402">
        <w:rPr>
          <w:rFonts w:eastAsia="Times New Roman"/>
          <w:sz w:val="24"/>
          <w:szCs w:val="24"/>
        </w:rPr>
        <w:t>mjesecu</w:t>
      </w:r>
      <w:proofErr w:type="spellEnd"/>
      <w:r w:rsidRPr="002E7402">
        <w:rPr>
          <w:rFonts w:eastAsia="Times New Roman"/>
          <w:sz w:val="24"/>
          <w:szCs w:val="24"/>
        </w:rPr>
        <w:t xml:space="preserve">, a </w:t>
      </w:r>
      <w:proofErr w:type="spellStart"/>
      <w:r w:rsidRPr="002E7402">
        <w:rPr>
          <w:rFonts w:eastAsia="Times New Roman"/>
          <w:sz w:val="24"/>
          <w:szCs w:val="24"/>
        </w:rPr>
        <w:t>zadnja</w:t>
      </w:r>
      <w:proofErr w:type="spellEnd"/>
      <w:r w:rsidRPr="002E7402">
        <w:rPr>
          <w:rFonts w:eastAsia="Times New Roman"/>
          <w:sz w:val="24"/>
          <w:szCs w:val="24"/>
        </w:rPr>
        <w:t xml:space="preserve"> rata je 31.12.2032. </w:t>
      </w:r>
      <w:proofErr w:type="spellStart"/>
      <w:r w:rsidRPr="002E7402">
        <w:rPr>
          <w:rFonts w:eastAsia="Times New Roman"/>
          <w:sz w:val="24"/>
          <w:szCs w:val="24"/>
        </w:rPr>
        <w:t>godine</w:t>
      </w:r>
      <w:proofErr w:type="spellEnd"/>
      <w:r w:rsidRPr="002E7402">
        <w:rPr>
          <w:rFonts w:eastAsia="Times New Roman"/>
          <w:sz w:val="24"/>
          <w:szCs w:val="24"/>
        </w:rPr>
        <w:t xml:space="preserve">. </w:t>
      </w:r>
      <w:proofErr w:type="spellStart"/>
      <w:r w:rsidRPr="002E7402">
        <w:rPr>
          <w:rFonts w:eastAsia="Times New Roman"/>
          <w:sz w:val="24"/>
          <w:szCs w:val="24"/>
        </w:rPr>
        <w:t>Otplatni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obrok</w:t>
      </w:r>
      <w:proofErr w:type="spellEnd"/>
      <w:r w:rsidRPr="002E7402">
        <w:rPr>
          <w:rFonts w:eastAsia="Times New Roman"/>
          <w:sz w:val="24"/>
          <w:szCs w:val="24"/>
        </w:rPr>
        <w:t xml:space="preserve"> (rata </w:t>
      </w:r>
      <w:proofErr w:type="spellStart"/>
      <w:r w:rsidRPr="002E7402">
        <w:rPr>
          <w:rFonts w:eastAsia="Times New Roman"/>
          <w:sz w:val="24"/>
          <w:szCs w:val="24"/>
        </w:rPr>
        <w:t>glavnice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kredita</w:t>
      </w:r>
      <w:proofErr w:type="spellEnd"/>
      <w:r w:rsidRPr="002E7402">
        <w:rPr>
          <w:rFonts w:eastAsia="Times New Roman"/>
          <w:sz w:val="24"/>
          <w:szCs w:val="24"/>
        </w:rPr>
        <w:t xml:space="preserve">) </w:t>
      </w:r>
      <w:proofErr w:type="spellStart"/>
      <w:r w:rsidRPr="002E7402">
        <w:rPr>
          <w:rFonts w:eastAsia="Times New Roman"/>
          <w:sz w:val="24"/>
          <w:szCs w:val="24"/>
        </w:rPr>
        <w:t>iznosi</w:t>
      </w:r>
      <w:proofErr w:type="spellEnd"/>
      <w:r w:rsidRPr="002E7402">
        <w:rPr>
          <w:rFonts w:eastAsia="Times New Roman"/>
          <w:sz w:val="24"/>
          <w:szCs w:val="24"/>
        </w:rPr>
        <w:t xml:space="preserve"> 11.385,09 </w:t>
      </w:r>
      <w:proofErr w:type="spellStart"/>
      <w:r w:rsidRPr="002E7402">
        <w:rPr>
          <w:rFonts w:eastAsia="Times New Roman"/>
          <w:sz w:val="24"/>
          <w:szCs w:val="24"/>
        </w:rPr>
        <w:t>eura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kroz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cijelo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razdoblje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otplate</w:t>
      </w:r>
      <w:proofErr w:type="spellEnd"/>
      <w:r w:rsidRPr="002E7402">
        <w:rPr>
          <w:rFonts w:eastAsia="Times New Roman"/>
          <w:sz w:val="24"/>
          <w:szCs w:val="24"/>
        </w:rPr>
        <w:t xml:space="preserve">. </w:t>
      </w:r>
      <w:proofErr w:type="spellStart"/>
      <w:r w:rsidRPr="002E7402">
        <w:rPr>
          <w:rFonts w:eastAsia="Times New Roman"/>
          <w:sz w:val="24"/>
          <w:szCs w:val="24"/>
        </w:rPr>
        <w:t>Temeljem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navedenog</w:t>
      </w:r>
      <w:proofErr w:type="spellEnd"/>
      <w:r w:rsidRPr="002E7402">
        <w:rPr>
          <w:rFonts w:eastAsia="Times New Roman"/>
          <w:sz w:val="24"/>
          <w:szCs w:val="24"/>
        </w:rPr>
        <w:t xml:space="preserve"> u 202</w:t>
      </w:r>
      <w:r w:rsidR="007E1F11">
        <w:rPr>
          <w:rFonts w:eastAsia="Times New Roman"/>
          <w:sz w:val="24"/>
          <w:szCs w:val="24"/>
        </w:rPr>
        <w:t>5</w:t>
      </w:r>
      <w:r w:rsidRPr="002E7402">
        <w:rPr>
          <w:rFonts w:eastAsia="Times New Roman"/>
          <w:sz w:val="24"/>
          <w:szCs w:val="24"/>
        </w:rPr>
        <w:t xml:space="preserve">. </w:t>
      </w:r>
      <w:proofErr w:type="spellStart"/>
      <w:r w:rsidRPr="002E7402">
        <w:rPr>
          <w:rFonts w:eastAsia="Times New Roman"/>
          <w:sz w:val="24"/>
          <w:szCs w:val="24"/>
        </w:rPr>
        <w:t>godini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otplaćeno</w:t>
      </w:r>
      <w:proofErr w:type="spellEnd"/>
      <w:r w:rsidRPr="002E7402">
        <w:rPr>
          <w:rFonts w:eastAsia="Times New Roman"/>
          <w:sz w:val="24"/>
          <w:szCs w:val="24"/>
        </w:rPr>
        <w:t xml:space="preserve"> je </w:t>
      </w:r>
      <w:r w:rsidR="007E1F11">
        <w:rPr>
          <w:rFonts w:eastAsia="Times New Roman"/>
          <w:sz w:val="24"/>
          <w:szCs w:val="24"/>
        </w:rPr>
        <w:t>125.235,99</w:t>
      </w:r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eura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glavnice</w:t>
      </w:r>
      <w:proofErr w:type="spellEnd"/>
      <w:r w:rsidRPr="002E7402">
        <w:rPr>
          <w:rFonts w:eastAsia="Times New Roman"/>
          <w:sz w:val="24"/>
          <w:szCs w:val="24"/>
        </w:rPr>
        <w:t xml:space="preserve">. Kamata se </w:t>
      </w:r>
      <w:proofErr w:type="spellStart"/>
      <w:r w:rsidRPr="002E7402">
        <w:rPr>
          <w:rFonts w:eastAsia="Times New Roman"/>
          <w:sz w:val="24"/>
          <w:szCs w:val="24"/>
        </w:rPr>
        <w:t>obračunava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i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naplaćuje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kvartalno</w:t>
      </w:r>
      <w:proofErr w:type="spellEnd"/>
      <w:r w:rsidRPr="002E7402">
        <w:rPr>
          <w:rFonts w:eastAsia="Times New Roman"/>
          <w:sz w:val="24"/>
          <w:szCs w:val="24"/>
        </w:rPr>
        <w:t xml:space="preserve">. Kao </w:t>
      </w:r>
      <w:proofErr w:type="spellStart"/>
      <w:r w:rsidRPr="002E7402">
        <w:rPr>
          <w:rFonts w:eastAsia="Times New Roman"/>
          <w:sz w:val="24"/>
          <w:szCs w:val="24"/>
        </w:rPr>
        <w:t>osiguranje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plaćanja</w:t>
      </w:r>
      <w:proofErr w:type="spellEnd"/>
      <w:r w:rsidRPr="002E7402">
        <w:rPr>
          <w:rFonts w:eastAsia="Times New Roman"/>
          <w:sz w:val="24"/>
          <w:szCs w:val="24"/>
        </w:rPr>
        <w:t xml:space="preserve"> Općina je </w:t>
      </w:r>
      <w:proofErr w:type="spellStart"/>
      <w:r w:rsidRPr="002E7402">
        <w:rPr>
          <w:rFonts w:eastAsia="Times New Roman"/>
          <w:sz w:val="24"/>
          <w:szCs w:val="24"/>
        </w:rPr>
        <w:t>izdala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jednu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solemiziranu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zadužnicu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na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iznos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kredita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uvećano</w:t>
      </w:r>
      <w:proofErr w:type="spellEnd"/>
      <w:r w:rsidRPr="002E7402">
        <w:rPr>
          <w:rFonts w:eastAsia="Times New Roman"/>
          <w:sz w:val="24"/>
          <w:szCs w:val="24"/>
        </w:rPr>
        <w:t xml:space="preserve"> za </w:t>
      </w:r>
      <w:proofErr w:type="spellStart"/>
      <w:r w:rsidRPr="002E7402">
        <w:rPr>
          <w:rFonts w:eastAsia="Times New Roman"/>
          <w:sz w:val="24"/>
          <w:szCs w:val="24"/>
        </w:rPr>
        <w:t>ugovorene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kamate</w:t>
      </w:r>
      <w:proofErr w:type="spellEnd"/>
      <w:r w:rsidRPr="002E7402">
        <w:rPr>
          <w:rFonts w:eastAsia="Times New Roman"/>
          <w:sz w:val="24"/>
          <w:szCs w:val="24"/>
        </w:rPr>
        <w:t xml:space="preserve">, </w:t>
      </w:r>
      <w:proofErr w:type="spellStart"/>
      <w:r w:rsidRPr="002E7402">
        <w:rPr>
          <w:rFonts w:eastAsia="Times New Roman"/>
          <w:sz w:val="24"/>
          <w:szCs w:val="24"/>
        </w:rPr>
        <w:t>naknade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i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ostale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troškove</w:t>
      </w:r>
      <w:proofErr w:type="spellEnd"/>
      <w:r w:rsidRPr="002E7402">
        <w:rPr>
          <w:rFonts w:eastAsia="Times New Roman"/>
          <w:sz w:val="24"/>
          <w:szCs w:val="24"/>
        </w:rPr>
        <w:t>.</w:t>
      </w:r>
    </w:p>
    <w:p w14:paraId="192E28A0" w14:textId="77777777" w:rsidR="00D12899" w:rsidRDefault="00D12899" w:rsidP="00D12899">
      <w:pPr>
        <w:spacing w:line="294" w:lineRule="exact"/>
        <w:rPr>
          <w:sz w:val="20"/>
          <w:szCs w:val="20"/>
        </w:rPr>
      </w:pPr>
    </w:p>
    <w:p w14:paraId="1AD9324E" w14:textId="5036B05F" w:rsidR="00D12899" w:rsidRDefault="00D12899" w:rsidP="00D12899">
      <w:pPr>
        <w:spacing w:line="236" w:lineRule="auto"/>
        <w:ind w:left="4" w:right="20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Proračunski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korisnik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dječji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vrtić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Sabunić</w:t>
      </w:r>
      <w:proofErr w:type="spellEnd"/>
      <w:r>
        <w:rPr>
          <w:rFonts w:eastAsia="Times New Roman"/>
          <w:sz w:val="24"/>
          <w:szCs w:val="24"/>
        </w:rPr>
        <w:t xml:space="preserve"> se u </w:t>
      </w:r>
      <w:proofErr w:type="spellStart"/>
      <w:r>
        <w:rPr>
          <w:rFonts w:eastAsia="Times New Roman"/>
          <w:sz w:val="24"/>
          <w:szCs w:val="24"/>
        </w:rPr>
        <w:t>razdoblju</w:t>
      </w:r>
      <w:proofErr w:type="spellEnd"/>
      <w:r>
        <w:rPr>
          <w:rFonts w:eastAsia="Times New Roman"/>
          <w:sz w:val="24"/>
          <w:szCs w:val="24"/>
        </w:rPr>
        <w:t xml:space="preserve"> od 01.01. </w:t>
      </w:r>
      <w:proofErr w:type="spellStart"/>
      <w:r>
        <w:rPr>
          <w:rFonts w:eastAsia="Times New Roman"/>
          <w:sz w:val="24"/>
          <w:szCs w:val="24"/>
        </w:rPr>
        <w:t>do</w:t>
      </w:r>
      <w:proofErr w:type="spellEnd"/>
      <w:r>
        <w:rPr>
          <w:rFonts w:eastAsia="Times New Roman"/>
          <w:sz w:val="24"/>
          <w:szCs w:val="24"/>
        </w:rPr>
        <w:t xml:space="preserve"> 31.12.202</w:t>
      </w:r>
      <w:r w:rsidR="007E1F11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godine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nije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zaduživao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domaćem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stranom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tržištu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sukladno</w:t>
      </w:r>
      <w:proofErr w:type="spellEnd"/>
      <w:r>
        <w:rPr>
          <w:rFonts w:eastAsia="Times New Roman"/>
          <w:sz w:val="24"/>
          <w:szCs w:val="24"/>
        </w:rPr>
        <w:t xml:space="preserve"> tome </w:t>
      </w:r>
      <w:proofErr w:type="spellStart"/>
      <w:r>
        <w:rPr>
          <w:rFonts w:eastAsia="Times New Roman"/>
          <w:sz w:val="24"/>
          <w:szCs w:val="24"/>
        </w:rPr>
        <w:t>nema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obveza</w:t>
      </w:r>
      <w:proofErr w:type="spellEnd"/>
      <w:r>
        <w:rPr>
          <w:rFonts w:eastAsia="Times New Roman"/>
          <w:sz w:val="24"/>
          <w:szCs w:val="24"/>
        </w:rPr>
        <w:t xml:space="preserve"> po </w:t>
      </w:r>
      <w:proofErr w:type="spellStart"/>
      <w:r>
        <w:rPr>
          <w:rFonts w:eastAsia="Times New Roman"/>
          <w:sz w:val="24"/>
          <w:szCs w:val="24"/>
        </w:rPr>
        <w:t>osnovi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navedenog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</w:t>
      </w:r>
      <w:proofErr w:type="spellEnd"/>
      <w:r>
        <w:rPr>
          <w:rFonts w:eastAsia="Times New Roman"/>
          <w:sz w:val="24"/>
          <w:szCs w:val="24"/>
        </w:rPr>
        <w:t xml:space="preserve"> dan 31.12.202</w:t>
      </w:r>
      <w:r w:rsidR="007E1F11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godine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196BAC4F" w14:textId="77777777" w:rsidR="00D12899" w:rsidRDefault="00D12899" w:rsidP="00D12899">
      <w:pPr>
        <w:spacing w:line="200" w:lineRule="exact"/>
        <w:rPr>
          <w:sz w:val="20"/>
          <w:szCs w:val="20"/>
        </w:rPr>
      </w:pPr>
    </w:p>
    <w:p w14:paraId="52BE2199" w14:textId="77777777" w:rsidR="00D12899" w:rsidRPr="00D12899" w:rsidRDefault="00D12899" w:rsidP="00D12899">
      <w:pPr>
        <w:spacing w:line="361" w:lineRule="exact"/>
        <w:rPr>
          <w:sz w:val="20"/>
          <w:szCs w:val="20"/>
        </w:rPr>
      </w:pPr>
    </w:p>
    <w:p w14:paraId="631BCEAF" w14:textId="28856D40" w:rsidR="00D12899" w:rsidRPr="00B412E1" w:rsidRDefault="0005387A" w:rsidP="0005387A">
      <w:pPr>
        <w:tabs>
          <w:tab w:val="left" w:pos="364"/>
        </w:tabs>
        <w:rPr>
          <w:rFonts w:eastAsia="Times New Roman"/>
          <w:b/>
          <w:bCs/>
          <w:color w:val="FF0000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4. </w:t>
      </w:r>
      <w:r w:rsidR="00D12899" w:rsidRPr="00D12899">
        <w:rPr>
          <w:rFonts w:eastAsia="Times New Roman"/>
          <w:b/>
          <w:bCs/>
          <w:sz w:val="24"/>
          <w:szCs w:val="24"/>
        </w:rPr>
        <w:t>IZVJEŠTAJ O KORIŠTENJU PRORAČUNSKE ZALIHE</w:t>
      </w:r>
    </w:p>
    <w:p w14:paraId="3CD50330" w14:textId="77777777" w:rsidR="00D12899" w:rsidRDefault="00D12899" w:rsidP="00D12899">
      <w:pPr>
        <w:spacing w:line="284" w:lineRule="exact"/>
        <w:rPr>
          <w:sz w:val="20"/>
          <w:szCs w:val="20"/>
        </w:rPr>
      </w:pPr>
    </w:p>
    <w:p w14:paraId="52E82CB1" w14:textId="4AF5791B" w:rsidR="00D12899" w:rsidRDefault="00D12899" w:rsidP="00D12899">
      <w:pPr>
        <w:spacing w:line="233" w:lineRule="auto"/>
        <w:ind w:left="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Općina Privlaka je za 202</w:t>
      </w:r>
      <w:r w:rsidR="00E71837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godini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planirala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proračunsku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zalihu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iznosu</w:t>
      </w:r>
      <w:proofErr w:type="spellEnd"/>
      <w:r>
        <w:rPr>
          <w:rFonts w:eastAsia="Times New Roman"/>
          <w:sz w:val="24"/>
          <w:szCs w:val="24"/>
        </w:rPr>
        <w:t xml:space="preserve"> od </w:t>
      </w:r>
      <w:r w:rsidR="00777890">
        <w:rPr>
          <w:rFonts w:eastAsia="Times New Roman"/>
          <w:sz w:val="24"/>
          <w:szCs w:val="24"/>
        </w:rPr>
        <w:t>33.000,41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ista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nije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korištena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78D2D80D" w14:textId="5B41E119" w:rsidR="007242AF" w:rsidRDefault="007242AF" w:rsidP="00D12899">
      <w:pPr>
        <w:rPr>
          <w:sz w:val="20"/>
          <w:szCs w:val="20"/>
        </w:rPr>
      </w:pPr>
    </w:p>
    <w:p w14:paraId="56BEB592" w14:textId="77777777" w:rsidR="007242AF" w:rsidRDefault="007242AF" w:rsidP="00D12899">
      <w:pPr>
        <w:rPr>
          <w:sz w:val="20"/>
          <w:szCs w:val="20"/>
        </w:rPr>
      </w:pPr>
    </w:p>
    <w:p w14:paraId="5D685361" w14:textId="1428D039" w:rsidR="007242AF" w:rsidRPr="00D12899" w:rsidRDefault="0005387A" w:rsidP="0005387A">
      <w:pPr>
        <w:tabs>
          <w:tab w:val="left" w:pos="364"/>
        </w:tabs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5. </w:t>
      </w:r>
      <w:r w:rsidR="007242AF" w:rsidRPr="00D12899">
        <w:rPr>
          <w:rFonts w:eastAsia="Times New Roman"/>
          <w:b/>
          <w:bCs/>
          <w:sz w:val="24"/>
          <w:szCs w:val="24"/>
        </w:rPr>
        <w:t>IZVJEŠTAJ O DANIM JAMSTVIMA I IZDACIMA PO JAMSTVIMA</w:t>
      </w:r>
    </w:p>
    <w:p w14:paraId="06539266" w14:textId="77777777" w:rsidR="007242AF" w:rsidRDefault="007242AF" w:rsidP="007242AF">
      <w:pPr>
        <w:spacing w:line="259" w:lineRule="exact"/>
        <w:rPr>
          <w:sz w:val="20"/>
          <w:szCs w:val="20"/>
        </w:rPr>
      </w:pPr>
    </w:p>
    <w:p w14:paraId="4F240495" w14:textId="4DB9CB17" w:rsidR="007242AF" w:rsidRDefault="007242AF" w:rsidP="007242AF">
      <w:pPr>
        <w:spacing w:line="236" w:lineRule="auto"/>
        <w:ind w:left="4" w:right="40"/>
        <w:rPr>
          <w:rFonts w:eastAsia="Times New Roman"/>
          <w:sz w:val="24"/>
          <w:szCs w:val="24"/>
        </w:rPr>
      </w:pPr>
      <w:bookmarkStart w:id="20" w:name="_Hlk167190013"/>
      <w:r>
        <w:rPr>
          <w:rFonts w:eastAsia="Times New Roman"/>
          <w:sz w:val="24"/>
          <w:szCs w:val="24"/>
        </w:rPr>
        <w:t xml:space="preserve">Općina Privlaka </w:t>
      </w:r>
      <w:proofErr w:type="spellStart"/>
      <w:r>
        <w:rPr>
          <w:rFonts w:eastAsia="Times New Roman"/>
          <w:sz w:val="24"/>
          <w:szCs w:val="24"/>
        </w:rPr>
        <w:t>tijekom</w:t>
      </w:r>
      <w:proofErr w:type="spellEnd"/>
      <w:r>
        <w:rPr>
          <w:rFonts w:eastAsia="Times New Roman"/>
          <w:sz w:val="24"/>
          <w:szCs w:val="24"/>
        </w:rPr>
        <w:t xml:space="preserve"> 202</w:t>
      </w:r>
      <w:r w:rsidR="00E71837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godine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nije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davala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jamstva</w:t>
      </w:r>
      <w:proofErr w:type="spellEnd"/>
      <w:r>
        <w:rPr>
          <w:rFonts w:eastAsia="Times New Roman"/>
          <w:sz w:val="24"/>
          <w:szCs w:val="24"/>
        </w:rPr>
        <w:t xml:space="preserve"> za </w:t>
      </w:r>
      <w:proofErr w:type="spellStart"/>
      <w:r>
        <w:rPr>
          <w:rFonts w:eastAsia="Times New Roman"/>
          <w:sz w:val="24"/>
          <w:szCs w:val="24"/>
        </w:rPr>
        <w:t>zaduživanja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svog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proračunskog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korisnika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Dječjeg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vrtića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Sabunić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gramStart"/>
      <w:r>
        <w:rPr>
          <w:rFonts w:eastAsia="Times New Roman"/>
          <w:sz w:val="24"/>
          <w:szCs w:val="24"/>
        </w:rPr>
        <w:t>a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isto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tako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niti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Općinskom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komunalnom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društvu</w:t>
      </w:r>
      <w:proofErr w:type="spellEnd"/>
      <w:r>
        <w:rPr>
          <w:rFonts w:eastAsia="Times New Roman"/>
          <w:sz w:val="24"/>
          <w:szCs w:val="24"/>
        </w:rPr>
        <w:t xml:space="preserve"> Artić </w:t>
      </w:r>
      <w:proofErr w:type="spellStart"/>
      <w:r>
        <w:rPr>
          <w:rFonts w:eastAsia="Times New Roman"/>
          <w:sz w:val="24"/>
          <w:szCs w:val="24"/>
        </w:rPr>
        <w:t>čiji</w:t>
      </w:r>
      <w:proofErr w:type="spellEnd"/>
      <w:r>
        <w:rPr>
          <w:rFonts w:eastAsia="Times New Roman"/>
          <w:sz w:val="24"/>
          <w:szCs w:val="24"/>
        </w:rPr>
        <w:t xml:space="preserve"> je </w:t>
      </w:r>
      <w:proofErr w:type="spellStart"/>
      <w:r>
        <w:rPr>
          <w:rFonts w:eastAsia="Times New Roman"/>
          <w:sz w:val="24"/>
          <w:szCs w:val="24"/>
        </w:rPr>
        <w:t>osnivač</w:t>
      </w:r>
      <w:proofErr w:type="spellEnd"/>
      <w:r>
        <w:rPr>
          <w:rFonts w:eastAsia="Times New Roman"/>
          <w:sz w:val="24"/>
          <w:szCs w:val="24"/>
        </w:rPr>
        <w:t xml:space="preserve"> Općina Privlaka.</w:t>
      </w:r>
    </w:p>
    <w:p w14:paraId="3F0D5FB9" w14:textId="77777777" w:rsidR="0022597A" w:rsidRDefault="0022597A" w:rsidP="007242AF">
      <w:pPr>
        <w:spacing w:line="236" w:lineRule="auto"/>
        <w:ind w:left="4" w:right="40"/>
        <w:rPr>
          <w:sz w:val="20"/>
          <w:szCs w:val="20"/>
        </w:rPr>
      </w:pPr>
    </w:p>
    <w:bookmarkEnd w:id="20"/>
    <w:p w14:paraId="33D0A471" w14:textId="77777777" w:rsidR="007242AF" w:rsidRDefault="007242AF" w:rsidP="007242AF">
      <w:pPr>
        <w:spacing w:line="200" w:lineRule="exact"/>
        <w:rPr>
          <w:sz w:val="20"/>
          <w:szCs w:val="20"/>
        </w:rPr>
      </w:pPr>
    </w:p>
    <w:p w14:paraId="6641547F" w14:textId="37EA1BA0" w:rsidR="007242AF" w:rsidRDefault="0005387A" w:rsidP="007242AF">
      <w:pPr>
        <w:spacing w:line="200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7242AF" w:rsidRPr="00F2060C">
        <w:rPr>
          <w:b/>
          <w:bCs/>
          <w:sz w:val="24"/>
          <w:szCs w:val="24"/>
        </w:rPr>
        <w:t xml:space="preserve">. </w:t>
      </w:r>
      <w:proofErr w:type="spellStart"/>
      <w:r w:rsidR="007242AF" w:rsidRPr="00F2060C">
        <w:rPr>
          <w:b/>
          <w:bCs/>
          <w:sz w:val="24"/>
          <w:szCs w:val="24"/>
        </w:rPr>
        <w:t>IZVJE</w:t>
      </w:r>
      <w:r w:rsidR="007242AF">
        <w:rPr>
          <w:b/>
          <w:bCs/>
          <w:sz w:val="24"/>
          <w:szCs w:val="24"/>
        </w:rPr>
        <w:t>š</w:t>
      </w:r>
      <w:r w:rsidR="007242AF" w:rsidRPr="00F2060C">
        <w:rPr>
          <w:b/>
          <w:bCs/>
          <w:sz w:val="24"/>
          <w:szCs w:val="24"/>
        </w:rPr>
        <w:t>TAJ</w:t>
      </w:r>
      <w:proofErr w:type="spellEnd"/>
      <w:r w:rsidR="007242AF" w:rsidRPr="00F2060C">
        <w:rPr>
          <w:b/>
          <w:bCs/>
          <w:sz w:val="24"/>
          <w:szCs w:val="24"/>
        </w:rPr>
        <w:t xml:space="preserve"> O </w:t>
      </w:r>
      <w:proofErr w:type="spellStart"/>
      <w:r w:rsidR="007242AF" w:rsidRPr="00F2060C">
        <w:rPr>
          <w:b/>
          <w:bCs/>
          <w:sz w:val="24"/>
          <w:szCs w:val="24"/>
        </w:rPr>
        <w:t>KORI</w:t>
      </w:r>
      <w:r w:rsidR="007242AF">
        <w:rPr>
          <w:b/>
          <w:bCs/>
          <w:sz w:val="24"/>
          <w:szCs w:val="24"/>
        </w:rPr>
        <w:t>š</w:t>
      </w:r>
      <w:r w:rsidR="007242AF" w:rsidRPr="00F2060C">
        <w:rPr>
          <w:b/>
          <w:bCs/>
          <w:sz w:val="24"/>
          <w:szCs w:val="24"/>
        </w:rPr>
        <w:t>TENJU</w:t>
      </w:r>
      <w:proofErr w:type="spellEnd"/>
      <w:r w:rsidR="007242AF" w:rsidRPr="00F2060C">
        <w:rPr>
          <w:b/>
          <w:bCs/>
          <w:sz w:val="24"/>
          <w:szCs w:val="24"/>
        </w:rPr>
        <w:t xml:space="preserve"> SREDSTAVA FONDOVA EUROPSKE UNIJE</w:t>
      </w:r>
    </w:p>
    <w:p w14:paraId="64087C22" w14:textId="77777777" w:rsidR="007242AF" w:rsidRPr="00F2060C" w:rsidRDefault="007242AF" w:rsidP="007242AF">
      <w:pPr>
        <w:spacing w:line="200" w:lineRule="exact"/>
        <w:rPr>
          <w:b/>
          <w:bCs/>
          <w:sz w:val="24"/>
          <w:szCs w:val="24"/>
        </w:rPr>
      </w:pPr>
    </w:p>
    <w:p w14:paraId="348F156B" w14:textId="016EF5B2" w:rsidR="007242AF" w:rsidRPr="00E40AE0" w:rsidRDefault="007242AF" w:rsidP="007242AF">
      <w:pPr>
        <w:spacing w:line="236" w:lineRule="auto"/>
        <w:ind w:left="4" w:right="40"/>
        <w:rPr>
          <w:rFonts w:eastAsia="Times New Roman"/>
          <w:sz w:val="24"/>
          <w:szCs w:val="24"/>
        </w:rPr>
      </w:pPr>
      <w:r w:rsidRPr="00E40AE0">
        <w:rPr>
          <w:rFonts w:eastAsia="Times New Roman"/>
          <w:sz w:val="24"/>
          <w:szCs w:val="24"/>
        </w:rPr>
        <w:t xml:space="preserve">Općina Privlaka, </w:t>
      </w:r>
      <w:proofErr w:type="spellStart"/>
      <w:r w:rsidRPr="00E40AE0">
        <w:rPr>
          <w:rFonts w:eastAsia="Times New Roman"/>
          <w:sz w:val="24"/>
          <w:szCs w:val="24"/>
        </w:rPr>
        <w:t>kao</w:t>
      </w:r>
      <w:proofErr w:type="spellEnd"/>
      <w:r w:rsidRPr="00E40AE0">
        <w:rPr>
          <w:rFonts w:eastAsia="Times New Roman"/>
          <w:sz w:val="24"/>
          <w:szCs w:val="24"/>
        </w:rPr>
        <w:t xml:space="preserve"> </w:t>
      </w:r>
      <w:proofErr w:type="spellStart"/>
      <w:r w:rsidRPr="00E40AE0">
        <w:rPr>
          <w:rFonts w:eastAsia="Times New Roman"/>
          <w:sz w:val="24"/>
          <w:szCs w:val="24"/>
        </w:rPr>
        <w:t>ni</w:t>
      </w:r>
      <w:proofErr w:type="spellEnd"/>
      <w:r w:rsidRPr="00E40AE0">
        <w:rPr>
          <w:rFonts w:eastAsia="Times New Roman"/>
          <w:sz w:val="24"/>
          <w:szCs w:val="24"/>
        </w:rPr>
        <w:t xml:space="preserve"> </w:t>
      </w:r>
      <w:proofErr w:type="spellStart"/>
      <w:r w:rsidRPr="00E40AE0">
        <w:rPr>
          <w:rFonts w:eastAsia="Times New Roman"/>
          <w:sz w:val="24"/>
          <w:szCs w:val="24"/>
        </w:rPr>
        <w:t>proračunski</w:t>
      </w:r>
      <w:proofErr w:type="spellEnd"/>
      <w:r w:rsidRPr="00E40AE0">
        <w:rPr>
          <w:rFonts w:eastAsia="Times New Roman"/>
          <w:sz w:val="24"/>
          <w:szCs w:val="24"/>
        </w:rPr>
        <w:t xml:space="preserve"> </w:t>
      </w:r>
      <w:proofErr w:type="spellStart"/>
      <w:r w:rsidRPr="00E40AE0">
        <w:rPr>
          <w:rFonts w:eastAsia="Times New Roman"/>
          <w:sz w:val="24"/>
          <w:szCs w:val="24"/>
        </w:rPr>
        <w:t>korisnik</w:t>
      </w:r>
      <w:proofErr w:type="spellEnd"/>
      <w:r w:rsidRPr="00E40AE0">
        <w:rPr>
          <w:rFonts w:eastAsia="Times New Roman"/>
          <w:sz w:val="24"/>
          <w:szCs w:val="24"/>
        </w:rPr>
        <w:t xml:space="preserve"> </w:t>
      </w:r>
      <w:proofErr w:type="spellStart"/>
      <w:r w:rsidRPr="00E40AE0">
        <w:rPr>
          <w:rFonts w:eastAsia="Times New Roman"/>
          <w:sz w:val="24"/>
          <w:szCs w:val="24"/>
        </w:rPr>
        <w:t>tijekom</w:t>
      </w:r>
      <w:proofErr w:type="spellEnd"/>
      <w:r w:rsidRPr="00E40AE0">
        <w:rPr>
          <w:rFonts w:eastAsia="Times New Roman"/>
          <w:sz w:val="24"/>
          <w:szCs w:val="24"/>
        </w:rPr>
        <w:t xml:space="preserve"> 202</w:t>
      </w:r>
      <w:r w:rsidR="00E71837">
        <w:rPr>
          <w:rFonts w:eastAsia="Times New Roman"/>
          <w:sz w:val="24"/>
          <w:szCs w:val="24"/>
        </w:rPr>
        <w:t>5</w:t>
      </w:r>
      <w:r w:rsidRPr="00E40AE0">
        <w:rPr>
          <w:rFonts w:eastAsia="Times New Roman"/>
          <w:sz w:val="24"/>
          <w:szCs w:val="24"/>
        </w:rPr>
        <w:t xml:space="preserve">. </w:t>
      </w:r>
      <w:proofErr w:type="spellStart"/>
      <w:r w:rsidRPr="00E40AE0">
        <w:rPr>
          <w:rFonts w:eastAsia="Times New Roman"/>
          <w:sz w:val="24"/>
          <w:szCs w:val="24"/>
        </w:rPr>
        <w:t>godine</w:t>
      </w:r>
      <w:proofErr w:type="spellEnd"/>
      <w:r w:rsidRPr="00E40AE0">
        <w:rPr>
          <w:rFonts w:eastAsia="Times New Roman"/>
          <w:sz w:val="24"/>
          <w:szCs w:val="24"/>
        </w:rPr>
        <w:t xml:space="preserve"> </w:t>
      </w:r>
      <w:proofErr w:type="spellStart"/>
      <w:r w:rsidRPr="00E40AE0">
        <w:rPr>
          <w:rFonts w:eastAsia="Times New Roman"/>
          <w:sz w:val="24"/>
          <w:szCs w:val="24"/>
        </w:rPr>
        <w:t>nije</w:t>
      </w:r>
      <w:proofErr w:type="spellEnd"/>
      <w:r w:rsidRPr="00E40AE0">
        <w:rPr>
          <w:rFonts w:eastAsia="Times New Roman"/>
          <w:sz w:val="24"/>
          <w:szCs w:val="24"/>
        </w:rPr>
        <w:t xml:space="preserve"> </w:t>
      </w:r>
      <w:proofErr w:type="spellStart"/>
      <w:r w:rsidRPr="00E40AE0">
        <w:rPr>
          <w:rFonts w:eastAsia="Times New Roman"/>
          <w:sz w:val="24"/>
          <w:szCs w:val="24"/>
        </w:rPr>
        <w:t>koristila</w:t>
      </w:r>
      <w:proofErr w:type="spellEnd"/>
      <w:r w:rsidRPr="00E40AE0">
        <w:rPr>
          <w:rFonts w:eastAsia="Times New Roman"/>
          <w:sz w:val="24"/>
          <w:szCs w:val="24"/>
        </w:rPr>
        <w:t xml:space="preserve"> </w:t>
      </w:r>
      <w:proofErr w:type="spellStart"/>
      <w:r w:rsidRPr="00E40AE0">
        <w:rPr>
          <w:rFonts w:eastAsia="Times New Roman"/>
          <w:sz w:val="24"/>
          <w:szCs w:val="24"/>
        </w:rPr>
        <w:t>sredstva</w:t>
      </w:r>
      <w:proofErr w:type="spellEnd"/>
      <w:r w:rsidRPr="00E40AE0">
        <w:rPr>
          <w:rFonts w:eastAsia="Times New Roman"/>
          <w:sz w:val="24"/>
          <w:szCs w:val="24"/>
        </w:rPr>
        <w:t xml:space="preserve"> </w:t>
      </w:r>
      <w:proofErr w:type="spellStart"/>
      <w:r w:rsidRPr="00E40AE0">
        <w:rPr>
          <w:rFonts w:eastAsia="Times New Roman"/>
          <w:sz w:val="24"/>
          <w:szCs w:val="24"/>
        </w:rPr>
        <w:t>od</w:t>
      </w:r>
      <w:proofErr w:type="spellEnd"/>
      <w:r w:rsidRPr="00E40AE0">
        <w:rPr>
          <w:rFonts w:eastAsia="Times New Roman"/>
          <w:sz w:val="24"/>
          <w:szCs w:val="24"/>
        </w:rPr>
        <w:t xml:space="preserve"> </w:t>
      </w:r>
      <w:proofErr w:type="spellStart"/>
      <w:r w:rsidRPr="00E40AE0">
        <w:rPr>
          <w:rFonts w:eastAsia="Times New Roman"/>
          <w:sz w:val="24"/>
          <w:szCs w:val="24"/>
        </w:rPr>
        <w:t>fondova</w:t>
      </w:r>
      <w:proofErr w:type="spellEnd"/>
      <w:r w:rsidRPr="00E40AE0">
        <w:rPr>
          <w:rFonts w:eastAsia="Times New Roman"/>
          <w:sz w:val="24"/>
          <w:szCs w:val="24"/>
        </w:rPr>
        <w:t xml:space="preserve"> od </w:t>
      </w:r>
      <w:proofErr w:type="spellStart"/>
      <w:r w:rsidRPr="00E40AE0">
        <w:rPr>
          <w:rFonts w:eastAsia="Times New Roman"/>
          <w:sz w:val="24"/>
          <w:szCs w:val="24"/>
        </w:rPr>
        <w:t>Europske</w:t>
      </w:r>
      <w:proofErr w:type="spellEnd"/>
      <w:r w:rsidRPr="00E40AE0">
        <w:rPr>
          <w:rFonts w:eastAsia="Times New Roman"/>
          <w:sz w:val="24"/>
          <w:szCs w:val="24"/>
        </w:rPr>
        <w:t xml:space="preserve"> </w:t>
      </w:r>
      <w:proofErr w:type="spellStart"/>
      <w:r w:rsidRPr="00E40AE0">
        <w:rPr>
          <w:rFonts w:eastAsia="Times New Roman"/>
          <w:sz w:val="24"/>
          <w:szCs w:val="24"/>
        </w:rPr>
        <w:t>unije</w:t>
      </w:r>
      <w:proofErr w:type="spellEnd"/>
      <w:r w:rsidRPr="00E40AE0">
        <w:rPr>
          <w:rFonts w:eastAsia="Times New Roman"/>
          <w:sz w:val="24"/>
          <w:szCs w:val="24"/>
        </w:rPr>
        <w:t>.</w:t>
      </w:r>
    </w:p>
    <w:p w14:paraId="0AA63C87" w14:textId="266CCC81" w:rsidR="0022597A" w:rsidRDefault="0022597A" w:rsidP="00F567A5">
      <w:pPr>
        <w:spacing w:line="236" w:lineRule="auto"/>
        <w:ind w:right="40"/>
        <w:rPr>
          <w:rFonts w:eastAsia="Times New Roman"/>
          <w:sz w:val="24"/>
          <w:szCs w:val="24"/>
        </w:rPr>
      </w:pPr>
    </w:p>
    <w:p w14:paraId="36EE32F3" w14:textId="77777777" w:rsidR="0022597A" w:rsidRDefault="0022597A" w:rsidP="007242AF">
      <w:pPr>
        <w:spacing w:line="236" w:lineRule="auto"/>
        <w:ind w:left="4" w:right="40"/>
        <w:rPr>
          <w:rFonts w:eastAsia="Times New Roman"/>
          <w:sz w:val="24"/>
          <w:szCs w:val="24"/>
        </w:rPr>
      </w:pPr>
    </w:p>
    <w:p w14:paraId="15A10CCA" w14:textId="77777777" w:rsidR="00A52254" w:rsidRDefault="00A52254" w:rsidP="007242AF">
      <w:pPr>
        <w:spacing w:line="236" w:lineRule="auto"/>
        <w:ind w:left="4" w:right="40"/>
        <w:rPr>
          <w:rFonts w:eastAsia="Times New Roman"/>
          <w:sz w:val="24"/>
          <w:szCs w:val="24"/>
        </w:rPr>
      </w:pPr>
    </w:p>
    <w:p w14:paraId="33A86266" w14:textId="77777777" w:rsidR="00A52254" w:rsidRDefault="00A52254" w:rsidP="007242AF">
      <w:pPr>
        <w:spacing w:line="236" w:lineRule="auto"/>
        <w:ind w:left="4" w:right="40"/>
        <w:rPr>
          <w:rFonts w:eastAsia="Times New Roman"/>
          <w:sz w:val="24"/>
          <w:szCs w:val="24"/>
        </w:rPr>
      </w:pPr>
    </w:p>
    <w:p w14:paraId="1FA367A0" w14:textId="77777777" w:rsidR="00A52254" w:rsidRDefault="00A52254" w:rsidP="007242AF">
      <w:pPr>
        <w:spacing w:line="236" w:lineRule="auto"/>
        <w:ind w:left="4" w:right="40"/>
        <w:rPr>
          <w:rFonts w:eastAsia="Times New Roman"/>
          <w:sz w:val="24"/>
          <w:szCs w:val="24"/>
        </w:rPr>
      </w:pPr>
    </w:p>
    <w:p w14:paraId="3C535F6E" w14:textId="77777777" w:rsidR="00A52254" w:rsidRDefault="00A52254" w:rsidP="007242AF">
      <w:pPr>
        <w:spacing w:line="236" w:lineRule="auto"/>
        <w:ind w:left="4" w:right="40"/>
        <w:rPr>
          <w:rFonts w:eastAsia="Times New Roman"/>
          <w:sz w:val="24"/>
          <w:szCs w:val="24"/>
        </w:rPr>
      </w:pPr>
    </w:p>
    <w:p w14:paraId="181EA3C6" w14:textId="77777777" w:rsidR="00A52254" w:rsidRDefault="00A52254" w:rsidP="007242AF">
      <w:pPr>
        <w:spacing w:line="236" w:lineRule="auto"/>
        <w:ind w:left="4" w:right="40"/>
        <w:rPr>
          <w:rFonts w:eastAsia="Times New Roman"/>
          <w:sz w:val="24"/>
          <w:szCs w:val="24"/>
        </w:rPr>
      </w:pPr>
    </w:p>
    <w:p w14:paraId="6E872AE2" w14:textId="77777777" w:rsidR="00A52254" w:rsidRDefault="00A52254" w:rsidP="007242AF">
      <w:pPr>
        <w:spacing w:line="236" w:lineRule="auto"/>
        <w:ind w:left="4" w:right="40"/>
        <w:rPr>
          <w:rFonts w:eastAsia="Times New Roman"/>
          <w:sz w:val="24"/>
          <w:szCs w:val="24"/>
        </w:rPr>
      </w:pPr>
    </w:p>
    <w:p w14:paraId="50978874" w14:textId="4EF9428B" w:rsidR="007242AF" w:rsidRDefault="0005387A" w:rsidP="007242AF">
      <w:pPr>
        <w:spacing w:line="236" w:lineRule="auto"/>
        <w:ind w:right="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7</w:t>
      </w:r>
      <w:r w:rsidR="007242AF" w:rsidRPr="008A1FD3">
        <w:rPr>
          <w:rFonts w:eastAsia="Times New Roman"/>
          <w:b/>
          <w:bCs/>
          <w:sz w:val="24"/>
          <w:szCs w:val="24"/>
        </w:rPr>
        <w:t>.</w:t>
      </w:r>
      <w:r w:rsidR="007242AF">
        <w:rPr>
          <w:rFonts w:eastAsia="Times New Roman"/>
          <w:b/>
          <w:bCs/>
          <w:sz w:val="24"/>
          <w:szCs w:val="24"/>
        </w:rPr>
        <w:t xml:space="preserve"> </w:t>
      </w:r>
      <w:r w:rsidR="007242AF" w:rsidRPr="008A1FD3">
        <w:rPr>
          <w:rFonts w:eastAsia="Times New Roman"/>
          <w:b/>
          <w:bCs/>
          <w:sz w:val="24"/>
          <w:szCs w:val="24"/>
        </w:rPr>
        <w:t>IZVJEŠTAJ OD DANIM ZAJMOVIMA I POTRAŽIVANJIMA PO DANIM JAMSTVIMA</w:t>
      </w:r>
    </w:p>
    <w:p w14:paraId="605A997D" w14:textId="77777777" w:rsidR="007242AF" w:rsidRDefault="007242AF" w:rsidP="007242AF">
      <w:pPr>
        <w:spacing w:line="236" w:lineRule="auto"/>
        <w:ind w:right="40"/>
        <w:rPr>
          <w:rFonts w:eastAsia="Times New Roman"/>
          <w:b/>
          <w:bCs/>
          <w:sz w:val="24"/>
          <w:szCs w:val="24"/>
        </w:rPr>
      </w:pPr>
    </w:p>
    <w:p w14:paraId="0EBF37F7" w14:textId="77777777" w:rsidR="007242AF" w:rsidRPr="008A1FD3" w:rsidRDefault="007242AF" w:rsidP="007242AF">
      <w:pPr>
        <w:spacing w:line="236" w:lineRule="auto"/>
        <w:ind w:right="40"/>
        <w:rPr>
          <w:rFonts w:eastAsia="Times New Roman"/>
          <w:sz w:val="24"/>
          <w:szCs w:val="24"/>
        </w:rPr>
      </w:pPr>
      <w:r w:rsidRPr="008A1FD3">
        <w:rPr>
          <w:rFonts w:eastAsia="Times New Roman"/>
          <w:sz w:val="24"/>
          <w:szCs w:val="24"/>
        </w:rPr>
        <w:t xml:space="preserve">U </w:t>
      </w:r>
      <w:proofErr w:type="spellStart"/>
      <w:r w:rsidRPr="008A1FD3">
        <w:rPr>
          <w:rFonts w:eastAsia="Times New Roman"/>
          <w:sz w:val="24"/>
          <w:szCs w:val="24"/>
        </w:rPr>
        <w:t>izvještajnom</w:t>
      </w:r>
      <w:proofErr w:type="spellEnd"/>
      <w:r w:rsidRPr="008A1FD3">
        <w:rPr>
          <w:rFonts w:eastAsia="Times New Roman"/>
          <w:sz w:val="24"/>
          <w:szCs w:val="24"/>
        </w:rPr>
        <w:t xml:space="preserve"> </w:t>
      </w:r>
      <w:proofErr w:type="spellStart"/>
      <w:r w:rsidRPr="008A1FD3">
        <w:rPr>
          <w:rFonts w:eastAsia="Times New Roman"/>
          <w:sz w:val="24"/>
          <w:szCs w:val="24"/>
        </w:rPr>
        <w:t>razdoblju</w:t>
      </w:r>
      <w:proofErr w:type="spellEnd"/>
      <w:r w:rsidRPr="008A1FD3">
        <w:rPr>
          <w:rFonts w:eastAsia="Times New Roman"/>
          <w:sz w:val="24"/>
          <w:szCs w:val="24"/>
        </w:rPr>
        <w:t xml:space="preserve"> </w:t>
      </w:r>
      <w:proofErr w:type="spellStart"/>
      <w:r w:rsidRPr="008A1FD3">
        <w:rPr>
          <w:rFonts w:eastAsia="Times New Roman"/>
          <w:sz w:val="24"/>
          <w:szCs w:val="24"/>
        </w:rPr>
        <w:t>općina</w:t>
      </w:r>
      <w:proofErr w:type="spellEnd"/>
      <w:r w:rsidRPr="008A1FD3">
        <w:rPr>
          <w:rFonts w:eastAsia="Times New Roman"/>
          <w:sz w:val="24"/>
          <w:szCs w:val="24"/>
        </w:rPr>
        <w:t xml:space="preserve"> Privlaka </w:t>
      </w:r>
      <w:proofErr w:type="spellStart"/>
      <w:r w:rsidRPr="008A1FD3">
        <w:rPr>
          <w:rFonts w:eastAsia="Times New Roman"/>
          <w:sz w:val="24"/>
          <w:szCs w:val="24"/>
        </w:rPr>
        <w:t>kao</w:t>
      </w:r>
      <w:proofErr w:type="spellEnd"/>
      <w:r w:rsidRPr="008A1FD3">
        <w:rPr>
          <w:rFonts w:eastAsia="Times New Roman"/>
          <w:sz w:val="24"/>
          <w:szCs w:val="24"/>
        </w:rPr>
        <w:t xml:space="preserve"> </w:t>
      </w:r>
      <w:proofErr w:type="spellStart"/>
      <w:r w:rsidRPr="008A1FD3">
        <w:rPr>
          <w:rFonts w:eastAsia="Times New Roman"/>
          <w:sz w:val="24"/>
          <w:szCs w:val="24"/>
        </w:rPr>
        <w:t>ni</w:t>
      </w:r>
      <w:proofErr w:type="spellEnd"/>
      <w:r w:rsidRPr="008A1FD3">
        <w:rPr>
          <w:rFonts w:eastAsia="Times New Roman"/>
          <w:sz w:val="24"/>
          <w:szCs w:val="24"/>
        </w:rPr>
        <w:t xml:space="preserve"> </w:t>
      </w:r>
      <w:proofErr w:type="spellStart"/>
      <w:r w:rsidRPr="008A1FD3">
        <w:rPr>
          <w:rFonts w:eastAsia="Times New Roman"/>
          <w:sz w:val="24"/>
          <w:szCs w:val="24"/>
        </w:rPr>
        <w:t>proračunski</w:t>
      </w:r>
      <w:proofErr w:type="spellEnd"/>
      <w:r w:rsidRPr="008A1FD3">
        <w:rPr>
          <w:rFonts w:eastAsia="Times New Roman"/>
          <w:sz w:val="24"/>
          <w:szCs w:val="24"/>
        </w:rPr>
        <w:t xml:space="preserve"> </w:t>
      </w:r>
      <w:proofErr w:type="spellStart"/>
      <w:r w:rsidRPr="008A1FD3">
        <w:rPr>
          <w:rFonts w:eastAsia="Times New Roman"/>
          <w:sz w:val="24"/>
          <w:szCs w:val="24"/>
        </w:rPr>
        <w:t>korisnik</w:t>
      </w:r>
      <w:proofErr w:type="spellEnd"/>
      <w:r w:rsidRPr="008A1FD3">
        <w:rPr>
          <w:rFonts w:eastAsia="Times New Roman"/>
          <w:sz w:val="24"/>
          <w:szCs w:val="24"/>
        </w:rPr>
        <w:t xml:space="preserve"> </w:t>
      </w:r>
      <w:proofErr w:type="spellStart"/>
      <w:r w:rsidRPr="008A1FD3">
        <w:rPr>
          <w:rFonts w:eastAsia="Times New Roman"/>
          <w:sz w:val="24"/>
          <w:szCs w:val="24"/>
        </w:rPr>
        <w:t>dječji</w:t>
      </w:r>
      <w:proofErr w:type="spellEnd"/>
      <w:r w:rsidRPr="008A1FD3">
        <w:rPr>
          <w:rFonts w:eastAsia="Times New Roman"/>
          <w:sz w:val="24"/>
          <w:szCs w:val="24"/>
        </w:rPr>
        <w:t xml:space="preserve"> </w:t>
      </w:r>
      <w:proofErr w:type="spellStart"/>
      <w:r w:rsidRPr="008A1FD3">
        <w:rPr>
          <w:rFonts w:eastAsia="Times New Roman"/>
          <w:sz w:val="24"/>
          <w:szCs w:val="24"/>
        </w:rPr>
        <w:t>vrtić</w:t>
      </w:r>
      <w:proofErr w:type="spellEnd"/>
      <w:r w:rsidRPr="008A1FD3">
        <w:rPr>
          <w:rFonts w:eastAsia="Times New Roman"/>
          <w:sz w:val="24"/>
          <w:szCs w:val="24"/>
        </w:rPr>
        <w:t xml:space="preserve"> </w:t>
      </w:r>
      <w:proofErr w:type="spellStart"/>
      <w:r w:rsidRPr="008A1FD3">
        <w:rPr>
          <w:rFonts w:eastAsia="Times New Roman"/>
          <w:sz w:val="24"/>
          <w:szCs w:val="24"/>
        </w:rPr>
        <w:t>Sabunić</w:t>
      </w:r>
      <w:proofErr w:type="spellEnd"/>
      <w:r w:rsidRPr="008A1FD3">
        <w:rPr>
          <w:rFonts w:eastAsia="Times New Roman"/>
          <w:sz w:val="24"/>
          <w:szCs w:val="24"/>
        </w:rPr>
        <w:t xml:space="preserve"> </w:t>
      </w:r>
      <w:proofErr w:type="spellStart"/>
      <w:r w:rsidRPr="008A1FD3">
        <w:rPr>
          <w:rFonts w:eastAsia="Times New Roman"/>
          <w:sz w:val="24"/>
          <w:szCs w:val="24"/>
        </w:rPr>
        <w:t>nisu</w:t>
      </w:r>
      <w:proofErr w:type="spellEnd"/>
      <w:r w:rsidRPr="008A1FD3">
        <w:rPr>
          <w:rFonts w:eastAsia="Times New Roman"/>
          <w:sz w:val="24"/>
          <w:szCs w:val="24"/>
        </w:rPr>
        <w:t xml:space="preserve"> </w:t>
      </w:r>
      <w:proofErr w:type="spellStart"/>
      <w:r w:rsidRPr="008A1FD3">
        <w:rPr>
          <w:rFonts w:eastAsia="Times New Roman"/>
          <w:sz w:val="24"/>
          <w:szCs w:val="24"/>
        </w:rPr>
        <w:t>ugovarali</w:t>
      </w:r>
      <w:proofErr w:type="spellEnd"/>
      <w:r w:rsidRPr="008A1FD3">
        <w:rPr>
          <w:rFonts w:eastAsia="Times New Roman"/>
          <w:sz w:val="24"/>
          <w:szCs w:val="24"/>
        </w:rPr>
        <w:t xml:space="preserve"> </w:t>
      </w:r>
      <w:proofErr w:type="spellStart"/>
      <w:r w:rsidRPr="008A1FD3">
        <w:rPr>
          <w:rFonts w:eastAsia="Times New Roman"/>
          <w:sz w:val="24"/>
          <w:szCs w:val="24"/>
        </w:rPr>
        <w:t>zajmove</w:t>
      </w:r>
      <w:proofErr w:type="spellEnd"/>
      <w:r w:rsidRPr="008A1FD3">
        <w:rPr>
          <w:rFonts w:eastAsia="Times New Roman"/>
          <w:sz w:val="24"/>
          <w:szCs w:val="24"/>
        </w:rPr>
        <w:t>.</w:t>
      </w:r>
    </w:p>
    <w:p w14:paraId="58D2B341" w14:textId="77777777" w:rsidR="007242AF" w:rsidRDefault="007242AF" w:rsidP="007242AF">
      <w:pPr>
        <w:spacing w:line="236" w:lineRule="auto"/>
        <w:ind w:left="4" w:right="40"/>
        <w:rPr>
          <w:sz w:val="20"/>
          <w:szCs w:val="20"/>
        </w:rPr>
      </w:pPr>
    </w:p>
    <w:p w14:paraId="2633AB1E" w14:textId="77777777" w:rsidR="007242AF" w:rsidRDefault="007242AF" w:rsidP="007242AF">
      <w:pPr>
        <w:spacing w:line="361" w:lineRule="exact"/>
        <w:rPr>
          <w:sz w:val="20"/>
          <w:szCs w:val="20"/>
        </w:rPr>
      </w:pPr>
    </w:p>
    <w:p w14:paraId="395F817A" w14:textId="52850D1F" w:rsidR="007242AF" w:rsidRDefault="0005387A" w:rsidP="00A52254">
      <w:pPr>
        <w:tabs>
          <w:tab w:val="left" w:pos="424"/>
        </w:tabs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8</w:t>
      </w:r>
      <w:r w:rsidR="007242AF">
        <w:rPr>
          <w:rFonts w:eastAsia="Times New Roman"/>
          <w:b/>
          <w:bCs/>
          <w:sz w:val="24"/>
          <w:szCs w:val="24"/>
        </w:rPr>
        <w:t xml:space="preserve">. IZVJEŠTAJ O STANJU POTRAŽIVANJA I DOSPJELIH OBVEZA PRORAČUNA I PRORAČUNSKOG KORISNIKA TE O STANJU POTENCIJSLNIH OBVEZA PO OSNOVI SUDSKIH SPOROVA </w:t>
      </w:r>
    </w:p>
    <w:p w14:paraId="1FF6E623" w14:textId="77777777" w:rsidR="007242AF" w:rsidRDefault="007242AF" w:rsidP="007242AF">
      <w:pPr>
        <w:spacing w:line="277" w:lineRule="exact"/>
        <w:rPr>
          <w:sz w:val="20"/>
          <w:szCs w:val="20"/>
        </w:rPr>
      </w:pPr>
    </w:p>
    <w:p w14:paraId="5DE784C2" w14:textId="2AAD8985" w:rsidR="007242AF" w:rsidRDefault="0005387A" w:rsidP="007242AF">
      <w:pPr>
        <w:ind w:left="36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8</w:t>
      </w:r>
      <w:r w:rsidR="007242AF">
        <w:rPr>
          <w:rFonts w:eastAsia="Times New Roman"/>
          <w:b/>
          <w:bCs/>
          <w:sz w:val="24"/>
          <w:szCs w:val="24"/>
        </w:rPr>
        <w:t xml:space="preserve">.1. </w:t>
      </w:r>
      <w:proofErr w:type="spellStart"/>
      <w:r w:rsidR="007242AF">
        <w:rPr>
          <w:rFonts w:eastAsia="Times New Roman"/>
          <w:b/>
          <w:bCs/>
          <w:sz w:val="24"/>
          <w:szCs w:val="24"/>
        </w:rPr>
        <w:t>Stanje</w:t>
      </w:r>
      <w:proofErr w:type="spellEnd"/>
      <w:r w:rsidR="007242AF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7242AF">
        <w:rPr>
          <w:rFonts w:eastAsia="Times New Roman"/>
          <w:b/>
          <w:bCs/>
          <w:sz w:val="24"/>
          <w:szCs w:val="24"/>
        </w:rPr>
        <w:t>potraživanja</w:t>
      </w:r>
      <w:proofErr w:type="spellEnd"/>
      <w:r w:rsidR="007242AF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7242AF">
        <w:rPr>
          <w:rFonts w:eastAsia="Times New Roman"/>
          <w:b/>
          <w:bCs/>
          <w:sz w:val="24"/>
          <w:szCs w:val="24"/>
        </w:rPr>
        <w:t>Općine</w:t>
      </w:r>
      <w:proofErr w:type="spellEnd"/>
      <w:r w:rsidR="007242AF">
        <w:rPr>
          <w:rFonts w:eastAsia="Times New Roman"/>
          <w:b/>
          <w:bCs/>
          <w:sz w:val="24"/>
          <w:szCs w:val="24"/>
        </w:rPr>
        <w:t xml:space="preserve"> Privlaka </w:t>
      </w:r>
      <w:proofErr w:type="spellStart"/>
      <w:r w:rsidR="007242AF">
        <w:rPr>
          <w:rFonts w:eastAsia="Times New Roman"/>
          <w:b/>
          <w:bCs/>
          <w:sz w:val="24"/>
          <w:szCs w:val="24"/>
        </w:rPr>
        <w:t>na</w:t>
      </w:r>
      <w:proofErr w:type="spellEnd"/>
      <w:r w:rsidR="007242AF">
        <w:rPr>
          <w:rFonts w:eastAsia="Times New Roman"/>
          <w:b/>
          <w:bCs/>
          <w:sz w:val="24"/>
          <w:szCs w:val="24"/>
        </w:rPr>
        <w:t xml:space="preserve"> dan 31.12.202</w:t>
      </w:r>
      <w:r w:rsidR="00170F24">
        <w:rPr>
          <w:rFonts w:eastAsia="Times New Roman"/>
          <w:b/>
          <w:bCs/>
          <w:sz w:val="24"/>
          <w:szCs w:val="24"/>
        </w:rPr>
        <w:t>5</w:t>
      </w:r>
      <w:r w:rsidR="007242AF">
        <w:rPr>
          <w:rFonts w:eastAsia="Times New Roman"/>
          <w:b/>
          <w:bCs/>
          <w:sz w:val="24"/>
          <w:szCs w:val="24"/>
        </w:rPr>
        <w:t xml:space="preserve">. </w:t>
      </w:r>
      <w:proofErr w:type="spellStart"/>
      <w:r w:rsidR="007242AF">
        <w:rPr>
          <w:rFonts w:eastAsia="Times New Roman"/>
          <w:b/>
          <w:bCs/>
          <w:sz w:val="24"/>
          <w:szCs w:val="24"/>
        </w:rPr>
        <w:t>godine</w:t>
      </w:r>
      <w:proofErr w:type="spellEnd"/>
    </w:p>
    <w:p w14:paraId="15DD0196" w14:textId="77777777" w:rsidR="007242AF" w:rsidRDefault="007242AF" w:rsidP="007242AF">
      <w:pPr>
        <w:spacing w:line="283" w:lineRule="exact"/>
        <w:rPr>
          <w:sz w:val="20"/>
          <w:szCs w:val="20"/>
        </w:rPr>
      </w:pPr>
    </w:p>
    <w:p w14:paraId="5A929BAD" w14:textId="31B5D9A3" w:rsidR="007242AF" w:rsidRDefault="007242AF" w:rsidP="009A79FB">
      <w:pPr>
        <w:spacing w:line="238" w:lineRule="auto"/>
        <w:ind w:left="4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Potraživanja</w:t>
      </w:r>
      <w:proofErr w:type="spellEnd"/>
      <w:r>
        <w:rPr>
          <w:rFonts w:eastAsia="Times New Roman"/>
          <w:sz w:val="24"/>
          <w:szCs w:val="24"/>
        </w:rPr>
        <w:t xml:space="preserve"> za </w:t>
      </w:r>
      <w:proofErr w:type="spellStart"/>
      <w:r>
        <w:rPr>
          <w:rFonts w:eastAsia="Times New Roman"/>
          <w:sz w:val="24"/>
          <w:szCs w:val="24"/>
        </w:rPr>
        <w:t>poreze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</w:t>
      </w:r>
      <w:proofErr w:type="spellEnd"/>
      <w:r>
        <w:rPr>
          <w:rFonts w:eastAsia="Times New Roman"/>
          <w:sz w:val="24"/>
          <w:szCs w:val="24"/>
        </w:rPr>
        <w:t xml:space="preserve"> dan 01.01.202</w:t>
      </w:r>
      <w:r w:rsidR="009A79FB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godine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iznose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9A79FB">
        <w:rPr>
          <w:rFonts w:eastAsia="Times New Roman"/>
          <w:sz w:val="24"/>
          <w:szCs w:val="24"/>
        </w:rPr>
        <w:t>460.111,03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Povećanje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potraživanja</w:t>
      </w:r>
      <w:proofErr w:type="spellEnd"/>
      <w:r>
        <w:rPr>
          <w:rFonts w:eastAsia="Times New Roman"/>
          <w:sz w:val="24"/>
          <w:szCs w:val="24"/>
        </w:rPr>
        <w:t xml:space="preserve"> za </w:t>
      </w:r>
      <w:proofErr w:type="spellStart"/>
      <w:r>
        <w:rPr>
          <w:rFonts w:eastAsia="Times New Roman"/>
          <w:sz w:val="24"/>
          <w:szCs w:val="24"/>
        </w:rPr>
        <w:t>poreze</w:t>
      </w:r>
      <w:proofErr w:type="spellEnd"/>
      <w:r>
        <w:rPr>
          <w:rFonts w:eastAsia="Times New Roman"/>
          <w:sz w:val="24"/>
          <w:szCs w:val="24"/>
        </w:rPr>
        <w:t xml:space="preserve"> u 202</w:t>
      </w:r>
      <w:r w:rsidR="009A79FB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godini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iznosi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9A79FB">
        <w:rPr>
          <w:rFonts w:eastAsia="Times New Roman"/>
          <w:sz w:val="24"/>
          <w:szCs w:val="24"/>
        </w:rPr>
        <w:t>1.211.532,84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naplaćeno</w:t>
      </w:r>
      <w:proofErr w:type="spellEnd"/>
      <w:r>
        <w:rPr>
          <w:rFonts w:eastAsia="Times New Roman"/>
          <w:sz w:val="24"/>
          <w:szCs w:val="24"/>
        </w:rPr>
        <w:t xml:space="preserve"> je </w:t>
      </w:r>
      <w:r w:rsidR="009A79FB">
        <w:rPr>
          <w:rFonts w:eastAsia="Times New Roman"/>
          <w:sz w:val="24"/>
          <w:szCs w:val="24"/>
        </w:rPr>
        <w:t>994.937,37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stanje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potraživanja</w:t>
      </w:r>
      <w:proofErr w:type="spellEnd"/>
      <w:r>
        <w:rPr>
          <w:rFonts w:eastAsia="Times New Roman"/>
          <w:sz w:val="24"/>
          <w:szCs w:val="24"/>
        </w:rPr>
        <w:t xml:space="preserve"> za </w:t>
      </w:r>
      <w:proofErr w:type="spellStart"/>
      <w:r>
        <w:rPr>
          <w:rFonts w:eastAsia="Times New Roman"/>
          <w:sz w:val="24"/>
          <w:szCs w:val="24"/>
        </w:rPr>
        <w:t>poreze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</w:t>
      </w:r>
      <w:proofErr w:type="spellEnd"/>
      <w:r>
        <w:rPr>
          <w:rFonts w:eastAsia="Times New Roman"/>
          <w:sz w:val="24"/>
          <w:szCs w:val="24"/>
        </w:rPr>
        <w:t xml:space="preserve"> dan 31.12.202</w:t>
      </w:r>
      <w:r w:rsidR="009A79FB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godine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iznosi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9A79FB">
        <w:rPr>
          <w:rFonts w:eastAsia="Times New Roman"/>
          <w:sz w:val="24"/>
          <w:szCs w:val="24"/>
        </w:rPr>
        <w:t>676.706,50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Potraživanja</w:t>
      </w:r>
      <w:proofErr w:type="spellEnd"/>
      <w:r>
        <w:rPr>
          <w:rFonts w:eastAsia="Times New Roman"/>
          <w:sz w:val="24"/>
          <w:szCs w:val="24"/>
        </w:rPr>
        <w:t xml:space="preserve"> za </w:t>
      </w:r>
      <w:proofErr w:type="spellStart"/>
      <w:r>
        <w:rPr>
          <w:rFonts w:eastAsia="Times New Roman"/>
          <w:sz w:val="24"/>
          <w:szCs w:val="24"/>
        </w:rPr>
        <w:t>poreze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</w:t>
      </w:r>
      <w:proofErr w:type="spellEnd"/>
      <w:r>
        <w:rPr>
          <w:rFonts w:eastAsia="Times New Roman"/>
          <w:sz w:val="24"/>
          <w:szCs w:val="24"/>
        </w:rPr>
        <w:t xml:space="preserve"> dan 31.12.202</w:t>
      </w:r>
      <w:r w:rsidR="009A79FB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godine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sadrže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potraživanja</w:t>
      </w:r>
      <w:proofErr w:type="spellEnd"/>
      <w:r>
        <w:rPr>
          <w:rFonts w:eastAsia="Times New Roman"/>
          <w:sz w:val="24"/>
          <w:szCs w:val="24"/>
        </w:rPr>
        <w:t xml:space="preserve"> za </w:t>
      </w:r>
      <w:proofErr w:type="spellStart"/>
      <w:r>
        <w:rPr>
          <w:rFonts w:eastAsia="Times New Roman"/>
          <w:sz w:val="24"/>
          <w:szCs w:val="24"/>
        </w:rPr>
        <w:t>porez</w:t>
      </w:r>
      <w:proofErr w:type="spellEnd"/>
      <w:r>
        <w:rPr>
          <w:rFonts w:eastAsia="Times New Roman"/>
          <w:sz w:val="24"/>
          <w:szCs w:val="24"/>
        </w:rPr>
        <w:t xml:space="preserve"> za </w:t>
      </w:r>
      <w:proofErr w:type="spellStart"/>
      <w:r>
        <w:rPr>
          <w:rFonts w:eastAsia="Times New Roman"/>
          <w:sz w:val="24"/>
          <w:szCs w:val="24"/>
        </w:rPr>
        <w:t>kuće</w:t>
      </w:r>
      <w:proofErr w:type="spellEnd"/>
      <w:r>
        <w:rPr>
          <w:rFonts w:eastAsia="Times New Roman"/>
          <w:sz w:val="24"/>
          <w:szCs w:val="24"/>
        </w:rPr>
        <w:t xml:space="preserve"> za </w:t>
      </w:r>
      <w:proofErr w:type="spellStart"/>
      <w:r>
        <w:rPr>
          <w:rFonts w:eastAsia="Times New Roman"/>
          <w:sz w:val="24"/>
          <w:szCs w:val="24"/>
        </w:rPr>
        <w:t>odmor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iznosu</w:t>
      </w:r>
      <w:proofErr w:type="spellEnd"/>
      <w:r>
        <w:rPr>
          <w:rFonts w:eastAsia="Times New Roman"/>
          <w:sz w:val="24"/>
          <w:szCs w:val="24"/>
        </w:rPr>
        <w:t xml:space="preserve"> od </w:t>
      </w:r>
      <w:r w:rsidR="009A79FB">
        <w:rPr>
          <w:rFonts w:eastAsia="Times New Roman"/>
          <w:sz w:val="24"/>
          <w:szCs w:val="24"/>
        </w:rPr>
        <w:t>174.907,67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porez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promet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nekretnina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iznosu</w:t>
      </w:r>
      <w:proofErr w:type="spellEnd"/>
      <w:r>
        <w:rPr>
          <w:rFonts w:eastAsia="Times New Roman"/>
          <w:sz w:val="24"/>
          <w:szCs w:val="24"/>
        </w:rPr>
        <w:t xml:space="preserve"> od </w:t>
      </w:r>
      <w:r w:rsidR="009A79FB">
        <w:rPr>
          <w:rFonts w:eastAsia="Times New Roman"/>
          <w:sz w:val="24"/>
          <w:szCs w:val="24"/>
        </w:rPr>
        <w:t>217.310,26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>,</w:t>
      </w:r>
      <w:r w:rsidR="009A79FB">
        <w:rPr>
          <w:rFonts w:eastAsia="Times New Roman"/>
          <w:sz w:val="24"/>
          <w:szCs w:val="24"/>
        </w:rPr>
        <w:t xml:space="preserve"> </w:t>
      </w:r>
      <w:proofErr w:type="spellStart"/>
      <w:r w:rsidR="009A79FB">
        <w:rPr>
          <w:rFonts w:eastAsia="Times New Roman"/>
          <w:sz w:val="24"/>
          <w:szCs w:val="24"/>
        </w:rPr>
        <w:t>porez</w:t>
      </w:r>
      <w:proofErr w:type="spellEnd"/>
      <w:r w:rsidR="009A79FB">
        <w:rPr>
          <w:rFonts w:eastAsia="Times New Roman"/>
          <w:sz w:val="24"/>
          <w:szCs w:val="24"/>
        </w:rPr>
        <w:t xml:space="preserve"> </w:t>
      </w:r>
      <w:proofErr w:type="spellStart"/>
      <w:r w:rsidR="009A79FB">
        <w:rPr>
          <w:rFonts w:eastAsia="Times New Roman"/>
          <w:sz w:val="24"/>
          <w:szCs w:val="24"/>
        </w:rPr>
        <w:t>na</w:t>
      </w:r>
      <w:proofErr w:type="spellEnd"/>
      <w:r w:rsidR="009A79FB">
        <w:rPr>
          <w:rFonts w:eastAsia="Times New Roman"/>
          <w:sz w:val="24"/>
          <w:szCs w:val="24"/>
        </w:rPr>
        <w:t xml:space="preserve"> </w:t>
      </w:r>
      <w:proofErr w:type="spellStart"/>
      <w:r w:rsidR="009A79FB">
        <w:rPr>
          <w:rFonts w:eastAsia="Times New Roman"/>
          <w:sz w:val="24"/>
          <w:szCs w:val="24"/>
        </w:rPr>
        <w:t>nekretnine</w:t>
      </w:r>
      <w:proofErr w:type="spellEnd"/>
      <w:r w:rsidR="009A79FB">
        <w:rPr>
          <w:rFonts w:eastAsia="Times New Roman"/>
          <w:sz w:val="24"/>
          <w:szCs w:val="24"/>
        </w:rPr>
        <w:t xml:space="preserve"> u </w:t>
      </w:r>
      <w:proofErr w:type="spellStart"/>
      <w:r w:rsidR="009A79FB">
        <w:rPr>
          <w:rFonts w:eastAsia="Times New Roman"/>
          <w:sz w:val="24"/>
          <w:szCs w:val="24"/>
        </w:rPr>
        <w:t>iznosu</w:t>
      </w:r>
      <w:proofErr w:type="spellEnd"/>
      <w:r w:rsidR="009A79FB">
        <w:rPr>
          <w:rFonts w:eastAsia="Times New Roman"/>
          <w:sz w:val="24"/>
          <w:szCs w:val="24"/>
        </w:rPr>
        <w:t xml:space="preserve"> od 281.285,47 </w:t>
      </w:r>
      <w:proofErr w:type="spellStart"/>
      <w:r w:rsidR="009A79FB">
        <w:rPr>
          <w:rFonts w:eastAsia="Times New Roman"/>
          <w:sz w:val="24"/>
          <w:szCs w:val="24"/>
        </w:rPr>
        <w:t>eura</w:t>
      </w:r>
      <w:proofErr w:type="spellEnd"/>
      <w:r w:rsidR="009A79FB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porez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potrošnju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alkoholnih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bezalkoholnih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pića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iznosu</w:t>
      </w:r>
      <w:proofErr w:type="spellEnd"/>
      <w:r>
        <w:rPr>
          <w:rFonts w:eastAsia="Times New Roman"/>
          <w:sz w:val="24"/>
          <w:szCs w:val="24"/>
        </w:rPr>
        <w:t xml:space="preserve"> od </w:t>
      </w:r>
      <w:r w:rsidR="009A79FB">
        <w:rPr>
          <w:rFonts w:eastAsia="Times New Roman"/>
          <w:sz w:val="24"/>
          <w:szCs w:val="24"/>
        </w:rPr>
        <w:t>3.203,10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456B20ED" w14:textId="77777777" w:rsidR="007242AF" w:rsidRDefault="007242AF" w:rsidP="007242AF">
      <w:pPr>
        <w:spacing w:line="238" w:lineRule="auto"/>
        <w:ind w:left="4"/>
        <w:jc w:val="both"/>
        <w:rPr>
          <w:sz w:val="20"/>
          <w:szCs w:val="20"/>
        </w:rPr>
      </w:pPr>
    </w:p>
    <w:p w14:paraId="39DAFF36" w14:textId="77777777" w:rsidR="007242AF" w:rsidRDefault="007242AF" w:rsidP="007242AF">
      <w:pPr>
        <w:spacing w:line="15" w:lineRule="exact"/>
        <w:rPr>
          <w:sz w:val="20"/>
          <w:szCs w:val="20"/>
        </w:rPr>
      </w:pPr>
    </w:p>
    <w:p w14:paraId="217D8FAA" w14:textId="21BAB0BD" w:rsidR="007242AF" w:rsidRDefault="007242AF" w:rsidP="007242AF">
      <w:pPr>
        <w:spacing w:line="237" w:lineRule="auto"/>
        <w:ind w:left="4" w:right="20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Potraživanja</w:t>
      </w:r>
      <w:proofErr w:type="spellEnd"/>
      <w:r>
        <w:rPr>
          <w:rFonts w:eastAsia="Times New Roman"/>
          <w:sz w:val="24"/>
          <w:szCs w:val="24"/>
        </w:rPr>
        <w:t xml:space="preserve"> za </w:t>
      </w:r>
      <w:proofErr w:type="spellStart"/>
      <w:r>
        <w:rPr>
          <w:rFonts w:eastAsia="Times New Roman"/>
          <w:sz w:val="24"/>
          <w:szCs w:val="24"/>
        </w:rPr>
        <w:t>prihode</w:t>
      </w:r>
      <w:proofErr w:type="spellEnd"/>
      <w:r>
        <w:rPr>
          <w:rFonts w:eastAsia="Times New Roman"/>
          <w:sz w:val="24"/>
          <w:szCs w:val="24"/>
        </w:rPr>
        <w:t xml:space="preserve"> od </w:t>
      </w:r>
      <w:proofErr w:type="spellStart"/>
      <w:r>
        <w:rPr>
          <w:rFonts w:eastAsia="Times New Roman"/>
          <w:sz w:val="24"/>
          <w:szCs w:val="24"/>
        </w:rPr>
        <w:t>imovine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</w:t>
      </w:r>
      <w:proofErr w:type="spellEnd"/>
      <w:r>
        <w:rPr>
          <w:rFonts w:eastAsia="Times New Roman"/>
          <w:sz w:val="24"/>
          <w:szCs w:val="24"/>
        </w:rPr>
        <w:t xml:space="preserve"> dan 01.01.202</w:t>
      </w:r>
      <w:r w:rsidR="00465887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godine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iznose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465887">
        <w:rPr>
          <w:rFonts w:eastAsia="Times New Roman"/>
          <w:sz w:val="24"/>
          <w:szCs w:val="24"/>
        </w:rPr>
        <w:t>35.121,19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Povećanje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potraživanja</w:t>
      </w:r>
      <w:proofErr w:type="spellEnd"/>
      <w:r>
        <w:rPr>
          <w:rFonts w:eastAsia="Times New Roman"/>
          <w:sz w:val="24"/>
          <w:szCs w:val="24"/>
        </w:rPr>
        <w:t xml:space="preserve"> za </w:t>
      </w:r>
      <w:proofErr w:type="spellStart"/>
      <w:r>
        <w:rPr>
          <w:rFonts w:eastAsia="Times New Roman"/>
          <w:sz w:val="24"/>
          <w:szCs w:val="24"/>
        </w:rPr>
        <w:t>prihode</w:t>
      </w:r>
      <w:proofErr w:type="spellEnd"/>
      <w:r>
        <w:rPr>
          <w:rFonts w:eastAsia="Times New Roman"/>
          <w:sz w:val="24"/>
          <w:szCs w:val="24"/>
        </w:rPr>
        <w:t xml:space="preserve"> od </w:t>
      </w:r>
      <w:proofErr w:type="spellStart"/>
      <w:r>
        <w:rPr>
          <w:rFonts w:eastAsia="Times New Roman"/>
          <w:sz w:val="24"/>
          <w:szCs w:val="24"/>
        </w:rPr>
        <w:t>imovine</w:t>
      </w:r>
      <w:proofErr w:type="spellEnd"/>
      <w:r>
        <w:rPr>
          <w:rFonts w:eastAsia="Times New Roman"/>
          <w:sz w:val="24"/>
          <w:szCs w:val="24"/>
        </w:rPr>
        <w:t xml:space="preserve"> u 202</w:t>
      </w:r>
      <w:r w:rsidR="006F7EB1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godini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iznosi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6F7EB1">
        <w:rPr>
          <w:rFonts w:eastAsia="Times New Roman"/>
          <w:sz w:val="24"/>
          <w:szCs w:val="24"/>
        </w:rPr>
        <w:t>57.256,80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 xml:space="preserve">, a </w:t>
      </w:r>
      <w:proofErr w:type="spellStart"/>
      <w:r>
        <w:rPr>
          <w:rFonts w:eastAsia="Times New Roman"/>
          <w:sz w:val="24"/>
          <w:szCs w:val="24"/>
        </w:rPr>
        <w:t>naplaćeno</w:t>
      </w:r>
      <w:proofErr w:type="spellEnd"/>
      <w:r>
        <w:rPr>
          <w:rFonts w:eastAsia="Times New Roman"/>
          <w:sz w:val="24"/>
          <w:szCs w:val="24"/>
        </w:rPr>
        <w:t xml:space="preserve"> je </w:t>
      </w:r>
      <w:r w:rsidR="006F7EB1">
        <w:rPr>
          <w:rFonts w:eastAsia="Times New Roman"/>
          <w:sz w:val="24"/>
          <w:szCs w:val="24"/>
        </w:rPr>
        <w:t>65.810,30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stanje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</w:t>
      </w:r>
      <w:proofErr w:type="spellEnd"/>
      <w:r>
        <w:rPr>
          <w:rFonts w:eastAsia="Times New Roman"/>
          <w:sz w:val="24"/>
          <w:szCs w:val="24"/>
        </w:rPr>
        <w:t xml:space="preserve"> dan 31.12. 202</w:t>
      </w:r>
      <w:r w:rsidR="006F7EB1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godine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iznosi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6F7EB1">
        <w:rPr>
          <w:rFonts w:eastAsia="Times New Roman"/>
          <w:sz w:val="24"/>
          <w:szCs w:val="24"/>
        </w:rPr>
        <w:t>25.716,78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 xml:space="preserve">.  </w:t>
      </w:r>
      <w:proofErr w:type="spellStart"/>
      <w:r>
        <w:rPr>
          <w:rFonts w:eastAsia="Times New Roman"/>
          <w:sz w:val="24"/>
          <w:szCs w:val="24"/>
        </w:rPr>
        <w:t>Stanje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potraživanja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sadrže</w:t>
      </w:r>
      <w:proofErr w:type="spellEnd"/>
      <w:r w:rsidR="00A63770">
        <w:rPr>
          <w:rFonts w:eastAsia="Times New Roman"/>
          <w:sz w:val="24"/>
          <w:szCs w:val="24"/>
        </w:rPr>
        <w:t xml:space="preserve"> </w:t>
      </w:r>
      <w:proofErr w:type="spellStart"/>
      <w:r w:rsidR="00A63770">
        <w:rPr>
          <w:rFonts w:eastAsia="Times New Roman"/>
          <w:sz w:val="24"/>
          <w:szCs w:val="24"/>
        </w:rPr>
        <w:t>potraživanja</w:t>
      </w:r>
      <w:proofErr w:type="spellEnd"/>
      <w:r w:rsidR="00A63770">
        <w:rPr>
          <w:rFonts w:eastAsia="Times New Roman"/>
          <w:sz w:val="24"/>
          <w:szCs w:val="24"/>
        </w:rPr>
        <w:t xml:space="preserve"> za </w:t>
      </w:r>
      <w:proofErr w:type="spellStart"/>
      <w:r w:rsidR="00A63770">
        <w:rPr>
          <w:rFonts w:eastAsia="Times New Roman"/>
          <w:sz w:val="24"/>
          <w:szCs w:val="24"/>
        </w:rPr>
        <w:t>zatezne</w:t>
      </w:r>
      <w:proofErr w:type="spellEnd"/>
      <w:r w:rsidR="00A63770">
        <w:rPr>
          <w:rFonts w:eastAsia="Times New Roman"/>
          <w:sz w:val="24"/>
          <w:szCs w:val="24"/>
        </w:rPr>
        <w:t xml:space="preserve"> </w:t>
      </w:r>
      <w:proofErr w:type="spellStart"/>
      <w:r w:rsidR="00A63770">
        <w:rPr>
          <w:rFonts w:eastAsia="Times New Roman"/>
          <w:sz w:val="24"/>
          <w:szCs w:val="24"/>
        </w:rPr>
        <w:t>kamate</w:t>
      </w:r>
      <w:proofErr w:type="spellEnd"/>
      <w:r w:rsidR="00A63770">
        <w:rPr>
          <w:rFonts w:eastAsia="Times New Roman"/>
          <w:sz w:val="24"/>
          <w:szCs w:val="24"/>
        </w:rPr>
        <w:t xml:space="preserve"> u </w:t>
      </w:r>
      <w:proofErr w:type="spellStart"/>
      <w:r w:rsidR="00A63770">
        <w:rPr>
          <w:rFonts w:eastAsia="Times New Roman"/>
          <w:sz w:val="24"/>
          <w:szCs w:val="24"/>
        </w:rPr>
        <w:t>iznosu</w:t>
      </w:r>
      <w:proofErr w:type="spellEnd"/>
      <w:r w:rsidR="00A63770">
        <w:rPr>
          <w:rFonts w:eastAsia="Times New Roman"/>
          <w:sz w:val="24"/>
          <w:szCs w:val="24"/>
        </w:rPr>
        <w:t xml:space="preserve"> od </w:t>
      </w:r>
      <w:r w:rsidR="006F7EB1">
        <w:rPr>
          <w:rFonts w:eastAsia="Times New Roman"/>
          <w:sz w:val="24"/>
          <w:szCs w:val="24"/>
        </w:rPr>
        <w:t>13.386,25</w:t>
      </w:r>
      <w:r w:rsidR="00A63770">
        <w:rPr>
          <w:rFonts w:eastAsia="Times New Roman"/>
          <w:sz w:val="24"/>
          <w:szCs w:val="24"/>
        </w:rPr>
        <w:t xml:space="preserve"> </w:t>
      </w:r>
      <w:proofErr w:type="spellStart"/>
      <w:r w:rsidR="00A63770">
        <w:rPr>
          <w:rFonts w:eastAsia="Times New Roman"/>
          <w:sz w:val="24"/>
          <w:szCs w:val="24"/>
        </w:rPr>
        <w:t>eura</w:t>
      </w:r>
      <w:proofErr w:type="spellEnd"/>
      <w:r w:rsidR="00A63770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potraživanja</w:t>
      </w:r>
      <w:proofErr w:type="spellEnd"/>
      <w:r>
        <w:rPr>
          <w:rFonts w:eastAsia="Times New Roman"/>
          <w:sz w:val="24"/>
          <w:szCs w:val="24"/>
        </w:rPr>
        <w:t xml:space="preserve"> za </w:t>
      </w:r>
      <w:proofErr w:type="spellStart"/>
      <w:r>
        <w:rPr>
          <w:rFonts w:eastAsia="Times New Roman"/>
          <w:sz w:val="24"/>
          <w:szCs w:val="24"/>
        </w:rPr>
        <w:t>koncesije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odnosno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koncesijska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odobrenja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pomorskom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dobru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iznosu</w:t>
      </w:r>
      <w:proofErr w:type="spellEnd"/>
      <w:r>
        <w:rPr>
          <w:rFonts w:eastAsia="Times New Roman"/>
          <w:sz w:val="24"/>
          <w:szCs w:val="24"/>
        </w:rPr>
        <w:t xml:space="preserve"> od </w:t>
      </w:r>
      <w:r w:rsidR="006F7EB1">
        <w:rPr>
          <w:rFonts w:eastAsia="Times New Roman"/>
          <w:sz w:val="24"/>
          <w:szCs w:val="24"/>
        </w:rPr>
        <w:t>1.791,76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eura</w:t>
      </w:r>
      <w:proofErr w:type="spellEnd"/>
      <w:r w:rsidR="00A63770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potraživanja</w:t>
      </w:r>
      <w:proofErr w:type="spellEnd"/>
      <w:r>
        <w:rPr>
          <w:rFonts w:eastAsia="Times New Roman"/>
          <w:sz w:val="24"/>
          <w:szCs w:val="24"/>
        </w:rPr>
        <w:t xml:space="preserve"> od </w:t>
      </w:r>
      <w:proofErr w:type="spellStart"/>
      <w:r>
        <w:rPr>
          <w:rFonts w:eastAsia="Times New Roman"/>
          <w:sz w:val="24"/>
          <w:szCs w:val="24"/>
        </w:rPr>
        <w:t>iznajmljivanja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imovine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iznosu</w:t>
      </w:r>
      <w:proofErr w:type="spellEnd"/>
      <w:r>
        <w:rPr>
          <w:rFonts w:eastAsia="Times New Roman"/>
          <w:sz w:val="24"/>
          <w:szCs w:val="24"/>
        </w:rPr>
        <w:t xml:space="preserve"> od </w:t>
      </w:r>
      <w:r w:rsidR="006F7EB1">
        <w:rPr>
          <w:rFonts w:eastAsia="Times New Roman"/>
          <w:sz w:val="24"/>
          <w:szCs w:val="24"/>
        </w:rPr>
        <w:t>11.921,77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eura</w:t>
      </w:r>
      <w:proofErr w:type="spellEnd"/>
      <w:r w:rsidR="006F7EB1">
        <w:rPr>
          <w:rFonts w:eastAsia="Times New Roman"/>
          <w:sz w:val="24"/>
          <w:szCs w:val="24"/>
        </w:rPr>
        <w:t>.</w:t>
      </w:r>
    </w:p>
    <w:p w14:paraId="68FD2673" w14:textId="77777777" w:rsidR="007242AF" w:rsidRDefault="007242AF" w:rsidP="007242AF">
      <w:pPr>
        <w:spacing w:line="237" w:lineRule="auto"/>
        <w:ind w:left="4" w:right="20"/>
        <w:jc w:val="both"/>
        <w:rPr>
          <w:sz w:val="20"/>
          <w:szCs w:val="20"/>
        </w:rPr>
      </w:pPr>
    </w:p>
    <w:p w14:paraId="52B904BC" w14:textId="77777777" w:rsidR="007242AF" w:rsidRDefault="007242AF" w:rsidP="007242AF">
      <w:pPr>
        <w:spacing w:line="20" w:lineRule="exact"/>
        <w:rPr>
          <w:sz w:val="20"/>
          <w:szCs w:val="20"/>
        </w:rPr>
      </w:pPr>
    </w:p>
    <w:p w14:paraId="114E8DCA" w14:textId="4E3DCF54" w:rsidR="007242AF" w:rsidRDefault="007242AF" w:rsidP="00094CFF">
      <w:pPr>
        <w:spacing w:line="237" w:lineRule="auto"/>
        <w:ind w:left="4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Potraživanja</w:t>
      </w:r>
      <w:proofErr w:type="spellEnd"/>
      <w:r>
        <w:rPr>
          <w:rFonts w:eastAsia="Times New Roman"/>
          <w:sz w:val="24"/>
          <w:szCs w:val="24"/>
        </w:rPr>
        <w:t xml:space="preserve"> za </w:t>
      </w:r>
      <w:proofErr w:type="spellStart"/>
      <w:r>
        <w:rPr>
          <w:rFonts w:eastAsia="Times New Roman"/>
          <w:sz w:val="24"/>
          <w:szCs w:val="24"/>
        </w:rPr>
        <w:t>upravne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administrativne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pristojbe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pristojbe</w:t>
      </w:r>
      <w:proofErr w:type="spellEnd"/>
      <w:r>
        <w:rPr>
          <w:rFonts w:eastAsia="Times New Roman"/>
          <w:sz w:val="24"/>
          <w:szCs w:val="24"/>
        </w:rPr>
        <w:t xml:space="preserve"> po </w:t>
      </w:r>
      <w:proofErr w:type="spellStart"/>
      <w:r>
        <w:rPr>
          <w:rFonts w:eastAsia="Times New Roman"/>
          <w:sz w:val="24"/>
          <w:szCs w:val="24"/>
        </w:rPr>
        <w:t>posebnim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propisima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naknade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</w:t>
      </w:r>
      <w:proofErr w:type="spellEnd"/>
      <w:r>
        <w:rPr>
          <w:rFonts w:eastAsia="Times New Roman"/>
          <w:sz w:val="24"/>
          <w:szCs w:val="24"/>
        </w:rPr>
        <w:t xml:space="preserve"> dan 01.01.202</w:t>
      </w:r>
      <w:r w:rsidR="006F7EB1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godine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iznose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6F7EB1">
        <w:rPr>
          <w:rFonts w:eastAsia="Times New Roman"/>
          <w:sz w:val="24"/>
          <w:szCs w:val="24"/>
        </w:rPr>
        <w:t>1.011.397,31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Povećanje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potraživanja</w:t>
      </w:r>
      <w:proofErr w:type="spellEnd"/>
      <w:r>
        <w:rPr>
          <w:rFonts w:eastAsia="Times New Roman"/>
          <w:sz w:val="24"/>
          <w:szCs w:val="24"/>
        </w:rPr>
        <w:t xml:space="preserve"> za </w:t>
      </w:r>
      <w:proofErr w:type="spellStart"/>
      <w:r>
        <w:rPr>
          <w:rFonts w:eastAsia="Times New Roman"/>
          <w:sz w:val="24"/>
          <w:szCs w:val="24"/>
        </w:rPr>
        <w:t>upravne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administrativne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pristojbe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pristojbe</w:t>
      </w:r>
      <w:proofErr w:type="spellEnd"/>
      <w:r>
        <w:rPr>
          <w:rFonts w:eastAsia="Times New Roman"/>
          <w:sz w:val="24"/>
          <w:szCs w:val="24"/>
        </w:rPr>
        <w:t xml:space="preserve"> po </w:t>
      </w:r>
      <w:proofErr w:type="spellStart"/>
      <w:r>
        <w:rPr>
          <w:rFonts w:eastAsia="Times New Roman"/>
          <w:sz w:val="24"/>
          <w:szCs w:val="24"/>
        </w:rPr>
        <w:t>posebnim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propisima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naknade</w:t>
      </w:r>
      <w:proofErr w:type="spellEnd"/>
      <w:r>
        <w:rPr>
          <w:rFonts w:eastAsia="Times New Roman"/>
          <w:sz w:val="24"/>
          <w:szCs w:val="24"/>
        </w:rPr>
        <w:t xml:space="preserve"> u 202</w:t>
      </w:r>
      <w:r w:rsidR="006F7EB1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godini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iznosi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6F7EB1">
        <w:rPr>
          <w:rFonts w:eastAsia="Times New Roman"/>
          <w:sz w:val="24"/>
          <w:szCs w:val="24"/>
        </w:rPr>
        <w:t>1.182.388,56</w:t>
      </w:r>
      <w:r w:rsidR="00832D39">
        <w:rPr>
          <w:rFonts w:eastAsia="Times New Roman"/>
          <w:sz w:val="24"/>
          <w:szCs w:val="24"/>
        </w:rPr>
        <w:t xml:space="preserve"> </w:t>
      </w:r>
      <w:proofErr w:type="spellStart"/>
      <w:r w:rsidR="00832D39"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naplaćeno</w:t>
      </w:r>
      <w:proofErr w:type="spellEnd"/>
      <w:r>
        <w:rPr>
          <w:rFonts w:eastAsia="Times New Roman"/>
          <w:sz w:val="24"/>
          <w:szCs w:val="24"/>
        </w:rPr>
        <w:t xml:space="preserve"> je </w:t>
      </w:r>
      <w:r w:rsidR="006F7EB1">
        <w:rPr>
          <w:rFonts w:eastAsia="Times New Roman"/>
          <w:sz w:val="24"/>
          <w:szCs w:val="24"/>
        </w:rPr>
        <w:t>1.495.553,50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stanje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potraživanja</w:t>
      </w:r>
      <w:proofErr w:type="spellEnd"/>
      <w:r>
        <w:rPr>
          <w:rFonts w:eastAsia="Times New Roman"/>
          <w:sz w:val="24"/>
          <w:szCs w:val="24"/>
        </w:rPr>
        <w:t xml:space="preserve"> za </w:t>
      </w:r>
      <w:proofErr w:type="spellStart"/>
      <w:r>
        <w:rPr>
          <w:rFonts w:eastAsia="Times New Roman"/>
          <w:sz w:val="24"/>
          <w:szCs w:val="24"/>
        </w:rPr>
        <w:t>upravne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administrativne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pristojbe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pristojbe</w:t>
      </w:r>
      <w:proofErr w:type="spellEnd"/>
      <w:r>
        <w:rPr>
          <w:rFonts w:eastAsia="Times New Roman"/>
          <w:sz w:val="24"/>
          <w:szCs w:val="24"/>
        </w:rPr>
        <w:t xml:space="preserve"> po </w:t>
      </w:r>
      <w:proofErr w:type="spellStart"/>
      <w:r>
        <w:rPr>
          <w:rFonts w:eastAsia="Times New Roman"/>
          <w:sz w:val="24"/>
          <w:szCs w:val="24"/>
        </w:rPr>
        <w:t>posebnim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propisima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naknade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</w:t>
      </w:r>
      <w:proofErr w:type="spellEnd"/>
      <w:r>
        <w:rPr>
          <w:rFonts w:eastAsia="Times New Roman"/>
          <w:sz w:val="24"/>
          <w:szCs w:val="24"/>
        </w:rPr>
        <w:t xml:space="preserve"> dan 31.12.202</w:t>
      </w:r>
      <w:r w:rsidR="006F7EB1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godine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iznosi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6F7EB1">
        <w:rPr>
          <w:rFonts w:eastAsia="Times New Roman"/>
          <w:sz w:val="24"/>
          <w:szCs w:val="24"/>
        </w:rPr>
        <w:t>698.208,84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 xml:space="preserve">. U </w:t>
      </w:r>
      <w:proofErr w:type="spellStart"/>
      <w:r>
        <w:rPr>
          <w:rFonts w:eastAsia="Times New Roman"/>
          <w:sz w:val="24"/>
          <w:szCs w:val="24"/>
        </w:rPr>
        <w:t>strukturi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ovih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potraživanja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najveći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dio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otpada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 w:rsidRPr="00646F3A">
        <w:rPr>
          <w:rFonts w:eastAsia="Times New Roman"/>
          <w:sz w:val="24"/>
          <w:szCs w:val="24"/>
        </w:rPr>
        <w:t>potraživanja</w:t>
      </w:r>
      <w:proofErr w:type="spellEnd"/>
      <w:r w:rsidRPr="00646F3A">
        <w:rPr>
          <w:rFonts w:eastAsia="Times New Roman"/>
          <w:sz w:val="24"/>
          <w:szCs w:val="24"/>
        </w:rPr>
        <w:t xml:space="preserve"> </w:t>
      </w:r>
      <w:proofErr w:type="spellStart"/>
      <w:r w:rsidRPr="00646F3A">
        <w:rPr>
          <w:rFonts w:eastAsia="Times New Roman"/>
          <w:sz w:val="24"/>
          <w:szCs w:val="24"/>
        </w:rPr>
        <w:t>temeljem</w:t>
      </w:r>
      <w:proofErr w:type="spellEnd"/>
      <w:r w:rsidRPr="00646F3A">
        <w:rPr>
          <w:rFonts w:eastAsia="Times New Roman"/>
          <w:sz w:val="24"/>
          <w:szCs w:val="24"/>
        </w:rPr>
        <w:t xml:space="preserve"> </w:t>
      </w:r>
      <w:proofErr w:type="spellStart"/>
      <w:r w:rsidRPr="00646F3A">
        <w:rPr>
          <w:rFonts w:eastAsia="Times New Roman"/>
          <w:sz w:val="24"/>
          <w:szCs w:val="24"/>
        </w:rPr>
        <w:t>komunalnog</w:t>
      </w:r>
      <w:proofErr w:type="spellEnd"/>
      <w:r w:rsidRPr="00646F3A">
        <w:rPr>
          <w:rFonts w:eastAsia="Times New Roman"/>
          <w:sz w:val="24"/>
          <w:szCs w:val="24"/>
        </w:rPr>
        <w:t xml:space="preserve"> </w:t>
      </w:r>
      <w:proofErr w:type="spellStart"/>
      <w:r w:rsidRPr="00646F3A">
        <w:rPr>
          <w:rFonts w:eastAsia="Times New Roman"/>
          <w:sz w:val="24"/>
          <w:szCs w:val="24"/>
        </w:rPr>
        <w:t>doprinosa</w:t>
      </w:r>
      <w:proofErr w:type="spellEnd"/>
      <w:r w:rsidRPr="00646F3A">
        <w:rPr>
          <w:rFonts w:eastAsia="Times New Roman"/>
          <w:sz w:val="24"/>
          <w:szCs w:val="24"/>
        </w:rPr>
        <w:t xml:space="preserve"> u </w:t>
      </w:r>
      <w:proofErr w:type="spellStart"/>
      <w:r w:rsidRPr="00646F3A">
        <w:rPr>
          <w:rFonts w:eastAsia="Times New Roman"/>
          <w:sz w:val="24"/>
          <w:szCs w:val="24"/>
        </w:rPr>
        <w:t>iznosu</w:t>
      </w:r>
      <w:proofErr w:type="spellEnd"/>
      <w:r w:rsidRPr="00646F3A">
        <w:rPr>
          <w:rFonts w:eastAsia="Times New Roman"/>
          <w:sz w:val="24"/>
          <w:szCs w:val="24"/>
        </w:rPr>
        <w:t xml:space="preserve"> od </w:t>
      </w:r>
      <w:r w:rsidR="006F7EB1">
        <w:rPr>
          <w:rFonts w:eastAsia="Times New Roman"/>
          <w:sz w:val="24"/>
          <w:szCs w:val="24"/>
        </w:rPr>
        <w:t>354.016,35</w:t>
      </w:r>
      <w:r w:rsidRPr="00646F3A">
        <w:rPr>
          <w:rFonts w:eastAsia="Times New Roman"/>
          <w:sz w:val="24"/>
          <w:szCs w:val="24"/>
        </w:rPr>
        <w:t xml:space="preserve"> </w:t>
      </w:r>
      <w:proofErr w:type="spellStart"/>
      <w:r w:rsidRPr="00646F3A">
        <w:rPr>
          <w:rFonts w:eastAsia="Times New Roman"/>
          <w:sz w:val="24"/>
          <w:szCs w:val="24"/>
        </w:rPr>
        <w:t>eura</w:t>
      </w:r>
      <w:proofErr w:type="spellEnd"/>
      <w:r w:rsidRPr="00646F3A">
        <w:rPr>
          <w:rFonts w:eastAsia="Times New Roman"/>
          <w:sz w:val="24"/>
          <w:szCs w:val="24"/>
        </w:rPr>
        <w:t xml:space="preserve">. Osim </w:t>
      </w:r>
      <w:proofErr w:type="spellStart"/>
      <w:r w:rsidRPr="00646F3A">
        <w:rPr>
          <w:rFonts w:eastAsia="Times New Roman"/>
          <w:sz w:val="24"/>
          <w:szCs w:val="24"/>
        </w:rPr>
        <w:t>potraživanja</w:t>
      </w:r>
      <w:proofErr w:type="spellEnd"/>
      <w:r w:rsidRPr="00646F3A">
        <w:rPr>
          <w:rFonts w:eastAsia="Times New Roman"/>
          <w:sz w:val="24"/>
          <w:szCs w:val="24"/>
        </w:rPr>
        <w:t xml:space="preserve"> za </w:t>
      </w:r>
      <w:proofErr w:type="spellStart"/>
      <w:r w:rsidRPr="00646F3A">
        <w:rPr>
          <w:rFonts w:eastAsia="Times New Roman"/>
          <w:sz w:val="24"/>
          <w:szCs w:val="24"/>
        </w:rPr>
        <w:t>komunalni</w:t>
      </w:r>
      <w:proofErr w:type="spellEnd"/>
      <w:r w:rsidRPr="00646F3A">
        <w:rPr>
          <w:rFonts w:eastAsia="Times New Roman"/>
          <w:sz w:val="24"/>
          <w:szCs w:val="24"/>
        </w:rPr>
        <w:t xml:space="preserve"> </w:t>
      </w:r>
      <w:proofErr w:type="spellStart"/>
      <w:r w:rsidRPr="00646F3A">
        <w:rPr>
          <w:rFonts w:eastAsia="Times New Roman"/>
          <w:sz w:val="24"/>
          <w:szCs w:val="24"/>
        </w:rPr>
        <w:t>doprinos</w:t>
      </w:r>
      <w:proofErr w:type="spellEnd"/>
      <w:r w:rsidRPr="00646F3A">
        <w:rPr>
          <w:rFonts w:eastAsia="Times New Roman"/>
          <w:sz w:val="24"/>
          <w:szCs w:val="24"/>
        </w:rPr>
        <w:t xml:space="preserve"> ova </w:t>
      </w:r>
      <w:proofErr w:type="spellStart"/>
      <w:r w:rsidRPr="00646F3A">
        <w:rPr>
          <w:rFonts w:eastAsia="Times New Roman"/>
          <w:sz w:val="24"/>
          <w:szCs w:val="24"/>
        </w:rPr>
        <w:t>potraživanja</w:t>
      </w:r>
      <w:proofErr w:type="spellEnd"/>
      <w:r w:rsidRPr="00646F3A">
        <w:rPr>
          <w:rFonts w:eastAsia="Times New Roman"/>
          <w:sz w:val="24"/>
          <w:szCs w:val="24"/>
        </w:rPr>
        <w:t xml:space="preserve"> </w:t>
      </w:r>
      <w:proofErr w:type="spellStart"/>
      <w:r w:rsidRPr="00646F3A">
        <w:rPr>
          <w:rFonts w:eastAsia="Times New Roman"/>
          <w:sz w:val="24"/>
          <w:szCs w:val="24"/>
        </w:rPr>
        <w:t>sadrže</w:t>
      </w:r>
      <w:proofErr w:type="spellEnd"/>
      <w:r w:rsidRPr="00646F3A">
        <w:rPr>
          <w:rFonts w:eastAsia="Times New Roman"/>
          <w:sz w:val="24"/>
          <w:szCs w:val="24"/>
        </w:rPr>
        <w:t xml:space="preserve"> </w:t>
      </w:r>
      <w:proofErr w:type="spellStart"/>
      <w:r w:rsidRPr="00646F3A">
        <w:rPr>
          <w:rFonts w:eastAsia="Times New Roman"/>
          <w:sz w:val="24"/>
          <w:szCs w:val="24"/>
        </w:rPr>
        <w:t>još</w:t>
      </w:r>
      <w:proofErr w:type="spellEnd"/>
      <w:r w:rsidRPr="00646F3A">
        <w:rPr>
          <w:rFonts w:eastAsia="Times New Roman"/>
          <w:sz w:val="24"/>
          <w:szCs w:val="24"/>
        </w:rPr>
        <w:t xml:space="preserve"> </w:t>
      </w:r>
      <w:proofErr w:type="spellStart"/>
      <w:r w:rsidRPr="00646F3A">
        <w:rPr>
          <w:rFonts w:eastAsia="Times New Roman"/>
          <w:sz w:val="24"/>
          <w:szCs w:val="24"/>
        </w:rPr>
        <w:t>i</w:t>
      </w:r>
      <w:proofErr w:type="spellEnd"/>
      <w:r w:rsidRPr="00646F3A">
        <w:rPr>
          <w:rFonts w:eastAsia="Times New Roman"/>
          <w:sz w:val="24"/>
          <w:szCs w:val="24"/>
        </w:rPr>
        <w:t xml:space="preserve"> </w:t>
      </w:r>
      <w:proofErr w:type="spellStart"/>
      <w:r w:rsidRPr="00646F3A">
        <w:rPr>
          <w:rFonts w:eastAsia="Times New Roman"/>
          <w:sz w:val="24"/>
          <w:szCs w:val="24"/>
        </w:rPr>
        <w:t>potraživanja</w:t>
      </w:r>
      <w:proofErr w:type="spellEnd"/>
      <w:r w:rsidRPr="00646F3A">
        <w:rPr>
          <w:rFonts w:eastAsia="Times New Roman"/>
          <w:sz w:val="24"/>
          <w:szCs w:val="24"/>
        </w:rPr>
        <w:t xml:space="preserve"> za </w:t>
      </w:r>
      <w:proofErr w:type="spellStart"/>
      <w:r w:rsidRPr="00646F3A">
        <w:rPr>
          <w:rFonts w:eastAsia="Times New Roman"/>
          <w:sz w:val="24"/>
          <w:szCs w:val="24"/>
        </w:rPr>
        <w:t>naknade</w:t>
      </w:r>
      <w:proofErr w:type="spellEnd"/>
      <w:r w:rsidRPr="00646F3A">
        <w:rPr>
          <w:rFonts w:eastAsia="Times New Roman"/>
          <w:sz w:val="24"/>
          <w:szCs w:val="24"/>
        </w:rPr>
        <w:t xml:space="preserve"> za </w:t>
      </w:r>
      <w:proofErr w:type="spellStart"/>
      <w:r w:rsidRPr="00646F3A">
        <w:rPr>
          <w:rFonts w:eastAsia="Times New Roman"/>
          <w:sz w:val="24"/>
          <w:szCs w:val="24"/>
        </w:rPr>
        <w:t>zakup</w:t>
      </w:r>
      <w:proofErr w:type="spellEnd"/>
      <w:r w:rsidRPr="00646F3A">
        <w:rPr>
          <w:rFonts w:eastAsia="Times New Roman"/>
          <w:sz w:val="24"/>
          <w:szCs w:val="24"/>
        </w:rPr>
        <w:t xml:space="preserve"> </w:t>
      </w:r>
      <w:proofErr w:type="spellStart"/>
      <w:r w:rsidRPr="00646F3A">
        <w:rPr>
          <w:rFonts w:eastAsia="Times New Roman"/>
          <w:sz w:val="24"/>
          <w:szCs w:val="24"/>
        </w:rPr>
        <w:t>javne</w:t>
      </w:r>
      <w:proofErr w:type="spellEnd"/>
      <w:r w:rsidRPr="00646F3A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površine</w:t>
      </w:r>
      <w:proofErr w:type="spellEnd"/>
      <w:r w:rsidRPr="002E7402">
        <w:rPr>
          <w:rFonts w:eastAsia="Times New Roman"/>
          <w:sz w:val="24"/>
          <w:szCs w:val="24"/>
        </w:rPr>
        <w:t xml:space="preserve"> u </w:t>
      </w:r>
      <w:proofErr w:type="spellStart"/>
      <w:r w:rsidRPr="002E7402">
        <w:rPr>
          <w:rFonts w:eastAsia="Times New Roman"/>
          <w:sz w:val="24"/>
          <w:szCs w:val="24"/>
        </w:rPr>
        <w:t>iznosu</w:t>
      </w:r>
      <w:proofErr w:type="spellEnd"/>
      <w:r w:rsidRPr="002E7402">
        <w:rPr>
          <w:rFonts w:eastAsia="Times New Roman"/>
          <w:sz w:val="24"/>
          <w:szCs w:val="24"/>
        </w:rPr>
        <w:t xml:space="preserve"> od </w:t>
      </w:r>
      <w:r w:rsidR="006F7EB1">
        <w:rPr>
          <w:rFonts w:eastAsia="Times New Roman"/>
          <w:sz w:val="24"/>
          <w:szCs w:val="24"/>
        </w:rPr>
        <w:t>8.139,97</w:t>
      </w:r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eura</w:t>
      </w:r>
      <w:proofErr w:type="spellEnd"/>
      <w:r w:rsidRPr="002E7402">
        <w:rPr>
          <w:rFonts w:eastAsia="Times New Roman"/>
          <w:sz w:val="24"/>
          <w:szCs w:val="24"/>
        </w:rPr>
        <w:t xml:space="preserve">, </w:t>
      </w:r>
      <w:proofErr w:type="spellStart"/>
      <w:r w:rsidRPr="002E7402">
        <w:rPr>
          <w:rFonts w:eastAsia="Times New Roman"/>
          <w:sz w:val="24"/>
          <w:szCs w:val="24"/>
        </w:rPr>
        <w:t>naknada</w:t>
      </w:r>
      <w:proofErr w:type="spellEnd"/>
      <w:r w:rsidRPr="002E7402">
        <w:rPr>
          <w:rFonts w:eastAsia="Times New Roman"/>
          <w:sz w:val="24"/>
          <w:szCs w:val="24"/>
        </w:rPr>
        <w:t xml:space="preserve"> za </w:t>
      </w:r>
      <w:proofErr w:type="spellStart"/>
      <w:r w:rsidRPr="002E7402">
        <w:rPr>
          <w:rFonts w:eastAsia="Times New Roman"/>
          <w:sz w:val="24"/>
          <w:szCs w:val="24"/>
        </w:rPr>
        <w:t>razvoj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vodoopskrbe</w:t>
      </w:r>
      <w:proofErr w:type="spellEnd"/>
      <w:r w:rsidRPr="002E7402">
        <w:rPr>
          <w:rFonts w:eastAsia="Times New Roman"/>
          <w:sz w:val="24"/>
          <w:szCs w:val="24"/>
        </w:rPr>
        <w:t xml:space="preserve"> u </w:t>
      </w:r>
      <w:proofErr w:type="spellStart"/>
      <w:r w:rsidRPr="002E7402">
        <w:rPr>
          <w:rFonts w:eastAsia="Times New Roman"/>
          <w:sz w:val="24"/>
          <w:szCs w:val="24"/>
        </w:rPr>
        <w:t>iznosu</w:t>
      </w:r>
      <w:proofErr w:type="spellEnd"/>
      <w:r w:rsidRPr="002E7402">
        <w:rPr>
          <w:rFonts w:eastAsia="Times New Roman"/>
          <w:sz w:val="24"/>
          <w:szCs w:val="24"/>
        </w:rPr>
        <w:t xml:space="preserve"> od </w:t>
      </w:r>
      <w:r w:rsidR="008B0C85">
        <w:rPr>
          <w:rFonts w:eastAsia="Times New Roman"/>
          <w:sz w:val="24"/>
          <w:szCs w:val="24"/>
        </w:rPr>
        <w:t>47.838,90</w:t>
      </w:r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eura</w:t>
      </w:r>
      <w:proofErr w:type="spellEnd"/>
      <w:r w:rsidRPr="002E7402">
        <w:rPr>
          <w:rFonts w:eastAsia="Times New Roman"/>
          <w:sz w:val="24"/>
          <w:szCs w:val="24"/>
        </w:rPr>
        <w:t xml:space="preserve">, </w:t>
      </w:r>
      <w:proofErr w:type="spellStart"/>
      <w:r w:rsidRPr="002E7402">
        <w:rPr>
          <w:rFonts w:eastAsia="Times New Roman"/>
          <w:sz w:val="24"/>
          <w:szCs w:val="24"/>
        </w:rPr>
        <w:t>zemljište</w:t>
      </w:r>
      <w:proofErr w:type="spellEnd"/>
      <w:r w:rsidRPr="002E7402">
        <w:rPr>
          <w:rFonts w:eastAsia="Times New Roman"/>
          <w:sz w:val="24"/>
          <w:szCs w:val="24"/>
        </w:rPr>
        <w:t xml:space="preserve"> za </w:t>
      </w:r>
      <w:proofErr w:type="spellStart"/>
      <w:r w:rsidRPr="002E7402">
        <w:rPr>
          <w:rFonts w:eastAsia="Times New Roman"/>
          <w:sz w:val="24"/>
          <w:szCs w:val="24"/>
        </w:rPr>
        <w:t>grobnicu</w:t>
      </w:r>
      <w:proofErr w:type="spellEnd"/>
      <w:r w:rsidRPr="002E7402">
        <w:rPr>
          <w:rFonts w:eastAsia="Times New Roman"/>
          <w:sz w:val="24"/>
          <w:szCs w:val="24"/>
        </w:rPr>
        <w:t xml:space="preserve"> u </w:t>
      </w:r>
      <w:proofErr w:type="spellStart"/>
      <w:r w:rsidRPr="002E7402">
        <w:rPr>
          <w:rFonts w:eastAsia="Times New Roman"/>
          <w:sz w:val="24"/>
          <w:szCs w:val="24"/>
        </w:rPr>
        <w:t>iznosu</w:t>
      </w:r>
      <w:proofErr w:type="spellEnd"/>
      <w:r w:rsidRPr="002E7402">
        <w:rPr>
          <w:rFonts w:eastAsia="Times New Roman"/>
          <w:sz w:val="24"/>
          <w:szCs w:val="24"/>
        </w:rPr>
        <w:t xml:space="preserve"> od 380,25 </w:t>
      </w:r>
      <w:proofErr w:type="spellStart"/>
      <w:r w:rsidRPr="002E7402">
        <w:rPr>
          <w:rFonts w:eastAsia="Times New Roman"/>
          <w:sz w:val="24"/>
          <w:szCs w:val="24"/>
        </w:rPr>
        <w:t>eura</w:t>
      </w:r>
      <w:proofErr w:type="spellEnd"/>
      <w:r w:rsidRPr="002E7402">
        <w:rPr>
          <w:rFonts w:eastAsia="Times New Roman"/>
          <w:sz w:val="24"/>
          <w:szCs w:val="24"/>
        </w:rPr>
        <w:t xml:space="preserve">, </w:t>
      </w:r>
      <w:proofErr w:type="spellStart"/>
      <w:r w:rsidRPr="002E7402">
        <w:rPr>
          <w:rFonts w:eastAsia="Times New Roman"/>
          <w:sz w:val="24"/>
          <w:szCs w:val="24"/>
        </w:rPr>
        <w:t>legalizaciju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zemljišta</w:t>
      </w:r>
      <w:proofErr w:type="spellEnd"/>
      <w:r w:rsidRPr="002E7402">
        <w:rPr>
          <w:rFonts w:eastAsia="Times New Roman"/>
          <w:sz w:val="24"/>
          <w:szCs w:val="24"/>
        </w:rPr>
        <w:t xml:space="preserve"> u </w:t>
      </w:r>
      <w:proofErr w:type="spellStart"/>
      <w:r w:rsidRPr="002E7402">
        <w:rPr>
          <w:rFonts w:eastAsia="Times New Roman"/>
          <w:sz w:val="24"/>
          <w:szCs w:val="24"/>
        </w:rPr>
        <w:t>iznosu</w:t>
      </w:r>
      <w:proofErr w:type="spellEnd"/>
      <w:r w:rsidRPr="002E7402">
        <w:rPr>
          <w:rFonts w:eastAsia="Times New Roman"/>
          <w:sz w:val="24"/>
          <w:szCs w:val="24"/>
        </w:rPr>
        <w:t xml:space="preserve"> od 1.899,06 </w:t>
      </w:r>
      <w:proofErr w:type="spellStart"/>
      <w:r w:rsidRPr="002E7402">
        <w:rPr>
          <w:rFonts w:eastAsia="Times New Roman"/>
          <w:sz w:val="24"/>
          <w:szCs w:val="24"/>
        </w:rPr>
        <w:t>eura</w:t>
      </w:r>
      <w:proofErr w:type="spellEnd"/>
      <w:r w:rsidRPr="002E7402">
        <w:rPr>
          <w:rFonts w:eastAsia="Times New Roman"/>
          <w:sz w:val="24"/>
          <w:szCs w:val="24"/>
        </w:rPr>
        <w:t xml:space="preserve">, </w:t>
      </w:r>
      <w:proofErr w:type="spellStart"/>
      <w:r w:rsidRPr="002E7402">
        <w:rPr>
          <w:rFonts w:eastAsia="Times New Roman"/>
          <w:sz w:val="24"/>
          <w:szCs w:val="24"/>
        </w:rPr>
        <w:t>katastarska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izmjera-katastar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nekretnina</w:t>
      </w:r>
      <w:proofErr w:type="spellEnd"/>
      <w:r w:rsidRPr="002E7402">
        <w:rPr>
          <w:rFonts w:eastAsia="Times New Roman"/>
          <w:sz w:val="24"/>
          <w:szCs w:val="24"/>
        </w:rPr>
        <w:t xml:space="preserve"> u </w:t>
      </w:r>
      <w:proofErr w:type="spellStart"/>
      <w:r w:rsidRPr="002E7402">
        <w:rPr>
          <w:rFonts w:eastAsia="Times New Roman"/>
          <w:sz w:val="24"/>
          <w:szCs w:val="24"/>
        </w:rPr>
        <w:t>iznosu</w:t>
      </w:r>
      <w:proofErr w:type="spellEnd"/>
      <w:r w:rsidRPr="002E7402">
        <w:rPr>
          <w:rFonts w:eastAsia="Times New Roman"/>
          <w:sz w:val="24"/>
          <w:szCs w:val="24"/>
        </w:rPr>
        <w:t xml:space="preserve"> od 85.124,61 </w:t>
      </w:r>
      <w:proofErr w:type="spellStart"/>
      <w:r w:rsidRPr="002E7402">
        <w:rPr>
          <w:rFonts w:eastAsia="Times New Roman"/>
          <w:sz w:val="24"/>
          <w:szCs w:val="24"/>
        </w:rPr>
        <w:t>eura</w:t>
      </w:r>
      <w:proofErr w:type="spellEnd"/>
      <w:r w:rsidRPr="002E7402">
        <w:rPr>
          <w:rFonts w:eastAsia="Times New Roman"/>
          <w:sz w:val="24"/>
          <w:szCs w:val="24"/>
        </w:rPr>
        <w:t xml:space="preserve">, </w:t>
      </w:r>
      <w:proofErr w:type="spellStart"/>
      <w:r w:rsidRPr="002E7402">
        <w:rPr>
          <w:rFonts w:eastAsia="Times New Roman"/>
          <w:sz w:val="24"/>
          <w:szCs w:val="24"/>
        </w:rPr>
        <w:t>potraživanja</w:t>
      </w:r>
      <w:proofErr w:type="spellEnd"/>
      <w:r w:rsidRPr="002E7402">
        <w:rPr>
          <w:rFonts w:eastAsia="Times New Roman"/>
          <w:sz w:val="24"/>
          <w:szCs w:val="24"/>
        </w:rPr>
        <w:t xml:space="preserve"> za </w:t>
      </w:r>
      <w:proofErr w:type="spellStart"/>
      <w:r w:rsidRPr="002E7402">
        <w:rPr>
          <w:rFonts w:eastAsia="Times New Roman"/>
          <w:sz w:val="24"/>
          <w:szCs w:val="24"/>
        </w:rPr>
        <w:t>grobno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mjesto</w:t>
      </w:r>
      <w:proofErr w:type="spellEnd"/>
      <w:r w:rsidRPr="002E7402">
        <w:rPr>
          <w:rFonts w:eastAsia="Times New Roman"/>
          <w:sz w:val="24"/>
          <w:szCs w:val="24"/>
        </w:rPr>
        <w:t xml:space="preserve"> u </w:t>
      </w:r>
      <w:proofErr w:type="spellStart"/>
      <w:r w:rsidRPr="002E7402">
        <w:rPr>
          <w:rFonts w:eastAsia="Times New Roman"/>
          <w:sz w:val="24"/>
          <w:szCs w:val="24"/>
        </w:rPr>
        <w:t>iznosu</w:t>
      </w:r>
      <w:proofErr w:type="spellEnd"/>
      <w:r w:rsidRPr="002E7402">
        <w:rPr>
          <w:rFonts w:eastAsia="Times New Roman"/>
          <w:sz w:val="24"/>
          <w:szCs w:val="24"/>
        </w:rPr>
        <w:t xml:space="preserve"> od 823,82 </w:t>
      </w:r>
      <w:proofErr w:type="spellStart"/>
      <w:r w:rsidRPr="002E7402">
        <w:rPr>
          <w:rFonts w:eastAsia="Times New Roman"/>
          <w:sz w:val="24"/>
          <w:szCs w:val="24"/>
        </w:rPr>
        <w:t>eura</w:t>
      </w:r>
      <w:proofErr w:type="spellEnd"/>
      <w:r w:rsidRPr="002E7402">
        <w:rPr>
          <w:rFonts w:eastAsia="Times New Roman"/>
          <w:sz w:val="24"/>
          <w:szCs w:val="24"/>
        </w:rPr>
        <w:t xml:space="preserve">, </w:t>
      </w:r>
      <w:proofErr w:type="spellStart"/>
      <w:r w:rsidRPr="002E7402">
        <w:rPr>
          <w:rFonts w:eastAsia="Times New Roman"/>
          <w:sz w:val="24"/>
          <w:szCs w:val="24"/>
        </w:rPr>
        <w:t>potraživanja</w:t>
      </w:r>
      <w:proofErr w:type="spellEnd"/>
      <w:r w:rsidRPr="002E7402">
        <w:rPr>
          <w:rFonts w:eastAsia="Times New Roman"/>
          <w:sz w:val="24"/>
          <w:szCs w:val="24"/>
        </w:rPr>
        <w:t xml:space="preserve"> za </w:t>
      </w:r>
      <w:proofErr w:type="spellStart"/>
      <w:r w:rsidRPr="002E7402">
        <w:rPr>
          <w:rFonts w:eastAsia="Times New Roman"/>
          <w:sz w:val="24"/>
          <w:szCs w:val="24"/>
        </w:rPr>
        <w:t>naknadu</w:t>
      </w:r>
      <w:proofErr w:type="spellEnd"/>
      <w:r w:rsidRPr="002E7402">
        <w:rPr>
          <w:rFonts w:eastAsia="Times New Roman"/>
          <w:sz w:val="24"/>
          <w:szCs w:val="24"/>
        </w:rPr>
        <w:t xml:space="preserve"> za </w:t>
      </w:r>
      <w:proofErr w:type="spellStart"/>
      <w:r w:rsidRPr="002E7402">
        <w:rPr>
          <w:rFonts w:eastAsia="Times New Roman"/>
          <w:sz w:val="24"/>
          <w:szCs w:val="24"/>
        </w:rPr>
        <w:t>uređenje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voda</w:t>
      </w:r>
      <w:proofErr w:type="spellEnd"/>
      <w:r w:rsidRPr="002E7402">
        <w:rPr>
          <w:rFonts w:eastAsia="Times New Roman"/>
          <w:sz w:val="24"/>
          <w:szCs w:val="24"/>
        </w:rPr>
        <w:t xml:space="preserve"> u </w:t>
      </w:r>
      <w:proofErr w:type="spellStart"/>
      <w:r w:rsidRPr="002E7402">
        <w:rPr>
          <w:rFonts w:eastAsia="Times New Roman"/>
          <w:sz w:val="24"/>
          <w:szCs w:val="24"/>
        </w:rPr>
        <w:t>iznosu</w:t>
      </w:r>
      <w:proofErr w:type="spellEnd"/>
      <w:r w:rsidRPr="002E7402">
        <w:rPr>
          <w:rFonts w:eastAsia="Times New Roman"/>
          <w:sz w:val="24"/>
          <w:szCs w:val="24"/>
        </w:rPr>
        <w:t xml:space="preserve"> od </w:t>
      </w:r>
      <w:r w:rsidR="008B0C85">
        <w:rPr>
          <w:rFonts w:eastAsia="Times New Roman"/>
          <w:sz w:val="24"/>
          <w:szCs w:val="24"/>
        </w:rPr>
        <w:t>49.106,32</w:t>
      </w:r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eura</w:t>
      </w:r>
      <w:proofErr w:type="spellEnd"/>
      <w:r w:rsidRPr="002E7402">
        <w:rPr>
          <w:rFonts w:eastAsia="Times New Roman"/>
          <w:sz w:val="24"/>
          <w:szCs w:val="24"/>
        </w:rPr>
        <w:t xml:space="preserve">, </w:t>
      </w:r>
      <w:proofErr w:type="spellStart"/>
      <w:r w:rsidRPr="002E7402">
        <w:rPr>
          <w:rFonts w:eastAsia="Times New Roman"/>
          <w:sz w:val="24"/>
          <w:szCs w:val="24"/>
        </w:rPr>
        <w:t>komunalnu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naknadu</w:t>
      </w:r>
      <w:proofErr w:type="spellEnd"/>
      <w:r w:rsidRPr="002E7402">
        <w:rPr>
          <w:rFonts w:eastAsia="Times New Roman"/>
          <w:sz w:val="24"/>
          <w:szCs w:val="24"/>
        </w:rPr>
        <w:t xml:space="preserve"> u </w:t>
      </w:r>
      <w:proofErr w:type="spellStart"/>
      <w:r w:rsidRPr="002E7402">
        <w:rPr>
          <w:rFonts w:eastAsia="Times New Roman"/>
          <w:sz w:val="24"/>
          <w:szCs w:val="24"/>
        </w:rPr>
        <w:t>iznosu</w:t>
      </w:r>
      <w:proofErr w:type="spellEnd"/>
      <w:r w:rsidRPr="002E7402">
        <w:rPr>
          <w:rFonts w:eastAsia="Times New Roman"/>
          <w:sz w:val="24"/>
          <w:szCs w:val="24"/>
        </w:rPr>
        <w:t xml:space="preserve"> od </w:t>
      </w:r>
      <w:r w:rsidR="008B0C85">
        <w:rPr>
          <w:rFonts w:eastAsia="Times New Roman"/>
          <w:sz w:val="24"/>
          <w:szCs w:val="24"/>
        </w:rPr>
        <w:t>133.524,64</w:t>
      </w:r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eura</w:t>
      </w:r>
      <w:proofErr w:type="spellEnd"/>
      <w:r w:rsidRPr="002E7402">
        <w:rPr>
          <w:rFonts w:eastAsia="Times New Roman"/>
          <w:sz w:val="24"/>
          <w:szCs w:val="24"/>
        </w:rPr>
        <w:t xml:space="preserve">, </w:t>
      </w:r>
      <w:proofErr w:type="spellStart"/>
      <w:r w:rsidRPr="002E7402">
        <w:rPr>
          <w:rFonts w:eastAsia="Times New Roman"/>
          <w:sz w:val="24"/>
          <w:szCs w:val="24"/>
        </w:rPr>
        <w:t>te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ostale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pristojbe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i</w:t>
      </w:r>
      <w:proofErr w:type="spellEnd"/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naknade</w:t>
      </w:r>
      <w:proofErr w:type="spellEnd"/>
      <w:r w:rsidRPr="002E7402">
        <w:rPr>
          <w:rFonts w:eastAsia="Times New Roman"/>
          <w:sz w:val="24"/>
          <w:szCs w:val="24"/>
        </w:rPr>
        <w:t xml:space="preserve"> u </w:t>
      </w:r>
      <w:proofErr w:type="spellStart"/>
      <w:r w:rsidRPr="002E7402">
        <w:rPr>
          <w:rFonts w:eastAsia="Times New Roman"/>
          <w:sz w:val="24"/>
          <w:szCs w:val="24"/>
        </w:rPr>
        <w:t>iznosu</w:t>
      </w:r>
      <w:proofErr w:type="spellEnd"/>
      <w:r w:rsidRPr="002E7402">
        <w:rPr>
          <w:rFonts w:eastAsia="Times New Roman"/>
          <w:sz w:val="24"/>
          <w:szCs w:val="24"/>
        </w:rPr>
        <w:t xml:space="preserve"> od </w:t>
      </w:r>
      <w:r w:rsidR="008B0C85">
        <w:rPr>
          <w:rFonts w:eastAsia="Times New Roman"/>
          <w:sz w:val="24"/>
          <w:szCs w:val="24"/>
        </w:rPr>
        <w:t>17.355,02</w:t>
      </w:r>
      <w:r w:rsidRPr="002E7402">
        <w:rPr>
          <w:rFonts w:eastAsia="Times New Roman"/>
          <w:sz w:val="24"/>
          <w:szCs w:val="24"/>
        </w:rPr>
        <w:t xml:space="preserve"> </w:t>
      </w:r>
      <w:proofErr w:type="spellStart"/>
      <w:r w:rsidRPr="002E7402">
        <w:rPr>
          <w:rFonts w:eastAsia="Times New Roman"/>
          <w:sz w:val="24"/>
          <w:szCs w:val="24"/>
        </w:rPr>
        <w:t>eura</w:t>
      </w:r>
      <w:proofErr w:type="spellEnd"/>
      <w:r w:rsidRPr="002E7402">
        <w:rPr>
          <w:rFonts w:eastAsia="Times New Roman"/>
          <w:sz w:val="24"/>
          <w:szCs w:val="24"/>
        </w:rPr>
        <w:t>.</w:t>
      </w:r>
    </w:p>
    <w:p w14:paraId="0DA23AEE" w14:textId="77777777" w:rsidR="007242AF" w:rsidRDefault="007242AF" w:rsidP="007242AF">
      <w:pPr>
        <w:spacing w:line="237" w:lineRule="auto"/>
        <w:ind w:left="4"/>
        <w:jc w:val="both"/>
        <w:rPr>
          <w:rFonts w:eastAsia="Times New Roman"/>
          <w:sz w:val="24"/>
          <w:szCs w:val="24"/>
        </w:rPr>
      </w:pPr>
    </w:p>
    <w:p w14:paraId="23BB66F3" w14:textId="038FB234" w:rsidR="007242AF" w:rsidRDefault="007242AF" w:rsidP="007242AF">
      <w:pPr>
        <w:spacing w:line="237" w:lineRule="auto"/>
        <w:ind w:left="4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Potraživanja</w:t>
      </w:r>
      <w:proofErr w:type="spellEnd"/>
      <w:r>
        <w:rPr>
          <w:rFonts w:eastAsia="Times New Roman"/>
          <w:sz w:val="24"/>
          <w:szCs w:val="24"/>
        </w:rPr>
        <w:t xml:space="preserve"> za </w:t>
      </w:r>
      <w:proofErr w:type="spellStart"/>
      <w:r>
        <w:rPr>
          <w:rFonts w:eastAsia="Times New Roman"/>
          <w:sz w:val="24"/>
          <w:szCs w:val="24"/>
        </w:rPr>
        <w:t>prihode</w:t>
      </w:r>
      <w:proofErr w:type="spellEnd"/>
      <w:r>
        <w:rPr>
          <w:rFonts w:eastAsia="Times New Roman"/>
          <w:sz w:val="24"/>
          <w:szCs w:val="24"/>
        </w:rPr>
        <w:t xml:space="preserve"> od </w:t>
      </w:r>
      <w:proofErr w:type="spellStart"/>
      <w:r>
        <w:rPr>
          <w:rFonts w:eastAsia="Times New Roman"/>
          <w:sz w:val="24"/>
          <w:szCs w:val="24"/>
        </w:rPr>
        <w:t>prodaje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pruženih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usluga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</w:t>
      </w:r>
      <w:proofErr w:type="spellEnd"/>
      <w:r>
        <w:rPr>
          <w:rFonts w:eastAsia="Times New Roman"/>
          <w:sz w:val="24"/>
          <w:szCs w:val="24"/>
        </w:rPr>
        <w:t xml:space="preserve"> dan </w:t>
      </w:r>
      <w:r w:rsidR="00832D39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1.</w:t>
      </w:r>
      <w:r w:rsidR="00832D39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1.202</w:t>
      </w:r>
      <w:r w:rsidR="001701D5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godine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iznosili</w:t>
      </w:r>
      <w:proofErr w:type="spellEnd"/>
      <w:r w:rsidR="00832D39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</w:t>
      </w:r>
      <w:proofErr w:type="spellEnd"/>
      <w:r w:rsidR="008F21A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9.662,30 </w:t>
      </w:r>
      <w:proofErr w:type="spellStart"/>
      <w:r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 xml:space="preserve">, a </w:t>
      </w:r>
      <w:proofErr w:type="spellStart"/>
      <w:r>
        <w:rPr>
          <w:rFonts w:eastAsia="Times New Roman"/>
          <w:sz w:val="24"/>
          <w:szCs w:val="24"/>
        </w:rPr>
        <w:t>krajem</w:t>
      </w:r>
      <w:proofErr w:type="spellEnd"/>
      <w:r>
        <w:rPr>
          <w:rFonts w:eastAsia="Times New Roman"/>
          <w:sz w:val="24"/>
          <w:szCs w:val="24"/>
        </w:rPr>
        <w:t xml:space="preserve"> 202</w:t>
      </w:r>
      <w:r w:rsidR="001701D5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godine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iznose</w:t>
      </w:r>
      <w:proofErr w:type="spellEnd"/>
      <w:r>
        <w:rPr>
          <w:rFonts w:eastAsia="Times New Roman"/>
          <w:sz w:val="24"/>
          <w:szCs w:val="24"/>
        </w:rPr>
        <w:t xml:space="preserve"> 9.662,30 </w:t>
      </w:r>
      <w:proofErr w:type="spellStart"/>
      <w:r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030EEA07" w14:textId="77777777" w:rsidR="001701D5" w:rsidRDefault="001701D5" w:rsidP="007242AF">
      <w:pPr>
        <w:spacing w:line="237" w:lineRule="auto"/>
        <w:ind w:left="4"/>
        <w:jc w:val="both"/>
        <w:rPr>
          <w:rFonts w:eastAsia="Times New Roman"/>
          <w:sz w:val="24"/>
          <w:szCs w:val="24"/>
        </w:rPr>
      </w:pPr>
    </w:p>
    <w:p w14:paraId="517EB4BF" w14:textId="75878354" w:rsidR="001701D5" w:rsidRDefault="001701D5" w:rsidP="001701D5">
      <w:pPr>
        <w:spacing w:line="237" w:lineRule="auto"/>
        <w:ind w:left="4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Potraživanja</w:t>
      </w:r>
      <w:proofErr w:type="spellEnd"/>
      <w:r>
        <w:rPr>
          <w:rFonts w:eastAsia="Times New Roman"/>
          <w:sz w:val="24"/>
          <w:szCs w:val="24"/>
        </w:rPr>
        <w:t xml:space="preserve"> za </w:t>
      </w:r>
      <w:proofErr w:type="spellStart"/>
      <w:r>
        <w:rPr>
          <w:rFonts w:eastAsia="Times New Roman"/>
          <w:sz w:val="24"/>
          <w:szCs w:val="24"/>
        </w:rPr>
        <w:t>kazne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upravne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mjere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ostale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prihode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</w:t>
      </w:r>
      <w:proofErr w:type="spellEnd"/>
      <w:r>
        <w:rPr>
          <w:rFonts w:eastAsia="Times New Roman"/>
          <w:sz w:val="24"/>
          <w:szCs w:val="24"/>
        </w:rPr>
        <w:t xml:space="preserve"> dan 01.01.2025. </w:t>
      </w:r>
      <w:proofErr w:type="spellStart"/>
      <w:r>
        <w:rPr>
          <w:rFonts w:eastAsia="Times New Roman"/>
          <w:sz w:val="24"/>
          <w:szCs w:val="24"/>
        </w:rPr>
        <w:t>godine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nisu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evidentirani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dok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</w:t>
      </w:r>
      <w:proofErr w:type="spellEnd"/>
      <w:r>
        <w:rPr>
          <w:rFonts w:eastAsia="Times New Roman"/>
          <w:sz w:val="24"/>
          <w:szCs w:val="24"/>
        </w:rPr>
        <w:t xml:space="preserve"> dan 31.12.2025. </w:t>
      </w:r>
      <w:proofErr w:type="spellStart"/>
      <w:r>
        <w:rPr>
          <w:rFonts w:eastAsia="Times New Roman"/>
          <w:sz w:val="24"/>
          <w:szCs w:val="24"/>
        </w:rPr>
        <w:t>godine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iznose</w:t>
      </w:r>
      <w:proofErr w:type="spellEnd"/>
      <w:r>
        <w:rPr>
          <w:rFonts w:eastAsia="Times New Roman"/>
          <w:sz w:val="24"/>
          <w:szCs w:val="24"/>
        </w:rPr>
        <w:t xml:space="preserve"> 250,00 </w:t>
      </w:r>
      <w:proofErr w:type="spellStart"/>
      <w:r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67692B60" w14:textId="77777777" w:rsidR="007242AF" w:rsidRDefault="007242AF" w:rsidP="001701D5">
      <w:pPr>
        <w:spacing w:line="237" w:lineRule="auto"/>
        <w:jc w:val="both"/>
        <w:rPr>
          <w:sz w:val="20"/>
          <w:szCs w:val="20"/>
        </w:rPr>
      </w:pPr>
    </w:p>
    <w:p w14:paraId="48B1FD6E" w14:textId="77777777" w:rsidR="007242AF" w:rsidRDefault="007242AF" w:rsidP="007242AF">
      <w:pPr>
        <w:spacing w:line="16" w:lineRule="exact"/>
        <w:rPr>
          <w:sz w:val="20"/>
          <w:szCs w:val="20"/>
        </w:rPr>
      </w:pPr>
    </w:p>
    <w:p w14:paraId="739073C6" w14:textId="77777777" w:rsidR="006260C1" w:rsidRDefault="007242AF" w:rsidP="007242AF">
      <w:pPr>
        <w:spacing w:line="236" w:lineRule="auto"/>
        <w:ind w:left="4" w:right="20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Potraživanja</w:t>
      </w:r>
      <w:proofErr w:type="spellEnd"/>
      <w:r>
        <w:rPr>
          <w:rFonts w:eastAsia="Times New Roman"/>
          <w:sz w:val="24"/>
          <w:szCs w:val="24"/>
        </w:rPr>
        <w:t xml:space="preserve"> za </w:t>
      </w:r>
      <w:proofErr w:type="spellStart"/>
      <w:r>
        <w:rPr>
          <w:rFonts w:eastAsia="Times New Roman"/>
          <w:sz w:val="24"/>
          <w:szCs w:val="24"/>
        </w:rPr>
        <w:t>prihode</w:t>
      </w:r>
      <w:proofErr w:type="spellEnd"/>
      <w:r>
        <w:rPr>
          <w:rFonts w:eastAsia="Times New Roman"/>
          <w:sz w:val="24"/>
          <w:szCs w:val="24"/>
        </w:rPr>
        <w:t xml:space="preserve"> od </w:t>
      </w:r>
      <w:proofErr w:type="spellStart"/>
      <w:r>
        <w:rPr>
          <w:rFonts w:eastAsia="Times New Roman"/>
          <w:sz w:val="24"/>
          <w:szCs w:val="24"/>
        </w:rPr>
        <w:t>prodaje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neproizvedene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dugotrajne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imovine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</w:t>
      </w:r>
      <w:proofErr w:type="spellEnd"/>
      <w:r>
        <w:rPr>
          <w:rFonts w:eastAsia="Times New Roman"/>
          <w:sz w:val="24"/>
          <w:szCs w:val="24"/>
        </w:rPr>
        <w:t xml:space="preserve"> dan 01.01.202</w:t>
      </w:r>
      <w:r w:rsidR="001701D5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. </w:t>
      </w:r>
    </w:p>
    <w:p w14:paraId="7DB0ADFE" w14:textId="77777777" w:rsidR="006260C1" w:rsidRDefault="006260C1" w:rsidP="007242AF">
      <w:pPr>
        <w:spacing w:line="236" w:lineRule="auto"/>
        <w:ind w:left="4" w:right="20"/>
        <w:jc w:val="both"/>
        <w:rPr>
          <w:rFonts w:eastAsia="Times New Roman"/>
          <w:sz w:val="24"/>
          <w:szCs w:val="24"/>
        </w:rPr>
      </w:pPr>
    </w:p>
    <w:p w14:paraId="4123FA2C" w14:textId="77777777" w:rsidR="006260C1" w:rsidRDefault="006260C1" w:rsidP="007242AF">
      <w:pPr>
        <w:spacing w:line="236" w:lineRule="auto"/>
        <w:ind w:left="4" w:right="20"/>
        <w:jc w:val="both"/>
        <w:rPr>
          <w:rFonts w:eastAsia="Times New Roman"/>
          <w:sz w:val="24"/>
          <w:szCs w:val="24"/>
        </w:rPr>
      </w:pPr>
    </w:p>
    <w:p w14:paraId="0DB45443" w14:textId="77777777" w:rsidR="006260C1" w:rsidRDefault="006260C1" w:rsidP="007242AF">
      <w:pPr>
        <w:spacing w:line="236" w:lineRule="auto"/>
        <w:ind w:left="4" w:right="20"/>
        <w:jc w:val="both"/>
        <w:rPr>
          <w:rFonts w:eastAsia="Times New Roman"/>
          <w:sz w:val="24"/>
          <w:szCs w:val="24"/>
        </w:rPr>
      </w:pPr>
    </w:p>
    <w:p w14:paraId="3094300D" w14:textId="5A113779" w:rsidR="00A52254" w:rsidRDefault="007242AF" w:rsidP="006260C1">
      <w:pPr>
        <w:spacing w:line="236" w:lineRule="auto"/>
        <w:ind w:left="4" w:right="20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lastRenderedPageBreak/>
        <w:t>godine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iznose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B403C4">
        <w:rPr>
          <w:rFonts w:eastAsia="Times New Roman"/>
          <w:sz w:val="24"/>
          <w:szCs w:val="24"/>
        </w:rPr>
        <w:t>55.468,00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Povećanje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potraživanja</w:t>
      </w:r>
      <w:proofErr w:type="spellEnd"/>
      <w:r>
        <w:rPr>
          <w:rFonts w:eastAsia="Times New Roman"/>
          <w:sz w:val="24"/>
          <w:szCs w:val="24"/>
        </w:rPr>
        <w:t xml:space="preserve"> za </w:t>
      </w:r>
      <w:proofErr w:type="spellStart"/>
      <w:r>
        <w:rPr>
          <w:rFonts w:eastAsia="Times New Roman"/>
          <w:sz w:val="24"/>
          <w:szCs w:val="24"/>
        </w:rPr>
        <w:t>prihode</w:t>
      </w:r>
      <w:proofErr w:type="spellEnd"/>
      <w:r>
        <w:rPr>
          <w:rFonts w:eastAsia="Times New Roman"/>
          <w:sz w:val="24"/>
          <w:szCs w:val="24"/>
        </w:rPr>
        <w:t xml:space="preserve"> od </w:t>
      </w:r>
      <w:proofErr w:type="spellStart"/>
      <w:r>
        <w:rPr>
          <w:rFonts w:eastAsia="Times New Roman"/>
          <w:sz w:val="24"/>
          <w:szCs w:val="24"/>
        </w:rPr>
        <w:t>prodaje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nefinancijske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imovine</w:t>
      </w:r>
      <w:proofErr w:type="spellEnd"/>
      <w:r>
        <w:rPr>
          <w:rFonts w:eastAsia="Times New Roman"/>
          <w:sz w:val="24"/>
          <w:szCs w:val="24"/>
        </w:rPr>
        <w:t xml:space="preserve"> u 202</w:t>
      </w:r>
      <w:r w:rsidR="00B403C4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godini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iznosi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B403C4">
        <w:rPr>
          <w:rFonts w:eastAsia="Times New Roman"/>
          <w:sz w:val="24"/>
          <w:szCs w:val="24"/>
        </w:rPr>
        <w:t>38.300,00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naplaćeno</w:t>
      </w:r>
      <w:proofErr w:type="spellEnd"/>
      <w:r>
        <w:rPr>
          <w:rFonts w:eastAsia="Times New Roman"/>
          <w:sz w:val="24"/>
          <w:szCs w:val="24"/>
        </w:rPr>
        <w:t xml:space="preserve"> je </w:t>
      </w:r>
      <w:r w:rsidR="00B403C4">
        <w:rPr>
          <w:rFonts w:eastAsia="Times New Roman"/>
          <w:sz w:val="24"/>
          <w:szCs w:val="24"/>
        </w:rPr>
        <w:t>21.487,88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stanje</w:t>
      </w:r>
      <w:proofErr w:type="spellEnd"/>
      <w:r>
        <w:rPr>
          <w:rFonts w:eastAsia="Times New Roman"/>
          <w:sz w:val="24"/>
          <w:szCs w:val="24"/>
        </w:rPr>
        <w:t xml:space="preserve"> </w:t>
      </w:r>
    </w:p>
    <w:p w14:paraId="6F5452F4" w14:textId="443E9984" w:rsidR="007242AF" w:rsidRDefault="007242AF" w:rsidP="006260C1">
      <w:pPr>
        <w:spacing w:line="236" w:lineRule="auto"/>
        <w:ind w:right="20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potraživanja</w:t>
      </w:r>
      <w:proofErr w:type="spellEnd"/>
      <w:r>
        <w:rPr>
          <w:rFonts w:eastAsia="Times New Roman"/>
          <w:sz w:val="24"/>
          <w:szCs w:val="24"/>
        </w:rPr>
        <w:t xml:space="preserve"> za </w:t>
      </w:r>
      <w:proofErr w:type="spellStart"/>
      <w:r>
        <w:rPr>
          <w:rFonts w:eastAsia="Times New Roman"/>
          <w:sz w:val="24"/>
          <w:szCs w:val="24"/>
        </w:rPr>
        <w:t>prihode</w:t>
      </w:r>
      <w:proofErr w:type="spellEnd"/>
      <w:r>
        <w:rPr>
          <w:rFonts w:eastAsia="Times New Roman"/>
          <w:sz w:val="24"/>
          <w:szCs w:val="24"/>
        </w:rPr>
        <w:t xml:space="preserve"> od </w:t>
      </w:r>
      <w:proofErr w:type="spellStart"/>
      <w:r>
        <w:rPr>
          <w:rFonts w:eastAsia="Times New Roman"/>
          <w:sz w:val="24"/>
          <w:szCs w:val="24"/>
        </w:rPr>
        <w:t>prodaje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 w:rsidRPr="00E96453">
        <w:rPr>
          <w:rFonts w:eastAsia="Times New Roman"/>
          <w:sz w:val="24"/>
          <w:szCs w:val="24"/>
        </w:rPr>
        <w:t>neproizvedene</w:t>
      </w:r>
      <w:proofErr w:type="spellEnd"/>
      <w:r w:rsidRPr="00E96453">
        <w:rPr>
          <w:rFonts w:eastAsia="Times New Roman"/>
          <w:sz w:val="24"/>
          <w:szCs w:val="24"/>
        </w:rPr>
        <w:t xml:space="preserve"> </w:t>
      </w:r>
      <w:proofErr w:type="spellStart"/>
      <w:r w:rsidRPr="00E96453">
        <w:rPr>
          <w:rFonts w:eastAsia="Times New Roman"/>
          <w:sz w:val="24"/>
          <w:szCs w:val="24"/>
        </w:rPr>
        <w:t>dugotrajne</w:t>
      </w:r>
      <w:proofErr w:type="spellEnd"/>
      <w:r w:rsidRPr="00E96453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imovine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</w:t>
      </w:r>
      <w:proofErr w:type="spellEnd"/>
      <w:r>
        <w:rPr>
          <w:rFonts w:eastAsia="Times New Roman"/>
          <w:sz w:val="24"/>
          <w:szCs w:val="24"/>
        </w:rPr>
        <w:t xml:space="preserve"> dan 31.12.202</w:t>
      </w:r>
      <w:r w:rsidR="00B403C4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godine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iznosi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B403C4">
        <w:rPr>
          <w:rFonts w:eastAsia="Times New Roman"/>
          <w:sz w:val="24"/>
          <w:szCs w:val="24"/>
        </w:rPr>
        <w:t>72.280,12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 xml:space="preserve">. Ova </w:t>
      </w:r>
      <w:proofErr w:type="spellStart"/>
      <w:r>
        <w:rPr>
          <w:rFonts w:eastAsia="Times New Roman"/>
          <w:sz w:val="24"/>
          <w:szCs w:val="24"/>
        </w:rPr>
        <w:t>potraživanja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odnose</w:t>
      </w:r>
      <w:proofErr w:type="spellEnd"/>
      <w:r>
        <w:rPr>
          <w:rFonts w:eastAsia="Times New Roman"/>
          <w:sz w:val="24"/>
          <w:szCs w:val="24"/>
        </w:rPr>
        <w:t xml:space="preserve"> se </w:t>
      </w:r>
      <w:proofErr w:type="spellStart"/>
      <w:r>
        <w:rPr>
          <w:rFonts w:eastAsia="Times New Roman"/>
          <w:sz w:val="24"/>
          <w:szCs w:val="24"/>
        </w:rPr>
        <w:t>na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potraživanja</w:t>
      </w:r>
      <w:proofErr w:type="spellEnd"/>
      <w:r>
        <w:rPr>
          <w:rFonts w:eastAsia="Times New Roman"/>
          <w:sz w:val="24"/>
          <w:szCs w:val="24"/>
        </w:rPr>
        <w:t xml:space="preserve"> od </w:t>
      </w:r>
      <w:proofErr w:type="spellStart"/>
      <w:r>
        <w:rPr>
          <w:rFonts w:eastAsia="Times New Roman"/>
          <w:sz w:val="24"/>
          <w:szCs w:val="24"/>
        </w:rPr>
        <w:t>prodaje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zemljišta</w:t>
      </w:r>
      <w:proofErr w:type="spellEnd"/>
      <w:r>
        <w:rPr>
          <w:rFonts w:eastAsia="Times New Roman"/>
          <w:sz w:val="24"/>
          <w:szCs w:val="24"/>
        </w:rPr>
        <w:t xml:space="preserve">. </w:t>
      </w:r>
    </w:p>
    <w:p w14:paraId="10FF4D5C" w14:textId="77777777" w:rsidR="007242AF" w:rsidRDefault="007242AF" w:rsidP="007242AF">
      <w:pPr>
        <w:spacing w:line="236" w:lineRule="auto"/>
        <w:ind w:left="4" w:right="20"/>
        <w:jc w:val="both"/>
        <w:rPr>
          <w:sz w:val="20"/>
          <w:szCs w:val="20"/>
        </w:rPr>
      </w:pPr>
    </w:p>
    <w:p w14:paraId="2D47797F" w14:textId="77777777" w:rsidR="007242AF" w:rsidRDefault="007242AF" w:rsidP="007242AF">
      <w:pPr>
        <w:spacing w:line="19" w:lineRule="exact"/>
        <w:rPr>
          <w:sz w:val="20"/>
          <w:szCs w:val="20"/>
        </w:rPr>
      </w:pPr>
    </w:p>
    <w:p w14:paraId="2A0CC405" w14:textId="77777777" w:rsidR="007242AF" w:rsidRDefault="007242AF" w:rsidP="007242AF">
      <w:pPr>
        <w:spacing w:line="233" w:lineRule="auto"/>
        <w:ind w:left="4"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Općina Privlaka </w:t>
      </w:r>
      <w:proofErr w:type="spellStart"/>
      <w:r>
        <w:rPr>
          <w:rFonts w:eastAsia="Times New Roman"/>
          <w:sz w:val="24"/>
          <w:szCs w:val="24"/>
        </w:rPr>
        <w:t>poduzima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sve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zakonske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mjere</w:t>
      </w:r>
      <w:proofErr w:type="spellEnd"/>
      <w:r>
        <w:rPr>
          <w:rFonts w:eastAsia="Times New Roman"/>
          <w:sz w:val="24"/>
          <w:szCs w:val="24"/>
        </w:rPr>
        <w:t xml:space="preserve"> za </w:t>
      </w:r>
      <w:proofErr w:type="spellStart"/>
      <w:r>
        <w:rPr>
          <w:rFonts w:eastAsia="Times New Roman"/>
          <w:sz w:val="24"/>
          <w:szCs w:val="24"/>
        </w:rPr>
        <w:t>što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učinkovitiju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naplatu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potraživanja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šalje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opomene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ovrhe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koje</w:t>
      </w:r>
      <w:proofErr w:type="spellEnd"/>
      <w:r>
        <w:rPr>
          <w:rFonts w:eastAsia="Times New Roman"/>
          <w:sz w:val="24"/>
          <w:szCs w:val="24"/>
        </w:rPr>
        <w:t xml:space="preserve"> se ne </w:t>
      </w:r>
      <w:proofErr w:type="spellStart"/>
      <w:r>
        <w:rPr>
          <w:rFonts w:eastAsia="Times New Roman"/>
          <w:sz w:val="24"/>
          <w:szCs w:val="24"/>
        </w:rPr>
        <w:t>realiziraju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mjeri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kojom</w:t>
      </w:r>
      <w:proofErr w:type="spellEnd"/>
      <w:r>
        <w:rPr>
          <w:rFonts w:eastAsia="Times New Roman"/>
          <w:sz w:val="24"/>
          <w:szCs w:val="24"/>
        </w:rPr>
        <w:t xml:space="preserve"> bi </w:t>
      </w:r>
      <w:proofErr w:type="spellStart"/>
      <w:r>
        <w:rPr>
          <w:rFonts w:eastAsia="Times New Roman"/>
          <w:sz w:val="24"/>
          <w:szCs w:val="24"/>
        </w:rPr>
        <w:t>bili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zadovoljni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1D164072" w14:textId="77777777" w:rsidR="007242AF" w:rsidRDefault="007242AF" w:rsidP="007242AF">
      <w:pPr>
        <w:spacing w:line="347" w:lineRule="exact"/>
        <w:rPr>
          <w:sz w:val="20"/>
          <w:szCs w:val="20"/>
        </w:rPr>
      </w:pPr>
    </w:p>
    <w:p w14:paraId="16B10304" w14:textId="314FE106" w:rsidR="0091070F" w:rsidRPr="008749B6" w:rsidRDefault="0091070F" w:rsidP="0091070F">
      <w:pPr>
        <w:pStyle w:val="NoSpacing"/>
        <w:jc w:val="both"/>
        <w:rPr>
          <w:sz w:val="24"/>
          <w:szCs w:val="24"/>
        </w:rPr>
      </w:pPr>
      <w:r w:rsidRPr="008749B6">
        <w:rPr>
          <w:sz w:val="24"/>
          <w:szCs w:val="24"/>
        </w:rPr>
        <w:t>Ispravak</w:t>
      </w:r>
      <w:r w:rsidR="00A52254">
        <w:rPr>
          <w:sz w:val="24"/>
          <w:szCs w:val="24"/>
        </w:rPr>
        <w:t xml:space="preserve"> </w:t>
      </w:r>
      <w:proofErr w:type="spellStart"/>
      <w:r w:rsidRPr="008749B6">
        <w:rPr>
          <w:sz w:val="24"/>
          <w:szCs w:val="24"/>
        </w:rPr>
        <w:t>vrijednosti</w:t>
      </w:r>
      <w:proofErr w:type="spellEnd"/>
      <w:r w:rsidRPr="008749B6">
        <w:rPr>
          <w:sz w:val="24"/>
          <w:szCs w:val="24"/>
        </w:rPr>
        <w:t xml:space="preserve"> </w:t>
      </w:r>
      <w:proofErr w:type="spellStart"/>
      <w:r w:rsidRPr="008749B6">
        <w:rPr>
          <w:sz w:val="24"/>
          <w:szCs w:val="24"/>
        </w:rPr>
        <w:t>potraživanja</w:t>
      </w:r>
      <w:proofErr w:type="spellEnd"/>
      <w:r w:rsidRPr="008749B6">
        <w:rPr>
          <w:sz w:val="24"/>
          <w:szCs w:val="24"/>
        </w:rPr>
        <w:t xml:space="preserve"> </w:t>
      </w:r>
      <w:proofErr w:type="spellStart"/>
      <w:r w:rsidRPr="008749B6">
        <w:rPr>
          <w:sz w:val="24"/>
          <w:szCs w:val="24"/>
        </w:rPr>
        <w:t>na</w:t>
      </w:r>
      <w:proofErr w:type="spellEnd"/>
      <w:r w:rsidRPr="008749B6">
        <w:rPr>
          <w:sz w:val="24"/>
          <w:szCs w:val="24"/>
        </w:rPr>
        <w:t xml:space="preserve"> dan 31.12.202</w:t>
      </w:r>
      <w:r w:rsidR="00B403C4">
        <w:rPr>
          <w:sz w:val="24"/>
          <w:szCs w:val="24"/>
        </w:rPr>
        <w:t>5</w:t>
      </w:r>
      <w:r w:rsidRPr="008749B6">
        <w:rPr>
          <w:sz w:val="24"/>
          <w:szCs w:val="24"/>
        </w:rPr>
        <w:t xml:space="preserve">. </w:t>
      </w:r>
      <w:proofErr w:type="spellStart"/>
      <w:r w:rsidRPr="008749B6">
        <w:rPr>
          <w:sz w:val="24"/>
          <w:szCs w:val="24"/>
        </w:rPr>
        <w:t>godine</w:t>
      </w:r>
      <w:proofErr w:type="spellEnd"/>
      <w:r w:rsidRPr="008749B6">
        <w:rPr>
          <w:sz w:val="24"/>
          <w:szCs w:val="24"/>
        </w:rPr>
        <w:t xml:space="preserve"> </w:t>
      </w:r>
      <w:proofErr w:type="spellStart"/>
      <w:r w:rsidRPr="008749B6">
        <w:rPr>
          <w:sz w:val="24"/>
          <w:szCs w:val="24"/>
        </w:rPr>
        <w:t>iznosi</w:t>
      </w:r>
      <w:proofErr w:type="spellEnd"/>
      <w:r w:rsidRPr="008749B6">
        <w:rPr>
          <w:sz w:val="24"/>
          <w:szCs w:val="24"/>
        </w:rPr>
        <w:t xml:space="preserve"> </w:t>
      </w:r>
      <w:r w:rsidR="006E2E62">
        <w:rPr>
          <w:sz w:val="24"/>
          <w:szCs w:val="24"/>
        </w:rPr>
        <w:t>433.153,44</w:t>
      </w:r>
      <w:r w:rsidR="00B30DB8">
        <w:rPr>
          <w:sz w:val="24"/>
          <w:szCs w:val="24"/>
        </w:rPr>
        <w:t xml:space="preserve">. </w:t>
      </w:r>
      <w:r w:rsidRPr="008749B6">
        <w:rPr>
          <w:sz w:val="24"/>
          <w:szCs w:val="24"/>
        </w:rPr>
        <w:t xml:space="preserve">Naime, </w:t>
      </w:r>
      <w:proofErr w:type="spellStart"/>
      <w:r w:rsidRPr="008749B6">
        <w:rPr>
          <w:sz w:val="24"/>
          <w:szCs w:val="24"/>
        </w:rPr>
        <w:t>temeljem</w:t>
      </w:r>
      <w:proofErr w:type="spellEnd"/>
      <w:r w:rsidRPr="008749B6">
        <w:rPr>
          <w:sz w:val="24"/>
          <w:szCs w:val="24"/>
        </w:rPr>
        <w:t xml:space="preserve"> </w:t>
      </w:r>
      <w:proofErr w:type="spellStart"/>
      <w:r w:rsidRPr="008749B6">
        <w:rPr>
          <w:sz w:val="24"/>
          <w:szCs w:val="24"/>
        </w:rPr>
        <w:t>pravilnika</w:t>
      </w:r>
      <w:proofErr w:type="spellEnd"/>
      <w:r w:rsidRPr="008749B6">
        <w:rPr>
          <w:sz w:val="24"/>
          <w:szCs w:val="24"/>
        </w:rPr>
        <w:t xml:space="preserve"> o </w:t>
      </w:r>
      <w:proofErr w:type="spellStart"/>
      <w:r w:rsidRPr="008749B6">
        <w:rPr>
          <w:sz w:val="24"/>
          <w:szCs w:val="24"/>
        </w:rPr>
        <w:t>računovodstvu</w:t>
      </w:r>
      <w:proofErr w:type="spellEnd"/>
      <w:r w:rsidRPr="008749B6">
        <w:rPr>
          <w:sz w:val="24"/>
          <w:szCs w:val="24"/>
        </w:rPr>
        <w:t xml:space="preserve"> </w:t>
      </w:r>
      <w:proofErr w:type="spellStart"/>
      <w:r w:rsidRPr="008749B6">
        <w:rPr>
          <w:sz w:val="24"/>
          <w:szCs w:val="24"/>
        </w:rPr>
        <w:t>i</w:t>
      </w:r>
      <w:proofErr w:type="spellEnd"/>
      <w:r w:rsidRPr="008749B6">
        <w:rPr>
          <w:sz w:val="24"/>
          <w:szCs w:val="24"/>
        </w:rPr>
        <w:t xml:space="preserve"> </w:t>
      </w:r>
      <w:proofErr w:type="spellStart"/>
      <w:r w:rsidRPr="008749B6">
        <w:rPr>
          <w:sz w:val="24"/>
          <w:szCs w:val="24"/>
        </w:rPr>
        <w:t>računskom</w:t>
      </w:r>
      <w:proofErr w:type="spellEnd"/>
      <w:r w:rsidRPr="008749B6">
        <w:rPr>
          <w:sz w:val="24"/>
          <w:szCs w:val="24"/>
        </w:rPr>
        <w:t xml:space="preserve"> </w:t>
      </w:r>
      <w:proofErr w:type="spellStart"/>
      <w:r w:rsidRPr="008749B6">
        <w:rPr>
          <w:sz w:val="24"/>
          <w:szCs w:val="24"/>
        </w:rPr>
        <w:t>planu</w:t>
      </w:r>
      <w:proofErr w:type="spellEnd"/>
      <w:r w:rsidRPr="008749B6">
        <w:rPr>
          <w:sz w:val="24"/>
          <w:szCs w:val="24"/>
        </w:rPr>
        <w:t xml:space="preserve"> </w:t>
      </w:r>
      <w:proofErr w:type="spellStart"/>
      <w:r w:rsidRPr="008749B6">
        <w:rPr>
          <w:sz w:val="24"/>
          <w:szCs w:val="24"/>
        </w:rPr>
        <w:t>proračuna</w:t>
      </w:r>
      <w:proofErr w:type="spellEnd"/>
      <w:r w:rsidRPr="008749B6">
        <w:rPr>
          <w:sz w:val="24"/>
          <w:szCs w:val="24"/>
        </w:rPr>
        <w:t xml:space="preserve"> </w:t>
      </w:r>
      <w:proofErr w:type="spellStart"/>
      <w:r w:rsidRPr="008749B6">
        <w:rPr>
          <w:sz w:val="24"/>
          <w:szCs w:val="24"/>
        </w:rPr>
        <w:t>propisano</w:t>
      </w:r>
      <w:proofErr w:type="spellEnd"/>
      <w:r w:rsidRPr="008749B6">
        <w:rPr>
          <w:sz w:val="24"/>
          <w:szCs w:val="24"/>
        </w:rPr>
        <w:t xml:space="preserve"> je da se </w:t>
      </w:r>
      <w:proofErr w:type="spellStart"/>
      <w:r w:rsidRPr="008749B6">
        <w:rPr>
          <w:sz w:val="24"/>
          <w:szCs w:val="24"/>
        </w:rPr>
        <w:t>ispravak</w:t>
      </w:r>
      <w:proofErr w:type="spellEnd"/>
      <w:r w:rsidRPr="008749B6">
        <w:rPr>
          <w:sz w:val="24"/>
          <w:szCs w:val="24"/>
        </w:rPr>
        <w:t xml:space="preserve"> </w:t>
      </w:r>
      <w:proofErr w:type="spellStart"/>
      <w:r w:rsidRPr="008749B6">
        <w:rPr>
          <w:sz w:val="24"/>
          <w:szCs w:val="24"/>
        </w:rPr>
        <w:t>vrijednosti</w:t>
      </w:r>
      <w:proofErr w:type="spellEnd"/>
      <w:r w:rsidRPr="008749B6">
        <w:rPr>
          <w:sz w:val="24"/>
          <w:szCs w:val="24"/>
        </w:rPr>
        <w:t xml:space="preserve"> </w:t>
      </w:r>
      <w:proofErr w:type="spellStart"/>
      <w:r w:rsidRPr="008749B6">
        <w:rPr>
          <w:sz w:val="24"/>
          <w:szCs w:val="24"/>
        </w:rPr>
        <w:t>potraživanja</w:t>
      </w:r>
      <w:proofErr w:type="spellEnd"/>
      <w:r w:rsidRPr="008749B6">
        <w:rPr>
          <w:sz w:val="24"/>
          <w:szCs w:val="24"/>
        </w:rPr>
        <w:t xml:space="preserve"> </w:t>
      </w:r>
      <w:proofErr w:type="spellStart"/>
      <w:r w:rsidRPr="008749B6">
        <w:rPr>
          <w:sz w:val="24"/>
          <w:szCs w:val="24"/>
        </w:rPr>
        <w:t>obvezno</w:t>
      </w:r>
      <w:proofErr w:type="spellEnd"/>
      <w:r w:rsidRPr="008749B6">
        <w:rPr>
          <w:sz w:val="24"/>
          <w:szCs w:val="24"/>
        </w:rPr>
        <w:t xml:space="preserve"> </w:t>
      </w:r>
      <w:proofErr w:type="spellStart"/>
      <w:r w:rsidRPr="008749B6">
        <w:rPr>
          <w:sz w:val="24"/>
          <w:szCs w:val="24"/>
        </w:rPr>
        <w:t>provodi</w:t>
      </w:r>
      <w:proofErr w:type="spellEnd"/>
      <w:r w:rsidRPr="008749B6">
        <w:rPr>
          <w:sz w:val="24"/>
          <w:szCs w:val="24"/>
        </w:rPr>
        <w:t xml:space="preserve"> </w:t>
      </w:r>
      <w:proofErr w:type="spellStart"/>
      <w:r w:rsidRPr="008749B6">
        <w:rPr>
          <w:sz w:val="24"/>
          <w:szCs w:val="24"/>
        </w:rPr>
        <w:t>na</w:t>
      </w:r>
      <w:proofErr w:type="spellEnd"/>
      <w:r w:rsidRPr="008749B6">
        <w:rPr>
          <w:sz w:val="24"/>
          <w:szCs w:val="24"/>
        </w:rPr>
        <w:t xml:space="preserve"> </w:t>
      </w:r>
      <w:proofErr w:type="spellStart"/>
      <w:r w:rsidRPr="008749B6">
        <w:rPr>
          <w:sz w:val="24"/>
          <w:szCs w:val="24"/>
        </w:rPr>
        <w:t>kraju</w:t>
      </w:r>
      <w:proofErr w:type="spellEnd"/>
      <w:r w:rsidRPr="008749B6">
        <w:rPr>
          <w:sz w:val="24"/>
          <w:szCs w:val="24"/>
        </w:rPr>
        <w:t xml:space="preserve"> </w:t>
      </w:r>
      <w:proofErr w:type="spellStart"/>
      <w:r w:rsidRPr="008749B6">
        <w:rPr>
          <w:sz w:val="24"/>
          <w:szCs w:val="24"/>
        </w:rPr>
        <w:t>proračunske</w:t>
      </w:r>
      <w:proofErr w:type="spellEnd"/>
      <w:r w:rsidRPr="008749B6">
        <w:rPr>
          <w:sz w:val="24"/>
          <w:szCs w:val="24"/>
        </w:rPr>
        <w:t xml:space="preserve"> </w:t>
      </w:r>
      <w:proofErr w:type="spellStart"/>
      <w:r w:rsidRPr="008749B6">
        <w:rPr>
          <w:sz w:val="24"/>
          <w:szCs w:val="24"/>
        </w:rPr>
        <w:t>godine</w:t>
      </w:r>
      <w:proofErr w:type="spellEnd"/>
      <w:r w:rsidRPr="008749B6">
        <w:rPr>
          <w:sz w:val="24"/>
          <w:szCs w:val="24"/>
        </w:rPr>
        <w:t xml:space="preserve"> </w:t>
      </w:r>
      <w:proofErr w:type="spellStart"/>
      <w:r w:rsidRPr="008749B6">
        <w:rPr>
          <w:sz w:val="24"/>
          <w:szCs w:val="24"/>
        </w:rPr>
        <w:t>uzimajući</w:t>
      </w:r>
      <w:proofErr w:type="spellEnd"/>
      <w:r w:rsidRPr="008749B6">
        <w:rPr>
          <w:sz w:val="24"/>
          <w:szCs w:val="24"/>
        </w:rPr>
        <w:t xml:space="preserve"> u </w:t>
      </w:r>
      <w:proofErr w:type="spellStart"/>
      <w:r w:rsidRPr="008749B6">
        <w:rPr>
          <w:sz w:val="24"/>
          <w:szCs w:val="24"/>
        </w:rPr>
        <w:t>obzir</w:t>
      </w:r>
      <w:proofErr w:type="spellEnd"/>
      <w:r w:rsidRPr="008749B6">
        <w:rPr>
          <w:sz w:val="24"/>
          <w:szCs w:val="24"/>
        </w:rPr>
        <w:t>:</w:t>
      </w:r>
    </w:p>
    <w:p w14:paraId="1FCD7EAF" w14:textId="77777777" w:rsidR="0091070F" w:rsidRPr="008749B6" w:rsidRDefault="0091070F" w:rsidP="0091070F">
      <w:pPr>
        <w:jc w:val="both"/>
        <w:rPr>
          <w:sz w:val="24"/>
          <w:szCs w:val="24"/>
        </w:rPr>
      </w:pPr>
      <w:r w:rsidRPr="008749B6">
        <w:rPr>
          <w:sz w:val="24"/>
          <w:szCs w:val="24"/>
        </w:rPr>
        <w:t xml:space="preserve">1. </w:t>
      </w:r>
      <w:proofErr w:type="spellStart"/>
      <w:r w:rsidRPr="008749B6">
        <w:rPr>
          <w:sz w:val="24"/>
          <w:szCs w:val="24"/>
        </w:rPr>
        <w:t>kašnjenje</w:t>
      </w:r>
      <w:proofErr w:type="spellEnd"/>
      <w:r w:rsidRPr="008749B6">
        <w:rPr>
          <w:sz w:val="24"/>
          <w:szCs w:val="24"/>
        </w:rPr>
        <w:t xml:space="preserve"> u </w:t>
      </w:r>
      <w:proofErr w:type="spellStart"/>
      <w:r w:rsidRPr="008749B6">
        <w:rPr>
          <w:sz w:val="24"/>
          <w:szCs w:val="24"/>
        </w:rPr>
        <w:t>naplati</w:t>
      </w:r>
      <w:proofErr w:type="spellEnd"/>
      <w:r w:rsidRPr="008749B6">
        <w:rPr>
          <w:sz w:val="24"/>
          <w:szCs w:val="24"/>
        </w:rPr>
        <w:t xml:space="preserve"> </w:t>
      </w:r>
      <w:proofErr w:type="spellStart"/>
      <w:r w:rsidRPr="008749B6">
        <w:rPr>
          <w:sz w:val="24"/>
          <w:szCs w:val="24"/>
        </w:rPr>
        <w:t>preko</w:t>
      </w:r>
      <w:proofErr w:type="spellEnd"/>
      <w:r w:rsidRPr="008749B6">
        <w:rPr>
          <w:sz w:val="24"/>
          <w:szCs w:val="24"/>
        </w:rPr>
        <w:t xml:space="preserve"> </w:t>
      </w:r>
      <w:proofErr w:type="spellStart"/>
      <w:r w:rsidRPr="008749B6">
        <w:rPr>
          <w:sz w:val="24"/>
          <w:szCs w:val="24"/>
        </w:rPr>
        <w:t>godine</w:t>
      </w:r>
      <w:proofErr w:type="spellEnd"/>
      <w:r w:rsidRPr="008749B6">
        <w:rPr>
          <w:sz w:val="24"/>
          <w:szCs w:val="24"/>
        </w:rPr>
        <w:t xml:space="preserve"> dana</w:t>
      </w:r>
    </w:p>
    <w:p w14:paraId="2981BBF8" w14:textId="77777777" w:rsidR="0091070F" w:rsidRPr="008749B6" w:rsidRDefault="0091070F" w:rsidP="0091070F">
      <w:pPr>
        <w:jc w:val="both"/>
        <w:rPr>
          <w:sz w:val="24"/>
          <w:szCs w:val="24"/>
        </w:rPr>
      </w:pPr>
      <w:r w:rsidRPr="008749B6">
        <w:rPr>
          <w:sz w:val="24"/>
          <w:szCs w:val="24"/>
        </w:rPr>
        <w:t xml:space="preserve">2. </w:t>
      </w:r>
      <w:proofErr w:type="spellStart"/>
      <w:r w:rsidRPr="008749B6">
        <w:rPr>
          <w:sz w:val="24"/>
          <w:szCs w:val="24"/>
        </w:rPr>
        <w:t>pokretanje</w:t>
      </w:r>
      <w:proofErr w:type="spellEnd"/>
      <w:r w:rsidRPr="008749B6">
        <w:rPr>
          <w:sz w:val="24"/>
          <w:szCs w:val="24"/>
        </w:rPr>
        <w:t xml:space="preserve"> </w:t>
      </w:r>
      <w:proofErr w:type="spellStart"/>
      <w:r w:rsidRPr="008749B6">
        <w:rPr>
          <w:sz w:val="24"/>
          <w:szCs w:val="24"/>
        </w:rPr>
        <w:t>stečajnog</w:t>
      </w:r>
      <w:proofErr w:type="spellEnd"/>
      <w:r w:rsidRPr="008749B6">
        <w:rPr>
          <w:sz w:val="24"/>
          <w:szCs w:val="24"/>
        </w:rPr>
        <w:t xml:space="preserve"> </w:t>
      </w:r>
      <w:proofErr w:type="spellStart"/>
      <w:r w:rsidRPr="008749B6">
        <w:rPr>
          <w:sz w:val="24"/>
          <w:szCs w:val="24"/>
        </w:rPr>
        <w:t>i</w:t>
      </w:r>
      <w:proofErr w:type="spellEnd"/>
      <w:r w:rsidRPr="008749B6">
        <w:rPr>
          <w:sz w:val="24"/>
          <w:szCs w:val="24"/>
        </w:rPr>
        <w:t>/</w:t>
      </w:r>
      <w:proofErr w:type="spellStart"/>
      <w:r w:rsidRPr="008749B6">
        <w:rPr>
          <w:sz w:val="24"/>
          <w:szCs w:val="24"/>
        </w:rPr>
        <w:t>ili</w:t>
      </w:r>
      <w:proofErr w:type="spellEnd"/>
      <w:r w:rsidRPr="008749B6">
        <w:rPr>
          <w:sz w:val="24"/>
          <w:szCs w:val="24"/>
        </w:rPr>
        <w:t xml:space="preserve"> </w:t>
      </w:r>
      <w:proofErr w:type="spellStart"/>
      <w:r w:rsidRPr="008749B6">
        <w:rPr>
          <w:sz w:val="24"/>
          <w:szCs w:val="24"/>
        </w:rPr>
        <w:t>likvidacijskog</w:t>
      </w:r>
      <w:proofErr w:type="spellEnd"/>
      <w:r w:rsidRPr="008749B6">
        <w:rPr>
          <w:sz w:val="24"/>
          <w:szCs w:val="24"/>
        </w:rPr>
        <w:t xml:space="preserve"> </w:t>
      </w:r>
      <w:proofErr w:type="spellStart"/>
      <w:r w:rsidRPr="008749B6">
        <w:rPr>
          <w:sz w:val="24"/>
          <w:szCs w:val="24"/>
        </w:rPr>
        <w:t>postupka</w:t>
      </w:r>
      <w:proofErr w:type="spellEnd"/>
      <w:r w:rsidRPr="008749B6">
        <w:rPr>
          <w:sz w:val="24"/>
          <w:szCs w:val="24"/>
        </w:rPr>
        <w:t xml:space="preserve"> </w:t>
      </w:r>
      <w:proofErr w:type="spellStart"/>
      <w:r w:rsidRPr="008749B6">
        <w:rPr>
          <w:sz w:val="24"/>
          <w:szCs w:val="24"/>
        </w:rPr>
        <w:t>nad</w:t>
      </w:r>
      <w:proofErr w:type="spellEnd"/>
      <w:r w:rsidRPr="008749B6">
        <w:rPr>
          <w:sz w:val="24"/>
          <w:szCs w:val="24"/>
        </w:rPr>
        <w:t xml:space="preserve"> </w:t>
      </w:r>
      <w:proofErr w:type="spellStart"/>
      <w:r w:rsidRPr="008749B6">
        <w:rPr>
          <w:sz w:val="24"/>
          <w:szCs w:val="24"/>
        </w:rPr>
        <w:t>dužnikom</w:t>
      </w:r>
      <w:proofErr w:type="spellEnd"/>
      <w:r w:rsidRPr="008749B6">
        <w:rPr>
          <w:sz w:val="24"/>
          <w:szCs w:val="24"/>
        </w:rPr>
        <w:t>.</w:t>
      </w:r>
    </w:p>
    <w:p w14:paraId="7114DC01" w14:textId="77777777" w:rsidR="0091070F" w:rsidRPr="008749B6" w:rsidRDefault="0091070F" w:rsidP="0091070F">
      <w:pPr>
        <w:jc w:val="both"/>
        <w:rPr>
          <w:sz w:val="24"/>
          <w:szCs w:val="24"/>
        </w:rPr>
      </w:pPr>
    </w:p>
    <w:p w14:paraId="4848F412" w14:textId="353C399C" w:rsidR="0091070F" w:rsidRPr="008749B6" w:rsidRDefault="0091070F" w:rsidP="0091070F">
      <w:pPr>
        <w:jc w:val="both"/>
        <w:rPr>
          <w:rFonts w:eastAsia="Times New Roman"/>
          <w:sz w:val="24"/>
          <w:szCs w:val="24"/>
          <w:lang w:eastAsia="hr-HR"/>
        </w:rPr>
      </w:pPr>
      <w:proofErr w:type="spellStart"/>
      <w:r w:rsidRPr="008749B6">
        <w:rPr>
          <w:rFonts w:eastAsia="Times New Roman"/>
          <w:sz w:val="24"/>
          <w:szCs w:val="24"/>
          <w:lang w:eastAsia="hr-HR"/>
        </w:rPr>
        <w:t>Struktura</w:t>
      </w:r>
      <w:proofErr w:type="spellEnd"/>
      <w:r w:rsidRPr="008749B6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Pr="008749B6">
        <w:rPr>
          <w:rFonts w:eastAsia="Times New Roman"/>
          <w:sz w:val="24"/>
          <w:szCs w:val="24"/>
          <w:lang w:eastAsia="hr-HR"/>
        </w:rPr>
        <w:t>ispravka</w:t>
      </w:r>
      <w:proofErr w:type="spellEnd"/>
      <w:r w:rsidRPr="008749B6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Pr="008749B6">
        <w:rPr>
          <w:rFonts w:eastAsia="Times New Roman"/>
          <w:sz w:val="24"/>
          <w:szCs w:val="24"/>
          <w:lang w:eastAsia="hr-HR"/>
        </w:rPr>
        <w:t>vrijednosti</w:t>
      </w:r>
      <w:proofErr w:type="spellEnd"/>
      <w:r w:rsidRPr="008749B6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Pr="008749B6">
        <w:rPr>
          <w:rFonts w:eastAsia="Times New Roman"/>
          <w:sz w:val="24"/>
          <w:szCs w:val="24"/>
          <w:lang w:eastAsia="hr-HR"/>
        </w:rPr>
        <w:t>potraživanja</w:t>
      </w:r>
      <w:proofErr w:type="spellEnd"/>
      <w:r w:rsidRPr="008749B6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Pr="008749B6">
        <w:rPr>
          <w:rFonts w:eastAsia="Times New Roman"/>
          <w:sz w:val="24"/>
          <w:szCs w:val="24"/>
          <w:lang w:eastAsia="hr-HR"/>
        </w:rPr>
        <w:t>vidljiva</w:t>
      </w:r>
      <w:proofErr w:type="spellEnd"/>
      <w:r w:rsidRPr="008749B6">
        <w:rPr>
          <w:rFonts w:eastAsia="Times New Roman"/>
          <w:sz w:val="24"/>
          <w:szCs w:val="24"/>
          <w:lang w:eastAsia="hr-HR"/>
        </w:rPr>
        <w:t xml:space="preserve"> je u </w:t>
      </w:r>
      <w:proofErr w:type="spellStart"/>
      <w:r w:rsidRPr="008749B6">
        <w:rPr>
          <w:rFonts w:eastAsia="Times New Roman"/>
          <w:sz w:val="24"/>
          <w:szCs w:val="24"/>
          <w:lang w:eastAsia="hr-HR"/>
        </w:rPr>
        <w:t>tabeli</w:t>
      </w:r>
      <w:proofErr w:type="spellEnd"/>
      <w:r w:rsidRPr="008749B6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Pr="008749B6">
        <w:rPr>
          <w:rFonts w:eastAsia="Times New Roman"/>
          <w:sz w:val="24"/>
          <w:szCs w:val="24"/>
          <w:lang w:eastAsia="hr-HR"/>
        </w:rPr>
        <w:t>koja</w:t>
      </w:r>
      <w:proofErr w:type="spellEnd"/>
      <w:r w:rsidRPr="008749B6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Pr="008749B6">
        <w:rPr>
          <w:rFonts w:eastAsia="Times New Roman"/>
          <w:sz w:val="24"/>
          <w:szCs w:val="24"/>
          <w:lang w:eastAsia="hr-HR"/>
        </w:rPr>
        <w:t>slijedi</w:t>
      </w:r>
      <w:proofErr w:type="spellEnd"/>
      <w:r w:rsidRPr="008749B6">
        <w:rPr>
          <w:rFonts w:eastAsia="Times New Roman"/>
          <w:sz w:val="24"/>
          <w:szCs w:val="24"/>
          <w:lang w:eastAsia="hr-HR"/>
        </w:rPr>
        <w:t>:</w:t>
      </w:r>
    </w:p>
    <w:p w14:paraId="31C82AFC" w14:textId="77777777" w:rsidR="0091070F" w:rsidRPr="008749B6" w:rsidRDefault="0091070F" w:rsidP="0091070F">
      <w:pPr>
        <w:jc w:val="both"/>
        <w:rPr>
          <w:rFonts w:eastAsia="Times New Roman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2693"/>
      </w:tblGrid>
      <w:tr w:rsidR="0091070F" w:rsidRPr="000A2C83" w14:paraId="335E66E6" w14:textId="77777777" w:rsidTr="006163FE">
        <w:tc>
          <w:tcPr>
            <w:tcW w:w="4503" w:type="dxa"/>
          </w:tcPr>
          <w:p w14:paraId="6725D438" w14:textId="77777777" w:rsidR="0091070F" w:rsidRPr="000A2C83" w:rsidRDefault="0091070F" w:rsidP="006163FE">
            <w:pPr>
              <w:jc w:val="both"/>
              <w:rPr>
                <w:rFonts w:eastAsia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0A2C83">
              <w:rPr>
                <w:rFonts w:eastAsia="Times New Roman"/>
                <w:b/>
                <w:sz w:val="24"/>
                <w:szCs w:val="24"/>
                <w:lang w:eastAsia="hr-HR"/>
              </w:rPr>
              <w:t>Vrsta</w:t>
            </w:r>
            <w:proofErr w:type="spellEnd"/>
            <w:r w:rsidRPr="000A2C83"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A2C83">
              <w:rPr>
                <w:rFonts w:eastAsia="Times New Roman"/>
                <w:b/>
                <w:sz w:val="24"/>
                <w:szCs w:val="24"/>
                <w:lang w:eastAsia="hr-HR"/>
              </w:rPr>
              <w:t>prihoda</w:t>
            </w:r>
            <w:proofErr w:type="spellEnd"/>
          </w:p>
        </w:tc>
        <w:tc>
          <w:tcPr>
            <w:tcW w:w="2693" w:type="dxa"/>
          </w:tcPr>
          <w:p w14:paraId="314B5DE8" w14:textId="77777777" w:rsidR="0091070F" w:rsidRPr="000A2C83" w:rsidRDefault="0091070F" w:rsidP="006163FE">
            <w:pPr>
              <w:jc w:val="both"/>
              <w:rPr>
                <w:rFonts w:eastAsia="Times New Roman"/>
                <w:b/>
                <w:sz w:val="24"/>
                <w:szCs w:val="24"/>
                <w:lang w:eastAsia="hr-HR"/>
              </w:rPr>
            </w:pPr>
            <w:r w:rsidRPr="000A2C83"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Ispravak </w:t>
            </w:r>
            <w:proofErr w:type="spellStart"/>
            <w:r w:rsidRPr="000A2C83">
              <w:rPr>
                <w:rFonts w:eastAsia="Times New Roman"/>
                <w:b/>
                <w:sz w:val="24"/>
                <w:szCs w:val="24"/>
                <w:lang w:eastAsia="hr-HR"/>
              </w:rPr>
              <w:t>vrijednosti</w:t>
            </w:r>
            <w:proofErr w:type="spellEnd"/>
            <w:r w:rsidRPr="000A2C83"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A2C83">
              <w:rPr>
                <w:rFonts w:eastAsia="Times New Roman"/>
                <w:b/>
                <w:sz w:val="24"/>
                <w:szCs w:val="24"/>
                <w:lang w:eastAsia="hr-HR"/>
              </w:rPr>
              <w:t>potraživanja</w:t>
            </w:r>
            <w:proofErr w:type="spellEnd"/>
          </w:p>
        </w:tc>
      </w:tr>
      <w:tr w:rsidR="0091070F" w:rsidRPr="000A2C83" w14:paraId="39B11832" w14:textId="77777777" w:rsidTr="006163FE">
        <w:tc>
          <w:tcPr>
            <w:tcW w:w="4503" w:type="dxa"/>
          </w:tcPr>
          <w:p w14:paraId="536171E6" w14:textId="77777777" w:rsidR="0091070F" w:rsidRPr="000A2C83" w:rsidRDefault="0091070F" w:rsidP="006163FE">
            <w:pPr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  <w:proofErr w:type="spellStart"/>
            <w:r w:rsidRPr="000A2C83">
              <w:rPr>
                <w:rFonts w:eastAsia="Times New Roman"/>
                <w:sz w:val="24"/>
                <w:szCs w:val="24"/>
                <w:lang w:eastAsia="hr-HR"/>
              </w:rPr>
              <w:t>Porez</w:t>
            </w:r>
            <w:proofErr w:type="spellEnd"/>
            <w:r w:rsidRPr="000A2C83">
              <w:rPr>
                <w:rFonts w:eastAsia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A2C83">
              <w:rPr>
                <w:rFonts w:eastAsia="Times New Roman"/>
                <w:sz w:val="24"/>
                <w:szCs w:val="24"/>
                <w:lang w:eastAsia="hr-HR"/>
              </w:rPr>
              <w:t>na</w:t>
            </w:r>
            <w:proofErr w:type="spellEnd"/>
            <w:r w:rsidRPr="000A2C83">
              <w:rPr>
                <w:rFonts w:eastAsia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A2C83">
              <w:rPr>
                <w:rFonts w:eastAsia="Times New Roman"/>
                <w:sz w:val="24"/>
                <w:szCs w:val="24"/>
                <w:lang w:eastAsia="hr-HR"/>
              </w:rPr>
              <w:t>potrošnju</w:t>
            </w:r>
            <w:proofErr w:type="spellEnd"/>
          </w:p>
        </w:tc>
        <w:tc>
          <w:tcPr>
            <w:tcW w:w="2693" w:type="dxa"/>
          </w:tcPr>
          <w:p w14:paraId="5C5B67FC" w14:textId="6CA369B0" w:rsidR="0091070F" w:rsidRPr="000A2C83" w:rsidRDefault="00B30DB8" w:rsidP="006163FE">
            <w:pPr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  <w:r>
              <w:rPr>
                <w:rFonts w:eastAsia="Times New Roman"/>
                <w:sz w:val="24"/>
                <w:szCs w:val="24"/>
                <w:lang w:eastAsia="hr-HR"/>
              </w:rPr>
              <w:t>2.263,69</w:t>
            </w:r>
            <w:r w:rsidR="0091070F" w:rsidRPr="000A2C83">
              <w:rPr>
                <w:rFonts w:eastAsia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91070F" w:rsidRPr="000A2C83">
              <w:rPr>
                <w:rFonts w:eastAsia="Times New Roman"/>
                <w:sz w:val="24"/>
                <w:szCs w:val="24"/>
                <w:lang w:eastAsia="hr-HR"/>
              </w:rPr>
              <w:t>eura</w:t>
            </w:r>
            <w:proofErr w:type="spellEnd"/>
          </w:p>
        </w:tc>
      </w:tr>
      <w:tr w:rsidR="0091070F" w:rsidRPr="000A2C83" w14:paraId="0AAED852" w14:textId="77777777" w:rsidTr="006163FE">
        <w:tc>
          <w:tcPr>
            <w:tcW w:w="4503" w:type="dxa"/>
          </w:tcPr>
          <w:p w14:paraId="59FA1459" w14:textId="77777777" w:rsidR="0091070F" w:rsidRPr="000A2C83" w:rsidRDefault="0091070F" w:rsidP="006163FE">
            <w:pPr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  <w:proofErr w:type="spellStart"/>
            <w:r w:rsidRPr="000A2C83">
              <w:rPr>
                <w:rFonts w:eastAsia="Times New Roman"/>
                <w:sz w:val="24"/>
                <w:szCs w:val="24"/>
                <w:lang w:eastAsia="hr-HR"/>
              </w:rPr>
              <w:t>Porez</w:t>
            </w:r>
            <w:proofErr w:type="spellEnd"/>
            <w:r w:rsidRPr="000A2C83">
              <w:rPr>
                <w:rFonts w:eastAsia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A2C83">
              <w:rPr>
                <w:rFonts w:eastAsia="Times New Roman"/>
                <w:sz w:val="24"/>
                <w:szCs w:val="24"/>
                <w:lang w:eastAsia="hr-HR"/>
              </w:rPr>
              <w:t>na</w:t>
            </w:r>
            <w:proofErr w:type="spellEnd"/>
            <w:r w:rsidRPr="000A2C83">
              <w:rPr>
                <w:rFonts w:eastAsia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A2C83">
              <w:rPr>
                <w:rFonts w:eastAsia="Times New Roman"/>
                <w:sz w:val="24"/>
                <w:szCs w:val="24"/>
                <w:lang w:eastAsia="hr-HR"/>
              </w:rPr>
              <w:t>kuću</w:t>
            </w:r>
            <w:proofErr w:type="spellEnd"/>
            <w:r w:rsidRPr="000A2C83">
              <w:rPr>
                <w:rFonts w:eastAsia="Times New Roman"/>
                <w:sz w:val="24"/>
                <w:szCs w:val="24"/>
                <w:lang w:eastAsia="hr-HR"/>
              </w:rPr>
              <w:t xml:space="preserve"> za </w:t>
            </w:r>
            <w:proofErr w:type="spellStart"/>
            <w:r w:rsidRPr="000A2C83">
              <w:rPr>
                <w:rFonts w:eastAsia="Times New Roman"/>
                <w:sz w:val="24"/>
                <w:szCs w:val="24"/>
                <w:lang w:eastAsia="hr-HR"/>
              </w:rPr>
              <w:t>odmor</w:t>
            </w:r>
            <w:proofErr w:type="spellEnd"/>
          </w:p>
        </w:tc>
        <w:tc>
          <w:tcPr>
            <w:tcW w:w="2693" w:type="dxa"/>
          </w:tcPr>
          <w:p w14:paraId="69EB8088" w14:textId="5A8DCC07" w:rsidR="0091070F" w:rsidRPr="000A2C83" w:rsidRDefault="00B30DB8" w:rsidP="006163FE">
            <w:pPr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  <w:r>
              <w:rPr>
                <w:rFonts w:eastAsia="Times New Roman"/>
                <w:sz w:val="24"/>
                <w:szCs w:val="24"/>
                <w:lang w:eastAsia="hr-HR"/>
              </w:rPr>
              <w:t>69.440,50</w:t>
            </w:r>
            <w:r w:rsidR="0091070F" w:rsidRPr="000A2C83">
              <w:rPr>
                <w:rFonts w:eastAsia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91070F" w:rsidRPr="000A2C83">
              <w:rPr>
                <w:rFonts w:eastAsia="Times New Roman"/>
                <w:sz w:val="24"/>
                <w:szCs w:val="24"/>
                <w:lang w:eastAsia="hr-HR"/>
              </w:rPr>
              <w:t>eura</w:t>
            </w:r>
            <w:proofErr w:type="spellEnd"/>
          </w:p>
        </w:tc>
      </w:tr>
      <w:tr w:rsidR="0091070F" w:rsidRPr="000A2C83" w14:paraId="5676AA94" w14:textId="77777777" w:rsidTr="006163FE">
        <w:tc>
          <w:tcPr>
            <w:tcW w:w="4503" w:type="dxa"/>
          </w:tcPr>
          <w:p w14:paraId="70AD7F61" w14:textId="77777777" w:rsidR="0091070F" w:rsidRPr="000A2C83" w:rsidRDefault="0091070F" w:rsidP="006163FE">
            <w:pPr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  <w:proofErr w:type="spellStart"/>
            <w:r w:rsidRPr="000A2C83">
              <w:rPr>
                <w:rFonts w:eastAsia="Times New Roman"/>
                <w:sz w:val="24"/>
                <w:szCs w:val="24"/>
                <w:lang w:eastAsia="hr-HR"/>
              </w:rPr>
              <w:t>Komunalni</w:t>
            </w:r>
            <w:proofErr w:type="spellEnd"/>
            <w:r w:rsidRPr="000A2C83">
              <w:rPr>
                <w:rFonts w:eastAsia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A2C83">
              <w:rPr>
                <w:rFonts w:eastAsia="Times New Roman"/>
                <w:sz w:val="24"/>
                <w:szCs w:val="24"/>
                <w:lang w:eastAsia="hr-HR"/>
              </w:rPr>
              <w:t>doprinos</w:t>
            </w:r>
            <w:proofErr w:type="spellEnd"/>
          </w:p>
        </w:tc>
        <w:tc>
          <w:tcPr>
            <w:tcW w:w="2693" w:type="dxa"/>
          </w:tcPr>
          <w:p w14:paraId="4AFC91EA" w14:textId="753EBC0C" w:rsidR="0091070F" w:rsidRPr="000A2C83" w:rsidRDefault="00B30DB8" w:rsidP="006163FE">
            <w:pPr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  <w:r>
              <w:rPr>
                <w:rFonts w:eastAsia="Times New Roman"/>
                <w:sz w:val="24"/>
                <w:szCs w:val="24"/>
                <w:lang w:eastAsia="hr-HR"/>
              </w:rPr>
              <w:t>144.201,42</w:t>
            </w:r>
            <w:r w:rsidR="0091070F" w:rsidRPr="000A2C83">
              <w:rPr>
                <w:rFonts w:eastAsia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91070F" w:rsidRPr="000A2C83">
              <w:rPr>
                <w:rFonts w:eastAsia="Times New Roman"/>
                <w:sz w:val="24"/>
                <w:szCs w:val="24"/>
                <w:lang w:eastAsia="hr-HR"/>
              </w:rPr>
              <w:t>eura</w:t>
            </w:r>
            <w:proofErr w:type="spellEnd"/>
          </w:p>
        </w:tc>
      </w:tr>
      <w:tr w:rsidR="0091070F" w:rsidRPr="000A2C83" w14:paraId="39810D88" w14:textId="77777777" w:rsidTr="006163FE">
        <w:tc>
          <w:tcPr>
            <w:tcW w:w="4503" w:type="dxa"/>
          </w:tcPr>
          <w:p w14:paraId="217AD12D" w14:textId="77777777" w:rsidR="0091070F" w:rsidRPr="000A2C83" w:rsidRDefault="0091070F" w:rsidP="006163FE">
            <w:pPr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  <w:proofErr w:type="spellStart"/>
            <w:r w:rsidRPr="000A2C83">
              <w:rPr>
                <w:rFonts w:eastAsia="Times New Roman"/>
                <w:sz w:val="24"/>
                <w:szCs w:val="24"/>
                <w:lang w:eastAsia="hr-HR"/>
              </w:rPr>
              <w:t>Komunalna</w:t>
            </w:r>
            <w:proofErr w:type="spellEnd"/>
            <w:r w:rsidRPr="000A2C83">
              <w:rPr>
                <w:rFonts w:eastAsia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A2C83">
              <w:rPr>
                <w:rFonts w:eastAsia="Times New Roman"/>
                <w:sz w:val="24"/>
                <w:szCs w:val="24"/>
                <w:lang w:eastAsia="hr-HR"/>
              </w:rPr>
              <w:t>naknada</w:t>
            </w:r>
            <w:proofErr w:type="spellEnd"/>
          </w:p>
        </w:tc>
        <w:tc>
          <w:tcPr>
            <w:tcW w:w="2693" w:type="dxa"/>
          </w:tcPr>
          <w:p w14:paraId="7FB763EA" w14:textId="422471CD" w:rsidR="0091070F" w:rsidRPr="000A2C83" w:rsidRDefault="00B30DB8" w:rsidP="006163FE">
            <w:pPr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  <w:r>
              <w:rPr>
                <w:rFonts w:eastAsia="Times New Roman"/>
                <w:sz w:val="24"/>
                <w:szCs w:val="24"/>
                <w:lang w:eastAsia="hr-HR"/>
              </w:rPr>
              <w:t>48.433,96</w:t>
            </w:r>
            <w:r w:rsidR="0091070F" w:rsidRPr="000A2C83">
              <w:rPr>
                <w:rFonts w:eastAsia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91070F" w:rsidRPr="000A2C83">
              <w:rPr>
                <w:rFonts w:eastAsia="Times New Roman"/>
                <w:sz w:val="24"/>
                <w:szCs w:val="24"/>
                <w:lang w:eastAsia="hr-HR"/>
              </w:rPr>
              <w:t>eura</w:t>
            </w:r>
            <w:proofErr w:type="spellEnd"/>
          </w:p>
        </w:tc>
      </w:tr>
      <w:tr w:rsidR="0091070F" w:rsidRPr="000A2C83" w14:paraId="5755A6D5" w14:textId="77777777" w:rsidTr="006163FE">
        <w:tc>
          <w:tcPr>
            <w:tcW w:w="4503" w:type="dxa"/>
          </w:tcPr>
          <w:p w14:paraId="26F0E842" w14:textId="77777777" w:rsidR="0091070F" w:rsidRPr="000A2C83" w:rsidRDefault="0091070F" w:rsidP="006163FE">
            <w:pPr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  <w:proofErr w:type="spellStart"/>
            <w:r w:rsidRPr="000A2C83">
              <w:rPr>
                <w:rFonts w:eastAsia="Times New Roman"/>
                <w:sz w:val="24"/>
                <w:szCs w:val="24"/>
                <w:lang w:eastAsia="hr-HR"/>
              </w:rPr>
              <w:t>Naknada</w:t>
            </w:r>
            <w:proofErr w:type="spellEnd"/>
            <w:r w:rsidRPr="000A2C83">
              <w:rPr>
                <w:rFonts w:eastAsia="Times New Roman"/>
                <w:sz w:val="24"/>
                <w:szCs w:val="24"/>
                <w:lang w:eastAsia="hr-HR"/>
              </w:rPr>
              <w:t xml:space="preserve"> za </w:t>
            </w:r>
            <w:proofErr w:type="spellStart"/>
            <w:r w:rsidRPr="000A2C83">
              <w:rPr>
                <w:rFonts w:eastAsia="Times New Roman"/>
                <w:sz w:val="24"/>
                <w:szCs w:val="24"/>
                <w:lang w:eastAsia="hr-HR"/>
              </w:rPr>
              <w:t>uređenje</w:t>
            </w:r>
            <w:proofErr w:type="spellEnd"/>
            <w:r w:rsidRPr="000A2C83">
              <w:rPr>
                <w:rFonts w:eastAsia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A2C83">
              <w:rPr>
                <w:rFonts w:eastAsia="Times New Roman"/>
                <w:sz w:val="24"/>
                <w:szCs w:val="24"/>
                <w:lang w:eastAsia="hr-HR"/>
              </w:rPr>
              <w:t>voda</w:t>
            </w:r>
            <w:proofErr w:type="spellEnd"/>
          </w:p>
        </w:tc>
        <w:tc>
          <w:tcPr>
            <w:tcW w:w="2693" w:type="dxa"/>
          </w:tcPr>
          <w:p w14:paraId="030AFB41" w14:textId="4CA64B61" w:rsidR="0091070F" w:rsidRPr="000A2C83" w:rsidRDefault="00B30DB8" w:rsidP="006163FE">
            <w:pPr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  <w:r>
              <w:rPr>
                <w:rFonts w:eastAsia="Times New Roman"/>
                <w:sz w:val="24"/>
                <w:szCs w:val="24"/>
                <w:lang w:eastAsia="hr-HR"/>
              </w:rPr>
              <w:t>24.219,11</w:t>
            </w:r>
            <w:r w:rsidR="0091070F" w:rsidRPr="000A2C83">
              <w:rPr>
                <w:rFonts w:eastAsia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91070F" w:rsidRPr="000A2C83">
              <w:rPr>
                <w:rFonts w:eastAsia="Times New Roman"/>
                <w:sz w:val="24"/>
                <w:szCs w:val="24"/>
                <w:lang w:eastAsia="hr-HR"/>
              </w:rPr>
              <w:t>eura</w:t>
            </w:r>
            <w:proofErr w:type="spellEnd"/>
          </w:p>
        </w:tc>
      </w:tr>
      <w:tr w:rsidR="0091070F" w:rsidRPr="000A2C83" w14:paraId="2326FE99" w14:textId="77777777" w:rsidTr="006163FE">
        <w:tc>
          <w:tcPr>
            <w:tcW w:w="4503" w:type="dxa"/>
          </w:tcPr>
          <w:p w14:paraId="0BEE1865" w14:textId="77777777" w:rsidR="0091070F" w:rsidRPr="000A2C83" w:rsidRDefault="0091070F" w:rsidP="006163FE">
            <w:pPr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  <w:proofErr w:type="spellStart"/>
            <w:r w:rsidRPr="000A2C83">
              <w:rPr>
                <w:rFonts w:eastAsia="Times New Roman"/>
                <w:sz w:val="24"/>
                <w:szCs w:val="24"/>
                <w:lang w:eastAsia="hr-HR"/>
              </w:rPr>
              <w:t>Katastarska</w:t>
            </w:r>
            <w:proofErr w:type="spellEnd"/>
            <w:r w:rsidRPr="000A2C83">
              <w:rPr>
                <w:rFonts w:eastAsia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A2C83">
              <w:rPr>
                <w:rFonts w:eastAsia="Times New Roman"/>
                <w:sz w:val="24"/>
                <w:szCs w:val="24"/>
                <w:lang w:eastAsia="hr-HR"/>
              </w:rPr>
              <w:t>izmjera</w:t>
            </w:r>
            <w:proofErr w:type="spellEnd"/>
          </w:p>
        </w:tc>
        <w:tc>
          <w:tcPr>
            <w:tcW w:w="2693" w:type="dxa"/>
          </w:tcPr>
          <w:p w14:paraId="482A8B18" w14:textId="70DDA5D1" w:rsidR="0091070F" w:rsidRPr="000A2C83" w:rsidRDefault="0091070F" w:rsidP="006163FE">
            <w:pPr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  <w:r w:rsidRPr="000A2C83">
              <w:rPr>
                <w:rFonts w:eastAsia="Times New Roman"/>
                <w:sz w:val="24"/>
                <w:szCs w:val="24"/>
                <w:lang w:eastAsia="hr-HR"/>
              </w:rPr>
              <w:t>85.124,6</w:t>
            </w:r>
            <w:r w:rsidR="00B30DB8">
              <w:rPr>
                <w:rFonts w:eastAsia="Times New Roman"/>
                <w:sz w:val="24"/>
                <w:szCs w:val="24"/>
                <w:lang w:eastAsia="hr-HR"/>
              </w:rPr>
              <w:t>0</w:t>
            </w:r>
            <w:r w:rsidRPr="000A2C83">
              <w:rPr>
                <w:rFonts w:eastAsia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A2C83">
              <w:rPr>
                <w:rFonts w:eastAsia="Times New Roman"/>
                <w:sz w:val="24"/>
                <w:szCs w:val="24"/>
                <w:lang w:eastAsia="hr-HR"/>
              </w:rPr>
              <w:t>eura</w:t>
            </w:r>
            <w:proofErr w:type="spellEnd"/>
          </w:p>
        </w:tc>
      </w:tr>
      <w:tr w:rsidR="0091070F" w:rsidRPr="000A2C83" w14:paraId="7D632EAC" w14:textId="77777777" w:rsidTr="006163FE">
        <w:tc>
          <w:tcPr>
            <w:tcW w:w="4503" w:type="dxa"/>
          </w:tcPr>
          <w:p w14:paraId="2A01F61F" w14:textId="77777777" w:rsidR="0091070F" w:rsidRPr="000A2C83" w:rsidRDefault="0091070F" w:rsidP="006163FE">
            <w:pPr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  <w:proofErr w:type="spellStart"/>
            <w:r w:rsidRPr="000A2C83">
              <w:rPr>
                <w:rFonts w:eastAsia="Times New Roman"/>
                <w:sz w:val="24"/>
                <w:szCs w:val="24"/>
                <w:lang w:eastAsia="hr-HR"/>
              </w:rPr>
              <w:t>Porez</w:t>
            </w:r>
            <w:proofErr w:type="spellEnd"/>
            <w:r w:rsidRPr="000A2C83">
              <w:rPr>
                <w:rFonts w:eastAsia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A2C83">
              <w:rPr>
                <w:rFonts w:eastAsia="Times New Roman"/>
                <w:sz w:val="24"/>
                <w:szCs w:val="24"/>
                <w:lang w:eastAsia="hr-HR"/>
              </w:rPr>
              <w:t>na</w:t>
            </w:r>
            <w:proofErr w:type="spellEnd"/>
            <w:r w:rsidRPr="000A2C83">
              <w:rPr>
                <w:rFonts w:eastAsia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A2C83">
              <w:rPr>
                <w:rFonts w:eastAsia="Times New Roman"/>
                <w:sz w:val="24"/>
                <w:szCs w:val="24"/>
                <w:lang w:eastAsia="hr-HR"/>
              </w:rPr>
              <w:t>promet</w:t>
            </w:r>
            <w:proofErr w:type="spellEnd"/>
            <w:r w:rsidRPr="000A2C83">
              <w:rPr>
                <w:rFonts w:eastAsia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A2C83">
              <w:rPr>
                <w:rFonts w:eastAsia="Times New Roman"/>
                <w:sz w:val="24"/>
                <w:szCs w:val="24"/>
                <w:lang w:eastAsia="hr-HR"/>
              </w:rPr>
              <w:t>nekretnina</w:t>
            </w:r>
            <w:proofErr w:type="spellEnd"/>
          </w:p>
        </w:tc>
        <w:tc>
          <w:tcPr>
            <w:tcW w:w="2693" w:type="dxa"/>
          </w:tcPr>
          <w:p w14:paraId="284BC221" w14:textId="543A1B24" w:rsidR="0091070F" w:rsidRPr="000A2C83" w:rsidRDefault="00B30DB8" w:rsidP="006163FE">
            <w:pPr>
              <w:jc w:val="both"/>
              <w:rPr>
                <w:rFonts w:eastAsia="Times New Roman"/>
                <w:sz w:val="24"/>
                <w:szCs w:val="24"/>
                <w:lang w:eastAsia="hr-HR"/>
              </w:rPr>
            </w:pPr>
            <w:r>
              <w:rPr>
                <w:rFonts w:eastAsia="Times New Roman"/>
                <w:sz w:val="24"/>
                <w:szCs w:val="24"/>
                <w:lang w:eastAsia="hr-HR"/>
              </w:rPr>
              <w:t>59.470,16</w:t>
            </w:r>
            <w:r w:rsidR="0091070F" w:rsidRPr="000A2C83">
              <w:rPr>
                <w:rFonts w:eastAsia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91070F" w:rsidRPr="000A2C83">
              <w:rPr>
                <w:rFonts w:eastAsia="Times New Roman"/>
                <w:sz w:val="24"/>
                <w:szCs w:val="24"/>
                <w:lang w:eastAsia="hr-HR"/>
              </w:rPr>
              <w:t>eura</w:t>
            </w:r>
            <w:proofErr w:type="spellEnd"/>
          </w:p>
        </w:tc>
      </w:tr>
      <w:tr w:rsidR="0091070F" w:rsidRPr="000A2C83" w14:paraId="6EEB2B36" w14:textId="77777777" w:rsidTr="006163FE">
        <w:tc>
          <w:tcPr>
            <w:tcW w:w="4503" w:type="dxa"/>
          </w:tcPr>
          <w:p w14:paraId="521BDD77" w14:textId="77777777" w:rsidR="0091070F" w:rsidRPr="000A2C83" w:rsidRDefault="0091070F" w:rsidP="006163FE">
            <w:pPr>
              <w:jc w:val="both"/>
              <w:rPr>
                <w:rFonts w:eastAsia="Times New Roman"/>
                <w:b/>
                <w:sz w:val="24"/>
                <w:szCs w:val="24"/>
                <w:lang w:eastAsia="hr-HR"/>
              </w:rPr>
            </w:pPr>
            <w:r w:rsidRPr="000A2C83"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2693" w:type="dxa"/>
          </w:tcPr>
          <w:p w14:paraId="120BEF62" w14:textId="11DF1F88" w:rsidR="0091070F" w:rsidRPr="000A2C83" w:rsidRDefault="00B30DB8" w:rsidP="006163FE">
            <w:pPr>
              <w:jc w:val="both"/>
              <w:rPr>
                <w:rFonts w:eastAsia="Times New Roman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>433.153,44</w:t>
            </w:r>
            <w:r w:rsidR="0091070F" w:rsidRPr="000A2C83"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91070F" w:rsidRPr="000A2C83">
              <w:rPr>
                <w:rFonts w:eastAsia="Times New Roman"/>
                <w:b/>
                <w:sz w:val="24"/>
                <w:szCs w:val="24"/>
                <w:lang w:eastAsia="hr-HR"/>
              </w:rPr>
              <w:t>eura</w:t>
            </w:r>
            <w:proofErr w:type="spellEnd"/>
          </w:p>
        </w:tc>
      </w:tr>
    </w:tbl>
    <w:p w14:paraId="0C02E84D" w14:textId="77777777" w:rsidR="0091070F" w:rsidRDefault="0091070F" w:rsidP="007242AF">
      <w:pPr>
        <w:ind w:left="704"/>
        <w:rPr>
          <w:rFonts w:eastAsia="Times New Roman"/>
          <w:b/>
          <w:bCs/>
        </w:rPr>
      </w:pPr>
    </w:p>
    <w:p w14:paraId="5DB5005E" w14:textId="77777777" w:rsidR="00A52254" w:rsidRDefault="00A52254" w:rsidP="007242AF">
      <w:pPr>
        <w:ind w:left="704"/>
        <w:rPr>
          <w:rFonts w:eastAsia="Times New Roman"/>
          <w:b/>
          <w:bCs/>
        </w:rPr>
      </w:pPr>
    </w:p>
    <w:p w14:paraId="79B31939" w14:textId="2AD78BCB" w:rsidR="007242AF" w:rsidRPr="00743C32" w:rsidRDefault="0005387A" w:rsidP="007242AF">
      <w:pPr>
        <w:ind w:left="704"/>
        <w:rPr>
          <w:color w:val="FF0000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8</w:t>
      </w:r>
      <w:r w:rsidR="007242AF" w:rsidRPr="00743C32">
        <w:rPr>
          <w:rFonts w:eastAsia="Times New Roman"/>
          <w:b/>
          <w:bCs/>
          <w:sz w:val="24"/>
          <w:szCs w:val="24"/>
        </w:rPr>
        <w:t xml:space="preserve">.2. </w:t>
      </w:r>
      <w:proofErr w:type="spellStart"/>
      <w:r w:rsidR="007242AF" w:rsidRPr="00743C32">
        <w:rPr>
          <w:rFonts w:eastAsia="Times New Roman"/>
          <w:b/>
          <w:bCs/>
          <w:sz w:val="24"/>
          <w:szCs w:val="24"/>
        </w:rPr>
        <w:t>Stanje</w:t>
      </w:r>
      <w:proofErr w:type="spellEnd"/>
      <w:r w:rsidR="007242AF" w:rsidRPr="00743C32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7242AF" w:rsidRPr="00743C32">
        <w:rPr>
          <w:rFonts w:eastAsia="Times New Roman"/>
          <w:b/>
          <w:bCs/>
          <w:sz w:val="24"/>
          <w:szCs w:val="24"/>
        </w:rPr>
        <w:t>potraživanja</w:t>
      </w:r>
      <w:proofErr w:type="spellEnd"/>
      <w:r w:rsidR="007242AF" w:rsidRPr="00743C32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7242AF" w:rsidRPr="00743C32">
        <w:rPr>
          <w:rFonts w:eastAsia="Times New Roman"/>
          <w:b/>
          <w:bCs/>
          <w:sz w:val="24"/>
          <w:szCs w:val="24"/>
        </w:rPr>
        <w:t>proračunskog</w:t>
      </w:r>
      <w:proofErr w:type="spellEnd"/>
      <w:r w:rsidR="007242AF" w:rsidRPr="00743C32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7242AF" w:rsidRPr="00743C32">
        <w:rPr>
          <w:rFonts w:eastAsia="Times New Roman"/>
          <w:b/>
          <w:bCs/>
          <w:sz w:val="24"/>
          <w:szCs w:val="24"/>
        </w:rPr>
        <w:t>korisnika</w:t>
      </w:r>
      <w:proofErr w:type="spellEnd"/>
      <w:r w:rsidR="007242AF" w:rsidRPr="00743C32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7242AF" w:rsidRPr="00743C32">
        <w:rPr>
          <w:rFonts w:eastAsia="Times New Roman"/>
          <w:b/>
          <w:bCs/>
          <w:sz w:val="24"/>
          <w:szCs w:val="24"/>
        </w:rPr>
        <w:t>na</w:t>
      </w:r>
      <w:proofErr w:type="spellEnd"/>
      <w:r w:rsidR="007242AF" w:rsidRPr="00743C32">
        <w:rPr>
          <w:rFonts w:eastAsia="Times New Roman"/>
          <w:b/>
          <w:bCs/>
          <w:sz w:val="24"/>
          <w:szCs w:val="24"/>
        </w:rPr>
        <w:t xml:space="preserve"> dan 31.12.202</w:t>
      </w:r>
      <w:r w:rsidR="00B30DB8">
        <w:rPr>
          <w:rFonts w:eastAsia="Times New Roman"/>
          <w:b/>
          <w:bCs/>
          <w:sz w:val="24"/>
          <w:szCs w:val="24"/>
        </w:rPr>
        <w:t>5</w:t>
      </w:r>
      <w:r w:rsidR="007242AF" w:rsidRPr="00743C32">
        <w:rPr>
          <w:rFonts w:eastAsia="Times New Roman"/>
          <w:b/>
          <w:bCs/>
          <w:sz w:val="24"/>
          <w:szCs w:val="24"/>
        </w:rPr>
        <w:t xml:space="preserve">. </w:t>
      </w:r>
      <w:proofErr w:type="spellStart"/>
      <w:r w:rsidR="007242AF" w:rsidRPr="00743C32">
        <w:rPr>
          <w:rFonts w:eastAsia="Times New Roman"/>
          <w:b/>
          <w:bCs/>
          <w:sz w:val="24"/>
          <w:szCs w:val="24"/>
        </w:rPr>
        <w:t>godine</w:t>
      </w:r>
      <w:proofErr w:type="spellEnd"/>
    </w:p>
    <w:p w14:paraId="66DB884E" w14:textId="77777777" w:rsidR="007242AF" w:rsidRPr="0091070F" w:rsidRDefault="007242AF" w:rsidP="004254C6">
      <w:pPr>
        <w:spacing w:line="259" w:lineRule="exact"/>
        <w:jc w:val="both"/>
        <w:rPr>
          <w:color w:val="FF0000"/>
          <w:sz w:val="20"/>
          <w:szCs w:val="20"/>
        </w:rPr>
      </w:pPr>
    </w:p>
    <w:p w14:paraId="7EB15084" w14:textId="77777777" w:rsidR="003B6852" w:rsidRPr="003B6852" w:rsidRDefault="003B6852" w:rsidP="003B6852">
      <w:pPr>
        <w:spacing w:line="282" w:lineRule="exact"/>
        <w:jc w:val="both"/>
        <w:rPr>
          <w:sz w:val="24"/>
          <w:szCs w:val="24"/>
        </w:rPr>
      </w:pPr>
      <w:proofErr w:type="spellStart"/>
      <w:r w:rsidRPr="003B6852">
        <w:rPr>
          <w:sz w:val="24"/>
          <w:szCs w:val="24"/>
        </w:rPr>
        <w:t>Stanje</w:t>
      </w:r>
      <w:proofErr w:type="spellEnd"/>
      <w:r w:rsidRPr="003B6852">
        <w:rPr>
          <w:sz w:val="24"/>
          <w:szCs w:val="24"/>
        </w:rPr>
        <w:t xml:space="preserve"> </w:t>
      </w:r>
      <w:proofErr w:type="spellStart"/>
      <w:r w:rsidRPr="003B6852">
        <w:rPr>
          <w:sz w:val="24"/>
          <w:szCs w:val="24"/>
        </w:rPr>
        <w:t>potraživanja</w:t>
      </w:r>
      <w:proofErr w:type="spellEnd"/>
      <w:r w:rsidRPr="003B6852">
        <w:rPr>
          <w:sz w:val="24"/>
          <w:szCs w:val="24"/>
        </w:rPr>
        <w:t xml:space="preserve"> </w:t>
      </w:r>
      <w:proofErr w:type="spellStart"/>
      <w:r w:rsidRPr="003B6852">
        <w:rPr>
          <w:sz w:val="24"/>
          <w:szCs w:val="24"/>
        </w:rPr>
        <w:t>Dječjeg</w:t>
      </w:r>
      <w:proofErr w:type="spellEnd"/>
      <w:r w:rsidRPr="003B6852">
        <w:rPr>
          <w:sz w:val="24"/>
          <w:szCs w:val="24"/>
        </w:rPr>
        <w:t xml:space="preserve"> </w:t>
      </w:r>
      <w:proofErr w:type="spellStart"/>
      <w:r w:rsidRPr="003B6852">
        <w:rPr>
          <w:sz w:val="24"/>
          <w:szCs w:val="24"/>
        </w:rPr>
        <w:t>vrtića</w:t>
      </w:r>
      <w:proofErr w:type="spellEnd"/>
      <w:r w:rsidRPr="003B6852">
        <w:rPr>
          <w:sz w:val="24"/>
          <w:szCs w:val="24"/>
        </w:rPr>
        <w:t xml:space="preserve"> </w:t>
      </w:r>
      <w:proofErr w:type="spellStart"/>
      <w:r w:rsidRPr="003B6852">
        <w:rPr>
          <w:sz w:val="24"/>
          <w:szCs w:val="24"/>
        </w:rPr>
        <w:t>Sabunić</w:t>
      </w:r>
      <w:proofErr w:type="spellEnd"/>
      <w:r w:rsidRPr="003B6852">
        <w:rPr>
          <w:sz w:val="24"/>
          <w:szCs w:val="24"/>
        </w:rPr>
        <w:t xml:space="preserve"> </w:t>
      </w:r>
      <w:proofErr w:type="spellStart"/>
      <w:r w:rsidRPr="003B6852">
        <w:rPr>
          <w:sz w:val="24"/>
          <w:szCs w:val="24"/>
        </w:rPr>
        <w:t>na</w:t>
      </w:r>
      <w:proofErr w:type="spellEnd"/>
      <w:r w:rsidRPr="003B6852">
        <w:rPr>
          <w:sz w:val="24"/>
          <w:szCs w:val="24"/>
        </w:rPr>
        <w:t xml:space="preserve"> dan 31.12.2025. </w:t>
      </w:r>
      <w:proofErr w:type="spellStart"/>
      <w:r w:rsidRPr="003B6852">
        <w:rPr>
          <w:sz w:val="24"/>
          <w:szCs w:val="24"/>
        </w:rPr>
        <w:t>godine</w:t>
      </w:r>
      <w:proofErr w:type="spellEnd"/>
      <w:r w:rsidRPr="003B6852">
        <w:rPr>
          <w:sz w:val="24"/>
          <w:szCs w:val="24"/>
        </w:rPr>
        <w:t xml:space="preserve"> </w:t>
      </w:r>
      <w:proofErr w:type="spellStart"/>
      <w:r w:rsidRPr="003B6852">
        <w:rPr>
          <w:sz w:val="24"/>
          <w:szCs w:val="24"/>
        </w:rPr>
        <w:t>iznosi</w:t>
      </w:r>
      <w:proofErr w:type="spellEnd"/>
      <w:r w:rsidRPr="003B6852">
        <w:rPr>
          <w:sz w:val="24"/>
          <w:szCs w:val="24"/>
        </w:rPr>
        <w:t xml:space="preserve"> 10.398,00 </w:t>
      </w:r>
      <w:proofErr w:type="spellStart"/>
      <w:r w:rsidRPr="003B6852">
        <w:rPr>
          <w:sz w:val="24"/>
          <w:szCs w:val="24"/>
        </w:rPr>
        <w:t>eura</w:t>
      </w:r>
      <w:proofErr w:type="spellEnd"/>
      <w:r w:rsidRPr="003B6852">
        <w:rPr>
          <w:sz w:val="24"/>
          <w:szCs w:val="24"/>
        </w:rPr>
        <w:t xml:space="preserve">, od </w:t>
      </w:r>
    </w:p>
    <w:p w14:paraId="736ACCD7" w14:textId="77777777" w:rsidR="003B6852" w:rsidRPr="003B6852" w:rsidRDefault="003B6852" w:rsidP="003B6852">
      <w:pPr>
        <w:spacing w:line="282" w:lineRule="exact"/>
        <w:jc w:val="both"/>
        <w:rPr>
          <w:sz w:val="24"/>
          <w:szCs w:val="24"/>
        </w:rPr>
      </w:pPr>
      <w:proofErr w:type="spellStart"/>
      <w:r w:rsidRPr="003B6852">
        <w:rPr>
          <w:sz w:val="24"/>
          <w:szCs w:val="24"/>
        </w:rPr>
        <w:t>čega</w:t>
      </w:r>
      <w:proofErr w:type="spellEnd"/>
      <w:r w:rsidRPr="003B6852">
        <w:rPr>
          <w:sz w:val="24"/>
          <w:szCs w:val="24"/>
        </w:rPr>
        <w:t xml:space="preserve"> je </w:t>
      </w:r>
      <w:proofErr w:type="spellStart"/>
      <w:r w:rsidRPr="003B6852">
        <w:rPr>
          <w:sz w:val="24"/>
          <w:szCs w:val="24"/>
        </w:rPr>
        <w:t>dospjelih</w:t>
      </w:r>
      <w:proofErr w:type="spellEnd"/>
      <w:r w:rsidRPr="003B6852">
        <w:rPr>
          <w:sz w:val="24"/>
          <w:szCs w:val="24"/>
        </w:rPr>
        <w:t xml:space="preserve"> </w:t>
      </w:r>
      <w:proofErr w:type="spellStart"/>
      <w:r w:rsidRPr="003B6852">
        <w:rPr>
          <w:sz w:val="24"/>
          <w:szCs w:val="24"/>
        </w:rPr>
        <w:t>potraživanja</w:t>
      </w:r>
      <w:proofErr w:type="spellEnd"/>
      <w:r w:rsidRPr="003B6852">
        <w:rPr>
          <w:sz w:val="24"/>
          <w:szCs w:val="24"/>
        </w:rPr>
        <w:t xml:space="preserve"> 1.185,00 </w:t>
      </w:r>
      <w:proofErr w:type="spellStart"/>
      <w:r w:rsidRPr="003B6852">
        <w:rPr>
          <w:sz w:val="24"/>
          <w:szCs w:val="24"/>
        </w:rPr>
        <w:t>eura</w:t>
      </w:r>
      <w:proofErr w:type="spellEnd"/>
      <w:r w:rsidRPr="003B6852">
        <w:rPr>
          <w:sz w:val="24"/>
          <w:szCs w:val="24"/>
        </w:rPr>
        <w:t xml:space="preserve">, a </w:t>
      </w:r>
      <w:proofErr w:type="spellStart"/>
      <w:r w:rsidRPr="003B6852">
        <w:rPr>
          <w:sz w:val="24"/>
          <w:szCs w:val="24"/>
        </w:rPr>
        <w:t>nedospjela</w:t>
      </w:r>
      <w:proofErr w:type="spellEnd"/>
      <w:r w:rsidRPr="003B6852">
        <w:rPr>
          <w:sz w:val="24"/>
          <w:szCs w:val="24"/>
        </w:rPr>
        <w:t xml:space="preserve"> </w:t>
      </w:r>
      <w:proofErr w:type="spellStart"/>
      <w:r w:rsidRPr="003B6852">
        <w:rPr>
          <w:sz w:val="24"/>
          <w:szCs w:val="24"/>
        </w:rPr>
        <w:t>potraživanja</w:t>
      </w:r>
      <w:proofErr w:type="spellEnd"/>
      <w:r w:rsidRPr="003B6852">
        <w:rPr>
          <w:sz w:val="24"/>
          <w:szCs w:val="24"/>
        </w:rPr>
        <w:t xml:space="preserve"> </w:t>
      </w:r>
      <w:proofErr w:type="spellStart"/>
      <w:r w:rsidRPr="003B6852">
        <w:rPr>
          <w:sz w:val="24"/>
          <w:szCs w:val="24"/>
        </w:rPr>
        <w:t>iznose</w:t>
      </w:r>
      <w:proofErr w:type="spellEnd"/>
      <w:r w:rsidRPr="003B6852">
        <w:rPr>
          <w:sz w:val="24"/>
          <w:szCs w:val="24"/>
        </w:rPr>
        <w:t xml:space="preserve"> 9.213,00 </w:t>
      </w:r>
      <w:proofErr w:type="spellStart"/>
      <w:r w:rsidRPr="003B6852">
        <w:rPr>
          <w:sz w:val="24"/>
          <w:szCs w:val="24"/>
        </w:rPr>
        <w:t>eura</w:t>
      </w:r>
      <w:proofErr w:type="spellEnd"/>
      <w:r w:rsidRPr="003B6852">
        <w:rPr>
          <w:sz w:val="24"/>
          <w:szCs w:val="24"/>
        </w:rPr>
        <w:t xml:space="preserve">. </w:t>
      </w:r>
    </w:p>
    <w:p w14:paraId="76B78558" w14:textId="7CA05DD8" w:rsidR="007242AF" w:rsidRDefault="003B6852" w:rsidP="003B6852">
      <w:pPr>
        <w:spacing w:line="282" w:lineRule="exact"/>
        <w:jc w:val="both"/>
        <w:rPr>
          <w:sz w:val="24"/>
          <w:szCs w:val="24"/>
        </w:rPr>
      </w:pPr>
      <w:proofErr w:type="spellStart"/>
      <w:r w:rsidRPr="003B6852">
        <w:rPr>
          <w:sz w:val="24"/>
          <w:szCs w:val="24"/>
        </w:rPr>
        <w:t>Stanje</w:t>
      </w:r>
      <w:proofErr w:type="spellEnd"/>
      <w:r w:rsidRPr="003B6852">
        <w:rPr>
          <w:sz w:val="24"/>
          <w:szCs w:val="24"/>
        </w:rPr>
        <w:t xml:space="preserve"> </w:t>
      </w:r>
      <w:proofErr w:type="spellStart"/>
      <w:r w:rsidRPr="003B6852">
        <w:rPr>
          <w:sz w:val="24"/>
          <w:szCs w:val="24"/>
        </w:rPr>
        <w:t>potraživanja</w:t>
      </w:r>
      <w:proofErr w:type="spellEnd"/>
      <w:r w:rsidRPr="003B6852">
        <w:rPr>
          <w:sz w:val="24"/>
          <w:szCs w:val="24"/>
        </w:rPr>
        <w:t xml:space="preserve"> u </w:t>
      </w:r>
      <w:proofErr w:type="spellStart"/>
      <w:r w:rsidRPr="003B6852">
        <w:rPr>
          <w:sz w:val="24"/>
          <w:szCs w:val="24"/>
        </w:rPr>
        <w:t>iznosu</w:t>
      </w:r>
      <w:proofErr w:type="spellEnd"/>
      <w:r w:rsidRPr="003B6852">
        <w:rPr>
          <w:sz w:val="24"/>
          <w:szCs w:val="24"/>
        </w:rPr>
        <w:t xml:space="preserve"> od 10.398,00 </w:t>
      </w:r>
      <w:proofErr w:type="spellStart"/>
      <w:r w:rsidRPr="003B6852">
        <w:rPr>
          <w:sz w:val="24"/>
          <w:szCs w:val="24"/>
        </w:rPr>
        <w:t>eura</w:t>
      </w:r>
      <w:proofErr w:type="spellEnd"/>
      <w:r w:rsidRPr="003B6852">
        <w:rPr>
          <w:sz w:val="24"/>
          <w:szCs w:val="24"/>
        </w:rPr>
        <w:t xml:space="preserve"> </w:t>
      </w:r>
      <w:proofErr w:type="spellStart"/>
      <w:r w:rsidRPr="003B6852">
        <w:rPr>
          <w:sz w:val="24"/>
          <w:szCs w:val="24"/>
        </w:rPr>
        <w:t>odnosi</w:t>
      </w:r>
      <w:proofErr w:type="spellEnd"/>
      <w:r w:rsidRPr="003B6852">
        <w:rPr>
          <w:sz w:val="24"/>
          <w:szCs w:val="24"/>
        </w:rPr>
        <w:t xml:space="preserve"> se </w:t>
      </w:r>
      <w:proofErr w:type="spellStart"/>
      <w:r w:rsidRPr="003B6852">
        <w:rPr>
          <w:sz w:val="24"/>
          <w:szCs w:val="24"/>
        </w:rPr>
        <w:t>na</w:t>
      </w:r>
      <w:proofErr w:type="spellEnd"/>
      <w:r w:rsidRPr="003B6852">
        <w:rPr>
          <w:sz w:val="24"/>
          <w:szCs w:val="24"/>
        </w:rPr>
        <w:t xml:space="preserve"> </w:t>
      </w:r>
      <w:proofErr w:type="spellStart"/>
      <w:r w:rsidRPr="003B6852">
        <w:rPr>
          <w:sz w:val="24"/>
          <w:szCs w:val="24"/>
        </w:rPr>
        <w:t>potraživanja</w:t>
      </w:r>
      <w:proofErr w:type="spellEnd"/>
      <w:r w:rsidRPr="003B6852">
        <w:rPr>
          <w:sz w:val="24"/>
          <w:szCs w:val="24"/>
        </w:rPr>
        <w:t xml:space="preserve"> za </w:t>
      </w:r>
      <w:proofErr w:type="spellStart"/>
      <w:r w:rsidRPr="003B6852">
        <w:rPr>
          <w:sz w:val="24"/>
          <w:szCs w:val="24"/>
        </w:rPr>
        <w:t>sufinanciranja</w:t>
      </w:r>
      <w:proofErr w:type="spellEnd"/>
      <w:r w:rsidRPr="003B6852">
        <w:rPr>
          <w:sz w:val="24"/>
          <w:szCs w:val="24"/>
        </w:rPr>
        <w:t xml:space="preserve"> </w:t>
      </w:r>
      <w:proofErr w:type="spellStart"/>
      <w:r w:rsidRPr="003B6852">
        <w:rPr>
          <w:sz w:val="24"/>
          <w:szCs w:val="24"/>
        </w:rPr>
        <w:t>dječjeg</w:t>
      </w:r>
      <w:proofErr w:type="spellEnd"/>
      <w:r w:rsidRPr="003B6852">
        <w:rPr>
          <w:sz w:val="24"/>
          <w:szCs w:val="24"/>
        </w:rPr>
        <w:t xml:space="preserve"> </w:t>
      </w:r>
      <w:proofErr w:type="spellStart"/>
      <w:r w:rsidRPr="003B6852">
        <w:rPr>
          <w:sz w:val="24"/>
          <w:szCs w:val="24"/>
        </w:rPr>
        <w:t>vrtića</w:t>
      </w:r>
      <w:proofErr w:type="spellEnd"/>
      <w:r w:rsidRPr="003B6852">
        <w:rPr>
          <w:sz w:val="24"/>
          <w:szCs w:val="24"/>
        </w:rPr>
        <w:t xml:space="preserve"> </w:t>
      </w:r>
      <w:proofErr w:type="spellStart"/>
      <w:r w:rsidRPr="003B6852">
        <w:rPr>
          <w:sz w:val="24"/>
          <w:szCs w:val="24"/>
        </w:rPr>
        <w:t>od</w:t>
      </w:r>
      <w:proofErr w:type="spellEnd"/>
      <w:r w:rsidRPr="003B6852">
        <w:rPr>
          <w:sz w:val="24"/>
          <w:szCs w:val="24"/>
        </w:rPr>
        <w:t xml:space="preserve"> </w:t>
      </w:r>
      <w:proofErr w:type="spellStart"/>
      <w:r w:rsidRPr="003B6852">
        <w:rPr>
          <w:sz w:val="24"/>
          <w:szCs w:val="24"/>
        </w:rPr>
        <w:t>strane</w:t>
      </w:r>
      <w:proofErr w:type="spellEnd"/>
      <w:r w:rsidRPr="003B6852">
        <w:rPr>
          <w:sz w:val="24"/>
          <w:szCs w:val="24"/>
        </w:rPr>
        <w:t xml:space="preserve"> </w:t>
      </w:r>
      <w:proofErr w:type="spellStart"/>
      <w:r w:rsidRPr="003B6852">
        <w:rPr>
          <w:sz w:val="24"/>
          <w:szCs w:val="24"/>
        </w:rPr>
        <w:t>korisnika</w:t>
      </w:r>
      <w:proofErr w:type="spellEnd"/>
      <w:r w:rsidRPr="003B6852">
        <w:rPr>
          <w:sz w:val="24"/>
          <w:szCs w:val="24"/>
        </w:rPr>
        <w:t>.</w:t>
      </w:r>
    </w:p>
    <w:p w14:paraId="579AE9A4" w14:textId="77777777" w:rsidR="003B6852" w:rsidRPr="003B6852" w:rsidRDefault="003B6852" w:rsidP="003B6852">
      <w:pPr>
        <w:spacing w:line="282" w:lineRule="exact"/>
        <w:jc w:val="both"/>
        <w:rPr>
          <w:sz w:val="24"/>
          <w:szCs w:val="24"/>
        </w:rPr>
      </w:pPr>
    </w:p>
    <w:p w14:paraId="79836BBD" w14:textId="5AFDF953" w:rsidR="007242AF" w:rsidRPr="003B6852" w:rsidRDefault="0005387A" w:rsidP="007242AF">
      <w:pPr>
        <w:ind w:left="704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8</w:t>
      </w:r>
      <w:r w:rsidR="007242AF" w:rsidRPr="003B6852">
        <w:rPr>
          <w:rFonts w:eastAsia="Times New Roman"/>
          <w:b/>
          <w:bCs/>
          <w:sz w:val="24"/>
          <w:szCs w:val="24"/>
        </w:rPr>
        <w:t xml:space="preserve">.3. </w:t>
      </w:r>
      <w:proofErr w:type="spellStart"/>
      <w:r w:rsidR="007242AF" w:rsidRPr="003B6852">
        <w:rPr>
          <w:rFonts w:eastAsia="Times New Roman"/>
          <w:b/>
          <w:bCs/>
          <w:sz w:val="24"/>
          <w:szCs w:val="24"/>
        </w:rPr>
        <w:t>Stanje</w:t>
      </w:r>
      <w:proofErr w:type="spellEnd"/>
      <w:r w:rsidR="007242AF" w:rsidRPr="003B6852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7242AF" w:rsidRPr="003B6852">
        <w:rPr>
          <w:rFonts w:eastAsia="Times New Roman"/>
          <w:b/>
          <w:bCs/>
          <w:sz w:val="24"/>
          <w:szCs w:val="24"/>
        </w:rPr>
        <w:t>obveza</w:t>
      </w:r>
      <w:proofErr w:type="spellEnd"/>
      <w:r w:rsidR="007242AF" w:rsidRPr="003B6852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7242AF" w:rsidRPr="003B6852">
        <w:rPr>
          <w:rFonts w:eastAsia="Times New Roman"/>
          <w:b/>
          <w:bCs/>
          <w:sz w:val="24"/>
          <w:szCs w:val="24"/>
        </w:rPr>
        <w:t>Općine</w:t>
      </w:r>
      <w:proofErr w:type="spellEnd"/>
      <w:r w:rsidR="007242AF" w:rsidRPr="003B6852">
        <w:rPr>
          <w:rFonts w:eastAsia="Times New Roman"/>
          <w:b/>
          <w:bCs/>
          <w:sz w:val="24"/>
          <w:szCs w:val="24"/>
        </w:rPr>
        <w:t xml:space="preserve"> Privlaka </w:t>
      </w:r>
      <w:proofErr w:type="spellStart"/>
      <w:r w:rsidR="007242AF" w:rsidRPr="003B6852">
        <w:rPr>
          <w:rFonts w:eastAsia="Times New Roman"/>
          <w:b/>
          <w:bCs/>
          <w:sz w:val="24"/>
          <w:szCs w:val="24"/>
        </w:rPr>
        <w:t>na</w:t>
      </w:r>
      <w:proofErr w:type="spellEnd"/>
      <w:r w:rsidR="007242AF" w:rsidRPr="003B6852">
        <w:rPr>
          <w:rFonts w:eastAsia="Times New Roman"/>
          <w:b/>
          <w:bCs/>
          <w:sz w:val="24"/>
          <w:szCs w:val="24"/>
        </w:rPr>
        <w:t xml:space="preserve"> dan 31.12.202</w:t>
      </w:r>
      <w:r w:rsidR="003B6852">
        <w:rPr>
          <w:rFonts w:eastAsia="Times New Roman"/>
          <w:b/>
          <w:bCs/>
          <w:sz w:val="24"/>
          <w:szCs w:val="24"/>
        </w:rPr>
        <w:t>5</w:t>
      </w:r>
      <w:r w:rsidR="007242AF" w:rsidRPr="003B6852">
        <w:rPr>
          <w:rFonts w:eastAsia="Times New Roman"/>
          <w:b/>
          <w:bCs/>
          <w:sz w:val="24"/>
          <w:szCs w:val="24"/>
        </w:rPr>
        <w:t xml:space="preserve">. </w:t>
      </w:r>
      <w:proofErr w:type="spellStart"/>
      <w:r w:rsidR="007242AF" w:rsidRPr="003B6852">
        <w:rPr>
          <w:rFonts w:eastAsia="Times New Roman"/>
          <w:b/>
          <w:bCs/>
          <w:sz w:val="24"/>
          <w:szCs w:val="24"/>
        </w:rPr>
        <w:t>godine</w:t>
      </w:r>
      <w:proofErr w:type="spellEnd"/>
    </w:p>
    <w:p w14:paraId="41C92BB8" w14:textId="77777777" w:rsidR="007242AF" w:rsidRDefault="007242AF" w:rsidP="007242AF">
      <w:pPr>
        <w:spacing w:line="259" w:lineRule="exact"/>
        <w:rPr>
          <w:sz w:val="20"/>
          <w:szCs w:val="20"/>
        </w:rPr>
      </w:pPr>
    </w:p>
    <w:p w14:paraId="5D9F07A3" w14:textId="0809976F" w:rsidR="007242AF" w:rsidRDefault="007242AF" w:rsidP="007242AF">
      <w:pPr>
        <w:jc w:val="both"/>
        <w:rPr>
          <w:rFonts w:eastAsia="Times New Roman"/>
          <w:sz w:val="24"/>
          <w:szCs w:val="24"/>
        </w:rPr>
      </w:pPr>
      <w:proofErr w:type="spellStart"/>
      <w:r w:rsidRPr="00145BCE">
        <w:rPr>
          <w:rFonts w:eastAsia="Times New Roman"/>
          <w:sz w:val="24"/>
          <w:szCs w:val="24"/>
        </w:rPr>
        <w:t>Stanje</w:t>
      </w:r>
      <w:proofErr w:type="spellEnd"/>
      <w:r w:rsidRPr="00145BCE">
        <w:rPr>
          <w:rFonts w:eastAsia="Times New Roman"/>
          <w:sz w:val="24"/>
          <w:szCs w:val="24"/>
        </w:rPr>
        <w:t xml:space="preserve"> </w:t>
      </w:r>
      <w:proofErr w:type="spellStart"/>
      <w:r w:rsidRPr="00145BCE">
        <w:rPr>
          <w:rFonts w:eastAsia="Times New Roman"/>
          <w:sz w:val="24"/>
          <w:szCs w:val="24"/>
        </w:rPr>
        <w:t>obveza</w:t>
      </w:r>
      <w:proofErr w:type="spellEnd"/>
      <w:r w:rsidRPr="00145BCE">
        <w:rPr>
          <w:rFonts w:eastAsia="Times New Roman"/>
          <w:sz w:val="24"/>
          <w:szCs w:val="24"/>
        </w:rPr>
        <w:t xml:space="preserve"> </w:t>
      </w:r>
      <w:proofErr w:type="spellStart"/>
      <w:r w:rsidRPr="00145BCE">
        <w:rPr>
          <w:rFonts w:eastAsia="Times New Roman"/>
          <w:sz w:val="24"/>
          <w:szCs w:val="24"/>
        </w:rPr>
        <w:t>Općine</w:t>
      </w:r>
      <w:proofErr w:type="spellEnd"/>
      <w:r w:rsidRPr="00145BCE">
        <w:rPr>
          <w:rFonts w:eastAsia="Times New Roman"/>
          <w:sz w:val="24"/>
          <w:szCs w:val="24"/>
        </w:rPr>
        <w:t xml:space="preserve"> Privlaka </w:t>
      </w:r>
      <w:proofErr w:type="spellStart"/>
      <w:r w:rsidRPr="00145BCE">
        <w:rPr>
          <w:rFonts w:eastAsia="Times New Roman"/>
          <w:sz w:val="24"/>
          <w:szCs w:val="24"/>
        </w:rPr>
        <w:t>na</w:t>
      </w:r>
      <w:proofErr w:type="spellEnd"/>
      <w:r w:rsidRPr="00145BCE">
        <w:rPr>
          <w:rFonts w:eastAsia="Times New Roman"/>
          <w:sz w:val="24"/>
          <w:szCs w:val="24"/>
        </w:rPr>
        <w:t xml:space="preserve"> dan 01.01.202</w:t>
      </w:r>
      <w:r w:rsidR="003B6852">
        <w:rPr>
          <w:rFonts w:eastAsia="Times New Roman"/>
          <w:sz w:val="24"/>
          <w:szCs w:val="24"/>
        </w:rPr>
        <w:t>2</w:t>
      </w:r>
      <w:r w:rsidRPr="00145BCE">
        <w:rPr>
          <w:rFonts w:eastAsia="Times New Roman"/>
          <w:sz w:val="24"/>
          <w:szCs w:val="24"/>
        </w:rPr>
        <w:t xml:space="preserve">. </w:t>
      </w:r>
      <w:proofErr w:type="spellStart"/>
      <w:r w:rsidRPr="00145BCE">
        <w:rPr>
          <w:rFonts w:eastAsia="Times New Roman"/>
          <w:sz w:val="24"/>
          <w:szCs w:val="24"/>
        </w:rPr>
        <w:t>godine</w:t>
      </w:r>
      <w:proofErr w:type="spellEnd"/>
      <w:r w:rsidRPr="00145BCE">
        <w:rPr>
          <w:rFonts w:eastAsia="Times New Roman"/>
          <w:sz w:val="24"/>
          <w:szCs w:val="24"/>
        </w:rPr>
        <w:t xml:space="preserve"> </w:t>
      </w:r>
      <w:proofErr w:type="spellStart"/>
      <w:r w:rsidRPr="00145BCE">
        <w:rPr>
          <w:rFonts w:eastAsia="Times New Roman"/>
          <w:sz w:val="24"/>
          <w:szCs w:val="24"/>
        </w:rPr>
        <w:t>iznosi</w:t>
      </w:r>
      <w:proofErr w:type="spellEnd"/>
      <w:r w:rsidRPr="00145BCE">
        <w:rPr>
          <w:rFonts w:eastAsia="Times New Roman"/>
          <w:sz w:val="24"/>
          <w:szCs w:val="24"/>
        </w:rPr>
        <w:t xml:space="preserve"> </w:t>
      </w:r>
      <w:r w:rsidR="003B6852">
        <w:rPr>
          <w:rFonts w:eastAsia="Times New Roman"/>
          <w:sz w:val="24"/>
          <w:szCs w:val="24"/>
        </w:rPr>
        <w:t>1.300.801,37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eura</w:t>
      </w:r>
      <w:proofErr w:type="spellEnd"/>
      <w:r w:rsidRPr="00145BCE">
        <w:rPr>
          <w:rFonts w:eastAsia="Times New Roman"/>
          <w:sz w:val="24"/>
          <w:szCs w:val="24"/>
        </w:rPr>
        <w:t xml:space="preserve">. </w:t>
      </w:r>
      <w:proofErr w:type="spellStart"/>
      <w:r w:rsidRPr="00145BCE">
        <w:rPr>
          <w:rFonts w:eastAsia="Times New Roman"/>
          <w:sz w:val="24"/>
          <w:szCs w:val="24"/>
        </w:rPr>
        <w:t>Povećanje</w:t>
      </w:r>
      <w:proofErr w:type="spellEnd"/>
      <w:r w:rsidRPr="00145BCE">
        <w:rPr>
          <w:rFonts w:eastAsia="Times New Roman"/>
          <w:sz w:val="24"/>
          <w:szCs w:val="24"/>
        </w:rPr>
        <w:t xml:space="preserve"> </w:t>
      </w:r>
      <w:proofErr w:type="spellStart"/>
      <w:r w:rsidRPr="00145BCE">
        <w:rPr>
          <w:rFonts w:eastAsia="Times New Roman"/>
          <w:sz w:val="24"/>
          <w:szCs w:val="24"/>
        </w:rPr>
        <w:t>obveza</w:t>
      </w:r>
      <w:proofErr w:type="spellEnd"/>
      <w:r w:rsidRPr="00145BCE">
        <w:rPr>
          <w:rFonts w:eastAsia="Times New Roman"/>
          <w:sz w:val="24"/>
          <w:szCs w:val="24"/>
        </w:rPr>
        <w:t xml:space="preserve"> u 202</w:t>
      </w:r>
      <w:r w:rsidR="003B6852">
        <w:rPr>
          <w:rFonts w:eastAsia="Times New Roman"/>
          <w:sz w:val="24"/>
          <w:szCs w:val="24"/>
        </w:rPr>
        <w:t>5</w:t>
      </w:r>
      <w:r w:rsidRPr="00145BCE">
        <w:rPr>
          <w:rFonts w:eastAsia="Times New Roman"/>
          <w:sz w:val="24"/>
          <w:szCs w:val="24"/>
        </w:rPr>
        <w:t xml:space="preserve">. </w:t>
      </w:r>
      <w:proofErr w:type="spellStart"/>
      <w:r w:rsidRPr="00145BCE">
        <w:rPr>
          <w:rFonts w:eastAsia="Times New Roman"/>
          <w:sz w:val="24"/>
          <w:szCs w:val="24"/>
        </w:rPr>
        <w:t>godini</w:t>
      </w:r>
      <w:proofErr w:type="spellEnd"/>
      <w:r w:rsidRPr="00145BCE">
        <w:rPr>
          <w:rFonts w:eastAsia="Times New Roman"/>
          <w:sz w:val="24"/>
          <w:szCs w:val="24"/>
        </w:rPr>
        <w:t xml:space="preserve"> </w:t>
      </w:r>
      <w:proofErr w:type="spellStart"/>
      <w:r w:rsidRPr="00145BCE">
        <w:rPr>
          <w:rFonts w:eastAsia="Times New Roman"/>
          <w:sz w:val="24"/>
          <w:szCs w:val="24"/>
        </w:rPr>
        <w:t>iznosi</w:t>
      </w:r>
      <w:proofErr w:type="spellEnd"/>
      <w:r w:rsidRPr="00145BCE">
        <w:rPr>
          <w:rFonts w:eastAsia="Times New Roman"/>
          <w:sz w:val="24"/>
          <w:szCs w:val="24"/>
        </w:rPr>
        <w:t xml:space="preserve"> </w:t>
      </w:r>
      <w:r w:rsidR="003B6852">
        <w:rPr>
          <w:rFonts w:eastAsia="Times New Roman"/>
          <w:bCs/>
          <w:sz w:val="24"/>
          <w:szCs w:val="24"/>
          <w:lang w:val="en-US" w:eastAsia="en-US"/>
        </w:rPr>
        <w:t>5.525.618,53</w:t>
      </w:r>
      <w:r w:rsidRPr="00895E90">
        <w:rPr>
          <w:rFonts w:eastAsia="Times New Roman"/>
          <w:bCs/>
          <w:sz w:val="24"/>
          <w:szCs w:val="24"/>
          <w:lang w:val="en-US" w:eastAsia="en-US"/>
        </w:rPr>
        <w:t xml:space="preserve"> </w:t>
      </w:r>
      <w:proofErr w:type="spellStart"/>
      <w:r w:rsidRPr="00895E90">
        <w:rPr>
          <w:rFonts w:eastAsia="Times New Roman"/>
          <w:bCs/>
          <w:sz w:val="24"/>
          <w:szCs w:val="24"/>
          <w:lang w:val="en-US" w:eastAsia="en-US"/>
        </w:rPr>
        <w:t>eura</w:t>
      </w:r>
      <w:proofErr w:type="spellEnd"/>
      <w:r w:rsidRPr="00895E90">
        <w:rPr>
          <w:rFonts w:eastAsia="Times New Roman"/>
          <w:sz w:val="24"/>
          <w:szCs w:val="24"/>
        </w:rPr>
        <w:t xml:space="preserve"> </w:t>
      </w:r>
      <w:proofErr w:type="spellStart"/>
      <w:r w:rsidRPr="00145BCE">
        <w:rPr>
          <w:rFonts w:eastAsia="Times New Roman"/>
          <w:sz w:val="24"/>
          <w:szCs w:val="24"/>
        </w:rPr>
        <w:t>i</w:t>
      </w:r>
      <w:proofErr w:type="spellEnd"/>
      <w:r w:rsidRPr="00145BCE">
        <w:rPr>
          <w:rFonts w:eastAsia="Times New Roman"/>
          <w:sz w:val="24"/>
          <w:szCs w:val="24"/>
        </w:rPr>
        <w:t xml:space="preserve"> </w:t>
      </w:r>
      <w:proofErr w:type="spellStart"/>
      <w:r w:rsidRPr="00145BCE">
        <w:rPr>
          <w:rFonts w:eastAsia="Times New Roman"/>
          <w:sz w:val="24"/>
          <w:szCs w:val="24"/>
        </w:rPr>
        <w:t>odnosi</w:t>
      </w:r>
      <w:proofErr w:type="spellEnd"/>
      <w:r w:rsidRPr="00145BCE">
        <w:rPr>
          <w:rFonts w:eastAsia="Times New Roman"/>
          <w:sz w:val="24"/>
          <w:szCs w:val="24"/>
        </w:rPr>
        <w:t xml:space="preserve"> se </w:t>
      </w:r>
      <w:proofErr w:type="spellStart"/>
      <w:r w:rsidRPr="00145BCE">
        <w:rPr>
          <w:rFonts w:eastAsia="Times New Roman"/>
          <w:sz w:val="24"/>
          <w:szCs w:val="24"/>
        </w:rPr>
        <w:t>na</w:t>
      </w:r>
      <w:proofErr w:type="spellEnd"/>
      <w:r w:rsidRPr="00145BCE">
        <w:rPr>
          <w:rFonts w:eastAsia="Times New Roman"/>
          <w:sz w:val="24"/>
          <w:szCs w:val="24"/>
        </w:rPr>
        <w:t xml:space="preserve"> </w:t>
      </w:r>
      <w:proofErr w:type="spellStart"/>
      <w:r w:rsidRPr="00145BCE">
        <w:rPr>
          <w:rFonts w:eastAsia="Times New Roman"/>
          <w:sz w:val="24"/>
          <w:szCs w:val="24"/>
        </w:rPr>
        <w:t>obveze</w:t>
      </w:r>
      <w:proofErr w:type="spellEnd"/>
      <w:r w:rsidRPr="00145BCE">
        <w:rPr>
          <w:rFonts w:eastAsia="Times New Roman"/>
          <w:sz w:val="24"/>
          <w:szCs w:val="24"/>
        </w:rPr>
        <w:t xml:space="preserve"> za </w:t>
      </w:r>
      <w:proofErr w:type="spellStart"/>
      <w:r w:rsidRPr="00145BCE">
        <w:rPr>
          <w:rFonts w:eastAsia="Times New Roman"/>
          <w:sz w:val="24"/>
          <w:szCs w:val="24"/>
        </w:rPr>
        <w:t>zaposlene</w:t>
      </w:r>
      <w:proofErr w:type="spellEnd"/>
      <w:r w:rsidRPr="00145BCE">
        <w:rPr>
          <w:rFonts w:eastAsia="Times New Roman"/>
          <w:sz w:val="24"/>
          <w:szCs w:val="24"/>
        </w:rPr>
        <w:t xml:space="preserve"> u </w:t>
      </w:r>
      <w:proofErr w:type="spellStart"/>
      <w:r w:rsidRPr="00145BCE">
        <w:rPr>
          <w:rFonts w:eastAsia="Times New Roman"/>
          <w:sz w:val="24"/>
          <w:szCs w:val="24"/>
        </w:rPr>
        <w:t>iznosu</w:t>
      </w:r>
      <w:proofErr w:type="spellEnd"/>
      <w:r w:rsidRPr="00145BCE">
        <w:rPr>
          <w:rFonts w:eastAsia="Times New Roman"/>
          <w:sz w:val="24"/>
          <w:szCs w:val="24"/>
        </w:rPr>
        <w:t xml:space="preserve"> od </w:t>
      </w:r>
      <w:r w:rsidR="003B6852">
        <w:rPr>
          <w:rFonts w:eastAsia="Times New Roman"/>
          <w:color w:val="000000"/>
          <w:sz w:val="24"/>
          <w:szCs w:val="24"/>
          <w:lang w:val="en-US" w:eastAsia="en-US"/>
        </w:rPr>
        <w:t>460.435,93</w:t>
      </w:r>
      <w:r>
        <w:rPr>
          <w:rFonts w:eastAsia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  <w:lang w:val="en-US" w:eastAsia="en-US"/>
        </w:rPr>
        <w:t>eura</w:t>
      </w:r>
      <w:proofErr w:type="spellEnd"/>
      <w:r w:rsidRPr="00145BCE">
        <w:rPr>
          <w:rFonts w:eastAsia="Times New Roman"/>
          <w:sz w:val="24"/>
          <w:szCs w:val="24"/>
        </w:rPr>
        <w:t xml:space="preserve">, </w:t>
      </w:r>
      <w:proofErr w:type="spellStart"/>
      <w:r w:rsidRPr="00145BCE">
        <w:rPr>
          <w:rFonts w:eastAsia="Times New Roman"/>
          <w:sz w:val="24"/>
          <w:szCs w:val="24"/>
        </w:rPr>
        <w:t>materijalne</w:t>
      </w:r>
      <w:proofErr w:type="spellEnd"/>
      <w:r w:rsidRPr="00145BCE">
        <w:rPr>
          <w:rFonts w:eastAsia="Times New Roman"/>
          <w:sz w:val="24"/>
          <w:szCs w:val="24"/>
        </w:rPr>
        <w:t xml:space="preserve"> </w:t>
      </w:r>
      <w:proofErr w:type="spellStart"/>
      <w:r w:rsidRPr="00145BCE">
        <w:rPr>
          <w:rFonts w:eastAsia="Times New Roman"/>
          <w:sz w:val="24"/>
          <w:szCs w:val="24"/>
        </w:rPr>
        <w:t>rashode</w:t>
      </w:r>
      <w:proofErr w:type="spellEnd"/>
      <w:r w:rsidRPr="00145BCE">
        <w:rPr>
          <w:rFonts w:eastAsia="Times New Roman"/>
          <w:sz w:val="24"/>
          <w:szCs w:val="24"/>
        </w:rPr>
        <w:t xml:space="preserve"> u </w:t>
      </w:r>
      <w:proofErr w:type="spellStart"/>
      <w:r w:rsidRPr="00145BCE">
        <w:rPr>
          <w:rFonts w:eastAsia="Times New Roman"/>
          <w:sz w:val="24"/>
          <w:szCs w:val="24"/>
        </w:rPr>
        <w:t>iznosu</w:t>
      </w:r>
      <w:proofErr w:type="spellEnd"/>
      <w:r w:rsidRPr="00145BCE">
        <w:rPr>
          <w:rFonts w:eastAsia="Times New Roman"/>
          <w:sz w:val="24"/>
          <w:szCs w:val="24"/>
        </w:rPr>
        <w:t xml:space="preserve"> od </w:t>
      </w:r>
      <w:r w:rsidR="003B6852">
        <w:rPr>
          <w:rFonts w:eastAsia="Times New Roman"/>
          <w:color w:val="000000"/>
          <w:sz w:val="24"/>
          <w:szCs w:val="24"/>
          <w:lang w:val="en-US" w:eastAsia="en-US"/>
        </w:rPr>
        <w:t>2.686.626,63</w:t>
      </w:r>
      <w:r>
        <w:rPr>
          <w:rFonts w:eastAsia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  <w:lang w:val="en-US" w:eastAsia="en-US"/>
        </w:rPr>
        <w:t>eura</w:t>
      </w:r>
      <w:proofErr w:type="spellEnd"/>
      <w:r w:rsidRPr="00145BCE">
        <w:rPr>
          <w:rFonts w:eastAsia="Times New Roman"/>
          <w:sz w:val="24"/>
          <w:szCs w:val="24"/>
        </w:rPr>
        <w:t xml:space="preserve">, </w:t>
      </w:r>
      <w:proofErr w:type="spellStart"/>
      <w:r w:rsidRPr="00145BCE">
        <w:rPr>
          <w:rFonts w:eastAsia="Times New Roman"/>
          <w:sz w:val="24"/>
          <w:szCs w:val="24"/>
        </w:rPr>
        <w:t>financijske</w:t>
      </w:r>
      <w:proofErr w:type="spellEnd"/>
      <w:r w:rsidRPr="00145BCE">
        <w:rPr>
          <w:rFonts w:eastAsia="Times New Roman"/>
          <w:sz w:val="24"/>
          <w:szCs w:val="24"/>
        </w:rPr>
        <w:t xml:space="preserve"> </w:t>
      </w:r>
      <w:proofErr w:type="spellStart"/>
      <w:r w:rsidRPr="00145BCE">
        <w:rPr>
          <w:rFonts w:eastAsia="Times New Roman"/>
          <w:sz w:val="24"/>
          <w:szCs w:val="24"/>
        </w:rPr>
        <w:t>rashode</w:t>
      </w:r>
      <w:proofErr w:type="spellEnd"/>
      <w:r w:rsidRPr="00145BCE">
        <w:rPr>
          <w:rFonts w:eastAsia="Times New Roman"/>
          <w:sz w:val="24"/>
          <w:szCs w:val="24"/>
        </w:rPr>
        <w:t xml:space="preserve"> u </w:t>
      </w:r>
      <w:proofErr w:type="spellStart"/>
      <w:r w:rsidRPr="00145BCE">
        <w:rPr>
          <w:rFonts w:eastAsia="Times New Roman"/>
          <w:sz w:val="24"/>
          <w:szCs w:val="24"/>
        </w:rPr>
        <w:t>iznosu</w:t>
      </w:r>
      <w:proofErr w:type="spellEnd"/>
      <w:r w:rsidRPr="00145BCE">
        <w:rPr>
          <w:rFonts w:eastAsia="Times New Roman"/>
          <w:sz w:val="24"/>
          <w:szCs w:val="24"/>
        </w:rPr>
        <w:t xml:space="preserve"> od </w:t>
      </w:r>
      <w:r w:rsidR="003B6852">
        <w:rPr>
          <w:rFonts w:eastAsia="Times New Roman"/>
          <w:color w:val="000000"/>
          <w:sz w:val="24"/>
          <w:szCs w:val="24"/>
          <w:lang w:val="en-US" w:eastAsia="en-US"/>
        </w:rPr>
        <w:t>54.193,94</w:t>
      </w:r>
      <w:r>
        <w:rPr>
          <w:rFonts w:eastAsia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  <w:lang w:val="en-US" w:eastAsia="en-US"/>
        </w:rPr>
        <w:t>eura</w:t>
      </w:r>
      <w:proofErr w:type="spellEnd"/>
      <w:r w:rsidRPr="00145BCE">
        <w:rPr>
          <w:rFonts w:eastAsia="Times New Roman"/>
          <w:sz w:val="24"/>
          <w:szCs w:val="24"/>
        </w:rPr>
        <w:t>,</w:t>
      </w:r>
      <w:r w:rsidR="003B6852">
        <w:rPr>
          <w:rFonts w:eastAsia="Times New Roman"/>
          <w:sz w:val="24"/>
          <w:szCs w:val="24"/>
        </w:rPr>
        <w:t xml:space="preserve"> </w:t>
      </w:r>
      <w:proofErr w:type="spellStart"/>
      <w:r w:rsidR="003B6852">
        <w:rPr>
          <w:rFonts w:eastAsia="Times New Roman"/>
          <w:sz w:val="24"/>
          <w:szCs w:val="24"/>
        </w:rPr>
        <w:t>obveze</w:t>
      </w:r>
      <w:proofErr w:type="spellEnd"/>
      <w:r w:rsidR="003B6852">
        <w:rPr>
          <w:rFonts w:eastAsia="Times New Roman"/>
          <w:sz w:val="24"/>
          <w:szCs w:val="24"/>
        </w:rPr>
        <w:t xml:space="preserve"> za </w:t>
      </w:r>
      <w:proofErr w:type="spellStart"/>
      <w:r w:rsidR="003B6852">
        <w:rPr>
          <w:rFonts w:eastAsia="Times New Roman"/>
          <w:sz w:val="24"/>
          <w:szCs w:val="24"/>
        </w:rPr>
        <w:t>pomoći</w:t>
      </w:r>
      <w:proofErr w:type="spellEnd"/>
      <w:r w:rsidR="003B6852">
        <w:rPr>
          <w:rFonts w:eastAsia="Times New Roman"/>
          <w:sz w:val="24"/>
          <w:szCs w:val="24"/>
        </w:rPr>
        <w:t xml:space="preserve"> </w:t>
      </w:r>
      <w:proofErr w:type="spellStart"/>
      <w:r w:rsidR="003B6852">
        <w:rPr>
          <w:rFonts w:eastAsia="Times New Roman"/>
          <w:sz w:val="24"/>
          <w:szCs w:val="24"/>
        </w:rPr>
        <w:t>dane</w:t>
      </w:r>
      <w:proofErr w:type="spellEnd"/>
      <w:r w:rsidR="003B6852">
        <w:rPr>
          <w:rFonts w:eastAsia="Times New Roman"/>
          <w:sz w:val="24"/>
          <w:szCs w:val="24"/>
        </w:rPr>
        <w:t xml:space="preserve"> u </w:t>
      </w:r>
      <w:proofErr w:type="spellStart"/>
      <w:r w:rsidR="003B6852">
        <w:rPr>
          <w:rFonts w:eastAsia="Times New Roman"/>
          <w:sz w:val="24"/>
          <w:szCs w:val="24"/>
        </w:rPr>
        <w:t>inozemstvo</w:t>
      </w:r>
      <w:proofErr w:type="spellEnd"/>
      <w:r w:rsidR="003B6852">
        <w:rPr>
          <w:rFonts w:eastAsia="Times New Roman"/>
          <w:sz w:val="24"/>
          <w:szCs w:val="24"/>
        </w:rPr>
        <w:t xml:space="preserve"> </w:t>
      </w:r>
      <w:proofErr w:type="spellStart"/>
      <w:r w:rsidR="003B6852">
        <w:rPr>
          <w:rFonts w:eastAsia="Times New Roman"/>
          <w:sz w:val="24"/>
          <w:szCs w:val="24"/>
        </w:rPr>
        <w:t>i</w:t>
      </w:r>
      <w:proofErr w:type="spellEnd"/>
      <w:r w:rsidR="003B6852">
        <w:rPr>
          <w:rFonts w:eastAsia="Times New Roman"/>
          <w:sz w:val="24"/>
          <w:szCs w:val="24"/>
        </w:rPr>
        <w:t xml:space="preserve"> </w:t>
      </w:r>
      <w:proofErr w:type="spellStart"/>
      <w:r w:rsidR="003B6852">
        <w:rPr>
          <w:rFonts w:eastAsia="Times New Roman"/>
          <w:sz w:val="24"/>
          <w:szCs w:val="24"/>
        </w:rPr>
        <w:t>unutar</w:t>
      </w:r>
      <w:proofErr w:type="spellEnd"/>
      <w:r w:rsidR="003B6852">
        <w:rPr>
          <w:rFonts w:eastAsia="Times New Roman"/>
          <w:sz w:val="24"/>
          <w:szCs w:val="24"/>
        </w:rPr>
        <w:t xml:space="preserve"> </w:t>
      </w:r>
      <w:proofErr w:type="spellStart"/>
      <w:r w:rsidR="003B6852">
        <w:rPr>
          <w:rFonts w:eastAsia="Times New Roman"/>
          <w:sz w:val="24"/>
          <w:szCs w:val="24"/>
        </w:rPr>
        <w:t>općeg</w:t>
      </w:r>
      <w:proofErr w:type="spellEnd"/>
      <w:r w:rsidR="003B6852">
        <w:rPr>
          <w:rFonts w:eastAsia="Times New Roman"/>
          <w:sz w:val="24"/>
          <w:szCs w:val="24"/>
        </w:rPr>
        <w:t xml:space="preserve"> </w:t>
      </w:r>
      <w:proofErr w:type="spellStart"/>
      <w:r w:rsidR="003B6852">
        <w:rPr>
          <w:rFonts w:eastAsia="Times New Roman"/>
          <w:sz w:val="24"/>
          <w:szCs w:val="24"/>
        </w:rPr>
        <w:t>proračuna</w:t>
      </w:r>
      <w:proofErr w:type="spellEnd"/>
      <w:r w:rsidR="003B6852">
        <w:rPr>
          <w:rFonts w:eastAsia="Times New Roman"/>
          <w:sz w:val="24"/>
          <w:szCs w:val="24"/>
        </w:rPr>
        <w:t xml:space="preserve"> u </w:t>
      </w:r>
      <w:proofErr w:type="spellStart"/>
      <w:r w:rsidR="003B6852">
        <w:rPr>
          <w:rFonts w:eastAsia="Times New Roman"/>
          <w:sz w:val="24"/>
          <w:szCs w:val="24"/>
        </w:rPr>
        <w:t>iznosu</w:t>
      </w:r>
      <w:proofErr w:type="spellEnd"/>
      <w:r w:rsidR="003B6852">
        <w:rPr>
          <w:rFonts w:eastAsia="Times New Roman"/>
          <w:sz w:val="24"/>
          <w:szCs w:val="24"/>
        </w:rPr>
        <w:t xml:space="preserve"> od 48.055,28 </w:t>
      </w:r>
      <w:proofErr w:type="spellStart"/>
      <w:r w:rsidR="003B6852">
        <w:rPr>
          <w:rFonts w:eastAsia="Times New Roman"/>
          <w:sz w:val="24"/>
          <w:szCs w:val="24"/>
        </w:rPr>
        <w:t>eura</w:t>
      </w:r>
      <w:proofErr w:type="spellEnd"/>
      <w:r w:rsidR="003B6852">
        <w:rPr>
          <w:rFonts w:eastAsia="Times New Roman"/>
          <w:sz w:val="24"/>
          <w:szCs w:val="24"/>
        </w:rPr>
        <w:t>,</w:t>
      </w:r>
      <w:r w:rsidRPr="00145BCE">
        <w:rPr>
          <w:rFonts w:eastAsia="Times New Roman"/>
          <w:sz w:val="24"/>
          <w:szCs w:val="24"/>
        </w:rPr>
        <w:t xml:space="preserve"> </w:t>
      </w:r>
      <w:proofErr w:type="spellStart"/>
      <w:r w:rsidRPr="00145BCE">
        <w:rPr>
          <w:rFonts w:eastAsia="Times New Roman"/>
          <w:sz w:val="24"/>
          <w:szCs w:val="24"/>
        </w:rPr>
        <w:t>naknade</w:t>
      </w:r>
      <w:proofErr w:type="spellEnd"/>
      <w:r w:rsidRPr="00145BCE">
        <w:rPr>
          <w:rFonts w:eastAsia="Times New Roman"/>
          <w:sz w:val="24"/>
          <w:szCs w:val="24"/>
        </w:rPr>
        <w:t xml:space="preserve"> </w:t>
      </w:r>
      <w:proofErr w:type="spellStart"/>
      <w:r w:rsidRPr="00145BCE">
        <w:rPr>
          <w:rFonts w:eastAsia="Times New Roman"/>
          <w:sz w:val="24"/>
          <w:szCs w:val="24"/>
        </w:rPr>
        <w:t>građanima</w:t>
      </w:r>
      <w:proofErr w:type="spellEnd"/>
      <w:r w:rsidRPr="00145BCE">
        <w:rPr>
          <w:rFonts w:eastAsia="Times New Roman"/>
          <w:sz w:val="24"/>
          <w:szCs w:val="24"/>
        </w:rPr>
        <w:t xml:space="preserve"> </w:t>
      </w:r>
      <w:proofErr w:type="spellStart"/>
      <w:r w:rsidRPr="00145BCE">
        <w:rPr>
          <w:rFonts w:eastAsia="Times New Roman"/>
          <w:sz w:val="24"/>
          <w:szCs w:val="24"/>
        </w:rPr>
        <w:t>i</w:t>
      </w:r>
      <w:proofErr w:type="spellEnd"/>
      <w:r w:rsidRPr="00145BCE">
        <w:rPr>
          <w:rFonts w:eastAsia="Times New Roman"/>
          <w:sz w:val="24"/>
          <w:szCs w:val="24"/>
        </w:rPr>
        <w:t xml:space="preserve"> </w:t>
      </w:r>
      <w:proofErr w:type="spellStart"/>
      <w:r w:rsidRPr="00145BCE">
        <w:rPr>
          <w:rFonts w:eastAsia="Times New Roman"/>
          <w:sz w:val="24"/>
          <w:szCs w:val="24"/>
        </w:rPr>
        <w:t>kućanstvima</w:t>
      </w:r>
      <w:proofErr w:type="spellEnd"/>
      <w:r w:rsidRPr="00145BCE">
        <w:rPr>
          <w:rFonts w:eastAsia="Times New Roman"/>
          <w:sz w:val="24"/>
          <w:szCs w:val="24"/>
        </w:rPr>
        <w:t xml:space="preserve"> u </w:t>
      </w:r>
      <w:proofErr w:type="spellStart"/>
      <w:r w:rsidRPr="00145BCE">
        <w:rPr>
          <w:rFonts w:eastAsia="Times New Roman"/>
          <w:sz w:val="24"/>
          <w:szCs w:val="24"/>
        </w:rPr>
        <w:t>iznosu</w:t>
      </w:r>
      <w:proofErr w:type="spellEnd"/>
      <w:r w:rsidRPr="00145BCE">
        <w:rPr>
          <w:rFonts w:eastAsia="Times New Roman"/>
          <w:sz w:val="24"/>
          <w:szCs w:val="24"/>
        </w:rPr>
        <w:t xml:space="preserve"> od </w:t>
      </w:r>
      <w:r w:rsidR="003B6852">
        <w:rPr>
          <w:rFonts w:eastAsia="Times New Roman"/>
          <w:color w:val="000000"/>
          <w:sz w:val="24"/>
          <w:szCs w:val="24"/>
          <w:lang w:val="en-US" w:eastAsia="en-US"/>
        </w:rPr>
        <w:t>99.115,52</w:t>
      </w:r>
      <w:r>
        <w:rPr>
          <w:rFonts w:eastAsia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  <w:lang w:val="en-US" w:eastAsia="en-US"/>
        </w:rPr>
        <w:t>eura</w:t>
      </w:r>
      <w:proofErr w:type="spellEnd"/>
      <w:r w:rsidRPr="00145BCE">
        <w:rPr>
          <w:rFonts w:eastAsia="Times New Roman"/>
          <w:sz w:val="24"/>
          <w:szCs w:val="24"/>
        </w:rPr>
        <w:t xml:space="preserve">, </w:t>
      </w:r>
      <w:proofErr w:type="spellStart"/>
      <w:r w:rsidRPr="00145BCE">
        <w:rPr>
          <w:rFonts w:eastAsia="Times New Roman"/>
          <w:sz w:val="24"/>
          <w:szCs w:val="24"/>
        </w:rPr>
        <w:t>obveze</w:t>
      </w:r>
      <w:proofErr w:type="spellEnd"/>
      <w:r w:rsidRPr="00145BCE">
        <w:rPr>
          <w:rFonts w:eastAsia="Times New Roman"/>
          <w:sz w:val="24"/>
          <w:szCs w:val="24"/>
        </w:rPr>
        <w:t xml:space="preserve"> za </w:t>
      </w:r>
      <w:proofErr w:type="spellStart"/>
      <w:r w:rsidRPr="00145BCE">
        <w:rPr>
          <w:rFonts w:eastAsia="Times New Roman"/>
          <w:sz w:val="24"/>
          <w:szCs w:val="24"/>
        </w:rPr>
        <w:t>kazne</w:t>
      </w:r>
      <w:proofErr w:type="spellEnd"/>
      <w:r w:rsidRPr="00145BCE">
        <w:rPr>
          <w:rFonts w:eastAsia="Times New Roman"/>
          <w:sz w:val="24"/>
          <w:szCs w:val="24"/>
        </w:rPr>
        <w:t xml:space="preserve">, </w:t>
      </w:r>
      <w:proofErr w:type="spellStart"/>
      <w:r w:rsidRPr="00145BCE">
        <w:rPr>
          <w:rFonts w:eastAsia="Times New Roman"/>
          <w:sz w:val="24"/>
          <w:szCs w:val="24"/>
        </w:rPr>
        <w:t>naknade</w:t>
      </w:r>
      <w:proofErr w:type="spellEnd"/>
      <w:r w:rsidRPr="00145BCE">
        <w:rPr>
          <w:rFonts w:eastAsia="Times New Roman"/>
          <w:sz w:val="24"/>
          <w:szCs w:val="24"/>
        </w:rPr>
        <w:t xml:space="preserve"> </w:t>
      </w:r>
      <w:proofErr w:type="spellStart"/>
      <w:r w:rsidRPr="00145BCE">
        <w:rPr>
          <w:rFonts w:eastAsia="Times New Roman"/>
          <w:sz w:val="24"/>
          <w:szCs w:val="24"/>
        </w:rPr>
        <w:t>šteta</w:t>
      </w:r>
      <w:proofErr w:type="spellEnd"/>
      <w:r w:rsidRPr="00145BCE">
        <w:rPr>
          <w:rFonts w:eastAsia="Times New Roman"/>
          <w:sz w:val="24"/>
          <w:szCs w:val="24"/>
        </w:rPr>
        <w:t xml:space="preserve"> </w:t>
      </w:r>
      <w:proofErr w:type="spellStart"/>
      <w:r w:rsidRPr="00145BCE">
        <w:rPr>
          <w:rFonts w:eastAsia="Times New Roman"/>
          <w:sz w:val="24"/>
          <w:szCs w:val="24"/>
        </w:rPr>
        <w:t>i</w:t>
      </w:r>
      <w:proofErr w:type="spellEnd"/>
      <w:r w:rsidRPr="00145BCE">
        <w:rPr>
          <w:rFonts w:eastAsia="Times New Roman"/>
          <w:sz w:val="24"/>
          <w:szCs w:val="24"/>
        </w:rPr>
        <w:t xml:space="preserve"> </w:t>
      </w:r>
      <w:proofErr w:type="spellStart"/>
      <w:r w:rsidRPr="00145BCE">
        <w:rPr>
          <w:rFonts w:eastAsia="Times New Roman"/>
          <w:sz w:val="24"/>
          <w:szCs w:val="24"/>
        </w:rPr>
        <w:t>kapitalne</w:t>
      </w:r>
      <w:proofErr w:type="spellEnd"/>
      <w:r w:rsidRPr="00145BCE">
        <w:rPr>
          <w:rFonts w:eastAsia="Times New Roman"/>
          <w:sz w:val="24"/>
          <w:szCs w:val="24"/>
        </w:rPr>
        <w:t xml:space="preserve"> </w:t>
      </w:r>
      <w:proofErr w:type="spellStart"/>
      <w:r w:rsidRPr="00145BCE">
        <w:rPr>
          <w:rFonts w:eastAsia="Times New Roman"/>
          <w:sz w:val="24"/>
          <w:szCs w:val="24"/>
        </w:rPr>
        <w:t>pomoći</w:t>
      </w:r>
      <w:proofErr w:type="spellEnd"/>
      <w:r w:rsidRPr="00145BCE">
        <w:rPr>
          <w:rFonts w:eastAsia="Times New Roman"/>
          <w:sz w:val="24"/>
          <w:szCs w:val="24"/>
        </w:rPr>
        <w:t xml:space="preserve"> u </w:t>
      </w:r>
      <w:proofErr w:type="spellStart"/>
      <w:r w:rsidRPr="00145BCE">
        <w:rPr>
          <w:rFonts w:eastAsia="Times New Roman"/>
          <w:sz w:val="24"/>
          <w:szCs w:val="24"/>
        </w:rPr>
        <w:t>iznosu</w:t>
      </w:r>
      <w:proofErr w:type="spellEnd"/>
      <w:r w:rsidRPr="00145BCE">
        <w:rPr>
          <w:rFonts w:eastAsia="Times New Roman"/>
          <w:sz w:val="24"/>
          <w:szCs w:val="24"/>
        </w:rPr>
        <w:t xml:space="preserve"> od </w:t>
      </w:r>
      <w:r w:rsidR="003B6852">
        <w:rPr>
          <w:rFonts w:eastAsia="Times New Roman"/>
          <w:color w:val="000000"/>
          <w:sz w:val="24"/>
          <w:szCs w:val="24"/>
          <w:lang w:val="en-US" w:eastAsia="en-US"/>
        </w:rPr>
        <w:t>396.804,97</w:t>
      </w:r>
      <w:r>
        <w:rPr>
          <w:rFonts w:eastAsia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  <w:lang w:val="en-US" w:eastAsia="en-US"/>
        </w:rPr>
        <w:t>eura</w:t>
      </w:r>
      <w:proofErr w:type="spellEnd"/>
      <w:r w:rsidRPr="00145BCE">
        <w:rPr>
          <w:rFonts w:eastAsia="Times New Roman"/>
          <w:sz w:val="24"/>
          <w:szCs w:val="24"/>
        </w:rPr>
        <w:t xml:space="preserve">, </w:t>
      </w:r>
      <w:proofErr w:type="spellStart"/>
      <w:r w:rsidRPr="00145BCE">
        <w:rPr>
          <w:rFonts w:eastAsia="Times New Roman"/>
          <w:sz w:val="24"/>
          <w:szCs w:val="24"/>
        </w:rPr>
        <w:t>ostale</w:t>
      </w:r>
      <w:proofErr w:type="spellEnd"/>
      <w:r w:rsidRPr="00145BCE">
        <w:rPr>
          <w:rFonts w:eastAsia="Times New Roman"/>
          <w:sz w:val="24"/>
          <w:szCs w:val="24"/>
        </w:rPr>
        <w:t xml:space="preserve"> </w:t>
      </w:r>
      <w:proofErr w:type="spellStart"/>
      <w:r w:rsidRPr="00145BCE">
        <w:rPr>
          <w:rFonts w:eastAsia="Times New Roman"/>
          <w:sz w:val="24"/>
          <w:szCs w:val="24"/>
        </w:rPr>
        <w:t>tekuće</w:t>
      </w:r>
      <w:proofErr w:type="spellEnd"/>
      <w:r w:rsidRPr="00145BCE">
        <w:rPr>
          <w:rFonts w:eastAsia="Times New Roman"/>
          <w:sz w:val="24"/>
          <w:szCs w:val="24"/>
        </w:rPr>
        <w:t xml:space="preserve"> </w:t>
      </w:r>
      <w:proofErr w:type="spellStart"/>
      <w:r w:rsidRPr="00145BCE">
        <w:rPr>
          <w:rFonts w:eastAsia="Times New Roman"/>
          <w:sz w:val="24"/>
          <w:szCs w:val="24"/>
        </w:rPr>
        <w:t>obveze</w:t>
      </w:r>
      <w:proofErr w:type="spellEnd"/>
      <w:r w:rsidRPr="00145BCE">
        <w:rPr>
          <w:rFonts w:eastAsia="Times New Roman"/>
          <w:sz w:val="24"/>
          <w:szCs w:val="24"/>
        </w:rPr>
        <w:t xml:space="preserve"> u </w:t>
      </w:r>
      <w:proofErr w:type="spellStart"/>
      <w:r w:rsidRPr="00145BCE">
        <w:rPr>
          <w:rFonts w:eastAsia="Times New Roman"/>
          <w:sz w:val="24"/>
          <w:szCs w:val="24"/>
        </w:rPr>
        <w:t>iznosu</w:t>
      </w:r>
      <w:proofErr w:type="spellEnd"/>
      <w:r w:rsidRPr="00145BCE">
        <w:rPr>
          <w:rFonts w:eastAsia="Times New Roman"/>
          <w:sz w:val="24"/>
          <w:szCs w:val="24"/>
        </w:rPr>
        <w:t xml:space="preserve"> od </w:t>
      </w:r>
      <w:r w:rsidR="003B6852">
        <w:rPr>
          <w:rFonts w:eastAsia="Times New Roman"/>
          <w:color w:val="000000"/>
          <w:sz w:val="24"/>
          <w:szCs w:val="24"/>
          <w:lang w:val="en-US" w:eastAsia="en-US"/>
        </w:rPr>
        <w:t>29.761,03</w:t>
      </w:r>
      <w:r>
        <w:rPr>
          <w:rFonts w:eastAsia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  <w:lang w:val="en-US" w:eastAsia="en-US"/>
        </w:rPr>
        <w:t>eura</w:t>
      </w:r>
      <w:proofErr w:type="spellEnd"/>
      <w:r w:rsidRPr="00145BCE">
        <w:rPr>
          <w:rFonts w:eastAsia="Times New Roman"/>
          <w:sz w:val="24"/>
          <w:szCs w:val="24"/>
        </w:rPr>
        <w:t xml:space="preserve">, </w:t>
      </w:r>
      <w:proofErr w:type="spellStart"/>
      <w:r w:rsidRPr="00145BCE">
        <w:rPr>
          <w:rFonts w:eastAsia="Times New Roman"/>
          <w:sz w:val="24"/>
          <w:szCs w:val="24"/>
        </w:rPr>
        <w:t>obveze</w:t>
      </w:r>
      <w:proofErr w:type="spellEnd"/>
      <w:r w:rsidRPr="00145BCE">
        <w:rPr>
          <w:rFonts w:eastAsia="Times New Roman"/>
          <w:sz w:val="24"/>
          <w:szCs w:val="24"/>
        </w:rPr>
        <w:t xml:space="preserve"> za </w:t>
      </w:r>
      <w:proofErr w:type="spellStart"/>
      <w:r w:rsidRPr="00145BCE">
        <w:rPr>
          <w:rFonts w:eastAsia="Times New Roman"/>
          <w:sz w:val="24"/>
          <w:szCs w:val="24"/>
        </w:rPr>
        <w:t>nabavu</w:t>
      </w:r>
      <w:proofErr w:type="spellEnd"/>
      <w:r w:rsidRPr="00145BCE">
        <w:rPr>
          <w:rFonts w:eastAsia="Times New Roman"/>
          <w:sz w:val="24"/>
          <w:szCs w:val="24"/>
        </w:rPr>
        <w:t xml:space="preserve"> ne </w:t>
      </w:r>
      <w:proofErr w:type="spellStart"/>
      <w:r w:rsidRPr="00145BCE">
        <w:rPr>
          <w:rFonts w:eastAsia="Times New Roman"/>
          <w:sz w:val="24"/>
          <w:szCs w:val="24"/>
        </w:rPr>
        <w:t>proizvedene</w:t>
      </w:r>
      <w:proofErr w:type="spellEnd"/>
      <w:r w:rsidRPr="00145BCE">
        <w:rPr>
          <w:rFonts w:eastAsia="Times New Roman"/>
          <w:sz w:val="24"/>
          <w:szCs w:val="24"/>
        </w:rPr>
        <w:t xml:space="preserve"> </w:t>
      </w:r>
      <w:proofErr w:type="spellStart"/>
      <w:r w:rsidRPr="00145BCE">
        <w:rPr>
          <w:rFonts w:eastAsia="Times New Roman"/>
          <w:sz w:val="24"/>
          <w:szCs w:val="24"/>
        </w:rPr>
        <w:t>dugotrajne</w:t>
      </w:r>
      <w:proofErr w:type="spellEnd"/>
      <w:r w:rsidRPr="00145BCE">
        <w:rPr>
          <w:rFonts w:eastAsia="Times New Roman"/>
          <w:sz w:val="24"/>
          <w:szCs w:val="24"/>
        </w:rPr>
        <w:t xml:space="preserve"> </w:t>
      </w:r>
      <w:proofErr w:type="spellStart"/>
      <w:r w:rsidRPr="00145BCE">
        <w:rPr>
          <w:rFonts w:eastAsia="Times New Roman"/>
          <w:sz w:val="24"/>
          <w:szCs w:val="24"/>
        </w:rPr>
        <w:t>imovine</w:t>
      </w:r>
      <w:proofErr w:type="spellEnd"/>
      <w:r w:rsidRPr="00145BCE">
        <w:rPr>
          <w:rFonts w:eastAsia="Times New Roman"/>
          <w:sz w:val="24"/>
          <w:szCs w:val="24"/>
        </w:rPr>
        <w:t xml:space="preserve"> u </w:t>
      </w:r>
      <w:proofErr w:type="spellStart"/>
      <w:r w:rsidRPr="00145BCE">
        <w:rPr>
          <w:rFonts w:eastAsia="Times New Roman"/>
          <w:sz w:val="24"/>
          <w:szCs w:val="24"/>
        </w:rPr>
        <w:t>iznosu</w:t>
      </w:r>
      <w:proofErr w:type="spellEnd"/>
      <w:r w:rsidRPr="00145BCE">
        <w:rPr>
          <w:rFonts w:eastAsia="Times New Roman"/>
          <w:sz w:val="24"/>
          <w:szCs w:val="24"/>
        </w:rPr>
        <w:t xml:space="preserve"> od </w:t>
      </w:r>
      <w:r w:rsidR="003B6852">
        <w:rPr>
          <w:rFonts w:eastAsia="Times New Roman"/>
          <w:color w:val="000000"/>
          <w:sz w:val="24"/>
          <w:szCs w:val="24"/>
          <w:lang w:val="en-US" w:eastAsia="en-US"/>
        </w:rPr>
        <w:t>98.830,00</w:t>
      </w:r>
      <w:r>
        <w:rPr>
          <w:rFonts w:eastAsia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  <w:lang w:val="en-US" w:eastAsia="en-US"/>
        </w:rPr>
        <w:t>eura</w:t>
      </w:r>
      <w:proofErr w:type="spellEnd"/>
      <w:r w:rsidRPr="00145BCE">
        <w:rPr>
          <w:rFonts w:eastAsia="Times New Roman"/>
          <w:sz w:val="24"/>
          <w:szCs w:val="24"/>
        </w:rPr>
        <w:t>,</w:t>
      </w:r>
      <w:r w:rsidR="00AB01C2">
        <w:rPr>
          <w:rFonts w:eastAsia="Times New Roman"/>
          <w:sz w:val="24"/>
          <w:szCs w:val="24"/>
        </w:rPr>
        <w:t xml:space="preserve"> </w:t>
      </w:r>
      <w:proofErr w:type="spellStart"/>
      <w:r w:rsidR="00AB01C2">
        <w:rPr>
          <w:rFonts w:eastAsia="Times New Roman"/>
          <w:sz w:val="24"/>
          <w:szCs w:val="24"/>
        </w:rPr>
        <w:t>obveze</w:t>
      </w:r>
      <w:proofErr w:type="spellEnd"/>
      <w:r w:rsidR="00AB01C2">
        <w:rPr>
          <w:rFonts w:eastAsia="Times New Roman"/>
          <w:sz w:val="24"/>
          <w:szCs w:val="24"/>
        </w:rPr>
        <w:t xml:space="preserve"> za </w:t>
      </w:r>
      <w:proofErr w:type="spellStart"/>
      <w:r w:rsidR="00AB01C2">
        <w:rPr>
          <w:rFonts w:eastAsia="Times New Roman"/>
          <w:sz w:val="24"/>
          <w:szCs w:val="24"/>
        </w:rPr>
        <w:t>nabavu</w:t>
      </w:r>
      <w:proofErr w:type="spellEnd"/>
      <w:r w:rsidR="00AB01C2">
        <w:rPr>
          <w:rFonts w:eastAsia="Times New Roman"/>
          <w:sz w:val="24"/>
          <w:szCs w:val="24"/>
        </w:rPr>
        <w:t xml:space="preserve"> </w:t>
      </w:r>
      <w:proofErr w:type="spellStart"/>
      <w:r w:rsidR="00AB01C2">
        <w:rPr>
          <w:rFonts w:eastAsia="Times New Roman"/>
          <w:sz w:val="24"/>
          <w:szCs w:val="24"/>
        </w:rPr>
        <w:t>proizvedene</w:t>
      </w:r>
      <w:proofErr w:type="spellEnd"/>
      <w:r w:rsidR="00AB01C2">
        <w:rPr>
          <w:rFonts w:eastAsia="Times New Roman"/>
          <w:sz w:val="24"/>
          <w:szCs w:val="24"/>
        </w:rPr>
        <w:t xml:space="preserve"> </w:t>
      </w:r>
      <w:proofErr w:type="spellStart"/>
      <w:r w:rsidR="00AB01C2">
        <w:rPr>
          <w:rFonts w:eastAsia="Times New Roman"/>
          <w:sz w:val="24"/>
          <w:szCs w:val="24"/>
        </w:rPr>
        <w:t>dugotrajne</w:t>
      </w:r>
      <w:proofErr w:type="spellEnd"/>
      <w:r w:rsidR="00AB01C2">
        <w:rPr>
          <w:rFonts w:eastAsia="Times New Roman"/>
          <w:sz w:val="24"/>
          <w:szCs w:val="24"/>
        </w:rPr>
        <w:t xml:space="preserve"> </w:t>
      </w:r>
      <w:proofErr w:type="spellStart"/>
      <w:r w:rsidR="00AB01C2">
        <w:rPr>
          <w:rFonts w:eastAsia="Times New Roman"/>
          <w:sz w:val="24"/>
          <w:szCs w:val="24"/>
        </w:rPr>
        <w:t>imovine</w:t>
      </w:r>
      <w:proofErr w:type="spellEnd"/>
      <w:r w:rsidR="00AB01C2">
        <w:rPr>
          <w:rFonts w:eastAsia="Times New Roman"/>
          <w:sz w:val="24"/>
          <w:szCs w:val="24"/>
        </w:rPr>
        <w:t xml:space="preserve"> u </w:t>
      </w:r>
      <w:proofErr w:type="spellStart"/>
      <w:r w:rsidR="00AB01C2">
        <w:rPr>
          <w:rFonts w:eastAsia="Times New Roman"/>
          <w:sz w:val="24"/>
          <w:szCs w:val="24"/>
        </w:rPr>
        <w:t>iznosu</w:t>
      </w:r>
      <w:proofErr w:type="spellEnd"/>
      <w:r w:rsidR="00AB01C2">
        <w:rPr>
          <w:rFonts w:eastAsia="Times New Roman"/>
          <w:sz w:val="24"/>
          <w:szCs w:val="24"/>
        </w:rPr>
        <w:t xml:space="preserve"> od </w:t>
      </w:r>
      <w:r w:rsidR="003B6852">
        <w:rPr>
          <w:rFonts w:eastAsia="Times New Roman"/>
          <w:sz w:val="24"/>
          <w:szCs w:val="24"/>
        </w:rPr>
        <w:t>1.292.141,31</w:t>
      </w:r>
      <w:r w:rsidR="00AB01C2">
        <w:rPr>
          <w:rFonts w:eastAsia="Times New Roman"/>
          <w:sz w:val="24"/>
          <w:szCs w:val="24"/>
        </w:rPr>
        <w:t xml:space="preserve"> </w:t>
      </w:r>
      <w:proofErr w:type="spellStart"/>
      <w:r w:rsidR="00AB01C2">
        <w:rPr>
          <w:rFonts w:eastAsia="Times New Roman"/>
          <w:sz w:val="24"/>
          <w:szCs w:val="24"/>
        </w:rPr>
        <w:t>eura</w:t>
      </w:r>
      <w:proofErr w:type="spellEnd"/>
      <w:r w:rsidR="00AB01C2">
        <w:rPr>
          <w:rFonts w:eastAsia="Times New Roman"/>
          <w:sz w:val="24"/>
          <w:szCs w:val="24"/>
        </w:rPr>
        <w:t>,</w:t>
      </w:r>
      <w:r w:rsidRPr="00145BCE">
        <w:rPr>
          <w:rFonts w:eastAsia="Times New Roman"/>
          <w:sz w:val="24"/>
          <w:szCs w:val="24"/>
        </w:rPr>
        <w:t xml:space="preserve"> </w:t>
      </w:r>
      <w:proofErr w:type="spellStart"/>
      <w:r w:rsidR="00AB01C2">
        <w:rPr>
          <w:rFonts w:eastAsia="Times New Roman"/>
          <w:sz w:val="24"/>
          <w:szCs w:val="24"/>
        </w:rPr>
        <w:t>obveze</w:t>
      </w:r>
      <w:proofErr w:type="spellEnd"/>
      <w:r w:rsidR="00AB01C2">
        <w:rPr>
          <w:rFonts w:eastAsia="Times New Roman"/>
          <w:sz w:val="24"/>
          <w:szCs w:val="24"/>
        </w:rPr>
        <w:t xml:space="preserve"> za </w:t>
      </w:r>
      <w:proofErr w:type="spellStart"/>
      <w:r w:rsidR="00AB01C2">
        <w:rPr>
          <w:rFonts w:eastAsia="Times New Roman"/>
          <w:sz w:val="24"/>
          <w:szCs w:val="24"/>
        </w:rPr>
        <w:t>dodatna</w:t>
      </w:r>
      <w:proofErr w:type="spellEnd"/>
      <w:r w:rsidR="00AB01C2">
        <w:rPr>
          <w:rFonts w:eastAsia="Times New Roman"/>
          <w:sz w:val="24"/>
          <w:szCs w:val="24"/>
        </w:rPr>
        <w:t xml:space="preserve"> </w:t>
      </w:r>
      <w:proofErr w:type="spellStart"/>
      <w:r w:rsidR="00AB01C2">
        <w:rPr>
          <w:rFonts w:eastAsia="Times New Roman"/>
          <w:sz w:val="24"/>
          <w:szCs w:val="24"/>
        </w:rPr>
        <w:t>ulaganja</w:t>
      </w:r>
      <w:proofErr w:type="spellEnd"/>
      <w:r w:rsidR="00AB01C2">
        <w:rPr>
          <w:rFonts w:eastAsia="Times New Roman"/>
          <w:sz w:val="24"/>
          <w:szCs w:val="24"/>
        </w:rPr>
        <w:t xml:space="preserve"> </w:t>
      </w:r>
      <w:proofErr w:type="spellStart"/>
      <w:r w:rsidR="00AB01C2">
        <w:rPr>
          <w:rFonts w:eastAsia="Times New Roman"/>
          <w:sz w:val="24"/>
          <w:szCs w:val="24"/>
        </w:rPr>
        <w:t>na</w:t>
      </w:r>
      <w:proofErr w:type="spellEnd"/>
      <w:r w:rsidR="00AB01C2">
        <w:rPr>
          <w:rFonts w:eastAsia="Times New Roman"/>
          <w:sz w:val="24"/>
          <w:szCs w:val="24"/>
        </w:rPr>
        <w:t xml:space="preserve"> </w:t>
      </w:r>
      <w:proofErr w:type="spellStart"/>
      <w:r w:rsidR="00AB01C2">
        <w:rPr>
          <w:rFonts w:eastAsia="Times New Roman"/>
          <w:sz w:val="24"/>
          <w:szCs w:val="24"/>
        </w:rPr>
        <w:t>naefinancijskoj</w:t>
      </w:r>
      <w:proofErr w:type="spellEnd"/>
      <w:r w:rsidR="00AB01C2">
        <w:rPr>
          <w:rFonts w:eastAsia="Times New Roman"/>
          <w:sz w:val="24"/>
          <w:szCs w:val="24"/>
        </w:rPr>
        <w:t xml:space="preserve"> </w:t>
      </w:r>
      <w:proofErr w:type="spellStart"/>
      <w:r w:rsidR="00AB01C2">
        <w:rPr>
          <w:rFonts w:eastAsia="Times New Roman"/>
          <w:sz w:val="24"/>
          <w:szCs w:val="24"/>
        </w:rPr>
        <w:t>imovini</w:t>
      </w:r>
      <w:proofErr w:type="spellEnd"/>
      <w:r w:rsidR="00AB01C2">
        <w:rPr>
          <w:rFonts w:eastAsia="Times New Roman"/>
          <w:sz w:val="24"/>
          <w:szCs w:val="24"/>
        </w:rPr>
        <w:t xml:space="preserve"> u </w:t>
      </w:r>
      <w:proofErr w:type="spellStart"/>
      <w:r w:rsidR="00AB01C2">
        <w:rPr>
          <w:rFonts w:eastAsia="Times New Roman"/>
          <w:sz w:val="24"/>
          <w:szCs w:val="24"/>
        </w:rPr>
        <w:t>iznosu</w:t>
      </w:r>
      <w:proofErr w:type="spellEnd"/>
      <w:r w:rsidR="00AB01C2">
        <w:rPr>
          <w:rFonts w:eastAsia="Times New Roman"/>
          <w:sz w:val="24"/>
          <w:szCs w:val="24"/>
        </w:rPr>
        <w:t xml:space="preserve"> od </w:t>
      </w:r>
      <w:r w:rsidR="003B6852">
        <w:rPr>
          <w:rFonts w:eastAsia="Times New Roman"/>
          <w:sz w:val="24"/>
          <w:szCs w:val="24"/>
        </w:rPr>
        <w:t>69.837,83</w:t>
      </w:r>
      <w:r w:rsidR="00AB01C2">
        <w:rPr>
          <w:rFonts w:eastAsia="Times New Roman"/>
          <w:sz w:val="24"/>
          <w:szCs w:val="24"/>
        </w:rPr>
        <w:t xml:space="preserve"> </w:t>
      </w:r>
      <w:proofErr w:type="spellStart"/>
      <w:r w:rsidR="00AB01C2"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color w:val="000000"/>
          <w:sz w:val="24"/>
          <w:szCs w:val="24"/>
          <w:lang w:val="en-US" w:eastAsia="en-US"/>
        </w:rPr>
        <w:t>.</w:t>
      </w:r>
      <w:r w:rsidRPr="00145BCE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Ukupno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plaćene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obveze</w:t>
      </w:r>
      <w:proofErr w:type="spellEnd"/>
      <w:r w:rsidR="00AB01C2">
        <w:rPr>
          <w:rFonts w:eastAsia="Times New Roman"/>
          <w:sz w:val="24"/>
          <w:szCs w:val="24"/>
        </w:rPr>
        <w:t xml:space="preserve"> u 202</w:t>
      </w:r>
      <w:r w:rsidR="003B6852">
        <w:rPr>
          <w:rFonts w:eastAsia="Times New Roman"/>
          <w:sz w:val="24"/>
          <w:szCs w:val="24"/>
        </w:rPr>
        <w:t>5</w:t>
      </w:r>
      <w:r w:rsidR="00AB01C2">
        <w:rPr>
          <w:rFonts w:eastAsia="Times New Roman"/>
          <w:sz w:val="24"/>
          <w:szCs w:val="24"/>
        </w:rPr>
        <w:t xml:space="preserve">. </w:t>
      </w:r>
      <w:proofErr w:type="spellStart"/>
      <w:r w:rsidR="00AB01C2">
        <w:rPr>
          <w:rFonts w:eastAsia="Times New Roman"/>
          <w:sz w:val="24"/>
          <w:szCs w:val="24"/>
        </w:rPr>
        <w:t>godini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iznose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3B6852">
        <w:rPr>
          <w:rFonts w:eastAsia="Times New Roman"/>
          <w:sz w:val="24"/>
          <w:szCs w:val="24"/>
        </w:rPr>
        <w:t>5.501.919,45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eura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27760287" w14:textId="77777777" w:rsidR="00094CFF" w:rsidRPr="00145BCE" w:rsidRDefault="00094CFF" w:rsidP="007242AF">
      <w:pPr>
        <w:jc w:val="both"/>
        <w:rPr>
          <w:rFonts w:eastAsia="Times New Roman"/>
          <w:color w:val="000000"/>
          <w:sz w:val="24"/>
          <w:szCs w:val="24"/>
          <w:lang w:val="en-US" w:eastAsia="en-US"/>
        </w:rPr>
      </w:pPr>
    </w:p>
    <w:p w14:paraId="38F4D13B" w14:textId="77777777" w:rsidR="007242AF" w:rsidRDefault="007242AF" w:rsidP="007242AF">
      <w:pPr>
        <w:spacing w:line="20" w:lineRule="exact"/>
        <w:rPr>
          <w:sz w:val="20"/>
          <w:szCs w:val="20"/>
        </w:rPr>
      </w:pPr>
    </w:p>
    <w:p w14:paraId="2F8A5ABC" w14:textId="798DD1E8" w:rsidR="00137C86" w:rsidRPr="00D17D16" w:rsidRDefault="00137C86" w:rsidP="00137C86">
      <w:pPr>
        <w:jc w:val="both"/>
        <w:rPr>
          <w:sz w:val="24"/>
          <w:szCs w:val="24"/>
        </w:rPr>
      </w:pPr>
      <w:proofErr w:type="spellStart"/>
      <w:r w:rsidRPr="00D17D16">
        <w:rPr>
          <w:sz w:val="24"/>
          <w:szCs w:val="24"/>
        </w:rPr>
        <w:t>Stanje</w:t>
      </w:r>
      <w:proofErr w:type="spellEnd"/>
      <w:r w:rsidRPr="00D17D16">
        <w:rPr>
          <w:sz w:val="24"/>
          <w:szCs w:val="24"/>
        </w:rPr>
        <w:t xml:space="preserve"> </w:t>
      </w:r>
      <w:proofErr w:type="spellStart"/>
      <w:r w:rsidRPr="00D17D16">
        <w:rPr>
          <w:sz w:val="24"/>
          <w:szCs w:val="24"/>
        </w:rPr>
        <w:t>nedospjelih</w:t>
      </w:r>
      <w:proofErr w:type="spellEnd"/>
      <w:r w:rsidRPr="00D17D16">
        <w:rPr>
          <w:sz w:val="24"/>
          <w:szCs w:val="24"/>
        </w:rPr>
        <w:t xml:space="preserve"> </w:t>
      </w:r>
      <w:proofErr w:type="spellStart"/>
      <w:r w:rsidRPr="00D17D16">
        <w:rPr>
          <w:sz w:val="24"/>
          <w:szCs w:val="24"/>
        </w:rPr>
        <w:t>obveza</w:t>
      </w:r>
      <w:proofErr w:type="spellEnd"/>
      <w:r w:rsidRPr="00D17D16">
        <w:rPr>
          <w:sz w:val="24"/>
          <w:szCs w:val="24"/>
        </w:rPr>
        <w:t xml:space="preserve"> </w:t>
      </w:r>
      <w:proofErr w:type="spellStart"/>
      <w:r w:rsidRPr="00D17D16">
        <w:rPr>
          <w:sz w:val="24"/>
          <w:szCs w:val="24"/>
        </w:rPr>
        <w:t>iznosi</w:t>
      </w:r>
      <w:proofErr w:type="spellEnd"/>
      <w:r w:rsidRPr="00D17D16">
        <w:rPr>
          <w:sz w:val="24"/>
          <w:szCs w:val="24"/>
        </w:rPr>
        <w:t xml:space="preserve"> </w:t>
      </w:r>
      <w:r w:rsidR="003D2105">
        <w:rPr>
          <w:sz w:val="24"/>
          <w:szCs w:val="24"/>
        </w:rPr>
        <w:t>1.167.247,22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eura</w:t>
      </w:r>
      <w:proofErr w:type="spellEnd"/>
      <w:r>
        <w:rPr>
          <w:sz w:val="24"/>
          <w:szCs w:val="24"/>
        </w:rPr>
        <w:t>,</w:t>
      </w:r>
      <w:r w:rsidRPr="00D17D16">
        <w:rPr>
          <w:sz w:val="24"/>
          <w:szCs w:val="24"/>
        </w:rPr>
        <w:t xml:space="preserve"> </w:t>
      </w:r>
      <w:proofErr w:type="gramStart"/>
      <w:r w:rsidRPr="00D17D16">
        <w:rPr>
          <w:sz w:val="24"/>
          <w:szCs w:val="24"/>
        </w:rPr>
        <w:t>a</w:t>
      </w:r>
      <w:proofErr w:type="gramEnd"/>
      <w:r w:rsidRPr="00D17D16">
        <w:rPr>
          <w:sz w:val="24"/>
          <w:szCs w:val="24"/>
        </w:rPr>
        <w:t xml:space="preserve"> </w:t>
      </w:r>
      <w:proofErr w:type="spellStart"/>
      <w:r w:rsidRPr="00D17D16">
        <w:rPr>
          <w:sz w:val="24"/>
          <w:szCs w:val="24"/>
        </w:rPr>
        <w:t>odnosi</w:t>
      </w:r>
      <w:proofErr w:type="spellEnd"/>
      <w:r w:rsidRPr="00D17D16">
        <w:rPr>
          <w:sz w:val="24"/>
          <w:szCs w:val="24"/>
        </w:rPr>
        <w:t xml:space="preserve"> se </w:t>
      </w:r>
      <w:proofErr w:type="spellStart"/>
      <w:r w:rsidRPr="00D17D16">
        <w:rPr>
          <w:sz w:val="24"/>
          <w:szCs w:val="24"/>
        </w:rPr>
        <w:t>na</w:t>
      </w:r>
      <w:proofErr w:type="spellEnd"/>
      <w:r w:rsidRPr="00D17D16">
        <w:rPr>
          <w:sz w:val="24"/>
          <w:szCs w:val="24"/>
        </w:rPr>
        <w:t>:</w:t>
      </w:r>
    </w:p>
    <w:p w14:paraId="69C7A879" w14:textId="256557B7" w:rsidR="00137C86" w:rsidRDefault="00137C86" w:rsidP="00B97BEC">
      <w:pPr>
        <w:pStyle w:val="ListParagraph"/>
        <w:numPr>
          <w:ilvl w:val="3"/>
          <w:numId w:val="121"/>
        </w:numPr>
        <w:jc w:val="both"/>
        <w:rPr>
          <w:sz w:val="24"/>
          <w:szCs w:val="24"/>
        </w:rPr>
      </w:pPr>
      <w:proofErr w:type="spellStart"/>
      <w:r w:rsidRPr="00137C86">
        <w:rPr>
          <w:sz w:val="24"/>
          <w:szCs w:val="24"/>
        </w:rPr>
        <w:t>obvezu</w:t>
      </w:r>
      <w:proofErr w:type="spellEnd"/>
      <w:r w:rsidRPr="00137C86">
        <w:rPr>
          <w:sz w:val="24"/>
          <w:szCs w:val="24"/>
        </w:rPr>
        <w:t xml:space="preserve"> za </w:t>
      </w:r>
      <w:proofErr w:type="spellStart"/>
      <w:r w:rsidRPr="00137C86">
        <w:rPr>
          <w:sz w:val="24"/>
          <w:szCs w:val="24"/>
        </w:rPr>
        <w:t>plaće</w:t>
      </w:r>
      <w:proofErr w:type="spellEnd"/>
      <w:r w:rsidRPr="00137C86">
        <w:rPr>
          <w:sz w:val="24"/>
          <w:szCs w:val="24"/>
        </w:rPr>
        <w:t xml:space="preserve"> 12/2</w:t>
      </w:r>
      <w:r w:rsidR="003D2105">
        <w:rPr>
          <w:sz w:val="24"/>
          <w:szCs w:val="24"/>
        </w:rPr>
        <w:t>5</w:t>
      </w:r>
      <w:r w:rsidRPr="00137C86">
        <w:rPr>
          <w:sz w:val="24"/>
          <w:szCs w:val="24"/>
        </w:rPr>
        <w:t xml:space="preserve"> u </w:t>
      </w:r>
      <w:proofErr w:type="spellStart"/>
      <w:r w:rsidRPr="00137C86">
        <w:rPr>
          <w:sz w:val="24"/>
          <w:szCs w:val="24"/>
        </w:rPr>
        <w:t>iznosu</w:t>
      </w:r>
      <w:proofErr w:type="spellEnd"/>
      <w:r w:rsidRPr="00137C86">
        <w:rPr>
          <w:sz w:val="24"/>
          <w:szCs w:val="24"/>
        </w:rPr>
        <w:t xml:space="preserve"> od </w:t>
      </w:r>
      <w:r w:rsidR="003D2105" w:rsidRPr="003B6852">
        <w:rPr>
          <w:rFonts w:eastAsia="Times New Roman"/>
          <w:sz w:val="24"/>
          <w:szCs w:val="20"/>
        </w:rPr>
        <w:t xml:space="preserve">35.086,02 </w:t>
      </w:r>
      <w:proofErr w:type="spellStart"/>
      <w:r w:rsidRPr="00137C86">
        <w:rPr>
          <w:sz w:val="24"/>
          <w:szCs w:val="24"/>
        </w:rPr>
        <w:t>eura</w:t>
      </w:r>
      <w:proofErr w:type="spellEnd"/>
    </w:p>
    <w:p w14:paraId="08F27210" w14:textId="77777777" w:rsidR="006260C1" w:rsidRDefault="006260C1" w:rsidP="006260C1">
      <w:pPr>
        <w:jc w:val="both"/>
        <w:rPr>
          <w:sz w:val="24"/>
          <w:szCs w:val="24"/>
        </w:rPr>
      </w:pPr>
    </w:p>
    <w:p w14:paraId="39C6CCA2" w14:textId="77777777" w:rsidR="006260C1" w:rsidRPr="006260C1" w:rsidRDefault="006260C1" w:rsidP="006260C1">
      <w:pPr>
        <w:jc w:val="both"/>
        <w:rPr>
          <w:sz w:val="24"/>
          <w:szCs w:val="24"/>
        </w:rPr>
      </w:pPr>
    </w:p>
    <w:p w14:paraId="393E40FA" w14:textId="6EB338C5" w:rsidR="00A52254" w:rsidRPr="006260C1" w:rsidRDefault="00137C86" w:rsidP="00A52254">
      <w:pPr>
        <w:pStyle w:val="ListParagraph"/>
        <w:numPr>
          <w:ilvl w:val="3"/>
          <w:numId w:val="121"/>
        </w:numPr>
        <w:jc w:val="both"/>
        <w:rPr>
          <w:sz w:val="24"/>
          <w:szCs w:val="24"/>
        </w:rPr>
      </w:pPr>
      <w:proofErr w:type="spellStart"/>
      <w:r w:rsidRPr="00137C86">
        <w:rPr>
          <w:sz w:val="24"/>
          <w:szCs w:val="24"/>
        </w:rPr>
        <w:t>obveze</w:t>
      </w:r>
      <w:proofErr w:type="spellEnd"/>
      <w:r w:rsidRPr="00137C86">
        <w:rPr>
          <w:sz w:val="24"/>
          <w:szCs w:val="24"/>
        </w:rPr>
        <w:t xml:space="preserve"> za </w:t>
      </w:r>
      <w:proofErr w:type="spellStart"/>
      <w:r w:rsidRPr="00137C86">
        <w:rPr>
          <w:sz w:val="24"/>
          <w:szCs w:val="24"/>
        </w:rPr>
        <w:t>materijalne</w:t>
      </w:r>
      <w:proofErr w:type="spellEnd"/>
      <w:r w:rsidRPr="00137C86">
        <w:rPr>
          <w:sz w:val="24"/>
          <w:szCs w:val="24"/>
        </w:rPr>
        <w:t xml:space="preserve"> </w:t>
      </w:r>
      <w:proofErr w:type="spellStart"/>
      <w:r w:rsidRPr="00137C86">
        <w:rPr>
          <w:sz w:val="24"/>
          <w:szCs w:val="24"/>
        </w:rPr>
        <w:t>rashode</w:t>
      </w:r>
      <w:proofErr w:type="spellEnd"/>
      <w:r w:rsidRPr="00137C86">
        <w:rPr>
          <w:sz w:val="24"/>
          <w:szCs w:val="24"/>
        </w:rPr>
        <w:t xml:space="preserve"> za </w:t>
      </w:r>
      <w:proofErr w:type="spellStart"/>
      <w:r w:rsidRPr="00137C86">
        <w:rPr>
          <w:sz w:val="24"/>
          <w:szCs w:val="24"/>
        </w:rPr>
        <w:t>zaposlene</w:t>
      </w:r>
      <w:proofErr w:type="spellEnd"/>
      <w:r w:rsidRPr="00137C86">
        <w:rPr>
          <w:sz w:val="24"/>
          <w:szCs w:val="24"/>
        </w:rPr>
        <w:t xml:space="preserve"> u </w:t>
      </w:r>
      <w:proofErr w:type="spellStart"/>
      <w:r w:rsidRPr="00137C86">
        <w:rPr>
          <w:sz w:val="24"/>
          <w:szCs w:val="24"/>
        </w:rPr>
        <w:t>iznosu</w:t>
      </w:r>
      <w:proofErr w:type="spellEnd"/>
      <w:r w:rsidRPr="00137C86">
        <w:rPr>
          <w:sz w:val="24"/>
          <w:szCs w:val="24"/>
        </w:rPr>
        <w:t xml:space="preserve"> od </w:t>
      </w:r>
      <w:r w:rsidR="003D2105">
        <w:rPr>
          <w:sz w:val="24"/>
          <w:szCs w:val="24"/>
        </w:rPr>
        <w:t>355,71</w:t>
      </w:r>
      <w:r w:rsidRPr="00137C86">
        <w:rPr>
          <w:sz w:val="24"/>
          <w:szCs w:val="24"/>
        </w:rPr>
        <w:t xml:space="preserve"> </w:t>
      </w:r>
      <w:proofErr w:type="spellStart"/>
      <w:r w:rsidRPr="00137C86">
        <w:rPr>
          <w:sz w:val="24"/>
          <w:szCs w:val="24"/>
        </w:rPr>
        <w:t>eura</w:t>
      </w:r>
      <w:proofErr w:type="spellEnd"/>
    </w:p>
    <w:p w14:paraId="267AB1E8" w14:textId="0728C729" w:rsidR="00137C86" w:rsidRPr="00137C86" w:rsidRDefault="00137C86" w:rsidP="00B97BEC">
      <w:pPr>
        <w:pStyle w:val="ListParagraph"/>
        <w:numPr>
          <w:ilvl w:val="3"/>
          <w:numId w:val="121"/>
        </w:numPr>
        <w:jc w:val="both"/>
        <w:rPr>
          <w:sz w:val="24"/>
          <w:szCs w:val="24"/>
        </w:rPr>
      </w:pPr>
      <w:proofErr w:type="spellStart"/>
      <w:r w:rsidRPr="00137C86">
        <w:rPr>
          <w:sz w:val="24"/>
          <w:szCs w:val="24"/>
        </w:rPr>
        <w:lastRenderedPageBreak/>
        <w:t>nedospjele</w:t>
      </w:r>
      <w:proofErr w:type="spellEnd"/>
      <w:r w:rsidRPr="00137C86">
        <w:rPr>
          <w:sz w:val="24"/>
          <w:szCs w:val="24"/>
        </w:rPr>
        <w:t xml:space="preserve"> </w:t>
      </w:r>
      <w:proofErr w:type="spellStart"/>
      <w:r w:rsidRPr="00137C86">
        <w:rPr>
          <w:sz w:val="24"/>
          <w:szCs w:val="24"/>
        </w:rPr>
        <w:t>obveze</w:t>
      </w:r>
      <w:proofErr w:type="spellEnd"/>
      <w:r w:rsidRPr="00137C86">
        <w:rPr>
          <w:sz w:val="24"/>
          <w:szCs w:val="24"/>
        </w:rPr>
        <w:t xml:space="preserve"> </w:t>
      </w:r>
      <w:proofErr w:type="spellStart"/>
      <w:r w:rsidRPr="00137C86">
        <w:rPr>
          <w:sz w:val="24"/>
          <w:szCs w:val="24"/>
        </w:rPr>
        <w:t>prema</w:t>
      </w:r>
      <w:proofErr w:type="spellEnd"/>
      <w:r w:rsidRPr="00137C86">
        <w:rPr>
          <w:sz w:val="24"/>
          <w:szCs w:val="24"/>
        </w:rPr>
        <w:t xml:space="preserve"> </w:t>
      </w:r>
      <w:proofErr w:type="spellStart"/>
      <w:r w:rsidRPr="00137C86">
        <w:rPr>
          <w:sz w:val="24"/>
          <w:szCs w:val="24"/>
        </w:rPr>
        <w:t>dobavljačima</w:t>
      </w:r>
      <w:proofErr w:type="spellEnd"/>
      <w:r w:rsidRPr="00137C86">
        <w:rPr>
          <w:sz w:val="24"/>
          <w:szCs w:val="24"/>
        </w:rPr>
        <w:t xml:space="preserve"> za </w:t>
      </w:r>
      <w:proofErr w:type="spellStart"/>
      <w:r w:rsidRPr="00137C86">
        <w:rPr>
          <w:sz w:val="24"/>
          <w:szCs w:val="24"/>
        </w:rPr>
        <w:t>rashode</w:t>
      </w:r>
      <w:proofErr w:type="spellEnd"/>
      <w:r w:rsidRPr="00137C86">
        <w:rPr>
          <w:sz w:val="24"/>
          <w:szCs w:val="24"/>
        </w:rPr>
        <w:t xml:space="preserve"> </w:t>
      </w:r>
      <w:proofErr w:type="spellStart"/>
      <w:r w:rsidRPr="00137C86">
        <w:rPr>
          <w:sz w:val="24"/>
          <w:szCs w:val="24"/>
        </w:rPr>
        <w:t>poslovanja</w:t>
      </w:r>
      <w:proofErr w:type="spellEnd"/>
      <w:r w:rsidRPr="00137C86">
        <w:rPr>
          <w:sz w:val="24"/>
          <w:szCs w:val="24"/>
        </w:rPr>
        <w:t xml:space="preserve"> </w:t>
      </w:r>
      <w:r w:rsidR="003D2105" w:rsidRPr="003B6852">
        <w:rPr>
          <w:rFonts w:eastAsia="Times New Roman"/>
          <w:sz w:val="24"/>
          <w:szCs w:val="20"/>
        </w:rPr>
        <w:t xml:space="preserve">57.681,42 </w:t>
      </w:r>
      <w:proofErr w:type="spellStart"/>
      <w:r w:rsidRPr="00137C86">
        <w:rPr>
          <w:sz w:val="24"/>
          <w:szCs w:val="24"/>
        </w:rPr>
        <w:t>eura</w:t>
      </w:r>
      <w:proofErr w:type="spellEnd"/>
    </w:p>
    <w:p w14:paraId="4C07E427" w14:textId="70C09370" w:rsidR="00137C86" w:rsidRPr="00137C86" w:rsidRDefault="00137C86" w:rsidP="00B97BEC">
      <w:pPr>
        <w:pStyle w:val="ListParagraph"/>
        <w:numPr>
          <w:ilvl w:val="3"/>
          <w:numId w:val="121"/>
        </w:numPr>
        <w:jc w:val="both"/>
        <w:rPr>
          <w:sz w:val="24"/>
          <w:szCs w:val="24"/>
        </w:rPr>
      </w:pPr>
      <w:proofErr w:type="spellStart"/>
      <w:r w:rsidRPr="00137C86">
        <w:rPr>
          <w:sz w:val="24"/>
          <w:szCs w:val="24"/>
        </w:rPr>
        <w:t>nedospjele</w:t>
      </w:r>
      <w:proofErr w:type="spellEnd"/>
      <w:r w:rsidRPr="00137C86">
        <w:rPr>
          <w:sz w:val="24"/>
          <w:szCs w:val="24"/>
        </w:rPr>
        <w:t xml:space="preserve"> </w:t>
      </w:r>
      <w:proofErr w:type="spellStart"/>
      <w:r w:rsidRPr="00137C86">
        <w:rPr>
          <w:sz w:val="24"/>
          <w:szCs w:val="24"/>
        </w:rPr>
        <w:t>obveze</w:t>
      </w:r>
      <w:proofErr w:type="spellEnd"/>
      <w:r w:rsidRPr="00137C86">
        <w:rPr>
          <w:sz w:val="24"/>
          <w:szCs w:val="24"/>
        </w:rPr>
        <w:t xml:space="preserve"> </w:t>
      </w:r>
      <w:proofErr w:type="spellStart"/>
      <w:r w:rsidRPr="00137C86">
        <w:rPr>
          <w:sz w:val="24"/>
          <w:szCs w:val="24"/>
        </w:rPr>
        <w:t>prema</w:t>
      </w:r>
      <w:proofErr w:type="spellEnd"/>
      <w:r w:rsidRPr="00137C86">
        <w:rPr>
          <w:sz w:val="24"/>
          <w:szCs w:val="24"/>
        </w:rPr>
        <w:t xml:space="preserve"> </w:t>
      </w:r>
      <w:proofErr w:type="spellStart"/>
      <w:r w:rsidRPr="00137C86">
        <w:rPr>
          <w:sz w:val="24"/>
          <w:szCs w:val="24"/>
        </w:rPr>
        <w:t>dobavljačima</w:t>
      </w:r>
      <w:proofErr w:type="spellEnd"/>
      <w:r w:rsidRPr="00137C86">
        <w:rPr>
          <w:sz w:val="24"/>
          <w:szCs w:val="24"/>
        </w:rPr>
        <w:t xml:space="preserve"> za </w:t>
      </w:r>
      <w:proofErr w:type="spellStart"/>
      <w:r w:rsidRPr="00137C86">
        <w:rPr>
          <w:sz w:val="24"/>
          <w:szCs w:val="24"/>
        </w:rPr>
        <w:t>nefinancijsku</w:t>
      </w:r>
      <w:proofErr w:type="spellEnd"/>
      <w:r w:rsidRPr="00137C86">
        <w:rPr>
          <w:sz w:val="24"/>
          <w:szCs w:val="24"/>
        </w:rPr>
        <w:t xml:space="preserve"> </w:t>
      </w:r>
      <w:proofErr w:type="spellStart"/>
      <w:r w:rsidRPr="00137C86">
        <w:rPr>
          <w:sz w:val="24"/>
          <w:szCs w:val="24"/>
        </w:rPr>
        <w:t>imovinu</w:t>
      </w:r>
      <w:proofErr w:type="spellEnd"/>
      <w:r w:rsidRPr="00137C86">
        <w:rPr>
          <w:sz w:val="24"/>
          <w:szCs w:val="24"/>
        </w:rPr>
        <w:t xml:space="preserve"> </w:t>
      </w:r>
      <w:r w:rsidR="003D2105" w:rsidRPr="003B6852">
        <w:rPr>
          <w:rFonts w:eastAsia="Times New Roman"/>
          <w:sz w:val="24"/>
          <w:szCs w:val="20"/>
        </w:rPr>
        <w:t xml:space="preserve">26.119,63 </w:t>
      </w:r>
      <w:proofErr w:type="spellStart"/>
      <w:r w:rsidRPr="00137C86">
        <w:rPr>
          <w:sz w:val="24"/>
          <w:szCs w:val="24"/>
        </w:rPr>
        <w:t>eura</w:t>
      </w:r>
      <w:proofErr w:type="spellEnd"/>
    </w:p>
    <w:p w14:paraId="3E33FD20" w14:textId="77777777" w:rsidR="003D2105" w:rsidRDefault="003D2105" w:rsidP="00B97BEC">
      <w:pPr>
        <w:pStyle w:val="ListParagraph"/>
        <w:numPr>
          <w:ilvl w:val="3"/>
          <w:numId w:val="121"/>
        </w:numPr>
        <w:jc w:val="both"/>
        <w:rPr>
          <w:sz w:val="24"/>
          <w:szCs w:val="24"/>
        </w:rPr>
      </w:pPr>
      <w:proofErr w:type="spellStart"/>
      <w:r w:rsidRPr="003B6852">
        <w:rPr>
          <w:rFonts w:eastAsia="Times New Roman"/>
          <w:sz w:val="24"/>
          <w:szCs w:val="20"/>
        </w:rPr>
        <w:t>ostale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tekuće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obveze</w:t>
      </w:r>
      <w:proofErr w:type="spellEnd"/>
      <w:r w:rsidRPr="003B6852">
        <w:rPr>
          <w:rFonts w:eastAsia="Times New Roman"/>
          <w:sz w:val="24"/>
          <w:szCs w:val="20"/>
        </w:rPr>
        <w:t xml:space="preserve"> (</w:t>
      </w:r>
      <w:proofErr w:type="spellStart"/>
      <w:r w:rsidRPr="003B6852">
        <w:rPr>
          <w:rFonts w:eastAsia="Times New Roman"/>
          <w:sz w:val="24"/>
          <w:szCs w:val="20"/>
        </w:rPr>
        <w:t>obveze</w:t>
      </w:r>
      <w:proofErr w:type="spellEnd"/>
      <w:r w:rsidRPr="003B6852">
        <w:rPr>
          <w:rFonts w:eastAsia="Times New Roman"/>
          <w:sz w:val="24"/>
          <w:szCs w:val="20"/>
        </w:rPr>
        <w:t xml:space="preserve"> za </w:t>
      </w:r>
      <w:proofErr w:type="spellStart"/>
      <w:r w:rsidRPr="003B6852">
        <w:rPr>
          <w:rFonts w:eastAsia="Times New Roman"/>
          <w:sz w:val="24"/>
          <w:szCs w:val="20"/>
        </w:rPr>
        <w:t>primljene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jamčevine</w:t>
      </w:r>
      <w:proofErr w:type="spellEnd"/>
      <w:r w:rsidRPr="003B6852">
        <w:rPr>
          <w:rFonts w:eastAsia="Times New Roman"/>
          <w:sz w:val="24"/>
          <w:szCs w:val="20"/>
        </w:rPr>
        <w:t xml:space="preserve">, </w:t>
      </w:r>
      <w:proofErr w:type="spellStart"/>
      <w:r w:rsidRPr="003B6852">
        <w:rPr>
          <w:rFonts w:eastAsia="Times New Roman"/>
          <w:sz w:val="24"/>
          <w:szCs w:val="20"/>
        </w:rPr>
        <w:t>više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uplaćene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pristojbe</w:t>
      </w:r>
      <w:proofErr w:type="spellEnd"/>
      <w:r w:rsidRPr="003B6852">
        <w:rPr>
          <w:rFonts w:eastAsia="Times New Roman"/>
          <w:sz w:val="24"/>
          <w:szCs w:val="20"/>
        </w:rPr>
        <w:t xml:space="preserve"> i sl.) u </w:t>
      </w:r>
      <w:proofErr w:type="spellStart"/>
      <w:r w:rsidRPr="003B6852">
        <w:rPr>
          <w:rFonts w:eastAsia="Times New Roman"/>
          <w:sz w:val="24"/>
          <w:szCs w:val="20"/>
        </w:rPr>
        <w:t>iznosu</w:t>
      </w:r>
      <w:proofErr w:type="spellEnd"/>
      <w:r w:rsidRPr="003B6852">
        <w:rPr>
          <w:rFonts w:eastAsia="Times New Roman"/>
          <w:sz w:val="24"/>
          <w:szCs w:val="20"/>
        </w:rPr>
        <w:t xml:space="preserve"> od 13.169,43 </w:t>
      </w:r>
      <w:proofErr w:type="spellStart"/>
      <w:r w:rsidRPr="003B6852">
        <w:rPr>
          <w:rFonts w:eastAsia="Times New Roman"/>
          <w:sz w:val="24"/>
          <w:szCs w:val="20"/>
        </w:rPr>
        <w:t>eura</w:t>
      </w:r>
      <w:proofErr w:type="spellEnd"/>
      <w:r w:rsidRPr="00137C86">
        <w:rPr>
          <w:sz w:val="24"/>
          <w:szCs w:val="24"/>
        </w:rPr>
        <w:t xml:space="preserve"> </w:t>
      </w:r>
    </w:p>
    <w:p w14:paraId="582E9361" w14:textId="07DC2B92" w:rsidR="00137C86" w:rsidRDefault="00137C86" w:rsidP="00B97BEC">
      <w:pPr>
        <w:pStyle w:val="ListParagraph"/>
        <w:numPr>
          <w:ilvl w:val="3"/>
          <w:numId w:val="121"/>
        </w:numPr>
        <w:jc w:val="both"/>
        <w:rPr>
          <w:sz w:val="24"/>
          <w:szCs w:val="24"/>
        </w:rPr>
      </w:pPr>
      <w:proofErr w:type="spellStart"/>
      <w:r w:rsidRPr="00137C86">
        <w:rPr>
          <w:sz w:val="24"/>
          <w:szCs w:val="24"/>
        </w:rPr>
        <w:t>obveze</w:t>
      </w:r>
      <w:proofErr w:type="spellEnd"/>
      <w:r w:rsidRPr="00137C86">
        <w:rPr>
          <w:sz w:val="24"/>
          <w:szCs w:val="24"/>
        </w:rPr>
        <w:t xml:space="preserve"> za </w:t>
      </w:r>
      <w:proofErr w:type="spellStart"/>
      <w:r w:rsidRPr="00137C86">
        <w:rPr>
          <w:sz w:val="24"/>
          <w:szCs w:val="24"/>
        </w:rPr>
        <w:t>kredite</w:t>
      </w:r>
      <w:proofErr w:type="spellEnd"/>
      <w:r w:rsidRPr="00137C86">
        <w:rPr>
          <w:sz w:val="24"/>
          <w:szCs w:val="24"/>
        </w:rPr>
        <w:t xml:space="preserve"> </w:t>
      </w:r>
      <w:proofErr w:type="spellStart"/>
      <w:r w:rsidRPr="00137C86">
        <w:rPr>
          <w:sz w:val="24"/>
          <w:szCs w:val="24"/>
        </w:rPr>
        <w:t>i</w:t>
      </w:r>
      <w:proofErr w:type="spellEnd"/>
      <w:r w:rsidRPr="00137C86">
        <w:rPr>
          <w:sz w:val="24"/>
          <w:szCs w:val="24"/>
        </w:rPr>
        <w:t xml:space="preserve"> </w:t>
      </w:r>
      <w:proofErr w:type="spellStart"/>
      <w:r w:rsidRPr="00137C86">
        <w:rPr>
          <w:sz w:val="24"/>
          <w:szCs w:val="24"/>
        </w:rPr>
        <w:t>zajmove</w:t>
      </w:r>
      <w:proofErr w:type="spellEnd"/>
      <w:r w:rsidRPr="00137C86">
        <w:rPr>
          <w:sz w:val="24"/>
          <w:szCs w:val="24"/>
        </w:rPr>
        <w:t xml:space="preserve"> </w:t>
      </w:r>
      <w:r w:rsidR="003D2105" w:rsidRPr="003B6852">
        <w:rPr>
          <w:rFonts w:eastAsia="Times New Roman"/>
          <w:sz w:val="24"/>
          <w:szCs w:val="20"/>
        </w:rPr>
        <w:t xml:space="preserve">967.731,34 </w:t>
      </w:r>
      <w:proofErr w:type="spellStart"/>
      <w:r w:rsidRPr="00137C86">
        <w:rPr>
          <w:sz w:val="24"/>
          <w:szCs w:val="24"/>
        </w:rPr>
        <w:t>eura</w:t>
      </w:r>
      <w:proofErr w:type="spellEnd"/>
      <w:r w:rsidRPr="00137C86">
        <w:rPr>
          <w:sz w:val="24"/>
          <w:szCs w:val="24"/>
        </w:rPr>
        <w:t xml:space="preserve"> </w:t>
      </w:r>
      <w:proofErr w:type="spellStart"/>
      <w:r w:rsidRPr="00137C86">
        <w:rPr>
          <w:sz w:val="24"/>
          <w:szCs w:val="24"/>
        </w:rPr>
        <w:t>te</w:t>
      </w:r>
      <w:proofErr w:type="spellEnd"/>
      <w:r w:rsidRPr="00137C86">
        <w:rPr>
          <w:sz w:val="24"/>
          <w:szCs w:val="24"/>
        </w:rPr>
        <w:t xml:space="preserve"> </w:t>
      </w:r>
      <w:proofErr w:type="spellStart"/>
      <w:r w:rsidRPr="00137C86">
        <w:rPr>
          <w:sz w:val="24"/>
          <w:szCs w:val="24"/>
        </w:rPr>
        <w:t>predstavljaju</w:t>
      </w:r>
      <w:proofErr w:type="spellEnd"/>
      <w:r w:rsidRPr="00137C86">
        <w:rPr>
          <w:sz w:val="24"/>
          <w:szCs w:val="24"/>
        </w:rPr>
        <w:t xml:space="preserve"> </w:t>
      </w:r>
      <w:proofErr w:type="spellStart"/>
      <w:r w:rsidRPr="00137C86">
        <w:rPr>
          <w:sz w:val="24"/>
          <w:szCs w:val="24"/>
        </w:rPr>
        <w:t>obveze</w:t>
      </w:r>
      <w:proofErr w:type="spellEnd"/>
      <w:r w:rsidRPr="00137C86">
        <w:rPr>
          <w:sz w:val="24"/>
          <w:szCs w:val="24"/>
        </w:rPr>
        <w:t xml:space="preserve"> po </w:t>
      </w:r>
      <w:proofErr w:type="spellStart"/>
      <w:r w:rsidRPr="00137C86">
        <w:rPr>
          <w:sz w:val="24"/>
          <w:szCs w:val="24"/>
        </w:rPr>
        <w:t>iskorištenom</w:t>
      </w:r>
      <w:proofErr w:type="spellEnd"/>
      <w:r w:rsidRPr="00137C86">
        <w:rPr>
          <w:sz w:val="24"/>
          <w:szCs w:val="24"/>
        </w:rPr>
        <w:t xml:space="preserve"> </w:t>
      </w:r>
      <w:proofErr w:type="spellStart"/>
      <w:r w:rsidRPr="00137C86">
        <w:rPr>
          <w:sz w:val="24"/>
          <w:szCs w:val="24"/>
        </w:rPr>
        <w:t>kreditu</w:t>
      </w:r>
      <w:proofErr w:type="spellEnd"/>
      <w:r w:rsidRPr="00137C86">
        <w:rPr>
          <w:sz w:val="24"/>
          <w:szCs w:val="24"/>
        </w:rPr>
        <w:t xml:space="preserve"> </w:t>
      </w:r>
      <w:proofErr w:type="spellStart"/>
      <w:r w:rsidRPr="00137C86">
        <w:rPr>
          <w:sz w:val="24"/>
          <w:szCs w:val="24"/>
        </w:rPr>
        <w:t>kod</w:t>
      </w:r>
      <w:proofErr w:type="spellEnd"/>
      <w:r w:rsidRPr="00137C86">
        <w:rPr>
          <w:sz w:val="24"/>
          <w:szCs w:val="24"/>
        </w:rPr>
        <w:t xml:space="preserve"> ZABA </w:t>
      </w:r>
      <w:proofErr w:type="spellStart"/>
      <w:r w:rsidRPr="00137C86">
        <w:rPr>
          <w:sz w:val="24"/>
          <w:szCs w:val="24"/>
        </w:rPr>
        <w:t>d.d.</w:t>
      </w:r>
      <w:proofErr w:type="spellEnd"/>
      <w:r w:rsidRPr="00137C86">
        <w:rPr>
          <w:sz w:val="24"/>
          <w:szCs w:val="24"/>
        </w:rPr>
        <w:t xml:space="preserve"> </w:t>
      </w:r>
    </w:p>
    <w:p w14:paraId="6C025EC3" w14:textId="31FA481E" w:rsidR="003D2105" w:rsidRPr="00137C86" w:rsidRDefault="003D2105" w:rsidP="00B97BEC">
      <w:pPr>
        <w:pStyle w:val="ListParagraph"/>
        <w:numPr>
          <w:ilvl w:val="3"/>
          <w:numId w:val="121"/>
        </w:numPr>
        <w:jc w:val="both"/>
        <w:rPr>
          <w:sz w:val="24"/>
          <w:szCs w:val="24"/>
        </w:rPr>
      </w:pPr>
      <w:proofErr w:type="spellStart"/>
      <w:r w:rsidRPr="003B6852">
        <w:rPr>
          <w:rFonts w:eastAsia="Times New Roman"/>
          <w:sz w:val="24"/>
          <w:szCs w:val="20"/>
        </w:rPr>
        <w:t>nedospjele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obveze</w:t>
      </w:r>
      <w:proofErr w:type="spellEnd"/>
      <w:r w:rsidRPr="003B6852">
        <w:rPr>
          <w:rFonts w:eastAsia="Times New Roman"/>
          <w:sz w:val="24"/>
          <w:szCs w:val="20"/>
        </w:rPr>
        <w:t xml:space="preserve"> za </w:t>
      </w:r>
      <w:proofErr w:type="spellStart"/>
      <w:r w:rsidRPr="003B6852">
        <w:rPr>
          <w:rFonts w:eastAsia="Times New Roman"/>
          <w:sz w:val="24"/>
          <w:szCs w:val="20"/>
        </w:rPr>
        <w:t>depozite</w:t>
      </w:r>
      <w:proofErr w:type="spellEnd"/>
      <w:r w:rsidRPr="003B6852">
        <w:rPr>
          <w:rFonts w:eastAsia="Times New Roman"/>
          <w:sz w:val="24"/>
          <w:szCs w:val="20"/>
        </w:rPr>
        <w:t xml:space="preserve">, </w:t>
      </w:r>
      <w:proofErr w:type="spellStart"/>
      <w:r w:rsidRPr="003B6852">
        <w:rPr>
          <w:rFonts w:eastAsia="Times New Roman"/>
          <w:sz w:val="24"/>
          <w:szCs w:val="20"/>
        </w:rPr>
        <w:t>jamčevne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pologe</w:t>
      </w:r>
      <w:proofErr w:type="spellEnd"/>
      <w:r w:rsidRPr="003B6852">
        <w:rPr>
          <w:rFonts w:eastAsia="Times New Roman"/>
          <w:sz w:val="24"/>
          <w:szCs w:val="20"/>
        </w:rPr>
        <w:t xml:space="preserve">, </w:t>
      </w:r>
      <w:proofErr w:type="spellStart"/>
      <w:r w:rsidRPr="003B6852">
        <w:rPr>
          <w:rFonts w:eastAsia="Times New Roman"/>
          <w:sz w:val="24"/>
          <w:szCs w:val="20"/>
        </w:rPr>
        <w:t>Naknadu</w:t>
      </w:r>
      <w:proofErr w:type="spellEnd"/>
      <w:r w:rsidRPr="003B6852">
        <w:rPr>
          <w:rFonts w:eastAsia="Times New Roman"/>
          <w:sz w:val="24"/>
          <w:szCs w:val="20"/>
        </w:rPr>
        <w:t xml:space="preserve"> za </w:t>
      </w:r>
      <w:proofErr w:type="spellStart"/>
      <w:r w:rsidRPr="003B6852">
        <w:rPr>
          <w:rFonts w:eastAsia="Times New Roman"/>
          <w:sz w:val="24"/>
          <w:szCs w:val="20"/>
        </w:rPr>
        <w:t>uređenje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voda</w:t>
      </w:r>
      <w:proofErr w:type="spellEnd"/>
      <w:r w:rsidRPr="003B6852">
        <w:rPr>
          <w:rFonts w:eastAsia="Times New Roman"/>
          <w:sz w:val="24"/>
          <w:szCs w:val="20"/>
        </w:rPr>
        <w:t xml:space="preserve">, </w:t>
      </w:r>
      <w:proofErr w:type="spellStart"/>
      <w:r w:rsidRPr="003B6852">
        <w:rPr>
          <w:rFonts w:eastAsia="Times New Roman"/>
          <w:sz w:val="24"/>
          <w:szCs w:val="20"/>
        </w:rPr>
        <w:t>te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obveze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proračuna</w:t>
      </w:r>
      <w:proofErr w:type="spellEnd"/>
      <w:r w:rsidRPr="003B6852">
        <w:rPr>
          <w:rFonts w:eastAsia="Times New Roman"/>
          <w:sz w:val="24"/>
          <w:szCs w:val="20"/>
        </w:rPr>
        <w:t xml:space="preserve"> za </w:t>
      </w:r>
      <w:proofErr w:type="spellStart"/>
      <w:r w:rsidRPr="003B6852">
        <w:rPr>
          <w:rFonts w:eastAsia="Times New Roman"/>
          <w:sz w:val="24"/>
          <w:szCs w:val="20"/>
        </w:rPr>
        <w:t>naplaćena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sredstva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proračunskog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korinsika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iznosu</w:t>
      </w:r>
      <w:proofErr w:type="spellEnd"/>
      <w:r w:rsidRPr="003B6852">
        <w:rPr>
          <w:rFonts w:eastAsia="Times New Roman"/>
          <w:sz w:val="24"/>
          <w:szCs w:val="20"/>
        </w:rPr>
        <w:t xml:space="preserve"> od 67.103,64 </w:t>
      </w:r>
      <w:proofErr w:type="spellStart"/>
      <w:r w:rsidRPr="003B6852">
        <w:rPr>
          <w:rFonts w:eastAsia="Times New Roman"/>
          <w:sz w:val="24"/>
          <w:szCs w:val="20"/>
        </w:rPr>
        <w:t>eura</w:t>
      </w:r>
      <w:proofErr w:type="spellEnd"/>
    </w:p>
    <w:p w14:paraId="2E2CC0E2" w14:textId="77777777" w:rsidR="007242AF" w:rsidRDefault="007242AF" w:rsidP="007242AF">
      <w:pPr>
        <w:jc w:val="both"/>
        <w:rPr>
          <w:rFonts w:eastAsia="Times New Roman"/>
          <w:sz w:val="24"/>
          <w:szCs w:val="24"/>
        </w:rPr>
      </w:pPr>
    </w:p>
    <w:p w14:paraId="047E38DA" w14:textId="77777777" w:rsidR="003B6852" w:rsidRPr="003B6852" w:rsidRDefault="003B6852" w:rsidP="003D2105">
      <w:pPr>
        <w:spacing w:after="160" w:line="259" w:lineRule="auto"/>
        <w:jc w:val="both"/>
        <w:rPr>
          <w:rFonts w:eastAsia="Times New Roman"/>
          <w:sz w:val="24"/>
          <w:szCs w:val="20"/>
        </w:rPr>
      </w:pPr>
      <w:proofErr w:type="spellStart"/>
      <w:r w:rsidRPr="003B6852">
        <w:rPr>
          <w:rFonts w:eastAsia="Times New Roman"/>
          <w:sz w:val="24"/>
          <w:szCs w:val="20"/>
        </w:rPr>
        <w:t>Stanje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dospjelih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obveza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općine</w:t>
      </w:r>
      <w:proofErr w:type="spellEnd"/>
      <w:r w:rsidRPr="003B6852">
        <w:rPr>
          <w:rFonts w:eastAsia="Times New Roman"/>
          <w:sz w:val="24"/>
          <w:szCs w:val="20"/>
        </w:rPr>
        <w:t xml:space="preserve"> Privlaka </w:t>
      </w:r>
      <w:proofErr w:type="spellStart"/>
      <w:r w:rsidRPr="003B6852">
        <w:rPr>
          <w:rFonts w:eastAsia="Times New Roman"/>
          <w:sz w:val="24"/>
          <w:szCs w:val="20"/>
        </w:rPr>
        <w:t>na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kraju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ovog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izvještajnog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razdoblja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iznosi</w:t>
      </w:r>
      <w:proofErr w:type="spellEnd"/>
      <w:r w:rsidRPr="003B6852">
        <w:rPr>
          <w:rFonts w:eastAsia="Times New Roman"/>
          <w:sz w:val="24"/>
          <w:szCs w:val="20"/>
        </w:rPr>
        <w:t xml:space="preserve"> 157.253,23 </w:t>
      </w:r>
      <w:proofErr w:type="spellStart"/>
      <w:r w:rsidRPr="003B6852">
        <w:rPr>
          <w:rFonts w:eastAsia="Times New Roman"/>
          <w:sz w:val="24"/>
          <w:szCs w:val="20"/>
        </w:rPr>
        <w:t>eura</w:t>
      </w:r>
      <w:proofErr w:type="spellEnd"/>
      <w:r w:rsidRPr="003B6852">
        <w:rPr>
          <w:rFonts w:eastAsia="Times New Roman"/>
          <w:sz w:val="24"/>
          <w:szCs w:val="20"/>
        </w:rPr>
        <w:t xml:space="preserve">. </w:t>
      </w:r>
      <w:proofErr w:type="spellStart"/>
      <w:r w:rsidRPr="003B6852">
        <w:rPr>
          <w:rFonts w:eastAsia="Times New Roman"/>
          <w:sz w:val="24"/>
          <w:szCs w:val="20"/>
        </w:rPr>
        <w:t>Navedeno</w:t>
      </w:r>
      <w:proofErr w:type="spellEnd"/>
      <w:r w:rsidRPr="003B6852">
        <w:rPr>
          <w:rFonts w:eastAsia="Times New Roman"/>
          <w:sz w:val="24"/>
          <w:szCs w:val="20"/>
        </w:rPr>
        <w:t xml:space="preserve"> se </w:t>
      </w:r>
      <w:proofErr w:type="spellStart"/>
      <w:r w:rsidRPr="003B6852">
        <w:rPr>
          <w:rFonts w:eastAsia="Times New Roman"/>
          <w:sz w:val="24"/>
          <w:szCs w:val="20"/>
        </w:rPr>
        <w:t>odnosi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na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obveze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prema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dobavljaču</w:t>
      </w:r>
      <w:proofErr w:type="spellEnd"/>
      <w:r w:rsidRPr="003B6852">
        <w:rPr>
          <w:rFonts w:eastAsia="Times New Roman"/>
          <w:sz w:val="24"/>
          <w:szCs w:val="20"/>
        </w:rPr>
        <w:t xml:space="preserve"> Konstrukt d.o.o. za </w:t>
      </w:r>
      <w:proofErr w:type="spellStart"/>
      <w:r w:rsidRPr="003B6852">
        <w:rPr>
          <w:rFonts w:eastAsia="Times New Roman"/>
          <w:sz w:val="24"/>
          <w:szCs w:val="20"/>
        </w:rPr>
        <w:t>izvršene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radove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na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rekonstrukciji</w:t>
      </w:r>
      <w:proofErr w:type="spellEnd"/>
      <w:r w:rsidRPr="003B6852">
        <w:rPr>
          <w:rFonts w:eastAsia="Times New Roman"/>
          <w:sz w:val="24"/>
          <w:szCs w:val="20"/>
        </w:rPr>
        <w:t xml:space="preserve"> ŠRC </w:t>
      </w:r>
      <w:proofErr w:type="spellStart"/>
      <w:r w:rsidRPr="003B6852">
        <w:rPr>
          <w:rFonts w:eastAsia="Times New Roman"/>
          <w:sz w:val="24"/>
          <w:szCs w:val="20"/>
        </w:rPr>
        <w:t>Sabunike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prema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Ugovoru</w:t>
      </w:r>
      <w:proofErr w:type="spellEnd"/>
      <w:r w:rsidRPr="003B6852">
        <w:rPr>
          <w:rFonts w:eastAsia="Times New Roman"/>
          <w:sz w:val="24"/>
          <w:szCs w:val="20"/>
        </w:rPr>
        <w:t xml:space="preserve"> KLASA: 620-01/24-01/5, </w:t>
      </w:r>
      <w:proofErr w:type="gramStart"/>
      <w:r w:rsidRPr="003B6852">
        <w:rPr>
          <w:rFonts w:eastAsia="Times New Roman"/>
          <w:sz w:val="24"/>
          <w:szCs w:val="20"/>
        </w:rPr>
        <w:t>URBROJ :</w:t>
      </w:r>
      <w:proofErr w:type="gramEnd"/>
      <w:r w:rsidRPr="003B6852">
        <w:rPr>
          <w:rFonts w:eastAsia="Times New Roman"/>
          <w:sz w:val="24"/>
          <w:szCs w:val="20"/>
        </w:rPr>
        <w:t xml:space="preserve"> 2198-28-02-24-12. Naime, Općina Privlaka je </w:t>
      </w:r>
      <w:proofErr w:type="spellStart"/>
      <w:r w:rsidRPr="003B6852">
        <w:rPr>
          <w:rFonts w:eastAsia="Times New Roman"/>
          <w:sz w:val="24"/>
          <w:szCs w:val="20"/>
        </w:rPr>
        <w:t>prijavila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projekt</w:t>
      </w:r>
      <w:proofErr w:type="spellEnd"/>
      <w:r w:rsidRPr="003B6852">
        <w:rPr>
          <w:rFonts w:eastAsia="Times New Roman"/>
          <w:sz w:val="24"/>
          <w:szCs w:val="20"/>
        </w:rPr>
        <w:t xml:space="preserve"> „</w:t>
      </w:r>
      <w:proofErr w:type="spellStart"/>
      <w:r w:rsidRPr="003B6852">
        <w:rPr>
          <w:rFonts w:eastAsia="Times New Roman"/>
          <w:sz w:val="24"/>
          <w:szCs w:val="20"/>
        </w:rPr>
        <w:t>Rekonstrukcija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sportsko-rekreacijskog</w:t>
      </w:r>
      <w:proofErr w:type="spellEnd"/>
      <w:r w:rsidRPr="003B6852">
        <w:rPr>
          <w:rFonts w:eastAsia="Times New Roman"/>
          <w:sz w:val="24"/>
          <w:szCs w:val="20"/>
        </w:rPr>
        <w:t xml:space="preserve"> centra Privlaka – </w:t>
      </w:r>
      <w:proofErr w:type="spellStart"/>
      <w:r w:rsidRPr="003B6852">
        <w:rPr>
          <w:rFonts w:eastAsia="Times New Roman"/>
          <w:sz w:val="24"/>
          <w:szCs w:val="20"/>
        </w:rPr>
        <w:t>izgradnja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proofErr w:type="gramStart"/>
      <w:r w:rsidRPr="003B6852">
        <w:rPr>
          <w:rFonts w:eastAsia="Times New Roman"/>
          <w:sz w:val="24"/>
          <w:szCs w:val="20"/>
        </w:rPr>
        <w:t>svlačionica</w:t>
      </w:r>
      <w:proofErr w:type="spellEnd"/>
      <w:r w:rsidRPr="003B6852">
        <w:rPr>
          <w:rFonts w:eastAsia="Times New Roman"/>
          <w:sz w:val="24"/>
          <w:szCs w:val="20"/>
        </w:rPr>
        <w:t>“ u</w:t>
      </w:r>
      <w:proofErr w:type="gram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sklopu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Javnog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poziva</w:t>
      </w:r>
      <w:proofErr w:type="spellEnd"/>
      <w:r w:rsidRPr="003B6852">
        <w:rPr>
          <w:rFonts w:eastAsia="Times New Roman"/>
          <w:sz w:val="24"/>
          <w:szCs w:val="20"/>
        </w:rPr>
        <w:t xml:space="preserve"> za </w:t>
      </w:r>
      <w:proofErr w:type="spellStart"/>
      <w:r w:rsidRPr="003B6852">
        <w:rPr>
          <w:rFonts w:eastAsia="Times New Roman"/>
          <w:sz w:val="24"/>
          <w:szCs w:val="20"/>
        </w:rPr>
        <w:t>iskaz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interesa</w:t>
      </w:r>
      <w:proofErr w:type="spellEnd"/>
      <w:r w:rsidRPr="003B6852">
        <w:rPr>
          <w:rFonts w:eastAsia="Times New Roman"/>
          <w:sz w:val="24"/>
          <w:szCs w:val="20"/>
        </w:rPr>
        <w:t xml:space="preserve"> za </w:t>
      </w:r>
      <w:proofErr w:type="spellStart"/>
      <w:r w:rsidRPr="003B6852">
        <w:rPr>
          <w:rFonts w:eastAsia="Times New Roman"/>
          <w:sz w:val="24"/>
          <w:szCs w:val="20"/>
        </w:rPr>
        <w:t>sufinanciranje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izgradnje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i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rekonstrukcije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sportskih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građevina</w:t>
      </w:r>
      <w:proofErr w:type="spellEnd"/>
      <w:r w:rsidRPr="003B6852">
        <w:rPr>
          <w:rFonts w:eastAsia="Times New Roman"/>
          <w:sz w:val="24"/>
          <w:szCs w:val="20"/>
        </w:rPr>
        <w:t xml:space="preserve"> za 2026. </w:t>
      </w:r>
      <w:proofErr w:type="spellStart"/>
      <w:r w:rsidRPr="003B6852">
        <w:rPr>
          <w:rFonts w:eastAsia="Times New Roman"/>
          <w:sz w:val="24"/>
          <w:szCs w:val="20"/>
        </w:rPr>
        <w:t>godinu</w:t>
      </w:r>
      <w:proofErr w:type="spellEnd"/>
      <w:r w:rsidRPr="003B6852">
        <w:rPr>
          <w:rFonts w:eastAsia="Times New Roman"/>
          <w:sz w:val="24"/>
          <w:szCs w:val="20"/>
        </w:rPr>
        <w:t xml:space="preserve">, </w:t>
      </w:r>
      <w:proofErr w:type="spellStart"/>
      <w:r w:rsidRPr="003B6852">
        <w:rPr>
          <w:rFonts w:eastAsia="Times New Roman"/>
          <w:sz w:val="24"/>
          <w:szCs w:val="20"/>
        </w:rPr>
        <w:t>te</w:t>
      </w:r>
      <w:proofErr w:type="spellEnd"/>
      <w:r w:rsidRPr="003B6852">
        <w:rPr>
          <w:rFonts w:eastAsia="Times New Roman"/>
          <w:sz w:val="24"/>
          <w:szCs w:val="20"/>
        </w:rPr>
        <w:t xml:space="preserve"> se </w:t>
      </w:r>
      <w:proofErr w:type="spellStart"/>
      <w:r w:rsidRPr="003B6852">
        <w:rPr>
          <w:rFonts w:eastAsia="Times New Roman"/>
          <w:sz w:val="24"/>
          <w:szCs w:val="20"/>
        </w:rPr>
        <w:t>čeka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rezultat</w:t>
      </w:r>
      <w:proofErr w:type="spellEnd"/>
      <w:r w:rsidRPr="003B6852">
        <w:rPr>
          <w:rFonts w:eastAsia="Times New Roman"/>
          <w:sz w:val="24"/>
          <w:szCs w:val="20"/>
        </w:rPr>
        <w:t xml:space="preserve">, </w:t>
      </w:r>
      <w:proofErr w:type="spellStart"/>
      <w:r w:rsidRPr="003B6852">
        <w:rPr>
          <w:rFonts w:eastAsia="Times New Roman"/>
          <w:sz w:val="24"/>
          <w:szCs w:val="20"/>
        </w:rPr>
        <w:t>stoga</w:t>
      </w:r>
      <w:proofErr w:type="spellEnd"/>
      <w:r w:rsidRPr="003B6852">
        <w:rPr>
          <w:rFonts w:eastAsia="Times New Roman"/>
          <w:sz w:val="24"/>
          <w:szCs w:val="20"/>
        </w:rPr>
        <w:t xml:space="preserve"> je </w:t>
      </w:r>
      <w:proofErr w:type="spellStart"/>
      <w:r w:rsidRPr="003B6852">
        <w:rPr>
          <w:rFonts w:eastAsia="Times New Roman"/>
          <w:sz w:val="24"/>
          <w:szCs w:val="20"/>
        </w:rPr>
        <w:t>plaćanje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odgođeno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dok</w:t>
      </w:r>
      <w:proofErr w:type="spellEnd"/>
      <w:r w:rsidRPr="003B6852">
        <w:rPr>
          <w:rFonts w:eastAsia="Times New Roman"/>
          <w:sz w:val="24"/>
          <w:szCs w:val="20"/>
        </w:rPr>
        <w:t xml:space="preserve"> se ne </w:t>
      </w:r>
      <w:proofErr w:type="spellStart"/>
      <w:r w:rsidRPr="003B6852">
        <w:rPr>
          <w:rFonts w:eastAsia="Times New Roman"/>
          <w:sz w:val="24"/>
          <w:szCs w:val="20"/>
        </w:rPr>
        <w:t>dobiju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rezulatati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administrativne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provjere</w:t>
      </w:r>
      <w:proofErr w:type="spellEnd"/>
      <w:r w:rsidRPr="003B6852">
        <w:rPr>
          <w:rFonts w:eastAsia="Times New Roman"/>
          <w:sz w:val="24"/>
          <w:szCs w:val="20"/>
        </w:rPr>
        <w:t xml:space="preserve">, </w:t>
      </w:r>
      <w:proofErr w:type="spellStart"/>
      <w:r w:rsidRPr="003B6852">
        <w:rPr>
          <w:rFonts w:eastAsia="Times New Roman"/>
          <w:sz w:val="24"/>
          <w:szCs w:val="20"/>
        </w:rPr>
        <w:t>budući</w:t>
      </w:r>
      <w:proofErr w:type="spellEnd"/>
      <w:r w:rsidRPr="003B6852">
        <w:rPr>
          <w:rFonts w:eastAsia="Times New Roman"/>
          <w:sz w:val="24"/>
          <w:szCs w:val="20"/>
        </w:rPr>
        <w:t xml:space="preserve"> da </w:t>
      </w:r>
      <w:proofErr w:type="spellStart"/>
      <w:r w:rsidRPr="003B6852">
        <w:rPr>
          <w:rFonts w:eastAsia="Times New Roman"/>
          <w:sz w:val="24"/>
          <w:szCs w:val="20"/>
        </w:rPr>
        <w:t>bi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plaćanje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računa</w:t>
      </w:r>
      <w:proofErr w:type="spellEnd"/>
      <w:r w:rsidRPr="003B6852">
        <w:rPr>
          <w:rFonts w:eastAsia="Times New Roman"/>
          <w:sz w:val="24"/>
          <w:szCs w:val="20"/>
        </w:rPr>
        <w:t xml:space="preserve"> u </w:t>
      </w:r>
      <w:proofErr w:type="spellStart"/>
      <w:r w:rsidRPr="003B6852">
        <w:rPr>
          <w:rFonts w:eastAsia="Times New Roman"/>
          <w:sz w:val="24"/>
          <w:szCs w:val="20"/>
        </w:rPr>
        <w:t>ovom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trenutku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rezultiralo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neprihvatljivosti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troška</w:t>
      </w:r>
      <w:proofErr w:type="spellEnd"/>
      <w:r w:rsidRPr="003B6852">
        <w:rPr>
          <w:rFonts w:eastAsia="Times New Roman"/>
          <w:sz w:val="24"/>
          <w:szCs w:val="20"/>
        </w:rPr>
        <w:t xml:space="preserve"> u </w:t>
      </w:r>
      <w:proofErr w:type="spellStart"/>
      <w:r w:rsidRPr="003B6852">
        <w:rPr>
          <w:rFonts w:eastAsia="Times New Roman"/>
          <w:sz w:val="24"/>
          <w:szCs w:val="20"/>
        </w:rPr>
        <w:t>sklopu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javnog</w:t>
      </w:r>
      <w:proofErr w:type="spellEnd"/>
      <w:r w:rsidRPr="003B6852">
        <w:rPr>
          <w:rFonts w:eastAsia="Times New Roman"/>
          <w:sz w:val="24"/>
          <w:szCs w:val="20"/>
        </w:rPr>
        <w:t xml:space="preserve"> </w:t>
      </w:r>
      <w:proofErr w:type="spellStart"/>
      <w:r w:rsidRPr="003B6852">
        <w:rPr>
          <w:rFonts w:eastAsia="Times New Roman"/>
          <w:sz w:val="24"/>
          <w:szCs w:val="20"/>
        </w:rPr>
        <w:t>poziva</w:t>
      </w:r>
      <w:proofErr w:type="spellEnd"/>
      <w:r w:rsidRPr="003B6852">
        <w:rPr>
          <w:rFonts w:eastAsia="Times New Roman"/>
          <w:sz w:val="24"/>
          <w:szCs w:val="20"/>
        </w:rPr>
        <w:t>.</w:t>
      </w:r>
    </w:p>
    <w:p w14:paraId="05F05DCC" w14:textId="77777777" w:rsidR="007242AF" w:rsidRDefault="007242AF" w:rsidP="007242AF">
      <w:pPr>
        <w:jc w:val="both"/>
        <w:rPr>
          <w:sz w:val="20"/>
          <w:szCs w:val="20"/>
        </w:rPr>
      </w:pPr>
    </w:p>
    <w:p w14:paraId="714B0E5C" w14:textId="7027C8E8" w:rsidR="007242AF" w:rsidRDefault="0005387A" w:rsidP="007242AF">
      <w:pPr>
        <w:ind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</w:rPr>
        <w:t>8</w:t>
      </w:r>
      <w:r w:rsidR="007242AF">
        <w:rPr>
          <w:rFonts w:eastAsia="Times New Roman"/>
          <w:b/>
          <w:bCs/>
        </w:rPr>
        <w:t xml:space="preserve">.4. </w:t>
      </w:r>
      <w:proofErr w:type="spellStart"/>
      <w:r w:rsidR="007242AF">
        <w:rPr>
          <w:rFonts w:eastAsia="Times New Roman"/>
          <w:b/>
          <w:bCs/>
        </w:rPr>
        <w:t>Stanje</w:t>
      </w:r>
      <w:proofErr w:type="spellEnd"/>
      <w:r w:rsidR="007242AF">
        <w:rPr>
          <w:rFonts w:eastAsia="Times New Roman"/>
          <w:b/>
          <w:bCs/>
        </w:rPr>
        <w:t xml:space="preserve"> </w:t>
      </w:r>
      <w:proofErr w:type="spellStart"/>
      <w:r w:rsidR="007242AF">
        <w:rPr>
          <w:rFonts w:eastAsia="Times New Roman"/>
          <w:b/>
          <w:bCs/>
        </w:rPr>
        <w:t>obveza</w:t>
      </w:r>
      <w:proofErr w:type="spellEnd"/>
      <w:r w:rsidR="007242AF">
        <w:rPr>
          <w:rFonts w:eastAsia="Times New Roman"/>
          <w:b/>
          <w:bCs/>
        </w:rPr>
        <w:t xml:space="preserve"> </w:t>
      </w:r>
      <w:proofErr w:type="spellStart"/>
      <w:r w:rsidR="007242AF">
        <w:rPr>
          <w:rFonts w:eastAsia="Times New Roman"/>
          <w:b/>
          <w:bCs/>
        </w:rPr>
        <w:t>na</w:t>
      </w:r>
      <w:proofErr w:type="spellEnd"/>
      <w:r w:rsidR="007242AF">
        <w:rPr>
          <w:rFonts w:eastAsia="Times New Roman"/>
          <w:b/>
          <w:bCs/>
        </w:rPr>
        <w:t xml:space="preserve"> dan 31.12.202</w:t>
      </w:r>
      <w:r w:rsidR="003B6852">
        <w:rPr>
          <w:rFonts w:eastAsia="Times New Roman"/>
          <w:b/>
          <w:bCs/>
        </w:rPr>
        <w:t>5</w:t>
      </w:r>
      <w:r w:rsidR="007242AF">
        <w:rPr>
          <w:rFonts w:eastAsia="Times New Roman"/>
          <w:b/>
          <w:bCs/>
        </w:rPr>
        <w:t xml:space="preserve">. </w:t>
      </w:r>
      <w:proofErr w:type="spellStart"/>
      <w:r w:rsidR="007242AF">
        <w:rPr>
          <w:rFonts w:eastAsia="Times New Roman"/>
          <w:b/>
          <w:bCs/>
        </w:rPr>
        <w:t>godine</w:t>
      </w:r>
      <w:proofErr w:type="spellEnd"/>
      <w:r w:rsidR="007242AF">
        <w:rPr>
          <w:rFonts w:eastAsia="Times New Roman"/>
          <w:b/>
          <w:bCs/>
        </w:rPr>
        <w:t xml:space="preserve"> </w:t>
      </w:r>
      <w:proofErr w:type="spellStart"/>
      <w:r w:rsidR="007242AF">
        <w:rPr>
          <w:rFonts w:eastAsia="Times New Roman"/>
          <w:b/>
          <w:bCs/>
        </w:rPr>
        <w:t>proračunskog</w:t>
      </w:r>
      <w:proofErr w:type="spellEnd"/>
      <w:r w:rsidR="007242AF">
        <w:rPr>
          <w:rFonts w:eastAsia="Times New Roman"/>
          <w:b/>
          <w:bCs/>
        </w:rPr>
        <w:t xml:space="preserve"> </w:t>
      </w:r>
      <w:proofErr w:type="spellStart"/>
      <w:r w:rsidR="007242AF">
        <w:rPr>
          <w:rFonts w:eastAsia="Times New Roman"/>
          <w:b/>
          <w:bCs/>
        </w:rPr>
        <w:t>korisnika</w:t>
      </w:r>
      <w:proofErr w:type="spellEnd"/>
      <w:r w:rsidR="007242AF">
        <w:rPr>
          <w:rFonts w:eastAsia="Times New Roman"/>
          <w:b/>
          <w:bCs/>
        </w:rPr>
        <w:t xml:space="preserve"> </w:t>
      </w:r>
      <w:proofErr w:type="spellStart"/>
      <w:r w:rsidR="007242AF">
        <w:rPr>
          <w:rFonts w:eastAsia="Times New Roman"/>
          <w:b/>
          <w:bCs/>
        </w:rPr>
        <w:t>Dječjeg</w:t>
      </w:r>
      <w:proofErr w:type="spellEnd"/>
      <w:r w:rsidR="007242AF">
        <w:rPr>
          <w:rFonts w:eastAsia="Times New Roman"/>
          <w:b/>
          <w:bCs/>
        </w:rPr>
        <w:t xml:space="preserve"> </w:t>
      </w:r>
      <w:proofErr w:type="spellStart"/>
      <w:r w:rsidR="007242AF">
        <w:rPr>
          <w:rFonts w:eastAsia="Times New Roman"/>
          <w:b/>
          <w:bCs/>
        </w:rPr>
        <w:t>vrtića</w:t>
      </w:r>
      <w:proofErr w:type="spellEnd"/>
      <w:r w:rsidR="007242AF">
        <w:rPr>
          <w:rFonts w:eastAsia="Times New Roman"/>
          <w:b/>
          <w:bCs/>
        </w:rPr>
        <w:t xml:space="preserve"> </w:t>
      </w:r>
      <w:proofErr w:type="spellStart"/>
      <w:r w:rsidR="007242AF">
        <w:rPr>
          <w:rFonts w:eastAsia="Times New Roman"/>
          <w:b/>
          <w:bCs/>
        </w:rPr>
        <w:t>Sabunić</w:t>
      </w:r>
      <w:proofErr w:type="spellEnd"/>
    </w:p>
    <w:p w14:paraId="6772C28D" w14:textId="77777777" w:rsidR="007242AF" w:rsidRDefault="007242AF" w:rsidP="007242AF">
      <w:pPr>
        <w:spacing w:line="259" w:lineRule="exact"/>
        <w:jc w:val="both"/>
        <w:rPr>
          <w:sz w:val="20"/>
          <w:szCs w:val="20"/>
        </w:rPr>
      </w:pPr>
    </w:p>
    <w:p w14:paraId="3CF61FA5" w14:textId="090D44C1" w:rsidR="00743C32" w:rsidRDefault="003B6852" w:rsidP="00743C32">
      <w:pPr>
        <w:spacing w:line="285" w:lineRule="exact"/>
        <w:jc w:val="both"/>
        <w:rPr>
          <w:rFonts w:eastAsia="Times New Roman"/>
          <w:sz w:val="24"/>
          <w:szCs w:val="24"/>
        </w:rPr>
      </w:pPr>
      <w:proofErr w:type="spellStart"/>
      <w:r w:rsidRPr="003B6852">
        <w:rPr>
          <w:rFonts w:eastAsia="Times New Roman"/>
          <w:sz w:val="24"/>
          <w:szCs w:val="24"/>
        </w:rPr>
        <w:t>Stanje</w:t>
      </w:r>
      <w:proofErr w:type="spellEnd"/>
      <w:r w:rsidRPr="003B6852">
        <w:rPr>
          <w:rFonts w:eastAsia="Times New Roman"/>
          <w:sz w:val="24"/>
          <w:szCs w:val="24"/>
        </w:rPr>
        <w:t xml:space="preserve"> </w:t>
      </w:r>
      <w:proofErr w:type="spellStart"/>
      <w:r w:rsidRPr="003B6852">
        <w:rPr>
          <w:rFonts w:eastAsia="Times New Roman"/>
          <w:sz w:val="24"/>
          <w:szCs w:val="24"/>
        </w:rPr>
        <w:t>obveza</w:t>
      </w:r>
      <w:proofErr w:type="spellEnd"/>
      <w:r w:rsidRPr="003B6852">
        <w:rPr>
          <w:rFonts w:eastAsia="Times New Roman"/>
          <w:sz w:val="24"/>
          <w:szCs w:val="24"/>
        </w:rPr>
        <w:t xml:space="preserve"> </w:t>
      </w:r>
      <w:proofErr w:type="spellStart"/>
      <w:r w:rsidRPr="003B6852">
        <w:rPr>
          <w:rFonts w:eastAsia="Times New Roman"/>
          <w:sz w:val="24"/>
          <w:szCs w:val="24"/>
        </w:rPr>
        <w:t>Dječjeg</w:t>
      </w:r>
      <w:proofErr w:type="spellEnd"/>
      <w:r w:rsidRPr="003B6852">
        <w:rPr>
          <w:rFonts w:eastAsia="Times New Roman"/>
          <w:sz w:val="24"/>
          <w:szCs w:val="24"/>
        </w:rPr>
        <w:t xml:space="preserve"> </w:t>
      </w:r>
      <w:proofErr w:type="spellStart"/>
      <w:r w:rsidRPr="003B6852">
        <w:rPr>
          <w:rFonts w:eastAsia="Times New Roman"/>
          <w:sz w:val="24"/>
          <w:szCs w:val="24"/>
        </w:rPr>
        <w:t>vrtića</w:t>
      </w:r>
      <w:proofErr w:type="spellEnd"/>
      <w:r w:rsidRPr="003B6852">
        <w:rPr>
          <w:rFonts w:eastAsia="Times New Roman"/>
          <w:sz w:val="24"/>
          <w:szCs w:val="24"/>
        </w:rPr>
        <w:t xml:space="preserve"> </w:t>
      </w:r>
      <w:proofErr w:type="spellStart"/>
      <w:r w:rsidRPr="003B6852">
        <w:rPr>
          <w:rFonts w:eastAsia="Times New Roman"/>
          <w:sz w:val="24"/>
          <w:szCs w:val="24"/>
        </w:rPr>
        <w:t>Sabunić</w:t>
      </w:r>
      <w:proofErr w:type="spellEnd"/>
      <w:r w:rsidRPr="003B6852">
        <w:rPr>
          <w:rFonts w:eastAsia="Times New Roman"/>
          <w:sz w:val="24"/>
          <w:szCs w:val="24"/>
        </w:rPr>
        <w:t xml:space="preserve"> </w:t>
      </w:r>
      <w:proofErr w:type="spellStart"/>
      <w:r w:rsidRPr="003B6852">
        <w:rPr>
          <w:rFonts w:eastAsia="Times New Roman"/>
          <w:sz w:val="24"/>
          <w:szCs w:val="24"/>
        </w:rPr>
        <w:t>na</w:t>
      </w:r>
      <w:proofErr w:type="spellEnd"/>
      <w:r w:rsidRPr="003B6852">
        <w:rPr>
          <w:rFonts w:eastAsia="Times New Roman"/>
          <w:sz w:val="24"/>
          <w:szCs w:val="24"/>
        </w:rPr>
        <w:t xml:space="preserve"> dan 31.12.2025. </w:t>
      </w:r>
      <w:proofErr w:type="spellStart"/>
      <w:r w:rsidRPr="003B6852">
        <w:rPr>
          <w:rFonts w:eastAsia="Times New Roman"/>
          <w:sz w:val="24"/>
          <w:szCs w:val="24"/>
        </w:rPr>
        <w:t>godine</w:t>
      </w:r>
      <w:proofErr w:type="spellEnd"/>
      <w:r w:rsidRPr="003B6852">
        <w:rPr>
          <w:rFonts w:eastAsia="Times New Roman"/>
          <w:sz w:val="24"/>
          <w:szCs w:val="24"/>
        </w:rPr>
        <w:t xml:space="preserve"> </w:t>
      </w:r>
      <w:proofErr w:type="spellStart"/>
      <w:r w:rsidRPr="003B6852">
        <w:rPr>
          <w:rFonts w:eastAsia="Times New Roman"/>
          <w:sz w:val="24"/>
          <w:szCs w:val="24"/>
        </w:rPr>
        <w:t>iznosi</w:t>
      </w:r>
      <w:proofErr w:type="spellEnd"/>
      <w:r w:rsidRPr="003B6852">
        <w:rPr>
          <w:rFonts w:eastAsia="Times New Roman"/>
          <w:sz w:val="24"/>
          <w:szCs w:val="24"/>
        </w:rPr>
        <w:t xml:space="preserve"> 48.347,00 </w:t>
      </w:r>
      <w:proofErr w:type="spellStart"/>
      <w:r w:rsidRPr="003B6852">
        <w:rPr>
          <w:rFonts w:eastAsia="Times New Roman"/>
          <w:sz w:val="24"/>
          <w:szCs w:val="24"/>
        </w:rPr>
        <w:t>eura</w:t>
      </w:r>
      <w:proofErr w:type="spellEnd"/>
      <w:r w:rsidRPr="003B6852">
        <w:rPr>
          <w:rFonts w:eastAsia="Times New Roman"/>
          <w:sz w:val="24"/>
          <w:szCs w:val="24"/>
        </w:rPr>
        <w:t xml:space="preserve">, </w:t>
      </w:r>
      <w:proofErr w:type="gramStart"/>
      <w:r w:rsidRPr="003B6852">
        <w:rPr>
          <w:rFonts w:eastAsia="Times New Roman"/>
          <w:sz w:val="24"/>
          <w:szCs w:val="24"/>
        </w:rPr>
        <w:t>a</w:t>
      </w:r>
      <w:proofErr w:type="gramEnd"/>
      <w:r w:rsidRPr="003B6852">
        <w:rPr>
          <w:rFonts w:eastAsia="Times New Roman"/>
          <w:sz w:val="24"/>
          <w:szCs w:val="24"/>
        </w:rPr>
        <w:t xml:space="preserve"> </w:t>
      </w:r>
      <w:proofErr w:type="spellStart"/>
      <w:r w:rsidRPr="003B6852">
        <w:rPr>
          <w:rFonts w:eastAsia="Times New Roman"/>
          <w:sz w:val="24"/>
          <w:szCs w:val="24"/>
        </w:rPr>
        <w:t>odnose</w:t>
      </w:r>
      <w:proofErr w:type="spellEnd"/>
      <w:r w:rsidRPr="003B6852">
        <w:rPr>
          <w:rFonts w:eastAsia="Times New Roman"/>
          <w:sz w:val="24"/>
          <w:szCs w:val="24"/>
        </w:rPr>
        <w:t xml:space="preserve"> se </w:t>
      </w:r>
      <w:proofErr w:type="spellStart"/>
      <w:r w:rsidRPr="003B6852">
        <w:rPr>
          <w:rFonts w:eastAsia="Times New Roman"/>
          <w:sz w:val="24"/>
          <w:szCs w:val="24"/>
        </w:rPr>
        <w:t>na</w:t>
      </w:r>
      <w:proofErr w:type="spellEnd"/>
      <w:r w:rsidRPr="003B6852">
        <w:rPr>
          <w:rFonts w:eastAsia="Times New Roman"/>
          <w:sz w:val="24"/>
          <w:szCs w:val="24"/>
        </w:rPr>
        <w:t xml:space="preserve"> </w:t>
      </w:r>
      <w:proofErr w:type="spellStart"/>
      <w:r w:rsidRPr="003B6852">
        <w:rPr>
          <w:rFonts w:eastAsia="Times New Roman"/>
          <w:sz w:val="24"/>
          <w:szCs w:val="24"/>
        </w:rPr>
        <w:t>na</w:t>
      </w:r>
      <w:proofErr w:type="spellEnd"/>
      <w:r w:rsidRPr="003B6852">
        <w:rPr>
          <w:rFonts w:eastAsia="Times New Roman"/>
          <w:sz w:val="24"/>
          <w:szCs w:val="24"/>
        </w:rPr>
        <w:t xml:space="preserve"> </w:t>
      </w:r>
      <w:proofErr w:type="spellStart"/>
      <w:r w:rsidRPr="003B6852">
        <w:rPr>
          <w:rFonts w:eastAsia="Times New Roman"/>
          <w:sz w:val="24"/>
          <w:szCs w:val="24"/>
        </w:rPr>
        <w:t>dospjele</w:t>
      </w:r>
      <w:proofErr w:type="spellEnd"/>
      <w:r w:rsidRPr="003B6852">
        <w:rPr>
          <w:rFonts w:eastAsia="Times New Roman"/>
          <w:sz w:val="24"/>
          <w:szCs w:val="24"/>
        </w:rPr>
        <w:t xml:space="preserve"> </w:t>
      </w:r>
      <w:proofErr w:type="spellStart"/>
      <w:r w:rsidRPr="003B6852">
        <w:rPr>
          <w:rFonts w:eastAsia="Times New Roman"/>
          <w:sz w:val="24"/>
          <w:szCs w:val="24"/>
        </w:rPr>
        <w:t>obveze</w:t>
      </w:r>
      <w:proofErr w:type="spellEnd"/>
      <w:r w:rsidRPr="003B6852">
        <w:rPr>
          <w:rFonts w:eastAsia="Times New Roman"/>
          <w:sz w:val="24"/>
          <w:szCs w:val="24"/>
        </w:rPr>
        <w:t xml:space="preserve"> u </w:t>
      </w:r>
      <w:proofErr w:type="spellStart"/>
      <w:r w:rsidRPr="003B6852">
        <w:rPr>
          <w:rFonts w:eastAsia="Times New Roman"/>
          <w:sz w:val="24"/>
          <w:szCs w:val="24"/>
        </w:rPr>
        <w:t>iznosu</w:t>
      </w:r>
      <w:proofErr w:type="spellEnd"/>
      <w:r w:rsidRPr="003B6852">
        <w:rPr>
          <w:rFonts w:eastAsia="Times New Roman"/>
          <w:sz w:val="24"/>
          <w:szCs w:val="24"/>
        </w:rPr>
        <w:t xml:space="preserve"> od 9,26 </w:t>
      </w:r>
      <w:proofErr w:type="spellStart"/>
      <w:r w:rsidRPr="003B6852">
        <w:rPr>
          <w:rFonts w:eastAsia="Times New Roman"/>
          <w:sz w:val="24"/>
          <w:szCs w:val="24"/>
        </w:rPr>
        <w:t>eura</w:t>
      </w:r>
      <w:proofErr w:type="spellEnd"/>
      <w:r w:rsidRPr="003B6852">
        <w:rPr>
          <w:rFonts w:eastAsia="Times New Roman"/>
          <w:sz w:val="24"/>
          <w:szCs w:val="24"/>
        </w:rPr>
        <w:t xml:space="preserve"> </w:t>
      </w:r>
      <w:proofErr w:type="spellStart"/>
      <w:r w:rsidRPr="003B6852">
        <w:rPr>
          <w:rFonts w:eastAsia="Times New Roman"/>
          <w:sz w:val="24"/>
          <w:szCs w:val="24"/>
        </w:rPr>
        <w:t>te</w:t>
      </w:r>
      <w:proofErr w:type="spellEnd"/>
      <w:r w:rsidRPr="003B6852">
        <w:rPr>
          <w:rFonts w:eastAsia="Times New Roman"/>
          <w:sz w:val="24"/>
          <w:szCs w:val="24"/>
        </w:rPr>
        <w:t xml:space="preserve"> </w:t>
      </w:r>
      <w:proofErr w:type="spellStart"/>
      <w:r w:rsidRPr="003B6852">
        <w:rPr>
          <w:rFonts w:eastAsia="Times New Roman"/>
          <w:sz w:val="24"/>
          <w:szCs w:val="24"/>
        </w:rPr>
        <w:t>nedospjele</w:t>
      </w:r>
      <w:proofErr w:type="spellEnd"/>
      <w:r w:rsidRPr="003B6852">
        <w:rPr>
          <w:rFonts w:eastAsia="Times New Roman"/>
          <w:sz w:val="24"/>
          <w:szCs w:val="24"/>
        </w:rPr>
        <w:t xml:space="preserve"> </w:t>
      </w:r>
      <w:proofErr w:type="spellStart"/>
      <w:r w:rsidRPr="003B6852">
        <w:rPr>
          <w:rFonts w:eastAsia="Times New Roman"/>
          <w:sz w:val="24"/>
          <w:szCs w:val="24"/>
        </w:rPr>
        <w:t>obveze</w:t>
      </w:r>
      <w:proofErr w:type="spellEnd"/>
      <w:r w:rsidRPr="003B6852">
        <w:rPr>
          <w:rFonts w:eastAsia="Times New Roman"/>
          <w:sz w:val="24"/>
          <w:szCs w:val="24"/>
        </w:rPr>
        <w:t xml:space="preserve"> u </w:t>
      </w:r>
      <w:proofErr w:type="spellStart"/>
      <w:r w:rsidRPr="003B6852">
        <w:rPr>
          <w:rFonts w:eastAsia="Times New Roman"/>
          <w:sz w:val="24"/>
          <w:szCs w:val="24"/>
        </w:rPr>
        <w:t>iznosu</w:t>
      </w:r>
      <w:proofErr w:type="spellEnd"/>
      <w:r w:rsidRPr="003B6852">
        <w:rPr>
          <w:rFonts w:eastAsia="Times New Roman"/>
          <w:sz w:val="24"/>
          <w:szCs w:val="24"/>
        </w:rPr>
        <w:t xml:space="preserve"> od 48.337,74 </w:t>
      </w:r>
      <w:proofErr w:type="spellStart"/>
      <w:r w:rsidRPr="003B6852">
        <w:rPr>
          <w:rFonts w:eastAsia="Times New Roman"/>
          <w:sz w:val="24"/>
          <w:szCs w:val="24"/>
        </w:rPr>
        <w:t>eura</w:t>
      </w:r>
      <w:proofErr w:type="spellEnd"/>
      <w:r w:rsidRPr="003B6852">
        <w:rPr>
          <w:rFonts w:eastAsia="Times New Roman"/>
          <w:sz w:val="24"/>
          <w:szCs w:val="24"/>
        </w:rPr>
        <w:t xml:space="preserve">. </w:t>
      </w:r>
      <w:proofErr w:type="spellStart"/>
      <w:r w:rsidRPr="003B6852">
        <w:rPr>
          <w:rFonts w:eastAsia="Times New Roman"/>
          <w:sz w:val="24"/>
          <w:szCs w:val="24"/>
        </w:rPr>
        <w:t>Nedospjele</w:t>
      </w:r>
      <w:proofErr w:type="spellEnd"/>
      <w:r w:rsidRPr="003B6852">
        <w:rPr>
          <w:rFonts w:eastAsia="Times New Roman"/>
          <w:sz w:val="24"/>
          <w:szCs w:val="24"/>
        </w:rPr>
        <w:t xml:space="preserve"> </w:t>
      </w:r>
      <w:proofErr w:type="spellStart"/>
      <w:r w:rsidRPr="003B6852">
        <w:rPr>
          <w:rFonts w:eastAsia="Times New Roman"/>
          <w:sz w:val="24"/>
          <w:szCs w:val="24"/>
        </w:rPr>
        <w:t>obveze</w:t>
      </w:r>
      <w:proofErr w:type="spellEnd"/>
      <w:r w:rsidRPr="003B6852">
        <w:rPr>
          <w:rFonts w:eastAsia="Times New Roman"/>
          <w:sz w:val="24"/>
          <w:szCs w:val="24"/>
        </w:rPr>
        <w:t xml:space="preserve"> </w:t>
      </w:r>
      <w:proofErr w:type="spellStart"/>
      <w:r w:rsidRPr="003B6852">
        <w:rPr>
          <w:rFonts w:eastAsia="Times New Roman"/>
          <w:sz w:val="24"/>
          <w:szCs w:val="24"/>
        </w:rPr>
        <w:t>odnose</w:t>
      </w:r>
      <w:proofErr w:type="spellEnd"/>
      <w:r w:rsidRPr="003B6852">
        <w:rPr>
          <w:rFonts w:eastAsia="Times New Roman"/>
          <w:sz w:val="24"/>
          <w:szCs w:val="24"/>
        </w:rPr>
        <w:t xml:space="preserve"> se </w:t>
      </w:r>
      <w:proofErr w:type="spellStart"/>
      <w:r w:rsidRPr="003B6852">
        <w:rPr>
          <w:rFonts w:eastAsia="Times New Roman"/>
          <w:sz w:val="24"/>
          <w:szCs w:val="24"/>
        </w:rPr>
        <w:t>na</w:t>
      </w:r>
      <w:proofErr w:type="spellEnd"/>
      <w:r w:rsidRPr="003B6852">
        <w:rPr>
          <w:rFonts w:eastAsia="Times New Roman"/>
          <w:sz w:val="24"/>
          <w:szCs w:val="24"/>
        </w:rPr>
        <w:t xml:space="preserve"> </w:t>
      </w:r>
      <w:proofErr w:type="spellStart"/>
      <w:r w:rsidRPr="003B6852">
        <w:rPr>
          <w:rFonts w:eastAsia="Times New Roman"/>
          <w:sz w:val="24"/>
          <w:szCs w:val="24"/>
        </w:rPr>
        <w:t>obveze</w:t>
      </w:r>
      <w:proofErr w:type="spellEnd"/>
      <w:r w:rsidRPr="003B6852">
        <w:rPr>
          <w:rFonts w:eastAsia="Times New Roman"/>
          <w:sz w:val="24"/>
          <w:szCs w:val="24"/>
        </w:rPr>
        <w:t xml:space="preserve"> za </w:t>
      </w:r>
      <w:proofErr w:type="spellStart"/>
      <w:r w:rsidRPr="003B6852">
        <w:rPr>
          <w:rFonts w:eastAsia="Times New Roman"/>
          <w:sz w:val="24"/>
          <w:szCs w:val="24"/>
        </w:rPr>
        <w:t>zaposlene</w:t>
      </w:r>
      <w:proofErr w:type="spellEnd"/>
      <w:r w:rsidRPr="003B6852">
        <w:rPr>
          <w:rFonts w:eastAsia="Times New Roman"/>
          <w:sz w:val="24"/>
          <w:szCs w:val="24"/>
        </w:rPr>
        <w:t xml:space="preserve">, </w:t>
      </w:r>
      <w:proofErr w:type="spellStart"/>
      <w:r w:rsidRPr="003B6852">
        <w:rPr>
          <w:rFonts w:eastAsia="Times New Roman"/>
          <w:sz w:val="24"/>
          <w:szCs w:val="24"/>
        </w:rPr>
        <w:t>plaća</w:t>
      </w:r>
      <w:proofErr w:type="spellEnd"/>
      <w:r w:rsidRPr="003B6852">
        <w:rPr>
          <w:rFonts w:eastAsia="Times New Roman"/>
          <w:sz w:val="24"/>
          <w:szCs w:val="24"/>
        </w:rPr>
        <w:t xml:space="preserve"> za 12/25 u </w:t>
      </w:r>
      <w:proofErr w:type="spellStart"/>
      <w:r w:rsidRPr="003B6852">
        <w:rPr>
          <w:rFonts w:eastAsia="Times New Roman"/>
          <w:sz w:val="24"/>
          <w:szCs w:val="24"/>
        </w:rPr>
        <w:t>iznosu</w:t>
      </w:r>
      <w:proofErr w:type="spellEnd"/>
      <w:r w:rsidRPr="003B6852">
        <w:rPr>
          <w:rFonts w:eastAsia="Times New Roman"/>
          <w:sz w:val="24"/>
          <w:szCs w:val="24"/>
        </w:rPr>
        <w:t xml:space="preserve"> od 46. 405,81 </w:t>
      </w:r>
      <w:proofErr w:type="spellStart"/>
      <w:r w:rsidRPr="003B6852">
        <w:rPr>
          <w:rFonts w:eastAsia="Times New Roman"/>
          <w:sz w:val="24"/>
          <w:szCs w:val="24"/>
        </w:rPr>
        <w:t>eura</w:t>
      </w:r>
      <w:proofErr w:type="spellEnd"/>
      <w:r w:rsidRPr="003B6852">
        <w:rPr>
          <w:rFonts w:eastAsia="Times New Roman"/>
          <w:sz w:val="24"/>
          <w:szCs w:val="24"/>
        </w:rPr>
        <w:t xml:space="preserve"> </w:t>
      </w:r>
      <w:proofErr w:type="spellStart"/>
      <w:r w:rsidRPr="003B6852">
        <w:rPr>
          <w:rFonts w:eastAsia="Times New Roman"/>
          <w:sz w:val="24"/>
          <w:szCs w:val="24"/>
        </w:rPr>
        <w:t>te</w:t>
      </w:r>
      <w:proofErr w:type="spellEnd"/>
      <w:r w:rsidRPr="003B6852">
        <w:rPr>
          <w:rFonts w:eastAsia="Times New Roman"/>
          <w:sz w:val="24"/>
          <w:szCs w:val="24"/>
        </w:rPr>
        <w:t xml:space="preserve"> </w:t>
      </w:r>
      <w:proofErr w:type="spellStart"/>
      <w:r w:rsidRPr="003B6852">
        <w:rPr>
          <w:rFonts w:eastAsia="Times New Roman"/>
          <w:sz w:val="24"/>
          <w:szCs w:val="24"/>
        </w:rPr>
        <w:t>na</w:t>
      </w:r>
      <w:proofErr w:type="spellEnd"/>
      <w:r w:rsidRPr="003B6852">
        <w:rPr>
          <w:rFonts w:eastAsia="Times New Roman"/>
          <w:sz w:val="24"/>
          <w:szCs w:val="24"/>
        </w:rPr>
        <w:t xml:space="preserve"> </w:t>
      </w:r>
      <w:proofErr w:type="spellStart"/>
      <w:r w:rsidRPr="003B6852">
        <w:rPr>
          <w:rFonts w:eastAsia="Times New Roman"/>
          <w:sz w:val="24"/>
          <w:szCs w:val="24"/>
        </w:rPr>
        <w:t>obveze</w:t>
      </w:r>
      <w:proofErr w:type="spellEnd"/>
      <w:r w:rsidRPr="003B6852">
        <w:rPr>
          <w:rFonts w:eastAsia="Times New Roman"/>
          <w:sz w:val="24"/>
          <w:szCs w:val="24"/>
        </w:rPr>
        <w:t xml:space="preserve"> </w:t>
      </w:r>
      <w:proofErr w:type="spellStart"/>
      <w:r w:rsidRPr="003B6852">
        <w:rPr>
          <w:rFonts w:eastAsia="Times New Roman"/>
          <w:sz w:val="24"/>
          <w:szCs w:val="24"/>
        </w:rPr>
        <w:t>prema</w:t>
      </w:r>
      <w:proofErr w:type="spellEnd"/>
      <w:r w:rsidRPr="003B6852">
        <w:rPr>
          <w:rFonts w:eastAsia="Times New Roman"/>
          <w:sz w:val="24"/>
          <w:szCs w:val="24"/>
        </w:rPr>
        <w:t xml:space="preserve"> </w:t>
      </w:r>
      <w:proofErr w:type="spellStart"/>
      <w:r w:rsidRPr="003B6852">
        <w:rPr>
          <w:rFonts w:eastAsia="Times New Roman"/>
          <w:sz w:val="24"/>
          <w:szCs w:val="24"/>
        </w:rPr>
        <w:t>prema</w:t>
      </w:r>
      <w:proofErr w:type="spellEnd"/>
      <w:r w:rsidRPr="003B6852">
        <w:rPr>
          <w:rFonts w:eastAsia="Times New Roman"/>
          <w:sz w:val="24"/>
          <w:szCs w:val="24"/>
        </w:rPr>
        <w:t xml:space="preserve"> </w:t>
      </w:r>
      <w:proofErr w:type="spellStart"/>
      <w:r w:rsidRPr="003B6852">
        <w:rPr>
          <w:rFonts w:eastAsia="Times New Roman"/>
          <w:sz w:val="24"/>
          <w:szCs w:val="24"/>
        </w:rPr>
        <w:t>dobavljačima</w:t>
      </w:r>
      <w:proofErr w:type="spellEnd"/>
      <w:r w:rsidRPr="003B6852">
        <w:rPr>
          <w:rFonts w:eastAsia="Times New Roman"/>
          <w:sz w:val="24"/>
          <w:szCs w:val="24"/>
        </w:rPr>
        <w:t xml:space="preserve"> za </w:t>
      </w:r>
      <w:proofErr w:type="spellStart"/>
      <w:r w:rsidRPr="003B6852">
        <w:rPr>
          <w:rFonts w:eastAsia="Times New Roman"/>
          <w:sz w:val="24"/>
          <w:szCs w:val="24"/>
        </w:rPr>
        <w:t>materijalne</w:t>
      </w:r>
      <w:proofErr w:type="spellEnd"/>
      <w:r w:rsidRPr="003B6852">
        <w:rPr>
          <w:rFonts w:eastAsia="Times New Roman"/>
          <w:sz w:val="24"/>
          <w:szCs w:val="24"/>
        </w:rPr>
        <w:t xml:space="preserve"> </w:t>
      </w:r>
      <w:proofErr w:type="spellStart"/>
      <w:r w:rsidRPr="003B6852">
        <w:rPr>
          <w:rFonts w:eastAsia="Times New Roman"/>
          <w:sz w:val="24"/>
          <w:szCs w:val="24"/>
        </w:rPr>
        <w:t>rashode</w:t>
      </w:r>
      <w:proofErr w:type="spellEnd"/>
      <w:r w:rsidRPr="003B6852">
        <w:rPr>
          <w:rFonts w:eastAsia="Times New Roman"/>
          <w:sz w:val="24"/>
          <w:szCs w:val="24"/>
        </w:rPr>
        <w:t xml:space="preserve"> u </w:t>
      </w:r>
      <w:proofErr w:type="spellStart"/>
      <w:r w:rsidRPr="003B6852">
        <w:rPr>
          <w:rFonts w:eastAsia="Times New Roman"/>
          <w:sz w:val="24"/>
          <w:szCs w:val="24"/>
        </w:rPr>
        <w:t>iznosu</w:t>
      </w:r>
      <w:proofErr w:type="spellEnd"/>
      <w:r w:rsidRPr="003B6852">
        <w:rPr>
          <w:rFonts w:eastAsia="Times New Roman"/>
          <w:sz w:val="24"/>
          <w:szCs w:val="24"/>
        </w:rPr>
        <w:t xml:space="preserve"> od 1.941,19 </w:t>
      </w:r>
      <w:proofErr w:type="spellStart"/>
      <w:r w:rsidRPr="003B6852">
        <w:rPr>
          <w:rFonts w:eastAsia="Times New Roman"/>
          <w:sz w:val="24"/>
          <w:szCs w:val="24"/>
        </w:rPr>
        <w:t>eura</w:t>
      </w:r>
      <w:proofErr w:type="spellEnd"/>
      <w:r w:rsidRPr="003B6852">
        <w:rPr>
          <w:rFonts w:eastAsia="Times New Roman"/>
          <w:sz w:val="24"/>
          <w:szCs w:val="24"/>
        </w:rPr>
        <w:t xml:space="preserve">. </w:t>
      </w:r>
      <w:proofErr w:type="spellStart"/>
      <w:r w:rsidRPr="003B6852">
        <w:rPr>
          <w:rFonts w:eastAsia="Times New Roman"/>
          <w:sz w:val="24"/>
          <w:szCs w:val="24"/>
        </w:rPr>
        <w:t>Dospjele</w:t>
      </w:r>
      <w:proofErr w:type="spellEnd"/>
      <w:r w:rsidRPr="003B6852">
        <w:rPr>
          <w:rFonts w:eastAsia="Times New Roman"/>
          <w:sz w:val="24"/>
          <w:szCs w:val="24"/>
        </w:rPr>
        <w:t xml:space="preserve"> </w:t>
      </w:r>
      <w:proofErr w:type="spellStart"/>
      <w:r w:rsidRPr="003B6852">
        <w:rPr>
          <w:rFonts w:eastAsia="Times New Roman"/>
          <w:sz w:val="24"/>
          <w:szCs w:val="24"/>
        </w:rPr>
        <w:t>obveze</w:t>
      </w:r>
      <w:proofErr w:type="spellEnd"/>
      <w:r w:rsidRPr="003B6852">
        <w:rPr>
          <w:rFonts w:eastAsia="Times New Roman"/>
          <w:sz w:val="24"/>
          <w:szCs w:val="24"/>
        </w:rPr>
        <w:t xml:space="preserve"> u </w:t>
      </w:r>
      <w:proofErr w:type="spellStart"/>
      <w:r w:rsidRPr="003B6852">
        <w:rPr>
          <w:rFonts w:eastAsia="Times New Roman"/>
          <w:sz w:val="24"/>
          <w:szCs w:val="24"/>
        </w:rPr>
        <w:t>iznosu</w:t>
      </w:r>
      <w:proofErr w:type="spellEnd"/>
      <w:r w:rsidRPr="003B6852">
        <w:rPr>
          <w:rFonts w:eastAsia="Times New Roman"/>
          <w:sz w:val="24"/>
          <w:szCs w:val="24"/>
        </w:rPr>
        <w:t xml:space="preserve"> od 9,26 </w:t>
      </w:r>
      <w:proofErr w:type="spellStart"/>
      <w:r w:rsidRPr="003B6852">
        <w:rPr>
          <w:rFonts w:eastAsia="Times New Roman"/>
          <w:sz w:val="24"/>
          <w:szCs w:val="24"/>
        </w:rPr>
        <w:t>eura</w:t>
      </w:r>
      <w:proofErr w:type="spellEnd"/>
      <w:r w:rsidRPr="003B6852">
        <w:rPr>
          <w:rFonts w:eastAsia="Times New Roman"/>
          <w:sz w:val="24"/>
          <w:szCs w:val="24"/>
        </w:rPr>
        <w:t xml:space="preserve"> </w:t>
      </w:r>
      <w:proofErr w:type="spellStart"/>
      <w:r w:rsidRPr="003B6852">
        <w:rPr>
          <w:rFonts w:eastAsia="Times New Roman"/>
          <w:sz w:val="24"/>
          <w:szCs w:val="24"/>
        </w:rPr>
        <w:t>odnose</w:t>
      </w:r>
      <w:proofErr w:type="spellEnd"/>
      <w:r w:rsidRPr="003B6852">
        <w:rPr>
          <w:rFonts w:eastAsia="Times New Roman"/>
          <w:sz w:val="24"/>
          <w:szCs w:val="24"/>
        </w:rPr>
        <w:t xml:space="preserve"> se </w:t>
      </w:r>
      <w:proofErr w:type="spellStart"/>
      <w:r w:rsidRPr="003B6852">
        <w:rPr>
          <w:rFonts w:eastAsia="Times New Roman"/>
          <w:sz w:val="24"/>
          <w:szCs w:val="24"/>
        </w:rPr>
        <w:t>na</w:t>
      </w:r>
      <w:proofErr w:type="spellEnd"/>
      <w:r w:rsidRPr="003B6852">
        <w:rPr>
          <w:rFonts w:eastAsia="Times New Roman"/>
          <w:sz w:val="24"/>
          <w:szCs w:val="24"/>
        </w:rPr>
        <w:t xml:space="preserve"> </w:t>
      </w:r>
      <w:proofErr w:type="spellStart"/>
      <w:r w:rsidRPr="003B6852">
        <w:rPr>
          <w:rFonts w:eastAsia="Times New Roman"/>
          <w:sz w:val="24"/>
          <w:szCs w:val="24"/>
        </w:rPr>
        <w:t>Uredski</w:t>
      </w:r>
      <w:proofErr w:type="spellEnd"/>
      <w:r w:rsidRPr="003B6852">
        <w:rPr>
          <w:rFonts w:eastAsia="Times New Roman"/>
          <w:sz w:val="24"/>
          <w:szCs w:val="24"/>
        </w:rPr>
        <w:t xml:space="preserve"> mat. </w:t>
      </w:r>
      <w:proofErr w:type="spellStart"/>
      <w:r w:rsidRPr="003B6852">
        <w:rPr>
          <w:rFonts w:eastAsia="Times New Roman"/>
          <w:sz w:val="24"/>
          <w:szCs w:val="24"/>
        </w:rPr>
        <w:t>i</w:t>
      </w:r>
      <w:proofErr w:type="spellEnd"/>
      <w:r w:rsidRPr="003B6852">
        <w:rPr>
          <w:rFonts w:eastAsia="Times New Roman"/>
          <w:sz w:val="24"/>
          <w:szCs w:val="24"/>
        </w:rPr>
        <w:t xml:space="preserve"> </w:t>
      </w:r>
      <w:proofErr w:type="spellStart"/>
      <w:r w:rsidRPr="003B6852">
        <w:rPr>
          <w:rFonts w:eastAsia="Times New Roman"/>
          <w:sz w:val="24"/>
          <w:szCs w:val="24"/>
        </w:rPr>
        <w:t>ostali</w:t>
      </w:r>
      <w:proofErr w:type="spellEnd"/>
      <w:r w:rsidRPr="003B6852">
        <w:rPr>
          <w:rFonts w:eastAsia="Times New Roman"/>
          <w:sz w:val="24"/>
          <w:szCs w:val="24"/>
        </w:rPr>
        <w:t xml:space="preserve"> mat. </w:t>
      </w:r>
      <w:proofErr w:type="spellStart"/>
      <w:r w:rsidRPr="003B6852">
        <w:rPr>
          <w:rFonts w:eastAsia="Times New Roman"/>
          <w:sz w:val="24"/>
          <w:szCs w:val="24"/>
        </w:rPr>
        <w:t>rashodi</w:t>
      </w:r>
      <w:proofErr w:type="spellEnd"/>
      <w:r w:rsidRPr="003B6852">
        <w:rPr>
          <w:rFonts w:eastAsia="Times New Roman"/>
          <w:sz w:val="24"/>
          <w:szCs w:val="24"/>
        </w:rPr>
        <w:t xml:space="preserve"> </w:t>
      </w:r>
      <w:proofErr w:type="spellStart"/>
      <w:r w:rsidRPr="003B6852">
        <w:rPr>
          <w:rFonts w:eastAsia="Times New Roman"/>
          <w:sz w:val="24"/>
          <w:szCs w:val="24"/>
        </w:rPr>
        <w:t>točnije</w:t>
      </w:r>
      <w:proofErr w:type="spellEnd"/>
      <w:r w:rsidRPr="003B6852">
        <w:rPr>
          <w:rFonts w:eastAsia="Times New Roman"/>
          <w:sz w:val="24"/>
          <w:szCs w:val="24"/>
        </w:rPr>
        <w:t xml:space="preserve"> </w:t>
      </w:r>
      <w:proofErr w:type="spellStart"/>
      <w:r w:rsidRPr="003B6852">
        <w:rPr>
          <w:rFonts w:eastAsia="Times New Roman"/>
          <w:sz w:val="24"/>
          <w:szCs w:val="24"/>
        </w:rPr>
        <w:t>na</w:t>
      </w:r>
      <w:proofErr w:type="spellEnd"/>
      <w:r w:rsidRPr="003B6852">
        <w:rPr>
          <w:rFonts w:eastAsia="Times New Roman"/>
          <w:sz w:val="24"/>
          <w:szCs w:val="24"/>
        </w:rPr>
        <w:t xml:space="preserve"> </w:t>
      </w:r>
      <w:proofErr w:type="spellStart"/>
      <w:r w:rsidRPr="003B6852">
        <w:rPr>
          <w:rFonts w:eastAsia="Times New Roman"/>
          <w:sz w:val="24"/>
          <w:szCs w:val="24"/>
        </w:rPr>
        <w:t>račun</w:t>
      </w:r>
      <w:proofErr w:type="spellEnd"/>
      <w:r w:rsidRPr="003B6852">
        <w:rPr>
          <w:rFonts w:eastAsia="Times New Roman"/>
          <w:sz w:val="24"/>
          <w:szCs w:val="24"/>
        </w:rPr>
        <w:t xml:space="preserve"> od </w:t>
      </w:r>
      <w:proofErr w:type="spellStart"/>
      <w:r w:rsidRPr="003B6852">
        <w:rPr>
          <w:rFonts w:eastAsia="Times New Roman"/>
          <w:sz w:val="24"/>
          <w:szCs w:val="24"/>
        </w:rPr>
        <w:t>Bauhausa</w:t>
      </w:r>
      <w:proofErr w:type="spellEnd"/>
      <w:r w:rsidRPr="003B6852">
        <w:rPr>
          <w:rFonts w:eastAsia="Times New Roman"/>
          <w:sz w:val="24"/>
          <w:szCs w:val="24"/>
        </w:rPr>
        <w:t xml:space="preserve"> koji </w:t>
      </w:r>
      <w:proofErr w:type="spellStart"/>
      <w:r w:rsidRPr="003B6852">
        <w:rPr>
          <w:rFonts w:eastAsia="Times New Roman"/>
          <w:sz w:val="24"/>
          <w:szCs w:val="24"/>
        </w:rPr>
        <w:t>nikad</w:t>
      </w:r>
      <w:proofErr w:type="spellEnd"/>
      <w:r w:rsidRPr="003B6852">
        <w:rPr>
          <w:rFonts w:eastAsia="Times New Roman"/>
          <w:sz w:val="24"/>
          <w:szCs w:val="24"/>
        </w:rPr>
        <w:t xml:space="preserve"> </w:t>
      </w:r>
      <w:proofErr w:type="spellStart"/>
      <w:r w:rsidRPr="003B6852">
        <w:rPr>
          <w:rFonts w:eastAsia="Times New Roman"/>
          <w:sz w:val="24"/>
          <w:szCs w:val="24"/>
        </w:rPr>
        <w:t>nije</w:t>
      </w:r>
      <w:proofErr w:type="spellEnd"/>
      <w:r w:rsidRPr="003B6852">
        <w:rPr>
          <w:rFonts w:eastAsia="Times New Roman"/>
          <w:sz w:val="24"/>
          <w:szCs w:val="24"/>
        </w:rPr>
        <w:t xml:space="preserve"> </w:t>
      </w:r>
      <w:proofErr w:type="spellStart"/>
      <w:r w:rsidRPr="003B6852">
        <w:rPr>
          <w:rFonts w:eastAsia="Times New Roman"/>
          <w:sz w:val="24"/>
          <w:szCs w:val="24"/>
        </w:rPr>
        <w:t>dostavljen</w:t>
      </w:r>
      <w:proofErr w:type="spellEnd"/>
      <w:r w:rsidRPr="003B6852">
        <w:rPr>
          <w:rFonts w:eastAsia="Times New Roman"/>
          <w:sz w:val="24"/>
          <w:szCs w:val="24"/>
        </w:rPr>
        <w:t>.</w:t>
      </w:r>
    </w:p>
    <w:p w14:paraId="7DDAB767" w14:textId="337C9525" w:rsidR="00144589" w:rsidRDefault="00144589" w:rsidP="007242AF">
      <w:pPr>
        <w:spacing w:line="285" w:lineRule="exact"/>
        <w:jc w:val="both"/>
        <w:rPr>
          <w:sz w:val="20"/>
          <w:szCs w:val="20"/>
        </w:rPr>
      </w:pPr>
    </w:p>
    <w:p w14:paraId="4D7272F3" w14:textId="77777777" w:rsidR="00FE49C4" w:rsidRDefault="00FE49C4" w:rsidP="007242AF">
      <w:pPr>
        <w:spacing w:line="285" w:lineRule="exact"/>
        <w:jc w:val="both"/>
        <w:rPr>
          <w:sz w:val="20"/>
          <w:szCs w:val="20"/>
        </w:rPr>
      </w:pPr>
    </w:p>
    <w:p w14:paraId="70571F61" w14:textId="37027197" w:rsidR="007242AF" w:rsidRDefault="0005387A" w:rsidP="007242AF">
      <w:pPr>
        <w:ind w:left="70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8</w:t>
      </w:r>
      <w:r w:rsidR="007242AF">
        <w:rPr>
          <w:rFonts w:eastAsia="Times New Roman"/>
          <w:b/>
          <w:bCs/>
        </w:rPr>
        <w:t xml:space="preserve">.5. </w:t>
      </w:r>
      <w:proofErr w:type="spellStart"/>
      <w:r w:rsidR="007242AF">
        <w:rPr>
          <w:rFonts w:eastAsia="Times New Roman"/>
          <w:b/>
          <w:bCs/>
        </w:rPr>
        <w:t>Stanje</w:t>
      </w:r>
      <w:proofErr w:type="spellEnd"/>
      <w:r w:rsidR="007242AF">
        <w:rPr>
          <w:rFonts w:eastAsia="Times New Roman"/>
          <w:b/>
          <w:bCs/>
        </w:rPr>
        <w:t xml:space="preserve"> </w:t>
      </w:r>
      <w:proofErr w:type="spellStart"/>
      <w:r w:rsidR="007242AF">
        <w:rPr>
          <w:rFonts w:eastAsia="Times New Roman"/>
          <w:b/>
          <w:bCs/>
        </w:rPr>
        <w:t>potencijalnih</w:t>
      </w:r>
      <w:proofErr w:type="spellEnd"/>
      <w:r w:rsidR="007242AF">
        <w:rPr>
          <w:rFonts w:eastAsia="Times New Roman"/>
          <w:b/>
          <w:bCs/>
        </w:rPr>
        <w:t xml:space="preserve"> </w:t>
      </w:r>
      <w:proofErr w:type="spellStart"/>
      <w:r w:rsidR="007242AF">
        <w:rPr>
          <w:rFonts w:eastAsia="Times New Roman"/>
          <w:b/>
          <w:bCs/>
        </w:rPr>
        <w:t>obveza</w:t>
      </w:r>
      <w:proofErr w:type="spellEnd"/>
      <w:r w:rsidR="007242AF">
        <w:rPr>
          <w:rFonts w:eastAsia="Times New Roman"/>
          <w:b/>
          <w:bCs/>
        </w:rPr>
        <w:t xml:space="preserve"> po </w:t>
      </w:r>
      <w:proofErr w:type="spellStart"/>
      <w:r w:rsidR="007242AF">
        <w:rPr>
          <w:rFonts w:eastAsia="Times New Roman"/>
          <w:b/>
          <w:bCs/>
        </w:rPr>
        <w:t>osnovi</w:t>
      </w:r>
      <w:proofErr w:type="spellEnd"/>
      <w:r w:rsidR="007242AF">
        <w:rPr>
          <w:rFonts w:eastAsia="Times New Roman"/>
          <w:b/>
          <w:bCs/>
        </w:rPr>
        <w:t xml:space="preserve"> </w:t>
      </w:r>
      <w:proofErr w:type="spellStart"/>
      <w:r w:rsidR="007242AF">
        <w:rPr>
          <w:rFonts w:eastAsia="Times New Roman"/>
          <w:b/>
          <w:bCs/>
        </w:rPr>
        <w:t>sudskih</w:t>
      </w:r>
      <w:proofErr w:type="spellEnd"/>
      <w:r w:rsidR="007242AF">
        <w:rPr>
          <w:rFonts w:eastAsia="Times New Roman"/>
          <w:b/>
          <w:bCs/>
        </w:rPr>
        <w:t xml:space="preserve"> </w:t>
      </w:r>
      <w:proofErr w:type="spellStart"/>
      <w:r w:rsidR="007242AF">
        <w:rPr>
          <w:rFonts w:eastAsia="Times New Roman"/>
          <w:b/>
          <w:bCs/>
        </w:rPr>
        <w:t>postupaka</w:t>
      </w:r>
      <w:proofErr w:type="spellEnd"/>
    </w:p>
    <w:p w14:paraId="595BC16D" w14:textId="77777777" w:rsidR="007242AF" w:rsidRDefault="007242AF" w:rsidP="007242AF">
      <w:pPr>
        <w:ind w:left="700"/>
        <w:rPr>
          <w:sz w:val="20"/>
          <w:szCs w:val="20"/>
        </w:rPr>
      </w:pPr>
    </w:p>
    <w:p w14:paraId="30184FBC" w14:textId="77777777" w:rsidR="007242AF" w:rsidRDefault="007242AF" w:rsidP="007242AF">
      <w:pPr>
        <w:rPr>
          <w:sz w:val="20"/>
          <w:szCs w:val="20"/>
        </w:rPr>
      </w:pPr>
    </w:p>
    <w:p w14:paraId="2FB7B0AC" w14:textId="1987405F" w:rsidR="007242AF" w:rsidRDefault="007242AF" w:rsidP="007242AF">
      <w:pPr>
        <w:jc w:val="both"/>
        <w:rPr>
          <w:rFonts w:eastAsia="Times New Roman"/>
          <w:sz w:val="24"/>
          <w:szCs w:val="24"/>
          <w:lang w:eastAsia="hr-HR"/>
        </w:rPr>
      </w:pPr>
      <w:proofErr w:type="spellStart"/>
      <w:r w:rsidRPr="0099756E">
        <w:rPr>
          <w:rFonts w:eastAsia="Times New Roman"/>
          <w:sz w:val="24"/>
          <w:szCs w:val="24"/>
          <w:lang w:eastAsia="hr-HR"/>
        </w:rPr>
        <w:t>Popis</w:t>
      </w:r>
      <w:proofErr w:type="spellEnd"/>
      <w:r w:rsidRPr="0099756E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Pr="0099756E">
        <w:rPr>
          <w:rFonts w:eastAsia="Times New Roman"/>
          <w:sz w:val="24"/>
          <w:szCs w:val="24"/>
          <w:lang w:eastAsia="hr-HR"/>
        </w:rPr>
        <w:t>sudskih</w:t>
      </w:r>
      <w:proofErr w:type="spellEnd"/>
      <w:r w:rsidRPr="0099756E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Pr="0099756E">
        <w:rPr>
          <w:rFonts w:eastAsia="Times New Roman"/>
          <w:sz w:val="24"/>
          <w:szCs w:val="24"/>
          <w:lang w:eastAsia="hr-HR"/>
        </w:rPr>
        <w:t>sporova</w:t>
      </w:r>
      <w:proofErr w:type="spellEnd"/>
      <w:r w:rsidRPr="0099756E">
        <w:rPr>
          <w:rFonts w:eastAsia="Times New Roman"/>
          <w:sz w:val="24"/>
          <w:szCs w:val="24"/>
          <w:lang w:eastAsia="hr-HR"/>
        </w:rPr>
        <w:t xml:space="preserve"> u </w:t>
      </w:r>
      <w:proofErr w:type="spellStart"/>
      <w:r w:rsidRPr="0099756E">
        <w:rPr>
          <w:rFonts w:eastAsia="Times New Roman"/>
          <w:sz w:val="24"/>
          <w:szCs w:val="24"/>
          <w:lang w:eastAsia="hr-HR"/>
        </w:rPr>
        <w:t>tijeku</w:t>
      </w:r>
      <w:proofErr w:type="spellEnd"/>
      <w:r w:rsidRPr="0099756E">
        <w:rPr>
          <w:rFonts w:eastAsia="Times New Roman"/>
          <w:sz w:val="24"/>
          <w:szCs w:val="24"/>
          <w:lang w:eastAsia="hr-HR"/>
        </w:rPr>
        <w:t xml:space="preserve"> u </w:t>
      </w:r>
      <w:proofErr w:type="spellStart"/>
      <w:r w:rsidRPr="0099756E">
        <w:rPr>
          <w:rFonts w:eastAsia="Times New Roman"/>
          <w:sz w:val="24"/>
          <w:szCs w:val="24"/>
          <w:lang w:eastAsia="hr-HR"/>
        </w:rPr>
        <w:t>kojima</w:t>
      </w:r>
      <w:proofErr w:type="spellEnd"/>
      <w:r w:rsidRPr="0099756E">
        <w:rPr>
          <w:rFonts w:eastAsia="Times New Roman"/>
          <w:sz w:val="24"/>
          <w:szCs w:val="24"/>
          <w:lang w:eastAsia="hr-HR"/>
        </w:rPr>
        <w:t xml:space="preserve"> se </w:t>
      </w:r>
      <w:proofErr w:type="spellStart"/>
      <w:r w:rsidRPr="0099756E">
        <w:rPr>
          <w:rFonts w:eastAsia="Times New Roman"/>
          <w:sz w:val="24"/>
          <w:szCs w:val="24"/>
          <w:lang w:eastAsia="hr-HR"/>
        </w:rPr>
        <w:t>općina</w:t>
      </w:r>
      <w:proofErr w:type="spellEnd"/>
      <w:r w:rsidRPr="0099756E">
        <w:rPr>
          <w:rFonts w:eastAsia="Times New Roman"/>
          <w:sz w:val="24"/>
          <w:szCs w:val="24"/>
          <w:lang w:eastAsia="hr-HR"/>
        </w:rPr>
        <w:t xml:space="preserve"> Privlaka </w:t>
      </w:r>
      <w:proofErr w:type="spellStart"/>
      <w:r w:rsidRPr="0099756E">
        <w:rPr>
          <w:rFonts w:eastAsia="Times New Roman"/>
          <w:sz w:val="24"/>
          <w:szCs w:val="24"/>
          <w:lang w:eastAsia="hr-HR"/>
        </w:rPr>
        <w:t>pojavljuje</w:t>
      </w:r>
      <w:proofErr w:type="spellEnd"/>
      <w:r w:rsidRPr="0099756E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Pr="0099756E">
        <w:rPr>
          <w:rFonts w:eastAsia="Times New Roman"/>
          <w:sz w:val="24"/>
          <w:szCs w:val="24"/>
          <w:lang w:eastAsia="hr-HR"/>
        </w:rPr>
        <w:t>kao</w:t>
      </w:r>
      <w:proofErr w:type="spellEnd"/>
      <w:r w:rsidRPr="0099756E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Pr="0099756E">
        <w:rPr>
          <w:rFonts w:eastAsia="Times New Roman"/>
          <w:sz w:val="24"/>
          <w:szCs w:val="24"/>
          <w:lang w:eastAsia="hr-HR"/>
        </w:rPr>
        <w:t>Tuženik</w:t>
      </w:r>
      <w:proofErr w:type="spellEnd"/>
      <w:r w:rsidRPr="0099756E">
        <w:rPr>
          <w:rFonts w:eastAsia="Times New Roman"/>
          <w:sz w:val="24"/>
          <w:szCs w:val="24"/>
          <w:lang w:eastAsia="hr-HR"/>
        </w:rPr>
        <w:t xml:space="preserve">, koji za </w:t>
      </w:r>
      <w:proofErr w:type="spellStart"/>
      <w:r w:rsidRPr="0099756E">
        <w:rPr>
          <w:rFonts w:eastAsia="Times New Roman"/>
          <w:sz w:val="24"/>
          <w:szCs w:val="24"/>
          <w:lang w:eastAsia="hr-HR"/>
        </w:rPr>
        <w:t>općinu</w:t>
      </w:r>
      <w:proofErr w:type="spellEnd"/>
      <w:r w:rsidRPr="0099756E">
        <w:rPr>
          <w:rFonts w:eastAsia="Times New Roman"/>
          <w:sz w:val="24"/>
          <w:szCs w:val="24"/>
          <w:lang w:eastAsia="hr-HR"/>
        </w:rPr>
        <w:t xml:space="preserve"> Privlaka </w:t>
      </w:r>
      <w:proofErr w:type="spellStart"/>
      <w:r w:rsidRPr="0099756E">
        <w:rPr>
          <w:rFonts w:eastAsia="Times New Roman"/>
          <w:sz w:val="24"/>
          <w:szCs w:val="24"/>
          <w:lang w:eastAsia="hr-HR"/>
        </w:rPr>
        <w:t>mogu</w:t>
      </w:r>
      <w:proofErr w:type="spellEnd"/>
      <w:r w:rsidRPr="0099756E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Pr="0099756E">
        <w:rPr>
          <w:rFonts w:eastAsia="Times New Roman"/>
          <w:sz w:val="24"/>
          <w:szCs w:val="24"/>
          <w:lang w:eastAsia="hr-HR"/>
        </w:rPr>
        <w:t>postati</w:t>
      </w:r>
      <w:proofErr w:type="spellEnd"/>
      <w:r w:rsidRPr="0099756E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Pr="0099756E">
        <w:rPr>
          <w:rFonts w:eastAsia="Times New Roman"/>
          <w:sz w:val="24"/>
          <w:szCs w:val="24"/>
          <w:lang w:eastAsia="hr-HR"/>
        </w:rPr>
        <w:t>obveza</w:t>
      </w:r>
      <w:proofErr w:type="spellEnd"/>
      <w:r w:rsidRPr="0099756E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Pr="0099756E">
        <w:rPr>
          <w:rFonts w:eastAsia="Times New Roman"/>
          <w:sz w:val="24"/>
          <w:szCs w:val="24"/>
          <w:lang w:eastAsia="hr-HR"/>
        </w:rPr>
        <w:t>odnosno</w:t>
      </w:r>
      <w:proofErr w:type="spellEnd"/>
      <w:r w:rsidRPr="0099756E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Pr="0099756E">
        <w:rPr>
          <w:rFonts w:eastAsia="Times New Roman"/>
          <w:sz w:val="24"/>
          <w:szCs w:val="24"/>
          <w:lang w:eastAsia="hr-HR"/>
        </w:rPr>
        <w:t>rashod</w:t>
      </w:r>
      <w:proofErr w:type="spellEnd"/>
      <w:r w:rsidRPr="0099756E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Pr="0099756E">
        <w:rPr>
          <w:rFonts w:eastAsia="Times New Roman"/>
          <w:sz w:val="24"/>
          <w:szCs w:val="24"/>
          <w:lang w:eastAsia="hr-HR"/>
        </w:rPr>
        <w:t>na</w:t>
      </w:r>
      <w:proofErr w:type="spellEnd"/>
      <w:r w:rsidRPr="0099756E">
        <w:rPr>
          <w:rFonts w:eastAsia="Times New Roman"/>
          <w:sz w:val="24"/>
          <w:szCs w:val="24"/>
          <w:lang w:eastAsia="hr-HR"/>
        </w:rPr>
        <w:t xml:space="preserve"> dan 31.12.202</w:t>
      </w:r>
      <w:r w:rsidR="003D2105">
        <w:rPr>
          <w:rFonts w:eastAsia="Times New Roman"/>
          <w:sz w:val="24"/>
          <w:szCs w:val="24"/>
          <w:lang w:eastAsia="hr-HR"/>
        </w:rPr>
        <w:t>5</w:t>
      </w:r>
      <w:r w:rsidRPr="0099756E">
        <w:rPr>
          <w:rFonts w:eastAsia="Times New Roman"/>
          <w:sz w:val="24"/>
          <w:szCs w:val="24"/>
          <w:lang w:eastAsia="hr-HR"/>
        </w:rPr>
        <w:t xml:space="preserve">. </w:t>
      </w:r>
      <w:proofErr w:type="spellStart"/>
      <w:r w:rsidRPr="0099756E">
        <w:rPr>
          <w:rFonts w:eastAsia="Times New Roman"/>
          <w:sz w:val="24"/>
          <w:szCs w:val="24"/>
          <w:lang w:eastAsia="hr-HR"/>
        </w:rPr>
        <w:t>godine</w:t>
      </w:r>
      <w:proofErr w:type="spellEnd"/>
      <w:r w:rsidRPr="0099756E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Pr="0099756E">
        <w:rPr>
          <w:rFonts w:eastAsia="Times New Roman"/>
          <w:sz w:val="24"/>
          <w:szCs w:val="24"/>
          <w:lang w:eastAsia="hr-HR"/>
        </w:rPr>
        <w:t>iznose</w:t>
      </w:r>
      <w:proofErr w:type="spellEnd"/>
      <w:r w:rsidRPr="0099756E">
        <w:rPr>
          <w:rFonts w:eastAsia="Times New Roman"/>
          <w:sz w:val="24"/>
          <w:szCs w:val="24"/>
          <w:lang w:eastAsia="hr-HR"/>
        </w:rPr>
        <w:t xml:space="preserve"> </w:t>
      </w:r>
      <w:r w:rsidR="003D2105">
        <w:rPr>
          <w:rFonts w:eastAsia="Times New Roman"/>
          <w:sz w:val="24"/>
          <w:szCs w:val="24"/>
          <w:lang w:eastAsia="hr-HR"/>
        </w:rPr>
        <w:t>9.828.280,36</w:t>
      </w:r>
      <w:r w:rsidR="00D47C7E" w:rsidRPr="00D47C7E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="00D47C7E" w:rsidRPr="00D47C7E">
        <w:rPr>
          <w:rFonts w:eastAsia="Times New Roman"/>
          <w:sz w:val="24"/>
          <w:szCs w:val="24"/>
          <w:lang w:eastAsia="hr-HR"/>
        </w:rPr>
        <w:t>eura</w:t>
      </w:r>
      <w:proofErr w:type="spellEnd"/>
      <w:r>
        <w:rPr>
          <w:rFonts w:eastAsia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eastAsia="Times New Roman"/>
          <w:sz w:val="24"/>
          <w:szCs w:val="24"/>
          <w:lang w:eastAsia="hr-HR"/>
        </w:rPr>
        <w:t>te</w:t>
      </w:r>
      <w:proofErr w:type="spellEnd"/>
      <w:r>
        <w:rPr>
          <w:rFonts w:eastAsia="Times New Roman"/>
          <w:sz w:val="24"/>
          <w:szCs w:val="24"/>
          <w:lang w:eastAsia="hr-HR"/>
        </w:rPr>
        <w:t xml:space="preserve"> je za </w:t>
      </w:r>
      <w:proofErr w:type="spellStart"/>
      <w:r>
        <w:rPr>
          <w:rFonts w:eastAsia="Times New Roman"/>
          <w:sz w:val="24"/>
          <w:szCs w:val="24"/>
          <w:lang w:eastAsia="hr-HR"/>
        </w:rPr>
        <w:t>iste</w:t>
      </w:r>
      <w:proofErr w:type="spellEnd"/>
      <w:r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hr-HR"/>
        </w:rPr>
        <w:t>uspostavljena</w:t>
      </w:r>
      <w:proofErr w:type="spellEnd"/>
      <w:r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hr-HR"/>
        </w:rPr>
        <w:t>izvanbilančna</w:t>
      </w:r>
      <w:proofErr w:type="spellEnd"/>
      <w:r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hr-HR"/>
        </w:rPr>
        <w:t>evidencija</w:t>
      </w:r>
      <w:proofErr w:type="spellEnd"/>
      <w:r>
        <w:rPr>
          <w:rFonts w:eastAsia="Times New Roman"/>
          <w:sz w:val="24"/>
          <w:szCs w:val="24"/>
          <w:lang w:eastAsia="hr-HR"/>
        </w:rPr>
        <w:t>.</w:t>
      </w:r>
    </w:p>
    <w:p w14:paraId="6196AAF7" w14:textId="6C29B6CB" w:rsidR="0022597A" w:rsidRDefault="0022597A" w:rsidP="007242AF">
      <w:pPr>
        <w:jc w:val="both"/>
        <w:rPr>
          <w:rFonts w:eastAsia="Times New Roman"/>
          <w:sz w:val="24"/>
          <w:szCs w:val="24"/>
          <w:lang w:eastAsia="hr-HR"/>
        </w:rPr>
      </w:pPr>
    </w:p>
    <w:p w14:paraId="35017400" w14:textId="77777777" w:rsidR="007242AF" w:rsidRDefault="007242AF" w:rsidP="007242AF">
      <w:pPr>
        <w:spacing w:line="291" w:lineRule="exact"/>
        <w:rPr>
          <w:sz w:val="20"/>
          <w:szCs w:val="20"/>
        </w:rPr>
      </w:pPr>
    </w:p>
    <w:p w14:paraId="1D507BC2" w14:textId="77777777" w:rsidR="003D2105" w:rsidRDefault="003D2105" w:rsidP="007242AF">
      <w:pPr>
        <w:rPr>
          <w:rFonts w:eastAsia="Times New Roman"/>
          <w:b/>
          <w:bCs/>
          <w:sz w:val="23"/>
          <w:szCs w:val="23"/>
        </w:rPr>
      </w:pPr>
    </w:p>
    <w:p w14:paraId="650DD319" w14:textId="77777777" w:rsidR="003D2105" w:rsidRDefault="003D2105" w:rsidP="007242AF">
      <w:pPr>
        <w:rPr>
          <w:rFonts w:eastAsia="Times New Roman"/>
          <w:b/>
          <w:bCs/>
          <w:sz w:val="23"/>
          <w:szCs w:val="23"/>
        </w:rPr>
      </w:pPr>
    </w:p>
    <w:p w14:paraId="62FE34A9" w14:textId="77777777" w:rsidR="003D2105" w:rsidRDefault="003D2105" w:rsidP="007242AF">
      <w:pPr>
        <w:rPr>
          <w:rFonts w:eastAsia="Times New Roman"/>
          <w:b/>
          <w:bCs/>
          <w:sz w:val="23"/>
          <w:szCs w:val="23"/>
        </w:rPr>
      </w:pPr>
    </w:p>
    <w:p w14:paraId="563AE9D8" w14:textId="77777777" w:rsidR="003D2105" w:rsidRDefault="003D2105" w:rsidP="007242AF">
      <w:pPr>
        <w:rPr>
          <w:rFonts w:eastAsia="Times New Roman"/>
          <w:b/>
          <w:bCs/>
          <w:sz w:val="23"/>
          <w:szCs w:val="23"/>
        </w:rPr>
      </w:pPr>
    </w:p>
    <w:p w14:paraId="3D188EF9" w14:textId="77777777" w:rsidR="003D2105" w:rsidRDefault="003D2105" w:rsidP="007242AF">
      <w:pPr>
        <w:rPr>
          <w:rFonts w:eastAsia="Times New Roman"/>
          <w:b/>
          <w:bCs/>
          <w:sz w:val="23"/>
          <w:szCs w:val="23"/>
        </w:rPr>
      </w:pPr>
    </w:p>
    <w:p w14:paraId="764C9C13" w14:textId="77777777" w:rsidR="003D2105" w:rsidRDefault="003D2105" w:rsidP="007242AF">
      <w:pPr>
        <w:rPr>
          <w:rFonts w:eastAsia="Times New Roman"/>
          <w:b/>
          <w:bCs/>
          <w:sz w:val="23"/>
          <w:szCs w:val="23"/>
        </w:rPr>
      </w:pPr>
    </w:p>
    <w:p w14:paraId="209D2013" w14:textId="77777777" w:rsidR="003D2105" w:rsidRDefault="003D2105" w:rsidP="007242AF">
      <w:pPr>
        <w:rPr>
          <w:rFonts w:eastAsia="Times New Roman"/>
          <w:b/>
          <w:bCs/>
          <w:sz w:val="23"/>
          <w:szCs w:val="23"/>
        </w:rPr>
      </w:pPr>
    </w:p>
    <w:p w14:paraId="3B564D99" w14:textId="77777777" w:rsidR="003D2105" w:rsidRDefault="003D2105" w:rsidP="007242AF">
      <w:pPr>
        <w:rPr>
          <w:rFonts w:eastAsia="Times New Roman"/>
          <w:b/>
          <w:bCs/>
          <w:sz w:val="23"/>
          <w:szCs w:val="23"/>
        </w:rPr>
      </w:pPr>
    </w:p>
    <w:p w14:paraId="08B77019" w14:textId="77777777" w:rsidR="003D2105" w:rsidRDefault="003D2105" w:rsidP="007242AF">
      <w:pPr>
        <w:rPr>
          <w:rFonts w:eastAsia="Times New Roman"/>
          <w:b/>
          <w:bCs/>
          <w:sz w:val="23"/>
          <w:szCs w:val="23"/>
        </w:rPr>
      </w:pPr>
    </w:p>
    <w:p w14:paraId="36E11812" w14:textId="77777777" w:rsidR="003D2105" w:rsidRDefault="003D2105" w:rsidP="007242AF">
      <w:pPr>
        <w:rPr>
          <w:rFonts w:eastAsia="Times New Roman"/>
          <w:b/>
          <w:bCs/>
          <w:sz w:val="23"/>
          <w:szCs w:val="23"/>
        </w:rPr>
      </w:pPr>
    </w:p>
    <w:p w14:paraId="6A427136" w14:textId="77777777" w:rsidR="003D2105" w:rsidRDefault="003D2105" w:rsidP="007242AF">
      <w:pPr>
        <w:rPr>
          <w:rFonts w:eastAsia="Times New Roman"/>
          <w:b/>
          <w:bCs/>
          <w:sz w:val="23"/>
          <w:szCs w:val="23"/>
        </w:rPr>
      </w:pPr>
    </w:p>
    <w:p w14:paraId="5A6D8546" w14:textId="77777777" w:rsidR="003D2105" w:rsidRDefault="003D2105" w:rsidP="007242AF">
      <w:pPr>
        <w:rPr>
          <w:rFonts w:eastAsia="Times New Roman"/>
          <w:b/>
          <w:bCs/>
          <w:sz w:val="23"/>
          <w:szCs w:val="23"/>
        </w:rPr>
      </w:pPr>
    </w:p>
    <w:p w14:paraId="035EC611" w14:textId="77777777" w:rsidR="003D2105" w:rsidRDefault="003D2105" w:rsidP="007242AF">
      <w:pPr>
        <w:rPr>
          <w:rFonts w:eastAsia="Times New Roman"/>
          <w:b/>
          <w:bCs/>
          <w:sz w:val="23"/>
          <w:szCs w:val="23"/>
        </w:rPr>
      </w:pPr>
    </w:p>
    <w:p w14:paraId="134729DA" w14:textId="77777777" w:rsidR="003D2105" w:rsidRDefault="003D2105" w:rsidP="007242AF">
      <w:pPr>
        <w:rPr>
          <w:rFonts w:eastAsia="Times New Roman"/>
          <w:b/>
          <w:bCs/>
          <w:sz w:val="23"/>
          <w:szCs w:val="23"/>
        </w:rPr>
      </w:pPr>
    </w:p>
    <w:p w14:paraId="7CDBEB12" w14:textId="77777777" w:rsidR="003D2105" w:rsidRDefault="003D2105" w:rsidP="007242AF">
      <w:pPr>
        <w:rPr>
          <w:rFonts w:eastAsia="Times New Roman"/>
          <w:b/>
          <w:bCs/>
          <w:sz w:val="23"/>
          <w:szCs w:val="23"/>
        </w:rPr>
      </w:pPr>
    </w:p>
    <w:p w14:paraId="13CC02B6" w14:textId="2C1D5894" w:rsidR="007242AF" w:rsidRPr="00BD412E" w:rsidRDefault="007242AF" w:rsidP="007242AF">
      <w:pPr>
        <w:rPr>
          <w:sz w:val="24"/>
          <w:szCs w:val="24"/>
        </w:rPr>
      </w:pPr>
      <w:proofErr w:type="spellStart"/>
      <w:r>
        <w:rPr>
          <w:rFonts w:eastAsia="Times New Roman"/>
          <w:b/>
          <w:bCs/>
          <w:sz w:val="23"/>
          <w:szCs w:val="23"/>
        </w:rPr>
        <w:lastRenderedPageBreak/>
        <w:t>Tablica</w:t>
      </w:r>
      <w:proofErr w:type="spellEnd"/>
      <w:r>
        <w:rPr>
          <w:rFonts w:eastAsia="Times New Roman"/>
          <w:b/>
          <w:bCs/>
          <w:sz w:val="23"/>
          <w:szCs w:val="23"/>
        </w:rPr>
        <w:t xml:space="preserve"> 8. </w:t>
      </w:r>
      <w:proofErr w:type="spellStart"/>
      <w:r>
        <w:rPr>
          <w:rFonts w:eastAsia="Times New Roman"/>
          <w:sz w:val="23"/>
          <w:szCs w:val="23"/>
        </w:rPr>
        <w:t>Popis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sudskih</w:t>
      </w:r>
      <w:proofErr w:type="spellEnd"/>
      <w:r>
        <w:rPr>
          <w:rFonts w:eastAsia="Times New Roman"/>
          <w:sz w:val="23"/>
          <w:szCs w:val="23"/>
        </w:rPr>
        <w:t xml:space="preserve"> </w:t>
      </w:r>
      <w:proofErr w:type="spellStart"/>
      <w:r>
        <w:rPr>
          <w:rFonts w:eastAsia="Times New Roman"/>
          <w:sz w:val="23"/>
          <w:szCs w:val="23"/>
        </w:rPr>
        <w:t>sporova</w:t>
      </w:r>
      <w:proofErr w:type="spellEnd"/>
      <w:r>
        <w:rPr>
          <w:rFonts w:eastAsia="Times New Roman"/>
          <w:sz w:val="23"/>
          <w:szCs w:val="23"/>
        </w:rPr>
        <w:t xml:space="preserve"> u </w:t>
      </w:r>
      <w:proofErr w:type="spellStart"/>
      <w:r>
        <w:rPr>
          <w:rFonts w:eastAsia="Times New Roman"/>
          <w:sz w:val="23"/>
          <w:szCs w:val="23"/>
        </w:rPr>
        <w:t>tijeku</w:t>
      </w:r>
      <w:proofErr w:type="spellEnd"/>
      <w:r>
        <w:rPr>
          <w:rFonts w:eastAsia="Times New Roman"/>
          <w:sz w:val="23"/>
          <w:szCs w:val="23"/>
        </w:rPr>
        <w:t>;</w:t>
      </w:r>
      <w:r>
        <w:rPr>
          <w:rFonts w:eastAsia="Times New Roman"/>
          <w:b/>
          <w:bCs/>
          <w:sz w:val="23"/>
          <w:szCs w:val="23"/>
        </w:rPr>
        <w:t xml:space="preserve"> </w:t>
      </w:r>
      <w:proofErr w:type="spellStart"/>
      <w:r w:rsidRPr="00BB1360">
        <w:rPr>
          <w:rFonts w:eastAsia="Calibri"/>
          <w:sz w:val="24"/>
          <w:szCs w:val="24"/>
        </w:rPr>
        <w:t>Potencijalne</w:t>
      </w:r>
      <w:proofErr w:type="spellEnd"/>
      <w:r w:rsidRPr="00BB1360">
        <w:rPr>
          <w:rFonts w:eastAsia="Calibri"/>
          <w:sz w:val="24"/>
          <w:szCs w:val="24"/>
        </w:rPr>
        <w:t xml:space="preserve"> </w:t>
      </w:r>
      <w:proofErr w:type="spellStart"/>
      <w:r w:rsidRPr="00BB1360">
        <w:rPr>
          <w:rFonts w:eastAsia="Calibri"/>
          <w:sz w:val="24"/>
          <w:szCs w:val="24"/>
        </w:rPr>
        <w:t>obveze</w:t>
      </w:r>
      <w:proofErr w:type="spellEnd"/>
      <w:r w:rsidRPr="00BB1360">
        <w:rPr>
          <w:rFonts w:eastAsia="Calibri"/>
          <w:sz w:val="24"/>
          <w:szCs w:val="24"/>
        </w:rPr>
        <w:t xml:space="preserve"> po </w:t>
      </w:r>
      <w:proofErr w:type="spellStart"/>
      <w:r w:rsidRPr="00BB1360">
        <w:rPr>
          <w:rFonts w:eastAsia="Calibri"/>
          <w:sz w:val="24"/>
          <w:szCs w:val="24"/>
        </w:rPr>
        <w:t>osnovu</w:t>
      </w:r>
      <w:proofErr w:type="spellEnd"/>
      <w:r w:rsidRPr="00BB1360">
        <w:rPr>
          <w:rFonts w:eastAsia="Calibri"/>
          <w:sz w:val="24"/>
          <w:szCs w:val="24"/>
        </w:rPr>
        <w:t xml:space="preserve"> </w:t>
      </w:r>
      <w:proofErr w:type="spellStart"/>
      <w:r w:rsidRPr="00BB1360">
        <w:rPr>
          <w:rFonts w:eastAsia="Calibri"/>
          <w:sz w:val="24"/>
          <w:szCs w:val="24"/>
        </w:rPr>
        <w:t>sudskih</w:t>
      </w:r>
      <w:proofErr w:type="spellEnd"/>
      <w:r w:rsidRPr="00BB1360">
        <w:rPr>
          <w:rFonts w:eastAsia="Calibri"/>
          <w:sz w:val="24"/>
          <w:szCs w:val="24"/>
        </w:rPr>
        <w:t xml:space="preserve"> </w:t>
      </w:r>
      <w:proofErr w:type="spellStart"/>
      <w:r w:rsidRPr="00BB1360">
        <w:rPr>
          <w:rFonts w:eastAsia="Calibri"/>
          <w:sz w:val="24"/>
          <w:szCs w:val="24"/>
        </w:rPr>
        <w:t>sporova</w:t>
      </w:r>
      <w:proofErr w:type="spellEnd"/>
      <w:r w:rsidRPr="00BB1360">
        <w:rPr>
          <w:rFonts w:eastAsia="Calibri"/>
          <w:sz w:val="24"/>
          <w:szCs w:val="24"/>
        </w:rPr>
        <w:t xml:space="preserve"> u </w:t>
      </w:r>
      <w:proofErr w:type="spellStart"/>
      <w:r w:rsidRPr="00BB1360">
        <w:rPr>
          <w:rFonts w:eastAsia="Calibri"/>
          <w:sz w:val="24"/>
          <w:szCs w:val="24"/>
        </w:rPr>
        <w:t>tijeku</w:t>
      </w:r>
      <w:proofErr w:type="spellEnd"/>
    </w:p>
    <w:p w14:paraId="1490CA60" w14:textId="77777777" w:rsidR="007242AF" w:rsidRDefault="007242AF" w:rsidP="007242AF">
      <w:pPr>
        <w:jc w:val="both"/>
        <w:rPr>
          <w:rFonts w:eastAsia="Times New Roman"/>
          <w:sz w:val="24"/>
          <w:szCs w:val="24"/>
          <w:lang w:eastAsia="hr-HR"/>
        </w:rPr>
      </w:pPr>
    </w:p>
    <w:p w14:paraId="0D91CA8B" w14:textId="79AB2D16" w:rsidR="0022597A" w:rsidRDefault="00263524" w:rsidP="00D12899">
      <w:r w:rsidRPr="003D2105">
        <w:rPr>
          <w:noProof/>
        </w:rPr>
        <w:drawing>
          <wp:inline distT="0" distB="0" distL="0" distR="0" wp14:anchorId="36ED9742" wp14:editId="385CB8C9">
            <wp:extent cx="5765800" cy="4653280"/>
            <wp:effectExtent l="0" t="0" r="6350" b="0"/>
            <wp:docPr id="5458932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465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6E5BC" w14:textId="63DF0E1D" w:rsidR="0022597A" w:rsidRDefault="0022597A" w:rsidP="0022597A"/>
    <w:p w14:paraId="2C8BE220" w14:textId="77777777" w:rsidR="002B0C68" w:rsidRDefault="002B0C68" w:rsidP="0022597A"/>
    <w:p w14:paraId="6B18FC65" w14:textId="1286C9F3" w:rsidR="002B0C68" w:rsidRDefault="002B0C68" w:rsidP="0022597A">
      <w:pPr>
        <w:rPr>
          <w:b/>
          <w:bCs/>
        </w:rPr>
      </w:pPr>
      <w:r>
        <w:tab/>
      </w:r>
      <w:r w:rsidRPr="002B0C68">
        <w:rPr>
          <w:b/>
          <w:bCs/>
        </w:rPr>
        <w:t xml:space="preserve">8.6. </w:t>
      </w:r>
      <w:proofErr w:type="spellStart"/>
      <w:r w:rsidRPr="002B0C68">
        <w:rPr>
          <w:b/>
          <w:bCs/>
        </w:rPr>
        <w:t>Stanje</w:t>
      </w:r>
      <w:proofErr w:type="spellEnd"/>
      <w:r w:rsidRPr="002B0C68">
        <w:rPr>
          <w:b/>
          <w:bCs/>
        </w:rPr>
        <w:t xml:space="preserve"> </w:t>
      </w:r>
      <w:proofErr w:type="spellStart"/>
      <w:r w:rsidRPr="002B0C68">
        <w:rPr>
          <w:b/>
          <w:bCs/>
        </w:rPr>
        <w:t>potencijalnih</w:t>
      </w:r>
      <w:proofErr w:type="spellEnd"/>
      <w:r w:rsidRPr="002B0C68">
        <w:rPr>
          <w:b/>
          <w:bCs/>
        </w:rPr>
        <w:t xml:space="preserve"> </w:t>
      </w:r>
      <w:proofErr w:type="spellStart"/>
      <w:r w:rsidRPr="002B0C68">
        <w:rPr>
          <w:b/>
          <w:bCs/>
        </w:rPr>
        <w:t>potraživanja</w:t>
      </w:r>
      <w:proofErr w:type="spellEnd"/>
      <w:r w:rsidRPr="002B0C68">
        <w:rPr>
          <w:b/>
          <w:bCs/>
        </w:rPr>
        <w:t xml:space="preserve"> po </w:t>
      </w:r>
      <w:proofErr w:type="spellStart"/>
      <w:r w:rsidRPr="002B0C68">
        <w:rPr>
          <w:b/>
          <w:bCs/>
        </w:rPr>
        <w:t>osnovi</w:t>
      </w:r>
      <w:proofErr w:type="spellEnd"/>
      <w:r w:rsidRPr="002B0C68">
        <w:rPr>
          <w:b/>
          <w:bCs/>
        </w:rPr>
        <w:t xml:space="preserve"> </w:t>
      </w:r>
      <w:proofErr w:type="spellStart"/>
      <w:r w:rsidRPr="002B0C68">
        <w:rPr>
          <w:b/>
          <w:bCs/>
        </w:rPr>
        <w:t>sudskih</w:t>
      </w:r>
      <w:proofErr w:type="spellEnd"/>
      <w:r w:rsidRPr="002B0C68">
        <w:rPr>
          <w:b/>
          <w:bCs/>
        </w:rPr>
        <w:t xml:space="preserve"> </w:t>
      </w:r>
      <w:proofErr w:type="spellStart"/>
      <w:r w:rsidRPr="002B0C68">
        <w:rPr>
          <w:b/>
          <w:bCs/>
        </w:rPr>
        <w:t>sporova</w:t>
      </w:r>
      <w:proofErr w:type="spellEnd"/>
    </w:p>
    <w:p w14:paraId="4E22F9C8" w14:textId="77777777" w:rsidR="002B0C68" w:rsidRDefault="002B0C68" w:rsidP="0022597A">
      <w:pPr>
        <w:rPr>
          <w:b/>
          <w:bCs/>
        </w:rPr>
      </w:pPr>
    </w:p>
    <w:p w14:paraId="47866069" w14:textId="45162C0E" w:rsidR="002B0C68" w:rsidRPr="002B0C68" w:rsidRDefault="002B0C68" w:rsidP="002B0C68">
      <w:pPr>
        <w:jc w:val="both"/>
        <w:rPr>
          <w:sz w:val="24"/>
          <w:szCs w:val="24"/>
        </w:rPr>
      </w:pPr>
      <w:proofErr w:type="spellStart"/>
      <w:r w:rsidRPr="002B0C68">
        <w:rPr>
          <w:sz w:val="24"/>
          <w:szCs w:val="24"/>
        </w:rPr>
        <w:t>Popis</w:t>
      </w:r>
      <w:proofErr w:type="spellEnd"/>
      <w:r w:rsidRPr="002B0C68">
        <w:rPr>
          <w:sz w:val="24"/>
          <w:szCs w:val="24"/>
        </w:rPr>
        <w:t xml:space="preserve"> </w:t>
      </w:r>
      <w:proofErr w:type="spellStart"/>
      <w:r w:rsidRPr="002B0C68">
        <w:rPr>
          <w:sz w:val="24"/>
          <w:szCs w:val="24"/>
        </w:rPr>
        <w:t>sudskih</w:t>
      </w:r>
      <w:proofErr w:type="spellEnd"/>
      <w:r w:rsidRPr="002B0C68">
        <w:rPr>
          <w:sz w:val="24"/>
          <w:szCs w:val="24"/>
        </w:rPr>
        <w:t xml:space="preserve"> </w:t>
      </w:r>
      <w:proofErr w:type="spellStart"/>
      <w:r w:rsidRPr="002B0C68">
        <w:rPr>
          <w:sz w:val="24"/>
          <w:szCs w:val="24"/>
        </w:rPr>
        <w:t>sporova</w:t>
      </w:r>
      <w:proofErr w:type="spellEnd"/>
      <w:r w:rsidRPr="002B0C68">
        <w:rPr>
          <w:sz w:val="24"/>
          <w:szCs w:val="24"/>
        </w:rPr>
        <w:t xml:space="preserve"> u </w:t>
      </w:r>
      <w:proofErr w:type="spellStart"/>
      <w:r w:rsidRPr="002B0C68">
        <w:rPr>
          <w:sz w:val="24"/>
          <w:szCs w:val="24"/>
        </w:rPr>
        <w:t>tijeku</w:t>
      </w:r>
      <w:proofErr w:type="spellEnd"/>
      <w:r w:rsidRPr="002B0C68">
        <w:rPr>
          <w:sz w:val="24"/>
          <w:szCs w:val="24"/>
        </w:rPr>
        <w:t xml:space="preserve"> u </w:t>
      </w:r>
      <w:proofErr w:type="spellStart"/>
      <w:r w:rsidRPr="002B0C68">
        <w:rPr>
          <w:sz w:val="24"/>
          <w:szCs w:val="24"/>
        </w:rPr>
        <w:t>tijeku</w:t>
      </w:r>
      <w:proofErr w:type="spellEnd"/>
      <w:r w:rsidRPr="002B0C68">
        <w:rPr>
          <w:sz w:val="24"/>
          <w:szCs w:val="24"/>
        </w:rPr>
        <w:t xml:space="preserve"> </w:t>
      </w:r>
      <w:proofErr w:type="spellStart"/>
      <w:r w:rsidRPr="002B0C68">
        <w:rPr>
          <w:sz w:val="24"/>
          <w:szCs w:val="24"/>
        </w:rPr>
        <w:t>kojima</w:t>
      </w:r>
      <w:proofErr w:type="spellEnd"/>
      <w:r w:rsidRPr="002B0C68">
        <w:rPr>
          <w:sz w:val="24"/>
          <w:szCs w:val="24"/>
        </w:rPr>
        <w:t xml:space="preserve"> se Općina Privlaka </w:t>
      </w:r>
      <w:proofErr w:type="spellStart"/>
      <w:r w:rsidRPr="002B0C68">
        <w:rPr>
          <w:sz w:val="24"/>
          <w:szCs w:val="24"/>
        </w:rPr>
        <w:t>pojavljuje</w:t>
      </w:r>
      <w:proofErr w:type="spellEnd"/>
      <w:r w:rsidRPr="002B0C68">
        <w:rPr>
          <w:sz w:val="24"/>
          <w:szCs w:val="24"/>
        </w:rPr>
        <w:t xml:space="preserve"> </w:t>
      </w:r>
      <w:proofErr w:type="spellStart"/>
      <w:r w:rsidRPr="002B0C68">
        <w:rPr>
          <w:sz w:val="24"/>
          <w:szCs w:val="24"/>
        </w:rPr>
        <w:t>kao</w:t>
      </w:r>
      <w:proofErr w:type="spellEnd"/>
      <w:r w:rsidRPr="002B0C68">
        <w:rPr>
          <w:sz w:val="24"/>
          <w:szCs w:val="24"/>
        </w:rPr>
        <w:t xml:space="preserve"> </w:t>
      </w:r>
      <w:proofErr w:type="spellStart"/>
      <w:r w:rsidRPr="002B0C68">
        <w:rPr>
          <w:sz w:val="24"/>
          <w:szCs w:val="24"/>
        </w:rPr>
        <w:t>Tužitelj</w:t>
      </w:r>
      <w:proofErr w:type="spellEnd"/>
      <w:r w:rsidRPr="002B0C68">
        <w:rPr>
          <w:sz w:val="24"/>
          <w:szCs w:val="24"/>
        </w:rPr>
        <w:t xml:space="preserve">, a koji za </w:t>
      </w:r>
      <w:proofErr w:type="spellStart"/>
      <w:r w:rsidRPr="002B0C68">
        <w:rPr>
          <w:sz w:val="24"/>
          <w:szCs w:val="24"/>
        </w:rPr>
        <w:t>općinu</w:t>
      </w:r>
      <w:proofErr w:type="spellEnd"/>
      <w:r w:rsidRPr="002B0C68">
        <w:rPr>
          <w:sz w:val="24"/>
          <w:szCs w:val="24"/>
        </w:rPr>
        <w:t xml:space="preserve"> Privlaka </w:t>
      </w:r>
      <w:proofErr w:type="spellStart"/>
      <w:r w:rsidRPr="002B0C68">
        <w:rPr>
          <w:sz w:val="24"/>
          <w:szCs w:val="24"/>
        </w:rPr>
        <w:t>mogu</w:t>
      </w:r>
      <w:proofErr w:type="spellEnd"/>
      <w:r w:rsidRPr="002B0C68">
        <w:rPr>
          <w:sz w:val="24"/>
          <w:szCs w:val="24"/>
        </w:rPr>
        <w:t xml:space="preserve"> </w:t>
      </w:r>
      <w:proofErr w:type="spellStart"/>
      <w:r w:rsidRPr="002B0C68">
        <w:rPr>
          <w:sz w:val="24"/>
          <w:szCs w:val="24"/>
        </w:rPr>
        <w:t>postati</w:t>
      </w:r>
      <w:proofErr w:type="spellEnd"/>
      <w:r w:rsidRPr="002B0C68">
        <w:rPr>
          <w:sz w:val="24"/>
          <w:szCs w:val="24"/>
        </w:rPr>
        <w:t xml:space="preserve"> </w:t>
      </w:r>
      <w:proofErr w:type="spellStart"/>
      <w:r w:rsidRPr="002B0C68">
        <w:rPr>
          <w:sz w:val="24"/>
          <w:szCs w:val="24"/>
        </w:rPr>
        <w:t>prihod</w:t>
      </w:r>
      <w:proofErr w:type="spellEnd"/>
      <w:r w:rsidRPr="002B0C68">
        <w:rPr>
          <w:sz w:val="24"/>
          <w:szCs w:val="24"/>
        </w:rPr>
        <w:t xml:space="preserve"> </w:t>
      </w:r>
      <w:proofErr w:type="spellStart"/>
      <w:r w:rsidRPr="002B0C68">
        <w:rPr>
          <w:sz w:val="24"/>
          <w:szCs w:val="24"/>
        </w:rPr>
        <w:t>na</w:t>
      </w:r>
      <w:proofErr w:type="spellEnd"/>
      <w:r w:rsidRPr="002B0C68">
        <w:rPr>
          <w:sz w:val="24"/>
          <w:szCs w:val="24"/>
        </w:rPr>
        <w:t xml:space="preserve"> dan 31.12.2025. </w:t>
      </w:r>
      <w:proofErr w:type="spellStart"/>
      <w:r w:rsidRPr="002B0C68">
        <w:rPr>
          <w:sz w:val="24"/>
          <w:szCs w:val="24"/>
        </w:rPr>
        <w:t>godine</w:t>
      </w:r>
      <w:proofErr w:type="spellEnd"/>
      <w:r w:rsidRPr="002B0C68">
        <w:rPr>
          <w:sz w:val="24"/>
          <w:szCs w:val="24"/>
        </w:rPr>
        <w:t xml:space="preserve"> </w:t>
      </w:r>
      <w:proofErr w:type="spellStart"/>
      <w:r w:rsidRPr="002B0C68">
        <w:rPr>
          <w:sz w:val="24"/>
          <w:szCs w:val="24"/>
        </w:rPr>
        <w:t>iznos</w:t>
      </w:r>
      <w:proofErr w:type="spellEnd"/>
      <w:r w:rsidRPr="002B0C68">
        <w:rPr>
          <w:sz w:val="24"/>
          <w:szCs w:val="24"/>
        </w:rPr>
        <w:t xml:space="preserve"> 105.997,31 </w:t>
      </w:r>
      <w:proofErr w:type="spellStart"/>
      <w:r w:rsidRPr="002B0C68">
        <w:rPr>
          <w:sz w:val="24"/>
          <w:szCs w:val="24"/>
        </w:rPr>
        <w:t>eur.</w:t>
      </w:r>
      <w:proofErr w:type="spellEnd"/>
    </w:p>
    <w:p w14:paraId="4E422649" w14:textId="77777777" w:rsidR="0022597A" w:rsidRDefault="0022597A" w:rsidP="0022597A"/>
    <w:p w14:paraId="47646DB2" w14:textId="6E61929D" w:rsidR="002B0C68" w:rsidRDefault="002B0C68" w:rsidP="0022597A">
      <w:pPr>
        <w:rPr>
          <w:sz w:val="24"/>
          <w:szCs w:val="24"/>
        </w:rPr>
      </w:pPr>
      <w:proofErr w:type="spellStart"/>
      <w:r w:rsidRPr="002B0C68">
        <w:rPr>
          <w:b/>
          <w:bCs/>
          <w:sz w:val="24"/>
          <w:szCs w:val="24"/>
        </w:rPr>
        <w:t>Tablica</w:t>
      </w:r>
      <w:proofErr w:type="spellEnd"/>
      <w:r w:rsidRPr="002B0C68">
        <w:rPr>
          <w:b/>
          <w:bCs/>
          <w:sz w:val="24"/>
          <w:szCs w:val="24"/>
        </w:rPr>
        <w:t xml:space="preserve"> 9.</w:t>
      </w:r>
      <w:r w:rsidRPr="002B0C68">
        <w:rPr>
          <w:sz w:val="24"/>
          <w:szCs w:val="24"/>
        </w:rPr>
        <w:t xml:space="preserve"> </w:t>
      </w:r>
      <w:proofErr w:type="spellStart"/>
      <w:r w:rsidRPr="002B0C68">
        <w:rPr>
          <w:sz w:val="24"/>
          <w:szCs w:val="24"/>
        </w:rPr>
        <w:t>Popis</w:t>
      </w:r>
      <w:proofErr w:type="spellEnd"/>
      <w:r w:rsidRPr="002B0C68">
        <w:rPr>
          <w:sz w:val="24"/>
          <w:szCs w:val="24"/>
        </w:rPr>
        <w:t xml:space="preserve"> </w:t>
      </w:r>
      <w:proofErr w:type="spellStart"/>
      <w:r w:rsidRPr="002B0C68">
        <w:rPr>
          <w:sz w:val="24"/>
          <w:szCs w:val="24"/>
        </w:rPr>
        <w:t>sudskih</w:t>
      </w:r>
      <w:proofErr w:type="spellEnd"/>
      <w:r w:rsidRPr="002B0C68">
        <w:rPr>
          <w:sz w:val="24"/>
          <w:szCs w:val="24"/>
        </w:rPr>
        <w:t xml:space="preserve"> </w:t>
      </w:r>
      <w:proofErr w:type="spellStart"/>
      <w:r w:rsidRPr="002B0C68">
        <w:rPr>
          <w:sz w:val="24"/>
          <w:szCs w:val="24"/>
        </w:rPr>
        <w:t>sporova</w:t>
      </w:r>
      <w:proofErr w:type="spellEnd"/>
      <w:r w:rsidRPr="002B0C68">
        <w:rPr>
          <w:sz w:val="24"/>
          <w:szCs w:val="24"/>
        </w:rPr>
        <w:t xml:space="preserve"> u </w:t>
      </w:r>
      <w:proofErr w:type="spellStart"/>
      <w:r w:rsidRPr="002B0C68">
        <w:rPr>
          <w:sz w:val="24"/>
          <w:szCs w:val="24"/>
        </w:rPr>
        <w:t>tijeku</w:t>
      </w:r>
      <w:proofErr w:type="spellEnd"/>
      <w:r w:rsidRPr="002B0C68">
        <w:rPr>
          <w:sz w:val="24"/>
          <w:szCs w:val="24"/>
        </w:rPr>
        <w:t xml:space="preserve">; </w:t>
      </w:r>
      <w:proofErr w:type="spellStart"/>
      <w:r w:rsidRPr="002B0C68">
        <w:rPr>
          <w:sz w:val="24"/>
          <w:szCs w:val="24"/>
        </w:rPr>
        <w:t>Potencijalna</w:t>
      </w:r>
      <w:proofErr w:type="spellEnd"/>
      <w:r w:rsidRPr="002B0C68">
        <w:rPr>
          <w:sz w:val="24"/>
          <w:szCs w:val="24"/>
        </w:rPr>
        <w:t xml:space="preserve"> </w:t>
      </w:r>
      <w:proofErr w:type="spellStart"/>
      <w:r w:rsidRPr="002B0C68">
        <w:rPr>
          <w:sz w:val="24"/>
          <w:szCs w:val="24"/>
        </w:rPr>
        <w:t>potraživanja</w:t>
      </w:r>
      <w:proofErr w:type="spellEnd"/>
      <w:r w:rsidRPr="002B0C68">
        <w:rPr>
          <w:sz w:val="24"/>
          <w:szCs w:val="24"/>
        </w:rPr>
        <w:t xml:space="preserve"> po </w:t>
      </w:r>
      <w:proofErr w:type="spellStart"/>
      <w:r w:rsidRPr="002B0C68">
        <w:rPr>
          <w:sz w:val="24"/>
          <w:szCs w:val="24"/>
        </w:rPr>
        <w:t>osnovu</w:t>
      </w:r>
      <w:proofErr w:type="spellEnd"/>
      <w:r w:rsidRPr="002B0C68">
        <w:rPr>
          <w:sz w:val="24"/>
          <w:szCs w:val="24"/>
        </w:rPr>
        <w:t xml:space="preserve"> </w:t>
      </w:r>
      <w:proofErr w:type="spellStart"/>
      <w:r w:rsidRPr="002B0C68">
        <w:rPr>
          <w:sz w:val="24"/>
          <w:szCs w:val="24"/>
        </w:rPr>
        <w:t>sudskih</w:t>
      </w:r>
      <w:proofErr w:type="spellEnd"/>
      <w:r w:rsidRPr="002B0C68">
        <w:rPr>
          <w:sz w:val="24"/>
          <w:szCs w:val="24"/>
        </w:rPr>
        <w:t xml:space="preserve"> </w:t>
      </w:r>
      <w:proofErr w:type="spellStart"/>
      <w:r w:rsidRPr="002B0C68">
        <w:rPr>
          <w:sz w:val="24"/>
          <w:szCs w:val="24"/>
        </w:rPr>
        <w:t>sporova</w:t>
      </w:r>
      <w:proofErr w:type="spellEnd"/>
      <w:r w:rsidRPr="002B0C68">
        <w:rPr>
          <w:sz w:val="24"/>
          <w:szCs w:val="24"/>
        </w:rPr>
        <w:t xml:space="preserve"> u </w:t>
      </w:r>
      <w:proofErr w:type="spellStart"/>
      <w:r w:rsidRPr="002B0C68">
        <w:rPr>
          <w:sz w:val="24"/>
          <w:szCs w:val="24"/>
        </w:rPr>
        <w:t>tijeku</w:t>
      </w:r>
      <w:proofErr w:type="spellEnd"/>
    </w:p>
    <w:p w14:paraId="2832E6C4" w14:textId="77777777" w:rsidR="002B0C68" w:rsidRDefault="002B0C68" w:rsidP="0022597A">
      <w:pPr>
        <w:rPr>
          <w:sz w:val="24"/>
          <w:szCs w:val="24"/>
        </w:rPr>
      </w:pPr>
    </w:p>
    <w:tbl>
      <w:tblPr>
        <w:tblW w:w="9400" w:type="dxa"/>
        <w:tblLook w:val="04A0" w:firstRow="1" w:lastRow="0" w:firstColumn="1" w:lastColumn="0" w:noHBand="0" w:noVBand="1"/>
      </w:tblPr>
      <w:tblGrid>
        <w:gridCol w:w="654"/>
        <w:gridCol w:w="2420"/>
        <w:gridCol w:w="2700"/>
        <w:gridCol w:w="1520"/>
        <w:gridCol w:w="2240"/>
      </w:tblGrid>
      <w:tr w:rsidR="002B0C68" w:rsidRPr="002B0C68" w14:paraId="7E448BBE" w14:textId="77777777" w:rsidTr="002B0C68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C090A" w14:textId="77777777" w:rsidR="002B0C68" w:rsidRPr="002B0C68" w:rsidRDefault="002B0C68" w:rsidP="002B0C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2B0C68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R.br.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3A66B" w14:textId="77777777" w:rsidR="002B0C68" w:rsidRPr="002B0C68" w:rsidRDefault="002B0C68" w:rsidP="002B0C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2B0C68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Tuženik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40BEC" w14:textId="77777777" w:rsidR="002B0C68" w:rsidRPr="002B0C68" w:rsidRDefault="002B0C68" w:rsidP="002B0C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2B0C68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Sažeti opis prirode posla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A2749" w14:textId="77777777" w:rsidR="002B0C68" w:rsidRPr="002B0C68" w:rsidRDefault="002B0C68" w:rsidP="002B0C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2B0C68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Iznos glavnice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21174" w14:textId="77777777" w:rsidR="002B0C68" w:rsidRPr="002B0C68" w:rsidRDefault="002B0C68" w:rsidP="002B0C6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2B0C68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Početak sudskog spora</w:t>
            </w:r>
          </w:p>
        </w:tc>
      </w:tr>
      <w:tr w:rsidR="002B0C68" w:rsidRPr="002B0C68" w14:paraId="47122F2A" w14:textId="77777777" w:rsidTr="002B0C6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1FADA" w14:textId="77777777" w:rsidR="002B0C68" w:rsidRPr="002B0C68" w:rsidRDefault="002B0C68" w:rsidP="002B0C68">
            <w:pPr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2B0C68">
              <w:rPr>
                <w:rFonts w:ascii="Calibri" w:eastAsia="Times New Roman" w:hAnsi="Calibri" w:cs="Calibri"/>
                <w:color w:val="000000"/>
                <w:lang w:val="hr-HR" w:eastAsia="hr-HR"/>
              </w:rPr>
              <w:t>1.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1365E" w14:textId="77777777" w:rsidR="002B0C68" w:rsidRPr="002B0C68" w:rsidRDefault="002B0C68" w:rsidP="002B0C68">
            <w:pPr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2B0C68">
              <w:rPr>
                <w:rFonts w:ascii="Calibri" w:eastAsia="Times New Roman" w:hAnsi="Calibri" w:cs="Calibri"/>
                <w:color w:val="000000"/>
                <w:lang w:val="hr-HR" w:eastAsia="hr-HR"/>
              </w:rPr>
              <w:t>Domeniko Dušanić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F7E55" w14:textId="77777777" w:rsidR="002B0C68" w:rsidRPr="002B0C68" w:rsidRDefault="002B0C68" w:rsidP="002B0C68">
            <w:pPr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2B0C68">
              <w:rPr>
                <w:rFonts w:ascii="Calibri" w:eastAsia="Times New Roman" w:hAnsi="Calibri" w:cs="Calibri"/>
                <w:color w:val="000000"/>
                <w:lang w:val="hr-HR" w:eastAsia="hr-HR"/>
              </w:rPr>
              <w:t>razvrgnuće suvl. zajednice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E2F9D" w14:textId="77777777" w:rsidR="002B0C68" w:rsidRPr="002B0C68" w:rsidRDefault="002B0C68" w:rsidP="002B0C68">
            <w:pPr>
              <w:jc w:val="righ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2B0C68">
              <w:rPr>
                <w:rFonts w:ascii="Calibri" w:eastAsia="Times New Roman" w:hAnsi="Calibri" w:cs="Calibri"/>
                <w:color w:val="000000"/>
                <w:lang w:val="hr-HR" w:eastAsia="hr-HR"/>
              </w:rPr>
              <w:t>26.677,02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55E5E" w14:textId="77777777" w:rsidR="002B0C68" w:rsidRPr="002B0C68" w:rsidRDefault="002B0C68" w:rsidP="002B0C68">
            <w:pPr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2B0C68">
              <w:rPr>
                <w:rFonts w:ascii="Calibri" w:eastAsia="Times New Roman" w:hAnsi="Calibri" w:cs="Calibri"/>
                <w:color w:val="000000"/>
                <w:lang w:val="hr-HR" w:eastAsia="hr-HR"/>
              </w:rPr>
              <w:t>07.12.2021.</w:t>
            </w:r>
          </w:p>
        </w:tc>
      </w:tr>
      <w:tr w:rsidR="002B0C68" w:rsidRPr="002B0C68" w14:paraId="6221F1D9" w14:textId="77777777" w:rsidTr="002B0C6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83121" w14:textId="77777777" w:rsidR="002B0C68" w:rsidRPr="002B0C68" w:rsidRDefault="002B0C68" w:rsidP="002B0C68">
            <w:pPr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2B0C68">
              <w:rPr>
                <w:rFonts w:ascii="Calibri" w:eastAsia="Times New Roman" w:hAnsi="Calibri" w:cs="Calibri"/>
                <w:color w:val="000000"/>
                <w:lang w:val="hr-HR" w:eastAsia="hr-HR"/>
              </w:rPr>
              <w:t>2.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194C9" w14:textId="77777777" w:rsidR="002B0C68" w:rsidRPr="002B0C68" w:rsidRDefault="002B0C68" w:rsidP="002B0C68">
            <w:pPr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2B0C68">
              <w:rPr>
                <w:rFonts w:ascii="Calibri" w:eastAsia="Times New Roman" w:hAnsi="Calibri" w:cs="Calibri"/>
                <w:color w:val="000000"/>
                <w:lang w:val="hr-HR" w:eastAsia="hr-HR"/>
              </w:rPr>
              <w:t>Begonja Vjekoslav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595AC" w14:textId="77777777" w:rsidR="002B0C68" w:rsidRPr="002B0C68" w:rsidRDefault="002B0C68" w:rsidP="002B0C68">
            <w:pPr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2B0C68">
              <w:rPr>
                <w:rFonts w:ascii="Calibri" w:eastAsia="Times New Roman" w:hAnsi="Calibri" w:cs="Calibri"/>
                <w:color w:val="000000"/>
                <w:lang w:val="hr-HR" w:eastAsia="hr-HR"/>
              </w:rPr>
              <w:t>tužba posl.br. P-2639/2023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BB93C" w14:textId="77777777" w:rsidR="002B0C68" w:rsidRPr="002B0C68" w:rsidRDefault="002B0C68" w:rsidP="002B0C68">
            <w:pPr>
              <w:jc w:val="righ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2B0C68">
              <w:rPr>
                <w:rFonts w:ascii="Calibri" w:eastAsia="Times New Roman" w:hAnsi="Calibri" w:cs="Calibri"/>
                <w:color w:val="000000"/>
                <w:lang w:val="hr-HR" w:eastAsia="hr-HR"/>
              </w:rPr>
              <w:t>29.464,00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DECCB" w14:textId="77777777" w:rsidR="002B0C68" w:rsidRPr="002B0C68" w:rsidRDefault="002B0C68" w:rsidP="002B0C68">
            <w:pPr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2B0C68">
              <w:rPr>
                <w:rFonts w:ascii="Calibri" w:eastAsia="Times New Roman" w:hAnsi="Calibri" w:cs="Calibri"/>
                <w:color w:val="000000"/>
                <w:lang w:val="hr-HR" w:eastAsia="hr-HR"/>
              </w:rPr>
              <w:t>10.11.2023.</w:t>
            </w:r>
          </w:p>
        </w:tc>
      </w:tr>
      <w:tr w:rsidR="002B0C68" w:rsidRPr="002B0C68" w14:paraId="465A4F54" w14:textId="77777777" w:rsidTr="002B0C6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80452" w14:textId="77777777" w:rsidR="002B0C68" w:rsidRPr="002B0C68" w:rsidRDefault="002B0C68" w:rsidP="002B0C68">
            <w:pPr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2B0C68">
              <w:rPr>
                <w:rFonts w:ascii="Calibri" w:eastAsia="Times New Roman" w:hAnsi="Calibri" w:cs="Calibri"/>
                <w:color w:val="000000"/>
                <w:lang w:val="hr-HR" w:eastAsia="hr-HR"/>
              </w:rPr>
              <w:t>3.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AAC9C" w14:textId="77777777" w:rsidR="002B0C68" w:rsidRPr="002B0C68" w:rsidRDefault="002B0C68" w:rsidP="002B0C68">
            <w:pPr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2B0C68">
              <w:rPr>
                <w:rFonts w:ascii="Calibri" w:eastAsia="Times New Roman" w:hAnsi="Calibri" w:cs="Calibri"/>
                <w:color w:val="000000"/>
                <w:lang w:val="hr-HR" w:eastAsia="hr-HR"/>
              </w:rPr>
              <w:t>Želimir Dodder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CA8F2" w14:textId="77777777" w:rsidR="002B0C68" w:rsidRPr="002B0C68" w:rsidRDefault="002B0C68" w:rsidP="002B0C68">
            <w:pPr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2B0C68">
              <w:rPr>
                <w:rFonts w:ascii="Calibri" w:eastAsia="Times New Roman" w:hAnsi="Calibri" w:cs="Calibri"/>
                <w:color w:val="000000"/>
                <w:lang w:val="hr-HR" w:eastAsia="hr-HR"/>
              </w:rPr>
              <w:t>radi utvrđivanja i trpljenja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A48AC" w14:textId="77777777" w:rsidR="002B0C68" w:rsidRPr="002B0C68" w:rsidRDefault="002B0C68" w:rsidP="002B0C68">
            <w:pPr>
              <w:jc w:val="righ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2B0C68">
              <w:rPr>
                <w:rFonts w:ascii="Calibri" w:eastAsia="Times New Roman" w:hAnsi="Calibri" w:cs="Calibri"/>
                <w:color w:val="000000"/>
                <w:lang w:val="hr-HR" w:eastAsia="hr-HR"/>
              </w:rPr>
              <w:t>49.356,29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2B297" w14:textId="77777777" w:rsidR="002B0C68" w:rsidRPr="002B0C68" w:rsidRDefault="002B0C68" w:rsidP="002B0C68">
            <w:pPr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2B0C68">
              <w:rPr>
                <w:rFonts w:ascii="Calibri" w:eastAsia="Times New Roman" w:hAnsi="Calibri" w:cs="Calibri"/>
                <w:color w:val="000000"/>
                <w:lang w:val="hr-HR" w:eastAsia="hr-HR"/>
              </w:rPr>
              <w:t>14.07.2025.</w:t>
            </w:r>
          </w:p>
        </w:tc>
      </w:tr>
      <w:tr w:rsidR="002B0C68" w:rsidRPr="002B0C68" w14:paraId="420A5584" w14:textId="77777777" w:rsidTr="002B0C6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228C1" w14:textId="77777777" w:rsidR="002B0C68" w:rsidRPr="002B0C68" w:rsidRDefault="002B0C68" w:rsidP="002B0C68">
            <w:pPr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2B0C68">
              <w:rPr>
                <w:rFonts w:ascii="Calibri" w:eastAsia="Times New Roman" w:hAnsi="Calibri" w:cs="Calibri"/>
                <w:color w:val="000000"/>
                <w:lang w:val="hr-HR" w:eastAsia="hr-HR"/>
              </w:rPr>
              <w:t>4.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2226C" w14:textId="77777777" w:rsidR="002B0C68" w:rsidRPr="002B0C68" w:rsidRDefault="002B0C68" w:rsidP="002B0C68">
            <w:pPr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2B0C68">
              <w:rPr>
                <w:rFonts w:ascii="Calibri" w:eastAsia="Times New Roman" w:hAnsi="Calibri" w:cs="Calibri"/>
                <w:color w:val="000000"/>
                <w:lang w:val="hr-HR" w:eastAsia="hr-HR"/>
              </w:rPr>
              <w:t>Zadarska nadbiskupija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F4674" w14:textId="77777777" w:rsidR="002B0C68" w:rsidRPr="002B0C68" w:rsidRDefault="002B0C68" w:rsidP="002B0C68">
            <w:pPr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2B0C68">
              <w:rPr>
                <w:rFonts w:ascii="Calibri" w:eastAsia="Times New Roman" w:hAnsi="Calibri" w:cs="Calibri"/>
                <w:color w:val="000000"/>
                <w:lang w:val="hr-HR" w:eastAsia="hr-HR"/>
              </w:rPr>
              <w:t>razvrgnuće suvl. Zajednice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E92FA" w14:textId="77777777" w:rsidR="002B0C68" w:rsidRPr="002B0C68" w:rsidRDefault="002B0C68" w:rsidP="002B0C68">
            <w:pPr>
              <w:jc w:val="righ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2B0C68">
              <w:rPr>
                <w:rFonts w:ascii="Calibri" w:eastAsia="Times New Roman" w:hAnsi="Calibri" w:cs="Calibri"/>
                <w:color w:val="000000"/>
                <w:lang w:val="hr-HR" w:eastAsia="hr-HR"/>
              </w:rPr>
              <w:t>500,00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95B8F" w14:textId="77777777" w:rsidR="002B0C68" w:rsidRPr="002B0C68" w:rsidRDefault="002B0C68" w:rsidP="002B0C68">
            <w:pPr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2B0C68">
              <w:rPr>
                <w:rFonts w:ascii="Calibri" w:eastAsia="Times New Roman" w:hAnsi="Calibri" w:cs="Calibri"/>
                <w:color w:val="000000"/>
                <w:lang w:val="hr-HR" w:eastAsia="hr-HR"/>
              </w:rPr>
              <w:t>11.11.2025.</w:t>
            </w:r>
          </w:p>
        </w:tc>
      </w:tr>
      <w:tr w:rsidR="002B0C68" w:rsidRPr="002B0C68" w14:paraId="67F09F29" w14:textId="77777777" w:rsidTr="002B0C6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F7741" w14:textId="77777777" w:rsidR="002B0C68" w:rsidRPr="002B0C68" w:rsidRDefault="002B0C68" w:rsidP="002B0C68">
            <w:pPr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2B0C68">
              <w:rPr>
                <w:rFonts w:ascii="Calibri" w:eastAsia="Times New Roman" w:hAnsi="Calibri" w:cs="Calibri"/>
                <w:color w:val="000000"/>
                <w:lang w:val="hr-HR" w:eastAsia="hr-HR"/>
              </w:rPr>
              <w:t>5.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ECB56" w14:textId="77777777" w:rsidR="002B0C68" w:rsidRPr="002B0C68" w:rsidRDefault="002B0C68" w:rsidP="002B0C68">
            <w:pPr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2B0C68">
              <w:rPr>
                <w:rFonts w:ascii="Calibri" w:eastAsia="Times New Roman" w:hAnsi="Calibri" w:cs="Calibri"/>
                <w:color w:val="000000"/>
                <w:lang w:val="hr-HR" w:eastAsia="hr-HR"/>
              </w:rPr>
              <w:t>Zvonimir i Luka Grbić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B6A18" w14:textId="77777777" w:rsidR="002B0C68" w:rsidRPr="002B0C68" w:rsidRDefault="002B0C68" w:rsidP="002B0C68">
            <w:pPr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2B0C68">
              <w:rPr>
                <w:rFonts w:ascii="Calibri" w:eastAsia="Times New Roman" w:hAnsi="Calibri" w:cs="Calibri"/>
                <w:color w:val="000000"/>
                <w:lang w:val="hr-HR" w:eastAsia="hr-HR"/>
              </w:rPr>
              <w:t>radi uređenja međe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22256" w14:textId="77777777" w:rsidR="002B0C68" w:rsidRPr="002B0C68" w:rsidRDefault="002B0C68" w:rsidP="002B0C68">
            <w:pPr>
              <w:jc w:val="righ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2B0C68">
              <w:rPr>
                <w:rFonts w:ascii="Calibri" w:eastAsia="Times New Roman" w:hAnsi="Calibri" w:cs="Calibri"/>
                <w:color w:val="000000"/>
                <w:lang w:val="hr-HR" w:eastAsia="hr-HR"/>
              </w:rPr>
              <w:t>663,61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C34C2" w14:textId="77777777" w:rsidR="002B0C68" w:rsidRPr="002B0C68" w:rsidRDefault="002B0C68" w:rsidP="002B0C68">
            <w:pPr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2B0C68">
              <w:rPr>
                <w:rFonts w:ascii="Calibri" w:eastAsia="Times New Roman" w:hAnsi="Calibri" w:cs="Calibri"/>
                <w:color w:val="000000"/>
                <w:lang w:val="hr-HR" w:eastAsia="hr-HR"/>
              </w:rPr>
              <w:t>11.11.2025.</w:t>
            </w:r>
          </w:p>
        </w:tc>
      </w:tr>
      <w:tr w:rsidR="002B0C68" w:rsidRPr="002B0C68" w14:paraId="124AD95F" w14:textId="77777777" w:rsidTr="002B0C68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16D9F0" w14:textId="77777777" w:rsidR="002B0C68" w:rsidRPr="002B0C68" w:rsidRDefault="002B0C68" w:rsidP="002B0C68">
            <w:pPr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  <w:r w:rsidRPr="002B0C68"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  <w:t>UKUPNO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39133" w14:textId="77777777" w:rsidR="002B0C68" w:rsidRPr="002B0C68" w:rsidRDefault="002B0C68" w:rsidP="002B0C68">
            <w:pPr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2B0C68">
              <w:rPr>
                <w:rFonts w:ascii="Calibri" w:eastAsia="Times New Roman" w:hAnsi="Calibri" w:cs="Calibri"/>
                <w:color w:val="000000"/>
                <w:lang w:val="hr-HR" w:eastAsia="hr-H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6102C" w14:textId="77777777" w:rsidR="002B0C68" w:rsidRPr="002B0C68" w:rsidRDefault="002B0C68" w:rsidP="002B0C68">
            <w:pPr>
              <w:jc w:val="righ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2B0C68">
              <w:rPr>
                <w:rFonts w:ascii="Calibri" w:eastAsia="Times New Roman" w:hAnsi="Calibri" w:cs="Calibri"/>
                <w:color w:val="000000"/>
                <w:lang w:val="hr-HR" w:eastAsia="hr-HR"/>
              </w:rPr>
              <w:t>105.997,31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715C4" w14:textId="77777777" w:rsidR="002B0C68" w:rsidRPr="002B0C68" w:rsidRDefault="002B0C68" w:rsidP="002B0C68">
            <w:pPr>
              <w:jc w:val="right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</w:tr>
    </w:tbl>
    <w:p w14:paraId="19EC1FC9" w14:textId="77777777" w:rsidR="002B0C68" w:rsidRPr="002B0C68" w:rsidRDefault="002B0C68" w:rsidP="0022597A">
      <w:pPr>
        <w:rPr>
          <w:sz w:val="24"/>
          <w:szCs w:val="24"/>
        </w:rPr>
      </w:pPr>
    </w:p>
    <w:p w14:paraId="2981F183" w14:textId="1604C38F" w:rsidR="007242AF" w:rsidRPr="00094CFF" w:rsidRDefault="0022597A" w:rsidP="0022597A">
      <w:pPr>
        <w:rPr>
          <w:rFonts w:eastAsia="Times New Roman"/>
        </w:rPr>
        <w:sectPr w:rsidR="007242AF" w:rsidRPr="00094CFF" w:rsidSect="00F90F76">
          <w:pgSz w:w="11900" w:h="16838"/>
          <w:pgMar w:top="1418" w:right="1404" w:bottom="414" w:left="1416" w:header="0" w:footer="0" w:gutter="0"/>
          <w:cols w:space="720" w:equalWidth="0">
            <w:col w:w="9084"/>
          </w:cols>
        </w:sectPr>
      </w:pPr>
      <w:proofErr w:type="spellStart"/>
      <w:r w:rsidRPr="00144589">
        <w:rPr>
          <w:rFonts w:eastAsia="Times New Roman"/>
          <w:sz w:val="24"/>
          <w:szCs w:val="24"/>
          <w:lang w:eastAsia="hr-HR"/>
        </w:rPr>
        <w:t>Proračunski</w:t>
      </w:r>
      <w:proofErr w:type="spellEnd"/>
      <w:r w:rsidRPr="00144589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Pr="00144589">
        <w:rPr>
          <w:rFonts w:eastAsia="Times New Roman"/>
          <w:sz w:val="24"/>
          <w:szCs w:val="24"/>
          <w:lang w:eastAsia="hr-HR"/>
        </w:rPr>
        <w:t>korisnik</w:t>
      </w:r>
      <w:proofErr w:type="spellEnd"/>
      <w:r w:rsidRPr="00144589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Pr="00144589">
        <w:rPr>
          <w:rFonts w:eastAsia="Times New Roman"/>
          <w:sz w:val="24"/>
          <w:szCs w:val="24"/>
          <w:lang w:eastAsia="hr-HR"/>
        </w:rPr>
        <w:t>dječji</w:t>
      </w:r>
      <w:proofErr w:type="spellEnd"/>
      <w:r w:rsidRPr="00144589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Pr="00144589">
        <w:rPr>
          <w:rFonts w:eastAsia="Times New Roman"/>
          <w:sz w:val="24"/>
          <w:szCs w:val="24"/>
          <w:lang w:eastAsia="hr-HR"/>
        </w:rPr>
        <w:t>vrtić</w:t>
      </w:r>
      <w:proofErr w:type="spellEnd"/>
      <w:r w:rsidRPr="00144589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Pr="00144589">
        <w:rPr>
          <w:rFonts w:eastAsia="Times New Roman"/>
          <w:sz w:val="24"/>
          <w:szCs w:val="24"/>
          <w:lang w:eastAsia="hr-HR"/>
        </w:rPr>
        <w:t>Sabunić</w:t>
      </w:r>
      <w:proofErr w:type="spellEnd"/>
      <w:r w:rsidRPr="00144589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Pr="00144589">
        <w:rPr>
          <w:rFonts w:eastAsia="Times New Roman"/>
          <w:sz w:val="24"/>
          <w:szCs w:val="24"/>
          <w:lang w:eastAsia="hr-HR"/>
        </w:rPr>
        <w:t>nema</w:t>
      </w:r>
      <w:proofErr w:type="spellEnd"/>
      <w:r w:rsidRPr="00144589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Pr="00144589">
        <w:rPr>
          <w:rFonts w:eastAsia="Times New Roman"/>
          <w:sz w:val="24"/>
          <w:szCs w:val="24"/>
          <w:lang w:eastAsia="hr-HR"/>
        </w:rPr>
        <w:t>potencijalnih</w:t>
      </w:r>
      <w:proofErr w:type="spellEnd"/>
      <w:r w:rsidRPr="00144589"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 w:rsidRPr="00144589">
        <w:rPr>
          <w:rFonts w:eastAsia="Times New Roman"/>
          <w:sz w:val="24"/>
          <w:szCs w:val="24"/>
          <w:lang w:eastAsia="hr-HR"/>
        </w:rPr>
        <w:t>obveza</w:t>
      </w:r>
      <w:proofErr w:type="spellEnd"/>
      <w:r>
        <w:rPr>
          <w:rFonts w:eastAsia="Times New Roman"/>
          <w:sz w:val="24"/>
          <w:szCs w:val="24"/>
          <w:lang w:eastAsia="hr-HR"/>
        </w:rPr>
        <w:t xml:space="preserve"> po </w:t>
      </w:r>
      <w:proofErr w:type="spellStart"/>
      <w:r>
        <w:rPr>
          <w:rFonts w:eastAsia="Times New Roman"/>
          <w:sz w:val="24"/>
          <w:szCs w:val="24"/>
          <w:lang w:eastAsia="hr-HR"/>
        </w:rPr>
        <w:t>osnovi</w:t>
      </w:r>
      <w:proofErr w:type="spellEnd"/>
      <w:r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hr-HR"/>
        </w:rPr>
        <w:t>sudskih</w:t>
      </w:r>
      <w:proofErr w:type="spellEnd"/>
      <w:r>
        <w:rPr>
          <w:rFonts w:eastAsia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hr-HR"/>
        </w:rPr>
        <w:t>postupaka</w:t>
      </w:r>
      <w:proofErr w:type="spellEnd"/>
      <w:r w:rsidR="003F6644">
        <w:rPr>
          <w:rFonts w:eastAsia="Times New Roman"/>
          <w:sz w:val="24"/>
          <w:szCs w:val="24"/>
          <w:lang w:eastAsia="hr-HR"/>
        </w:rPr>
        <w:t>.</w:t>
      </w:r>
    </w:p>
    <w:p w14:paraId="6552C9F9" w14:textId="31C9565D" w:rsidR="00D47C7E" w:rsidRPr="0098363E" w:rsidRDefault="0098363E" w:rsidP="005A3C35">
      <w:pPr>
        <w:jc w:val="both"/>
        <w:rPr>
          <w:b/>
          <w:bCs/>
          <w:sz w:val="24"/>
          <w:szCs w:val="24"/>
        </w:rPr>
      </w:pPr>
      <w:proofErr w:type="spellStart"/>
      <w:r w:rsidRPr="0098363E">
        <w:rPr>
          <w:b/>
          <w:bCs/>
          <w:sz w:val="24"/>
          <w:szCs w:val="24"/>
        </w:rPr>
        <w:lastRenderedPageBreak/>
        <w:t>Obrazloženje</w:t>
      </w:r>
      <w:proofErr w:type="spellEnd"/>
      <w:r w:rsidRPr="0098363E">
        <w:rPr>
          <w:b/>
          <w:bCs/>
          <w:sz w:val="24"/>
          <w:szCs w:val="24"/>
        </w:rPr>
        <w:t xml:space="preserve">: </w:t>
      </w:r>
    </w:p>
    <w:p w14:paraId="4A93FEBF" w14:textId="77777777" w:rsidR="0098363E" w:rsidRPr="0098363E" w:rsidRDefault="0098363E" w:rsidP="005A3C35">
      <w:pPr>
        <w:jc w:val="both"/>
        <w:rPr>
          <w:sz w:val="24"/>
          <w:szCs w:val="24"/>
        </w:rPr>
      </w:pPr>
    </w:p>
    <w:p w14:paraId="7724DF97" w14:textId="058EF65A" w:rsidR="0098363E" w:rsidRDefault="0098363E" w:rsidP="005A3C35">
      <w:pPr>
        <w:jc w:val="both"/>
        <w:rPr>
          <w:sz w:val="24"/>
          <w:szCs w:val="24"/>
        </w:rPr>
      </w:pPr>
      <w:proofErr w:type="spellStart"/>
      <w:r w:rsidRPr="0098363E">
        <w:rPr>
          <w:sz w:val="24"/>
          <w:szCs w:val="24"/>
        </w:rPr>
        <w:t>Odredbom</w:t>
      </w:r>
      <w:proofErr w:type="spellEnd"/>
      <w:r w:rsidRPr="0098363E">
        <w:rPr>
          <w:sz w:val="24"/>
          <w:szCs w:val="24"/>
        </w:rPr>
        <w:t xml:space="preserve"> </w:t>
      </w:r>
      <w:proofErr w:type="spellStart"/>
      <w:r w:rsidRPr="0098363E">
        <w:rPr>
          <w:sz w:val="24"/>
          <w:szCs w:val="24"/>
        </w:rPr>
        <w:t>članka</w:t>
      </w:r>
      <w:proofErr w:type="spellEnd"/>
      <w:r w:rsidRPr="0098363E">
        <w:rPr>
          <w:sz w:val="24"/>
          <w:szCs w:val="24"/>
        </w:rPr>
        <w:t xml:space="preserve"> 89. </w:t>
      </w:r>
      <w:proofErr w:type="spellStart"/>
      <w:r w:rsidRPr="0098363E">
        <w:rPr>
          <w:sz w:val="24"/>
          <w:szCs w:val="24"/>
        </w:rPr>
        <w:t>Stavak</w:t>
      </w:r>
      <w:proofErr w:type="spellEnd"/>
      <w:r w:rsidRPr="0098363E">
        <w:rPr>
          <w:sz w:val="24"/>
          <w:szCs w:val="24"/>
        </w:rPr>
        <w:t xml:space="preserve"> 2. </w:t>
      </w:r>
      <w:proofErr w:type="spellStart"/>
      <w:r w:rsidRPr="0098363E">
        <w:rPr>
          <w:sz w:val="24"/>
          <w:szCs w:val="24"/>
        </w:rPr>
        <w:t>Zakona</w:t>
      </w:r>
      <w:proofErr w:type="spellEnd"/>
      <w:r w:rsidRPr="0098363E">
        <w:rPr>
          <w:sz w:val="24"/>
          <w:szCs w:val="24"/>
        </w:rPr>
        <w:t xml:space="preserve"> o </w:t>
      </w:r>
      <w:proofErr w:type="spellStart"/>
      <w:r w:rsidRPr="0098363E">
        <w:rPr>
          <w:sz w:val="24"/>
          <w:szCs w:val="24"/>
        </w:rPr>
        <w:t>proračunu</w:t>
      </w:r>
      <w:proofErr w:type="spellEnd"/>
      <w:r w:rsidRPr="0098363E">
        <w:rPr>
          <w:sz w:val="24"/>
          <w:szCs w:val="24"/>
        </w:rPr>
        <w:t xml:space="preserve"> (“</w:t>
      </w:r>
      <w:proofErr w:type="spellStart"/>
      <w:r w:rsidRPr="0098363E">
        <w:rPr>
          <w:sz w:val="24"/>
          <w:szCs w:val="24"/>
        </w:rPr>
        <w:t>Narodne</w:t>
      </w:r>
      <w:proofErr w:type="spellEnd"/>
      <w:r w:rsidRPr="0098363E">
        <w:rPr>
          <w:sz w:val="24"/>
          <w:szCs w:val="24"/>
        </w:rPr>
        <w:t xml:space="preserve"> novine” </w:t>
      </w:r>
      <w:proofErr w:type="spellStart"/>
      <w:r w:rsidRPr="0098363E">
        <w:rPr>
          <w:sz w:val="24"/>
          <w:szCs w:val="24"/>
        </w:rPr>
        <w:t>broj</w:t>
      </w:r>
      <w:proofErr w:type="spellEnd"/>
      <w:r w:rsidRPr="0098363E">
        <w:rPr>
          <w:sz w:val="24"/>
          <w:szCs w:val="24"/>
        </w:rPr>
        <w:t xml:space="preserve"> 144/21</w:t>
      </w:r>
      <w:proofErr w:type="gramStart"/>
      <w:r w:rsidRPr="0098363E">
        <w:rPr>
          <w:sz w:val="24"/>
          <w:szCs w:val="24"/>
        </w:rPr>
        <w:t>)  Vlada</w:t>
      </w:r>
      <w:proofErr w:type="gramEnd"/>
      <w:r w:rsidRPr="0098363E">
        <w:rPr>
          <w:sz w:val="24"/>
          <w:szCs w:val="24"/>
        </w:rPr>
        <w:t xml:space="preserve">, </w:t>
      </w:r>
      <w:proofErr w:type="spellStart"/>
      <w:r w:rsidRPr="0098363E">
        <w:rPr>
          <w:sz w:val="24"/>
          <w:szCs w:val="24"/>
        </w:rPr>
        <w:t>na</w:t>
      </w:r>
      <w:proofErr w:type="spellEnd"/>
      <w:r w:rsidRPr="0098363E">
        <w:rPr>
          <w:sz w:val="24"/>
          <w:szCs w:val="24"/>
        </w:rPr>
        <w:t xml:space="preserve"> </w:t>
      </w:r>
      <w:proofErr w:type="spellStart"/>
      <w:r w:rsidRPr="0098363E">
        <w:rPr>
          <w:sz w:val="24"/>
          <w:szCs w:val="24"/>
        </w:rPr>
        <w:t>prijedlog</w:t>
      </w:r>
      <w:proofErr w:type="spellEnd"/>
      <w:r w:rsidRPr="0098363E">
        <w:rPr>
          <w:sz w:val="24"/>
          <w:szCs w:val="24"/>
        </w:rPr>
        <w:t xml:space="preserve"> </w:t>
      </w:r>
      <w:proofErr w:type="spellStart"/>
      <w:r w:rsidRPr="0098363E">
        <w:rPr>
          <w:sz w:val="24"/>
          <w:szCs w:val="24"/>
        </w:rPr>
        <w:t>Ministarstva</w:t>
      </w:r>
      <w:proofErr w:type="spellEnd"/>
      <w:r w:rsidRPr="0098363E">
        <w:rPr>
          <w:sz w:val="24"/>
          <w:szCs w:val="24"/>
        </w:rPr>
        <w:t xml:space="preserve"> </w:t>
      </w:r>
      <w:proofErr w:type="spellStart"/>
      <w:r w:rsidRPr="0098363E">
        <w:rPr>
          <w:sz w:val="24"/>
          <w:szCs w:val="24"/>
        </w:rPr>
        <w:t>financija</w:t>
      </w:r>
      <w:proofErr w:type="spellEnd"/>
      <w:r w:rsidRPr="0098363E">
        <w:rPr>
          <w:sz w:val="24"/>
          <w:szCs w:val="24"/>
        </w:rPr>
        <w:t xml:space="preserve">, </w:t>
      </w:r>
      <w:proofErr w:type="spellStart"/>
      <w:r w:rsidRPr="0098363E">
        <w:rPr>
          <w:sz w:val="24"/>
          <w:szCs w:val="24"/>
        </w:rPr>
        <w:t>odnosno</w:t>
      </w:r>
      <w:proofErr w:type="spellEnd"/>
      <w:r w:rsidRPr="0098363E">
        <w:rPr>
          <w:sz w:val="24"/>
          <w:szCs w:val="24"/>
        </w:rPr>
        <w:t xml:space="preserve"> </w:t>
      </w:r>
      <w:proofErr w:type="spellStart"/>
      <w:r w:rsidRPr="0098363E">
        <w:rPr>
          <w:sz w:val="24"/>
          <w:szCs w:val="24"/>
        </w:rPr>
        <w:t>načelnik</w:t>
      </w:r>
      <w:proofErr w:type="spellEnd"/>
      <w:r w:rsidRPr="0098363E">
        <w:rPr>
          <w:sz w:val="24"/>
          <w:szCs w:val="24"/>
        </w:rPr>
        <w:t xml:space="preserve">, </w:t>
      </w:r>
      <w:proofErr w:type="spellStart"/>
      <w:r w:rsidRPr="0098363E">
        <w:rPr>
          <w:sz w:val="24"/>
          <w:szCs w:val="24"/>
        </w:rPr>
        <w:t>gradonačelnik</w:t>
      </w:r>
      <w:proofErr w:type="spellEnd"/>
      <w:r w:rsidRPr="0098363E">
        <w:rPr>
          <w:sz w:val="24"/>
          <w:szCs w:val="24"/>
        </w:rPr>
        <w:t xml:space="preserve">, </w:t>
      </w:r>
      <w:proofErr w:type="spellStart"/>
      <w:r w:rsidRPr="0098363E">
        <w:rPr>
          <w:sz w:val="24"/>
          <w:szCs w:val="24"/>
        </w:rPr>
        <w:t>župan</w:t>
      </w:r>
      <w:proofErr w:type="spellEnd"/>
      <w:r w:rsidRPr="0098363E">
        <w:rPr>
          <w:sz w:val="24"/>
          <w:szCs w:val="24"/>
        </w:rPr>
        <w:t xml:space="preserve"> </w:t>
      </w:r>
      <w:proofErr w:type="spellStart"/>
      <w:r w:rsidRPr="0098363E">
        <w:rPr>
          <w:sz w:val="24"/>
          <w:szCs w:val="24"/>
        </w:rPr>
        <w:t>podnosi</w:t>
      </w:r>
      <w:proofErr w:type="spellEnd"/>
      <w:r w:rsidRPr="0098363E">
        <w:rPr>
          <w:sz w:val="24"/>
          <w:szCs w:val="24"/>
        </w:rPr>
        <w:t xml:space="preserve"> </w:t>
      </w:r>
      <w:proofErr w:type="spellStart"/>
      <w:r w:rsidRPr="0098363E">
        <w:rPr>
          <w:sz w:val="24"/>
          <w:szCs w:val="24"/>
        </w:rPr>
        <w:t>Saboru</w:t>
      </w:r>
      <w:proofErr w:type="spellEnd"/>
      <w:r w:rsidRPr="0098363E">
        <w:rPr>
          <w:sz w:val="24"/>
          <w:szCs w:val="24"/>
        </w:rPr>
        <w:t xml:space="preserve"> </w:t>
      </w:r>
      <w:proofErr w:type="spellStart"/>
      <w:r w:rsidRPr="0098363E">
        <w:rPr>
          <w:sz w:val="24"/>
          <w:szCs w:val="24"/>
        </w:rPr>
        <w:t>odnosno</w:t>
      </w:r>
      <w:proofErr w:type="spellEnd"/>
      <w:r w:rsidRPr="0098363E">
        <w:rPr>
          <w:sz w:val="24"/>
          <w:szCs w:val="24"/>
        </w:rPr>
        <w:t xml:space="preserve"> </w:t>
      </w:r>
      <w:proofErr w:type="spellStart"/>
      <w:r w:rsidRPr="0098363E">
        <w:rPr>
          <w:sz w:val="24"/>
          <w:szCs w:val="24"/>
        </w:rPr>
        <w:t>predstavničkom</w:t>
      </w:r>
      <w:proofErr w:type="spellEnd"/>
      <w:r w:rsidRPr="0098363E">
        <w:rPr>
          <w:sz w:val="24"/>
          <w:szCs w:val="24"/>
        </w:rPr>
        <w:t xml:space="preserve"> </w:t>
      </w:r>
      <w:proofErr w:type="spellStart"/>
      <w:r w:rsidRPr="0098363E">
        <w:rPr>
          <w:sz w:val="24"/>
          <w:szCs w:val="24"/>
        </w:rPr>
        <w:t>tijelu</w:t>
      </w:r>
      <w:proofErr w:type="spellEnd"/>
      <w:r w:rsidRPr="0098363E">
        <w:rPr>
          <w:sz w:val="24"/>
          <w:szCs w:val="24"/>
        </w:rPr>
        <w:t xml:space="preserve"> </w:t>
      </w:r>
      <w:proofErr w:type="spellStart"/>
      <w:r w:rsidRPr="0098363E">
        <w:rPr>
          <w:sz w:val="24"/>
          <w:szCs w:val="24"/>
        </w:rPr>
        <w:t>na</w:t>
      </w:r>
      <w:proofErr w:type="spellEnd"/>
      <w:r w:rsidRPr="0098363E">
        <w:rPr>
          <w:sz w:val="24"/>
          <w:szCs w:val="24"/>
        </w:rPr>
        <w:t xml:space="preserve"> </w:t>
      </w:r>
      <w:proofErr w:type="spellStart"/>
      <w:r w:rsidRPr="0098363E">
        <w:rPr>
          <w:sz w:val="24"/>
          <w:szCs w:val="24"/>
        </w:rPr>
        <w:t>donošenje</w:t>
      </w:r>
      <w:proofErr w:type="spellEnd"/>
      <w:r w:rsidRPr="0098363E">
        <w:rPr>
          <w:sz w:val="24"/>
          <w:szCs w:val="24"/>
        </w:rPr>
        <w:t xml:space="preserve"> </w:t>
      </w:r>
      <w:proofErr w:type="spellStart"/>
      <w:r w:rsidRPr="0098363E">
        <w:rPr>
          <w:sz w:val="24"/>
          <w:szCs w:val="24"/>
        </w:rPr>
        <w:t>godišnji</w:t>
      </w:r>
      <w:proofErr w:type="spellEnd"/>
      <w:r w:rsidRPr="0098363E">
        <w:rPr>
          <w:sz w:val="24"/>
          <w:szCs w:val="24"/>
        </w:rPr>
        <w:t xml:space="preserve"> </w:t>
      </w:r>
      <w:proofErr w:type="spellStart"/>
      <w:r w:rsidRPr="0098363E">
        <w:rPr>
          <w:sz w:val="24"/>
          <w:szCs w:val="24"/>
        </w:rPr>
        <w:t>izvještaj</w:t>
      </w:r>
      <w:proofErr w:type="spellEnd"/>
      <w:r w:rsidRPr="0098363E">
        <w:rPr>
          <w:sz w:val="24"/>
          <w:szCs w:val="24"/>
        </w:rPr>
        <w:t xml:space="preserve"> o </w:t>
      </w:r>
      <w:proofErr w:type="spellStart"/>
      <w:r w:rsidRPr="0098363E">
        <w:rPr>
          <w:sz w:val="24"/>
          <w:szCs w:val="24"/>
        </w:rPr>
        <w:t>izvršenju</w:t>
      </w:r>
      <w:proofErr w:type="spellEnd"/>
      <w:r w:rsidRPr="0098363E">
        <w:rPr>
          <w:sz w:val="24"/>
          <w:szCs w:val="24"/>
        </w:rPr>
        <w:t xml:space="preserve"> </w:t>
      </w:r>
      <w:proofErr w:type="spellStart"/>
      <w:r w:rsidRPr="0098363E">
        <w:rPr>
          <w:sz w:val="24"/>
          <w:szCs w:val="24"/>
        </w:rPr>
        <w:t>proračuna</w:t>
      </w:r>
      <w:proofErr w:type="spellEnd"/>
      <w:r w:rsidRPr="0098363E">
        <w:rPr>
          <w:sz w:val="24"/>
          <w:szCs w:val="24"/>
        </w:rPr>
        <w:t xml:space="preserve"> do 31. </w:t>
      </w:r>
      <w:proofErr w:type="spellStart"/>
      <w:r w:rsidRPr="0098363E">
        <w:rPr>
          <w:sz w:val="24"/>
          <w:szCs w:val="24"/>
        </w:rPr>
        <w:t>svibnja</w:t>
      </w:r>
      <w:proofErr w:type="spellEnd"/>
      <w:r w:rsidRPr="0098363E">
        <w:rPr>
          <w:sz w:val="24"/>
          <w:szCs w:val="24"/>
        </w:rPr>
        <w:t xml:space="preserve"> </w:t>
      </w:r>
      <w:proofErr w:type="spellStart"/>
      <w:r w:rsidRPr="0098363E">
        <w:rPr>
          <w:sz w:val="24"/>
          <w:szCs w:val="24"/>
        </w:rPr>
        <w:t>tekuće</w:t>
      </w:r>
      <w:proofErr w:type="spellEnd"/>
      <w:r w:rsidRPr="0098363E">
        <w:rPr>
          <w:sz w:val="24"/>
          <w:szCs w:val="24"/>
        </w:rPr>
        <w:t xml:space="preserve"> </w:t>
      </w:r>
      <w:proofErr w:type="spellStart"/>
      <w:r w:rsidRPr="0098363E">
        <w:rPr>
          <w:sz w:val="24"/>
          <w:szCs w:val="24"/>
        </w:rPr>
        <w:t>godine</w:t>
      </w:r>
      <w:proofErr w:type="spellEnd"/>
      <w:r w:rsidRPr="0098363E">
        <w:rPr>
          <w:sz w:val="24"/>
          <w:szCs w:val="24"/>
        </w:rPr>
        <w:t xml:space="preserve"> za </w:t>
      </w:r>
      <w:proofErr w:type="spellStart"/>
      <w:r w:rsidRPr="0098363E">
        <w:rPr>
          <w:sz w:val="24"/>
          <w:szCs w:val="24"/>
        </w:rPr>
        <w:t>prethodnu</w:t>
      </w:r>
      <w:proofErr w:type="spellEnd"/>
      <w:r w:rsidRPr="0098363E">
        <w:rPr>
          <w:sz w:val="24"/>
          <w:szCs w:val="24"/>
        </w:rPr>
        <w:t xml:space="preserve"> </w:t>
      </w:r>
      <w:proofErr w:type="spellStart"/>
      <w:r w:rsidRPr="0098363E">
        <w:rPr>
          <w:sz w:val="24"/>
          <w:szCs w:val="24"/>
        </w:rPr>
        <w:t>godinu</w:t>
      </w:r>
      <w:proofErr w:type="spellEnd"/>
      <w:r w:rsidRPr="0098363E">
        <w:rPr>
          <w:sz w:val="24"/>
          <w:szCs w:val="24"/>
        </w:rPr>
        <w:t>.</w:t>
      </w:r>
    </w:p>
    <w:p w14:paraId="51514D6E" w14:textId="77777777" w:rsidR="0098363E" w:rsidRDefault="0098363E" w:rsidP="005A3C35">
      <w:pPr>
        <w:jc w:val="both"/>
        <w:rPr>
          <w:sz w:val="24"/>
          <w:szCs w:val="24"/>
        </w:rPr>
      </w:pPr>
    </w:p>
    <w:p w14:paraId="1FE68E3E" w14:textId="3C445E7D" w:rsidR="0098363E" w:rsidRDefault="0098363E" w:rsidP="005A3C35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Slijedom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navedenog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dostavlja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navedeno</w:t>
      </w:r>
      <w:proofErr w:type="spellEnd"/>
      <w:r>
        <w:rPr>
          <w:sz w:val="24"/>
          <w:szCs w:val="24"/>
        </w:rPr>
        <w:t>.</w:t>
      </w:r>
    </w:p>
    <w:p w14:paraId="109690E3" w14:textId="77777777" w:rsidR="0098363E" w:rsidRDefault="0098363E" w:rsidP="005A3C35">
      <w:pPr>
        <w:jc w:val="both"/>
        <w:rPr>
          <w:sz w:val="24"/>
          <w:szCs w:val="24"/>
        </w:rPr>
      </w:pPr>
    </w:p>
    <w:p w14:paraId="073F6CB8" w14:textId="77777777" w:rsidR="0098363E" w:rsidRDefault="0098363E" w:rsidP="005A3C35">
      <w:pPr>
        <w:jc w:val="both"/>
        <w:rPr>
          <w:sz w:val="24"/>
          <w:szCs w:val="24"/>
        </w:rPr>
      </w:pPr>
    </w:p>
    <w:p w14:paraId="0CABBE30" w14:textId="57817695" w:rsidR="0098363E" w:rsidRDefault="0098363E" w:rsidP="0098363E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Načelnik</w:t>
      </w:r>
      <w:proofErr w:type="spellEnd"/>
    </w:p>
    <w:p w14:paraId="06B2297F" w14:textId="127E4B53" w:rsidR="0098363E" w:rsidRPr="0098363E" w:rsidRDefault="0098363E" w:rsidP="0098363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Gašpar Begonja, </w:t>
      </w:r>
      <w:proofErr w:type="spellStart"/>
      <w:r>
        <w:rPr>
          <w:sz w:val="24"/>
          <w:szCs w:val="24"/>
        </w:rPr>
        <w:t>dipl.ing</w:t>
      </w:r>
      <w:proofErr w:type="spellEnd"/>
      <w:r>
        <w:rPr>
          <w:sz w:val="24"/>
          <w:szCs w:val="24"/>
        </w:rPr>
        <w:t>.</w:t>
      </w:r>
    </w:p>
    <w:sectPr w:rsidR="0098363E" w:rsidRPr="0098363E" w:rsidSect="001445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E0938" w14:textId="77777777" w:rsidR="007422C2" w:rsidRDefault="007422C2" w:rsidP="00DB0F74">
      <w:r>
        <w:separator/>
      </w:r>
    </w:p>
  </w:endnote>
  <w:endnote w:type="continuationSeparator" w:id="0">
    <w:p w14:paraId="4D54ED14" w14:textId="77777777" w:rsidR="007422C2" w:rsidRDefault="007422C2" w:rsidP="00DB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0F373" w14:textId="77777777" w:rsidR="00DB0F74" w:rsidRDefault="00DB0F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01AC7" w14:textId="77777777" w:rsidR="00DB0F74" w:rsidRDefault="00DB0F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6A97D" w14:textId="77777777" w:rsidR="00DB0F74" w:rsidRDefault="00DB0F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6CA53" w14:textId="77777777" w:rsidR="007422C2" w:rsidRDefault="007422C2" w:rsidP="00DB0F74">
      <w:r>
        <w:separator/>
      </w:r>
    </w:p>
  </w:footnote>
  <w:footnote w:type="continuationSeparator" w:id="0">
    <w:p w14:paraId="6B6FD458" w14:textId="77777777" w:rsidR="007422C2" w:rsidRDefault="007422C2" w:rsidP="00DB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EC509" w14:textId="77777777" w:rsidR="00DB0F74" w:rsidRDefault="00DB0F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04644" w14:textId="77777777" w:rsidR="00DB0F74" w:rsidRDefault="00DB0F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BF43D" w14:textId="77777777" w:rsidR="00DB0F74" w:rsidRDefault="00DB0F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390"/>
    <w:multiLevelType w:val="hybridMultilevel"/>
    <w:tmpl w:val="0AE691C8"/>
    <w:lvl w:ilvl="0" w:tplc="3820903E">
      <w:start w:val="6"/>
      <w:numFmt w:val="decimal"/>
      <w:lvlText w:val="%1."/>
      <w:lvlJc w:val="left"/>
    </w:lvl>
    <w:lvl w:ilvl="1" w:tplc="FC421066">
      <w:numFmt w:val="decimal"/>
      <w:lvlText w:val=""/>
      <w:lvlJc w:val="left"/>
    </w:lvl>
    <w:lvl w:ilvl="2" w:tplc="9522E01E">
      <w:numFmt w:val="decimal"/>
      <w:lvlText w:val=""/>
      <w:lvlJc w:val="left"/>
    </w:lvl>
    <w:lvl w:ilvl="3" w:tplc="7BAAC668">
      <w:numFmt w:val="decimal"/>
      <w:lvlText w:val=""/>
      <w:lvlJc w:val="left"/>
    </w:lvl>
    <w:lvl w:ilvl="4" w:tplc="3E8CE01E">
      <w:numFmt w:val="decimal"/>
      <w:lvlText w:val=""/>
      <w:lvlJc w:val="left"/>
    </w:lvl>
    <w:lvl w:ilvl="5" w:tplc="8320C626">
      <w:numFmt w:val="decimal"/>
      <w:lvlText w:val=""/>
      <w:lvlJc w:val="left"/>
    </w:lvl>
    <w:lvl w:ilvl="6" w:tplc="4FA004D2">
      <w:numFmt w:val="decimal"/>
      <w:lvlText w:val=""/>
      <w:lvlJc w:val="left"/>
    </w:lvl>
    <w:lvl w:ilvl="7" w:tplc="6D306BF6">
      <w:numFmt w:val="decimal"/>
      <w:lvlText w:val=""/>
      <w:lvlJc w:val="left"/>
    </w:lvl>
    <w:lvl w:ilvl="8" w:tplc="5D447222">
      <w:numFmt w:val="decimal"/>
      <w:lvlText w:val=""/>
      <w:lvlJc w:val="left"/>
    </w:lvl>
  </w:abstractNum>
  <w:abstractNum w:abstractNumId="1" w15:restartNumberingAfterBreak="0">
    <w:nsid w:val="00003087"/>
    <w:multiLevelType w:val="hybridMultilevel"/>
    <w:tmpl w:val="FC7CCC8A"/>
    <w:lvl w:ilvl="0" w:tplc="68C85340">
      <w:start w:val="1"/>
      <w:numFmt w:val="decimal"/>
      <w:lvlText w:val="%1."/>
      <w:lvlJc w:val="left"/>
    </w:lvl>
    <w:lvl w:ilvl="1" w:tplc="1BB2DB82">
      <w:start w:val="1"/>
      <w:numFmt w:val="decimal"/>
      <w:lvlText w:val="%2"/>
      <w:lvlJc w:val="left"/>
    </w:lvl>
    <w:lvl w:ilvl="2" w:tplc="B81A6A7E">
      <w:numFmt w:val="decimal"/>
      <w:lvlText w:val=""/>
      <w:lvlJc w:val="left"/>
    </w:lvl>
    <w:lvl w:ilvl="3" w:tplc="BCA45336">
      <w:numFmt w:val="decimal"/>
      <w:lvlText w:val=""/>
      <w:lvlJc w:val="left"/>
    </w:lvl>
    <w:lvl w:ilvl="4" w:tplc="95486976">
      <w:numFmt w:val="decimal"/>
      <w:lvlText w:val=""/>
      <w:lvlJc w:val="left"/>
    </w:lvl>
    <w:lvl w:ilvl="5" w:tplc="3CFE3DD2">
      <w:numFmt w:val="decimal"/>
      <w:lvlText w:val=""/>
      <w:lvlJc w:val="left"/>
    </w:lvl>
    <w:lvl w:ilvl="6" w:tplc="00704618">
      <w:numFmt w:val="decimal"/>
      <w:lvlText w:val=""/>
      <w:lvlJc w:val="left"/>
    </w:lvl>
    <w:lvl w:ilvl="7" w:tplc="76B0DF92">
      <w:numFmt w:val="decimal"/>
      <w:lvlText w:val=""/>
      <w:lvlJc w:val="left"/>
    </w:lvl>
    <w:lvl w:ilvl="8" w:tplc="9AD8DC56">
      <w:numFmt w:val="decimal"/>
      <w:lvlText w:val=""/>
      <w:lvlJc w:val="left"/>
    </w:lvl>
  </w:abstractNum>
  <w:abstractNum w:abstractNumId="2" w15:restartNumberingAfterBreak="0">
    <w:nsid w:val="000030F1"/>
    <w:multiLevelType w:val="hybridMultilevel"/>
    <w:tmpl w:val="71D0AAF8"/>
    <w:lvl w:ilvl="0" w:tplc="5AC0DE64">
      <w:start w:val="1"/>
      <w:numFmt w:val="bullet"/>
      <w:lvlText w:val=""/>
      <w:lvlJc w:val="left"/>
    </w:lvl>
    <w:lvl w:ilvl="1" w:tplc="1EB09C86">
      <w:numFmt w:val="decimal"/>
      <w:lvlText w:val=""/>
      <w:lvlJc w:val="left"/>
    </w:lvl>
    <w:lvl w:ilvl="2" w:tplc="274011FA">
      <w:numFmt w:val="decimal"/>
      <w:lvlText w:val=""/>
      <w:lvlJc w:val="left"/>
    </w:lvl>
    <w:lvl w:ilvl="3" w:tplc="E08C0022">
      <w:numFmt w:val="decimal"/>
      <w:lvlText w:val=""/>
      <w:lvlJc w:val="left"/>
    </w:lvl>
    <w:lvl w:ilvl="4" w:tplc="68C26594">
      <w:numFmt w:val="decimal"/>
      <w:lvlText w:val=""/>
      <w:lvlJc w:val="left"/>
    </w:lvl>
    <w:lvl w:ilvl="5" w:tplc="5048403E">
      <w:numFmt w:val="decimal"/>
      <w:lvlText w:val=""/>
      <w:lvlJc w:val="left"/>
    </w:lvl>
    <w:lvl w:ilvl="6" w:tplc="00FE57C2">
      <w:numFmt w:val="decimal"/>
      <w:lvlText w:val=""/>
      <w:lvlJc w:val="left"/>
    </w:lvl>
    <w:lvl w:ilvl="7" w:tplc="30046072">
      <w:numFmt w:val="decimal"/>
      <w:lvlText w:val=""/>
      <w:lvlJc w:val="left"/>
    </w:lvl>
    <w:lvl w:ilvl="8" w:tplc="67547244">
      <w:numFmt w:val="decimal"/>
      <w:lvlText w:val=""/>
      <w:lvlJc w:val="left"/>
    </w:lvl>
  </w:abstractNum>
  <w:abstractNum w:abstractNumId="3" w15:restartNumberingAfterBreak="0">
    <w:nsid w:val="00003295"/>
    <w:multiLevelType w:val="hybridMultilevel"/>
    <w:tmpl w:val="10B8E798"/>
    <w:lvl w:ilvl="0" w:tplc="52223FC8">
      <w:start w:val="1"/>
      <w:numFmt w:val="lowerLetter"/>
      <w:lvlText w:val="%1)"/>
      <w:lvlJc w:val="left"/>
    </w:lvl>
    <w:lvl w:ilvl="1" w:tplc="52CCDE1A">
      <w:numFmt w:val="decimal"/>
      <w:lvlText w:val=""/>
      <w:lvlJc w:val="left"/>
    </w:lvl>
    <w:lvl w:ilvl="2" w:tplc="177088C0">
      <w:numFmt w:val="decimal"/>
      <w:lvlText w:val=""/>
      <w:lvlJc w:val="left"/>
    </w:lvl>
    <w:lvl w:ilvl="3" w:tplc="A434F19C">
      <w:numFmt w:val="decimal"/>
      <w:lvlText w:val=""/>
      <w:lvlJc w:val="left"/>
    </w:lvl>
    <w:lvl w:ilvl="4" w:tplc="7A882206">
      <w:numFmt w:val="decimal"/>
      <w:lvlText w:val=""/>
      <w:lvlJc w:val="left"/>
    </w:lvl>
    <w:lvl w:ilvl="5" w:tplc="9F96D9E4">
      <w:numFmt w:val="decimal"/>
      <w:lvlText w:val=""/>
      <w:lvlJc w:val="left"/>
    </w:lvl>
    <w:lvl w:ilvl="6" w:tplc="8A44C4DE">
      <w:numFmt w:val="decimal"/>
      <w:lvlText w:val=""/>
      <w:lvlJc w:val="left"/>
    </w:lvl>
    <w:lvl w:ilvl="7" w:tplc="FCC82694">
      <w:numFmt w:val="decimal"/>
      <w:lvlText w:val=""/>
      <w:lvlJc w:val="left"/>
    </w:lvl>
    <w:lvl w:ilvl="8" w:tplc="5DAE5898">
      <w:numFmt w:val="decimal"/>
      <w:lvlText w:val=""/>
      <w:lvlJc w:val="left"/>
    </w:lvl>
  </w:abstractNum>
  <w:abstractNum w:abstractNumId="4" w15:restartNumberingAfterBreak="0">
    <w:nsid w:val="00003EE9"/>
    <w:multiLevelType w:val="hybridMultilevel"/>
    <w:tmpl w:val="4E7AFFB6"/>
    <w:lvl w:ilvl="0" w:tplc="8E8E6978">
      <w:start w:val="1"/>
      <w:numFmt w:val="bullet"/>
      <w:lvlText w:val=""/>
      <w:lvlJc w:val="left"/>
    </w:lvl>
    <w:lvl w:ilvl="1" w:tplc="9BA6BC54">
      <w:numFmt w:val="decimal"/>
      <w:lvlText w:val=""/>
      <w:lvlJc w:val="left"/>
    </w:lvl>
    <w:lvl w:ilvl="2" w:tplc="70ACCFBA">
      <w:numFmt w:val="decimal"/>
      <w:lvlText w:val=""/>
      <w:lvlJc w:val="left"/>
    </w:lvl>
    <w:lvl w:ilvl="3" w:tplc="95B26B92">
      <w:numFmt w:val="decimal"/>
      <w:lvlText w:val=""/>
      <w:lvlJc w:val="left"/>
    </w:lvl>
    <w:lvl w:ilvl="4" w:tplc="5B02CEBC">
      <w:numFmt w:val="decimal"/>
      <w:lvlText w:val=""/>
      <w:lvlJc w:val="left"/>
    </w:lvl>
    <w:lvl w:ilvl="5" w:tplc="9B86E84A">
      <w:numFmt w:val="decimal"/>
      <w:lvlText w:val=""/>
      <w:lvlJc w:val="left"/>
    </w:lvl>
    <w:lvl w:ilvl="6" w:tplc="0B5E7EDC">
      <w:numFmt w:val="decimal"/>
      <w:lvlText w:val=""/>
      <w:lvlJc w:val="left"/>
    </w:lvl>
    <w:lvl w:ilvl="7" w:tplc="594627FE">
      <w:numFmt w:val="decimal"/>
      <w:lvlText w:val=""/>
      <w:lvlJc w:val="left"/>
    </w:lvl>
    <w:lvl w:ilvl="8" w:tplc="A1C44752">
      <w:numFmt w:val="decimal"/>
      <w:lvlText w:val=""/>
      <w:lvlJc w:val="left"/>
    </w:lvl>
  </w:abstractNum>
  <w:abstractNum w:abstractNumId="5" w15:restartNumberingAfterBreak="0">
    <w:nsid w:val="00003F0B"/>
    <w:multiLevelType w:val="hybridMultilevel"/>
    <w:tmpl w:val="F70C42FC"/>
    <w:lvl w:ilvl="0" w:tplc="61E633A8">
      <w:start w:val="1"/>
      <w:numFmt w:val="decimal"/>
      <w:lvlText w:val="%1"/>
      <w:lvlJc w:val="left"/>
    </w:lvl>
    <w:lvl w:ilvl="1" w:tplc="32B6C546">
      <w:start w:val="1"/>
      <w:numFmt w:val="decimal"/>
      <w:lvlText w:val="%2."/>
      <w:lvlJc w:val="left"/>
    </w:lvl>
    <w:lvl w:ilvl="2" w:tplc="C478A168">
      <w:numFmt w:val="decimal"/>
      <w:lvlText w:val=""/>
      <w:lvlJc w:val="left"/>
    </w:lvl>
    <w:lvl w:ilvl="3" w:tplc="B20033CC">
      <w:numFmt w:val="decimal"/>
      <w:lvlText w:val=""/>
      <w:lvlJc w:val="left"/>
    </w:lvl>
    <w:lvl w:ilvl="4" w:tplc="5F8E4FE2">
      <w:numFmt w:val="decimal"/>
      <w:lvlText w:val=""/>
      <w:lvlJc w:val="left"/>
    </w:lvl>
    <w:lvl w:ilvl="5" w:tplc="F1527670">
      <w:numFmt w:val="decimal"/>
      <w:lvlText w:val=""/>
      <w:lvlJc w:val="left"/>
    </w:lvl>
    <w:lvl w:ilvl="6" w:tplc="0E7CEE6E">
      <w:numFmt w:val="decimal"/>
      <w:lvlText w:val=""/>
      <w:lvlJc w:val="left"/>
    </w:lvl>
    <w:lvl w:ilvl="7" w:tplc="888E28D2">
      <w:numFmt w:val="decimal"/>
      <w:lvlText w:val=""/>
      <w:lvlJc w:val="left"/>
    </w:lvl>
    <w:lvl w:ilvl="8" w:tplc="899A8320">
      <w:numFmt w:val="decimal"/>
      <w:lvlText w:val=""/>
      <w:lvlJc w:val="left"/>
    </w:lvl>
  </w:abstractNum>
  <w:abstractNum w:abstractNumId="6" w15:restartNumberingAfterBreak="0">
    <w:nsid w:val="00003F97"/>
    <w:multiLevelType w:val="hybridMultilevel"/>
    <w:tmpl w:val="662C2594"/>
    <w:lvl w:ilvl="0" w:tplc="2932AE94">
      <w:start w:val="1"/>
      <w:numFmt w:val="decimal"/>
      <w:lvlText w:val="%1."/>
      <w:lvlJc w:val="left"/>
    </w:lvl>
    <w:lvl w:ilvl="1" w:tplc="0294439E">
      <w:numFmt w:val="decimal"/>
      <w:lvlText w:val=""/>
      <w:lvlJc w:val="left"/>
    </w:lvl>
    <w:lvl w:ilvl="2" w:tplc="6A5250BA">
      <w:numFmt w:val="decimal"/>
      <w:lvlText w:val=""/>
      <w:lvlJc w:val="left"/>
    </w:lvl>
    <w:lvl w:ilvl="3" w:tplc="811C99A2">
      <w:numFmt w:val="decimal"/>
      <w:lvlText w:val=""/>
      <w:lvlJc w:val="left"/>
    </w:lvl>
    <w:lvl w:ilvl="4" w:tplc="403E13FE">
      <w:numFmt w:val="decimal"/>
      <w:lvlText w:val=""/>
      <w:lvlJc w:val="left"/>
    </w:lvl>
    <w:lvl w:ilvl="5" w:tplc="6DD4D2C8">
      <w:numFmt w:val="decimal"/>
      <w:lvlText w:val=""/>
      <w:lvlJc w:val="left"/>
    </w:lvl>
    <w:lvl w:ilvl="6" w:tplc="CE6ED304">
      <w:numFmt w:val="decimal"/>
      <w:lvlText w:val=""/>
      <w:lvlJc w:val="left"/>
    </w:lvl>
    <w:lvl w:ilvl="7" w:tplc="FFA4E5E0">
      <w:numFmt w:val="decimal"/>
      <w:lvlText w:val=""/>
      <w:lvlJc w:val="left"/>
    </w:lvl>
    <w:lvl w:ilvl="8" w:tplc="7C8C9EE8">
      <w:numFmt w:val="decimal"/>
      <w:lvlText w:val=""/>
      <w:lvlJc w:val="left"/>
    </w:lvl>
  </w:abstractNum>
  <w:abstractNum w:abstractNumId="7" w15:restartNumberingAfterBreak="0">
    <w:nsid w:val="0000412F"/>
    <w:multiLevelType w:val="hybridMultilevel"/>
    <w:tmpl w:val="71F8A064"/>
    <w:lvl w:ilvl="0" w:tplc="B9D47084">
      <w:start w:val="31"/>
      <w:numFmt w:val="decimal"/>
      <w:lvlText w:val="%1."/>
      <w:lvlJc w:val="left"/>
    </w:lvl>
    <w:lvl w:ilvl="1" w:tplc="0D44605E">
      <w:start w:val="1"/>
      <w:numFmt w:val="upperLetter"/>
      <w:lvlText w:val="%2"/>
      <w:lvlJc w:val="left"/>
    </w:lvl>
    <w:lvl w:ilvl="2" w:tplc="6BF6435A">
      <w:numFmt w:val="decimal"/>
      <w:lvlText w:val=""/>
      <w:lvlJc w:val="left"/>
    </w:lvl>
    <w:lvl w:ilvl="3" w:tplc="2A8484E2">
      <w:numFmt w:val="decimal"/>
      <w:lvlText w:val=""/>
      <w:lvlJc w:val="left"/>
    </w:lvl>
    <w:lvl w:ilvl="4" w:tplc="790E9526">
      <w:numFmt w:val="decimal"/>
      <w:lvlText w:val=""/>
      <w:lvlJc w:val="left"/>
    </w:lvl>
    <w:lvl w:ilvl="5" w:tplc="7564215C">
      <w:numFmt w:val="decimal"/>
      <w:lvlText w:val=""/>
      <w:lvlJc w:val="left"/>
    </w:lvl>
    <w:lvl w:ilvl="6" w:tplc="16E8481A">
      <w:numFmt w:val="decimal"/>
      <w:lvlText w:val=""/>
      <w:lvlJc w:val="left"/>
    </w:lvl>
    <w:lvl w:ilvl="7" w:tplc="A412FA16">
      <w:numFmt w:val="decimal"/>
      <w:lvlText w:val=""/>
      <w:lvlJc w:val="left"/>
    </w:lvl>
    <w:lvl w:ilvl="8" w:tplc="A05219F6">
      <w:numFmt w:val="decimal"/>
      <w:lvlText w:val=""/>
      <w:lvlJc w:val="left"/>
    </w:lvl>
  </w:abstractNum>
  <w:abstractNum w:abstractNumId="8" w15:restartNumberingAfterBreak="0">
    <w:nsid w:val="0000441D"/>
    <w:multiLevelType w:val="hybridMultilevel"/>
    <w:tmpl w:val="91283A28"/>
    <w:lvl w:ilvl="0" w:tplc="7D04A2EA">
      <w:start w:val="1"/>
      <w:numFmt w:val="decimal"/>
      <w:lvlText w:val="%1."/>
      <w:lvlJc w:val="left"/>
    </w:lvl>
    <w:lvl w:ilvl="1" w:tplc="8FB6DC80">
      <w:start w:val="1"/>
      <w:numFmt w:val="bullet"/>
      <w:lvlText w:val=""/>
      <w:lvlJc w:val="left"/>
    </w:lvl>
    <w:lvl w:ilvl="2" w:tplc="92DEB696">
      <w:numFmt w:val="decimal"/>
      <w:lvlText w:val=""/>
      <w:lvlJc w:val="left"/>
    </w:lvl>
    <w:lvl w:ilvl="3" w:tplc="195ADF58">
      <w:numFmt w:val="decimal"/>
      <w:lvlText w:val=""/>
      <w:lvlJc w:val="left"/>
    </w:lvl>
    <w:lvl w:ilvl="4" w:tplc="C1F8009E">
      <w:numFmt w:val="decimal"/>
      <w:lvlText w:val=""/>
      <w:lvlJc w:val="left"/>
    </w:lvl>
    <w:lvl w:ilvl="5" w:tplc="048CB27A">
      <w:numFmt w:val="decimal"/>
      <w:lvlText w:val=""/>
      <w:lvlJc w:val="left"/>
    </w:lvl>
    <w:lvl w:ilvl="6" w:tplc="731C6A1C">
      <w:numFmt w:val="decimal"/>
      <w:lvlText w:val=""/>
      <w:lvlJc w:val="left"/>
    </w:lvl>
    <w:lvl w:ilvl="7" w:tplc="1FF4217E">
      <w:numFmt w:val="decimal"/>
      <w:lvlText w:val=""/>
      <w:lvlJc w:val="left"/>
    </w:lvl>
    <w:lvl w:ilvl="8" w:tplc="2930601C">
      <w:numFmt w:val="decimal"/>
      <w:lvlText w:val=""/>
      <w:lvlJc w:val="left"/>
    </w:lvl>
  </w:abstractNum>
  <w:abstractNum w:abstractNumId="9" w15:restartNumberingAfterBreak="0">
    <w:nsid w:val="000046C2"/>
    <w:multiLevelType w:val="hybridMultilevel"/>
    <w:tmpl w:val="A5A2C958"/>
    <w:lvl w:ilvl="0" w:tplc="C44870B0">
      <w:start w:val="1"/>
      <w:numFmt w:val="lowerLetter"/>
      <w:lvlText w:val="%1)"/>
      <w:lvlJc w:val="left"/>
    </w:lvl>
    <w:lvl w:ilvl="1" w:tplc="9B6AA0A4">
      <w:numFmt w:val="decimal"/>
      <w:lvlText w:val=""/>
      <w:lvlJc w:val="left"/>
    </w:lvl>
    <w:lvl w:ilvl="2" w:tplc="55505198">
      <w:numFmt w:val="decimal"/>
      <w:lvlText w:val=""/>
      <w:lvlJc w:val="left"/>
    </w:lvl>
    <w:lvl w:ilvl="3" w:tplc="9F8410D6">
      <w:numFmt w:val="decimal"/>
      <w:lvlText w:val=""/>
      <w:lvlJc w:val="left"/>
    </w:lvl>
    <w:lvl w:ilvl="4" w:tplc="529A77EA">
      <w:numFmt w:val="decimal"/>
      <w:lvlText w:val=""/>
      <w:lvlJc w:val="left"/>
    </w:lvl>
    <w:lvl w:ilvl="5" w:tplc="DABE6EBA">
      <w:numFmt w:val="decimal"/>
      <w:lvlText w:val=""/>
      <w:lvlJc w:val="left"/>
    </w:lvl>
    <w:lvl w:ilvl="6" w:tplc="46048B0E">
      <w:numFmt w:val="decimal"/>
      <w:lvlText w:val=""/>
      <w:lvlJc w:val="left"/>
    </w:lvl>
    <w:lvl w:ilvl="7" w:tplc="FF006098">
      <w:numFmt w:val="decimal"/>
      <w:lvlText w:val=""/>
      <w:lvlJc w:val="left"/>
    </w:lvl>
    <w:lvl w:ilvl="8" w:tplc="1A66FEBC">
      <w:numFmt w:val="decimal"/>
      <w:lvlText w:val=""/>
      <w:lvlJc w:val="left"/>
    </w:lvl>
  </w:abstractNum>
  <w:abstractNum w:abstractNumId="10" w15:restartNumberingAfterBreak="0">
    <w:nsid w:val="00004D9A"/>
    <w:multiLevelType w:val="hybridMultilevel"/>
    <w:tmpl w:val="884EBC12"/>
    <w:lvl w:ilvl="0" w:tplc="78D61E18">
      <w:start w:val="1"/>
      <w:numFmt w:val="decimal"/>
      <w:lvlText w:val="%1."/>
      <w:lvlJc w:val="left"/>
    </w:lvl>
    <w:lvl w:ilvl="1" w:tplc="EE4EA662">
      <w:start w:val="1"/>
      <w:numFmt w:val="bullet"/>
      <w:lvlText w:val=""/>
      <w:lvlJc w:val="left"/>
    </w:lvl>
    <w:lvl w:ilvl="2" w:tplc="AC969DA0">
      <w:numFmt w:val="decimal"/>
      <w:lvlText w:val=""/>
      <w:lvlJc w:val="left"/>
    </w:lvl>
    <w:lvl w:ilvl="3" w:tplc="7258302C">
      <w:numFmt w:val="decimal"/>
      <w:lvlText w:val=""/>
      <w:lvlJc w:val="left"/>
    </w:lvl>
    <w:lvl w:ilvl="4" w:tplc="608C4A0E">
      <w:numFmt w:val="decimal"/>
      <w:lvlText w:val=""/>
      <w:lvlJc w:val="left"/>
    </w:lvl>
    <w:lvl w:ilvl="5" w:tplc="54B868EC">
      <w:numFmt w:val="decimal"/>
      <w:lvlText w:val=""/>
      <w:lvlJc w:val="left"/>
    </w:lvl>
    <w:lvl w:ilvl="6" w:tplc="C7C0A85A">
      <w:numFmt w:val="decimal"/>
      <w:lvlText w:val=""/>
      <w:lvlJc w:val="left"/>
    </w:lvl>
    <w:lvl w:ilvl="7" w:tplc="1A66243A">
      <w:numFmt w:val="decimal"/>
      <w:lvlText w:val=""/>
      <w:lvlJc w:val="left"/>
    </w:lvl>
    <w:lvl w:ilvl="8" w:tplc="0B3A232E">
      <w:numFmt w:val="decimal"/>
      <w:lvlText w:val=""/>
      <w:lvlJc w:val="left"/>
    </w:lvl>
  </w:abstractNum>
  <w:abstractNum w:abstractNumId="11" w15:restartNumberingAfterBreak="0">
    <w:nsid w:val="00004E55"/>
    <w:multiLevelType w:val="hybridMultilevel"/>
    <w:tmpl w:val="4DE24886"/>
    <w:lvl w:ilvl="0" w:tplc="D3AE42D4">
      <w:start w:val="5"/>
      <w:numFmt w:val="decimal"/>
      <w:lvlText w:val="%1."/>
      <w:lvlJc w:val="left"/>
      <w:rPr>
        <w:color w:val="auto"/>
      </w:rPr>
    </w:lvl>
    <w:lvl w:ilvl="1" w:tplc="6848ECCE">
      <w:numFmt w:val="decimal"/>
      <w:lvlText w:val=""/>
      <w:lvlJc w:val="left"/>
    </w:lvl>
    <w:lvl w:ilvl="2" w:tplc="59FED0F6">
      <w:numFmt w:val="decimal"/>
      <w:lvlText w:val=""/>
      <w:lvlJc w:val="left"/>
    </w:lvl>
    <w:lvl w:ilvl="3" w:tplc="2B641A90">
      <w:numFmt w:val="decimal"/>
      <w:lvlText w:val=""/>
      <w:lvlJc w:val="left"/>
    </w:lvl>
    <w:lvl w:ilvl="4" w:tplc="741E2AE6">
      <w:numFmt w:val="decimal"/>
      <w:lvlText w:val=""/>
      <w:lvlJc w:val="left"/>
    </w:lvl>
    <w:lvl w:ilvl="5" w:tplc="2CF07F9E">
      <w:numFmt w:val="decimal"/>
      <w:lvlText w:val=""/>
      <w:lvlJc w:val="left"/>
    </w:lvl>
    <w:lvl w:ilvl="6" w:tplc="5A026D4A">
      <w:numFmt w:val="decimal"/>
      <w:lvlText w:val=""/>
      <w:lvlJc w:val="left"/>
    </w:lvl>
    <w:lvl w:ilvl="7" w:tplc="36D29B1C">
      <w:numFmt w:val="decimal"/>
      <w:lvlText w:val=""/>
      <w:lvlJc w:val="left"/>
    </w:lvl>
    <w:lvl w:ilvl="8" w:tplc="3184F030">
      <w:numFmt w:val="decimal"/>
      <w:lvlText w:val=""/>
      <w:lvlJc w:val="left"/>
    </w:lvl>
  </w:abstractNum>
  <w:abstractNum w:abstractNumId="12" w15:restartNumberingAfterBreak="0">
    <w:nsid w:val="000050BF"/>
    <w:multiLevelType w:val="hybridMultilevel"/>
    <w:tmpl w:val="A7B6889C"/>
    <w:lvl w:ilvl="0" w:tplc="4F40A08E">
      <w:start w:val="1"/>
      <w:numFmt w:val="bullet"/>
      <w:lvlText w:val=""/>
      <w:lvlJc w:val="left"/>
    </w:lvl>
    <w:lvl w:ilvl="1" w:tplc="09E8529E">
      <w:numFmt w:val="decimal"/>
      <w:lvlText w:val=""/>
      <w:lvlJc w:val="left"/>
    </w:lvl>
    <w:lvl w:ilvl="2" w:tplc="CF7C3D46">
      <w:numFmt w:val="decimal"/>
      <w:lvlText w:val=""/>
      <w:lvlJc w:val="left"/>
    </w:lvl>
    <w:lvl w:ilvl="3" w:tplc="0B92470C">
      <w:numFmt w:val="decimal"/>
      <w:lvlText w:val=""/>
      <w:lvlJc w:val="left"/>
    </w:lvl>
    <w:lvl w:ilvl="4" w:tplc="F74013C0">
      <w:numFmt w:val="decimal"/>
      <w:lvlText w:val=""/>
      <w:lvlJc w:val="left"/>
    </w:lvl>
    <w:lvl w:ilvl="5" w:tplc="ECAC0BAC">
      <w:numFmt w:val="decimal"/>
      <w:lvlText w:val=""/>
      <w:lvlJc w:val="left"/>
    </w:lvl>
    <w:lvl w:ilvl="6" w:tplc="2ECEFAF4">
      <w:numFmt w:val="decimal"/>
      <w:lvlText w:val=""/>
      <w:lvlJc w:val="left"/>
    </w:lvl>
    <w:lvl w:ilvl="7" w:tplc="2B108604">
      <w:numFmt w:val="decimal"/>
      <w:lvlText w:val=""/>
      <w:lvlJc w:val="left"/>
    </w:lvl>
    <w:lvl w:ilvl="8" w:tplc="F13055DC">
      <w:numFmt w:val="decimal"/>
      <w:lvlText w:val=""/>
      <w:lvlJc w:val="left"/>
    </w:lvl>
  </w:abstractNum>
  <w:abstractNum w:abstractNumId="13" w15:restartNumberingAfterBreak="0">
    <w:nsid w:val="00005815"/>
    <w:multiLevelType w:val="hybridMultilevel"/>
    <w:tmpl w:val="14C4EA88"/>
    <w:lvl w:ilvl="0" w:tplc="27CACA58">
      <w:start w:val="2"/>
      <w:numFmt w:val="upperLetter"/>
      <w:lvlText w:val="%1."/>
      <w:lvlJc w:val="left"/>
    </w:lvl>
    <w:lvl w:ilvl="1" w:tplc="133C22D6">
      <w:numFmt w:val="decimal"/>
      <w:lvlText w:val=""/>
      <w:lvlJc w:val="left"/>
    </w:lvl>
    <w:lvl w:ilvl="2" w:tplc="DC0403E6">
      <w:numFmt w:val="decimal"/>
      <w:lvlText w:val=""/>
      <w:lvlJc w:val="left"/>
    </w:lvl>
    <w:lvl w:ilvl="3" w:tplc="CC440728">
      <w:numFmt w:val="decimal"/>
      <w:lvlText w:val=""/>
      <w:lvlJc w:val="left"/>
    </w:lvl>
    <w:lvl w:ilvl="4" w:tplc="0D9468A2">
      <w:numFmt w:val="decimal"/>
      <w:lvlText w:val=""/>
      <w:lvlJc w:val="left"/>
    </w:lvl>
    <w:lvl w:ilvl="5" w:tplc="6D781752">
      <w:numFmt w:val="decimal"/>
      <w:lvlText w:val=""/>
      <w:lvlJc w:val="left"/>
    </w:lvl>
    <w:lvl w:ilvl="6" w:tplc="016E56B2">
      <w:numFmt w:val="decimal"/>
      <w:lvlText w:val=""/>
      <w:lvlJc w:val="left"/>
    </w:lvl>
    <w:lvl w:ilvl="7" w:tplc="70AA92D4">
      <w:numFmt w:val="decimal"/>
      <w:lvlText w:val=""/>
      <w:lvlJc w:val="left"/>
    </w:lvl>
    <w:lvl w:ilvl="8" w:tplc="48C8B768">
      <w:numFmt w:val="decimal"/>
      <w:lvlText w:val=""/>
      <w:lvlJc w:val="left"/>
    </w:lvl>
  </w:abstractNum>
  <w:abstractNum w:abstractNumId="14" w15:restartNumberingAfterBreak="0">
    <w:nsid w:val="00005FA8"/>
    <w:multiLevelType w:val="hybridMultilevel"/>
    <w:tmpl w:val="96163EC6"/>
    <w:lvl w:ilvl="0" w:tplc="97D09328">
      <w:start w:val="1"/>
      <w:numFmt w:val="bullet"/>
      <w:lvlText w:val=""/>
      <w:lvlJc w:val="left"/>
    </w:lvl>
    <w:lvl w:ilvl="1" w:tplc="03901D4E">
      <w:numFmt w:val="decimal"/>
      <w:lvlText w:val=""/>
      <w:lvlJc w:val="left"/>
    </w:lvl>
    <w:lvl w:ilvl="2" w:tplc="BA38888A">
      <w:numFmt w:val="decimal"/>
      <w:lvlText w:val=""/>
      <w:lvlJc w:val="left"/>
    </w:lvl>
    <w:lvl w:ilvl="3" w:tplc="87FA2056">
      <w:numFmt w:val="decimal"/>
      <w:lvlText w:val=""/>
      <w:lvlJc w:val="left"/>
    </w:lvl>
    <w:lvl w:ilvl="4" w:tplc="F8D80368">
      <w:numFmt w:val="decimal"/>
      <w:lvlText w:val=""/>
      <w:lvlJc w:val="left"/>
    </w:lvl>
    <w:lvl w:ilvl="5" w:tplc="1DEAF45A">
      <w:numFmt w:val="decimal"/>
      <w:lvlText w:val=""/>
      <w:lvlJc w:val="left"/>
    </w:lvl>
    <w:lvl w:ilvl="6" w:tplc="D77069B2">
      <w:numFmt w:val="decimal"/>
      <w:lvlText w:val=""/>
      <w:lvlJc w:val="left"/>
    </w:lvl>
    <w:lvl w:ilvl="7" w:tplc="2A66DC4E">
      <w:numFmt w:val="decimal"/>
      <w:lvlText w:val=""/>
      <w:lvlJc w:val="left"/>
    </w:lvl>
    <w:lvl w:ilvl="8" w:tplc="2BCCABC8">
      <w:numFmt w:val="decimal"/>
      <w:lvlText w:val=""/>
      <w:lvlJc w:val="left"/>
    </w:lvl>
  </w:abstractNum>
  <w:abstractNum w:abstractNumId="15" w15:restartNumberingAfterBreak="0">
    <w:nsid w:val="00006486"/>
    <w:multiLevelType w:val="hybridMultilevel"/>
    <w:tmpl w:val="DE4EEEC0"/>
    <w:lvl w:ilvl="0" w:tplc="F31AC4C6">
      <w:start w:val="1"/>
      <w:numFmt w:val="bullet"/>
      <w:lvlText w:val=""/>
      <w:lvlJc w:val="left"/>
    </w:lvl>
    <w:lvl w:ilvl="1" w:tplc="8BEED44E">
      <w:start w:val="15"/>
      <w:numFmt w:val="lowerLetter"/>
      <w:lvlText w:val="%2"/>
      <w:lvlJc w:val="left"/>
    </w:lvl>
    <w:lvl w:ilvl="2" w:tplc="367CB442">
      <w:start w:val="1"/>
      <w:numFmt w:val="bullet"/>
      <w:lvlText w:val=""/>
      <w:lvlJc w:val="left"/>
    </w:lvl>
    <w:lvl w:ilvl="3" w:tplc="BE1EFA88">
      <w:numFmt w:val="decimal"/>
      <w:lvlText w:val=""/>
      <w:lvlJc w:val="left"/>
    </w:lvl>
    <w:lvl w:ilvl="4" w:tplc="EBEC4054">
      <w:numFmt w:val="decimal"/>
      <w:lvlText w:val=""/>
      <w:lvlJc w:val="left"/>
    </w:lvl>
    <w:lvl w:ilvl="5" w:tplc="5F781C66">
      <w:numFmt w:val="decimal"/>
      <w:lvlText w:val=""/>
      <w:lvlJc w:val="left"/>
    </w:lvl>
    <w:lvl w:ilvl="6" w:tplc="C5FA8C5E">
      <w:numFmt w:val="decimal"/>
      <w:lvlText w:val=""/>
      <w:lvlJc w:val="left"/>
    </w:lvl>
    <w:lvl w:ilvl="7" w:tplc="9BCC5DC0">
      <w:numFmt w:val="decimal"/>
      <w:lvlText w:val=""/>
      <w:lvlJc w:val="left"/>
    </w:lvl>
    <w:lvl w:ilvl="8" w:tplc="28FCB928">
      <w:numFmt w:val="decimal"/>
      <w:lvlText w:val=""/>
      <w:lvlJc w:val="left"/>
    </w:lvl>
  </w:abstractNum>
  <w:abstractNum w:abstractNumId="16" w15:restartNumberingAfterBreak="0">
    <w:nsid w:val="0000658C"/>
    <w:multiLevelType w:val="hybridMultilevel"/>
    <w:tmpl w:val="A9F2379A"/>
    <w:lvl w:ilvl="0" w:tplc="5A0027D2">
      <w:start w:val="1"/>
      <w:numFmt w:val="decimal"/>
      <w:lvlText w:val="%1"/>
      <w:lvlJc w:val="left"/>
    </w:lvl>
    <w:lvl w:ilvl="1" w:tplc="FAC2725E">
      <w:start w:val="1"/>
      <w:numFmt w:val="upperLetter"/>
      <w:lvlText w:val="%2."/>
      <w:lvlJc w:val="left"/>
    </w:lvl>
    <w:lvl w:ilvl="2" w:tplc="05CEEADA">
      <w:numFmt w:val="decimal"/>
      <w:lvlText w:val=""/>
      <w:lvlJc w:val="left"/>
    </w:lvl>
    <w:lvl w:ilvl="3" w:tplc="51EAF530">
      <w:numFmt w:val="decimal"/>
      <w:lvlText w:val=""/>
      <w:lvlJc w:val="left"/>
    </w:lvl>
    <w:lvl w:ilvl="4" w:tplc="D1B6D8E8">
      <w:numFmt w:val="decimal"/>
      <w:lvlText w:val=""/>
      <w:lvlJc w:val="left"/>
    </w:lvl>
    <w:lvl w:ilvl="5" w:tplc="C8CA8A48">
      <w:numFmt w:val="decimal"/>
      <w:lvlText w:val=""/>
      <w:lvlJc w:val="left"/>
    </w:lvl>
    <w:lvl w:ilvl="6" w:tplc="68A89536">
      <w:numFmt w:val="decimal"/>
      <w:lvlText w:val=""/>
      <w:lvlJc w:val="left"/>
    </w:lvl>
    <w:lvl w:ilvl="7" w:tplc="B45A754E">
      <w:numFmt w:val="decimal"/>
      <w:lvlText w:val=""/>
      <w:lvlJc w:val="left"/>
    </w:lvl>
    <w:lvl w:ilvl="8" w:tplc="B92E9584">
      <w:numFmt w:val="decimal"/>
      <w:lvlText w:val=""/>
      <w:lvlJc w:val="left"/>
    </w:lvl>
  </w:abstractNum>
  <w:abstractNum w:abstractNumId="17" w15:restartNumberingAfterBreak="0">
    <w:nsid w:val="000079D1"/>
    <w:multiLevelType w:val="hybridMultilevel"/>
    <w:tmpl w:val="9EE4FC32"/>
    <w:lvl w:ilvl="0" w:tplc="D83C00EA">
      <w:start w:val="4"/>
      <w:numFmt w:val="decimal"/>
      <w:lvlText w:val="%1."/>
      <w:lvlJc w:val="left"/>
    </w:lvl>
    <w:lvl w:ilvl="1" w:tplc="4838005E">
      <w:numFmt w:val="decimal"/>
      <w:lvlText w:val=""/>
      <w:lvlJc w:val="left"/>
    </w:lvl>
    <w:lvl w:ilvl="2" w:tplc="561CE556">
      <w:numFmt w:val="decimal"/>
      <w:lvlText w:val=""/>
      <w:lvlJc w:val="left"/>
    </w:lvl>
    <w:lvl w:ilvl="3" w:tplc="9AF0708E">
      <w:numFmt w:val="decimal"/>
      <w:lvlText w:val=""/>
      <w:lvlJc w:val="left"/>
    </w:lvl>
    <w:lvl w:ilvl="4" w:tplc="65B07136">
      <w:numFmt w:val="decimal"/>
      <w:lvlText w:val=""/>
      <w:lvlJc w:val="left"/>
    </w:lvl>
    <w:lvl w:ilvl="5" w:tplc="C2A4983E">
      <w:numFmt w:val="decimal"/>
      <w:lvlText w:val=""/>
      <w:lvlJc w:val="left"/>
    </w:lvl>
    <w:lvl w:ilvl="6" w:tplc="FD58B9FA">
      <w:numFmt w:val="decimal"/>
      <w:lvlText w:val=""/>
      <w:lvlJc w:val="left"/>
    </w:lvl>
    <w:lvl w:ilvl="7" w:tplc="535096F4">
      <w:numFmt w:val="decimal"/>
      <w:lvlText w:val=""/>
      <w:lvlJc w:val="left"/>
    </w:lvl>
    <w:lvl w:ilvl="8" w:tplc="89BA4B2A">
      <w:numFmt w:val="decimal"/>
      <w:lvlText w:val=""/>
      <w:lvlJc w:val="left"/>
    </w:lvl>
  </w:abstractNum>
  <w:abstractNum w:abstractNumId="18" w15:restartNumberingAfterBreak="0">
    <w:nsid w:val="00007A54"/>
    <w:multiLevelType w:val="hybridMultilevel"/>
    <w:tmpl w:val="1B3AF992"/>
    <w:lvl w:ilvl="0" w:tplc="08F6366A">
      <w:start w:val="3"/>
      <w:numFmt w:val="decimal"/>
      <w:lvlText w:val="%1."/>
      <w:lvlJc w:val="left"/>
    </w:lvl>
    <w:lvl w:ilvl="1" w:tplc="CE621740">
      <w:numFmt w:val="decimal"/>
      <w:lvlText w:val=""/>
      <w:lvlJc w:val="left"/>
    </w:lvl>
    <w:lvl w:ilvl="2" w:tplc="5FF22ED0">
      <w:numFmt w:val="decimal"/>
      <w:lvlText w:val=""/>
      <w:lvlJc w:val="left"/>
    </w:lvl>
    <w:lvl w:ilvl="3" w:tplc="39084D6C">
      <w:numFmt w:val="decimal"/>
      <w:lvlText w:val=""/>
      <w:lvlJc w:val="left"/>
    </w:lvl>
    <w:lvl w:ilvl="4" w:tplc="93AA7E3C">
      <w:numFmt w:val="decimal"/>
      <w:lvlText w:val=""/>
      <w:lvlJc w:val="left"/>
    </w:lvl>
    <w:lvl w:ilvl="5" w:tplc="5B3200F4">
      <w:numFmt w:val="decimal"/>
      <w:lvlText w:val=""/>
      <w:lvlJc w:val="left"/>
    </w:lvl>
    <w:lvl w:ilvl="6" w:tplc="CAEA20C8">
      <w:numFmt w:val="decimal"/>
      <w:lvlText w:val=""/>
      <w:lvlJc w:val="left"/>
    </w:lvl>
    <w:lvl w:ilvl="7" w:tplc="EAB25686">
      <w:numFmt w:val="decimal"/>
      <w:lvlText w:val=""/>
      <w:lvlJc w:val="left"/>
    </w:lvl>
    <w:lvl w:ilvl="8" w:tplc="BA38ABA0">
      <w:numFmt w:val="decimal"/>
      <w:lvlText w:val=""/>
      <w:lvlJc w:val="left"/>
    </w:lvl>
  </w:abstractNum>
  <w:abstractNum w:abstractNumId="19" w15:restartNumberingAfterBreak="0">
    <w:nsid w:val="02AA6D70"/>
    <w:multiLevelType w:val="hybridMultilevel"/>
    <w:tmpl w:val="7A989B9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EEF48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sz w:val="24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4E86559"/>
    <w:multiLevelType w:val="hybridMultilevel"/>
    <w:tmpl w:val="A6CC9244"/>
    <w:lvl w:ilvl="0" w:tplc="C9A0BE2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FF88BA20">
      <w:numFmt w:val="bullet"/>
      <w:lvlText w:val="•"/>
      <w:lvlJc w:val="left"/>
      <w:pPr>
        <w:ind w:left="1462" w:hanging="360"/>
      </w:pPr>
      <w:rPr>
        <w:rFonts w:hint="default"/>
        <w:lang w:val="bs" w:eastAsia="en-US" w:bidi="ar-SA"/>
      </w:rPr>
    </w:lvl>
    <w:lvl w:ilvl="2" w:tplc="E8A6C39C">
      <w:numFmt w:val="bullet"/>
      <w:lvlText w:val="•"/>
      <w:lvlJc w:val="left"/>
      <w:pPr>
        <w:ind w:left="2084" w:hanging="360"/>
      </w:pPr>
      <w:rPr>
        <w:rFonts w:hint="default"/>
        <w:lang w:val="bs" w:eastAsia="en-US" w:bidi="ar-SA"/>
      </w:rPr>
    </w:lvl>
    <w:lvl w:ilvl="3" w:tplc="BBCC1272">
      <w:numFmt w:val="bullet"/>
      <w:lvlText w:val="•"/>
      <w:lvlJc w:val="left"/>
      <w:pPr>
        <w:ind w:left="2706" w:hanging="360"/>
      </w:pPr>
      <w:rPr>
        <w:rFonts w:hint="default"/>
        <w:lang w:val="bs" w:eastAsia="en-US" w:bidi="ar-SA"/>
      </w:rPr>
    </w:lvl>
    <w:lvl w:ilvl="4" w:tplc="25B4B47C">
      <w:numFmt w:val="bullet"/>
      <w:lvlText w:val="•"/>
      <w:lvlJc w:val="left"/>
      <w:pPr>
        <w:ind w:left="3329" w:hanging="360"/>
      </w:pPr>
      <w:rPr>
        <w:rFonts w:hint="default"/>
        <w:lang w:val="bs" w:eastAsia="en-US" w:bidi="ar-SA"/>
      </w:rPr>
    </w:lvl>
    <w:lvl w:ilvl="5" w:tplc="92A8B444">
      <w:numFmt w:val="bullet"/>
      <w:lvlText w:val="•"/>
      <w:lvlJc w:val="left"/>
      <w:pPr>
        <w:ind w:left="3951" w:hanging="360"/>
      </w:pPr>
      <w:rPr>
        <w:rFonts w:hint="default"/>
        <w:lang w:val="bs" w:eastAsia="en-US" w:bidi="ar-SA"/>
      </w:rPr>
    </w:lvl>
    <w:lvl w:ilvl="6" w:tplc="3EAA7E4A">
      <w:numFmt w:val="bullet"/>
      <w:lvlText w:val="•"/>
      <w:lvlJc w:val="left"/>
      <w:pPr>
        <w:ind w:left="4573" w:hanging="360"/>
      </w:pPr>
      <w:rPr>
        <w:rFonts w:hint="default"/>
        <w:lang w:val="bs" w:eastAsia="en-US" w:bidi="ar-SA"/>
      </w:rPr>
    </w:lvl>
    <w:lvl w:ilvl="7" w:tplc="4A7256C2">
      <w:numFmt w:val="bullet"/>
      <w:lvlText w:val="•"/>
      <w:lvlJc w:val="left"/>
      <w:pPr>
        <w:ind w:left="5196" w:hanging="360"/>
      </w:pPr>
      <w:rPr>
        <w:rFonts w:hint="default"/>
        <w:lang w:val="bs" w:eastAsia="en-US" w:bidi="ar-SA"/>
      </w:rPr>
    </w:lvl>
    <w:lvl w:ilvl="8" w:tplc="C7581116">
      <w:numFmt w:val="bullet"/>
      <w:lvlText w:val="•"/>
      <w:lvlJc w:val="left"/>
      <w:pPr>
        <w:ind w:left="5818" w:hanging="360"/>
      </w:pPr>
      <w:rPr>
        <w:rFonts w:hint="default"/>
        <w:lang w:val="bs" w:eastAsia="en-US" w:bidi="ar-SA"/>
      </w:rPr>
    </w:lvl>
  </w:abstractNum>
  <w:abstractNum w:abstractNumId="21" w15:restartNumberingAfterBreak="0">
    <w:nsid w:val="05FF3AF4"/>
    <w:multiLevelType w:val="hybridMultilevel"/>
    <w:tmpl w:val="AACA8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6895920"/>
    <w:multiLevelType w:val="hybridMultilevel"/>
    <w:tmpl w:val="C76E6446"/>
    <w:lvl w:ilvl="0" w:tplc="2B220F0A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6B9A539A">
      <w:numFmt w:val="bullet"/>
      <w:lvlText w:val="•"/>
      <w:lvlJc w:val="left"/>
      <w:pPr>
        <w:ind w:left="1443" w:hanging="360"/>
      </w:pPr>
      <w:rPr>
        <w:rFonts w:hint="default"/>
        <w:lang w:val="bs" w:eastAsia="en-US" w:bidi="ar-SA"/>
      </w:rPr>
    </w:lvl>
    <w:lvl w:ilvl="2" w:tplc="BCBAE150">
      <w:numFmt w:val="bullet"/>
      <w:lvlText w:val="•"/>
      <w:lvlJc w:val="left"/>
      <w:pPr>
        <w:ind w:left="2067" w:hanging="360"/>
      </w:pPr>
      <w:rPr>
        <w:rFonts w:hint="default"/>
        <w:lang w:val="bs" w:eastAsia="en-US" w:bidi="ar-SA"/>
      </w:rPr>
    </w:lvl>
    <w:lvl w:ilvl="3" w:tplc="35322EAE">
      <w:numFmt w:val="bullet"/>
      <w:lvlText w:val="•"/>
      <w:lvlJc w:val="left"/>
      <w:pPr>
        <w:ind w:left="2691" w:hanging="360"/>
      </w:pPr>
      <w:rPr>
        <w:rFonts w:hint="default"/>
        <w:lang w:val="bs" w:eastAsia="en-US" w:bidi="ar-SA"/>
      </w:rPr>
    </w:lvl>
    <w:lvl w:ilvl="4" w:tplc="5008C274">
      <w:numFmt w:val="bullet"/>
      <w:lvlText w:val="•"/>
      <w:lvlJc w:val="left"/>
      <w:pPr>
        <w:ind w:left="3315" w:hanging="360"/>
      </w:pPr>
      <w:rPr>
        <w:rFonts w:hint="default"/>
        <w:lang w:val="bs" w:eastAsia="en-US" w:bidi="ar-SA"/>
      </w:rPr>
    </w:lvl>
    <w:lvl w:ilvl="5" w:tplc="66C88032">
      <w:numFmt w:val="bullet"/>
      <w:lvlText w:val="•"/>
      <w:lvlJc w:val="left"/>
      <w:pPr>
        <w:ind w:left="3939" w:hanging="360"/>
      </w:pPr>
      <w:rPr>
        <w:rFonts w:hint="default"/>
        <w:lang w:val="bs" w:eastAsia="en-US" w:bidi="ar-SA"/>
      </w:rPr>
    </w:lvl>
    <w:lvl w:ilvl="6" w:tplc="7F18491E">
      <w:numFmt w:val="bullet"/>
      <w:lvlText w:val="•"/>
      <w:lvlJc w:val="left"/>
      <w:pPr>
        <w:ind w:left="4562" w:hanging="360"/>
      </w:pPr>
      <w:rPr>
        <w:rFonts w:hint="default"/>
        <w:lang w:val="bs" w:eastAsia="en-US" w:bidi="ar-SA"/>
      </w:rPr>
    </w:lvl>
    <w:lvl w:ilvl="7" w:tplc="6F00CE0E">
      <w:numFmt w:val="bullet"/>
      <w:lvlText w:val="•"/>
      <w:lvlJc w:val="left"/>
      <w:pPr>
        <w:ind w:left="5186" w:hanging="360"/>
      </w:pPr>
      <w:rPr>
        <w:rFonts w:hint="default"/>
        <w:lang w:val="bs" w:eastAsia="en-US" w:bidi="ar-SA"/>
      </w:rPr>
    </w:lvl>
    <w:lvl w:ilvl="8" w:tplc="87B834BC">
      <w:numFmt w:val="bullet"/>
      <w:lvlText w:val="•"/>
      <w:lvlJc w:val="left"/>
      <w:pPr>
        <w:ind w:left="5810" w:hanging="360"/>
      </w:pPr>
      <w:rPr>
        <w:rFonts w:hint="default"/>
        <w:lang w:val="bs" w:eastAsia="en-US" w:bidi="ar-SA"/>
      </w:rPr>
    </w:lvl>
  </w:abstractNum>
  <w:abstractNum w:abstractNumId="23" w15:restartNumberingAfterBreak="0">
    <w:nsid w:val="0A564215"/>
    <w:multiLevelType w:val="hybridMultilevel"/>
    <w:tmpl w:val="CF266FF0"/>
    <w:lvl w:ilvl="0" w:tplc="E6C258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93A6E040">
      <w:numFmt w:val="bullet"/>
      <w:lvlText w:val="•"/>
      <w:lvlJc w:val="left"/>
      <w:pPr>
        <w:ind w:left="1462" w:hanging="360"/>
      </w:pPr>
      <w:rPr>
        <w:rFonts w:hint="default"/>
        <w:lang w:val="bs" w:eastAsia="en-US" w:bidi="ar-SA"/>
      </w:rPr>
    </w:lvl>
    <w:lvl w:ilvl="2" w:tplc="A566CFA0">
      <w:numFmt w:val="bullet"/>
      <w:lvlText w:val="•"/>
      <w:lvlJc w:val="left"/>
      <w:pPr>
        <w:ind w:left="2084" w:hanging="360"/>
      </w:pPr>
      <w:rPr>
        <w:rFonts w:hint="default"/>
        <w:lang w:val="bs" w:eastAsia="en-US" w:bidi="ar-SA"/>
      </w:rPr>
    </w:lvl>
    <w:lvl w:ilvl="3" w:tplc="DBC6E332">
      <w:numFmt w:val="bullet"/>
      <w:lvlText w:val="•"/>
      <w:lvlJc w:val="left"/>
      <w:pPr>
        <w:ind w:left="2706" w:hanging="360"/>
      </w:pPr>
      <w:rPr>
        <w:rFonts w:hint="default"/>
        <w:lang w:val="bs" w:eastAsia="en-US" w:bidi="ar-SA"/>
      </w:rPr>
    </w:lvl>
    <w:lvl w:ilvl="4" w:tplc="B642AC70">
      <w:numFmt w:val="bullet"/>
      <w:lvlText w:val="•"/>
      <w:lvlJc w:val="left"/>
      <w:pPr>
        <w:ind w:left="3329" w:hanging="360"/>
      </w:pPr>
      <w:rPr>
        <w:rFonts w:hint="default"/>
        <w:lang w:val="bs" w:eastAsia="en-US" w:bidi="ar-SA"/>
      </w:rPr>
    </w:lvl>
    <w:lvl w:ilvl="5" w:tplc="DF80D0EE">
      <w:numFmt w:val="bullet"/>
      <w:lvlText w:val="•"/>
      <w:lvlJc w:val="left"/>
      <w:pPr>
        <w:ind w:left="3951" w:hanging="360"/>
      </w:pPr>
      <w:rPr>
        <w:rFonts w:hint="default"/>
        <w:lang w:val="bs" w:eastAsia="en-US" w:bidi="ar-SA"/>
      </w:rPr>
    </w:lvl>
    <w:lvl w:ilvl="6" w:tplc="C2167B76">
      <w:numFmt w:val="bullet"/>
      <w:lvlText w:val="•"/>
      <w:lvlJc w:val="left"/>
      <w:pPr>
        <w:ind w:left="4573" w:hanging="360"/>
      </w:pPr>
      <w:rPr>
        <w:rFonts w:hint="default"/>
        <w:lang w:val="bs" w:eastAsia="en-US" w:bidi="ar-SA"/>
      </w:rPr>
    </w:lvl>
    <w:lvl w:ilvl="7" w:tplc="F2D207D0">
      <w:numFmt w:val="bullet"/>
      <w:lvlText w:val="•"/>
      <w:lvlJc w:val="left"/>
      <w:pPr>
        <w:ind w:left="5196" w:hanging="360"/>
      </w:pPr>
      <w:rPr>
        <w:rFonts w:hint="default"/>
        <w:lang w:val="bs" w:eastAsia="en-US" w:bidi="ar-SA"/>
      </w:rPr>
    </w:lvl>
    <w:lvl w:ilvl="8" w:tplc="29D2CA6C">
      <w:numFmt w:val="bullet"/>
      <w:lvlText w:val="•"/>
      <w:lvlJc w:val="left"/>
      <w:pPr>
        <w:ind w:left="5818" w:hanging="360"/>
      </w:pPr>
      <w:rPr>
        <w:rFonts w:hint="default"/>
        <w:lang w:val="bs" w:eastAsia="en-US" w:bidi="ar-SA"/>
      </w:rPr>
    </w:lvl>
  </w:abstractNum>
  <w:abstractNum w:abstractNumId="24" w15:restartNumberingAfterBreak="0">
    <w:nsid w:val="0BA43E98"/>
    <w:multiLevelType w:val="multilevel"/>
    <w:tmpl w:val="0CFA1C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0BD21BCE"/>
    <w:multiLevelType w:val="hybridMultilevel"/>
    <w:tmpl w:val="E800D172"/>
    <w:lvl w:ilvl="0" w:tplc="8944826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482E70A0">
      <w:numFmt w:val="bullet"/>
      <w:lvlText w:val="•"/>
      <w:lvlJc w:val="left"/>
      <w:pPr>
        <w:ind w:left="1443" w:hanging="360"/>
      </w:pPr>
      <w:rPr>
        <w:rFonts w:hint="default"/>
        <w:lang w:val="bs" w:eastAsia="en-US" w:bidi="ar-SA"/>
      </w:rPr>
    </w:lvl>
    <w:lvl w:ilvl="2" w:tplc="15F817A0">
      <w:numFmt w:val="bullet"/>
      <w:lvlText w:val="•"/>
      <w:lvlJc w:val="left"/>
      <w:pPr>
        <w:ind w:left="2067" w:hanging="360"/>
      </w:pPr>
      <w:rPr>
        <w:rFonts w:hint="default"/>
        <w:lang w:val="bs" w:eastAsia="en-US" w:bidi="ar-SA"/>
      </w:rPr>
    </w:lvl>
    <w:lvl w:ilvl="3" w:tplc="9D5E8E92">
      <w:numFmt w:val="bullet"/>
      <w:lvlText w:val="•"/>
      <w:lvlJc w:val="left"/>
      <w:pPr>
        <w:ind w:left="2691" w:hanging="360"/>
      </w:pPr>
      <w:rPr>
        <w:rFonts w:hint="default"/>
        <w:lang w:val="bs" w:eastAsia="en-US" w:bidi="ar-SA"/>
      </w:rPr>
    </w:lvl>
    <w:lvl w:ilvl="4" w:tplc="D8445C9E">
      <w:numFmt w:val="bullet"/>
      <w:lvlText w:val="•"/>
      <w:lvlJc w:val="left"/>
      <w:pPr>
        <w:ind w:left="3315" w:hanging="360"/>
      </w:pPr>
      <w:rPr>
        <w:rFonts w:hint="default"/>
        <w:lang w:val="bs" w:eastAsia="en-US" w:bidi="ar-SA"/>
      </w:rPr>
    </w:lvl>
    <w:lvl w:ilvl="5" w:tplc="9F2A7F36">
      <w:numFmt w:val="bullet"/>
      <w:lvlText w:val="•"/>
      <w:lvlJc w:val="left"/>
      <w:pPr>
        <w:ind w:left="3939" w:hanging="360"/>
      </w:pPr>
      <w:rPr>
        <w:rFonts w:hint="default"/>
        <w:lang w:val="bs" w:eastAsia="en-US" w:bidi="ar-SA"/>
      </w:rPr>
    </w:lvl>
    <w:lvl w:ilvl="6" w:tplc="AF364CD4">
      <w:numFmt w:val="bullet"/>
      <w:lvlText w:val="•"/>
      <w:lvlJc w:val="left"/>
      <w:pPr>
        <w:ind w:left="4562" w:hanging="360"/>
      </w:pPr>
      <w:rPr>
        <w:rFonts w:hint="default"/>
        <w:lang w:val="bs" w:eastAsia="en-US" w:bidi="ar-SA"/>
      </w:rPr>
    </w:lvl>
    <w:lvl w:ilvl="7" w:tplc="F2BCA110">
      <w:numFmt w:val="bullet"/>
      <w:lvlText w:val="•"/>
      <w:lvlJc w:val="left"/>
      <w:pPr>
        <w:ind w:left="5186" w:hanging="360"/>
      </w:pPr>
      <w:rPr>
        <w:rFonts w:hint="default"/>
        <w:lang w:val="bs" w:eastAsia="en-US" w:bidi="ar-SA"/>
      </w:rPr>
    </w:lvl>
    <w:lvl w:ilvl="8" w:tplc="62A6FAB2">
      <w:numFmt w:val="bullet"/>
      <w:lvlText w:val="•"/>
      <w:lvlJc w:val="left"/>
      <w:pPr>
        <w:ind w:left="5810" w:hanging="360"/>
      </w:pPr>
      <w:rPr>
        <w:rFonts w:hint="default"/>
        <w:lang w:val="bs" w:eastAsia="en-US" w:bidi="ar-SA"/>
      </w:rPr>
    </w:lvl>
  </w:abstractNum>
  <w:abstractNum w:abstractNumId="26" w15:restartNumberingAfterBreak="0">
    <w:nsid w:val="0C012934"/>
    <w:multiLevelType w:val="hybridMultilevel"/>
    <w:tmpl w:val="F93E4800"/>
    <w:lvl w:ilvl="0" w:tplc="A528A1E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085C132E">
      <w:numFmt w:val="bullet"/>
      <w:lvlText w:val="•"/>
      <w:lvlJc w:val="left"/>
      <w:pPr>
        <w:ind w:left="1462" w:hanging="360"/>
      </w:pPr>
      <w:rPr>
        <w:rFonts w:hint="default"/>
        <w:lang w:val="bs" w:eastAsia="en-US" w:bidi="ar-SA"/>
      </w:rPr>
    </w:lvl>
    <w:lvl w:ilvl="2" w:tplc="086218BE">
      <w:numFmt w:val="bullet"/>
      <w:lvlText w:val="•"/>
      <w:lvlJc w:val="left"/>
      <w:pPr>
        <w:ind w:left="2084" w:hanging="360"/>
      </w:pPr>
      <w:rPr>
        <w:rFonts w:hint="default"/>
        <w:lang w:val="bs" w:eastAsia="en-US" w:bidi="ar-SA"/>
      </w:rPr>
    </w:lvl>
    <w:lvl w:ilvl="3" w:tplc="A94E9D10">
      <w:numFmt w:val="bullet"/>
      <w:lvlText w:val="•"/>
      <w:lvlJc w:val="left"/>
      <w:pPr>
        <w:ind w:left="2706" w:hanging="360"/>
      </w:pPr>
      <w:rPr>
        <w:rFonts w:hint="default"/>
        <w:lang w:val="bs" w:eastAsia="en-US" w:bidi="ar-SA"/>
      </w:rPr>
    </w:lvl>
    <w:lvl w:ilvl="4" w:tplc="FADA1B4A">
      <w:numFmt w:val="bullet"/>
      <w:lvlText w:val="•"/>
      <w:lvlJc w:val="left"/>
      <w:pPr>
        <w:ind w:left="3329" w:hanging="360"/>
      </w:pPr>
      <w:rPr>
        <w:rFonts w:hint="default"/>
        <w:lang w:val="bs" w:eastAsia="en-US" w:bidi="ar-SA"/>
      </w:rPr>
    </w:lvl>
    <w:lvl w:ilvl="5" w:tplc="34EA744A">
      <w:numFmt w:val="bullet"/>
      <w:lvlText w:val="•"/>
      <w:lvlJc w:val="left"/>
      <w:pPr>
        <w:ind w:left="3951" w:hanging="360"/>
      </w:pPr>
      <w:rPr>
        <w:rFonts w:hint="default"/>
        <w:lang w:val="bs" w:eastAsia="en-US" w:bidi="ar-SA"/>
      </w:rPr>
    </w:lvl>
    <w:lvl w:ilvl="6" w:tplc="AF8C0B7C">
      <w:numFmt w:val="bullet"/>
      <w:lvlText w:val="•"/>
      <w:lvlJc w:val="left"/>
      <w:pPr>
        <w:ind w:left="4573" w:hanging="360"/>
      </w:pPr>
      <w:rPr>
        <w:rFonts w:hint="default"/>
        <w:lang w:val="bs" w:eastAsia="en-US" w:bidi="ar-SA"/>
      </w:rPr>
    </w:lvl>
    <w:lvl w:ilvl="7" w:tplc="EF3A13AA">
      <w:numFmt w:val="bullet"/>
      <w:lvlText w:val="•"/>
      <w:lvlJc w:val="left"/>
      <w:pPr>
        <w:ind w:left="5196" w:hanging="360"/>
      </w:pPr>
      <w:rPr>
        <w:rFonts w:hint="default"/>
        <w:lang w:val="bs" w:eastAsia="en-US" w:bidi="ar-SA"/>
      </w:rPr>
    </w:lvl>
    <w:lvl w:ilvl="8" w:tplc="E58E0A1E">
      <w:numFmt w:val="bullet"/>
      <w:lvlText w:val="•"/>
      <w:lvlJc w:val="left"/>
      <w:pPr>
        <w:ind w:left="5818" w:hanging="360"/>
      </w:pPr>
      <w:rPr>
        <w:rFonts w:hint="default"/>
        <w:lang w:val="bs" w:eastAsia="en-US" w:bidi="ar-SA"/>
      </w:rPr>
    </w:lvl>
  </w:abstractNum>
  <w:abstractNum w:abstractNumId="27" w15:restartNumberingAfterBreak="0">
    <w:nsid w:val="0C110F91"/>
    <w:multiLevelType w:val="hybridMultilevel"/>
    <w:tmpl w:val="B3344616"/>
    <w:lvl w:ilvl="0" w:tplc="10062A54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277C4882">
      <w:numFmt w:val="bullet"/>
      <w:lvlText w:val="•"/>
      <w:lvlJc w:val="left"/>
      <w:pPr>
        <w:ind w:left="1443" w:hanging="360"/>
      </w:pPr>
      <w:rPr>
        <w:rFonts w:hint="default"/>
        <w:lang w:val="bs" w:eastAsia="en-US" w:bidi="ar-SA"/>
      </w:rPr>
    </w:lvl>
    <w:lvl w:ilvl="2" w:tplc="1FAE9C9E">
      <w:numFmt w:val="bullet"/>
      <w:lvlText w:val="•"/>
      <w:lvlJc w:val="left"/>
      <w:pPr>
        <w:ind w:left="2067" w:hanging="360"/>
      </w:pPr>
      <w:rPr>
        <w:rFonts w:hint="default"/>
        <w:lang w:val="bs" w:eastAsia="en-US" w:bidi="ar-SA"/>
      </w:rPr>
    </w:lvl>
    <w:lvl w:ilvl="3" w:tplc="FB86E59A">
      <w:numFmt w:val="bullet"/>
      <w:lvlText w:val="•"/>
      <w:lvlJc w:val="left"/>
      <w:pPr>
        <w:ind w:left="2691" w:hanging="360"/>
      </w:pPr>
      <w:rPr>
        <w:rFonts w:hint="default"/>
        <w:lang w:val="bs" w:eastAsia="en-US" w:bidi="ar-SA"/>
      </w:rPr>
    </w:lvl>
    <w:lvl w:ilvl="4" w:tplc="E29E462A">
      <w:numFmt w:val="bullet"/>
      <w:lvlText w:val="•"/>
      <w:lvlJc w:val="left"/>
      <w:pPr>
        <w:ind w:left="3315" w:hanging="360"/>
      </w:pPr>
      <w:rPr>
        <w:rFonts w:hint="default"/>
        <w:lang w:val="bs" w:eastAsia="en-US" w:bidi="ar-SA"/>
      </w:rPr>
    </w:lvl>
    <w:lvl w:ilvl="5" w:tplc="128AAE9E">
      <w:numFmt w:val="bullet"/>
      <w:lvlText w:val="•"/>
      <w:lvlJc w:val="left"/>
      <w:pPr>
        <w:ind w:left="3939" w:hanging="360"/>
      </w:pPr>
      <w:rPr>
        <w:rFonts w:hint="default"/>
        <w:lang w:val="bs" w:eastAsia="en-US" w:bidi="ar-SA"/>
      </w:rPr>
    </w:lvl>
    <w:lvl w:ilvl="6" w:tplc="66CC0210">
      <w:numFmt w:val="bullet"/>
      <w:lvlText w:val="•"/>
      <w:lvlJc w:val="left"/>
      <w:pPr>
        <w:ind w:left="4562" w:hanging="360"/>
      </w:pPr>
      <w:rPr>
        <w:rFonts w:hint="default"/>
        <w:lang w:val="bs" w:eastAsia="en-US" w:bidi="ar-SA"/>
      </w:rPr>
    </w:lvl>
    <w:lvl w:ilvl="7" w:tplc="72F6E2EE">
      <w:numFmt w:val="bullet"/>
      <w:lvlText w:val="•"/>
      <w:lvlJc w:val="left"/>
      <w:pPr>
        <w:ind w:left="5186" w:hanging="360"/>
      </w:pPr>
      <w:rPr>
        <w:rFonts w:hint="default"/>
        <w:lang w:val="bs" w:eastAsia="en-US" w:bidi="ar-SA"/>
      </w:rPr>
    </w:lvl>
    <w:lvl w:ilvl="8" w:tplc="73C23A2A">
      <w:numFmt w:val="bullet"/>
      <w:lvlText w:val="•"/>
      <w:lvlJc w:val="left"/>
      <w:pPr>
        <w:ind w:left="5810" w:hanging="360"/>
      </w:pPr>
      <w:rPr>
        <w:rFonts w:hint="default"/>
        <w:lang w:val="bs" w:eastAsia="en-US" w:bidi="ar-SA"/>
      </w:rPr>
    </w:lvl>
  </w:abstractNum>
  <w:abstractNum w:abstractNumId="28" w15:restartNumberingAfterBreak="0">
    <w:nsid w:val="0EE50C8A"/>
    <w:multiLevelType w:val="multilevel"/>
    <w:tmpl w:val="78A6E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FB548A5"/>
    <w:multiLevelType w:val="hybridMultilevel"/>
    <w:tmpl w:val="41B8B748"/>
    <w:lvl w:ilvl="0" w:tplc="D6DC52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8BF84AAC">
      <w:numFmt w:val="bullet"/>
      <w:lvlText w:val="•"/>
      <w:lvlJc w:val="left"/>
      <w:pPr>
        <w:ind w:left="1462" w:hanging="360"/>
      </w:pPr>
      <w:rPr>
        <w:rFonts w:hint="default"/>
        <w:lang w:val="bs" w:eastAsia="en-US" w:bidi="ar-SA"/>
      </w:rPr>
    </w:lvl>
    <w:lvl w:ilvl="2" w:tplc="1FDC8458">
      <w:numFmt w:val="bullet"/>
      <w:lvlText w:val="•"/>
      <w:lvlJc w:val="left"/>
      <w:pPr>
        <w:ind w:left="2084" w:hanging="360"/>
      </w:pPr>
      <w:rPr>
        <w:rFonts w:hint="default"/>
        <w:lang w:val="bs" w:eastAsia="en-US" w:bidi="ar-SA"/>
      </w:rPr>
    </w:lvl>
    <w:lvl w:ilvl="3" w:tplc="B8FC4222">
      <w:numFmt w:val="bullet"/>
      <w:lvlText w:val="•"/>
      <w:lvlJc w:val="left"/>
      <w:pPr>
        <w:ind w:left="2706" w:hanging="360"/>
      </w:pPr>
      <w:rPr>
        <w:rFonts w:hint="default"/>
        <w:lang w:val="bs" w:eastAsia="en-US" w:bidi="ar-SA"/>
      </w:rPr>
    </w:lvl>
    <w:lvl w:ilvl="4" w:tplc="6C2674C8">
      <w:numFmt w:val="bullet"/>
      <w:lvlText w:val="•"/>
      <w:lvlJc w:val="left"/>
      <w:pPr>
        <w:ind w:left="3329" w:hanging="360"/>
      </w:pPr>
      <w:rPr>
        <w:rFonts w:hint="default"/>
        <w:lang w:val="bs" w:eastAsia="en-US" w:bidi="ar-SA"/>
      </w:rPr>
    </w:lvl>
    <w:lvl w:ilvl="5" w:tplc="9D3CA14E">
      <w:numFmt w:val="bullet"/>
      <w:lvlText w:val="•"/>
      <w:lvlJc w:val="left"/>
      <w:pPr>
        <w:ind w:left="3951" w:hanging="360"/>
      </w:pPr>
      <w:rPr>
        <w:rFonts w:hint="default"/>
        <w:lang w:val="bs" w:eastAsia="en-US" w:bidi="ar-SA"/>
      </w:rPr>
    </w:lvl>
    <w:lvl w:ilvl="6" w:tplc="D1F6611C">
      <w:numFmt w:val="bullet"/>
      <w:lvlText w:val="•"/>
      <w:lvlJc w:val="left"/>
      <w:pPr>
        <w:ind w:left="4573" w:hanging="360"/>
      </w:pPr>
      <w:rPr>
        <w:rFonts w:hint="default"/>
        <w:lang w:val="bs" w:eastAsia="en-US" w:bidi="ar-SA"/>
      </w:rPr>
    </w:lvl>
    <w:lvl w:ilvl="7" w:tplc="CE2ACAE0">
      <w:numFmt w:val="bullet"/>
      <w:lvlText w:val="•"/>
      <w:lvlJc w:val="left"/>
      <w:pPr>
        <w:ind w:left="5196" w:hanging="360"/>
      </w:pPr>
      <w:rPr>
        <w:rFonts w:hint="default"/>
        <w:lang w:val="bs" w:eastAsia="en-US" w:bidi="ar-SA"/>
      </w:rPr>
    </w:lvl>
    <w:lvl w:ilvl="8" w:tplc="A86A8588">
      <w:numFmt w:val="bullet"/>
      <w:lvlText w:val="•"/>
      <w:lvlJc w:val="left"/>
      <w:pPr>
        <w:ind w:left="5818" w:hanging="360"/>
      </w:pPr>
      <w:rPr>
        <w:rFonts w:hint="default"/>
        <w:lang w:val="bs" w:eastAsia="en-US" w:bidi="ar-SA"/>
      </w:rPr>
    </w:lvl>
  </w:abstractNum>
  <w:abstractNum w:abstractNumId="30" w15:restartNumberingAfterBreak="0">
    <w:nsid w:val="0FDB6B7F"/>
    <w:multiLevelType w:val="hybridMultilevel"/>
    <w:tmpl w:val="52F05878"/>
    <w:lvl w:ilvl="0" w:tplc="5546F2A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EEAA6E74">
      <w:numFmt w:val="bullet"/>
      <w:lvlText w:val="•"/>
      <w:lvlJc w:val="left"/>
      <w:pPr>
        <w:ind w:left="1443" w:hanging="360"/>
      </w:pPr>
      <w:rPr>
        <w:rFonts w:hint="default"/>
        <w:lang w:val="bs" w:eastAsia="en-US" w:bidi="ar-SA"/>
      </w:rPr>
    </w:lvl>
    <w:lvl w:ilvl="2" w:tplc="F516111A">
      <w:numFmt w:val="bullet"/>
      <w:lvlText w:val="•"/>
      <w:lvlJc w:val="left"/>
      <w:pPr>
        <w:ind w:left="2067" w:hanging="360"/>
      </w:pPr>
      <w:rPr>
        <w:rFonts w:hint="default"/>
        <w:lang w:val="bs" w:eastAsia="en-US" w:bidi="ar-SA"/>
      </w:rPr>
    </w:lvl>
    <w:lvl w:ilvl="3" w:tplc="6874B4EA">
      <w:numFmt w:val="bullet"/>
      <w:lvlText w:val="•"/>
      <w:lvlJc w:val="left"/>
      <w:pPr>
        <w:ind w:left="2691" w:hanging="360"/>
      </w:pPr>
      <w:rPr>
        <w:rFonts w:hint="default"/>
        <w:lang w:val="bs" w:eastAsia="en-US" w:bidi="ar-SA"/>
      </w:rPr>
    </w:lvl>
    <w:lvl w:ilvl="4" w:tplc="0A7C80B6">
      <w:numFmt w:val="bullet"/>
      <w:lvlText w:val="•"/>
      <w:lvlJc w:val="left"/>
      <w:pPr>
        <w:ind w:left="3315" w:hanging="360"/>
      </w:pPr>
      <w:rPr>
        <w:rFonts w:hint="default"/>
        <w:lang w:val="bs" w:eastAsia="en-US" w:bidi="ar-SA"/>
      </w:rPr>
    </w:lvl>
    <w:lvl w:ilvl="5" w:tplc="6D22386C">
      <w:numFmt w:val="bullet"/>
      <w:lvlText w:val="•"/>
      <w:lvlJc w:val="left"/>
      <w:pPr>
        <w:ind w:left="3939" w:hanging="360"/>
      </w:pPr>
      <w:rPr>
        <w:rFonts w:hint="default"/>
        <w:lang w:val="bs" w:eastAsia="en-US" w:bidi="ar-SA"/>
      </w:rPr>
    </w:lvl>
    <w:lvl w:ilvl="6" w:tplc="089A4B4E">
      <w:numFmt w:val="bullet"/>
      <w:lvlText w:val="•"/>
      <w:lvlJc w:val="left"/>
      <w:pPr>
        <w:ind w:left="4562" w:hanging="360"/>
      </w:pPr>
      <w:rPr>
        <w:rFonts w:hint="default"/>
        <w:lang w:val="bs" w:eastAsia="en-US" w:bidi="ar-SA"/>
      </w:rPr>
    </w:lvl>
    <w:lvl w:ilvl="7" w:tplc="50123C9A">
      <w:numFmt w:val="bullet"/>
      <w:lvlText w:val="•"/>
      <w:lvlJc w:val="left"/>
      <w:pPr>
        <w:ind w:left="5186" w:hanging="360"/>
      </w:pPr>
      <w:rPr>
        <w:rFonts w:hint="default"/>
        <w:lang w:val="bs" w:eastAsia="en-US" w:bidi="ar-SA"/>
      </w:rPr>
    </w:lvl>
    <w:lvl w:ilvl="8" w:tplc="5588BBBE">
      <w:numFmt w:val="bullet"/>
      <w:lvlText w:val="•"/>
      <w:lvlJc w:val="left"/>
      <w:pPr>
        <w:ind w:left="5810" w:hanging="360"/>
      </w:pPr>
      <w:rPr>
        <w:rFonts w:hint="default"/>
        <w:lang w:val="bs" w:eastAsia="en-US" w:bidi="ar-SA"/>
      </w:rPr>
    </w:lvl>
  </w:abstractNum>
  <w:abstractNum w:abstractNumId="31" w15:restartNumberingAfterBreak="0">
    <w:nsid w:val="100548ED"/>
    <w:multiLevelType w:val="hybridMultilevel"/>
    <w:tmpl w:val="F7D0791E"/>
    <w:lvl w:ilvl="0" w:tplc="12BE3F2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6F78E89A">
      <w:numFmt w:val="bullet"/>
      <w:lvlText w:val="•"/>
      <w:lvlJc w:val="left"/>
      <w:pPr>
        <w:ind w:left="1462" w:hanging="360"/>
      </w:pPr>
      <w:rPr>
        <w:rFonts w:hint="default"/>
        <w:lang w:val="bs" w:eastAsia="en-US" w:bidi="ar-SA"/>
      </w:rPr>
    </w:lvl>
    <w:lvl w:ilvl="2" w:tplc="D834CFCA">
      <w:numFmt w:val="bullet"/>
      <w:lvlText w:val="•"/>
      <w:lvlJc w:val="left"/>
      <w:pPr>
        <w:ind w:left="2084" w:hanging="360"/>
      </w:pPr>
      <w:rPr>
        <w:rFonts w:hint="default"/>
        <w:lang w:val="bs" w:eastAsia="en-US" w:bidi="ar-SA"/>
      </w:rPr>
    </w:lvl>
    <w:lvl w:ilvl="3" w:tplc="1F742906">
      <w:numFmt w:val="bullet"/>
      <w:lvlText w:val="•"/>
      <w:lvlJc w:val="left"/>
      <w:pPr>
        <w:ind w:left="2706" w:hanging="360"/>
      </w:pPr>
      <w:rPr>
        <w:rFonts w:hint="default"/>
        <w:lang w:val="bs" w:eastAsia="en-US" w:bidi="ar-SA"/>
      </w:rPr>
    </w:lvl>
    <w:lvl w:ilvl="4" w:tplc="123A78A2">
      <w:numFmt w:val="bullet"/>
      <w:lvlText w:val="•"/>
      <w:lvlJc w:val="left"/>
      <w:pPr>
        <w:ind w:left="3329" w:hanging="360"/>
      </w:pPr>
      <w:rPr>
        <w:rFonts w:hint="default"/>
        <w:lang w:val="bs" w:eastAsia="en-US" w:bidi="ar-SA"/>
      </w:rPr>
    </w:lvl>
    <w:lvl w:ilvl="5" w:tplc="4F584700">
      <w:numFmt w:val="bullet"/>
      <w:lvlText w:val="•"/>
      <w:lvlJc w:val="left"/>
      <w:pPr>
        <w:ind w:left="3951" w:hanging="360"/>
      </w:pPr>
      <w:rPr>
        <w:rFonts w:hint="default"/>
        <w:lang w:val="bs" w:eastAsia="en-US" w:bidi="ar-SA"/>
      </w:rPr>
    </w:lvl>
    <w:lvl w:ilvl="6" w:tplc="6046CACC">
      <w:numFmt w:val="bullet"/>
      <w:lvlText w:val="•"/>
      <w:lvlJc w:val="left"/>
      <w:pPr>
        <w:ind w:left="4573" w:hanging="360"/>
      </w:pPr>
      <w:rPr>
        <w:rFonts w:hint="default"/>
        <w:lang w:val="bs" w:eastAsia="en-US" w:bidi="ar-SA"/>
      </w:rPr>
    </w:lvl>
    <w:lvl w:ilvl="7" w:tplc="672C6CEA">
      <w:numFmt w:val="bullet"/>
      <w:lvlText w:val="•"/>
      <w:lvlJc w:val="left"/>
      <w:pPr>
        <w:ind w:left="5196" w:hanging="360"/>
      </w:pPr>
      <w:rPr>
        <w:rFonts w:hint="default"/>
        <w:lang w:val="bs" w:eastAsia="en-US" w:bidi="ar-SA"/>
      </w:rPr>
    </w:lvl>
    <w:lvl w:ilvl="8" w:tplc="BD108C5A">
      <w:numFmt w:val="bullet"/>
      <w:lvlText w:val="•"/>
      <w:lvlJc w:val="left"/>
      <w:pPr>
        <w:ind w:left="5818" w:hanging="360"/>
      </w:pPr>
      <w:rPr>
        <w:rFonts w:hint="default"/>
        <w:lang w:val="bs" w:eastAsia="en-US" w:bidi="ar-SA"/>
      </w:rPr>
    </w:lvl>
  </w:abstractNum>
  <w:abstractNum w:abstractNumId="32" w15:restartNumberingAfterBreak="0">
    <w:nsid w:val="11797E58"/>
    <w:multiLevelType w:val="hybridMultilevel"/>
    <w:tmpl w:val="897A73B2"/>
    <w:lvl w:ilvl="0" w:tplc="1144D5B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24BA764C">
      <w:numFmt w:val="bullet"/>
      <w:lvlText w:val="•"/>
      <w:lvlJc w:val="left"/>
      <w:pPr>
        <w:ind w:left="1462" w:hanging="360"/>
      </w:pPr>
      <w:rPr>
        <w:rFonts w:hint="default"/>
        <w:lang w:val="bs" w:eastAsia="en-US" w:bidi="ar-SA"/>
      </w:rPr>
    </w:lvl>
    <w:lvl w:ilvl="2" w:tplc="DC8A58FC">
      <w:numFmt w:val="bullet"/>
      <w:lvlText w:val="•"/>
      <w:lvlJc w:val="left"/>
      <w:pPr>
        <w:ind w:left="2085" w:hanging="360"/>
      </w:pPr>
      <w:rPr>
        <w:rFonts w:hint="default"/>
        <w:lang w:val="bs" w:eastAsia="en-US" w:bidi="ar-SA"/>
      </w:rPr>
    </w:lvl>
    <w:lvl w:ilvl="3" w:tplc="156658B0">
      <w:numFmt w:val="bullet"/>
      <w:lvlText w:val="•"/>
      <w:lvlJc w:val="left"/>
      <w:pPr>
        <w:ind w:left="2708" w:hanging="360"/>
      </w:pPr>
      <w:rPr>
        <w:rFonts w:hint="default"/>
        <w:lang w:val="bs" w:eastAsia="en-US" w:bidi="ar-SA"/>
      </w:rPr>
    </w:lvl>
    <w:lvl w:ilvl="4" w:tplc="AF864BAC">
      <w:numFmt w:val="bullet"/>
      <w:lvlText w:val="•"/>
      <w:lvlJc w:val="left"/>
      <w:pPr>
        <w:ind w:left="3330" w:hanging="360"/>
      </w:pPr>
      <w:rPr>
        <w:rFonts w:hint="default"/>
        <w:lang w:val="bs" w:eastAsia="en-US" w:bidi="ar-SA"/>
      </w:rPr>
    </w:lvl>
    <w:lvl w:ilvl="5" w:tplc="63DAFD42">
      <w:numFmt w:val="bullet"/>
      <w:lvlText w:val="•"/>
      <w:lvlJc w:val="left"/>
      <w:pPr>
        <w:ind w:left="3953" w:hanging="360"/>
      </w:pPr>
      <w:rPr>
        <w:rFonts w:hint="default"/>
        <w:lang w:val="bs" w:eastAsia="en-US" w:bidi="ar-SA"/>
      </w:rPr>
    </w:lvl>
    <w:lvl w:ilvl="6" w:tplc="8970261A">
      <w:numFmt w:val="bullet"/>
      <w:lvlText w:val="•"/>
      <w:lvlJc w:val="left"/>
      <w:pPr>
        <w:ind w:left="4576" w:hanging="360"/>
      </w:pPr>
      <w:rPr>
        <w:rFonts w:hint="default"/>
        <w:lang w:val="bs" w:eastAsia="en-US" w:bidi="ar-SA"/>
      </w:rPr>
    </w:lvl>
    <w:lvl w:ilvl="7" w:tplc="FB80F616">
      <w:numFmt w:val="bullet"/>
      <w:lvlText w:val="•"/>
      <w:lvlJc w:val="left"/>
      <w:pPr>
        <w:ind w:left="5198" w:hanging="360"/>
      </w:pPr>
      <w:rPr>
        <w:rFonts w:hint="default"/>
        <w:lang w:val="bs" w:eastAsia="en-US" w:bidi="ar-SA"/>
      </w:rPr>
    </w:lvl>
    <w:lvl w:ilvl="8" w:tplc="615EB410">
      <w:numFmt w:val="bullet"/>
      <w:lvlText w:val="•"/>
      <w:lvlJc w:val="left"/>
      <w:pPr>
        <w:ind w:left="5821" w:hanging="360"/>
      </w:pPr>
      <w:rPr>
        <w:rFonts w:hint="default"/>
        <w:lang w:val="bs" w:eastAsia="en-US" w:bidi="ar-SA"/>
      </w:rPr>
    </w:lvl>
  </w:abstractNum>
  <w:abstractNum w:abstractNumId="33" w15:restartNumberingAfterBreak="0">
    <w:nsid w:val="12056CD4"/>
    <w:multiLevelType w:val="hybridMultilevel"/>
    <w:tmpl w:val="7D8ABE3C"/>
    <w:lvl w:ilvl="0" w:tplc="83164C82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70644612">
      <w:numFmt w:val="bullet"/>
      <w:lvlText w:val="•"/>
      <w:lvlJc w:val="left"/>
      <w:pPr>
        <w:ind w:left="1443" w:hanging="360"/>
      </w:pPr>
      <w:rPr>
        <w:rFonts w:hint="default"/>
        <w:lang w:val="bs" w:eastAsia="en-US" w:bidi="ar-SA"/>
      </w:rPr>
    </w:lvl>
    <w:lvl w:ilvl="2" w:tplc="A1C48B66">
      <w:numFmt w:val="bullet"/>
      <w:lvlText w:val="•"/>
      <w:lvlJc w:val="left"/>
      <w:pPr>
        <w:ind w:left="2067" w:hanging="360"/>
      </w:pPr>
      <w:rPr>
        <w:rFonts w:hint="default"/>
        <w:lang w:val="bs" w:eastAsia="en-US" w:bidi="ar-SA"/>
      </w:rPr>
    </w:lvl>
    <w:lvl w:ilvl="3" w:tplc="652A8824">
      <w:numFmt w:val="bullet"/>
      <w:lvlText w:val="•"/>
      <w:lvlJc w:val="left"/>
      <w:pPr>
        <w:ind w:left="2691" w:hanging="360"/>
      </w:pPr>
      <w:rPr>
        <w:rFonts w:hint="default"/>
        <w:lang w:val="bs" w:eastAsia="en-US" w:bidi="ar-SA"/>
      </w:rPr>
    </w:lvl>
    <w:lvl w:ilvl="4" w:tplc="4150E624">
      <w:numFmt w:val="bullet"/>
      <w:lvlText w:val="•"/>
      <w:lvlJc w:val="left"/>
      <w:pPr>
        <w:ind w:left="3315" w:hanging="360"/>
      </w:pPr>
      <w:rPr>
        <w:rFonts w:hint="default"/>
        <w:lang w:val="bs" w:eastAsia="en-US" w:bidi="ar-SA"/>
      </w:rPr>
    </w:lvl>
    <w:lvl w:ilvl="5" w:tplc="94C85026">
      <w:numFmt w:val="bullet"/>
      <w:lvlText w:val="•"/>
      <w:lvlJc w:val="left"/>
      <w:pPr>
        <w:ind w:left="3939" w:hanging="360"/>
      </w:pPr>
      <w:rPr>
        <w:rFonts w:hint="default"/>
        <w:lang w:val="bs" w:eastAsia="en-US" w:bidi="ar-SA"/>
      </w:rPr>
    </w:lvl>
    <w:lvl w:ilvl="6" w:tplc="5810D916">
      <w:numFmt w:val="bullet"/>
      <w:lvlText w:val="•"/>
      <w:lvlJc w:val="left"/>
      <w:pPr>
        <w:ind w:left="4562" w:hanging="360"/>
      </w:pPr>
      <w:rPr>
        <w:rFonts w:hint="default"/>
        <w:lang w:val="bs" w:eastAsia="en-US" w:bidi="ar-SA"/>
      </w:rPr>
    </w:lvl>
    <w:lvl w:ilvl="7" w:tplc="ADE25C48">
      <w:numFmt w:val="bullet"/>
      <w:lvlText w:val="•"/>
      <w:lvlJc w:val="left"/>
      <w:pPr>
        <w:ind w:left="5186" w:hanging="360"/>
      </w:pPr>
      <w:rPr>
        <w:rFonts w:hint="default"/>
        <w:lang w:val="bs" w:eastAsia="en-US" w:bidi="ar-SA"/>
      </w:rPr>
    </w:lvl>
    <w:lvl w:ilvl="8" w:tplc="8B7CA6E4">
      <w:numFmt w:val="bullet"/>
      <w:lvlText w:val="•"/>
      <w:lvlJc w:val="left"/>
      <w:pPr>
        <w:ind w:left="5810" w:hanging="360"/>
      </w:pPr>
      <w:rPr>
        <w:rFonts w:hint="default"/>
        <w:lang w:val="bs" w:eastAsia="en-US" w:bidi="ar-SA"/>
      </w:rPr>
    </w:lvl>
  </w:abstractNum>
  <w:abstractNum w:abstractNumId="34" w15:restartNumberingAfterBreak="0">
    <w:nsid w:val="13D62D3E"/>
    <w:multiLevelType w:val="hybridMultilevel"/>
    <w:tmpl w:val="B8E82B4C"/>
    <w:lvl w:ilvl="0" w:tplc="79E0106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4E14B0B0">
      <w:numFmt w:val="bullet"/>
      <w:lvlText w:val="•"/>
      <w:lvlJc w:val="left"/>
      <w:pPr>
        <w:ind w:left="1443" w:hanging="360"/>
      </w:pPr>
      <w:rPr>
        <w:rFonts w:hint="default"/>
        <w:lang w:val="bs" w:eastAsia="en-US" w:bidi="ar-SA"/>
      </w:rPr>
    </w:lvl>
    <w:lvl w:ilvl="2" w:tplc="F30EE918">
      <w:numFmt w:val="bullet"/>
      <w:lvlText w:val="•"/>
      <w:lvlJc w:val="left"/>
      <w:pPr>
        <w:ind w:left="2067" w:hanging="360"/>
      </w:pPr>
      <w:rPr>
        <w:rFonts w:hint="default"/>
        <w:lang w:val="bs" w:eastAsia="en-US" w:bidi="ar-SA"/>
      </w:rPr>
    </w:lvl>
    <w:lvl w:ilvl="3" w:tplc="0086928E">
      <w:numFmt w:val="bullet"/>
      <w:lvlText w:val="•"/>
      <w:lvlJc w:val="left"/>
      <w:pPr>
        <w:ind w:left="2691" w:hanging="360"/>
      </w:pPr>
      <w:rPr>
        <w:rFonts w:hint="default"/>
        <w:lang w:val="bs" w:eastAsia="en-US" w:bidi="ar-SA"/>
      </w:rPr>
    </w:lvl>
    <w:lvl w:ilvl="4" w:tplc="D9FC5828">
      <w:numFmt w:val="bullet"/>
      <w:lvlText w:val="•"/>
      <w:lvlJc w:val="left"/>
      <w:pPr>
        <w:ind w:left="3315" w:hanging="360"/>
      </w:pPr>
      <w:rPr>
        <w:rFonts w:hint="default"/>
        <w:lang w:val="bs" w:eastAsia="en-US" w:bidi="ar-SA"/>
      </w:rPr>
    </w:lvl>
    <w:lvl w:ilvl="5" w:tplc="9198D838">
      <w:numFmt w:val="bullet"/>
      <w:lvlText w:val="•"/>
      <w:lvlJc w:val="left"/>
      <w:pPr>
        <w:ind w:left="3939" w:hanging="360"/>
      </w:pPr>
      <w:rPr>
        <w:rFonts w:hint="default"/>
        <w:lang w:val="bs" w:eastAsia="en-US" w:bidi="ar-SA"/>
      </w:rPr>
    </w:lvl>
    <w:lvl w:ilvl="6" w:tplc="88CC9800">
      <w:numFmt w:val="bullet"/>
      <w:lvlText w:val="•"/>
      <w:lvlJc w:val="left"/>
      <w:pPr>
        <w:ind w:left="4562" w:hanging="360"/>
      </w:pPr>
      <w:rPr>
        <w:rFonts w:hint="default"/>
        <w:lang w:val="bs" w:eastAsia="en-US" w:bidi="ar-SA"/>
      </w:rPr>
    </w:lvl>
    <w:lvl w:ilvl="7" w:tplc="B514632C">
      <w:numFmt w:val="bullet"/>
      <w:lvlText w:val="•"/>
      <w:lvlJc w:val="left"/>
      <w:pPr>
        <w:ind w:left="5186" w:hanging="360"/>
      </w:pPr>
      <w:rPr>
        <w:rFonts w:hint="default"/>
        <w:lang w:val="bs" w:eastAsia="en-US" w:bidi="ar-SA"/>
      </w:rPr>
    </w:lvl>
    <w:lvl w:ilvl="8" w:tplc="2E664CB4">
      <w:numFmt w:val="bullet"/>
      <w:lvlText w:val="•"/>
      <w:lvlJc w:val="left"/>
      <w:pPr>
        <w:ind w:left="5810" w:hanging="360"/>
      </w:pPr>
      <w:rPr>
        <w:rFonts w:hint="default"/>
        <w:lang w:val="bs" w:eastAsia="en-US" w:bidi="ar-SA"/>
      </w:rPr>
    </w:lvl>
  </w:abstractNum>
  <w:abstractNum w:abstractNumId="35" w15:restartNumberingAfterBreak="0">
    <w:nsid w:val="146815DE"/>
    <w:multiLevelType w:val="hybridMultilevel"/>
    <w:tmpl w:val="18908A08"/>
    <w:lvl w:ilvl="0" w:tplc="EA288D16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FFD40D90">
      <w:numFmt w:val="bullet"/>
      <w:lvlText w:val="•"/>
      <w:lvlJc w:val="left"/>
      <w:pPr>
        <w:ind w:left="1443" w:hanging="360"/>
      </w:pPr>
      <w:rPr>
        <w:rFonts w:hint="default"/>
        <w:lang w:val="bs" w:eastAsia="en-US" w:bidi="ar-SA"/>
      </w:rPr>
    </w:lvl>
    <w:lvl w:ilvl="2" w:tplc="AD88A786">
      <w:numFmt w:val="bullet"/>
      <w:lvlText w:val="•"/>
      <w:lvlJc w:val="left"/>
      <w:pPr>
        <w:ind w:left="2067" w:hanging="360"/>
      </w:pPr>
      <w:rPr>
        <w:rFonts w:hint="default"/>
        <w:lang w:val="bs" w:eastAsia="en-US" w:bidi="ar-SA"/>
      </w:rPr>
    </w:lvl>
    <w:lvl w:ilvl="3" w:tplc="4524D20A">
      <w:numFmt w:val="bullet"/>
      <w:lvlText w:val="•"/>
      <w:lvlJc w:val="left"/>
      <w:pPr>
        <w:ind w:left="2691" w:hanging="360"/>
      </w:pPr>
      <w:rPr>
        <w:rFonts w:hint="default"/>
        <w:lang w:val="bs" w:eastAsia="en-US" w:bidi="ar-SA"/>
      </w:rPr>
    </w:lvl>
    <w:lvl w:ilvl="4" w:tplc="675A6940">
      <w:numFmt w:val="bullet"/>
      <w:lvlText w:val="•"/>
      <w:lvlJc w:val="left"/>
      <w:pPr>
        <w:ind w:left="3315" w:hanging="360"/>
      </w:pPr>
      <w:rPr>
        <w:rFonts w:hint="default"/>
        <w:lang w:val="bs" w:eastAsia="en-US" w:bidi="ar-SA"/>
      </w:rPr>
    </w:lvl>
    <w:lvl w:ilvl="5" w:tplc="421A5176">
      <w:numFmt w:val="bullet"/>
      <w:lvlText w:val="•"/>
      <w:lvlJc w:val="left"/>
      <w:pPr>
        <w:ind w:left="3939" w:hanging="360"/>
      </w:pPr>
      <w:rPr>
        <w:rFonts w:hint="default"/>
        <w:lang w:val="bs" w:eastAsia="en-US" w:bidi="ar-SA"/>
      </w:rPr>
    </w:lvl>
    <w:lvl w:ilvl="6" w:tplc="A2E26200">
      <w:numFmt w:val="bullet"/>
      <w:lvlText w:val="•"/>
      <w:lvlJc w:val="left"/>
      <w:pPr>
        <w:ind w:left="4562" w:hanging="360"/>
      </w:pPr>
      <w:rPr>
        <w:rFonts w:hint="default"/>
        <w:lang w:val="bs" w:eastAsia="en-US" w:bidi="ar-SA"/>
      </w:rPr>
    </w:lvl>
    <w:lvl w:ilvl="7" w:tplc="398ACC1E">
      <w:numFmt w:val="bullet"/>
      <w:lvlText w:val="•"/>
      <w:lvlJc w:val="left"/>
      <w:pPr>
        <w:ind w:left="5186" w:hanging="360"/>
      </w:pPr>
      <w:rPr>
        <w:rFonts w:hint="default"/>
        <w:lang w:val="bs" w:eastAsia="en-US" w:bidi="ar-SA"/>
      </w:rPr>
    </w:lvl>
    <w:lvl w:ilvl="8" w:tplc="524A70E2">
      <w:numFmt w:val="bullet"/>
      <w:lvlText w:val="•"/>
      <w:lvlJc w:val="left"/>
      <w:pPr>
        <w:ind w:left="5810" w:hanging="360"/>
      </w:pPr>
      <w:rPr>
        <w:rFonts w:hint="default"/>
        <w:lang w:val="bs" w:eastAsia="en-US" w:bidi="ar-SA"/>
      </w:rPr>
    </w:lvl>
  </w:abstractNum>
  <w:abstractNum w:abstractNumId="36" w15:restartNumberingAfterBreak="0">
    <w:nsid w:val="154650B1"/>
    <w:multiLevelType w:val="hybridMultilevel"/>
    <w:tmpl w:val="B866B2E4"/>
    <w:lvl w:ilvl="0" w:tplc="862CE1FE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4FA60D9E">
      <w:numFmt w:val="bullet"/>
      <w:lvlText w:val="•"/>
      <w:lvlJc w:val="left"/>
      <w:pPr>
        <w:ind w:left="1464" w:hanging="360"/>
      </w:pPr>
      <w:rPr>
        <w:rFonts w:hint="default"/>
        <w:lang w:val="hr-HR" w:eastAsia="en-US" w:bidi="ar-SA"/>
      </w:rPr>
    </w:lvl>
    <w:lvl w:ilvl="2" w:tplc="AACCE098">
      <w:numFmt w:val="bullet"/>
      <w:lvlText w:val="•"/>
      <w:lvlJc w:val="left"/>
      <w:pPr>
        <w:ind w:left="2108" w:hanging="360"/>
      </w:pPr>
      <w:rPr>
        <w:rFonts w:hint="default"/>
        <w:lang w:val="hr-HR" w:eastAsia="en-US" w:bidi="ar-SA"/>
      </w:rPr>
    </w:lvl>
    <w:lvl w:ilvl="3" w:tplc="BB2643FC">
      <w:numFmt w:val="bullet"/>
      <w:lvlText w:val="•"/>
      <w:lvlJc w:val="left"/>
      <w:pPr>
        <w:ind w:left="2752" w:hanging="360"/>
      </w:pPr>
      <w:rPr>
        <w:rFonts w:hint="default"/>
        <w:lang w:val="hr-HR" w:eastAsia="en-US" w:bidi="ar-SA"/>
      </w:rPr>
    </w:lvl>
    <w:lvl w:ilvl="4" w:tplc="9058F5FE">
      <w:numFmt w:val="bullet"/>
      <w:lvlText w:val="•"/>
      <w:lvlJc w:val="left"/>
      <w:pPr>
        <w:ind w:left="3396" w:hanging="360"/>
      </w:pPr>
      <w:rPr>
        <w:rFonts w:hint="default"/>
        <w:lang w:val="hr-HR" w:eastAsia="en-US" w:bidi="ar-SA"/>
      </w:rPr>
    </w:lvl>
    <w:lvl w:ilvl="5" w:tplc="CE6466EE">
      <w:numFmt w:val="bullet"/>
      <w:lvlText w:val="•"/>
      <w:lvlJc w:val="left"/>
      <w:pPr>
        <w:ind w:left="4040" w:hanging="360"/>
      </w:pPr>
      <w:rPr>
        <w:rFonts w:hint="default"/>
        <w:lang w:val="hr-HR" w:eastAsia="en-US" w:bidi="ar-SA"/>
      </w:rPr>
    </w:lvl>
    <w:lvl w:ilvl="6" w:tplc="4B764168">
      <w:numFmt w:val="bullet"/>
      <w:lvlText w:val="•"/>
      <w:lvlJc w:val="left"/>
      <w:pPr>
        <w:ind w:left="4684" w:hanging="360"/>
      </w:pPr>
      <w:rPr>
        <w:rFonts w:hint="default"/>
        <w:lang w:val="hr-HR" w:eastAsia="en-US" w:bidi="ar-SA"/>
      </w:rPr>
    </w:lvl>
    <w:lvl w:ilvl="7" w:tplc="7D3CDE74">
      <w:numFmt w:val="bullet"/>
      <w:lvlText w:val="•"/>
      <w:lvlJc w:val="left"/>
      <w:pPr>
        <w:ind w:left="5328" w:hanging="360"/>
      </w:pPr>
      <w:rPr>
        <w:rFonts w:hint="default"/>
        <w:lang w:val="hr-HR" w:eastAsia="en-US" w:bidi="ar-SA"/>
      </w:rPr>
    </w:lvl>
    <w:lvl w:ilvl="8" w:tplc="C7F6DFF6">
      <w:numFmt w:val="bullet"/>
      <w:lvlText w:val="•"/>
      <w:lvlJc w:val="left"/>
      <w:pPr>
        <w:ind w:left="5972" w:hanging="360"/>
      </w:pPr>
      <w:rPr>
        <w:rFonts w:hint="default"/>
        <w:lang w:val="hr-HR" w:eastAsia="en-US" w:bidi="ar-SA"/>
      </w:rPr>
    </w:lvl>
  </w:abstractNum>
  <w:abstractNum w:abstractNumId="37" w15:restartNumberingAfterBreak="0">
    <w:nsid w:val="16BD0923"/>
    <w:multiLevelType w:val="hybridMultilevel"/>
    <w:tmpl w:val="52E4449A"/>
    <w:lvl w:ilvl="0" w:tplc="1DD2431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10DABE38">
      <w:numFmt w:val="bullet"/>
      <w:lvlText w:val="•"/>
      <w:lvlJc w:val="left"/>
      <w:pPr>
        <w:ind w:left="1443" w:hanging="360"/>
      </w:pPr>
      <w:rPr>
        <w:rFonts w:hint="default"/>
        <w:lang w:val="bs" w:eastAsia="en-US" w:bidi="ar-SA"/>
      </w:rPr>
    </w:lvl>
    <w:lvl w:ilvl="2" w:tplc="1E8898C2">
      <w:numFmt w:val="bullet"/>
      <w:lvlText w:val="•"/>
      <w:lvlJc w:val="left"/>
      <w:pPr>
        <w:ind w:left="2067" w:hanging="360"/>
      </w:pPr>
      <w:rPr>
        <w:rFonts w:hint="default"/>
        <w:lang w:val="bs" w:eastAsia="en-US" w:bidi="ar-SA"/>
      </w:rPr>
    </w:lvl>
    <w:lvl w:ilvl="3" w:tplc="B3509FCC">
      <w:numFmt w:val="bullet"/>
      <w:lvlText w:val="•"/>
      <w:lvlJc w:val="left"/>
      <w:pPr>
        <w:ind w:left="2691" w:hanging="360"/>
      </w:pPr>
      <w:rPr>
        <w:rFonts w:hint="default"/>
        <w:lang w:val="bs" w:eastAsia="en-US" w:bidi="ar-SA"/>
      </w:rPr>
    </w:lvl>
    <w:lvl w:ilvl="4" w:tplc="D514FE28">
      <w:numFmt w:val="bullet"/>
      <w:lvlText w:val="•"/>
      <w:lvlJc w:val="left"/>
      <w:pPr>
        <w:ind w:left="3315" w:hanging="360"/>
      </w:pPr>
      <w:rPr>
        <w:rFonts w:hint="default"/>
        <w:lang w:val="bs" w:eastAsia="en-US" w:bidi="ar-SA"/>
      </w:rPr>
    </w:lvl>
    <w:lvl w:ilvl="5" w:tplc="137861B8">
      <w:numFmt w:val="bullet"/>
      <w:lvlText w:val="•"/>
      <w:lvlJc w:val="left"/>
      <w:pPr>
        <w:ind w:left="3939" w:hanging="360"/>
      </w:pPr>
      <w:rPr>
        <w:rFonts w:hint="default"/>
        <w:lang w:val="bs" w:eastAsia="en-US" w:bidi="ar-SA"/>
      </w:rPr>
    </w:lvl>
    <w:lvl w:ilvl="6" w:tplc="5856681E">
      <w:numFmt w:val="bullet"/>
      <w:lvlText w:val="•"/>
      <w:lvlJc w:val="left"/>
      <w:pPr>
        <w:ind w:left="4562" w:hanging="360"/>
      </w:pPr>
      <w:rPr>
        <w:rFonts w:hint="default"/>
        <w:lang w:val="bs" w:eastAsia="en-US" w:bidi="ar-SA"/>
      </w:rPr>
    </w:lvl>
    <w:lvl w:ilvl="7" w:tplc="D83AA690">
      <w:numFmt w:val="bullet"/>
      <w:lvlText w:val="•"/>
      <w:lvlJc w:val="left"/>
      <w:pPr>
        <w:ind w:left="5186" w:hanging="360"/>
      </w:pPr>
      <w:rPr>
        <w:rFonts w:hint="default"/>
        <w:lang w:val="bs" w:eastAsia="en-US" w:bidi="ar-SA"/>
      </w:rPr>
    </w:lvl>
    <w:lvl w:ilvl="8" w:tplc="7348214E">
      <w:numFmt w:val="bullet"/>
      <w:lvlText w:val="•"/>
      <w:lvlJc w:val="left"/>
      <w:pPr>
        <w:ind w:left="5810" w:hanging="360"/>
      </w:pPr>
      <w:rPr>
        <w:rFonts w:hint="default"/>
        <w:lang w:val="bs" w:eastAsia="en-US" w:bidi="ar-SA"/>
      </w:rPr>
    </w:lvl>
  </w:abstractNum>
  <w:abstractNum w:abstractNumId="38" w15:restartNumberingAfterBreak="0">
    <w:nsid w:val="17461940"/>
    <w:multiLevelType w:val="hybridMultilevel"/>
    <w:tmpl w:val="ACD2668E"/>
    <w:lvl w:ilvl="0" w:tplc="EA62751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44B40E5C">
      <w:numFmt w:val="bullet"/>
      <w:lvlText w:val="•"/>
      <w:lvlJc w:val="left"/>
      <w:pPr>
        <w:ind w:left="1443" w:hanging="360"/>
      </w:pPr>
      <w:rPr>
        <w:rFonts w:hint="default"/>
        <w:lang w:val="bs" w:eastAsia="en-US" w:bidi="ar-SA"/>
      </w:rPr>
    </w:lvl>
    <w:lvl w:ilvl="2" w:tplc="47B8E634">
      <w:numFmt w:val="bullet"/>
      <w:lvlText w:val="•"/>
      <w:lvlJc w:val="left"/>
      <w:pPr>
        <w:ind w:left="2067" w:hanging="360"/>
      </w:pPr>
      <w:rPr>
        <w:rFonts w:hint="default"/>
        <w:lang w:val="bs" w:eastAsia="en-US" w:bidi="ar-SA"/>
      </w:rPr>
    </w:lvl>
    <w:lvl w:ilvl="3" w:tplc="017C6DC6">
      <w:numFmt w:val="bullet"/>
      <w:lvlText w:val="•"/>
      <w:lvlJc w:val="left"/>
      <w:pPr>
        <w:ind w:left="2691" w:hanging="360"/>
      </w:pPr>
      <w:rPr>
        <w:rFonts w:hint="default"/>
        <w:lang w:val="bs" w:eastAsia="en-US" w:bidi="ar-SA"/>
      </w:rPr>
    </w:lvl>
    <w:lvl w:ilvl="4" w:tplc="A7F27432">
      <w:numFmt w:val="bullet"/>
      <w:lvlText w:val="•"/>
      <w:lvlJc w:val="left"/>
      <w:pPr>
        <w:ind w:left="3315" w:hanging="360"/>
      </w:pPr>
      <w:rPr>
        <w:rFonts w:hint="default"/>
        <w:lang w:val="bs" w:eastAsia="en-US" w:bidi="ar-SA"/>
      </w:rPr>
    </w:lvl>
    <w:lvl w:ilvl="5" w:tplc="387E9EB8">
      <w:numFmt w:val="bullet"/>
      <w:lvlText w:val="•"/>
      <w:lvlJc w:val="left"/>
      <w:pPr>
        <w:ind w:left="3939" w:hanging="360"/>
      </w:pPr>
      <w:rPr>
        <w:rFonts w:hint="default"/>
        <w:lang w:val="bs" w:eastAsia="en-US" w:bidi="ar-SA"/>
      </w:rPr>
    </w:lvl>
    <w:lvl w:ilvl="6" w:tplc="668A4BF0">
      <w:numFmt w:val="bullet"/>
      <w:lvlText w:val="•"/>
      <w:lvlJc w:val="left"/>
      <w:pPr>
        <w:ind w:left="4562" w:hanging="360"/>
      </w:pPr>
      <w:rPr>
        <w:rFonts w:hint="default"/>
        <w:lang w:val="bs" w:eastAsia="en-US" w:bidi="ar-SA"/>
      </w:rPr>
    </w:lvl>
    <w:lvl w:ilvl="7" w:tplc="8BEAF7D4">
      <w:numFmt w:val="bullet"/>
      <w:lvlText w:val="•"/>
      <w:lvlJc w:val="left"/>
      <w:pPr>
        <w:ind w:left="5186" w:hanging="360"/>
      </w:pPr>
      <w:rPr>
        <w:rFonts w:hint="default"/>
        <w:lang w:val="bs" w:eastAsia="en-US" w:bidi="ar-SA"/>
      </w:rPr>
    </w:lvl>
    <w:lvl w:ilvl="8" w:tplc="22B254A2">
      <w:numFmt w:val="bullet"/>
      <w:lvlText w:val="•"/>
      <w:lvlJc w:val="left"/>
      <w:pPr>
        <w:ind w:left="5810" w:hanging="360"/>
      </w:pPr>
      <w:rPr>
        <w:rFonts w:hint="default"/>
        <w:lang w:val="bs" w:eastAsia="en-US" w:bidi="ar-SA"/>
      </w:rPr>
    </w:lvl>
  </w:abstractNum>
  <w:abstractNum w:abstractNumId="39" w15:restartNumberingAfterBreak="0">
    <w:nsid w:val="17E0274C"/>
    <w:multiLevelType w:val="hybridMultilevel"/>
    <w:tmpl w:val="9B1E4EF2"/>
    <w:lvl w:ilvl="0" w:tplc="F8AA2F7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B8F41064">
      <w:numFmt w:val="bullet"/>
      <w:lvlText w:val="•"/>
      <w:lvlJc w:val="left"/>
      <w:pPr>
        <w:ind w:left="1443" w:hanging="360"/>
      </w:pPr>
      <w:rPr>
        <w:rFonts w:hint="default"/>
        <w:lang w:val="bs" w:eastAsia="en-US" w:bidi="ar-SA"/>
      </w:rPr>
    </w:lvl>
    <w:lvl w:ilvl="2" w:tplc="4A1EC2D2">
      <w:numFmt w:val="bullet"/>
      <w:lvlText w:val="•"/>
      <w:lvlJc w:val="left"/>
      <w:pPr>
        <w:ind w:left="2067" w:hanging="360"/>
      </w:pPr>
      <w:rPr>
        <w:rFonts w:hint="default"/>
        <w:lang w:val="bs" w:eastAsia="en-US" w:bidi="ar-SA"/>
      </w:rPr>
    </w:lvl>
    <w:lvl w:ilvl="3" w:tplc="A6824F58">
      <w:numFmt w:val="bullet"/>
      <w:lvlText w:val="•"/>
      <w:lvlJc w:val="left"/>
      <w:pPr>
        <w:ind w:left="2691" w:hanging="360"/>
      </w:pPr>
      <w:rPr>
        <w:rFonts w:hint="default"/>
        <w:lang w:val="bs" w:eastAsia="en-US" w:bidi="ar-SA"/>
      </w:rPr>
    </w:lvl>
    <w:lvl w:ilvl="4" w:tplc="44D4043A">
      <w:numFmt w:val="bullet"/>
      <w:lvlText w:val="•"/>
      <w:lvlJc w:val="left"/>
      <w:pPr>
        <w:ind w:left="3315" w:hanging="360"/>
      </w:pPr>
      <w:rPr>
        <w:rFonts w:hint="default"/>
        <w:lang w:val="bs" w:eastAsia="en-US" w:bidi="ar-SA"/>
      </w:rPr>
    </w:lvl>
    <w:lvl w:ilvl="5" w:tplc="8CEA8CA8">
      <w:numFmt w:val="bullet"/>
      <w:lvlText w:val="•"/>
      <w:lvlJc w:val="left"/>
      <w:pPr>
        <w:ind w:left="3939" w:hanging="360"/>
      </w:pPr>
      <w:rPr>
        <w:rFonts w:hint="default"/>
        <w:lang w:val="bs" w:eastAsia="en-US" w:bidi="ar-SA"/>
      </w:rPr>
    </w:lvl>
    <w:lvl w:ilvl="6" w:tplc="7E8646DC">
      <w:numFmt w:val="bullet"/>
      <w:lvlText w:val="•"/>
      <w:lvlJc w:val="left"/>
      <w:pPr>
        <w:ind w:left="4562" w:hanging="360"/>
      </w:pPr>
      <w:rPr>
        <w:rFonts w:hint="default"/>
        <w:lang w:val="bs" w:eastAsia="en-US" w:bidi="ar-SA"/>
      </w:rPr>
    </w:lvl>
    <w:lvl w:ilvl="7" w:tplc="EC365416">
      <w:numFmt w:val="bullet"/>
      <w:lvlText w:val="•"/>
      <w:lvlJc w:val="left"/>
      <w:pPr>
        <w:ind w:left="5186" w:hanging="360"/>
      </w:pPr>
      <w:rPr>
        <w:rFonts w:hint="default"/>
        <w:lang w:val="bs" w:eastAsia="en-US" w:bidi="ar-SA"/>
      </w:rPr>
    </w:lvl>
    <w:lvl w:ilvl="8" w:tplc="288A863A">
      <w:numFmt w:val="bullet"/>
      <w:lvlText w:val="•"/>
      <w:lvlJc w:val="left"/>
      <w:pPr>
        <w:ind w:left="5810" w:hanging="360"/>
      </w:pPr>
      <w:rPr>
        <w:rFonts w:hint="default"/>
        <w:lang w:val="bs" w:eastAsia="en-US" w:bidi="ar-SA"/>
      </w:rPr>
    </w:lvl>
  </w:abstractNum>
  <w:abstractNum w:abstractNumId="40" w15:restartNumberingAfterBreak="0">
    <w:nsid w:val="182D2B5A"/>
    <w:multiLevelType w:val="hybridMultilevel"/>
    <w:tmpl w:val="B91E4220"/>
    <w:lvl w:ilvl="0" w:tplc="182C98F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AF4C95E8">
      <w:numFmt w:val="bullet"/>
      <w:lvlText w:val="•"/>
      <w:lvlJc w:val="left"/>
      <w:pPr>
        <w:ind w:left="1462" w:hanging="360"/>
      </w:pPr>
      <w:rPr>
        <w:rFonts w:hint="default"/>
        <w:lang w:val="bs" w:eastAsia="en-US" w:bidi="ar-SA"/>
      </w:rPr>
    </w:lvl>
    <w:lvl w:ilvl="2" w:tplc="564878A2">
      <w:numFmt w:val="bullet"/>
      <w:lvlText w:val="•"/>
      <w:lvlJc w:val="left"/>
      <w:pPr>
        <w:ind w:left="2085" w:hanging="360"/>
      </w:pPr>
      <w:rPr>
        <w:rFonts w:hint="default"/>
        <w:lang w:val="bs" w:eastAsia="en-US" w:bidi="ar-SA"/>
      </w:rPr>
    </w:lvl>
    <w:lvl w:ilvl="3" w:tplc="46824E34">
      <w:numFmt w:val="bullet"/>
      <w:lvlText w:val="•"/>
      <w:lvlJc w:val="left"/>
      <w:pPr>
        <w:ind w:left="2708" w:hanging="360"/>
      </w:pPr>
      <w:rPr>
        <w:rFonts w:hint="default"/>
        <w:lang w:val="bs" w:eastAsia="en-US" w:bidi="ar-SA"/>
      </w:rPr>
    </w:lvl>
    <w:lvl w:ilvl="4" w:tplc="9F7C0200">
      <w:numFmt w:val="bullet"/>
      <w:lvlText w:val="•"/>
      <w:lvlJc w:val="left"/>
      <w:pPr>
        <w:ind w:left="3330" w:hanging="360"/>
      </w:pPr>
      <w:rPr>
        <w:rFonts w:hint="default"/>
        <w:lang w:val="bs" w:eastAsia="en-US" w:bidi="ar-SA"/>
      </w:rPr>
    </w:lvl>
    <w:lvl w:ilvl="5" w:tplc="1FC08C0E">
      <w:numFmt w:val="bullet"/>
      <w:lvlText w:val="•"/>
      <w:lvlJc w:val="left"/>
      <w:pPr>
        <w:ind w:left="3953" w:hanging="360"/>
      </w:pPr>
      <w:rPr>
        <w:rFonts w:hint="default"/>
        <w:lang w:val="bs" w:eastAsia="en-US" w:bidi="ar-SA"/>
      </w:rPr>
    </w:lvl>
    <w:lvl w:ilvl="6" w:tplc="70AA9DEE">
      <w:numFmt w:val="bullet"/>
      <w:lvlText w:val="•"/>
      <w:lvlJc w:val="left"/>
      <w:pPr>
        <w:ind w:left="4576" w:hanging="360"/>
      </w:pPr>
      <w:rPr>
        <w:rFonts w:hint="default"/>
        <w:lang w:val="bs" w:eastAsia="en-US" w:bidi="ar-SA"/>
      </w:rPr>
    </w:lvl>
    <w:lvl w:ilvl="7" w:tplc="2CE23202">
      <w:numFmt w:val="bullet"/>
      <w:lvlText w:val="•"/>
      <w:lvlJc w:val="left"/>
      <w:pPr>
        <w:ind w:left="5198" w:hanging="360"/>
      </w:pPr>
      <w:rPr>
        <w:rFonts w:hint="default"/>
        <w:lang w:val="bs" w:eastAsia="en-US" w:bidi="ar-SA"/>
      </w:rPr>
    </w:lvl>
    <w:lvl w:ilvl="8" w:tplc="CF662B3E">
      <w:numFmt w:val="bullet"/>
      <w:lvlText w:val="•"/>
      <w:lvlJc w:val="left"/>
      <w:pPr>
        <w:ind w:left="5821" w:hanging="360"/>
      </w:pPr>
      <w:rPr>
        <w:rFonts w:hint="default"/>
        <w:lang w:val="bs" w:eastAsia="en-US" w:bidi="ar-SA"/>
      </w:rPr>
    </w:lvl>
  </w:abstractNum>
  <w:abstractNum w:abstractNumId="41" w15:restartNumberingAfterBreak="0">
    <w:nsid w:val="1B122FCB"/>
    <w:multiLevelType w:val="hybridMultilevel"/>
    <w:tmpl w:val="70CA77AE"/>
    <w:lvl w:ilvl="0" w:tplc="AEB0413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B546EE4C">
      <w:numFmt w:val="bullet"/>
      <w:lvlText w:val="•"/>
      <w:lvlJc w:val="left"/>
      <w:pPr>
        <w:ind w:left="1443" w:hanging="360"/>
      </w:pPr>
      <w:rPr>
        <w:rFonts w:hint="default"/>
        <w:lang w:val="bs" w:eastAsia="en-US" w:bidi="ar-SA"/>
      </w:rPr>
    </w:lvl>
    <w:lvl w:ilvl="2" w:tplc="721AD50E">
      <w:numFmt w:val="bullet"/>
      <w:lvlText w:val="•"/>
      <w:lvlJc w:val="left"/>
      <w:pPr>
        <w:ind w:left="2067" w:hanging="360"/>
      </w:pPr>
      <w:rPr>
        <w:rFonts w:hint="default"/>
        <w:lang w:val="bs" w:eastAsia="en-US" w:bidi="ar-SA"/>
      </w:rPr>
    </w:lvl>
    <w:lvl w:ilvl="3" w:tplc="1138EBF0">
      <w:numFmt w:val="bullet"/>
      <w:lvlText w:val="•"/>
      <w:lvlJc w:val="left"/>
      <w:pPr>
        <w:ind w:left="2691" w:hanging="360"/>
      </w:pPr>
      <w:rPr>
        <w:rFonts w:hint="default"/>
        <w:lang w:val="bs" w:eastAsia="en-US" w:bidi="ar-SA"/>
      </w:rPr>
    </w:lvl>
    <w:lvl w:ilvl="4" w:tplc="DD3A7698">
      <w:numFmt w:val="bullet"/>
      <w:lvlText w:val="•"/>
      <w:lvlJc w:val="left"/>
      <w:pPr>
        <w:ind w:left="3315" w:hanging="360"/>
      </w:pPr>
      <w:rPr>
        <w:rFonts w:hint="default"/>
        <w:lang w:val="bs" w:eastAsia="en-US" w:bidi="ar-SA"/>
      </w:rPr>
    </w:lvl>
    <w:lvl w:ilvl="5" w:tplc="08C007DC">
      <w:numFmt w:val="bullet"/>
      <w:lvlText w:val="•"/>
      <w:lvlJc w:val="left"/>
      <w:pPr>
        <w:ind w:left="3939" w:hanging="360"/>
      </w:pPr>
      <w:rPr>
        <w:rFonts w:hint="default"/>
        <w:lang w:val="bs" w:eastAsia="en-US" w:bidi="ar-SA"/>
      </w:rPr>
    </w:lvl>
    <w:lvl w:ilvl="6" w:tplc="EA1E2BAE">
      <w:numFmt w:val="bullet"/>
      <w:lvlText w:val="•"/>
      <w:lvlJc w:val="left"/>
      <w:pPr>
        <w:ind w:left="4562" w:hanging="360"/>
      </w:pPr>
      <w:rPr>
        <w:rFonts w:hint="default"/>
        <w:lang w:val="bs" w:eastAsia="en-US" w:bidi="ar-SA"/>
      </w:rPr>
    </w:lvl>
    <w:lvl w:ilvl="7" w:tplc="3B6E646A">
      <w:numFmt w:val="bullet"/>
      <w:lvlText w:val="•"/>
      <w:lvlJc w:val="left"/>
      <w:pPr>
        <w:ind w:left="5186" w:hanging="360"/>
      </w:pPr>
      <w:rPr>
        <w:rFonts w:hint="default"/>
        <w:lang w:val="bs" w:eastAsia="en-US" w:bidi="ar-SA"/>
      </w:rPr>
    </w:lvl>
    <w:lvl w:ilvl="8" w:tplc="CB3C56E6">
      <w:numFmt w:val="bullet"/>
      <w:lvlText w:val="•"/>
      <w:lvlJc w:val="left"/>
      <w:pPr>
        <w:ind w:left="5810" w:hanging="360"/>
      </w:pPr>
      <w:rPr>
        <w:rFonts w:hint="default"/>
        <w:lang w:val="bs" w:eastAsia="en-US" w:bidi="ar-SA"/>
      </w:rPr>
    </w:lvl>
  </w:abstractNum>
  <w:abstractNum w:abstractNumId="42" w15:restartNumberingAfterBreak="0">
    <w:nsid w:val="1C2B5476"/>
    <w:multiLevelType w:val="hybridMultilevel"/>
    <w:tmpl w:val="DEE0EA10"/>
    <w:lvl w:ilvl="0" w:tplc="E4704BF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F886D1F2">
      <w:numFmt w:val="bullet"/>
      <w:lvlText w:val="•"/>
      <w:lvlJc w:val="left"/>
      <w:pPr>
        <w:ind w:left="1462" w:hanging="360"/>
      </w:pPr>
      <w:rPr>
        <w:rFonts w:hint="default"/>
        <w:lang w:val="bs" w:eastAsia="en-US" w:bidi="ar-SA"/>
      </w:rPr>
    </w:lvl>
    <w:lvl w:ilvl="2" w:tplc="B370459C">
      <w:numFmt w:val="bullet"/>
      <w:lvlText w:val="•"/>
      <w:lvlJc w:val="left"/>
      <w:pPr>
        <w:ind w:left="2084" w:hanging="360"/>
      </w:pPr>
      <w:rPr>
        <w:rFonts w:hint="default"/>
        <w:lang w:val="bs" w:eastAsia="en-US" w:bidi="ar-SA"/>
      </w:rPr>
    </w:lvl>
    <w:lvl w:ilvl="3" w:tplc="CD6EB028">
      <w:numFmt w:val="bullet"/>
      <w:lvlText w:val="•"/>
      <w:lvlJc w:val="left"/>
      <w:pPr>
        <w:ind w:left="2706" w:hanging="360"/>
      </w:pPr>
      <w:rPr>
        <w:rFonts w:hint="default"/>
        <w:lang w:val="bs" w:eastAsia="en-US" w:bidi="ar-SA"/>
      </w:rPr>
    </w:lvl>
    <w:lvl w:ilvl="4" w:tplc="76D2DF72">
      <w:numFmt w:val="bullet"/>
      <w:lvlText w:val="•"/>
      <w:lvlJc w:val="left"/>
      <w:pPr>
        <w:ind w:left="3329" w:hanging="360"/>
      </w:pPr>
      <w:rPr>
        <w:rFonts w:hint="default"/>
        <w:lang w:val="bs" w:eastAsia="en-US" w:bidi="ar-SA"/>
      </w:rPr>
    </w:lvl>
    <w:lvl w:ilvl="5" w:tplc="D6949E34">
      <w:numFmt w:val="bullet"/>
      <w:lvlText w:val="•"/>
      <w:lvlJc w:val="left"/>
      <w:pPr>
        <w:ind w:left="3951" w:hanging="360"/>
      </w:pPr>
      <w:rPr>
        <w:rFonts w:hint="default"/>
        <w:lang w:val="bs" w:eastAsia="en-US" w:bidi="ar-SA"/>
      </w:rPr>
    </w:lvl>
    <w:lvl w:ilvl="6" w:tplc="BDCE1998">
      <w:numFmt w:val="bullet"/>
      <w:lvlText w:val="•"/>
      <w:lvlJc w:val="left"/>
      <w:pPr>
        <w:ind w:left="4573" w:hanging="360"/>
      </w:pPr>
      <w:rPr>
        <w:rFonts w:hint="default"/>
        <w:lang w:val="bs" w:eastAsia="en-US" w:bidi="ar-SA"/>
      </w:rPr>
    </w:lvl>
    <w:lvl w:ilvl="7" w:tplc="3BD277B2">
      <w:numFmt w:val="bullet"/>
      <w:lvlText w:val="•"/>
      <w:lvlJc w:val="left"/>
      <w:pPr>
        <w:ind w:left="5196" w:hanging="360"/>
      </w:pPr>
      <w:rPr>
        <w:rFonts w:hint="default"/>
        <w:lang w:val="bs" w:eastAsia="en-US" w:bidi="ar-SA"/>
      </w:rPr>
    </w:lvl>
    <w:lvl w:ilvl="8" w:tplc="71B6B4E8">
      <w:numFmt w:val="bullet"/>
      <w:lvlText w:val="•"/>
      <w:lvlJc w:val="left"/>
      <w:pPr>
        <w:ind w:left="5818" w:hanging="360"/>
      </w:pPr>
      <w:rPr>
        <w:rFonts w:hint="default"/>
        <w:lang w:val="bs" w:eastAsia="en-US" w:bidi="ar-SA"/>
      </w:rPr>
    </w:lvl>
  </w:abstractNum>
  <w:abstractNum w:abstractNumId="43" w15:restartNumberingAfterBreak="0">
    <w:nsid w:val="1D05083C"/>
    <w:multiLevelType w:val="hybridMultilevel"/>
    <w:tmpl w:val="38CAEEDE"/>
    <w:lvl w:ilvl="0" w:tplc="82B8736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A9C812A4">
      <w:numFmt w:val="bullet"/>
      <w:lvlText w:val="•"/>
      <w:lvlJc w:val="left"/>
      <w:pPr>
        <w:ind w:left="1455" w:hanging="360"/>
      </w:pPr>
      <w:rPr>
        <w:rFonts w:hint="default"/>
        <w:lang w:val="bs" w:eastAsia="en-US" w:bidi="ar-SA"/>
      </w:rPr>
    </w:lvl>
    <w:lvl w:ilvl="2" w:tplc="72CEE092">
      <w:numFmt w:val="bullet"/>
      <w:lvlText w:val="•"/>
      <w:lvlJc w:val="left"/>
      <w:pPr>
        <w:ind w:left="2071" w:hanging="360"/>
      </w:pPr>
      <w:rPr>
        <w:rFonts w:hint="default"/>
        <w:lang w:val="bs" w:eastAsia="en-US" w:bidi="ar-SA"/>
      </w:rPr>
    </w:lvl>
    <w:lvl w:ilvl="3" w:tplc="BE30CD84">
      <w:numFmt w:val="bullet"/>
      <w:lvlText w:val="•"/>
      <w:lvlJc w:val="left"/>
      <w:pPr>
        <w:ind w:left="2686" w:hanging="360"/>
      </w:pPr>
      <w:rPr>
        <w:rFonts w:hint="default"/>
        <w:lang w:val="bs" w:eastAsia="en-US" w:bidi="ar-SA"/>
      </w:rPr>
    </w:lvl>
    <w:lvl w:ilvl="4" w:tplc="BA68970E">
      <w:numFmt w:val="bullet"/>
      <w:lvlText w:val="•"/>
      <w:lvlJc w:val="left"/>
      <w:pPr>
        <w:ind w:left="3302" w:hanging="360"/>
      </w:pPr>
      <w:rPr>
        <w:rFonts w:hint="default"/>
        <w:lang w:val="bs" w:eastAsia="en-US" w:bidi="ar-SA"/>
      </w:rPr>
    </w:lvl>
    <w:lvl w:ilvl="5" w:tplc="5BC050FA">
      <w:numFmt w:val="bullet"/>
      <w:lvlText w:val="•"/>
      <w:lvlJc w:val="left"/>
      <w:pPr>
        <w:ind w:left="3917" w:hanging="360"/>
      </w:pPr>
      <w:rPr>
        <w:rFonts w:hint="default"/>
        <w:lang w:val="bs" w:eastAsia="en-US" w:bidi="ar-SA"/>
      </w:rPr>
    </w:lvl>
    <w:lvl w:ilvl="6" w:tplc="18AC0272">
      <w:numFmt w:val="bullet"/>
      <w:lvlText w:val="•"/>
      <w:lvlJc w:val="left"/>
      <w:pPr>
        <w:ind w:left="4533" w:hanging="360"/>
      </w:pPr>
      <w:rPr>
        <w:rFonts w:hint="default"/>
        <w:lang w:val="bs" w:eastAsia="en-US" w:bidi="ar-SA"/>
      </w:rPr>
    </w:lvl>
    <w:lvl w:ilvl="7" w:tplc="24006962">
      <w:numFmt w:val="bullet"/>
      <w:lvlText w:val="•"/>
      <w:lvlJc w:val="left"/>
      <w:pPr>
        <w:ind w:left="5148" w:hanging="360"/>
      </w:pPr>
      <w:rPr>
        <w:rFonts w:hint="default"/>
        <w:lang w:val="bs" w:eastAsia="en-US" w:bidi="ar-SA"/>
      </w:rPr>
    </w:lvl>
    <w:lvl w:ilvl="8" w:tplc="2D429910">
      <w:numFmt w:val="bullet"/>
      <w:lvlText w:val="•"/>
      <w:lvlJc w:val="left"/>
      <w:pPr>
        <w:ind w:left="5764" w:hanging="360"/>
      </w:pPr>
      <w:rPr>
        <w:rFonts w:hint="default"/>
        <w:lang w:val="bs" w:eastAsia="en-US" w:bidi="ar-SA"/>
      </w:rPr>
    </w:lvl>
  </w:abstractNum>
  <w:abstractNum w:abstractNumId="44" w15:restartNumberingAfterBreak="0">
    <w:nsid w:val="1EDB0160"/>
    <w:multiLevelType w:val="hybridMultilevel"/>
    <w:tmpl w:val="D966B000"/>
    <w:lvl w:ilvl="0" w:tplc="DDA21632">
      <w:numFmt w:val="bullet"/>
      <w:lvlText w:val="•"/>
      <w:lvlJc w:val="left"/>
      <w:pPr>
        <w:ind w:left="720" w:hanging="360"/>
      </w:pPr>
      <w:rPr>
        <w:rFonts w:hint="default"/>
        <w:lang w:val="bs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3535963"/>
    <w:multiLevelType w:val="hybridMultilevel"/>
    <w:tmpl w:val="D76CEA8E"/>
    <w:lvl w:ilvl="0" w:tplc="DF14C5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092AFB60">
      <w:numFmt w:val="bullet"/>
      <w:lvlText w:val="•"/>
      <w:lvlJc w:val="left"/>
      <w:pPr>
        <w:ind w:left="1462" w:hanging="360"/>
      </w:pPr>
      <w:rPr>
        <w:rFonts w:hint="default"/>
        <w:lang w:val="bs" w:eastAsia="en-US" w:bidi="ar-SA"/>
      </w:rPr>
    </w:lvl>
    <w:lvl w:ilvl="2" w:tplc="547466EC">
      <w:numFmt w:val="bullet"/>
      <w:lvlText w:val="•"/>
      <w:lvlJc w:val="left"/>
      <w:pPr>
        <w:ind w:left="2084" w:hanging="360"/>
      </w:pPr>
      <w:rPr>
        <w:rFonts w:hint="default"/>
        <w:lang w:val="bs" w:eastAsia="en-US" w:bidi="ar-SA"/>
      </w:rPr>
    </w:lvl>
    <w:lvl w:ilvl="3" w:tplc="F34099FE">
      <w:numFmt w:val="bullet"/>
      <w:lvlText w:val="•"/>
      <w:lvlJc w:val="left"/>
      <w:pPr>
        <w:ind w:left="2706" w:hanging="360"/>
      </w:pPr>
      <w:rPr>
        <w:rFonts w:hint="default"/>
        <w:lang w:val="bs" w:eastAsia="en-US" w:bidi="ar-SA"/>
      </w:rPr>
    </w:lvl>
    <w:lvl w:ilvl="4" w:tplc="45926938">
      <w:numFmt w:val="bullet"/>
      <w:lvlText w:val="•"/>
      <w:lvlJc w:val="left"/>
      <w:pPr>
        <w:ind w:left="3329" w:hanging="360"/>
      </w:pPr>
      <w:rPr>
        <w:rFonts w:hint="default"/>
        <w:lang w:val="bs" w:eastAsia="en-US" w:bidi="ar-SA"/>
      </w:rPr>
    </w:lvl>
    <w:lvl w:ilvl="5" w:tplc="F4B8DFE4">
      <w:numFmt w:val="bullet"/>
      <w:lvlText w:val="•"/>
      <w:lvlJc w:val="left"/>
      <w:pPr>
        <w:ind w:left="3951" w:hanging="360"/>
      </w:pPr>
      <w:rPr>
        <w:rFonts w:hint="default"/>
        <w:lang w:val="bs" w:eastAsia="en-US" w:bidi="ar-SA"/>
      </w:rPr>
    </w:lvl>
    <w:lvl w:ilvl="6" w:tplc="C122D0DE">
      <w:numFmt w:val="bullet"/>
      <w:lvlText w:val="•"/>
      <w:lvlJc w:val="left"/>
      <w:pPr>
        <w:ind w:left="4573" w:hanging="360"/>
      </w:pPr>
      <w:rPr>
        <w:rFonts w:hint="default"/>
        <w:lang w:val="bs" w:eastAsia="en-US" w:bidi="ar-SA"/>
      </w:rPr>
    </w:lvl>
    <w:lvl w:ilvl="7" w:tplc="8DBE5CCC">
      <w:numFmt w:val="bullet"/>
      <w:lvlText w:val="•"/>
      <w:lvlJc w:val="left"/>
      <w:pPr>
        <w:ind w:left="5196" w:hanging="360"/>
      </w:pPr>
      <w:rPr>
        <w:rFonts w:hint="default"/>
        <w:lang w:val="bs" w:eastAsia="en-US" w:bidi="ar-SA"/>
      </w:rPr>
    </w:lvl>
    <w:lvl w:ilvl="8" w:tplc="756643D8">
      <w:numFmt w:val="bullet"/>
      <w:lvlText w:val="•"/>
      <w:lvlJc w:val="left"/>
      <w:pPr>
        <w:ind w:left="5818" w:hanging="360"/>
      </w:pPr>
      <w:rPr>
        <w:rFonts w:hint="default"/>
        <w:lang w:val="bs" w:eastAsia="en-US" w:bidi="ar-SA"/>
      </w:rPr>
    </w:lvl>
  </w:abstractNum>
  <w:abstractNum w:abstractNumId="46" w15:restartNumberingAfterBreak="0">
    <w:nsid w:val="250448A7"/>
    <w:multiLevelType w:val="hybridMultilevel"/>
    <w:tmpl w:val="1E46DD1E"/>
    <w:lvl w:ilvl="0" w:tplc="7DEEA1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536521F"/>
    <w:multiLevelType w:val="hybridMultilevel"/>
    <w:tmpl w:val="639CB7F2"/>
    <w:lvl w:ilvl="0" w:tplc="041A0005">
      <w:start w:val="1"/>
      <w:numFmt w:val="bullet"/>
      <w:lvlText w:val=""/>
      <w:lvlJc w:val="left"/>
      <w:pPr>
        <w:ind w:left="72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48" w15:restartNumberingAfterBreak="0">
    <w:nsid w:val="2732738F"/>
    <w:multiLevelType w:val="hybridMultilevel"/>
    <w:tmpl w:val="207C80F4"/>
    <w:lvl w:ilvl="0" w:tplc="9F3C731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966E6534">
      <w:numFmt w:val="bullet"/>
      <w:lvlText w:val="•"/>
      <w:lvlJc w:val="left"/>
      <w:pPr>
        <w:ind w:left="1462" w:hanging="360"/>
      </w:pPr>
      <w:rPr>
        <w:rFonts w:hint="default"/>
        <w:lang w:val="bs" w:eastAsia="en-US" w:bidi="ar-SA"/>
      </w:rPr>
    </w:lvl>
    <w:lvl w:ilvl="2" w:tplc="FEB87BA0">
      <w:numFmt w:val="bullet"/>
      <w:lvlText w:val="•"/>
      <w:lvlJc w:val="left"/>
      <w:pPr>
        <w:ind w:left="2085" w:hanging="360"/>
      </w:pPr>
      <w:rPr>
        <w:rFonts w:hint="default"/>
        <w:lang w:val="bs" w:eastAsia="en-US" w:bidi="ar-SA"/>
      </w:rPr>
    </w:lvl>
    <w:lvl w:ilvl="3" w:tplc="08E23DCE">
      <w:numFmt w:val="bullet"/>
      <w:lvlText w:val="•"/>
      <w:lvlJc w:val="left"/>
      <w:pPr>
        <w:ind w:left="2708" w:hanging="360"/>
      </w:pPr>
      <w:rPr>
        <w:rFonts w:hint="default"/>
        <w:lang w:val="bs" w:eastAsia="en-US" w:bidi="ar-SA"/>
      </w:rPr>
    </w:lvl>
    <w:lvl w:ilvl="4" w:tplc="94A04900">
      <w:numFmt w:val="bullet"/>
      <w:lvlText w:val="•"/>
      <w:lvlJc w:val="left"/>
      <w:pPr>
        <w:ind w:left="3330" w:hanging="360"/>
      </w:pPr>
      <w:rPr>
        <w:rFonts w:hint="default"/>
        <w:lang w:val="bs" w:eastAsia="en-US" w:bidi="ar-SA"/>
      </w:rPr>
    </w:lvl>
    <w:lvl w:ilvl="5" w:tplc="F95E4C40">
      <w:numFmt w:val="bullet"/>
      <w:lvlText w:val="•"/>
      <w:lvlJc w:val="left"/>
      <w:pPr>
        <w:ind w:left="3953" w:hanging="360"/>
      </w:pPr>
      <w:rPr>
        <w:rFonts w:hint="default"/>
        <w:lang w:val="bs" w:eastAsia="en-US" w:bidi="ar-SA"/>
      </w:rPr>
    </w:lvl>
    <w:lvl w:ilvl="6" w:tplc="A6F81CF2">
      <w:numFmt w:val="bullet"/>
      <w:lvlText w:val="•"/>
      <w:lvlJc w:val="left"/>
      <w:pPr>
        <w:ind w:left="4576" w:hanging="360"/>
      </w:pPr>
      <w:rPr>
        <w:rFonts w:hint="default"/>
        <w:lang w:val="bs" w:eastAsia="en-US" w:bidi="ar-SA"/>
      </w:rPr>
    </w:lvl>
    <w:lvl w:ilvl="7" w:tplc="B514519C">
      <w:numFmt w:val="bullet"/>
      <w:lvlText w:val="•"/>
      <w:lvlJc w:val="left"/>
      <w:pPr>
        <w:ind w:left="5198" w:hanging="360"/>
      </w:pPr>
      <w:rPr>
        <w:rFonts w:hint="default"/>
        <w:lang w:val="bs" w:eastAsia="en-US" w:bidi="ar-SA"/>
      </w:rPr>
    </w:lvl>
    <w:lvl w:ilvl="8" w:tplc="31226D64">
      <w:numFmt w:val="bullet"/>
      <w:lvlText w:val="•"/>
      <w:lvlJc w:val="left"/>
      <w:pPr>
        <w:ind w:left="5821" w:hanging="360"/>
      </w:pPr>
      <w:rPr>
        <w:rFonts w:hint="default"/>
        <w:lang w:val="bs" w:eastAsia="en-US" w:bidi="ar-SA"/>
      </w:rPr>
    </w:lvl>
  </w:abstractNum>
  <w:abstractNum w:abstractNumId="49" w15:restartNumberingAfterBreak="0">
    <w:nsid w:val="27CB595A"/>
    <w:multiLevelType w:val="hybridMultilevel"/>
    <w:tmpl w:val="3C2CEDA8"/>
    <w:lvl w:ilvl="0" w:tplc="C3F0496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8C24A9A8">
      <w:numFmt w:val="bullet"/>
      <w:lvlText w:val="•"/>
      <w:lvlJc w:val="left"/>
      <w:pPr>
        <w:ind w:left="1462" w:hanging="360"/>
      </w:pPr>
      <w:rPr>
        <w:rFonts w:hint="default"/>
        <w:lang w:val="bs" w:eastAsia="en-US" w:bidi="ar-SA"/>
      </w:rPr>
    </w:lvl>
    <w:lvl w:ilvl="2" w:tplc="2F1CBF96">
      <w:numFmt w:val="bullet"/>
      <w:lvlText w:val="•"/>
      <w:lvlJc w:val="left"/>
      <w:pPr>
        <w:ind w:left="2085" w:hanging="360"/>
      </w:pPr>
      <w:rPr>
        <w:rFonts w:hint="default"/>
        <w:lang w:val="bs" w:eastAsia="en-US" w:bidi="ar-SA"/>
      </w:rPr>
    </w:lvl>
    <w:lvl w:ilvl="3" w:tplc="8EDCFC8C">
      <w:numFmt w:val="bullet"/>
      <w:lvlText w:val="•"/>
      <w:lvlJc w:val="left"/>
      <w:pPr>
        <w:ind w:left="2708" w:hanging="360"/>
      </w:pPr>
      <w:rPr>
        <w:rFonts w:hint="default"/>
        <w:lang w:val="bs" w:eastAsia="en-US" w:bidi="ar-SA"/>
      </w:rPr>
    </w:lvl>
    <w:lvl w:ilvl="4" w:tplc="19F4110C">
      <w:numFmt w:val="bullet"/>
      <w:lvlText w:val="•"/>
      <w:lvlJc w:val="left"/>
      <w:pPr>
        <w:ind w:left="3330" w:hanging="360"/>
      </w:pPr>
      <w:rPr>
        <w:rFonts w:hint="default"/>
        <w:lang w:val="bs" w:eastAsia="en-US" w:bidi="ar-SA"/>
      </w:rPr>
    </w:lvl>
    <w:lvl w:ilvl="5" w:tplc="43E65FB8">
      <w:numFmt w:val="bullet"/>
      <w:lvlText w:val="•"/>
      <w:lvlJc w:val="left"/>
      <w:pPr>
        <w:ind w:left="3953" w:hanging="360"/>
      </w:pPr>
      <w:rPr>
        <w:rFonts w:hint="default"/>
        <w:lang w:val="bs" w:eastAsia="en-US" w:bidi="ar-SA"/>
      </w:rPr>
    </w:lvl>
    <w:lvl w:ilvl="6" w:tplc="71320070">
      <w:numFmt w:val="bullet"/>
      <w:lvlText w:val="•"/>
      <w:lvlJc w:val="left"/>
      <w:pPr>
        <w:ind w:left="4576" w:hanging="360"/>
      </w:pPr>
      <w:rPr>
        <w:rFonts w:hint="default"/>
        <w:lang w:val="bs" w:eastAsia="en-US" w:bidi="ar-SA"/>
      </w:rPr>
    </w:lvl>
    <w:lvl w:ilvl="7" w:tplc="26C47B80">
      <w:numFmt w:val="bullet"/>
      <w:lvlText w:val="•"/>
      <w:lvlJc w:val="left"/>
      <w:pPr>
        <w:ind w:left="5198" w:hanging="360"/>
      </w:pPr>
      <w:rPr>
        <w:rFonts w:hint="default"/>
        <w:lang w:val="bs" w:eastAsia="en-US" w:bidi="ar-SA"/>
      </w:rPr>
    </w:lvl>
    <w:lvl w:ilvl="8" w:tplc="4F18B574">
      <w:numFmt w:val="bullet"/>
      <w:lvlText w:val="•"/>
      <w:lvlJc w:val="left"/>
      <w:pPr>
        <w:ind w:left="5821" w:hanging="360"/>
      </w:pPr>
      <w:rPr>
        <w:rFonts w:hint="default"/>
        <w:lang w:val="bs" w:eastAsia="en-US" w:bidi="ar-SA"/>
      </w:rPr>
    </w:lvl>
  </w:abstractNum>
  <w:abstractNum w:abstractNumId="50" w15:restartNumberingAfterBreak="0">
    <w:nsid w:val="28143F0B"/>
    <w:multiLevelType w:val="hybridMultilevel"/>
    <w:tmpl w:val="A5402B7E"/>
    <w:lvl w:ilvl="0" w:tplc="D4C06C1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DB9CA280">
      <w:numFmt w:val="bullet"/>
      <w:lvlText w:val="•"/>
      <w:lvlJc w:val="left"/>
      <w:pPr>
        <w:ind w:left="1462" w:hanging="360"/>
      </w:pPr>
      <w:rPr>
        <w:rFonts w:hint="default"/>
        <w:lang w:val="bs" w:eastAsia="en-US" w:bidi="ar-SA"/>
      </w:rPr>
    </w:lvl>
    <w:lvl w:ilvl="2" w:tplc="919EF87E">
      <w:numFmt w:val="bullet"/>
      <w:lvlText w:val="•"/>
      <w:lvlJc w:val="left"/>
      <w:pPr>
        <w:ind w:left="2084" w:hanging="360"/>
      </w:pPr>
      <w:rPr>
        <w:rFonts w:hint="default"/>
        <w:lang w:val="bs" w:eastAsia="en-US" w:bidi="ar-SA"/>
      </w:rPr>
    </w:lvl>
    <w:lvl w:ilvl="3" w:tplc="BD9472A0">
      <w:numFmt w:val="bullet"/>
      <w:lvlText w:val="•"/>
      <w:lvlJc w:val="left"/>
      <w:pPr>
        <w:ind w:left="2706" w:hanging="360"/>
      </w:pPr>
      <w:rPr>
        <w:rFonts w:hint="default"/>
        <w:lang w:val="bs" w:eastAsia="en-US" w:bidi="ar-SA"/>
      </w:rPr>
    </w:lvl>
    <w:lvl w:ilvl="4" w:tplc="E4B6A478">
      <w:numFmt w:val="bullet"/>
      <w:lvlText w:val="•"/>
      <w:lvlJc w:val="left"/>
      <w:pPr>
        <w:ind w:left="3329" w:hanging="360"/>
      </w:pPr>
      <w:rPr>
        <w:rFonts w:hint="default"/>
        <w:lang w:val="bs" w:eastAsia="en-US" w:bidi="ar-SA"/>
      </w:rPr>
    </w:lvl>
    <w:lvl w:ilvl="5" w:tplc="0ED2046C">
      <w:numFmt w:val="bullet"/>
      <w:lvlText w:val="•"/>
      <w:lvlJc w:val="left"/>
      <w:pPr>
        <w:ind w:left="3951" w:hanging="360"/>
      </w:pPr>
      <w:rPr>
        <w:rFonts w:hint="default"/>
        <w:lang w:val="bs" w:eastAsia="en-US" w:bidi="ar-SA"/>
      </w:rPr>
    </w:lvl>
    <w:lvl w:ilvl="6" w:tplc="F4A89640">
      <w:numFmt w:val="bullet"/>
      <w:lvlText w:val="•"/>
      <w:lvlJc w:val="left"/>
      <w:pPr>
        <w:ind w:left="4573" w:hanging="360"/>
      </w:pPr>
      <w:rPr>
        <w:rFonts w:hint="default"/>
        <w:lang w:val="bs" w:eastAsia="en-US" w:bidi="ar-SA"/>
      </w:rPr>
    </w:lvl>
    <w:lvl w:ilvl="7" w:tplc="8B9E9260">
      <w:numFmt w:val="bullet"/>
      <w:lvlText w:val="•"/>
      <w:lvlJc w:val="left"/>
      <w:pPr>
        <w:ind w:left="5196" w:hanging="360"/>
      </w:pPr>
      <w:rPr>
        <w:rFonts w:hint="default"/>
        <w:lang w:val="bs" w:eastAsia="en-US" w:bidi="ar-SA"/>
      </w:rPr>
    </w:lvl>
    <w:lvl w:ilvl="8" w:tplc="EF90F300">
      <w:numFmt w:val="bullet"/>
      <w:lvlText w:val="•"/>
      <w:lvlJc w:val="left"/>
      <w:pPr>
        <w:ind w:left="5818" w:hanging="360"/>
      </w:pPr>
      <w:rPr>
        <w:rFonts w:hint="default"/>
        <w:lang w:val="bs" w:eastAsia="en-US" w:bidi="ar-SA"/>
      </w:rPr>
    </w:lvl>
  </w:abstractNum>
  <w:abstractNum w:abstractNumId="51" w15:restartNumberingAfterBreak="0">
    <w:nsid w:val="2B9C2BD6"/>
    <w:multiLevelType w:val="hybridMultilevel"/>
    <w:tmpl w:val="B93A90D2"/>
    <w:lvl w:ilvl="0" w:tplc="363CF9D2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B7140CC4">
      <w:numFmt w:val="bullet"/>
      <w:lvlText w:val="•"/>
      <w:lvlJc w:val="left"/>
      <w:pPr>
        <w:ind w:left="1443" w:hanging="360"/>
      </w:pPr>
      <w:rPr>
        <w:rFonts w:hint="default"/>
        <w:lang w:val="bs" w:eastAsia="en-US" w:bidi="ar-SA"/>
      </w:rPr>
    </w:lvl>
    <w:lvl w:ilvl="2" w:tplc="26889124">
      <w:numFmt w:val="bullet"/>
      <w:lvlText w:val="•"/>
      <w:lvlJc w:val="left"/>
      <w:pPr>
        <w:ind w:left="2067" w:hanging="360"/>
      </w:pPr>
      <w:rPr>
        <w:rFonts w:hint="default"/>
        <w:lang w:val="bs" w:eastAsia="en-US" w:bidi="ar-SA"/>
      </w:rPr>
    </w:lvl>
    <w:lvl w:ilvl="3" w:tplc="BF18A530">
      <w:numFmt w:val="bullet"/>
      <w:lvlText w:val="•"/>
      <w:lvlJc w:val="left"/>
      <w:pPr>
        <w:ind w:left="2691" w:hanging="360"/>
      </w:pPr>
      <w:rPr>
        <w:rFonts w:hint="default"/>
        <w:lang w:val="bs" w:eastAsia="en-US" w:bidi="ar-SA"/>
      </w:rPr>
    </w:lvl>
    <w:lvl w:ilvl="4" w:tplc="CCFA2690">
      <w:numFmt w:val="bullet"/>
      <w:lvlText w:val="•"/>
      <w:lvlJc w:val="left"/>
      <w:pPr>
        <w:ind w:left="3315" w:hanging="360"/>
      </w:pPr>
      <w:rPr>
        <w:rFonts w:hint="default"/>
        <w:lang w:val="bs" w:eastAsia="en-US" w:bidi="ar-SA"/>
      </w:rPr>
    </w:lvl>
    <w:lvl w:ilvl="5" w:tplc="DD3CCC48">
      <w:numFmt w:val="bullet"/>
      <w:lvlText w:val="•"/>
      <w:lvlJc w:val="left"/>
      <w:pPr>
        <w:ind w:left="3939" w:hanging="360"/>
      </w:pPr>
      <w:rPr>
        <w:rFonts w:hint="default"/>
        <w:lang w:val="bs" w:eastAsia="en-US" w:bidi="ar-SA"/>
      </w:rPr>
    </w:lvl>
    <w:lvl w:ilvl="6" w:tplc="62049FAC">
      <w:numFmt w:val="bullet"/>
      <w:lvlText w:val="•"/>
      <w:lvlJc w:val="left"/>
      <w:pPr>
        <w:ind w:left="4562" w:hanging="360"/>
      </w:pPr>
      <w:rPr>
        <w:rFonts w:hint="default"/>
        <w:lang w:val="bs" w:eastAsia="en-US" w:bidi="ar-SA"/>
      </w:rPr>
    </w:lvl>
    <w:lvl w:ilvl="7" w:tplc="0B04FA62">
      <w:numFmt w:val="bullet"/>
      <w:lvlText w:val="•"/>
      <w:lvlJc w:val="left"/>
      <w:pPr>
        <w:ind w:left="5186" w:hanging="360"/>
      </w:pPr>
      <w:rPr>
        <w:rFonts w:hint="default"/>
        <w:lang w:val="bs" w:eastAsia="en-US" w:bidi="ar-SA"/>
      </w:rPr>
    </w:lvl>
    <w:lvl w:ilvl="8" w:tplc="48DA4D7E">
      <w:numFmt w:val="bullet"/>
      <w:lvlText w:val="•"/>
      <w:lvlJc w:val="left"/>
      <w:pPr>
        <w:ind w:left="5810" w:hanging="360"/>
      </w:pPr>
      <w:rPr>
        <w:rFonts w:hint="default"/>
        <w:lang w:val="bs" w:eastAsia="en-US" w:bidi="ar-SA"/>
      </w:rPr>
    </w:lvl>
  </w:abstractNum>
  <w:abstractNum w:abstractNumId="52" w15:restartNumberingAfterBreak="0">
    <w:nsid w:val="2BA341FD"/>
    <w:multiLevelType w:val="multilevel"/>
    <w:tmpl w:val="8F8A40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3" w15:restartNumberingAfterBreak="0">
    <w:nsid w:val="2C5B4C96"/>
    <w:multiLevelType w:val="hybridMultilevel"/>
    <w:tmpl w:val="997817C0"/>
    <w:lvl w:ilvl="0" w:tplc="9AD200D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1D6AC998">
      <w:numFmt w:val="bullet"/>
      <w:lvlText w:val="•"/>
      <w:lvlJc w:val="left"/>
      <w:pPr>
        <w:ind w:left="1462" w:hanging="360"/>
      </w:pPr>
      <w:rPr>
        <w:rFonts w:hint="default"/>
        <w:lang w:val="bs" w:eastAsia="en-US" w:bidi="ar-SA"/>
      </w:rPr>
    </w:lvl>
    <w:lvl w:ilvl="2" w:tplc="6FF8204C">
      <w:numFmt w:val="bullet"/>
      <w:lvlText w:val="•"/>
      <w:lvlJc w:val="left"/>
      <w:pPr>
        <w:ind w:left="2084" w:hanging="360"/>
      </w:pPr>
      <w:rPr>
        <w:rFonts w:hint="default"/>
        <w:lang w:val="bs" w:eastAsia="en-US" w:bidi="ar-SA"/>
      </w:rPr>
    </w:lvl>
    <w:lvl w:ilvl="3" w:tplc="4372EEC8">
      <w:numFmt w:val="bullet"/>
      <w:lvlText w:val="•"/>
      <w:lvlJc w:val="left"/>
      <w:pPr>
        <w:ind w:left="2706" w:hanging="360"/>
      </w:pPr>
      <w:rPr>
        <w:rFonts w:hint="default"/>
        <w:lang w:val="bs" w:eastAsia="en-US" w:bidi="ar-SA"/>
      </w:rPr>
    </w:lvl>
    <w:lvl w:ilvl="4" w:tplc="1C345DAC">
      <w:numFmt w:val="bullet"/>
      <w:lvlText w:val="•"/>
      <w:lvlJc w:val="left"/>
      <w:pPr>
        <w:ind w:left="3329" w:hanging="360"/>
      </w:pPr>
      <w:rPr>
        <w:rFonts w:hint="default"/>
        <w:lang w:val="bs" w:eastAsia="en-US" w:bidi="ar-SA"/>
      </w:rPr>
    </w:lvl>
    <w:lvl w:ilvl="5" w:tplc="0118334A">
      <w:numFmt w:val="bullet"/>
      <w:lvlText w:val="•"/>
      <w:lvlJc w:val="left"/>
      <w:pPr>
        <w:ind w:left="3951" w:hanging="360"/>
      </w:pPr>
      <w:rPr>
        <w:rFonts w:hint="default"/>
        <w:lang w:val="bs" w:eastAsia="en-US" w:bidi="ar-SA"/>
      </w:rPr>
    </w:lvl>
    <w:lvl w:ilvl="6" w:tplc="06E27552">
      <w:numFmt w:val="bullet"/>
      <w:lvlText w:val="•"/>
      <w:lvlJc w:val="left"/>
      <w:pPr>
        <w:ind w:left="4573" w:hanging="360"/>
      </w:pPr>
      <w:rPr>
        <w:rFonts w:hint="default"/>
        <w:lang w:val="bs" w:eastAsia="en-US" w:bidi="ar-SA"/>
      </w:rPr>
    </w:lvl>
    <w:lvl w:ilvl="7" w:tplc="290ADAC6">
      <w:numFmt w:val="bullet"/>
      <w:lvlText w:val="•"/>
      <w:lvlJc w:val="left"/>
      <w:pPr>
        <w:ind w:left="5196" w:hanging="360"/>
      </w:pPr>
      <w:rPr>
        <w:rFonts w:hint="default"/>
        <w:lang w:val="bs" w:eastAsia="en-US" w:bidi="ar-SA"/>
      </w:rPr>
    </w:lvl>
    <w:lvl w:ilvl="8" w:tplc="5E6A9188">
      <w:numFmt w:val="bullet"/>
      <w:lvlText w:val="•"/>
      <w:lvlJc w:val="left"/>
      <w:pPr>
        <w:ind w:left="5818" w:hanging="360"/>
      </w:pPr>
      <w:rPr>
        <w:rFonts w:hint="default"/>
        <w:lang w:val="bs" w:eastAsia="en-US" w:bidi="ar-SA"/>
      </w:rPr>
    </w:lvl>
  </w:abstractNum>
  <w:abstractNum w:abstractNumId="54" w15:restartNumberingAfterBreak="0">
    <w:nsid w:val="2EFF2D20"/>
    <w:multiLevelType w:val="hybridMultilevel"/>
    <w:tmpl w:val="E2E4E8F8"/>
    <w:lvl w:ilvl="0" w:tplc="3696762C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F76CA890">
      <w:numFmt w:val="bullet"/>
      <w:lvlText w:val="•"/>
      <w:lvlJc w:val="left"/>
      <w:pPr>
        <w:ind w:left="1443" w:hanging="360"/>
      </w:pPr>
      <w:rPr>
        <w:rFonts w:hint="default"/>
        <w:lang w:val="bs" w:eastAsia="en-US" w:bidi="ar-SA"/>
      </w:rPr>
    </w:lvl>
    <w:lvl w:ilvl="2" w:tplc="2AAC8742">
      <w:numFmt w:val="bullet"/>
      <w:lvlText w:val="•"/>
      <w:lvlJc w:val="left"/>
      <w:pPr>
        <w:ind w:left="2067" w:hanging="360"/>
      </w:pPr>
      <w:rPr>
        <w:rFonts w:hint="default"/>
        <w:lang w:val="bs" w:eastAsia="en-US" w:bidi="ar-SA"/>
      </w:rPr>
    </w:lvl>
    <w:lvl w:ilvl="3" w:tplc="912A5C3A">
      <w:numFmt w:val="bullet"/>
      <w:lvlText w:val="•"/>
      <w:lvlJc w:val="left"/>
      <w:pPr>
        <w:ind w:left="2691" w:hanging="360"/>
      </w:pPr>
      <w:rPr>
        <w:rFonts w:hint="default"/>
        <w:lang w:val="bs" w:eastAsia="en-US" w:bidi="ar-SA"/>
      </w:rPr>
    </w:lvl>
    <w:lvl w:ilvl="4" w:tplc="AE2200F8">
      <w:numFmt w:val="bullet"/>
      <w:lvlText w:val="•"/>
      <w:lvlJc w:val="left"/>
      <w:pPr>
        <w:ind w:left="3315" w:hanging="360"/>
      </w:pPr>
      <w:rPr>
        <w:rFonts w:hint="default"/>
        <w:lang w:val="bs" w:eastAsia="en-US" w:bidi="ar-SA"/>
      </w:rPr>
    </w:lvl>
    <w:lvl w:ilvl="5" w:tplc="8A427F74">
      <w:numFmt w:val="bullet"/>
      <w:lvlText w:val="•"/>
      <w:lvlJc w:val="left"/>
      <w:pPr>
        <w:ind w:left="3939" w:hanging="360"/>
      </w:pPr>
      <w:rPr>
        <w:rFonts w:hint="default"/>
        <w:lang w:val="bs" w:eastAsia="en-US" w:bidi="ar-SA"/>
      </w:rPr>
    </w:lvl>
    <w:lvl w:ilvl="6" w:tplc="E86056A2">
      <w:numFmt w:val="bullet"/>
      <w:lvlText w:val="•"/>
      <w:lvlJc w:val="left"/>
      <w:pPr>
        <w:ind w:left="4562" w:hanging="360"/>
      </w:pPr>
      <w:rPr>
        <w:rFonts w:hint="default"/>
        <w:lang w:val="bs" w:eastAsia="en-US" w:bidi="ar-SA"/>
      </w:rPr>
    </w:lvl>
    <w:lvl w:ilvl="7" w:tplc="F5B85428">
      <w:numFmt w:val="bullet"/>
      <w:lvlText w:val="•"/>
      <w:lvlJc w:val="left"/>
      <w:pPr>
        <w:ind w:left="5186" w:hanging="360"/>
      </w:pPr>
      <w:rPr>
        <w:rFonts w:hint="default"/>
        <w:lang w:val="bs" w:eastAsia="en-US" w:bidi="ar-SA"/>
      </w:rPr>
    </w:lvl>
    <w:lvl w:ilvl="8" w:tplc="0A7C853C">
      <w:numFmt w:val="bullet"/>
      <w:lvlText w:val="•"/>
      <w:lvlJc w:val="left"/>
      <w:pPr>
        <w:ind w:left="5810" w:hanging="360"/>
      </w:pPr>
      <w:rPr>
        <w:rFonts w:hint="default"/>
        <w:lang w:val="bs" w:eastAsia="en-US" w:bidi="ar-SA"/>
      </w:rPr>
    </w:lvl>
  </w:abstractNum>
  <w:abstractNum w:abstractNumId="55" w15:restartNumberingAfterBreak="0">
    <w:nsid w:val="2F0351E4"/>
    <w:multiLevelType w:val="hybridMultilevel"/>
    <w:tmpl w:val="D6262F12"/>
    <w:lvl w:ilvl="0" w:tplc="2A5465E6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B324169A">
      <w:numFmt w:val="bullet"/>
      <w:lvlText w:val="•"/>
      <w:lvlJc w:val="left"/>
      <w:pPr>
        <w:ind w:left="1464" w:hanging="360"/>
      </w:pPr>
      <w:rPr>
        <w:rFonts w:hint="default"/>
        <w:lang w:val="hr-HR" w:eastAsia="en-US" w:bidi="ar-SA"/>
      </w:rPr>
    </w:lvl>
    <w:lvl w:ilvl="2" w:tplc="87C28ED4">
      <w:numFmt w:val="bullet"/>
      <w:lvlText w:val="•"/>
      <w:lvlJc w:val="left"/>
      <w:pPr>
        <w:ind w:left="2108" w:hanging="360"/>
      </w:pPr>
      <w:rPr>
        <w:rFonts w:hint="default"/>
        <w:lang w:val="hr-HR" w:eastAsia="en-US" w:bidi="ar-SA"/>
      </w:rPr>
    </w:lvl>
    <w:lvl w:ilvl="3" w:tplc="F3EE9FBC">
      <w:numFmt w:val="bullet"/>
      <w:lvlText w:val="•"/>
      <w:lvlJc w:val="left"/>
      <w:pPr>
        <w:ind w:left="2752" w:hanging="360"/>
      </w:pPr>
      <w:rPr>
        <w:rFonts w:hint="default"/>
        <w:lang w:val="hr-HR" w:eastAsia="en-US" w:bidi="ar-SA"/>
      </w:rPr>
    </w:lvl>
    <w:lvl w:ilvl="4" w:tplc="60866FA8">
      <w:numFmt w:val="bullet"/>
      <w:lvlText w:val="•"/>
      <w:lvlJc w:val="left"/>
      <w:pPr>
        <w:ind w:left="3396" w:hanging="360"/>
      </w:pPr>
      <w:rPr>
        <w:rFonts w:hint="default"/>
        <w:lang w:val="hr-HR" w:eastAsia="en-US" w:bidi="ar-SA"/>
      </w:rPr>
    </w:lvl>
    <w:lvl w:ilvl="5" w:tplc="EE32A528">
      <w:numFmt w:val="bullet"/>
      <w:lvlText w:val="•"/>
      <w:lvlJc w:val="left"/>
      <w:pPr>
        <w:ind w:left="4040" w:hanging="360"/>
      </w:pPr>
      <w:rPr>
        <w:rFonts w:hint="default"/>
        <w:lang w:val="hr-HR" w:eastAsia="en-US" w:bidi="ar-SA"/>
      </w:rPr>
    </w:lvl>
    <w:lvl w:ilvl="6" w:tplc="674C3312">
      <w:numFmt w:val="bullet"/>
      <w:lvlText w:val="•"/>
      <w:lvlJc w:val="left"/>
      <w:pPr>
        <w:ind w:left="4684" w:hanging="360"/>
      </w:pPr>
      <w:rPr>
        <w:rFonts w:hint="default"/>
        <w:lang w:val="hr-HR" w:eastAsia="en-US" w:bidi="ar-SA"/>
      </w:rPr>
    </w:lvl>
    <w:lvl w:ilvl="7" w:tplc="C270B79E">
      <w:numFmt w:val="bullet"/>
      <w:lvlText w:val="•"/>
      <w:lvlJc w:val="left"/>
      <w:pPr>
        <w:ind w:left="5328" w:hanging="360"/>
      </w:pPr>
      <w:rPr>
        <w:rFonts w:hint="default"/>
        <w:lang w:val="hr-HR" w:eastAsia="en-US" w:bidi="ar-SA"/>
      </w:rPr>
    </w:lvl>
    <w:lvl w:ilvl="8" w:tplc="C6240BC0">
      <w:numFmt w:val="bullet"/>
      <w:lvlText w:val="•"/>
      <w:lvlJc w:val="left"/>
      <w:pPr>
        <w:ind w:left="5972" w:hanging="360"/>
      </w:pPr>
      <w:rPr>
        <w:rFonts w:hint="default"/>
        <w:lang w:val="hr-HR" w:eastAsia="en-US" w:bidi="ar-SA"/>
      </w:rPr>
    </w:lvl>
  </w:abstractNum>
  <w:abstractNum w:abstractNumId="56" w15:restartNumberingAfterBreak="0">
    <w:nsid w:val="2F896523"/>
    <w:multiLevelType w:val="hybridMultilevel"/>
    <w:tmpl w:val="8AF8B15A"/>
    <w:lvl w:ilvl="0" w:tplc="5748E13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E4DC6358">
      <w:numFmt w:val="bullet"/>
      <w:lvlText w:val="•"/>
      <w:lvlJc w:val="left"/>
      <w:pPr>
        <w:ind w:left="1462" w:hanging="360"/>
      </w:pPr>
      <w:rPr>
        <w:rFonts w:hint="default"/>
        <w:lang w:val="bs" w:eastAsia="en-US" w:bidi="ar-SA"/>
      </w:rPr>
    </w:lvl>
    <w:lvl w:ilvl="2" w:tplc="7E422494">
      <w:numFmt w:val="bullet"/>
      <w:lvlText w:val="•"/>
      <w:lvlJc w:val="left"/>
      <w:pPr>
        <w:ind w:left="2084" w:hanging="360"/>
      </w:pPr>
      <w:rPr>
        <w:rFonts w:hint="default"/>
        <w:lang w:val="bs" w:eastAsia="en-US" w:bidi="ar-SA"/>
      </w:rPr>
    </w:lvl>
    <w:lvl w:ilvl="3" w:tplc="8E6684B2">
      <w:numFmt w:val="bullet"/>
      <w:lvlText w:val="•"/>
      <w:lvlJc w:val="left"/>
      <w:pPr>
        <w:ind w:left="2706" w:hanging="360"/>
      </w:pPr>
      <w:rPr>
        <w:rFonts w:hint="default"/>
        <w:lang w:val="bs" w:eastAsia="en-US" w:bidi="ar-SA"/>
      </w:rPr>
    </w:lvl>
    <w:lvl w:ilvl="4" w:tplc="3D0A23EE">
      <w:numFmt w:val="bullet"/>
      <w:lvlText w:val="•"/>
      <w:lvlJc w:val="left"/>
      <w:pPr>
        <w:ind w:left="3329" w:hanging="360"/>
      </w:pPr>
      <w:rPr>
        <w:rFonts w:hint="default"/>
        <w:lang w:val="bs" w:eastAsia="en-US" w:bidi="ar-SA"/>
      </w:rPr>
    </w:lvl>
    <w:lvl w:ilvl="5" w:tplc="D50CD3C8">
      <w:numFmt w:val="bullet"/>
      <w:lvlText w:val="•"/>
      <w:lvlJc w:val="left"/>
      <w:pPr>
        <w:ind w:left="3951" w:hanging="360"/>
      </w:pPr>
      <w:rPr>
        <w:rFonts w:hint="default"/>
        <w:lang w:val="bs" w:eastAsia="en-US" w:bidi="ar-SA"/>
      </w:rPr>
    </w:lvl>
    <w:lvl w:ilvl="6" w:tplc="22B4A60C">
      <w:numFmt w:val="bullet"/>
      <w:lvlText w:val="•"/>
      <w:lvlJc w:val="left"/>
      <w:pPr>
        <w:ind w:left="4573" w:hanging="360"/>
      </w:pPr>
      <w:rPr>
        <w:rFonts w:hint="default"/>
        <w:lang w:val="bs" w:eastAsia="en-US" w:bidi="ar-SA"/>
      </w:rPr>
    </w:lvl>
    <w:lvl w:ilvl="7" w:tplc="94EE12A0">
      <w:numFmt w:val="bullet"/>
      <w:lvlText w:val="•"/>
      <w:lvlJc w:val="left"/>
      <w:pPr>
        <w:ind w:left="5196" w:hanging="360"/>
      </w:pPr>
      <w:rPr>
        <w:rFonts w:hint="default"/>
        <w:lang w:val="bs" w:eastAsia="en-US" w:bidi="ar-SA"/>
      </w:rPr>
    </w:lvl>
    <w:lvl w:ilvl="8" w:tplc="E1A648B4">
      <w:numFmt w:val="bullet"/>
      <w:lvlText w:val="•"/>
      <w:lvlJc w:val="left"/>
      <w:pPr>
        <w:ind w:left="5818" w:hanging="360"/>
      </w:pPr>
      <w:rPr>
        <w:rFonts w:hint="default"/>
        <w:lang w:val="bs" w:eastAsia="en-US" w:bidi="ar-SA"/>
      </w:rPr>
    </w:lvl>
  </w:abstractNum>
  <w:abstractNum w:abstractNumId="57" w15:restartNumberingAfterBreak="0">
    <w:nsid w:val="2FDB2DED"/>
    <w:multiLevelType w:val="hybridMultilevel"/>
    <w:tmpl w:val="500E9F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722F9E"/>
    <w:multiLevelType w:val="hybridMultilevel"/>
    <w:tmpl w:val="D802761E"/>
    <w:lvl w:ilvl="0" w:tplc="E52C6EEC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B6322800">
      <w:numFmt w:val="bullet"/>
      <w:lvlText w:val="•"/>
      <w:lvlJc w:val="left"/>
      <w:pPr>
        <w:ind w:left="1443" w:hanging="360"/>
      </w:pPr>
      <w:rPr>
        <w:rFonts w:hint="default"/>
        <w:lang w:val="bs" w:eastAsia="en-US" w:bidi="ar-SA"/>
      </w:rPr>
    </w:lvl>
    <w:lvl w:ilvl="2" w:tplc="E3222BA6">
      <w:numFmt w:val="bullet"/>
      <w:lvlText w:val="•"/>
      <w:lvlJc w:val="left"/>
      <w:pPr>
        <w:ind w:left="2067" w:hanging="360"/>
      </w:pPr>
      <w:rPr>
        <w:rFonts w:hint="default"/>
        <w:lang w:val="bs" w:eastAsia="en-US" w:bidi="ar-SA"/>
      </w:rPr>
    </w:lvl>
    <w:lvl w:ilvl="3" w:tplc="F64ECD3A">
      <w:numFmt w:val="bullet"/>
      <w:lvlText w:val="•"/>
      <w:lvlJc w:val="left"/>
      <w:pPr>
        <w:ind w:left="2691" w:hanging="360"/>
      </w:pPr>
      <w:rPr>
        <w:rFonts w:hint="default"/>
        <w:lang w:val="bs" w:eastAsia="en-US" w:bidi="ar-SA"/>
      </w:rPr>
    </w:lvl>
    <w:lvl w:ilvl="4" w:tplc="BBA8B05E">
      <w:numFmt w:val="bullet"/>
      <w:lvlText w:val="•"/>
      <w:lvlJc w:val="left"/>
      <w:pPr>
        <w:ind w:left="3315" w:hanging="360"/>
      </w:pPr>
      <w:rPr>
        <w:rFonts w:hint="default"/>
        <w:lang w:val="bs" w:eastAsia="en-US" w:bidi="ar-SA"/>
      </w:rPr>
    </w:lvl>
    <w:lvl w:ilvl="5" w:tplc="8FB24190">
      <w:numFmt w:val="bullet"/>
      <w:lvlText w:val="•"/>
      <w:lvlJc w:val="left"/>
      <w:pPr>
        <w:ind w:left="3939" w:hanging="360"/>
      </w:pPr>
      <w:rPr>
        <w:rFonts w:hint="default"/>
        <w:lang w:val="bs" w:eastAsia="en-US" w:bidi="ar-SA"/>
      </w:rPr>
    </w:lvl>
    <w:lvl w:ilvl="6" w:tplc="940E48E8">
      <w:numFmt w:val="bullet"/>
      <w:lvlText w:val="•"/>
      <w:lvlJc w:val="left"/>
      <w:pPr>
        <w:ind w:left="4562" w:hanging="360"/>
      </w:pPr>
      <w:rPr>
        <w:rFonts w:hint="default"/>
        <w:lang w:val="bs" w:eastAsia="en-US" w:bidi="ar-SA"/>
      </w:rPr>
    </w:lvl>
    <w:lvl w:ilvl="7" w:tplc="4DE49878">
      <w:numFmt w:val="bullet"/>
      <w:lvlText w:val="•"/>
      <w:lvlJc w:val="left"/>
      <w:pPr>
        <w:ind w:left="5186" w:hanging="360"/>
      </w:pPr>
      <w:rPr>
        <w:rFonts w:hint="default"/>
        <w:lang w:val="bs" w:eastAsia="en-US" w:bidi="ar-SA"/>
      </w:rPr>
    </w:lvl>
    <w:lvl w:ilvl="8" w:tplc="D42C452A">
      <w:numFmt w:val="bullet"/>
      <w:lvlText w:val="•"/>
      <w:lvlJc w:val="left"/>
      <w:pPr>
        <w:ind w:left="5810" w:hanging="360"/>
      </w:pPr>
      <w:rPr>
        <w:rFonts w:hint="default"/>
        <w:lang w:val="bs" w:eastAsia="en-US" w:bidi="ar-SA"/>
      </w:rPr>
    </w:lvl>
  </w:abstractNum>
  <w:abstractNum w:abstractNumId="59" w15:restartNumberingAfterBreak="0">
    <w:nsid w:val="325B140F"/>
    <w:multiLevelType w:val="hybridMultilevel"/>
    <w:tmpl w:val="8690DAF6"/>
    <w:lvl w:ilvl="0" w:tplc="BC4C579E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A7ACDB5C">
      <w:numFmt w:val="bullet"/>
      <w:lvlText w:val="•"/>
      <w:lvlJc w:val="left"/>
      <w:pPr>
        <w:ind w:left="1445" w:hanging="360"/>
      </w:pPr>
      <w:rPr>
        <w:rFonts w:hint="default"/>
        <w:lang w:val="bs" w:eastAsia="en-US" w:bidi="ar-SA"/>
      </w:rPr>
    </w:lvl>
    <w:lvl w:ilvl="2" w:tplc="E134242C">
      <w:numFmt w:val="bullet"/>
      <w:lvlText w:val="•"/>
      <w:lvlJc w:val="left"/>
      <w:pPr>
        <w:ind w:left="2071" w:hanging="360"/>
      </w:pPr>
      <w:rPr>
        <w:rFonts w:hint="default"/>
        <w:lang w:val="bs" w:eastAsia="en-US" w:bidi="ar-SA"/>
      </w:rPr>
    </w:lvl>
    <w:lvl w:ilvl="3" w:tplc="06F8DA30">
      <w:numFmt w:val="bullet"/>
      <w:lvlText w:val="•"/>
      <w:lvlJc w:val="left"/>
      <w:pPr>
        <w:ind w:left="2697" w:hanging="360"/>
      </w:pPr>
      <w:rPr>
        <w:rFonts w:hint="default"/>
        <w:lang w:val="bs" w:eastAsia="en-US" w:bidi="ar-SA"/>
      </w:rPr>
    </w:lvl>
    <w:lvl w:ilvl="4" w:tplc="0B08AF38">
      <w:numFmt w:val="bullet"/>
      <w:lvlText w:val="•"/>
      <w:lvlJc w:val="left"/>
      <w:pPr>
        <w:ind w:left="3323" w:hanging="360"/>
      </w:pPr>
      <w:rPr>
        <w:rFonts w:hint="default"/>
        <w:lang w:val="bs" w:eastAsia="en-US" w:bidi="ar-SA"/>
      </w:rPr>
    </w:lvl>
    <w:lvl w:ilvl="5" w:tplc="8B969326">
      <w:numFmt w:val="bullet"/>
      <w:lvlText w:val="•"/>
      <w:lvlJc w:val="left"/>
      <w:pPr>
        <w:ind w:left="3949" w:hanging="360"/>
      </w:pPr>
      <w:rPr>
        <w:rFonts w:hint="default"/>
        <w:lang w:val="bs" w:eastAsia="en-US" w:bidi="ar-SA"/>
      </w:rPr>
    </w:lvl>
    <w:lvl w:ilvl="6" w:tplc="9BFA7096">
      <w:numFmt w:val="bullet"/>
      <w:lvlText w:val="•"/>
      <w:lvlJc w:val="left"/>
      <w:pPr>
        <w:ind w:left="4574" w:hanging="360"/>
      </w:pPr>
      <w:rPr>
        <w:rFonts w:hint="default"/>
        <w:lang w:val="bs" w:eastAsia="en-US" w:bidi="ar-SA"/>
      </w:rPr>
    </w:lvl>
    <w:lvl w:ilvl="7" w:tplc="93F6C0FC">
      <w:numFmt w:val="bullet"/>
      <w:lvlText w:val="•"/>
      <w:lvlJc w:val="left"/>
      <w:pPr>
        <w:ind w:left="5200" w:hanging="360"/>
      </w:pPr>
      <w:rPr>
        <w:rFonts w:hint="default"/>
        <w:lang w:val="bs" w:eastAsia="en-US" w:bidi="ar-SA"/>
      </w:rPr>
    </w:lvl>
    <w:lvl w:ilvl="8" w:tplc="0502809E">
      <w:numFmt w:val="bullet"/>
      <w:lvlText w:val="•"/>
      <w:lvlJc w:val="left"/>
      <w:pPr>
        <w:ind w:left="5826" w:hanging="360"/>
      </w:pPr>
      <w:rPr>
        <w:rFonts w:hint="default"/>
        <w:lang w:val="bs" w:eastAsia="en-US" w:bidi="ar-SA"/>
      </w:rPr>
    </w:lvl>
  </w:abstractNum>
  <w:abstractNum w:abstractNumId="60" w15:restartNumberingAfterBreak="0">
    <w:nsid w:val="32E37D69"/>
    <w:multiLevelType w:val="hybridMultilevel"/>
    <w:tmpl w:val="E24CFBA2"/>
    <w:lvl w:ilvl="0" w:tplc="73EEC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31D1F92"/>
    <w:multiLevelType w:val="hybridMultilevel"/>
    <w:tmpl w:val="CD46A808"/>
    <w:lvl w:ilvl="0" w:tplc="BC6AE1D8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BA3070CA">
      <w:numFmt w:val="bullet"/>
      <w:lvlText w:val="•"/>
      <w:lvlJc w:val="left"/>
      <w:pPr>
        <w:ind w:left="1443" w:hanging="360"/>
      </w:pPr>
      <w:rPr>
        <w:rFonts w:hint="default"/>
        <w:lang w:val="bs" w:eastAsia="en-US" w:bidi="ar-SA"/>
      </w:rPr>
    </w:lvl>
    <w:lvl w:ilvl="2" w:tplc="65365C70">
      <w:numFmt w:val="bullet"/>
      <w:lvlText w:val="•"/>
      <w:lvlJc w:val="left"/>
      <w:pPr>
        <w:ind w:left="2067" w:hanging="360"/>
      </w:pPr>
      <w:rPr>
        <w:rFonts w:hint="default"/>
        <w:lang w:val="bs" w:eastAsia="en-US" w:bidi="ar-SA"/>
      </w:rPr>
    </w:lvl>
    <w:lvl w:ilvl="3" w:tplc="CAB077D2">
      <w:numFmt w:val="bullet"/>
      <w:lvlText w:val="•"/>
      <w:lvlJc w:val="left"/>
      <w:pPr>
        <w:ind w:left="2691" w:hanging="360"/>
      </w:pPr>
      <w:rPr>
        <w:rFonts w:hint="default"/>
        <w:lang w:val="bs" w:eastAsia="en-US" w:bidi="ar-SA"/>
      </w:rPr>
    </w:lvl>
    <w:lvl w:ilvl="4" w:tplc="37B44EAE">
      <w:numFmt w:val="bullet"/>
      <w:lvlText w:val="•"/>
      <w:lvlJc w:val="left"/>
      <w:pPr>
        <w:ind w:left="3315" w:hanging="360"/>
      </w:pPr>
      <w:rPr>
        <w:rFonts w:hint="default"/>
        <w:lang w:val="bs" w:eastAsia="en-US" w:bidi="ar-SA"/>
      </w:rPr>
    </w:lvl>
    <w:lvl w:ilvl="5" w:tplc="EF9AA304">
      <w:numFmt w:val="bullet"/>
      <w:lvlText w:val="•"/>
      <w:lvlJc w:val="left"/>
      <w:pPr>
        <w:ind w:left="3939" w:hanging="360"/>
      </w:pPr>
      <w:rPr>
        <w:rFonts w:hint="default"/>
        <w:lang w:val="bs" w:eastAsia="en-US" w:bidi="ar-SA"/>
      </w:rPr>
    </w:lvl>
    <w:lvl w:ilvl="6" w:tplc="4D2639B2">
      <w:numFmt w:val="bullet"/>
      <w:lvlText w:val="•"/>
      <w:lvlJc w:val="left"/>
      <w:pPr>
        <w:ind w:left="4562" w:hanging="360"/>
      </w:pPr>
      <w:rPr>
        <w:rFonts w:hint="default"/>
        <w:lang w:val="bs" w:eastAsia="en-US" w:bidi="ar-SA"/>
      </w:rPr>
    </w:lvl>
    <w:lvl w:ilvl="7" w:tplc="BFCA49F0">
      <w:numFmt w:val="bullet"/>
      <w:lvlText w:val="•"/>
      <w:lvlJc w:val="left"/>
      <w:pPr>
        <w:ind w:left="5186" w:hanging="360"/>
      </w:pPr>
      <w:rPr>
        <w:rFonts w:hint="default"/>
        <w:lang w:val="bs" w:eastAsia="en-US" w:bidi="ar-SA"/>
      </w:rPr>
    </w:lvl>
    <w:lvl w:ilvl="8" w:tplc="E5CEB830">
      <w:numFmt w:val="bullet"/>
      <w:lvlText w:val="•"/>
      <w:lvlJc w:val="left"/>
      <w:pPr>
        <w:ind w:left="5810" w:hanging="360"/>
      </w:pPr>
      <w:rPr>
        <w:rFonts w:hint="default"/>
        <w:lang w:val="bs" w:eastAsia="en-US" w:bidi="ar-SA"/>
      </w:rPr>
    </w:lvl>
  </w:abstractNum>
  <w:abstractNum w:abstractNumId="62" w15:restartNumberingAfterBreak="0">
    <w:nsid w:val="33503D7F"/>
    <w:multiLevelType w:val="multilevel"/>
    <w:tmpl w:val="E01E8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68A0A78"/>
    <w:multiLevelType w:val="hybridMultilevel"/>
    <w:tmpl w:val="AC78167A"/>
    <w:lvl w:ilvl="0" w:tplc="A02EAE9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59E2B582">
      <w:numFmt w:val="bullet"/>
      <w:lvlText w:val="•"/>
      <w:lvlJc w:val="left"/>
      <w:pPr>
        <w:ind w:left="1462" w:hanging="360"/>
      </w:pPr>
      <w:rPr>
        <w:rFonts w:hint="default"/>
        <w:lang w:val="bs" w:eastAsia="en-US" w:bidi="ar-SA"/>
      </w:rPr>
    </w:lvl>
    <w:lvl w:ilvl="2" w:tplc="E60AB402">
      <w:numFmt w:val="bullet"/>
      <w:lvlText w:val="•"/>
      <w:lvlJc w:val="left"/>
      <w:pPr>
        <w:ind w:left="2084" w:hanging="360"/>
      </w:pPr>
      <w:rPr>
        <w:rFonts w:hint="default"/>
        <w:lang w:val="bs" w:eastAsia="en-US" w:bidi="ar-SA"/>
      </w:rPr>
    </w:lvl>
    <w:lvl w:ilvl="3" w:tplc="466061E2">
      <w:numFmt w:val="bullet"/>
      <w:lvlText w:val="•"/>
      <w:lvlJc w:val="left"/>
      <w:pPr>
        <w:ind w:left="2706" w:hanging="360"/>
      </w:pPr>
      <w:rPr>
        <w:rFonts w:hint="default"/>
        <w:lang w:val="bs" w:eastAsia="en-US" w:bidi="ar-SA"/>
      </w:rPr>
    </w:lvl>
    <w:lvl w:ilvl="4" w:tplc="A90CBA54">
      <w:numFmt w:val="bullet"/>
      <w:lvlText w:val="•"/>
      <w:lvlJc w:val="left"/>
      <w:pPr>
        <w:ind w:left="3329" w:hanging="360"/>
      </w:pPr>
      <w:rPr>
        <w:rFonts w:hint="default"/>
        <w:lang w:val="bs" w:eastAsia="en-US" w:bidi="ar-SA"/>
      </w:rPr>
    </w:lvl>
    <w:lvl w:ilvl="5" w:tplc="A4389162">
      <w:numFmt w:val="bullet"/>
      <w:lvlText w:val="•"/>
      <w:lvlJc w:val="left"/>
      <w:pPr>
        <w:ind w:left="3951" w:hanging="360"/>
      </w:pPr>
      <w:rPr>
        <w:rFonts w:hint="default"/>
        <w:lang w:val="bs" w:eastAsia="en-US" w:bidi="ar-SA"/>
      </w:rPr>
    </w:lvl>
    <w:lvl w:ilvl="6" w:tplc="0562E8D2">
      <w:numFmt w:val="bullet"/>
      <w:lvlText w:val="•"/>
      <w:lvlJc w:val="left"/>
      <w:pPr>
        <w:ind w:left="4573" w:hanging="360"/>
      </w:pPr>
      <w:rPr>
        <w:rFonts w:hint="default"/>
        <w:lang w:val="bs" w:eastAsia="en-US" w:bidi="ar-SA"/>
      </w:rPr>
    </w:lvl>
    <w:lvl w:ilvl="7" w:tplc="5DF847B6">
      <w:numFmt w:val="bullet"/>
      <w:lvlText w:val="•"/>
      <w:lvlJc w:val="left"/>
      <w:pPr>
        <w:ind w:left="5196" w:hanging="360"/>
      </w:pPr>
      <w:rPr>
        <w:rFonts w:hint="default"/>
        <w:lang w:val="bs" w:eastAsia="en-US" w:bidi="ar-SA"/>
      </w:rPr>
    </w:lvl>
    <w:lvl w:ilvl="8" w:tplc="A8AA25CC">
      <w:numFmt w:val="bullet"/>
      <w:lvlText w:val="•"/>
      <w:lvlJc w:val="left"/>
      <w:pPr>
        <w:ind w:left="5818" w:hanging="360"/>
      </w:pPr>
      <w:rPr>
        <w:rFonts w:hint="default"/>
        <w:lang w:val="bs" w:eastAsia="en-US" w:bidi="ar-SA"/>
      </w:rPr>
    </w:lvl>
  </w:abstractNum>
  <w:abstractNum w:abstractNumId="64" w15:restartNumberingAfterBreak="0">
    <w:nsid w:val="393D2595"/>
    <w:multiLevelType w:val="hybridMultilevel"/>
    <w:tmpl w:val="D7A8E660"/>
    <w:lvl w:ilvl="0" w:tplc="A1B4E7A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63F89C42">
      <w:numFmt w:val="bullet"/>
      <w:lvlText w:val="•"/>
      <w:lvlJc w:val="left"/>
      <w:pPr>
        <w:ind w:left="1443" w:hanging="360"/>
      </w:pPr>
      <w:rPr>
        <w:rFonts w:hint="default"/>
        <w:lang w:val="bs" w:eastAsia="en-US" w:bidi="ar-SA"/>
      </w:rPr>
    </w:lvl>
    <w:lvl w:ilvl="2" w:tplc="F520896C">
      <w:numFmt w:val="bullet"/>
      <w:lvlText w:val="•"/>
      <w:lvlJc w:val="left"/>
      <w:pPr>
        <w:ind w:left="2067" w:hanging="360"/>
      </w:pPr>
      <w:rPr>
        <w:rFonts w:hint="default"/>
        <w:lang w:val="bs" w:eastAsia="en-US" w:bidi="ar-SA"/>
      </w:rPr>
    </w:lvl>
    <w:lvl w:ilvl="3" w:tplc="8B4C7C2E">
      <w:numFmt w:val="bullet"/>
      <w:lvlText w:val="•"/>
      <w:lvlJc w:val="left"/>
      <w:pPr>
        <w:ind w:left="2691" w:hanging="360"/>
      </w:pPr>
      <w:rPr>
        <w:rFonts w:hint="default"/>
        <w:lang w:val="bs" w:eastAsia="en-US" w:bidi="ar-SA"/>
      </w:rPr>
    </w:lvl>
    <w:lvl w:ilvl="4" w:tplc="8A567E98">
      <w:numFmt w:val="bullet"/>
      <w:lvlText w:val="•"/>
      <w:lvlJc w:val="left"/>
      <w:pPr>
        <w:ind w:left="3315" w:hanging="360"/>
      </w:pPr>
      <w:rPr>
        <w:rFonts w:hint="default"/>
        <w:lang w:val="bs" w:eastAsia="en-US" w:bidi="ar-SA"/>
      </w:rPr>
    </w:lvl>
    <w:lvl w:ilvl="5" w:tplc="F4D8BF48">
      <w:numFmt w:val="bullet"/>
      <w:lvlText w:val="•"/>
      <w:lvlJc w:val="left"/>
      <w:pPr>
        <w:ind w:left="3939" w:hanging="360"/>
      </w:pPr>
      <w:rPr>
        <w:rFonts w:hint="default"/>
        <w:lang w:val="bs" w:eastAsia="en-US" w:bidi="ar-SA"/>
      </w:rPr>
    </w:lvl>
    <w:lvl w:ilvl="6" w:tplc="C3007FEC">
      <w:numFmt w:val="bullet"/>
      <w:lvlText w:val="•"/>
      <w:lvlJc w:val="left"/>
      <w:pPr>
        <w:ind w:left="4562" w:hanging="360"/>
      </w:pPr>
      <w:rPr>
        <w:rFonts w:hint="default"/>
        <w:lang w:val="bs" w:eastAsia="en-US" w:bidi="ar-SA"/>
      </w:rPr>
    </w:lvl>
    <w:lvl w:ilvl="7" w:tplc="26A25FA6">
      <w:numFmt w:val="bullet"/>
      <w:lvlText w:val="•"/>
      <w:lvlJc w:val="left"/>
      <w:pPr>
        <w:ind w:left="5186" w:hanging="360"/>
      </w:pPr>
      <w:rPr>
        <w:rFonts w:hint="default"/>
        <w:lang w:val="bs" w:eastAsia="en-US" w:bidi="ar-SA"/>
      </w:rPr>
    </w:lvl>
    <w:lvl w:ilvl="8" w:tplc="B86A6D8C">
      <w:numFmt w:val="bullet"/>
      <w:lvlText w:val="•"/>
      <w:lvlJc w:val="left"/>
      <w:pPr>
        <w:ind w:left="5810" w:hanging="360"/>
      </w:pPr>
      <w:rPr>
        <w:rFonts w:hint="default"/>
        <w:lang w:val="bs" w:eastAsia="en-US" w:bidi="ar-SA"/>
      </w:rPr>
    </w:lvl>
  </w:abstractNum>
  <w:abstractNum w:abstractNumId="65" w15:restartNumberingAfterBreak="0">
    <w:nsid w:val="3B2D001F"/>
    <w:multiLevelType w:val="hybridMultilevel"/>
    <w:tmpl w:val="E58A75AE"/>
    <w:lvl w:ilvl="0" w:tplc="041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  <w:w w:val="100"/>
        <w:lang w:val="hr-HR" w:eastAsia="en-US" w:bidi="ar-SA"/>
      </w:rPr>
    </w:lvl>
    <w:lvl w:ilvl="1" w:tplc="FFFFFFFF">
      <w:numFmt w:val="bullet"/>
      <w:lvlText w:val="•"/>
      <w:lvlJc w:val="left"/>
      <w:pPr>
        <w:ind w:left="1464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108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752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396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040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4684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5328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5972" w:hanging="360"/>
      </w:pPr>
      <w:rPr>
        <w:rFonts w:hint="default"/>
        <w:lang w:val="hr-HR" w:eastAsia="en-US" w:bidi="ar-SA"/>
      </w:rPr>
    </w:lvl>
  </w:abstractNum>
  <w:abstractNum w:abstractNumId="66" w15:restartNumberingAfterBreak="0">
    <w:nsid w:val="3D080D70"/>
    <w:multiLevelType w:val="hybridMultilevel"/>
    <w:tmpl w:val="6BBEDB2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0663A4A"/>
    <w:multiLevelType w:val="hybridMultilevel"/>
    <w:tmpl w:val="C3C2730E"/>
    <w:lvl w:ilvl="0" w:tplc="46825A1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3E743E62">
      <w:numFmt w:val="bullet"/>
      <w:lvlText w:val="•"/>
      <w:lvlJc w:val="left"/>
      <w:pPr>
        <w:ind w:left="1443" w:hanging="360"/>
      </w:pPr>
      <w:rPr>
        <w:rFonts w:hint="default"/>
        <w:lang w:val="bs" w:eastAsia="en-US" w:bidi="ar-SA"/>
      </w:rPr>
    </w:lvl>
    <w:lvl w:ilvl="2" w:tplc="BFB4DD8C">
      <w:numFmt w:val="bullet"/>
      <w:lvlText w:val="•"/>
      <w:lvlJc w:val="left"/>
      <w:pPr>
        <w:ind w:left="2067" w:hanging="360"/>
      </w:pPr>
      <w:rPr>
        <w:rFonts w:hint="default"/>
        <w:lang w:val="bs" w:eastAsia="en-US" w:bidi="ar-SA"/>
      </w:rPr>
    </w:lvl>
    <w:lvl w:ilvl="3" w:tplc="F85CA7EE">
      <w:numFmt w:val="bullet"/>
      <w:lvlText w:val="•"/>
      <w:lvlJc w:val="left"/>
      <w:pPr>
        <w:ind w:left="2691" w:hanging="360"/>
      </w:pPr>
      <w:rPr>
        <w:rFonts w:hint="default"/>
        <w:lang w:val="bs" w:eastAsia="en-US" w:bidi="ar-SA"/>
      </w:rPr>
    </w:lvl>
    <w:lvl w:ilvl="4" w:tplc="CD9EC282">
      <w:numFmt w:val="bullet"/>
      <w:lvlText w:val="•"/>
      <w:lvlJc w:val="left"/>
      <w:pPr>
        <w:ind w:left="3315" w:hanging="360"/>
      </w:pPr>
      <w:rPr>
        <w:rFonts w:hint="default"/>
        <w:lang w:val="bs" w:eastAsia="en-US" w:bidi="ar-SA"/>
      </w:rPr>
    </w:lvl>
    <w:lvl w:ilvl="5" w:tplc="7A2A2B16">
      <w:numFmt w:val="bullet"/>
      <w:lvlText w:val="•"/>
      <w:lvlJc w:val="left"/>
      <w:pPr>
        <w:ind w:left="3939" w:hanging="360"/>
      </w:pPr>
      <w:rPr>
        <w:rFonts w:hint="default"/>
        <w:lang w:val="bs" w:eastAsia="en-US" w:bidi="ar-SA"/>
      </w:rPr>
    </w:lvl>
    <w:lvl w:ilvl="6" w:tplc="3D86CBC2">
      <w:numFmt w:val="bullet"/>
      <w:lvlText w:val="•"/>
      <w:lvlJc w:val="left"/>
      <w:pPr>
        <w:ind w:left="4562" w:hanging="360"/>
      </w:pPr>
      <w:rPr>
        <w:rFonts w:hint="default"/>
        <w:lang w:val="bs" w:eastAsia="en-US" w:bidi="ar-SA"/>
      </w:rPr>
    </w:lvl>
    <w:lvl w:ilvl="7" w:tplc="66740006">
      <w:numFmt w:val="bullet"/>
      <w:lvlText w:val="•"/>
      <w:lvlJc w:val="left"/>
      <w:pPr>
        <w:ind w:left="5186" w:hanging="360"/>
      </w:pPr>
      <w:rPr>
        <w:rFonts w:hint="default"/>
        <w:lang w:val="bs" w:eastAsia="en-US" w:bidi="ar-SA"/>
      </w:rPr>
    </w:lvl>
    <w:lvl w:ilvl="8" w:tplc="379830BA">
      <w:numFmt w:val="bullet"/>
      <w:lvlText w:val="•"/>
      <w:lvlJc w:val="left"/>
      <w:pPr>
        <w:ind w:left="5810" w:hanging="360"/>
      </w:pPr>
      <w:rPr>
        <w:rFonts w:hint="default"/>
        <w:lang w:val="bs" w:eastAsia="en-US" w:bidi="ar-SA"/>
      </w:rPr>
    </w:lvl>
  </w:abstractNum>
  <w:abstractNum w:abstractNumId="68" w15:restartNumberingAfterBreak="0">
    <w:nsid w:val="40CC1E0A"/>
    <w:multiLevelType w:val="hybridMultilevel"/>
    <w:tmpl w:val="5FD4ACCC"/>
    <w:lvl w:ilvl="0" w:tplc="7840A81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7A58F216">
      <w:numFmt w:val="bullet"/>
      <w:lvlText w:val="•"/>
      <w:lvlJc w:val="left"/>
      <w:pPr>
        <w:ind w:left="1462" w:hanging="360"/>
      </w:pPr>
      <w:rPr>
        <w:rFonts w:hint="default"/>
        <w:lang w:val="bs" w:eastAsia="en-US" w:bidi="ar-SA"/>
      </w:rPr>
    </w:lvl>
    <w:lvl w:ilvl="2" w:tplc="C2606D8C">
      <w:numFmt w:val="bullet"/>
      <w:lvlText w:val="•"/>
      <w:lvlJc w:val="left"/>
      <w:pPr>
        <w:ind w:left="2084" w:hanging="360"/>
      </w:pPr>
      <w:rPr>
        <w:rFonts w:hint="default"/>
        <w:lang w:val="bs" w:eastAsia="en-US" w:bidi="ar-SA"/>
      </w:rPr>
    </w:lvl>
    <w:lvl w:ilvl="3" w:tplc="1B225C98">
      <w:numFmt w:val="bullet"/>
      <w:lvlText w:val="•"/>
      <w:lvlJc w:val="left"/>
      <w:pPr>
        <w:ind w:left="2706" w:hanging="360"/>
      </w:pPr>
      <w:rPr>
        <w:rFonts w:hint="default"/>
        <w:lang w:val="bs" w:eastAsia="en-US" w:bidi="ar-SA"/>
      </w:rPr>
    </w:lvl>
    <w:lvl w:ilvl="4" w:tplc="C7604416">
      <w:numFmt w:val="bullet"/>
      <w:lvlText w:val="•"/>
      <w:lvlJc w:val="left"/>
      <w:pPr>
        <w:ind w:left="3329" w:hanging="360"/>
      </w:pPr>
      <w:rPr>
        <w:rFonts w:hint="default"/>
        <w:lang w:val="bs" w:eastAsia="en-US" w:bidi="ar-SA"/>
      </w:rPr>
    </w:lvl>
    <w:lvl w:ilvl="5" w:tplc="880A49D8">
      <w:numFmt w:val="bullet"/>
      <w:lvlText w:val="•"/>
      <w:lvlJc w:val="left"/>
      <w:pPr>
        <w:ind w:left="3951" w:hanging="360"/>
      </w:pPr>
      <w:rPr>
        <w:rFonts w:hint="default"/>
        <w:lang w:val="bs" w:eastAsia="en-US" w:bidi="ar-SA"/>
      </w:rPr>
    </w:lvl>
    <w:lvl w:ilvl="6" w:tplc="7BD06B70">
      <w:numFmt w:val="bullet"/>
      <w:lvlText w:val="•"/>
      <w:lvlJc w:val="left"/>
      <w:pPr>
        <w:ind w:left="4573" w:hanging="360"/>
      </w:pPr>
      <w:rPr>
        <w:rFonts w:hint="default"/>
        <w:lang w:val="bs" w:eastAsia="en-US" w:bidi="ar-SA"/>
      </w:rPr>
    </w:lvl>
    <w:lvl w:ilvl="7" w:tplc="08588CAA">
      <w:numFmt w:val="bullet"/>
      <w:lvlText w:val="•"/>
      <w:lvlJc w:val="left"/>
      <w:pPr>
        <w:ind w:left="5196" w:hanging="360"/>
      </w:pPr>
      <w:rPr>
        <w:rFonts w:hint="default"/>
        <w:lang w:val="bs" w:eastAsia="en-US" w:bidi="ar-SA"/>
      </w:rPr>
    </w:lvl>
    <w:lvl w:ilvl="8" w:tplc="CBC62752">
      <w:numFmt w:val="bullet"/>
      <w:lvlText w:val="•"/>
      <w:lvlJc w:val="left"/>
      <w:pPr>
        <w:ind w:left="5818" w:hanging="360"/>
      </w:pPr>
      <w:rPr>
        <w:rFonts w:hint="default"/>
        <w:lang w:val="bs" w:eastAsia="en-US" w:bidi="ar-SA"/>
      </w:rPr>
    </w:lvl>
  </w:abstractNum>
  <w:abstractNum w:abstractNumId="69" w15:restartNumberingAfterBreak="0">
    <w:nsid w:val="435C69B9"/>
    <w:multiLevelType w:val="hybridMultilevel"/>
    <w:tmpl w:val="6E3C83AA"/>
    <w:lvl w:ilvl="0" w:tplc="922AE05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6C7C4A5A">
      <w:numFmt w:val="bullet"/>
      <w:lvlText w:val="•"/>
      <w:lvlJc w:val="left"/>
      <w:pPr>
        <w:ind w:left="1455" w:hanging="360"/>
      </w:pPr>
      <w:rPr>
        <w:rFonts w:hint="default"/>
        <w:lang w:val="bs" w:eastAsia="en-US" w:bidi="ar-SA"/>
      </w:rPr>
    </w:lvl>
    <w:lvl w:ilvl="2" w:tplc="D534CD90">
      <w:numFmt w:val="bullet"/>
      <w:lvlText w:val="•"/>
      <w:lvlJc w:val="left"/>
      <w:pPr>
        <w:ind w:left="2071" w:hanging="360"/>
      </w:pPr>
      <w:rPr>
        <w:rFonts w:hint="default"/>
        <w:lang w:val="bs" w:eastAsia="en-US" w:bidi="ar-SA"/>
      </w:rPr>
    </w:lvl>
    <w:lvl w:ilvl="3" w:tplc="8D428A7A">
      <w:numFmt w:val="bullet"/>
      <w:lvlText w:val="•"/>
      <w:lvlJc w:val="left"/>
      <w:pPr>
        <w:ind w:left="2686" w:hanging="360"/>
      </w:pPr>
      <w:rPr>
        <w:rFonts w:hint="default"/>
        <w:lang w:val="bs" w:eastAsia="en-US" w:bidi="ar-SA"/>
      </w:rPr>
    </w:lvl>
    <w:lvl w:ilvl="4" w:tplc="E438F8E6">
      <w:numFmt w:val="bullet"/>
      <w:lvlText w:val="•"/>
      <w:lvlJc w:val="left"/>
      <w:pPr>
        <w:ind w:left="3302" w:hanging="360"/>
      </w:pPr>
      <w:rPr>
        <w:rFonts w:hint="default"/>
        <w:lang w:val="bs" w:eastAsia="en-US" w:bidi="ar-SA"/>
      </w:rPr>
    </w:lvl>
    <w:lvl w:ilvl="5" w:tplc="46FCBD2A">
      <w:numFmt w:val="bullet"/>
      <w:lvlText w:val="•"/>
      <w:lvlJc w:val="left"/>
      <w:pPr>
        <w:ind w:left="3917" w:hanging="360"/>
      </w:pPr>
      <w:rPr>
        <w:rFonts w:hint="default"/>
        <w:lang w:val="bs" w:eastAsia="en-US" w:bidi="ar-SA"/>
      </w:rPr>
    </w:lvl>
    <w:lvl w:ilvl="6" w:tplc="A242278C">
      <w:numFmt w:val="bullet"/>
      <w:lvlText w:val="•"/>
      <w:lvlJc w:val="left"/>
      <w:pPr>
        <w:ind w:left="4533" w:hanging="360"/>
      </w:pPr>
      <w:rPr>
        <w:rFonts w:hint="default"/>
        <w:lang w:val="bs" w:eastAsia="en-US" w:bidi="ar-SA"/>
      </w:rPr>
    </w:lvl>
    <w:lvl w:ilvl="7" w:tplc="93F466FA">
      <w:numFmt w:val="bullet"/>
      <w:lvlText w:val="•"/>
      <w:lvlJc w:val="left"/>
      <w:pPr>
        <w:ind w:left="5148" w:hanging="360"/>
      </w:pPr>
      <w:rPr>
        <w:rFonts w:hint="default"/>
        <w:lang w:val="bs" w:eastAsia="en-US" w:bidi="ar-SA"/>
      </w:rPr>
    </w:lvl>
    <w:lvl w:ilvl="8" w:tplc="07046E74">
      <w:numFmt w:val="bullet"/>
      <w:lvlText w:val="•"/>
      <w:lvlJc w:val="left"/>
      <w:pPr>
        <w:ind w:left="5764" w:hanging="360"/>
      </w:pPr>
      <w:rPr>
        <w:rFonts w:hint="default"/>
        <w:lang w:val="bs" w:eastAsia="en-US" w:bidi="ar-SA"/>
      </w:rPr>
    </w:lvl>
  </w:abstractNum>
  <w:abstractNum w:abstractNumId="70" w15:restartNumberingAfterBreak="0">
    <w:nsid w:val="45116FC4"/>
    <w:multiLevelType w:val="hybridMultilevel"/>
    <w:tmpl w:val="F5789B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550605F"/>
    <w:multiLevelType w:val="hybridMultilevel"/>
    <w:tmpl w:val="D11A4A10"/>
    <w:lvl w:ilvl="0" w:tplc="C5640B0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24948BA0">
      <w:numFmt w:val="bullet"/>
      <w:lvlText w:val="•"/>
      <w:lvlJc w:val="left"/>
      <w:pPr>
        <w:ind w:left="1462" w:hanging="360"/>
      </w:pPr>
      <w:rPr>
        <w:rFonts w:hint="default"/>
        <w:lang w:val="bs" w:eastAsia="en-US" w:bidi="ar-SA"/>
      </w:rPr>
    </w:lvl>
    <w:lvl w:ilvl="2" w:tplc="0DE41F02">
      <w:numFmt w:val="bullet"/>
      <w:lvlText w:val="•"/>
      <w:lvlJc w:val="left"/>
      <w:pPr>
        <w:ind w:left="2084" w:hanging="360"/>
      </w:pPr>
      <w:rPr>
        <w:rFonts w:hint="default"/>
        <w:lang w:val="bs" w:eastAsia="en-US" w:bidi="ar-SA"/>
      </w:rPr>
    </w:lvl>
    <w:lvl w:ilvl="3" w:tplc="E1B21012">
      <w:numFmt w:val="bullet"/>
      <w:lvlText w:val="•"/>
      <w:lvlJc w:val="left"/>
      <w:pPr>
        <w:ind w:left="2706" w:hanging="360"/>
      </w:pPr>
      <w:rPr>
        <w:rFonts w:hint="default"/>
        <w:lang w:val="bs" w:eastAsia="en-US" w:bidi="ar-SA"/>
      </w:rPr>
    </w:lvl>
    <w:lvl w:ilvl="4" w:tplc="026097CA">
      <w:numFmt w:val="bullet"/>
      <w:lvlText w:val="•"/>
      <w:lvlJc w:val="left"/>
      <w:pPr>
        <w:ind w:left="3329" w:hanging="360"/>
      </w:pPr>
      <w:rPr>
        <w:rFonts w:hint="default"/>
        <w:lang w:val="bs" w:eastAsia="en-US" w:bidi="ar-SA"/>
      </w:rPr>
    </w:lvl>
    <w:lvl w:ilvl="5" w:tplc="AC7C7FA4">
      <w:numFmt w:val="bullet"/>
      <w:lvlText w:val="•"/>
      <w:lvlJc w:val="left"/>
      <w:pPr>
        <w:ind w:left="3951" w:hanging="360"/>
      </w:pPr>
      <w:rPr>
        <w:rFonts w:hint="default"/>
        <w:lang w:val="bs" w:eastAsia="en-US" w:bidi="ar-SA"/>
      </w:rPr>
    </w:lvl>
    <w:lvl w:ilvl="6" w:tplc="5692932C">
      <w:numFmt w:val="bullet"/>
      <w:lvlText w:val="•"/>
      <w:lvlJc w:val="left"/>
      <w:pPr>
        <w:ind w:left="4573" w:hanging="360"/>
      </w:pPr>
      <w:rPr>
        <w:rFonts w:hint="default"/>
        <w:lang w:val="bs" w:eastAsia="en-US" w:bidi="ar-SA"/>
      </w:rPr>
    </w:lvl>
    <w:lvl w:ilvl="7" w:tplc="7E1C59CC">
      <w:numFmt w:val="bullet"/>
      <w:lvlText w:val="•"/>
      <w:lvlJc w:val="left"/>
      <w:pPr>
        <w:ind w:left="5196" w:hanging="360"/>
      </w:pPr>
      <w:rPr>
        <w:rFonts w:hint="default"/>
        <w:lang w:val="bs" w:eastAsia="en-US" w:bidi="ar-SA"/>
      </w:rPr>
    </w:lvl>
    <w:lvl w:ilvl="8" w:tplc="3A66EC28">
      <w:numFmt w:val="bullet"/>
      <w:lvlText w:val="•"/>
      <w:lvlJc w:val="left"/>
      <w:pPr>
        <w:ind w:left="5818" w:hanging="360"/>
      </w:pPr>
      <w:rPr>
        <w:rFonts w:hint="default"/>
        <w:lang w:val="bs" w:eastAsia="en-US" w:bidi="ar-SA"/>
      </w:rPr>
    </w:lvl>
  </w:abstractNum>
  <w:abstractNum w:abstractNumId="72" w15:restartNumberingAfterBreak="0">
    <w:nsid w:val="463A5369"/>
    <w:multiLevelType w:val="hybridMultilevel"/>
    <w:tmpl w:val="9FE6B0E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492A24F4"/>
    <w:multiLevelType w:val="hybridMultilevel"/>
    <w:tmpl w:val="6DA4AB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BC46247"/>
    <w:multiLevelType w:val="hybridMultilevel"/>
    <w:tmpl w:val="07B05C86"/>
    <w:lvl w:ilvl="0" w:tplc="E8209850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D17646F6">
      <w:numFmt w:val="bullet"/>
      <w:lvlText w:val="•"/>
      <w:lvlJc w:val="left"/>
      <w:pPr>
        <w:ind w:left="1464" w:hanging="360"/>
      </w:pPr>
      <w:rPr>
        <w:rFonts w:hint="default"/>
        <w:lang w:val="hr-HR" w:eastAsia="en-US" w:bidi="ar-SA"/>
      </w:rPr>
    </w:lvl>
    <w:lvl w:ilvl="2" w:tplc="985A5982">
      <w:numFmt w:val="bullet"/>
      <w:lvlText w:val="•"/>
      <w:lvlJc w:val="left"/>
      <w:pPr>
        <w:ind w:left="2108" w:hanging="360"/>
      </w:pPr>
      <w:rPr>
        <w:rFonts w:hint="default"/>
        <w:lang w:val="hr-HR" w:eastAsia="en-US" w:bidi="ar-SA"/>
      </w:rPr>
    </w:lvl>
    <w:lvl w:ilvl="3" w:tplc="4DD43178">
      <w:numFmt w:val="bullet"/>
      <w:lvlText w:val="•"/>
      <w:lvlJc w:val="left"/>
      <w:pPr>
        <w:ind w:left="2752" w:hanging="360"/>
      </w:pPr>
      <w:rPr>
        <w:rFonts w:hint="default"/>
        <w:lang w:val="hr-HR" w:eastAsia="en-US" w:bidi="ar-SA"/>
      </w:rPr>
    </w:lvl>
    <w:lvl w:ilvl="4" w:tplc="458C60DC">
      <w:numFmt w:val="bullet"/>
      <w:lvlText w:val="•"/>
      <w:lvlJc w:val="left"/>
      <w:pPr>
        <w:ind w:left="3396" w:hanging="360"/>
      </w:pPr>
      <w:rPr>
        <w:rFonts w:hint="default"/>
        <w:lang w:val="hr-HR" w:eastAsia="en-US" w:bidi="ar-SA"/>
      </w:rPr>
    </w:lvl>
    <w:lvl w:ilvl="5" w:tplc="3D4CF1BA">
      <w:numFmt w:val="bullet"/>
      <w:lvlText w:val="•"/>
      <w:lvlJc w:val="left"/>
      <w:pPr>
        <w:ind w:left="4040" w:hanging="360"/>
      </w:pPr>
      <w:rPr>
        <w:rFonts w:hint="default"/>
        <w:lang w:val="hr-HR" w:eastAsia="en-US" w:bidi="ar-SA"/>
      </w:rPr>
    </w:lvl>
    <w:lvl w:ilvl="6" w:tplc="F3CA5230">
      <w:numFmt w:val="bullet"/>
      <w:lvlText w:val="•"/>
      <w:lvlJc w:val="left"/>
      <w:pPr>
        <w:ind w:left="4684" w:hanging="360"/>
      </w:pPr>
      <w:rPr>
        <w:rFonts w:hint="default"/>
        <w:lang w:val="hr-HR" w:eastAsia="en-US" w:bidi="ar-SA"/>
      </w:rPr>
    </w:lvl>
    <w:lvl w:ilvl="7" w:tplc="612EBE1C">
      <w:numFmt w:val="bullet"/>
      <w:lvlText w:val="•"/>
      <w:lvlJc w:val="left"/>
      <w:pPr>
        <w:ind w:left="5328" w:hanging="360"/>
      </w:pPr>
      <w:rPr>
        <w:rFonts w:hint="default"/>
        <w:lang w:val="hr-HR" w:eastAsia="en-US" w:bidi="ar-SA"/>
      </w:rPr>
    </w:lvl>
    <w:lvl w:ilvl="8" w:tplc="DCE62504">
      <w:numFmt w:val="bullet"/>
      <w:lvlText w:val="•"/>
      <w:lvlJc w:val="left"/>
      <w:pPr>
        <w:ind w:left="5972" w:hanging="360"/>
      </w:pPr>
      <w:rPr>
        <w:rFonts w:hint="default"/>
        <w:lang w:val="hr-HR" w:eastAsia="en-US" w:bidi="ar-SA"/>
      </w:rPr>
    </w:lvl>
  </w:abstractNum>
  <w:abstractNum w:abstractNumId="75" w15:restartNumberingAfterBreak="0">
    <w:nsid w:val="4BF36AC0"/>
    <w:multiLevelType w:val="hybridMultilevel"/>
    <w:tmpl w:val="29529346"/>
    <w:lvl w:ilvl="0" w:tplc="77C08F9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A6B4E238">
      <w:numFmt w:val="bullet"/>
      <w:lvlText w:val="•"/>
      <w:lvlJc w:val="left"/>
      <w:pPr>
        <w:ind w:left="1443" w:hanging="360"/>
      </w:pPr>
      <w:rPr>
        <w:rFonts w:hint="default"/>
        <w:lang w:val="bs" w:eastAsia="en-US" w:bidi="ar-SA"/>
      </w:rPr>
    </w:lvl>
    <w:lvl w:ilvl="2" w:tplc="0CBAAAC4">
      <w:numFmt w:val="bullet"/>
      <w:lvlText w:val="•"/>
      <w:lvlJc w:val="left"/>
      <w:pPr>
        <w:ind w:left="2067" w:hanging="360"/>
      </w:pPr>
      <w:rPr>
        <w:rFonts w:hint="default"/>
        <w:lang w:val="bs" w:eastAsia="en-US" w:bidi="ar-SA"/>
      </w:rPr>
    </w:lvl>
    <w:lvl w:ilvl="3" w:tplc="AA481C34">
      <w:numFmt w:val="bullet"/>
      <w:lvlText w:val="•"/>
      <w:lvlJc w:val="left"/>
      <w:pPr>
        <w:ind w:left="2691" w:hanging="360"/>
      </w:pPr>
      <w:rPr>
        <w:rFonts w:hint="default"/>
        <w:lang w:val="bs" w:eastAsia="en-US" w:bidi="ar-SA"/>
      </w:rPr>
    </w:lvl>
    <w:lvl w:ilvl="4" w:tplc="4D124214">
      <w:numFmt w:val="bullet"/>
      <w:lvlText w:val="•"/>
      <w:lvlJc w:val="left"/>
      <w:pPr>
        <w:ind w:left="3315" w:hanging="360"/>
      </w:pPr>
      <w:rPr>
        <w:rFonts w:hint="default"/>
        <w:lang w:val="bs" w:eastAsia="en-US" w:bidi="ar-SA"/>
      </w:rPr>
    </w:lvl>
    <w:lvl w:ilvl="5" w:tplc="7300428A">
      <w:numFmt w:val="bullet"/>
      <w:lvlText w:val="•"/>
      <w:lvlJc w:val="left"/>
      <w:pPr>
        <w:ind w:left="3939" w:hanging="360"/>
      </w:pPr>
      <w:rPr>
        <w:rFonts w:hint="default"/>
        <w:lang w:val="bs" w:eastAsia="en-US" w:bidi="ar-SA"/>
      </w:rPr>
    </w:lvl>
    <w:lvl w:ilvl="6" w:tplc="3CECB32C">
      <w:numFmt w:val="bullet"/>
      <w:lvlText w:val="•"/>
      <w:lvlJc w:val="left"/>
      <w:pPr>
        <w:ind w:left="4562" w:hanging="360"/>
      </w:pPr>
      <w:rPr>
        <w:rFonts w:hint="default"/>
        <w:lang w:val="bs" w:eastAsia="en-US" w:bidi="ar-SA"/>
      </w:rPr>
    </w:lvl>
    <w:lvl w:ilvl="7" w:tplc="4BFC71E2">
      <w:numFmt w:val="bullet"/>
      <w:lvlText w:val="•"/>
      <w:lvlJc w:val="left"/>
      <w:pPr>
        <w:ind w:left="5186" w:hanging="360"/>
      </w:pPr>
      <w:rPr>
        <w:rFonts w:hint="default"/>
        <w:lang w:val="bs" w:eastAsia="en-US" w:bidi="ar-SA"/>
      </w:rPr>
    </w:lvl>
    <w:lvl w:ilvl="8" w:tplc="700861B8">
      <w:numFmt w:val="bullet"/>
      <w:lvlText w:val="•"/>
      <w:lvlJc w:val="left"/>
      <w:pPr>
        <w:ind w:left="5810" w:hanging="360"/>
      </w:pPr>
      <w:rPr>
        <w:rFonts w:hint="default"/>
        <w:lang w:val="bs" w:eastAsia="en-US" w:bidi="ar-SA"/>
      </w:rPr>
    </w:lvl>
  </w:abstractNum>
  <w:abstractNum w:abstractNumId="76" w15:restartNumberingAfterBreak="0">
    <w:nsid w:val="4C592528"/>
    <w:multiLevelType w:val="hybridMultilevel"/>
    <w:tmpl w:val="D7E62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CA05EC2"/>
    <w:multiLevelType w:val="multilevel"/>
    <w:tmpl w:val="057224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8" w15:restartNumberingAfterBreak="0">
    <w:nsid w:val="4CAF227F"/>
    <w:multiLevelType w:val="hybridMultilevel"/>
    <w:tmpl w:val="2E34D6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CF9339A"/>
    <w:multiLevelType w:val="hybridMultilevel"/>
    <w:tmpl w:val="ADDC5FE8"/>
    <w:lvl w:ilvl="0" w:tplc="AD169F7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49CEB0A6">
      <w:numFmt w:val="bullet"/>
      <w:lvlText w:val="•"/>
      <w:lvlJc w:val="left"/>
      <w:pPr>
        <w:ind w:left="1443" w:hanging="360"/>
      </w:pPr>
      <w:rPr>
        <w:rFonts w:hint="default"/>
        <w:lang w:val="bs" w:eastAsia="en-US" w:bidi="ar-SA"/>
      </w:rPr>
    </w:lvl>
    <w:lvl w:ilvl="2" w:tplc="4B545F8A">
      <w:numFmt w:val="bullet"/>
      <w:lvlText w:val="•"/>
      <w:lvlJc w:val="left"/>
      <w:pPr>
        <w:ind w:left="2067" w:hanging="360"/>
      </w:pPr>
      <w:rPr>
        <w:rFonts w:hint="default"/>
        <w:lang w:val="bs" w:eastAsia="en-US" w:bidi="ar-SA"/>
      </w:rPr>
    </w:lvl>
    <w:lvl w:ilvl="3" w:tplc="BD18DAC0">
      <w:numFmt w:val="bullet"/>
      <w:lvlText w:val="•"/>
      <w:lvlJc w:val="left"/>
      <w:pPr>
        <w:ind w:left="2691" w:hanging="360"/>
      </w:pPr>
      <w:rPr>
        <w:rFonts w:hint="default"/>
        <w:lang w:val="bs" w:eastAsia="en-US" w:bidi="ar-SA"/>
      </w:rPr>
    </w:lvl>
    <w:lvl w:ilvl="4" w:tplc="A6942E04">
      <w:numFmt w:val="bullet"/>
      <w:lvlText w:val="•"/>
      <w:lvlJc w:val="left"/>
      <w:pPr>
        <w:ind w:left="3315" w:hanging="360"/>
      </w:pPr>
      <w:rPr>
        <w:rFonts w:hint="default"/>
        <w:lang w:val="bs" w:eastAsia="en-US" w:bidi="ar-SA"/>
      </w:rPr>
    </w:lvl>
    <w:lvl w:ilvl="5" w:tplc="B6A691C0">
      <w:numFmt w:val="bullet"/>
      <w:lvlText w:val="•"/>
      <w:lvlJc w:val="left"/>
      <w:pPr>
        <w:ind w:left="3939" w:hanging="360"/>
      </w:pPr>
      <w:rPr>
        <w:rFonts w:hint="default"/>
        <w:lang w:val="bs" w:eastAsia="en-US" w:bidi="ar-SA"/>
      </w:rPr>
    </w:lvl>
    <w:lvl w:ilvl="6" w:tplc="1AA8DD9E">
      <w:numFmt w:val="bullet"/>
      <w:lvlText w:val="•"/>
      <w:lvlJc w:val="left"/>
      <w:pPr>
        <w:ind w:left="4562" w:hanging="360"/>
      </w:pPr>
      <w:rPr>
        <w:rFonts w:hint="default"/>
        <w:lang w:val="bs" w:eastAsia="en-US" w:bidi="ar-SA"/>
      </w:rPr>
    </w:lvl>
    <w:lvl w:ilvl="7" w:tplc="B0B0E2BA">
      <w:numFmt w:val="bullet"/>
      <w:lvlText w:val="•"/>
      <w:lvlJc w:val="left"/>
      <w:pPr>
        <w:ind w:left="5186" w:hanging="360"/>
      </w:pPr>
      <w:rPr>
        <w:rFonts w:hint="default"/>
        <w:lang w:val="bs" w:eastAsia="en-US" w:bidi="ar-SA"/>
      </w:rPr>
    </w:lvl>
    <w:lvl w:ilvl="8" w:tplc="945E414A">
      <w:numFmt w:val="bullet"/>
      <w:lvlText w:val="•"/>
      <w:lvlJc w:val="left"/>
      <w:pPr>
        <w:ind w:left="5810" w:hanging="360"/>
      </w:pPr>
      <w:rPr>
        <w:rFonts w:hint="default"/>
        <w:lang w:val="bs" w:eastAsia="en-US" w:bidi="ar-SA"/>
      </w:rPr>
    </w:lvl>
  </w:abstractNum>
  <w:abstractNum w:abstractNumId="80" w15:restartNumberingAfterBreak="0">
    <w:nsid w:val="4E431598"/>
    <w:multiLevelType w:val="hybridMultilevel"/>
    <w:tmpl w:val="292CFE6C"/>
    <w:lvl w:ilvl="0" w:tplc="37CAA11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82580466">
      <w:numFmt w:val="bullet"/>
      <w:lvlText w:val="•"/>
      <w:lvlJc w:val="left"/>
      <w:pPr>
        <w:ind w:left="1462" w:hanging="360"/>
      </w:pPr>
      <w:rPr>
        <w:rFonts w:hint="default"/>
        <w:lang w:val="bs" w:eastAsia="en-US" w:bidi="ar-SA"/>
      </w:rPr>
    </w:lvl>
    <w:lvl w:ilvl="2" w:tplc="2D6E239E">
      <w:numFmt w:val="bullet"/>
      <w:lvlText w:val="•"/>
      <w:lvlJc w:val="left"/>
      <w:pPr>
        <w:ind w:left="2085" w:hanging="360"/>
      </w:pPr>
      <w:rPr>
        <w:rFonts w:hint="default"/>
        <w:lang w:val="bs" w:eastAsia="en-US" w:bidi="ar-SA"/>
      </w:rPr>
    </w:lvl>
    <w:lvl w:ilvl="3" w:tplc="D2FCC098">
      <w:numFmt w:val="bullet"/>
      <w:lvlText w:val="•"/>
      <w:lvlJc w:val="left"/>
      <w:pPr>
        <w:ind w:left="2708" w:hanging="360"/>
      </w:pPr>
      <w:rPr>
        <w:rFonts w:hint="default"/>
        <w:lang w:val="bs" w:eastAsia="en-US" w:bidi="ar-SA"/>
      </w:rPr>
    </w:lvl>
    <w:lvl w:ilvl="4" w:tplc="122A43D4">
      <w:numFmt w:val="bullet"/>
      <w:lvlText w:val="•"/>
      <w:lvlJc w:val="left"/>
      <w:pPr>
        <w:ind w:left="3330" w:hanging="360"/>
      </w:pPr>
      <w:rPr>
        <w:rFonts w:hint="default"/>
        <w:lang w:val="bs" w:eastAsia="en-US" w:bidi="ar-SA"/>
      </w:rPr>
    </w:lvl>
    <w:lvl w:ilvl="5" w:tplc="A164F91A">
      <w:numFmt w:val="bullet"/>
      <w:lvlText w:val="•"/>
      <w:lvlJc w:val="left"/>
      <w:pPr>
        <w:ind w:left="3953" w:hanging="360"/>
      </w:pPr>
      <w:rPr>
        <w:rFonts w:hint="default"/>
        <w:lang w:val="bs" w:eastAsia="en-US" w:bidi="ar-SA"/>
      </w:rPr>
    </w:lvl>
    <w:lvl w:ilvl="6" w:tplc="DFA41EFA">
      <w:numFmt w:val="bullet"/>
      <w:lvlText w:val="•"/>
      <w:lvlJc w:val="left"/>
      <w:pPr>
        <w:ind w:left="4576" w:hanging="360"/>
      </w:pPr>
      <w:rPr>
        <w:rFonts w:hint="default"/>
        <w:lang w:val="bs" w:eastAsia="en-US" w:bidi="ar-SA"/>
      </w:rPr>
    </w:lvl>
    <w:lvl w:ilvl="7" w:tplc="A8CC423C">
      <w:numFmt w:val="bullet"/>
      <w:lvlText w:val="•"/>
      <w:lvlJc w:val="left"/>
      <w:pPr>
        <w:ind w:left="5198" w:hanging="360"/>
      </w:pPr>
      <w:rPr>
        <w:rFonts w:hint="default"/>
        <w:lang w:val="bs" w:eastAsia="en-US" w:bidi="ar-SA"/>
      </w:rPr>
    </w:lvl>
    <w:lvl w:ilvl="8" w:tplc="6846A3A6">
      <w:numFmt w:val="bullet"/>
      <w:lvlText w:val="•"/>
      <w:lvlJc w:val="left"/>
      <w:pPr>
        <w:ind w:left="5821" w:hanging="360"/>
      </w:pPr>
      <w:rPr>
        <w:rFonts w:hint="default"/>
        <w:lang w:val="bs" w:eastAsia="en-US" w:bidi="ar-SA"/>
      </w:rPr>
    </w:lvl>
  </w:abstractNum>
  <w:abstractNum w:abstractNumId="81" w15:restartNumberingAfterBreak="0">
    <w:nsid w:val="4F4F5706"/>
    <w:multiLevelType w:val="hybridMultilevel"/>
    <w:tmpl w:val="809C7AE4"/>
    <w:lvl w:ilvl="0" w:tplc="EFD42D1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E2383160">
      <w:numFmt w:val="bullet"/>
      <w:lvlText w:val="•"/>
      <w:lvlJc w:val="left"/>
      <w:pPr>
        <w:ind w:left="1455" w:hanging="360"/>
      </w:pPr>
      <w:rPr>
        <w:rFonts w:hint="default"/>
        <w:lang w:val="bs" w:eastAsia="en-US" w:bidi="ar-SA"/>
      </w:rPr>
    </w:lvl>
    <w:lvl w:ilvl="2" w:tplc="74EAB8B0">
      <w:numFmt w:val="bullet"/>
      <w:lvlText w:val="•"/>
      <w:lvlJc w:val="left"/>
      <w:pPr>
        <w:ind w:left="2071" w:hanging="360"/>
      </w:pPr>
      <w:rPr>
        <w:rFonts w:hint="default"/>
        <w:lang w:val="bs" w:eastAsia="en-US" w:bidi="ar-SA"/>
      </w:rPr>
    </w:lvl>
    <w:lvl w:ilvl="3" w:tplc="A8B226FA">
      <w:numFmt w:val="bullet"/>
      <w:lvlText w:val="•"/>
      <w:lvlJc w:val="left"/>
      <w:pPr>
        <w:ind w:left="2686" w:hanging="360"/>
      </w:pPr>
      <w:rPr>
        <w:rFonts w:hint="default"/>
        <w:lang w:val="bs" w:eastAsia="en-US" w:bidi="ar-SA"/>
      </w:rPr>
    </w:lvl>
    <w:lvl w:ilvl="4" w:tplc="8CFC3C1C">
      <w:numFmt w:val="bullet"/>
      <w:lvlText w:val="•"/>
      <w:lvlJc w:val="left"/>
      <w:pPr>
        <w:ind w:left="3302" w:hanging="360"/>
      </w:pPr>
      <w:rPr>
        <w:rFonts w:hint="default"/>
        <w:lang w:val="bs" w:eastAsia="en-US" w:bidi="ar-SA"/>
      </w:rPr>
    </w:lvl>
    <w:lvl w:ilvl="5" w:tplc="4BCE8FC4">
      <w:numFmt w:val="bullet"/>
      <w:lvlText w:val="•"/>
      <w:lvlJc w:val="left"/>
      <w:pPr>
        <w:ind w:left="3917" w:hanging="360"/>
      </w:pPr>
      <w:rPr>
        <w:rFonts w:hint="default"/>
        <w:lang w:val="bs" w:eastAsia="en-US" w:bidi="ar-SA"/>
      </w:rPr>
    </w:lvl>
    <w:lvl w:ilvl="6" w:tplc="C7220508">
      <w:numFmt w:val="bullet"/>
      <w:lvlText w:val="•"/>
      <w:lvlJc w:val="left"/>
      <w:pPr>
        <w:ind w:left="4533" w:hanging="360"/>
      </w:pPr>
      <w:rPr>
        <w:rFonts w:hint="default"/>
        <w:lang w:val="bs" w:eastAsia="en-US" w:bidi="ar-SA"/>
      </w:rPr>
    </w:lvl>
    <w:lvl w:ilvl="7" w:tplc="72A81A76">
      <w:numFmt w:val="bullet"/>
      <w:lvlText w:val="•"/>
      <w:lvlJc w:val="left"/>
      <w:pPr>
        <w:ind w:left="5148" w:hanging="360"/>
      </w:pPr>
      <w:rPr>
        <w:rFonts w:hint="default"/>
        <w:lang w:val="bs" w:eastAsia="en-US" w:bidi="ar-SA"/>
      </w:rPr>
    </w:lvl>
    <w:lvl w:ilvl="8" w:tplc="780C0850">
      <w:numFmt w:val="bullet"/>
      <w:lvlText w:val="•"/>
      <w:lvlJc w:val="left"/>
      <w:pPr>
        <w:ind w:left="5764" w:hanging="360"/>
      </w:pPr>
      <w:rPr>
        <w:rFonts w:hint="default"/>
        <w:lang w:val="bs" w:eastAsia="en-US" w:bidi="ar-SA"/>
      </w:rPr>
    </w:lvl>
  </w:abstractNum>
  <w:abstractNum w:abstractNumId="82" w15:restartNumberingAfterBreak="0">
    <w:nsid w:val="4F640796"/>
    <w:multiLevelType w:val="hybridMultilevel"/>
    <w:tmpl w:val="4B4AC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F8F5BAA"/>
    <w:multiLevelType w:val="hybridMultilevel"/>
    <w:tmpl w:val="BEC0461E"/>
    <w:lvl w:ilvl="0" w:tplc="3FBC862C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B164F736">
      <w:numFmt w:val="bullet"/>
      <w:lvlText w:val="•"/>
      <w:lvlJc w:val="left"/>
      <w:pPr>
        <w:ind w:left="1443" w:hanging="360"/>
      </w:pPr>
      <w:rPr>
        <w:rFonts w:hint="default"/>
        <w:lang w:val="bs" w:eastAsia="en-US" w:bidi="ar-SA"/>
      </w:rPr>
    </w:lvl>
    <w:lvl w:ilvl="2" w:tplc="9E7A507E">
      <w:numFmt w:val="bullet"/>
      <w:lvlText w:val="•"/>
      <w:lvlJc w:val="left"/>
      <w:pPr>
        <w:ind w:left="2067" w:hanging="360"/>
      </w:pPr>
      <w:rPr>
        <w:rFonts w:hint="default"/>
        <w:lang w:val="bs" w:eastAsia="en-US" w:bidi="ar-SA"/>
      </w:rPr>
    </w:lvl>
    <w:lvl w:ilvl="3" w:tplc="67606330">
      <w:numFmt w:val="bullet"/>
      <w:lvlText w:val="•"/>
      <w:lvlJc w:val="left"/>
      <w:pPr>
        <w:ind w:left="2691" w:hanging="360"/>
      </w:pPr>
      <w:rPr>
        <w:rFonts w:hint="default"/>
        <w:lang w:val="bs" w:eastAsia="en-US" w:bidi="ar-SA"/>
      </w:rPr>
    </w:lvl>
    <w:lvl w:ilvl="4" w:tplc="A7E2F958">
      <w:numFmt w:val="bullet"/>
      <w:lvlText w:val="•"/>
      <w:lvlJc w:val="left"/>
      <w:pPr>
        <w:ind w:left="3315" w:hanging="360"/>
      </w:pPr>
      <w:rPr>
        <w:rFonts w:hint="default"/>
        <w:lang w:val="bs" w:eastAsia="en-US" w:bidi="ar-SA"/>
      </w:rPr>
    </w:lvl>
    <w:lvl w:ilvl="5" w:tplc="64128382">
      <w:numFmt w:val="bullet"/>
      <w:lvlText w:val="•"/>
      <w:lvlJc w:val="left"/>
      <w:pPr>
        <w:ind w:left="3939" w:hanging="360"/>
      </w:pPr>
      <w:rPr>
        <w:rFonts w:hint="default"/>
        <w:lang w:val="bs" w:eastAsia="en-US" w:bidi="ar-SA"/>
      </w:rPr>
    </w:lvl>
    <w:lvl w:ilvl="6" w:tplc="88C0967C">
      <w:numFmt w:val="bullet"/>
      <w:lvlText w:val="•"/>
      <w:lvlJc w:val="left"/>
      <w:pPr>
        <w:ind w:left="4562" w:hanging="360"/>
      </w:pPr>
      <w:rPr>
        <w:rFonts w:hint="default"/>
        <w:lang w:val="bs" w:eastAsia="en-US" w:bidi="ar-SA"/>
      </w:rPr>
    </w:lvl>
    <w:lvl w:ilvl="7" w:tplc="BF640A98">
      <w:numFmt w:val="bullet"/>
      <w:lvlText w:val="•"/>
      <w:lvlJc w:val="left"/>
      <w:pPr>
        <w:ind w:left="5186" w:hanging="360"/>
      </w:pPr>
      <w:rPr>
        <w:rFonts w:hint="default"/>
        <w:lang w:val="bs" w:eastAsia="en-US" w:bidi="ar-SA"/>
      </w:rPr>
    </w:lvl>
    <w:lvl w:ilvl="8" w:tplc="BF00178E">
      <w:numFmt w:val="bullet"/>
      <w:lvlText w:val="•"/>
      <w:lvlJc w:val="left"/>
      <w:pPr>
        <w:ind w:left="5810" w:hanging="360"/>
      </w:pPr>
      <w:rPr>
        <w:rFonts w:hint="default"/>
        <w:lang w:val="bs" w:eastAsia="en-US" w:bidi="ar-SA"/>
      </w:rPr>
    </w:lvl>
  </w:abstractNum>
  <w:abstractNum w:abstractNumId="84" w15:restartNumberingAfterBreak="0">
    <w:nsid w:val="4FA53D2E"/>
    <w:multiLevelType w:val="hybridMultilevel"/>
    <w:tmpl w:val="A92C8888"/>
    <w:lvl w:ilvl="0" w:tplc="7284C354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24B0F920">
      <w:numFmt w:val="bullet"/>
      <w:lvlText w:val="•"/>
      <w:lvlJc w:val="left"/>
      <w:pPr>
        <w:ind w:left="1445" w:hanging="360"/>
      </w:pPr>
      <w:rPr>
        <w:rFonts w:hint="default"/>
        <w:lang w:val="bs" w:eastAsia="en-US" w:bidi="ar-SA"/>
      </w:rPr>
    </w:lvl>
    <w:lvl w:ilvl="2" w:tplc="09A45634">
      <w:numFmt w:val="bullet"/>
      <w:lvlText w:val="•"/>
      <w:lvlJc w:val="left"/>
      <w:pPr>
        <w:ind w:left="2071" w:hanging="360"/>
      </w:pPr>
      <w:rPr>
        <w:rFonts w:hint="default"/>
        <w:lang w:val="bs" w:eastAsia="en-US" w:bidi="ar-SA"/>
      </w:rPr>
    </w:lvl>
    <w:lvl w:ilvl="3" w:tplc="71CCFA3E">
      <w:numFmt w:val="bullet"/>
      <w:lvlText w:val="•"/>
      <w:lvlJc w:val="left"/>
      <w:pPr>
        <w:ind w:left="2697" w:hanging="360"/>
      </w:pPr>
      <w:rPr>
        <w:rFonts w:hint="default"/>
        <w:lang w:val="bs" w:eastAsia="en-US" w:bidi="ar-SA"/>
      </w:rPr>
    </w:lvl>
    <w:lvl w:ilvl="4" w:tplc="D96CB60C">
      <w:numFmt w:val="bullet"/>
      <w:lvlText w:val="•"/>
      <w:lvlJc w:val="left"/>
      <w:pPr>
        <w:ind w:left="3323" w:hanging="360"/>
      </w:pPr>
      <w:rPr>
        <w:rFonts w:hint="default"/>
        <w:lang w:val="bs" w:eastAsia="en-US" w:bidi="ar-SA"/>
      </w:rPr>
    </w:lvl>
    <w:lvl w:ilvl="5" w:tplc="8A740E16">
      <w:numFmt w:val="bullet"/>
      <w:lvlText w:val="•"/>
      <w:lvlJc w:val="left"/>
      <w:pPr>
        <w:ind w:left="3949" w:hanging="360"/>
      </w:pPr>
      <w:rPr>
        <w:rFonts w:hint="default"/>
        <w:lang w:val="bs" w:eastAsia="en-US" w:bidi="ar-SA"/>
      </w:rPr>
    </w:lvl>
    <w:lvl w:ilvl="6" w:tplc="C9D21252">
      <w:numFmt w:val="bullet"/>
      <w:lvlText w:val="•"/>
      <w:lvlJc w:val="left"/>
      <w:pPr>
        <w:ind w:left="4574" w:hanging="360"/>
      </w:pPr>
      <w:rPr>
        <w:rFonts w:hint="default"/>
        <w:lang w:val="bs" w:eastAsia="en-US" w:bidi="ar-SA"/>
      </w:rPr>
    </w:lvl>
    <w:lvl w:ilvl="7" w:tplc="44BE90C2">
      <w:numFmt w:val="bullet"/>
      <w:lvlText w:val="•"/>
      <w:lvlJc w:val="left"/>
      <w:pPr>
        <w:ind w:left="5200" w:hanging="360"/>
      </w:pPr>
      <w:rPr>
        <w:rFonts w:hint="default"/>
        <w:lang w:val="bs" w:eastAsia="en-US" w:bidi="ar-SA"/>
      </w:rPr>
    </w:lvl>
    <w:lvl w:ilvl="8" w:tplc="CB7AB4A6">
      <w:numFmt w:val="bullet"/>
      <w:lvlText w:val="•"/>
      <w:lvlJc w:val="left"/>
      <w:pPr>
        <w:ind w:left="5826" w:hanging="360"/>
      </w:pPr>
      <w:rPr>
        <w:rFonts w:hint="default"/>
        <w:lang w:val="bs" w:eastAsia="en-US" w:bidi="ar-SA"/>
      </w:rPr>
    </w:lvl>
  </w:abstractNum>
  <w:abstractNum w:abstractNumId="85" w15:restartNumberingAfterBreak="0">
    <w:nsid w:val="52792A30"/>
    <w:multiLevelType w:val="multilevel"/>
    <w:tmpl w:val="728E0DF6"/>
    <w:lvl w:ilvl="0">
      <w:numFmt w:val="bullet"/>
      <w:lvlText w:val=""/>
      <w:lvlJc w:val="left"/>
      <w:pPr>
        <w:ind w:left="78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86" w15:restartNumberingAfterBreak="0">
    <w:nsid w:val="52C47D59"/>
    <w:multiLevelType w:val="hybridMultilevel"/>
    <w:tmpl w:val="0EEEFB50"/>
    <w:lvl w:ilvl="0" w:tplc="D8A031C2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6C0804A8">
      <w:numFmt w:val="bullet"/>
      <w:lvlText w:val="•"/>
      <w:lvlJc w:val="left"/>
      <w:pPr>
        <w:ind w:left="1443" w:hanging="360"/>
      </w:pPr>
      <w:rPr>
        <w:rFonts w:hint="default"/>
        <w:lang w:val="bs" w:eastAsia="en-US" w:bidi="ar-SA"/>
      </w:rPr>
    </w:lvl>
    <w:lvl w:ilvl="2" w:tplc="DE9219F4">
      <w:numFmt w:val="bullet"/>
      <w:lvlText w:val="•"/>
      <w:lvlJc w:val="left"/>
      <w:pPr>
        <w:ind w:left="2067" w:hanging="360"/>
      </w:pPr>
      <w:rPr>
        <w:rFonts w:hint="default"/>
        <w:lang w:val="bs" w:eastAsia="en-US" w:bidi="ar-SA"/>
      </w:rPr>
    </w:lvl>
    <w:lvl w:ilvl="3" w:tplc="0BE0F9F0">
      <w:numFmt w:val="bullet"/>
      <w:lvlText w:val="•"/>
      <w:lvlJc w:val="left"/>
      <w:pPr>
        <w:ind w:left="2691" w:hanging="360"/>
      </w:pPr>
      <w:rPr>
        <w:rFonts w:hint="default"/>
        <w:lang w:val="bs" w:eastAsia="en-US" w:bidi="ar-SA"/>
      </w:rPr>
    </w:lvl>
    <w:lvl w:ilvl="4" w:tplc="F684DF62">
      <w:numFmt w:val="bullet"/>
      <w:lvlText w:val="•"/>
      <w:lvlJc w:val="left"/>
      <w:pPr>
        <w:ind w:left="3315" w:hanging="360"/>
      </w:pPr>
      <w:rPr>
        <w:rFonts w:hint="default"/>
        <w:lang w:val="bs" w:eastAsia="en-US" w:bidi="ar-SA"/>
      </w:rPr>
    </w:lvl>
    <w:lvl w:ilvl="5" w:tplc="31D64D5C">
      <w:numFmt w:val="bullet"/>
      <w:lvlText w:val="•"/>
      <w:lvlJc w:val="left"/>
      <w:pPr>
        <w:ind w:left="3939" w:hanging="360"/>
      </w:pPr>
      <w:rPr>
        <w:rFonts w:hint="default"/>
        <w:lang w:val="bs" w:eastAsia="en-US" w:bidi="ar-SA"/>
      </w:rPr>
    </w:lvl>
    <w:lvl w:ilvl="6" w:tplc="22B01B52">
      <w:numFmt w:val="bullet"/>
      <w:lvlText w:val="•"/>
      <w:lvlJc w:val="left"/>
      <w:pPr>
        <w:ind w:left="4562" w:hanging="360"/>
      </w:pPr>
      <w:rPr>
        <w:rFonts w:hint="default"/>
        <w:lang w:val="bs" w:eastAsia="en-US" w:bidi="ar-SA"/>
      </w:rPr>
    </w:lvl>
    <w:lvl w:ilvl="7" w:tplc="8D9AB7D4">
      <w:numFmt w:val="bullet"/>
      <w:lvlText w:val="•"/>
      <w:lvlJc w:val="left"/>
      <w:pPr>
        <w:ind w:left="5186" w:hanging="360"/>
      </w:pPr>
      <w:rPr>
        <w:rFonts w:hint="default"/>
        <w:lang w:val="bs" w:eastAsia="en-US" w:bidi="ar-SA"/>
      </w:rPr>
    </w:lvl>
    <w:lvl w:ilvl="8" w:tplc="C1C2CC22">
      <w:numFmt w:val="bullet"/>
      <w:lvlText w:val="•"/>
      <w:lvlJc w:val="left"/>
      <w:pPr>
        <w:ind w:left="5810" w:hanging="360"/>
      </w:pPr>
      <w:rPr>
        <w:rFonts w:hint="default"/>
        <w:lang w:val="bs" w:eastAsia="en-US" w:bidi="ar-SA"/>
      </w:rPr>
    </w:lvl>
  </w:abstractNum>
  <w:abstractNum w:abstractNumId="87" w15:restartNumberingAfterBreak="0">
    <w:nsid w:val="54E762BA"/>
    <w:multiLevelType w:val="hybridMultilevel"/>
    <w:tmpl w:val="6570E2A4"/>
    <w:lvl w:ilvl="0" w:tplc="642C62D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6BD4FE0C">
      <w:numFmt w:val="bullet"/>
      <w:lvlText w:val="•"/>
      <w:lvlJc w:val="left"/>
      <w:pPr>
        <w:ind w:left="1462" w:hanging="360"/>
      </w:pPr>
      <w:rPr>
        <w:rFonts w:hint="default"/>
        <w:lang w:val="bs" w:eastAsia="en-US" w:bidi="ar-SA"/>
      </w:rPr>
    </w:lvl>
    <w:lvl w:ilvl="2" w:tplc="C08075EC">
      <w:numFmt w:val="bullet"/>
      <w:lvlText w:val="•"/>
      <w:lvlJc w:val="left"/>
      <w:pPr>
        <w:ind w:left="2085" w:hanging="360"/>
      </w:pPr>
      <w:rPr>
        <w:rFonts w:hint="default"/>
        <w:lang w:val="bs" w:eastAsia="en-US" w:bidi="ar-SA"/>
      </w:rPr>
    </w:lvl>
    <w:lvl w:ilvl="3" w:tplc="3A82E07C">
      <w:numFmt w:val="bullet"/>
      <w:lvlText w:val="•"/>
      <w:lvlJc w:val="left"/>
      <w:pPr>
        <w:ind w:left="2708" w:hanging="360"/>
      </w:pPr>
      <w:rPr>
        <w:rFonts w:hint="default"/>
        <w:lang w:val="bs" w:eastAsia="en-US" w:bidi="ar-SA"/>
      </w:rPr>
    </w:lvl>
    <w:lvl w:ilvl="4" w:tplc="915E5162">
      <w:numFmt w:val="bullet"/>
      <w:lvlText w:val="•"/>
      <w:lvlJc w:val="left"/>
      <w:pPr>
        <w:ind w:left="3330" w:hanging="360"/>
      </w:pPr>
      <w:rPr>
        <w:rFonts w:hint="default"/>
        <w:lang w:val="bs" w:eastAsia="en-US" w:bidi="ar-SA"/>
      </w:rPr>
    </w:lvl>
    <w:lvl w:ilvl="5" w:tplc="7F6487A0">
      <w:numFmt w:val="bullet"/>
      <w:lvlText w:val="•"/>
      <w:lvlJc w:val="left"/>
      <w:pPr>
        <w:ind w:left="3953" w:hanging="360"/>
      </w:pPr>
      <w:rPr>
        <w:rFonts w:hint="default"/>
        <w:lang w:val="bs" w:eastAsia="en-US" w:bidi="ar-SA"/>
      </w:rPr>
    </w:lvl>
    <w:lvl w:ilvl="6" w:tplc="A7CE2B5E">
      <w:numFmt w:val="bullet"/>
      <w:lvlText w:val="•"/>
      <w:lvlJc w:val="left"/>
      <w:pPr>
        <w:ind w:left="4576" w:hanging="360"/>
      </w:pPr>
      <w:rPr>
        <w:rFonts w:hint="default"/>
        <w:lang w:val="bs" w:eastAsia="en-US" w:bidi="ar-SA"/>
      </w:rPr>
    </w:lvl>
    <w:lvl w:ilvl="7" w:tplc="200CDD08">
      <w:numFmt w:val="bullet"/>
      <w:lvlText w:val="•"/>
      <w:lvlJc w:val="left"/>
      <w:pPr>
        <w:ind w:left="5198" w:hanging="360"/>
      </w:pPr>
      <w:rPr>
        <w:rFonts w:hint="default"/>
        <w:lang w:val="bs" w:eastAsia="en-US" w:bidi="ar-SA"/>
      </w:rPr>
    </w:lvl>
    <w:lvl w:ilvl="8" w:tplc="09C4E21C">
      <w:numFmt w:val="bullet"/>
      <w:lvlText w:val="•"/>
      <w:lvlJc w:val="left"/>
      <w:pPr>
        <w:ind w:left="5821" w:hanging="360"/>
      </w:pPr>
      <w:rPr>
        <w:rFonts w:hint="default"/>
        <w:lang w:val="bs" w:eastAsia="en-US" w:bidi="ar-SA"/>
      </w:rPr>
    </w:lvl>
  </w:abstractNum>
  <w:abstractNum w:abstractNumId="88" w15:restartNumberingAfterBreak="0">
    <w:nsid w:val="55891E38"/>
    <w:multiLevelType w:val="hybridMultilevel"/>
    <w:tmpl w:val="B71C1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6A53518"/>
    <w:multiLevelType w:val="hybridMultilevel"/>
    <w:tmpl w:val="48E03E6C"/>
    <w:lvl w:ilvl="0" w:tplc="1C845614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8EC0DF94">
      <w:numFmt w:val="bullet"/>
      <w:lvlText w:val="•"/>
      <w:lvlJc w:val="left"/>
      <w:pPr>
        <w:ind w:left="1445" w:hanging="360"/>
      </w:pPr>
      <w:rPr>
        <w:rFonts w:hint="default"/>
        <w:lang w:val="bs" w:eastAsia="en-US" w:bidi="ar-SA"/>
      </w:rPr>
    </w:lvl>
    <w:lvl w:ilvl="2" w:tplc="AA0C0B5C">
      <w:numFmt w:val="bullet"/>
      <w:lvlText w:val="•"/>
      <w:lvlJc w:val="left"/>
      <w:pPr>
        <w:ind w:left="2071" w:hanging="360"/>
      </w:pPr>
      <w:rPr>
        <w:rFonts w:hint="default"/>
        <w:lang w:val="bs" w:eastAsia="en-US" w:bidi="ar-SA"/>
      </w:rPr>
    </w:lvl>
    <w:lvl w:ilvl="3" w:tplc="296C8320">
      <w:numFmt w:val="bullet"/>
      <w:lvlText w:val="•"/>
      <w:lvlJc w:val="left"/>
      <w:pPr>
        <w:ind w:left="2697" w:hanging="360"/>
      </w:pPr>
      <w:rPr>
        <w:rFonts w:hint="default"/>
        <w:lang w:val="bs" w:eastAsia="en-US" w:bidi="ar-SA"/>
      </w:rPr>
    </w:lvl>
    <w:lvl w:ilvl="4" w:tplc="E6F87B8E">
      <w:numFmt w:val="bullet"/>
      <w:lvlText w:val="•"/>
      <w:lvlJc w:val="left"/>
      <w:pPr>
        <w:ind w:left="3323" w:hanging="360"/>
      </w:pPr>
      <w:rPr>
        <w:rFonts w:hint="default"/>
        <w:lang w:val="bs" w:eastAsia="en-US" w:bidi="ar-SA"/>
      </w:rPr>
    </w:lvl>
    <w:lvl w:ilvl="5" w:tplc="9D0E9F3A">
      <w:numFmt w:val="bullet"/>
      <w:lvlText w:val="•"/>
      <w:lvlJc w:val="left"/>
      <w:pPr>
        <w:ind w:left="3949" w:hanging="360"/>
      </w:pPr>
      <w:rPr>
        <w:rFonts w:hint="default"/>
        <w:lang w:val="bs" w:eastAsia="en-US" w:bidi="ar-SA"/>
      </w:rPr>
    </w:lvl>
    <w:lvl w:ilvl="6" w:tplc="1F184252">
      <w:numFmt w:val="bullet"/>
      <w:lvlText w:val="•"/>
      <w:lvlJc w:val="left"/>
      <w:pPr>
        <w:ind w:left="4574" w:hanging="360"/>
      </w:pPr>
      <w:rPr>
        <w:rFonts w:hint="default"/>
        <w:lang w:val="bs" w:eastAsia="en-US" w:bidi="ar-SA"/>
      </w:rPr>
    </w:lvl>
    <w:lvl w:ilvl="7" w:tplc="A23A3C08">
      <w:numFmt w:val="bullet"/>
      <w:lvlText w:val="•"/>
      <w:lvlJc w:val="left"/>
      <w:pPr>
        <w:ind w:left="5200" w:hanging="360"/>
      </w:pPr>
      <w:rPr>
        <w:rFonts w:hint="default"/>
        <w:lang w:val="bs" w:eastAsia="en-US" w:bidi="ar-SA"/>
      </w:rPr>
    </w:lvl>
    <w:lvl w:ilvl="8" w:tplc="5E10268E">
      <w:numFmt w:val="bullet"/>
      <w:lvlText w:val="•"/>
      <w:lvlJc w:val="left"/>
      <w:pPr>
        <w:ind w:left="5826" w:hanging="360"/>
      </w:pPr>
      <w:rPr>
        <w:rFonts w:hint="default"/>
        <w:lang w:val="bs" w:eastAsia="en-US" w:bidi="ar-SA"/>
      </w:rPr>
    </w:lvl>
  </w:abstractNum>
  <w:abstractNum w:abstractNumId="90" w15:restartNumberingAfterBreak="0">
    <w:nsid w:val="59764DA5"/>
    <w:multiLevelType w:val="hybridMultilevel"/>
    <w:tmpl w:val="E320DB08"/>
    <w:lvl w:ilvl="0" w:tplc="56FC69A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BFD284DC">
      <w:numFmt w:val="bullet"/>
      <w:lvlText w:val="•"/>
      <w:lvlJc w:val="left"/>
      <w:pPr>
        <w:ind w:left="1462" w:hanging="360"/>
      </w:pPr>
      <w:rPr>
        <w:rFonts w:hint="default"/>
        <w:lang w:val="bs" w:eastAsia="en-US" w:bidi="ar-SA"/>
      </w:rPr>
    </w:lvl>
    <w:lvl w:ilvl="2" w:tplc="882444C2">
      <w:numFmt w:val="bullet"/>
      <w:lvlText w:val="•"/>
      <w:lvlJc w:val="left"/>
      <w:pPr>
        <w:ind w:left="2084" w:hanging="360"/>
      </w:pPr>
      <w:rPr>
        <w:rFonts w:hint="default"/>
        <w:lang w:val="bs" w:eastAsia="en-US" w:bidi="ar-SA"/>
      </w:rPr>
    </w:lvl>
    <w:lvl w:ilvl="3" w:tplc="4B6E0AB6">
      <w:numFmt w:val="bullet"/>
      <w:lvlText w:val="•"/>
      <w:lvlJc w:val="left"/>
      <w:pPr>
        <w:ind w:left="2706" w:hanging="360"/>
      </w:pPr>
      <w:rPr>
        <w:rFonts w:hint="default"/>
        <w:lang w:val="bs" w:eastAsia="en-US" w:bidi="ar-SA"/>
      </w:rPr>
    </w:lvl>
    <w:lvl w:ilvl="4" w:tplc="5328B9F0">
      <w:numFmt w:val="bullet"/>
      <w:lvlText w:val="•"/>
      <w:lvlJc w:val="left"/>
      <w:pPr>
        <w:ind w:left="3329" w:hanging="360"/>
      </w:pPr>
      <w:rPr>
        <w:rFonts w:hint="default"/>
        <w:lang w:val="bs" w:eastAsia="en-US" w:bidi="ar-SA"/>
      </w:rPr>
    </w:lvl>
    <w:lvl w:ilvl="5" w:tplc="B0B23B10">
      <w:numFmt w:val="bullet"/>
      <w:lvlText w:val="•"/>
      <w:lvlJc w:val="left"/>
      <w:pPr>
        <w:ind w:left="3951" w:hanging="360"/>
      </w:pPr>
      <w:rPr>
        <w:rFonts w:hint="default"/>
        <w:lang w:val="bs" w:eastAsia="en-US" w:bidi="ar-SA"/>
      </w:rPr>
    </w:lvl>
    <w:lvl w:ilvl="6" w:tplc="487C3B48">
      <w:numFmt w:val="bullet"/>
      <w:lvlText w:val="•"/>
      <w:lvlJc w:val="left"/>
      <w:pPr>
        <w:ind w:left="4573" w:hanging="360"/>
      </w:pPr>
      <w:rPr>
        <w:rFonts w:hint="default"/>
        <w:lang w:val="bs" w:eastAsia="en-US" w:bidi="ar-SA"/>
      </w:rPr>
    </w:lvl>
    <w:lvl w:ilvl="7" w:tplc="AC527882">
      <w:numFmt w:val="bullet"/>
      <w:lvlText w:val="•"/>
      <w:lvlJc w:val="left"/>
      <w:pPr>
        <w:ind w:left="5196" w:hanging="360"/>
      </w:pPr>
      <w:rPr>
        <w:rFonts w:hint="default"/>
        <w:lang w:val="bs" w:eastAsia="en-US" w:bidi="ar-SA"/>
      </w:rPr>
    </w:lvl>
    <w:lvl w:ilvl="8" w:tplc="73EA3892">
      <w:numFmt w:val="bullet"/>
      <w:lvlText w:val="•"/>
      <w:lvlJc w:val="left"/>
      <w:pPr>
        <w:ind w:left="5818" w:hanging="360"/>
      </w:pPr>
      <w:rPr>
        <w:rFonts w:hint="default"/>
        <w:lang w:val="bs" w:eastAsia="en-US" w:bidi="ar-SA"/>
      </w:rPr>
    </w:lvl>
  </w:abstractNum>
  <w:abstractNum w:abstractNumId="91" w15:restartNumberingAfterBreak="0">
    <w:nsid w:val="59991706"/>
    <w:multiLevelType w:val="hybridMultilevel"/>
    <w:tmpl w:val="C9B4B334"/>
    <w:lvl w:ilvl="0" w:tplc="4A68E3A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814CB6CC">
      <w:numFmt w:val="bullet"/>
      <w:lvlText w:val="•"/>
      <w:lvlJc w:val="left"/>
      <w:pPr>
        <w:ind w:left="1462" w:hanging="360"/>
      </w:pPr>
      <w:rPr>
        <w:rFonts w:hint="default"/>
        <w:lang w:val="bs" w:eastAsia="en-US" w:bidi="ar-SA"/>
      </w:rPr>
    </w:lvl>
    <w:lvl w:ilvl="2" w:tplc="4CEC79B0">
      <w:numFmt w:val="bullet"/>
      <w:lvlText w:val="•"/>
      <w:lvlJc w:val="left"/>
      <w:pPr>
        <w:ind w:left="2085" w:hanging="360"/>
      </w:pPr>
      <w:rPr>
        <w:rFonts w:hint="default"/>
        <w:lang w:val="bs" w:eastAsia="en-US" w:bidi="ar-SA"/>
      </w:rPr>
    </w:lvl>
    <w:lvl w:ilvl="3" w:tplc="D15068E8">
      <w:numFmt w:val="bullet"/>
      <w:lvlText w:val="•"/>
      <w:lvlJc w:val="left"/>
      <w:pPr>
        <w:ind w:left="2708" w:hanging="360"/>
      </w:pPr>
      <w:rPr>
        <w:rFonts w:hint="default"/>
        <w:lang w:val="bs" w:eastAsia="en-US" w:bidi="ar-SA"/>
      </w:rPr>
    </w:lvl>
    <w:lvl w:ilvl="4" w:tplc="10E8F8B6">
      <w:numFmt w:val="bullet"/>
      <w:lvlText w:val="•"/>
      <w:lvlJc w:val="left"/>
      <w:pPr>
        <w:ind w:left="3330" w:hanging="360"/>
      </w:pPr>
      <w:rPr>
        <w:rFonts w:hint="default"/>
        <w:lang w:val="bs" w:eastAsia="en-US" w:bidi="ar-SA"/>
      </w:rPr>
    </w:lvl>
    <w:lvl w:ilvl="5" w:tplc="17EADB7E">
      <w:numFmt w:val="bullet"/>
      <w:lvlText w:val="•"/>
      <w:lvlJc w:val="left"/>
      <w:pPr>
        <w:ind w:left="3953" w:hanging="360"/>
      </w:pPr>
      <w:rPr>
        <w:rFonts w:hint="default"/>
        <w:lang w:val="bs" w:eastAsia="en-US" w:bidi="ar-SA"/>
      </w:rPr>
    </w:lvl>
    <w:lvl w:ilvl="6" w:tplc="FACAB068">
      <w:numFmt w:val="bullet"/>
      <w:lvlText w:val="•"/>
      <w:lvlJc w:val="left"/>
      <w:pPr>
        <w:ind w:left="4576" w:hanging="360"/>
      </w:pPr>
      <w:rPr>
        <w:rFonts w:hint="default"/>
        <w:lang w:val="bs" w:eastAsia="en-US" w:bidi="ar-SA"/>
      </w:rPr>
    </w:lvl>
    <w:lvl w:ilvl="7" w:tplc="1012EBC6">
      <w:numFmt w:val="bullet"/>
      <w:lvlText w:val="•"/>
      <w:lvlJc w:val="left"/>
      <w:pPr>
        <w:ind w:left="5198" w:hanging="360"/>
      </w:pPr>
      <w:rPr>
        <w:rFonts w:hint="default"/>
        <w:lang w:val="bs" w:eastAsia="en-US" w:bidi="ar-SA"/>
      </w:rPr>
    </w:lvl>
    <w:lvl w:ilvl="8" w:tplc="984282E4">
      <w:numFmt w:val="bullet"/>
      <w:lvlText w:val="•"/>
      <w:lvlJc w:val="left"/>
      <w:pPr>
        <w:ind w:left="5821" w:hanging="360"/>
      </w:pPr>
      <w:rPr>
        <w:rFonts w:hint="default"/>
        <w:lang w:val="bs" w:eastAsia="en-US" w:bidi="ar-SA"/>
      </w:rPr>
    </w:lvl>
  </w:abstractNum>
  <w:abstractNum w:abstractNumId="92" w15:restartNumberingAfterBreak="0">
    <w:nsid w:val="59D224DF"/>
    <w:multiLevelType w:val="hybridMultilevel"/>
    <w:tmpl w:val="791E165A"/>
    <w:lvl w:ilvl="0" w:tplc="D04ED27E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A34C4C7A">
      <w:numFmt w:val="bullet"/>
      <w:lvlText w:val="•"/>
      <w:lvlJc w:val="left"/>
      <w:pPr>
        <w:ind w:left="1443" w:hanging="360"/>
      </w:pPr>
      <w:rPr>
        <w:rFonts w:hint="default"/>
        <w:lang w:val="bs" w:eastAsia="en-US" w:bidi="ar-SA"/>
      </w:rPr>
    </w:lvl>
    <w:lvl w:ilvl="2" w:tplc="34CE19A8">
      <w:numFmt w:val="bullet"/>
      <w:lvlText w:val="•"/>
      <w:lvlJc w:val="left"/>
      <w:pPr>
        <w:ind w:left="2067" w:hanging="360"/>
      </w:pPr>
      <w:rPr>
        <w:rFonts w:hint="default"/>
        <w:lang w:val="bs" w:eastAsia="en-US" w:bidi="ar-SA"/>
      </w:rPr>
    </w:lvl>
    <w:lvl w:ilvl="3" w:tplc="C04A51BC">
      <w:numFmt w:val="bullet"/>
      <w:lvlText w:val="•"/>
      <w:lvlJc w:val="left"/>
      <w:pPr>
        <w:ind w:left="2691" w:hanging="360"/>
      </w:pPr>
      <w:rPr>
        <w:rFonts w:hint="default"/>
        <w:lang w:val="bs" w:eastAsia="en-US" w:bidi="ar-SA"/>
      </w:rPr>
    </w:lvl>
    <w:lvl w:ilvl="4" w:tplc="3118D7C2">
      <w:numFmt w:val="bullet"/>
      <w:lvlText w:val="•"/>
      <w:lvlJc w:val="left"/>
      <w:pPr>
        <w:ind w:left="3315" w:hanging="360"/>
      </w:pPr>
      <w:rPr>
        <w:rFonts w:hint="default"/>
        <w:lang w:val="bs" w:eastAsia="en-US" w:bidi="ar-SA"/>
      </w:rPr>
    </w:lvl>
    <w:lvl w:ilvl="5" w:tplc="ABEC016C">
      <w:numFmt w:val="bullet"/>
      <w:lvlText w:val="•"/>
      <w:lvlJc w:val="left"/>
      <w:pPr>
        <w:ind w:left="3939" w:hanging="360"/>
      </w:pPr>
      <w:rPr>
        <w:rFonts w:hint="default"/>
        <w:lang w:val="bs" w:eastAsia="en-US" w:bidi="ar-SA"/>
      </w:rPr>
    </w:lvl>
    <w:lvl w:ilvl="6" w:tplc="CC3471AE">
      <w:numFmt w:val="bullet"/>
      <w:lvlText w:val="•"/>
      <w:lvlJc w:val="left"/>
      <w:pPr>
        <w:ind w:left="4562" w:hanging="360"/>
      </w:pPr>
      <w:rPr>
        <w:rFonts w:hint="default"/>
        <w:lang w:val="bs" w:eastAsia="en-US" w:bidi="ar-SA"/>
      </w:rPr>
    </w:lvl>
    <w:lvl w:ilvl="7" w:tplc="9B664628">
      <w:numFmt w:val="bullet"/>
      <w:lvlText w:val="•"/>
      <w:lvlJc w:val="left"/>
      <w:pPr>
        <w:ind w:left="5186" w:hanging="360"/>
      </w:pPr>
      <w:rPr>
        <w:rFonts w:hint="default"/>
        <w:lang w:val="bs" w:eastAsia="en-US" w:bidi="ar-SA"/>
      </w:rPr>
    </w:lvl>
    <w:lvl w:ilvl="8" w:tplc="D750C25C">
      <w:numFmt w:val="bullet"/>
      <w:lvlText w:val="•"/>
      <w:lvlJc w:val="left"/>
      <w:pPr>
        <w:ind w:left="5810" w:hanging="360"/>
      </w:pPr>
      <w:rPr>
        <w:rFonts w:hint="default"/>
        <w:lang w:val="bs" w:eastAsia="en-US" w:bidi="ar-SA"/>
      </w:rPr>
    </w:lvl>
  </w:abstractNum>
  <w:abstractNum w:abstractNumId="93" w15:restartNumberingAfterBreak="0">
    <w:nsid w:val="5AA362D4"/>
    <w:multiLevelType w:val="hybridMultilevel"/>
    <w:tmpl w:val="5E626108"/>
    <w:lvl w:ilvl="0" w:tplc="EB96641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2F24C808">
      <w:numFmt w:val="bullet"/>
      <w:lvlText w:val="•"/>
      <w:lvlJc w:val="left"/>
      <w:pPr>
        <w:ind w:left="1443" w:hanging="360"/>
      </w:pPr>
      <w:rPr>
        <w:rFonts w:hint="default"/>
        <w:lang w:val="bs" w:eastAsia="en-US" w:bidi="ar-SA"/>
      </w:rPr>
    </w:lvl>
    <w:lvl w:ilvl="2" w:tplc="951E1EB0">
      <w:numFmt w:val="bullet"/>
      <w:lvlText w:val="•"/>
      <w:lvlJc w:val="left"/>
      <w:pPr>
        <w:ind w:left="2067" w:hanging="360"/>
      </w:pPr>
      <w:rPr>
        <w:rFonts w:hint="default"/>
        <w:lang w:val="bs" w:eastAsia="en-US" w:bidi="ar-SA"/>
      </w:rPr>
    </w:lvl>
    <w:lvl w:ilvl="3" w:tplc="874E43D4">
      <w:numFmt w:val="bullet"/>
      <w:lvlText w:val="•"/>
      <w:lvlJc w:val="left"/>
      <w:pPr>
        <w:ind w:left="2691" w:hanging="360"/>
      </w:pPr>
      <w:rPr>
        <w:rFonts w:hint="default"/>
        <w:lang w:val="bs" w:eastAsia="en-US" w:bidi="ar-SA"/>
      </w:rPr>
    </w:lvl>
    <w:lvl w:ilvl="4" w:tplc="6ED2DD94">
      <w:numFmt w:val="bullet"/>
      <w:lvlText w:val="•"/>
      <w:lvlJc w:val="left"/>
      <w:pPr>
        <w:ind w:left="3315" w:hanging="360"/>
      </w:pPr>
      <w:rPr>
        <w:rFonts w:hint="default"/>
        <w:lang w:val="bs" w:eastAsia="en-US" w:bidi="ar-SA"/>
      </w:rPr>
    </w:lvl>
    <w:lvl w:ilvl="5" w:tplc="0E427DA8">
      <w:numFmt w:val="bullet"/>
      <w:lvlText w:val="•"/>
      <w:lvlJc w:val="left"/>
      <w:pPr>
        <w:ind w:left="3939" w:hanging="360"/>
      </w:pPr>
      <w:rPr>
        <w:rFonts w:hint="default"/>
        <w:lang w:val="bs" w:eastAsia="en-US" w:bidi="ar-SA"/>
      </w:rPr>
    </w:lvl>
    <w:lvl w:ilvl="6" w:tplc="FAF2DFC8">
      <w:numFmt w:val="bullet"/>
      <w:lvlText w:val="•"/>
      <w:lvlJc w:val="left"/>
      <w:pPr>
        <w:ind w:left="4562" w:hanging="360"/>
      </w:pPr>
      <w:rPr>
        <w:rFonts w:hint="default"/>
        <w:lang w:val="bs" w:eastAsia="en-US" w:bidi="ar-SA"/>
      </w:rPr>
    </w:lvl>
    <w:lvl w:ilvl="7" w:tplc="91A28862">
      <w:numFmt w:val="bullet"/>
      <w:lvlText w:val="•"/>
      <w:lvlJc w:val="left"/>
      <w:pPr>
        <w:ind w:left="5186" w:hanging="360"/>
      </w:pPr>
      <w:rPr>
        <w:rFonts w:hint="default"/>
        <w:lang w:val="bs" w:eastAsia="en-US" w:bidi="ar-SA"/>
      </w:rPr>
    </w:lvl>
    <w:lvl w:ilvl="8" w:tplc="8CF06FB2">
      <w:numFmt w:val="bullet"/>
      <w:lvlText w:val="•"/>
      <w:lvlJc w:val="left"/>
      <w:pPr>
        <w:ind w:left="5810" w:hanging="360"/>
      </w:pPr>
      <w:rPr>
        <w:rFonts w:hint="default"/>
        <w:lang w:val="bs" w:eastAsia="en-US" w:bidi="ar-SA"/>
      </w:rPr>
    </w:lvl>
  </w:abstractNum>
  <w:abstractNum w:abstractNumId="94" w15:restartNumberingAfterBreak="0">
    <w:nsid w:val="5BB02E6F"/>
    <w:multiLevelType w:val="multilevel"/>
    <w:tmpl w:val="347AA1F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5" w15:restartNumberingAfterBreak="0">
    <w:nsid w:val="5CB42CC9"/>
    <w:multiLevelType w:val="hybridMultilevel"/>
    <w:tmpl w:val="A13034C2"/>
    <w:lvl w:ilvl="0" w:tplc="56C66E2E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4AAACFA2">
      <w:numFmt w:val="bullet"/>
      <w:lvlText w:val="•"/>
      <w:lvlJc w:val="left"/>
      <w:pPr>
        <w:ind w:left="1445" w:hanging="360"/>
      </w:pPr>
      <w:rPr>
        <w:rFonts w:hint="default"/>
        <w:lang w:val="bs" w:eastAsia="en-US" w:bidi="ar-SA"/>
      </w:rPr>
    </w:lvl>
    <w:lvl w:ilvl="2" w:tplc="FAF673D0">
      <w:numFmt w:val="bullet"/>
      <w:lvlText w:val="•"/>
      <w:lvlJc w:val="left"/>
      <w:pPr>
        <w:ind w:left="2071" w:hanging="360"/>
      </w:pPr>
      <w:rPr>
        <w:rFonts w:hint="default"/>
        <w:lang w:val="bs" w:eastAsia="en-US" w:bidi="ar-SA"/>
      </w:rPr>
    </w:lvl>
    <w:lvl w:ilvl="3" w:tplc="58F8A638">
      <w:numFmt w:val="bullet"/>
      <w:lvlText w:val="•"/>
      <w:lvlJc w:val="left"/>
      <w:pPr>
        <w:ind w:left="2697" w:hanging="360"/>
      </w:pPr>
      <w:rPr>
        <w:rFonts w:hint="default"/>
        <w:lang w:val="bs" w:eastAsia="en-US" w:bidi="ar-SA"/>
      </w:rPr>
    </w:lvl>
    <w:lvl w:ilvl="4" w:tplc="375AF67C">
      <w:numFmt w:val="bullet"/>
      <w:lvlText w:val="•"/>
      <w:lvlJc w:val="left"/>
      <w:pPr>
        <w:ind w:left="3323" w:hanging="360"/>
      </w:pPr>
      <w:rPr>
        <w:rFonts w:hint="default"/>
        <w:lang w:val="bs" w:eastAsia="en-US" w:bidi="ar-SA"/>
      </w:rPr>
    </w:lvl>
    <w:lvl w:ilvl="5" w:tplc="8348FAF8">
      <w:numFmt w:val="bullet"/>
      <w:lvlText w:val="•"/>
      <w:lvlJc w:val="left"/>
      <w:pPr>
        <w:ind w:left="3949" w:hanging="360"/>
      </w:pPr>
      <w:rPr>
        <w:rFonts w:hint="default"/>
        <w:lang w:val="bs" w:eastAsia="en-US" w:bidi="ar-SA"/>
      </w:rPr>
    </w:lvl>
    <w:lvl w:ilvl="6" w:tplc="83ACD8C2">
      <w:numFmt w:val="bullet"/>
      <w:lvlText w:val="•"/>
      <w:lvlJc w:val="left"/>
      <w:pPr>
        <w:ind w:left="4574" w:hanging="360"/>
      </w:pPr>
      <w:rPr>
        <w:rFonts w:hint="default"/>
        <w:lang w:val="bs" w:eastAsia="en-US" w:bidi="ar-SA"/>
      </w:rPr>
    </w:lvl>
    <w:lvl w:ilvl="7" w:tplc="228E2048">
      <w:numFmt w:val="bullet"/>
      <w:lvlText w:val="•"/>
      <w:lvlJc w:val="left"/>
      <w:pPr>
        <w:ind w:left="5200" w:hanging="360"/>
      </w:pPr>
      <w:rPr>
        <w:rFonts w:hint="default"/>
        <w:lang w:val="bs" w:eastAsia="en-US" w:bidi="ar-SA"/>
      </w:rPr>
    </w:lvl>
    <w:lvl w:ilvl="8" w:tplc="BECC1930">
      <w:numFmt w:val="bullet"/>
      <w:lvlText w:val="•"/>
      <w:lvlJc w:val="left"/>
      <w:pPr>
        <w:ind w:left="5826" w:hanging="360"/>
      </w:pPr>
      <w:rPr>
        <w:rFonts w:hint="default"/>
        <w:lang w:val="bs" w:eastAsia="en-US" w:bidi="ar-SA"/>
      </w:rPr>
    </w:lvl>
  </w:abstractNum>
  <w:abstractNum w:abstractNumId="96" w15:restartNumberingAfterBreak="0">
    <w:nsid w:val="5D5C4A2F"/>
    <w:multiLevelType w:val="hybridMultilevel"/>
    <w:tmpl w:val="85441AC2"/>
    <w:lvl w:ilvl="0" w:tplc="01D8259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2E222D08">
      <w:numFmt w:val="bullet"/>
      <w:lvlText w:val="•"/>
      <w:lvlJc w:val="left"/>
      <w:pPr>
        <w:ind w:left="1462" w:hanging="360"/>
      </w:pPr>
      <w:rPr>
        <w:rFonts w:hint="default"/>
        <w:lang w:val="bs" w:eastAsia="en-US" w:bidi="ar-SA"/>
      </w:rPr>
    </w:lvl>
    <w:lvl w:ilvl="2" w:tplc="EA14C3B0">
      <w:numFmt w:val="bullet"/>
      <w:lvlText w:val="•"/>
      <w:lvlJc w:val="left"/>
      <w:pPr>
        <w:ind w:left="2084" w:hanging="360"/>
      </w:pPr>
      <w:rPr>
        <w:rFonts w:hint="default"/>
        <w:lang w:val="bs" w:eastAsia="en-US" w:bidi="ar-SA"/>
      </w:rPr>
    </w:lvl>
    <w:lvl w:ilvl="3" w:tplc="EAC06700">
      <w:numFmt w:val="bullet"/>
      <w:lvlText w:val="•"/>
      <w:lvlJc w:val="left"/>
      <w:pPr>
        <w:ind w:left="2706" w:hanging="360"/>
      </w:pPr>
      <w:rPr>
        <w:rFonts w:hint="default"/>
        <w:lang w:val="bs" w:eastAsia="en-US" w:bidi="ar-SA"/>
      </w:rPr>
    </w:lvl>
    <w:lvl w:ilvl="4" w:tplc="DB282468">
      <w:numFmt w:val="bullet"/>
      <w:lvlText w:val="•"/>
      <w:lvlJc w:val="left"/>
      <w:pPr>
        <w:ind w:left="3329" w:hanging="360"/>
      </w:pPr>
      <w:rPr>
        <w:rFonts w:hint="default"/>
        <w:lang w:val="bs" w:eastAsia="en-US" w:bidi="ar-SA"/>
      </w:rPr>
    </w:lvl>
    <w:lvl w:ilvl="5" w:tplc="0B341B9A">
      <w:numFmt w:val="bullet"/>
      <w:lvlText w:val="•"/>
      <w:lvlJc w:val="left"/>
      <w:pPr>
        <w:ind w:left="3951" w:hanging="360"/>
      </w:pPr>
      <w:rPr>
        <w:rFonts w:hint="default"/>
        <w:lang w:val="bs" w:eastAsia="en-US" w:bidi="ar-SA"/>
      </w:rPr>
    </w:lvl>
    <w:lvl w:ilvl="6" w:tplc="5A1415F8">
      <w:numFmt w:val="bullet"/>
      <w:lvlText w:val="•"/>
      <w:lvlJc w:val="left"/>
      <w:pPr>
        <w:ind w:left="4573" w:hanging="360"/>
      </w:pPr>
      <w:rPr>
        <w:rFonts w:hint="default"/>
        <w:lang w:val="bs" w:eastAsia="en-US" w:bidi="ar-SA"/>
      </w:rPr>
    </w:lvl>
    <w:lvl w:ilvl="7" w:tplc="317CD88A">
      <w:numFmt w:val="bullet"/>
      <w:lvlText w:val="•"/>
      <w:lvlJc w:val="left"/>
      <w:pPr>
        <w:ind w:left="5196" w:hanging="360"/>
      </w:pPr>
      <w:rPr>
        <w:rFonts w:hint="default"/>
        <w:lang w:val="bs" w:eastAsia="en-US" w:bidi="ar-SA"/>
      </w:rPr>
    </w:lvl>
    <w:lvl w:ilvl="8" w:tplc="E556BD6E">
      <w:numFmt w:val="bullet"/>
      <w:lvlText w:val="•"/>
      <w:lvlJc w:val="left"/>
      <w:pPr>
        <w:ind w:left="5818" w:hanging="360"/>
      </w:pPr>
      <w:rPr>
        <w:rFonts w:hint="default"/>
        <w:lang w:val="bs" w:eastAsia="en-US" w:bidi="ar-SA"/>
      </w:rPr>
    </w:lvl>
  </w:abstractNum>
  <w:abstractNum w:abstractNumId="97" w15:restartNumberingAfterBreak="0">
    <w:nsid w:val="5DF9637B"/>
    <w:multiLevelType w:val="hybridMultilevel"/>
    <w:tmpl w:val="3EFCB062"/>
    <w:lvl w:ilvl="0" w:tplc="2E42256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764EFEAA">
      <w:numFmt w:val="bullet"/>
      <w:lvlText w:val="•"/>
      <w:lvlJc w:val="left"/>
      <w:pPr>
        <w:ind w:left="1455" w:hanging="360"/>
      </w:pPr>
      <w:rPr>
        <w:rFonts w:hint="default"/>
        <w:lang w:val="bs" w:eastAsia="en-US" w:bidi="ar-SA"/>
      </w:rPr>
    </w:lvl>
    <w:lvl w:ilvl="2" w:tplc="57D061A2">
      <w:numFmt w:val="bullet"/>
      <w:lvlText w:val="•"/>
      <w:lvlJc w:val="left"/>
      <w:pPr>
        <w:ind w:left="2071" w:hanging="360"/>
      </w:pPr>
      <w:rPr>
        <w:rFonts w:hint="default"/>
        <w:lang w:val="bs" w:eastAsia="en-US" w:bidi="ar-SA"/>
      </w:rPr>
    </w:lvl>
    <w:lvl w:ilvl="3" w:tplc="15082110">
      <w:numFmt w:val="bullet"/>
      <w:lvlText w:val="•"/>
      <w:lvlJc w:val="left"/>
      <w:pPr>
        <w:ind w:left="2686" w:hanging="360"/>
      </w:pPr>
      <w:rPr>
        <w:rFonts w:hint="default"/>
        <w:lang w:val="bs" w:eastAsia="en-US" w:bidi="ar-SA"/>
      </w:rPr>
    </w:lvl>
    <w:lvl w:ilvl="4" w:tplc="C450D844">
      <w:numFmt w:val="bullet"/>
      <w:lvlText w:val="•"/>
      <w:lvlJc w:val="left"/>
      <w:pPr>
        <w:ind w:left="3302" w:hanging="360"/>
      </w:pPr>
      <w:rPr>
        <w:rFonts w:hint="default"/>
        <w:lang w:val="bs" w:eastAsia="en-US" w:bidi="ar-SA"/>
      </w:rPr>
    </w:lvl>
    <w:lvl w:ilvl="5" w:tplc="2E8E6088">
      <w:numFmt w:val="bullet"/>
      <w:lvlText w:val="•"/>
      <w:lvlJc w:val="left"/>
      <w:pPr>
        <w:ind w:left="3917" w:hanging="360"/>
      </w:pPr>
      <w:rPr>
        <w:rFonts w:hint="default"/>
        <w:lang w:val="bs" w:eastAsia="en-US" w:bidi="ar-SA"/>
      </w:rPr>
    </w:lvl>
    <w:lvl w:ilvl="6" w:tplc="D8E20F52">
      <w:numFmt w:val="bullet"/>
      <w:lvlText w:val="•"/>
      <w:lvlJc w:val="left"/>
      <w:pPr>
        <w:ind w:left="4533" w:hanging="360"/>
      </w:pPr>
      <w:rPr>
        <w:rFonts w:hint="default"/>
        <w:lang w:val="bs" w:eastAsia="en-US" w:bidi="ar-SA"/>
      </w:rPr>
    </w:lvl>
    <w:lvl w:ilvl="7" w:tplc="3E4675FA">
      <w:numFmt w:val="bullet"/>
      <w:lvlText w:val="•"/>
      <w:lvlJc w:val="left"/>
      <w:pPr>
        <w:ind w:left="5148" w:hanging="360"/>
      </w:pPr>
      <w:rPr>
        <w:rFonts w:hint="default"/>
        <w:lang w:val="bs" w:eastAsia="en-US" w:bidi="ar-SA"/>
      </w:rPr>
    </w:lvl>
    <w:lvl w:ilvl="8" w:tplc="70FE1926">
      <w:numFmt w:val="bullet"/>
      <w:lvlText w:val="•"/>
      <w:lvlJc w:val="left"/>
      <w:pPr>
        <w:ind w:left="5764" w:hanging="360"/>
      </w:pPr>
      <w:rPr>
        <w:rFonts w:hint="default"/>
        <w:lang w:val="bs" w:eastAsia="en-US" w:bidi="ar-SA"/>
      </w:rPr>
    </w:lvl>
  </w:abstractNum>
  <w:abstractNum w:abstractNumId="98" w15:restartNumberingAfterBreak="0">
    <w:nsid w:val="5F31329E"/>
    <w:multiLevelType w:val="hybridMultilevel"/>
    <w:tmpl w:val="3C10A6BA"/>
    <w:lvl w:ilvl="0" w:tplc="E1DE994C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A4EEE1F8">
      <w:numFmt w:val="bullet"/>
      <w:lvlText w:val="•"/>
      <w:lvlJc w:val="left"/>
      <w:pPr>
        <w:ind w:left="1443" w:hanging="360"/>
      </w:pPr>
      <w:rPr>
        <w:rFonts w:hint="default"/>
        <w:lang w:val="bs" w:eastAsia="en-US" w:bidi="ar-SA"/>
      </w:rPr>
    </w:lvl>
    <w:lvl w:ilvl="2" w:tplc="74B014A8">
      <w:numFmt w:val="bullet"/>
      <w:lvlText w:val="•"/>
      <w:lvlJc w:val="left"/>
      <w:pPr>
        <w:ind w:left="2067" w:hanging="360"/>
      </w:pPr>
      <w:rPr>
        <w:rFonts w:hint="default"/>
        <w:lang w:val="bs" w:eastAsia="en-US" w:bidi="ar-SA"/>
      </w:rPr>
    </w:lvl>
    <w:lvl w:ilvl="3" w:tplc="D93A3C00">
      <w:numFmt w:val="bullet"/>
      <w:lvlText w:val="•"/>
      <w:lvlJc w:val="left"/>
      <w:pPr>
        <w:ind w:left="2691" w:hanging="360"/>
      </w:pPr>
      <w:rPr>
        <w:rFonts w:hint="default"/>
        <w:lang w:val="bs" w:eastAsia="en-US" w:bidi="ar-SA"/>
      </w:rPr>
    </w:lvl>
    <w:lvl w:ilvl="4" w:tplc="179CFCCE">
      <w:numFmt w:val="bullet"/>
      <w:lvlText w:val="•"/>
      <w:lvlJc w:val="left"/>
      <w:pPr>
        <w:ind w:left="3315" w:hanging="360"/>
      </w:pPr>
      <w:rPr>
        <w:rFonts w:hint="default"/>
        <w:lang w:val="bs" w:eastAsia="en-US" w:bidi="ar-SA"/>
      </w:rPr>
    </w:lvl>
    <w:lvl w:ilvl="5" w:tplc="367E03FC">
      <w:numFmt w:val="bullet"/>
      <w:lvlText w:val="•"/>
      <w:lvlJc w:val="left"/>
      <w:pPr>
        <w:ind w:left="3939" w:hanging="360"/>
      </w:pPr>
      <w:rPr>
        <w:rFonts w:hint="default"/>
        <w:lang w:val="bs" w:eastAsia="en-US" w:bidi="ar-SA"/>
      </w:rPr>
    </w:lvl>
    <w:lvl w:ilvl="6" w:tplc="1A72DB86">
      <w:numFmt w:val="bullet"/>
      <w:lvlText w:val="•"/>
      <w:lvlJc w:val="left"/>
      <w:pPr>
        <w:ind w:left="4562" w:hanging="360"/>
      </w:pPr>
      <w:rPr>
        <w:rFonts w:hint="default"/>
        <w:lang w:val="bs" w:eastAsia="en-US" w:bidi="ar-SA"/>
      </w:rPr>
    </w:lvl>
    <w:lvl w:ilvl="7" w:tplc="597C48F4">
      <w:numFmt w:val="bullet"/>
      <w:lvlText w:val="•"/>
      <w:lvlJc w:val="left"/>
      <w:pPr>
        <w:ind w:left="5186" w:hanging="360"/>
      </w:pPr>
      <w:rPr>
        <w:rFonts w:hint="default"/>
        <w:lang w:val="bs" w:eastAsia="en-US" w:bidi="ar-SA"/>
      </w:rPr>
    </w:lvl>
    <w:lvl w:ilvl="8" w:tplc="25B05400">
      <w:numFmt w:val="bullet"/>
      <w:lvlText w:val="•"/>
      <w:lvlJc w:val="left"/>
      <w:pPr>
        <w:ind w:left="5810" w:hanging="360"/>
      </w:pPr>
      <w:rPr>
        <w:rFonts w:hint="default"/>
        <w:lang w:val="bs" w:eastAsia="en-US" w:bidi="ar-SA"/>
      </w:rPr>
    </w:lvl>
  </w:abstractNum>
  <w:abstractNum w:abstractNumId="99" w15:restartNumberingAfterBreak="0">
    <w:nsid w:val="6005659D"/>
    <w:multiLevelType w:val="multilevel"/>
    <w:tmpl w:val="2700B92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0" w15:restartNumberingAfterBreak="0">
    <w:nsid w:val="61B1022E"/>
    <w:multiLevelType w:val="hybridMultilevel"/>
    <w:tmpl w:val="A7145CF4"/>
    <w:lvl w:ilvl="0" w:tplc="602AAC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28BE7B1A">
      <w:numFmt w:val="bullet"/>
      <w:lvlText w:val="•"/>
      <w:lvlJc w:val="left"/>
      <w:pPr>
        <w:ind w:left="1462" w:hanging="360"/>
      </w:pPr>
      <w:rPr>
        <w:rFonts w:hint="default"/>
        <w:lang w:val="bs" w:eastAsia="en-US" w:bidi="ar-SA"/>
      </w:rPr>
    </w:lvl>
    <w:lvl w:ilvl="2" w:tplc="18B2B532">
      <w:numFmt w:val="bullet"/>
      <w:lvlText w:val="•"/>
      <w:lvlJc w:val="left"/>
      <w:pPr>
        <w:ind w:left="2085" w:hanging="360"/>
      </w:pPr>
      <w:rPr>
        <w:rFonts w:hint="default"/>
        <w:lang w:val="bs" w:eastAsia="en-US" w:bidi="ar-SA"/>
      </w:rPr>
    </w:lvl>
    <w:lvl w:ilvl="3" w:tplc="DFAC6378">
      <w:numFmt w:val="bullet"/>
      <w:lvlText w:val="•"/>
      <w:lvlJc w:val="left"/>
      <w:pPr>
        <w:ind w:left="2708" w:hanging="360"/>
      </w:pPr>
      <w:rPr>
        <w:rFonts w:hint="default"/>
        <w:lang w:val="bs" w:eastAsia="en-US" w:bidi="ar-SA"/>
      </w:rPr>
    </w:lvl>
    <w:lvl w:ilvl="4" w:tplc="53A2D77C">
      <w:numFmt w:val="bullet"/>
      <w:lvlText w:val="•"/>
      <w:lvlJc w:val="left"/>
      <w:pPr>
        <w:ind w:left="3330" w:hanging="360"/>
      </w:pPr>
      <w:rPr>
        <w:rFonts w:hint="default"/>
        <w:lang w:val="bs" w:eastAsia="en-US" w:bidi="ar-SA"/>
      </w:rPr>
    </w:lvl>
    <w:lvl w:ilvl="5" w:tplc="5044D1C0">
      <w:numFmt w:val="bullet"/>
      <w:lvlText w:val="•"/>
      <w:lvlJc w:val="left"/>
      <w:pPr>
        <w:ind w:left="3953" w:hanging="360"/>
      </w:pPr>
      <w:rPr>
        <w:rFonts w:hint="default"/>
        <w:lang w:val="bs" w:eastAsia="en-US" w:bidi="ar-SA"/>
      </w:rPr>
    </w:lvl>
    <w:lvl w:ilvl="6" w:tplc="3EFEFB70">
      <w:numFmt w:val="bullet"/>
      <w:lvlText w:val="•"/>
      <w:lvlJc w:val="left"/>
      <w:pPr>
        <w:ind w:left="4576" w:hanging="360"/>
      </w:pPr>
      <w:rPr>
        <w:rFonts w:hint="default"/>
        <w:lang w:val="bs" w:eastAsia="en-US" w:bidi="ar-SA"/>
      </w:rPr>
    </w:lvl>
    <w:lvl w:ilvl="7" w:tplc="A8E4D7FE">
      <w:numFmt w:val="bullet"/>
      <w:lvlText w:val="•"/>
      <w:lvlJc w:val="left"/>
      <w:pPr>
        <w:ind w:left="5198" w:hanging="360"/>
      </w:pPr>
      <w:rPr>
        <w:rFonts w:hint="default"/>
        <w:lang w:val="bs" w:eastAsia="en-US" w:bidi="ar-SA"/>
      </w:rPr>
    </w:lvl>
    <w:lvl w:ilvl="8" w:tplc="BFDE3CB4">
      <w:numFmt w:val="bullet"/>
      <w:lvlText w:val="•"/>
      <w:lvlJc w:val="left"/>
      <w:pPr>
        <w:ind w:left="5821" w:hanging="360"/>
      </w:pPr>
      <w:rPr>
        <w:rFonts w:hint="default"/>
        <w:lang w:val="bs" w:eastAsia="en-US" w:bidi="ar-SA"/>
      </w:rPr>
    </w:lvl>
  </w:abstractNum>
  <w:abstractNum w:abstractNumId="101" w15:restartNumberingAfterBreak="0">
    <w:nsid w:val="61D33369"/>
    <w:multiLevelType w:val="hybridMultilevel"/>
    <w:tmpl w:val="DDEC5300"/>
    <w:lvl w:ilvl="0" w:tplc="8222E684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EE2C9468">
      <w:numFmt w:val="bullet"/>
      <w:lvlText w:val="•"/>
      <w:lvlJc w:val="left"/>
      <w:pPr>
        <w:ind w:left="1443" w:hanging="360"/>
      </w:pPr>
      <w:rPr>
        <w:rFonts w:hint="default"/>
        <w:lang w:val="bs" w:eastAsia="en-US" w:bidi="ar-SA"/>
      </w:rPr>
    </w:lvl>
    <w:lvl w:ilvl="2" w:tplc="CBCCFEB0">
      <w:numFmt w:val="bullet"/>
      <w:lvlText w:val="•"/>
      <w:lvlJc w:val="left"/>
      <w:pPr>
        <w:ind w:left="2067" w:hanging="360"/>
      </w:pPr>
      <w:rPr>
        <w:rFonts w:hint="default"/>
        <w:lang w:val="bs" w:eastAsia="en-US" w:bidi="ar-SA"/>
      </w:rPr>
    </w:lvl>
    <w:lvl w:ilvl="3" w:tplc="2A100AE4">
      <w:numFmt w:val="bullet"/>
      <w:lvlText w:val="•"/>
      <w:lvlJc w:val="left"/>
      <w:pPr>
        <w:ind w:left="2691" w:hanging="360"/>
      </w:pPr>
      <w:rPr>
        <w:rFonts w:hint="default"/>
        <w:lang w:val="bs" w:eastAsia="en-US" w:bidi="ar-SA"/>
      </w:rPr>
    </w:lvl>
    <w:lvl w:ilvl="4" w:tplc="2FE4C432">
      <w:numFmt w:val="bullet"/>
      <w:lvlText w:val="•"/>
      <w:lvlJc w:val="left"/>
      <w:pPr>
        <w:ind w:left="3315" w:hanging="360"/>
      </w:pPr>
      <w:rPr>
        <w:rFonts w:hint="default"/>
        <w:lang w:val="bs" w:eastAsia="en-US" w:bidi="ar-SA"/>
      </w:rPr>
    </w:lvl>
    <w:lvl w:ilvl="5" w:tplc="4E3A98B6">
      <w:numFmt w:val="bullet"/>
      <w:lvlText w:val="•"/>
      <w:lvlJc w:val="left"/>
      <w:pPr>
        <w:ind w:left="3939" w:hanging="360"/>
      </w:pPr>
      <w:rPr>
        <w:rFonts w:hint="default"/>
        <w:lang w:val="bs" w:eastAsia="en-US" w:bidi="ar-SA"/>
      </w:rPr>
    </w:lvl>
    <w:lvl w:ilvl="6" w:tplc="FE2477C0">
      <w:numFmt w:val="bullet"/>
      <w:lvlText w:val="•"/>
      <w:lvlJc w:val="left"/>
      <w:pPr>
        <w:ind w:left="4562" w:hanging="360"/>
      </w:pPr>
      <w:rPr>
        <w:rFonts w:hint="default"/>
        <w:lang w:val="bs" w:eastAsia="en-US" w:bidi="ar-SA"/>
      </w:rPr>
    </w:lvl>
    <w:lvl w:ilvl="7" w:tplc="8242A552">
      <w:numFmt w:val="bullet"/>
      <w:lvlText w:val="•"/>
      <w:lvlJc w:val="left"/>
      <w:pPr>
        <w:ind w:left="5186" w:hanging="360"/>
      </w:pPr>
      <w:rPr>
        <w:rFonts w:hint="default"/>
        <w:lang w:val="bs" w:eastAsia="en-US" w:bidi="ar-SA"/>
      </w:rPr>
    </w:lvl>
    <w:lvl w:ilvl="8" w:tplc="CF20940E">
      <w:numFmt w:val="bullet"/>
      <w:lvlText w:val="•"/>
      <w:lvlJc w:val="left"/>
      <w:pPr>
        <w:ind w:left="5810" w:hanging="360"/>
      </w:pPr>
      <w:rPr>
        <w:rFonts w:hint="default"/>
        <w:lang w:val="bs" w:eastAsia="en-US" w:bidi="ar-SA"/>
      </w:rPr>
    </w:lvl>
  </w:abstractNum>
  <w:abstractNum w:abstractNumId="102" w15:restartNumberingAfterBreak="0">
    <w:nsid w:val="62D70E31"/>
    <w:multiLevelType w:val="hybridMultilevel"/>
    <w:tmpl w:val="29448C46"/>
    <w:lvl w:ilvl="0" w:tplc="08090005">
      <w:start w:val="1"/>
      <w:numFmt w:val="bullet"/>
      <w:lvlText w:val=""/>
      <w:lvlJc w:val="left"/>
      <w:rPr>
        <w:rFonts w:ascii="Wingdings" w:hAnsi="Wingdings" w:hint="default"/>
        <w:color w:val="auto"/>
      </w:rPr>
    </w:lvl>
    <w:lvl w:ilvl="1" w:tplc="13064B14">
      <w:start w:val="1"/>
      <w:numFmt w:val="bullet"/>
      <w:lvlText w:val=""/>
      <w:lvlJc w:val="left"/>
    </w:lvl>
    <w:lvl w:ilvl="2" w:tplc="D4EE6492">
      <w:numFmt w:val="decimal"/>
      <w:lvlText w:val=""/>
      <w:lvlJc w:val="left"/>
    </w:lvl>
    <w:lvl w:ilvl="3" w:tplc="9F6438E0">
      <w:numFmt w:val="decimal"/>
      <w:lvlText w:val=""/>
      <w:lvlJc w:val="left"/>
    </w:lvl>
    <w:lvl w:ilvl="4" w:tplc="507E5742">
      <w:numFmt w:val="decimal"/>
      <w:lvlText w:val=""/>
      <w:lvlJc w:val="left"/>
    </w:lvl>
    <w:lvl w:ilvl="5" w:tplc="D3F02B22">
      <w:numFmt w:val="decimal"/>
      <w:lvlText w:val=""/>
      <w:lvlJc w:val="left"/>
    </w:lvl>
    <w:lvl w:ilvl="6" w:tplc="121ADF0A">
      <w:numFmt w:val="decimal"/>
      <w:lvlText w:val=""/>
      <w:lvlJc w:val="left"/>
    </w:lvl>
    <w:lvl w:ilvl="7" w:tplc="FFBA1BBC">
      <w:numFmt w:val="decimal"/>
      <w:lvlText w:val=""/>
      <w:lvlJc w:val="left"/>
    </w:lvl>
    <w:lvl w:ilvl="8" w:tplc="45BE0F84">
      <w:numFmt w:val="decimal"/>
      <w:lvlText w:val=""/>
      <w:lvlJc w:val="left"/>
    </w:lvl>
  </w:abstractNum>
  <w:abstractNum w:abstractNumId="103" w15:restartNumberingAfterBreak="0">
    <w:nsid w:val="62FF0D3B"/>
    <w:multiLevelType w:val="hybridMultilevel"/>
    <w:tmpl w:val="97504B0C"/>
    <w:lvl w:ilvl="0" w:tplc="5A12DD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0FD601E6">
      <w:numFmt w:val="bullet"/>
      <w:lvlText w:val="•"/>
      <w:lvlJc w:val="left"/>
      <w:pPr>
        <w:ind w:left="1462" w:hanging="360"/>
      </w:pPr>
      <w:rPr>
        <w:rFonts w:hint="default"/>
        <w:lang w:val="bs" w:eastAsia="en-US" w:bidi="ar-SA"/>
      </w:rPr>
    </w:lvl>
    <w:lvl w:ilvl="2" w:tplc="453094D2">
      <w:numFmt w:val="bullet"/>
      <w:lvlText w:val="•"/>
      <w:lvlJc w:val="left"/>
      <w:pPr>
        <w:ind w:left="2084" w:hanging="360"/>
      </w:pPr>
      <w:rPr>
        <w:rFonts w:hint="default"/>
        <w:lang w:val="bs" w:eastAsia="en-US" w:bidi="ar-SA"/>
      </w:rPr>
    </w:lvl>
    <w:lvl w:ilvl="3" w:tplc="E13695B4">
      <w:numFmt w:val="bullet"/>
      <w:lvlText w:val="•"/>
      <w:lvlJc w:val="left"/>
      <w:pPr>
        <w:ind w:left="2706" w:hanging="360"/>
      </w:pPr>
      <w:rPr>
        <w:rFonts w:hint="default"/>
        <w:lang w:val="bs" w:eastAsia="en-US" w:bidi="ar-SA"/>
      </w:rPr>
    </w:lvl>
    <w:lvl w:ilvl="4" w:tplc="97D8A37A">
      <w:numFmt w:val="bullet"/>
      <w:lvlText w:val="•"/>
      <w:lvlJc w:val="left"/>
      <w:pPr>
        <w:ind w:left="3329" w:hanging="360"/>
      </w:pPr>
      <w:rPr>
        <w:rFonts w:hint="default"/>
        <w:lang w:val="bs" w:eastAsia="en-US" w:bidi="ar-SA"/>
      </w:rPr>
    </w:lvl>
    <w:lvl w:ilvl="5" w:tplc="FCC22A84">
      <w:numFmt w:val="bullet"/>
      <w:lvlText w:val="•"/>
      <w:lvlJc w:val="left"/>
      <w:pPr>
        <w:ind w:left="3951" w:hanging="360"/>
      </w:pPr>
      <w:rPr>
        <w:rFonts w:hint="default"/>
        <w:lang w:val="bs" w:eastAsia="en-US" w:bidi="ar-SA"/>
      </w:rPr>
    </w:lvl>
    <w:lvl w:ilvl="6" w:tplc="5C2A0C96">
      <w:numFmt w:val="bullet"/>
      <w:lvlText w:val="•"/>
      <w:lvlJc w:val="left"/>
      <w:pPr>
        <w:ind w:left="4573" w:hanging="360"/>
      </w:pPr>
      <w:rPr>
        <w:rFonts w:hint="default"/>
        <w:lang w:val="bs" w:eastAsia="en-US" w:bidi="ar-SA"/>
      </w:rPr>
    </w:lvl>
    <w:lvl w:ilvl="7" w:tplc="22044C48">
      <w:numFmt w:val="bullet"/>
      <w:lvlText w:val="•"/>
      <w:lvlJc w:val="left"/>
      <w:pPr>
        <w:ind w:left="5196" w:hanging="360"/>
      </w:pPr>
      <w:rPr>
        <w:rFonts w:hint="default"/>
        <w:lang w:val="bs" w:eastAsia="en-US" w:bidi="ar-SA"/>
      </w:rPr>
    </w:lvl>
    <w:lvl w:ilvl="8" w:tplc="BB227688">
      <w:numFmt w:val="bullet"/>
      <w:lvlText w:val="•"/>
      <w:lvlJc w:val="left"/>
      <w:pPr>
        <w:ind w:left="5818" w:hanging="360"/>
      </w:pPr>
      <w:rPr>
        <w:rFonts w:hint="default"/>
        <w:lang w:val="bs" w:eastAsia="en-US" w:bidi="ar-SA"/>
      </w:rPr>
    </w:lvl>
  </w:abstractNum>
  <w:abstractNum w:abstractNumId="104" w15:restartNumberingAfterBreak="0">
    <w:nsid w:val="651D5D21"/>
    <w:multiLevelType w:val="hybridMultilevel"/>
    <w:tmpl w:val="FC1EB660"/>
    <w:lvl w:ilvl="0" w:tplc="18D27E0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38DE2A9E">
      <w:numFmt w:val="bullet"/>
      <w:lvlText w:val="•"/>
      <w:lvlJc w:val="left"/>
      <w:pPr>
        <w:ind w:left="1462" w:hanging="360"/>
      </w:pPr>
      <w:rPr>
        <w:rFonts w:hint="default"/>
        <w:lang w:val="bs" w:eastAsia="en-US" w:bidi="ar-SA"/>
      </w:rPr>
    </w:lvl>
    <w:lvl w:ilvl="2" w:tplc="4D0E7494">
      <w:numFmt w:val="bullet"/>
      <w:lvlText w:val="•"/>
      <w:lvlJc w:val="left"/>
      <w:pPr>
        <w:ind w:left="2084" w:hanging="360"/>
      </w:pPr>
      <w:rPr>
        <w:rFonts w:hint="default"/>
        <w:lang w:val="bs" w:eastAsia="en-US" w:bidi="ar-SA"/>
      </w:rPr>
    </w:lvl>
    <w:lvl w:ilvl="3" w:tplc="E014009E">
      <w:numFmt w:val="bullet"/>
      <w:lvlText w:val="•"/>
      <w:lvlJc w:val="left"/>
      <w:pPr>
        <w:ind w:left="2706" w:hanging="360"/>
      </w:pPr>
      <w:rPr>
        <w:rFonts w:hint="default"/>
        <w:lang w:val="bs" w:eastAsia="en-US" w:bidi="ar-SA"/>
      </w:rPr>
    </w:lvl>
    <w:lvl w:ilvl="4" w:tplc="2F38FFA0">
      <w:numFmt w:val="bullet"/>
      <w:lvlText w:val="•"/>
      <w:lvlJc w:val="left"/>
      <w:pPr>
        <w:ind w:left="3329" w:hanging="360"/>
      </w:pPr>
      <w:rPr>
        <w:rFonts w:hint="default"/>
        <w:lang w:val="bs" w:eastAsia="en-US" w:bidi="ar-SA"/>
      </w:rPr>
    </w:lvl>
    <w:lvl w:ilvl="5" w:tplc="66541366">
      <w:numFmt w:val="bullet"/>
      <w:lvlText w:val="•"/>
      <w:lvlJc w:val="left"/>
      <w:pPr>
        <w:ind w:left="3951" w:hanging="360"/>
      </w:pPr>
      <w:rPr>
        <w:rFonts w:hint="default"/>
        <w:lang w:val="bs" w:eastAsia="en-US" w:bidi="ar-SA"/>
      </w:rPr>
    </w:lvl>
    <w:lvl w:ilvl="6" w:tplc="6DE8C596">
      <w:numFmt w:val="bullet"/>
      <w:lvlText w:val="•"/>
      <w:lvlJc w:val="left"/>
      <w:pPr>
        <w:ind w:left="4573" w:hanging="360"/>
      </w:pPr>
      <w:rPr>
        <w:rFonts w:hint="default"/>
        <w:lang w:val="bs" w:eastAsia="en-US" w:bidi="ar-SA"/>
      </w:rPr>
    </w:lvl>
    <w:lvl w:ilvl="7" w:tplc="C1CAE3E6">
      <w:numFmt w:val="bullet"/>
      <w:lvlText w:val="•"/>
      <w:lvlJc w:val="left"/>
      <w:pPr>
        <w:ind w:left="5196" w:hanging="360"/>
      </w:pPr>
      <w:rPr>
        <w:rFonts w:hint="default"/>
        <w:lang w:val="bs" w:eastAsia="en-US" w:bidi="ar-SA"/>
      </w:rPr>
    </w:lvl>
    <w:lvl w:ilvl="8" w:tplc="7F80C3EE">
      <w:numFmt w:val="bullet"/>
      <w:lvlText w:val="•"/>
      <w:lvlJc w:val="left"/>
      <w:pPr>
        <w:ind w:left="5818" w:hanging="360"/>
      </w:pPr>
      <w:rPr>
        <w:rFonts w:hint="default"/>
        <w:lang w:val="bs" w:eastAsia="en-US" w:bidi="ar-SA"/>
      </w:rPr>
    </w:lvl>
  </w:abstractNum>
  <w:abstractNum w:abstractNumId="105" w15:restartNumberingAfterBreak="0">
    <w:nsid w:val="65FC3720"/>
    <w:multiLevelType w:val="hybridMultilevel"/>
    <w:tmpl w:val="AADEB8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89A1F66"/>
    <w:multiLevelType w:val="hybridMultilevel"/>
    <w:tmpl w:val="777C59C0"/>
    <w:lvl w:ilvl="0" w:tplc="8E22564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390CE66A">
      <w:numFmt w:val="bullet"/>
      <w:lvlText w:val="•"/>
      <w:lvlJc w:val="left"/>
      <w:pPr>
        <w:ind w:left="1462" w:hanging="360"/>
      </w:pPr>
      <w:rPr>
        <w:rFonts w:hint="default"/>
        <w:lang w:val="bs" w:eastAsia="en-US" w:bidi="ar-SA"/>
      </w:rPr>
    </w:lvl>
    <w:lvl w:ilvl="2" w:tplc="036E0F7C">
      <w:numFmt w:val="bullet"/>
      <w:lvlText w:val="•"/>
      <w:lvlJc w:val="left"/>
      <w:pPr>
        <w:ind w:left="2084" w:hanging="360"/>
      </w:pPr>
      <w:rPr>
        <w:rFonts w:hint="default"/>
        <w:lang w:val="bs" w:eastAsia="en-US" w:bidi="ar-SA"/>
      </w:rPr>
    </w:lvl>
    <w:lvl w:ilvl="3" w:tplc="4FB0639E">
      <w:numFmt w:val="bullet"/>
      <w:lvlText w:val="•"/>
      <w:lvlJc w:val="left"/>
      <w:pPr>
        <w:ind w:left="2706" w:hanging="360"/>
      </w:pPr>
      <w:rPr>
        <w:rFonts w:hint="default"/>
        <w:lang w:val="bs" w:eastAsia="en-US" w:bidi="ar-SA"/>
      </w:rPr>
    </w:lvl>
    <w:lvl w:ilvl="4" w:tplc="3070C3E0">
      <w:numFmt w:val="bullet"/>
      <w:lvlText w:val="•"/>
      <w:lvlJc w:val="left"/>
      <w:pPr>
        <w:ind w:left="3329" w:hanging="360"/>
      </w:pPr>
      <w:rPr>
        <w:rFonts w:hint="default"/>
        <w:lang w:val="bs" w:eastAsia="en-US" w:bidi="ar-SA"/>
      </w:rPr>
    </w:lvl>
    <w:lvl w:ilvl="5" w:tplc="0CC68178">
      <w:numFmt w:val="bullet"/>
      <w:lvlText w:val="•"/>
      <w:lvlJc w:val="left"/>
      <w:pPr>
        <w:ind w:left="3951" w:hanging="360"/>
      </w:pPr>
      <w:rPr>
        <w:rFonts w:hint="default"/>
        <w:lang w:val="bs" w:eastAsia="en-US" w:bidi="ar-SA"/>
      </w:rPr>
    </w:lvl>
    <w:lvl w:ilvl="6" w:tplc="7C7E5B98">
      <w:numFmt w:val="bullet"/>
      <w:lvlText w:val="•"/>
      <w:lvlJc w:val="left"/>
      <w:pPr>
        <w:ind w:left="4573" w:hanging="360"/>
      </w:pPr>
      <w:rPr>
        <w:rFonts w:hint="default"/>
        <w:lang w:val="bs" w:eastAsia="en-US" w:bidi="ar-SA"/>
      </w:rPr>
    </w:lvl>
    <w:lvl w:ilvl="7" w:tplc="43A6A2B0">
      <w:numFmt w:val="bullet"/>
      <w:lvlText w:val="•"/>
      <w:lvlJc w:val="left"/>
      <w:pPr>
        <w:ind w:left="5196" w:hanging="360"/>
      </w:pPr>
      <w:rPr>
        <w:rFonts w:hint="default"/>
        <w:lang w:val="bs" w:eastAsia="en-US" w:bidi="ar-SA"/>
      </w:rPr>
    </w:lvl>
    <w:lvl w:ilvl="8" w:tplc="C9705EFA">
      <w:numFmt w:val="bullet"/>
      <w:lvlText w:val="•"/>
      <w:lvlJc w:val="left"/>
      <w:pPr>
        <w:ind w:left="5818" w:hanging="360"/>
      </w:pPr>
      <w:rPr>
        <w:rFonts w:hint="default"/>
        <w:lang w:val="bs" w:eastAsia="en-US" w:bidi="ar-SA"/>
      </w:rPr>
    </w:lvl>
  </w:abstractNum>
  <w:abstractNum w:abstractNumId="107" w15:restartNumberingAfterBreak="0">
    <w:nsid w:val="69535CB9"/>
    <w:multiLevelType w:val="hybridMultilevel"/>
    <w:tmpl w:val="42D8BE4E"/>
    <w:lvl w:ilvl="0" w:tplc="61B247D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DDA21632">
      <w:numFmt w:val="bullet"/>
      <w:lvlText w:val="•"/>
      <w:lvlJc w:val="left"/>
      <w:pPr>
        <w:ind w:left="1455" w:hanging="360"/>
      </w:pPr>
      <w:rPr>
        <w:rFonts w:hint="default"/>
        <w:lang w:val="bs" w:eastAsia="en-US" w:bidi="ar-SA"/>
      </w:rPr>
    </w:lvl>
    <w:lvl w:ilvl="2" w:tplc="F7180F6E">
      <w:numFmt w:val="bullet"/>
      <w:lvlText w:val="•"/>
      <w:lvlJc w:val="left"/>
      <w:pPr>
        <w:ind w:left="2071" w:hanging="360"/>
      </w:pPr>
      <w:rPr>
        <w:rFonts w:hint="default"/>
        <w:lang w:val="bs" w:eastAsia="en-US" w:bidi="ar-SA"/>
      </w:rPr>
    </w:lvl>
    <w:lvl w:ilvl="3" w:tplc="2BDAAF60">
      <w:numFmt w:val="bullet"/>
      <w:lvlText w:val="•"/>
      <w:lvlJc w:val="left"/>
      <w:pPr>
        <w:ind w:left="2686" w:hanging="360"/>
      </w:pPr>
      <w:rPr>
        <w:rFonts w:hint="default"/>
        <w:lang w:val="bs" w:eastAsia="en-US" w:bidi="ar-SA"/>
      </w:rPr>
    </w:lvl>
    <w:lvl w:ilvl="4" w:tplc="AB9C2A4A">
      <w:numFmt w:val="bullet"/>
      <w:lvlText w:val="•"/>
      <w:lvlJc w:val="left"/>
      <w:pPr>
        <w:ind w:left="3302" w:hanging="360"/>
      </w:pPr>
      <w:rPr>
        <w:rFonts w:hint="default"/>
        <w:lang w:val="bs" w:eastAsia="en-US" w:bidi="ar-SA"/>
      </w:rPr>
    </w:lvl>
    <w:lvl w:ilvl="5" w:tplc="E7AEA742">
      <w:numFmt w:val="bullet"/>
      <w:lvlText w:val="•"/>
      <w:lvlJc w:val="left"/>
      <w:pPr>
        <w:ind w:left="3917" w:hanging="360"/>
      </w:pPr>
      <w:rPr>
        <w:rFonts w:hint="default"/>
        <w:lang w:val="bs" w:eastAsia="en-US" w:bidi="ar-SA"/>
      </w:rPr>
    </w:lvl>
    <w:lvl w:ilvl="6" w:tplc="28FA7BA8">
      <w:numFmt w:val="bullet"/>
      <w:lvlText w:val="•"/>
      <w:lvlJc w:val="left"/>
      <w:pPr>
        <w:ind w:left="4533" w:hanging="360"/>
      </w:pPr>
      <w:rPr>
        <w:rFonts w:hint="default"/>
        <w:lang w:val="bs" w:eastAsia="en-US" w:bidi="ar-SA"/>
      </w:rPr>
    </w:lvl>
    <w:lvl w:ilvl="7" w:tplc="495491A4">
      <w:numFmt w:val="bullet"/>
      <w:lvlText w:val="•"/>
      <w:lvlJc w:val="left"/>
      <w:pPr>
        <w:ind w:left="5148" w:hanging="360"/>
      </w:pPr>
      <w:rPr>
        <w:rFonts w:hint="default"/>
        <w:lang w:val="bs" w:eastAsia="en-US" w:bidi="ar-SA"/>
      </w:rPr>
    </w:lvl>
    <w:lvl w:ilvl="8" w:tplc="B16ABCAC">
      <w:numFmt w:val="bullet"/>
      <w:lvlText w:val="•"/>
      <w:lvlJc w:val="left"/>
      <w:pPr>
        <w:ind w:left="5764" w:hanging="360"/>
      </w:pPr>
      <w:rPr>
        <w:rFonts w:hint="default"/>
        <w:lang w:val="bs" w:eastAsia="en-US" w:bidi="ar-SA"/>
      </w:rPr>
    </w:lvl>
  </w:abstractNum>
  <w:abstractNum w:abstractNumId="108" w15:restartNumberingAfterBreak="0">
    <w:nsid w:val="6B0A3459"/>
    <w:multiLevelType w:val="hybridMultilevel"/>
    <w:tmpl w:val="D110CC5C"/>
    <w:lvl w:ilvl="0" w:tplc="7CB0CB0A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D39C7D74">
      <w:numFmt w:val="bullet"/>
      <w:lvlText w:val="•"/>
      <w:lvlJc w:val="left"/>
      <w:pPr>
        <w:ind w:left="1445" w:hanging="360"/>
      </w:pPr>
      <w:rPr>
        <w:rFonts w:hint="default"/>
        <w:lang w:val="bs" w:eastAsia="en-US" w:bidi="ar-SA"/>
      </w:rPr>
    </w:lvl>
    <w:lvl w:ilvl="2" w:tplc="5CC6A1B8">
      <w:numFmt w:val="bullet"/>
      <w:lvlText w:val="•"/>
      <w:lvlJc w:val="left"/>
      <w:pPr>
        <w:ind w:left="2071" w:hanging="360"/>
      </w:pPr>
      <w:rPr>
        <w:rFonts w:hint="default"/>
        <w:lang w:val="bs" w:eastAsia="en-US" w:bidi="ar-SA"/>
      </w:rPr>
    </w:lvl>
    <w:lvl w:ilvl="3" w:tplc="A37690C0">
      <w:numFmt w:val="bullet"/>
      <w:lvlText w:val="•"/>
      <w:lvlJc w:val="left"/>
      <w:pPr>
        <w:ind w:left="2697" w:hanging="360"/>
      </w:pPr>
      <w:rPr>
        <w:rFonts w:hint="default"/>
        <w:lang w:val="bs" w:eastAsia="en-US" w:bidi="ar-SA"/>
      </w:rPr>
    </w:lvl>
    <w:lvl w:ilvl="4" w:tplc="8AE600E0">
      <w:numFmt w:val="bullet"/>
      <w:lvlText w:val="•"/>
      <w:lvlJc w:val="left"/>
      <w:pPr>
        <w:ind w:left="3323" w:hanging="360"/>
      </w:pPr>
      <w:rPr>
        <w:rFonts w:hint="default"/>
        <w:lang w:val="bs" w:eastAsia="en-US" w:bidi="ar-SA"/>
      </w:rPr>
    </w:lvl>
    <w:lvl w:ilvl="5" w:tplc="EBCA45EA">
      <w:numFmt w:val="bullet"/>
      <w:lvlText w:val="•"/>
      <w:lvlJc w:val="left"/>
      <w:pPr>
        <w:ind w:left="3949" w:hanging="360"/>
      </w:pPr>
      <w:rPr>
        <w:rFonts w:hint="default"/>
        <w:lang w:val="bs" w:eastAsia="en-US" w:bidi="ar-SA"/>
      </w:rPr>
    </w:lvl>
    <w:lvl w:ilvl="6" w:tplc="B986ED78">
      <w:numFmt w:val="bullet"/>
      <w:lvlText w:val="•"/>
      <w:lvlJc w:val="left"/>
      <w:pPr>
        <w:ind w:left="4574" w:hanging="360"/>
      </w:pPr>
      <w:rPr>
        <w:rFonts w:hint="default"/>
        <w:lang w:val="bs" w:eastAsia="en-US" w:bidi="ar-SA"/>
      </w:rPr>
    </w:lvl>
    <w:lvl w:ilvl="7" w:tplc="CDDABF08">
      <w:numFmt w:val="bullet"/>
      <w:lvlText w:val="•"/>
      <w:lvlJc w:val="left"/>
      <w:pPr>
        <w:ind w:left="5200" w:hanging="360"/>
      </w:pPr>
      <w:rPr>
        <w:rFonts w:hint="default"/>
        <w:lang w:val="bs" w:eastAsia="en-US" w:bidi="ar-SA"/>
      </w:rPr>
    </w:lvl>
    <w:lvl w:ilvl="8" w:tplc="1F72DB66">
      <w:numFmt w:val="bullet"/>
      <w:lvlText w:val="•"/>
      <w:lvlJc w:val="left"/>
      <w:pPr>
        <w:ind w:left="5826" w:hanging="360"/>
      </w:pPr>
      <w:rPr>
        <w:rFonts w:hint="default"/>
        <w:lang w:val="bs" w:eastAsia="en-US" w:bidi="ar-SA"/>
      </w:rPr>
    </w:lvl>
  </w:abstractNum>
  <w:abstractNum w:abstractNumId="109" w15:restartNumberingAfterBreak="0">
    <w:nsid w:val="6B990DE0"/>
    <w:multiLevelType w:val="hybridMultilevel"/>
    <w:tmpl w:val="0C18366E"/>
    <w:lvl w:ilvl="0" w:tplc="7B6202B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2F16C6E8">
      <w:numFmt w:val="bullet"/>
      <w:lvlText w:val="•"/>
      <w:lvlJc w:val="left"/>
      <w:pPr>
        <w:ind w:left="1462" w:hanging="360"/>
      </w:pPr>
      <w:rPr>
        <w:rFonts w:hint="default"/>
        <w:lang w:val="bs" w:eastAsia="en-US" w:bidi="ar-SA"/>
      </w:rPr>
    </w:lvl>
    <w:lvl w:ilvl="2" w:tplc="54AA529A">
      <w:numFmt w:val="bullet"/>
      <w:lvlText w:val="•"/>
      <w:lvlJc w:val="left"/>
      <w:pPr>
        <w:ind w:left="2084" w:hanging="360"/>
      </w:pPr>
      <w:rPr>
        <w:rFonts w:hint="default"/>
        <w:lang w:val="bs" w:eastAsia="en-US" w:bidi="ar-SA"/>
      </w:rPr>
    </w:lvl>
    <w:lvl w:ilvl="3" w:tplc="6F3E2B72">
      <w:numFmt w:val="bullet"/>
      <w:lvlText w:val="•"/>
      <w:lvlJc w:val="left"/>
      <w:pPr>
        <w:ind w:left="2706" w:hanging="360"/>
      </w:pPr>
      <w:rPr>
        <w:rFonts w:hint="default"/>
        <w:lang w:val="bs" w:eastAsia="en-US" w:bidi="ar-SA"/>
      </w:rPr>
    </w:lvl>
    <w:lvl w:ilvl="4" w:tplc="18142AB4">
      <w:numFmt w:val="bullet"/>
      <w:lvlText w:val="•"/>
      <w:lvlJc w:val="left"/>
      <w:pPr>
        <w:ind w:left="3329" w:hanging="360"/>
      </w:pPr>
      <w:rPr>
        <w:rFonts w:hint="default"/>
        <w:lang w:val="bs" w:eastAsia="en-US" w:bidi="ar-SA"/>
      </w:rPr>
    </w:lvl>
    <w:lvl w:ilvl="5" w:tplc="96302884">
      <w:numFmt w:val="bullet"/>
      <w:lvlText w:val="•"/>
      <w:lvlJc w:val="left"/>
      <w:pPr>
        <w:ind w:left="3951" w:hanging="360"/>
      </w:pPr>
      <w:rPr>
        <w:rFonts w:hint="default"/>
        <w:lang w:val="bs" w:eastAsia="en-US" w:bidi="ar-SA"/>
      </w:rPr>
    </w:lvl>
    <w:lvl w:ilvl="6" w:tplc="DAE89592">
      <w:numFmt w:val="bullet"/>
      <w:lvlText w:val="•"/>
      <w:lvlJc w:val="left"/>
      <w:pPr>
        <w:ind w:left="4573" w:hanging="360"/>
      </w:pPr>
      <w:rPr>
        <w:rFonts w:hint="default"/>
        <w:lang w:val="bs" w:eastAsia="en-US" w:bidi="ar-SA"/>
      </w:rPr>
    </w:lvl>
    <w:lvl w:ilvl="7" w:tplc="81E6B322">
      <w:numFmt w:val="bullet"/>
      <w:lvlText w:val="•"/>
      <w:lvlJc w:val="left"/>
      <w:pPr>
        <w:ind w:left="5196" w:hanging="360"/>
      </w:pPr>
      <w:rPr>
        <w:rFonts w:hint="default"/>
        <w:lang w:val="bs" w:eastAsia="en-US" w:bidi="ar-SA"/>
      </w:rPr>
    </w:lvl>
    <w:lvl w:ilvl="8" w:tplc="A85693C4">
      <w:numFmt w:val="bullet"/>
      <w:lvlText w:val="•"/>
      <w:lvlJc w:val="left"/>
      <w:pPr>
        <w:ind w:left="5818" w:hanging="360"/>
      </w:pPr>
      <w:rPr>
        <w:rFonts w:hint="default"/>
        <w:lang w:val="bs" w:eastAsia="en-US" w:bidi="ar-SA"/>
      </w:rPr>
    </w:lvl>
  </w:abstractNum>
  <w:abstractNum w:abstractNumId="110" w15:restartNumberingAfterBreak="0">
    <w:nsid w:val="6BC110B5"/>
    <w:multiLevelType w:val="hybridMultilevel"/>
    <w:tmpl w:val="50E004C2"/>
    <w:lvl w:ilvl="0" w:tplc="CB700D2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72AEE8E0">
      <w:numFmt w:val="bullet"/>
      <w:lvlText w:val="•"/>
      <w:lvlJc w:val="left"/>
      <w:pPr>
        <w:ind w:left="1443" w:hanging="360"/>
      </w:pPr>
      <w:rPr>
        <w:rFonts w:hint="default"/>
        <w:lang w:val="bs" w:eastAsia="en-US" w:bidi="ar-SA"/>
      </w:rPr>
    </w:lvl>
    <w:lvl w:ilvl="2" w:tplc="9C10A9D4">
      <w:numFmt w:val="bullet"/>
      <w:lvlText w:val="•"/>
      <w:lvlJc w:val="left"/>
      <w:pPr>
        <w:ind w:left="2067" w:hanging="360"/>
      </w:pPr>
      <w:rPr>
        <w:rFonts w:hint="default"/>
        <w:lang w:val="bs" w:eastAsia="en-US" w:bidi="ar-SA"/>
      </w:rPr>
    </w:lvl>
    <w:lvl w:ilvl="3" w:tplc="ACCA4356">
      <w:numFmt w:val="bullet"/>
      <w:lvlText w:val="•"/>
      <w:lvlJc w:val="left"/>
      <w:pPr>
        <w:ind w:left="2691" w:hanging="360"/>
      </w:pPr>
      <w:rPr>
        <w:rFonts w:hint="default"/>
        <w:lang w:val="bs" w:eastAsia="en-US" w:bidi="ar-SA"/>
      </w:rPr>
    </w:lvl>
    <w:lvl w:ilvl="4" w:tplc="9F66BE1A">
      <w:numFmt w:val="bullet"/>
      <w:lvlText w:val="•"/>
      <w:lvlJc w:val="left"/>
      <w:pPr>
        <w:ind w:left="3315" w:hanging="360"/>
      </w:pPr>
      <w:rPr>
        <w:rFonts w:hint="default"/>
        <w:lang w:val="bs" w:eastAsia="en-US" w:bidi="ar-SA"/>
      </w:rPr>
    </w:lvl>
    <w:lvl w:ilvl="5" w:tplc="96E6A31E">
      <w:numFmt w:val="bullet"/>
      <w:lvlText w:val="•"/>
      <w:lvlJc w:val="left"/>
      <w:pPr>
        <w:ind w:left="3939" w:hanging="360"/>
      </w:pPr>
      <w:rPr>
        <w:rFonts w:hint="default"/>
        <w:lang w:val="bs" w:eastAsia="en-US" w:bidi="ar-SA"/>
      </w:rPr>
    </w:lvl>
    <w:lvl w:ilvl="6" w:tplc="2F1CD42A">
      <w:numFmt w:val="bullet"/>
      <w:lvlText w:val="•"/>
      <w:lvlJc w:val="left"/>
      <w:pPr>
        <w:ind w:left="4562" w:hanging="360"/>
      </w:pPr>
      <w:rPr>
        <w:rFonts w:hint="default"/>
        <w:lang w:val="bs" w:eastAsia="en-US" w:bidi="ar-SA"/>
      </w:rPr>
    </w:lvl>
    <w:lvl w:ilvl="7" w:tplc="E08605DE">
      <w:numFmt w:val="bullet"/>
      <w:lvlText w:val="•"/>
      <w:lvlJc w:val="left"/>
      <w:pPr>
        <w:ind w:left="5186" w:hanging="360"/>
      </w:pPr>
      <w:rPr>
        <w:rFonts w:hint="default"/>
        <w:lang w:val="bs" w:eastAsia="en-US" w:bidi="ar-SA"/>
      </w:rPr>
    </w:lvl>
    <w:lvl w:ilvl="8" w:tplc="75E67E18">
      <w:numFmt w:val="bullet"/>
      <w:lvlText w:val="•"/>
      <w:lvlJc w:val="left"/>
      <w:pPr>
        <w:ind w:left="5810" w:hanging="360"/>
      </w:pPr>
      <w:rPr>
        <w:rFonts w:hint="default"/>
        <w:lang w:val="bs" w:eastAsia="en-US" w:bidi="ar-SA"/>
      </w:rPr>
    </w:lvl>
  </w:abstractNum>
  <w:abstractNum w:abstractNumId="111" w15:restartNumberingAfterBreak="0">
    <w:nsid w:val="6C0957E4"/>
    <w:multiLevelType w:val="hybridMultilevel"/>
    <w:tmpl w:val="36B655AA"/>
    <w:lvl w:ilvl="0" w:tplc="E736948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EB0CF04A">
      <w:numFmt w:val="bullet"/>
      <w:lvlText w:val="•"/>
      <w:lvlJc w:val="left"/>
      <w:pPr>
        <w:ind w:left="1462" w:hanging="360"/>
      </w:pPr>
      <w:rPr>
        <w:rFonts w:hint="default"/>
        <w:lang w:val="bs" w:eastAsia="en-US" w:bidi="ar-SA"/>
      </w:rPr>
    </w:lvl>
    <w:lvl w:ilvl="2" w:tplc="D81C3038">
      <w:numFmt w:val="bullet"/>
      <w:lvlText w:val="•"/>
      <w:lvlJc w:val="left"/>
      <w:pPr>
        <w:ind w:left="2085" w:hanging="360"/>
      </w:pPr>
      <w:rPr>
        <w:rFonts w:hint="default"/>
        <w:lang w:val="bs" w:eastAsia="en-US" w:bidi="ar-SA"/>
      </w:rPr>
    </w:lvl>
    <w:lvl w:ilvl="3" w:tplc="483A3E38">
      <w:numFmt w:val="bullet"/>
      <w:lvlText w:val="•"/>
      <w:lvlJc w:val="left"/>
      <w:pPr>
        <w:ind w:left="2708" w:hanging="360"/>
      </w:pPr>
      <w:rPr>
        <w:rFonts w:hint="default"/>
        <w:lang w:val="bs" w:eastAsia="en-US" w:bidi="ar-SA"/>
      </w:rPr>
    </w:lvl>
    <w:lvl w:ilvl="4" w:tplc="3DDED43E">
      <w:numFmt w:val="bullet"/>
      <w:lvlText w:val="•"/>
      <w:lvlJc w:val="left"/>
      <w:pPr>
        <w:ind w:left="3330" w:hanging="360"/>
      </w:pPr>
      <w:rPr>
        <w:rFonts w:hint="default"/>
        <w:lang w:val="bs" w:eastAsia="en-US" w:bidi="ar-SA"/>
      </w:rPr>
    </w:lvl>
    <w:lvl w:ilvl="5" w:tplc="DEA63F92">
      <w:numFmt w:val="bullet"/>
      <w:lvlText w:val="•"/>
      <w:lvlJc w:val="left"/>
      <w:pPr>
        <w:ind w:left="3953" w:hanging="360"/>
      </w:pPr>
      <w:rPr>
        <w:rFonts w:hint="default"/>
        <w:lang w:val="bs" w:eastAsia="en-US" w:bidi="ar-SA"/>
      </w:rPr>
    </w:lvl>
    <w:lvl w:ilvl="6" w:tplc="21E4B2FE">
      <w:numFmt w:val="bullet"/>
      <w:lvlText w:val="•"/>
      <w:lvlJc w:val="left"/>
      <w:pPr>
        <w:ind w:left="4576" w:hanging="360"/>
      </w:pPr>
      <w:rPr>
        <w:rFonts w:hint="default"/>
        <w:lang w:val="bs" w:eastAsia="en-US" w:bidi="ar-SA"/>
      </w:rPr>
    </w:lvl>
    <w:lvl w:ilvl="7" w:tplc="3070C7C0">
      <w:numFmt w:val="bullet"/>
      <w:lvlText w:val="•"/>
      <w:lvlJc w:val="left"/>
      <w:pPr>
        <w:ind w:left="5198" w:hanging="360"/>
      </w:pPr>
      <w:rPr>
        <w:rFonts w:hint="default"/>
        <w:lang w:val="bs" w:eastAsia="en-US" w:bidi="ar-SA"/>
      </w:rPr>
    </w:lvl>
    <w:lvl w:ilvl="8" w:tplc="A2E821BC">
      <w:numFmt w:val="bullet"/>
      <w:lvlText w:val="•"/>
      <w:lvlJc w:val="left"/>
      <w:pPr>
        <w:ind w:left="5821" w:hanging="360"/>
      </w:pPr>
      <w:rPr>
        <w:rFonts w:hint="default"/>
        <w:lang w:val="bs" w:eastAsia="en-US" w:bidi="ar-SA"/>
      </w:rPr>
    </w:lvl>
  </w:abstractNum>
  <w:abstractNum w:abstractNumId="112" w15:restartNumberingAfterBreak="0">
    <w:nsid w:val="6CD15D5B"/>
    <w:multiLevelType w:val="hybridMultilevel"/>
    <w:tmpl w:val="778CB7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DF764CD"/>
    <w:multiLevelType w:val="hybridMultilevel"/>
    <w:tmpl w:val="D27EC660"/>
    <w:lvl w:ilvl="0" w:tplc="0BC25E5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C562F476">
      <w:numFmt w:val="bullet"/>
      <w:lvlText w:val="•"/>
      <w:lvlJc w:val="left"/>
      <w:pPr>
        <w:ind w:left="1462" w:hanging="360"/>
      </w:pPr>
      <w:rPr>
        <w:rFonts w:hint="default"/>
        <w:lang w:val="bs" w:eastAsia="en-US" w:bidi="ar-SA"/>
      </w:rPr>
    </w:lvl>
    <w:lvl w:ilvl="2" w:tplc="E6609D1C">
      <w:numFmt w:val="bullet"/>
      <w:lvlText w:val="•"/>
      <w:lvlJc w:val="left"/>
      <w:pPr>
        <w:ind w:left="2084" w:hanging="360"/>
      </w:pPr>
      <w:rPr>
        <w:rFonts w:hint="default"/>
        <w:lang w:val="bs" w:eastAsia="en-US" w:bidi="ar-SA"/>
      </w:rPr>
    </w:lvl>
    <w:lvl w:ilvl="3" w:tplc="E0F0F302">
      <w:numFmt w:val="bullet"/>
      <w:lvlText w:val="•"/>
      <w:lvlJc w:val="left"/>
      <w:pPr>
        <w:ind w:left="2706" w:hanging="360"/>
      </w:pPr>
      <w:rPr>
        <w:rFonts w:hint="default"/>
        <w:lang w:val="bs" w:eastAsia="en-US" w:bidi="ar-SA"/>
      </w:rPr>
    </w:lvl>
    <w:lvl w:ilvl="4" w:tplc="23DCF882">
      <w:numFmt w:val="bullet"/>
      <w:lvlText w:val="•"/>
      <w:lvlJc w:val="left"/>
      <w:pPr>
        <w:ind w:left="3329" w:hanging="360"/>
      </w:pPr>
      <w:rPr>
        <w:rFonts w:hint="default"/>
        <w:lang w:val="bs" w:eastAsia="en-US" w:bidi="ar-SA"/>
      </w:rPr>
    </w:lvl>
    <w:lvl w:ilvl="5" w:tplc="53C871D4">
      <w:numFmt w:val="bullet"/>
      <w:lvlText w:val="•"/>
      <w:lvlJc w:val="left"/>
      <w:pPr>
        <w:ind w:left="3951" w:hanging="360"/>
      </w:pPr>
      <w:rPr>
        <w:rFonts w:hint="default"/>
        <w:lang w:val="bs" w:eastAsia="en-US" w:bidi="ar-SA"/>
      </w:rPr>
    </w:lvl>
    <w:lvl w:ilvl="6" w:tplc="5636A6F0">
      <w:numFmt w:val="bullet"/>
      <w:lvlText w:val="•"/>
      <w:lvlJc w:val="left"/>
      <w:pPr>
        <w:ind w:left="4573" w:hanging="360"/>
      </w:pPr>
      <w:rPr>
        <w:rFonts w:hint="default"/>
        <w:lang w:val="bs" w:eastAsia="en-US" w:bidi="ar-SA"/>
      </w:rPr>
    </w:lvl>
    <w:lvl w:ilvl="7" w:tplc="F4365386">
      <w:numFmt w:val="bullet"/>
      <w:lvlText w:val="•"/>
      <w:lvlJc w:val="left"/>
      <w:pPr>
        <w:ind w:left="5196" w:hanging="360"/>
      </w:pPr>
      <w:rPr>
        <w:rFonts w:hint="default"/>
        <w:lang w:val="bs" w:eastAsia="en-US" w:bidi="ar-SA"/>
      </w:rPr>
    </w:lvl>
    <w:lvl w:ilvl="8" w:tplc="B19E78BE">
      <w:numFmt w:val="bullet"/>
      <w:lvlText w:val="•"/>
      <w:lvlJc w:val="left"/>
      <w:pPr>
        <w:ind w:left="5818" w:hanging="360"/>
      </w:pPr>
      <w:rPr>
        <w:rFonts w:hint="default"/>
        <w:lang w:val="bs" w:eastAsia="en-US" w:bidi="ar-SA"/>
      </w:rPr>
    </w:lvl>
  </w:abstractNum>
  <w:abstractNum w:abstractNumId="114" w15:restartNumberingAfterBreak="0">
    <w:nsid w:val="6F6D7403"/>
    <w:multiLevelType w:val="hybridMultilevel"/>
    <w:tmpl w:val="B26080FC"/>
    <w:lvl w:ilvl="0" w:tplc="D354B66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12F0D660">
      <w:numFmt w:val="bullet"/>
      <w:lvlText w:val="•"/>
      <w:lvlJc w:val="left"/>
      <w:pPr>
        <w:ind w:left="1462" w:hanging="360"/>
      </w:pPr>
      <w:rPr>
        <w:rFonts w:hint="default"/>
        <w:lang w:val="bs" w:eastAsia="en-US" w:bidi="ar-SA"/>
      </w:rPr>
    </w:lvl>
    <w:lvl w:ilvl="2" w:tplc="D8189174">
      <w:numFmt w:val="bullet"/>
      <w:lvlText w:val="•"/>
      <w:lvlJc w:val="left"/>
      <w:pPr>
        <w:ind w:left="2085" w:hanging="360"/>
      </w:pPr>
      <w:rPr>
        <w:rFonts w:hint="default"/>
        <w:lang w:val="bs" w:eastAsia="en-US" w:bidi="ar-SA"/>
      </w:rPr>
    </w:lvl>
    <w:lvl w:ilvl="3" w:tplc="94A28586">
      <w:numFmt w:val="bullet"/>
      <w:lvlText w:val="•"/>
      <w:lvlJc w:val="left"/>
      <w:pPr>
        <w:ind w:left="2708" w:hanging="360"/>
      </w:pPr>
      <w:rPr>
        <w:rFonts w:hint="default"/>
        <w:lang w:val="bs" w:eastAsia="en-US" w:bidi="ar-SA"/>
      </w:rPr>
    </w:lvl>
    <w:lvl w:ilvl="4" w:tplc="0F4E85CA">
      <w:numFmt w:val="bullet"/>
      <w:lvlText w:val="•"/>
      <w:lvlJc w:val="left"/>
      <w:pPr>
        <w:ind w:left="3330" w:hanging="360"/>
      </w:pPr>
      <w:rPr>
        <w:rFonts w:hint="default"/>
        <w:lang w:val="bs" w:eastAsia="en-US" w:bidi="ar-SA"/>
      </w:rPr>
    </w:lvl>
    <w:lvl w:ilvl="5" w:tplc="1EC014A0">
      <w:numFmt w:val="bullet"/>
      <w:lvlText w:val="•"/>
      <w:lvlJc w:val="left"/>
      <w:pPr>
        <w:ind w:left="3953" w:hanging="360"/>
      </w:pPr>
      <w:rPr>
        <w:rFonts w:hint="default"/>
        <w:lang w:val="bs" w:eastAsia="en-US" w:bidi="ar-SA"/>
      </w:rPr>
    </w:lvl>
    <w:lvl w:ilvl="6" w:tplc="86A27DD2">
      <w:numFmt w:val="bullet"/>
      <w:lvlText w:val="•"/>
      <w:lvlJc w:val="left"/>
      <w:pPr>
        <w:ind w:left="4576" w:hanging="360"/>
      </w:pPr>
      <w:rPr>
        <w:rFonts w:hint="default"/>
        <w:lang w:val="bs" w:eastAsia="en-US" w:bidi="ar-SA"/>
      </w:rPr>
    </w:lvl>
    <w:lvl w:ilvl="7" w:tplc="41DE5CCA">
      <w:numFmt w:val="bullet"/>
      <w:lvlText w:val="•"/>
      <w:lvlJc w:val="left"/>
      <w:pPr>
        <w:ind w:left="5198" w:hanging="360"/>
      </w:pPr>
      <w:rPr>
        <w:rFonts w:hint="default"/>
        <w:lang w:val="bs" w:eastAsia="en-US" w:bidi="ar-SA"/>
      </w:rPr>
    </w:lvl>
    <w:lvl w:ilvl="8" w:tplc="26A4A6C0">
      <w:numFmt w:val="bullet"/>
      <w:lvlText w:val="•"/>
      <w:lvlJc w:val="left"/>
      <w:pPr>
        <w:ind w:left="5821" w:hanging="360"/>
      </w:pPr>
      <w:rPr>
        <w:rFonts w:hint="default"/>
        <w:lang w:val="bs" w:eastAsia="en-US" w:bidi="ar-SA"/>
      </w:rPr>
    </w:lvl>
  </w:abstractNum>
  <w:abstractNum w:abstractNumId="115" w15:restartNumberingAfterBreak="0">
    <w:nsid w:val="720F6AC3"/>
    <w:multiLevelType w:val="hybridMultilevel"/>
    <w:tmpl w:val="2E26ABD6"/>
    <w:lvl w:ilvl="0" w:tplc="BC72F67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12BE59DA">
      <w:numFmt w:val="bullet"/>
      <w:lvlText w:val="•"/>
      <w:lvlJc w:val="left"/>
      <w:pPr>
        <w:ind w:left="1443" w:hanging="360"/>
      </w:pPr>
      <w:rPr>
        <w:rFonts w:hint="default"/>
        <w:lang w:val="bs" w:eastAsia="en-US" w:bidi="ar-SA"/>
      </w:rPr>
    </w:lvl>
    <w:lvl w:ilvl="2" w:tplc="7542C198">
      <w:numFmt w:val="bullet"/>
      <w:lvlText w:val="•"/>
      <w:lvlJc w:val="left"/>
      <w:pPr>
        <w:ind w:left="2067" w:hanging="360"/>
      </w:pPr>
      <w:rPr>
        <w:rFonts w:hint="default"/>
        <w:lang w:val="bs" w:eastAsia="en-US" w:bidi="ar-SA"/>
      </w:rPr>
    </w:lvl>
    <w:lvl w:ilvl="3" w:tplc="6CCC4576">
      <w:numFmt w:val="bullet"/>
      <w:lvlText w:val="•"/>
      <w:lvlJc w:val="left"/>
      <w:pPr>
        <w:ind w:left="2691" w:hanging="360"/>
      </w:pPr>
      <w:rPr>
        <w:rFonts w:hint="default"/>
        <w:lang w:val="bs" w:eastAsia="en-US" w:bidi="ar-SA"/>
      </w:rPr>
    </w:lvl>
    <w:lvl w:ilvl="4" w:tplc="2AB4B794">
      <w:numFmt w:val="bullet"/>
      <w:lvlText w:val="•"/>
      <w:lvlJc w:val="left"/>
      <w:pPr>
        <w:ind w:left="3315" w:hanging="360"/>
      </w:pPr>
      <w:rPr>
        <w:rFonts w:hint="default"/>
        <w:lang w:val="bs" w:eastAsia="en-US" w:bidi="ar-SA"/>
      </w:rPr>
    </w:lvl>
    <w:lvl w:ilvl="5" w:tplc="3A60C9AE">
      <w:numFmt w:val="bullet"/>
      <w:lvlText w:val="•"/>
      <w:lvlJc w:val="left"/>
      <w:pPr>
        <w:ind w:left="3939" w:hanging="360"/>
      </w:pPr>
      <w:rPr>
        <w:rFonts w:hint="default"/>
        <w:lang w:val="bs" w:eastAsia="en-US" w:bidi="ar-SA"/>
      </w:rPr>
    </w:lvl>
    <w:lvl w:ilvl="6" w:tplc="D1CC016C">
      <w:numFmt w:val="bullet"/>
      <w:lvlText w:val="•"/>
      <w:lvlJc w:val="left"/>
      <w:pPr>
        <w:ind w:left="4562" w:hanging="360"/>
      </w:pPr>
      <w:rPr>
        <w:rFonts w:hint="default"/>
        <w:lang w:val="bs" w:eastAsia="en-US" w:bidi="ar-SA"/>
      </w:rPr>
    </w:lvl>
    <w:lvl w:ilvl="7" w:tplc="EA64C474">
      <w:numFmt w:val="bullet"/>
      <w:lvlText w:val="•"/>
      <w:lvlJc w:val="left"/>
      <w:pPr>
        <w:ind w:left="5186" w:hanging="360"/>
      </w:pPr>
      <w:rPr>
        <w:rFonts w:hint="default"/>
        <w:lang w:val="bs" w:eastAsia="en-US" w:bidi="ar-SA"/>
      </w:rPr>
    </w:lvl>
    <w:lvl w:ilvl="8" w:tplc="1E52B95C">
      <w:numFmt w:val="bullet"/>
      <w:lvlText w:val="•"/>
      <w:lvlJc w:val="left"/>
      <w:pPr>
        <w:ind w:left="5810" w:hanging="360"/>
      </w:pPr>
      <w:rPr>
        <w:rFonts w:hint="default"/>
        <w:lang w:val="bs" w:eastAsia="en-US" w:bidi="ar-SA"/>
      </w:rPr>
    </w:lvl>
  </w:abstractNum>
  <w:abstractNum w:abstractNumId="116" w15:restartNumberingAfterBreak="0">
    <w:nsid w:val="726B4508"/>
    <w:multiLevelType w:val="hybridMultilevel"/>
    <w:tmpl w:val="33107A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2766591"/>
    <w:multiLevelType w:val="hybridMultilevel"/>
    <w:tmpl w:val="95569CA0"/>
    <w:lvl w:ilvl="0" w:tplc="35A0CDB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7902ACCE">
      <w:numFmt w:val="bullet"/>
      <w:lvlText w:val="•"/>
      <w:lvlJc w:val="left"/>
      <w:pPr>
        <w:ind w:left="1462" w:hanging="360"/>
      </w:pPr>
      <w:rPr>
        <w:rFonts w:hint="default"/>
        <w:lang w:val="bs" w:eastAsia="en-US" w:bidi="ar-SA"/>
      </w:rPr>
    </w:lvl>
    <w:lvl w:ilvl="2" w:tplc="E5C8EE0E">
      <w:numFmt w:val="bullet"/>
      <w:lvlText w:val="•"/>
      <w:lvlJc w:val="left"/>
      <w:pPr>
        <w:ind w:left="2084" w:hanging="360"/>
      </w:pPr>
      <w:rPr>
        <w:rFonts w:hint="default"/>
        <w:lang w:val="bs" w:eastAsia="en-US" w:bidi="ar-SA"/>
      </w:rPr>
    </w:lvl>
    <w:lvl w:ilvl="3" w:tplc="2CF405DC">
      <w:numFmt w:val="bullet"/>
      <w:lvlText w:val="•"/>
      <w:lvlJc w:val="left"/>
      <w:pPr>
        <w:ind w:left="2706" w:hanging="360"/>
      </w:pPr>
      <w:rPr>
        <w:rFonts w:hint="default"/>
        <w:lang w:val="bs" w:eastAsia="en-US" w:bidi="ar-SA"/>
      </w:rPr>
    </w:lvl>
    <w:lvl w:ilvl="4" w:tplc="2048BA40">
      <w:numFmt w:val="bullet"/>
      <w:lvlText w:val="•"/>
      <w:lvlJc w:val="left"/>
      <w:pPr>
        <w:ind w:left="3329" w:hanging="360"/>
      </w:pPr>
      <w:rPr>
        <w:rFonts w:hint="default"/>
        <w:lang w:val="bs" w:eastAsia="en-US" w:bidi="ar-SA"/>
      </w:rPr>
    </w:lvl>
    <w:lvl w:ilvl="5" w:tplc="D966DFD4">
      <w:numFmt w:val="bullet"/>
      <w:lvlText w:val="•"/>
      <w:lvlJc w:val="left"/>
      <w:pPr>
        <w:ind w:left="3951" w:hanging="360"/>
      </w:pPr>
      <w:rPr>
        <w:rFonts w:hint="default"/>
        <w:lang w:val="bs" w:eastAsia="en-US" w:bidi="ar-SA"/>
      </w:rPr>
    </w:lvl>
    <w:lvl w:ilvl="6" w:tplc="6F0A4A3E">
      <w:numFmt w:val="bullet"/>
      <w:lvlText w:val="•"/>
      <w:lvlJc w:val="left"/>
      <w:pPr>
        <w:ind w:left="4573" w:hanging="360"/>
      </w:pPr>
      <w:rPr>
        <w:rFonts w:hint="default"/>
        <w:lang w:val="bs" w:eastAsia="en-US" w:bidi="ar-SA"/>
      </w:rPr>
    </w:lvl>
    <w:lvl w:ilvl="7" w:tplc="90E62BC6">
      <w:numFmt w:val="bullet"/>
      <w:lvlText w:val="•"/>
      <w:lvlJc w:val="left"/>
      <w:pPr>
        <w:ind w:left="5196" w:hanging="360"/>
      </w:pPr>
      <w:rPr>
        <w:rFonts w:hint="default"/>
        <w:lang w:val="bs" w:eastAsia="en-US" w:bidi="ar-SA"/>
      </w:rPr>
    </w:lvl>
    <w:lvl w:ilvl="8" w:tplc="B15EF73A">
      <w:numFmt w:val="bullet"/>
      <w:lvlText w:val="•"/>
      <w:lvlJc w:val="left"/>
      <w:pPr>
        <w:ind w:left="5818" w:hanging="360"/>
      </w:pPr>
      <w:rPr>
        <w:rFonts w:hint="default"/>
        <w:lang w:val="bs" w:eastAsia="en-US" w:bidi="ar-SA"/>
      </w:rPr>
    </w:lvl>
  </w:abstractNum>
  <w:abstractNum w:abstractNumId="118" w15:restartNumberingAfterBreak="0">
    <w:nsid w:val="754E0548"/>
    <w:multiLevelType w:val="hybridMultilevel"/>
    <w:tmpl w:val="8AA676A2"/>
    <w:lvl w:ilvl="0" w:tplc="B030B8C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A5461466">
      <w:numFmt w:val="bullet"/>
      <w:lvlText w:val="•"/>
      <w:lvlJc w:val="left"/>
      <w:pPr>
        <w:ind w:left="1462" w:hanging="360"/>
      </w:pPr>
      <w:rPr>
        <w:rFonts w:hint="default"/>
        <w:lang w:val="bs" w:eastAsia="en-US" w:bidi="ar-SA"/>
      </w:rPr>
    </w:lvl>
    <w:lvl w:ilvl="2" w:tplc="F51E2FBE">
      <w:numFmt w:val="bullet"/>
      <w:lvlText w:val="•"/>
      <w:lvlJc w:val="left"/>
      <w:pPr>
        <w:ind w:left="2084" w:hanging="360"/>
      </w:pPr>
      <w:rPr>
        <w:rFonts w:hint="default"/>
        <w:lang w:val="bs" w:eastAsia="en-US" w:bidi="ar-SA"/>
      </w:rPr>
    </w:lvl>
    <w:lvl w:ilvl="3" w:tplc="05F4ACFC">
      <w:numFmt w:val="bullet"/>
      <w:lvlText w:val="•"/>
      <w:lvlJc w:val="left"/>
      <w:pPr>
        <w:ind w:left="2706" w:hanging="360"/>
      </w:pPr>
      <w:rPr>
        <w:rFonts w:hint="default"/>
        <w:lang w:val="bs" w:eastAsia="en-US" w:bidi="ar-SA"/>
      </w:rPr>
    </w:lvl>
    <w:lvl w:ilvl="4" w:tplc="EC10ABBE">
      <w:numFmt w:val="bullet"/>
      <w:lvlText w:val="•"/>
      <w:lvlJc w:val="left"/>
      <w:pPr>
        <w:ind w:left="3329" w:hanging="360"/>
      </w:pPr>
      <w:rPr>
        <w:rFonts w:hint="default"/>
        <w:lang w:val="bs" w:eastAsia="en-US" w:bidi="ar-SA"/>
      </w:rPr>
    </w:lvl>
    <w:lvl w:ilvl="5" w:tplc="26CEF164">
      <w:numFmt w:val="bullet"/>
      <w:lvlText w:val="•"/>
      <w:lvlJc w:val="left"/>
      <w:pPr>
        <w:ind w:left="3951" w:hanging="360"/>
      </w:pPr>
      <w:rPr>
        <w:rFonts w:hint="default"/>
        <w:lang w:val="bs" w:eastAsia="en-US" w:bidi="ar-SA"/>
      </w:rPr>
    </w:lvl>
    <w:lvl w:ilvl="6" w:tplc="33A47982">
      <w:numFmt w:val="bullet"/>
      <w:lvlText w:val="•"/>
      <w:lvlJc w:val="left"/>
      <w:pPr>
        <w:ind w:left="4573" w:hanging="360"/>
      </w:pPr>
      <w:rPr>
        <w:rFonts w:hint="default"/>
        <w:lang w:val="bs" w:eastAsia="en-US" w:bidi="ar-SA"/>
      </w:rPr>
    </w:lvl>
    <w:lvl w:ilvl="7" w:tplc="07523B2C">
      <w:numFmt w:val="bullet"/>
      <w:lvlText w:val="•"/>
      <w:lvlJc w:val="left"/>
      <w:pPr>
        <w:ind w:left="5196" w:hanging="360"/>
      </w:pPr>
      <w:rPr>
        <w:rFonts w:hint="default"/>
        <w:lang w:val="bs" w:eastAsia="en-US" w:bidi="ar-SA"/>
      </w:rPr>
    </w:lvl>
    <w:lvl w:ilvl="8" w:tplc="96D4C174">
      <w:numFmt w:val="bullet"/>
      <w:lvlText w:val="•"/>
      <w:lvlJc w:val="left"/>
      <w:pPr>
        <w:ind w:left="5818" w:hanging="360"/>
      </w:pPr>
      <w:rPr>
        <w:rFonts w:hint="default"/>
        <w:lang w:val="bs" w:eastAsia="en-US" w:bidi="ar-SA"/>
      </w:rPr>
    </w:lvl>
  </w:abstractNum>
  <w:abstractNum w:abstractNumId="119" w15:restartNumberingAfterBreak="0">
    <w:nsid w:val="76C95BF6"/>
    <w:multiLevelType w:val="hybridMultilevel"/>
    <w:tmpl w:val="CF00F13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8005D93"/>
    <w:multiLevelType w:val="hybridMultilevel"/>
    <w:tmpl w:val="11309D84"/>
    <w:lvl w:ilvl="0" w:tplc="52AE55E6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C6AC6300">
      <w:numFmt w:val="bullet"/>
      <w:lvlText w:val="•"/>
      <w:lvlJc w:val="left"/>
      <w:pPr>
        <w:ind w:left="1443" w:hanging="360"/>
      </w:pPr>
      <w:rPr>
        <w:rFonts w:hint="default"/>
        <w:lang w:val="bs" w:eastAsia="en-US" w:bidi="ar-SA"/>
      </w:rPr>
    </w:lvl>
    <w:lvl w:ilvl="2" w:tplc="54D01210">
      <w:numFmt w:val="bullet"/>
      <w:lvlText w:val="•"/>
      <w:lvlJc w:val="left"/>
      <w:pPr>
        <w:ind w:left="2067" w:hanging="360"/>
      </w:pPr>
      <w:rPr>
        <w:rFonts w:hint="default"/>
        <w:lang w:val="bs" w:eastAsia="en-US" w:bidi="ar-SA"/>
      </w:rPr>
    </w:lvl>
    <w:lvl w:ilvl="3" w:tplc="2FE02200">
      <w:numFmt w:val="bullet"/>
      <w:lvlText w:val="•"/>
      <w:lvlJc w:val="left"/>
      <w:pPr>
        <w:ind w:left="2691" w:hanging="360"/>
      </w:pPr>
      <w:rPr>
        <w:rFonts w:hint="default"/>
        <w:lang w:val="bs" w:eastAsia="en-US" w:bidi="ar-SA"/>
      </w:rPr>
    </w:lvl>
    <w:lvl w:ilvl="4" w:tplc="D20E20BE">
      <w:numFmt w:val="bullet"/>
      <w:lvlText w:val="•"/>
      <w:lvlJc w:val="left"/>
      <w:pPr>
        <w:ind w:left="3315" w:hanging="360"/>
      </w:pPr>
      <w:rPr>
        <w:rFonts w:hint="default"/>
        <w:lang w:val="bs" w:eastAsia="en-US" w:bidi="ar-SA"/>
      </w:rPr>
    </w:lvl>
    <w:lvl w:ilvl="5" w:tplc="98D81FCA">
      <w:numFmt w:val="bullet"/>
      <w:lvlText w:val="•"/>
      <w:lvlJc w:val="left"/>
      <w:pPr>
        <w:ind w:left="3939" w:hanging="360"/>
      </w:pPr>
      <w:rPr>
        <w:rFonts w:hint="default"/>
        <w:lang w:val="bs" w:eastAsia="en-US" w:bidi="ar-SA"/>
      </w:rPr>
    </w:lvl>
    <w:lvl w:ilvl="6" w:tplc="D194C468">
      <w:numFmt w:val="bullet"/>
      <w:lvlText w:val="•"/>
      <w:lvlJc w:val="left"/>
      <w:pPr>
        <w:ind w:left="4562" w:hanging="360"/>
      </w:pPr>
      <w:rPr>
        <w:rFonts w:hint="default"/>
        <w:lang w:val="bs" w:eastAsia="en-US" w:bidi="ar-SA"/>
      </w:rPr>
    </w:lvl>
    <w:lvl w:ilvl="7" w:tplc="6DACD0E8">
      <w:numFmt w:val="bullet"/>
      <w:lvlText w:val="•"/>
      <w:lvlJc w:val="left"/>
      <w:pPr>
        <w:ind w:left="5186" w:hanging="360"/>
      </w:pPr>
      <w:rPr>
        <w:rFonts w:hint="default"/>
        <w:lang w:val="bs" w:eastAsia="en-US" w:bidi="ar-SA"/>
      </w:rPr>
    </w:lvl>
    <w:lvl w:ilvl="8" w:tplc="F32EF368">
      <w:numFmt w:val="bullet"/>
      <w:lvlText w:val="•"/>
      <w:lvlJc w:val="left"/>
      <w:pPr>
        <w:ind w:left="5810" w:hanging="360"/>
      </w:pPr>
      <w:rPr>
        <w:rFonts w:hint="default"/>
        <w:lang w:val="bs" w:eastAsia="en-US" w:bidi="ar-SA"/>
      </w:rPr>
    </w:lvl>
  </w:abstractNum>
  <w:abstractNum w:abstractNumId="121" w15:restartNumberingAfterBreak="0">
    <w:nsid w:val="788C58F5"/>
    <w:multiLevelType w:val="multilevel"/>
    <w:tmpl w:val="CA9AF2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2" w15:restartNumberingAfterBreak="0">
    <w:nsid w:val="78D13092"/>
    <w:multiLevelType w:val="hybridMultilevel"/>
    <w:tmpl w:val="2A5C90A6"/>
    <w:lvl w:ilvl="0" w:tplc="9386F26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A5788FEA">
      <w:numFmt w:val="bullet"/>
      <w:lvlText w:val="•"/>
      <w:lvlJc w:val="left"/>
      <w:pPr>
        <w:ind w:left="1443" w:hanging="360"/>
      </w:pPr>
      <w:rPr>
        <w:rFonts w:hint="default"/>
        <w:lang w:val="bs" w:eastAsia="en-US" w:bidi="ar-SA"/>
      </w:rPr>
    </w:lvl>
    <w:lvl w:ilvl="2" w:tplc="AB0EC6FC">
      <w:numFmt w:val="bullet"/>
      <w:lvlText w:val="•"/>
      <w:lvlJc w:val="left"/>
      <w:pPr>
        <w:ind w:left="2067" w:hanging="360"/>
      </w:pPr>
      <w:rPr>
        <w:rFonts w:hint="default"/>
        <w:lang w:val="bs" w:eastAsia="en-US" w:bidi="ar-SA"/>
      </w:rPr>
    </w:lvl>
    <w:lvl w:ilvl="3" w:tplc="365CBE76">
      <w:numFmt w:val="bullet"/>
      <w:lvlText w:val="•"/>
      <w:lvlJc w:val="left"/>
      <w:pPr>
        <w:ind w:left="2691" w:hanging="360"/>
      </w:pPr>
      <w:rPr>
        <w:rFonts w:hint="default"/>
        <w:lang w:val="bs" w:eastAsia="en-US" w:bidi="ar-SA"/>
      </w:rPr>
    </w:lvl>
    <w:lvl w:ilvl="4" w:tplc="52142580">
      <w:numFmt w:val="bullet"/>
      <w:lvlText w:val="•"/>
      <w:lvlJc w:val="left"/>
      <w:pPr>
        <w:ind w:left="3315" w:hanging="360"/>
      </w:pPr>
      <w:rPr>
        <w:rFonts w:hint="default"/>
        <w:lang w:val="bs" w:eastAsia="en-US" w:bidi="ar-SA"/>
      </w:rPr>
    </w:lvl>
    <w:lvl w:ilvl="5" w:tplc="0AD4C9C8">
      <w:numFmt w:val="bullet"/>
      <w:lvlText w:val="•"/>
      <w:lvlJc w:val="left"/>
      <w:pPr>
        <w:ind w:left="3939" w:hanging="360"/>
      </w:pPr>
      <w:rPr>
        <w:rFonts w:hint="default"/>
        <w:lang w:val="bs" w:eastAsia="en-US" w:bidi="ar-SA"/>
      </w:rPr>
    </w:lvl>
    <w:lvl w:ilvl="6" w:tplc="BC12AA1A">
      <w:numFmt w:val="bullet"/>
      <w:lvlText w:val="•"/>
      <w:lvlJc w:val="left"/>
      <w:pPr>
        <w:ind w:left="4562" w:hanging="360"/>
      </w:pPr>
      <w:rPr>
        <w:rFonts w:hint="default"/>
        <w:lang w:val="bs" w:eastAsia="en-US" w:bidi="ar-SA"/>
      </w:rPr>
    </w:lvl>
    <w:lvl w:ilvl="7" w:tplc="24D455AC">
      <w:numFmt w:val="bullet"/>
      <w:lvlText w:val="•"/>
      <w:lvlJc w:val="left"/>
      <w:pPr>
        <w:ind w:left="5186" w:hanging="360"/>
      </w:pPr>
      <w:rPr>
        <w:rFonts w:hint="default"/>
        <w:lang w:val="bs" w:eastAsia="en-US" w:bidi="ar-SA"/>
      </w:rPr>
    </w:lvl>
    <w:lvl w:ilvl="8" w:tplc="241EF426">
      <w:numFmt w:val="bullet"/>
      <w:lvlText w:val="•"/>
      <w:lvlJc w:val="left"/>
      <w:pPr>
        <w:ind w:left="5810" w:hanging="360"/>
      </w:pPr>
      <w:rPr>
        <w:rFonts w:hint="default"/>
        <w:lang w:val="bs" w:eastAsia="en-US" w:bidi="ar-SA"/>
      </w:rPr>
    </w:lvl>
  </w:abstractNum>
  <w:abstractNum w:abstractNumId="123" w15:restartNumberingAfterBreak="0">
    <w:nsid w:val="7ADB7825"/>
    <w:multiLevelType w:val="hybridMultilevel"/>
    <w:tmpl w:val="238E6F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D770D76"/>
    <w:multiLevelType w:val="hybridMultilevel"/>
    <w:tmpl w:val="0FEC1D24"/>
    <w:lvl w:ilvl="0" w:tplc="78A6F13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A5E81FA2">
      <w:numFmt w:val="bullet"/>
      <w:lvlText w:val="•"/>
      <w:lvlJc w:val="left"/>
      <w:pPr>
        <w:ind w:left="1443" w:hanging="360"/>
      </w:pPr>
      <w:rPr>
        <w:rFonts w:hint="default"/>
        <w:lang w:val="bs" w:eastAsia="en-US" w:bidi="ar-SA"/>
      </w:rPr>
    </w:lvl>
    <w:lvl w:ilvl="2" w:tplc="E66C6988">
      <w:numFmt w:val="bullet"/>
      <w:lvlText w:val="•"/>
      <w:lvlJc w:val="left"/>
      <w:pPr>
        <w:ind w:left="2067" w:hanging="360"/>
      </w:pPr>
      <w:rPr>
        <w:rFonts w:hint="default"/>
        <w:lang w:val="bs" w:eastAsia="en-US" w:bidi="ar-SA"/>
      </w:rPr>
    </w:lvl>
    <w:lvl w:ilvl="3" w:tplc="0B60AB9A">
      <w:numFmt w:val="bullet"/>
      <w:lvlText w:val="•"/>
      <w:lvlJc w:val="left"/>
      <w:pPr>
        <w:ind w:left="2691" w:hanging="360"/>
      </w:pPr>
      <w:rPr>
        <w:rFonts w:hint="default"/>
        <w:lang w:val="bs" w:eastAsia="en-US" w:bidi="ar-SA"/>
      </w:rPr>
    </w:lvl>
    <w:lvl w:ilvl="4" w:tplc="A27A91A0">
      <w:numFmt w:val="bullet"/>
      <w:lvlText w:val="•"/>
      <w:lvlJc w:val="left"/>
      <w:pPr>
        <w:ind w:left="3315" w:hanging="360"/>
      </w:pPr>
      <w:rPr>
        <w:rFonts w:hint="default"/>
        <w:lang w:val="bs" w:eastAsia="en-US" w:bidi="ar-SA"/>
      </w:rPr>
    </w:lvl>
    <w:lvl w:ilvl="5" w:tplc="1968FF48">
      <w:numFmt w:val="bullet"/>
      <w:lvlText w:val="•"/>
      <w:lvlJc w:val="left"/>
      <w:pPr>
        <w:ind w:left="3939" w:hanging="360"/>
      </w:pPr>
      <w:rPr>
        <w:rFonts w:hint="default"/>
        <w:lang w:val="bs" w:eastAsia="en-US" w:bidi="ar-SA"/>
      </w:rPr>
    </w:lvl>
    <w:lvl w:ilvl="6" w:tplc="1D023DCA">
      <w:numFmt w:val="bullet"/>
      <w:lvlText w:val="•"/>
      <w:lvlJc w:val="left"/>
      <w:pPr>
        <w:ind w:left="4562" w:hanging="360"/>
      </w:pPr>
      <w:rPr>
        <w:rFonts w:hint="default"/>
        <w:lang w:val="bs" w:eastAsia="en-US" w:bidi="ar-SA"/>
      </w:rPr>
    </w:lvl>
    <w:lvl w:ilvl="7" w:tplc="BDA8838A">
      <w:numFmt w:val="bullet"/>
      <w:lvlText w:val="•"/>
      <w:lvlJc w:val="left"/>
      <w:pPr>
        <w:ind w:left="5186" w:hanging="360"/>
      </w:pPr>
      <w:rPr>
        <w:rFonts w:hint="default"/>
        <w:lang w:val="bs" w:eastAsia="en-US" w:bidi="ar-SA"/>
      </w:rPr>
    </w:lvl>
    <w:lvl w:ilvl="8" w:tplc="ACB2C938">
      <w:numFmt w:val="bullet"/>
      <w:lvlText w:val="•"/>
      <w:lvlJc w:val="left"/>
      <w:pPr>
        <w:ind w:left="5810" w:hanging="360"/>
      </w:pPr>
      <w:rPr>
        <w:rFonts w:hint="default"/>
        <w:lang w:val="bs" w:eastAsia="en-US" w:bidi="ar-SA"/>
      </w:rPr>
    </w:lvl>
  </w:abstractNum>
  <w:abstractNum w:abstractNumId="125" w15:restartNumberingAfterBreak="0">
    <w:nsid w:val="7F9B350F"/>
    <w:multiLevelType w:val="hybridMultilevel"/>
    <w:tmpl w:val="7766EDCC"/>
    <w:lvl w:ilvl="0" w:tplc="469C21C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5A201066">
      <w:numFmt w:val="bullet"/>
      <w:lvlText w:val="•"/>
      <w:lvlJc w:val="left"/>
      <w:pPr>
        <w:ind w:left="1462" w:hanging="360"/>
      </w:pPr>
      <w:rPr>
        <w:rFonts w:hint="default"/>
        <w:lang w:val="bs" w:eastAsia="en-US" w:bidi="ar-SA"/>
      </w:rPr>
    </w:lvl>
    <w:lvl w:ilvl="2" w:tplc="650E2F46">
      <w:numFmt w:val="bullet"/>
      <w:lvlText w:val="•"/>
      <w:lvlJc w:val="left"/>
      <w:pPr>
        <w:ind w:left="2084" w:hanging="360"/>
      </w:pPr>
      <w:rPr>
        <w:rFonts w:hint="default"/>
        <w:lang w:val="bs" w:eastAsia="en-US" w:bidi="ar-SA"/>
      </w:rPr>
    </w:lvl>
    <w:lvl w:ilvl="3" w:tplc="EA1A7C96">
      <w:numFmt w:val="bullet"/>
      <w:lvlText w:val="•"/>
      <w:lvlJc w:val="left"/>
      <w:pPr>
        <w:ind w:left="2706" w:hanging="360"/>
      </w:pPr>
      <w:rPr>
        <w:rFonts w:hint="default"/>
        <w:lang w:val="bs" w:eastAsia="en-US" w:bidi="ar-SA"/>
      </w:rPr>
    </w:lvl>
    <w:lvl w:ilvl="4" w:tplc="EDEE6E30">
      <w:numFmt w:val="bullet"/>
      <w:lvlText w:val="•"/>
      <w:lvlJc w:val="left"/>
      <w:pPr>
        <w:ind w:left="3329" w:hanging="360"/>
      </w:pPr>
      <w:rPr>
        <w:rFonts w:hint="default"/>
        <w:lang w:val="bs" w:eastAsia="en-US" w:bidi="ar-SA"/>
      </w:rPr>
    </w:lvl>
    <w:lvl w:ilvl="5" w:tplc="89F27EC0">
      <w:numFmt w:val="bullet"/>
      <w:lvlText w:val="•"/>
      <w:lvlJc w:val="left"/>
      <w:pPr>
        <w:ind w:left="3951" w:hanging="360"/>
      </w:pPr>
      <w:rPr>
        <w:rFonts w:hint="default"/>
        <w:lang w:val="bs" w:eastAsia="en-US" w:bidi="ar-SA"/>
      </w:rPr>
    </w:lvl>
    <w:lvl w:ilvl="6" w:tplc="F18AE3F0">
      <w:numFmt w:val="bullet"/>
      <w:lvlText w:val="•"/>
      <w:lvlJc w:val="left"/>
      <w:pPr>
        <w:ind w:left="4573" w:hanging="360"/>
      </w:pPr>
      <w:rPr>
        <w:rFonts w:hint="default"/>
        <w:lang w:val="bs" w:eastAsia="en-US" w:bidi="ar-SA"/>
      </w:rPr>
    </w:lvl>
    <w:lvl w:ilvl="7" w:tplc="0890E5B8">
      <w:numFmt w:val="bullet"/>
      <w:lvlText w:val="•"/>
      <w:lvlJc w:val="left"/>
      <w:pPr>
        <w:ind w:left="5196" w:hanging="360"/>
      </w:pPr>
      <w:rPr>
        <w:rFonts w:hint="default"/>
        <w:lang w:val="bs" w:eastAsia="en-US" w:bidi="ar-SA"/>
      </w:rPr>
    </w:lvl>
    <w:lvl w:ilvl="8" w:tplc="84BA4D26">
      <w:numFmt w:val="bullet"/>
      <w:lvlText w:val="•"/>
      <w:lvlJc w:val="left"/>
      <w:pPr>
        <w:ind w:left="5818" w:hanging="360"/>
      </w:pPr>
      <w:rPr>
        <w:rFonts w:hint="default"/>
        <w:lang w:val="bs" w:eastAsia="en-US" w:bidi="ar-SA"/>
      </w:rPr>
    </w:lvl>
  </w:abstractNum>
  <w:abstractNum w:abstractNumId="126" w15:restartNumberingAfterBreak="0">
    <w:nsid w:val="7FCB523C"/>
    <w:multiLevelType w:val="hybridMultilevel"/>
    <w:tmpl w:val="1596A318"/>
    <w:lvl w:ilvl="0" w:tplc="52A2A13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91E6C0F0">
      <w:numFmt w:val="bullet"/>
      <w:lvlText w:val="•"/>
      <w:lvlJc w:val="left"/>
      <w:pPr>
        <w:ind w:left="1443" w:hanging="360"/>
      </w:pPr>
      <w:rPr>
        <w:rFonts w:hint="default"/>
        <w:lang w:val="bs" w:eastAsia="en-US" w:bidi="ar-SA"/>
      </w:rPr>
    </w:lvl>
    <w:lvl w:ilvl="2" w:tplc="2B887840">
      <w:numFmt w:val="bullet"/>
      <w:lvlText w:val="•"/>
      <w:lvlJc w:val="left"/>
      <w:pPr>
        <w:ind w:left="2067" w:hanging="360"/>
      </w:pPr>
      <w:rPr>
        <w:rFonts w:hint="default"/>
        <w:lang w:val="bs" w:eastAsia="en-US" w:bidi="ar-SA"/>
      </w:rPr>
    </w:lvl>
    <w:lvl w:ilvl="3" w:tplc="959E7002">
      <w:numFmt w:val="bullet"/>
      <w:lvlText w:val="•"/>
      <w:lvlJc w:val="left"/>
      <w:pPr>
        <w:ind w:left="2691" w:hanging="360"/>
      </w:pPr>
      <w:rPr>
        <w:rFonts w:hint="default"/>
        <w:lang w:val="bs" w:eastAsia="en-US" w:bidi="ar-SA"/>
      </w:rPr>
    </w:lvl>
    <w:lvl w:ilvl="4" w:tplc="925C4FE4">
      <w:numFmt w:val="bullet"/>
      <w:lvlText w:val="•"/>
      <w:lvlJc w:val="left"/>
      <w:pPr>
        <w:ind w:left="3315" w:hanging="360"/>
      </w:pPr>
      <w:rPr>
        <w:rFonts w:hint="default"/>
        <w:lang w:val="bs" w:eastAsia="en-US" w:bidi="ar-SA"/>
      </w:rPr>
    </w:lvl>
    <w:lvl w:ilvl="5" w:tplc="3ED292FC">
      <w:numFmt w:val="bullet"/>
      <w:lvlText w:val="•"/>
      <w:lvlJc w:val="left"/>
      <w:pPr>
        <w:ind w:left="3939" w:hanging="360"/>
      </w:pPr>
      <w:rPr>
        <w:rFonts w:hint="default"/>
        <w:lang w:val="bs" w:eastAsia="en-US" w:bidi="ar-SA"/>
      </w:rPr>
    </w:lvl>
    <w:lvl w:ilvl="6" w:tplc="784C7F62">
      <w:numFmt w:val="bullet"/>
      <w:lvlText w:val="•"/>
      <w:lvlJc w:val="left"/>
      <w:pPr>
        <w:ind w:left="4562" w:hanging="360"/>
      </w:pPr>
      <w:rPr>
        <w:rFonts w:hint="default"/>
        <w:lang w:val="bs" w:eastAsia="en-US" w:bidi="ar-SA"/>
      </w:rPr>
    </w:lvl>
    <w:lvl w:ilvl="7" w:tplc="315297F8">
      <w:numFmt w:val="bullet"/>
      <w:lvlText w:val="•"/>
      <w:lvlJc w:val="left"/>
      <w:pPr>
        <w:ind w:left="5186" w:hanging="360"/>
      </w:pPr>
      <w:rPr>
        <w:rFonts w:hint="default"/>
        <w:lang w:val="bs" w:eastAsia="en-US" w:bidi="ar-SA"/>
      </w:rPr>
    </w:lvl>
    <w:lvl w:ilvl="8" w:tplc="72C0D304">
      <w:numFmt w:val="bullet"/>
      <w:lvlText w:val="•"/>
      <w:lvlJc w:val="left"/>
      <w:pPr>
        <w:ind w:left="5810" w:hanging="360"/>
      </w:pPr>
      <w:rPr>
        <w:rFonts w:hint="default"/>
        <w:lang w:val="bs" w:eastAsia="en-US" w:bidi="ar-SA"/>
      </w:rPr>
    </w:lvl>
  </w:abstractNum>
  <w:num w:numId="1" w16cid:durableId="2145345595">
    <w:abstractNumId w:val="5"/>
  </w:num>
  <w:num w:numId="2" w16cid:durableId="964000141">
    <w:abstractNumId w:val="1"/>
  </w:num>
  <w:num w:numId="3" w16cid:durableId="1257789188">
    <w:abstractNumId w:val="6"/>
  </w:num>
  <w:num w:numId="4" w16cid:durableId="1989699959">
    <w:abstractNumId w:val="16"/>
  </w:num>
  <w:num w:numId="5" w16cid:durableId="1994554453">
    <w:abstractNumId w:val="7"/>
  </w:num>
  <w:num w:numId="6" w16cid:durableId="1243835873">
    <w:abstractNumId w:val="2"/>
  </w:num>
  <w:num w:numId="7" w16cid:durableId="1047724038">
    <w:abstractNumId w:val="13"/>
  </w:num>
  <w:num w:numId="8" w16cid:durableId="1375078650">
    <w:abstractNumId w:val="8"/>
  </w:num>
  <w:num w:numId="9" w16cid:durableId="1403865809">
    <w:abstractNumId w:val="10"/>
  </w:num>
  <w:num w:numId="10" w16cid:durableId="1589734910">
    <w:abstractNumId w:val="3"/>
  </w:num>
  <w:num w:numId="11" w16cid:durableId="352342754">
    <w:abstractNumId w:val="4"/>
  </w:num>
  <w:num w:numId="12" w16cid:durableId="523328254">
    <w:abstractNumId w:val="14"/>
  </w:num>
  <w:num w:numId="13" w16cid:durableId="153302444">
    <w:abstractNumId w:val="15"/>
  </w:num>
  <w:num w:numId="14" w16cid:durableId="1759207021">
    <w:abstractNumId w:val="9"/>
  </w:num>
  <w:num w:numId="15" w16cid:durableId="480316222">
    <w:abstractNumId w:val="18"/>
  </w:num>
  <w:num w:numId="16" w16cid:durableId="1175270289">
    <w:abstractNumId w:val="12"/>
  </w:num>
  <w:num w:numId="17" w16cid:durableId="656497792">
    <w:abstractNumId w:val="17"/>
  </w:num>
  <w:num w:numId="18" w16cid:durableId="1981887356">
    <w:abstractNumId w:val="11"/>
  </w:num>
  <w:num w:numId="19" w16cid:durableId="1136530724">
    <w:abstractNumId w:val="0"/>
  </w:num>
  <w:num w:numId="20" w16cid:durableId="1690795741">
    <w:abstractNumId w:val="107"/>
  </w:num>
  <w:num w:numId="21" w16cid:durableId="193735437">
    <w:abstractNumId w:val="81"/>
  </w:num>
  <w:num w:numId="22" w16cid:durableId="1763523566">
    <w:abstractNumId w:val="43"/>
  </w:num>
  <w:num w:numId="23" w16cid:durableId="1188911521">
    <w:abstractNumId w:val="69"/>
  </w:num>
  <w:num w:numId="24" w16cid:durableId="582028410">
    <w:abstractNumId w:val="97"/>
  </w:num>
  <w:num w:numId="25" w16cid:durableId="353314664">
    <w:abstractNumId w:val="91"/>
  </w:num>
  <w:num w:numId="26" w16cid:durableId="1977097786">
    <w:abstractNumId w:val="100"/>
  </w:num>
  <w:num w:numId="27" w16cid:durableId="1202671752">
    <w:abstractNumId w:val="40"/>
  </w:num>
  <w:num w:numId="28" w16cid:durableId="521473765">
    <w:abstractNumId w:val="48"/>
  </w:num>
  <w:num w:numId="29" w16cid:durableId="631324207">
    <w:abstractNumId w:val="32"/>
  </w:num>
  <w:num w:numId="30" w16cid:durableId="93671226">
    <w:abstractNumId w:val="75"/>
  </w:num>
  <w:num w:numId="31" w16cid:durableId="1764059974">
    <w:abstractNumId w:val="51"/>
  </w:num>
  <w:num w:numId="32" w16cid:durableId="1992639744">
    <w:abstractNumId w:val="35"/>
  </w:num>
  <w:num w:numId="33" w16cid:durableId="1904873767">
    <w:abstractNumId w:val="27"/>
  </w:num>
  <w:num w:numId="34" w16cid:durableId="1074888040">
    <w:abstractNumId w:val="108"/>
  </w:num>
  <w:num w:numId="35" w16cid:durableId="60104541">
    <w:abstractNumId w:val="59"/>
  </w:num>
  <w:num w:numId="36" w16cid:durableId="1765033715">
    <w:abstractNumId w:val="84"/>
  </w:num>
  <w:num w:numId="37" w16cid:durableId="643121361">
    <w:abstractNumId w:val="95"/>
  </w:num>
  <w:num w:numId="38" w16cid:durableId="1874077964">
    <w:abstractNumId w:val="89"/>
  </w:num>
  <w:num w:numId="39" w16cid:durableId="63916510">
    <w:abstractNumId w:val="109"/>
  </w:num>
  <w:num w:numId="40" w16cid:durableId="82268388">
    <w:abstractNumId w:val="53"/>
  </w:num>
  <w:num w:numId="41" w16cid:durableId="963850354">
    <w:abstractNumId w:val="68"/>
  </w:num>
  <w:num w:numId="42" w16cid:durableId="2004427772">
    <w:abstractNumId w:val="125"/>
  </w:num>
  <w:num w:numId="43" w16cid:durableId="1585262401">
    <w:abstractNumId w:val="42"/>
  </w:num>
  <w:num w:numId="44" w16cid:durableId="358433159">
    <w:abstractNumId w:val="115"/>
  </w:num>
  <w:num w:numId="45" w16cid:durableId="547764914">
    <w:abstractNumId w:val="93"/>
  </w:num>
  <w:num w:numId="46" w16cid:durableId="1927691792">
    <w:abstractNumId w:val="67"/>
  </w:num>
  <w:num w:numId="47" w16cid:durableId="438109223">
    <w:abstractNumId w:val="79"/>
  </w:num>
  <w:num w:numId="48" w16cid:durableId="584537953">
    <w:abstractNumId w:val="126"/>
  </w:num>
  <w:num w:numId="49" w16cid:durableId="36786634">
    <w:abstractNumId w:val="122"/>
  </w:num>
  <w:num w:numId="50" w16cid:durableId="734090115">
    <w:abstractNumId w:val="34"/>
  </w:num>
  <w:num w:numId="51" w16cid:durableId="988172268">
    <w:abstractNumId w:val="38"/>
  </w:num>
  <w:num w:numId="52" w16cid:durableId="161287858">
    <w:abstractNumId w:val="41"/>
  </w:num>
  <w:num w:numId="53" w16cid:durableId="1374579852">
    <w:abstractNumId w:val="37"/>
  </w:num>
  <w:num w:numId="54" w16cid:durableId="842210563">
    <w:abstractNumId w:val="30"/>
  </w:num>
  <w:num w:numId="55" w16cid:durableId="115804511">
    <w:abstractNumId w:val="64"/>
  </w:num>
  <w:num w:numId="56" w16cid:durableId="1199585600">
    <w:abstractNumId w:val="39"/>
  </w:num>
  <w:num w:numId="57" w16cid:durableId="1007706563">
    <w:abstractNumId w:val="110"/>
  </w:num>
  <w:num w:numId="58" w16cid:durableId="1793016248">
    <w:abstractNumId w:val="124"/>
  </w:num>
  <w:num w:numId="59" w16cid:durableId="176114765">
    <w:abstractNumId w:val="25"/>
  </w:num>
  <w:num w:numId="60" w16cid:durableId="652609195">
    <w:abstractNumId w:val="23"/>
  </w:num>
  <w:num w:numId="61" w16cid:durableId="2062825143">
    <w:abstractNumId w:val="50"/>
  </w:num>
  <w:num w:numId="62" w16cid:durableId="824860544">
    <w:abstractNumId w:val="104"/>
  </w:num>
  <w:num w:numId="63" w16cid:durableId="341933841">
    <w:abstractNumId w:val="26"/>
  </w:num>
  <w:num w:numId="64" w16cid:durableId="584455043">
    <w:abstractNumId w:val="56"/>
  </w:num>
  <w:num w:numId="65" w16cid:durableId="1602107559">
    <w:abstractNumId w:val="98"/>
  </w:num>
  <w:num w:numId="66" w16cid:durableId="1368874364">
    <w:abstractNumId w:val="22"/>
  </w:num>
  <w:num w:numId="67" w16cid:durableId="1457984753">
    <w:abstractNumId w:val="54"/>
  </w:num>
  <w:num w:numId="68" w16cid:durableId="954603702">
    <w:abstractNumId w:val="101"/>
  </w:num>
  <w:num w:numId="69" w16cid:durableId="532889824">
    <w:abstractNumId w:val="58"/>
  </w:num>
  <w:num w:numId="70" w16cid:durableId="1013990712">
    <w:abstractNumId w:val="92"/>
  </w:num>
  <w:num w:numId="71" w16cid:durableId="1356154817">
    <w:abstractNumId w:val="83"/>
  </w:num>
  <w:num w:numId="72" w16cid:durableId="1257590586">
    <w:abstractNumId w:val="33"/>
  </w:num>
  <w:num w:numId="73" w16cid:durableId="2142992924">
    <w:abstractNumId w:val="120"/>
  </w:num>
  <w:num w:numId="74" w16cid:durableId="733898121">
    <w:abstractNumId w:val="61"/>
  </w:num>
  <w:num w:numId="75" w16cid:durableId="1010716538">
    <w:abstractNumId w:val="86"/>
  </w:num>
  <w:num w:numId="76" w16cid:durableId="1325432427">
    <w:abstractNumId w:val="20"/>
  </w:num>
  <w:num w:numId="77" w16cid:durableId="1206336821">
    <w:abstractNumId w:val="117"/>
  </w:num>
  <w:num w:numId="78" w16cid:durableId="1710177761">
    <w:abstractNumId w:val="31"/>
  </w:num>
  <w:num w:numId="79" w16cid:durableId="1695382612">
    <w:abstractNumId w:val="96"/>
  </w:num>
  <w:num w:numId="80" w16cid:durableId="338628518">
    <w:abstractNumId w:val="71"/>
  </w:num>
  <w:num w:numId="81" w16cid:durableId="2014065288">
    <w:abstractNumId w:val="63"/>
  </w:num>
  <w:num w:numId="82" w16cid:durableId="917717296">
    <w:abstractNumId w:val="45"/>
  </w:num>
  <w:num w:numId="83" w16cid:durableId="1336766720">
    <w:abstractNumId w:val="118"/>
  </w:num>
  <w:num w:numId="84" w16cid:durableId="871769299">
    <w:abstractNumId w:val="90"/>
  </w:num>
  <w:num w:numId="85" w16cid:durableId="405953008">
    <w:abstractNumId w:val="103"/>
  </w:num>
  <w:num w:numId="86" w16cid:durableId="81534221">
    <w:abstractNumId w:val="106"/>
  </w:num>
  <w:num w:numId="87" w16cid:durableId="1120490982">
    <w:abstractNumId w:val="29"/>
  </w:num>
  <w:num w:numId="88" w16cid:durableId="1985112239">
    <w:abstractNumId w:val="113"/>
  </w:num>
  <w:num w:numId="89" w16cid:durableId="380323306">
    <w:abstractNumId w:val="49"/>
  </w:num>
  <w:num w:numId="90" w16cid:durableId="1907835489">
    <w:abstractNumId w:val="111"/>
  </w:num>
  <w:num w:numId="91" w16cid:durableId="36854318">
    <w:abstractNumId w:val="87"/>
  </w:num>
  <w:num w:numId="92" w16cid:durableId="84808678">
    <w:abstractNumId w:val="114"/>
  </w:num>
  <w:num w:numId="93" w16cid:durableId="675688011">
    <w:abstractNumId w:val="80"/>
  </w:num>
  <w:num w:numId="94" w16cid:durableId="1809396344">
    <w:abstractNumId w:val="21"/>
  </w:num>
  <w:num w:numId="95" w16cid:durableId="1691907035">
    <w:abstractNumId w:val="19"/>
  </w:num>
  <w:num w:numId="96" w16cid:durableId="1305429379">
    <w:abstractNumId w:val="102"/>
  </w:num>
  <w:num w:numId="97" w16cid:durableId="1960380955">
    <w:abstractNumId w:val="72"/>
  </w:num>
  <w:num w:numId="98" w16cid:durableId="1218978034">
    <w:abstractNumId w:val="60"/>
  </w:num>
  <w:num w:numId="99" w16cid:durableId="309943672">
    <w:abstractNumId w:val="123"/>
  </w:num>
  <w:num w:numId="100" w16cid:durableId="431555144">
    <w:abstractNumId w:val="66"/>
  </w:num>
  <w:num w:numId="101" w16cid:durableId="1195922568">
    <w:abstractNumId w:val="112"/>
  </w:num>
  <w:num w:numId="102" w16cid:durableId="1293944585">
    <w:abstractNumId w:val="44"/>
  </w:num>
  <w:num w:numId="103" w16cid:durableId="978262209">
    <w:abstractNumId w:val="73"/>
  </w:num>
  <w:num w:numId="104" w16cid:durableId="1617370879">
    <w:abstractNumId w:val="76"/>
  </w:num>
  <w:num w:numId="105" w16cid:durableId="1102578722">
    <w:abstractNumId w:val="78"/>
  </w:num>
  <w:num w:numId="106" w16cid:durableId="1900283518">
    <w:abstractNumId w:val="88"/>
  </w:num>
  <w:num w:numId="107" w16cid:durableId="1072390971">
    <w:abstractNumId w:val="24"/>
  </w:num>
  <w:num w:numId="108" w16cid:durableId="1260480563">
    <w:abstractNumId w:val="52"/>
  </w:num>
  <w:num w:numId="109" w16cid:durableId="967853957">
    <w:abstractNumId w:val="77"/>
  </w:num>
  <w:num w:numId="110" w16cid:durableId="39520425">
    <w:abstractNumId w:val="85"/>
  </w:num>
  <w:num w:numId="111" w16cid:durableId="693652674">
    <w:abstractNumId w:val="99"/>
  </w:num>
  <w:num w:numId="112" w16cid:durableId="650518798">
    <w:abstractNumId w:val="121"/>
  </w:num>
  <w:num w:numId="113" w16cid:durableId="197788495">
    <w:abstractNumId w:val="94"/>
  </w:num>
  <w:num w:numId="114" w16cid:durableId="1021973832">
    <w:abstractNumId w:val="82"/>
  </w:num>
  <w:num w:numId="115" w16cid:durableId="1752047861">
    <w:abstractNumId w:val="74"/>
  </w:num>
  <w:num w:numId="116" w16cid:durableId="166094857">
    <w:abstractNumId w:val="55"/>
  </w:num>
  <w:num w:numId="117" w16cid:durableId="80182456">
    <w:abstractNumId w:val="36"/>
  </w:num>
  <w:num w:numId="118" w16cid:durableId="1560552458">
    <w:abstractNumId w:val="116"/>
  </w:num>
  <w:num w:numId="119" w16cid:durableId="761493054">
    <w:abstractNumId w:val="105"/>
  </w:num>
  <w:num w:numId="120" w16cid:durableId="1320570623">
    <w:abstractNumId w:val="65"/>
  </w:num>
  <w:num w:numId="121" w16cid:durableId="880048289">
    <w:abstractNumId w:val="119"/>
  </w:num>
  <w:num w:numId="122" w16cid:durableId="320306933">
    <w:abstractNumId w:val="70"/>
  </w:num>
  <w:num w:numId="123" w16cid:durableId="176505656">
    <w:abstractNumId w:val="62"/>
  </w:num>
  <w:num w:numId="124" w16cid:durableId="302930069">
    <w:abstractNumId w:val="28"/>
  </w:num>
  <w:num w:numId="125" w16cid:durableId="1145928683">
    <w:abstractNumId w:val="57"/>
  </w:num>
  <w:num w:numId="126" w16cid:durableId="82773049">
    <w:abstractNumId w:val="47"/>
  </w:num>
  <w:num w:numId="127" w16cid:durableId="1812097391">
    <w:abstractNumId w:val="46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3F9"/>
    <w:rsid w:val="00004D6D"/>
    <w:rsid w:val="00005E0C"/>
    <w:rsid w:val="000103FA"/>
    <w:rsid w:val="00010A9B"/>
    <w:rsid w:val="00010C1A"/>
    <w:rsid w:val="00012AC1"/>
    <w:rsid w:val="000162D8"/>
    <w:rsid w:val="00023BF0"/>
    <w:rsid w:val="00025F4A"/>
    <w:rsid w:val="0003272C"/>
    <w:rsid w:val="00032E92"/>
    <w:rsid w:val="00033409"/>
    <w:rsid w:val="00037288"/>
    <w:rsid w:val="0004233B"/>
    <w:rsid w:val="000430DC"/>
    <w:rsid w:val="000467FB"/>
    <w:rsid w:val="00052EE9"/>
    <w:rsid w:val="00053275"/>
    <w:rsid w:val="0005387A"/>
    <w:rsid w:val="0005727E"/>
    <w:rsid w:val="000601FB"/>
    <w:rsid w:val="00060678"/>
    <w:rsid w:val="00060CFC"/>
    <w:rsid w:val="000629D8"/>
    <w:rsid w:val="00071BF1"/>
    <w:rsid w:val="00074ADB"/>
    <w:rsid w:val="00075FD0"/>
    <w:rsid w:val="000768FD"/>
    <w:rsid w:val="00082625"/>
    <w:rsid w:val="00082691"/>
    <w:rsid w:val="0009366D"/>
    <w:rsid w:val="000942AD"/>
    <w:rsid w:val="00094CFF"/>
    <w:rsid w:val="00095709"/>
    <w:rsid w:val="000A2752"/>
    <w:rsid w:val="000A503F"/>
    <w:rsid w:val="000B19A5"/>
    <w:rsid w:val="000B3A3C"/>
    <w:rsid w:val="000B3E36"/>
    <w:rsid w:val="000B5A9F"/>
    <w:rsid w:val="000B5CE3"/>
    <w:rsid w:val="000B7E6B"/>
    <w:rsid w:val="000C4216"/>
    <w:rsid w:val="000C607C"/>
    <w:rsid w:val="000D1FF2"/>
    <w:rsid w:val="000D33F9"/>
    <w:rsid w:val="000D3996"/>
    <w:rsid w:val="000D49D2"/>
    <w:rsid w:val="000D7BF9"/>
    <w:rsid w:val="000E2A47"/>
    <w:rsid w:val="000E2D7F"/>
    <w:rsid w:val="000E3DEE"/>
    <w:rsid w:val="000F156D"/>
    <w:rsid w:val="000F2198"/>
    <w:rsid w:val="000F282B"/>
    <w:rsid w:val="000F2E58"/>
    <w:rsid w:val="000F324F"/>
    <w:rsid w:val="001029E6"/>
    <w:rsid w:val="00102CC3"/>
    <w:rsid w:val="001047A7"/>
    <w:rsid w:val="00104DDD"/>
    <w:rsid w:val="00111B27"/>
    <w:rsid w:val="00111CEF"/>
    <w:rsid w:val="001143AD"/>
    <w:rsid w:val="0011484E"/>
    <w:rsid w:val="00114EBD"/>
    <w:rsid w:val="0011503C"/>
    <w:rsid w:val="00116746"/>
    <w:rsid w:val="0011699B"/>
    <w:rsid w:val="00117755"/>
    <w:rsid w:val="00120433"/>
    <w:rsid w:val="001221AE"/>
    <w:rsid w:val="00124C20"/>
    <w:rsid w:val="0013013E"/>
    <w:rsid w:val="00130A3D"/>
    <w:rsid w:val="00130B83"/>
    <w:rsid w:val="00130F9B"/>
    <w:rsid w:val="001344C5"/>
    <w:rsid w:val="00137034"/>
    <w:rsid w:val="00137067"/>
    <w:rsid w:val="00137085"/>
    <w:rsid w:val="00137C86"/>
    <w:rsid w:val="00140E4D"/>
    <w:rsid w:val="00144589"/>
    <w:rsid w:val="00145BCE"/>
    <w:rsid w:val="00147AC7"/>
    <w:rsid w:val="00147F8B"/>
    <w:rsid w:val="001511F1"/>
    <w:rsid w:val="001516A4"/>
    <w:rsid w:val="00153040"/>
    <w:rsid w:val="001560F1"/>
    <w:rsid w:val="00160B7B"/>
    <w:rsid w:val="0016227F"/>
    <w:rsid w:val="00163FEB"/>
    <w:rsid w:val="00164C95"/>
    <w:rsid w:val="00165A85"/>
    <w:rsid w:val="00165B0D"/>
    <w:rsid w:val="00165C93"/>
    <w:rsid w:val="001701D5"/>
    <w:rsid w:val="00170F24"/>
    <w:rsid w:val="0017430C"/>
    <w:rsid w:val="001765D0"/>
    <w:rsid w:val="00177C71"/>
    <w:rsid w:val="0019354E"/>
    <w:rsid w:val="001954E3"/>
    <w:rsid w:val="00195823"/>
    <w:rsid w:val="001B0C8A"/>
    <w:rsid w:val="001B2D27"/>
    <w:rsid w:val="001B3DEF"/>
    <w:rsid w:val="001B4073"/>
    <w:rsid w:val="001B5BE6"/>
    <w:rsid w:val="001B5F2E"/>
    <w:rsid w:val="001B72E9"/>
    <w:rsid w:val="001C13BD"/>
    <w:rsid w:val="001C25AE"/>
    <w:rsid w:val="001C4ACD"/>
    <w:rsid w:val="001C4D7E"/>
    <w:rsid w:val="001C748F"/>
    <w:rsid w:val="001D10E4"/>
    <w:rsid w:val="001D16C7"/>
    <w:rsid w:val="001D3C61"/>
    <w:rsid w:val="001D4F21"/>
    <w:rsid w:val="001D7903"/>
    <w:rsid w:val="001E00DA"/>
    <w:rsid w:val="001E1B9B"/>
    <w:rsid w:val="001E58E9"/>
    <w:rsid w:val="001F518D"/>
    <w:rsid w:val="001F5D15"/>
    <w:rsid w:val="001F653E"/>
    <w:rsid w:val="001F70AA"/>
    <w:rsid w:val="001F7104"/>
    <w:rsid w:val="001F7274"/>
    <w:rsid w:val="002025E0"/>
    <w:rsid w:val="00207B97"/>
    <w:rsid w:val="00212867"/>
    <w:rsid w:val="002129D3"/>
    <w:rsid w:val="00213FBB"/>
    <w:rsid w:val="0021550A"/>
    <w:rsid w:val="00216157"/>
    <w:rsid w:val="00220EFF"/>
    <w:rsid w:val="0022143A"/>
    <w:rsid w:val="00225085"/>
    <w:rsid w:val="0022597A"/>
    <w:rsid w:val="00232AEE"/>
    <w:rsid w:val="002337B2"/>
    <w:rsid w:val="00234A39"/>
    <w:rsid w:val="00234B50"/>
    <w:rsid w:val="0023517D"/>
    <w:rsid w:val="00235F34"/>
    <w:rsid w:val="0023648A"/>
    <w:rsid w:val="002364D4"/>
    <w:rsid w:val="002372E8"/>
    <w:rsid w:val="0024041E"/>
    <w:rsid w:val="00242ED0"/>
    <w:rsid w:val="002467CC"/>
    <w:rsid w:val="00250BF7"/>
    <w:rsid w:val="00252C3A"/>
    <w:rsid w:val="0025452A"/>
    <w:rsid w:val="00255E86"/>
    <w:rsid w:val="00257A5A"/>
    <w:rsid w:val="002632C1"/>
    <w:rsid w:val="00263524"/>
    <w:rsid w:val="002641C8"/>
    <w:rsid w:val="002671AE"/>
    <w:rsid w:val="00267713"/>
    <w:rsid w:val="00271595"/>
    <w:rsid w:val="00272945"/>
    <w:rsid w:val="00274F6C"/>
    <w:rsid w:val="00276FB4"/>
    <w:rsid w:val="00277D6B"/>
    <w:rsid w:val="002910A4"/>
    <w:rsid w:val="002910E5"/>
    <w:rsid w:val="00292303"/>
    <w:rsid w:val="002941DF"/>
    <w:rsid w:val="00294D4B"/>
    <w:rsid w:val="00295E46"/>
    <w:rsid w:val="002A077F"/>
    <w:rsid w:val="002A1B9B"/>
    <w:rsid w:val="002A1CA6"/>
    <w:rsid w:val="002B05DF"/>
    <w:rsid w:val="002B0C68"/>
    <w:rsid w:val="002B2C10"/>
    <w:rsid w:val="002B6615"/>
    <w:rsid w:val="002B78A2"/>
    <w:rsid w:val="002B79E5"/>
    <w:rsid w:val="002C1E7E"/>
    <w:rsid w:val="002C2A37"/>
    <w:rsid w:val="002C4662"/>
    <w:rsid w:val="002C48AF"/>
    <w:rsid w:val="002C58F8"/>
    <w:rsid w:val="002D12A9"/>
    <w:rsid w:val="002D3051"/>
    <w:rsid w:val="002D6FE2"/>
    <w:rsid w:val="002E1772"/>
    <w:rsid w:val="002E4CDC"/>
    <w:rsid w:val="002E607C"/>
    <w:rsid w:val="002E7402"/>
    <w:rsid w:val="002E7CC3"/>
    <w:rsid w:val="002E7FA7"/>
    <w:rsid w:val="002F27B2"/>
    <w:rsid w:val="002F3DB8"/>
    <w:rsid w:val="002F42EE"/>
    <w:rsid w:val="003015EB"/>
    <w:rsid w:val="00302558"/>
    <w:rsid w:val="003038EA"/>
    <w:rsid w:val="0030414C"/>
    <w:rsid w:val="003050B7"/>
    <w:rsid w:val="0030688C"/>
    <w:rsid w:val="00306BCE"/>
    <w:rsid w:val="00310F73"/>
    <w:rsid w:val="00311CEC"/>
    <w:rsid w:val="003136E7"/>
    <w:rsid w:val="00313C20"/>
    <w:rsid w:val="00317F82"/>
    <w:rsid w:val="003209DF"/>
    <w:rsid w:val="0032341E"/>
    <w:rsid w:val="00323B80"/>
    <w:rsid w:val="00323E13"/>
    <w:rsid w:val="00333229"/>
    <w:rsid w:val="00343C6B"/>
    <w:rsid w:val="003442B6"/>
    <w:rsid w:val="003446AF"/>
    <w:rsid w:val="00346EC4"/>
    <w:rsid w:val="00347FCE"/>
    <w:rsid w:val="00355DB3"/>
    <w:rsid w:val="00356BD5"/>
    <w:rsid w:val="00360886"/>
    <w:rsid w:val="0036132A"/>
    <w:rsid w:val="00366E4C"/>
    <w:rsid w:val="0037094B"/>
    <w:rsid w:val="00375C9B"/>
    <w:rsid w:val="00377C37"/>
    <w:rsid w:val="00383121"/>
    <w:rsid w:val="00383E4B"/>
    <w:rsid w:val="003860E3"/>
    <w:rsid w:val="00390BDA"/>
    <w:rsid w:val="00391B02"/>
    <w:rsid w:val="003A04C3"/>
    <w:rsid w:val="003A0A03"/>
    <w:rsid w:val="003A142C"/>
    <w:rsid w:val="003A17A8"/>
    <w:rsid w:val="003A4BB6"/>
    <w:rsid w:val="003A5574"/>
    <w:rsid w:val="003B04F6"/>
    <w:rsid w:val="003B6852"/>
    <w:rsid w:val="003C3BA0"/>
    <w:rsid w:val="003C6989"/>
    <w:rsid w:val="003C7647"/>
    <w:rsid w:val="003D0BD1"/>
    <w:rsid w:val="003D12DC"/>
    <w:rsid w:val="003D2105"/>
    <w:rsid w:val="003D72D2"/>
    <w:rsid w:val="003E30AE"/>
    <w:rsid w:val="003F0016"/>
    <w:rsid w:val="003F06D6"/>
    <w:rsid w:val="003F6644"/>
    <w:rsid w:val="00405AFD"/>
    <w:rsid w:val="004070FE"/>
    <w:rsid w:val="00407304"/>
    <w:rsid w:val="0041041B"/>
    <w:rsid w:val="00412A07"/>
    <w:rsid w:val="00416B17"/>
    <w:rsid w:val="00421025"/>
    <w:rsid w:val="00423CB1"/>
    <w:rsid w:val="00423ECF"/>
    <w:rsid w:val="00424874"/>
    <w:rsid w:val="004249B1"/>
    <w:rsid w:val="004254C6"/>
    <w:rsid w:val="004266F1"/>
    <w:rsid w:val="00427787"/>
    <w:rsid w:val="00430829"/>
    <w:rsid w:val="00434B3C"/>
    <w:rsid w:val="004375B0"/>
    <w:rsid w:val="00437714"/>
    <w:rsid w:val="00437AD7"/>
    <w:rsid w:val="00440A3E"/>
    <w:rsid w:val="00441139"/>
    <w:rsid w:val="00441776"/>
    <w:rsid w:val="00441F62"/>
    <w:rsid w:val="00442441"/>
    <w:rsid w:val="00442C3C"/>
    <w:rsid w:val="00442F07"/>
    <w:rsid w:val="0044685D"/>
    <w:rsid w:val="00447B2E"/>
    <w:rsid w:val="00451D14"/>
    <w:rsid w:val="00451FA0"/>
    <w:rsid w:val="004526BC"/>
    <w:rsid w:val="0045332C"/>
    <w:rsid w:val="00456937"/>
    <w:rsid w:val="004627A9"/>
    <w:rsid w:val="00465887"/>
    <w:rsid w:val="004701E8"/>
    <w:rsid w:val="00473D15"/>
    <w:rsid w:val="00475238"/>
    <w:rsid w:val="00475E91"/>
    <w:rsid w:val="0047754B"/>
    <w:rsid w:val="00484914"/>
    <w:rsid w:val="00485401"/>
    <w:rsid w:val="00487768"/>
    <w:rsid w:val="00487B86"/>
    <w:rsid w:val="00490B85"/>
    <w:rsid w:val="00490DFE"/>
    <w:rsid w:val="004919D3"/>
    <w:rsid w:val="00492DCF"/>
    <w:rsid w:val="00492EA3"/>
    <w:rsid w:val="004A14D9"/>
    <w:rsid w:val="004A4126"/>
    <w:rsid w:val="004A4B4D"/>
    <w:rsid w:val="004B76A2"/>
    <w:rsid w:val="004C0270"/>
    <w:rsid w:val="004C2DDE"/>
    <w:rsid w:val="004C3D7B"/>
    <w:rsid w:val="004C5DB3"/>
    <w:rsid w:val="004C6805"/>
    <w:rsid w:val="004C6A54"/>
    <w:rsid w:val="004D2010"/>
    <w:rsid w:val="004D4F57"/>
    <w:rsid w:val="004D63B4"/>
    <w:rsid w:val="004D75F9"/>
    <w:rsid w:val="004E2F03"/>
    <w:rsid w:val="004F1349"/>
    <w:rsid w:val="004F1A07"/>
    <w:rsid w:val="004F1ED1"/>
    <w:rsid w:val="004F292D"/>
    <w:rsid w:val="004F43D3"/>
    <w:rsid w:val="004F440E"/>
    <w:rsid w:val="004F55B7"/>
    <w:rsid w:val="004F6212"/>
    <w:rsid w:val="00503C58"/>
    <w:rsid w:val="00506891"/>
    <w:rsid w:val="005111B2"/>
    <w:rsid w:val="005115E1"/>
    <w:rsid w:val="00517A26"/>
    <w:rsid w:val="0052317B"/>
    <w:rsid w:val="00523D3C"/>
    <w:rsid w:val="005244F9"/>
    <w:rsid w:val="00526208"/>
    <w:rsid w:val="0054042A"/>
    <w:rsid w:val="0054170E"/>
    <w:rsid w:val="00542EFD"/>
    <w:rsid w:val="00545CE4"/>
    <w:rsid w:val="00552B67"/>
    <w:rsid w:val="00562188"/>
    <w:rsid w:val="0056322A"/>
    <w:rsid w:val="00564CEA"/>
    <w:rsid w:val="00565F03"/>
    <w:rsid w:val="00572BA8"/>
    <w:rsid w:val="00575B2F"/>
    <w:rsid w:val="00576C37"/>
    <w:rsid w:val="00576DE0"/>
    <w:rsid w:val="005900F1"/>
    <w:rsid w:val="005936F5"/>
    <w:rsid w:val="005952DA"/>
    <w:rsid w:val="00596C0D"/>
    <w:rsid w:val="005978E3"/>
    <w:rsid w:val="00597C28"/>
    <w:rsid w:val="005A3C35"/>
    <w:rsid w:val="005A5806"/>
    <w:rsid w:val="005B3668"/>
    <w:rsid w:val="005B5672"/>
    <w:rsid w:val="005C174A"/>
    <w:rsid w:val="005C2EB7"/>
    <w:rsid w:val="005C2EDC"/>
    <w:rsid w:val="005C72BE"/>
    <w:rsid w:val="005C791C"/>
    <w:rsid w:val="005D5DAD"/>
    <w:rsid w:val="005D71E4"/>
    <w:rsid w:val="005D7C13"/>
    <w:rsid w:val="005D7FA7"/>
    <w:rsid w:val="005E0E05"/>
    <w:rsid w:val="005E562E"/>
    <w:rsid w:val="005E6505"/>
    <w:rsid w:val="005F29C3"/>
    <w:rsid w:val="005F2CEF"/>
    <w:rsid w:val="005F3E6E"/>
    <w:rsid w:val="005F6A86"/>
    <w:rsid w:val="00601941"/>
    <w:rsid w:val="0060222B"/>
    <w:rsid w:val="006023D1"/>
    <w:rsid w:val="00610CD1"/>
    <w:rsid w:val="006163FE"/>
    <w:rsid w:val="0062304A"/>
    <w:rsid w:val="006249ED"/>
    <w:rsid w:val="006260C1"/>
    <w:rsid w:val="006267E7"/>
    <w:rsid w:val="00627BE3"/>
    <w:rsid w:val="00630B55"/>
    <w:rsid w:val="006326CD"/>
    <w:rsid w:val="00635F25"/>
    <w:rsid w:val="006369E6"/>
    <w:rsid w:val="00642A45"/>
    <w:rsid w:val="006447CB"/>
    <w:rsid w:val="00644AB6"/>
    <w:rsid w:val="00645C83"/>
    <w:rsid w:val="00646F3A"/>
    <w:rsid w:val="0065301E"/>
    <w:rsid w:val="0065304C"/>
    <w:rsid w:val="006549FF"/>
    <w:rsid w:val="0065625C"/>
    <w:rsid w:val="006570A8"/>
    <w:rsid w:val="00661541"/>
    <w:rsid w:val="006638D2"/>
    <w:rsid w:val="00671369"/>
    <w:rsid w:val="006715EA"/>
    <w:rsid w:val="00671DEC"/>
    <w:rsid w:val="0067385D"/>
    <w:rsid w:val="00677AA9"/>
    <w:rsid w:val="006907E0"/>
    <w:rsid w:val="00691E23"/>
    <w:rsid w:val="00693D17"/>
    <w:rsid w:val="00695522"/>
    <w:rsid w:val="006A19FE"/>
    <w:rsid w:val="006A3116"/>
    <w:rsid w:val="006A484F"/>
    <w:rsid w:val="006A511E"/>
    <w:rsid w:val="006A6B0C"/>
    <w:rsid w:val="006A7181"/>
    <w:rsid w:val="006A7C5C"/>
    <w:rsid w:val="006B0139"/>
    <w:rsid w:val="006B2351"/>
    <w:rsid w:val="006B244C"/>
    <w:rsid w:val="006B24A4"/>
    <w:rsid w:val="006B3327"/>
    <w:rsid w:val="006B3F1E"/>
    <w:rsid w:val="006B47BF"/>
    <w:rsid w:val="006B66F5"/>
    <w:rsid w:val="006B66FC"/>
    <w:rsid w:val="006B7894"/>
    <w:rsid w:val="006B7D58"/>
    <w:rsid w:val="006C01B5"/>
    <w:rsid w:val="006C030A"/>
    <w:rsid w:val="006C2C67"/>
    <w:rsid w:val="006C2D2F"/>
    <w:rsid w:val="006C5CD0"/>
    <w:rsid w:val="006D0447"/>
    <w:rsid w:val="006D5AC8"/>
    <w:rsid w:val="006E0C3F"/>
    <w:rsid w:val="006E1797"/>
    <w:rsid w:val="006E2E62"/>
    <w:rsid w:val="006E578D"/>
    <w:rsid w:val="006E5B74"/>
    <w:rsid w:val="006E6D32"/>
    <w:rsid w:val="006F0066"/>
    <w:rsid w:val="006F0246"/>
    <w:rsid w:val="006F0BBB"/>
    <w:rsid w:val="006F1B96"/>
    <w:rsid w:val="006F1D2A"/>
    <w:rsid w:val="006F3AAE"/>
    <w:rsid w:val="006F5187"/>
    <w:rsid w:val="006F7EB1"/>
    <w:rsid w:val="00700D6E"/>
    <w:rsid w:val="00707428"/>
    <w:rsid w:val="00710644"/>
    <w:rsid w:val="007114E4"/>
    <w:rsid w:val="00713C35"/>
    <w:rsid w:val="00714F88"/>
    <w:rsid w:val="00715BE7"/>
    <w:rsid w:val="00721B82"/>
    <w:rsid w:val="00721BD9"/>
    <w:rsid w:val="00721F83"/>
    <w:rsid w:val="00722679"/>
    <w:rsid w:val="007242AF"/>
    <w:rsid w:val="0072780E"/>
    <w:rsid w:val="00727933"/>
    <w:rsid w:val="007316E3"/>
    <w:rsid w:val="007367AA"/>
    <w:rsid w:val="00737067"/>
    <w:rsid w:val="007422C2"/>
    <w:rsid w:val="007423BB"/>
    <w:rsid w:val="00742513"/>
    <w:rsid w:val="00742F01"/>
    <w:rsid w:val="00743C32"/>
    <w:rsid w:val="00745EB8"/>
    <w:rsid w:val="00745ECD"/>
    <w:rsid w:val="00746CED"/>
    <w:rsid w:val="007579B4"/>
    <w:rsid w:val="007612D0"/>
    <w:rsid w:val="007624C7"/>
    <w:rsid w:val="00763196"/>
    <w:rsid w:val="007633A8"/>
    <w:rsid w:val="00763510"/>
    <w:rsid w:val="00765343"/>
    <w:rsid w:val="00766B25"/>
    <w:rsid w:val="007711CB"/>
    <w:rsid w:val="007742D9"/>
    <w:rsid w:val="00775A9C"/>
    <w:rsid w:val="0077618C"/>
    <w:rsid w:val="0077717E"/>
    <w:rsid w:val="00777890"/>
    <w:rsid w:val="0078141C"/>
    <w:rsid w:val="0078306E"/>
    <w:rsid w:val="00786652"/>
    <w:rsid w:val="007870A5"/>
    <w:rsid w:val="007921C2"/>
    <w:rsid w:val="00793AF2"/>
    <w:rsid w:val="007A1570"/>
    <w:rsid w:val="007A259A"/>
    <w:rsid w:val="007A391F"/>
    <w:rsid w:val="007A5AEF"/>
    <w:rsid w:val="007A64A1"/>
    <w:rsid w:val="007A736F"/>
    <w:rsid w:val="007B1C8A"/>
    <w:rsid w:val="007B1D1C"/>
    <w:rsid w:val="007B62E4"/>
    <w:rsid w:val="007B78B4"/>
    <w:rsid w:val="007C3D7B"/>
    <w:rsid w:val="007D12BA"/>
    <w:rsid w:val="007D1435"/>
    <w:rsid w:val="007D4E74"/>
    <w:rsid w:val="007D627D"/>
    <w:rsid w:val="007E1B01"/>
    <w:rsid w:val="007E1F11"/>
    <w:rsid w:val="007E27E4"/>
    <w:rsid w:val="007E3748"/>
    <w:rsid w:val="007E74B1"/>
    <w:rsid w:val="00807D50"/>
    <w:rsid w:val="00807D8D"/>
    <w:rsid w:val="00811C16"/>
    <w:rsid w:val="00814801"/>
    <w:rsid w:val="00815035"/>
    <w:rsid w:val="008155D9"/>
    <w:rsid w:val="00820BC9"/>
    <w:rsid w:val="00821F9F"/>
    <w:rsid w:val="00823CC2"/>
    <w:rsid w:val="0082409E"/>
    <w:rsid w:val="008246B4"/>
    <w:rsid w:val="00824F9B"/>
    <w:rsid w:val="008275B1"/>
    <w:rsid w:val="00830B07"/>
    <w:rsid w:val="00830C6F"/>
    <w:rsid w:val="00831E47"/>
    <w:rsid w:val="00832D39"/>
    <w:rsid w:val="00832F23"/>
    <w:rsid w:val="00834F2D"/>
    <w:rsid w:val="00834F42"/>
    <w:rsid w:val="00836D42"/>
    <w:rsid w:val="00836F9B"/>
    <w:rsid w:val="00840474"/>
    <w:rsid w:val="0084077B"/>
    <w:rsid w:val="00844CCE"/>
    <w:rsid w:val="008473A4"/>
    <w:rsid w:val="00847849"/>
    <w:rsid w:val="008517DD"/>
    <w:rsid w:val="00863248"/>
    <w:rsid w:val="00863709"/>
    <w:rsid w:val="00863BFF"/>
    <w:rsid w:val="0087150F"/>
    <w:rsid w:val="00871C83"/>
    <w:rsid w:val="008721F7"/>
    <w:rsid w:val="00872ECB"/>
    <w:rsid w:val="00873F69"/>
    <w:rsid w:val="00874015"/>
    <w:rsid w:val="00875789"/>
    <w:rsid w:val="00875CBA"/>
    <w:rsid w:val="008865BB"/>
    <w:rsid w:val="00892847"/>
    <w:rsid w:val="00895E90"/>
    <w:rsid w:val="008A1FD3"/>
    <w:rsid w:val="008A2473"/>
    <w:rsid w:val="008A7534"/>
    <w:rsid w:val="008B075E"/>
    <w:rsid w:val="008B0C85"/>
    <w:rsid w:val="008B0E7D"/>
    <w:rsid w:val="008B1168"/>
    <w:rsid w:val="008B1502"/>
    <w:rsid w:val="008B1FA3"/>
    <w:rsid w:val="008B4962"/>
    <w:rsid w:val="008B6278"/>
    <w:rsid w:val="008C7898"/>
    <w:rsid w:val="008D0BAF"/>
    <w:rsid w:val="008D2532"/>
    <w:rsid w:val="008D350E"/>
    <w:rsid w:val="008D38B5"/>
    <w:rsid w:val="008D4D84"/>
    <w:rsid w:val="008D5F66"/>
    <w:rsid w:val="008D7869"/>
    <w:rsid w:val="008E1D18"/>
    <w:rsid w:val="008E267A"/>
    <w:rsid w:val="008E3D9A"/>
    <w:rsid w:val="008E6F4B"/>
    <w:rsid w:val="008E7536"/>
    <w:rsid w:val="008F1E9C"/>
    <w:rsid w:val="008F21AB"/>
    <w:rsid w:val="008F232E"/>
    <w:rsid w:val="008F2EA5"/>
    <w:rsid w:val="008F3AF0"/>
    <w:rsid w:val="009014F0"/>
    <w:rsid w:val="00901AE3"/>
    <w:rsid w:val="00901C81"/>
    <w:rsid w:val="00902F91"/>
    <w:rsid w:val="009052FC"/>
    <w:rsid w:val="009101E5"/>
    <w:rsid w:val="0091070F"/>
    <w:rsid w:val="00910BE1"/>
    <w:rsid w:val="00913990"/>
    <w:rsid w:val="00913DF2"/>
    <w:rsid w:val="00921BE3"/>
    <w:rsid w:val="009278A7"/>
    <w:rsid w:val="0093089D"/>
    <w:rsid w:val="00931349"/>
    <w:rsid w:val="00931BED"/>
    <w:rsid w:val="00933BF8"/>
    <w:rsid w:val="009376D2"/>
    <w:rsid w:val="00940C55"/>
    <w:rsid w:val="009447D5"/>
    <w:rsid w:val="00945229"/>
    <w:rsid w:val="009453FC"/>
    <w:rsid w:val="00945A94"/>
    <w:rsid w:val="0095116C"/>
    <w:rsid w:val="00951542"/>
    <w:rsid w:val="00951729"/>
    <w:rsid w:val="00956733"/>
    <w:rsid w:val="00956FE0"/>
    <w:rsid w:val="00963FB8"/>
    <w:rsid w:val="00965CE1"/>
    <w:rsid w:val="00967F14"/>
    <w:rsid w:val="009729C7"/>
    <w:rsid w:val="00973E31"/>
    <w:rsid w:val="0097703C"/>
    <w:rsid w:val="00980F85"/>
    <w:rsid w:val="00981465"/>
    <w:rsid w:val="0098363E"/>
    <w:rsid w:val="009860AD"/>
    <w:rsid w:val="00997657"/>
    <w:rsid w:val="0099784D"/>
    <w:rsid w:val="00997A08"/>
    <w:rsid w:val="009A38AA"/>
    <w:rsid w:val="009A79FB"/>
    <w:rsid w:val="009A7F51"/>
    <w:rsid w:val="009B09D0"/>
    <w:rsid w:val="009B10DE"/>
    <w:rsid w:val="009B35E1"/>
    <w:rsid w:val="009B46C4"/>
    <w:rsid w:val="009C3690"/>
    <w:rsid w:val="009D0B50"/>
    <w:rsid w:val="009D28F3"/>
    <w:rsid w:val="009D3702"/>
    <w:rsid w:val="009D38EC"/>
    <w:rsid w:val="009D5AD8"/>
    <w:rsid w:val="009D660F"/>
    <w:rsid w:val="009E12D6"/>
    <w:rsid w:val="009E66E8"/>
    <w:rsid w:val="009E68C9"/>
    <w:rsid w:val="009E738E"/>
    <w:rsid w:val="009F22C4"/>
    <w:rsid w:val="009F2A16"/>
    <w:rsid w:val="009F2CB5"/>
    <w:rsid w:val="009F3A28"/>
    <w:rsid w:val="009F3C99"/>
    <w:rsid w:val="009F404C"/>
    <w:rsid w:val="009F5483"/>
    <w:rsid w:val="00A01BA6"/>
    <w:rsid w:val="00A064DE"/>
    <w:rsid w:val="00A15B7A"/>
    <w:rsid w:val="00A21962"/>
    <w:rsid w:val="00A26635"/>
    <w:rsid w:val="00A4267E"/>
    <w:rsid w:val="00A44F77"/>
    <w:rsid w:val="00A47584"/>
    <w:rsid w:val="00A52254"/>
    <w:rsid w:val="00A57ABA"/>
    <w:rsid w:val="00A611C2"/>
    <w:rsid w:val="00A63770"/>
    <w:rsid w:val="00A7094C"/>
    <w:rsid w:val="00A81FD9"/>
    <w:rsid w:val="00A848FC"/>
    <w:rsid w:val="00A90B34"/>
    <w:rsid w:val="00A92741"/>
    <w:rsid w:val="00A94380"/>
    <w:rsid w:val="00A94EDB"/>
    <w:rsid w:val="00A96DC8"/>
    <w:rsid w:val="00AA0105"/>
    <w:rsid w:val="00AA318C"/>
    <w:rsid w:val="00AA5382"/>
    <w:rsid w:val="00AA6ADC"/>
    <w:rsid w:val="00AB01C2"/>
    <w:rsid w:val="00AB1C97"/>
    <w:rsid w:val="00AB3B31"/>
    <w:rsid w:val="00AB53A0"/>
    <w:rsid w:val="00AC01CC"/>
    <w:rsid w:val="00AC0B76"/>
    <w:rsid w:val="00AC359B"/>
    <w:rsid w:val="00AC6CD0"/>
    <w:rsid w:val="00AC78D5"/>
    <w:rsid w:val="00AC7B41"/>
    <w:rsid w:val="00AD1226"/>
    <w:rsid w:val="00AD75F2"/>
    <w:rsid w:val="00AE13EC"/>
    <w:rsid w:val="00AE2823"/>
    <w:rsid w:val="00AE2877"/>
    <w:rsid w:val="00AE2D77"/>
    <w:rsid w:val="00AF4500"/>
    <w:rsid w:val="00AF4B61"/>
    <w:rsid w:val="00AF4FA0"/>
    <w:rsid w:val="00AF5AB1"/>
    <w:rsid w:val="00AF676B"/>
    <w:rsid w:val="00B01AAC"/>
    <w:rsid w:val="00B05848"/>
    <w:rsid w:val="00B05BA2"/>
    <w:rsid w:val="00B078DA"/>
    <w:rsid w:val="00B07BBC"/>
    <w:rsid w:val="00B11CE8"/>
    <w:rsid w:val="00B11FD5"/>
    <w:rsid w:val="00B14688"/>
    <w:rsid w:val="00B15BAA"/>
    <w:rsid w:val="00B1782C"/>
    <w:rsid w:val="00B17EB3"/>
    <w:rsid w:val="00B23D51"/>
    <w:rsid w:val="00B24315"/>
    <w:rsid w:val="00B24CD7"/>
    <w:rsid w:val="00B30139"/>
    <w:rsid w:val="00B30C34"/>
    <w:rsid w:val="00B30DB8"/>
    <w:rsid w:val="00B31140"/>
    <w:rsid w:val="00B31F11"/>
    <w:rsid w:val="00B403C4"/>
    <w:rsid w:val="00B414BD"/>
    <w:rsid w:val="00B41698"/>
    <w:rsid w:val="00B4217A"/>
    <w:rsid w:val="00B42810"/>
    <w:rsid w:val="00B449BC"/>
    <w:rsid w:val="00B44DEA"/>
    <w:rsid w:val="00B52610"/>
    <w:rsid w:val="00B53B59"/>
    <w:rsid w:val="00B54EA7"/>
    <w:rsid w:val="00B56198"/>
    <w:rsid w:val="00B63CEE"/>
    <w:rsid w:val="00B67A70"/>
    <w:rsid w:val="00B74277"/>
    <w:rsid w:val="00B74EDF"/>
    <w:rsid w:val="00B757E3"/>
    <w:rsid w:val="00B774AD"/>
    <w:rsid w:val="00B80B21"/>
    <w:rsid w:val="00B82AC9"/>
    <w:rsid w:val="00B844FD"/>
    <w:rsid w:val="00B847C4"/>
    <w:rsid w:val="00B86C7B"/>
    <w:rsid w:val="00B87345"/>
    <w:rsid w:val="00B90670"/>
    <w:rsid w:val="00B94351"/>
    <w:rsid w:val="00B97BEC"/>
    <w:rsid w:val="00BA1540"/>
    <w:rsid w:val="00BA1D88"/>
    <w:rsid w:val="00BA3D1C"/>
    <w:rsid w:val="00BA4618"/>
    <w:rsid w:val="00BA65E5"/>
    <w:rsid w:val="00BB1360"/>
    <w:rsid w:val="00BB3B4A"/>
    <w:rsid w:val="00BC35AA"/>
    <w:rsid w:val="00BC36F6"/>
    <w:rsid w:val="00BC44D7"/>
    <w:rsid w:val="00BD2E18"/>
    <w:rsid w:val="00BD412E"/>
    <w:rsid w:val="00BD45F0"/>
    <w:rsid w:val="00BE2044"/>
    <w:rsid w:val="00BE3629"/>
    <w:rsid w:val="00BE47B3"/>
    <w:rsid w:val="00BE57F8"/>
    <w:rsid w:val="00BF1CB8"/>
    <w:rsid w:val="00BF2813"/>
    <w:rsid w:val="00BF6A33"/>
    <w:rsid w:val="00C02060"/>
    <w:rsid w:val="00C06BFC"/>
    <w:rsid w:val="00C07171"/>
    <w:rsid w:val="00C07AB3"/>
    <w:rsid w:val="00C11E64"/>
    <w:rsid w:val="00C1225D"/>
    <w:rsid w:val="00C13A30"/>
    <w:rsid w:val="00C15ACE"/>
    <w:rsid w:val="00C15E9B"/>
    <w:rsid w:val="00C1691E"/>
    <w:rsid w:val="00C2212D"/>
    <w:rsid w:val="00C22EBA"/>
    <w:rsid w:val="00C272EC"/>
    <w:rsid w:val="00C30C34"/>
    <w:rsid w:val="00C34E31"/>
    <w:rsid w:val="00C450A5"/>
    <w:rsid w:val="00C4555C"/>
    <w:rsid w:val="00C45BCA"/>
    <w:rsid w:val="00C472D9"/>
    <w:rsid w:val="00C47500"/>
    <w:rsid w:val="00C50676"/>
    <w:rsid w:val="00C50A89"/>
    <w:rsid w:val="00C50ADD"/>
    <w:rsid w:val="00C522F2"/>
    <w:rsid w:val="00C54BCC"/>
    <w:rsid w:val="00C554BA"/>
    <w:rsid w:val="00C56001"/>
    <w:rsid w:val="00C62202"/>
    <w:rsid w:val="00C6522B"/>
    <w:rsid w:val="00C66C67"/>
    <w:rsid w:val="00C66CED"/>
    <w:rsid w:val="00C6799B"/>
    <w:rsid w:val="00C71E40"/>
    <w:rsid w:val="00C768DF"/>
    <w:rsid w:val="00C77365"/>
    <w:rsid w:val="00C8011C"/>
    <w:rsid w:val="00C853B4"/>
    <w:rsid w:val="00C86248"/>
    <w:rsid w:val="00C86F90"/>
    <w:rsid w:val="00C8765B"/>
    <w:rsid w:val="00C90138"/>
    <w:rsid w:val="00C91D27"/>
    <w:rsid w:val="00C9496D"/>
    <w:rsid w:val="00C95F3B"/>
    <w:rsid w:val="00C96287"/>
    <w:rsid w:val="00C9713B"/>
    <w:rsid w:val="00CA1AF2"/>
    <w:rsid w:val="00CA4911"/>
    <w:rsid w:val="00CA51AE"/>
    <w:rsid w:val="00CA5E35"/>
    <w:rsid w:val="00CA7325"/>
    <w:rsid w:val="00CA73D1"/>
    <w:rsid w:val="00CC3F5D"/>
    <w:rsid w:val="00CC40E3"/>
    <w:rsid w:val="00CD3E22"/>
    <w:rsid w:val="00CD5E4E"/>
    <w:rsid w:val="00CE0026"/>
    <w:rsid w:val="00CE3A0B"/>
    <w:rsid w:val="00CE48AD"/>
    <w:rsid w:val="00CE4AF2"/>
    <w:rsid w:val="00CF51C2"/>
    <w:rsid w:val="00D00CC6"/>
    <w:rsid w:val="00D00DE9"/>
    <w:rsid w:val="00D05462"/>
    <w:rsid w:val="00D0783F"/>
    <w:rsid w:val="00D12899"/>
    <w:rsid w:val="00D14AA5"/>
    <w:rsid w:val="00D17F05"/>
    <w:rsid w:val="00D32B31"/>
    <w:rsid w:val="00D33285"/>
    <w:rsid w:val="00D33A5F"/>
    <w:rsid w:val="00D34B1E"/>
    <w:rsid w:val="00D36B7E"/>
    <w:rsid w:val="00D37216"/>
    <w:rsid w:val="00D4468E"/>
    <w:rsid w:val="00D463D8"/>
    <w:rsid w:val="00D46CC5"/>
    <w:rsid w:val="00D47C7E"/>
    <w:rsid w:val="00D5185F"/>
    <w:rsid w:val="00D564B5"/>
    <w:rsid w:val="00D564EC"/>
    <w:rsid w:val="00D576AE"/>
    <w:rsid w:val="00D641F8"/>
    <w:rsid w:val="00D647C3"/>
    <w:rsid w:val="00D6716F"/>
    <w:rsid w:val="00D734A9"/>
    <w:rsid w:val="00D76B45"/>
    <w:rsid w:val="00D817D8"/>
    <w:rsid w:val="00D8246C"/>
    <w:rsid w:val="00D82C17"/>
    <w:rsid w:val="00D85F28"/>
    <w:rsid w:val="00D91C46"/>
    <w:rsid w:val="00D96B83"/>
    <w:rsid w:val="00DA0081"/>
    <w:rsid w:val="00DA0213"/>
    <w:rsid w:val="00DA4A4B"/>
    <w:rsid w:val="00DA7566"/>
    <w:rsid w:val="00DB0F74"/>
    <w:rsid w:val="00DB4AB2"/>
    <w:rsid w:val="00DC0A09"/>
    <w:rsid w:val="00DC366D"/>
    <w:rsid w:val="00DC3E95"/>
    <w:rsid w:val="00DC409C"/>
    <w:rsid w:val="00DC4D11"/>
    <w:rsid w:val="00DC7DDD"/>
    <w:rsid w:val="00DD0980"/>
    <w:rsid w:val="00DD3284"/>
    <w:rsid w:val="00DD3F0D"/>
    <w:rsid w:val="00DD4503"/>
    <w:rsid w:val="00DD4572"/>
    <w:rsid w:val="00DD5C16"/>
    <w:rsid w:val="00DD637F"/>
    <w:rsid w:val="00DD720C"/>
    <w:rsid w:val="00DD77FB"/>
    <w:rsid w:val="00DE16B9"/>
    <w:rsid w:val="00DE6163"/>
    <w:rsid w:val="00DE67D9"/>
    <w:rsid w:val="00DF051C"/>
    <w:rsid w:val="00DF29DD"/>
    <w:rsid w:val="00DF69E4"/>
    <w:rsid w:val="00E00A7F"/>
    <w:rsid w:val="00E0104E"/>
    <w:rsid w:val="00E01961"/>
    <w:rsid w:val="00E022E5"/>
    <w:rsid w:val="00E03A8A"/>
    <w:rsid w:val="00E05A14"/>
    <w:rsid w:val="00E06DE7"/>
    <w:rsid w:val="00E11D4E"/>
    <w:rsid w:val="00E1397C"/>
    <w:rsid w:val="00E16F59"/>
    <w:rsid w:val="00E21176"/>
    <w:rsid w:val="00E220B2"/>
    <w:rsid w:val="00E231B3"/>
    <w:rsid w:val="00E24DF1"/>
    <w:rsid w:val="00E2585E"/>
    <w:rsid w:val="00E311FC"/>
    <w:rsid w:val="00E322F6"/>
    <w:rsid w:val="00E34B24"/>
    <w:rsid w:val="00E352A9"/>
    <w:rsid w:val="00E36776"/>
    <w:rsid w:val="00E4010A"/>
    <w:rsid w:val="00E40AE0"/>
    <w:rsid w:val="00E41302"/>
    <w:rsid w:val="00E427F1"/>
    <w:rsid w:val="00E4497B"/>
    <w:rsid w:val="00E46AA5"/>
    <w:rsid w:val="00E50532"/>
    <w:rsid w:val="00E5287C"/>
    <w:rsid w:val="00E52FCB"/>
    <w:rsid w:val="00E564A5"/>
    <w:rsid w:val="00E571B7"/>
    <w:rsid w:val="00E71837"/>
    <w:rsid w:val="00E7215B"/>
    <w:rsid w:val="00E72AE1"/>
    <w:rsid w:val="00E73450"/>
    <w:rsid w:val="00E76C4B"/>
    <w:rsid w:val="00E77E9E"/>
    <w:rsid w:val="00E80709"/>
    <w:rsid w:val="00E80AB7"/>
    <w:rsid w:val="00E80C1E"/>
    <w:rsid w:val="00E85390"/>
    <w:rsid w:val="00E87C30"/>
    <w:rsid w:val="00E94161"/>
    <w:rsid w:val="00E96208"/>
    <w:rsid w:val="00EA1330"/>
    <w:rsid w:val="00EA14C3"/>
    <w:rsid w:val="00EA2F46"/>
    <w:rsid w:val="00EA7976"/>
    <w:rsid w:val="00EB4E7A"/>
    <w:rsid w:val="00EB75C3"/>
    <w:rsid w:val="00EC20CC"/>
    <w:rsid w:val="00EC2C53"/>
    <w:rsid w:val="00EC4322"/>
    <w:rsid w:val="00ED605B"/>
    <w:rsid w:val="00EE324F"/>
    <w:rsid w:val="00EE511F"/>
    <w:rsid w:val="00EE782C"/>
    <w:rsid w:val="00EF137B"/>
    <w:rsid w:val="00EF211A"/>
    <w:rsid w:val="00EF7B91"/>
    <w:rsid w:val="00F02310"/>
    <w:rsid w:val="00F048CE"/>
    <w:rsid w:val="00F05D4F"/>
    <w:rsid w:val="00F12542"/>
    <w:rsid w:val="00F14DD4"/>
    <w:rsid w:val="00F150C5"/>
    <w:rsid w:val="00F15234"/>
    <w:rsid w:val="00F15BF2"/>
    <w:rsid w:val="00F15F40"/>
    <w:rsid w:val="00F2060C"/>
    <w:rsid w:val="00F22B73"/>
    <w:rsid w:val="00F23CD8"/>
    <w:rsid w:val="00F2604C"/>
    <w:rsid w:val="00F26F8B"/>
    <w:rsid w:val="00F27E49"/>
    <w:rsid w:val="00F34759"/>
    <w:rsid w:val="00F351EF"/>
    <w:rsid w:val="00F456DC"/>
    <w:rsid w:val="00F45C92"/>
    <w:rsid w:val="00F46295"/>
    <w:rsid w:val="00F50371"/>
    <w:rsid w:val="00F508CD"/>
    <w:rsid w:val="00F5114B"/>
    <w:rsid w:val="00F5325B"/>
    <w:rsid w:val="00F5331F"/>
    <w:rsid w:val="00F55AB4"/>
    <w:rsid w:val="00F566B4"/>
    <w:rsid w:val="00F567A5"/>
    <w:rsid w:val="00F57A1B"/>
    <w:rsid w:val="00F60129"/>
    <w:rsid w:val="00F65B70"/>
    <w:rsid w:val="00F664E7"/>
    <w:rsid w:val="00F66EAB"/>
    <w:rsid w:val="00F7063C"/>
    <w:rsid w:val="00F711DC"/>
    <w:rsid w:val="00F7447C"/>
    <w:rsid w:val="00F77A21"/>
    <w:rsid w:val="00F803FF"/>
    <w:rsid w:val="00F81F5A"/>
    <w:rsid w:val="00F84751"/>
    <w:rsid w:val="00F90F76"/>
    <w:rsid w:val="00F94A37"/>
    <w:rsid w:val="00F976D2"/>
    <w:rsid w:val="00FA2171"/>
    <w:rsid w:val="00FA3452"/>
    <w:rsid w:val="00FA3E25"/>
    <w:rsid w:val="00FA46D2"/>
    <w:rsid w:val="00FA4FD1"/>
    <w:rsid w:val="00FB0184"/>
    <w:rsid w:val="00FB097C"/>
    <w:rsid w:val="00FB293D"/>
    <w:rsid w:val="00FB359C"/>
    <w:rsid w:val="00FB4B0C"/>
    <w:rsid w:val="00FB4F0B"/>
    <w:rsid w:val="00FB5A2C"/>
    <w:rsid w:val="00FB7052"/>
    <w:rsid w:val="00FB70C2"/>
    <w:rsid w:val="00FC4296"/>
    <w:rsid w:val="00FD1555"/>
    <w:rsid w:val="00FD2445"/>
    <w:rsid w:val="00FD466A"/>
    <w:rsid w:val="00FD721C"/>
    <w:rsid w:val="00FE112F"/>
    <w:rsid w:val="00FE2F16"/>
    <w:rsid w:val="00FE49C4"/>
    <w:rsid w:val="00FE5F00"/>
    <w:rsid w:val="00FF200F"/>
    <w:rsid w:val="00FF3632"/>
    <w:rsid w:val="00FF3B49"/>
    <w:rsid w:val="00FF4F6B"/>
    <w:rsid w:val="00FF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A7143"/>
  <w15:docId w15:val="{920DB658-F770-400F-B5FD-758243B7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9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C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11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D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D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D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D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D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D4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C2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FF3632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F3632"/>
    <w:pPr>
      <w:widowControl w:val="0"/>
      <w:autoSpaceDE w:val="0"/>
      <w:autoSpaceDN w:val="0"/>
    </w:pPr>
    <w:rPr>
      <w:rFonts w:eastAsia="Times New Roman"/>
      <w:lang w:val="hr-HR" w:eastAsia="en-US"/>
    </w:rPr>
  </w:style>
  <w:style w:type="paragraph" w:styleId="NoSpacing">
    <w:name w:val="No Spacing"/>
    <w:uiPriority w:val="1"/>
    <w:qFormat/>
    <w:rsid w:val="00F94A37"/>
  </w:style>
  <w:style w:type="paragraph" w:styleId="BodyText">
    <w:name w:val="Body Text"/>
    <w:basedOn w:val="Normal"/>
    <w:link w:val="BodyTextChar"/>
    <w:uiPriority w:val="99"/>
    <w:semiHidden/>
    <w:unhideWhenUsed/>
    <w:rsid w:val="00E427F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27F1"/>
  </w:style>
  <w:style w:type="paragraph" w:styleId="Header">
    <w:name w:val="header"/>
    <w:basedOn w:val="Normal"/>
    <w:link w:val="HeaderChar"/>
    <w:uiPriority w:val="99"/>
    <w:unhideWhenUsed/>
    <w:rsid w:val="00DB0F7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F74"/>
  </w:style>
  <w:style w:type="paragraph" w:styleId="Footer">
    <w:name w:val="footer"/>
    <w:basedOn w:val="Normal"/>
    <w:link w:val="FooterChar"/>
    <w:uiPriority w:val="99"/>
    <w:unhideWhenUsed/>
    <w:rsid w:val="00DB0F7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033F7-35A0-4E06-B649-E35D32F1F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44</Pages>
  <Words>14574</Words>
  <Characters>83074</Characters>
  <Application>Microsoft Office Word</Application>
  <DocSecurity>0</DocSecurity>
  <Lines>692</Lines>
  <Paragraphs>194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Katarina Šango</cp:lastModifiedBy>
  <cp:revision>6</cp:revision>
  <cp:lastPrinted>2026-05-26T10:37:00Z</cp:lastPrinted>
  <dcterms:created xsi:type="dcterms:W3CDTF">2026-05-27T09:06:00Z</dcterms:created>
  <dcterms:modified xsi:type="dcterms:W3CDTF">2026-06-30T07:12:00Z</dcterms:modified>
</cp:coreProperties>
</file>