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Look w:val="00A0" w:firstRow="1" w:lastRow="0" w:firstColumn="1" w:lastColumn="0" w:noHBand="0" w:noVBand="0"/>
      </w:tblPr>
      <w:tblGrid>
        <w:gridCol w:w="3544"/>
      </w:tblGrid>
      <w:tr w:rsidR="003351C0" w:rsidRPr="003351C0" w14:paraId="006955E5" w14:textId="77777777" w:rsidTr="003351C0">
        <w:tc>
          <w:tcPr>
            <w:tcW w:w="3544" w:type="dxa"/>
            <w:hideMark/>
          </w:tcPr>
          <w:p w14:paraId="13F72178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F4434CB" wp14:editId="16AA1522">
                  <wp:extent cx="485775" cy="619125"/>
                  <wp:effectExtent l="0" t="0" r="9525" b="9525"/>
                  <wp:docPr id="5" name="Slika 1" descr="GRB 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BBD4E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452A2277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ZADARSKA ŽUPANIJA</w:t>
            </w:r>
          </w:p>
          <w:p w14:paraId="7C7913DB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5F97479" wp14:editId="1DF60580">
                  <wp:extent cx="152400" cy="200025"/>
                  <wp:effectExtent l="0" t="0" r="0" b="9525"/>
                  <wp:docPr id="6" name="Slika 2" descr="privlaka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privlaka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OPĆINA PRIVLAKA</w:t>
            </w:r>
          </w:p>
          <w:p w14:paraId="4BFBB696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Ivana Pavla II 46</w:t>
            </w:r>
          </w:p>
          <w:p w14:paraId="1298866A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23 233 PRIVLAKA</w:t>
            </w:r>
          </w:p>
        </w:tc>
      </w:tr>
    </w:tbl>
    <w:p w14:paraId="6410ED4F" w14:textId="77777777" w:rsidR="002B7E9B" w:rsidRDefault="002B7E9B" w:rsidP="0033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CD59A" w14:textId="6AE41D19" w:rsidR="00870677" w:rsidRPr="003351C0" w:rsidRDefault="00870677" w:rsidP="0087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D5140F">
        <w:rPr>
          <w:rFonts w:ascii="Times New Roman" w:eastAsia="Times New Roman" w:hAnsi="Times New Roman" w:cs="Times New Roman"/>
          <w:sz w:val="24"/>
          <w:szCs w:val="24"/>
        </w:rPr>
        <w:t>008-01/2</w:t>
      </w:r>
      <w:r w:rsidR="007856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D5140F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785668">
        <w:rPr>
          <w:rFonts w:ascii="Times New Roman" w:eastAsia="Times New Roman" w:hAnsi="Times New Roman" w:cs="Times New Roman"/>
          <w:sz w:val="24"/>
          <w:szCs w:val="24"/>
        </w:rPr>
        <w:t>08</w:t>
      </w:r>
    </w:p>
    <w:p w14:paraId="024B5E60" w14:textId="0C2A8EBC" w:rsidR="00870677" w:rsidRPr="003351C0" w:rsidRDefault="00870677" w:rsidP="0087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>URBROJ: 2198-28-03-</w:t>
      </w:r>
      <w:r w:rsidR="00D514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56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D514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85668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0702BDE" w14:textId="36EA3B0D" w:rsidR="00870677" w:rsidRDefault="00870677" w:rsidP="0087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Privlaka, </w:t>
      </w:r>
      <w:r w:rsidR="00785668">
        <w:rPr>
          <w:rFonts w:ascii="Times New Roman" w:eastAsia="Times New Roman" w:hAnsi="Times New Roman" w:cs="Times New Roman"/>
          <w:sz w:val="24"/>
          <w:szCs w:val="24"/>
        </w:rPr>
        <w:t>12. lipnja</w:t>
      </w:r>
      <w:r w:rsidR="00E87BF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856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. godine </w:t>
      </w:r>
    </w:p>
    <w:p w14:paraId="0A4FB6D3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F257899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B90450C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577">
        <w:rPr>
          <w:rFonts w:ascii="Times New Roman" w:eastAsia="Times New Roman" w:hAnsi="Times New Roman" w:cs="Times New Roman"/>
          <w:sz w:val="24"/>
          <w:szCs w:val="24"/>
        </w:rPr>
        <w:t>Na temelju članka 11. stavka 4. Zakona o pr</w:t>
      </w:r>
      <w:r w:rsidR="002B7E9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>vu na pristup informacijama</w:t>
      </w:r>
      <w:r w:rsidR="00D5140F">
        <w:rPr>
          <w:rFonts w:ascii="Times New Roman" w:eastAsia="Times New Roman" w:hAnsi="Times New Roman" w:cs="Times New Roman"/>
          <w:sz w:val="24"/>
          <w:szCs w:val="24"/>
        </w:rPr>
        <w:t xml:space="preserve"> („Narodne novine“ broj 25/13, 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>85/15</w:t>
      </w:r>
      <w:r w:rsidR="00D5140F">
        <w:rPr>
          <w:rFonts w:ascii="Times New Roman" w:eastAsia="Times New Roman" w:hAnsi="Times New Roman" w:cs="Times New Roman"/>
          <w:sz w:val="24"/>
          <w:szCs w:val="24"/>
        </w:rPr>
        <w:t>, 69/22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2B7E9B">
        <w:rPr>
          <w:rFonts w:ascii="Times New Roman" w:eastAsia="Times New Roman" w:hAnsi="Times New Roman" w:cs="Times New Roman"/>
          <w:sz w:val="24"/>
          <w:szCs w:val="24"/>
        </w:rPr>
        <w:t>pročelnica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 Jedinstvenog upravnog odjela</w:t>
      </w:r>
      <w:r w:rsidR="00E87BF8">
        <w:rPr>
          <w:rFonts w:ascii="Times New Roman" w:eastAsia="Times New Roman" w:hAnsi="Times New Roman" w:cs="Times New Roman"/>
          <w:sz w:val="24"/>
          <w:szCs w:val="24"/>
        </w:rPr>
        <w:t xml:space="preserve"> Općine Privlaka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 objavljuje</w:t>
      </w:r>
    </w:p>
    <w:p w14:paraId="78B5B16D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49B28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577">
        <w:rPr>
          <w:rFonts w:ascii="Times New Roman" w:eastAsia="Times New Roman" w:hAnsi="Times New Roman" w:cs="Times New Roman"/>
          <w:b/>
          <w:sz w:val="24"/>
          <w:szCs w:val="24"/>
        </w:rPr>
        <w:t>I Z V J E Š Ć E</w:t>
      </w:r>
    </w:p>
    <w:p w14:paraId="47A13169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577">
        <w:rPr>
          <w:rFonts w:ascii="Times New Roman" w:eastAsia="Times New Roman" w:hAnsi="Times New Roman" w:cs="Times New Roman"/>
          <w:b/>
          <w:sz w:val="24"/>
          <w:szCs w:val="24"/>
        </w:rPr>
        <w:t xml:space="preserve">o savjetovanju s javnošću </w:t>
      </w:r>
    </w:p>
    <w:p w14:paraId="0DF167EF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CE6B0" w14:textId="0BE18FBB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Općina </w:t>
      </w:r>
      <w:r w:rsidR="002B7E9B">
        <w:rPr>
          <w:rFonts w:ascii="Times New Roman" w:eastAsia="Times New Roman" w:hAnsi="Times New Roman" w:cs="Times New Roman"/>
          <w:sz w:val="24"/>
          <w:szCs w:val="24"/>
        </w:rPr>
        <w:t>Privlaka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 objavila </w:t>
      </w:r>
      <w:r w:rsidR="002B7E9B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865A98">
        <w:rPr>
          <w:rFonts w:ascii="Times New Roman" w:eastAsia="Times New Roman" w:hAnsi="Times New Roman" w:cs="Times New Roman"/>
          <w:sz w:val="24"/>
          <w:szCs w:val="24"/>
        </w:rPr>
        <w:t xml:space="preserve">svojim internetskim stranicama </w:t>
      </w:r>
      <w:r w:rsidR="00605C35">
        <w:rPr>
          <w:rFonts w:ascii="Times New Roman" w:eastAsia="Times New Roman" w:hAnsi="Times New Roman" w:cs="Times New Roman"/>
          <w:sz w:val="24"/>
          <w:szCs w:val="24"/>
        </w:rPr>
        <w:t>Prijedlog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25B">
        <w:rPr>
          <w:rFonts w:ascii="Times New Roman" w:hAnsi="Times New Roman" w:cs="Times New Roman"/>
          <w:b/>
          <w:bCs/>
          <w:sz w:val="24"/>
          <w:szCs w:val="24"/>
        </w:rPr>
        <w:t xml:space="preserve">Odluke o </w:t>
      </w:r>
      <w:r w:rsidR="00785668">
        <w:rPr>
          <w:rFonts w:ascii="Times New Roman" w:hAnsi="Times New Roman" w:cs="Times New Roman"/>
          <w:b/>
          <w:bCs/>
          <w:sz w:val="24"/>
          <w:szCs w:val="24"/>
        </w:rPr>
        <w:t xml:space="preserve">komunalnom redu Općine Privlaka. 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Savjetovanje s javnošću bilo je otvoreno u razdoblju od </w:t>
      </w:r>
      <w:r w:rsidR="00785668">
        <w:rPr>
          <w:rFonts w:ascii="Times New Roman" w:eastAsia="Times New Roman" w:hAnsi="Times New Roman" w:cs="Times New Roman"/>
          <w:sz w:val="24"/>
          <w:szCs w:val="24"/>
        </w:rPr>
        <w:t>7. svibnja 2026</w:t>
      </w:r>
      <w:r w:rsidR="00E87BF8">
        <w:rPr>
          <w:rFonts w:ascii="Times New Roman" w:eastAsia="Times New Roman" w:hAnsi="Times New Roman" w:cs="Times New Roman"/>
          <w:sz w:val="24"/>
          <w:szCs w:val="24"/>
        </w:rPr>
        <w:t>. godine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668">
        <w:rPr>
          <w:rFonts w:ascii="Times New Roman" w:eastAsia="Times New Roman" w:hAnsi="Times New Roman" w:cs="Times New Roman"/>
          <w:sz w:val="24"/>
          <w:szCs w:val="24"/>
        </w:rPr>
        <w:t>do 7.lipnja 2026.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 godine. </w:t>
      </w:r>
    </w:p>
    <w:p w14:paraId="329A9D85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99B7E7" w14:textId="376CFBCE" w:rsidR="00DD2947" w:rsidRDefault="00785668" w:rsidP="00C935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tijeku savjetovanja pristiglo je jedno mišljenje – vijećnice Nine Polić koja podržava da se izmjenjuje odluka jer smatra da važeća nije adekvatno pokrivala stanje na terenu</w:t>
      </w:r>
      <w:r w:rsidR="007C3586">
        <w:rPr>
          <w:rFonts w:ascii="Times New Roman" w:eastAsia="Times New Roman" w:hAnsi="Times New Roman" w:cs="Times New Roman"/>
          <w:sz w:val="24"/>
          <w:szCs w:val="24"/>
        </w:rPr>
        <w:t xml:space="preserve"> zbog čega je upozoravala na nelogičnosti i primjenu odluka na svih jednako. Komentar odnosno primjedba ne sadrži prijedlog izmjene konkretne odredbe nacrta akta, već opće očitovanje o predmetu savjetovanja.</w:t>
      </w:r>
    </w:p>
    <w:p w14:paraId="54311449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Izvješće o savjetovanju s javnošću biti će objavljeno na web stranici Općine </w:t>
      </w:r>
      <w:r w:rsidR="002B7E9B">
        <w:rPr>
          <w:rFonts w:ascii="Times New Roman" w:eastAsia="Times New Roman" w:hAnsi="Times New Roman" w:cs="Times New Roman"/>
          <w:sz w:val="24"/>
          <w:szCs w:val="24"/>
        </w:rPr>
        <w:t>Privlaka</w:t>
      </w:r>
      <w:r w:rsidRPr="00C935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="002B7E9B" w:rsidRPr="000C6D4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www.privlaka.hr</w:t>
        </w:r>
      </w:hyperlink>
      <w:r w:rsidRPr="00C935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42462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4CB12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F5AF7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17F02" w14:textId="77777777" w:rsidR="00C93577" w:rsidRPr="00C93577" w:rsidRDefault="00C93577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2624B" w14:textId="18DAFC9C" w:rsidR="00C93577" w:rsidRPr="00C93577" w:rsidRDefault="00F34A33" w:rsidP="00F34A3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JEDINSTVENI UPRAVNI ODJEL</w:t>
      </w:r>
    </w:p>
    <w:p w14:paraId="7401A6AB" w14:textId="44091A11" w:rsidR="00C93577" w:rsidRPr="00C93577" w:rsidRDefault="00D5140F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F34A33">
        <w:rPr>
          <w:rFonts w:ascii="Times New Roman" w:eastAsia="Times New Roman" w:hAnsi="Times New Roman" w:cs="Times New Roman"/>
          <w:sz w:val="24"/>
          <w:szCs w:val="24"/>
        </w:rPr>
        <w:tab/>
      </w:r>
      <w:r w:rsidR="00F34A3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B7E9B">
        <w:rPr>
          <w:rFonts w:ascii="Times New Roman" w:eastAsia="Times New Roman" w:hAnsi="Times New Roman" w:cs="Times New Roman"/>
          <w:sz w:val="24"/>
          <w:szCs w:val="24"/>
        </w:rPr>
        <w:t>Pročelnica</w:t>
      </w:r>
      <w:r w:rsidR="00C93577" w:rsidRPr="00C935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63DCA3" w14:textId="43F56E0C" w:rsidR="00C93577" w:rsidRPr="00C93577" w:rsidRDefault="00F34A33" w:rsidP="00C935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7E9B">
        <w:rPr>
          <w:rFonts w:ascii="Times New Roman" w:eastAsia="Times New Roman" w:hAnsi="Times New Roman" w:cs="Times New Roman"/>
          <w:sz w:val="24"/>
          <w:szCs w:val="24"/>
        </w:rPr>
        <w:tab/>
      </w:r>
      <w:r w:rsidR="002B7E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D5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E9B">
        <w:rPr>
          <w:rFonts w:ascii="Times New Roman" w:eastAsia="Times New Roman" w:hAnsi="Times New Roman" w:cs="Times New Roman"/>
          <w:sz w:val="24"/>
          <w:szCs w:val="24"/>
        </w:rPr>
        <w:t>Ivana Skoblar Šango, mag.iur.</w:t>
      </w:r>
    </w:p>
    <w:p w14:paraId="5814566B" w14:textId="77777777" w:rsidR="00B17E8D" w:rsidRDefault="00B17E8D" w:rsidP="003351C0">
      <w:pPr>
        <w:jc w:val="right"/>
      </w:pPr>
    </w:p>
    <w:sectPr w:rsidR="00B1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AB"/>
    <w:rsid w:val="000557A8"/>
    <w:rsid w:val="00066395"/>
    <w:rsid w:val="00066867"/>
    <w:rsid w:val="000E42E8"/>
    <w:rsid w:val="00137D45"/>
    <w:rsid w:val="00186A40"/>
    <w:rsid w:val="00284875"/>
    <w:rsid w:val="002B7E9B"/>
    <w:rsid w:val="002F26ED"/>
    <w:rsid w:val="00316385"/>
    <w:rsid w:val="00325143"/>
    <w:rsid w:val="003351C0"/>
    <w:rsid w:val="005801E1"/>
    <w:rsid w:val="00605C35"/>
    <w:rsid w:val="006D30E9"/>
    <w:rsid w:val="00785668"/>
    <w:rsid w:val="007C3586"/>
    <w:rsid w:val="0080325B"/>
    <w:rsid w:val="00865A98"/>
    <w:rsid w:val="00870677"/>
    <w:rsid w:val="00881C0E"/>
    <w:rsid w:val="0091335C"/>
    <w:rsid w:val="00B17E8D"/>
    <w:rsid w:val="00B560EF"/>
    <w:rsid w:val="00B74BAB"/>
    <w:rsid w:val="00C73891"/>
    <w:rsid w:val="00C93577"/>
    <w:rsid w:val="00CA2259"/>
    <w:rsid w:val="00D1273B"/>
    <w:rsid w:val="00D5140F"/>
    <w:rsid w:val="00DD2947"/>
    <w:rsid w:val="00E87BF8"/>
    <w:rsid w:val="00EA71DA"/>
    <w:rsid w:val="00EE1244"/>
    <w:rsid w:val="00F34A33"/>
    <w:rsid w:val="00FB145E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24BC"/>
  <w15:docId w15:val="{FAE5C96C-5958-4AF1-B2CB-B082F99F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B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vlaka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User009</cp:lastModifiedBy>
  <cp:revision>2</cp:revision>
  <cp:lastPrinted>2025-09-05T08:35:00Z</cp:lastPrinted>
  <dcterms:created xsi:type="dcterms:W3CDTF">2026-06-23T13:30:00Z</dcterms:created>
  <dcterms:modified xsi:type="dcterms:W3CDTF">2026-06-23T13:30:00Z</dcterms:modified>
</cp:coreProperties>
</file>