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66DA2" w14:textId="776BC541" w:rsidR="002C6EB9" w:rsidRPr="002B2ED6" w:rsidRDefault="002B2ED6">
      <w:pPr>
        <w:rPr>
          <w:lang w:val="hr-HR"/>
        </w:rPr>
      </w:pPr>
      <w:r w:rsidRPr="002B2ED6">
        <w:rPr>
          <w:lang w:val="hr-HR" w:eastAsia="en-GB"/>
        </w:rPr>
        <w:t xml:space="preserve">          </w:t>
      </w:r>
      <w:r w:rsidRPr="002B2ED6">
        <w:rPr>
          <w:noProof/>
          <w:lang w:val="en-US"/>
        </w:rPr>
        <w:drawing>
          <wp:inline distT="0" distB="0" distL="0" distR="0" wp14:anchorId="78AAC177" wp14:editId="49CCD9A2">
            <wp:extent cx="560705" cy="68897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0705" cy="688975"/>
                    </a:xfrm>
                    <a:prstGeom prst="rect">
                      <a:avLst/>
                    </a:prstGeom>
                    <a:noFill/>
                  </pic:spPr>
                </pic:pic>
              </a:graphicData>
            </a:graphic>
          </wp:inline>
        </w:drawing>
      </w:r>
    </w:p>
    <w:p w14:paraId="15E8D38B" w14:textId="77777777" w:rsidR="002B2ED6" w:rsidRPr="002B2ED6" w:rsidRDefault="002B2ED6" w:rsidP="002B2ED6">
      <w:pPr>
        <w:rPr>
          <w:rFonts w:ascii="Times New Roman" w:eastAsia="Calibri" w:hAnsi="Times New Roman" w:cs="Times New Roman"/>
          <w:b/>
          <w:bCs/>
          <w:sz w:val="24"/>
          <w:szCs w:val="24"/>
          <w:lang w:val="hr-HR"/>
        </w:rPr>
      </w:pPr>
      <w:r w:rsidRPr="002B2ED6">
        <w:rPr>
          <w:rFonts w:ascii="Times New Roman" w:eastAsia="Calibri" w:hAnsi="Times New Roman" w:cs="Times New Roman"/>
          <w:b/>
          <w:bCs/>
          <w:sz w:val="24"/>
          <w:szCs w:val="24"/>
          <w:lang w:val="hr-HR"/>
        </w:rPr>
        <w:t>REPUBLIKA HRVATSKA</w:t>
      </w:r>
    </w:p>
    <w:p w14:paraId="2008405C" w14:textId="77777777" w:rsidR="002B2ED6" w:rsidRPr="002B2ED6" w:rsidRDefault="002B2ED6" w:rsidP="002B2ED6">
      <w:pPr>
        <w:rPr>
          <w:rFonts w:ascii="Times New Roman" w:eastAsia="Calibri" w:hAnsi="Times New Roman" w:cs="Times New Roman"/>
          <w:b/>
          <w:bCs/>
          <w:sz w:val="24"/>
          <w:szCs w:val="24"/>
          <w:lang w:val="hr-HR"/>
        </w:rPr>
      </w:pPr>
      <w:r w:rsidRPr="002B2ED6">
        <w:rPr>
          <w:rFonts w:ascii="Times New Roman" w:eastAsia="Calibri" w:hAnsi="Times New Roman" w:cs="Times New Roman"/>
          <w:bCs/>
          <w:sz w:val="24"/>
          <w:szCs w:val="24"/>
          <w:lang w:val="hr-HR"/>
        </w:rPr>
        <w:t xml:space="preserve">   ZADARSKA ŽUPANIJA</w:t>
      </w:r>
    </w:p>
    <w:p w14:paraId="7799BA1F" w14:textId="77777777" w:rsidR="002B2ED6" w:rsidRPr="002B2ED6" w:rsidRDefault="002B2ED6" w:rsidP="002B2ED6">
      <w:pPr>
        <w:rPr>
          <w:rFonts w:ascii="Times New Roman" w:eastAsia="Calibri" w:hAnsi="Times New Roman" w:cs="Times New Roman"/>
          <w:sz w:val="24"/>
          <w:szCs w:val="24"/>
          <w:lang w:val="hr-HR"/>
        </w:rPr>
      </w:pPr>
      <w:r w:rsidRPr="002B2ED6">
        <w:rPr>
          <w:rFonts w:ascii="Times New Roman" w:eastAsia="Calibri" w:hAnsi="Times New Roman" w:cs="Times New Roman"/>
          <w:b/>
          <w:bCs/>
          <w:sz w:val="24"/>
          <w:szCs w:val="24"/>
          <w:lang w:val="hr-HR"/>
        </w:rPr>
        <w:t xml:space="preserve">   </w:t>
      </w:r>
      <w:r w:rsidRPr="002B2ED6">
        <w:rPr>
          <w:rFonts w:ascii="Times New Roman" w:eastAsia="Calibri" w:hAnsi="Times New Roman" w:cs="Times New Roman"/>
          <w:b/>
          <w:bCs/>
          <w:noProof/>
          <w:sz w:val="24"/>
          <w:szCs w:val="24"/>
          <w:lang w:val="en-US"/>
        </w:rPr>
        <w:drawing>
          <wp:inline distT="0" distB="0" distL="0" distR="0" wp14:anchorId="52C5E8CD" wp14:editId="6DD2342E">
            <wp:extent cx="180975" cy="228600"/>
            <wp:effectExtent l="0" t="0" r="9525" b="0"/>
            <wp:docPr id="2" name="Slika 1" descr="privlaka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vlaka g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2B2ED6">
        <w:rPr>
          <w:rFonts w:ascii="Times New Roman" w:eastAsia="Calibri" w:hAnsi="Times New Roman" w:cs="Times New Roman"/>
          <w:sz w:val="24"/>
          <w:szCs w:val="24"/>
          <w:lang w:val="hr-HR"/>
        </w:rPr>
        <w:t>OPĆINA PRIVLAKA</w:t>
      </w:r>
      <w:r w:rsidRPr="002B2ED6">
        <w:rPr>
          <w:rFonts w:ascii="Times New Roman" w:eastAsia="Calibri" w:hAnsi="Times New Roman" w:cs="Times New Roman"/>
          <w:sz w:val="24"/>
          <w:szCs w:val="24"/>
          <w:lang w:val="hr-HR"/>
        </w:rPr>
        <w:br/>
        <w:t xml:space="preserve">           Ivana Pavla II, 46</w:t>
      </w:r>
      <w:r w:rsidRPr="002B2ED6">
        <w:rPr>
          <w:rFonts w:ascii="Times New Roman" w:eastAsia="Calibri" w:hAnsi="Times New Roman" w:cs="Times New Roman"/>
          <w:sz w:val="24"/>
          <w:szCs w:val="24"/>
          <w:lang w:val="hr-HR"/>
        </w:rPr>
        <w:br/>
        <w:t xml:space="preserve">          23233 PRIVLAKA</w:t>
      </w:r>
    </w:p>
    <w:p w14:paraId="5F863A03" w14:textId="067432AE" w:rsidR="004665AF" w:rsidRDefault="004665AF" w:rsidP="006424D8">
      <w:pPr>
        <w:spacing w:after="0"/>
        <w:rPr>
          <w:rFonts w:ascii="Times New Roman" w:hAnsi="Times New Roman" w:cs="Times New Roman"/>
          <w:sz w:val="24"/>
          <w:szCs w:val="24"/>
          <w:lang w:val="hr-HR"/>
        </w:rPr>
      </w:pPr>
      <w:r>
        <w:rPr>
          <w:rFonts w:ascii="Times New Roman" w:hAnsi="Times New Roman" w:cs="Times New Roman"/>
          <w:sz w:val="24"/>
          <w:szCs w:val="24"/>
          <w:lang w:val="hr-HR"/>
        </w:rPr>
        <w:t>KLASA:</w:t>
      </w:r>
      <w:r w:rsidR="009E2292">
        <w:rPr>
          <w:rFonts w:ascii="Times New Roman" w:hAnsi="Times New Roman" w:cs="Times New Roman"/>
          <w:sz w:val="24"/>
          <w:szCs w:val="24"/>
          <w:lang w:val="hr-HR"/>
        </w:rPr>
        <w:t xml:space="preserve"> </w:t>
      </w:r>
      <w:r w:rsidR="00B66619">
        <w:rPr>
          <w:rFonts w:ascii="Times New Roman" w:hAnsi="Times New Roman" w:cs="Times New Roman"/>
          <w:sz w:val="24"/>
          <w:szCs w:val="24"/>
          <w:lang w:val="hr-HR"/>
        </w:rPr>
        <w:t>944-01/</w:t>
      </w:r>
      <w:r w:rsidR="00D51E8B">
        <w:rPr>
          <w:rFonts w:ascii="Times New Roman" w:hAnsi="Times New Roman" w:cs="Times New Roman"/>
          <w:sz w:val="24"/>
          <w:szCs w:val="24"/>
          <w:lang w:val="hr-HR"/>
        </w:rPr>
        <w:t>2</w:t>
      </w:r>
      <w:r w:rsidR="00E62923">
        <w:rPr>
          <w:rFonts w:ascii="Times New Roman" w:hAnsi="Times New Roman" w:cs="Times New Roman"/>
          <w:sz w:val="24"/>
          <w:szCs w:val="24"/>
          <w:lang w:val="hr-HR"/>
        </w:rPr>
        <w:t>5</w:t>
      </w:r>
      <w:r w:rsidR="00B66619">
        <w:rPr>
          <w:rFonts w:ascii="Times New Roman" w:hAnsi="Times New Roman" w:cs="Times New Roman"/>
          <w:sz w:val="24"/>
          <w:szCs w:val="24"/>
          <w:lang w:val="hr-HR"/>
        </w:rPr>
        <w:t>-02/</w:t>
      </w:r>
      <w:r w:rsidR="00851EF4">
        <w:rPr>
          <w:rFonts w:ascii="Times New Roman" w:hAnsi="Times New Roman" w:cs="Times New Roman"/>
          <w:sz w:val="24"/>
          <w:szCs w:val="24"/>
          <w:lang w:val="hr-HR"/>
        </w:rPr>
        <w:t>1</w:t>
      </w:r>
      <w:r w:rsidR="00740ADA">
        <w:rPr>
          <w:rFonts w:ascii="Times New Roman" w:hAnsi="Times New Roman" w:cs="Times New Roman"/>
          <w:sz w:val="24"/>
          <w:szCs w:val="24"/>
          <w:lang w:val="hr-HR"/>
        </w:rPr>
        <w:t>1</w:t>
      </w:r>
    </w:p>
    <w:p w14:paraId="3B6C5D95" w14:textId="6430D78C" w:rsidR="002B2ED6" w:rsidRDefault="002B2ED6" w:rsidP="006424D8">
      <w:pPr>
        <w:spacing w:after="0"/>
        <w:rPr>
          <w:rFonts w:ascii="Times New Roman" w:hAnsi="Times New Roman" w:cs="Times New Roman"/>
          <w:sz w:val="24"/>
          <w:szCs w:val="24"/>
          <w:lang w:val="hr-HR"/>
        </w:rPr>
      </w:pPr>
      <w:r w:rsidRPr="002B2ED6">
        <w:rPr>
          <w:rFonts w:ascii="Times New Roman" w:hAnsi="Times New Roman" w:cs="Times New Roman"/>
          <w:sz w:val="24"/>
          <w:szCs w:val="24"/>
          <w:lang w:val="hr-HR"/>
        </w:rPr>
        <w:t xml:space="preserve">URBROJ: </w:t>
      </w:r>
      <w:r w:rsidR="00B66619">
        <w:rPr>
          <w:rFonts w:ascii="Times New Roman" w:hAnsi="Times New Roman" w:cs="Times New Roman"/>
          <w:sz w:val="24"/>
          <w:szCs w:val="24"/>
          <w:lang w:val="hr-HR"/>
        </w:rPr>
        <w:t>2198-</w:t>
      </w:r>
      <w:r w:rsidR="00DF4D69">
        <w:rPr>
          <w:rFonts w:ascii="Times New Roman" w:hAnsi="Times New Roman" w:cs="Times New Roman"/>
          <w:sz w:val="24"/>
          <w:szCs w:val="24"/>
          <w:lang w:val="hr-HR"/>
        </w:rPr>
        <w:t>28-02-</w:t>
      </w:r>
      <w:r w:rsidR="00D51E8B">
        <w:rPr>
          <w:rFonts w:ascii="Times New Roman" w:hAnsi="Times New Roman" w:cs="Times New Roman"/>
          <w:sz w:val="24"/>
          <w:szCs w:val="24"/>
          <w:lang w:val="hr-HR"/>
        </w:rPr>
        <w:t>2</w:t>
      </w:r>
      <w:r w:rsidR="00E62923">
        <w:rPr>
          <w:rFonts w:ascii="Times New Roman" w:hAnsi="Times New Roman" w:cs="Times New Roman"/>
          <w:sz w:val="24"/>
          <w:szCs w:val="24"/>
          <w:lang w:val="hr-HR"/>
        </w:rPr>
        <w:t>5</w:t>
      </w:r>
      <w:r w:rsidR="00C226CF">
        <w:rPr>
          <w:rFonts w:ascii="Times New Roman" w:hAnsi="Times New Roman" w:cs="Times New Roman"/>
          <w:sz w:val="24"/>
          <w:szCs w:val="24"/>
          <w:lang w:val="hr-HR"/>
        </w:rPr>
        <w:t>-</w:t>
      </w:r>
      <w:r w:rsidR="00740ADA">
        <w:rPr>
          <w:rFonts w:ascii="Times New Roman" w:hAnsi="Times New Roman" w:cs="Times New Roman"/>
          <w:sz w:val="24"/>
          <w:szCs w:val="24"/>
          <w:lang w:val="hr-HR"/>
        </w:rPr>
        <w:t>4</w:t>
      </w:r>
      <w:r w:rsidR="00077BD6">
        <w:rPr>
          <w:rFonts w:ascii="Times New Roman" w:hAnsi="Times New Roman" w:cs="Times New Roman"/>
          <w:sz w:val="24"/>
          <w:szCs w:val="24"/>
          <w:lang w:val="hr-HR"/>
        </w:rPr>
        <w:br/>
      </w:r>
      <w:r w:rsidRPr="002B2ED6">
        <w:rPr>
          <w:rFonts w:ascii="Times New Roman" w:hAnsi="Times New Roman" w:cs="Times New Roman"/>
          <w:sz w:val="24"/>
          <w:szCs w:val="24"/>
          <w:lang w:val="hr-HR"/>
        </w:rPr>
        <w:t xml:space="preserve">Privlaka, </w:t>
      </w:r>
      <w:r w:rsidR="00740ADA">
        <w:rPr>
          <w:rFonts w:ascii="Times New Roman" w:hAnsi="Times New Roman" w:cs="Times New Roman"/>
          <w:sz w:val="24"/>
          <w:szCs w:val="24"/>
          <w:lang w:val="hr-HR"/>
        </w:rPr>
        <w:t>12. studenog</w:t>
      </w:r>
      <w:r w:rsidR="00E62923">
        <w:rPr>
          <w:rFonts w:ascii="Times New Roman" w:hAnsi="Times New Roman" w:cs="Times New Roman"/>
          <w:sz w:val="24"/>
          <w:szCs w:val="24"/>
          <w:lang w:val="hr-HR"/>
        </w:rPr>
        <w:t xml:space="preserve"> 2025</w:t>
      </w:r>
      <w:r w:rsidR="00DF4D69">
        <w:rPr>
          <w:rFonts w:ascii="Times New Roman" w:hAnsi="Times New Roman" w:cs="Times New Roman"/>
          <w:sz w:val="24"/>
          <w:szCs w:val="24"/>
          <w:lang w:val="hr-HR"/>
        </w:rPr>
        <w:t>. godine</w:t>
      </w:r>
    </w:p>
    <w:p w14:paraId="474EE476" w14:textId="77777777" w:rsidR="006424D8" w:rsidRPr="002B2ED6" w:rsidRDefault="006424D8" w:rsidP="006424D8">
      <w:pPr>
        <w:spacing w:after="0"/>
        <w:rPr>
          <w:rFonts w:ascii="Times New Roman" w:hAnsi="Times New Roman" w:cs="Times New Roman"/>
          <w:sz w:val="24"/>
          <w:szCs w:val="24"/>
          <w:lang w:val="hr-HR"/>
        </w:rPr>
      </w:pPr>
    </w:p>
    <w:p w14:paraId="54416299" w14:textId="4164F282" w:rsidR="003F7930" w:rsidRDefault="002B2ED6" w:rsidP="00D008C2">
      <w:pPr>
        <w:jc w:val="both"/>
        <w:rPr>
          <w:rFonts w:ascii="Times New Roman" w:hAnsi="Times New Roman" w:cs="Times New Roman"/>
          <w:sz w:val="24"/>
          <w:szCs w:val="24"/>
          <w:lang w:val="hr-HR"/>
        </w:rPr>
      </w:pPr>
      <w:r w:rsidRPr="002B2ED6">
        <w:rPr>
          <w:rFonts w:ascii="Times New Roman" w:hAnsi="Times New Roman" w:cs="Times New Roman"/>
          <w:sz w:val="24"/>
          <w:szCs w:val="24"/>
          <w:lang w:val="hr-HR"/>
        </w:rPr>
        <w:t xml:space="preserve">Temeljem članka 391. Zakona o vlasništvu i drugim stvarnim pravima </w:t>
      </w:r>
      <w:r>
        <w:rPr>
          <w:rFonts w:ascii="Times New Roman" w:hAnsi="Times New Roman" w:cs="Times New Roman"/>
          <w:sz w:val="24"/>
          <w:szCs w:val="24"/>
          <w:lang w:val="hr-HR"/>
        </w:rPr>
        <w:t xml:space="preserve">(„Narodne novine“ broj </w:t>
      </w:r>
      <w:r w:rsidRPr="002B2ED6">
        <w:rPr>
          <w:rFonts w:ascii="Times New Roman" w:hAnsi="Times New Roman" w:cs="Times New Roman"/>
          <w:sz w:val="24"/>
          <w:szCs w:val="24"/>
          <w:lang w:val="hr-HR"/>
        </w:rPr>
        <w:t>91/96, 68/98, 137/99, 22/00, 73/00, 129/00, 114/01, 79/06, 141/06, 146/08, 38/09, 153/09, 143/12, 152/14</w:t>
      </w:r>
      <w:r w:rsidR="004C5467">
        <w:rPr>
          <w:rFonts w:ascii="Times New Roman" w:hAnsi="Times New Roman" w:cs="Times New Roman"/>
          <w:sz w:val="24"/>
          <w:szCs w:val="24"/>
          <w:lang w:val="hr-HR"/>
        </w:rPr>
        <w:t xml:space="preserve">, </w:t>
      </w:r>
      <w:r w:rsidR="004C5467" w:rsidRPr="004C5467">
        <w:rPr>
          <w:rFonts w:ascii="Times New Roman" w:hAnsi="Times New Roman" w:cs="Times New Roman"/>
          <w:sz w:val="24"/>
          <w:szCs w:val="24"/>
          <w:lang w:val="hr-HR"/>
        </w:rPr>
        <w:t>81/15, 94/17</w:t>
      </w:r>
      <w:r>
        <w:rPr>
          <w:rFonts w:ascii="Times New Roman" w:hAnsi="Times New Roman" w:cs="Times New Roman"/>
          <w:sz w:val="24"/>
          <w:szCs w:val="24"/>
          <w:lang w:val="hr-HR"/>
        </w:rPr>
        <w:t xml:space="preserve">), članka 8. Odluke o uvjetima, načinu i postupku </w:t>
      </w:r>
      <w:r w:rsidR="0022785E">
        <w:rPr>
          <w:rFonts w:ascii="Times New Roman" w:hAnsi="Times New Roman" w:cs="Times New Roman"/>
          <w:sz w:val="24"/>
          <w:szCs w:val="24"/>
          <w:lang w:val="hr-HR"/>
        </w:rPr>
        <w:t>raspolaganja</w:t>
      </w:r>
      <w:r>
        <w:rPr>
          <w:rFonts w:ascii="Times New Roman" w:hAnsi="Times New Roman" w:cs="Times New Roman"/>
          <w:sz w:val="24"/>
          <w:szCs w:val="24"/>
          <w:lang w:val="hr-HR"/>
        </w:rPr>
        <w:t xml:space="preserve"> nekretninama u vlasništvu Općine Privlaka („Služ</w:t>
      </w:r>
      <w:r w:rsidR="00123E90">
        <w:rPr>
          <w:rFonts w:ascii="Times New Roman" w:hAnsi="Times New Roman" w:cs="Times New Roman"/>
          <w:sz w:val="24"/>
          <w:szCs w:val="24"/>
          <w:lang w:val="hr-HR"/>
        </w:rPr>
        <w:t xml:space="preserve">beni glasnik </w:t>
      </w:r>
      <w:r w:rsidR="00D51E8B">
        <w:rPr>
          <w:rFonts w:ascii="Times New Roman" w:hAnsi="Times New Roman" w:cs="Times New Roman"/>
          <w:sz w:val="24"/>
          <w:szCs w:val="24"/>
          <w:lang w:val="hr-HR"/>
        </w:rPr>
        <w:t>Općine Privlaka</w:t>
      </w:r>
      <w:r w:rsidR="00123E90">
        <w:rPr>
          <w:rFonts w:ascii="Times New Roman" w:hAnsi="Times New Roman" w:cs="Times New Roman"/>
          <w:sz w:val="24"/>
          <w:szCs w:val="24"/>
          <w:lang w:val="hr-HR"/>
        </w:rPr>
        <w:t>“</w:t>
      </w:r>
      <w:r>
        <w:rPr>
          <w:rFonts w:ascii="Times New Roman" w:hAnsi="Times New Roman" w:cs="Times New Roman"/>
          <w:sz w:val="24"/>
          <w:szCs w:val="24"/>
          <w:lang w:val="hr-HR"/>
        </w:rPr>
        <w:t xml:space="preserve"> broj </w:t>
      </w:r>
      <w:r w:rsidR="00D51E8B">
        <w:rPr>
          <w:rFonts w:ascii="Times New Roman" w:hAnsi="Times New Roman" w:cs="Times New Roman"/>
          <w:sz w:val="24"/>
          <w:szCs w:val="24"/>
          <w:lang w:val="hr-HR"/>
        </w:rPr>
        <w:t>04/23</w:t>
      </w:r>
      <w:r>
        <w:rPr>
          <w:rFonts w:ascii="Times New Roman" w:hAnsi="Times New Roman" w:cs="Times New Roman"/>
          <w:sz w:val="24"/>
          <w:szCs w:val="24"/>
          <w:lang w:val="hr-HR"/>
        </w:rPr>
        <w:t>), članka 46. Statuta Općine Privlaka („Službeni glasnik Zadarske županije“ broj 05/18</w:t>
      </w:r>
      <w:r w:rsidR="00C87575">
        <w:rPr>
          <w:rFonts w:ascii="Times New Roman" w:hAnsi="Times New Roman" w:cs="Times New Roman"/>
          <w:sz w:val="24"/>
          <w:szCs w:val="24"/>
          <w:lang w:val="hr-HR"/>
        </w:rPr>
        <w:t>,</w:t>
      </w:r>
      <w:r w:rsidR="00740ADA">
        <w:rPr>
          <w:rFonts w:ascii="Times New Roman" w:hAnsi="Times New Roman" w:cs="Times New Roman"/>
          <w:sz w:val="24"/>
          <w:szCs w:val="24"/>
          <w:lang w:val="hr-HR"/>
        </w:rPr>
        <w:t xml:space="preserve"> </w:t>
      </w:r>
      <w:r w:rsidR="00C87575">
        <w:rPr>
          <w:rFonts w:ascii="Times New Roman" w:hAnsi="Times New Roman" w:cs="Times New Roman"/>
          <w:sz w:val="24"/>
          <w:szCs w:val="24"/>
          <w:lang w:val="hr-HR"/>
        </w:rPr>
        <w:t>07/21</w:t>
      </w:r>
      <w:r w:rsidR="00B66619">
        <w:rPr>
          <w:rFonts w:ascii="Times New Roman" w:hAnsi="Times New Roman" w:cs="Times New Roman"/>
          <w:sz w:val="24"/>
          <w:szCs w:val="24"/>
          <w:lang w:val="hr-HR"/>
        </w:rPr>
        <w:t>, 11/22</w:t>
      </w:r>
      <w:r w:rsidR="00D51E8B">
        <w:rPr>
          <w:rFonts w:ascii="Times New Roman" w:hAnsi="Times New Roman" w:cs="Times New Roman"/>
          <w:sz w:val="24"/>
          <w:szCs w:val="24"/>
          <w:lang w:val="hr-HR"/>
        </w:rPr>
        <w:t>, Službeni glasnik Općine Privlaka, broj 04/23</w:t>
      </w:r>
      <w:r>
        <w:rPr>
          <w:rFonts w:ascii="Times New Roman" w:hAnsi="Times New Roman" w:cs="Times New Roman"/>
          <w:sz w:val="24"/>
          <w:szCs w:val="24"/>
          <w:lang w:val="hr-HR"/>
        </w:rPr>
        <w:t>)</w:t>
      </w:r>
      <w:r w:rsidR="00123E90">
        <w:rPr>
          <w:rFonts w:ascii="Times New Roman" w:hAnsi="Times New Roman" w:cs="Times New Roman"/>
          <w:sz w:val="24"/>
          <w:szCs w:val="24"/>
          <w:lang w:val="hr-HR"/>
        </w:rPr>
        <w:t>, a u skladu sa</w:t>
      </w:r>
      <w:r w:rsidR="00B8389E">
        <w:rPr>
          <w:rFonts w:ascii="Times New Roman" w:hAnsi="Times New Roman" w:cs="Times New Roman"/>
          <w:sz w:val="24"/>
          <w:szCs w:val="24"/>
          <w:lang w:val="hr-HR"/>
        </w:rPr>
        <w:t xml:space="preserve"> Odluk</w:t>
      </w:r>
      <w:r w:rsidR="00123E90">
        <w:rPr>
          <w:rFonts w:ascii="Times New Roman" w:hAnsi="Times New Roman" w:cs="Times New Roman"/>
          <w:sz w:val="24"/>
          <w:szCs w:val="24"/>
          <w:lang w:val="hr-HR"/>
        </w:rPr>
        <w:t>om</w:t>
      </w:r>
      <w:r w:rsidR="00B8389E">
        <w:rPr>
          <w:rFonts w:ascii="Times New Roman" w:hAnsi="Times New Roman" w:cs="Times New Roman"/>
          <w:sz w:val="24"/>
          <w:szCs w:val="24"/>
          <w:lang w:val="hr-HR"/>
        </w:rPr>
        <w:t xml:space="preserve"> </w:t>
      </w:r>
      <w:r w:rsidR="00851EF4">
        <w:rPr>
          <w:rFonts w:ascii="Times New Roman" w:hAnsi="Times New Roman" w:cs="Times New Roman"/>
          <w:sz w:val="24"/>
          <w:szCs w:val="24"/>
          <w:lang w:val="hr-HR"/>
        </w:rPr>
        <w:t>o prodaji suvlasničkog dijela</w:t>
      </w:r>
      <w:r w:rsidR="00740ADA">
        <w:rPr>
          <w:rFonts w:ascii="Times New Roman" w:hAnsi="Times New Roman" w:cs="Times New Roman"/>
          <w:sz w:val="24"/>
          <w:szCs w:val="24"/>
          <w:lang w:val="hr-HR"/>
        </w:rPr>
        <w:t xml:space="preserve"> nekretnine oznake k.č. 3758, </w:t>
      </w:r>
      <w:r w:rsidR="00851EF4">
        <w:rPr>
          <w:rFonts w:ascii="Times New Roman" w:hAnsi="Times New Roman" w:cs="Times New Roman"/>
          <w:sz w:val="24"/>
          <w:szCs w:val="24"/>
          <w:lang w:val="hr-HR"/>
        </w:rPr>
        <w:t xml:space="preserve">k.o. Privlaka </w:t>
      </w:r>
      <w:r w:rsidR="00740ADA">
        <w:rPr>
          <w:rFonts w:ascii="Times New Roman" w:hAnsi="Times New Roman" w:cs="Times New Roman"/>
          <w:sz w:val="24"/>
          <w:szCs w:val="24"/>
          <w:lang w:val="hr-HR"/>
        </w:rPr>
        <w:t>(„Službeni glasnik Općine Privlaka“ broj 10/25)</w:t>
      </w:r>
      <w:r w:rsidR="003663C2">
        <w:rPr>
          <w:rFonts w:ascii="Times New Roman" w:hAnsi="Times New Roman" w:cs="Times New Roman"/>
          <w:sz w:val="24"/>
          <w:szCs w:val="24"/>
          <w:lang w:val="hr-HR"/>
        </w:rPr>
        <w:t xml:space="preserve">, </w:t>
      </w:r>
      <w:r w:rsidR="0067519B">
        <w:rPr>
          <w:rFonts w:ascii="Times New Roman" w:hAnsi="Times New Roman" w:cs="Times New Roman"/>
          <w:sz w:val="24"/>
          <w:szCs w:val="24"/>
          <w:lang w:val="hr-HR"/>
        </w:rPr>
        <w:t xml:space="preserve">načelnik </w:t>
      </w:r>
      <w:r w:rsidR="00077BD6">
        <w:rPr>
          <w:rFonts w:ascii="Times New Roman" w:hAnsi="Times New Roman" w:cs="Times New Roman"/>
          <w:sz w:val="24"/>
          <w:szCs w:val="24"/>
          <w:lang w:val="hr-HR"/>
        </w:rPr>
        <w:t>Općin</w:t>
      </w:r>
      <w:r w:rsidR="0067519B">
        <w:rPr>
          <w:rFonts w:ascii="Times New Roman" w:hAnsi="Times New Roman" w:cs="Times New Roman"/>
          <w:sz w:val="24"/>
          <w:szCs w:val="24"/>
          <w:lang w:val="hr-HR"/>
        </w:rPr>
        <w:t>e</w:t>
      </w:r>
      <w:r w:rsidR="00077BD6">
        <w:rPr>
          <w:rFonts w:ascii="Times New Roman" w:hAnsi="Times New Roman" w:cs="Times New Roman"/>
          <w:sz w:val="24"/>
          <w:szCs w:val="24"/>
          <w:lang w:val="hr-HR"/>
        </w:rPr>
        <w:t xml:space="preserve"> Privlaka </w:t>
      </w:r>
      <w:r w:rsidR="00B8389E">
        <w:rPr>
          <w:rFonts w:ascii="Times New Roman" w:hAnsi="Times New Roman" w:cs="Times New Roman"/>
          <w:sz w:val="24"/>
          <w:szCs w:val="24"/>
          <w:lang w:val="hr-HR"/>
        </w:rPr>
        <w:t xml:space="preserve">raspisuje </w:t>
      </w:r>
    </w:p>
    <w:p w14:paraId="6B706C5C" w14:textId="77777777" w:rsidR="00B23F77" w:rsidRDefault="00B8389E" w:rsidP="004A30E3">
      <w:pPr>
        <w:jc w:val="center"/>
        <w:rPr>
          <w:rFonts w:ascii="Times New Roman" w:hAnsi="Times New Roman" w:cs="Times New Roman"/>
          <w:b/>
          <w:sz w:val="24"/>
          <w:szCs w:val="24"/>
          <w:lang w:val="hr-HR"/>
        </w:rPr>
      </w:pPr>
      <w:r w:rsidRPr="00B8389E">
        <w:rPr>
          <w:rFonts w:ascii="Times New Roman" w:hAnsi="Times New Roman" w:cs="Times New Roman"/>
          <w:b/>
          <w:sz w:val="24"/>
          <w:szCs w:val="24"/>
          <w:lang w:val="hr-HR"/>
        </w:rPr>
        <w:t>JAVNI NATJEČAJ</w:t>
      </w:r>
    </w:p>
    <w:p w14:paraId="52F9EB06" w14:textId="0685F6D9" w:rsidR="00B8389E" w:rsidRDefault="004A30E3" w:rsidP="004A30E3">
      <w:pPr>
        <w:jc w:val="center"/>
        <w:rPr>
          <w:rFonts w:ascii="Times New Roman" w:hAnsi="Times New Roman" w:cs="Times New Roman"/>
          <w:b/>
          <w:sz w:val="24"/>
          <w:szCs w:val="24"/>
          <w:lang w:val="hr-HR"/>
        </w:rPr>
      </w:pPr>
      <w:r>
        <w:rPr>
          <w:rFonts w:ascii="Times New Roman" w:hAnsi="Times New Roman" w:cs="Times New Roman"/>
          <w:b/>
          <w:sz w:val="24"/>
          <w:szCs w:val="24"/>
          <w:lang w:val="hr-HR"/>
        </w:rPr>
        <w:t xml:space="preserve"> </w:t>
      </w:r>
      <w:r w:rsidR="00B8389E" w:rsidRPr="00B8389E">
        <w:rPr>
          <w:rFonts w:ascii="Times New Roman" w:hAnsi="Times New Roman" w:cs="Times New Roman"/>
          <w:b/>
          <w:sz w:val="24"/>
          <w:szCs w:val="24"/>
          <w:lang w:val="hr-HR"/>
        </w:rPr>
        <w:t>za prodaju nekretnin</w:t>
      </w:r>
      <w:r w:rsidR="001524AD">
        <w:rPr>
          <w:rFonts w:ascii="Times New Roman" w:hAnsi="Times New Roman" w:cs="Times New Roman"/>
          <w:b/>
          <w:sz w:val="24"/>
          <w:szCs w:val="24"/>
          <w:lang w:val="hr-HR"/>
        </w:rPr>
        <w:t>e</w:t>
      </w:r>
      <w:r w:rsidR="00B8389E" w:rsidRPr="00B8389E">
        <w:rPr>
          <w:rFonts w:ascii="Times New Roman" w:hAnsi="Times New Roman" w:cs="Times New Roman"/>
          <w:b/>
          <w:sz w:val="24"/>
          <w:szCs w:val="24"/>
          <w:lang w:val="hr-HR"/>
        </w:rPr>
        <w:t xml:space="preserve"> </w:t>
      </w:r>
      <w:r w:rsidR="003F7930">
        <w:rPr>
          <w:rFonts w:ascii="Times New Roman" w:hAnsi="Times New Roman" w:cs="Times New Roman"/>
          <w:b/>
          <w:sz w:val="24"/>
          <w:szCs w:val="24"/>
          <w:lang w:val="hr-HR"/>
        </w:rPr>
        <w:t xml:space="preserve">u </w:t>
      </w:r>
      <w:r w:rsidR="00851EF4">
        <w:rPr>
          <w:rFonts w:ascii="Times New Roman" w:hAnsi="Times New Roman" w:cs="Times New Roman"/>
          <w:b/>
          <w:sz w:val="24"/>
          <w:szCs w:val="24"/>
          <w:lang w:val="hr-HR"/>
        </w:rPr>
        <w:t>su</w:t>
      </w:r>
      <w:r w:rsidR="003F7930">
        <w:rPr>
          <w:rFonts w:ascii="Times New Roman" w:hAnsi="Times New Roman" w:cs="Times New Roman"/>
          <w:b/>
          <w:sz w:val="24"/>
          <w:szCs w:val="24"/>
          <w:lang w:val="hr-HR"/>
        </w:rPr>
        <w:t>vlasništvu Općine Privlaka</w:t>
      </w:r>
    </w:p>
    <w:p w14:paraId="6EAFA228" w14:textId="695632FE" w:rsidR="00E62923" w:rsidRPr="00E62923" w:rsidRDefault="00E62923" w:rsidP="00851EF4">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1.</w:t>
      </w:r>
      <w:r w:rsidRPr="00E62923">
        <w:rPr>
          <w:rFonts w:ascii="Times" w:eastAsia="Times New Roman" w:hAnsi="Times" w:cs="Times"/>
          <w:color w:val="000000"/>
          <w:sz w:val="24"/>
          <w:szCs w:val="24"/>
          <w:lang w:val="hr-HR" w:eastAsia="hr-HR"/>
        </w:rPr>
        <w:tab/>
        <w:t>Raspisuje se javni natječaj za</w:t>
      </w:r>
      <w:r w:rsidR="00851EF4">
        <w:rPr>
          <w:rFonts w:ascii="Times" w:eastAsia="Times New Roman" w:hAnsi="Times" w:cs="Times"/>
          <w:color w:val="000000"/>
          <w:sz w:val="24"/>
          <w:szCs w:val="24"/>
          <w:lang w:val="hr-HR" w:eastAsia="hr-HR"/>
        </w:rPr>
        <w:t xml:space="preserve"> prodaju</w:t>
      </w:r>
      <w:r w:rsidRPr="00E62923">
        <w:rPr>
          <w:rFonts w:ascii="Times" w:eastAsia="Times New Roman" w:hAnsi="Times" w:cs="Times"/>
          <w:color w:val="000000"/>
          <w:sz w:val="24"/>
          <w:szCs w:val="24"/>
          <w:lang w:val="hr-HR" w:eastAsia="hr-HR"/>
        </w:rPr>
        <w:t xml:space="preserve"> </w:t>
      </w:r>
      <w:r w:rsidR="00851EF4" w:rsidRPr="00851EF4">
        <w:rPr>
          <w:rFonts w:ascii="Times" w:eastAsia="Times New Roman" w:hAnsi="Times" w:cs="Times"/>
          <w:color w:val="000000"/>
          <w:sz w:val="24"/>
          <w:szCs w:val="24"/>
          <w:lang w:val="hr-HR" w:eastAsia="hr-HR"/>
        </w:rPr>
        <w:t xml:space="preserve">suvlasničkog dijela Općine Privlaka na k.č. </w:t>
      </w:r>
      <w:r w:rsidR="00EB628E">
        <w:rPr>
          <w:rFonts w:ascii="Times" w:eastAsia="Times New Roman" w:hAnsi="Times" w:cs="Times"/>
          <w:color w:val="000000"/>
          <w:sz w:val="24"/>
          <w:szCs w:val="24"/>
          <w:lang w:val="hr-HR" w:eastAsia="hr-HR"/>
        </w:rPr>
        <w:t>3758</w:t>
      </w:r>
      <w:r w:rsidR="00851EF4" w:rsidRPr="00851EF4">
        <w:rPr>
          <w:rFonts w:ascii="Times" w:eastAsia="Times New Roman" w:hAnsi="Times" w:cs="Times"/>
          <w:color w:val="000000"/>
          <w:sz w:val="24"/>
          <w:szCs w:val="24"/>
          <w:lang w:val="hr-HR" w:eastAsia="hr-HR"/>
        </w:rPr>
        <w:t xml:space="preserve">, </w:t>
      </w:r>
      <w:r w:rsidR="00EB628E">
        <w:rPr>
          <w:rFonts w:ascii="Times" w:eastAsia="Times New Roman" w:hAnsi="Times" w:cs="Times"/>
          <w:color w:val="000000"/>
          <w:sz w:val="24"/>
          <w:szCs w:val="24"/>
          <w:lang w:val="hr-HR" w:eastAsia="hr-HR"/>
        </w:rPr>
        <w:t>Velika Glavica</w:t>
      </w:r>
      <w:r w:rsidR="00851EF4" w:rsidRPr="00851EF4">
        <w:rPr>
          <w:rFonts w:ascii="Times" w:eastAsia="Times New Roman" w:hAnsi="Times" w:cs="Times"/>
          <w:color w:val="000000"/>
          <w:sz w:val="24"/>
          <w:szCs w:val="24"/>
          <w:lang w:val="hr-HR" w:eastAsia="hr-HR"/>
        </w:rPr>
        <w:t xml:space="preserve">, u naravi pašnjak površine </w:t>
      </w:r>
      <w:r w:rsidR="00EB628E">
        <w:rPr>
          <w:rFonts w:ascii="Times" w:eastAsia="Times New Roman" w:hAnsi="Times" w:cs="Times"/>
          <w:color w:val="000000"/>
          <w:sz w:val="24"/>
          <w:szCs w:val="24"/>
          <w:lang w:val="hr-HR" w:eastAsia="hr-HR"/>
        </w:rPr>
        <w:t>1274</w:t>
      </w:r>
      <w:r w:rsidR="00851EF4" w:rsidRPr="00851EF4">
        <w:rPr>
          <w:rFonts w:ascii="Times" w:eastAsia="Times New Roman" w:hAnsi="Times" w:cs="Times"/>
          <w:color w:val="000000"/>
          <w:sz w:val="24"/>
          <w:szCs w:val="24"/>
          <w:lang w:val="hr-HR" w:eastAsia="hr-HR"/>
        </w:rPr>
        <w:t xml:space="preserve"> m², upisane u zk.ul. broj </w:t>
      </w:r>
      <w:r w:rsidR="00EB628E">
        <w:rPr>
          <w:rFonts w:ascii="Times" w:eastAsia="Times New Roman" w:hAnsi="Times" w:cs="Times"/>
          <w:color w:val="000000"/>
          <w:sz w:val="24"/>
          <w:szCs w:val="24"/>
          <w:lang w:val="hr-HR" w:eastAsia="hr-HR"/>
        </w:rPr>
        <w:t>6971</w:t>
      </w:r>
      <w:r w:rsidR="00851EF4" w:rsidRPr="00851EF4">
        <w:rPr>
          <w:rFonts w:ascii="Times" w:eastAsia="Times New Roman" w:hAnsi="Times" w:cs="Times"/>
          <w:color w:val="000000"/>
          <w:sz w:val="24"/>
          <w:szCs w:val="24"/>
          <w:lang w:val="hr-HR" w:eastAsia="hr-HR"/>
        </w:rPr>
        <w:t>, k.o. Privlaka</w:t>
      </w:r>
      <w:r w:rsidRPr="00E62923">
        <w:rPr>
          <w:rFonts w:ascii="Times" w:eastAsia="Times New Roman" w:hAnsi="Times" w:cs="Times"/>
          <w:color w:val="000000"/>
          <w:sz w:val="24"/>
          <w:szCs w:val="24"/>
          <w:lang w:val="hr-HR" w:eastAsia="hr-HR"/>
        </w:rPr>
        <w:t xml:space="preserve">, s početnom cijenom od </w:t>
      </w:r>
      <w:r w:rsidR="00EB628E">
        <w:rPr>
          <w:rFonts w:ascii="Times" w:eastAsia="Times New Roman" w:hAnsi="Times" w:cs="Times"/>
          <w:color w:val="000000"/>
          <w:sz w:val="24"/>
          <w:szCs w:val="24"/>
          <w:lang w:val="hr-HR" w:eastAsia="hr-HR"/>
        </w:rPr>
        <w:t>38.200,00</w:t>
      </w:r>
      <w:r w:rsidRPr="00E62923">
        <w:rPr>
          <w:rFonts w:ascii="Times" w:eastAsia="Times New Roman" w:hAnsi="Times" w:cs="Times"/>
          <w:color w:val="000000"/>
          <w:sz w:val="24"/>
          <w:szCs w:val="24"/>
          <w:lang w:val="hr-HR" w:eastAsia="hr-HR"/>
        </w:rPr>
        <w:t xml:space="preserve"> EUR (</w:t>
      </w:r>
      <w:r w:rsidR="00851EF4">
        <w:rPr>
          <w:rFonts w:ascii="Times" w:eastAsia="Times New Roman" w:hAnsi="Times" w:cs="Times"/>
          <w:color w:val="000000"/>
          <w:sz w:val="24"/>
          <w:szCs w:val="24"/>
          <w:lang w:val="hr-HR" w:eastAsia="hr-HR"/>
        </w:rPr>
        <w:t>sedamtisućaosamstoosamdeseteuranula</w:t>
      </w:r>
      <w:r w:rsidRPr="00E62923">
        <w:rPr>
          <w:rFonts w:ascii="Times" w:eastAsia="Times New Roman" w:hAnsi="Times" w:cs="Times"/>
          <w:color w:val="000000"/>
          <w:sz w:val="24"/>
          <w:szCs w:val="24"/>
          <w:lang w:val="hr-HR" w:eastAsia="hr-HR"/>
        </w:rPr>
        <w:t>centi).</w:t>
      </w:r>
    </w:p>
    <w:p w14:paraId="62ECCAB9" w14:textId="732F2BFD"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 xml:space="preserve">Predmetna nekretnina u </w:t>
      </w:r>
      <w:r w:rsidR="00851EF4">
        <w:rPr>
          <w:rFonts w:ascii="Times" w:eastAsia="Times New Roman" w:hAnsi="Times" w:cs="Times"/>
          <w:color w:val="000000"/>
          <w:sz w:val="24"/>
          <w:szCs w:val="24"/>
          <w:lang w:val="hr-HR" w:eastAsia="hr-HR"/>
        </w:rPr>
        <w:t>su</w:t>
      </w:r>
      <w:r w:rsidRPr="00E62923">
        <w:rPr>
          <w:rFonts w:ascii="Times" w:eastAsia="Times New Roman" w:hAnsi="Times" w:cs="Times"/>
          <w:color w:val="000000"/>
          <w:sz w:val="24"/>
          <w:szCs w:val="24"/>
          <w:lang w:val="hr-HR" w:eastAsia="hr-HR"/>
        </w:rPr>
        <w:t>vlasništvu je Općine Privlaka.</w:t>
      </w:r>
      <w:r w:rsidR="00851EF4">
        <w:rPr>
          <w:rFonts w:ascii="Times" w:eastAsia="Times New Roman" w:hAnsi="Times" w:cs="Times"/>
          <w:color w:val="000000"/>
          <w:sz w:val="24"/>
          <w:szCs w:val="24"/>
          <w:lang w:val="hr-HR" w:eastAsia="hr-HR"/>
        </w:rPr>
        <w:t xml:space="preserve"> Suvlasnički dio Općine Privlaka iznosi </w:t>
      </w:r>
      <w:r w:rsidR="00EB628E">
        <w:rPr>
          <w:rFonts w:ascii="Times" w:eastAsia="Times New Roman" w:hAnsi="Times" w:cs="Times"/>
          <w:color w:val="000000"/>
          <w:sz w:val="24"/>
          <w:szCs w:val="24"/>
          <w:lang w:val="hr-HR" w:eastAsia="hr-HR"/>
        </w:rPr>
        <w:t>374</w:t>
      </w:r>
      <w:r w:rsidR="00851EF4">
        <w:rPr>
          <w:rFonts w:ascii="Times" w:eastAsia="Times New Roman" w:hAnsi="Times" w:cs="Times"/>
          <w:color w:val="000000"/>
          <w:sz w:val="24"/>
          <w:szCs w:val="24"/>
          <w:lang w:val="hr-HR" w:eastAsia="hr-HR"/>
        </w:rPr>
        <w:t>/</w:t>
      </w:r>
      <w:r w:rsidR="00EB628E">
        <w:rPr>
          <w:rFonts w:ascii="Times" w:eastAsia="Times New Roman" w:hAnsi="Times" w:cs="Times"/>
          <w:color w:val="000000"/>
          <w:sz w:val="24"/>
          <w:szCs w:val="24"/>
          <w:lang w:val="hr-HR" w:eastAsia="hr-HR"/>
        </w:rPr>
        <w:t>1274</w:t>
      </w:r>
      <w:r w:rsidR="00851EF4">
        <w:rPr>
          <w:rFonts w:ascii="Times" w:eastAsia="Times New Roman" w:hAnsi="Times" w:cs="Times"/>
          <w:color w:val="000000"/>
          <w:sz w:val="24"/>
          <w:szCs w:val="24"/>
          <w:lang w:val="hr-HR" w:eastAsia="hr-HR"/>
        </w:rPr>
        <w:t xml:space="preserve"> dijela.</w:t>
      </w:r>
    </w:p>
    <w:p w14:paraId="2D1C1734" w14:textId="40964312" w:rsidR="00EB628E" w:rsidRDefault="00E62923" w:rsidP="00EB628E">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 xml:space="preserve">Početna cijena određena je sukladno procjembenom elaboratu izrađenom po </w:t>
      </w:r>
      <w:r w:rsidR="00EB628E">
        <w:rPr>
          <w:rFonts w:ascii="Times" w:eastAsia="Times New Roman" w:hAnsi="Times" w:cs="Times"/>
          <w:color w:val="000000"/>
          <w:sz w:val="24"/>
          <w:szCs w:val="24"/>
          <w:lang w:val="hr-HR" w:eastAsia="hr-HR"/>
        </w:rPr>
        <w:t xml:space="preserve">Vip Company d.o.o., </w:t>
      </w:r>
      <w:r w:rsidRPr="00E62923">
        <w:rPr>
          <w:rFonts w:ascii="Times" w:eastAsia="Times New Roman" w:hAnsi="Times" w:cs="Times"/>
          <w:color w:val="000000"/>
          <w:sz w:val="24"/>
          <w:szCs w:val="24"/>
          <w:lang w:val="hr-HR" w:eastAsia="hr-HR"/>
        </w:rPr>
        <w:t xml:space="preserve">stalnom sudskom vještaku za graditeljstvo i procjene nekretnina Draženu Knežević, struč.spec.ing.aedif., broj </w:t>
      </w:r>
      <w:r w:rsidR="00851EF4">
        <w:rPr>
          <w:rFonts w:ascii="Times" w:eastAsia="Times New Roman" w:hAnsi="Times" w:cs="Times"/>
          <w:color w:val="000000"/>
          <w:sz w:val="24"/>
          <w:szCs w:val="24"/>
          <w:lang w:val="hr-HR" w:eastAsia="hr-HR"/>
        </w:rPr>
        <w:t>03-</w:t>
      </w:r>
      <w:r w:rsidR="00EB628E">
        <w:rPr>
          <w:rFonts w:ascii="Times" w:eastAsia="Times New Roman" w:hAnsi="Times" w:cs="Times"/>
          <w:color w:val="000000"/>
          <w:sz w:val="24"/>
          <w:szCs w:val="24"/>
          <w:lang w:val="hr-HR" w:eastAsia="hr-HR"/>
        </w:rPr>
        <w:t>10</w:t>
      </w:r>
      <w:r w:rsidRPr="00E62923">
        <w:rPr>
          <w:rFonts w:ascii="Times" w:eastAsia="Times New Roman" w:hAnsi="Times" w:cs="Times"/>
          <w:color w:val="000000"/>
          <w:sz w:val="24"/>
          <w:szCs w:val="24"/>
          <w:lang w:val="hr-HR" w:eastAsia="hr-HR"/>
        </w:rPr>
        <w:t>/2025</w:t>
      </w:r>
      <w:r w:rsidR="00EB628E">
        <w:rPr>
          <w:rFonts w:ascii="Times" w:eastAsia="Times New Roman" w:hAnsi="Times" w:cs="Times"/>
          <w:color w:val="000000"/>
          <w:sz w:val="24"/>
          <w:szCs w:val="24"/>
          <w:lang w:val="hr-HR" w:eastAsia="hr-HR"/>
        </w:rPr>
        <w:t>.</w:t>
      </w:r>
    </w:p>
    <w:p w14:paraId="60BD04A7" w14:textId="77777777" w:rsidR="00EB628E" w:rsidRPr="00EB628E" w:rsidRDefault="00EB628E" w:rsidP="00EB628E">
      <w:pPr>
        <w:pStyle w:val="ListParagraph"/>
        <w:jc w:val="both"/>
        <w:rPr>
          <w:rFonts w:ascii="Times" w:eastAsia="Times New Roman" w:hAnsi="Times" w:cs="Times"/>
          <w:color w:val="000000"/>
          <w:sz w:val="24"/>
          <w:szCs w:val="24"/>
          <w:lang w:val="hr-HR" w:eastAsia="hr-HR"/>
        </w:rPr>
      </w:pPr>
    </w:p>
    <w:p w14:paraId="2EB17485" w14:textId="62F8DB05" w:rsidR="00E62923" w:rsidRPr="00EB628E" w:rsidRDefault="00E62923" w:rsidP="00EB628E">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2.</w:t>
      </w:r>
      <w:r w:rsidRPr="00E62923">
        <w:rPr>
          <w:rFonts w:ascii="Times" w:eastAsia="Times New Roman" w:hAnsi="Times" w:cs="Times"/>
          <w:color w:val="000000"/>
          <w:sz w:val="24"/>
          <w:szCs w:val="24"/>
          <w:lang w:val="hr-HR" w:eastAsia="hr-HR"/>
        </w:rPr>
        <w:tab/>
        <w:t>Pravo sudjelovanja u javnom natječaju imaju sve fizičke i pravne osobe koje prema važećim propisima Republike Hrvatske mogu biti vlasnici nekretnina na području Republike Hrvatske i koji su uplatili jamčevinu u iznosu od 10% početne cijene nekretnine navedene u toč.1. natječaja, i to na žiro račun Općine Privlaka: IBAN HR5423900011857400004, s pozivom na broj HR68 7757- OIB uplatitelja, s naznakom „Natječaj za prodaju nekretnine“.</w:t>
      </w:r>
    </w:p>
    <w:p w14:paraId="68CFD167"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Ponuditelju koji uspije u natječaju, jamčevina se uračunava u početnu cijenu.</w:t>
      </w:r>
    </w:p>
    <w:p w14:paraId="07A15A60"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Ponuditeljima koji nisu uspjeli u postupku natječaja jamčevina će se bez kamata vratiti u roku od 15 (petnaest) dana od dana donošenja odluke o odabiru.</w:t>
      </w:r>
    </w:p>
    <w:p w14:paraId="5414D550" w14:textId="77777777" w:rsid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lastRenderedPageBreak/>
        <w:t>Ponuditelj koji uspije u natječaju i naknadno odustane od zaključenja ugovora, nema pravo na povrat jamčevine.</w:t>
      </w:r>
    </w:p>
    <w:p w14:paraId="14AF8331" w14:textId="77777777" w:rsidR="00EB628E" w:rsidRPr="00E62923" w:rsidRDefault="00EB628E" w:rsidP="00E62923">
      <w:pPr>
        <w:pStyle w:val="ListParagraph"/>
        <w:jc w:val="both"/>
        <w:rPr>
          <w:rFonts w:ascii="Times" w:eastAsia="Times New Roman" w:hAnsi="Times" w:cs="Times"/>
          <w:color w:val="000000"/>
          <w:sz w:val="24"/>
          <w:szCs w:val="24"/>
          <w:lang w:val="hr-HR" w:eastAsia="hr-HR"/>
        </w:rPr>
      </w:pPr>
    </w:p>
    <w:p w14:paraId="3E483FFF" w14:textId="77777777" w:rsid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3.</w:t>
      </w:r>
      <w:r w:rsidRPr="00E62923">
        <w:rPr>
          <w:rFonts w:ascii="Times" w:eastAsia="Times New Roman" w:hAnsi="Times" w:cs="Times"/>
          <w:color w:val="000000"/>
          <w:sz w:val="24"/>
          <w:szCs w:val="24"/>
          <w:lang w:val="hr-HR" w:eastAsia="hr-HR"/>
        </w:rPr>
        <w:tab/>
        <w:t>U cijenu nekretnine nisu uračunata porezna davanja koja plaća kupac.</w:t>
      </w:r>
    </w:p>
    <w:p w14:paraId="7CFBA7A1" w14:textId="77777777" w:rsidR="00EB628E" w:rsidRPr="00E62923" w:rsidRDefault="00EB628E" w:rsidP="00E62923">
      <w:pPr>
        <w:pStyle w:val="ListParagraph"/>
        <w:jc w:val="both"/>
        <w:rPr>
          <w:rFonts w:ascii="Times" w:eastAsia="Times New Roman" w:hAnsi="Times" w:cs="Times"/>
          <w:color w:val="000000"/>
          <w:sz w:val="24"/>
          <w:szCs w:val="24"/>
          <w:lang w:val="hr-HR" w:eastAsia="hr-HR"/>
        </w:rPr>
      </w:pPr>
    </w:p>
    <w:p w14:paraId="74CBDC9F" w14:textId="77777777" w:rsid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4.</w:t>
      </w:r>
      <w:r w:rsidRPr="00E62923">
        <w:rPr>
          <w:rFonts w:ascii="Times" w:eastAsia="Times New Roman" w:hAnsi="Times" w:cs="Times"/>
          <w:color w:val="000000"/>
          <w:sz w:val="24"/>
          <w:szCs w:val="24"/>
          <w:lang w:val="hr-HR" w:eastAsia="hr-HR"/>
        </w:rPr>
        <w:tab/>
        <w:t>Ponude ponuditelja koji imaju neplaćene dospjele dugove prema Općini Privlaka neće se razmatrati.</w:t>
      </w:r>
    </w:p>
    <w:p w14:paraId="50C71B1F" w14:textId="77777777" w:rsidR="00EB628E" w:rsidRPr="00E62923" w:rsidRDefault="00EB628E" w:rsidP="00E62923">
      <w:pPr>
        <w:pStyle w:val="ListParagraph"/>
        <w:jc w:val="both"/>
        <w:rPr>
          <w:rFonts w:ascii="Times" w:eastAsia="Times New Roman" w:hAnsi="Times" w:cs="Times"/>
          <w:color w:val="000000"/>
          <w:sz w:val="24"/>
          <w:szCs w:val="24"/>
          <w:lang w:val="hr-HR" w:eastAsia="hr-HR"/>
        </w:rPr>
      </w:pPr>
    </w:p>
    <w:p w14:paraId="4BDBA870"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5.</w:t>
      </w:r>
      <w:r w:rsidRPr="00E62923">
        <w:rPr>
          <w:rFonts w:ascii="Times" w:eastAsia="Times New Roman" w:hAnsi="Times" w:cs="Times"/>
          <w:color w:val="000000"/>
          <w:sz w:val="24"/>
          <w:szCs w:val="24"/>
          <w:lang w:val="hr-HR" w:eastAsia="hr-HR"/>
        </w:rPr>
        <w:tab/>
        <w:t>Uz pisanu ponudu u kojoj je potrebno navesti ime i prezime ponuditelja odnosno podatke o pravnoj osobi, adresu prebivališta odnosno sjedišta, OIB ponuditelja, podatak o nekretnini za koju se podnosi ponuda iz toč. 1. natječaja te ponuđeni iznos kupoprodajne cijene (brojkom i slovima) obavezno je dostaviti sljedeću dokumentaciju:</w:t>
      </w:r>
    </w:p>
    <w:p w14:paraId="44D9A116"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w:t>
      </w:r>
      <w:r w:rsidRPr="00E62923">
        <w:rPr>
          <w:rFonts w:ascii="Times" w:eastAsia="Times New Roman" w:hAnsi="Times" w:cs="Times"/>
          <w:color w:val="000000"/>
          <w:sz w:val="24"/>
          <w:szCs w:val="24"/>
          <w:lang w:val="hr-HR" w:eastAsia="hr-HR"/>
        </w:rPr>
        <w:tab/>
        <w:t>presliku osobne iskaznice za fizičku osobu / rješenje o upisu u obrtni registar / rješenje o upisu u sudski registar za pravnu osobu</w:t>
      </w:r>
    </w:p>
    <w:p w14:paraId="6C059F02"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w:t>
      </w:r>
      <w:r w:rsidRPr="00E62923">
        <w:rPr>
          <w:rFonts w:ascii="Times" w:eastAsia="Times New Roman" w:hAnsi="Times" w:cs="Times"/>
          <w:color w:val="000000"/>
          <w:sz w:val="24"/>
          <w:szCs w:val="24"/>
          <w:lang w:val="hr-HR" w:eastAsia="hr-HR"/>
        </w:rPr>
        <w:tab/>
        <w:t>dokaz o uplaćenoj jamčevini</w:t>
      </w:r>
    </w:p>
    <w:p w14:paraId="2EB1FDA6"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w:t>
      </w:r>
      <w:r w:rsidRPr="00E62923">
        <w:rPr>
          <w:rFonts w:ascii="Times" w:eastAsia="Times New Roman" w:hAnsi="Times" w:cs="Times"/>
          <w:color w:val="000000"/>
          <w:sz w:val="24"/>
          <w:szCs w:val="24"/>
          <w:lang w:val="hr-HR" w:eastAsia="hr-HR"/>
        </w:rPr>
        <w:tab/>
        <w:t>potvrdu Općine Privlaka da ponuditelj nema neisplaćenih dospjelih obveza prema Općini Privlaka</w:t>
      </w:r>
    </w:p>
    <w:p w14:paraId="7D5C8EC3"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w:t>
      </w:r>
      <w:r w:rsidRPr="00E62923">
        <w:rPr>
          <w:rFonts w:ascii="Times" w:eastAsia="Times New Roman" w:hAnsi="Times" w:cs="Times"/>
          <w:color w:val="000000"/>
          <w:sz w:val="24"/>
          <w:szCs w:val="24"/>
          <w:lang w:val="hr-HR" w:eastAsia="hr-HR"/>
        </w:rPr>
        <w:tab/>
        <w:t>podatak o broju tekućeg ili žiro-računa za povrat jamčevine sudionicima čije ponude ne budu prihvaćene ili u slučaju poništenja natječaja,</w:t>
      </w:r>
    </w:p>
    <w:p w14:paraId="62DDB74A" w14:textId="77777777" w:rsid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w:t>
      </w:r>
      <w:r w:rsidRPr="00E62923">
        <w:rPr>
          <w:rFonts w:ascii="Times" w:eastAsia="Times New Roman" w:hAnsi="Times" w:cs="Times"/>
          <w:color w:val="000000"/>
          <w:sz w:val="24"/>
          <w:szCs w:val="24"/>
          <w:lang w:val="hr-HR" w:eastAsia="hr-HR"/>
        </w:rPr>
        <w:tab/>
        <w:t>ponuđenu</w:t>
      </w:r>
      <w:r w:rsidRPr="00E62923">
        <w:rPr>
          <w:rFonts w:ascii="Times" w:eastAsia="Times New Roman" w:hAnsi="Times" w:cs="Times"/>
          <w:color w:val="000000"/>
          <w:sz w:val="24"/>
          <w:szCs w:val="24"/>
          <w:lang w:val="hr-HR" w:eastAsia="hr-HR"/>
        </w:rPr>
        <w:tab/>
        <w:t>cijenu</w:t>
      </w:r>
      <w:r w:rsidRPr="00E62923">
        <w:rPr>
          <w:rFonts w:ascii="Times" w:eastAsia="Times New Roman" w:hAnsi="Times" w:cs="Times"/>
          <w:color w:val="000000"/>
          <w:sz w:val="24"/>
          <w:szCs w:val="24"/>
          <w:lang w:val="hr-HR" w:eastAsia="hr-HR"/>
        </w:rPr>
        <w:tab/>
        <w:t>iskazanu</w:t>
      </w:r>
      <w:r w:rsidRPr="00E62923">
        <w:rPr>
          <w:rFonts w:ascii="Times" w:eastAsia="Times New Roman" w:hAnsi="Times" w:cs="Times"/>
          <w:color w:val="000000"/>
          <w:sz w:val="24"/>
          <w:szCs w:val="24"/>
          <w:lang w:val="hr-HR" w:eastAsia="hr-HR"/>
        </w:rPr>
        <w:tab/>
        <w:t>brojkom</w:t>
      </w:r>
      <w:r w:rsidRPr="00E62923">
        <w:rPr>
          <w:rFonts w:ascii="Times" w:eastAsia="Times New Roman" w:hAnsi="Times" w:cs="Times"/>
          <w:color w:val="000000"/>
          <w:sz w:val="24"/>
          <w:szCs w:val="24"/>
          <w:lang w:val="hr-HR" w:eastAsia="hr-HR"/>
        </w:rPr>
        <w:tab/>
        <w:t>i</w:t>
      </w:r>
      <w:r w:rsidRPr="00E62923">
        <w:rPr>
          <w:rFonts w:ascii="Times" w:eastAsia="Times New Roman" w:hAnsi="Times" w:cs="Times"/>
          <w:color w:val="000000"/>
          <w:sz w:val="24"/>
          <w:szCs w:val="24"/>
          <w:lang w:val="hr-HR" w:eastAsia="hr-HR"/>
        </w:rPr>
        <w:tab/>
        <w:t>slovima</w:t>
      </w:r>
      <w:r w:rsidRPr="00E62923">
        <w:rPr>
          <w:rFonts w:ascii="Times" w:eastAsia="Times New Roman" w:hAnsi="Times" w:cs="Times"/>
          <w:color w:val="000000"/>
          <w:sz w:val="24"/>
          <w:szCs w:val="24"/>
          <w:lang w:val="hr-HR" w:eastAsia="hr-HR"/>
        </w:rPr>
        <w:tab/>
        <w:t>i</w:t>
      </w:r>
      <w:r w:rsidRPr="00E62923">
        <w:rPr>
          <w:rFonts w:ascii="Times" w:eastAsia="Times New Roman" w:hAnsi="Times" w:cs="Times"/>
          <w:color w:val="000000"/>
          <w:sz w:val="24"/>
          <w:szCs w:val="24"/>
          <w:lang w:val="hr-HR" w:eastAsia="hr-HR"/>
        </w:rPr>
        <w:tab/>
        <w:t>izjavu</w:t>
      </w:r>
      <w:r w:rsidRPr="00E62923">
        <w:rPr>
          <w:rFonts w:ascii="Times" w:eastAsia="Times New Roman" w:hAnsi="Times" w:cs="Times"/>
          <w:color w:val="000000"/>
          <w:sz w:val="24"/>
          <w:szCs w:val="24"/>
          <w:lang w:val="hr-HR" w:eastAsia="hr-HR"/>
        </w:rPr>
        <w:tab/>
        <w:t>o</w:t>
      </w:r>
      <w:r w:rsidRPr="00E62923">
        <w:rPr>
          <w:rFonts w:ascii="Times" w:eastAsia="Times New Roman" w:hAnsi="Times" w:cs="Times"/>
          <w:color w:val="000000"/>
          <w:sz w:val="24"/>
          <w:szCs w:val="24"/>
          <w:lang w:val="hr-HR" w:eastAsia="hr-HR"/>
        </w:rPr>
        <w:tab/>
        <w:t>načinu</w:t>
      </w:r>
      <w:r w:rsidRPr="00E62923">
        <w:rPr>
          <w:rFonts w:ascii="Times" w:eastAsia="Times New Roman" w:hAnsi="Times" w:cs="Times"/>
          <w:color w:val="000000"/>
          <w:sz w:val="24"/>
          <w:szCs w:val="24"/>
          <w:lang w:val="hr-HR" w:eastAsia="hr-HR"/>
        </w:rPr>
        <w:tab/>
        <w:t>plaćanja (jednokratno/obročno).</w:t>
      </w:r>
    </w:p>
    <w:p w14:paraId="498333D2" w14:textId="77777777" w:rsidR="00EB628E" w:rsidRPr="00E62923" w:rsidRDefault="00EB628E" w:rsidP="00E62923">
      <w:pPr>
        <w:pStyle w:val="ListParagraph"/>
        <w:jc w:val="both"/>
        <w:rPr>
          <w:rFonts w:ascii="Times" w:eastAsia="Times New Roman" w:hAnsi="Times" w:cs="Times"/>
          <w:color w:val="000000"/>
          <w:sz w:val="24"/>
          <w:szCs w:val="24"/>
          <w:lang w:val="hr-HR" w:eastAsia="hr-HR"/>
        </w:rPr>
      </w:pPr>
    </w:p>
    <w:p w14:paraId="6ECD73D0"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6.</w:t>
      </w:r>
      <w:r w:rsidRPr="00E62923">
        <w:rPr>
          <w:rFonts w:ascii="Times" w:eastAsia="Times New Roman" w:hAnsi="Times" w:cs="Times"/>
          <w:color w:val="000000"/>
          <w:sz w:val="24"/>
          <w:szCs w:val="24"/>
          <w:lang w:val="hr-HR" w:eastAsia="hr-HR"/>
        </w:rPr>
        <w:tab/>
        <w:t>Općina Privlaka će s najpovoljnijim ponuditeljem sklopiti Ugovor o kupoprodaji nekretnine.</w:t>
      </w:r>
    </w:p>
    <w:p w14:paraId="5AE0DBE9"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Najpovoljnijim ponuditeljem smatra se ponuditelj koji ponudi najvišu cijenu, uz uvjet da ispunjava i druge uvjete natječaja.</w:t>
      </w:r>
    </w:p>
    <w:p w14:paraId="7F616277"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U slučaju odustanka najpovoljnijeg ponuditelja, najpovoljnijim ponuditeljem smatra se sljedeći ponuditelj koji je ponudio najvišu cijenu uz uvjet da prihvati najvišu ponuđenu cijenu prvog ponuditelja. Najpovoljniji ponuditelj koji odustane od ponude, gubi pravo na povrat jamčevine.</w:t>
      </w:r>
    </w:p>
    <w:p w14:paraId="560B73DA"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Ukoliko dva ili više ponuditelja ponude istu cijenu za nekretninu provodi se usmeno javno nadmetanje. U slučaju da nitko ne dostavi ponudu u postupku prikupljanja ponuda ili ponuditelji ne ponude niti početnu cijenu, natječaj se može ponoviti još jednom sa istom početnom cijenom.</w:t>
      </w:r>
    </w:p>
    <w:p w14:paraId="10685F85" w14:textId="77777777" w:rsid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Općina Privlaka i najpovoljniji ponuditelj će sklopiti ugovor o kupoprodaji nekretnine najkasnije u roku od 15 dana od dana donošenja odluke o izboru najpovoljnije ponude.</w:t>
      </w:r>
    </w:p>
    <w:p w14:paraId="19EDA898" w14:textId="77777777" w:rsidR="00EB628E" w:rsidRPr="00E62923" w:rsidRDefault="00EB628E" w:rsidP="00E62923">
      <w:pPr>
        <w:pStyle w:val="ListParagraph"/>
        <w:jc w:val="both"/>
        <w:rPr>
          <w:rFonts w:ascii="Times" w:eastAsia="Times New Roman" w:hAnsi="Times" w:cs="Times"/>
          <w:color w:val="000000"/>
          <w:sz w:val="24"/>
          <w:szCs w:val="24"/>
          <w:lang w:val="hr-HR" w:eastAsia="hr-HR"/>
        </w:rPr>
      </w:pPr>
    </w:p>
    <w:p w14:paraId="0F252552"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7.</w:t>
      </w:r>
      <w:r w:rsidRPr="00E62923">
        <w:rPr>
          <w:rFonts w:ascii="Times" w:eastAsia="Times New Roman" w:hAnsi="Times" w:cs="Times"/>
          <w:color w:val="000000"/>
          <w:sz w:val="24"/>
          <w:szCs w:val="24"/>
          <w:lang w:val="hr-HR" w:eastAsia="hr-HR"/>
        </w:rPr>
        <w:tab/>
        <w:t>Izabrani ponuditelj dužan je uplatiti kupoprodajnu cijenu jednokratno u roku od 15 dana od dana zaključenja kupoprodajnog ugovora odnosno u godišnjim obrocima ako tako bude ugovoreno.</w:t>
      </w:r>
    </w:p>
    <w:p w14:paraId="148A3480" w14:textId="7F25D5B1" w:rsidR="00E62923" w:rsidRPr="00851EF4" w:rsidRDefault="00E62923" w:rsidP="00851EF4">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 xml:space="preserve"> </w:t>
      </w:r>
      <w:r w:rsidRPr="00851EF4">
        <w:rPr>
          <w:rFonts w:ascii="Times" w:eastAsia="Times New Roman" w:hAnsi="Times" w:cs="Times"/>
          <w:color w:val="000000"/>
          <w:sz w:val="24"/>
          <w:szCs w:val="24"/>
          <w:lang w:val="hr-HR" w:eastAsia="hr-HR"/>
        </w:rPr>
        <w:t>Općina Privlaka odobrava mogućnost obročnog plaćanja kupoprodajne cijene. Ukoliko ponuditelj namjerava isplatiti kupoprodajnu cijenu obročno, dužan je to navesti u ponudi, a obročno plaćanje može se odobriti do najviše 5 godišnjih obroka. U slučaju obročnog plaćanja kupoprodajne cijene uknjižba prava vlasništva dozvolit će se po konačnoj uplati ukupne kupoprodajne cijene, o čemu će prodavatelj sastaviti tabularnu ispravu podobnu za uknjižbu prava vlasništva na ime kupca.</w:t>
      </w:r>
    </w:p>
    <w:p w14:paraId="150CBCFD" w14:textId="77777777" w:rsid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U slučaju zakašnjenja u plaćanja ugovorene cijene, kupac je dužan uz kupoprodajnu cijenu platiti zakonsku zateznu kamatu za vrijeme zakašnjenja.</w:t>
      </w:r>
    </w:p>
    <w:p w14:paraId="651814B4" w14:textId="77777777" w:rsidR="00EB628E" w:rsidRPr="00E62923" w:rsidRDefault="00EB628E" w:rsidP="00E62923">
      <w:pPr>
        <w:pStyle w:val="ListParagraph"/>
        <w:jc w:val="both"/>
        <w:rPr>
          <w:rFonts w:ascii="Times" w:eastAsia="Times New Roman" w:hAnsi="Times" w:cs="Times"/>
          <w:color w:val="000000"/>
          <w:sz w:val="24"/>
          <w:szCs w:val="24"/>
          <w:lang w:val="hr-HR" w:eastAsia="hr-HR"/>
        </w:rPr>
      </w:pPr>
    </w:p>
    <w:p w14:paraId="24BAE903" w14:textId="77777777" w:rsid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8.</w:t>
      </w:r>
      <w:r w:rsidRPr="00E62923">
        <w:rPr>
          <w:rFonts w:ascii="Times" w:eastAsia="Times New Roman" w:hAnsi="Times" w:cs="Times"/>
          <w:color w:val="000000"/>
          <w:sz w:val="24"/>
          <w:szCs w:val="24"/>
          <w:lang w:val="hr-HR" w:eastAsia="hr-HR"/>
        </w:rPr>
        <w:tab/>
        <w:t>Rok za dostavljanje ponuda iznosi 15 (petnaest) dana od dana objave javnog natječaja u Zadarskom listu.</w:t>
      </w:r>
    </w:p>
    <w:p w14:paraId="79286EF3" w14:textId="77777777" w:rsidR="00EB628E" w:rsidRPr="00E62923" w:rsidRDefault="00EB628E" w:rsidP="00E62923">
      <w:pPr>
        <w:pStyle w:val="ListParagraph"/>
        <w:jc w:val="both"/>
        <w:rPr>
          <w:rFonts w:ascii="Times" w:eastAsia="Times New Roman" w:hAnsi="Times" w:cs="Times"/>
          <w:color w:val="000000"/>
          <w:sz w:val="24"/>
          <w:szCs w:val="24"/>
          <w:lang w:val="hr-HR" w:eastAsia="hr-HR"/>
        </w:rPr>
      </w:pPr>
    </w:p>
    <w:p w14:paraId="3189ED49"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Ponude se dostavljaju poštom preporučeno ili osobno u pisarnicu Općine Privlaka, u zatvorenoj omotnici na adresu:</w:t>
      </w:r>
    </w:p>
    <w:p w14:paraId="1360D127" w14:textId="77777777" w:rsid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OPĆINA PRIVLAKA, Ivana Pavla II 46, 23233 Privlaka s naznakom „Ponuda za natječaj“ – NE OTVARAJ!</w:t>
      </w:r>
    </w:p>
    <w:p w14:paraId="5CD48B17" w14:textId="77777777" w:rsidR="00EB628E" w:rsidRPr="00E62923" w:rsidRDefault="00EB628E" w:rsidP="00E62923">
      <w:pPr>
        <w:pStyle w:val="ListParagraph"/>
        <w:jc w:val="both"/>
        <w:rPr>
          <w:rFonts w:ascii="Times" w:eastAsia="Times New Roman" w:hAnsi="Times" w:cs="Times"/>
          <w:color w:val="000000"/>
          <w:sz w:val="24"/>
          <w:szCs w:val="24"/>
          <w:lang w:val="hr-HR" w:eastAsia="hr-HR"/>
        </w:rPr>
      </w:pPr>
    </w:p>
    <w:p w14:paraId="04449186" w14:textId="575E30AB"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9.</w:t>
      </w:r>
      <w:r w:rsidRPr="00E62923">
        <w:rPr>
          <w:rFonts w:ascii="Times" w:eastAsia="Times New Roman" w:hAnsi="Times" w:cs="Times"/>
          <w:color w:val="000000"/>
          <w:sz w:val="24"/>
          <w:szCs w:val="24"/>
          <w:lang w:val="hr-HR" w:eastAsia="hr-HR"/>
        </w:rPr>
        <w:tab/>
        <w:t xml:space="preserve">Javno otvaranje ponuda provesti će se </w:t>
      </w:r>
      <w:r w:rsidR="00EB628E">
        <w:rPr>
          <w:rFonts w:ascii="Times" w:eastAsia="Times New Roman" w:hAnsi="Times" w:cs="Times"/>
          <w:color w:val="000000"/>
          <w:sz w:val="24"/>
          <w:szCs w:val="24"/>
          <w:lang w:val="hr-HR" w:eastAsia="hr-HR"/>
        </w:rPr>
        <w:t>8. prosinca</w:t>
      </w:r>
      <w:r w:rsidR="00A827BE">
        <w:rPr>
          <w:rFonts w:ascii="Times" w:eastAsia="Times New Roman" w:hAnsi="Times" w:cs="Times"/>
          <w:color w:val="000000"/>
          <w:sz w:val="24"/>
          <w:szCs w:val="24"/>
          <w:lang w:val="hr-HR" w:eastAsia="hr-HR"/>
        </w:rPr>
        <w:t xml:space="preserve"> </w:t>
      </w:r>
      <w:r w:rsidRPr="00E62923">
        <w:rPr>
          <w:rFonts w:ascii="Times" w:eastAsia="Times New Roman" w:hAnsi="Times" w:cs="Times"/>
          <w:color w:val="000000"/>
          <w:sz w:val="24"/>
          <w:szCs w:val="24"/>
          <w:lang w:val="hr-HR" w:eastAsia="hr-HR"/>
        </w:rPr>
        <w:t xml:space="preserve">2025. godine u općinskoj vijećnici Općine Privlaka u </w:t>
      </w:r>
      <w:r w:rsidR="00A827BE">
        <w:rPr>
          <w:rFonts w:ascii="Times" w:eastAsia="Times New Roman" w:hAnsi="Times" w:cs="Times"/>
          <w:color w:val="000000"/>
          <w:sz w:val="24"/>
          <w:szCs w:val="24"/>
          <w:lang w:val="hr-HR" w:eastAsia="hr-HR"/>
        </w:rPr>
        <w:t xml:space="preserve"> 12,00 </w:t>
      </w:r>
      <w:r w:rsidRPr="00E62923">
        <w:rPr>
          <w:rFonts w:ascii="Times" w:eastAsia="Times New Roman" w:hAnsi="Times" w:cs="Times"/>
          <w:color w:val="000000"/>
          <w:sz w:val="24"/>
          <w:szCs w:val="24"/>
          <w:lang w:val="hr-HR" w:eastAsia="hr-HR"/>
        </w:rPr>
        <w:t>sati.</w:t>
      </w:r>
    </w:p>
    <w:p w14:paraId="558F78AD" w14:textId="77777777" w:rsid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Ponuditelji koji su predali ponude imaju pravo biti nazočni otvaranju ponuda. Nepotpune ponude i one podnesene izvan utvrđenog roka neće se razmatrati.</w:t>
      </w:r>
    </w:p>
    <w:p w14:paraId="23FD8C14" w14:textId="77777777" w:rsidR="00EB628E" w:rsidRPr="00E62923" w:rsidRDefault="00EB628E" w:rsidP="00E62923">
      <w:pPr>
        <w:pStyle w:val="ListParagraph"/>
        <w:jc w:val="both"/>
        <w:rPr>
          <w:rFonts w:ascii="Times" w:eastAsia="Times New Roman" w:hAnsi="Times" w:cs="Times"/>
          <w:color w:val="000000"/>
          <w:sz w:val="24"/>
          <w:szCs w:val="24"/>
          <w:lang w:val="hr-HR" w:eastAsia="hr-HR"/>
        </w:rPr>
      </w:pPr>
    </w:p>
    <w:p w14:paraId="265BCC4F" w14:textId="7F60F7D5" w:rsidR="00B66619" w:rsidRPr="00B66619" w:rsidRDefault="00EB628E" w:rsidP="00E62923">
      <w:pPr>
        <w:pStyle w:val="ListParagraph"/>
        <w:jc w:val="both"/>
        <w:rPr>
          <w:rFonts w:ascii="Times New Roman" w:hAnsi="Times New Roman" w:cs="Times New Roman"/>
          <w:sz w:val="24"/>
          <w:szCs w:val="24"/>
          <w:lang w:val="hr-HR"/>
        </w:rPr>
      </w:pPr>
      <w:r>
        <w:rPr>
          <w:rFonts w:ascii="Times" w:eastAsia="Times New Roman" w:hAnsi="Times" w:cs="Times"/>
          <w:color w:val="000000"/>
          <w:sz w:val="24"/>
          <w:szCs w:val="24"/>
          <w:lang w:val="hr-HR" w:eastAsia="hr-HR"/>
        </w:rPr>
        <w:t xml:space="preserve">10. </w:t>
      </w:r>
      <w:r w:rsidR="00E62923" w:rsidRPr="00E62923">
        <w:rPr>
          <w:rFonts w:ascii="Times" w:eastAsia="Times New Roman" w:hAnsi="Times" w:cs="Times"/>
          <w:color w:val="000000"/>
          <w:sz w:val="24"/>
          <w:szCs w:val="24"/>
          <w:lang w:val="hr-HR" w:eastAsia="hr-HR"/>
        </w:rPr>
        <w:t>Općina Privlaka zadržava pravo predmetni Javni natječaj poništiti bez posebnog obrazloženja. Prodavatelj ima pravo odustati od prodaje u svako doba prije potpisivanja kupoprodajnog ugovora.</w:t>
      </w:r>
    </w:p>
    <w:p w14:paraId="2AB9BA8F" w14:textId="77777777" w:rsidR="00F02BF7" w:rsidRDefault="00D8567E" w:rsidP="00F02BF7">
      <w:pPr>
        <w:spacing w:after="0"/>
        <w:jc w:val="right"/>
        <w:rPr>
          <w:rFonts w:ascii="Times New Roman" w:hAnsi="Times New Roman" w:cs="Times New Roman"/>
          <w:sz w:val="24"/>
          <w:szCs w:val="24"/>
          <w:lang w:val="hr-HR"/>
        </w:rPr>
      </w:pPr>
      <w:r>
        <w:rPr>
          <w:rFonts w:ascii="Times New Roman" w:hAnsi="Times New Roman" w:cs="Times New Roman"/>
          <w:sz w:val="24"/>
          <w:szCs w:val="24"/>
          <w:lang w:val="hr-HR"/>
        </w:rPr>
        <w:br/>
      </w:r>
      <w:r w:rsidR="00F02BF7">
        <w:rPr>
          <w:rFonts w:ascii="Times New Roman" w:hAnsi="Times New Roman" w:cs="Times New Roman"/>
          <w:sz w:val="24"/>
          <w:szCs w:val="24"/>
          <w:lang w:val="hr-HR"/>
        </w:rPr>
        <w:t>OPĆINA PRIVLAKA</w:t>
      </w:r>
    </w:p>
    <w:p w14:paraId="3236BAD8" w14:textId="77777777" w:rsidR="002B2ED6" w:rsidRPr="002B2ED6" w:rsidRDefault="0014152C" w:rsidP="00F02BF7">
      <w:pPr>
        <w:spacing w:after="0"/>
        <w:jc w:val="right"/>
        <w:rPr>
          <w:rFonts w:ascii="Times New Roman" w:hAnsi="Times New Roman" w:cs="Times New Roman"/>
          <w:sz w:val="24"/>
          <w:szCs w:val="24"/>
          <w:lang w:val="hr-HR"/>
        </w:rPr>
      </w:pPr>
      <w:r>
        <w:rPr>
          <w:rFonts w:ascii="Times New Roman" w:hAnsi="Times New Roman" w:cs="Times New Roman"/>
          <w:sz w:val="24"/>
          <w:szCs w:val="24"/>
          <w:lang w:val="hr-HR"/>
        </w:rPr>
        <w:t>NAČELNIK</w:t>
      </w:r>
      <w:r>
        <w:rPr>
          <w:rFonts w:ascii="Times New Roman" w:hAnsi="Times New Roman" w:cs="Times New Roman"/>
          <w:sz w:val="24"/>
          <w:szCs w:val="24"/>
          <w:lang w:val="hr-HR"/>
        </w:rPr>
        <w:br/>
        <w:t>Gašpar Begonja, dipl.ing.</w:t>
      </w:r>
    </w:p>
    <w:sectPr w:rsidR="002B2ED6" w:rsidRPr="002B2E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6228"/>
    <w:multiLevelType w:val="multilevel"/>
    <w:tmpl w:val="C6869D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A502FD7"/>
    <w:multiLevelType w:val="multilevel"/>
    <w:tmpl w:val="846CA7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FFA7921"/>
    <w:multiLevelType w:val="multilevel"/>
    <w:tmpl w:val="C6869D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2403646"/>
    <w:multiLevelType w:val="hybridMultilevel"/>
    <w:tmpl w:val="7B60795A"/>
    <w:lvl w:ilvl="0" w:tplc="BF247336">
      <w:start w:val="3"/>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95D5273"/>
    <w:multiLevelType w:val="hybridMultilevel"/>
    <w:tmpl w:val="AD8C8404"/>
    <w:lvl w:ilvl="0" w:tplc="C5109E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961291"/>
    <w:multiLevelType w:val="hybridMultilevel"/>
    <w:tmpl w:val="C496282C"/>
    <w:lvl w:ilvl="0" w:tplc="856E3E6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3988471">
    <w:abstractNumId w:val="5"/>
  </w:num>
  <w:num w:numId="2" w16cid:durableId="616063677">
    <w:abstractNumId w:val="1"/>
  </w:num>
  <w:num w:numId="3" w16cid:durableId="743994085">
    <w:abstractNumId w:val="3"/>
  </w:num>
  <w:num w:numId="4" w16cid:durableId="1754621965">
    <w:abstractNumId w:val="0"/>
  </w:num>
  <w:num w:numId="5" w16cid:durableId="938486583">
    <w:abstractNumId w:val="2"/>
  </w:num>
  <w:num w:numId="6" w16cid:durableId="1916208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A73"/>
    <w:rsid w:val="00027E07"/>
    <w:rsid w:val="00046F5A"/>
    <w:rsid w:val="000745C3"/>
    <w:rsid w:val="00077BD6"/>
    <w:rsid w:val="00080451"/>
    <w:rsid w:val="000A1694"/>
    <w:rsid w:val="000F080A"/>
    <w:rsid w:val="000F3D82"/>
    <w:rsid w:val="000F7E99"/>
    <w:rsid w:val="00123E90"/>
    <w:rsid w:val="0014152C"/>
    <w:rsid w:val="001524AD"/>
    <w:rsid w:val="00153C3D"/>
    <w:rsid w:val="001759FF"/>
    <w:rsid w:val="00184F76"/>
    <w:rsid w:val="001B4DA7"/>
    <w:rsid w:val="00207A3B"/>
    <w:rsid w:val="0022785E"/>
    <w:rsid w:val="00230AB3"/>
    <w:rsid w:val="00234E74"/>
    <w:rsid w:val="002364B3"/>
    <w:rsid w:val="00263BF7"/>
    <w:rsid w:val="00284F38"/>
    <w:rsid w:val="002A53E2"/>
    <w:rsid w:val="002B2ED6"/>
    <w:rsid w:val="002B59BE"/>
    <w:rsid w:val="002C6EB9"/>
    <w:rsid w:val="00331ECB"/>
    <w:rsid w:val="003614C7"/>
    <w:rsid w:val="003663C2"/>
    <w:rsid w:val="00367A18"/>
    <w:rsid w:val="003736AC"/>
    <w:rsid w:val="00375AE4"/>
    <w:rsid w:val="003839FC"/>
    <w:rsid w:val="003B30E6"/>
    <w:rsid w:val="003D211A"/>
    <w:rsid w:val="003F7930"/>
    <w:rsid w:val="00455400"/>
    <w:rsid w:val="004665AF"/>
    <w:rsid w:val="004A30E3"/>
    <w:rsid w:val="004C5467"/>
    <w:rsid w:val="0059056F"/>
    <w:rsid w:val="005B0F3F"/>
    <w:rsid w:val="005D1983"/>
    <w:rsid w:val="005F52B4"/>
    <w:rsid w:val="006147E4"/>
    <w:rsid w:val="00624CC7"/>
    <w:rsid w:val="00632390"/>
    <w:rsid w:val="00636A7C"/>
    <w:rsid w:val="006424D8"/>
    <w:rsid w:val="00653324"/>
    <w:rsid w:val="00664C0C"/>
    <w:rsid w:val="0067519B"/>
    <w:rsid w:val="006C3501"/>
    <w:rsid w:val="00731FC8"/>
    <w:rsid w:val="00740ADA"/>
    <w:rsid w:val="00751DC7"/>
    <w:rsid w:val="00765654"/>
    <w:rsid w:val="00793371"/>
    <w:rsid w:val="007A32B4"/>
    <w:rsid w:val="007F3D75"/>
    <w:rsid w:val="00830931"/>
    <w:rsid w:val="008430F3"/>
    <w:rsid w:val="00843808"/>
    <w:rsid w:val="00851EF4"/>
    <w:rsid w:val="00863A14"/>
    <w:rsid w:val="0086448E"/>
    <w:rsid w:val="00902D4A"/>
    <w:rsid w:val="0094260B"/>
    <w:rsid w:val="009557D7"/>
    <w:rsid w:val="009831AA"/>
    <w:rsid w:val="009E2292"/>
    <w:rsid w:val="00A0310B"/>
    <w:rsid w:val="00A76333"/>
    <w:rsid w:val="00A827BE"/>
    <w:rsid w:val="00A870B7"/>
    <w:rsid w:val="00A9081C"/>
    <w:rsid w:val="00AF666F"/>
    <w:rsid w:val="00B14865"/>
    <w:rsid w:val="00B168D2"/>
    <w:rsid w:val="00B23F77"/>
    <w:rsid w:val="00B52691"/>
    <w:rsid w:val="00B64877"/>
    <w:rsid w:val="00B66619"/>
    <w:rsid w:val="00B8389E"/>
    <w:rsid w:val="00B91A73"/>
    <w:rsid w:val="00B96FB2"/>
    <w:rsid w:val="00BF25C6"/>
    <w:rsid w:val="00C01F9B"/>
    <w:rsid w:val="00C04A5D"/>
    <w:rsid w:val="00C14EF8"/>
    <w:rsid w:val="00C226CF"/>
    <w:rsid w:val="00C52842"/>
    <w:rsid w:val="00C87575"/>
    <w:rsid w:val="00CA5B3A"/>
    <w:rsid w:val="00CC0D53"/>
    <w:rsid w:val="00CD4DB4"/>
    <w:rsid w:val="00D008C2"/>
    <w:rsid w:val="00D3281F"/>
    <w:rsid w:val="00D51E8B"/>
    <w:rsid w:val="00D60724"/>
    <w:rsid w:val="00D8567E"/>
    <w:rsid w:val="00DA034D"/>
    <w:rsid w:val="00DA51B2"/>
    <w:rsid w:val="00DD69C3"/>
    <w:rsid w:val="00DF4D69"/>
    <w:rsid w:val="00E21F57"/>
    <w:rsid w:val="00E43DEA"/>
    <w:rsid w:val="00E52CDE"/>
    <w:rsid w:val="00E54565"/>
    <w:rsid w:val="00E62923"/>
    <w:rsid w:val="00E8274E"/>
    <w:rsid w:val="00E83B53"/>
    <w:rsid w:val="00EB4E56"/>
    <w:rsid w:val="00EB628E"/>
    <w:rsid w:val="00EB742C"/>
    <w:rsid w:val="00EF38F7"/>
    <w:rsid w:val="00EF50BD"/>
    <w:rsid w:val="00F02BF7"/>
    <w:rsid w:val="00F50762"/>
    <w:rsid w:val="00F51C61"/>
    <w:rsid w:val="00F51D0A"/>
    <w:rsid w:val="00F5750E"/>
    <w:rsid w:val="00F92C69"/>
    <w:rsid w:val="00FA1603"/>
    <w:rsid w:val="00FC059B"/>
    <w:rsid w:val="00FE5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B67BD"/>
  <w15:chartTrackingRefBased/>
  <w15:docId w15:val="{FB105EBA-9A1E-414E-B101-4AB7F9F82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9FC"/>
    <w:pPr>
      <w:ind w:left="720"/>
      <w:contextualSpacing/>
    </w:pPr>
  </w:style>
  <w:style w:type="paragraph" w:styleId="BalloonText">
    <w:name w:val="Balloon Text"/>
    <w:basedOn w:val="Normal"/>
    <w:link w:val="BalloonTextChar"/>
    <w:uiPriority w:val="99"/>
    <w:semiHidden/>
    <w:unhideWhenUsed/>
    <w:rsid w:val="00F575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5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5072D-8D0F-4290-8053-22A016091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888</Words>
  <Characters>5066</Characters>
  <Application>Microsoft Office Word</Application>
  <DocSecurity>0</DocSecurity>
  <Lines>42</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User009</dc:creator>
  <cp:keywords/>
  <dc:description/>
  <cp:lastModifiedBy>User009</cp:lastModifiedBy>
  <cp:revision>2</cp:revision>
  <cp:lastPrinted>2024-10-31T10:26:00Z</cp:lastPrinted>
  <dcterms:created xsi:type="dcterms:W3CDTF">2025-11-12T13:10:00Z</dcterms:created>
  <dcterms:modified xsi:type="dcterms:W3CDTF">2025-11-12T13:10:00Z</dcterms:modified>
</cp:coreProperties>
</file>