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2DB57" w14:textId="521C19A7" w:rsidR="000519D4" w:rsidRPr="00676358" w:rsidRDefault="000519D4" w:rsidP="000519D4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hr-HR"/>
          <w14:ligatures w14:val="none"/>
        </w:rPr>
      </w:pPr>
      <w:r w:rsidRPr="00750EF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</w:p>
    <w:p w14:paraId="7E659C07" w14:textId="77777777" w:rsidR="000519D4" w:rsidRPr="00676358" w:rsidRDefault="000519D4" w:rsidP="00051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05BE86FF" wp14:editId="794D9556">
            <wp:extent cx="561975" cy="685800"/>
            <wp:effectExtent l="0" t="0" r="9525" b="0"/>
            <wp:docPr id="6749759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FA976" w14:textId="77777777" w:rsidR="000519D4" w:rsidRPr="00676358" w:rsidRDefault="000519D4" w:rsidP="000519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t>REPUBLIKA HRVATSKA</w:t>
      </w: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br/>
      </w:r>
      <w:r w:rsidRPr="0067635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hr-HR" w:eastAsia="en-GB"/>
          <w14:ligatures w14:val="none"/>
        </w:rPr>
        <w:t xml:space="preserve">   ZADARSKA ŽUPANIJA</w:t>
      </w:r>
      <w:r w:rsidRPr="0067635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hr-HR" w:eastAsia="en-GB"/>
          <w14:ligatures w14:val="none"/>
        </w:rPr>
        <w:br/>
      </w: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t xml:space="preserve">   </w:t>
      </w:r>
      <w:r w:rsidRPr="00676358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306706FE" wp14:editId="0BB31E84">
            <wp:extent cx="180975" cy="228600"/>
            <wp:effectExtent l="0" t="0" r="9525" b="0"/>
            <wp:docPr id="143680665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t>OPĆINA PRIVLAKA</w:t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br/>
        <w:t xml:space="preserve">           Ivana Pavla II 46</w:t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br/>
        <w:t xml:space="preserve">          23233 PRIVLAKA</w:t>
      </w:r>
    </w:p>
    <w:p w14:paraId="28B4E385" w14:textId="77777777" w:rsidR="000519D4" w:rsidRPr="00750EFD" w:rsidRDefault="000519D4" w:rsidP="000519D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>KLASA: 400-08/24-01/01</w:t>
      </w:r>
    </w:p>
    <w:p w14:paraId="3E891C04" w14:textId="77777777" w:rsidR="000519D4" w:rsidRPr="00750EFD" w:rsidRDefault="000519D4" w:rsidP="000519D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>URBROJ: 2198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>-</w:t>
      </w:r>
      <w:r w:rsidRPr="00750EFD"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>28-0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>1</w:t>
      </w:r>
      <w:r w:rsidRPr="00750EFD"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>-25-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>8</w:t>
      </w:r>
    </w:p>
    <w:p w14:paraId="2D048FDC" w14:textId="77777777" w:rsidR="000519D4" w:rsidRPr="00750EFD" w:rsidRDefault="000519D4" w:rsidP="000519D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>Privlaka, 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>7</w:t>
      </w:r>
      <w:r w:rsidRPr="00750EFD"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>. listopada 2025. godine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</w:p>
    <w:p w14:paraId="230FAC90" w14:textId="77777777" w:rsidR="000519D4" w:rsidRPr="00750EFD" w:rsidRDefault="000519D4" w:rsidP="000519D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2B5BC849" w14:textId="64BB962C" w:rsidR="000519D4" w:rsidRDefault="000519D4" w:rsidP="000519D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     </w:t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  <w:t xml:space="preserve">Na temelju članka 45 . Zakona o proračunu („Narodne novine “ broj  144/21)  i  članka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30</w:t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. Statuta Općine Privlaka  </w:t>
      </w:r>
      <w:r w:rsidRPr="00750EFD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t>(„Službeni glasnik Zadarske županije“ broj 05/18, 07/21, 11/22, Službeni glasnik Općine Privlaka, broj 04/23)</w:t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Općinsko vijeće O</w:t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pćine Privlaka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na sjednici 4. sjednici </w:t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dana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27</w:t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. listopada 2025. godine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donosi</w:t>
      </w:r>
    </w:p>
    <w:p w14:paraId="0B7CFEF6" w14:textId="77777777" w:rsidR="00A211DD" w:rsidRPr="00750EFD" w:rsidRDefault="00A211DD" w:rsidP="000519D4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  <w:bookmarkStart w:id="0" w:name="_GoBack"/>
      <w:bookmarkEnd w:id="0"/>
    </w:p>
    <w:p w14:paraId="7B1F664B" w14:textId="77777777" w:rsidR="000519D4" w:rsidRPr="00750EFD" w:rsidRDefault="000519D4" w:rsidP="000519D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  <w:t>DRUG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  <w:t>E</w:t>
      </w:r>
      <w:r w:rsidRPr="00750EFD"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  <w:t xml:space="preserve"> IZMJEN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  <w:t>E</w:t>
      </w:r>
      <w:r w:rsidRPr="00750EFD"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  <w:t xml:space="preserve"> I DOPUN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  <w:t>E</w:t>
      </w:r>
      <w:r w:rsidRPr="00750EFD"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  <w:t xml:space="preserve"> PRORAČUNA OPĆINE PRIVLAKA ZA 2025. GODINU </w:t>
      </w:r>
    </w:p>
    <w:p w14:paraId="7EA439E9" w14:textId="77777777" w:rsidR="000519D4" w:rsidRPr="00750EFD" w:rsidRDefault="000519D4" w:rsidP="000519D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7D4EAAC8" w14:textId="77777777" w:rsidR="000519D4" w:rsidRPr="00750EFD" w:rsidRDefault="000519D4" w:rsidP="000519D4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I.</w:t>
      </w:r>
    </w:p>
    <w:p w14:paraId="4DFAC6B2" w14:textId="77777777" w:rsidR="000519D4" w:rsidRPr="00750EFD" w:rsidRDefault="000519D4" w:rsidP="000519D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hr-HR" w:eastAsia="hr-HR"/>
          <w14:ligatures w14:val="none"/>
        </w:rPr>
      </w:pPr>
    </w:p>
    <w:p w14:paraId="28A5873D" w14:textId="77777777" w:rsidR="000519D4" w:rsidRPr="00750EFD" w:rsidRDefault="000519D4" w:rsidP="000519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kern w:val="0"/>
          <w:sz w:val="24"/>
          <w:szCs w:val="20"/>
          <w:lang w:val="hr-HR" w:eastAsia="hr-HR"/>
          <w14:ligatures w14:val="none"/>
        </w:rPr>
        <w:t>U Drugim izmjenama i dopunama Proračun Općine Privlaka za 2025. godinu  iznosi 12.008.000,00 eura te sadrži sljedeće:</w:t>
      </w:r>
    </w:p>
    <w:p w14:paraId="7141EA33" w14:textId="77777777" w:rsidR="000519D4" w:rsidRPr="00750EFD" w:rsidRDefault="000519D4" w:rsidP="000519D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ab/>
      </w:r>
    </w:p>
    <w:p w14:paraId="08C2ABD4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A.  RAČUN PRIHODA I RASHODA  </w:t>
      </w:r>
    </w:p>
    <w:p w14:paraId="2F469CE3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</w:p>
    <w:p w14:paraId="42FD8522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536"/>
          <w:tab w:val="left" w:pos="48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                                                                    </w:t>
      </w:r>
    </w:p>
    <w:p w14:paraId="12E94CEF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536"/>
          <w:tab w:val="left" w:pos="48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                                                                   Prve izmjene i                                               Druge izmjene i </w:t>
      </w:r>
    </w:p>
    <w:p w14:paraId="1B392FAA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536"/>
          <w:tab w:val="left" w:pos="48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                                                                  dopune za 2025.                                             dopune za 2025.</w:t>
      </w:r>
    </w:p>
    <w:p w14:paraId="7BE64121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536"/>
          <w:tab w:val="left" w:pos="48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                                                                  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  <w:t xml:space="preserve">                Povećanje/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</w:p>
    <w:p w14:paraId="4B5D8DEB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  <w:t xml:space="preserve">          Smanjenje</w:t>
      </w:r>
    </w:p>
    <w:p w14:paraId="5F1A3ED2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</w:p>
    <w:p w14:paraId="0CE8DEF3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>1. UKUPNO PRIHODI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  <w:t>6.408.601,35</w:t>
      </w:r>
      <w:r w:rsidRPr="00750EFD">
        <w:rPr>
          <w:rFonts w:ascii="Times New Roman" w:eastAsia="Times New Roman" w:hAnsi="Times New Roman" w:cs="Times New Roman"/>
          <w:b/>
          <w:kern w:val="0"/>
          <w:sz w:val="24"/>
          <w:szCs w:val="20"/>
          <w:lang w:val="hr-HR" w:eastAsia="hr-HR"/>
          <w14:ligatures w14:val="none"/>
        </w:rPr>
        <w:t xml:space="preserve">   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          + 615.017,00                7.023.618,35</w:t>
      </w:r>
    </w:p>
    <w:p w14:paraId="5CBDCFE4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>1.a. PRIHODI POSLOVANJA</w:t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>6.348.601,35</w:t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 xml:space="preserve">  </w:t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ab/>
        <w:t xml:space="preserve">       + 615.017,00</w:t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ab/>
        <w:t xml:space="preserve">                 6.963.618,35</w:t>
      </w:r>
    </w:p>
    <w:p w14:paraId="78DD3FD5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678"/>
        </w:tabs>
        <w:suppressAutoHyphens/>
        <w:overflowPunct w:val="0"/>
        <w:autoSpaceDE w:val="0"/>
        <w:autoSpaceDN w:val="0"/>
        <w:spacing w:after="0" w:line="240" w:lineRule="auto"/>
        <w:ind w:left="2832" w:hanging="2832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 xml:space="preserve">      NEFINAN. IMOVINE                                60.000,00                       0,00                             60.000,00</w:t>
      </w:r>
    </w:p>
    <w:p w14:paraId="5AE6BEB2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612E974B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2. RASHODI         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  <w:t xml:space="preserve">        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  <w:t xml:space="preserve">              11.152.556,00            + 645.200,00               11.797.756,00 </w:t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 xml:space="preserve">    </w:t>
      </w:r>
    </w:p>
    <w:p w14:paraId="536EEFE9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6521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>2.a.RASHODI POSLOVANJA                      5.087.392,00             + 471.262,00                 5.558.654,00</w:t>
      </w:r>
    </w:p>
    <w:p w14:paraId="61F6AB6A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>2.b. RASHODI ZA NABAVKU</w:t>
      </w:r>
    </w:p>
    <w:p w14:paraId="4F1ADF51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 xml:space="preserve">   NEFINANCIJSKE IMOVINE                   6.065.164,00              + 173.938,00                 6.239.102,00</w:t>
      </w:r>
    </w:p>
    <w:p w14:paraId="54F61026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7ED666F4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678"/>
          <w:tab w:val="left" w:pos="6237"/>
          <w:tab w:val="left" w:pos="6379"/>
          <w:tab w:val="left" w:pos="6663"/>
          <w:tab w:val="left" w:pos="6804"/>
          <w:tab w:val="left" w:pos="8080"/>
          <w:tab w:val="left" w:pos="8222"/>
          <w:tab w:val="left" w:pos="8505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>3. RAZLIKA–VIŠAK/MANJAK (1-2)    -  4.743.954,65               -30.183,00                   4.774.137,65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</w:p>
    <w:p w14:paraId="0238A717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  </w:t>
      </w:r>
    </w:p>
    <w:p w14:paraId="526EC7FD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</w:p>
    <w:p w14:paraId="7EFB1C4F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>B.  RAČUN FINANCIRANJA</w:t>
      </w:r>
    </w:p>
    <w:p w14:paraId="027A0D05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</w:p>
    <w:p w14:paraId="1F523848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>1. PRIMICI OD FINANCIJSKE IMOVINE 3.890.000,00                       0,00                      3.890.000,00</w:t>
      </w:r>
    </w:p>
    <w:p w14:paraId="3045F63B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536"/>
          <w:tab w:val="left" w:pos="4678"/>
          <w:tab w:val="left" w:pos="4820"/>
          <w:tab w:val="left" w:pos="8222"/>
          <w:tab w:val="left" w:pos="8364"/>
        </w:tabs>
        <w:suppressAutoHyphens/>
        <w:overflowPunct w:val="0"/>
        <w:autoSpaceDE w:val="0"/>
        <w:autoSpaceDN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>2. IZDACI ZA FINANCIJSKU IMOVINU     209.404,00</w:t>
      </w:r>
      <w:r w:rsidRPr="00750EFD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ab/>
        <w:t xml:space="preserve">               + 840,00                         210.244,00 </w:t>
      </w:r>
    </w:p>
    <w:p w14:paraId="0703F846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3E5849CE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>3. RAZLIKA – VIŠAK/MANJAK (1-2)      3.680.596,00                   840,00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  <w:t xml:space="preserve">                 3.679.756,00</w:t>
      </w:r>
    </w:p>
    <w:p w14:paraId="5C143C66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</w:p>
    <w:p w14:paraId="0F5E09B9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</w:p>
    <w:p w14:paraId="25A7AA91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C.  RASPOLOŽIVA SREDSTVA IZ PRETHODNIH GODINA               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  <w:t xml:space="preserve">                 </w:t>
      </w:r>
    </w:p>
    <w:p w14:paraId="2C474489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 </w:t>
      </w:r>
    </w:p>
    <w:p w14:paraId="451CF6AA" w14:textId="77777777" w:rsidR="000519D4" w:rsidRPr="00750EFD" w:rsidRDefault="000519D4" w:rsidP="00051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  <w:t xml:space="preserve">                    1.063.358,65,00           + 31.023,00 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  <w:t xml:space="preserve">   1.094.381,65 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  <w:t xml:space="preserve">    </w:t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ab/>
      </w:r>
    </w:p>
    <w:p w14:paraId="032FA8C2" w14:textId="77777777" w:rsidR="000519D4" w:rsidRPr="00750EFD" w:rsidRDefault="000519D4" w:rsidP="000519D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D. UKUPNO PRORAČUN </w:t>
      </w:r>
    </w:p>
    <w:p w14:paraId="5669DB83" w14:textId="77777777" w:rsidR="000519D4" w:rsidRPr="00750EFD" w:rsidRDefault="000519D4" w:rsidP="000519D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</w:p>
    <w:p w14:paraId="361723E8" w14:textId="77777777" w:rsidR="000519D4" w:rsidRPr="00750EFD" w:rsidRDefault="000519D4" w:rsidP="000519D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5954"/>
          <w:tab w:val="left" w:pos="6521"/>
          <w:tab w:val="left" w:pos="6663"/>
          <w:tab w:val="left" w:pos="836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1. UKUPNO PRIHODI I PRIMICI               </w:t>
      </w:r>
      <w:bookmarkStart w:id="1" w:name="_Hlk134972074"/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11.361.960,00                + 646.040,00          </w:t>
      </w:r>
      <w:bookmarkEnd w:id="1"/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12.008.000,00</w:t>
      </w:r>
    </w:p>
    <w:p w14:paraId="30C95AAB" w14:textId="77777777" w:rsidR="000519D4" w:rsidRPr="00750EFD" w:rsidRDefault="000519D4" w:rsidP="000519D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>+ VIŠAK PRIHODA</w:t>
      </w:r>
    </w:p>
    <w:p w14:paraId="37A80E5D" w14:textId="77777777" w:rsidR="000519D4" w:rsidRPr="00750EFD" w:rsidRDefault="000519D4" w:rsidP="000519D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</w:p>
    <w:p w14:paraId="453BE11F" w14:textId="77777777" w:rsidR="000519D4" w:rsidRPr="00750EFD" w:rsidRDefault="000519D4" w:rsidP="000519D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4536"/>
          <w:tab w:val="left" w:pos="467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  <w:r w:rsidRPr="00750EFD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>2.UKUPNO RASHODI I IZDACI                  11.361.960,00                + 646.040,00           12.008.000,00</w:t>
      </w:r>
    </w:p>
    <w:p w14:paraId="25384C36" w14:textId="77777777" w:rsidR="000519D4" w:rsidRPr="00750EFD" w:rsidRDefault="000519D4" w:rsidP="000519D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/>
          <w14:ligatures w14:val="none"/>
        </w:rPr>
      </w:pPr>
    </w:p>
    <w:p w14:paraId="7BD0874F" w14:textId="77777777" w:rsidR="000519D4" w:rsidRPr="00750EFD" w:rsidRDefault="000519D4" w:rsidP="000519D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/>
          <w14:ligatures w14:val="none"/>
        </w:rPr>
      </w:pPr>
    </w:p>
    <w:p w14:paraId="09E3DDC9" w14:textId="77777777" w:rsidR="000519D4" w:rsidRPr="00750EFD" w:rsidRDefault="000519D4" w:rsidP="000519D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II.</w:t>
      </w:r>
    </w:p>
    <w:p w14:paraId="05C013B5" w14:textId="77777777" w:rsidR="000519D4" w:rsidRPr="00750EFD" w:rsidRDefault="000519D4" w:rsidP="000519D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</w:p>
    <w:p w14:paraId="34C0B642" w14:textId="77777777" w:rsidR="000519D4" w:rsidRPr="00750EFD" w:rsidRDefault="000519D4" w:rsidP="000519D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U Druge izmjene i dopune proračuna Općine Privlaka za 2025. godinu uključen je i proračunski korisnik Dječji vrtić Sabunić.</w:t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</w:p>
    <w:p w14:paraId="601CE1F5" w14:textId="77777777" w:rsidR="000519D4" w:rsidRPr="00750EFD" w:rsidRDefault="000519D4" w:rsidP="000519D4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</w:pPr>
    </w:p>
    <w:p w14:paraId="4F1567FE" w14:textId="77777777" w:rsidR="000519D4" w:rsidRPr="00750EFD" w:rsidRDefault="000519D4" w:rsidP="000519D4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  <w:t>III.</w:t>
      </w:r>
    </w:p>
    <w:p w14:paraId="03435C03" w14:textId="77777777" w:rsidR="000519D4" w:rsidRPr="00750EFD" w:rsidRDefault="000519D4" w:rsidP="000519D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Prihodi i primici te rashodi i izdaci po ekonomskoj, funkcijskoj, organizacijskoj, programskoj klasifikaciji i po izvorima financiranja utvrđuju se u Računu prihoda i rashoda za 2025. godinu i u Posebnom dijelu proračuna.</w:t>
      </w:r>
    </w:p>
    <w:p w14:paraId="550F8637" w14:textId="77777777" w:rsidR="00A211DD" w:rsidRPr="00750EFD" w:rsidRDefault="00A211DD" w:rsidP="00A211DD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IV.</w:t>
      </w:r>
    </w:p>
    <w:p w14:paraId="4F9CD734" w14:textId="77777777" w:rsidR="00A211DD" w:rsidRPr="00750EFD" w:rsidRDefault="00A211DD" w:rsidP="00A211DD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Druge izmjene i dopune Proračun Općine Privlaka za 2025. godinu stupaju na snagu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prvog</w:t>
      </w:r>
      <w:r w:rsidRPr="00750EF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dana od dana objave u Službenom glasniku Općine Privlaka.</w:t>
      </w:r>
    </w:p>
    <w:p w14:paraId="4EF8BCF5" w14:textId="77777777" w:rsidR="00A211DD" w:rsidRPr="00750EFD" w:rsidRDefault="00A211DD" w:rsidP="00A211D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3775DF64" w14:textId="77777777" w:rsidR="00A211DD" w:rsidRPr="00676358" w:rsidRDefault="00A211DD" w:rsidP="00A21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 xml:space="preserve">OPĆINSKO VIJEĆE </w:t>
      </w:r>
    </w:p>
    <w:p w14:paraId="4007D7BE" w14:textId="77777777" w:rsidR="00A211DD" w:rsidRPr="00676358" w:rsidRDefault="00A211DD" w:rsidP="00A21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Predsjednik</w:t>
      </w:r>
    </w:p>
    <w:p w14:paraId="07EC7AC1" w14:textId="77777777" w:rsidR="00A211DD" w:rsidRPr="00676358" w:rsidRDefault="00A211DD" w:rsidP="00A211DD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Nikica Begonja</w:t>
      </w:r>
    </w:p>
    <w:p w14:paraId="1856488C" w14:textId="77777777" w:rsidR="005229CA" w:rsidRDefault="005229CA"/>
    <w:sectPr w:rsidR="005229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CE1"/>
    <w:multiLevelType w:val="multilevel"/>
    <w:tmpl w:val="00000CE1"/>
    <w:lvl w:ilvl="0">
      <w:start w:val="1"/>
      <w:numFmt w:val="bullet"/>
      <w:lvlText w:val="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0A7"/>
    <w:multiLevelType w:val="multilevel"/>
    <w:tmpl w:val="000030A7"/>
    <w:lvl w:ilvl="0">
      <w:start w:val="15"/>
      <w:numFmt w:val="lowerLetter"/>
      <w:lvlText w:val="%1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3EE9"/>
    <w:multiLevelType w:val="multilevel"/>
    <w:tmpl w:val="00003EE9"/>
    <w:lvl w:ilvl="0">
      <w:start w:val="1"/>
      <w:numFmt w:val="bullet"/>
      <w:lvlText w:val="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3F9A"/>
    <w:multiLevelType w:val="multilevel"/>
    <w:tmpl w:val="00003F9A"/>
    <w:lvl w:ilvl="0">
      <w:start w:val="1"/>
      <w:numFmt w:val="bullet"/>
      <w:lvlText w:val=""/>
      <w:lvlJc w:val="left"/>
      <w:pPr>
        <w:ind w:left="0" w:firstLine="0"/>
      </w:pPr>
    </w:lvl>
    <w:lvl w:ilvl="1">
      <w:start w:val="1"/>
      <w:numFmt w:val="bullet"/>
      <w:lvlText w:val="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6C2"/>
    <w:multiLevelType w:val="multilevel"/>
    <w:tmpl w:val="000046C2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C63760B"/>
    <w:multiLevelType w:val="multilevel"/>
    <w:tmpl w:val="026A03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C5648"/>
    <w:multiLevelType w:val="hybridMultilevel"/>
    <w:tmpl w:val="B5A28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523A9"/>
    <w:multiLevelType w:val="multilevel"/>
    <w:tmpl w:val="1D3523A9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1D4A4648"/>
    <w:multiLevelType w:val="multilevel"/>
    <w:tmpl w:val="1D4A4648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D8945BC"/>
    <w:multiLevelType w:val="multilevel"/>
    <w:tmpl w:val="1D894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A732956"/>
    <w:multiLevelType w:val="multilevel"/>
    <w:tmpl w:val="2A73295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2070618"/>
    <w:multiLevelType w:val="hybridMultilevel"/>
    <w:tmpl w:val="5E1CC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CE546E"/>
    <w:multiLevelType w:val="multilevel"/>
    <w:tmpl w:val="56CE546E"/>
    <w:lvl w:ilvl="0">
      <w:start w:val="4"/>
      <w:numFmt w:val="bullet"/>
      <w:lvlText w:val="-"/>
      <w:lvlJc w:val="left"/>
      <w:pPr>
        <w:ind w:left="75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3" w15:restartNumberingAfterBreak="0">
    <w:nsid w:val="6D134C9F"/>
    <w:multiLevelType w:val="multilevel"/>
    <w:tmpl w:val="6D134C9F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68029D"/>
    <w:multiLevelType w:val="multilevel"/>
    <w:tmpl w:val="7C6802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C7F9D"/>
    <w:multiLevelType w:val="multilevel"/>
    <w:tmpl w:val="7F7C7F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5"/>
  </w:num>
  <w:num w:numId="7">
    <w:abstractNumId w:val="3"/>
  </w:num>
  <w:num w:numId="8">
    <w:abstractNumId w:val="13"/>
  </w:num>
  <w:num w:numId="9">
    <w:abstractNumId w:val="1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D4"/>
    <w:rsid w:val="000519D4"/>
    <w:rsid w:val="0012234A"/>
    <w:rsid w:val="003C1396"/>
    <w:rsid w:val="004351A4"/>
    <w:rsid w:val="005229CA"/>
    <w:rsid w:val="005B2FDC"/>
    <w:rsid w:val="006A41D2"/>
    <w:rsid w:val="00A211DD"/>
    <w:rsid w:val="00BD2730"/>
    <w:rsid w:val="00E3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3CAB"/>
  <w15:chartTrackingRefBased/>
  <w15:docId w15:val="{2FD9F966-838D-49E0-AFA6-A6EE6D96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9D4"/>
  </w:style>
  <w:style w:type="paragraph" w:styleId="Naslov1">
    <w:name w:val="heading 1"/>
    <w:basedOn w:val="Normal"/>
    <w:next w:val="Normal"/>
    <w:link w:val="Naslov1Char"/>
    <w:uiPriority w:val="9"/>
    <w:qFormat/>
    <w:rsid w:val="00051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1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1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1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1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1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1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1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1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1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1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19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19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19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19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19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19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1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1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1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19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19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19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1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19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19D4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Obinatablica"/>
    <w:next w:val="Reetkatablice"/>
    <w:uiPriority w:val="59"/>
    <w:qFormat/>
    <w:rsid w:val="000519D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5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F4A4-5A89-4C09-BF7D-A7387ECE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User001</cp:lastModifiedBy>
  <cp:revision>2</cp:revision>
  <dcterms:created xsi:type="dcterms:W3CDTF">2025-10-29T11:30:00Z</dcterms:created>
  <dcterms:modified xsi:type="dcterms:W3CDTF">2025-10-29T11:30:00Z</dcterms:modified>
</cp:coreProperties>
</file>