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E79F" w14:textId="77777777" w:rsidR="002238B2" w:rsidRPr="002238B2" w:rsidRDefault="002238B2" w:rsidP="002238B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52"/>
          <w:szCs w:val="52"/>
          <w14:ligatures w14:val="none"/>
        </w:rPr>
      </w:pPr>
      <w:r w:rsidRPr="002238B2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21FC7D3" wp14:editId="3841C16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21740" cy="1580515"/>
            <wp:effectExtent l="0" t="0" r="0" b="635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58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8B2">
        <w:rPr>
          <w:rFonts w:ascii="Times New Roman" w:eastAsia="Calibri" w:hAnsi="Times New Roman" w:cs="Times New Roman"/>
          <w:b/>
          <w:kern w:val="0"/>
          <w:sz w:val="52"/>
          <w:szCs w:val="52"/>
          <w14:ligatures w14:val="none"/>
        </w:rPr>
        <w:t>SLUŽBENI GLASNIK OPĆINE PRIVLAKA</w:t>
      </w:r>
    </w:p>
    <w:p w14:paraId="27946C65" w14:textId="77777777" w:rsidR="002238B2" w:rsidRPr="002238B2" w:rsidRDefault="002238B2" w:rsidP="002238B2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2238B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ISSN 2991-8537</w:t>
      </w:r>
    </w:p>
    <w:p w14:paraId="040F29EC" w14:textId="77777777" w:rsidR="002238B2" w:rsidRPr="002238B2" w:rsidRDefault="002238B2" w:rsidP="002238B2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54C8044C" w14:textId="77777777" w:rsidR="002238B2" w:rsidRPr="002238B2" w:rsidRDefault="002238B2" w:rsidP="002238B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38B2" w:rsidRPr="002238B2" w14:paraId="1B823428" w14:textId="77777777" w:rsidTr="002238B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AEFA" w14:textId="77777777" w:rsidR="002238B2" w:rsidRPr="002238B2" w:rsidRDefault="002238B2" w:rsidP="002238B2">
            <w:pPr>
              <w:rPr>
                <w:rFonts w:ascii="Times New Roman" w:hAnsi="Times New Roman"/>
                <w:sz w:val="28"/>
                <w:szCs w:val="28"/>
              </w:rPr>
            </w:pPr>
            <w:r w:rsidRPr="002238B2">
              <w:rPr>
                <w:rFonts w:ascii="Times New Roman" w:hAnsi="Times New Roman"/>
                <w:sz w:val="28"/>
                <w:szCs w:val="28"/>
              </w:rPr>
              <w:t>Godina III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7EB8" w14:textId="3CFB5D2A" w:rsidR="002238B2" w:rsidRPr="002238B2" w:rsidRDefault="002238B2" w:rsidP="002238B2">
            <w:pPr>
              <w:rPr>
                <w:rFonts w:ascii="Times New Roman" w:hAnsi="Times New Roman"/>
                <w:sz w:val="28"/>
                <w:szCs w:val="28"/>
              </w:rPr>
            </w:pPr>
            <w:r w:rsidRPr="002238B2">
              <w:rPr>
                <w:rFonts w:ascii="Times New Roman" w:hAnsi="Times New Roman"/>
                <w:sz w:val="28"/>
                <w:szCs w:val="28"/>
              </w:rPr>
              <w:t xml:space="preserve">Privlaka, </w:t>
            </w:r>
            <w:r w:rsidR="00137CE2">
              <w:rPr>
                <w:rFonts w:ascii="Times New Roman" w:hAnsi="Times New Roman"/>
                <w:sz w:val="28"/>
                <w:szCs w:val="28"/>
              </w:rPr>
              <w:t>20</w:t>
            </w:r>
            <w:r w:rsidRPr="002238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137CE2">
              <w:rPr>
                <w:rFonts w:ascii="Times New Roman" w:hAnsi="Times New Roman"/>
                <w:sz w:val="28"/>
                <w:szCs w:val="28"/>
              </w:rPr>
              <w:t>lipnja</w:t>
            </w:r>
            <w:proofErr w:type="spellEnd"/>
            <w:r w:rsidRPr="002238B2">
              <w:rPr>
                <w:rFonts w:ascii="Times New Roman" w:hAnsi="Times New Roman"/>
                <w:sz w:val="28"/>
                <w:szCs w:val="28"/>
              </w:rPr>
              <w:t xml:space="preserve"> 2025.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20C7" w14:textId="2532A0DE" w:rsidR="002238B2" w:rsidRPr="002238B2" w:rsidRDefault="002238B2" w:rsidP="002238B2">
            <w:pPr>
              <w:rPr>
                <w:rFonts w:ascii="Times New Roman" w:hAnsi="Times New Roman"/>
                <w:sz w:val="28"/>
                <w:szCs w:val="28"/>
              </w:rPr>
            </w:pPr>
            <w:r w:rsidRPr="002238B2">
              <w:rPr>
                <w:rFonts w:ascii="Times New Roman" w:hAnsi="Times New Roman"/>
                <w:sz w:val="28"/>
                <w:szCs w:val="28"/>
              </w:rPr>
              <w:t xml:space="preserve">BROJ </w:t>
            </w:r>
            <w:r w:rsidR="00137CE2">
              <w:rPr>
                <w:rFonts w:ascii="Times New Roman" w:hAnsi="Times New Roman"/>
                <w:sz w:val="28"/>
                <w:szCs w:val="28"/>
              </w:rPr>
              <w:t>07</w:t>
            </w:r>
            <w:r w:rsidRPr="002238B2">
              <w:rPr>
                <w:rFonts w:ascii="Times New Roman" w:hAnsi="Times New Roman"/>
                <w:sz w:val="28"/>
                <w:szCs w:val="28"/>
              </w:rPr>
              <w:t>/25</w:t>
            </w:r>
          </w:p>
        </w:tc>
      </w:tr>
    </w:tbl>
    <w:p w14:paraId="6D17AF68" w14:textId="77777777" w:rsidR="002238B2" w:rsidRPr="002238B2" w:rsidRDefault="002238B2" w:rsidP="002238B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0B1108F" w14:textId="65FC63C2" w:rsidR="002238B2" w:rsidRPr="002238B2" w:rsidRDefault="002238B2" w:rsidP="002238B2">
      <w:pPr>
        <w:spacing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238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SADRŽAJ SLUŽBENOG GLASNIKA OPĆINE PRIVLAKA </w:t>
      </w:r>
      <w:r w:rsidR="00137CE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07</w:t>
      </w:r>
      <w:r w:rsidRPr="002238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/25:</w:t>
      </w:r>
    </w:p>
    <w:p w14:paraId="63D50774" w14:textId="6C69F14B" w:rsidR="002238B2" w:rsidRPr="002238B2" w:rsidRDefault="002238B2" w:rsidP="002238B2">
      <w:pPr>
        <w:spacing w:line="256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238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AKTI OPĆINSKOG </w:t>
      </w:r>
      <w:r w:rsidR="00137C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VIJEĆA</w:t>
      </w:r>
      <w:r w:rsidRPr="002238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OPĆINE PRIVLAKA:</w:t>
      </w:r>
    </w:p>
    <w:p w14:paraId="5484DC5B" w14:textId="1BD5B304" w:rsidR="00C23DEE" w:rsidRDefault="00137CE2" w:rsidP="008625A7">
      <w:pPr>
        <w:pStyle w:val="ListParagraph"/>
        <w:numPr>
          <w:ilvl w:val="0"/>
          <w:numId w:val="7"/>
        </w:numPr>
        <w:shd w:val="clear" w:color="auto" w:fill="FFFFFF"/>
        <w:spacing w:after="150"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Odluk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o izboru Mandatnog povjerenstva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Općinskog vijeća Općine Privlaka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</w:t>
      </w:r>
    </w:p>
    <w:p w14:paraId="18E0F93C" w14:textId="6864A2E5" w:rsidR="00137CE2" w:rsidRDefault="00137CE2" w:rsidP="008625A7">
      <w:pPr>
        <w:pStyle w:val="ListParagraph"/>
        <w:numPr>
          <w:ilvl w:val="0"/>
          <w:numId w:val="7"/>
        </w:numPr>
        <w:shd w:val="clear" w:color="auto" w:fill="FFFFFF"/>
        <w:spacing w:after="150"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Odluk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o izboru Povjerenstva za izbor i imenovanje Općinskog vijeća Općine Privlaka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</w:t>
      </w:r>
    </w:p>
    <w:p w14:paraId="1D6367BE" w14:textId="555D003A" w:rsidR="00137CE2" w:rsidRDefault="00137CE2" w:rsidP="00436D3D">
      <w:pPr>
        <w:pStyle w:val="ListParagraph"/>
        <w:numPr>
          <w:ilvl w:val="0"/>
          <w:numId w:val="7"/>
        </w:numPr>
        <w:shd w:val="clear" w:color="auto" w:fill="FFFFFF"/>
        <w:spacing w:after="150"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Odluka o izboru Povjerenstva za Statut i Poslovnik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Općinskog vijeća Općine Privlaka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</w:t>
      </w:r>
    </w:p>
    <w:p w14:paraId="5430568E" w14:textId="70096AFB" w:rsidR="00137CE2" w:rsidRDefault="00137CE2" w:rsidP="00436D3D">
      <w:pPr>
        <w:pStyle w:val="ListParagraph"/>
        <w:numPr>
          <w:ilvl w:val="0"/>
          <w:numId w:val="7"/>
        </w:numPr>
        <w:shd w:val="clear" w:color="auto" w:fill="FFFFFF"/>
        <w:spacing w:after="150"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Odluk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Pr="00137CE2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o izboru Predsjednika i Potpredsjednika Općinskog vijeća Općine Privlaka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</w:t>
      </w:r>
    </w:p>
    <w:p w14:paraId="5BE2DBD1" w14:textId="77777777" w:rsidR="00137CE2" w:rsidRDefault="00137CE2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073FBDA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9CC1070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52E2A342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581E8C91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D16C60F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0EBB5F0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5C0CE59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814364B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FC98EC6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E26699B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9D1892E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88E4A90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5C84FFA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9749D52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4A37D2A" w14:textId="77777777" w:rsidR="00C23DEE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579946D" w14:textId="77777777" w:rsidR="00C23DEE" w:rsidRPr="002238B2" w:rsidRDefault="00C23DEE" w:rsidP="00C23DEE">
      <w:pPr>
        <w:shd w:val="clear" w:color="auto" w:fill="FFFFFF"/>
        <w:spacing w:after="150" w:line="25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C09500B" w14:textId="77777777" w:rsidR="002238B2" w:rsidRPr="002238B2" w:rsidRDefault="002238B2" w:rsidP="002238B2">
      <w:pPr>
        <w:shd w:val="clear" w:color="auto" w:fill="FFFFFF"/>
        <w:spacing w:after="150" w:line="256" w:lineRule="auto"/>
        <w:ind w:left="643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5731DAF" w14:textId="28DB384E" w:rsidR="005229CA" w:rsidRDefault="002238B2">
      <w:r w:rsidRPr="002238B2">
        <w:rPr>
          <w:rFonts w:ascii="Calibri" w:eastAsia="Calibri" w:hAnsi="Calibri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7D0BD7C2" wp14:editId="36D160E0">
            <wp:extent cx="5943600" cy="857250"/>
            <wp:effectExtent l="0" t="0" r="0" b="0"/>
            <wp:docPr id="1741324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9A021" w14:textId="77777777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137CE2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lastRenderedPageBreak/>
        <w:drawing>
          <wp:inline distT="0" distB="0" distL="0" distR="0" wp14:anchorId="24A9A0EB" wp14:editId="1A8F2466">
            <wp:extent cx="561975" cy="685800"/>
            <wp:effectExtent l="0" t="0" r="9525" b="0"/>
            <wp:docPr id="40082737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DE31" w14:textId="77777777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>REPUBLIKA HRVATSKA</w:t>
      </w:r>
    </w:p>
    <w:p w14:paraId="50C8CD39" w14:textId="77777777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137CE2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ZADARSKA ŽUPANIJA</w:t>
      </w:r>
    </w:p>
    <w:p w14:paraId="4275F23A" w14:textId="77777777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</w:t>
      </w:r>
      <w:r w:rsidRPr="00137CE2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00742C68" wp14:editId="21D6C2C2">
            <wp:extent cx="180975" cy="228600"/>
            <wp:effectExtent l="0" t="0" r="9525" b="0"/>
            <wp:docPr id="4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OPĆINA PRIVLAKA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 Ivana Pavla II 46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23233 PRIVLAKA</w:t>
      </w:r>
    </w:p>
    <w:p w14:paraId="41DA71D6" w14:textId="77777777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t>KLASA: 021-05/25-02/01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URBROJ: 2198-28-01-25-1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Privlaka, 17. lipnja 2025. godine</w:t>
      </w:r>
    </w:p>
    <w:p w14:paraId="744E059E" w14:textId="77777777" w:rsidR="00137CE2" w:rsidRPr="00137CE2" w:rsidRDefault="00137CE2" w:rsidP="00137C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38. </w:t>
      </w:r>
      <w:bookmarkStart w:id="0" w:name="_Hlk200537383"/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lokalnoj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područnoj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regionalnoj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samoupravi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gram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Novine“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: 33/01, 60/01 -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vjerodostojno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tumačenje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, 129/05, 109/07, 125/08, 36/09, 150/11, 144/12, 19/13, 137/15, 123/17, 98/19, 144/20)</w:t>
      </w:r>
      <w:bookmarkEnd w:id="0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bookmarkStart w:id="1" w:name="_Hlk200536994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(“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05/18, 07/21</w:t>
      </w:r>
      <w:bookmarkEnd w:id="1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, 11/22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“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Privlaka” 4/23)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članka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18.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Poslovnika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Općinskog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vijeća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 (“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14/09, 05/18)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Općinsko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 (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konstituirajućoj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dana 17.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lipnja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proofErr w:type="gram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 d</w:t>
      </w:r>
      <w:proofErr w:type="gram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n o s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</w:p>
    <w:p w14:paraId="703A674C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43FB92D7" w14:textId="77777777" w:rsidR="003037DC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</w:t>
      </w:r>
      <w:bookmarkStart w:id="2" w:name="_Hlk200454102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dluku</w:t>
      </w:r>
      <w:proofErr w:type="spellEnd"/>
    </w:p>
    <w:p w14:paraId="0B99B3D7" w14:textId="354C1CD9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izboru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Mandatnog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povjerenstva</w:t>
      </w:r>
      <w:proofErr w:type="spellEnd"/>
    </w:p>
    <w:p w14:paraId="229501DE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</w:t>
      </w:r>
    </w:p>
    <w:bookmarkEnd w:id="2"/>
    <w:p w14:paraId="4975756B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3A26668F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14:paraId="6E3949DF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(1) 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ab/>
        <w:t xml:space="preserve">U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Mandatno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povjerenstvo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biraju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se:</w:t>
      </w:r>
    </w:p>
    <w:p w14:paraId="26D3EC9F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predsjednika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- LUKA GRBIĆ</w:t>
      </w:r>
    </w:p>
    <w:p w14:paraId="2B2945F0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ANTE MUSTAĆ</w:t>
      </w:r>
    </w:p>
    <w:p w14:paraId="0D4844D6" w14:textId="53445AAB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ALEN ZORIĆ. </w:t>
      </w:r>
    </w:p>
    <w:p w14:paraId="28857B18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(2) </w:t>
      </w: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ab/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Zadaće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Mandatnog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povjerenstva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sljedeće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p w14:paraId="23D007C9" w14:textId="77777777" w:rsidR="00137CE2" w:rsidRPr="00137CE2" w:rsidRDefault="00137CE2" w:rsidP="00137C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bookmarkStart w:id="3" w:name="_Hlk200538414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konstituirajućoj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obavještava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Općinsko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provedenim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izborima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za Općinsko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imenima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izabranih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vijećnika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temeljem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objavljenih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rezultata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nadležnog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izbornog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povjerenstva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provedenim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izborima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,</w:t>
      </w:r>
    </w:p>
    <w:p w14:paraId="7EC7691B" w14:textId="77777777" w:rsidR="00137CE2" w:rsidRPr="00137CE2" w:rsidRDefault="00137CE2" w:rsidP="00137C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obavještava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Općinsko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podnesenim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ostavkama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vijećničku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dužnost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zamjenicima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vijećnika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koji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umjesto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njih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počinju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obavljati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vijećničku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dužnost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,</w:t>
      </w:r>
    </w:p>
    <w:p w14:paraId="43182EC3" w14:textId="77777777" w:rsidR="00137CE2" w:rsidRPr="00137CE2" w:rsidRDefault="00137CE2" w:rsidP="00137C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obavještava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Općinsko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mirovanju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mandata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vijećnika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zamjenicima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vijećnika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koji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umjesto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njih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počinju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obavljati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vijećničku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dužnost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,</w:t>
      </w:r>
    </w:p>
    <w:p w14:paraId="11C6D5B8" w14:textId="77777777" w:rsidR="00137CE2" w:rsidRPr="00137CE2" w:rsidRDefault="00137CE2" w:rsidP="00137C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obavještava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Općinsko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prestanku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mirovanja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mandata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vijećnika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,</w:t>
      </w:r>
    </w:p>
    <w:p w14:paraId="1401B662" w14:textId="77777777" w:rsidR="00137CE2" w:rsidRPr="00137CE2" w:rsidRDefault="00137CE2" w:rsidP="00137C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obavještava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Općinsko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prestanku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mandata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kada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ispune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zakonom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predviđeni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uvjeti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obavještava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Općinsko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da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ispunjeni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zakonski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uvjeti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početak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mandata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zamjeniku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vijećnika</w:t>
      </w:r>
      <w:proofErr w:type="spellEnd"/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bookmarkEnd w:id="3"/>
    <w:p w14:paraId="20BE8C78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491F9A48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2.</w:t>
      </w:r>
    </w:p>
    <w:p w14:paraId="5C6E88F5" w14:textId="77777777" w:rsidR="00137CE2" w:rsidRPr="00137CE2" w:rsidRDefault="00137CE2" w:rsidP="00137C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Ova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odluka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stupa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danom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donošenja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gram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a</w:t>
      </w:r>
      <w:proofErr w:type="gram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objaviti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u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Privlaka.</w:t>
      </w:r>
    </w:p>
    <w:p w14:paraId="1788FFD0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7DCA9C1C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Predsjedavajuća</w:t>
      </w:r>
      <w:proofErr w:type="spellEnd"/>
    </w:p>
    <w:p w14:paraId="60D3DE4C" w14:textId="19AE6AD0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Ivana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Skoblar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Šango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mag.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iur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v.r.</w:t>
      </w:r>
      <w:proofErr w:type="spellEnd"/>
    </w:p>
    <w:p w14:paraId="3B03FAD4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2BA5C1A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26C170D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7BD441B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2EABFB6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2C98547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80ADEAA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40D12DA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498E8AD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7922E027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49FE37EC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38B42709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724A56FD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8F81622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075D152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2EC0EC1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44FEE565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8D0D8C2" w14:textId="77777777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137CE2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4058C6F1" wp14:editId="28D4ED55">
            <wp:extent cx="561975" cy="685800"/>
            <wp:effectExtent l="0" t="0" r="9525" b="0"/>
            <wp:docPr id="1671943847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F4BED" w14:textId="68AF41CB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>REPUBLIKA HRVATSKA</w:t>
      </w:r>
      <w:r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br/>
      </w:r>
      <w:r w:rsidRPr="00137CE2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ZADARSKA ŽUPANIJA</w:t>
      </w:r>
      <w:r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AU" w:eastAsia="en-GB"/>
          <w14:ligatures w14:val="none"/>
        </w:rPr>
        <w:br/>
      </w:r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</w:t>
      </w:r>
      <w:r w:rsidRPr="00137CE2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0BA1B14C" wp14:editId="07ECC88F">
            <wp:extent cx="180975" cy="228600"/>
            <wp:effectExtent l="0" t="0" r="9525" b="0"/>
            <wp:docPr id="32169140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OPĆINA PRIVLAKA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 Ivana Pavla II 46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23233 PRIVLAKA</w:t>
      </w:r>
    </w:p>
    <w:p w14:paraId="2010863C" w14:textId="77777777" w:rsidR="00137CE2" w:rsidRPr="00137CE2" w:rsidRDefault="00137CE2" w:rsidP="00137CE2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t>KLASA: 021-05/25-02/02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URBROJ: 2198-28-01-25-1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Privlaka, 17. lipnja 2025. godine</w:t>
      </w:r>
    </w:p>
    <w:p w14:paraId="34FA7C0C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38.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lokalnoj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područnoj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regionalnoj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samoupravi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gram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NN“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: 33/01, 60/01-vjerodostojno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tumačenje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129/05, 109/07, 125/08, 36/09, 150/11, 144/12, 19/13, 137/15, 123/17, 98/19, 144/20),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(“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05/18, 07/21, 11/22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“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Privlaka” 4/23)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članka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19.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Poslovnika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Općinskog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vijeća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 (“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14/09, 05/18)</w:t>
      </w: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Općinsko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 (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konstituirajućoj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održanoj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dana 17.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lipnja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proofErr w:type="gram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 d</w:t>
      </w:r>
      <w:proofErr w:type="gram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n o s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</w:p>
    <w:p w14:paraId="0875A072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2398DEDA" w14:textId="267BE6C8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Odluku</w:t>
      </w:r>
      <w:proofErr w:type="spellEnd"/>
      <w:r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br/>
      </w:r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izboru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Povjerenstva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izbor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imenovanje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</w:t>
      </w:r>
    </w:p>
    <w:p w14:paraId="3AAA15D5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2A144E8B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14:paraId="6815ECE1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(1) U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Povjerenstvo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izbor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imenovanje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biraju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se:</w:t>
      </w:r>
    </w:p>
    <w:p w14:paraId="2C2D7165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Predsjednika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ANĐA BARUNČIĆ</w:t>
      </w:r>
    </w:p>
    <w:p w14:paraId="6663FA9E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MARTIN GRBIĆ</w:t>
      </w:r>
    </w:p>
    <w:p w14:paraId="249271D1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ANTE ŠARIĆ.</w:t>
      </w:r>
    </w:p>
    <w:p w14:paraId="2125206A" w14:textId="77777777" w:rsidR="00137CE2" w:rsidRPr="00137CE2" w:rsidRDefault="00137CE2" w:rsidP="00137CE2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137CE2">
        <w:rPr>
          <w:rFonts w:ascii="Times" w:eastAsia="Calibri" w:hAnsi="Times" w:cs="Times"/>
          <w:color w:val="000000"/>
          <w:lang w:val="en-GB"/>
        </w:rPr>
        <w:t xml:space="preserve">(2)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Povjerenstvo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za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izbor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imenovanja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predlaže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:</w:t>
      </w:r>
    </w:p>
    <w:p w14:paraId="285952E8" w14:textId="77777777" w:rsidR="00137CE2" w:rsidRPr="00137CE2" w:rsidRDefault="00137CE2" w:rsidP="00137CE2">
      <w:pPr>
        <w:spacing w:after="-1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-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izbor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razrješenje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predsjednika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potpredsjednika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Općinskog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vijeća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,</w:t>
      </w:r>
    </w:p>
    <w:p w14:paraId="05CE644E" w14:textId="77777777" w:rsidR="00137CE2" w:rsidRPr="00137CE2" w:rsidRDefault="00137CE2" w:rsidP="00137CE2">
      <w:pPr>
        <w:spacing w:after="-1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-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izbor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razrješenje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članova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radnih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tijela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Općinskog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vijeća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,</w:t>
      </w:r>
    </w:p>
    <w:p w14:paraId="59EAA587" w14:textId="77777777" w:rsidR="00137CE2" w:rsidRPr="00137CE2" w:rsidRDefault="00137CE2" w:rsidP="00137CE2">
      <w:pPr>
        <w:spacing w:after="-1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-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imenovanje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razrješenje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drugih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osoba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određenih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ovim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Statutom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drugim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odlukama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Općinskog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vijeća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,</w:t>
      </w:r>
    </w:p>
    <w:p w14:paraId="19DD17CB" w14:textId="77777777" w:rsidR="00137CE2" w:rsidRDefault="00137CE2" w:rsidP="00137CE2">
      <w:pPr>
        <w:spacing w:after="-1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-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propise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o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primanjima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vijećnika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te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naknade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vijećnicima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za rad u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Općinskom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vijeću</w:t>
      </w:r>
      <w:proofErr w:type="spellEnd"/>
      <w:r w:rsidRPr="00137CE2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.</w:t>
      </w:r>
    </w:p>
    <w:p w14:paraId="1EB35C87" w14:textId="77777777" w:rsidR="00137CE2" w:rsidRDefault="00137CE2" w:rsidP="00137CE2">
      <w:pPr>
        <w:spacing w:after="-1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</w:p>
    <w:p w14:paraId="0494A1B2" w14:textId="77777777" w:rsidR="00137CE2" w:rsidRPr="00137CE2" w:rsidRDefault="00137CE2" w:rsidP="00137CE2">
      <w:pPr>
        <w:spacing w:after="-1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</w:p>
    <w:p w14:paraId="51E681DD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1310E131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2.</w:t>
      </w:r>
    </w:p>
    <w:p w14:paraId="099BC97B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Ova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odluka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stupa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danom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donošenja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gram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a</w:t>
      </w:r>
      <w:proofErr w:type="gram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objavit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u „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gram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Privlaka“</w:t>
      </w:r>
      <w:proofErr w:type="gramEnd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14:paraId="388D1B65" w14:textId="77777777" w:rsidR="00137CE2" w:rsidRPr="00137CE2" w:rsidRDefault="00137CE2" w:rsidP="00137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1860D5E0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Predsjedavajući</w:t>
      </w:r>
      <w:proofErr w:type="spellEnd"/>
    </w:p>
    <w:p w14:paraId="55F9A03B" w14:textId="5EE2CF43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137CE2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dr. sc. Luka Grbić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v.r.</w:t>
      </w:r>
      <w:proofErr w:type="spellEnd"/>
    </w:p>
    <w:p w14:paraId="6484D791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74EB13D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0F249A8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A0052FF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97CFDD8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3B231A6A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4CB93145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77A3F8F5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892C77D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1FBE33F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1749C3C0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3E76AC1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FF724F6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751C9B6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7B40484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01DF4AD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38405795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176CB497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1B32106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00681AD" w14:textId="77777777" w:rsidR="00137CE2" w:rsidRPr="00137CE2" w:rsidRDefault="00137CE2" w:rsidP="00137CE2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ACA0D2C" w14:textId="77777777" w:rsidR="00137CE2" w:rsidRDefault="00137CE2"/>
    <w:p w14:paraId="235AD476" w14:textId="77777777" w:rsidR="00926AA3" w:rsidRDefault="00926AA3"/>
    <w:p w14:paraId="765B7A6E" w14:textId="77777777" w:rsidR="00926AA3" w:rsidRDefault="00926AA3"/>
    <w:p w14:paraId="3D485471" w14:textId="77777777" w:rsidR="00926AA3" w:rsidRPr="00926AA3" w:rsidRDefault="00926AA3" w:rsidP="00926AA3">
      <w:pPr>
        <w:shd w:val="clear" w:color="auto" w:fill="FFFFFF"/>
        <w:spacing w:beforeAutospacing="1" w:after="15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</w:pPr>
    </w:p>
    <w:p w14:paraId="1ADC4B3E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1E43F949" wp14:editId="30BF32B2">
            <wp:extent cx="561975" cy="685800"/>
            <wp:effectExtent l="0" t="0" r="9525" b="0"/>
            <wp:docPr id="356542436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5B59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>REPUBLIKA HRVATSKA</w:t>
      </w:r>
    </w:p>
    <w:p w14:paraId="69A0264B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926AA3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ZADARSKA ŽUPANIJA</w:t>
      </w:r>
    </w:p>
    <w:p w14:paraId="3FE9F798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</w:t>
      </w:r>
      <w:r w:rsidRPr="00926AA3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3208B3F3" wp14:editId="668142CE">
            <wp:extent cx="180975" cy="228600"/>
            <wp:effectExtent l="0" t="0" r="9525" b="0"/>
            <wp:docPr id="799146684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OPĆINA PRIVLAKA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 Ivana Pavla II 46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23233 PRIVLAKA</w:t>
      </w:r>
    </w:p>
    <w:p w14:paraId="0DCC4EB9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t>KLASA: 021-05/25-02/03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URBROJ: 2198-28-01-25-1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Privlaka, 17. lipnja 2025. godine</w:t>
      </w:r>
    </w:p>
    <w:p w14:paraId="10BAAD45" w14:textId="77777777" w:rsidR="00926AA3" w:rsidRDefault="00926AA3" w:rsidP="00926AA3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38.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lokalnoj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područnoj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regionalnoj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samoupravi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gram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Novine“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: 33/01, 60/01 -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vjerodostojno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tumačenje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129/05, 109/07, 125/08, 36/09, 150/11, 144/12, 19/13, 137/15, 123/17, 98/19, 144/20),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(“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05/18, 07/21, 11/22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“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Privlaka” 4/23)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članka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20.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Poslovnika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 (“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14/09, 05/18)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Općinsko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 (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konstituirajućoj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dana 17.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lipnja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proofErr w:type="gram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 d</w:t>
      </w:r>
      <w:proofErr w:type="gram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n o s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</w:p>
    <w:p w14:paraId="587B471D" w14:textId="7CD4F4A7" w:rsidR="00926AA3" w:rsidRPr="00926AA3" w:rsidRDefault="00926AA3" w:rsidP="00926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21E5C2E7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Odluku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0C63FBE1" w14:textId="1B302AC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o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izboru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Povjerenstva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Statut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Poslovnik</w:t>
      </w:r>
      <w:proofErr w:type="spellEnd"/>
    </w:p>
    <w:p w14:paraId="72C2A021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</w:t>
      </w:r>
    </w:p>
    <w:p w14:paraId="2F861770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463DEA7F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14:paraId="5059D690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(1) 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ab/>
        <w:t xml:space="preserve">U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Povjerenstvo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Poslovnik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biraju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se:</w:t>
      </w:r>
    </w:p>
    <w:p w14:paraId="218936A5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predsjednika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ANTE MUSTAĆ</w:t>
      </w:r>
    </w:p>
    <w:p w14:paraId="280213BC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LUKA GRBIĆ</w:t>
      </w:r>
    </w:p>
    <w:p w14:paraId="72BBEB2F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-  za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– MARTIN GRBIĆ. </w:t>
      </w:r>
    </w:p>
    <w:p w14:paraId="2E3A6CC0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(2) </w:t>
      </w:r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ab/>
      </w:r>
      <w:proofErr w:type="spellStart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Zadaće</w:t>
      </w:r>
      <w:proofErr w:type="spellEnd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Povjerenstva</w:t>
      </w:r>
      <w:proofErr w:type="spellEnd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Statut</w:t>
      </w:r>
      <w:proofErr w:type="spellEnd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Poslovnik</w:t>
      </w:r>
      <w:proofErr w:type="spellEnd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sljedeće</w:t>
      </w:r>
      <w:proofErr w:type="spellEnd"/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p w14:paraId="126AD333" w14:textId="77777777" w:rsidR="00926AA3" w:rsidRPr="00926AA3" w:rsidRDefault="00926AA3" w:rsidP="00926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Povjerenstvo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Statut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Poslovnik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p w14:paraId="27351003" w14:textId="77777777" w:rsidR="00926AA3" w:rsidRPr="00926AA3" w:rsidRDefault="00926AA3" w:rsidP="00926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predlaže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Statut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Poslovnik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,</w:t>
      </w:r>
    </w:p>
    <w:p w14:paraId="39B41DAE" w14:textId="77777777" w:rsidR="00926AA3" w:rsidRPr="00926AA3" w:rsidRDefault="00926AA3" w:rsidP="00926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predlaže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pokretanje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postupka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izmjenu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odnosno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Poslovnika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,</w:t>
      </w:r>
    </w:p>
    <w:p w14:paraId="4DE366D7" w14:textId="77777777" w:rsidR="00926AA3" w:rsidRPr="00926AA3" w:rsidRDefault="00926AA3" w:rsidP="00926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razmatra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prijedloge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odluka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drugih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općih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akata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koje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donosi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Općinsko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pogledu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njihove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usklađenosti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s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Ustavom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pravnim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sustavom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pogledu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njihove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pravne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obrade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o tome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daje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mišljenje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prijedloge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Općinskom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vijeću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,</w:t>
      </w:r>
    </w:p>
    <w:p w14:paraId="27ED1CA6" w14:textId="77777777" w:rsidR="00926AA3" w:rsidRPr="00926AA3" w:rsidRDefault="00926AA3" w:rsidP="00926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-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obavlja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poslove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određene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Statutom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Privlaka.</w:t>
      </w:r>
    </w:p>
    <w:p w14:paraId="4E70DE47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B0C18B1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2.</w:t>
      </w:r>
    </w:p>
    <w:p w14:paraId="7A1C2267" w14:textId="1940DE56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Ova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odluka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stupa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danom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donošenja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gram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a</w:t>
      </w:r>
      <w:proofErr w:type="gram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objaviti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u </w:t>
      </w:r>
      <w:r w:rsidR="00852340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“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</w:t>
      </w:r>
      <w:r w:rsidR="00852340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”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14:paraId="2460BD09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E40C03D" w14:textId="6DB5EF91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en-GB"/>
          <w14:ligatures w14:val="none"/>
        </w:rPr>
        <w:t>Predsjedavajući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en-GB"/>
          <w14:ligatures w14:val="none"/>
        </w:rPr>
        <w:br/>
        <w:t>dr.sc. Luka Grbić, v.r.</w:t>
      </w:r>
    </w:p>
    <w:p w14:paraId="051B9FF5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FD42B89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996DCB7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B9E504B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37B11BB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33640D86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067984F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414AE53E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71494D7E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242ED00A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32EFCD73" w14:textId="77777777" w:rsid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8BC7555" w14:textId="77777777" w:rsid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E40C3C4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34A988FF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66F97EC5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0C812722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1C6F57A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8C43704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7A7F6B4B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14:paraId="5E674DBB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5F428679" wp14:editId="162DB8A2">
            <wp:extent cx="561975" cy="685800"/>
            <wp:effectExtent l="0" t="0" r="9525" b="0"/>
            <wp:docPr id="335802294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31C7" w14:textId="685A7631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>REPUBLIKA HRVATSKA</w:t>
      </w:r>
      <w:r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br/>
      </w:r>
      <w:r w:rsidRPr="00926AA3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ZADARSKA ŽUPANIJA</w:t>
      </w:r>
    </w:p>
    <w:p w14:paraId="7E38820C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</w:t>
      </w:r>
      <w:r w:rsidRPr="00926AA3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7310EF2C" wp14:editId="7CA524CA">
            <wp:extent cx="180975" cy="228600"/>
            <wp:effectExtent l="0" t="0" r="9525" b="0"/>
            <wp:docPr id="366207293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OPĆINA PRIVLAKA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 Ivana Pavla II 46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br/>
        <w:t xml:space="preserve">          23233 PRIVLAKA</w:t>
      </w:r>
    </w:p>
    <w:p w14:paraId="58E1EFA2" w14:textId="77777777" w:rsidR="00926AA3" w:rsidRPr="00926AA3" w:rsidRDefault="00926AA3" w:rsidP="00926AA3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t>KLASA: 021-05/25-02/04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URBROJ: 2198-28-01-25-1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hr-HR" w:eastAsia="en-GB"/>
          <w14:ligatures w14:val="none"/>
        </w:rPr>
        <w:br/>
        <w:t>Privlaka, 17. lipnja 2025. godine</w:t>
      </w:r>
    </w:p>
    <w:p w14:paraId="6EB2FBA1" w14:textId="77777777" w:rsidR="00926AA3" w:rsidRPr="00926AA3" w:rsidRDefault="00926AA3" w:rsidP="00926AA3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34.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lokalnoj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područnoj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regionalnoj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samoupravi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gram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NN“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: 33/01, 60/01-vjerodostojno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tumačenje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129/05, 109/07, 125/08, 36/09, 150/11, 144/12, 19/13, 137/15, 123/17, 98/19, 144/20),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32.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(“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05/18, 07/21, 11/22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“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Privlaka” 4/23)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članka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12.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Poslovnika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Privlaka (“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Službeni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glasnik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Zadarske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županije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”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broj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14/09, 05/18)</w:t>
      </w: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Općinsko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 (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konstituirajućoj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održanoj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dana 17.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lipnja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proofErr w:type="gram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 d</w:t>
      </w:r>
      <w:proofErr w:type="gram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n o s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</w:p>
    <w:p w14:paraId="636C5143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33531356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Odluku</w:t>
      </w:r>
      <w:proofErr w:type="spellEnd"/>
    </w:p>
    <w:p w14:paraId="4D766842" w14:textId="7175127C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izboru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Predsjednika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Potpredsjednika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</w:t>
      </w:r>
    </w:p>
    <w:p w14:paraId="528A7B8D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25B2A651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14:paraId="51A33FF3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Nikica Begonja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bira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za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predsjednika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Privlaka.</w:t>
      </w:r>
    </w:p>
    <w:p w14:paraId="7ED934E6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Ante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Mustać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bira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za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prvog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potpredsjednika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Privlaka. </w:t>
      </w:r>
    </w:p>
    <w:p w14:paraId="6DCF63C6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Alen Zorić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bira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za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drugog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potpredsjednika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Općinskog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Privlaka.</w:t>
      </w:r>
    </w:p>
    <w:p w14:paraId="48338576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2.</w:t>
      </w:r>
    </w:p>
    <w:p w14:paraId="7B93D44F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Ova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odluka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stupa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danom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donošenja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gram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a</w:t>
      </w:r>
      <w:proofErr w:type="gram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objavit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u „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gram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Privlaka“</w:t>
      </w:r>
      <w:proofErr w:type="gramEnd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14:paraId="7144CFBC" w14:textId="77777777" w:rsidR="00926AA3" w:rsidRPr="00926AA3" w:rsidRDefault="00926AA3" w:rsidP="00926A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14:paraId="77E25502" w14:textId="77777777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Predsjedavajući</w:t>
      </w:r>
      <w:proofErr w:type="spellEnd"/>
    </w:p>
    <w:p w14:paraId="40E4155A" w14:textId="02B1BCF1" w:rsidR="00926AA3" w:rsidRPr="00926AA3" w:rsidRDefault="00926AA3" w:rsidP="0092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926AA3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dr. sc. Luka Grbić</w:t>
      </w:r>
      <w:r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v.r.</w:t>
      </w:r>
      <w:proofErr w:type="spellEnd"/>
    </w:p>
    <w:p w14:paraId="33063B6D" w14:textId="77777777" w:rsidR="00926AA3" w:rsidRDefault="00926AA3"/>
    <w:sectPr w:rsidR="00926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30C"/>
    <w:multiLevelType w:val="hybridMultilevel"/>
    <w:tmpl w:val="3C6A12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41EE"/>
    <w:multiLevelType w:val="hybridMultilevel"/>
    <w:tmpl w:val="D3FABC02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64CB"/>
    <w:multiLevelType w:val="hybridMultilevel"/>
    <w:tmpl w:val="1AB6064C"/>
    <w:lvl w:ilvl="0" w:tplc="101A000F">
      <w:start w:val="1"/>
      <w:numFmt w:val="decimal"/>
      <w:lvlText w:val="%1."/>
      <w:lvlJc w:val="left"/>
      <w:pPr>
        <w:ind w:left="71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87D8E">
      <w:start w:val="1"/>
      <w:numFmt w:val="lowerLetter"/>
      <w:lvlText w:val="%2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4A166">
      <w:start w:val="1"/>
      <w:numFmt w:val="lowerRoman"/>
      <w:lvlText w:val="%3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28D3E">
      <w:start w:val="1"/>
      <w:numFmt w:val="decimal"/>
      <w:lvlText w:val="%4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63900">
      <w:start w:val="1"/>
      <w:numFmt w:val="lowerLetter"/>
      <w:lvlText w:val="%5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EA950">
      <w:start w:val="1"/>
      <w:numFmt w:val="lowerRoman"/>
      <w:lvlText w:val="%6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21708">
      <w:start w:val="1"/>
      <w:numFmt w:val="decimal"/>
      <w:lvlText w:val="%7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CE070">
      <w:start w:val="1"/>
      <w:numFmt w:val="lowerLetter"/>
      <w:lvlText w:val="%8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C40E2">
      <w:start w:val="1"/>
      <w:numFmt w:val="lowerRoman"/>
      <w:lvlText w:val="%9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FD52B5"/>
    <w:multiLevelType w:val="hybridMultilevel"/>
    <w:tmpl w:val="46C2CBD4"/>
    <w:lvl w:ilvl="0" w:tplc="0C58ECB4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91D27"/>
    <w:multiLevelType w:val="hybridMultilevel"/>
    <w:tmpl w:val="821CD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C2433"/>
    <w:multiLevelType w:val="hybridMultilevel"/>
    <w:tmpl w:val="DE445ECE"/>
    <w:lvl w:ilvl="0" w:tplc="8F1C987E">
      <w:start w:val="1"/>
      <w:numFmt w:val="upperRoman"/>
      <w:lvlText w:val="%1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E700A">
      <w:start w:val="1"/>
      <w:numFmt w:val="bullet"/>
      <w:lvlText w:val="-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4237C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A6008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69722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43DAE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097F8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22386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22D60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96774C"/>
    <w:multiLevelType w:val="hybridMultilevel"/>
    <w:tmpl w:val="FF58597E"/>
    <w:lvl w:ilvl="0" w:tplc="B5AC25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93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796525">
    <w:abstractNumId w:val="3"/>
  </w:num>
  <w:num w:numId="3" w16cid:durableId="489635959">
    <w:abstractNumId w:val="5"/>
  </w:num>
  <w:num w:numId="4" w16cid:durableId="831455889">
    <w:abstractNumId w:val="2"/>
  </w:num>
  <w:num w:numId="5" w16cid:durableId="18820100">
    <w:abstractNumId w:val="6"/>
  </w:num>
  <w:num w:numId="6" w16cid:durableId="985430201">
    <w:abstractNumId w:val="1"/>
  </w:num>
  <w:num w:numId="7" w16cid:durableId="1373463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0C"/>
    <w:rsid w:val="00033BEB"/>
    <w:rsid w:val="00137CE2"/>
    <w:rsid w:val="001F3E93"/>
    <w:rsid w:val="002238B2"/>
    <w:rsid w:val="003037DC"/>
    <w:rsid w:val="00467C0C"/>
    <w:rsid w:val="005229CA"/>
    <w:rsid w:val="00617AEC"/>
    <w:rsid w:val="007B3358"/>
    <w:rsid w:val="00852340"/>
    <w:rsid w:val="00926AA3"/>
    <w:rsid w:val="009D6DC1"/>
    <w:rsid w:val="00BD2730"/>
    <w:rsid w:val="00C23DEE"/>
    <w:rsid w:val="00DA6A12"/>
    <w:rsid w:val="00E32487"/>
    <w:rsid w:val="00F7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CE4"/>
  <w15:chartTrackingRefBased/>
  <w15:docId w15:val="{C1F99F1B-A499-4B86-8DAB-66BD509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C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38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User009</cp:lastModifiedBy>
  <cp:revision>2</cp:revision>
  <dcterms:created xsi:type="dcterms:W3CDTF">2025-06-20T08:56:00Z</dcterms:created>
  <dcterms:modified xsi:type="dcterms:W3CDTF">2025-06-20T08:56:00Z</dcterms:modified>
</cp:coreProperties>
</file>