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302D8" w14:textId="77777777" w:rsidR="000D33F9" w:rsidRDefault="000D33F9">
      <w:pPr>
        <w:sectPr w:rsidR="000D33F9" w:rsidSect="00F90F76">
          <w:pgSz w:w="11900" w:h="16838"/>
          <w:pgMar w:top="1440" w:right="1440" w:bottom="952" w:left="1440" w:header="0" w:footer="0" w:gutter="0"/>
          <w:cols w:space="720" w:equalWidth="0">
            <w:col w:w="9024"/>
          </w:cols>
        </w:sectPr>
      </w:pPr>
      <w:bookmarkStart w:id="0" w:name="_GoBack"/>
      <w:bookmarkEnd w:id="0"/>
    </w:p>
    <w:p w14:paraId="07B0D936" w14:textId="77777777" w:rsidR="000D33F9" w:rsidRDefault="00F5114B">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335168" behindDoc="1" locked="0" layoutInCell="0" allowOverlap="1" wp14:anchorId="07BABEDF" wp14:editId="22391FFE">
            <wp:simplePos x="0" y="0"/>
            <wp:positionH relativeFrom="page">
              <wp:posOffset>1349375</wp:posOffset>
            </wp:positionH>
            <wp:positionV relativeFrom="page">
              <wp:posOffset>899795</wp:posOffset>
            </wp:positionV>
            <wp:extent cx="447675" cy="581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447675" cy="581025"/>
                    </a:xfrm>
                    <a:prstGeom prst="rect">
                      <a:avLst/>
                    </a:prstGeom>
                    <a:noFill/>
                  </pic:spPr>
                </pic:pic>
              </a:graphicData>
            </a:graphic>
          </wp:anchor>
        </w:drawing>
      </w:r>
    </w:p>
    <w:p w14:paraId="26899DB2" w14:textId="77777777" w:rsidR="000D33F9" w:rsidRDefault="000D33F9">
      <w:pPr>
        <w:spacing w:line="200" w:lineRule="exact"/>
        <w:rPr>
          <w:sz w:val="20"/>
          <w:szCs w:val="20"/>
        </w:rPr>
      </w:pPr>
    </w:p>
    <w:p w14:paraId="08738E88" w14:textId="77777777" w:rsidR="000D33F9" w:rsidRDefault="000D33F9">
      <w:pPr>
        <w:spacing w:line="200" w:lineRule="exact"/>
        <w:rPr>
          <w:sz w:val="20"/>
          <w:szCs w:val="20"/>
        </w:rPr>
      </w:pPr>
    </w:p>
    <w:p w14:paraId="542FBB37" w14:textId="77777777" w:rsidR="000D33F9" w:rsidRDefault="000D33F9">
      <w:pPr>
        <w:spacing w:line="303" w:lineRule="exact"/>
        <w:rPr>
          <w:sz w:val="20"/>
          <w:szCs w:val="20"/>
        </w:rPr>
      </w:pPr>
    </w:p>
    <w:p w14:paraId="462E1595" w14:textId="77777777" w:rsidR="000D33F9" w:rsidRDefault="00F5114B">
      <w:pPr>
        <w:ind w:left="4"/>
        <w:rPr>
          <w:sz w:val="20"/>
          <w:szCs w:val="20"/>
        </w:rPr>
      </w:pPr>
      <w:r>
        <w:rPr>
          <w:rFonts w:eastAsia="Times New Roman"/>
          <w:b/>
          <w:bCs/>
          <w:sz w:val="24"/>
          <w:szCs w:val="24"/>
        </w:rPr>
        <w:t>REPUBLIKA HRVATSKA</w:t>
      </w:r>
    </w:p>
    <w:p w14:paraId="70FEBE7B" w14:textId="77777777" w:rsidR="000D33F9" w:rsidRDefault="00F5114B">
      <w:pPr>
        <w:spacing w:line="237" w:lineRule="auto"/>
        <w:ind w:left="4"/>
        <w:rPr>
          <w:sz w:val="20"/>
          <w:szCs w:val="20"/>
        </w:rPr>
      </w:pPr>
      <w:r>
        <w:rPr>
          <w:rFonts w:eastAsia="Times New Roman"/>
          <w:b/>
          <w:bCs/>
          <w:sz w:val="24"/>
          <w:szCs w:val="24"/>
        </w:rPr>
        <w:t>ZADARSKA ŽUPANIJA</w:t>
      </w:r>
    </w:p>
    <w:p w14:paraId="77DE6E37" w14:textId="77777777" w:rsidR="000D33F9" w:rsidRDefault="00F5114B">
      <w:pPr>
        <w:spacing w:line="20" w:lineRule="exact"/>
        <w:rPr>
          <w:sz w:val="20"/>
          <w:szCs w:val="20"/>
        </w:rPr>
      </w:pPr>
      <w:r>
        <w:rPr>
          <w:noProof/>
          <w:sz w:val="20"/>
          <w:szCs w:val="20"/>
        </w:rPr>
        <w:drawing>
          <wp:anchor distT="0" distB="0" distL="114300" distR="114300" simplePos="0" relativeHeight="251336192" behindDoc="1" locked="0" layoutInCell="0" allowOverlap="1" wp14:anchorId="048D28D8" wp14:editId="3664AA94">
            <wp:simplePos x="0" y="0"/>
            <wp:positionH relativeFrom="column">
              <wp:posOffset>635</wp:posOffset>
            </wp:positionH>
            <wp:positionV relativeFrom="paragraph">
              <wp:posOffset>5080</wp:posOffset>
            </wp:positionV>
            <wp:extent cx="152400" cy="200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52400" cy="200025"/>
                    </a:xfrm>
                    <a:prstGeom prst="rect">
                      <a:avLst/>
                    </a:prstGeom>
                    <a:noFill/>
                  </pic:spPr>
                </pic:pic>
              </a:graphicData>
            </a:graphic>
          </wp:anchor>
        </w:drawing>
      </w:r>
    </w:p>
    <w:p w14:paraId="2B3725CC" w14:textId="77777777" w:rsidR="000D33F9" w:rsidRDefault="000D33F9">
      <w:pPr>
        <w:spacing w:line="94" w:lineRule="exact"/>
        <w:rPr>
          <w:sz w:val="20"/>
          <w:szCs w:val="20"/>
        </w:rPr>
      </w:pPr>
    </w:p>
    <w:p w14:paraId="7DB1D9A6" w14:textId="77777777" w:rsidR="000D33F9" w:rsidRDefault="00F5114B">
      <w:pPr>
        <w:ind w:left="364"/>
        <w:rPr>
          <w:sz w:val="20"/>
          <w:szCs w:val="20"/>
        </w:rPr>
      </w:pPr>
      <w:r>
        <w:rPr>
          <w:rFonts w:eastAsia="Times New Roman"/>
          <w:b/>
          <w:bCs/>
          <w:sz w:val="24"/>
          <w:szCs w:val="24"/>
        </w:rPr>
        <w:t>OPĆINA PRIVLAKA</w:t>
      </w:r>
    </w:p>
    <w:p w14:paraId="2AF7ADA4" w14:textId="77777777" w:rsidR="000D33F9" w:rsidRDefault="00F5114B">
      <w:pPr>
        <w:tabs>
          <w:tab w:val="left" w:pos="1163"/>
        </w:tabs>
        <w:spacing w:line="236" w:lineRule="auto"/>
        <w:ind w:left="4"/>
        <w:rPr>
          <w:sz w:val="20"/>
          <w:szCs w:val="20"/>
        </w:rPr>
      </w:pPr>
      <w:r>
        <w:rPr>
          <w:rFonts w:eastAsia="Times New Roman"/>
          <w:sz w:val="18"/>
          <w:szCs w:val="18"/>
        </w:rPr>
        <w:t>Ivana Pavla II</w:t>
      </w:r>
      <w:r>
        <w:rPr>
          <w:rFonts w:eastAsia="Times New Roman"/>
          <w:sz w:val="18"/>
          <w:szCs w:val="18"/>
        </w:rPr>
        <w:tab/>
        <w:t>46, 23233 PRIVLAKA</w:t>
      </w:r>
    </w:p>
    <w:p w14:paraId="7ACD3BA0" w14:textId="77777777" w:rsidR="000D33F9" w:rsidRDefault="000D33F9">
      <w:pPr>
        <w:spacing w:line="200" w:lineRule="exact"/>
        <w:rPr>
          <w:sz w:val="20"/>
          <w:szCs w:val="20"/>
        </w:rPr>
      </w:pPr>
    </w:p>
    <w:p w14:paraId="2E755B2B" w14:textId="77777777" w:rsidR="000D33F9" w:rsidRDefault="000D33F9">
      <w:pPr>
        <w:spacing w:line="333" w:lineRule="exact"/>
        <w:rPr>
          <w:sz w:val="20"/>
          <w:szCs w:val="20"/>
        </w:rPr>
      </w:pPr>
    </w:p>
    <w:p w14:paraId="673745C7" w14:textId="77777777" w:rsidR="000D33F9" w:rsidRDefault="00F5114B">
      <w:pPr>
        <w:ind w:right="-3"/>
        <w:jc w:val="center"/>
        <w:rPr>
          <w:sz w:val="20"/>
          <w:szCs w:val="20"/>
        </w:rPr>
      </w:pPr>
      <w:r>
        <w:rPr>
          <w:rFonts w:eastAsia="Times New Roman"/>
          <w:b/>
          <w:bCs/>
        </w:rPr>
        <w:t>GODIŠNJI IZVJEŠTAJA O IZVRŠENJU PRORAČUNA</w:t>
      </w:r>
    </w:p>
    <w:p w14:paraId="4E7CD63B" w14:textId="662609A6" w:rsidR="000D33F9" w:rsidRDefault="00F5114B">
      <w:pPr>
        <w:spacing w:line="236" w:lineRule="auto"/>
        <w:ind w:right="-3"/>
        <w:jc w:val="center"/>
        <w:rPr>
          <w:sz w:val="20"/>
          <w:szCs w:val="20"/>
        </w:rPr>
      </w:pPr>
      <w:r>
        <w:rPr>
          <w:rFonts w:eastAsia="Times New Roman"/>
          <w:b/>
          <w:bCs/>
        </w:rPr>
        <w:t>OPĆINE PRIVLAKA ZA 20</w:t>
      </w:r>
      <w:r w:rsidR="0016227F">
        <w:rPr>
          <w:rFonts w:eastAsia="Times New Roman"/>
          <w:b/>
          <w:bCs/>
        </w:rPr>
        <w:t>24</w:t>
      </w:r>
      <w:r>
        <w:rPr>
          <w:rFonts w:eastAsia="Times New Roman"/>
          <w:b/>
          <w:bCs/>
        </w:rPr>
        <w:t>. GODINU</w:t>
      </w:r>
    </w:p>
    <w:p w14:paraId="263387B3" w14:textId="77777777" w:rsidR="000D33F9" w:rsidRDefault="000D33F9">
      <w:pPr>
        <w:spacing w:line="200" w:lineRule="exact"/>
        <w:rPr>
          <w:sz w:val="20"/>
          <w:szCs w:val="20"/>
        </w:rPr>
      </w:pPr>
    </w:p>
    <w:p w14:paraId="21E9B7F2" w14:textId="77777777" w:rsidR="000D33F9" w:rsidRDefault="000D33F9">
      <w:pPr>
        <w:spacing w:line="350" w:lineRule="exact"/>
        <w:rPr>
          <w:sz w:val="20"/>
          <w:szCs w:val="20"/>
        </w:rPr>
      </w:pPr>
    </w:p>
    <w:p w14:paraId="1E427131" w14:textId="77777777" w:rsidR="000D33F9" w:rsidRDefault="00F5114B">
      <w:pPr>
        <w:ind w:left="4"/>
        <w:rPr>
          <w:sz w:val="20"/>
          <w:szCs w:val="20"/>
        </w:rPr>
      </w:pPr>
      <w:r>
        <w:rPr>
          <w:rFonts w:eastAsia="Times New Roman"/>
          <w:b/>
          <w:bCs/>
          <w:sz w:val="24"/>
          <w:szCs w:val="24"/>
        </w:rPr>
        <w:t>SADRŽAJ:</w:t>
      </w:r>
    </w:p>
    <w:p w14:paraId="75FD3A11" w14:textId="77777777" w:rsidR="000D33F9" w:rsidRDefault="000D33F9">
      <w:pPr>
        <w:spacing w:line="281" w:lineRule="exact"/>
        <w:rPr>
          <w:sz w:val="20"/>
          <w:szCs w:val="20"/>
        </w:rPr>
      </w:pPr>
    </w:p>
    <w:p w14:paraId="0EA99324" w14:textId="77777777" w:rsidR="000D33F9" w:rsidRDefault="00F5114B" w:rsidP="00B97BEC">
      <w:pPr>
        <w:numPr>
          <w:ilvl w:val="1"/>
          <w:numId w:val="1"/>
        </w:numPr>
        <w:tabs>
          <w:tab w:val="left" w:pos="644"/>
        </w:tabs>
        <w:ind w:left="644" w:hanging="360"/>
        <w:rPr>
          <w:rFonts w:eastAsia="Times New Roman"/>
          <w:b/>
          <w:bCs/>
        </w:rPr>
      </w:pPr>
      <w:r>
        <w:rPr>
          <w:rFonts w:eastAsia="Times New Roman"/>
          <w:b/>
          <w:bCs/>
        </w:rPr>
        <w:t>Uvod</w:t>
      </w:r>
    </w:p>
    <w:p w14:paraId="1A7E9463" w14:textId="77777777" w:rsidR="000D33F9" w:rsidRDefault="000D33F9">
      <w:pPr>
        <w:spacing w:line="13" w:lineRule="exact"/>
        <w:rPr>
          <w:rFonts w:eastAsia="Times New Roman"/>
          <w:b/>
          <w:bCs/>
        </w:rPr>
      </w:pPr>
    </w:p>
    <w:p w14:paraId="050F584F" w14:textId="77777777" w:rsidR="000D33F9" w:rsidRDefault="00F5114B" w:rsidP="00B97BEC">
      <w:pPr>
        <w:numPr>
          <w:ilvl w:val="1"/>
          <w:numId w:val="1"/>
        </w:numPr>
        <w:tabs>
          <w:tab w:val="left" w:pos="644"/>
        </w:tabs>
        <w:spacing w:line="232" w:lineRule="auto"/>
        <w:ind w:left="644" w:right="20" w:hanging="360"/>
        <w:rPr>
          <w:rFonts w:eastAsia="Times New Roman"/>
          <w:b/>
          <w:bCs/>
        </w:rPr>
      </w:pPr>
      <w:r>
        <w:rPr>
          <w:rFonts w:eastAsia="Times New Roman"/>
          <w:b/>
          <w:bCs/>
        </w:rPr>
        <w:t>Opći dio proračuna – obrazloženje ostvarenja prohoda i primitaka, te izvršenja rashoda i izdataka proračuna i proračunskog korisnika</w:t>
      </w:r>
    </w:p>
    <w:p w14:paraId="38BB86F9" w14:textId="77777777" w:rsidR="000D33F9" w:rsidRDefault="000D33F9">
      <w:pPr>
        <w:spacing w:line="3" w:lineRule="exact"/>
        <w:rPr>
          <w:rFonts w:eastAsia="Times New Roman"/>
          <w:b/>
          <w:bCs/>
        </w:rPr>
      </w:pPr>
    </w:p>
    <w:p w14:paraId="0D35C1BF" w14:textId="77777777" w:rsidR="000D33F9" w:rsidRDefault="00F5114B" w:rsidP="00B97BEC">
      <w:pPr>
        <w:numPr>
          <w:ilvl w:val="1"/>
          <w:numId w:val="1"/>
        </w:numPr>
        <w:tabs>
          <w:tab w:val="left" w:pos="644"/>
        </w:tabs>
        <w:ind w:left="644" w:hanging="360"/>
        <w:rPr>
          <w:rFonts w:eastAsia="Times New Roman"/>
          <w:b/>
          <w:bCs/>
        </w:rPr>
      </w:pPr>
      <w:r>
        <w:rPr>
          <w:rFonts w:eastAsia="Times New Roman"/>
          <w:b/>
          <w:bCs/>
        </w:rPr>
        <w:t>Posebni dio proračuna – obrazloženje izvršenja posebnog dijela proračuna</w:t>
      </w:r>
    </w:p>
    <w:p w14:paraId="62567435" w14:textId="77777777" w:rsidR="000D33F9" w:rsidRDefault="000D33F9">
      <w:pPr>
        <w:spacing w:line="1" w:lineRule="exact"/>
        <w:rPr>
          <w:rFonts w:eastAsia="Times New Roman"/>
          <w:b/>
          <w:bCs/>
        </w:rPr>
      </w:pPr>
    </w:p>
    <w:p w14:paraId="29B4FB75" w14:textId="77777777" w:rsidR="000D33F9" w:rsidRDefault="00F5114B" w:rsidP="00B97BEC">
      <w:pPr>
        <w:numPr>
          <w:ilvl w:val="1"/>
          <w:numId w:val="1"/>
        </w:numPr>
        <w:tabs>
          <w:tab w:val="left" w:pos="644"/>
        </w:tabs>
        <w:ind w:left="644" w:hanging="360"/>
        <w:rPr>
          <w:rFonts w:eastAsia="Times New Roman"/>
          <w:b/>
          <w:bCs/>
        </w:rPr>
      </w:pPr>
      <w:r>
        <w:rPr>
          <w:rFonts w:eastAsia="Times New Roman"/>
          <w:b/>
          <w:bCs/>
        </w:rPr>
        <w:t>Izvještaj o zaduživanju proračuna i proračunskog korisnika</w:t>
      </w:r>
    </w:p>
    <w:p w14:paraId="1F1F880E" w14:textId="77777777" w:rsidR="000D33F9" w:rsidRDefault="00F5114B" w:rsidP="00B97BEC">
      <w:pPr>
        <w:numPr>
          <w:ilvl w:val="1"/>
          <w:numId w:val="1"/>
        </w:numPr>
        <w:tabs>
          <w:tab w:val="left" w:pos="644"/>
        </w:tabs>
        <w:spacing w:line="236" w:lineRule="auto"/>
        <w:ind w:left="644" w:hanging="360"/>
        <w:rPr>
          <w:rFonts w:eastAsia="Times New Roman"/>
          <w:b/>
          <w:bCs/>
        </w:rPr>
      </w:pPr>
      <w:r>
        <w:rPr>
          <w:rFonts w:eastAsia="Times New Roman"/>
          <w:b/>
          <w:bCs/>
        </w:rPr>
        <w:t>Izvještaj o korištenju proračunske zalihe</w:t>
      </w:r>
    </w:p>
    <w:p w14:paraId="17B33EAE" w14:textId="77777777" w:rsidR="000D33F9" w:rsidRDefault="000D33F9">
      <w:pPr>
        <w:spacing w:line="2" w:lineRule="exact"/>
        <w:rPr>
          <w:rFonts w:eastAsia="Times New Roman"/>
          <w:b/>
          <w:bCs/>
        </w:rPr>
      </w:pPr>
    </w:p>
    <w:p w14:paraId="52785886" w14:textId="77777777" w:rsidR="0065625C" w:rsidRPr="0065625C" w:rsidRDefault="00F5114B" w:rsidP="00B97BEC">
      <w:pPr>
        <w:numPr>
          <w:ilvl w:val="1"/>
          <w:numId w:val="1"/>
        </w:numPr>
        <w:tabs>
          <w:tab w:val="left" w:pos="644"/>
        </w:tabs>
        <w:ind w:left="644" w:hanging="360"/>
        <w:rPr>
          <w:rFonts w:eastAsia="Times New Roman"/>
          <w:b/>
          <w:bCs/>
        </w:rPr>
      </w:pPr>
      <w:r>
        <w:rPr>
          <w:rFonts w:eastAsia="Times New Roman"/>
          <w:b/>
          <w:bCs/>
        </w:rPr>
        <w:t>Izvještaj o danim jamstvima</w:t>
      </w:r>
      <w:r w:rsidR="0065625C">
        <w:rPr>
          <w:rFonts w:eastAsia="Times New Roman"/>
          <w:b/>
          <w:bCs/>
        </w:rPr>
        <w:t xml:space="preserve"> i plaćanjima po protestiranim jamstvima</w:t>
      </w:r>
    </w:p>
    <w:p w14:paraId="6DE8F92C" w14:textId="77777777" w:rsidR="0065625C" w:rsidRDefault="0065625C" w:rsidP="00B97BEC">
      <w:pPr>
        <w:numPr>
          <w:ilvl w:val="1"/>
          <w:numId w:val="1"/>
        </w:numPr>
        <w:tabs>
          <w:tab w:val="left" w:pos="644"/>
        </w:tabs>
        <w:ind w:left="644" w:hanging="360"/>
        <w:rPr>
          <w:rFonts w:eastAsia="Times New Roman"/>
          <w:b/>
          <w:bCs/>
        </w:rPr>
      </w:pPr>
      <w:r>
        <w:rPr>
          <w:rFonts w:eastAsia="Times New Roman"/>
          <w:b/>
          <w:bCs/>
        </w:rPr>
        <w:t>Izvještaj o korištenju sredstava fondova Europske unije</w:t>
      </w:r>
    </w:p>
    <w:p w14:paraId="1DAC0DCA" w14:textId="77777777" w:rsidR="00E77E9E" w:rsidRPr="00E77E9E" w:rsidRDefault="00E77E9E" w:rsidP="00B97BEC">
      <w:pPr>
        <w:numPr>
          <w:ilvl w:val="1"/>
          <w:numId w:val="1"/>
        </w:numPr>
        <w:tabs>
          <w:tab w:val="left" w:pos="644"/>
        </w:tabs>
        <w:ind w:left="644" w:hanging="360"/>
        <w:rPr>
          <w:rFonts w:eastAsia="Times New Roman"/>
          <w:b/>
          <w:bCs/>
        </w:rPr>
      </w:pPr>
      <w:r>
        <w:rPr>
          <w:rFonts w:eastAsia="Times New Roman"/>
          <w:b/>
          <w:bCs/>
        </w:rPr>
        <w:t xml:space="preserve">Izvještaj o danim zajmovima </w:t>
      </w:r>
      <w:r w:rsidR="001047A7">
        <w:rPr>
          <w:rFonts w:eastAsia="Times New Roman"/>
          <w:b/>
          <w:bCs/>
        </w:rPr>
        <w:t>i</w:t>
      </w:r>
      <w:r>
        <w:rPr>
          <w:rFonts w:eastAsia="Times New Roman"/>
          <w:b/>
          <w:bCs/>
        </w:rPr>
        <w:t xml:space="preserve"> potraživanjima po danim jamstvima</w:t>
      </w:r>
    </w:p>
    <w:p w14:paraId="6C99BB26" w14:textId="77777777" w:rsidR="000D33F9" w:rsidRDefault="000D33F9">
      <w:pPr>
        <w:spacing w:line="1" w:lineRule="exact"/>
        <w:rPr>
          <w:rFonts w:eastAsia="Times New Roman"/>
          <w:b/>
          <w:bCs/>
        </w:rPr>
      </w:pPr>
    </w:p>
    <w:p w14:paraId="60AD868E" w14:textId="77777777" w:rsidR="000D33F9" w:rsidRDefault="00E77E9E" w:rsidP="00B97BEC">
      <w:pPr>
        <w:numPr>
          <w:ilvl w:val="1"/>
          <w:numId w:val="1"/>
        </w:numPr>
        <w:tabs>
          <w:tab w:val="left" w:pos="644"/>
        </w:tabs>
        <w:ind w:left="644" w:hanging="360"/>
        <w:rPr>
          <w:rFonts w:eastAsia="Times New Roman"/>
          <w:b/>
          <w:bCs/>
        </w:rPr>
      </w:pPr>
      <w:bookmarkStart w:id="2" w:name="_Hlk167190361"/>
      <w:r>
        <w:rPr>
          <w:rFonts w:eastAsia="Times New Roman"/>
          <w:b/>
          <w:bCs/>
        </w:rPr>
        <w:t>Izvještaj o stanju</w:t>
      </w:r>
      <w:r w:rsidR="00F5114B">
        <w:rPr>
          <w:rFonts w:eastAsia="Times New Roman"/>
          <w:b/>
          <w:bCs/>
        </w:rPr>
        <w:t xml:space="preserve"> potraživanja i </w:t>
      </w:r>
      <w:r>
        <w:rPr>
          <w:rFonts w:eastAsia="Times New Roman"/>
          <w:b/>
          <w:bCs/>
        </w:rPr>
        <w:t xml:space="preserve">dospjelih </w:t>
      </w:r>
      <w:r w:rsidR="00F5114B">
        <w:rPr>
          <w:rFonts w:eastAsia="Times New Roman"/>
          <w:b/>
          <w:bCs/>
        </w:rPr>
        <w:t>obveza proračuna i proračunskog korisnika</w:t>
      </w:r>
      <w:r>
        <w:rPr>
          <w:rFonts w:eastAsia="Times New Roman"/>
          <w:b/>
          <w:bCs/>
        </w:rPr>
        <w:t xml:space="preserve"> te o stanju potencijalnih obveza po osnovi sudskih sporova</w:t>
      </w:r>
    </w:p>
    <w:bookmarkEnd w:id="2"/>
    <w:p w14:paraId="7C0FE932" w14:textId="77777777" w:rsidR="000D33F9" w:rsidRDefault="000D33F9">
      <w:pPr>
        <w:spacing w:line="200" w:lineRule="exact"/>
        <w:rPr>
          <w:rFonts w:eastAsia="Times New Roman"/>
          <w:b/>
          <w:bCs/>
        </w:rPr>
      </w:pPr>
    </w:p>
    <w:p w14:paraId="09722DC9" w14:textId="77777777" w:rsidR="000D33F9" w:rsidRDefault="000D33F9">
      <w:pPr>
        <w:spacing w:line="305" w:lineRule="exact"/>
        <w:rPr>
          <w:rFonts w:eastAsia="Times New Roman"/>
          <w:b/>
          <w:bCs/>
        </w:rPr>
      </w:pPr>
    </w:p>
    <w:p w14:paraId="7C532CFE" w14:textId="77777777" w:rsidR="000D33F9" w:rsidRDefault="00F5114B" w:rsidP="00B97BEC">
      <w:pPr>
        <w:numPr>
          <w:ilvl w:val="0"/>
          <w:numId w:val="2"/>
        </w:numPr>
        <w:tabs>
          <w:tab w:val="left" w:pos="364"/>
        </w:tabs>
        <w:ind w:left="364" w:hanging="364"/>
        <w:rPr>
          <w:rFonts w:eastAsia="Times New Roman"/>
          <w:b/>
          <w:bCs/>
        </w:rPr>
      </w:pPr>
      <w:r>
        <w:rPr>
          <w:rFonts w:eastAsia="Times New Roman"/>
          <w:b/>
          <w:bCs/>
        </w:rPr>
        <w:t>UVOD</w:t>
      </w:r>
    </w:p>
    <w:p w14:paraId="1DF1F639" w14:textId="77777777" w:rsidR="000D33F9" w:rsidRDefault="000D33F9">
      <w:pPr>
        <w:spacing w:line="259" w:lineRule="exact"/>
        <w:rPr>
          <w:sz w:val="20"/>
          <w:szCs w:val="20"/>
        </w:rPr>
      </w:pPr>
    </w:p>
    <w:p w14:paraId="667FBC8D" w14:textId="77777777" w:rsidR="000D33F9" w:rsidRDefault="00F5114B">
      <w:pPr>
        <w:spacing w:line="250" w:lineRule="auto"/>
        <w:ind w:left="4"/>
        <w:jc w:val="both"/>
        <w:rPr>
          <w:sz w:val="20"/>
          <w:szCs w:val="20"/>
        </w:rPr>
      </w:pPr>
      <w:r>
        <w:rPr>
          <w:rFonts w:eastAsia="Times New Roman"/>
          <w:sz w:val="23"/>
          <w:szCs w:val="23"/>
        </w:rPr>
        <w:t>Odredbom čl. 89. Zakona</w:t>
      </w:r>
      <w:r w:rsidR="00095709">
        <w:rPr>
          <w:rFonts w:eastAsia="Times New Roman"/>
          <w:sz w:val="23"/>
          <w:szCs w:val="23"/>
        </w:rPr>
        <w:t xml:space="preserve"> o proračunu („Narodne novine “</w:t>
      </w:r>
      <w:r w:rsidR="00E77E9E">
        <w:rPr>
          <w:rFonts w:eastAsia="Times New Roman"/>
          <w:sz w:val="23"/>
          <w:szCs w:val="23"/>
        </w:rPr>
        <w:t>broj 144/21</w:t>
      </w:r>
      <w:r>
        <w:rPr>
          <w:rFonts w:eastAsia="Times New Roman"/>
          <w:sz w:val="23"/>
          <w:szCs w:val="23"/>
        </w:rPr>
        <w:t xml:space="preserve">) utvrđena je obveza Načelnika da podnese predstavničkom tijelu (Općinskom vijeću), na donošenje godišnji izvještaj o izvršenju proračuna općine najkasnije do </w:t>
      </w:r>
      <w:r w:rsidR="00B01AAC">
        <w:rPr>
          <w:rFonts w:eastAsia="Times New Roman"/>
          <w:sz w:val="23"/>
          <w:szCs w:val="23"/>
        </w:rPr>
        <w:t>31.</w:t>
      </w:r>
      <w:r w:rsidR="00B41698">
        <w:rPr>
          <w:rFonts w:eastAsia="Times New Roman"/>
          <w:sz w:val="23"/>
          <w:szCs w:val="23"/>
        </w:rPr>
        <w:t xml:space="preserve"> </w:t>
      </w:r>
      <w:r w:rsidR="00B01AAC">
        <w:rPr>
          <w:rFonts w:eastAsia="Times New Roman"/>
          <w:sz w:val="23"/>
          <w:szCs w:val="23"/>
        </w:rPr>
        <w:t>svibnja</w:t>
      </w:r>
      <w:r>
        <w:rPr>
          <w:rFonts w:eastAsia="Times New Roman"/>
          <w:sz w:val="23"/>
          <w:szCs w:val="23"/>
        </w:rPr>
        <w:t xml:space="preserve"> tekuće godine za prethodnu godinu. Osnovna svrha izvještaja o izvršenju proračuna je praćenje izvršavanja plana u određenom vremenskom razdoblju, polugodišnje i godišnje. Pravilnikom o polugodišnjem i godišnjem izvještaju o izvršenju proračuna utvrđeni su sastavni elementi godišnjeg izvještaja o izvršenju proračuna, prema istom godišnji izvještaja o izvršenju proračuna sadrži:</w:t>
      </w:r>
    </w:p>
    <w:p w14:paraId="0F38918C" w14:textId="77777777" w:rsidR="000D33F9" w:rsidRDefault="000D33F9">
      <w:pPr>
        <w:spacing w:line="347" w:lineRule="exact"/>
        <w:rPr>
          <w:sz w:val="20"/>
          <w:szCs w:val="20"/>
        </w:rPr>
      </w:pPr>
    </w:p>
    <w:p w14:paraId="0834581E" w14:textId="77777777" w:rsidR="000D33F9" w:rsidRDefault="00F5114B" w:rsidP="00B97BEC">
      <w:pPr>
        <w:numPr>
          <w:ilvl w:val="0"/>
          <w:numId w:val="3"/>
        </w:numPr>
        <w:tabs>
          <w:tab w:val="left" w:pos="784"/>
        </w:tabs>
        <w:ind w:left="784" w:hanging="356"/>
        <w:rPr>
          <w:rFonts w:eastAsia="Times New Roman"/>
          <w:b/>
          <w:bCs/>
          <w:sz w:val="24"/>
          <w:szCs w:val="24"/>
        </w:rPr>
      </w:pPr>
      <w:r>
        <w:rPr>
          <w:rFonts w:eastAsia="Times New Roman"/>
          <w:b/>
          <w:bCs/>
          <w:sz w:val="24"/>
          <w:szCs w:val="24"/>
        </w:rPr>
        <w:t>OPĆI DIO</w:t>
      </w:r>
    </w:p>
    <w:p w14:paraId="5B252979" w14:textId="77777777" w:rsidR="000D33F9" w:rsidRDefault="000D33F9">
      <w:pPr>
        <w:spacing w:line="283" w:lineRule="exact"/>
        <w:rPr>
          <w:sz w:val="20"/>
          <w:szCs w:val="20"/>
        </w:rPr>
      </w:pPr>
    </w:p>
    <w:p w14:paraId="3BB4F819" w14:textId="77777777" w:rsidR="000D33F9" w:rsidRDefault="00F5114B">
      <w:pPr>
        <w:spacing w:line="235" w:lineRule="auto"/>
        <w:ind w:left="4" w:right="680"/>
        <w:rPr>
          <w:sz w:val="20"/>
          <w:szCs w:val="20"/>
        </w:rPr>
      </w:pPr>
      <w:r>
        <w:rPr>
          <w:rFonts w:eastAsia="Times New Roman"/>
          <w:sz w:val="24"/>
          <w:szCs w:val="24"/>
        </w:rPr>
        <w:t>Opći dio proračuna čini Račun prihoda i rashoda i Račun financiranja na razini odjeljka ekonomske klasifikacije, a sadrži:</w:t>
      </w:r>
    </w:p>
    <w:p w14:paraId="289EBB90" w14:textId="77777777" w:rsidR="000D33F9" w:rsidRDefault="000D33F9">
      <w:pPr>
        <w:spacing w:line="290" w:lineRule="exact"/>
        <w:rPr>
          <w:sz w:val="20"/>
          <w:szCs w:val="20"/>
        </w:rPr>
      </w:pPr>
    </w:p>
    <w:p w14:paraId="6C8E4D0A" w14:textId="4FAACE5D" w:rsidR="000D33F9" w:rsidRDefault="00F5114B" w:rsidP="00B97BEC">
      <w:pPr>
        <w:numPr>
          <w:ilvl w:val="1"/>
          <w:numId w:val="4"/>
        </w:numPr>
        <w:tabs>
          <w:tab w:val="left" w:pos="724"/>
        </w:tabs>
        <w:spacing w:line="236" w:lineRule="auto"/>
        <w:ind w:left="4" w:firstLine="356"/>
        <w:rPr>
          <w:rFonts w:eastAsia="Times New Roman"/>
          <w:sz w:val="24"/>
          <w:szCs w:val="24"/>
        </w:rPr>
      </w:pPr>
      <w:r>
        <w:rPr>
          <w:rFonts w:eastAsia="Times New Roman"/>
          <w:b/>
          <w:bCs/>
          <w:sz w:val="24"/>
          <w:szCs w:val="24"/>
        </w:rPr>
        <w:t xml:space="preserve">Račun prihoda i rashoda </w:t>
      </w:r>
      <w:r>
        <w:rPr>
          <w:rFonts w:eastAsia="Times New Roman"/>
          <w:sz w:val="24"/>
          <w:szCs w:val="24"/>
        </w:rPr>
        <w:t>prikazuje prihode poslovanja, prihode od prodaje</w:t>
      </w:r>
      <w:r>
        <w:rPr>
          <w:rFonts w:eastAsia="Times New Roman"/>
          <w:b/>
          <w:bCs/>
          <w:sz w:val="24"/>
          <w:szCs w:val="24"/>
        </w:rPr>
        <w:t xml:space="preserve"> </w:t>
      </w:r>
      <w:r>
        <w:rPr>
          <w:rFonts w:eastAsia="Times New Roman"/>
          <w:sz w:val="24"/>
          <w:szCs w:val="24"/>
        </w:rPr>
        <w:t>nefinancijske imovine te rashode poslovanja i rashode za nabavu nefinancijske imovine za prethodnu godinu 202</w:t>
      </w:r>
      <w:r w:rsidR="0016227F">
        <w:rPr>
          <w:rFonts w:eastAsia="Times New Roman"/>
          <w:sz w:val="24"/>
          <w:szCs w:val="24"/>
        </w:rPr>
        <w:t>3</w:t>
      </w:r>
      <w:r>
        <w:rPr>
          <w:rFonts w:eastAsia="Times New Roman"/>
          <w:sz w:val="24"/>
          <w:szCs w:val="24"/>
        </w:rPr>
        <w:t>., izvorni plan za 202</w:t>
      </w:r>
      <w:r w:rsidR="0016227F">
        <w:rPr>
          <w:rFonts w:eastAsia="Times New Roman"/>
          <w:sz w:val="24"/>
          <w:szCs w:val="24"/>
        </w:rPr>
        <w:t>4</w:t>
      </w:r>
      <w:r>
        <w:rPr>
          <w:rFonts w:eastAsia="Times New Roman"/>
          <w:sz w:val="24"/>
          <w:szCs w:val="24"/>
        </w:rPr>
        <w:t>. godinu te izvršenje za razdoblje 1. siječnja do</w:t>
      </w:r>
    </w:p>
    <w:p w14:paraId="2A2E6EA6" w14:textId="77777777" w:rsidR="000D33F9" w:rsidRDefault="000D33F9">
      <w:pPr>
        <w:spacing w:line="1" w:lineRule="exact"/>
        <w:rPr>
          <w:rFonts w:eastAsia="Times New Roman"/>
          <w:sz w:val="24"/>
          <w:szCs w:val="24"/>
        </w:rPr>
      </w:pPr>
    </w:p>
    <w:p w14:paraId="52578D14" w14:textId="48D5F88D" w:rsidR="000D33F9" w:rsidRDefault="00F5114B" w:rsidP="00B97BEC">
      <w:pPr>
        <w:numPr>
          <w:ilvl w:val="0"/>
          <w:numId w:val="5"/>
        </w:numPr>
        <w:tabs>
          <w:tab w:val="left" w:pos="364"/>
        </w:tabs>
        <w:spacing w:line="237" w:lineRule="auto"/>
        <w:ind w:left="364" w:hanging="364"/>
        <w:rPr>
          <w:rFonts w:eastAsia="Times New Roman"/>
          <w:sz w:val="24"/>
          <w:szCs w:val="24"/>
        </w:rPr>
      </w:pPr>
      <w:r>
        <w:rPr>
          <w:rFonts w:eastAsia="Times New Roman"/>
          <w:sz w:val="24"/>
          <w:szCs w:val="24"/>
        </w:rPr>
        <w:t>prosinca 202</w:t>
      </w:r>
      <w:r w:rsidR="0016227F">
        <w:rPr>
          <w:rFonts w:eastAsia="Times New Roman"/>
          <w:sz w:val="24"/>
          <w:szCs w:val="24"/>
        </w:rPr>
        <w:t>4</w:t>
      </w:r>
      <w:r>
        <w:rPr>
          <w:rFonts w:eastAsia="Times New Roman"/>
          <w:sz w:val="24"/>
          <w:szCs w:val="24"/>
        </w:rPr>
        <w:t>. godine.</w:t>
      </w:r>
    </w:p>
    <w:p w14:paraId="03CC09A4" w14:textId="77777777" w:rsidR="000D33F9" w:rsidRDefault="000D33F9">
      <w:pPr>
        <w:spacing w:line="3" w:lineRule="exact"/>
        <w:rPr>
          <w:sz w:val="20"/>
          <w:szCs w:val="20"/>
        </w:rPr>
      </w:pPr>
    </w:p>
    <w:p w14:paraId="459A9618" w14:textId="77777777" w:rsidR="000D33F9" w:rsidRDefault="00F5114B">
      <w:pPr>
        <w:ind w:left="4"/>
        <w:rPr>
          <w:sz w:val="20"/>
          <w:szCs w:val="20"/>
        </w:rPr>
      </w:pPr>
      <w:r>
        <w:rPr>
          <w:rFonts w:eastAsia="Times New Roman"/>
          <w:sz w:val="24"/>
          <w:szCs w:val="24"/>
        </w:rPr>
        <w:t>Račun prihoda i rashoda prikazuje se u slijedećim tabličnim prikazima:</w:t>
      </w:r>
    </w:p>
    <w:p w14:paraId="567CF56D" w14:textId="77777777" w:rsidR="000D33F9" w:rsidRDefault="00F5114B" w:rsidP="00B97BEC">
      <w:pPr>
        <w:numPr>
          <w:ilvl w:val="0"/>
          <w:numId w:val="6"/>
        </w:numPr>
        <w:tabs>
          <w:tab w:val="left" w:pos="724"/>
        </w:tabs>
        <w:spacing w:line="239" w:lineRule="auto"/>
        <w:ind w:left="724" w:hanging="364"/>
        <w:rPr>
          <w:rFonts w:ascii="Symbol" w:eastAsia="Symbol" w:hAnsi="Symbol" w:cs="Symbol"/>
          <w:sz w:val="24"/>
          <w:szCs w:val="24"/>
        </w:rPr>
      </w:pPr>
      <w:r>
        <w:rPr>
          <w:rFonts w:eastAsia="Times New Roman"/>
          <w:sz w:val="24"/>
          <w:szCs w:val="24"/>
        </w:rPr>
        <w:t>Prihodi i rashodi prema ekonomskoj klasifikaciji,</w:t>
      </w:r>
    </w:p>
    <w:p w14:paraId="12E04738" w14:textId="77777777" w:rsidR="000D33F9" w:rsidRDefault="00F5114B" w:rsidP="00B97BEC">
      <w:pPr>
        <w:numPr>
          <w:ilvl w:val="0"/>
          <w:numId w:val="6"/>
        </w:numPr>
        <w:tabs>
          <w:tab w:val="left" w:pos="724"/>
        </w:tabs>
        <w:ind w:left="724" w:hanging="364"/>
        <w:rPr>
          <w:rFonts w:ascii="Symbol" w:eastAsia="Symbol" w:hAnsi="Symbol" w:cs="Symbol"/>
          <w:sz w:val="24"/>
          <w:szCs w:val="24"/>
        </w:rPr>
      </w:pPr>
      <w:r>
        <w:rPr>
          <w:rFonts w:eastAsia="Times New Roman"/>
          <w:sz w:val="24"/>
          <w:szCs w:val="24"/>
        </w:rPr>
        <w:t>Prihodi i rashodi prema izvorima financiranja,</w:t>
      </w:r>
    </w:p>
    <w:p w14:paraId="4118E30B" w14:textId="77777777" w:rsidR="000D33F9" w:rsidRDefault="00F5114B" w:rsidP="00B97BEC">
      <w:pPr>
        <w:numPr>
          <w:ilvl w:val="0"/>
          <w:numId w:val="6"/>
        </w:numPr>
        <w:tabs>
          <w:tab w:val="left" w:pos="724"/>
        </w:tabs>
        <w:spacing w:line="239" w:lineRule="auto"/>
        <w:ind w:left="724" w:hanging="364"/>
        <w:rPr>
          <w:rFonts w:ascii="Symbol" w:eastAsia="Symbol" w:hAnsi="Symbol" w:cs="Symbol"/>
          <w:sz w:val="24"/>
          <w:szCs w:val="24"/>
        </w:rPr>
      </w:pPr>
      <w:r>
        <w:rPr>
          <w:rFonts w:eastAsia="Times New Roman"/>
          <w:sz w:val="24"/>
          <w:szCs w:val="24"/>
        </w:rPr>
        <w:t>Rashodi prema funkcijskoj klasifikaciji.</w:t>
      </w:r>
    </w:p>
    <w:p w14:paraId="72CB0392" w14:textId="77777777" w:rsidR="000D33F9" w:rsidRDefault="000D33F9">
      <w:pPr>
        <w:spacing w:line="200" w:lineRule="exact"/>
        <w:rPr>
          <w:sz w:val="20"/>
          <w:szCs w:val="20"/>
        </w:rPr>
      </w:pPr>
    </w:p>
    <w:p w14:paraId="7154EB6D" w14:textId="77777777" w:rsidR="000D33F9" w:rsidRDefault="000D33F9">
      <w:pPr>
        <w:spacing w:line="200" w:lineRule="exact"/>
        <w:rPr>
          <w:sz w:val="20"/>
          <w:szCs w:val="20"/>
        </w:rPr>
      </w:pPr>
    </w:p>
    <w:p w14:paraId="61D8AA4F" w14:textId="77777777" w:rsidR="000D33F9" w:rsidRDefault="000D33F9">
      <w:pPr>
        <w:spacing w:line="200" w:lineRule="exact"/>
        <w:rPr>
          <w:sz w:val="20"/>
          <w:szCs w:val="20"/>
        </w:rPr>
      </w:pPr>
    </w:p>
    <w:p w14:paraId="500A8053" w14:textId="77777777" w:rsidR="000D33F9" w:rsidRDefault="000D33F9">
      <w:pPr>
        <w:spacing w:line="211" w:lineRule="exact"/>
        <w:rPr>
          <w:sz w:val="20"/>
          <w:szCs w:val="20"/>
        </w:rPr>
      </w:pPr>
    </w:p>
    <w:p w14:paraId="3DE9D202" w14:textId="77777777" w:rsidR="000D33F9" w:rsidRDefault="000D33F9">
      <w:pPr>
        <w:sectPr w:rsidR="000D33F9" w:rsidSect="00F90F76">
          <w:pgSz w:w="11900" w:h="16838"/>
          <w:pgMar w:top="1440" w:right="1424" w:bottom="414" w:left="1416" w:header="0" w:footer="0" w:gutter="0"/>
          <w:cols w:space="720" w:equalWidth="0">
            <w:col w:w="9064"/>
          </w:cols>
        </w:sectPr>
      </w:pPr>
    </w:p>
    <w:p w14:paraId="4E2A791B" w14:textId="77777777" w:rsidR="000D33F9" w:rsidRDefault="00F5114B" w:rsidP="00B97BEC">
      <w:pPr>
        <w:numPr>
          <w:ilvl w:val="0"/>
          <w:numId w:val="7"/>
        </w:numPr>
        <w:tabs>
          <w:tab w:val="left" w:pos="724"/>
        </w:tabs>
        <w:ind w:left="724" w:hanging="364"/>
        <w:rPr>
          <w:rFonts w:eastAsia="Times New Roman"/>
          <w:b/>
          <w:bCs/>
          <w:sz w:val="24"/>
          <w:szCs w:val="24"/>
        </w:rPr>
      </w:pPr>
      <w:bookmarkStart w:id="3" w:name="page3"/>
      <w:bookmarkEnd w:id="3"/>
      <w:r>
        <w:rPr>
          <w:rFonts w:eastAsia="Times New Roman"/>
          <w:b/>
          <w:bCs/>
          <w:sz w:val="24"/>
          <w:szCs w:val="24"/>
        </w:rPr>
        <w:lastRenderedPageBreak/>
        <w:t xml:space="preserve">Račun financiranja </w:t>
      </w:r>
      <w:r>
        <w:rPr>
          <w:rFonts w:eastAsia="Times New Roman"/>
          <w:sz w:val="24"/>
          <w:szCs w:val="24"/>
        </w:rPr>
        <w:t>iskazuje primitke od financijske imovine i zaduživanja te izdatke</w:t>
      </w:r>
    </w:p>
    <w:p w14:paraId="4E74ED9B" w14:textId="77777777" w:rsidR="000D33F9" w:rsidRDefault="000D33F9">
      <w:pPr>
        <w:spacing w:line="2" w:lineRule="exact"/>
        <w:rPr>
          <w:sz w:val="20"/>
          <w:szCs w:val="20"/>
        </w:rPr>
      </w:pPr>
    </w:p>
    <w:p w14:paraId="76CC2341" w14:textId="77777777" w:rsidR="000D33F9" w:rsidRDefault="00F5114B">
      <w:pPr>
        <w:ind w:left="724"/>
        <w:rPr>
          <w:sz w:val="20"/>
          <w:szCs w:val="20"/>
        </w:rPr>
      </w:pPr>
      <w:r>
        <w:rPr>
          <w:rFonts w:eastAsia="Times New Roman"/>
          <w:sz w:val="24"/>
          <w:szCs w:val="24"/>
        </w:rPr>
        <w:t>za financijsku imovinu i za otplatu kredita i zajmova.</w:t>
      </w:r>
    </w:p>
    <w:p w14:paraId="10716D8D" w14:textId="77777777" w:rsidR="000D33F9" w:rsidRDefault="000D33F9">
      <w:pPr>
        <w:spacing w:line="10" w:lineRule="exact"/>
        <w:rPr>
          <w:sz w:val="20"/>
          <w:szCs w:val="20"/>
        </w:rPr>
      </w:pPr>
    </w:p>
    <w:p w14:paraId="6A84744A" w14:textId="77777777" w:rsidR="000D33F9" w:rsidRDefault="00F5114B">
      <w:pPr>
        <w:spacing w:line="235" w:lineRule="auto"/>
        <w:ind w:left="364" w:right="20"/>
        <w:rPr>
          <w:sz w:val="20"/>
          <w:szCs w:val="20"/>
        </w:rPr>
      </w:pPr>
      <w:r>
        <w:rPr>
          <w:rFonts w:eastAsia="Times New Roman"/>
          <w:sz w:val="24"/>
          <w:szCs w:val="24"/>
        </w:rPr>
        <w:t>Račun financiranja u godišnjem izvještaju o izvršenju proračuna iskazuje se u slijedećim tabličnim prikazima:</w:t>
      </w:r>
    </w:p>
    <w:p w14:paraId="766E3251" w14:textId="77777777" w:rsidR="000D33F9" w:rsidRDefault="000D33F9">
      <w:pPr>
        <w:spacing w:line="1" w:lineRule="exact"/>
        <w:rPr>
          <w:sz w:val="20"/>
          <w:szCs w:val="20"/>
        </w:rPr>
      </w:pPr>
    </w:p>
    <w:p w14:paraId="7C8D3BCB" w14:textId="77777777" w:rsidR="000D33F9" w:rsidRDefault="00F5114B" w:rsidP="00B97BEC">
      <w:pPr>
        <w:numPr>
          <w:ilvl w:val="1"/>
          <w:numId w:val="8"/>
        </w:numPr>
        <w:tabs>
          <w:tab w:val="left" w:pos="1084"/>
        </w:tabs>
        <w:ind w:left="1084" w:hanging="363"/>
        <w:rPr>
          <w:rFonts w:ascii="Symbol" w:eastAsia="Symbol" w:hAnsi="Symbol" w:cs="Symbol"/>
          <w:sz w:val="24"/>
          <w:szCs w:val="24"/>
        </w:rPr>
      </w:pPr>
      <w:r>
        <w:rPr>
          <w:rFonts w:eastAsia="Times New Roman"/>
          <w:sz w:val="24"/>
          <w:szCs w:val="24"/>
        </w:rPr>
        <w:t>Račun financiranja prema ekonomskoj klasifikaciji,</w:t>
      </w:r>
    </w:p>
    <w:p w14:paraId="513BCA04" w14:textId="77777777" w:rsidR="000D33F9" w:rsidRDefault="00F5114B" w:rsidP="00B97BEC">
      <w:pPr>
        <w:numPr>
          <w:ilvl w:val="1"/>
          <w:numId w:val="8"/>
        </w:numPr>
        <w:tabs>
          <w:tab w:val="left" w:pos="1084"/>
        </w:tabs>
        <w:spacing w:line="239" w:lineRule="auto"/>
        <w:ind w:left="1084" w:hanging="363"/>
        <w:rPr>
          <w:rFonts w:ascii="Symbol" w:eastAsia="Symbol" w:hAnsi="Symbol" w:cs="Symbol"/>
          <w:sz w:val="24"/>
          <w:szCs w:val="24"/>
        </w:rPr>
      </w:pPr>
      <w:r>
        <w:rPr>
          <w:rFonts w:eastAsia="Times New Roman"/>
          <w:sz w:val="24"/>
          <w:szCs w:val="24"/>
        </w:rPr>
        <w:t>Račun financiranje prema izvorima financiranja</w:t>
      </w:r>
    </w:p>
    <w:p w14:paraId="7DC1CB40" w14:textId="77777777" w:rsidR="000D33F9" w:rsidRDefault="000D33F9">
      <w:pPr>
        <w:spacing w:line="280" w:lineRule="exact"/>
        <w:rPr>
          <w:rFonts w:ascii="Symbol" w:eastAsia="Symbol" w:hAnsi="Symbol" w:cs="Symbol"/>
          <w:sz w:val="24"/>
          <w:szCs w:val="24"/>
        </w:rPr>
      </w:pPr>
    </w:p>
    <w:p w14:paraId="0E9F4140" w14:textId="77777777" w:rsidR="000D33F9" w:rsidRDefault="00F5114B" w:rsidP="00B97BEC">
      <w:pPr>
        <w:numPr>
          <w:ilvl w:val="0"/>
          <w:numId w:val="8"/>
        </w:numPr>
        <w:tabs>
          <w:tab w:val="left" w:pos="784"/>
        </w:tabs>
        <w:ind w:left="784" w:hanging="356"/>
        <w:rPr>
          <w:rFonts w:eastAsia="Times New Roman"/>
          <w:b/>
          <w:bCs/>
          <w:sz w:val="24"/>
          <w:szCs w:val="24"/>
        </w:rPr>
      </w:pPr>
      <w:r>
        <w:rPr>
          <w:rFonts w:eastAsia="Times New Roman"/>
          <w:b/>
          <w:bCs/>
          <w:sz w:val="24"/>
          <w:szCs w:val="24"/>
        </w:rPr>
        <w:t>POSEBNI DIO</w:t>
      </w:r>
    </w:p>
    <w:p w14:paraId="0E96F66A" w14:textId="77777777" w:rsidR="000D33F9" w:rsidRDefault="000D33F9">
      <w:pPr>
        <w:spacing w:line="271" w:lineRule="exact"/>
        <w:rPr>
          <w:sz w:val="20"/>
          <w:szCs w:val="20"/>
        </w:rPr>
      </w:pPr>
    </w:p>
    <w:p w14:paraId="507802E5" w14:textId="77777777" w:rsidR="000D33F9" w:rsidRDefault="00F5114B">
      <w:pPr>
        <w:ind w:left="424"/>
        <w:rPr>
          <w:sz w:val="20"/>
          <w:szCs w:val="20"/>
        </w:rPr>
      </w:pPr>
      <w:r>
        <w:rPr>
          <w:rFonts w:eastAsia="Times New Roman"/>
          <w:sz w:val="24"/>
          <w:szCs w:val="24"/>
        </w:rPr>
        <w:t>Posebni dio proračuna sadrži:</w:t>
      </w:r>
    </w:p>
    <w:p w14:paraId="2713E27C" w14:textId="77777777" w:rsidR="000D33F9" w:rsidRDefault="00F5114B" w:rsidP="00B97BEC">
      <w:pPr>
        <w:numPr>
          <w:ilvl w:val="1"/>
          <w:numId w:val="9"/>
        </w:numPr>
        <w:tabs>
          <w:tab w:val="left" w:pos="1144"/>
        </w:tabs>
        <w:ind w:left="1144" w:hanging="356"/>
        <w:rPr>
          <w:rFonts w:ascii="Symbol" w:eastAsia="Symbol" w:hAnsi="Symbol" w:cs="Symbol"/>
          <w:sz w:val="24"/>
          <w:szCs w:val="24"/>
        </w:rPr>
      </w:pPr>
      <w:r>
        <w:rPr>
          <w:rFonts w:eastAsia="Times New Roman"/>
          <w:sz w:val="24"/>
          <w:szCs w:val="24"/>
        </w:rPr>
        <w:t>Izvršenje po organizacijskoj klasifikaciji,</w:t>
      </w:r>
    </w:p>
    <w:p w14:paraId="40E479FA" w14:textId="77777777" w:rsidR="000D33F9" w:rsidRDefault="00F5114B" w:rsidP="00B97BEC">
      <w:pPr>
        <w:numPr>
          <w:ilvl w:val="1"/>
          <w:numId w:val="9"/>
        </w:numPr>
        <w:tabs>
          <w:tab w:val="left" w:pos="1144"/>
        </w:tabs>
        <w:spacing w:line="239" w:lineRule="auto"/>
        <w:ind w:left="1144" w:hanging="356"/>
        <w:rPr>
          <w:rFonts w:ascii="Symbol" w:eastAsia="Symbol" w:hAnsi="Symbol" w:cs="Symbol"/>
          <w:sz w:val="24"/>
          <w:szCs w:val="24"/>
        </w:rPr>
      </w:pPr>
      <w:r>
        <w:rPr>
          <w:rFonts w:eastAsia="Times New Roman"/>
          <w:sz w:val="24"/>
          <w:szCs w:val="24"/>
        </w:rPr>
        <w:t>Izvršenje po programskoj klasifikaciji.</w:t>
      </w:r>
    </w:p>
    <w:p w14:paraId="182837E0" w14:textId="77777777" w:rsidR="000D33F9" w:rsidRDefault="000D33F9">
      <w:pPr>
        <w:spacing w:line="200" w:lineRule="exact"/>
        <w:rPr>
          <w:rFonts w:ascii="Symbol" w:eastAsia="Symbol" w:hAnsi="Symbol" w:cs="Symbol"/>
          <w:sz w:val="24"/>
          <w:szCs w:val="24"/>
        </w:rPr>
      </w:pPr>
    </w:p>
    <w:p w14:paraId="59F44DDC" w14:textId="77777777" w:rsidR="000D33F9" w:rsidRDefault="000D33F9">
      <w:pPr>
        <w:spacing w:line="355" w:lineRule="exact"/>
        <w:rPr>
          <w:rFonts w:ascii="Symbol" w:eastAsia="Symbol" w:hAnsi="Symbol" w:cs="Symbol"/>
          <w:sz w:val="24"/>
          <w:szCs w:val="24"/>
        </w:rPr>
      </w:pPr>
    </w:p>
    <w:p w14:paraId="0C5BE7B0" w14:textId="77777777" w:rsidR="000D33F9" w:rsidRDefault="00F5114B" w:rsidP="00B97BEC">
      <w:pPr>
        <w:numPr>
          <w:ilvl w:val="0"/>
          <w:numId w:val="9"/>
        </w:numPr>
        <w:tabs>
          <w:tab w:val="left" w:pos="364"/>
        </w:tabs>
        <w:ind w:left="364" w:hanging="364"/>
        <w:rPr>
          <w:rFonts w:eastAsia="Times New Roman"/>
          <w:b/>
          <w:bCs/>
          <w:sz w:val="24"/>
          <w:szCs w:val="24"/>
        </w:rPr>
      </w:pPr>
      <w:r>
        <w:rPr>
          <w:rFonts w:eastAsia="Times New Roman"/>
          <w:b/>
          <w:bCs/>
        </w:rPr>
        <w:t>OPĆI DIO PRORAČUNA</w:t>
      </w:r>
    </w:p>
    <w:p w14:paraId="3CD3FA98" w14:textId="77777777" w:rsidR="000D33F9" w:rsidRDefault="000D33F9">
      <w:pPr>
        <w:spacing w:line="283" w:lineRule="exact"/>
        <w:rPr>
          <w:sz w:val="20"/>
          <w:szCs w:val="20"/>
        </w:rPr>
      </w:pPr>
    </w:p>
    <w:p w14:paraId="2B4160C7" w14:textId="34B23C9A" w:rsidR="000D33F9" w:rsidRDefault="00F5114B">
      <w:pPr>
        <w:spacing w:line="236" w:lineRule="auto"/>
        <w:ind w:left="4" w:right="20"/>
        <w:jc w:val="both"/>
        <w:rPr>
          <w:sz w:val="20"/>
          <w:szCs w:val="20"/>
        </w:rPr>
      </w:pPr>
      <w:r>
        <w:rPr>
          <w:rFonts w:eastAsia="Times New Roman"/>
          <w:sz w:val="24"/>
          <w:szCs w:val="24"/>
        </w:rPr>
        <w:t>Općina Privlaka ima jednog proračunskog korisnika i to je Dječji vrtić Sabunić. Općina Privlaka u Odluci o Izvršenju Proračuna za 202</w:t>
      </w:r>
      <w:r w:rsidR="0016227F">
        <w:rPr>
          <w:rFonts w:eastAsia="Times New Roman"/>
          <w:sz w:val="24"/>
          <w:szCs w:val="24"/>
        </w:rPr>
        <w:t>4</w:t>
      </w:r>
      <w:r>
        <w:rPr>
          <w:rFonts w:eastAsia="Times New Roman"/>
          <w:sz w:val="24"/>
          <w:szCs w:val="24"/>
        </w:rPr>
        <w:t>. godinu izuzela je svog proračunskog korisnika Dječji vrtić Sabunić od uplate navedenih prihoda i primitaka u proračun Općine.</w:t>
      </w:r>
    </w:p>
    <w:p w14:paraId="062A77AE" w14:textId="77777777" w:rsidR="000D33F9" w:rsidRDefault="000D33F9">
      <w:pPr>
        <w:spacing w:line="11" w:lineRule="exact"/>
        <w:rPr>
          <w:sz w:val="20"/>
          <w:szCs w:val="20"/>
        </w:rPr>
      </w:pPr>
    </w:p>
    <w:p w14:paraId="263E0955" w14:textId="77777777" w:rsidR="000D33F9" w:rsidRDefault="00F5114B">
      <w:pPr>
        <w:spacing w:line="237" w:lineRule="auto"/>
        <w:ind w:left="4" w:right="20"/>
        <w:jc w:val="both"/>
        <w:rPr>
          <w:sz w:val="20"/>
          <w:szCs w:val="20"/>
        </w:rPr>
      </w:pPr>
      <w:r>
        <w:rPr>
          <w:rFonts w:eastAsia="Times New Roman"/>
          <w:sz w:val="24"/>
          <w:szCs w:val="24"/>
        </w:rPr>
        <w:t>Proračunski korisnik za prihode i primitke koje nije u obvezi uplatiti u proračun jedinice lokalne samouprave mora osigurati praćenje utroška istih kroz rashode i izdatke koji se uključuju u polugodišnji i godišnji izvještaj o izvršenju proračuna jedinice lokalne i područne (regionalne) samouprave.</w:t>
      </w:r>
    </w:p>
    <w:p w14:paraId="34F8C16B" w14:textId="77777777" w:rsidR="000D33F9" w:rsidRDefault="000D33F9">
      <w:pPr>
        <w:spacing w:line="200" w:lineRule="exact"/>
        <w:rPr>
          <w:sz w:val="20"/>
          <w:szCs w:val="20"/>
        </w:rPr>
      </w:pPr>
    </w:p>
    <w:p w14:paraId="462100E9" w14:textId="77777777" w:rsidR="000D33F9" w:rsidRPr="00562188" w:rsidRDefault="000D33F9">
      <w:pPr>
        <w:spacing w:line="359" w:lineRule="exact"/>
        <w:rPr>
          <w:color w:val="FF0000"/>
          <w:sz w:val="20"/>
          <w:szCs w:val="20"/>
        </w:rPr>
      </w:pPr>
    </w:p>
    <w:p w14:paraId="7B2CB8B7" w14:textId="77777777" w:rsidR="000D33F9" w:rsidRPr="00060CFC" w:rsidRDefault="00F5114B">
      <w:pPr>
        <w:tabs>
          <w:tab w:val="left" w:pos="1403"/>
        </w:tabs>
        <w:ind w:left="704"/>
        <w:rPr>
          <w:sz w:val="20"/>
          <w:szCs w:val="20"/>
        </w:rPr>
      </w:pPr>
      <w:r w:rsidRPr="00060CFC">
        <w:rPr>
          <w:rFonts w:eastAsia="Times New Roman"/>
          <w:b/>
          <w:bCs/>
          <w:sz w:val="24"/>
          <w:szCs w:val="24"/>
        </w:rPr>
        <w:t>2.1.</w:t>
      </w:r>
      <w:r w:rsidRPr="00060CFC">
        <w:rPr>
          <w:sz w:val="20"/>
          <w:szCs w:val="20"/>
        </w:rPr>
        <w:tab/>
      </w:r>
      <w:r w:rsidRPr="00060CFC">
        <w:rPr>
          <w:rFonts w:eastAsia="Times New Roman"/>
          <w:b/>
          <w:bCs/>
          <w:sz w:val="23"/>
          <w:szCs w:val="23"/>
        </w:rPr>
        <w:t>PRIHODI</w:t>
      </w:r>
    </w:p>
    <w:p w14:paraId="7DB74F05" w14:textId="77777777" w:rsidR="000D33F9" w:rsidRPr="00060CFC" w:rsidRDefault="000D33F9">
      <w:pPr>
        <w:spacing w:line="283" w:lineRule="exact"/>
        <w:rPr>
          <w:sz w:val="20"/>
          <w:szCs w:val="20"/>
        </w:rPr>
      </w:pPr>
    </w:p>
    <w:p w14:paraId="7C5F6D78" w14:textId="6FCAAF70" w:rsidR="000D33F9" w:rsidRPr="00CD5E4E" w:rsidRDefault="00F5114B" w:rsidP="00CD5E4E">
      <w:pPr>
        <w:jc w:val="both"/>
        <w:rPr>
          <w:rFonts w:eastAsia="Times New Roman"/>
          <w:b/>
          <w:bCs/>
          <w:color w:val="000080"/>
          <w:sz w:val="24"/>
          <w:szCs w:val="24"/>
          <w:lang w:val="en-US" w:eastAsia="en-US"/>
        </w:rPr>
      </w:pPr>
      <w:r>
        <w:rPr>
          <w:rFonts w:eastAsia="Times New Roman"/>
          <w:sz w:val="24"/>
          <w:szCs w:val="24"/>
        </w:rPr>
        <w:t>Ukupno ostvareni prihodi</w:t>
      </w:r>
      <w:r w:rsidR="00CD5E4E">
        <w:rPr>
          <w:rFonts w:eastAsia="Times New Roman"/>
          <w:sz w:val="24"/>
          <w:szCs w:val="24"/>
        </w:rPr>
        <w:t xml:space="preserve"> i primici</w:t>
      </w:r>
      <w:r>
        <w:rPr>
          <w:rFonts w:eastAsia="Times New Roman"/>
          <w:sz w:val="24"/>
          <w:szCs w:val="24"/>
        </w:rPr>
        <w:t xml:space="preserve"> općine i proračunskog korisnika za razdoblje od 01.01-31.12.202</w:t>
      </w:r>
      <w:r w:rsidR="00E80C1E">
        <w:rPr>
          <w:rFonts w:eastAsia="Times New Roman"/>
          <w:sz w:val="24"/>
          <w:szCs w:val="24"/>
        </w:rPr>
        <w:t>4</w:t>
      </w:r>
      <w:r>
        <w:rPr>
          <w:rFonts w:eastAsia="Times New Roman"/>
          <w:sz w:val="24"/>
          <w:szCs w:val="24"/>
        </w:rPr>
        <w:t xml:space="preserve">. godine </w:t>
      </w:r>
      <w:r w:rsidRPr="00CD5E4E">
        <w:rPr>
          <w:rFonts w:eastAsia="Times New Roman"/>
          <w:sz w:val="24"/>
          <w:szCs w:val="24"/>
        </w:rPr>
        <w:t>iznose</w:t>
      </w:r>
      <w:r w:rsidR="00CD5E4E" w:rsidRPr="00CD5E4E">
        <w:rPr>
          <w:rFonts w:eastAsia="Times New Roman"/>
          <w:sz w:val="24"/>
          <w:szCs w:val="24"/>
        </w:rPr>
        <w:t xml:space="preserve"> </w:t>
      </w:r>
      <w:r w:rsidR="00E80C1E">
        <w:rPr>
          <w:rFonts w:eastAsia="Times New Roman"/>
          <w:bCs/>
          <w:sz w:val="24"/>
          <w:szCs w:val="24"/>
          <w:lang w:val="en-US" w:eastAsia="en-US"/>
        </w:rPr>
        <w:t>4.246.287,49</w:t>
      </w:r>
      <w:r w:rsidR="00CD5E4E" w:rsidRPr="001C4ACD">
        <w:rPr>
          <w:rFonts w:eastAsia="Times New Roman"/>
          <w:b/>
          <w:bCs/>
          <w:sz w:val="24"/>
          <w:szCs w:val="24"/>
          <w:lang w:val="en-US" w:eastAsia="en-US"/>
        </w:rPr>
        <w:t xml:space="preserve"> </w:t>
      </w:r>
      <w:r w:rsidR="001C4ACD">
        <w:rPr>
          <w:rFonts w:eastAsia="Times New Roman"/>
          <w:sz w:val="24"/>
          <w:szCs w:val="24"/>
        </w:rPr>
        <w:t>eura</w:t>
      </w:r>
      <w:r>
        <w:rPr>
          <w:rFonts w:eastAsia="Times New Roman"/>
          <w:sz w:val="24"/>
          <w:szCs w:val="24"/>
        </w:rPr>
        <w:t xml:space="preserve"> što je za </w:t>
      </w:r>
      <w:r w:rsidR="00E80C1E">
        <w:rPr>
          <w:rFonts w:eastAsia="Times New Roman"/>
          <w:sz w:val="24"/>
          <w:szCs w:val="24"/>
        </w:rPr>
        <w:t>7,59</w:t>
      </w:r>
      <w:r>
        <w:rPr>
          <w:rFonts w:eastAsia="Times New Roman"/>
          <w:sz w:val="24"/>
          <w:szCs w:val="24"/>
        </w:rPr>
        <w:t xml:space="preserve"> % </w:t>
      </w:r>
      <w:r w:rsidR="00E80C1E">
        <w:rPr>
          <w:rFonts w:eastAsia="Times New Roman"/>
          <w:sz w:val="24"/>
          <w:szCs w:val="24"/>
        </w:rPr>
        <w:t>manje</w:t>
      </w:r>
      <w:r>
        <w:rPr>
          <w:rFonts w:eastAsia="Times New Roman"/>
          <w:sz w:val="24"/>
          <w:szCs w:val="24"/>
        </w:rPr>
        <w:t xml:space="preserve"> u odnosu na prethodnu godinu. Od ukupno ostvarenog iznosa prihoda Općina Privlaka ostvarila </w:t>
      </w:r>
      <w:r w:rsidR="00E80C1E">
        <w:rPr>
          <w:rFonts w:eastAsia="Times New Roman"/>
          <w:sz w:val="24"/>
          <w:szCs w:val="24"/>
        </w:rPr>
        <w:t>4.155.322,78</w:t>
      </w:r>
      <w:r w:rsidR="008B1FA3">
        <w:rPr>
          <w:rFonts w:eastAsia="Times New Roman"/>
          <w:sz w:val="24"/>
          <w:szCs w:val="24"/>
        </w:rPr>
        <w:t xml:space="preserve"> eura</w:t>
      </w:r>
      <w:r>
        <w:rPr>
          <w:rFonts w:eastAsia="Times New Roman"/>
          <w:sz w:val="24"/>
          <w:szCs w:val="24"/>
        </w:rPr>
        <w:t xml:space="preserve"> dok je Dječji vrtića Sabunić ostvario </w:t>
      </w:r>
      <w:r w:rsidR="00E80C1E">
        <w:rPr>
          <w:rFonts w:eastAsia="Times New Roman"/>
          <w:sz w:val="24"/>
          <w:szCs w:val="24"/>
        </w:rPr>
        <w:t>90.964,71</w:t>
      </w:r>
      <w:r w:rsidR="008B1FA3">
        <w:rPr>
          <w:rFonts w:eastAsia="Times New Roman"/>
          <w:sz w:val="24"/>
          <w:szCs w:val="24"/>
        </w:rPr>
        <w:t xml:space="preserve"> eura</w:t>
      </w:r>
      <w:r>
        <w:rPr>
          <w:rFonts w:eastAsia="Times New Roman"/>
          <w:sz w:val="24"/>
          <w:szCs w:val="24"/>
        </w:rPr>
        <w:t xml:space="preserve"> prihoda izuzetih od uplate u proračun Općine Privlaka.</w:t>
      </w:r>
    </w:p>
    <w:p w14:paraId="73F7A221" w14:textId="77777777" w:rsidR="000D33F9" w:rsidRDefault="000D33F9">
      <w:pPr>
        <w:spacing w:line="200" w:lineRule="exact"/>
        <w:rPr>
          <w:sz w:val="20"/>
          <w:szCs w:val="20"/>
        </w:rPr>
      </w:pPr>
    </w:p>
    <w:p w14:paraId="7E13D0D5" w14:textId="77777777" w:rsidR="000D33F9" w:rsidRDefault="000D33F9">
      <w:pPr>
        <w:spacing w:line="354" w:lineRule="exact"/>
        <w:rPr>
          <w:sz w:val="20"/>
          <w:szCs w:val="20"/>
        </w:rPr>
      </w:pPr>
    </w:p>
    <w:p w14:paraId="593F7D87" w14:textId="77777777" w:rsidR="000D33F9" w:rsidRDefault="00F5114B">
      <w:pPr>
        <w:ind w:left="4"/>
        <w:rPr>
          <w:sz w:val="20"/>
          <w:szCs w:val="20"/>
        </w:rPr>
      </w:pPr>
      <w:r>
        <w:rPr>
          <w:rFonts w:eastAsia="Times New Roman"/>
          <w:b/>
          <w:bCs/>
          <w:sz w:val="24"/>
          <w:szCs w:val="24"/>
        </w:rPr>
        <w:t xml:space="preserve">Tablica 1. </w:t>
      </w:r>
      <w:r>
        <w:rPr>
          <w:rFonts w:eastAsia="Times New Roman"/>
          <w:sz w:val="24"/>
          <w:szCs w:val="24"/>
        </w:rPr>
        <w:t>Prihodi prema ekonomskoj klasifikaciji na razini razreda</w:t>
      </w:r>
    </w:p>
    <w:p w14:paraId="73BF9183" w14:textId="77777777" w:rsidR="000D33F9" w:rsidRDefault="000D33F9">
      <w:pPr>
        <w:spacing w:line="267" w:lineRule="exact"/>
        <w:rPr>
          <w:sz w:val="20"/>
          <w:szCs w:val="20"/>
        </w:rPr>
      </w:pPr>
    </w:p>
    <w:tbl>
      <w:tblPr>
        <w:tblW w:w="9080" w:type="dxa"/>
        <w:tblInd w:w="14" w:type="dxa"/>
        <w:tblLayout w:type="fixed"/>
        <w:tblCellMar>
          <w:left w:w="0" w:type="dxa"/>
          <w:right w:w="0" w:type="dxa"/>
        </w:tblCellMar>
        <w:tblLook w:val="04A0" w:firstRow="1" w:lastRow="0" w:firstColumn="1" w:lastColumn="0" w:noHBand="0" w:noVBand="1"/>
      </w:tblPr>
      <w:tblGrid>
        <w:gridCol w:w="1520"/>
        <w:gridCol w:w="1660"/>
        <w:gridCol w:w="1780"/>
        <w:gridCol w:w="1780"/>
        <w:gridCol w:w="1120"/>
        <w:gridCol w:w="1220"/>
      </w:tblGrid>
      <w:tr w:rsidR="000D33F9" w14:paraId="53CFA2B0" w14:textId="77777777" w:rsidTr="00060CFC">
        <w:trPr>
          <w:trHeight w:val="239"/>
        </w:trPr>
        <w:tc>
          <w:tcPr>
            <w:tcW w:w="1520" w:type="dxa"/>
            <w:tcBorders>
              <w:top w:val="single" w:sz="8" w:space="0" w:color="auto"/>
              <w:left w:val="single" w:sz="8" w:space="0" w:color="auto"/>
              <w:right w:val="single" w:sz="8" w:space="0" w:color="auto"/>
            </w:tcBorders>
            <w:vAlign w:val="bottom"/>
          </w:tcPr>
          <w:p w14:paraId="173E36E5" w14:textId="77777777" w:rsidR="000D33F9" w:rsidRDefault="00F5114B">
            <w:pPr>
              <w:ind w:left="120"/>
              <w:rPr>
                <w:sz w:val="20"/>
                <w:szCs w:val="20"/>
              </w:rPr>
            </w:pPr>
            <w:r>
              <w:rPr>
                <w:rFonts w:eastAsia="Times New Roman"/>
                <w:b/>
                <w:bCs/>
                <w:i/>
                <w:iCs/>
                <w:sz w:val="20"/>
                <w:szCs w:val="20"/>
              </w:rPr>
              <w:t>Prihodi</w:t>
            </w:r>
          </w:p>
        </w:tc>
        <w:tc>
          <w:tcPr>
            <w:tcW w:w="1660" w:type="dxa"/>
            <w:tcBorders>
              <w:top w:val="single" w:sz="8" w:space="0" w:color="auto"/>
              <w:right w:val="single" w:sz="8" w:space="0" w:color="auto"/>
            </w:tcBorders>
            <w:vAlign w:val="bottom"/>
          </w:tcPr>
          <w:p w14:paraId="48CC9CAC" w14:textId="77777777" w:rsidR="000D33F9" w:rsidRDefault="00F5114B">
            <w:pPr>
              <w:ind w:left="360"/>
              <w:rPr>
                <w:sz w:val="20"/>
                <w:szCs w:val="20"/>
              </w:rPr>
            </w:pPr>
            <w:r>
              <w:rPr>
                <w:rFonts w:eastAsia="Times New Roman"/>
                <w:b/>
                <w:bCs/>
                <w:i/>
                <w:iCs/>
                <w:sz w:val="20"/>
                <w:szCs w:val="20"/>
              </w:rPr>
              <w:t>Ostvarenje</w:t>
            </w:r>
          </w:p>
        </w:tc>
        <w:tc>
          <w:tcPr>
            <w:tcW w:w="1780" w:type="dxa"/>
            <w:tcBorders>
              <w:top w:val="single" w:sz="8" w:space="0" w:color="auto"/>
              <w:right w:val="single" w:sz="8" w:space="0" w:color="auto"/>
            </w:tcBorders>
            <w:vAlign w:val="bottom"/>
          </w:tcPr>
          <w:p w14:paraId="6CA35623" w14:textId="77777777" w:rsidR="000D33F9" w:rsidRDefault="00F5114B">
            <w:pPr>
              <w:ind w:left="680"/>
              <w:rPr>
                <w:sz w:val="20"/>
                <w:szCs w:val="20"/>
              </w:rPr>
            </w:pPr>
            <w:r>
              <w:rPr>
                <w:rFonts w:eastAsia="Times New Roman"/>
                <w:b/>
                <w:bCs/>
                <w:i/>
                <w:iCs/>
                <w:sz w:val="20"/>
                <w:szCs w:val="20"/>
              </w:rPr>
              <w:t>Plan</w:t>
            </w:r>
          </w:p>
        </w:tc>
        <w:tc>
          <w:tcPr>
            <w:tcW w:w="1780" w:type="dxa"/>
            <w:tcBorders>
              <w:top w:val="single" w:sz="8" w:space="0" w:color="auto"/>
              <w:right w:val="single" w:sz="8" w:space="0" w:color="auto"/>
            </w:tcBorders>
            <w:vAlign w:val="bottom"/>
          </w:tcPr>
          <w:p w14:paraId="512C6CE2" w14:textId="77777777" w:rsidR="000D33F9" w:rsidRDefault="00F5114B">
            <w:pPr>
              <w:ind w:left="420"/>
              <w:rPr>
                <w:sz w:val="20"/>
                <w:szCs w:val="20"/>
              </w:rPr>
            </w:pPr>
            <w:r>
              <w:rPr>
                <w:rFonts w:eastAsia="Times New Roman"/>
                <w:b/>
                <w:bCs/>
                <w:i/>
                <w:iCs/>
                <w:sz w:val="20"/>
                <w:szCs w:val="20"/>
              </w:rPr>
              <w:t>Ostvarenje</w:t>
            </w:r>
          </w:p>
        </w:tc>
        <w:tc>
          <w:tcPr>
            <w:tcW w:w="1120" w:type="dxa"/>
            <w:tcBorders>
              <w:top w:val="single" w:sz="8" w:space="0" w:color="auto"/>
              <w:right w:val="single" w:sz="8" w:space="0" w:color="auto"/>
            </w:tcBorders>
            <w:vAlign w:val="bottom"/>
          </w:tcPr>
          <w:p w14:paraId="3059F0CB" w14:textId="77777777" w:rsidR="000D33F9" w:rsidRDefault="00F5114B">
            <w:pPr>
              <w:ind w:left="100"/>
              <w:rPr>
                <w:sz w:val="20"/>
                <w:szCs w:val="20"/>
              </w:rPr>
            </w:pPr>
            <w:r>
              <w:rPr>
                <w:rFonts w:eastAsia="Times New Roman"/>
                <w:b/>
                <w:bCs/>
                <w:i/>
                <w:iCs/>
                <w:sz w:val="20"/>
                <w:szCs w:val="20"/>
              </w:rPr>
              <w:t>Indeks izv.</w:t>
            </w:r>
          </w:p>
        </w:tc>
        <w:tc>
          <w:tcPr>
            <w:tcW w:w="1220" w:type="dxa"/>
            <w:tcBorders>
              <w:top w:val="single" w:sz="8" w:space="0" w:color="auto"/>
              <w:right w:val="single" w:sz="8" w:space="0" w:color="auto"/>
            </w:tcBorders>
            <w:vAlign w:val="bottom"/>
          </w:tcPr>
          <w:p w14:paraId="05777BA9" w14:textId="77777777" w:rsidR="000D33F9" w:rsidRDefault="00F5114B">
            <w:pPr>
              <w:jc w:val="center"/>
              <w:rPr>
                <w:sz w:val="20"/>
                <w:szCs w:val="20"/>
              </w:rPr>
            </w:pPr>
            <w:r>
              <w:rPr>
                <w:rFonts w:eastAsia="Times New Roman"/>
                <w:b/>
                <w:bCs/>
                <w:i/>
                <w:iCs/>
                <w:sz w:val="20"/>
                <w:szCs w:val="20"/>
              </w:rPr>
              <w:t>Indeks</w:t>
            </w:r>
          </w:p>
        </w:tc>
      </w:tr>
      <w:tr w:rsidR="000D33F9" w14:paraId="69ECFD62" w14:textId="77777777" w:rsidTr="00060CFC">
        <w:trPr>
          <w:trHeight w:val="230"/>
        </w:trPr>
        <w:tc>
          <w:tcPr>
            <w:tcW w:w="1520" w:type="dxa"/>
            <w:tcBorders>
              <w:left w:val="single" w:sz="8" w:space="0" w:color="auto"/>
              <w:right w:val="single" w:sz="8" w:space="0" w:color="auto"/>
            </w:tcBorders>
            <w:vAlign w:val="bottom"/>
          </w:tcPr>
          <w:p w14:paraId="5FA11ECA" w14:textId="77777777" w:rsidR="000D33F9" w:rsidRDefault="000D33F9">
            <w:pPr>
              <w:rPr>
                <w:sz w:val="20"/>
                <w:szCs w:val="20"/>
              </w:rPr>
            </w:pPr>
          </w:p>
        </w:tc>
        <w:tc>
          <w:tcPr>
            <w:tcW w:w="1660" w:type="dxa"/>
            <w:tcBorders>
              <w:right w:val="single" w:sz="8" w:space="0" w:color="auto"/>
            </w:tcBorders>
            <w:vAlign w:val="bottom"/>
          </w:tcPr>
          <w:p w14:paraId="432717F4" w14:textId="58410B71" w:rsidR="000D33F9" w:rsidRDefault="00F5114B" w:rsidP="00E80C1E">
            <w:pPr>
              <w:jc w:val="center"/>
              <w:rPr>
                <w:sz w:val="20"/>
                <w:szCs w:val="20"/>
              </w:rPr>
            </w:pPr>
            <w:r>
              <w:rPr>
                <w:rFonts w:eastAsia="Times New Roman"/>
                <w:b/>
                <w:bCs/>
                <w:i/>
                <w:iCs/>
                <w:sz w:val="20"/>
                <w:szCs w:val="20"/>
              </w:rPr>
              <w:t>202</w:t>
            </w:r>
            <w:r w:rsidR="00E80C1E">
              <w:rPr>
                <w:rFonts w:eastAsia="Times New Roman"/>
                <w:b/>
                <w:bCs/>
                <w:i/>
                <w:iCs/>
                <w:sz w:val="20"/>
                <w:szCs w:val="20"/>
              </w:rPr>
              <w:t>3</w:t>
            </w:r>
            <w:r>
              <w:rPr>
                <w:rFonts w:eastAsia="Times New Roman"/>
                <w:b/>
                <w:bCs/>
                <w:i/>
                <w:iCs/>
                <w:sz w:val="20"/>
                <w:szCs w:val="20"/>
              </w:rPr>
              <w:t>.</w:t>
            </w:r>
          </w:p>
        </w:tc>
        <w:tc>
          <w:tcPr>
            <w:tcW w:w="1780" w:type="dxa"/>
            <w:tcBorders>
              <w:right w:val="single" w:sz="8" w:space="0" w:color="auto"/>
            </w:tcBorders>
            <w:vAlign w:val="bottom"/>
          </w:tcPr>
          <w:p w14:paraId="4DCECD0C" w14:textId="68E0C4F8" w:rsidR="000D33F9" w:rsidRDefault="00F5114B" w:rsidP="00E80C1E">
            <w:pPr>
              <w:jc w:val="center"/>
              <w:rPr>
                <w:sz w:val="20"/>
                <w:szCs w:val="20"/>
              </w:rPr>
            </w:pPr>
            <w:r>
              <w:rPr>
                <w:rFonts w:eastAsia="Times New Roman"/>
                <w:b/>
                <w:bCs/>
                <w:i/>
                <w:iCs/>
                <w:sz w:val="20"/>
                <w:szCs w:val="20"/>
              </w:rPr>
              <w:t>202</w:t>
            </w:r>
            <w:r w:rsidR="00E80C1E">
              <w:rPr>
                <w:rFonts w:eastAsia="Times New Roman"/>
                <w:b/>
                <w:bCs/>
                <w:i/>
                <w:iCs/>
                <w:sz w:val="20"/>
                <w:szCs w:val="20"/>
              </w:rPr>
              <w:t>4</w:t>
            </w:r>
            <w:r>
              <w:rPr>
                <w:rFonts w:eastAsia="Times New Roman"/>
                <w:b/>
                <w:bCs/>
                <w:i/>
                <w:iCs/>
                <w:sz w:val="20"/>
                <w:szCs w:val="20"/>
              </w:rPr>
              <w:t>.</w:t>
            </w:r>
          </w:p>
        </w:tc>
        <w:tc>
          <w:tcPr>
            <w:tcW w:w="1780" w:type="dxa"/>
            <w:tcBorders>
              <w:right w:val="single" w:sz="8" w:space="0" w:color="auto"/>
            </w:tcBorders>
            <w:vAlign w:val="bottom"/>
          </w:tcPr>
          <w:p w14:paraId="119D244C" w14:textId="6FBEE930" w:rsidR="000D33F9" w:rsidRDefault="00F5114B" w:rsidP="00E80C1E">
            <w:pPr>
              <w:jc w:val="center"/>
              <w:rPr>
                <w:sz w:val="20"/>
                <w:szCs w:val="20"/>
              </w:rPr>
            </w:pPr>
            <w:r>
              <w:rPr>
                <w:rFonts w:eastAsia="Times New Roman"/>
                <w:b/>
                <w:bCs/>
                <w:i/>
                <w:iCs/>
                <w:w w:val="97"/>
                <w:sz w:val="20"/>
                <w:szCs w:val="20"/>
              </w:rPr>
              <w:t>202</w:t>
            </w:r>
            <w:r w:rsidR="00E80C1E">
              <w:rPr>
                <w:rFonts w:eastAsia="Times New Roman"/>
                <w:b/>
                <w:bCs/>
                <w:i/>
                <w:iCs/>
                <w:w w:val="97"/>
                <w:sz w:val="20"/>
                <w:szCs w:val="20"/>
              </w:rPr>
              <w:t>4</w:t>
            </w:r>
            <w:r>
              <w:rPr>
                <w:rFonts w:eastAsia="Times New Roman"/>
                <w:b/>
                <w:bCs/>
                <w:i/>
                <w:iCs/>
                <w:w w:val="97"/>
                <w:sz w:val="20"/>
                <w:szCs w:val="20"/>
              </w:rPr>
              <w:t>.</w:t>
            </w:r>
          </w:p>
        </w:tc>
        <w:tc>
          <w:tcPr>
            <w:tcW w:w="1120" w:type="dxa"/>
            <w:tcBorders>
              <w:right w:val="single" w:sz="8" w:space="0" w:color="auto"/>
            </w:tcBorders>
            <w:vAlign w:val="bottom"/>
          </w:tcPr>
          <w:p w14:paraId="54863067" w14:textId="15761D83" w:rsidR="000D33F9" w:rsidRDefault="00F5114B" w:rsidP="00E80C1E">
            <w:pPr>
              <w:jc w:val="center"/>
              <w:rPr>
                <w:sz w:val="20"/>
                <w:szCs w:val="20"/>
              </w:rPr>
            </w:pPr>
            <w:r>
              <w:rPr>
                <w:rFonts w:eastAsia="Times New Roman"/>
                <w:b/>
                <w:bCs/>
                <w:i/>
                <w:iCs/>
                <w:sz w:val="20"/>
                <w:szCs w:val="20"/>
              </w:rPr>
              <w:t>202</w:t>
            </w:r>
            <w:r w:rsidR="00E80C1E">
              <w:rPr>
                <w:rFonts w:eastAsia="Times New Roman"/>
                <w:b/>
                <w:bCs/>
                <w:i/>
                <w:iCs/>
                <w:sz w:val="20"/>
                <w:szCs w:val="20"/>
              </w:rPr>
              <w:t>4</w:t>
            </w:r>
            <w:r>
              <w:rPr>
                <w:rFonts w:eastAsia="Times New Roman"/>
                <w:b/>
                <w:bCs/>
                <w:i/>
                <w:iCs/>
                <w:sz w:val="20"/>
                <w:szCs w:val="20"/>
              </w:rPr>
              <w:t>/202</w:t>
            </w:r>
            <w:r w:rsidR="00E80C1E">
              <w:rPr>
                <w:rFonts w:eastAsia="Times New Roman"/>
                <w:b/>
                <w:bCs/>
                <w:i/>
                <w:iCs/>
                <w:sz w:val="20"/>
                <w:szCs w:val="20"/>
              </w:rPr>
              <w:t>3</w:t>
            </w:r>
          </w:p>
        </w:tc>
        <w:tc>
          <w:tcPr>
            <w:tcW w:w="1220" w:type="dxa"/>
            <w:tcBorders>
              <w:right w:val="single" w:sz="8" w:space="0" w:color="auto"/>
            </w:tcBorders>
            <w:vAlign w:val="bottom"/>
          </w:tcPr>
          <w:p w14:paraId="3AFBD37C" w14:textId="73E81474" w:rsidR="000D33F9" w:rsidRDefault="00F5114B" w:rsidP="00E80C1E">
            <w:pPr>
              <w:jc w:val="center"/>
              <w:rPr>
                <w:sz w:val="20"/>
                <w:szCs w:val="20"/>
              </w:rPr>
            </w:pPr>
            <w:r>
              <w:rPr>
                <w:rFonts w:eastAsia="Times New Roman"/>
                <w:b/>
                <w:bCs/>
                <w:i/>
                <w:iCs/>
                <w:sz w:val="20"/>
                <w:szCs w:val="20"/>
              </w:rPr>
              <w:t>Ost.202</w:t>
            </w:r>
            <w:r w:rsidR="00E80C1E">
              <w:rPr>
                <w:rFonts w:eastAsia="Times New Roman"/>
                <w:b/>
                <w:bCs/>
                <w:i/>
                <w:iCs/>
                <w:sz w:val="20"/>
                <w:szCs w:val="20"/>
              </w:rPr>
              <w:t>4</w:t>
            </w:r>
            <w:r>
              <w:rPr>
                <w:rFonts w:eastAsia="Times New Roman"/>
                <w:b/>
                <w:bCs/>
                <w:i/>
                <w:iCs/>
                <w:sz w:val="20"/>
                <w:szCs w:val="20"/>
              </w:rPr>
              <w:t>/</w:t>
            </w:r>
          </w:p>
        </w:tc>
      </w:tr>
      <w:tr w:rsidR="000D33F9" w14:paraId="22EA7461" w14:textId="77777777" w:rsidTr="00060CFC">
        <w:trPr>
          <w:trHeight w:val="231"/>
        </w:trPr>
        <w:tc>
          <w:tcPr>
            <w:tcW w:w="1520" w:type="dxa"/>
            <w:tcBorders>
              <w:left w:val="single" w:sz="8" w:space="0" w:color="auto"/>
              <w:bottom w:val="single" w:sz="8" w:space="0" w:color="auto"/>
              <w:right w:val="single" w:sz="8" w:space="0" w:color="auto"/>
            </w:tcBorders>
            <w:vAlign w:val="bottom"/>
          </w:tcPr>
          <w:p w14:paraId="43C1816D" w14:textId="77777777" w:rsidR="000D33F9" w:rsidRDefault="000D33F9">
            <w:pPr>
              <w:rPr>
                <w:sz w:val="20"/>
                <w:szCs w:val="20"/>
              </w:rPr>
            </w:pPr>
          </w:p>
        </w:tc>
        <w:tc>
          <w:tcPr>
            <w:tcW w:w="1660" w:type="dxa"/>
            <w:tcBorders>
              <w:bottom w:val="single" w:sz="8" w:space="0" w:color="auto"/>
              <w:right w:val="single" w:sz="8" w:space="0" w:color="auto"/>
            </w:tcBorders>
            <w:vAlign w:val="bottom"/>
          </w:tcPr>
          <w:p w14:paraId="718F10DB" w14:textId="77777777" w:rsidR="000D33F9" w:rsidRDefault="000D33F9">
            <w:pPr>
              <w:rPr>
                <w:sz w:val="20"/>
                <w:szCs w:val="20"/>
              </w:rPr>
            </w:pPr>
          </w:p>
        </w:tc>
        <w:tc>
          <w:tcPr>
            <w:tcW w:w="1780" w:type="dxa"/>
            <w:tcBorders>
              <w:bottom w:val="single" w:sz="8" w:space="0" w:color="auto"/>
              <w:right w:val="single" w:sz="8" w:space="0" w:color="auto"/>
            </w:tcBorders>
            <w:vAlign w:val="bottom"/>
          </w:tcPr>
          <w:p w14:paraId="18868EBB" w14:textId="77777777" w:rsidR="000D33F9" w:rsidRDefault="000D33F9">
            <w:pPr>
              <w:rPr>
                <w:sz w:val="20"/>
                <w:szCs w:val="20"/>
              </w:rPr>
            </w:pPr>
          </w:p>
        </w:tc>
        <w:tc>
          <w:tcPr>
            <w:tcW w:w="1780" w:type="dxa"/>
            <w:tcBorders>
              <w:bottom w:val="single" w:sz="8" w:space="0" w:color="auto"/>
              <w:right w:val="single" w:sz="8" w:space="0" w:color="auto"/>
            </w:tcBorders>
            <w:vAlign w:val="bottom"/>
          </w:tcPr>
          <w:p w14:paraId="7D1E686F" w14:textId="77777777" w:rsidR="000D33F9" w:rsidRDefault="000D33F9">
            <w:pPr>
              <w:rPr>
                <w:sz w:val="20"/>
                <w:szCs w:val="20"/>
              </w:rPr>
            </w:pPr>
          </w:p>
        </w:tc>
        <w:tc>
          <w:tcPr>
            <w:tcW w:w="1120" w:type="dxa"/>
            <w:tcBorders>
              <w:bottom w:val="single" w:sz="8" w:space="0" w:color="auto"/>
              <w:right w:val="single" w:sz="8" w:space="0" w:color="auto"/>
            </w:tcBorders>
            <w:vAlign w:val="bottom"/>
          </w:tcPr>
          <w:p w14:paraId="129955A0" w14:textId="77777777" w:rsidR="000D33F9" w:rsidRDefault="000D33F9">
            <w:pPr>
              <w:rPr>
                <w:sz w:val="20"/>
                <w:szCs w:val="20"/>
              </w:rPr>
            </w:pPr>
          </w:p>
        </w:tc>
        <w:tc>
          <w:tcPr>
            <w:tcW w:w="1220" w:type="dxa"/>
            <w:tcBorders>
              <w:bottom w:val="single" w:sz="8" w:space="0" w:color="auto"/>
              <w:right w:val="single" w:sz="8" w:space="0" w:color="auto"/>
            </w:tcBorders>
            <w:vAlign w:val="bottom"/>
          </w:tcPr>
          <w:p w14:paraId="1F7692CD" w14:textId="3CDC0202" w:rsidR="000D33F9" w:rsidRDefault="00F5114B" w:rsidP="00E80C1E">
            <w:pPr>
              <w:jc w:val="center"/>
              <w:rPr>
                <w:sz w:val="20"/>
                <w:szCs w:val="20"/>
              </w:rPr>
            </w:pPr>
            <w:r>
              <w:rPr>
                <w:rFonts w:eastAsia="Times New Roman"/>
                <w:b/>
                <w:bCs/>
                <w:i/>
                <w:iCs/>
                <w:w w:val="98"/>
                <w:sz w:val="20"/>
                <w:szCs w:val="20"/>
              </w:rPr>
              <w:t>Plan 202</w:t>
            </w:r>
            <w:r w:rsidR="00E80C1E">
              <w:rPr>
                <w:rFonts w:eastAsia="Times New Roman"/>
                <w:b/>
                <w:bCs/>
                <w:i/>
                <w:iCs/>
                <w:w w:val="98"/>
                <w:sz w:val="20"/>
                <w:szCs w:val="20"/>
              </w:rPr>
              <w:t>4</w:t>
            </w:r>
            <w:r>
              <w:rPr>
                <w:rFonts w:eastAsia="Times New Roman"/>
                <w:b/>
                <w:bCs/>
                <w:i/>
                <w:iCs/>
                <w:w w:val="98"/>
                <w:sz w:val="20"/>
                <w:szCs w:val="20"/>
              </w:rPr>
              <w:t>.</w:t>
            </w:r>
          </w:p>
        </w:tc>
      </w:tr>
      <w:tr w:rsidR="00E80C1E" w14:paraId="4DCB87D3" w14:textId="77777777" w:rsidTr="00E80C1E">
        <w:trPr>
          <w:trHeight w:val="215"/>
        </w:trPr>
        <w:tc>
          <w:tcPr>
            <w:tcW w:w="1520" w:type="dxa"/>
            <w:tcBorders>
              <w:left w:val="single" w:sz="8" w:space="0" w:color="auto"/>
              <w:right w:val="single" w:sz="8" w:space="0" w:color="auto"/>
            </w:tcBorders>
            <w:vAlign w:val="bottom"/>
          </w:tcPr>
          <w:p w14:paraId="177F5FAB" w14:textId="77777777" w:rsidR="00E80C1E" w:rsidRDefault="00E80C1E" w:rsidP="00E80C1E">
            <w:pPr>
              <w:spacing w:line="214" w:lineRule="exact"/>
              <w:ind w:left="120"/>
              <w:rPr>
                <w:sz w:val="20"/>
                <w:szCs w:val="20"/>
              </w:rPr>
            </w:pPr>
            <w:r>
              <w:rPr>
                <w:rFonts w:eastAsia="Times New Roman"/>
                <w:sz w:val="20"/>
                <w:szCs w:val="20"/>
              </w:rPr>
              <w:t>Prihodi</w:t>
            </w:r>
          </w:p>
        </w:tc>
        <w:tc>
          <w:tcPr>
            <w:tcW w:w="1660" w:type="dxa"/>
            <w:tcBorders>
              <w:right w:val="single" w:sz="8" w:space="0" w:color="auto"/>
            </w:tcBorders>
          </w:tcPr>
          <w:p w14:paraId="0C85DFF7" w14:textId="6967DBA7" w:rsidR="00E80C1E" w:rsidRDefault="00E80C1E" w:rsidP="00840474">
            <w:pPr>
              <w:jc w:val="center"/>
              <w:rPr>
                <w:sz w:val="18"/>
                <w:szCs w:val="18"/>
              </w:rPr>
            </w:pPr>
            <w:r w:rsidRPr="00E22D52">
              <w:t>4.499.104,12</w:t>
            </w:r>
          </w:p>
        </w:tc>
        <w:tc>
          <w:tcPr>
            <w:tcW w:w="1780" w:type="dxa"/>
            <w:tcBorders>
              <w:right w:val="single" w:sz="8" w:space="0" w:color="auto"/>
            </w:tcBorders>
            <w:vAlign w:val="bottom"/>
          </w:tcPr>
          <w:p w14:paraId="06EDCD18" w14:textId="77777777" w:rsidR="00E80C1E" w:rsidRDefault="00E80C1E" w:rsidP="00E80C1E">
            <w:pPr>
              <w:rPr>
                <w:sz w:val="18"/>
                <w:szCs w:val="18"/>
              </w:rPr>
            </w:pPr>
          </w:p>
        </w:tc>
        <w:tc>
          <w:tcPr>
            <w:tcW w:w="1780" w:type="dxa"/>
            <w:tcBorders>
              <w:right w:val="single" w:sz="8" w:space="0" w:color="auto"/>
            </w:tcBorders>
            <w:vAlign w:val="bottom"/>
          </w:tcPr>
          <w:p w14:paraId="6BE1B455" w14:textId="77777777" w:rsidR="00E80C1E" w:rsidRDefault="00E80C1E" w:rsidP="00E80C1E">
            <w:pPr>
              <w:rPr>
                <w:sz w:val="18"/>
                <w:szCs w:val="18"/>
              </w:rPr>
            </w:pPr>
          </w:p>
        </w:tc>
        <w:tc>
          <w:tcPr>
            <w:tcW w:w="1120" w:type="dxa"/>
            <w:tcBorders>
              <w:right w:val="single" w:sz="8" w:space="0" w:color="auto"/>
            </w:tcBorders>
            <w:vAlign w:val="bottom"/>
          </w:tcPr>
          <w:p w14:paraId="4CD01DEF" w14:textId="77777777" w:rsidR="00E80C1E" w:rsidRDefault="00E80C1E" w:rsidP="00E80C1E">
            <w:pPr>
              <w:rPr>
                <w:sz w:val="18"/>
                <w:szCs w:val="18"/>
              </w:rPr>
            </w:pPr>
          </w:p>
        </w:tc>
        <w:tc>
          <w:tcPr>
            <w:tcW w:w="1220" w:type="dxa"/>
            <w:tcBorders>
              <w:right w:val="single" w:sz="8" w:space="0" w:color="auto"/>
            </w:tcBorders>
            <w:vAlign w:val="bottom"/>
          </w:tcPr>
          <w:p w14:paraId="671939CE" w14:textId="77777777" w:rsidR="00E80C1E" w:rsidRDefault="00E80C1E" w:rsidP="00E80C1E">
            <w:pPr>
              <w:rPr>
                <w:sz w:val="18"/>
                <w:szCs w:val="18"/>
              </w:rPr>
            </w:pPr>
          </w:p>
        </w:tc>
      </w:tr>
      <w:tr w:rsidR="00E80C1E" w14:paraId="62574DE9" w14:textId="77777777" w:rsidTr="00E80C1E">
        <w:trPr>
          <w:trHeight w:val="230"/>
        </w:trPr>
        <w:tc>
          <w:tcPr>
            <w:tcW w:w="1520" w:type="dxa"/>
            <w:tcBorders>
              <w:left w:val="single" w:sz="8" w:space="0" w:color="auto"/>
              <w:right w:val="single" w:sz="8" w:space="0" w:color="auto"/>
            </w:tcBorders>
            <w:vAlign w:val="bottom"/>
          </w:tcPr>
          <w:p w14:paraId="14268A63" w14:textId="77777777" w:rsidR="00E80C1E" w:rsidRDefault="00E80C1E" w:rsidP="00E80C1E">
            <w:pPr>
              <w:ind w:left="120"/>
              <w:rPr>
                <w:sz w:val="20"/>
                <w:szCs w:val="20"/>
              </w:rPr>
            </w:pPr>
            <w:r>
              <w:rPr>
                <w:rFonts w:eastAsia="Times New Roman"/>
                <w:sz w:val="20"/>
                <w:szCs w:val="20"/>
              </w:rPr>
              <w:t>poslovanja</w:t>
            </w:r>
          </w:p>
        </w:tc>
        <w:tc>
          <w:tcPr>
            <w:tcW w:w="1660" w:type="dxa"/>
            <w:tcBorders>
              <w:right w:val="single" w:sz="8" w:space="0" w:color="auto"/>
            </w:tcBorders>
          </w:tcPr>
          <w:p w14:paraId="2597BE8D" w14:textId="7792000B" w:rsidR="00E80C1E" w:rsidRPr="00763510" w:rsidRDefault="00E80C1E" w:rsidP="00840474">
            <w:pPr>
              <w:jc w:val="center"/>
              <w:rPr>
                <w:sz w:val="20"/>
                <w:szCs w:val="20"/>
              </w:rPr>
            </w:pPr>
          </w:p>
        </w:tc>
        <w:tc>
          <w:tcPr>
            <w:tcW w:w="1780" w:type="dxa"/>
            <w:tcBorders>
              <w:right w:val="single" w:sz="8" w:space="0" w:color="auto"/>
            </w:tcBorders>
            <w:vAlign w:val="bottom"/>
          </w:tcPr>
          <w:p w14:paraId="4975DEBF" w14:textId="15266ABD" w:rsidR="00E80C1E" w:rsidRDefault="00E80C1E" w:rsidP="00E80C1E">
            <w:pPr>
              <w:jc w:val="center"/>
              <w:rPr>
                <w:sz w:val="20"/>
                <w:szCs w:val="20"/>
              </w:rPr>
            </w:pPr>
            <w:r>
              <w:rPr>
                <w:sz w:val="20"/>
                <w:szCs w:val="20"/>
              </w:rPr>
              <w:t>4.671.083,41</w:t>
            </w:r>
          </w:p>
        </w:tc>
        <w:tc>
          <w:tcPr>
            <w:tcW w:w="1780" w:type="dxa"/>
            <w:tcBorders>
              <w:right w:val="single" w:sz="8" w:space="0" w:color="auto"/>
            </w:tcBorders>
            <w:vAlign w:val="bottom"/>
          </w:tcPr>
          <w:p w14:paraId="49EF0FB7" w14:textId="06755706" w:rsidR="00E80C1E" w:rsidRDefault="00E80C1E" w:rsidP="00E80C1E">
            <w:pPr>
              <w:jc w:val="center"/>
              <w:rPr>
                <w:sz w:val="20"/>
                <w:szCs w:val="20"/>
              </w:rPr>
            </w:pPr>
            <w:r>
              <w:rPr>
                <w:sz w:val="20"/>
                <w:szCs w:val="20"/>
              </w:rPr>
              <w:t>4.207.617,61</w:t>
            </w:r>
          </w:p>
        </w:tc>
        <w:tc>
          <w:tcPr>
            <w:tcW w:w="1120" w:type="dxa"/>
            <w:tcBorders>
              <w:right w:val="single" w:sz="8" w:space="0" w:color="auto"/>
            </w:tcBorders>
            <w:vAlign w:val="bottom"/>
          </w:tcPr>
          <w:p w14:paraId="733AC083" w14:textId="7189374F" w:rsidR="00E80C1E" w:rsidRDefault="00E80C1E" w:rsidP="00E80C1E">
            <w:pPr>
              <w:jc w:val="center"/>
              <w:rPr>
                <w:sz w:val="20"/>
                <w:szCs w:val="20"/>
              </w:rPr>
            </w:pPr>
            <w:r>
              <w:rPr>
                <w:sz w:val="20"/>
                <w:szCs w:val="20"/>
              </w:rPr>
              <w:t>93,52</w:t>
            </w:r>
          </w:p>
        </w:tc>
        <w:tc>
          <w:tcPr>
            <w:tcW w:w="1220" w:type="dxa"/>
            <w:tcBorders>
              <w:right w:val="single" w:sz="8" w:space="0" w:color="auto"/>
            </w:tcBorders>
            <w:vAlign w:val="bottom"/>
          </w:tcPr>
          <w:p w14:paraId="2FF8440C" w14:textId="2F767D3E" w:rsidR="00E80C1E" w:rsidRDefault="00E80C1E" w:rsidP="00E80C1E">
            <w:pPr>
              <w:jc w:val="center"/>
              <w:rPr>
                <w:sz w:val="20"/>
                <w:szCs w:val="20"/>
              </w:rPr>
            </w:pPr>
            <w:r>
              <w:rPr>
                <w:sz w:val="20"/>
                <w:szCs w:val="20"/>
              </w:rPr>
              <w:t>90,08</w:t>
            </w:r>
          </w:p>
        </w:tc>
      </w:tr>
      <w:tr w:rsidR="00E80C1E" w14:paraId="0E6B4905" w14:textId="77777777" w:rsidTr="00E80C1E">
        <w:trPr>
          <w:trHeight w:val="236"/>
        </w:trPr>
        <w:tc>
          <w:tcPr>
            <w:tcW w:w="1520" w:type="dxa"/>
            <w:tcBorders>
              <w:left w:val="single" w:sz="8" w:space="0" w:color="auto"/>
              <w:bottom w:val="single" w:sz="8" w:space="0" w:color="auto"/>
              <w:right w:val="single" w:sz="8" w:space="0" w:color="auto"/>
            </w:tcBorders>
            <w:vAlign w:val="bottom"/>
          </w:tcPr>
          <w:p w14:paraId="4A54BD69" w14:textId="77777777" w:rsidR="00E80C1E" w:rsidRDefault="00E80C1E" w:rsidP="00E80C1E">
            <w:pPr>
              <w:rPr>
                <w:sz w:val="20"/>
                <w:szCs w:val="20"/>
              </w:rPr>
            </w:pPr>
          </w:p>
        </w:tc>
        <w:tc>
          <w:tcPr>
            <w:tcW w:w="1660" w:type="dxa"/>
            <w:tcBorders>
              <w:bottom w:val="single" w:sz="8" w:space="0" w:color="auto"/>
              <w:right w:val="single" w:sz="8" w:space="0" w:color="auto"/>
            </w:tcBorders>
          </w:tcPr>
          <w:p w14:paraId="2FF32FD9" w14:textId="77777777" w:rsidR="00E80C1E" w:rsidRPr="00763510" w:rsidRDefault="00E80C1E" w:rsidP="00840474">
            <w:pPr>
              <w:jc w:val="center"/>
              <w:rPr>
                <w:sz w:val="20"/>
                <w:szCs w:val="20"/>
              </w:rPr>
            </w:pPr>
          </w:p>
        </w:tc>
        <w:tc>
          <w:tcPr>
            <w:tcW w:w="1780" w:type="dxa"/>
            <w:tcBorders>
              <w:bottom w:val="single" w:sz="8" w:space="0" w:color="auto"/>
              <w:right w:val="single" w:sz="8" w:space="0" w:color="auto"/>
            </w:tcBorders>
            <w:vAlign w:val="bottom"/>
          </w:tcPr>
          <w:p w14:paraId="1F7F7558" w14:textId="77777777" w:rsidR="00E80C1E" w:rsidRDefault="00E80C1E" w:rsidP="00E80C1E">
            <w:pPr>
              <w:rPr>
                <w:sz w:val="20"/>
                <w:szCs w:val="20"/>
              </w:rPr>
            </w:pPr>
          </w:p>
        </w:tc>
        <w:tc>
          <w:tcPr>
            <w:tcW w:w="1780" w:type="dxa"/>
            <w:tcBorders>
              <w:bottom w:val="single" w:sz="8" w:space="0" w:color="auto"/>
              <w:right w:val="single" w:sz="8" w:space="0" w:color="auto"/>
            </w:tcBorders>
            <w:vAlign w:val="bottom"/>
          </w:tcPr>
          <w:p w14:paraId="77C57ED1" w14:textId="77777777" w:rsidR="00E80C1E" w:rsidRDefault="00E80C1E" w:rsidP="00E80C1E">
            <w:pPr>
              <w:rPr>
                <w:sz w:val="20"/>
                <w:szCs w:val="20"/>
              </w:rPr>
            </w:pPr>
          </w:p>
        </w:tc>
        <w:tc>
          <w:tcPr>
            <w:tcW w:w="1120" w:type="dxa"/>
            <w:tcBorders>
              <w:bottom w:val="single" w:sz="8" w:space="0" w:color="auto"/>
              <w:right w:val="single" w:sz="8" w:space="0" w:color="auto"/>
            </w:tcBorders>
            <w:vAlign w:val="bottom"/>
          </w:tcPr>
          <w:p w14:paraId="6E9F0D90" w14:textId="77777777" w:rsidR="00E80C1E" w:rsidRDefault="00E80C1E" w:rsidP="00E80C1E">
            <w:pPr>
              <w:rPr>
                <w:sz w:val="20"/>
                <w:szCs w:val="20"/>
              </w:rPr>
            </w:pPr>
          </w:p>
        </w:tc>
        <w:tc>
          <w:tcPr>
            <w:tcW w:w="1220" w:type="dxa"/>
            <w:tcBorders>
              <w:bottom w:val="single" w:sz="8" w:space="0" w:color="auto"/>
              <w:right w:val="single" w:sz="8" w:space="0" w:color="auto"/>
            </w:tcBorders>
            <w:vAlign w:val="bottom"/>
          </w:tcPr>
          <w:p w14:paraId="66D82E0B" w14:textId="77777777" w:rsidR="00E80C1E" w:rsidRDefault="00E80C1E" w:rsidP="00E80C1E">
            <w:pPr>
              <w:rPr>
                <w:sz w:val="20"/>
                <w:szCs w:val="20"/>
              </w:rPr>
            </w:pPr>
          </w:p>
        </w:tc>
      </w:tr>
      <w:tr w:rsidR="00E80C1E" w14:paraId="5F058E46" w14:textId="77777777" w:rsidTr="00E80C1E">
        <w:trPr>
          <w:trHeight w:val="214"/>
        </w:trPr>
        <w:tc>
          <w:tcPr>
            <w:tcW w:w="1520" w:type="dxa"/>
            <w:tcBorders>
              <w:left w:val="single" w:sz="8" w:space="0" w:color="auto"/>
              <w:right w:val="single" w:sz="8" w:space="0" w:color="auto"/>
            </w:tcBorders>
            <w:vAlign w:val="bottom"/>
          </w:tcPr>
          <w:p w14:paraId="44DD034E" w14:textId="77777777" w:rsidR="00E80C1E" w:rsidRDefault="00E80C1E" w:rsidP="00E80C1E">
            <w:pPr>
              <w:spacing w:line="214" w:lineRule="exact"/>
              <w:ind w:left="120"/>
              <w:rPr>
                <w:sz w:val="20"/>
                <w:szCs w:val="20"/>
              </w:rPr>
            </w:pPr>
            <w:r>
              <w:rPr>
                <w:rFonts w:eastAsia="Times New Roman"/>
                <w:sz w:val="20"/>
                <w:szCs w:val="20"/>
              </w:rPr>
              <w:t>Prihodi od</w:t>
            </w:r>
          </w:p>
        </w:tc>
        <w:tc>
          <w:tcPr>
            <w:tcW w:w="1660" w:type="dxa"/>
            <w:tcBorders>
              <w:right w:val="single" w:sz="8" w:space="0" w:color="auto"/>
            </w:tcBorders>
          </w:tcPr>
          <w:p w14:paraId="6DD4B3E8" w14:textId="6ED1F810" w:rsidR="00E80C1E" w:rsidRPr="00763510" w:rsidRDefault="00E80C1E" w:rsidP="00840474">
            <w:pPr>
              <w:jc w:val="center"/>
              <w:rPr>
                <w:sz w:val="18"/>
                <w:szCs w:val="18"/>
              </w:rPr>
            </w:pPr>
            <w:r w:rsidRPr="00E22D52">
              <w:t>95.902,49</w:t>
            </w:r>
          </w:p>
        </w:tc>
        <w:tc>
          <w:tcPr>
            <w:tcW w:w="1780" w:type="dxa"/>
            <w:tcBorders>
              <w:right w:val="single" w:sz="8" w:space="0" w:color="auto"/>
            </w:tcBorders>
            <w:vAlign w:val="bottom"/>
          </w:tcPr>
          <w:p w14:paraId="1406ACB1" w14:textId="77777777" w:rsidR="00E80C1E" w:rsidRDefault="00E80C1E" w:rsidP="00E80C1E">
            <w:pPr>
              <w:rPr>
                <w:sz w:val="18"/>
                <w:szCs w:val="18"/>
              </w:rPr>
            </w:pPr>
          </w:p>
        </w:tc>
        <w:tc>
          <w:tcPr>
            <w:tcW w:w="1780" w:type="dxa"/>
            <w:tcBorders>
              <w:right w:val="single" w:sz="8" w:space="0" w:color="auto"/>
            </w:tcBorders>
            <w:vAlign w:val="bottom"/>
          </w:tcPr>
          <w:p w14:paraId="5F1BBADF" w14:textId="77777777" w:rsidR="00E80C1E" w:rsidRDefault="00E80C1E" w:rsidP="00E80C1E">
            <w:pPr>
              <w:rPr>
                <w:sz w:val="18"/>
                <w:szCs w:val="18"/>
              </w:rPr>
            </w:pPr>
          </w:p>
        </w:tc>
        <w:tc>
          <w:tcPr>
            <w:tcW w:w="1120" w:type="dxa"/>
            <w:tcBorders>
              <w:right w:val="single" w:sz="8" w:space="0" w:color="auto"/>
            </w:tcBorders>
            <w:vAlign w:val="bottom"/>
          </w:tcPr>
          <w:p w14:paraId="45DCDC2C" w14:textId="77777777" w:rsidR="00E80C1E" w:rsidRDefault="00E80C1E" w:rsidP="00E80C1E">
            <w:pPr>
              <w:rPr>
                <w:sz w:val="18"/>
                <w:szCs w:val="18"/>
              </w:rPr>
            </w:pPr>
          </w:p>
        </w:tc>
        <w:tc>
          <w:tcPr>
            <w:tcW w:w="1220" w:type="dxa"/>
            <w:tcBorders>
              <w:right w:val="single" w:sz="8" w:space="0" w:color="auto"/>
            </w:tcBorders>
            <w:vAlign w:val="bottom"/>
          </w:tcPr>
          <w:p w14:paraId="44F751AF" w14:textId="77777777" w:rsidR="00E80C1E" w:rsidRDefault="00E80C1E" w:rsidP="00E80C1E">
            <w:pPr>
              <w:rPr>
                <w:sz w:val="18"/>
                <w:szCs w:val="18"/>
              </w:rPr>
            </w:pPr>
          </w:p>
        </w:tc>
      </w:tr>
      <w:tr w:rsidR="00E80C1E" w14:paraId="529A119D" w14:textId="77777777" w:rsidTr="00E80C1E">
        <w:trPr>
          <w:trHeight w:val="230"/>
        </w:trPr>
        <w:tc>
          <w:tcPr>
            <w:tcW w:w="1520" w:type="dxa"/>
            <w:tcBorders>
              <w:left w:val="single" w:sz="8" w:space="0" w:color="auto"/>
              <w:right w:val="single" w:sz="8" w:space="0" w:color="auto"/>
            </w:tcBorders>
            <w:vAlign w:val="bottom"/>
          </w:tcPr>
          <w:p w14:paraId="732FFC40" w14:textId="77777777" w:rsidR="00E80C1E" w:rsidRDefault="00E80C1E" w:rsidP="00E80C1E">
            <w:pPr>
              <w:ind w:left="120"/>
              <w:rPr>
                <w:sz w:val="20"/>
                <w:szCs w:val="20"/>
              </w:rPr>
            </w:pPr>
            <w:r>
              <w:rPr>
                <w:rFonts w:eastAsia="Times New Roman"/>
                <w:sz w:val="20"/>
                <w:szCs w:val="20"/>
              </w:rPr>
              <w:t>prodaje nefin.</w:t>
            </w:r>
          </w:p>
        </w:tc>
        <w:tc>
          <w:tcPr>
            <w:tcW w:w="1660" w:type="dxa"/>
            <w:tcBorders>
              <w:right w:val="single" w:sz="8" w:space="0" w:color="auto"/>
            </w:tcBorders>
          </w:tcPr>
          <w:p w14:paraId="12ED27E0" w14:textId="48817AB4" w:rsidR="00E80C1E" w:rsidRPr="00763510" w:rsidRDefault="00E80C1E" w:rsidP="00840474">
            <w:pPr>
              <w:jc w:val="center"/>
              <w:rPr>
                <w:sz w:val="20"/>
                <w:szCs w:val="20"/>
              </w:rPr>
            </w:pPr>
          </w:p>
        </w:tc>
        <w:tc>
          <w:tcPr>
            <w:tcW w:w="1780" w:type="dxa"/>
            <w:tcBorders>
              <w:right w:val="single" w:sz="8" w:space="0" w:color="auto"/>
            </w:tcBorders>
            <w:vAlign w:val="bottom"/>
          </w:tcPr>
          <w:p w14:paraId="2F1F8355" w14:textId="281FCC63" w:rsidR="00E80C1E" w:rsidRDefault="00E80C1E" w:rsidP="00E80C1E">
            <w:pPr>
              <w:jc w:val="center"/>
              <w:rPr>
                <w:sz w:val="20"/>
                <w:szCs w:val="20"/>
              </w:rPr>
            </w:pPr>
            <w:r>
              <w:rPr>
                <w:sz w:val="20"/>
                <w:szCs w:val="20"/>
              </w:rPr>
              <w:t>45.060,00</w:t>
            </w:r>
          </w:p>
        </w:tc>
        <w:tc>
          <w:tcPr>
            <w:tcW w:w="1780" w:type="dxa"/>
            <w:tcBorders>
              <w:right w:val="single" w:sz="8" w:space="0" w:color="auto"/>
            </w:tcBorders>
            <w:vAlign w:val="bottom"/>
          </w:tcPr>
          <w:p w14:paraId="66FE2E3E" w14:textId="16B24761" w:rsidR="00E80C1E" w:rsidRDefault="00E80C1E" w:rsidP="00E80C1E">
            <w:pPr>
              <w:jc w:val="center"/>
              <w:rPr>
                <w:sz w:val="20"/>
                <w:szCs w:val="20"/>
              </w:rPr>
            </w:pPr>
            <w:r>
              <w:rPr>
                <w:sz w:val="20"/>
                <w:szCs w:val="20"/>
              </w:rPr>
              <w:t>38.669,88</w:t>
            </w:r>
          </w:p>
        </w:tc>
        <w:tc>
          <w:tcPr>
            <w:tcW w:w="1120" w:type="dxa"/>
            <w:tcBorders>
              <w:right w:val="single" w:sz="8" w:space="0" w:color="auto"/>
            </w:tcBorders>
            <w:vAlign w:val="bottom"/>
          </w:tcPr>
          <w:p w14:paraId="4040DC9C" w14:textId="03C4EB27" w:rsidR="00E80C1E" w:rsidRDefault="00840474" w:rsidP="00E80C1E">
            <w:pPr>
              <w:jc w:val="center"/>
              <w:rPr>
                <w:sz w:val="20"/>
                <w:szCs w:val="20"/>
              </w:rPr>
            </w:pPr>
            <w:r>
              <w:rPr>
                <w:sz w:val="20"/>
                <w:szCs w:val="20"/>
              </w:rPr>
              <w:t>40,32</w:t>
            </w:r>
          </w:p>
        </w:tc>
        <w:tc>
          <w:tcPr>
            <w:tcW w:w="1220" w:type="dxa"/>
            <w:tcBorders>
              <w:right w:val="single" w:sz="8" w:space="0" w:color="auto"/>
            </w:tcBorders>
            <w:vAlign w:val="bottom"/>
          </w:tcPr>
          <w:p w14:paraId="135C2F95" w14:textId="7FB2A9D2" w:rsidR="00E80C1E" w:rsidRDefault="00840474" w:rsidP="00E80C1E">
            <w:pPr>
              <w:jc w:val="center"/>
              <w:rPr>
                <w:sz w:val="20"/>
                <w:szCs w:val="20"/>
              </w:rPr>
            </w:pPr>
            <w:r>
              <w:rPr>
                <w:sz w:val="20"/>
                <w:szCs w:val="20"/>
              </w:rPr>
              <w:t>85,82</w:t>
            </w:r>
          </w:p>
        </w:tc>
      </w:tr>
      <w:tr w:rsidR="00E80C1E" w14:paraId="2691F9DE" w14:textId="77777777" w:rsidTr="00E80C1E">
        <w:trPr>
          <w:trHeight w:val="229"/>
        </w:trPr>
        <w:tc>
          <w:tcPr>
            <w:tcW w:w="1520" w:type="dxa"/>
            <w:tcBorders>
              <w:left w:val="single" w:sz="8" w:space="0" w:color="auto"/>
              <w:bottom w:val="single" w:sz="8" w:space="0" w:color="auto"/>
              <w:right w:val="single" w:sz="8" w:space="0" w:color="auto"/>
            </w:tcBorders>
            <w:vAlign w:val="bottom"/>
          </w:tcPr>
          <w:p w14:paraId="7BA28D7F" w14:textId="77777777" w:rsidR="00E80C1E" w:rsidRDefault="00E80C1E" w:rsidP="00E80C1E">
            <w:pPr>
              <w:spacing w:line="226" w:lineRule="exact"/>
              <w:ind w:left="120"/>
              <w:rPr>
                <w:sz w:val="20"/>
                <w:szCs w:val="20"/>
              </w:rPr>
            </w:pPr>
            <w:r>
              <w:rPr>
                <w:rFonts w:eastAsia="Times New Roman"/>
                <w:sz w:val="20"/>
                <w:szCs w:val="20"/>
              </w:rPr>
              <w:t>imovine</w:t>
            </w:r>
          </w:p>
        </w:tc>
        <w:tc>
          <w:tcPr>
            <w:tcW w:w="1660" w:type="dxa"/>
            <w:tcBorders>
              <w:bottom w:val="single" w:sz="8" w:space="0" w:color="auto"/>
              <w:right w:val="single" w:sz="8" w:space="0" w:color="auto"/>
            </w:tcBorders>
          </w:tcPr>
          <w:p w14:paraId="261B3CB2" w14:textId="5E00B9BB" w:rsidR="00E80C1E" w:rsidRPr="00763510" w:rsidRDefault="00E80C1E" w:rsidP="00840474">
            <w:pPr>
              <w:jc w:val="center"/>
              <w:rPr>
                <w:sz w:val="19"/>
                <w:szCs w:val="19"/>
              </w:rPr>
            </w:pPr>
          </w:p>
        </w:tc>
        <w:tc>
          <w:tcPr>
            <w:tcW w:w="1780" w:type="dxa"/>
            <w:tcBorders>
              <w:bottom w:val="single" w:sz="8" w:space="0" w:color="auto"/>
              <w:right w:val="single" w:sz="8" w:space="0" w:color="auto"/>
            </w:tcBorders>
            <w:vAlign w:val="bottom"/>
          </w:tcPr>
          <w:p w14:paraId="7DF4405E" w14:textId="77777777" w:rsidR="00E80C1E" w:rsidRDefault="00E80C1E" w:rsidP="00E80C1E">
            <w:pPr>
              <w:rPr>
                <w:sz w:val="19"/>
                <w:szCs w:val="19"/>
              </w:rPr>
            </w:pPr>
          </w:p>
        </w:tc>
        <w:tc>
          <w:tcPr>
            <w:tcW w:w="1780" w:type="dxa"/>
            <w:tcBorders>
              <w:bottom w:val="single" w:sz="8" w:space="0" w:color="auto"/>
              <w:right w:val="single" w:sz="8" w:space="0" w:color="auto"/>
            </w:tcBorders>
            <w:vAlign w:val="bottom"/>
          </w:tcPr>
          <w:p w14:paraId="1E564FD6" w14:textId="77777777" w:rsidR="00E80C1E" w:rsidRDefault="00E80C1E" w:rsidP="00E80C1E">
            <w:pPr>
              <w:rPr>
                <w:sz w:val="19"/>
                <w:szCs w:val="19"/>
              </w:rPr>
            </w:pPr>
          </w:p>
        </w:tc>
        <w:tc>
          <w:tcPr>
            <w:tcW w:w="1120" w:type="dxa"/>
            <w:tcBorders>
              <w:bottom w:val="single" w:sz="8" w:space="0" w:color="auto"/>
              <w:right w:val="single" w:sz="8" w:space="0" w:color="auto"/>
            </w:tcBorders>
            <w:vAlign w:val="bottom"/>
          </w:tcPr>
          <w:p w14:paraId="7041779E" w14:textId="77777777" w:rsidR="00E80C1E" w:rsidRDefault="00E80C1E" w:rsidP="00E80C1E">
            <w:pPr>
              <w:rPr>
                <w:sz w:val="19"/>
                <w:szCs w:val="19"/>
              </w:rPr>
            </w:pPr>
          </w:p>
        </w:tc>
        <w:tc>
          <w:tcPr>
            <w:tcW w:w="1220" w:type="dxa"/>
            <w:tcBorders>
              <w:bottom w:val="single" w:sz="8" w:space="0" w:color="auto"/>
              <w:right w:val="single" w:sz="8" w:space="0" w:color="auto"/>
            </w:tcBorders>
            <w:vAlign w:val="bottom"/>
          </w:tcPr>
          <w:p w14:paraId="1A96CF0E" w14:textId="77777777" w:rsidR="00E80C1E" w:rsidRDefault="00E80C1E" w:rsidP="00E80C1E">
            <w:pPr>
              <w:rPr>
                <w:sz w:val="19"/>
                <w:szCs w:val="19"/>
              </w:rPr>
            </w:pPr>
          </w:p>
        </w:tc>
      </w:tr>
      <w:tr w:rsidR="00E80C1E" w14:paraId="21203E11" w14:textId="77777777" w:rsidTr="00E80C1E">
        <w:trPr>
          <w:trHeight w:val="453"/>
        </w:trPr>
        <w:tc>
          <w:tcPr>
            <w:tcW w:w="1520" w:type="dxa"/>
            <w:tcBorders>
              <w:left w:val="single" w:sz="8" w:space="0" w:color="auto"/>
              <w:bottom w:val="single" w:sz="8" w:space="0" w:color="auto"/>
              <w:right w:val="single" w:sz="8" w:space="0" w:color="auto"/>
            </w:tcBorders>
            <w:vAlign w:val="bottom"/>
          </w:tcPr>
          <w:p w14:paraId="492B92D0" w14:textId="77777777" w:rsidR="00E80C1E" w:rsidRDefault="00E80C1E" w:rsidP="00E80C1E">
            <w:pPr>
              <w:ind w:left="120"/>
              <w:rPr>
                <w:sz w:val="20"/>
                <w:szCs w:val="20"/>
              </w:rPr>
            </w:pPr>
            <w:r>
              <w:rPr>
                <w:rFonts w:eastAsia="Times New Roman"/>
                <w:b/>
                <w:bCs/>
                <w:sz w:val="20"/>
                <w:szCs w:val="20"/>
              </w:rPr>
              <w:t>Ukupno</w:t>
            </w:r>
          </w:p>
        </w:tc>
        <w:tc>
          <w:tcPr>
            <w:tcW w:w="1660" w:type="dxa"/>
            <w:tcBorders>
              <w:bottom w:val="single" w:sz="8" w:space="0" w:color="auto"/>
              <w:right w:val="single" w:sz="8" w:space="0" w:color="auto"/>
            </w:tcBorders>
          </w:tcPr>
          <w:p w14:paraId="55457AF8" w14:textId="77777777" w:rsidR="00840474" w:rsidRDefault="00840474" w:rsidP="00840474">
            <w:pPr>
              <w:jc w:val="center"/>
              <w:rPr>
                <w:b/>
              </w:rPr>
            </w:pPr>
          </w:p>
          <w:p w14:paraId="27AC153F" w14:textId="0429DE65" w:rsidR="00E80C1E" w:rsidRPr="00840474" w:rsidRDefault="00E80C1E" w:rsidP="00840474">
            <w:pPr>
              <w:jc w:val="center"/>
              <w:rPr>
                <w:b/>
                <w:sz w:val="20"/>
                <w:szCs w:val="20"/>
              </w:rPr>
            </w:pPr>
            <w:r w:rsidRPr="00840474">
              <w:rPr>
                <w:b/>
              </w:rPr>
              <w:t>4.595.006,61</w:t>
            </w:r>
          </w:p>
        </w:tc>
        <w:tc>
          <w:tcPr>
            <w:tcW w:w="1780" w:type="dxa"/>
            <w:tcBorders>
              <w:bottom w:val="single" w:sz="8" w:space="0" w:color="auto"/>
              <w:right w:val="single" w:sz="8" w:space="0" w:color="auto"/>
            </w:tcBorders>
            <w:vAlign w:val="bottom"/>
          </w:tcPr>
          <w:p w14:paraId="0FB7EA01" w14:textId="77777777" w:rsidR="00E80C1E" w:rsidRPr="00840474" w:rsidRDefault="00E80C1E" w:rsidP="00E80C1E">
            <w:pPr>
              <w:jc w:val="center"/>
              <w:rPr>
                <w:b/>
                <w:sz w:val="20"/>
                <w:szCs w:val="20"/>
              </w:rPr>
            </w:pPr>
            <w:r w:rsidRPr="00840474">
              <w:rPr>
                <w:b/>
                <w:sz w:val="20"/>
                <w:szCs w:val="20"/>
              </w:rPr>
              <w:t>4.783.147,00</w:t>
            </w:r>
          </w:p>
        </w:tc>
        <w:tc>
          <w:tcPr>
            <w:tcW w:w="1780" w:type="dxa"/>
            <w:tcBorders>
              <w:bottom w:val="single" w:sz="8" w:space="0" w:color="auto"/>
              <w:right w:val="single" w:sz="8" w:space="0" w:color="auto"/>
            </w:tcBorders>
            <w:vAlign w:val="bottom"/>
          </w:tcPr>
          <w:p w14:paraId="1D98F338" w14:textId="1CFDD9BB" w:rsidR="00E80C1E" w:rsidRPr="00840474" w:rsidRDefault="00840474" w:rsidP="00E80C1E">
            <w:pPr>
              <w:jc w:val="center"/>
              <w:rPr>
                <w:b/>
                <w:sz w:val="20"/>
                <w:szCs w:val="20"/>
              </w:rPr>
            </w:pPr>
            <w:r w:rsidRPr="00840474">
              <w:rPr>
                <w:b/>
                <w:sz w:val="20"/>
                <w:szCs w:val="20"/>
              </w:rPr>
              <w:t>4.246.287,49</w:t>
            </w:r>
          </w:p>
        </w:tc>
        <w:tc>
          <w:tcPr>
            <w:tcW w:w="1120" w:type="dxa"/>
            <w:tcBorders>
              <w:bottom w:val="single" w:sz="8" w:space="0" w:color="auto"/>
              <w:right w:val="single" w:sz="8" w:space="0" w:color="auto"/>
            </w:tcBorders>
            <w:vAlign w:val="bottom"/>
          </w:tcPr>
          <w:p w14:paraId="0FB7706E" w14:textId="5757FEC3" w:rsidR="00E80C1E" w:rsidRPr="00060CFC" w:rsidRDefault="00840474" w:rsidP="00E80C1E">
            <w:pPr>
              <w:jc w:val="center"/>
              <w:rPr>
                <w:b/>
                <w:sz w:val="20"/>
                <w:szCs w:val="20"/>
              </w:rPr>
            </w:pPr>
            <w:r>
              <w:rPr>
                <w:b/>
                <w:sz w:val="20"/>
                <w:szCs w:val="20"/>
              </w:rPr>
              <w:t>92,41</w:t>
            </w:r>
          </w:p>
        </w:tc>
        <w:tc>
          <w:tcPr>
            <w:tcW w:w="1220" w:type="dxa"/>
            <w:tcBorders>
              <w:bottom w:val="single" w:sz="8" w:space="0" w:color="auto"/>
              <w:right w:val="single" w:sz="8" w:space="0" w:color="auto"/>
            </w:tcBorders>
            <w:vAlign w:val="bottom"/>
          </w:tcPr>
          <w:p w14:paraId="0B60F193" w14:textId="145509D4" w:rsidR="00E80C1E" w:rsidRPr="00060CFC" w:rsidRDefault="00840474" w:rsidP="00E80C1E">
            <w:pPr>
              <w:jc w:val="center"/>
              <w:rPr>
                <w:b/>
                <w:sz w:val="20"/>
                <w:szCs w:val="20"/>
              </w:rPr>
            </w:pPr>
            <w:r>
              <w:rPr>
                <w:b/>
                <w:sz w:val="20"/>
                <w:szCs w:val="20"/>
              </w:rPr>
              <w:t>90,04</w:t>
            </w:r>
          </w:p>
        </w:tc>
      </w:tr>
    </w:tbl>
    <w:p w14:paraId="6CF9C559" w14:textId="77777777" w:rsidR="000D33F9" w:rsidRDefault="000D33F9">
      <w:pPr>
        <w:spacing w:line="200" w:lineRule="exact"/>
        <w:rPr>
          <w:sz w:val="20"/>
          <w:szCs w:val="20"/>
        </w:rPr>
      </w:pPr>
    </w:p>
    <w:p w14:paraId="4514E9DB" w14:textId="77777777" w:rsidR="000D33F9" w:rsidRDefault="000D33F9">
      <w:pPr>
        <w:spacing w:line="200" w:lineRule="exact"/>
        <w:rPr>
          <w:sz w:val="20"/>
          <w:szCs w:val="20"/>
        </w:rPr>
      </w:pPr>
    </w:p>
    <w:p w14:paraId="4E5C6095" w14:textId="77777777" w:rsidR="000D33F9" w:rsidRDefault="000D33F9">
      <w:pPr>
        <w:spacing w:line="200" w:lineRule="exact"/>
        <w:rPr>
          <w:sz w:val="20"/>
          <w:szCs w:val="20"/>
        </w:rPr>
      </w:pPr>
    </w:p>
    <w:p w14:paraId="48F20ECB" w14:textId="77777777" w:rsidR="000D33F9" w:rsidRDefault="000D33F9">
      <w:pPr>
        <w:spacing w:line="200" w:lineRule="exact"/>
        <w:rPr>
          <w:sz w:val="20"/>
          <w:szCs w:val="20"/>
        </w:rPr>
      </w:pPr>
    </w:p>
    <w:p w14:paraId="092E5359" w14:textId="77777777" w:rsidR="000D33F9" w:rsidRDefault="000D33F9">
      <w:pPr>
        <w:spacing w:line="200" w:lineRule="exact"/>
        <w:rPr>
          <w:sz w:val="20"/>
          <w:szCs w:val="20"/>
        </w:rPr>
      </w:pPr>
    </w:p>
    <w:p w14:paraId="51402964" w14:textId="77777777" w:rsidR="000D33F9" w:rsidRDefault="000D33F9">
      <w:pPr>
        <w:spacing w:line="200" w:lineRule="exact"/>
        <w:rPr>
          <w:sz w:val="20"/>
          <w:szCs w:val="20"/>
        </w:rPr>
      </w:pPr>
    </w:p>
    <w:p w14:paraId="2580B3AD" w14:textId="77777777" w:rsidR="000D33F9" w:rsidRDefault="000D33F9">
      <w:pPr>
        <w:spacing w:line="200" w:lineRule="exact"/>
        <w:rPr>
          <w:sz w:val="20"/>
          <w:szCs w:val="20"/>
        </w:rPr>
      </w:pPr>
    </w:p>
    <w:p w14:paraId="5579BF39" w14:textId="77777777" w:rsidR="000D33F9" w:rsidRDefault="000D33F9">
      <w:pPr>
        <w:spacing w:line="200" w:lineRule="exact"/>
        <w:rPr>
          <w:sz w:val="20"/>
          <w:szCs w:val="20"/>
        </w:rPr>
      </w:pPr>
    </w:p>
    <w:p w14:paraId="3AA9E392" w14:textId="77777777" w:rsidR="000D33F9" w:rsidRDefault="000D33F9">
      <w:pPr>
        <w:spacing w:line="269" w:lineRule="exact"/>
        <w:rPr>
          <w:sz w:val="20"/>
          <w:szCs w:val="20"/>
        </w:rPr>
      </w:pPr>
    </w:p>
    <w:p w14:paraId="228C272A" w14:textId="77777777" w:rsidR="000D33F9" w:rsidRDefault="000D33F9">
      <w:pPr>
        <w:sectPr w:rsidR="000D33F9" w:rsidSect="00F90F76">
          <w:pgSz w:w="11900" w:h="16838"/>
          <w:pgMar w:top="1406" w:right="1404" w:bottom="414" w:left="1416" w:header="0" w:footer="0" w:gutter="0"/>
          <w:cols w:space="720" w:equalWidth="0">
            <w:col w:w="9084"/>
          </w:cols>
        </w:sectPr>
      </w:pPr>
    </w:p>
    <w:p w14:paraId="75C748E7" w14:textId="77777777" w:rsidR="000D33F9" w:rsidRPr="00695522" w:rsidRDefault="00F5114B">
      <w:pPr>
        <w:ind w:left="4"/>
        <w:rPr>
          <w:sz w:val="20"/>
          <w:szCs w:val="20"/>
        </w:rPr>
      </w:pPr>
      <w:bookmarkStart w:id="4" w:name="page4"/>
      <w:bookmarkEnd w:id="4"/>
      <w:r w:rsidRPr="00695522">
        <w:rPr>
          <w:rFonts w:eastAsia="Times New Roman"/>
          <w:b/>
          <w:bCs/>
          <w:sz w:val="24"/>
          <w:szCs w:val="24"/>
        </w:rPr>
        <w:lastRenderedPageBreak/>
        <w:t xml:space="preserve">Tablica 2. </w:t>
      </w:r>
      <w:r w:rsidRPr="00695522">
        <w:rPr>
          <w:rFonts w:eastAsia="Times New Roman"/>
          <w:sz w:val="24"/>
          <w:szCs w:val="24"/>
        </w:rPr>
        <w:t>Prihodi prema izvorima financiranja</w:t>
      </w:r>
    </w:p>
    <w:p w14:paraId="7944AD2A" w14:textId="77777777" w:rsidR="000D33F9" w:rsidRPr="00060678" w:rsidRDefault="000D33F9">
      <w:pPr>
        <w:spacing w:line="266" w:lineRule="exact"/>
        <w:rPr>
          <w:color w:val="FF0000"/>
          <w:sz w:val="20"/>
          <w:szCs w:val="20"/>
        </w:rPr>
      </w:pPr>
    </w:p>
    <w:tbl>
      <w:tblPr>
        <w:tblW w:w="9080" w:type="dxa"/>
        <w:tblInd w:w="14" w:type="dxa"/>
        <w:tblLayout w:type="fixed"/>
        <w:tblCellMar>
          <w:left w:w="0" w:type="dxa"/>
          <w:right w:w="0" w:type="dxa"/>
        </w:tblCellMar>
        <w:tblLook w:val="04A0" w:firstRow="1" w:lastRow="0" w:firstColumn="1" w:lastColumn="0" w:noHBand="0" w:noVBand="1"/>
      </w:tblPr>
      <w:tblGrid>
        <w:gridCol w:w="1540"/>
        <w:gridCol w:w="1640"/>
        <w:gridCol w:w="1800"/>
        <w:gridCol w:w="1640"/>
        <w:gridCol w:w="1260"/>
        <w:gridCol w:w="1200"/>
      </w:tblGrid>
      <w:tr w:rsidR="00356BD5" w:rsidRPr="00060678" w14:paraId="2763D2C6" w14:textId="77777777" w:rsidTr="00BC36F6">
        <w:trPr>
          <w:trHeight w:val="262"/>
        </w:trPr>
        <w:tc>
          <w:tcPr>
            <w:tcW w:w="1540" w:type="dxa"/>
            <w:tcBorders>
              <w:top w:val="single" w:sz="8" w:space="0" w:color="auto"/>
              <w:left w:val="single" w:sz="8" w:space="0" w:color="auto"/>
              <w:right w:val="single" w:sz="8" w:space="0" w:color="auto"/>
            </w:tcBorders>
            <w:vAlign w:val="bottom"/>
          </w:tcPr>
          <w:p w14:paraId="5AB43026" w14:textId="77777777" w:rsidR="00356BD5" w:rsidRPr="00695522" w:rsidRDefault="00356BD5" w:rsidP="00356BD5">
            <w:pPr>
              <w:ind w:left="120"/>
              <w:rPr>
                <w:sz w:val="20"/>
                <w:szCs w:val="20"/>
              </w:rPr>
            </w:pPr>
            <w:r w:rsidRPr="00695522">
              <w:rPr>
                <w:rFonts w:eastAsia="Times New Roman"/>
                <w:b/>
                <w:bCs/>
                <w:i/>
                <w:iCs/>
              </w:rPr>
              <w:t>Prihodi /izvori</w:t>
            </w:r>
          </w:p>
        </w:tc>
        <w:tc>
          <w:tcPr>
            <w:tcW w:w="1640" w:type="dxa"/>
            <w:tcBorders>
              <w:top w:val="single" w:sz="8" w:space="0" w:color="auto"/>
              <w:right w:val="single" w:sz="8" w:space="0" w:color="auto"/>
            </w:tcBorders>
            <w:vAlign w:val="bottom"/>
          </w:tcPr>
          <w:p w14:paraId="4DA80070" w14:textId="325D725C" w:rsidR="00356BD5" w:rsidRPr="00695522" w:rsidRDefault="00356BD5" w:rsidP="00356BD5">
            <w:pPr>
              <w:ind w:left="320"/>
              <w:rPr>
                <w:sz w:val="20"/>
                <w:szCs w:val="20"/>
              </w:rPr>
            </w:pPr>
            <w:r>
              <w:rPr>
                <w:rFonts w:eastAsia="Times New Roman"/>
                <w:b/>
                <w:bCs/>
                <w:i/>
                <w:iCs/>
                <w:sz w:val="20"/>
                <w:szCs w:val="20"/>
              </w:rPr>
              <w:t>Ostvarenje</w:t>
            </w:r>
          </w:p>
        </w:tc>
        <w:tc>
          <w:tcPr>
            <w:tcW w:w="1800" w:type="dxa"/>
            <w:tcBorders>
              <w:top w:val="single" w:sz="8" w:space="0" w:color="auto"/>
              <w:right w:val="single" w:sz="8" w:space="0" w:color="auto"/>
            </w:tcBorders>
            <w:vAlign w:val="bottom"/>
          </w:tcPr>
          <w:p w14:paraId="4125B256" w14:textId="7F6A4A67" w:rsidR="00356BD5" w:rsidRPr="00164C95" w:rsidRDefault="00356BD5" w:rsidP="00356BD5">
            <w:pPr>
              <w:ind w:left="680"/>
              <w:rPr>
                <w:sz w:val="20"/>
                <w:szCs w:val="20"/>
              </w:rPr>
            </w:pPr>
            <w:r>
              <w:rPr>
                <w:rFonts w:eastAsia="Times New Roman"/>
                <w:b/>
                <w:bCs/>
                <w:i/>
                <w:iCs/>
                <w:sz w:val="20"/>
                <w:szCs w:val="20"/>
              </w:rPr>
              <w:t>Plan</w:t>
            </w:r>
          </w:p>
        </w:tc>
        <w:tc>
          <w:tcPr>
            <w:tcW w:w="1640" w:type="dxa"/>
            <w:tcBorders>
              <w:top w:val="single" w:sz="8" w:space="0" w:color="auto"/>
              <w:right w:val="single" w:sz="8" w:space="0" w:color="auto"/>
            </w:tcBorders>
            <w:vAlign w:val="bottom"/>
          </w:tcPr>
          <w:p w14:paraId="5E376B6D" w14:textId="6711869C" w:rsidR="00356BD5" w:rsidRPr="00164C95" w:rsidRDefault="00356BD5" w:rsidP="00356BD5">
            <w:pPr>
              <w:ind w:left="320"/>
              <w:rPr>
                <w:sz w:val="20"/>
                <w:szCs w:val="20"/>
              </w:rPr>
            </w:pPr>
            <w:r>
              <w:rPr>
                <w:rFonts w:eastAsia="Times New Roman"/>
                <w:b/>
                <w:bCs/>
                <w:i/>
                <w:iCs/>
                <w:sz w:val="20"/>
                <w:szCs w:val="20"/>
              </w:rPr>
              <w:t>Ostvarenje</w:t>
            </w:r>
          </w:p>
        </w:tc>
        <w:tc>
          <w:tcPr>
            <w:tcW w:w="1260" w:type="dxa"/>
            <w:tcBorders>
              <w:top w:val="single" w:sz="8" w:space="0" w:color="auto"/>
              <w:right w:val="single" w:sz="8" w:space="0" w:color="auto"/>
            </w:tcBorders>
            <w:vAlign w:val="bottom"/>
          </w:tcPr>
          <w:p w14:paraId="0F211ACE" w14:textId="303C4841" w:rsidR="00356BD5" w:rsidRPr="00164C95" w:rsidRDefault="00356BD5" w:rsidP="00356BD5">
            <w:pPr>
              <w:ind w:left="140"/>
              <w:rPr>
                <w:sz w:val="20"/>
                <w:szCs w:val="20"/>
              </w:rPr>
            </w:pPr>
            <w:r>
              <w:rPr>
                <w:rFonts w:eastAsia="Times New Roman"/>
                <w:b/>
                <w:bCs/>
                <w:i/>
                <w:iCs/>
                <w:sz w:val="20"/>
                <w:szCs w:val="20"/>
              </w:rPr>
              <w:t>Indeks izv.</w:t>
            </w:r>
          </w:p>
        </w:tc>
        <w:tc>
          <w:tcPr>
            <w:tcW w:w="1200" w:type="dxa"/>
            <w:tcBorders>
              <w:top w:val="single" w:sz="8" w:space="0" w:color="auto"/>
              <w:right w:val="single" w:sz="8" w:space="0" w:color="auto"/>
            </w:tcBorders>
            <w:vAlign w:val="bottom"/>
          </w:tcPr>
          <w:p w14:paraId="040DFB06" w14:textId="609C2BF7" w:rsidR="00356BD5" w:rsidRPr="00164C95" w:rsidRDefault="00356BD5" w:rsidP="00356BD5">
            <w:pPr>
              <w:jc w:val="center"/>
              <w:rPr>
                <w:sz w:val="20"/>
                <w:szCs w:val="20"/>
              </w:rPr>
            </w:pPr>
            <w:r>
              <w:rPr>
                <w:rFonts w:eastAsia="Times New Roman"/>
                <w:b/>
                <w:bCs/>
                <w:i/>
                <w:iCs/>
                <w:sz w:val="20"/>
                <w:szCs w:val="20"/>
              </w:rPr>
              <w:t>Indeks</w:t>
            </w:r>
          </w:p>
        </w:tc>
      </w:tr>
      <w:tr w:rsidR="00356BD5" w:rsidRPr="00060678" w14:paraId="314FABCF" w14:textId="77777777" w:rsidTr="00BC36F6">
        <w:trPr>
          <w:trHeight w:val="254"/>
        </w:trPr>
        <w:tc>
          <w:tcPr>
            <w:tcW w:w="1540" w:type="dxa"/>
            <w:tcBorders>
              <w:left w:val="single" w:sz="8" w:space="0" w:color="auto"/>
              <w:right w:val="single" w:sz="8" w:space="0" w:color="auto"/>
            </w:tcBorders>
            <w:vAlign w:val="bottom"/>
          </w:tcPr>
          <w:p w14:paraId="3B99B53F" w14:textId="77777777" w:rsidR="00356BD5" w:rsidRPr="00695522" w:rsidRDefault="00356BD5" w:rsidP="00356BD5">
            <w:pPr>
              <w:ind w:left="120"/>
              <w:rPr>
                <w:sz w:val="20"/>
                <w:szCs w:val="20"/>
              </w:rPr>
            </w:pPr>
            <w:r w:rsidRPr="00695522">
              <w:rPr>
                <w:rFonts w:eastAsia="Times New Roman"/>
                <w:b/>
                <w:bCs/>
                <w:i/>
                <w:iCs/>
              </w:rPr>
              <w:t>financiranja</w:t>
            </w:r>
          </w:p>
        </w:tc>
        <w:tc>
          <w:tcPr>
            <w:tcW w:w="1640" w:type="dxa"/>
            <w:tcBorders>
              <w:right w:val="single" w:sz="8" w:space="0" w:color="auto"/>
            </w:tcBorders>
            <w:vAlign w:val="bottom"/>
          </w:tcPr>
          <w:p w14:paraId="12CAF806" w14:textId="1F36D588" w:rsidR="00356BD5" w:rsidRPr="00695522" w:rsidRDefault="00356BD5" w:rsidP="00356BD5">
            <w:pPr>
              <w:jc w:val="center"/>
              <w:rPr>
                <w:sz w:val="20"/>
                <w:szCs w:val="20"/>
              </w:rPr>
            </w:pPr>
            <w:r>
              <w:rPr>
                <w:rFonts w:eastAsia="Times New Roman"/>
                <w:b/>
                <w:bCs/>
                <w:i/>
                <w:iCs/>
                <w:sz w:val="20"/>
                <w:szCs w:val="20"/>
              </w:rPr>
              <w:t>2023.</w:t>
            </w:r>
          </w:p>
        </w:tc>
        <w:tc>
          <w:tcPr>
            <w:tcW w:w="1800" w:type="dxa"/>
            <w:tcBorders>
              <w:right w:val="single" w:sz="8" w:space="0" w:color="auto"/>
            </w:tcBorders>
            <w:vAlign w:val="bottom"/>
          </w:tcPr>
          <w:p w14:paraId="0F99B242" w14:textId="498CF8D9" w:rsidR="00356BD5" w:rsidRPr="00164C95" w:rsidRDefault="00356BD5" w:rsidP="00356BD5">
            <w:pPr>
              <w:jc w:val="center"/>
              <w:rPr>
                <w:sz w:val="20"/>
                <w:szCs w:val="20"/>
              </w:rPr>
            </w:pPr>
            <w:r>
              <w:rPr>
                <w:rFonts w:eastAsia="Times New Roman"/>
                <w:b/>
                <w:bCs/>
                <w:i/>
                <w:iCs/>
                <w:sz w:val="20"/>
                <w:szCs w:val="20"/>
              </w:rPr>
              <w:t>2024.</w:t>
            </w:r>
          </w:p>
        </w:tc>
        <w:tc>
          <w:tcPr>
            <w:tcW w:w="1640" w:type="dxa"/>
            <w:tcBorders>
              <w:right w:val="single" w:sz="8" w:space="0" w:color="auto"/>
            </w:tcBorders>
            <w:vAlign w:val="bottom"/>
          </w:tcPr>
          <w:p w14:paraId="16584AAC" w14:textId="12060E87" w:rsidR="00356BD5" w:rsidRPr="00164C95" w:rsidRDefault="00356BD5" w:rsidP="00356BD5">
            <w:pPr>
              <w:jc w:val="center"/>
              <w:rPr>
                <w:sz w:val="20"/>
                <w:szCs w:val="20"/>
              </w:rPr>
            </w:pPr>
            <w:r>
              <w:rPr>
                <w:rFonts w:eastAsia="Times New Roman"/>
                <w:b/>
                <w:bCs/>
                <w:i/>
                <w:iCs/>
                <w:w w:val="97"/>
                <w:sz w:val="20"/>
                <w:szCs w:val="20"/>
              </w:rPr>
              <w:t>2024.</w:t>
            </w:r>
          </w:p>
        </w:tc>
        <w:tc>
          <w:tcPr>
            <w:tcW w:w="1260" w:type="dxa"/>
            <w:tcBorders>
              <w:right w:val="single" w:sz="8" w:space="0" w:color="auto"/>
            </w:tcBorders>
            <w:vAlign w:val="bottom"/>
          </w:tcPr>
          <w:p w14:paraId="543560E8" w14:textId="6E3F68EC" w:rsidR="00356BD5" w:rsidRPr="00164C95" w:rsidRDefault="00356BD5" w:rsidP="00356BD5">
            <w:pPr>
              <w:jc w:val="center"/>
              <w:rPr>
                <w:sz w:val="20"/>
                <w:szCs w:val="20"/>
              </w:rPr>
            </w:pPr>
            <w:r>
              <w:rPr>
                <w:rFonts w:eastAsia="Times New Roman"/>
                <w:b/>
                <w:bCs/>
                <w:i/>
                <w:iCs/>
                <w:sz w:val="20"/>
                <w:szCs w:val="20"/>
              </w:rPr>
              <w:t>2024/2023</w:t>
            </w:r>
          </w:p>
        </w:tc>
        <w:tc>
          <w:tcPr>
            <w:tcW w:w="1200" w:type="dxa"/>
            <w:tcBorders>
              <w:right w:val="single" w:sz="8" w:space="0" w:color="auto"/>
            </w:tcBorders>
            <w:vAlign w:val="bottom"/>
          </w:tcPr>
          <w:p w14:paraId="1ED37582" w14:textId="1CA08DDF" w:rsidR="00356BD5" w:rsidRPr="00164C95" w:rsidRDefault="00356BD5" w:rsidP="00356BD5">
            <w:pPr>
              <w:jc w:val="center"/>
              <w:rPr>
                <w:sz w:val="20"/>
                <w:szCs w:val="20"/>
              </w:rPr>
            </w:pPr>
            <w:r>
              <w:rPr>
                <w:rFonts w:eastAsia="Times New Roman"/>
                <w:b/>
                <w:bCs/>
                <w:i/>
                <w:iCs/>
                <w:sz w:val="20"/>
                <w:szCs w:val="20"/>
              </w:rPr>
              <w:t>Ost.2024/</w:t>
            </w:r>
          </w:p>
        </w:tc>
      </w:tr>
      <w:tr w:rsidR="00356BD5" w:rsidRPr="00060678" w14:paraId="6B83033E" w14:textId="77777777" w:rsidTr="00BC36F6">
        <w:trPr>
          <w:trHeight w:val="251"/>
        </w:trPr>
        <w:tc>
          <w:tcPr>
            <w:tcW w:w="1540" w:type="dxa"/>
            <w:tcBorders>
              <w:left w:val="single" w:sz="8" w:space="0" w:color="auto"/>
              <w:bottom w:val="single" w:sz="8" w:space="0" w:color="auto"/>
              <w:right w:val="single" w:sz="8" w:space="0" w:color="auto"/>
            </w:tcBorders>
            <w:vAlign w:val="bottom"/>
          </w:tcPr>
          <w:p w14:paraId="587EE4C9" w14:textId="77777777" w:rsidR="00356BD5" w:rsidRPr="00695522" w:rsidRDefault="00356BD5" w:rsidP="00356BD5">
            <w:pPr>
              <w:rPr>
                <w:sz w:val="21"/>
                <w:szCs w:val="21"/>
              </w:rPr>
            </w:pPr>
          </w:p>
        </w:tc>
        <w:tc>
          <w:tcPr>
            <w:tcW w:w="1640" w:type="dxa"/>
            <w:tcBorders>
              <w:bottom w:val="single" w:sz="8" w:space="0" w:color="auto"/>
              <w:right w:val="single" w:sz="8" w:space="0" w:color="auto"/>
            </w:tcBorders>
            <w:vAlign w:val="bottom"/>
          </w:tcPr>
          <w:p w14:paraId="171BE2E4" w14:textId="77777777" w:rsidR="00356BD5" w:rsidRPr="00695522" w:rsidRDefault="00356BD5" w:rsidP="00356BD5">
            <w:pPr>
              <w:rPr>
                <w:sz w:val="21"/>
                <w:szCs w:val="21"/>
              </w:rPr>
            </w:pPr>
          </w:p>
        </w:tc>
        <w:tc>
          <w:tcPr>
            <w:tcW w:w="1800" w:type="dxa"/>
            <w:tcBorders>
              <w:bottom w:val="single" w:sz="8" w:space="0" w:color="auto"/>
              <w:right w:val="single" w:sz="8" w:space="0" w:color="auto"/>
            </w:tcBorders>
            <w:vAlign w:val="bottom"/>
          </w:tcPr>
          <w:p w14:paraId="23DBFF93" w14:textId="77777777" w:rsidR="00356BD5" w:rsidRPr="00164C95" w:rsidRDefault="00356BD5" w:rsidP="00356BD5">
            <w:pPr>
              <w:rPr>
                <w:sz w:val="21"/>
                <w:szCs w:val="21"/>
              </w:rPr>
            </w:pPr>
          </w:p>
        </w:tc>
        <w:tc>
          <w:tcPr>
            <w:tcW w:w="1640" w:type="dxa"/>
            <w:tcBorders>
              <w:bottom w:val="single" w:sz="8" w:space="0" w:color="auto"/>
              <w:right w:val="single" w:sz="8" w:space="0" w:color="auto"/>
            </w:tcBorders>
            <w:vAlign w:val="bottom"/>
          </w:tcPr>
          <w:p w14:paraId="49E86D76" w14:textId="77777777" w:rsidR="00356BD5" w:rsidRPr="00164C95" w:rsidRDefault="00356BD5" w:rsidP="00356BD5">
            <w:pPr>
              <w:rPr>
                <w:sz w:val="21"/>
                <w:szCs w:val="21"/>
              </w:rPr>
            </w:pPr>
          </w:p>
        </w:tc>
        <w:tc>
          <w:tcPr>
            <w:tcW w:w="1260" w:type="dxa"/>
            <w:tcBorders>
              <w:bottom w:val="single" w:sz="8" w:space="0" w:color="auto"/>
              <w:right w:val="single" w:sz="8" w:space="0" w:color="auto"/>
            </w:tcBorders>
            <w:vAlign w:val="bottom"/>
          </w:tcPr>
          <w:p w14:paraId="74BC3782" w14:textId="77777777" w:rsidR="00356BD5" w:rsidRPr="00164C95" w:rsidRDefault="00356BD5" w:rsidP="00356BD5">
            <w:pPr>
              <w:rPr>
                <w:sz w:val="21"/>
                <w:szCs w:val="21"/>
              </w:rPr>
            </w:pPr>
          </w:p>
        </w:tc>
        <w:tc>
          <w:tcPr>
            <w:tcW w:w="1200" w:type="dxa"/>
            <w:tcBorders>
              <w:bottom w:val="single" w:sz="8" w:space="0" w:color="auto"/>
              <w:right w:val="single" w:sz="8" w:space="0" w:color="auto"/>
            </w:tcBorders>
            <w:vAlign w:val="bottom"/>
          </w:tcPr>
          <w:p w14:paraId="73AA68CA" w14:textId="0AF1ABC3" w:rsidR="00356BD5" w:rsidRPr="00164C95" w:rsidRDefault="00356BD5" w:rsidP="00356BD5">
            <w:pPr>
              <w:spacing w:line="250" w:lineRule="exact"/>
              <w:jc w:val="center"/>
              <w:rPr>
                <w:sz w:val="20"/>
                <w:szCs w:val="20"/>
              </w:rPr>
            </w:pPr>
            <w:r>
              <w:rPr>
                <w:rFonts w:eastAsia="Times New Roman"/>
                <w:b/>
                <w:bCs/>
                <w:i/>
                <w:iCs/>
                <w:w w:val="98"/>
                <w:sz w:val="20"/>
                <w:szCs w:val="20"/>
              </w:rPr>
              <w:t>Plan 2024.</w:t>
            </w:r>
          </w:p>
        </w:tc>
      </w:tr>
      <w:tr w:rsidR="000D33F9" w:rsidRPr="00060678" w14:paraId="3AE96075" w14:textId="77777777" w:rsidTr="00BC36F6">
        <w:trPr>
          <w:trHeight w:val="238"/>
        </w:trPr>
        <w:tc>
          <w:tcPr>
            <w:tcW w:w="1540" w:type="dxa"/>
            <w:tcBorders>
              <w:left w:val="single" w:sz="8" w:space="0" w:color="auto"/>
              <w:right w:val="single" w:sz="8" w:space="0" w:color="auto"/>
            </w:tcBorders>
            <w:vAlign w:val="bottom"/>
          </w:tcPr>
          <w:p w14:paraId="1C205717" w14:textId="77777777" w:rsidR="000D33F9" w:rsidRPr="00695522" w:rsidRDefault="00F5114B">
            <w:pPr>
              <w:spacing w:line="238" w:lineRule="exact"/>
              <w:ind w:left="120"/>
              <w:rPr>
                <w:sz w:val="20"/>
                <w:szCs w:val="20"/>
              </w:rPr>
            </w:pPr>
            <w:r w:rsidRPr="00695522">
              <w:rPr>
                <w:rFonts w:eastAsia="Times New Roman"/>
              </w:rPr>
              <w:t>11-Opći</w:t>
            </w:r>
          </w:p>
        </w:tc>
        <w:tc>
          <w:tcPr>
            <w:tcW w:w="1640" w:type="dxa"/>
            <w:tcBorders>
              <w:right w:val="single" w:sz="8" w:space="0" w:color="auto"/>
            </w:tcBorders>
            <w:vAlign w:val="bottom"/>
          </w:tcPr>
          <w:p w14:paraId="1FB9C0AF" w14:textId="77777777" w:rsidR="000D33F9" w:rsidRPr="00695522" w:rsidRDefault="000D33F9">
            <w:pPr>
              <w:rPr>
                <w:sz w:val="20"/>
                <w:szCs w:val="20"/>
              </w:rPr>
            </w:pPr>
          </w:p>
        </w:tc>
        <w:tc>
          <w:tcPr>
            <w:tcW w:w="1800" w:type="dxa"/>
            <w:tcBorders>
              <w:right w:val="single" w:sz="8" w:space="0" w:color="auto"/>
            </w:tcBorders>
            <w:vAlign w:val="bottom"/>
          </w:tcPr>
          <w:p w14:paraId="3421BD4F" w14:textId="77777777" w:rsidR="000D33F9" w:rsidRPr="00164C95" w:rsidRDefault="000D33F9">
            <w:pPr>
              <w:rPr>
                <w:sz w:val="20"/>
                <w:szCs w:val="20"/>
              </w:rPr>
            </w:pPr>
          </w:p>
        </w:tc>
        <w:tc>
          <w:tcPr>
            <w:tcW w:w="1640" w:type="dxa"/>
            <w:tcBorders>
              <w:right w:val="single" w:sz="8" w:space="0" w:color="auto"/>
            </w:tcBorders>
            <w:vAlign w:val="bottom"/>
          </w:tcPr>
          <w:p w14:paraId="0D686156" w14:textId="77777777" w:rsidR="000D33F9" w:rsidRPr="00060678" w:rsidRDefault="000D33F9">
            <w:pPr>
              <w:rPr>
                <w:color w:val="FF0000"/>
                <w:sz w:val="20"/>
                <w:szCs w:val="20"/>
              </w:rPr>
            </w:pPr>
          </w:p>
        </w:tc>
        <w:tc>
          <w:tcPr>
            <w:tcW w:w="1260" w:type="dxa"/>
            <w:tcBorders>
              <w:right w:val="single" w:sz="8" w:space="0" w:color="auto"/>
            </w:tcBorders>
            <w:vAlign w:val="bottom"/>
          </w:tcPr>
          <w:p w14:paraId="786AC75A" w14:textId="77777777" w:rsidR="000D33F9" w:rsidRPr="00060678" w:rsidRDefault="000D33F9">
            <w:pPr>
              <w:rPr>
                <w:color w:val="FF0000"/>
                <w:sz w:val="20"/>
                <w:szCs w:val="20"/>
              </w:rPr>
            </w:pPr>
          </w:p>
        </w:tc>
        <w:tc>
          <w:tcPr>
            <w:tcW w:w="1200" w:type="dxa"/>
            <w:tcBorders>
              <w:right w:val="single" w:sz="8" w:space="0" w:color="auto"/>
            </w:tcBorders>
            <w:vAlign w:val="bottom"/>
          </w:tcPr>
          <w:p w14:paraId="336EC0DB" w14:textId="77777777" w:rsidR="000D33F9" w:rsidRPr="00060678" w:rsidRDefault="000D33F9">
            <w:pPr>
              <w:rPr>
                <w:color w:val="FF0000"/>
                <w:sz w:val="20"/>
                <w:szCs w:val="20"/>
              </w:rPr>
            </w:pPr>
          </w:p>
        </w:tc>
      </w:tr>
      <w:tr w:rsidR="00356BD5" w:rsidRPr="00060678" w14:paraId="7149D812" w14:textId="77777777" w:rsidTr="001C4D7E">
        <w:trPr>
          <w:trHeight w:val="254"/>
        </w:trPr>
        <w:tc>
          <w:tcPr>
            <w:tcW w:w="1540" w:type="dxa"/>
            <w:tcBorders>
              <w:left w:val="single" w:sz="8" w:space="0" w:color="auto"/>
              <w:right w:val="single" w:sz="8" w:space="0" w:color="auto"/>
            </w:tcBorders>
            <w:vAlign w:val="bottom"/>
          </w:tcPr>
          <w:p w14:paraId="26264C9C" w14:textId="77777777" w:rsidR="00356BD5" w:rsidRPr="00695522" w:rsidRDefault="00356BD5" w:rsidP="00356BD5">
            <w:pPr>
              <w:ind w:left="120"/>
              <w:rPr>
                <w:sz w:val="20"/>
                <w:szCs w:val="20"/>
              </w:rPr>
            </w:pPr>
            <w:r w:rsidRPr="00695522">
              <w:rPr>
                <w:rFonts w:eastAsia="Times New Roman"/>
              </w:rPr>
              <w:t>prihodi</w:t>
            </w:r>
          </w:p>
        </w:tc>
        <w:tc>
          <w:tcPr>
            <w:tcW w:w="1640" w:type="dxa"/>
            <w:tcBorders>
              <w:right w:val="single" w:sz="8" w:space="0" w:color="auto"/>
            </w:tcBorders>
            <w:vAlign w:val="bottom"/>
          </w:tcPr>
          <w:p w14:paraId="2655C9ED" w14:textId="7C00F956" w:rsidR="00356BD5" w:rsidRPr="00F7063C" w:rsidRDefault="00356BD5" w:rsidP="00356BD5">
            <w:pPr>
              <w:rPr>
                <w:color w:val="FF0000"/>
              </w:rPr>
            </w:pPr>
            <w:r>
              <w:rPr>
                <w:sz w:val="20"/>
                <w:szCs w:val="20"/>
              </w:rPr>
              <w:t>1.947.834,96</w:t>
            </w:r>
          </w:p>
        </w:tc>
        <w:tc>
          <w:tcPr>
            <w:tcW w:w="1800" w:type="dxa"/>
            <w:tcBorders>
              <w:right w:val="single" w:sz="8" w:space="0" w:color="auto"/>
            </w:tcBorders>
            <w:vAlign w:val="bottom"/>
          </w:tcPr>
          <w:p w14:paraId="443046FD" w14:textId="30031B8F" w:rsidR="00356BD5" w:rsidRPr="00164C95" w:rsidRDefault="00356BD5" w:rsidP="00356BD5">
            <w:pPr>
              <w:jc w:val="center"/>
              <w:rPr>
                <w:sz w:val="20"/>
                <w:szCs w:val="20"/>
              </w:rPr>
            </w:pPr>
            <w:r>
              <w:rPr>
                <w:sz w:val="20"/>
                <w:szCs w:val="20"/>
              </w:rPr>
              <w:t>3.166.507,41</w:t>
            </w:r>
          </w:p>
        </w:tc>
        <w:tc>
          <w:tcPr>
            <w:tcW w:w="1640" w:type="dxa"/>
            <w:tcBorders>
              <w:right w:val="single" w:sz="8" w:space="0" w:color="auto"/>
            </w:tcBorders>
            <w:vAlign w:val="bottom"/>
          </w:tcPr>
          <w:p w14:paraId="0B20331A" w14:textId="627F9CF7" w:rsidR="00356BD5" w:rsidRPr="00164C95" w:rsidRDefault="00356BD5" w:rsidP="00356BD5">
            <w:pPr>
              <w:jc w:val="center"/>
              <w:rPr>
                <w:sz w:val="20"/>
                <w:szCs w:val="20"/>
              </w:rPr>
            </w:pPr>
            <w:r>
              <w:rPr>
                <w:sz w:val="20"/>
                <w:szCs w:val="20"/>
              </w:rPr>
              <w:t>2.854.523,62</w:t>
            </w:r>
          </w:p>
        </w:tc>
        <w:tc>
          <w:tcPr>
            <w:tcW w:w="1260" w:type="dxa"/>
            <w:tcBorders>
              <w:right w:val="single" w:sz="8" w:space="0" w:color="auto"/>
            </w:tcBorders>
            <w:vAlign w:val="bottom"/>
          </w:tcPr>
          <w:p w14:paraId="6D552217" w14:textId="6DF73C47" w:rsidR="00356BD5" w:rsidRPr="00164C95" w:rsidRDefault="00356BD5" w:rsidP="00356BD5">
            <w:pPr>
              <w:jc w:val="center"/>
              <w:rPr>
                <w:sz w:val="20"/>
                <w:szCs w:val="20"/>
              </w:rPr>
            </w:pPr>
            <w:r>
              <w:rPr>
                <w:sz w:val="20"/>
                <w:szCs w:val="20"/>
              </w:rPr>
              <w:t>146,55</w:t>
            </w:r>
          </w:p>
        </w:tc>
        <w:tc>
          <w:tcPr>
            <w:tcW w:w="1200" w:type="dxa"/>
            <w:tcBorders>
              <w:right w:val="single" w:sz="8" w:space="0" w:color="auto"/>
            </w:tcBorders>
            <w:vAlign w:val="bottom"/>
          </w:tcPr>
          <w:p w14:paraId="7609CEA7" w14:textId="168FCC3E" w:rsidR="00356BD5" w:rsidRPr="00164C95" w:rsidRDefault="00356BD5" w:rsidP="00356BD5">
            <w:pPr>
              <w:jc w:val="center"/>
              <w:rPr>
                <w:sz w:val="20"/>
                <w:szCs w:val="20"/>
              </w:rPr>
            </w:pPr>
            <w:r>
              <w:rPr>
                <w:sz w:val="20"/>
                <w:szCs w:val="20"/>
              </w:rPr>
              <w:t>90,15</w:t>
            </w:r>
          </w:p>
        </w:tc>
      </w:tr>
      <w:tr w:rsidR="00356BD5" w:rsidRPr="00C554BA" w14:paraId="1637E4AF" w14:textId="77777777" w:rsidTr="001C4D7E">
        <w:trPr>
          <w:trHeight w:val="258"/>
        </w:trPr>
        <w:tc>
          <w:tcPr>
            <w:tcW w:w="1540" w:type="dxa"/>
            <w:tcBorders>
              <w:left w:val="single" w:sz="8" w:space="0" w:color="auto"/>
              <w:bottom w:val="single" w:sz="8" w:space="0" w:color="auto"/>
              <w:right w:val="single" w:sz="8" w:space="0" w:color="auto"/>
            </w:tcBorders>
            <w:vAlign w:val="bottom"/>
          </w:tcPr>
          <w:p w14:paraId="38F33109" w14:textId="77777777" w:rsidR="00356BD5" w:rsidRPr="00695522" w:rsidRDefault="00356BD5" w:rsidP="00356BD5">
            <w:pPr>
              <w:ind w:left="120"/>
              <w:rPr>
                <w:sz w:val="20"/>
                <w:szCs w:val="20"/>
              </w:rPr>
            </w:pPr>
            <w:r w:rsidRPr="00695522">
              <w:rPr>
                <w:rFonts w:eastAsia="Times New Roman"/>
              </w:rPr>
              <w:t>i  primici</w:t>
            </w:r>
          </w:p>
        </w:tc>
        <w:tc>
          <w:tcPr>
            <w:tcW w:w="1640" w:type="dxa"/>
            <w:tcBorders>
              <w:bottom w:val="single" w:sz="8" w:space="0" w:color="auto"/>
              <w:right w:val="single" w:sz="8" w:space="0" w:color="auto"/>
            </w:tcBorders>
            <w:vAlign w:val="bottom"/>
          </w:tcPr>
          <w:p w14:paraId="64AD01E8" w14:textId="4C6A57B2" w:rsidR="00356BD5" w:rsidRPr="00EC20CC" w:rsidRDefault="00356BD5" w:rsidP="00356BD5">
            <w:pPr>
              <w:jc w:val="center"/>
            </w:pPr>
          </w:p>
        </w:tc>
        <w:tc>
          <w:tcPr>
            <w:tcW w:w="1800" w:type="dxa"/>
            <w:tcBorders>
              <w:bottom w:val="single" w:sz="8" w:space="0" w:color="auto"/>
              <w:right w:val="single" w:sz="8" w:space="0" w:color="auto"/>
            </w:tcBorders>
            <w:vAlign w:val="bottom"/>
          </w:tcPr>
          <w:p w14:paraId="5C2F00BD" w14:textId="77777777" w:rsidR="00356BD5" w:rsidRPr="00164C95" w:rsidRDefault="00356BD5" w:rsidP="00356BD5">
            <w:pPr>
              <w:jc w:val="center"/>
            </w:pPr>
          </w:p>
        </w:tc>
        <w:tc>
          <w:tcPr>
            <w:tcW w:w="1640" w:type="dxa"/>
            <w:tcBorders>
              <w:bottom w:val="single" w:sz="8" w:space="0" w:color="auto"/>
              <w:right w:val="single" w:sz="8" w:space="0" w:color="auto"/>
            </w:tcBorders>
            <w:vAlign w:val="bottom"/>
          </w:tcPr>
          <w:p w14:paraId="123C3C3D" w14:textId="77777777" w:rsidR="00356BD5" w:rsidRPr="00390BDA" w:rsidRDefault="00356BD5" w:rsidP="00356BD5">
            <w:pPr>
              <w:jc w:val="center"/>
            </w:pPr>
          </w:p>
        </w:tc>
        <w:tc>
          <w:tcPr>
            <w:tcW w:w="1260" w:type="dxa"/>
            <w:tcBorders>
              <w:bottom w:val="single" w:sz="8" w:space="0" w:color="auto"/>
              <w:right w:val="single" w:sz="8" w:space="0" w:color="auto"/>
            </w:tcBorders>
            <w:vAlign w:val="bottom"/>
          </w:tcPr>
          <w:p w14:paraId="2BDFA104" w14:textId="4CF96F47" w:rsidR="00356BD5" w:rsidRPr="00390BDA" w:rsidRDefault="00356BD5" w:rsidP="00356BD5">
            <w:pPr>
              <w:jc w:val="center"/>
            </w:pPr>
          </w:p>
        </w:tc>
        <w:tc>
          <w:tcPr>
            <w:tcW w:w="1200" w:type="dxa"/>
            <w:tcBorders>
              <w:bottom w:val="single" w:sz="8" w:space="0" w:color="auto"/>
              <w:right w:val="single" w:sz="8" w:space="0" w:color="auto"/>
            </w:tcBorders>
            <w:vAlign w:val="bottom"/>
          </w:tcPr>
          <w:p w14:paraId="3D30DA6A" w14:textId="77777777" w:rsidR="00356BD5" w:rsidRPr="00390BDA" w:rsidRDefault="00356BD5" w:rsidP="00356BD5">
            <w:pPr>
              <w:jc w:val="center"/>
            </w:pPr>
          </w:p>
        </w:tc>
      </w:tr>
      <w:tr w:rsidR="00356BD5" w:rsidRPr="00C554BA" w14:paraId="3968D2C7" w14:textId="77777777" w:rsidTr="001C4D7E">
        <w:trPr>
          <w:trHeight w:val="258"/>
        </w:trPr>
        <w:tc>
          <w:tcPr>
            <w:tcW w:w="1540" w:type="dxa"/>
            <w:tcBorders>
              <w:left w:val="single" w:sz="8" w:space="0" w:color="auto"/>
              <w:bottom w:val="single" w:sz="8" w:space="0" w:color="auto"/>
              <w:right w:val="single" w:sz="8" w:space="0" w:color="auto"/>
            </w:tcBorders>
            <w:vAlign w:val="bottom"/>
          </w:tcPr>
          <w:p w14:paraId="61DE69E4" w14:textId="70521F17" w:rsidR="00356BD5" w:rsidRPr="00695522" w:rsidRDefault="00356BD5" w:rsidP="00356BD5">
            <w:pPr>
              <w:ind w:left="120"/>
              <w:rPr>
                <w:rFonts w:eastAsia="Times New Roman"/>
              </w:rPr>
            </w:pPr>
            <w:r>
              <w:rPr>
                <w:rFonts w:eastAsia="Times New Roman"/>
              </w:rPr>
              <w:t>31-Vlastiti prihodi</w:t>
            </w:r>
          </w:p>
        </w:tc>
        <w:tc>
          <w:tcPr>
            <w:tcW w:w="1640" w:type="dxa"/>
            <w:tcBorders>
              <w:bottom w:val="single" w:sz="8" w:space="0" w:color="auto"/>
              <w:right w:val="single" w:sz="8" w:space="0" w:color="auto"/>
            </w:tcBorders>
            <w:vAlign w:val="bottom"/>
          </w:tcPr>
          <w:p w14:paraId="2C914086" w14:textId="713F67DA" w:rsidR="00356BD5" w:rsidRPr="00EC20CC" w:rsidRDefault="00356BD5" w:rsidP="00356BD5">
            <w:pPr>
              <w:jc w:val="center"/>
            </w:pPr>
            <w:r>
              <w:t>0,00</w:t>
            </w:r>
          </w:p>
        </w:tc>
        <w:tc>
          <w:tcPr>
            <w:tcW w:w="1800" w:type="dxa"/>
            <w:tcBorders>
              <w:bottom w:val="single" w:sz="8" w:space="0" w:color="auto"/>
              <w:right w:val="single" w:sz="8" w:space="0" w:color="auto"/>
            </w:tcBorders>
            <w:vAlign w:val="bottom"/>
          </w:tcPr>
          <w:p w14:paraId="5B650F59" w14:textId="70566F06" w:rsidR="00356BD5" w:rsidRPr="00164C95" w:rsidRDefault="00356BD5" w:rsidP="00356BD5">
            <w:pPr>
              <w:jc w:val="center"/>
            </w:pPr>
            <w:r>
              <w:t>4.850,00</w:t>
            </w:r>
          </w:p>
        </w:tc>
        <w:tc>
          <w:tcPr>
            <w:tcW w:w="1640" w:type="dxa"/>
            <w:tcBorders>
              <w:bottom w:val="single" w:sz="8" w:space="0" w:color="auto"/>
              <w:right w:val="single" w:sz="8" w:space="0" w:color="auto"/>
            </w:tcBorders>
            <w:vAlign w:val="bottom"/>
          </w:tcPr>
          <w:p w14:paraId="4F0AABCA" w14:textId="233D04BF" w:rsidR="00356BD5" w:rsidRPr="00390BDA" w:rsidRDefault="00356BD5" w:rsidP="00356BD5">
            <w:pPr>
              <w:jc w:val="center"/>
            </w:pPr>
            <w:r>
              <w:t>4.562,50</w:t>
            </w:r>
          </w:p>
        </w:tc>
        <w:tc>
          <w:tcPr>
            <w:tcW w:w="1260" w:type="dxa"/>
            <w:tcBorders>
              <w:bottom w:val="single" w:sz="8" w:space="0" w:color="auto"/>
              <w:right w:val="single" w:sz="8" w:space="0" w:color="auto"/>
            </w:tcBorders>
            <w:vAlign w:val="bottom"/>
          </w:tcPr>
          <w:p w14:paraId="676D31C8" w14:textId="5C3E74DF" w:rsidR="00356BD5" w:rsidRPr="00390BDA" w:rsidRDefault="00356BD5" w:rsidP="00356BD5">
            <w:pPr>
              <w:jc w:val="center"/>
            </w:pPr>
            <w:r>
              <w:t>0,00</w:t>
            </w:r>
          </w:p>
        </w:tc>
        <w:tc>
          <w:tcPr>
            <w:tcW w:w="1200" w:type="dxa"/>
            <w:tcBorders>
              <w:bottom w:val="single" w:sz="8" w:space="0" w:color="auto"/>
              <w:right w:val="single" w:sz="8" w:space="0" w:color="auto"/>
            </w:tcBorders>
            <w:vAlign w:val="bottom"/>
          </w:tcPr>
          <w:p w14:paraId="631BB7D8" w14:textId="24112BB8" w:rsidR="00356BD5" w:rsidRPr="00390BDA" w:rsidRDefault="00356BD5" w:rsidP="00356BD5">
            <w:pPr>
              <w:jc w:val="center"/>
            </w:pPr>
            <w:r>
              <w:t>94,07</w:t>
            </w:r>
          </w:p>
        </w:tc>
      </w:tr>
      <w:tr w:rsidR="00356BD5" w:rsidRPr="00C554BA" w14:paraId="663AE268" w14:textId="77777777" w:rsidTr="001C4D7E">
        <w:trPr>
          <w:trHeight w:val="241"/>
        </w:trPr>
        <w:tc>
          <w:tcPr>
            <w:tcW w:w="1540" w:type="dxa"/>
            <w:tcBorders>
              <w:left w:val="single" w:sz="8" w:space="0" w:color="auto"/>
              <w:right w:val="single" w:sz="8" w:space="0" w:color="auto"/>
            </w:tcBorders>
            <w:vAlign w:val="bottom"/>
          </w:tcPr>
          <w:p w14:paraId="794CCEAF" w14:textId="77777777" w:rsidR="00356BD5" w:rsidRPr="00695522" w:rsidRDefault="00356BD5" w:rsidP="00356BD5">
            <w:pPr>
              <w:spacing w:line="241" w:lineRule="exact"/>
              <w:ind w:left="120"/>
              <w:rPr>
                <w:sz w:val="20"/>
                <w:szCs w:val="20"/>
              </w:rPr>
            </w:pPr>
            <w:r w:rsidRPr="00695522">
              <w:rPr>
                <w:rFonts w:eastAsia="Times New Roman"/>
              </w:rPr>
              <w:t>41-Prihodi za</w:t>
            </w:r>
          </w:p>
        </w:tc>
        <w:tc>
          <w:tcPr>
            <w:tcW w:w="1640" w:type="dxa"/>
            <w:tcBorders>
              <w:right w:val="single" w:sz="8" w:space="0" w:color="auto"/>
            </w:tcBorders>
            <w:vAlign w:val="bottom"/>
          </w:tcPr>
          <w:p w14:paraId="12A209DC" w14:textId="77777777" w:rsidR="00356BD5" w:rsidRPr="00EC20CC" w:rsidRDefault="00356BD5" w:rsidP="00356BD5">
            <w:pPr>
              <w:jc w:val="center"/>
            </w:pPr>
          </w:p>
        </w:tc>
        <w:tc>
          <w:tcPr>
            <w:tcW w:w="1800" w:type="dxa"/>
            <w:tcBorders>
              <w:right w:val="single" w:sz="8" w:space="0" w:color="auto"/>
            </w:tcBorders>
            <w:vAlign w:val="bottom"/>
          </w:tcPr>
          <w:p w14:paraId="6D61012E" w14:textId="77777777" w:rsidR="00356BD5" w:rsidRPr="00164C95" w:rsidRDefault="00356BD5" w:rsidP="00356BD5">
            <w:pPr>
              <w:jc w:val="center"/>
              <w:rPr>
                <w:sz w:val="20"/>
                <w:szCs w:val="20"/>
              </w:rPr>
            </w:pPr>
          </w:p>
        </w:tc>
        <w:tc>
          <w:tcPr>
            <w:tcW w:w="1640" w:type="dxa"/>
            <w:tcBorders>
              <w:right w:val="single" w:sz="8" w:space="0" w:color="auto"/>
            </w:tcBorders>
            <w:vAlign w:val="bottom"/>
          </w:tcPr>
          <w:p w14:paraId="3D772DC2" w14:textId="77777777" w:rsidR="00356BD5" w:rsidRPr="00390BDA" w:rsidRDefault="00356BD5" w:rsidP="00356BD5">
            <w:pPr>
              <w:jc w:val="center"/>
              <w:rPr>
                <w:sz w:val="20"/>
                <w:szCs w:val="20"/>
              </w:rPr>
            </w:pPr>
          </w:p>
        </w:tc>
        <w:tc>
          <w:tcPr>
            <w:tcW w:w="1260" w:type="dxa"/>
            <w:tcBorders>
              <w:right w:val="single" w:sz="8" w:space="0" w:color="auto"/>
            </w:tcBorders>
            <w:vAlign w:val="bottom"/>
          </w:tcPr>
          <w:p w14:paraId="2023429F" w14:textId="77777777" w:rsidR="00356BD5" w:rsidRPr="00390BDA" w:rsidRDefault="00356BD5" w:rsidP="00356BD5">
            <w:pPr>
              <w:jc w:val="center"/>
              <w:rPr>
                <w:sz w:val="20"/>
                <w:szCs w:val="20"/>
              </w:rPr>
            </w:pPr>
          </w:p>
        </w:tc>
        <w:tc>
          <w:tcPr>
            <w:tcW w:w="1200" w:type="dxa"/>
            <w:tcBorders>
              <w:right w:val="single" w:sz="8" w:space="0" w:color="auto"/>
            </w:tcBorders>
            <w:vAlign w:val="bottom"/>
          </w:tcPr>
          <w:p w14:paraId="03BF8AC2" w14:textId="77777777" w:rsidR="00356BD5" w:rsidRPr="00390BDA" w:rsidRDefault="00356BD5" w:rsidP="00356BD5">
            <w:pPr>
              <w:jc w:val="center"/>
              <w:rPr>
                <w:sz w:val="20"/>
                <w:szCs w:val="20"/>
              </w:rPr>
            </w:pPr>
          </w:p>
        </w:tc>
      </w:tr>
      <w:tr w:rsidR="00356BD5" w:rsidRPr="00C554BA" w14:paraId="4C725B7B" w14:textId="77777777" w:rsidTr="001C4D7E">
        <w:trPr>
          <w:trHeight w:val="107"/>
        </w:trPr>
        <w:tc>
          <w:tcPr>
            <w:tcW w:w="1540" w:type="dxa"/>
            <w:tcBorders>
              <w:left w:val="single" w:sz="8" w:space="0" w:color="auto"/>
              <w:right w:val="single" w:sz="8" w:space="0" w:color="auto"/>
            </w:tcBorders>
            <w:vAlign w:val="bottom"/>
          </w:tcPr>
          <w:p w14:paraId="7C0C96E1" w14:textId="77777777" w:rsidR="00356BD5" w:rsidRPr="00695522" w:rsidRDefault="00356BD5" w:rsidP="00356BD5">
            <w:pPr>
              <w:ind w:left="120"/>
              <w:rPr>
                <w:sz w:val="20"/>
                <w:szCs w:val="20"/>
              </w:rPr>
            </w:pPr>
            <w:r w:rsidRPr="00695522">
              <w:rPr>
                <w:rFonts w:eastAsia="Times New Roman"/>
              </w:rPr>
              <w:t>posebne</w:t>
            </w:r>
          </w:p>
        </w:tc>
        <w:tc>
          <w:tcPr>
            <w:tcW w:w="1640" w:type="dxa"/>
            <w:tcBorders>
              <w:right w:val="single" w:sz="8" w:space="0" w:color="auto"/>
            </w:tcBorders>
            <w:vAlign w:val="bottom"/>
          </w:tcPr>
          <w:p w14:paraId="0A05338C" w14:textId="40F0E559" w:rsidR="00356BD5" w:rsidRPr="00EC20CC" w:rsidRDefault="00356BD5" w:rsidP="00356BD5">
            <w:pPr>
              <w:jc w:val="center"/>
            </w:pPr>
            <w:r>
              <w:rPr>
                <w:sz w:val="20"/>
                <w:szCs w:val="20"/>
              </w:rPr>
              <w:t>1.832.899,83</w:t>
            </w:r>
          </w:p>
        </w:tc>
        <w:tc>
          <w:tcPr>
            <w:tcW w:w="1800" w:type="dxa"/>
            <w:tcBorders>
              <w:right w:val="single" w:sz="8" w:space="0" w:color="auto"/>
            </w:tcBorders>
            <w:vAlign w:val="bottom"/>
          </w:tcPr>
          <w:p w14:paraId="04973471" w14:textId="788ABC18" w:rsidR="00356BD5" w:rsidRPr="00164C95" w:rsidRDefault="00356BD5" w:rsidP="00356BD5">
            <w:pPr>
              <w:jc w:val="center"/>
              <w:rPr>
                <w:sz w:val="20"/>
                <w:szCs w:val="20"/>
              </w:rPr>
            </w:pPr>
            <w:r>
              <w:rPr>
                <w:sz w:val="20"/>
                <w:szCs w:val="20"/>
              </w:rPr>
              <w:t>1.373.554,00</w:t>
            </w:r>
          </w:p>
        </w:tc>
        <w:tc>
          <w:tcPr>
            <w:tcW w:w="1640" w:type="dxa"/>
            <w:tcBorders>
              <w:right w:val="single" w:sz="8" w:space="0" w:color="auto"/>
            </w:tcBorders>
            <w:vAlign w:val="bottom"/>
          </w:tcPr>
          <w:p w14:paraId="37C37777" w14:textId="732263CF" w:rsidR="00356BD5" w:rsidRPr="00390BDA" w:rsidRDefault="00356BD5" w:rsidP="00356BD5">
            <w:pPr>
              <w:jc w:val="center"/>
              <w:rPr>
                <w:sz w:val="20"/>
                <w:szCs w:val="20"/>
              </w:rPr>
            </w:pPr>
            <w:r>
              <w:rPr>
                <w:sz w:val="20"/>
                <w:szCs w:val="20"/>
              </w:rPr>
              <w:t>1.232.664,09</w:t>
            </w:r>
          </w:p>
        </w:tc>
        <w:tc>
          <w:tcPr>
            <w:tcW w:w="1260" w:type="dxa"/>
            <w:tcBorders>
              <w:right w:val="single" w:sz="8" w:space="0" w:color="auto"/>
            </w:tcBorders>
            <w:vAlign w:val="bottom"/>
          </w:tcPr>
          <w:p w14:paraId="60CAF4B5" w14:textId="4410F1B9" w:rsidR="00356BD5" w:rsidRPr="00390BDA" w:rsidRDefault="00356BD5" w:rsidP="00356BD5">
            <w:pPr>
              <w:jc w:val="center"/>
              <w:rPr>
                <w:sz w:val="20"/>
                <w:szCs w:val="20"/>
              </w:rPr>
            </w:pPr>
            <w:r>
              <w:rPr>
                <w:sz w:val="20"/>
                <w:szCs w:val="20"/>
              </w:rPr>
              <w:t>67,25</w:t>
            </w:r>
          </w:p>
        </w:tc>
        <w:tc>
          <w:tcPr>
            <w:tcW w:w="1200" w:type="dxa"/>
            <w:tcBorders>
              <w:right w:val="single" w:sz="8" w:space="0" w:color="auto"/>
            </w:tcBorders>
            <w:vAlign w:val="bottom"/>
          </w:tcPr>
          <w:p w14:paraId="651AB3D8" w14:textId="570978AD" w:rsidR="00356BD5" w:rsidRPr="00390BDA" w:rsidRDefault="00356BD5" w:rsidP="00356BD5">
            <w:pPr>
              <w:jc w:val="center"/>
              <w:rPr>
                <w:sz w:val="20"/>
                <w:szCs w:val="20"/>
              </w:rPr>
            </w:pPr>
            <w:r>
              <w:rPr>
                <w:sz w:val="20"/>
                <w:szCs w:val="20"/>
              </w:rPr>
              <w:t>89,74</w:t>
            </w:r>
          </w:p>
        </w:tc>
      </w:tr>
      <w:tr w:rsidR="00356BD5" w:rsidRPr="00C554BA" w14:paraId="6E5EBB0C" w14:textId="77777777" w:rsidTr="001C4D7E">
        <w:trPr>
          <w:trHeight w:val="253"/>
        </w:trPr>
        <w:tc>
          <w:tcPr>
            <w:tcW w:w="1540" w:type="dxa"/>
            <w:tcBorders>
              <w:left w:val="single" w:sz="8" w:space="0" w:color="auto"/>
              <w:bottom w:val="single" w:sz="8" w:space="0" w:color="auto"/>
              <w:right w:val="single" w:sz="8" w:space="0" w:color="auto"/>
            </w:tcBorders>
            <w:vAlign w:val="bottom"/>
          </w:tcPr>
          <w:p w14:paraId="5A2C5ABE" w14:textId="77777777" w:rsidR="00356BD5" w:rsidRPr="00695522" w:rsidRDefault="00356BD5" w:rsidP="00356BD5">
            <w:pPr>
              <w:spacing w:line="249" w:lineRule="exact"/>
              <w:ind w:left="120"/>
              <w:rPr>
                <w:sz w:val="20"/>
                <w:szCs w:val="20"/>
              </w:rPr>
            </w:pPr>
            <w:r w:rsidRPr="00695522">
              <w:rPr>
                <w:rFonts w:eastAsia="Times New Roman"/>
              </w:rPr>
              <w:t>namjene</w:t>
            </w:r>
          </w:p>
        </w:tc>
        <w:tc>
          <w:tcPr>
            <w:tcW w:w="1640" w:type="dxa"/>
            <w:tcBorders>
              <w:bottom w:val="single" w:sz="8" w:space="0" w:color="auto"/>
              <w:right w:val="single" w:sz="8" w:space="0" w:color="auto"/>
            </w:tcBorders>
            <w:vAlign w:val="bottom"/>
          </w:tcPr>
          <w:p w14:paraId="72A21BCA" w14:textId="77777777" w:rsidR="00356BD5" w:rsidRPr="00EC20CC" w:rsidRDefault="00356BD5" w:rsidP="00356BD5">
            <w:pPr>
              <w:jc w:val="center"/>
            </w:pPr>
          </w:p>
        </w:tc>
        <w:tc>
          <w:tcPr>
            <w:tcW w:w="1800" w:type="dxa"/>
            <w:tcBorders>
              <w:bottom w:val="single" w:sz="8" w:space="0" w:color="auto"/>
              <w:right w:val="single" w:sz="8" w:space="0" w:color="auto"/>
            </w:tcBorders>
            <w:vAlign w:val="bottom"/>
          </w:tcPr>
          <w:p w14:paraId="5010FC62" w14:textId="77777777" w:rsidR="00356BD5" w:rsidRPr="00164C95" w:rsidRDefault="00356BD5" w:rsidP="00356BD5">
            <w:pPr>
              <w:jc w:val="center"/>
            </w:pPr>
          </w:p>
        </w:tc>
        <w:tc>
          <w:tcPr>
            <w:tcW w:w="1640" w:type="dxa"/>
            <w:tcBorders>
              <w:bottom w:val="single" w:sz="8" w:space="0" w:color="auto"/>
              <w:right w:val="single" w:sz="8" w:space="0" w:color="auto"/>
            </w:tcBorders>
            <w:vAlign w:val="bottom"/>
          </w:tcPr>
          <w:p w14:paraId="36AF19F0" w14:textId="77777777" w:rsidR="00356BD5" w:rsidRPr="00390BDA" w:rsidRDefault="00356BD5" w:rsidP="00356BD5">
            <w:pPr>
              <w:jc w:val="center"/>
            </w:pPr>
          </w:p>
        </w:tc>
        <w:tc>
          <w:tcPr>
            <w:tcW w:w="1260" w:type="dxa"/>
            <w:tcBorders>
              <w:bottom w:val="single" w:sz="8" w:space="0" w:color="auto"/>
              <w:right w:val="single" w:sz="8" w:space="0" w:color="auto"/>
            </w:tcBorders>
            <w:vAlign w:val="bottom"/>
          </w:tcPr>
          <w:p w14:paraId="7682D9F6" w14:textId="77777777" w:rsidR="00356BD5" w:rsidRPr="00390BDA" w:rsidRDefault="00356BD5" w:rsidP="00356BD5">
            <w:pPr>
              <w:jc w:val="center"/>
            </w:pPr>
          </w:p>
        </w:tc>
        <w:tc>
          <w:tcPr>
            <w:tcW w:w="1200" w:type="dxa"/>
            <w:tcBorders>
              <w:bottom w:val="single" w:sz="8" w:space="0" w:color="auto"/>
              <w:right w:val="single" w:sz="8" w:space="0" w:color="auto"/>
            </w:tcBorders>
            <w:vAlign w:val="bottom"/>
          </w:tcPr>
          <w:p w14:paraId="14F0A10A" w14:textId="77777777" w:rsidR="00356BD5" w:rsidRPr="00390BDA" w:rsidRDefault="00356BD5" w:rsidP="00356BD5">
            <w:pPr>
              <w:jc w:val="center"/>
            </w:pPr>
          </w:p>
        </w:tc>
      </w:tr>
      <w:tr w:rsidR="00356BD5" w:rsidRPr="00C554BA" w14:paraId="78FDE279" w14:textId="77777777" w:rsidTr="001C4D7E">
        <w:trPr>
          <w:trHeight w:val="241"/>
        </w:trPr>
        <w:tc>
          <w:tcPr>
            <w:tcW w:w="1540" w:type="dxa"/>
            <w:tcBorders>
              <w:left w:val="single" w:sz="8" w:space="0" w:color="auto"/>
              <w:right w:val="single" w:sz="8" w:space="0" w:color="auto"/>
            </w:tcBorders>
            <w:vAlign w:val="bottom"/>
          </w:tcPr>
          <w:p w14:paraId="433AA0F6" w14:textId="77777777" w:rsidR="00356BD5" w:rsidRPr="00695522" w:rsidRDefault="00356BD5" w:rsidP="00356BD5">
            <w:pPr>
              <w:spacing w:line="241" w:lineRule="exact"/>
              <w:ind w:left="120"/>
              <w:rPr>
                <w:sz w:val="20"/>
                <w:szCs w:val="20"/>
              </w:rPr>
            </w:pPr>
            <w:r w:rsidRPr="00695522">
              <w:rPr>
                <w:rFonts w:eastAsia="Times New Roman"/>
              </w:rPr>
              <w:t>51-</w:t>
            </w:r>
          </w:p>
        </w:tc>
        <w:tc>
          <w:tcPr>
            <w:tcW w:w="1640" w:type="dxa"/>
            <w:tcBorders>
              <w:right w:val="single" w:sz="8" w:space="0" w:color="auto"/>
            </w:tcBorders>
            <w:vAlign w:val="bottom"/>
          </w:tcPr>
          <w:p w14:paraId="3B3DE2E5" w14:textId="77777777" w:rsidR="00356BD5" w:rsidRPr="00EC20CC" w:rsidRDefault="00356BD5" w:rsidP="00356BD5">
            <w:pPr>
              <w:jc w:val="center"/>
            </w:pPr>
          </w:p>
        </w:tc>
        <w:tc>
          <w:tcPr>
            <w:tcW w:w="1800" w:type="dxa"/>
            <w:tcBorders>
              <w:right w:val="single" w:sz="8" w:space="0" w:color="auto"/>
            </w:tcBorders>
            <w:vAlign w:val="bottom"/>
          </w:tcPr>
          <w:p w14:paraId="503649C0" w14:textId="77777777" w:rsidR="00356BD5" w:rsidRPr="00164C95" w:rsidRDefault="00356BD5" w:rsidP="00356BD5">
            <w:pPr>
              <w:jc w:val="center"/>
              <w:rPr>
                <w:sz w:val="20"/>
                <w:szCs w:val="20"/>
              </w:rPr>
            </w:pPr>
          </w:p>
        </w:tc>
        <w:tc>
          <w:tcPr>
            <w:tcW w:w="1640" w:type="dxa"/>
            <w:tcBorders>
              <w:right w:val="single" w:sz="8" w:space="0" w:color="auto"/>
            </w:tcBorders>
            <w:vAlign w:val="bottom"/>
          </w:tcPr>
          <w:p w14:paraId="4DB82D6E" w14:textId="77777777" w:rsidR="00356BD5" w:rsidRPr="00390BDA" w:rsidRDefault="00356BD5" w:rsidP="00356BD5">
            <w:pPr>
              <w:jc w:val="center"/>
              <w:rPr>
                <w:sz w:val="20"/>
                <w:szCs w:val="20"/>
              </w:rPr>
            </w:pPr>
          </w:p>
        </w:tc>
        <w:tc>
          <w:tcPr>
            <w:tcW w:w="1260" w:type="dxa"/>
            <w:tcBorders>
              <w:right w:val="single" w:sz="8" w:space="0" w:color="auto"/>
            </w:tcBorders>
            <w:vAlign w:val="bottom"/>
          </w:tcPr>
          <w:p w14:paraId="2DB3B745" w14:textId="77777777" w:rsidR="00356BD5" w:rsidRPr="00390BDA" w:rsidRDefault="00356BD5" w:rsidP="00356BD5">
            <w:pPr>
              <w:jc w:val="center"/>
              <w:rPr>
                <w:sz w:val="20"/>
                <w:szCs w:val="20"/>
              </w:rPr>
            </w:pPr>
          </w:p>
        </w:tc>
        <w:tc>
          <w:tcPr>
            <w:tcW w:w="1200" w:type="dxa"/>
            <w:tcBorders>
              <w:right w:val="single" w:sz="8" w:space="0" w:color="auto"/>
            </w:tcBorders>
            <w:vAlign w:val="bottom"/>
          </w:tcPr>
          <w:p w14:paraId="628A9187" w14:textId="77777777" w:rsidR="00356BD5" w:rsidRPr="00390BDA" w:rsidRDefault="00356BD5" w:rsidP="00356BD5">
            <w:pPr>
              <w:jc w:val="center"/>
              <w:rPr>
                <w:sz w:val="20"/>
                <w:szCs w:val="20"/>
              </w:rPr>
            </w:pPr>
          </w:p>
        </w:tc>
      </w:tr>
      <w:tr w:rsidR="00356BD5" w:rsidRPr="00C554BA" w14:paraId="7AE55570" w14:textId="77777777" w:rsidTr="001C4D7E">
        <w:trPr>
          <w:trHeight w:val="258"/>
        </w:trPr>
        <w:tc>
          <w:tcPr>
            <w:tcW w:w="1540" w:type="dxa"/>
            <w:tcBorders>
              <w:left w:val="single" w:sz="8" w:space="0" w:color="auto"/>
              <w:bottom w:val="single" w:sz="8" w:space="0" w:color="auto"/>
              <w:right w:val="single" w:sz="8" w:space="0" w:color="auto"/>
            </w:tcBorders>
            <w:vAlign w:val="bottom"/>
          </w:tcPr>
          <w:p w14:paraId="3EE63484" w14:textId="77777777" w:rsidR="00356BD5" w:rsidRPr="00695522" w:rsidRDefault="00356BD5" w:rsidP="00356BD5">
            <w:pPr>
              <w:ind w:left="120"/>
              <w:rPr>
                <w:sz w:val="20"/>
                <w:szCs w:val="20"/>
              </w:rPr>
            </w:pPr>
            <w:r w:rsidRPr="00695522">
              <w:rPr>
                <w:rFonts w:eastAsia="Times New Roman"/>
              </w:rPr>
              <w:t>Pomoći</w:t>
            </w:r>
          </w:p>
        </w:tc>
        <w:tc>
          <w:tcPr>
            <w:tcW w:w="1640" w:type="dxa"/>
            <w:tcBorders>
              <w:bottom w:val="single" w:sz="8" w:space="0" w:color="auto"/>
              <w:right w:val="single" w:sz="8" w:space="0" w:color="auto"/>
            </w:tcBorders>
            <w:vAlign w:val="bottom"/>
          </w:tcPr>
          <w:p w14:paraId="20798FD6" w14:textId="05004849" w:rsidR="00356BD5" w:rsidRPr="00EC20CC" w:rsidRDefault="00356BD5" w:rsidP="00356BD5">
            <w:pPr>
              <w:jc w:val="center"/>
            </w:pPr>
            <w:r>
              <w:rPr>
                <w:sz w:val="20"/>
                <w:szCs w:val="20"/>
              </w:rPr>
              <w:t>718.057,01</w:t>
            </w:r>
          </w:p>
        </w:tc>
        <w:tc>
          <w:tcPr>
            <w:tcW w:w="1800" w:type="dxa"/>
            <w:tcBorders>
              <w:bottom w:val="single" w:sz="8" w:space="0" w:color="auto"/>
              <w:right w:val="single" w:sz="8" w:space="0" w:color="auto"/>
            </w:tcBorders>
            <w:vAlign w:val="bottom"/>
          </w:tcPr>
          <w:p w14:paraId="728FBD16" w14:textId="3E628779" w:rsidR="00356BD5" w:rsidRPr="00164C95" w:rsidRDefault="00356BD5" w:rsidP="00356BD5">
            <w:pPr>
              <w:jc w:val="center"/>
              <w:rPr>
                <w:sz w:val="20"/>
                <w:szCs w:val="20"/>
              </w:rPr>
            </w:pPr>
            <w:r>
              <w:rPr>
                <w:sz w:val="20"/>
                <w:szCs w:val="20"/>
              </w:rPr>
              <w:t>129.972,00</w:t>
            </w:r>
          </w:p>
        </w:tc>
        <w:tc>
          <w:tcPr>
            <w:tcW w:w="1640" w:type="dxa"/>
            <w:tcBorders>
              <w:bottom w:val="single" w:sz="8" w:space="0" w:color="auto"/>
              <w:right w:val="single" w:sz="8" w:space="0" w:color="auto"/>
            </w:tcBorders>
            <w:vAlign w:val="bottom"/>
          </w:tcPr>
          <w:p w14:paraId="0F55E59D" w14:textId="6878BBF2" w:rsidR="00356BD5" w:rsidRPr="00390BDA" w:rsidRDefault="00356BD5" w:rsidP="00356BD5">
            <w:pPr>
              <w:jc w:val="center"/>
              <w:rPr>
                <w:sz w:val="20"/>
                <w:szCs w:val="20"/>
              </w:rPr>
            </w:pPr>
            <w:r>
              <w:rPr>
                <w:sz w:val="20"/>
                <w:szCs w:val="20"/>
              </w:rPr>
              <w:t>115.652,40</w:t>
            </w:r>
          </w:p>
        </w:tc>
        <w:tc>
          <w:tcPr>
            <w:tcW w:w="1260" w:type="dxa"/>
            <w:tcBorders>
              <w:bottom w:val="single" w:sz="8" w:space="0" w:color="auto"/>
              <w:right w:val="single" w:sz="8" w:space="0" w:color="auto"/>
            </w:tcBorders>
            <w:vAlign w:val="bottom"/>
          </w:tcPr>
          <w:p w14:paraId="6D566BCF" w14:textId="126FEF84" w:rsidR="00356BD5" w:rsidRPr="00390BDA" w:rsidRDefault="00356BD5" w:rsidP="00356BD5">
            <w:pPr>
              <w:jc w:val="center"/>
              <w:rPr>
                <w:sz w:val="20"/>
                <w:szCs w:val="20"/>
              </w:rPr>
            </w:pPr>
            <w:r>
              <w:rPr>
                <w:sz w:val="20"/>
                <w:szCs w:val="20"/>
              </w:rPr>
              <w:t>16,11</w:t>
            </w:r>
          </w:p>
        </w:tc>
        <w:tc>
          <w:tcPr>
            <w:tcW w:w="1200" w:type="dxa"/>
            <w:tcBorders>
              <w:bottom w:val="single" w:sz="8" w:space="0" w:color="auto"/>
              <w:right w:val="single" w:sz="8" w:space="0" w:color="auto"/>
            </w:tcBorders>
            <w:vAlign w:val="bottom"/>
          </w:tcPr>
          <w:p w14:paraId="2772D1BF" w14:textId="7A5B84CF" w:rsidR="00356BD5" w:rsidRPr="00390BDA" w:rsidRDefault="00356BD5" w:rsidP="00356BD5">
            <w:pPr>
              <w:jc w:val="center"/>
              <w:rPr>
                <w:sz w:val="20"/>
                <w:szCs w:val="20"/>
              </w:rPr>
            </w:pPr>
            <w:r>
              <w:rPr>
                <w:sz w:val="20"/>
                <w:szCs w:val="20"/>
              </w:rPr>
              <w:t>91,81</w:t>
            </w:r>
          </w:p>
        </w:tc>
      </w:tr>
      <w:tr w:rsidR="00356BD5" w:rsidRPr="00C554BA" w14:paraId="0362AD48" w14:textId="77777777" w:rsidTr="001C4D7E">
        <w:trPr>
          <w:trHeight w:val="241"/>
        </w:trPr>
        <w:tc>
          <w:tcPr>
            <w:tcW w:w="1540" w:type="dxa"/>
            <w:tcBorders>
              <w:left w:val="single" w:sz="8" w:space="0" w:color="auto"/>
              <w:right w:val="single" w:sz="8" w:space="0" w:color="auto"/>
            </w:tcBorders>
            <w:vAlign w:val="bottom"/>
          </w:tcPr>
          <w:p w14:paraId="4B0BADB6" w14:textId="77777777" w:rsidR="00356BD5" w:rsidRPr="00695522" w:rsidRDefault="00356BD5" w:rsidP="00356BD5">
            <w:pPr>
              <w:spacing w:line="241" w:lineRule="exact"/>
              <w:ind w:left="120"/>
              <w:rPr>
                <w:sz w:val="20"/>
                <w:szCs w:val="20"/>
              </w:rPr>
            </w:pPr>
            <w:r w:rsidRPr="00695522">
              <w:rPr>
                <w:rFonts w:eastAsia="Times New Roman"/>
              </w:rPr>
              <w:t>61-</w:t>
            </w:r>
          </w:p>
        </w:tc>
        <w:tc>
          <w:tcPr>
            <w:tcW w:w="1640" w:type="dxa"/>
            <w:tcBorders>
              <w:right w:val="single" w:sz="8" w:space="0" w:color="auto"/>
            </w:tcBorders>
            <w:vAlign w:val="bottom"/>
          </w:tcPr>
          <w:p w14:paraId="1A13FB0F" w14:textId="77777777" w:rsidR="00356BD5" w:rsidRPr="00EC20CC" w:rsidRDefault="00356BD5" w:rsidP="00356BD5">
            <w:pPr>
              <w:jc w:val="center"/>
            </w:pPr>
          </w:p>
        </w:tc>
        <w:tc>
          <w:tcPr>
            <w:tcW w:w="1800" w:type="dxa"/>
            <w:tcBorders>
              <w:right w:val="single" w:sz="8" w:space="0" w:color="auto"/>
            </w:tcBorders>
            <w:vAlign w:val="bottom"/>
          </w:tcPr>
          <w:p w14:paraId="0B931D0F" w14:textId="77777777" w:rsidR="00356BD5" w:rsidRPr="00164C95" w:rsidRDefault="00356BD5" w:rsidP="00356BD5">
            <w:pPr>
              <w:jc w:val="center"/>
              <w:rPr>
                <w:sz w:val="20"/>
                <w:szCs w:val="20"/>
              </w:rPr>
            </w:pPr>
          </w:p>
        </w:tc>
        <w:tc>
          <w:tcPr>
            <w:tcW w:w="1640" w:type="dxa"/>
            <w:tcBorders>
              <w:right w:val="single" w:sz="8" w:space="0" w:color="auto"/>
            </w:tcBorders>
            <w:vAlign w:val="bottom"/>
          </w:tcPr>
          <w:p w14:paraId="25CE7B2D" w14:textId="77777777" w:rsidR="00356BD5" w:rsidRPr="00390BDA" w:rsidRDefault="00356BD5" w:rsidP="00356BD5">
            <w:pPr>
              <w:jc w:val="center"/>
              <w:rPr>
                <w:sz w:val="20"/>
                <w:szCs w:val="20"/>
              </w:rPr>
            </w:pPr>
          </w:p>
        </w:tc>
        <w:tc>
          <w:tcPr>
            <w:tcW w:w="1260" w:type="dxa"/>
            <w:tcBorders>
              <w:right w:val="single" w:sz="8" w:space="0" w:color="auto"/>
            </w:tcBorders>
            <w:vAlign w:val="bottom"/>
          </w:tcPr>
          <w:p w14:paraId="7D58460F" w14:textId="77777777" w:rsidR="00356BD5" w:rsidRPr="00390BDA" w:rsidRDefault="00356BD5" w:rsidP="00356BD5">
            <w:pPr>
              <w:jc w:val="center"/>
              <w:rPr>
                <w:sz w:val="20"/>
                <w:szCs w:val="20"/>
              </w:rPr>
            </w:pPr>
          </w:p>
        </w:tc>
        <w:tc>
          <w:tcPr>
            <w:tcW w:w="1200" w:type="dxa"/>
            <w:tcBorders>
              <w:right w:val="single" w:sz="8" w:space="0" w:color="auto"/>
            </w:tcBorders>
            <w:vAlign w:val="bottom"/>
          </w:tcPr>
          <w:p w14:paraId="3E84B00D" w14:textId="77777777" w:rsidR="00356BD5" w:rsidRPr="00390BDA" w:rsidRDefault="00356BD5" w:rsidP="00356BD5">
            <w:pPr>
              <w:jc w:val="center"/>
              <w:rPr>
                <w:sz w:val="20"/>
                <w:szCs w:val="20"/>
              </w:rPr>
            </w:pPr>
          </w:p>
        </w:tc>
      </w:tr>
      <w:tr w:rsidR="00356BD5" w:rsidRPr="00C554BA" w14:paraId="65CE1CC8" w14:textId="77777777" w:rsidTr="001C4D7E">
        <w:trPr>
          <w:trHeight w:val="253"/>
        </w:trPr>
        <w:tc>
          <w:tcPr>
            <w:tcW w:w="1540" w:type="dxa"/>
            <w:tcBorders>
              <w:left w:val="single" w:sz="8" w:space="0" w:color="auto"/>
              <w:bottom w:val="single" w:sz="8" w:space="0" w:color="auto"/>
              <w:right w:val="single" w:sz="8" w:space="0" w:color="auto"/>
            </w:tcBorders>
            <w:vAlign w:val="bottom"/>
          </w:tcPr>
          <w:p w14:paraId="7B9E4C5D" w14:textId="77777777" w:rsidR="00356BD5" w:rsidRPr="00695522" w:rsidRDefault="00356BD5" w:rsidP="00356BD5">
            <w:pPr>
              <w:spacing w:line="249" w:lineRule="exact"/>
              <w:ind w:left="120"/>
              <w:rPr>
                <w:sz w:val="20"/>
                <w:szCs w:val="20"/>
              </w:rPr>
            </w:pPr>
            <w:r w:rsidRPr="00695522">
              <w:rPr>
                <w:rFonts w:eastAsia="Times New Roman"/>
              </w:rPr>
              <w:t>donacije</w:t>
            </w:r>
          </w:p>
        </w:tc>
        <w:tc>
          <w:tcPr>
            <w:tcW w:w="1640" w:type="dxa"/>
            <w:tcBorders>
              <w:bottom w:val="single" w:sz="8" w:space="0" w:color="auto"/>
              <w:right w:val="single" w:sz="8" w:space="0" w:color="auto"/>
            </w:tcBorders>
            <w:vAlign w:val="bottom"/>
          </w:tcPr>
          <w:p w14:paraId="02E4883F" w14:textId="4EE8CC7B" w:rsidR="00356BD5" w:rsidRPr="00EC20CC" w:rsidRDefault="00356BD5" w:rsidP="00356BD5">
            <w:pPr>
              <w:jc w:val="center"/>
            </w:pPr>
            <w:r>
              <w:rPr>
                <w:sz w:val="20"/>
                <w:szCs w:val="20"/>
              </w:rPr>
              <w:t>312,32</w:t>
            </w:r>
          </w:p>
        </w:tc>
        <w:tc>
          <w:tcPr>
            <w:tcW w:w="1800" w:type="dxa"/>
            <w:tcBorders>
              <w:bottom w:val="single" w:sz="8" w:space="0" w:color="auto"/>
              <w:right w:val="single" w:sz="8" w:space="0" w:color="auto"/>
            </w:tcBorders>
            <w:vAlign w:val="bottom"/>
          </w:tcPr>
          <w:p w14:paraId="144B8120" w14:textId="684B3E0D" w:rsidR="00356BD5" w:rsidRPr="00164C95" w:rsidRDefault="00356BD5" w:rsidP="00356BD5">
            <w:pPr>
              <w:spacing w:line="249" w:lineRule="exact"/>
              <w:jc w:val="center"/>
              <w:rPr>
                <w:sz w:val="20"/>
                <w:szCs w:val="20"/>
              </w:rPr>
            </w:pPr>
            <w:r>
              <w:rPr>
                <w:sz w:val="20"/>
                <w:szCs w:val="20"/>
              </w:rPr>
              <w:t>200,00</w:t>
            </w:r>
          </w:p>
        </w:tc>
        <w:tc>
          <w:tcPr>
            <w:tcW w:w="1640" w:type="dxa"/>
            <w:tcBorders>
              <w:bottom w:val="single" w:sz="8" w:space="0" w:color="auto"/>
              <w:right w:val="single" w:sz="8" w:space="0" w:color="auto"/>
            </w:tcBorders>
            <w:vAlign w:val="bottom"/>
          </w:tcPr>
          <w:p w14:paraId="2FA570DC" w14:textId="5DF1E32C" w:rsidR="00356BD5" w:rsidRPr="00390BDA" w:rsidRDefault="00356BD5" w:rsidP="00356BD5">
            <w:pPr>
              <w:spacing w:line="249" w:lineRule="exact"/>
              <w:jc w:val="center"/>
              <w:rPr>
                <w:sz w:val="20"/>
                <w:szCs w:val="20"/>
              </w:rPr>
            </w:pPr>
            <w:r>
              <w:rPr>
                <w:sz w:val="20"/>
                <w:szCs w:val="20"/>
              </w:rPr>
              <w:t>215,00</w:t>
            </w:r>
          </w:p>
        </w:tc>
        <w:tc>
          <w:tcPr>
            <w:tcW w:w="1260" w:type="dxa"/>
            <w:tcBorders>
              <w:bottom w:val="single" w:sz="8" w:space="0" w:color="auto"/>
              <w:right w:val="single" w:sz="8" w:space="0" w:color="auto"/>
            </w:tcBorders>
            <w:vAlign w:val="bottom"/>
          </w:tcPr>
          <w:p w14:paraId="78E7764B" w14:textId="6B7CF66C" w:rsidR="00356BD5" w:rsidRPr="00390BDA" w:rsidRDefault="00356BD5" w:rsidP="00356BD5">
            <w:pPr>
              <w:spacing w:line="249" w:lineRule="exact"/>
              <w:jc w:val="center"/>
              <w:rPr>
                <w:sz w:val="20"/>
                <w:szCs w:val="20"/>
              </w:rPr>
            </w:pPr>
            <w:r>
              <w:rPr>
                <w:sz w:val="20"/>
                <w:szCs w:val="20"/>
              </w:rPr>
              <w:t>68,84</w:t>
            </w:r>
          </w:p>
        </w:tc>
        <w:tc>
          <w:tcPr>
            <w:tcW w:w="1200" w:type="dxa"/>
            <w:tcBorders>
              <w:bottom w:val="single" w:sz="8" w:space="0" w:color="auto"/>
              <w:right w:val="single" w:sz="8" w:space="0" w:color="auto"/>
            </w:tcBorders>
            <w:vAlign w:val="bottom"/>
          </w:tcPr>
          <w:p w14:paraId="62B21B4C" w14:textId="1B140BD7" w:rsidR="00356BD5" w:rsidRPr="00390BDA" w:rsidRDefault="00356BD5" w:rsidP="00356BD5">
            <w:pPr>
              <w:spacing w:line="249" w:lineRule="exact"/>
              <w:jc w:val="center"/>
              <w:rPr>
                <w:sz w:val="20"/>
                <w:szCs w:val="20"/>
              </w:rPr>
            </w:pPr>
            <w:r>
              <w:rPr>
                <w:sz w:val="20"/>
                <w:szCs w:val="20"/>
              </w:rPr>
              <w:t>107,50</w:t>
            </w:r>
          </w:p>
        </w:tc>
      </w:tr>
      <w:tr w:rsidR="00356BD5" w:rsidRPr="00C554BA" w14:paraId="5987F113" w14:textId="77777777" w:rsidTr="001C4D7E">
        <w:trPr>
          <w:trHeight w:val="241"/>
        </w:trPr>
        <w:tc>
          <w:tcPr>
            <w:tcW w:w="1540" w:type="dxa"/>
            <w:tcBorders>
              <w:left w:val="single" w:sz="8" w:space="0" w:color="auto"/>
              <w:right w:val="single" w:sz="8" w:space="0" w:color="auto"/>
            </w:tcBorders>
            <w:vAlign w:val="bottom"/>
          </w:tcPr>
          <w:p w14:paraId="2F330D42" w14:textId="77777777" w:rsidR="00356BD5" w:rsidRPr="00695522" w:rsidRDefault="00356BD5" w:rsidP="00356BD5">
            <w:pPr>
              <w:spacing w:line="241" w:lineRule="exact"/>
              <w:ind w:left="120"/>
              <w:rPr>
                <w:sz w:val="20"/>
                <w:szCs w:val="20"/>
              </w:rPr>
            </w:pPr>
            <w:r w:rsidRPr="00695522">
              <w:rPr>
                <w:rFonts w:eastAsia="Times New Roman"/>
              </w:rPr>
              <w:t>71- Prihodi od</w:t>
            </w:r>
          </w:p>
        </w:tc>
        <w:tc>
          <w:tcPr>
            <w:tcW w:w="1640" w:type="dxa"/>
            <w:tcBorders>
              <w:right w:val="single" w:sz="8" w:space="0" w:color="auto"/>
            </w:tcBorders>
            <w:vAlign w:val="bottom"/>
          </w:tcPr>
          <w:p w14:paraId="54906655" w14:textId="77777777" w:rsidR="00356BD5" w:rsidRPr="00EC20CC" w:rsidRDefault="00356BD5" w:rsidP="00356BD5">
            <w:pPr>
              <w:jc w:val="center"/>
            </w:pPr>
          </w:p>
        </w:tc>
        <w:tc>
          <w:tcPr>
            <w:tcW w:w="1800" w:type="dxa"/>
            <w:tcBorders>
              <w:right w:val="single" w:sz="8" w:space="0" w:color="auto"/>
            </w:tcBorders>
            <w:vAlign w:val="bottom"/>
          </w:tcPr>
          <w:p w14:paraId="42B29E0D" w14:textId="77777777" w:rsidR="00356BD5" w:rsidRPr="00164C95" w:rsidRDefault="00356BD5" w:rsidP="00356BD5">
            <w:pPr>
              <w:jc w:val="center"/>
              <w:rPr>
                <w:sz w:val="20"/>
                <w:szCs w:val="20"/>
              </w:rPr>
            </w:pPr>
          </w:p>
        </w:tc>
        <w:tc>
          <w:tcPr>
            <w:tcW w:w="1640" w:type="dxa"/>
            <w:tcBorders>
              <w:right w:val="single" w:sz="8" w:space="0" w:color="auto"/>
            </w:tcBorders>
            <w:vAlign w:val="bottom"/>
          </w:tcPr>
          <w:p w14:paraId="59662406" w14:textId="77777777" w:rsidR="00356BD5" w:rsidRPr="00390BDA" w:rsidRDefault="00356BD5" w:rsidP="00356BD5">
            <w:pPr>
              <w:jc w:val="center"/>
              <w:rPr>
                <w:sz w:val="20"/>
                <w:szCs w:val="20"/>
              </w:rPr>
            </w:pPr>
          </w:p>
        </w:tc>
        <w:tc>
          <w:tcPr>
            <w:tcW w:w="1260" w:type="dxa"/>
            <w:tcBorders>
              <w:right w:val="single" w:sz="8" w:space="0" w:color="auto"/>
            </w:tcBorders>
            <w:vAlign w:val="bottom"/>
          </w:tcPr>
          <w:p w14:paraId="3E80E913" w14:textId="77777777" w:rsidR="00356BD5" w:rsidRPr="00390BDA" w:rsidRDefault="00356BD5" w:rsidP="00356BD5">
            <w:pPr>
              <w:rPr>
                <w:sz w:val="20"/>
                <w:szCs w:val="20"/>
              </w:rPr>
            </w:pPr>
          </w:p>
        </w:tc>
        <w:tc>
          <w:tcPr>
            <w:tcW w:w="1200" w:type="dxa"/>
            <w:tcBorders>
              <w:right w:val="single" w:sz="8" w:space="0" w:color="auto"/>
            </w:tcBorders>
            <w:vAlign w:val="bottom"/>
          </w:tcPr>
          <w:p w14:paraId="727A5125" w14:textId="77777777" w:rsidR="00356BD5" w:rsidRPr="00390BDA" w:rsidRDefault="00356BD5" w:rsidP="00356BD5">
            <w:pPr>
              <w:jc w:val="center"/>
              <w:rPr>
                <w:sz w:val="20"/>
                <w:szCs w:val="20"/>
              </w:rPr>
            </w:pPr>
          </w:p>
        </w:tc>
      </w:tr>
      <w:tr w:rsidR="00356BD5" w:rsidRPr="00C554BA" w14:paraId="404CC52B" w14:textId="77777777" w:rsidTr="001C4D7E">
        <w:trPr>
          <w:trHeight w:val="254"/>
        </w:trPr>
        <w:tc>
          <w:tcPr>
            <w:tcW w:w="1540" w:type="dxa"/>
            <w:tcBorders>
              <w:left w:val="single" w:sz="8" w:space="0" w:color="auto"/>
              <w:right w:val="single" w:sz="8" w:space="0" w:color="auto"/>
            </w:tcBorders>
            <w:vAlign w:val="bottom"/>
          </w:tcPr>
          <w:p w14:paraId="4F3850D3" w14:textId="77777777" w:rsidR="00356BD5" w:rsidRPr="00695522" w:rsidRDefault="00356BD5" w:rsidP="00356BD5">
            <w:pPr>
              <w:ind w:left="120"/>
              <w:rPr>
                <w:sz w:val="20"/>
                <w:szCs w:val="20"/>
              </w:rPr>
            </w:pPr>
            <w:r w:rsidRPr="00695522">
              <w:rPr>
                <w:rFonts w:eastAsia="Times New Roman"/>
              </w:rPr>
              <w:t>prodaje nefin.</w:t>
            </w:r>
          </w:p>
        </w:tc>
        <w:tc>
          <w:tcPr>
            <w:tcW w:w="1640" w:type="dxa"/>
            <w:tcBorders>
              <w:right w:val="single" w:sz="8" w:space="0" w:color="auto"/>
            </w:tcBorders>
            <w:vAlign w:val="bottom"/>
          </w:tcPr>
          <w:p w14:paraId="3E819036" w14:textId="233BA737" w:rsidR="00356BD5" w:rsidRPr="00EC20CC" w:rsidRDefault="00356BD5" w:rsidP="00356BD5">
            <w:pPr>
              <w:jc w:val="center"/>
            </w:pPr>
            <w:r>
              <w:rPr>
                <w:sz w:val="20"/>
                <w:szCs w:val="20"/>
              </w:rPr>
              <w:t>95.902,49</w:t>
            </w:r>
          </w:p>
        </w:tc>
        <w:tc>
          <w:tcPr>
            <w:tcW w:w="1800" w:type="dxa"/>
            <w:tcBorders>
              <w:right w:val="single" w:sz="8" w:space="0" w:color="auto"/>
            </w:tcBorders>
            <w:vAlign w:val="bottom"/>
          </w:tcPr>
          <w:p w14:paraId="0B862E21" w14:textId="458E675E" w:rsidR="00356BD5" w:rsidRPr="00164C95" w:rsidRDefault="00356BD5" w:rsidP="00356BD5">
            <w:pPr>
              <w:jc w:val="center"/>
              <w:rPr>
                <w:sz w:val="20"/>
                <w:szCs w:val="20"/>
              </w:rPr>
            </w:pPr>
            <w:r>
              <w:rPr>
                <w:sz w:val="20"/>
                <w:szCs w:val="20"/>
              </w:rPr>
              <w:t>45.060,00</w:t>
            </w:r>
          </w:p>
        </w:tc>
        <w:tc>
          <w:tcPr>
            <w:tcW w:w="1640" w:type="dxa"/>
            <w:tcBorders>
              <w:right w:val="single" w:sz="8" w:space="0" w:color="auto"/>
            </w:tcBorders>
            <w:vAlign w:val="bottom"/>
          </w:tcPr>
          <w:p w14:paraId="35A4588B" w14:textId="57DDEFF3" w:rsidR="00356BD5" w:rsidRPr="00390BDA" w:rsidRDefault="00356BD5" w:rsidP="00356BD5">
            <w:pPr>
              <w:jc w:val="center"/>
              <w:rPr>
                <w:sz w:val="20"/>
                <w:szCs w:val="20"/>
              </w:rPr>
            </w:pPr>
            <w:r>
              <w:rPr>
                <w:sz w:val="20"/>
                <w:szCs w:val="20"/>
              </w:rPr>
              <w:t>38.669,88</w:t>
            </w:r>
          </w:p>
        </w:tc>
        <w:tc>
          <w:tcPr>
            <w:tcW w:w="1260" w:type="dxa"/>
            <w:tcBorders>
              <w:right w:val="single" w:sz="8" w:space="0" w:color="auto"/>
            </w:tcBorders>
            <w:vAlign w:val="bottom"/>
          </w:tcPr>
          <w:p w14:paraId="7CE59AF1" w14:textId="1349E427" w:rsidR="00356BD5" w:rsidRPr="00390BDA" w:rsidRDefault="00356BD5" w:rsidP="00356BD5">
            <w:pPr>
              <w:jc w:val="center"/>
              <w:rPr>
                <w:sz w:val="20"/>
                <w:szCs w:val="20"/>
              </w:rPr>
            </w:pPr>
            <w:r>
              <w:rPr>
                <w:sz w:val="20"/>
                <w:szCs w:val="20"/>
              </w:rPr>
              <w:t>40,32</w:t>
            </w:r>
          </w:p>
        </w:tc>
        <w:tc>
          <w:tcPr>
            <w:tcW w:w="1200" w:type="dxa"/>
            <w:tcBorders>
              <w:right w:val="single" w:sz="8" w:space="0" w:color="auto"/>
            </w:tcBorders>
            <w:vAlign w:val="bottom"/>
          </w:tcPr>
          <w:p w14:paraId="0F761693" w14:textId="0999C989" w:rsidR="00356BD5" w:rsidRPr="00390BDA" w:rsidRDefault="00356BD5" w:rsidP="00356BD5">
            <w:pPr>
              <w:jc w:val="center"/>
              <w:rPr>
                <w:sz w:val="20"/>
                <w:szCs w:val="20"/>
              </w:rPr>
            </w:pPr>
            <w:r>
              <w:rPr>
                <w:sz w:val="20"/>
                <w:szCs w:val="20"/>
              </w:rPr>
              <w:t>85,82</w:t>
            </w:r>
          </w:p>
        </w:tc>
      </w:tr>
      <w:tr w:rsidR="00356BD5" w:rsidRPr="00C554BA" w14:paraId="5CD38E40" w14:textId="77777777" w:rsidTr="001C4D7E">
        <w:trPr>
          <w:trHeight w:val="253"/>
        </w:trPr>
        <w:tc>
          <w:tcPr>
            <w:tcW w:w="1540" w:type="dxa"/>
            <w:tcBorders>
              <w:left w:val="single" w:sz="8" w:space="0" w:color="auto"/>
              <w:bottom w:val="single" w:sz="8" w:space="0" w:color="auto"/>
              <w:right w:val="single" w:sz="8" w:space="0" w:color="auto"/>
            </w:tcBorders>
            <w:vAlign w:val="bottom"/>
          </w:tcPr>
          <w:p w14:paraId="5C34CC33" w14:textId="77777777" w:rsidR="00356BD5" w:rsidRPr="00695522" w:rsidRDefault="00356BD5" w:rsidP="00356BD5">
            <w:pPr>
              <w:spacing w:line="249" w:lineRule="exact"/>
              <w:ind w:left="120"/>
              <w:rPr>
                <w:sz w:val="20"/>
                <w:szCs w:val="20"/>
              </w:rPr>
            </w:pPr>
            <w:r w:rsidRPr="00695522">
              <w:rPr>
                <w:rFonts w:eastAsia="Times New Roman"/>
              </w:rPr>
              <w:t>imovine</w:t>
            </w:r>
          </w:p>
        </w:tc>
        <w:tc>
          <w:tcPr>
            <w:tcW w:w="1640" w:type="dxa"/>
            <w:tcBorders>
              <w:bottom w:val="single" w:sz="8" w:space="0" w:color="auto"/>
              <w:right w:val="single" w:sz="8" w:space="0" w:color="auto"/>
            </w:tcBorders>
            <w:vAlign w:val="bottom"/>
          </w:tcPr>
          <w:p w14:paraId="708AA89A" w14:textId="77777777" w:rsidR="00356BD5" w:rsidRPr="00EC20CC" w:rsidRDefault="00356BD5" w:rsidP="00356BD5">
            <w:pPr>
              <w:jc w:val="center"/>
            </w:pPr>
          </w:p>
        </w:tc>
        <w:tc>
          <w:tcPr>
            <w:tcW w:w="1800" w:type="dxa"/>
            <w:tcBorders>
              <w:bottom w:val="single" w:sz="8" w:space="0" w:color="auto"/>
              <w:right w:val="single" w:sz="8" w:space="0" w:color="auto"/>
            </w:tcBorders>
            <w:vAlign w:val="bottom"/>
          </w:tcPr>
          <w:p w14:paraId="12730140" w14:textId="6D01C6A5" w:rsidR="00356BD5" w:rsidRPr="00164C95" w:rsidRDefault="00356BD5" w:rsidP="00356BD5">
            <w:pPr>
              <w:jc w:val="center"/>
            </w:pPr>
          </w:p>
        </w:tc>
        <w:tc>
          <w:tcPr>
            <w:tcW w:w="1640" w:type="dxa"/>
            <w:tcBorders>
              <w:bottom w:val="single" w:sz="8" w:space="0" w:color="auto"/>
              <w:right w:val="single" w:sz="8" w:space="0" w:color="auto"/>
            </w:tcBorders>
            <w:vAlign w:val="bottom"/>
          </w:tcPr>
          <w:p w14:paraId="6103BDE7" w14:textId="77777777" w:rsidR="00356BD5" w:rsidRPr="00390BDA" w:rsidRDefault="00356BD5" w:rsidP="00356BD5">
            <w:pPr>
              <w:jc w:val="center"/>
            </w:pPr>
          </w:p>
        </w:tc>
        <w:tc>
          <w:tcPr>
            <w:tcW w:w="1260" w:type="dxa"/>
            <w:tcBorders>
              <w:bottom w:val="single" w:sz="8" w:space="0" w:color="auto"/>
              <w:right w:val="single" w:sz="8" w:space="0" w:color="auto"/>
            </w:tcBorders>
            <w:vAlign w:val="bottom"/>
          </w:tcPr>
          <w:p w14:paraId="679935F6" w14:textId="77777777" w:rsidR="00356BD5" w:rsidRPr="00390BDA" w:rsidRDefault="00356BD5" w:rsidP="00356BD5">
            <w:pPr>
              <w:jc w:val="center"/>
            </w:pPr>
          </w:p>
        </w:tc>
        <w:tc>
          <w:tcPr>
            <w:tcW w:w="1200" w:type="dxa"/>
            <w:tcBorders>
              <w:bottom w:val="single" w:sz="8" w:space="0" w:color="auto"/>
              <w:right w:val="single" w:sz="8" w:space="0" w:color="auto"/>
            </w:tcBorders>
            <w:vAlign w:val="bottom"/>
          </w:tcPr>
          <w:p w14:paraId="7BB7FF8C" w14:textId="77777777" w:rsidR="00356BD5" w:rsidRPr="00390BDA" w:rsidRDefault="00356BD5" w:rsidP="00356BD5">
            <w:pPr>
              <w:jc w:val="center"/>
            </w:pPr>
          </w:p>
        </w:tc>
      </w:tr>
      <w:tr w:rsidR="00356BD5" w:rsidRPr="00C554BA" w14:paraId="2B7D4526" w14:textId="77777777" w:rsidTr="001C4D7E">
        <w:trPr>
          <w:trHeight w:val="501"/>
        </w:trPr>
        <w:tc>
          <w:tcPr>
            <w:tcW w:w="1540" w:type="dxa"/>
            <w:tcBorders>
              <w:left w:val="single" w:sz="8" w:space="0" w:color="auto"/>
              <w:bottom w:val="single" w:sz="8" w:space="0" w:color="auto"/>
              <w:right w:val="single" w:sz="8" w:space="0" w:color="auto"/>
            </w:tcBorders>
            <w:vAlign w:val="bottom"/>
          </w:tcPr>
          <w:p w14:paraId="3B0518C6" w14:textId="77777777" w:rsidR="00356BD5" w:rsidRPr="00695522" w:rsidRDefault="00356BD5" w:rsidP="00356BD5">
            <w:pPr>
              <w:ind w:left="120"/>
              <w:rPr>
                <w:sz w:val="20"/>
                <w:szCs w:val="20"/>
              </w:rPr>
            </w:pPr>
            <w:r w:rsidRPr="00695522">
              <w:rPr>
                <w:rFonts w:eastAsia="Times New Roman"/>
                <w:b/>
                <w:bCs/>
              </w:rPr>
              <w:t>Ukupno</w:t>
            </w:r>
          </w:p>
        </w:tc>
        <w:tc>
          <w:tcPr>
            <w:tcW w:w="1640" w:type="dxa"/>
            <w:tcBorders>
              <w:bottom w:val="single" w:sz="8" w:space="0" w:color="auto"/>
              <w:right w:val="single" w:sz="8" w:space="0" w:color="auto"/>
            </w:tcBorders>
            <w:vAlign w:val="bottom"/>
          </w:tcPr>
          <w:p w14:paraId="4915B721" w14:textId="5B25403A" w:rsidR="00356BD5" w:rsidRPr="00EC20CC" w:rsidRDefault="00356BD5" w:rsidP="00356BD5">
            <w:pPr>
              <w:jc w:val="center"/>
              <w:rPr>
                <w:b/>
              </w:rPr>
            </w:pPr>
            <w:r>
              <w:rPr>
                <w:b/>
                <w:sz w:val="20"/>
                <w:szCs w:val="20"/>
              </w:rPr>
              <w:t>4.595.066,61</w:t>
            </w:r>
          </w:p>
        </w:tc>
        <w:tc>
          <w:tcPr>
            <w:tcW w:w="1800" w:type="dxa"/>
            <w:tcBorders>
              <w:bottom w:val="single" w:sz="8" w:space="0" w:color="auto"/>
              <w:right w:val="single" w:sz="8" w:space="0" w:color="auto"/>
            </w:tcBorders>
            <w:vAlign w:val="bottom"/>
          </w:tcPr>
          <w:p w14:paraId="611F46E7" w14:textId="5DC3B52C" w:rsidR="00356BD5" w:rsidRPr="00EC20CC" w:rsidRDefault="00356BD5" w:rsidP="00356BD5">
            <w:pPr>
              <w:jc w:val="center"/>
              <w:rPr>
                <w:b/>
                <w:sz w:val="20"/>
                <w:szCs w:val="20"/>
              </w:rPr>
            </w:pPr>
            <w:r>
              <w:rPr>
                <w:b/>
                <w:sz w:val="20"/>
                <w:szCs w:val="20"/>
              </w:rPr>
              <w:t>4.716.143,31</w:t>
            </w:r>
          </w:p>
        </w:tc>
        <w:tc>
          <w:tcPr>
            <w:tcW w:w="1640" w:type="dxa"/>
            <w:tcBorders>
              <w:bottom w:val="single" w:sz="8" w:space="0" w:color="auto"/>
              <w:right w:val="single" w:sz="8" w:space="0" w:color="auto"/>
            </w:tcBorders>
            <w:vAlign w:val="bottom"/>
          </w:tcPr>
          <w:p w14:paraId="07EFE490" w14:textId="72F15BC7" w:rsidR="00356BD5" w:rsidRPr="00EC20CC" w:rsidRDefault="00356BD5" w:rsidP="00356BD5">
            <w:pPr>
              <w:jc w:val="center"/>
              <w:rPr>
                <w:b/>
                <w:sz w:val="20"/>
                <w:szCs w:val="20"/>
              </w:rPr>
            </w:pPr>
            <w:r>
              <w:rPr>
                <w:b/>
                <w:sz w:val="20"/>
                <w:szCs w:val="20"/>
              </w:rPr>
              <w:t>4.246.287,49</w:t>
            </w:r>
          </w:p>
        </w:tc>
        <w:tc>
          <w:tcPr>
            <w:tcW w:w="1260" w:type="dxa"/>
            <w:tcBorders>
              <w:bottom w:val="single" w:sz="8" w:space="0" w:color="auto"/>
              <w:right w:val="single" w:sz="8" w:space="0" w:color="auto"/>
            </w:tcBorders>
            <w:vAlign w:val="bottom"/>
          </w:tcPr>
          <w:p w14:paraId="19201738" w14:textId="68DE0437" w:rsidR="00356BD5" w:rsidRPr="00EC20CC" w:rsidRDefault="00356BD5" w:rsidP="00356BD5">
            <w:pPr>
              <w:jc w:val="center"/>
              <w:rPr>
                <w:b/>
                <w:sz w:val="20"/>
                <w:szCs w:val="20"/>
              </w:rPr>
            </w:pPr>
            <w:r>
              <w:rPr>
                <w:b/>
                <w:sz w:val="20"/>
                <w:szCs w:val="20"/>
              </w:rPr>
              <w:t>92,41</w:t>
            </w:r>
          </w:p>
        </w:tc>
        <w:tc>
          <w:tcPr>
            <w:tcW w:w="1200" w:type="dxa"/>
            <w:tcBorders>
              <w:bottom w:val="single" w:sz="8" w:space="0" w:color="auto"/>
              <w:right w:val="single" w:sz="8" w:space="0" w:color="auto"/>
            </w:tcBorders>
            <w:vAlign w:val="bottom"/>
          </w:tcPr>
          <w:p w14:paraId="7F278DF1" w14:textId="6E312453" w:rsidR="00356BD5" w:rsidRPr="00EC20CC" w:rsidRDefault="00356BD5" w:rsidP="00356BD5">
            <w:pPr>
              <w:jc w:val="center"/>
              <w:rPr>
                <w:b/>
                <w:sz w:val="20"/>
                <w:szCs w:val="20"/>
              </w:rPr>
            </w:pPr>
            <w:r>
              <w:rPr>
                <w:b/>
                <w:sz w:val="20"/>
                <w:szCs w:val="20"/>
              </w:rPr>
              <w:t>90,04</w:t>
            </w:r>
          </w:p>
        </w:tc>
      </w:tr>
    </w:tbl>
    <w:p w14:paraId="7FD27A2C" w14:textId="77777777" w:rsidR="000D33F9" w:rsidRDefault="000D33F9">
      <w:pPr>
        <w:spacing w:line="200" w:lineRule="exact"/>
        <w:rPr>
          <w:sz w:val="20"/>
          <w:szCs w:val="20"/>
        </w:rPr>
      </w:pPr>
    </w:p>
    <w:p w14:paraId="48A5F31A" w14:textId="77777777" w:rsidR="000D33F9" w:rsidRDefault="000D33F9">
      <w:pPr>
        <w:spacing w:line="299" w:lineRule="exact"/>
        <w:rPr>
          <w:sz w:val="20"/>
          <w:szCs w:val="20"/>
        </w:rPr>
      </w:pPr>
    </w:p>
    <w:p w14:paraId="216C15DF" w14:textId="77777777" w:rsidR="000D33F9" w:rsidRPr="009014F0" w:rsidRDefault="00F5114B">
      <w:pPr>
        <w:ind w:left="704"/>
        <w:rPr>
          <w:sz w:val="20"/>
          <w:szCs w:val="20"/>
        </w:rPr>
      </w:pPr>
      <w:r w:rsidRPr="009014F0">
        <w:rPr>
          <w:rFonts w:eastAsia="Times New Roman"/>
          <w:b/>
          <w:bCs/>
          <w:sz w:val="24"/>
          <w:szCs w:val="24"/>
        </w:rPr>
        <w:t>2.1.1. Struktura prihoda Općine</w:t>
      </w:r>
    </w:p>
    <w:p w14:paraId="4A8FD54B" w14:textId="77777777" w:rsidR="000D33F9" w:rsidRPr="009014F0" w:rsidRDefault="000D33F9">
      <w:pPr>
        <w:spacing w:line="276" w:lineRule="exact"/>
        <w:rPr>
          <w:sz w:val="20"/>
          <w:szCs w:val="20"/>
        </w:rPr>
      </w:pPr>
    </w:p>
    <w:p w14:paraId="0AF66A74" w14:textId="77777777" w:rsidR="000D33F9" w:rsidRPr="009014F0" w:rsidRDefault="00F5114B">
      <w:pPr>
        <w:ind w:left="4"/>
        <w:rPr>
          <w:sz w:val="20"/>
          <w:szCs w:val="20"/>
        </w:rPr>
      </w:pPr>
      <w:r w:rsidRPr="009014F0">
        <w:rPr>
          <w:rFonts w:eastAsia="Times New Roman"/>
          <w:b/>
          <w:bCs/>
          <w:sz w:val="24"/>
          <w:szCs w:val="24"/>
        </w:rPr>
        <w:t>Prihodi od poreza</w:t>
      </w:r>
    </w:p>
    <w:p w14:paraId="2A5E8D34" w14:textId="77777777" w:rsidR="000D33F9" w:rsidRPr="009014F0" w:rsidRDefault="000D33F9">
      <w:pPr>
        <w:spacing w:line="283" w:lineRule="exact"/>
        <w:rPr>
          <w:sz w:val="20"/>
          <w:szCs w:val="20"/>
        </w:rPr>
      </w:pPr>
    </w:p>
    <w:p w14:paraId="085BCC0D" w14:textId="16FBD4B5" w:rsidR="000D33F9" w:rsidRPr="009014F0" w:rsidRDefault="00F5114B">
      <w:pPr>
        <w:spacing w:line="235" w:lineRule="auto"/>
        <w:ind w:left="4" w:right="20"/>
        <w:jc w:val="both"/>
        <w:rPr>
          <w:sz w:val="20"/>
          <w:szCs w:val="20"/>
        </w:rPr>
      </w:pPr>
      <w:r w:rsidRPr="009014F0">
        <w:rPr>
          <w:rFonts w:eastAsia="Times New Roman"/>
          <w:sz w:val="24"/>
          <w:szCs w:val="24"/>
        </w:rPr>
        <w:t>Prihodi od poreza ostvareni u 202</w:t>
      </w:r>
      <w:r w:rsidR="00D647C3">
        <w:rPr>
          <w:rFonts w:eastAsia="Times New Roman"/>
          <w:sz w:val="24"/>
          <w:szCs w:val="24"/>
        </w:rPr>
        <w:t>4</w:t>
      </w:r>
      <w:r w:rsidRPr="009014F0">
        <w:rPr>
          <w:rFonts w:eastAsia="Times New Roman"/>
          <w:sz w:val="24"/>
          <w:szCs w:val="24"/>
        </w:rPr>
        <w:t xml:space="preserve">. godini iznose </w:t>
      </w:r>
      <w:r w:rsidR="00D647C3">
        <w:rPr>
          <w:rFonts w:eastAsia="Times New Roman"/>
          <w:sz w:val="24"/>
          <w:szCs w:val="24"/>
        </w:rPr>
        <w:t>2.601.335,96</w:t>
      </w:r>
      <w:r w:rsidRPr="009014F0">
        <w:rPr>
          <w:rFonts w:eastAsia="Times New Roman"/>
          <w:sz w:val="24"/>
          <w:szCs w:val="24"/>
        </w:rPr>
        <w:t xml:space="preserve"> </w:t>
      </w:r>
      <w:r w:rsidR="0082409E">
        <w:rPr>
          <w:rFonts w:eastAsia="Times New Roman"/>
          <w:sz w:val="24"/>
          <w:szCs w:val="24"/>
        </w:rPr>
        <w:t>eura</w:t>
      </w:r>
      <w:r w:rsidRPr="009014F0">
        <w:rPr>
          <w:rFonts w:eastAsia="Times New Roman"/>
          <w:sz w:val="24"/>
          <w:szCs w:val="24"/>
        </w:rPr>
        <w:t xml:space="preserve"> što je </w:t>
      </w:r>
      <w:r w:rsidR="00D647C3">
        <w:rPr>
          <w:rFonts w:eastAsia="Times New Roman"/>
          <w:sz w:val="24"/>
          <w:szCs w:val="24"/>
        </w:rPr>
        <w:t xml:space="preserve">49,23 </w:t>
      </w:r>
      <w:r w:rsidRPr="009014F0">
        <w:rPr>
          <w:rFonts w:eastAsia="Times New Roman"/>
          <w:sz w:val="24"/>
          <w:szCs w:val="24"/>
        </w:rPr>
        <w:t xml:space="preserve">% </w:t>
      </w:r>
      <w:r w:rsidR="00D647C3">
        <w:rPr>
          <w:rFonts w:eastAsia="Times New Roman"/>
          <w:sz w:val="24"/>
          <w:szCs w:val="24"/>
        </w:rPr>
        <w:t>više</w:t>
      </w:r>
      <w:r w:rsidRPr="009014F0">
        <w:rPr>
          <w:rFonts w:eastAsia="Times New Roman"/>
          <w:sz w:val="24"/>
          <w:szCs w:val="24"/>
        </w:rPr>
        <w:t xml:space="preserve"> u odnosu na prethodnu godinu a sadrže:</w:t>
      </w:r>
    </w:p>
    <w:p w14:paraId="44AFBF20" w14:textId="70A4D49C" w:rsidR="000D33F9" w:rsidRPr="009014F0" w:rsidRDefault="00F5114B" w:rsidP="00B97BEC">
      <w:pPr>
        <w:numPr>
          <w:ilvl w:val="0"/>
          <w:numId w:val="10"/>
        </w:numPr>
        <w:tabs>
          <w:tab w:val="left" w:pos="244"/>
        </w:tabs>
        <w:ind w:left="244" w:hanging="244"/>
        <w:rPr>
          <w:rFonts w:eastAsia="Times New Roman"/>
          <w:sz w:val="24"/>
          <w:szCs w:val="24"/>
        </w:rPr>
      </w:pPr>
      <w:r w:rsidRPr="009014F0">
        <w:rPr>
          <w:rFonts w:eastAsia="Times New Roman"/>
          <w:sz w:val="24"/>
          <w:szCs w:val="24"/>
        </w:rPr>
        <w:t xml:space="preserve">porez i prirez na dohodak u iznosu od </w:t>
      </w:r>
      <w:r w:rsidR="00F55AB4">
        <w:rPr>
          <w:rFonts w:eastAsia="Times New Roman"/>
          <w:sz w:val="24"/>
          <w:szCs w:val="24"/>
        </w:rPr>
        <w:t>1.028.193,35</w:t>
      </w:r>
      <w:r w:rsidR="0082409E">
        <w:rPr>
          <w:rFonts w:eastAsia="Times New Roman"/>
          <w:sz w:val="24"/>
          <w:szCs w:val="24"/>
        </w:rPr>
        <w:t xml:space="preserve"> eura</w:t>
      </w:r>
    </w:p>
    <w:p w14:paraId="25441581" w14:textId="77777777" w:rsidR="000D33F9" w:rsidRPr="009014F0" w:rsidRDefault="000D33F9">
      <w:pPr>
        <w:spacing w:line="2" w:lineRule="exact"/>
        <w:rPr>
          <w:rFonts w:eastAsia="Times New Roman"/>
          <w:sz w:val="24"/>
          <w:szCs w:val="24"/>
        </w:rPr>
      </w:pPr>
    </w:p>
    <w:p w14:paraId="3FF9B866" w14:textId="2262E63F" w:rsidR="000D33F9" w:rsidRPr="009014F0" w:rsidRDefault="00F5114B" w:rsidP="00B97BEC">
      <w:pPr>
        <w:numPr>
          <w:ilvl w:val="0"/>
          <w:numId w:val="10"/>
        </w:numPr>
        <w:tabs>
          <w:tab w:val="left" w:pos="264"/>
        </w:tabs>
        <w:ind w:left="264" w:hanging="264"/>
        <w:rPr>
          <w:rFonts w:eastAsia="Times New Roman"/>
          <w:sz w:val="24"/>
          <w:szCs w:val="24"/>
        </w:rPr>
      </w:pPr>
      <w:r w:rsidRPr="009014F0">
        <w:rPr>
          <w:rFonts w:eastAsia="Times New Roman"/>
          <w:sz w:val="24"/>
          <w:szCs w:val="24"/>
        </w:rPr>
        <w:t xml:space="preserve">porez na imovinu u iznosu od </w:t>
      </w:r>
      <w:r w:rsidR="00F55AB4">
        <w:rPr>
          <w:rFonts w:eastAsia="Times New Roman"/>
          <w:sz w:val="24"/>
          <w:szCs w:val="24"/>
        </w:rPr>
        <w:t>1.545.325,01</w:t>
      </w:r>
      <w:r w:rsidR="0082409E">
        <w:rPr>
          <w:rFonts w:eastAsia="Times New Roman"/>
          <w:sz w:val="24"/>
          <w:szCs w:val="24"/>
        </w:rPr>
        <w:t xml:space="preserve"> eura</w:t>
      </w:r>
    </w:p>
    <w:p w14:paraId="6A240648" w14:textId="5CA46D1A" w:rsidR="000D33F9" w:rsidRDefault="00F5114B" w:rsidP="00B97BEC">
      <w:pPr>
        <w:numPr>
          <w:ilvl w:val="0"/>
          <w:numId w:val="10"/>
        </w:numPr>
        <w:tabs>
          <w:tab w:val="left" w:pos="244"/>
        </w:tabs>
        <w:spacing w:line="237" w:lineRule="auto"/>
        <w:ind w:left="244" w:hanging="244"/>
        <w:rPr>
          <w:rFonts w:eastAsia="Times New Roman"/>
          <w:sz w:val="24"/>
          <w:szCs w:val="24"/>
        </w:rPr>
      </w:pPr>
      <w:r w:rsidRPr="009014F0">
        <w:rPr>
          <w:rFonts w:eastAsia="Times New Roman"/>
          <w:sz w:val="24"/>
          <w:szCs w:val="24"/>
        </w:rPr>
        <w:t xml:space="preserve">porezi na robu i usluge u iznosu od </w:t>
      </w:r>
      <w:r w:rsidR="00F55AB4">
        <w:rPr>
          <w:rFonts w:eastAsia="Times New Roman"/>
          <w:sz w:val="24"/>
          <w:szCs w:val="24"/>
        </w:rPr>
        <w:t>27.817,60</w:t>
      </w:r>
      <w:r w:rsidR="0082409E">
        <w:rPr>
          <w:rFonts w:eastAsia="Times New Roman"/>
          <w:sz w:val="24"/>
          <w:szCs w:val="24"/>
        </w:rPr>
        <w:t xml:space="preserve"> eura</w:t>
      </w:r>
    </w:p>
    <w:p w14:paraId="0311E136" w14:textId="30C005AB" w:rsidR="009014F0" w:rsidRDefault="009014F0" w:rsidP="009014F0">
      <w:pPr>
        <w:tabs>
          <w:tab w:val="left" w:pos="244"/>
        </w:tabs>
        <w:spacing w:line="237" w:lineRule="auto"/>
        <w:rPr>
          <w:rFonts w:eastAsia="Times New Roman"/>
          <w:sz w:val="24"/>
          <w:szCs w:val="24"/>
        </w:rPr>
      </w:pPr>
      <w:r>
        <w:rPr>
          <w:rFonts w:eastAsia="Times New Roman"/>
          <w:sz w:val="24"/>
          <w:szCs w:val="24"/>
        </w:rPr>
        <w:t xml:space="preserve">U odnosu na plan ostvareno je </w:t>
      </w:r>
      <w:r w:rsidR="00F55AB4">
        <w:rPr>
          <w:rFonts w:eastAsia="Times New Roman"/>
          <w:sz w:val="24"/>
          <w:szCs w:val="24"/>
        </w:rPr>
        <w:t>89,29</w:t>
      </w:r>
      <w:r w:rsidR="0082409E">
        <w:rPr>
          <w:rFonts w:eastAsia="Times New Roman"/>
          <w:sz w:val="24"/>
          <w:szCs w:val="24"/>
        </w:rPr>
        <w:t xml:space="preserve"> </w:t>
      </w:r>
      <w:r>
        <w:rPr>
          <w:rFonts w:eastAsia="Times New Roman"/>
          <w:sz w:val="24"/>
          <w:szCs w:val="24"/>
        </w:rPr>
        <w:t>%.</w:t>
      </w:r>
    </w:p>
    <w:p w14:paraId="5FF97B0E" w14:textId="77777777" w:rsidR="00CE3A0B" w:rsidRDefault="00CE3A0B" w:rsidP="009014F0">
      <w:pPr>
        <w:tabs>
          <w:tab w:val="left" w:pos="244"/>
        </w:tabs>
        <w:spacing w:line="237" w:lineRule="auto"/>
        <w:rPr>
          <w:rFonts w:eastAsia="Times New Roman"/>
          <w:sz w:val="24"/>
          <w:szCs w:val="24"/>
        </w:rPr>
      </w:pPr>
    </w:p>
    <w:p w14:paraId="00F2A8E6" w14:textId="431DF80F" w:rsidR="00CE3A0B" w:rsidRPr="008D5F66" w:rsidRDefault="00CE3A0B" w:rsidP="008D5F66">
      <w:pPr>
        <w:tabs>
          <w:tab w:val="left" w:pos="244"/>
        </w:tabs>
        <w:spacing w:line="237" w:lineRule="auto"/>
        <w:jc w:val="both"/>
        <w:rPr>
          <w:rFonts w:eastAsia="Times New Roman"/>
          <w:sz w:val="24"/>
          <w:szCs w:val="24"/>
        </w:rPr>
      </w:pPr>
      <w:r w:rsidRPr="008D5F66">
        <w:rPr>
          <w:rFonts w:eastAsia="Times New Roman"/>
          <w:sz w:val="24"/>
          <w:szCs w:val="24"/>
        </w:rPr>
        <w:t xml:space="preserve">Porez i prirez na dohodak ostvaren je za </w:t>
      </w:r>
      <w:r w:rsidR="00F55AB4">
        <w:rPr>
          <w:rFonts w:eastAsia="Times New Roman"/>
          <w:sz w:val="24"/>
          <w:szCs w:val="24"/>
        </w:rPr>
        <w:t>31,44</w:t>
      </w:r>
      <w:r w:rsidR="0082409E">
        <w:rPr>
          <w:rFonts w:eastAsia="Times New Roman"/>
          <w:sz w:val="24"/>
          <w:szCs w:val="24"/>
        </w:rPr>
        <w:t xml:space="preserve"> </w:t>
      </w:r>
      <w:r w:rsidRPr="008D5F66">
        <w:rPr>
          <w:rFonts w:eastAsia="Times New Roman"/>
          <w:sz w:val="24"/>
          <w:szCs w:val="24"/>
        </w:rPr>
        <w:t xml:space="preserve">% više nego prethodne godine, a u odnosu na plan </w:t>
      </w:r>
      <w:r w:rsidR="00AA6ADC">
        <w:rPr>
          <w:rFonts w:eastAsia="Times New Roman"/>
          <w:sz w:val="24"/>
          <w:szCs w:val="24"/>
        </w:rPr>
        <w:t>74,72</w:t>
      </w:r>
      <w:r w:rsidR="0082409E">
        <w:rPr>
          <w:rFonts w:eastAsia="Times New Roman"/>
          <w:sz w:val="24"/>
          <w:szCs w:val="24"/>
        </w:rPr>
        <w:t xml:space="preserve"> </w:t>
      </w:r>
      <w:r w:rsidRPr="008D5F66">
        <w:rPr>
          <w:rFonts w:eastAsia="Times New Roman"/>
          <w:sz w:val="24"/>
          <w:szCs w:val="24"/>
        </w:rPr>
        <w:t xml:space="preserve">%. Posljedica je to bolje </w:t>
      </w:r>
      <w:r w:rsidR="00AA6ADC" w:rsidRPr="00AA6ADC">
        <w:rPr>
          <w:rFonts w:eastAsia="Times New Roman"/>
          <w:sz w:val="24"/>
          <w:szCs w:val="24"/>
        </w:rPr>
        <w:t>zaposlenost koja je posebno vidljiva u tijeku turističke sezone.</w:t>
      </w:r>
    </w:p>
    <w:p w14:paraId="39BB9916" w14:textId="1BFCC5C9" w:rsidR="00CE3A0B" w:rsidRPr="008D5F66" w:rsidRDefault="00CE3A0B" w:rsidP="008D5F66">
      <w:pPr>
        <w:tabs>
          <w:tab w:val="left" w:pos="244"/>
        </w:tabs>
        <w:spacing w:line="237" w:lineRule="auto"/>
        <w:jc w:val="both"/>
        <w:rPr>
          <w:rFonts w:eastAsia="Times New Roman"/>
          <w:sz w:val="24"/>
          <w:szCs w:val="24"/>
        </w:rPr>
      </w:pPr>
      <w:r w:rsidRPr="008D5F66">
        <w:rPr>
          <w:rFonts w:eastAsia="Times New Roman"/>
          <w:sz w:val="24"/>
          <w:szCs w:val="24"/>
        </w:rPr>
        <w:t>Porez na imovinu ostvaren je u iznosu o</w:t>
      </w:r>
      <w:r w:rsidR="00BA3D1C">
        <w:rPr>
          <w:rFonts w:eastAsia="Times New Roman"/>
          <w:sz w:val="24"/>
          <w:szCs w:val="24"/>
        </w:rPr>
        <w:t xml:space="preserve">d </w:t>
      </w:r>
      <w:r w:rsidR="00AA6ADC">
        <w:rPr>
          <w:rFonts w:eastAsia="Times New Roman"/>
          <w:sz w:val="24"/>
          <w:szCs w:val="24"/>
        </w:rPr>
        <w:t>1.545.325,01</w:t>
      </w:r>
      <w:r w:rsidR="0082409E">
        <w:rPr>
          <w:rFonts w:eastAsia="Times New Roman"/>
          <w:sz w:val="24"/>
          <w:szCs w:val="24"/>
        </w:rPr>
        <w:t xml:space="preserve"> eura</w:t>
      </w:r>
      <w:r w:rsidR="00BA3D1C">
        <w:rPr>
          <w:rFonts w:eastAsia="Times New Roman"/>
          <w:sz w:val="24"/>
          <w:szCs w:val="24"/>
        </w:rPr>
        <w:t xml:space="preserve"> ili </w:t>
      </w:r>
      <w:r w:rsidR="00AA6ADC">
        <w:rPr>
          <w:rFonts w:eastAsia="Times New Roman"/>
          <w:sz w:val="24"/>
          <w:szCs w:val="24"/>
        </w:rPr>
        <w:t>103,56</w:t>
      </w:r>
      <w:r w:rsidR="0082409E">
        <w:rPr>
          <w:rFonts w:eastAsia="Times New Roman"/>
          <w:sz w:val="24"/>
          <w:szCs w:val="24"/>
        </w:rPr>
        <w:t xml:space="preserve"> </w:t>
      </w:r>
      <w:r w:rsidR="00BA3D1C">
        <w:rPr>
          <w:rFonts w:eastAsia="Times New Roman"/>
          <w:sz w:val="24"/>
          <w:szCs w:val="24"/>
        </w:rPr>
        <w:t>%</w:t>
      </w:r>
      <w:r w:rsidR="000768FD">
        <w:rPr>
          <w:rFonts w:eastAsia="Times New Roman"/>
          <w:sz w:val="24"/>
          <w:szCs w:val="24"/>
        </w:rPr>
        <w:t xml:space="preserve"> plana</w:t>
      </w:r>
      <w:r w:rsidR="0082409E">
        <w:rPr>
          <w:rFonts w:eastAsia="Times New Roman"/>
          <w:sz w:val="24"/>
          <w:szCs w:val="24"/>
        </w:rPr>
        <w:t xml:space="preserve"> te za </w:t>
      </w:r>
      <w:r w:rsidR="00AA6ADC">
        <w:rPr>
          <w:rFonts w:eastAsia="Times New Roman"/>
          <w:sz w:val="24"/>
          <w:szCs w:val="24"/>
        </w:rPr>
        <w:t>56,56</w:t>
      </w:r>
      <w:r w:rsidR="0082409E">
        <w:rPr>
          <w:rFonts w:eastAsia="Times New Roman"/>
          <w:sz w:val="24"/>
          <w:szCs w:val="24"/>
        </w:rPr>
        <w:t xml:space="preserve"> % </w:t>
      </w:r>
      <w:r w:rsidR="00AA6ADC">
        <w:rPr>
          <w:rFonts w:eastAsia="Times New Roman"/>
          <w:sz w:val="24"/>
          <w:szCs w:val="24"/>
        </w:rPr>
        <w:t>više</w:t>
      </w:r>
      <w:r w:rsidR="0082409E">
        <w:rPr>
          <w:rFonts w:eastAsia="Times New Roman"/>
          <w:sz w:val="24"/>
          <w:szCs w:val="24"/>
        </w:rPr>
        <w:t xml:space="preserve"> u odnosu na prethodnu proračunsku godinu</w:t>
      </w:r>
      <w:r w:rsidRPr="008D5F66">
        <w:rPr>
          <w:rFonts w:eastAsia="Times New Roman"/>
          <w:sz w:val="24"/>
          <w:szCs w:val="24"/>
        </w:rPr>
        <w:t xml:space="preserve">. Predstavlja naplatu poreza na kuće za odmor i porez na promet nekretnina. </w:t>
      </w:r>
      <w:r w:rsidR="00AA6ADC">
        <w:rPr>
          <w:rFonts w:eastAsia="Times New Roman"/>
          <w:sz w:val="24"/>
          <w:szCs w:val="24"/>
        </w:rPr>
        <w:t>P</w:t>
      </w:r>
      <w:r w:rsidR="00F5114B" w:rsidRPr="008D5F66">
        <w:rPr>
          <w:rFonts w:eastAsia="Times New Roman"/>
          <w:sz w:val="24"/>
          <w:szCs w:val="24"/>
        </w:rPr>
        <w:t>orez na promet</w:t>
      </w:r>
      <w:r w:rsidR="00AA6ADC">
        <w:rPr>
          <w:rFonts w:eastAsia="Times New Roman"/>
          <w:sz w:val="24"/>
          <w:szCs w:val="24"/>
        </w:rPr>
        <w:t xml:space="preserve"> </w:t>
      </w:r>
      <w:r w:rsidR="00F5114B" w:rsidRPr="008D5F66">
        <w:rPr>
          <w:rFonts w:eastAsia="Times New Roman"/>
          <w:sz w:val="24"/>
          <w:szCs w:val="24"/>
        </w:rPr>
        <w:t>nekretnina</w:t>
      </w:r>
      <w:r w:rsidR="00AA6ADC">
        <w:rPr>
          <w:rFonts w:eastAsia="Times New Roman"/>
          <w:sz w:val="24"/>
          <w:szCs w:val="24"/>
        </w:rPr>
        <w:t>,</w:t>
      </w:r>
      <w:r w:rsidR="00F5114B" w:rsidRPr="008D5F66">
        <w:rPr>
          <w:rFonts w:eastAsia="Times New Roman"/>
          <w:sz w:val="24"/>
          <w:szCs w:val="24"/>
        </w:rPr>
        <w:t xml:space="preserve"> </w:t>
      </w:r>
      <w:r w:rsidR="00AA6ADC" w:rsidRPr="00AA6ADC">
        <w:rPr>
          <w:rFonts w:eastAsia="Times New Roman"/>
          <w:sz w:val="24"/>
          <w:szCs w:val="24"/>
        </w:rPr>
        <w:t>evidenciju i naplatu kojeg vodi Porez</w:t>
      </w:r>
      <w:r w:rsidR="00AA6ADC">
        <w:rPr>
          <w:rFonts w:eastAsia="Times New Roman"/>
          <w:sz w:val="24"/>
          <w:szCs w:val="24"/>
        </w:rPr>
        <w:t>na</w:t>
      </w:r>
      <w:r w:rsidR="00AA6ADC" w:rsidRPr="00AA6ADC">
        <w:rPr>
          <w:rFonts w:eastAsia="Times New Roman"/>
          <w:sz w:val="24"/>
          <w:szCs w:val="24"/>
        </w:rPr>
        <w:t xml:space="preserve"> uprava ostvaren</w:t>
      </w:r>
      <w:r w:rsidR="00AA6ADC">
        <w:rPr>
          <w:rFonts w:eastAsia="Times New Roman"/>
          <w:sz w:val="24"/>
          <w:szCs w:val="24"/>
        </w:rPr>
        <w:t xml:space="preserve"> je</w:t>
      </w:r>
      <w:r w:rsidR="00AA6ADC" w:rsidRPr="00AA6ADC">
        <w:rPr>
          <w:rFonts w:eastAsia="Times New Roman"/>
          <w:sz w:val="24"/>
          <w:szCs w:val="24"/>
        </w:rPr>
        <w:t xml:space="preserve"> u iznosu od 696.748,26 eura što je 8,4 % manje u odnosu na prethodnu godinu zbog manjeg prometa nekretninama, </w:t>
      </w:r>
      <w:r w:rsidR="00AA6ADC">
        <w:rPr>
          <w:rFonts w:eastAsia="Times New Roman"/>
          <w:sz w:val="24"/>
          <w:szCs w:val="24"/>
        </w:rPr>
        <w:t xml:space="preserve">dok je </w:t>
      </w:r>
      <w:r w:rsidR="00AA6ADC" w:rsidRPr="00AA6ADC">
        <w:rPr>
          <w:rFonts w:eastAsia="Times New Roman"/>
          <w:sz w:val="24"/>
          <w:szCs w:val="24"/>
        </w:rPr>
        <w:t>porez na kuće za odmor ostvaren u značajno većem iznosu budući da se isti Odlukom o porezima Općine Privlaka (Službeni glasnik općine Privlaka br. 06/23) obračunava po 5 eura m2 korisne površine umjesto dosadašnjih 2 eura.</w:t>
      </w:r>
      <w:r w:rsidR="00AA6ADC">
        <w:rPr>
          <w:rFonts w:eastAsia="Times New Roman"/>
          <w:sz w:val="24"/>
          <w:szCs w:val="24"/>
        </w:rPr>
        <w:t xml:space="preserve"> </w:t>
      </w:r>
      <w:r w:rsidR="008D5F66" w:rsidRPr="008D5F66">
        <w:rPr>
          <w:rFonts w:eastAsia="Times New Roman"/>
          <w:sz w:val="24"/>
          <w:szCs w:val="24"/>
        </w:rPr>
        <w:t xml:space="preserve">Porez na robu i usluge ostvaren je u iznosu od </w:t>
      </w:r>
      <w:r w:rsidR="00AA6ADC">
        <w:rPr>
          <w:rFonts w:eastAsia="Times New Roman"/>
          <w:sz w:val="24"/>
          <w:szCs w:val="24"/>
        </w:rPr>
        <w:t>27.817,60</w:t>
      </w:r>
      <w:r w:rsidR="0082409E">
        <w:rPr>
          <w:rFonts w:eastAsia="Times New Roman"/>
          <w:sz w:val="24"/>
          <w:szCs w:val="24"/>
        </w:rPr>
        <w:t xml:space="preserve"> eura</w:t>
      </w:r>
      <w:r w:rsidR="008D5F66" w:rsidRPr="008D5F66">
        <w:rPr>
          <w:rFonts w:eastAsia="Times New Roman"/>
          <w:sz w:val="24"/>
          <w:szCs w:val="24"/>
        </w:rPr>
        <w:t xml:space="preserve"> </w:t>
      </w:r>
      <w:r w:rsidR="00AA6ADC">
        <w:rPr>
          <w:rFonts w:eastAsia="Times New Roman"/>
          <w:sz w:val="24"/>
          <w:szCs w:val="24"/>
        </w:rPr>
        <w:t>što je znatno više</w:t>
      </w:r>
      <w:r w:rsidR="008D5F66" w:rsidRPr="008D5F66">
        <w:rPr>
          <w:rFonts w:eastAsia="Times New Roman"/>
          <w:sz w:val="24"/>
          <w:szCs w:val="24"/>
        </w:rPr>
        <w:t xml:space="preserve"> neg</w:t>
      </w:r>
      <w:r w:rsidR="00BA3D1C">
        <w:rPr>
          <w:rFonts w:eastAsia="Times New Roman"/>
          <w:sz w:val="24"/>
          <w:szCs w:val="24"/>
        </w:rPr>
        <w:t xml:space="preserve">o prethodne godine, a u odnosu </w:t>
      </w:r>
      <w:r w:rsidR="008D5F66" w:rsidRPr="008D5F66">
        <w:rPr>
          <w:rFonts w:eastAsia="Times New Roman"/>
          <w:sz w:val="24"/>
          <w:szCs w:val="24"/>
        </w:rPr>
        <w:t xml:space="preserve">na plan izvršeno je </w:t>
      </w:r>
      <w:r w:rsidR="00AA6ADC">
        <w:rPr>
          <w:rFonts w:eastAsia="Times New Roman"/>
          <w:sz w:val="24"/>
          <w:szCs w:val="24"/>
        </w:rPr>
        <w:t>111,27</w:t>
      </w:r>
      <w:r w:rsidR="0082409E">
        <w:rPr>
          <w:rFonts w:eastAsia="Times New Roman"/>
          <w:sz w:val="24"/>
          <w:szCs w:val="24"/>
        </w:rPr>
        <w:t xml:space="preserve"> </w:t>
      </w:r>
      <w:r w:rsidR="008D5F66" w:rsidRPr="008D5F66">
        <w:rPr>
          <w:rFonts w:eastAsia="Times New Roman"/>
          <w:sz w:val="24"/>
          <w:szCs w:val="24"/>
        </w:rPr>
        <w:t>%. U naravi to predstav</w:t>
      </w:r>
      <w:r w:rsidR="00AA6ADC">
        <w:rPr>
          <w:rFonts w:eastAsia="Times New Roman"/>
          <w:sz w:val="24"/>
          <w:szCs w:val="24"/>
        </w:rPr>
        <w:t>lja naplatu poreza na potrošnju, a b</w:t>
      </w:r>
      <w:r w:rsidR="00FE2F16">
        <w:rPr>
          <w:rFonts w:eastAsia="Times New Roman"/>
          <w:sz w:val="24"/>
          <w:szCs w:val="24"/>
        </w:rPr>
        <w:t>olja turistička sezona dobrim dijelo</w:t>
      </w:r>
      <w:r w:rsidR="00037288">
        <w:rPr>
          <w:rFonts w:eastAsia="Times New Roman"/>
          <w:sz w:val="24"/>
          <w:szCs w:val="24"/>
        </w:rPr>
        <w:t>m</w:t>
      </w:r>
      <w:r w:rsidR="00FE2F16">
        <w:rPr>
          <w:rFonts w:eastAsia="Times New Roman"/>
          <w:sz w:val="24"/>
          <w:szCs w:val="24"/>
        </w:rPr>
        <w:t xml:space="preserve"> je </w:t>
      </w:r>
      <w:r w:rsidR="00037288">
        <w:rPr>
          <w:rFonts w:eastAsia="Times New Roman"/>
          <w:sz w:val="24"/>
          <w:szCs w:val="24"/>
        </w:rPr>
        <w:t>i</w:t>
      </w:r>
      <w:r w:rsidR="00FE2F16">
        <w:rPr>
          <w:rFonts w:eastAsia="Times New Roman"/>
          <w:sz w:val="24"/>
          <w:szCs w:val="24"/>
        </w:rPr>
        <w:t xml:space="preserve"> uvjetovala bolju naplatu i u odnosu na pret</w:t>
      </w:r>
      <w:r w:rsidR="00037288">
        <w:rPr>
          <w:rFonts w:eastAsia="Times New Roman"/>
          <w:sz w:val="24"/>
          <w:szCs w:val="24"/>
        </w:rPr>
        <w:t>hodnu godinu i u odnosu na plan 202</w:t>
      </w:r>
      <w:r w:rsidR="00AA6ADC">
        <w:rPr>
          <w:rFonts w:eastAsia="Times New Roman"/>
          <w:sz w:val="24"/>
          <w:szCs w:val="24"/>
        </w:rPr>
        <w:t>4</w:t>
      </w:r>
      <w:r w:rsidR="00037288">
        <w:rPr>
          <w:rFonts w:eastAsia="Times New Roman"/>
          <w:sz w:val="24"/>
          <w:szCs w:val="24"/>
        </w:rPr>
        <w:t>.</w:t>
      </w:r>
      <w:r w:rsidR="00AA6ADC">
        <w:rPr>
          <w:rFonts w:eastAsia="Times New Roman"/>
          <w:sz w:val="24"/>
          <w:szCs w:val="24"/>
        </w:rPr>
        <w:t xml:space="preserve"> </w:t>
      </w:r>
      <w:r w:rsidR="00037288">
        <w:rPr>
          <w:rFonts w:eastAsia="Times New Roman"/>
          <w:sz w:val="24"/>
          <w:szCs w:val="24"/>
        </w:rPr>
        <w:t>godine.</w:t>
      </w:r>
    </w:p>
    <w:p w14:paraId="1F724F96" w14:textId="3803FC81" w:rsidR="00F55AB4" w:rsidRDefault="00F55AB4">
      <w:pPr>
        <w:spacing w:line="281" w:lineRule="exact"/>
        <w:rPr>
          <w:rFonts w:eastAsia="Times New Roman"/>
          <w:color w:val="FF0000"/>
          <w:sz w:val="24"/>
          <w:szCs w:val="24"/>
        </w:rPr>
      </w:pPr>
    </w:p>
    <w:p w14:paraId="0BFAAE0B" w14:textId="77777777" w:rsidR="00AA6ADC" w:rsidRPr="00B1782C" w:rsidRDefault="00AA6ADC">
      <w:pPr>
        <w:spacing w:line="281" w:lineRule="exact"/>
        <w:rPr>
          <w:color w:val="FF0000"/>
          <w:sz w:val="20"/>
          <w:szCs w:val="20"/>
        </w:rPr>
      </w:pPr>
    </w:p>
    <w:p w14:paraId="2DA69B33" w14:textId="77777777" w:rsidR="000D33F9" w:rsidRPr="009D28F3" w:rsidRDefault="00F5114B">
      <w:pPr>
        <w:ind w:left="4"/>
        <w:rPr>
          <w:sz w:val="20"/>
          <w:szCs w:val="20"/>
        </w:rPr>
      </w:pPr>
      <w:r w:rsidRPr="009D28F3">
        <w:rPr>
          <w:rFonts w:eastAsia="Times New Roman"/>
          <w:b/>
          <w:bCs/>
          <w:sz w:val="24"/>
          <w:szCs w:val="24"/>
        </w:rPr>
        <w:t>Pomoći iz inozemstva i od subjekata unutar općeg proračuna</w:t>
      </w:r>
    </w:p>
    <w:p w14:paraId="6B9CC233" w14:textId="77777777" w:rsidR="000D33F9" w:rsidRPr="009D28F3" w:rsidRDefault="000D33F9">
      <w:pPr>
        <w:spacing w:line="283" w:lineRule="exact"/>
        <w:rPr>
          <w:sz w:val="20"/>
          <w:szCs w:val="20"/>
        </w:rPr>
      </w:pPr>
    </w:p>
    <w:p w14:paraId="2694525A" w14:textId="54CFBE6D" w:rsidR="00E5287C" w:rsidRDefault="00F5114B" w:rsidP="00E5287C">
      <w:pPr>
        <w:ind w:right="16"/>
        <w:jc w:val="both"/>
        <w:rPr>
          <w:rFonts w:eastAsia="Times New Roman"/>
          <w:sz w:val="24"/>
          <w:szCs w:val="24"/>
          <w:lang w:val="hr-HR"/>
        </w:rPr>
      </w:pPr>
      <w:r w:rsidRPr="008D350E">
        <w:rPr>
          <w:rFonts w:eastAsia="Times New Roman"/>
          <w:sz w:val="24"/>
          <w:szCs w:val="24"/>
        </w:rPr>
        <w:t>Pomoći iz inozemstva i od subjekata unutar</w:t>
      </w:r>
      <w:r w:rsidR="009D28F3" w:rsidRPr="008D350E">
        <w:rPr>
          <w:rFonts w:eastAsia="Times New Roman"/>
          <w:sz w:val="24"/>
          <w:szCs w:val="24"/>
        </w:rPr>
        <w:t xml:space="preserve"> </w:t>
      </w:r>
      <w:r w:rsidR="00D463D8">
        <w:rPr>
          <w:rFonts w:eastAsia="Times New Roman"/>
          <w:sz w:val="24"/>
          <w:szCs w:val="24"/>
        </w:rPr>
        <w:t>općeg proračuna</w:t>
      </w:r>
      <w:r w:rsidR="00037288" w:rsidRPr="008D350E">
        <w:rPr>
          <w:rFonts w:eastAsia="Times New Roman"/>
          <w:sz w:val="24"/>
          <w:szCs w:val="24"/>
        </w:rPr>
        <w:t xml:space="preserve"> planirane su u iznosu od </w:t>
      </w:r>
      <w:r w:rsidR="00EA7976">
        <w:rPr>
          <w:rFonts w:eastAsia="Times New Roman"/>
          <w:sz w:val="24"/>
          <w:szCs w:val="24"/>
        </w:rPr>
        <w:t>125.972,00</w:t>
      </w:r>
      <w:r w:rsidR="00D463D8">
        <w:rPr>
          <w:rFonts w:eastAsia="Times New Roman"/>
          <w:sz w:val="24"/>
          <w:szCs w:val="24"/>
        </w:rPr>
        <w:t xml:space="preserve"> eura</w:t>
      </w:r>
      <w:r w:rsidR="00037288" w:rsidRPr="008D350E">
        <w:rPr>
          <w:rFonts w:eastAsia="Times New Roman"/>
          <w:sz w:val="24"/>
          <w:szCs w:val="24"/>
        </w:rPr>
        <w:t xml:space="preserve">, a </w:t>
      </w:r>
      <w:r w:rsidRPr="008D350E">
        <w:rPr>
          <w:rFonts w:eastAsia="Times New Roman"/>
          <w:sz w:val="24"/>
          <w:szCs w:val="24"/>
        </w:rPr>
        <w:t xml:space="preserve">ostvarene su u iznosu od </w:t>
      </w:r>
      <w:r w:rsidR="00EA7976">
        <w:rPr>
          <w:rFonts w:eastAsia="Times New Roman"/>
          <w:sz w:val="24"/>
          <w:szCs w:val="24"/>
        </w:rPr>
        <w:t>145.652,40</w:t>
      </w:r>
      <w:r w:rsidR="00D463D8">
        <w:rPr>
          <w:rFonts w:eastAsia="Times New Roman"/>
          <w:sz w:val="24"/>
          <w:szCs w:val="24"/>
        </w:rPr>
        <w:t xml:space="preserve"> eura</w:t>
      </w:r>
      <w:r w:rsidRPr="008D350E">
        <w:rPr>
          <w:rFonts w:eastAsia="Times New Roman"/>
          <w:sz w:val="24"/>
          <w:szCs w:val="24"/>
        </w:rPr>
        <w:t xml:space="preserve"> </w:t>
      </w:r>
      <w:r w:rsidR="00037288" w:rsidRPr="008D350E">
        <w:rPr>
          <w:rFonts w:eastAsia="Times New Roman"/>
          <w:sz w:val="24"/>
          <w:szCs w:val="24"/>
        </w:rPr>
        <w:t xml:space="preserve">ili </w:t>
      </w:r>
      <w:r w:rsidR="00EA7976">
        <w:rPr>
          <w:rFonts w:eastAsia="Times New Roman"/>
          <w:sz w:val="24"/>
          <w:szCs w:val="24"/>
        </w:rPr>
        <w:t>115,62</w:t>
      </w:r>
      <w:r w:rsidR="00D463D8">
        <w:rPr>
          <w:rFonts w:eastAsia="Times New Roman"/>
          <w:sz w:val="24"/>
          <w:szCs w:val="24"/>
        </w:rPr>
        <w:t xml:space="preserve"> </w:t>
      </w:r>
      <w:r w:rsidR="00037288" w:rsidRPr="008D350E">
        <w:rPr>
          <w:rFonts w:eastAsia="Times New Roman"/>
          <w:sz w:val="24"/>
          <w:szCs w:val="24"/>
        </w:rPr>
        <w:t>% plana</w:t>
      </w:r>
      <w:r w:rsidR="00116746">
        <w:rPr>
          <w:rFonts w:eastAsia="Times New Roman"/>
          <w:sz w:val="24"/>
          <w:szCs w:val="24"/>
        </w:rPr>
        <w:t>, a u</w:t>
      </w:r>
      <w:r w:rsidR="00037288" w:rsidRPr="008D350E">
        <w:rPr>
          <w:rFonts w:eastAsia="Times New Roman"/>
          <w:sz w:val="24"/>
          <w:szCs w:val="24"/>
        </w:rPr>
        <w:t xml:space="preserve"> odnosu na </w:t>
      </w:r>
      <w:r w:rsidR="00037288" w:rsidRPr="008D350E">
        <w:rPr>
          <w:rFonts w:eastAsia="Times New Roman"/>
          <w:sz w:val="24"/>
          <w:szCs w:val="24"/>
        </w:rPr>
        <w:lastRenderedPageBreak/>
        <w:t xml:space="preserve">prethodnu godinu realizirano je </w:t>
      </w:r>
      <w:r w:rsidR="00E5287C" w:rsidRPr="00E5287C">
        <w:rPr>
          <w:rFonts w:eastAsia="Times New Roman"/>
          <w:sz w:val="24"/>
          <w:szCs w:val="24"/>
        </w:rPr>
        <w:t>80,9 % manje u odnosu na prethodnu godinu</w:t>
      </w:r>
      <w:r w:rsidR="00116746">
        <w:rPr>
          <w:rFonts w:eastAsia="Times New Roman"/>
          <w:sz w:val="24"/>
          <w:szCs w:val="24"/>
        </w:rPr>
        <w:t xml:space="preserve">. </w:t>
      </w:r>
      <w:r w:rsidR="00037288" w:rsidRPr="008D350E">
        <w:rPr>
          <w:rFonts w:eastAsia="Times New Roman"/>
          <w:sz w:val="24"/>
          <w:szCs w:val="24"/>
        </w:rPr>
        <w:t xml:space="preserve">Pomoći se u svojoj strukturi dijele na tekuće </w:t>
      </w:r>
      <w:r w:rsidR="00CC40E3">
        <w:rPr>
          <w:rFonts w:eastAsia="Times New Roman"/>
          <w:sz w:val="24"/>
          <w:szCs w:val="24"/>
        </w:rPr>
        <w:t>i</w:t>
      </w:r>
      <w:r w:rsidR="00037288" w:rsidRPr="008D350E">
        <w:rPr>
          <w:rFonts w:eastAsia="Times New Roman"/>
          <w:sz w:val="24"/>
          <w:szCs w:val="24"/>
        </w:rPr>
        <w:t xml:space="preserve"> kapitalne pomoći, pomoći od izvanproračunski</w:t>
      </w:r>
      <w:r w:rsidR="009D28F3" w:rsidRPr="008D350E">
        <w:rPr>
          <w:rFonts w:eastAsia="Times New Roman"/>
          <w:sz w:val="24"/>
          <w:szCs w:val="24"/>
        </w:rPr>
        <w:t xml:space="preserve">h korisnika, pomoći proračunskim korisnicima iz proračuna koji im nije nadležan te pomoći iz proračuna temeljem EU </w:t>
      </w:r>
      <w:r w:rsidR="009D28F3" w:rsidRPr="00E5287C">
        <w:rPr>
          <w:rFonts w:eastAsia="Times New Roman"/>
          <w:sz w:val="24"/>
          <w:szCs w:val="24"/>
        </w:rPr>
        <w:t>sredstava</w:t>
      </w:r>
      <w:r w:rsidR="00635F25">
        <w:rPr>
          <w:rFonts w:eastAsia="Times New Roman"/>
          <w:sz w:val="24"/>
          <w:szCs w:val="24"/>
        </w:rPr>
        <w:t>.</w:t>
      </w:r>
      <w:r w:rsidR="00E5287C" w:rsidRPr="00E5287C">
        <w:rPr>
          <w:rFonts w:eastAsia="Times New Roman"/>
          <w:sz w:val="24"/>
          <w:szCs w:val="24"/>
          <w:lang w:val="hr-HR" w:eastAsia="hr-HR"/>
        </w:rPr>
        <w:t xml:space="preserve"> </w:t>
      </w:r>
      <w:r w:rsidR="00E5287C" w:rsidRPr="00E5287C">
        <w:rPr>
          <w:rFonts w:eastAsia="Times New Roman"/>
          <w:sz w:val="24"/>
          <w:szCs w:val="24"/>
          <w:lang w:val="hr-HR"/>
        </w:rPr>
        <w:t>Do značajno odstupan</w:t>
      </w:r>
      <w:r w:rsidR="00E5287C">
        <w:rPr>
          <w:rFonts w:eastAsia="Times New Roman"/>
          <w:sz w:val="24"/>
          <w:szCs w:val="24"/>
          <w:lang w:val="hr-HR"/>
        </w:rPr>
        <w:t>ja ove skupine prihoda došlo je</w:t>
      </w:r>
      <w:r w:rsidR="00E5287C" w:rsidRPr="00E5287C">
        <w:rPr>
          <w:rFonts w:eastAsia="Times New Roman"/>
          <w:sz w:val="24"/>
          <w:szCs w:val="24"/>
          <w:lang w:val="hr-HR"/>
        </w:rPr>
        <w:t xml:space="preserve"> je</w:t>
      </w:r>
      <w:r w:rsidR="00E5287C">
        <w:rPr>
          <w:rFonts w:eastAsia="Times New Roman"/>
          <w:sz w:val="24"/>
          <w:szCs w:val="24"/>
          <w:lang w:val="hr-HR"/>
        </w:rPr>
        <w:t>r je</w:t>
      </w:r>
      <w:r w:rsidR="00E5287C" w:rsidRPr="00E5287C">
        <w:rPr>
          <w:rFonts w:eastAsia="Times New Roman"/>
          <w:sz w:val="24"/>
          <w:szCs w:val="24"/>
          <w:lang w:val="hr-HR"/>
        </w:rPr>
        <w:t xml:space="preserve"> u prethodnoj proračunskoj godini primljena kapitalna pomoć Min. Regionalnog razvoja i fondova EU za projekt izgradnje kanalizacijske mreže i uređaja za pročišćavanje otpadnih voda u iznosu od 472.524,41 eura, a ujedno, za r</w:t>
      </w:r>
      <w:r w:rsidR="00E5287C">
        <w:rPr>
          <w:rFonts w:eastAsia="Times New Roman"/>
          <w:sz w:val="24"/>
          <w:szCs w:val="24"/>
          <w:lang w:val="hr-HR"/>
        </w:rPr>
        <w:t>a</w:t>
      </w:r>
      <w:r w:rsidR="00E5287C" w:rsidRPr="00E5287C">
        <w:rPr>
          <w:rFonts w:eastAsia="Times New Roman"/>
          <w:sz w:val="24"/>
          <w:szCs w:val="24"/>
          <w:lang w:val="hr-HR"/>
        </w:rPr>
        <w:t>zliku od prethodne proračunske godine nisu ostvareni ni prihodi/pomoći iz državnog proračuna s osnove fiskalnog izravnanja sukladno Zakonu o financiranju jedinica lokalne i područne (regionalne) samouprave (Narodne novine, br. 127/17, 138/20, 151/22 i 114/23) te Odluci o udjelu sredstava fiskalnog izravnanja za pojedinu općinu, grad i županiju u ukupnim sredstvima fiskalnog izravnanja s iznosom sredstava fiskalnog izravnanja za 2024. godinu (Narodne novine, br. 158/23).</w:t>
      </w:r>
    </w:p>
    <w:p w14:paraId="2782AD33" w14:textId="462DDDC1" w:rsidR="00E5287C" w:rsidRDefault="00E5287C" w:rsidP="00E5287C">
      <w:pPr>
        <w:ind w:right="16"/>
        <w:jc w:val="both"/>
        <w:rPr>
          <w:rFonts w:eastAsia="Times New Roman"/>
          <w:sz w:val="24"/>
          <w:szCs w:val="24"/>
          <w:lang w:val="hr-HR"/>
        </w:rPr>
      </w:pPr>
      <w:r>
        <w:rPr>
          <w:rFonts w:eastAsia="Times New Roman"/>
          <w:sz w:val="24"/>
          <w:szCs w:val="24"/>
          <w:lang w:val="hr-HR"/>
        </w:rPr>
        <w:t>Navedeni iznos pomoći ostvaren je s osnove tekućih pomoći iz proračuna u iznosu od 67.053,00 eur i to iz državnog proračuna iznos od 37.053,00 za fiskalnu održivost DV i tekuću pomoć iz Županijskog pororačuna u iznosu od 30.000,00 eura namjenjenu za uređenje plaža. Nadalje, primljena je i Kapitalna pomoć Ministarstva mora, prometa i infrastrukture u iznosu od 76.491,00 eura za projekt Uređenja pokosa – plaža Sabunike.</w:t>
      </w:r>
    </w:p>
    <w:p w14:paraId="68A11937" w14:textId="092A4E55" w:rsidR="00E5287C" w:rsidRPr="00E5287C" w:rsidRDefault="003860E3" w:rsidP="00E5287C">
      <w:pPr>
        <w:ind w:right="16"/>
        <w:jc w:val="both"/>
        <w:rPr>
          <w:rFonts w:eastAsia="Times New Roman"/>
          <w:color w:val="FF0000"/>
          <w:sz w:val="24"/>
          <w:szCs w:val="24"/>
          <w:lang w:val="hr-HR"/>
        </w:rPr>
      </w:pPr>
      <w:r w:rsidRPr="003860E3">
        <w:rPr>
          <w:rFonts w:eastAsia="Times New Roman"/>
          <w:sz w:val="24"/>
          <w:szCs w:val="24"/>
          <w:lang w:val="hr-HR"/>
        </w:rPr>
        <w:t>Nadalje, prihodi ove skupine su kod proračunskog korisnika veći su za 188,8% u odnosu na 2023. godinu. Riječ je o prihodima od MZO-a za djecu koja pohađaju program predškole te za djecu s teškoćama u razvoju i integraciji. U 2024. godini je ostvaren znatno veći iznos jer je ministarstvo povećalo iznose po djetetu te je vrtić u 2024. godini imao veći broj predškolaca i veći broj djece s teškoćama u razvoju i integ</w:t>
      </w:r>
      <w:r>
        <w:rPr>
          <w:rFonts w:eastAsia="Times New Roman"/>
          <w:sz w:val="24"/>
          <w:szCs w:val="24"/>
          <w:lang w:val="hr-HR"/>
        </w:rPr>
        <w:t>raciju u odnosu na 2023. godinu</w:t>
      </w:r>
    </w:p>
    <w:p w14:paraId="4F64BA4C" w14:textId="7DA7B9EA" w:rsidR="00116746" w:rsidRPr="007367AA" w:rsidRDefault="0019354E" w:rsidP="007367AA">
      <w:pPr>
        <w:ind w:right="16"/>
        <w:jc w:val="both"/>
        <w:rPr>
          <w:color w:val="FF0000"/>
          <w:sz w:val="24"/>
          <w:szCs w:val="24"/>
        </w:rPr>
      </w:pPr>
      <w:r w:rsidRPr="002941DF">
        <w:rPr>
          <w:color w:val="FF0000"/>
          <w:sz w:val="24"/>
          <w:szCs w:val="24"/>
        </w:rPr>
        <w:t xml:space="preserve">  </w:t>
      </w:r>
    </w:p>
    <w:p w14:paraId="664BC5EE" w14:textId="77777777" w:rsidR="00820BC9" w:rsidRPr="00820BC9" w:rsidRDefault="00820BC9" w:rsidP="00820BC9">
      <w:pPr>
        <w:ind w:left="4"/>
        <w:rPr>
          <w:sz w:val="20"/>
          <w:szCs w:val="20"/>
        </w:rPr>
      </w:pPr>
      <w:r w:rsidRPr="00820BC9">
        <w:rPr>
          <w:rFonts w:eastAsia="Times New Roman"/>
          <w:b/>
          <w:bCs/>
          <w:sz w:val="24"/>
          <w:szCs w:val="24"/>
        </w:rPr>
        <w:t>Prihodi od imovine</w:t>
      </w:r>
    </w:p>
    <w:p w14:paraId="03F530E1" w14:textId="77777777" w:rsidR="00820BC9" w:rsidRPr="00B1782C" w:rsidRDefault="00820BC9" w:rsidP="00820BC9">
      <w:pPr>
        <w:spacing w:line="283" w:lineRule="exact"/>
        <w:rPr>
          <w:color w:val="FF0000"/>
          <w:sz w:val="20"/>
          <w:szCs w:val="20"/>
        </w:rPr>
      </w:pPr>
    </w:p>
    <w:p w14:paraId="282C1045" w14:textId="77777777" w:rsidR="001954E3" w:rsidRDefault="00820BC9" w:rsidP="001954E3">
      <w:pPr>
        <w:spacing w:line="238" w:lineRule="auto"/>
        <w:ind w:left="4"/>
        <w:jc w:val="both"/>
        <w:rPr>
          <w:rFonts w:eastAsia="Times New Roman"/>
          <w:sz w:val="24"/>
          <w:szCs w:val="24"/>
        </w:rPr>
      </w:pPr>
      <w:r w:rsidRPr="00820BC9">
        <w:rPr>
          <w:rFonts w:eastAsia="Times New Roman"/>
          <w:sz w:val="24"/>
          <w:szCs w:val="24"/>
        </w:rPr>
        <w:t xml:space="preserve">Prihodi od imovine planirani su u iznosu od </w:t>
      </w:r>
      <w:r w:rsidR="008B6278">
        <w:rPr>
          <w:rFonts w:eastAsia="Times New Roman"/>
          <w:sz w:val="24"/>
          <w:szCs w:val="24"/>
        </w:rPr>
        <w:t>90.087,00</w:t>
      </w:r>
      <w:r w:rsidR="00BE2044">
        <w:rPr>
          <w:rFonts w:eastAsia="Times New Roman"/>
          <w:sz w:val="24"/>
          <w:szCs w:val="24"/>
        </w:rPr>
        <w:t xml:space="preserve"> eura</w:t>
      </w:r>
      <w:r w:rsidRPr="00820BC9">
        <w:rPr>
          <w:rFonts w:eastAsia="Times New Roman"/>
          <w:sz w:val="24"/>
          <w:szCs w:val="24"/>
        </w:rPr>
        <w:t xml:space="preserve">, a ostvareni su u iznosu od </w:t>
      </w:r>
      <w:r w:rsidR="008B6278">
        <w:rPr>
          <w:rFonts w:eastAsia="Times New Roman"/>
          <w:sz w:val="24"/>
          <w:szCs w:val="24"/>
        </w:rPr>
        <w:t>74.675,20</w:t>
      </w:r>
      <w:r w:rsidR="00BE2044">
        <w:rPr>
          <w:rFonts w:eastAsia="Times New Roman"/>
          <w:sz w:val="24"/>
          <w:szCs w:val="24"/>
        </w:rPr>
        <w:t xml:space="preserve"> eura</w:t>
      </w:r>
      <w:r w:rsidRPr="00820BC9">
        <w:rPr>
          <w:rFonts w:eastAsia="Times New Roman"/>
          <w:sz w:val="24"/>
          <w:szCs w:val="24"/>
        </w:rPr>
        <w:t xml:space="preserve"> ili </w:t>
      </w:r>
      <w:r w:rsidR="008B6278">
        <w:rPr>
          <w:rFonts w:eastAsia="Times New Roman"/>
          <w:sz w:val="24"/>
          <w:szCs w:val="24"/>
        </w:rPr>
        <w:t>82,89</w:t>
      </w:r>
      <w:r w:rsidR="00BE2044">
        <w:rPr>
          <w:rFonts w:eastAsia="Times New Roman"/>
          <w:sz w:val="24"/>
          <w:szCs w:val="24"/>
        </w:rPr>
        <w:t xml:space="preserve"> </w:t>
      </w:r>
      <w:r w:rsidRPr="00820BC9">
        <w:rPr>
          <w:rFonts w:eastAsia="Times New Roman"/>
          <w:sz w:val="24"/>
          <w:szCs w:val="24"/>
        </w:rPr>
        <w:t xml:space="preserve">% planiranog, a u odnosu na prethodnu godinu ostvareno je </w:t>
      </w:r>
      <w:r w:rsidR="008B6278">
        <w:rPr>
          <w:rFonts w:eastAsia="Times New Roman"/>
          <w:sz w:val="24"/>
          <w:szCs w:val="24"/>
        </w:rPr>
        <w:t>45,32</w:t>
      </w:r>
      <w:r w:rsidR="00BE2044">
        <w:rPr>
          <w:rFonts w:eastAsia="Times New Roman"/>
          <w:sz w:val="24"/>
          <w:szCs w:val="24"/>
        </w:rPr>
        <w:t xml:space="preserve"> </w:t>
      </w:r>
      <w:r w:rsidRPr="00820BC9">
        <w:rPr>
          <w:rFonts w:eastAsia="Times New Roman"/>
          <w:sz w:val="24"/>
          <w:szCs w:val="24"/>
        </w:rPr>
        <w:t xml:space="preserve">% </w:t>
      </w:r>
      <w:r w:rsidR="008B6278">
        <w:rPr>
          <w:rFonts w:eastAsia="Times New Roman"/>
          <w:sz w:val="24"/>
          <w:szCs w:val="24"/>
        </w:rPr>
        <w:t>više</w:t>
      </w:r>
      <w:r w:rsidRPr="00820BC9">
        <w:rPr>
          <w:rFonts w:eastAsia="Times New Roman"/>
          <w:sz w:val="24"/>
          <w:szCs w:val="24"/>
        </w:rPr>
        <w:t xml:space="preserve">.  Ovi prihodi obuhvaćaju prihode od financijske imovine (kamate a vista </w:t>
      </w:r>
      <w:r w:rsidR="00BA3D1C">
        <w:rPr>
          <w:rFonts w:eastAsia="Times New Roman"/>
          <w:sz w:val="24"/>
          <w:szCs w:val="24"/>
        </w:rPr>
        <w:t>i</w:t>
      </w:r>
      <w:r w:rsidRPr="00820BC9">
        <w:rPr>
          <w:rFonts w:eastAsia="Times New Roman"/>
          <w:sz w:val="24"/>
          <w:szCs w:val="24"/>
        </w:rPr>
        <w:t xml:space="preserve"> kamate na deposit te zatezne kamate) ali i prihode od nefinancijske imovine (naknade od koncesije, zakupe, spomeničku rentu</w:t>
      </w:r>
      <w:r w:rsidR="00BE2044">
        <w:rPr>
          <w:rFonts w:eastAsia="Times New Roman"/>
          <w:sz w:val="24"/>
          <w:szCs w:val="24"/>
        </w:rPr>
        <w:t>, naknadu za pravo građenja,</w:t>
      </w:r>
      <w:r w:rsidRPr="00820BC9">
        <w:rPr>
          <w:rFonts w:eastAsia="Times New Roman"/>
          <w:sz w:val="24"/>
          <w:szCs w:val="24"/>
        </w:rPr>
        <w:t xml:space="preserve"> te ostale prihode-naknada za legalizaciju). </w:t>
      </w:r>
      <w:r w:rsidR="00E220B2">
        <w:rPr>
          <w:rFonts w:eastAsia="Times New Roman"/>
          <w:sz w:val="24"/>
          <w:szCs w:val="24"/>
        </w:rPr>
        <w:t xml:space="preserve">Prihodi od financijske imovine planirani su u iznosu od </w:t>
      </w:r>
      <w:r w:rsidR="001954E3">
        <w:rPr>
          <w:rFonts w:eastAsia="Times New Roman"/>
          <w:sz w:val="24"/>
          <w:szCs w:val="24"/>
        </w:rPr>
        <w:t>14.150,00</w:t>
      </w:r>
      <w:r w:rsidR="00BE2044">
        <w:rPr>
          <w:rFonts w:eastAsia="Times New Roman"/>
          <w:sz w:val="24"/>
          <w:szCs w:val="24"/>
        </w:rPr>
        <w:t xml:space="preserve"> eura</w:t>
      </w:r>
      <w:r w:rsidR="00E220B2">
        <w:rPr>
          <w:rFonts w:eastAsia="Times New Roman"/>
          <w:sz w:val="24"/>
          <w:szCs w:val="24"/>
        </w:rPr>
        <w:t xml:space="preserve">, a ostvareni su u iznosu od </w:t>
      </w:r>
      <w:r w:rsidR="001954E3">
        <w:rPr>
          <w:rFonts w:eastAsia="Times New Roman"/>
          <w:sz w:val="24"/>
          <w:szCs w:val="24"/>
        </w:rPr>
        <w:t>3.166,97</w:t>
      </w:r>
      <w:r w:rsidR="00BE2044">
        <w:rPr>
          <w:rFonts w:eastAsia="Times New Roman"/>
          <w:sz w:val="24"/>
          <w:szCs w:val="24"/>
        </w:rPr>
        <w:t xml:space="preserve"> eura</w:t>
      </w:r>
      <w:r w:rsidR="00E220B2">
        <w:rPr>
          <w:rFonts w:eastAsia="Times New Roman"/>
          <w:sz w:val="24"/>
          <w:szCs w:val="24"/>
        </w:rPr>
        <w:t xml:space="preserve"> </w:t>
      </w:r>
      <w:r w:rsidR="00BA3D1C">
        <w:rPr>
          <w:rFonts w:eastAsia="Times New Roman"/>
          <w:sz w:val="24"/>
          <w:szCs w:val="24"/>
        </w:rPr>
        <w:t>i</w:t>
      </w:r>
      <w:r w:rsidR="001954E3">
        <w:rPr>
          <w:rFonts w:eastAsia="Times New Roman"/>
          <w:sz w:val="24"/>
          <w:szCs w:val="24"/>
        </w:rPr>
        <w:t xml:space="preserve"> predstavljaju kamate a vista, te zatezne kamate za neplaćena potraživanja prema općini.</w:t>
      </w:r>
      <w:r w:rsidR="00E220B2">
        <w:rPr>
          <w:rFonts w:eastAsia="Times New Roman"/>
          <w:sz w:val="24"/>
          <w:szCs w:val="24"/>
        </w:rPr>
        <w:t xml:space="preserve"> Ostvareno je svega</w:t>
      </w:r>
      <w:r w:rsidR="001954E3">
        <w:rPr>
          <w:rFonts w:eastAsia="Times New Roman"/>
          <w:sz w:val="24"/>
          <w:szCs w:val="24"/>
        </w:rPr>
        <w:t xml:space="preserve"> 22,38</w:t>
      </w:r>
      <w:r w:rsidR="005244F9">
        <w:rPr>
          <w:rFonts w:eastAsia="Times New Roman"/>
          <w:sz w:val="24"/>
          <w:szCs w:val="24"/>
        </w:rPr>
        <w:t xml:space="preserve"> </w:t>
      </w:r>
      <w:r w:rsidR="00E220B2">
        <w:rPr>
          <w:rFonts w:eastAsia="Times New Roman"/>
          <w:sz w:val="24"/>
          <w:szCs w:val="24"/>
        </w:rPr>
        <w:t xml:space="preserve">% plana. Prihodi od nefinancijske imovine planirani su u iznosu od </w:t>
      </w:r>
      <w:r w:rsidR="001954E3">
        <w:rPr>
          <w:rFonts w:eastAsia="Times New Roman"/>
          <w:sz w:val="24"/>
          <w:szCs w:val="24"/>
        </w:rPr>
        <w:t>75.937,00</w:t>
      </w:r>
      <w:r w:rsidR="005244F9">
        <w:rPr>
          <w:rFonts w:eastAsia="Times New Roman"/>
          <w:sz w:val="24"/>
          <w:szCs w:val="24"/>
        </w:rPr>
        <w:t xml:space="preserve"> eura</w:t>
      </w:r>
      <w:r w:rsidR="00E220B2">
        <w:rPr>
          <w:rFonts w:eastAsia="Times New Roman"/>
          <w:sz w:val="24"/>
          <w:szCs w:val="24"/>
        </w:rPr>
        <w:t xml:space="preserve">, a realizirani su u iznosu od </w:t>
      </w:r>
      <w:r w:rsidR="001954E3">
        <w:rPr>
          <w:rFonts w:eastAsia="Times New Roman"/>
          <w:sz w:val="24"/>
          <w:szCs w:val="24"/>
        </w:rPr>
        <w:t>71.508,23</w:t>
      </w:r>
      <w:r w:rsidR="005244F9">
        <w:rPr>
          <w:rFonts w:eastAsia="Times New Roman"/>
          <w:sz w:val="24"/>
          <w:szCs w:val="24"/>
        </w:rPr>
        <w:t xml:space="preserve"> eura</w:t>
      </w:r>
      <w:r w:rsidR="00E220B2">
        <w:rPr>
          <w:rFonts w:eastAsia="Times New Roman"/>
          <w:sz w:val="24"/>
          <w:szCs w:val="24"/>
        </w:rPr>
        <w:t xml:space="preserve"> ili </w:t>
      </w:r>
      <w:r w:rsidR="001954E3">
        <w:rPr>
          <w:rFonts w:eastAsia="Times New Roman"/>
          <w:sz w:val="24"/>
          <w:szCs w:val="24"/>
        </w:rPr>
        <w:t>94,17</w:t>
      </w:r>
      <w:r w:rsidR="005244F9">
        <w:rPr>
          <w:rFonts w:eastAsia="Times New Roman"/>
          <w:sz w:val="24"/>
          <w:szCs w:val="24"/>
        </w:rPr>
        <w:t xml:space="preserve"> % plana.</w:t>
      </w:r>
      <w:r w:rsidR="00E220B2">
        <w:rPr>
          <w:rFonts w:eastAsia="Times New Roman"/>
          <w:sz w:val="24"/>
          <w:szCs w:val="24"/>
        </w:rPr>
        <w:t xml:space="preserve"> </w:t>
      </w:r>
    </w:p>
    <w:p w14:paraId="0E3235D0" w14:textId="654D9425" w:rsidR="00E220B2" w:rsidRDefault="00E220B2" w:rsidP="001954E3">
      <w:pPr>
        <w:spacing w:line="238" w:lineRule="auto"/>
        <w:ind w:left="4"/>
        <w:jc w:val="both"/>
        <w:rPr>
          <w:rFonts w:eastAsia="Times New Roman"/>
          <w:sz w:val="24"/>
          <w:szCs w:val="24"/>
          <w:lang w:val="hr-HR"/>
        </w:rPr>
      </w:pPr>
      <w:r>
        <w:rPr>
          <w:rFonts w:eastAsia="Times New Roman"/>
          <w:sz w:val="24"/>
          <w:szCs w:val="24"/>
        </w:rPr>
        <w:t xml:space="preserve">U odnosu na prethodnu godinu </w:t>
      </w:r>
      <w:r w:rsidR="001954E3">
        <w:rPr>
          <w:rFonts w:eastAsia="Times New Roman"/>
          <w:sz w:val="24"/>
          <w:szCs w:val="24"/>
        </w:rPr>
        <w:t xml:space="preserve">navedeni prihodi su ostvareni za </w:t>
      </w:r>
      <w:r w:rsidR="001954E3" w:rsidRPr="001954E3">
        <w:rPr>
          <w:rFonts w:eastAsia="Times New Roman"/>
          <w:sz w:val="24"/>
          <w:szCs w:val="24"/>
          <w:lang w:val="hr-HR"/>
        </w:rPr>
        <w:t xml:space="preserve">45,3 % više od prošlogodišnje realizacije. Najznačajnije odstupanje bilježimo kod naknade za koncesijska odobrenje te kod naknade za korištenje nefinancijske imovine zbog novog Zakona o pomorskom dobru i morskim lukama (NN83/23) kojim koncesijska odobrenja prestaju postojati te se sada ta ovlaštenja na pomorskom dobru zovu dozvola na pomorskom dobru temeljem čega se sad vode na kontu Naknade za korištenje nefinancijske imovine. Prihodi od zakupa i iznajmljivanja imovine značajno su veći u odnosu na prethodnu proračunsku godinu budući da su se naplatila potraživanja iz prethodne godine. </w:t>
      </w:r>
    </w:p>
    <w:p w14:paraId="6C394A19" w14:textId="77777777" w:rsidR="001954E3" w:rsidRPr="001954E3" w:rsidRDefault="001954E3" w:rsidP="001954E3">
      <w:pPr>
        <w:spacing w:line="238" w:lineRule="auto"/>
        <w:ind w:left="4"/>
        <w:jc w:val="both"/>
        <w:rPr>
          <w:rFonts w:eastAsia="Times New Roman"/>
          <w:sz w:val="24"/>
          <w:szCs w:val="24"/>
          <w:lang w:val="hr-HR"/>
        </w:rPr>
      </w:pPr>
    </w:p>
    <w:p w14:paraId="37471ACB" w14:textId="77777777" w:rsidR="001B5F2E" w:rsidRDefault="001B5F2E" w:rsidP="00820BC9">
      <w:pPr>
        <w:spacing w:line="238" w:lineRule="auto"/>
        <w:ind w:left="4"/>
        <w:jc w:val="both"/>
        <w:rPr>
          <w:rFonts w:eastAsia="Times New Roman"/>
          <w:sz w:val="24"/>
          <w:szCs w:val="24"/>
        </w:rPr>
      </w:pPr>
    </w:p>
    <w:p w14:paraId="3DDBBA5C" w14:textId="77777777" w:rsidR="00430829" w:rsidRDefault="00430829" w:rsidP="00430829">
      <w:pPr>
        <w:ind w:left="4"/>
        <w:rPr>
          <w:rFonts w:eastAsia="Times New Roman"/>
          <w:b/>
          <w:bCs/>
          <w:sz w:val="24"/>
          <w:szCs w:val="24"/>
        </w:rPr>
      </w:pPr>
      <w:r w:rsidRPr="00430829">
        <w:rPr>
          <w:rFonts w:eastAsia="Times New Roman"/>
          <w:b/>
          <w:bCs/>
          <w:sz w:val="24"/>
          <w:szCs w:val="24"/>
        </w:rPr>
        <w:t>Prihodi od administrativnih pristojbi i po posebnim propisima</w:t>
      </w:r>
    </w:p>
    <w:p w14:paraId="31892261" w14:textId="77777777" w:rsidR="00430829" w:rsidRDefault="00430829" w:rsidP="00430829">
      <w:pPr>
        <w:ind w:left="4"/>
        <w:rPr>
          <w:rFonts w:eastAsia="Times New Roman"/>
          <w:bCs/>
          <w:sz w:val="24"/>
          <w:szCs w:val="24"/>
        </w:rPr>
      </w:pPr>
    </w:p>
    <w:p w14:paraId="74F8BD99" w14:textId="7CB52E7C" w:rsidR="00430829" w:rsidRDefault="00430829" w:rsidP="00430829">
      <w:pPr>
        <w:ind w:left="4"/>
        <w:jc w:val="both"/>
        <w:rPr>
          <w:rFonts w:eastAsia="Times New Roman"/>
          <w:bCs/>
          <w:sz w:val="24"/>
          <w:szCs w:val="24"/>
        </w:rPr>
      </w:pPr>
      <w:r w:rsidRPr="00430829">
        <w:rPr>
          <w:rFonts w:eastAsia="Times New Roman"/>
          <w:bCs/>
          <w:sz w:val="24"/>
          <w:szCs w:val="24"/>
        </w:rPr>
        <w:t xml:space="preserve">Prihodi od administrativnih pristojbi </w:t>
      </w:r>
      <w:r>
        <w:rPr>
          <w:rFonts w:eastAsia="Times New Roman"/>
          <w:bCs/>
          <w:sz w:val="24"/>
          <w:szCs w:val="24"/>
        </w:rPr>
        <w:t>i</w:t>
      </w:r>
      <w:r w:rsidRPr="00430829">
        <w:rPr>
          <w:rFonts w:eastAsia="Times New Roman"/>
          <w:bCs/>
          <w:sz w:val="24"/>
          <w:szCs w:val="24"/>
        </w:rPr>
        <w:t xml:space="preserve"> po posebnim propisima planirani su u iznosu od </w:t>
      </w:r>
      <w:r w:rsidR="00745ECD">
        <w:rPr>
          <w:rFonts w:eastAsia="Times New Roman"/>
          <w:bCs/>
          <w:sz w:val="24"/>
          <w:szCs w:val="24"/>
        </w:rPr>
        <w:t>1.529.697,00</w:t>
      </w:r>
      <w:r w:rsidR="000601FB">
        <w:rPr>
          <w:rFonts w:eastAsia="Times New Roman"/>
          <w:bCs/>
          <w:sz w:val="24"/>
          <w:szCs w:val="24"/>
        </w:rPr>
        <w:t xml:space="preserve"> eura</w:t>
      </w:r>
      <w:r w:rsidRPr="00430829">
        <w:rPr>
          <w:rFonts w:eastAsia="Times New Roman"/>
          <w:bCs/>
          <w:sz w:val="24"/>
          <w:szCs w:val="24"/>
        </w:rPr>
        <w:t xml:space="preserve">, a realizirani su u iznosu od </w:t>
      </w:r>
      <w:r w:rsidR="00745ECD">
        <w:rPr>
          <w:rFonts w:eastAsia="Times New Roman"/>
          <w:bCs/>
          <w:sz w:val="24"/>
          <w:szCs w:val="24"/>
        </w:rPr>
        <w:t>1.378.955,03</w:t>
      </w:r>
      <w:r w:rsidR="000601FB">
        <w:rPr>
          <w:rFonts w:eastAsia="Times New Roman"/>
          <w:bCs/>
          <w:sz w:val="24"/>
          <w:szCs w:val="24"/>
        </w:rPr>
        <w:t xml:space="preserve"> eura</w:t>
      </w:r>
      <w:r w:rsidRPr="00430829">
        <w:rPr>
          <w:rFonts w:eastAsia="Times New Roman"/>
          <w:bCs/>
          <w:sz w:val="24"/>
          <w:szCs w:val="24"/>
        </w:rPr>
        <w:t xml:space="preserve">. U odnosu na prethodnu godinu realizirano je </w:t>
      </w:r>
      <w:r w:rsidR="00745ECD">
        <w:rPr>
          <w:rFonts w:eastAsia="Times New Roman"/>
          <w:bCs/>
          <w:sz w:val="24"/>
          <w:szCs w:val="24"/>
        </w:rPr>
        <w:t>29,08</w:t>
      </w:r>
      <w:r w:rsidR="000601FB">
        <w:rPr>
          <w:rFonts w:eastAsia="Times New Roman"/>
          <w:bCs/>
          <w:sz w:val="24"/>
          <w:szCs w:val="24"/>
        </w:rPr>
        <w:t xml:space="preserve"> % </w:t>
      </w:r>
      <w:r w:rsidR="00745ECD">
        <w:rPr>
          <w:rFonts w:eastAsia="Times New Roman"/>
          <w:bCs/>
          <w:sz w:val="24"/>
          <w:szCs w:val="24"/>
        </w:rPr>
        <w:t>manje</w:t>
      </w:r>
      <w:r w:rsidRPr="00430829">
        <w:rPr>
          <w:rFonts w:eastAsia="Times New Roman"/>
          <w:bCs/>
          <w:sz w:val="24"/>
          <w:szCs w:val="24"/>
        </w:rPr>
        <w:t>.</w:t>
      </w:r>
      <w:r>
        <w:rPr>
          <w:rFonts w:eastAsia="Times New Roman"/>
          <w:bCs/>
          <w:sz w:val="24"/>
          <w:szCs w:val="24"/>
        </w:rPr>
        <w:t xml:space="preserve"> U svojoj strukturi ovi prihodi sadržavaju upravne i administrativne pristojbe, prihode po posebnim propisima te prihode od komunalne naknade i komunalnog doprinosa. </w:t>
      </w:r>
    </w:p>
    <w:p w14:paraId="62A059D0" w14:textId="77777777" w:rsidR="00EE511F" w:rsidRDefault="00AF4FA0" w:rsidP="00AF4FA0">
      <w:pPr>
        <w:jc w:val="both"/>
        <w:rPr>
          <w:rFonts w:eastAsia="Times New Roman"/>
          <w:bCs/>
          <w:sz w:val="24"/>
          <w:szCs w:val="24"/>
        </w:rPr>
      </w:pPr>
      <w:r w:rsidRPr="00AF4FA0">
        <w:rPr>
          <w:rFonts w:eastAsia="Times New Roman"/>
          <w:bCs/>
          <w:sz w:val="24"/>
          <w:szCs w:val="24"/>
        </w:rPr>
        <w:t xml:space="preserve">Značajnija odstupanja bilježimo </w:t>
      </w:r>
      <w:r>
        <w:rPr>
          <w:rFonts w:eastAsia="Times New Roman"/>
          <w:bCs/>
          <w:sz w:val="24"/>
          <w:szCs w:val="24"/>
        </w:rPr>
        <w:t>kod prihoda koji</w:t>
      </w:r>
      <w:r w:rsidRPr="00AF4FA0">
        <w:rPr>
          <w:rFonts w:eastAsia="Times New Roman"/>
          <w:bCs/>
          <w:sz w:val="24"/>
          <w:szCs w:val="24"/>
        </w:rPr>
        <w:t xml:space="preserve"> se odnos</w:t>
      </w:r>
      <w:r>
        <w:rPr>
          <w:rFonts w:eastAsia="Times New Roman"/>
          <w:bCs/>
          <w:sz w:val="24"/>
          <w:szCs w:val="24"/>
        </w:rPr>
        <w:t>e</w:t>
      </w:r>
      <w:r w:rsidRPr="00AF4FA0">
        <w:rPr>
          <w:rFonts w:eastAsia="Times New Roman"/>
          <w:bCs/>
          <w:sz w:val="24"/>
          <w:szCs w:val="24"/>
        </w:rPr>
        <w:t xml:space="preserve"> na državne i sudske pristojbe koje su u izvještajnom razdoblju prethodne proračunske godine ostvarene u iznosu od 4.898,90 eura </w:t>
      </w:r>
      <w:r w:rsidRPr="00AF4FA0">
        <w:rPr>
          <w:rFonts w:eastAsia="Times New Roman"/>
          <w:bCs/>
          <w:sz w:val="24"/>
          <w:szCs w:val="24"/>
        </w:rPr>
        <w:lastRenderedPageBreak/>
        <w:t xml:space="preserve">u vidu nadoknada troškova po presudi, te na ostale pristojbe i naknade koje su ostvarene za 33 % više u odnosu na isto izvještajno razdoblje prethodne godine zbog bolje naplate turističke pristojbe kao i naknade za zakup javnih površina. </w:t>
      </w:r>
    </w:p>
    <w:p w14:paraId="55A6ADE6" w14:textId="77777777" w:rsidR="00EE511F" w:rsidRDefault="00AF4FA0" w:rsidP="00AF4FA0">
      <w:pPr>
        <w:jc w:val="both"/>
        <w:rPr>
          <w:rFonts w:eastAsia="Times New Roman"/>
          <w:bCs/>
          <w:sz w:val="24"/>
          <w:szCs w:val="24"/>
        </w:rPr>
      </w:pPr>
      <w:r w:rsidRPr="00AF4FA0">
        <w:rPr>
          <w:rFonts w:eastAsia="Times New Roman"/>
          <w:bCs/>
          <w:sz w:val="24"/>
          <w:szCs w:val="24"/>
        </w:rPr>
        <w:t>Najznačajnije odstupanje vidljivo je kod prihoda vodnog</w:t>
      </w:r>
      <w:r w:rsidR="00EE511F">
        <w:rPr>
          <w:rFonts w:eastAsia="Times New Roman"/>
          <w:bCs/>
          <w:sz w:val="24"/>
          <w:szCs w:val="24"/>
        </w:rPr>
        <w:t xml:space="preserve"> gospodarstva</w:t>
      </w:r>
      <w:r w:rsidRPr="00AF4FA0">
        <w:rPr>
          <w:rFonts w:eastAsia="Times New Roman"/>
          <w:bCs/>
          <w:sz w:val="24"/>
          <w:szCs w:val="24"/>
        </w:rPr>
        <w:t xml:space="preserve"> zbog neostvarenih prihoda od Vodovoda d.o.o. Zadar koji se odnosio na prihod od Naknade za</w:t>
      </w:r>
      <w:r w:rsidR="00EE511F">
        <w:rPr>
          <w:rFonts w:eastAsia="Times New Roman"/>
          <w:bCs/>
          <w:sz w:val="24"/>
          <w:szCs w:val="24"/>
        </w:rPr>
        <w:t xml:space="preserve"> razvoj vodoopskrbe na </w:t>
      </w:r>
      <w:r w:rsidRPr="00AF4FA0">
        <w:rPr>
          <w:rFonts w:eastAsia="Times New Roman"/>
          <w:bCs/>
          <w:sz w:val="24"/>
          <w:szCs w:val="24"/>
        </w:rPr>
        <w:t xml:space="preserve">razrez i naplatu kojeg Općina Privlaka nema utjecaj. Značajno odstupanja u okviru ovih prihoda odnosi se i na ostale nespomenute prihode koji su ostvareni u iznosu od 54.233,24 eura što je 74,6 % više zbog naplate potraživanja iz prethodnih godina kao i ostvarenog prihoda od Adriatic osiguranja d.d. za naknadu štete na rasvjetnom stupu kao i na štetu nastaloj na zgradi općine, te primljenih troškova sudskih postupaka. </w:t>
      </w:r>
    </w:p>
    <w:p w14:paraId="5CA60580" w14:textId="5ADF160E" w:rsidR="007367AA" w:rsidRPr="003860E3" w:rsidRDefault="00AF4FA0" w:rsidP="003860E3">
      <w:pPr>
        <w:jc w:val="both"/>
        <w:rPr>
          <w:rFonts w:eastAsia="Times New Roman"/>
          <w:bCs/>
          <w:sz w:val="24"/>
          <w:szCs w:val="24"/>
        </w:rPr>
      </w:pPr>
      <w:r w:rsidRPr="00AF4FA0">
        <w:rPr>
          <w:rFonts w:eastAsia="Times New Roman"/>
          <w:bCs/>
          <w:sz w:val="24"/>
          <w:szCs w:val="24"/>
        </w:rPr>
        <w:t>Nadalje, komunalni doprinosi i naknade ostvareni su u iznosu od 1.072.065,31 eura što je 32,9 % manje u odnosu na izvještajno razdoblje prethodn</w:t>
      </w:r>
      <w:r w:rsidR="003860E3">
        <w:rPr>
          <w:rFonts w:eastAsia="Times New Roman"/>
          <w:bCs/>
          <w:sz w:val="24"/>
          <w:szCs w:val="24"/>
        </w:rPr>
        <w:t>e proračunske godine zbog manje</w:t>
      </w:r>
      <w:r w:rsidRPr="00AF4FA0">
        <w:rPr>
          <w:rFonts w:eastAsia="Times New Roman"/>
          <w:bCs/>
          <w:sz w:val="24"/>
          <w:szCs w:val="24"/>
        </w:rPr>
        <w:t xml:space="preserve"> izdanih i naplaćenih Rješenja za komunalni doprinos kako za novogradnju tako i za legalizaciju bespravno sagrađenih objekata.</w:t>
      </w:r>
    </w:p>
    <w:p w14:paraId="0A2D1633" w14:textId="77777777" w:rsidR="00311CEC" w:rsidRPr="00311CEC" w:rsidRDefault="00311CEC" w:rsidP="00311CEC">
      <w:pPr>
        <w:ind w:right="16"/>
        <w:jc w:val="both"/>
        <w:rPr>
          <w:sz w:val="24"/>
          <w:szCs w:val="24"/>
          <w:lang w:val="hr-HR"/>
        </w:rPr>
      </w:pPr>
      <w:r w:rsidRPr="00311CEC">
        <w:rPr>
          <w:sz w:val="24"/>
          <w:szCs w:val="24"/>
          <w:lang w:val="hr-HR"/>
        </w:rPr>
        <w:t xml:space="preserve">Prihodi od upravnih i administrativnih pristojbi, pristojbi po posebnim propisima i naknada proračunskog korisnika odnose se na prihode doznačene na ime sufinanciranja cijene vrtića te su u odnosu na prethodnu proračunsku godinu veći za 24,1 % a rezultat je to povećanja cijene sufinanciranja od strane roditelja koje je išlo od sredine 2023. godine. Također, u pedagoškoj godini 2024./2025. većina djece koja je pohađala poludnevni program, prebacila se na cjelodnevni program pa je i cijena sufinanciranja vrtića od strane roditelja na taj način povećana.   </w:t>
      </w:r>
    </w:p>
    <w:p w14:paraId="20DEE6CA" w14:textId="224884FD" w:rsidR="003860E3" w:rsidRDefault="003860E3" w:rsidP="004C0270">
      <w:pPr>
        <w:ind w:right="16"/>
        <w:jc w:val="both"/>
        <w:rPr>
          <w:sz w:val="20"/>
          <w:szCs w:val="20"/>
        </w:rPr>
      </w:pPr>
    </w:p>
    <w:p w14:paraId="7AF2C98E" w14:textId="77777777" w:rsidR="003860E3" w:rsidRDefault="003860E3" w:rsidP="004C0270">
      <w:pPr>
        <w:ind w:right="16"/>
        <w:jc w:val="both"/>
        <w:rPr>
          <w:b/>
          <w:sz w:val="24"/>
          <w:szCs w:val="24"/>
        </w:rPr>
      </w:pPr>
    </w:p>
    <w:p w14:paraId="53229AD3" w14:textId="3EC92EB5" w:rsidR="003860E3" w:rsidRDefault="003860E3" w:rsidP="004C0270">
      <w:pPr>
        <w:ind w:right="16"/>
        <w:jc w:val="both"/>
        <w:rPr>
          <w:b/>
          <w:sz w:val="24"/>
          <w:szCs w:val="24"/>
        </w:rPr>
      </w:pPr>
      <w:r w:rsidRPr="003860E3">
        <w:rPr>
          <w:b/>
          <w:sz w:val="24"/>
          <w:szCs w:val="24"/>
        </w:rPr>
        <w:t>Prihodi od prodaje proizvoda, robe i usluga, donacija</w:t>
      </w:r>
    </w:p>
    <w:p w14:paraId="4711ADF2" w14:textId="0C4AEEBD" w:rsidR="003860E3" w:rsidRDefault="003860E3" w:rsidP="004C0270">
      <w:pPr>
        <w:ind w:right="16"/>
        <w:jc w:val="both"/>
        <w:rPr>
          <w:b/>
          <w:sz w:val="24"/>
          <w:szCs w:val="24"/>
        </w:rPr>
      </w:pPr>
    </w:p>
    <w:p w14:paraId="243E0232" w14:textId="4C393F8E" w:rsidR="00311CEC" w:rsidRPr="00311CEC" w:rsidRDefault="00311CEC" w:rsidP="00311CEC">
      <w:pPr>
        <w:ind w:right="16"/>
        <w:jc w:val="both"/>
        <w:rPr>
          <w:sz w:val="24"/>
          <w:szCs w:val="24"/>
          <w:lang w:val="hr-HR"/>
        </w:rPr>
      </w:pPr>
      <w:r w:rsidRPr="00311CEC">
        <w:rPr>
          <w:sz w:val="24"/>
          <w:szCs w:val="24"/>
          <w:lang w:val="hr-HR"/>
        </w:rPr>
        <w:t xml:space="preserve">Prihodi od prodaje proizvoda i robe te pruženih usluga odnosi se na prihode od pruženih usluga, prihodi od donacija </w:t>
      </w:r>
      <w:r w:rsidR="00005E0C">
        <w:rPr>
          <w:sz w:val="24"/>
          <w:szCs w:val="24"/>
          <w:lang w:val="hr-HR"/>
        </w:rPr>
        <w:t xml:space="preserve">te su planirani u iznosu od 5.050,00 eura, a </w:t>
      </w:r>
      <w:r w:rsidRPr="00311CEC">
        <w:rPr>
          <w:sz w:val="24"/>
          <w:szCs w:val="24"/>
          <w:lang w:val="hr-HR"/>
        </w:rPr>
        <w:t>ostvareni su u iznosu od 4.777,50 eura što je znatno više nego u istom izvještajnom razdoblju prethodne proračunske godine i u cijelosti se odnose na proračunskog korisnika. Prihodi od pruženih usluga ostvareni su u iznosu od 4.562,50 eura te se odnose na prihod od davanja u najam vrtićke multimedijalne dvorane u iznosu od 3.562,50 eura, i na iznos od 1.000,00 eura koji se odnosi na sponzorstvo Inin zeleni pojas 2024. godine kojim smo ozelenili dvorište vrtića.</w:t>
      </w:r>
    </w:p>
    <w:p w14:paraId="31B589A0" w14:textId="79E70D94" w:rsidR="003860E3" w:rsidRPr="00311CEC" w:rsidRDefault="00311CEC" w:rsidP="00311CEC">
      <w:pPr>
        <w:ind w:right="16"/>
        <w:jc w:val="both"/>
        <w:rPr>
          <w:sz w:val="24"/>
          <w:szCs w:val="24"/>
        </w:rPr>
      </w:pPr>
      <w:r w:rsidRPr="00311CEC">
        <w:rPr>
          <w:sz w:val="24"/>
          <w:szCs w:val="24"/>
          <w:lang w:val="hr-HR"/>
        </w:rPr>
        <w:t>Donacije od pravnih i fizičkih osoba izvan općeg proračuna odnose se na prihode doznačene na ime tekuće donacije TZ Privlaka u iznosu od 215,00 eura.</w:t>
      </w:r>
    </w:p>
    <w:p w14:paraId="4153D7A6" w14:textId="02CED566" w:rsidR="00442441" w:rsidRDefault="00442441" w:rsidP="004C0270">
      <w:pPr>
        <w:ind w:right="16"/>
        <w:jc w:val="both"/>
        <w:rPr>
          <w:sz w:val="20"/>
          <w:szCs w:val="20"/>
        </w:rPr>
      </w:pPr>
    </w:p>
    <w:p w14:paraId="4884D96A" w14:textId="77777777" w:rsidR="00442441" w:rsidRDefault="00442441" w:rsidP="004C0270">
      <w:pPr>
        <w:ind w:right="16"/>
        <w:jc w:val="both"/>
        <w:rPr>
          <w:sz w:val="20"/>
          <w:szCs w:val="20"/>
        </w:rPr>
      </w:pPr>
    </w:p>
    <w:p w14:paraId="2B9596BE" w14:textId="77777777" w:rsidR="006907E0" w:rsidRPr="0052317B" w:rsidRDefault="006907E0" w:rsidP="006907E0">
      <w:pPr>
        <w:ind w:left="4"/>
        <w:rPr>
          <w:sz w:val="20"/>
          <w:szCs w:val="20"/>
        </w:rPr>
      </w:pPr>
      <w:r w:rsidRPr="0052317B">
        <w:rPr>
          <w:rFonts w:eastAsia="Times New Roman"/>
          <w:b/>
          <w:bCs/>
          <w:sz w:val="24"/>
          <w:szCs w:val="24"/>
        </w:rPr>
        <w:t>Kazne, upravne mjere i ostali prihodi</w:t>
      </w:r>
    </w:p>
    <w:p w14:paraId="24C4CBB2" w14:textId="77777777" w:rsidR="006907E0" w:rsidRPr="0052317B" w:rsidRDefault="006907E0" w:rsidP="006907E0">
      <w:pPr>
        <w:spacing w:line="279" w:lineRule="exact"/>
        <w:rPr>
          <w:sz w:val="20"/>
          <w:szCs w:val="20"/>
        </w:rPr>
      </w:pPr>
    </w:p>
    <w:p w14:paraId="7DA5FAAA" w14:textId="48C642A7" w:rsidR="00427787" w:rsidRDefault="006907E0" w:rsidP="00427787">
      <w:pPr>
        <w:jc w:val="both"/>
        <w:rPr>
          <w:rFonts w:eastAsia="Times New Roman"/>
          <w:sz w:val="24"/>
          <w:szCs w:val="24"/>
          <w:lang w:eastAsia="hr-HR"/>
        </w:rPr>
      </w:pPr>
      <w:r w:rsidRPr="0052317B">
        <w:rPr>
          <w:rFonts w:eastAsia="Times New Roman"/>
          <w:sz w:val="24"/>
          <w:szCs w:val="24"/>
        </w:rPr>
        <w:t xml:space="preserve">Kazne, upravne mjere i ostali prihodi ostvareni su u iznosu od </w:t>
      </w:r>
      <w:r w:rsidR="00427787">
        <w:rPr>
          <w:rFonts w:eastAsia="Times New Roman"/>
          <w:sz w:val="24"/>
          <w:szCs w:val="24"/>
        </w:rPr>
        <w:t>2.221,52</w:t>
      </w:r>
      <w:r w:rsidR="00C45BCA">
        <w:rPr>
          <w:rFonts w:eastAsia="Times New Roman"/>
          <w:sz w:val="24"/>
          <w:szCs w:val="24"/>
        </w:rPr>
        <w:t xml:space="preserve"> eura</w:t>
      </w:r>
      <w:r w:rsidRPr="0052317B">
        <w:rPr>
          <w:rFonts w:eastAsia="Times New Roman"/>
          <w:sz w:val="24"/>
          <w:szCs w:val="24"/>
        </w:rPr>
        <w:t xml:space="preserve"> </w:t>
      </w:r>
      <w:r w:rsidR="00427787">
        <w:rPr>
          <w:rFonts w:eastAsia="Times New Roman"/>
          <w:sz w:val="24"/>
          <w:szCs w:val="24"/>
        </w:rPr>
        <w:t xml:space="preserve">odnosno 31,74 % planiranog </w:t>
      </w:r>
      <w:r w:rsidRPr="0052317B">
        <w:rPr>
          <w:rFonts w:eastAsia="Times New Roman"/>
          <w:sz w:val="24"/>
          <w:szCs w:val="24"/>
        </w:rPr>
        <w:t xml:space="preserve">što je </w:t>
      </w:r>
      <w:r w:rsidR="00427787">
        <w:rPr>
          <w:rFonts w:eastAsia="Times New Roman"/>
          <w:sz w:val="24"/>
          <w:szCs w:val="24"/>
        </w:rPr>
        <w:t>66,46</w:t>
      </w:r>
      <w:r w:rsidR="00442F07">
        <w:rPr>
          <w:rFonts w:eastAsia="Times New Roman"/>
          <w:sz w:val="24"/>
          <w:szCs w:val="24"/>
        </w:rPr>
        <w:t xml:space="preserve"> </w:t>
      </w:r>
      <w:r w:rsidR="00427787">
        <w:rPr>
          <w:rFonts w:eastAsia="Times New Roman"/>
          <w:sz w:val="24"/>
          <w:szCs w:val="24"/>
        </w:rPr>
        <w:t>% manje</w:t>
      </w:r>
      <w:r w:rsidRPr="0052317B">
        <w:rPr>
          <w:rFonts w:eastAsia="Times New Roman"/>
          <w:sz w:val="24"/>
          <w:szCs w:val="24"/>
        </w:rPr>
        <w:t xml:space="preserve"> u odnosu na prethodnu 202</w:t>
      </w:r>
      <w:r w:rsidR="00427787">
        <w:rPr>
          <w:rFonts w:eastAsia="Times New Roman"/>
          <w:sz w:val="24"/>
          <w:szCs w:val="24"/>
        </w:rPr>
        <w:t>3</w:t>
      </w:r>
      <w:r w:rsidRPr="0052317B">
        <w:rPr>
          <w:rFonts w:eastAsia="Times New Roman"/>
          <w:sz w:val="24"/>
          <w:szCs w:val="24"/>
        </w:rPr>
        <w:t xml:space="preserve">. godinu </w:t>
      </w:r>
      <w:r w:rsidR="00427787">
        <w:rPr>
          <w:rFonts w:eastAsia="Times New Roman"/>
          <w:sz w:val="24"/>
          <w:szCs w:val="24"/>
          <w:lang w:eastAsia="hr-HR"/>
        </w:rPr>
        <w:t>što je</w:t>
      </w:r>
      <w:r w:rsidR="00427787" w:rsidRPr="00067C75">
        <w:rPr>
          <w:rFonts w:eastAsia="Times New Roman"/>
          <w:sz w:val="24"/>
          <w:szCs w:val="24"/>
          <w:lang w:eastAsia="hr-HR"/>
        </w:rPr>
        <w:t xml:space="preserve"> posebno vidljiv</w:t>
      </w:r>
      <w:r w:rsidR="00427787">
        <w:rPr>
          <w:rFonts w:eastAsia="Times New Roman"/>
          <w:sz w:val="24"/>
          <w:szCs w:val="24"/>
          <w:lang w:eastAsia="hr-HR"/>
        </w:rPr>
        <w:t>o na kontu 683 ostali prihodi</w:t>
      </w:r>
      <w:r w:rsidR="00427787" w:rsidRPr="00067C75">
        <w:rPr>
          <w:rFonts w:eastAsia="Times New Roman"/>
          <w:sz w:val="24"/>
          <w:szCs w:val="24"/>
          <w:lang w:eastAsia="hr-HR"/>
        </w:rPr>
        <w:t xml:space="preserve">, </w:t>
      </w:r>
      <w:r w:rsidR="00427787">
        <w:rPr>
          <w:rFonts w:eastAsia="Times New Roman"/>
          <w:sz w:val="24"/>
          <w:szCs w:val="24"/>
          <w:lang w:eastAsia="hr-HR"/>
        </w:rPr>
        <w:t xml:space="preserve">dok je </w:t>
      </w:r>
      <w:r w:rsidR="00427787" w:rsidRPr="00067C75">
        <w:rPr>
          <w:rFonts w:eastAsia="Times New Roman"/>
          <w:sz w:val="24"/>
          <w:szCs w:val="24"/>
          <w:lang w:eastAsia="hr-HR"/>
        </w:rPr>
        <w:t xml:space="preserve">naplata kazni od strane </w:t>
      </w:r>
      <w:r w:rsidR="00427787">
        <w:rPr>
          <w:rFonts w:eastAsia="Times New Roman"/>
          <w:sz w:val="24"/>
          <w:szCs w:val="24"/>
          <w:lang w:eastAsia="hr-HR"/>
        </w:rPr>
        <w:t xml:space="preserve">prometnih </w:t>
      </w:r>
      <w:r w:rsidR="00427787" w:rsidRPr="00067C75">
        <w:rPr>
          <w:rFonts w:eastAsia="Times New Roman"/>
          <w:sz w:val="24"/>
          <w:szCs w:val="24"/>
          <w:lang w:eastAsia="hr-HR"/>
        </w:rPr>
        <w:t xml:space="preserve">redara donijela </w:t>
      </w:r>
      <w:r w:rsidR="00427787">
        <w:rPr>
          <w:rFonts w:eastAsia="Times New Roman"/>
          <w:sz w:val="24"/>
          <w:szCs w:val="24"/>
          <w:lang w:eastAsia="hr-HR"/>
        </w:rPr>
        <w:t>lošiju</w:t>
      </w:r>
      <w:r w:rsidR="00427787" w:rsidRPr="00067C75">
        <w:rPr>
          <w:rFonts w:eastAsia="Times New Roman"/>
          <w:sz w:val="24"/>
          <w:szCs w:val="24"/>
          <w:lang w:eastAsia="hr-HR"/>
        </w:rPr>
        <w:t xml:space="preserve"> napla</w:t>
      </w:r>
      <w:r w:rsidR="00427787">
        <w:rPr>
          <w:rFonts w:eastAsia="Times New Roman"/>
          <w:sz w:val="24"/>
          <w:szCs w:val="24"/>
          <w:lang w:eastAsia="hr-HR"/>
        </w:rPr>
        <w:t>tu u odnosu na prethodnu godinu za 37,7 %.</w:t>
      </w:r>
    </w:p>
    <w:p w14:paraId="6F7828EF" w14:textId="13389B2E" w:rsidR="006907E0" w:rsidRDefault="006907E0" w:rsidP="006907E0">
      <w:pPr>
        <w:ind w:right="16"/>
        <w:jc w:val="both"/>
        <w:rPr>
          <w:rFonts w:eastAsia="Times New Roman"/>
          <w:sz w:val="24"/>
          <w:szCs w:val="24"/>
        </w:rPr>
      </w:pPr>
    </w:p>
    <w:p w14:paraId="6FC759EC" w14:textId="77777777" w:rsidR="006907E0" w:rsidRDefault="006907E0" w:rsidP="006907E0">
      <w:pPr>
        <w:ind w:right="16"/>
        <w:jc w:val="both"/>
        <w:rPr>
          <w:rFonts w:eastAsia="Times New Roman"/>
          <w:sz w:val="24"/>
          <w:szCs w:val="24"/>
        </w:rPr>
      </w:pPr>
    </w:p>
    <w:p w14:paraId="4DD1B1BD" w14:textId="77777777" w:rsidR="006907E0" w:rsidRPr="0052317B" w:rsidRDefault="006907E0" w:rsidP="006907E0">
      <w:pPr>
        <w:rPr>
          <w:sz w:val="20"/>
          <w:szCs w:val="20"/>
        </w:rPr>
      </w:pPr>
      <w:r w:rsidRPr="0052317B">
        <w:rPr>
          <w:rFonts w:eastAsia="Times New Roman"/>
          <w:b/>
          <w:bCs/>
          <w:sz w:val="24"/>
          <w:szCs w:val="24"/>
        </w:rPr>
        <w:t>Prihodi od prodaje nefinancijske imovine</w:t>
      </w:r>
    </w:p>
    <w:p w14:paraId="009C7502" w14:textId="77777777" w:rsidR="006907E0" w:rsidRPr="0052317B" w:rsidRDefault="006907E0" w:rsidP="006907E0">
      <w:pPr>
        <w:spacing w:line="283" w:lineRule="exact"/>
        <w:rPr>
          <w:sz w:val="20"/>
          <w:szCs w:val="20"/>
        </w:rPr>
      </w:pPr>
    </w:p>
    <w:p w14:paraId="0D417CEF" w14:textId="1B5C519B" w:rsidR="006907E0" w:rsidRPr="00BA3D1C" w:rsidRDefault="006907E0" w:rsidP="006907E0">
      <w:pPr>
        <w:spacing w:line="250" w:lineRule="auto"/>
        <w:ind w:right="20"/>
        <w:jc w:val="both"/>
        <w:rPr>
          <w:sz w:val="24"/>
          <w:szCs w:val="24"/>
        </w:rPr>
      </w:pPr>
      <w:r w:rsidRPr="00BA3D1C">
        <w:rPr>
          <w:rFonts w:eastAsia="Times New Roman"/>
          <w:sz w:val="24"/>
          <w:szCs w:val="24"/>
        </w:rPr>
        <w:t xml:space="preserve">Prihodi od prodaje nefinancijske imovine u ovom izvještajnom razdoblju ostvareni su u iznosu od </w:t>
      </w:r>
      <w:r w:rsidR="00C1225D">
        <w:rPr>
          <w:rFonts w:eastAsia="Times New Roman"/>
          <w:sz w:val="24"/>
          <w:szCs w:val="24"/>
        </w:rPr>
        <w:t>38.669,88</w:t>
      </w:r>
      <w:r w:rsidR="00EC2C53">
        <w:rPr>
          <w:rFonts w:eastAsia="Times New Roman"/>
          <w:sz w:val="24"/>
          <w:szCs w:val="24"/>
        </w:rPr>
        <w:t xml:space="preserve"> eura</w:t>
      </w:r>
      <w:r w:rsidRPr="00BA3D1C">
        <w:rPr>
          <w:rFonts w:eastAsia="Times New Roman"/>
          <w:sz w:val="24"/>
          <w:szCs w:val="24"/>
        </w:rPr>
        <w:t xml:space="preserve"> što je za </w:t>
      </w:r>
      <w:r w:rsidR="00C1225D" w:rsidRPr="00C1225D">
        <w:rPr>
          <w:rFonts w:eastAsia="Times New Roman"/>
          <w:sz w:val="24"/>
          <w:szCs w:val="24"/>
        </w:rPr>
        <w:t>59,7 % manje u odnosu na isto izvještajno razdoblje prethodne godine. Navedeni prihodi odnose se na prihod od prodaje materijalne imovine, točnije zemljišta prema kupoprodajnom ugovoru, a do značajnog odstupanja dolazi budući da je u prethodnoj godini ostvaren prihod od prodaje prijevoznih sredstava odnosno darovanja osobnog automobila Škoda Octacia Style 1,6 TDI općinskom komunalnom društvu Artić.</w:t>
      </w:r>
      <w:r w:rsidR="00C1225D">
        <w:rPr>
          <w:rFonts w:eastAsia="Times New Roman"/>
          <w:sz w:val="24"/>
          <w:szCs w:val="24"/>
        </w:rPr>
        <w:t xml:space="preserve"> </w:t>
      </w:r>
      <w:r w:rsidRPr="00BA3D1C">
        <w:rPr>
          <w:rFonts w:eastAsia="Times New Roman"/>
          <w:sz w:val="24"/>
          <w:szCs w:val="24"/>
        </w:rPr>
        <w:t xml:space="preserve">U odnosu na plan koji je iznosio </w:t>
      </w:r>
      <w:r w:rsidR="00C1225D">
        <w:rPr>
          <w:rFonts w:eastAsia="Times New Roman"/>
          <w:sz w:val="24"/>
          <w:szCs w:val="24"/>
        </w:rPr>
        <w:t>45.060,00</w:t>
      </w:r>
      <w:r w:rsidR="00EC2C53">
        <w:rPr>
          <w:rFonts w:eastAsia="Times New Roman"/>
          <w:sz w:val="24"/>
          <w:szCs w:val="24"/>
        </w:rPr>
        <w:t xml:space="preserve"> eura</w:t>
      </w:r>
      <w:r w:rsidRPr="00BA3D1C">
        <w:rPr>
          <w:rFonts w:eastAsia="Times New Roman"/>
          <w:sz w:val="24"/>
          <w:szCs w:val="24"/>
        </w:rPr>
        <w:t xml:space="preserve"> realizacija iznosi </w:t>
      </w:r>
      <w:r w:rsidR="00C1225D">
        <w:rPr>
          <w:rFonts w:eastAsia="Times New Roman"/>
          <w:sz w:val="24"/>
          <w:szCs w:val="24"/>
        </w:rPr>
        <w:t>85,82</w:t>
      </w:r>
      <w:r w:rsidR="00EC2C53">
        <w:rPr>
          <w:rFonts w:eastAsia="Times New Roman"/>
          <w:sz w:val="24"/>
          <w:szCs w:val="24"/>
        </w:rPr>
        <w:t xml:space="preserve"> </w:t>
      </w:r>
      <w:r w:rsidRPr="00BA3D1C">
        <w:rPr>
          <w:rFonts w:eastAsia="Times New Roman"/>
          <w:sz w:val="24"/>
          <w:szCs w:val="24"/>
        </w:rPr>
        <w:t xml:space="preserve">%. </w:t>
      </w:r>
    </w:p>
    <w:p w14:paraId="2462A0F0" w14:textId="77777777" w:rsidR="006907E0" w:rsidRPr="00B1782C" w:rsidRDefault="006907E0" w:rsidP="006907E0">
      <w:pPr>
        <w:spacing w:line="200" w:lineRule="exact"/>
        <w:rPr>
          <w:color w:val="FF0000"/>
          <w:sz w:val="20"/>
          <w:szCs w:val="20"/>
        </w:rPr>
      </w:pPr>
    </w:p>
    <w:p w14:paraId="732B64EB" w14:textId="3585E717" w:rsidR="006907E0" w:rsidRPr="00295E46" w:rsidRDefault="006907E0" w:rsidP="006907E0">
      <w:pPr>
        <w:rPr>
          <w:sz w:val="20"/>
          <w:szCs w:val="20"/>
        </w:rPr>
      </w:pPr>
      <w:r w:rsidRPr="00295E46">
        <w:rPr>
          <w:rFonts w:eastAsia="Times New Roman"/>
          <w:b/>
          <w:bCs/>
          <w:sz w:val="24"/>
          <w:szCs w:val="24"/>
        </w:rPr>
        <w:lastRenderedPageBreak/>
        <w:t xml:space="preserve">Prihodi </w:t>
      </w:r>
      <w:r w:rsidR="00834F42">
        <w:rPr>
          <w:rFonts w:eastAsia="Times New Roman"/>
          <w:b/>
          <w:bCs/>
          <w:sz w:val="24"/>
          <w:szCs w:val="24"/>
        </w:rPr>
        <w:t xml:space="preserve">Dječjeg vrtića “Sabunić” iz </w:t>
      </w:r>
      <w:r w:rsidRPr="00295E46">
        <w:rPr>
          <w:rFonts w:eastAsia="Times New Roman"/>
          <w:b/>
          <w:bCs/>
          <w:sz w:val="24"/>
          <w:szCs w:val="24"/>
        </w:rPr>
        <w:t>proračuna</w:t>
      </w:r>
      <w:r w:rsidR="00834F42">
        <w:rPr>
          <w:rFonts w:eastAsia="Times New Roman"/>
          <w:b/>
          <w:bCs/>
          <w:sz w:val="24"/>
          <w:szCs w:val="24"/>
        </w:rPr>
        <w:t xml:space="preserve"> Općine</w:t>
      </w:r>
    </w:p>
    <w:p w14:paraId="62CB7C5C" w14:textId="77777777" w:rsidR="006907E0" w:rsidRPr="00295E46" w:rsidRDefault="006907E0" w:rsidP="006907E0">
      <w:pPr>
        <w:spacing w:line="283" w:lineRule="exact"/>
        <w:rPr>
          <w:sz w:val="20"/>
          <w:szCs w:val="20"/>
        </w:rPr>
      </w:pPr>
    </w:p>
    <w:p w14:paraId="13C95F6E" w14:textId="016C380F" w:rsidR="00834F42" w:rsidRDefault="00834F42" w:rsidP="00834F42">
      <w:pPr>
        <w:suppressAutoHyphens/>
        <w:autoSpaceDN w:val="0"/>
        <w:jc w:val="both"/>
        <w:textAlignment w:val="baseline"/>
        <w:rPr>
          <w:rFonts w:eastAsia="Calibri"/>
          <w:sz w:val="24"/>
          <w:szCs w:val="24"/>
        </w:rPr>
      </w:pPr>
      <w:r>
        <w:rPr>
          <w:rFonts w:eastAsia="Calibri"/>
          <w:sz w:val="24"/>
          <w:szCs w:val="24"/>
        </w:rPr>
        <w:t>P</w:t>
      </w:r>
      <w:r w:rsidRPr="00F908C4">
        <w:rPr>
          <w:rFonts w:eastAsia="Calibri"/>
          <w:sz w:val="24"/>
          <w:szCs w:val="24"/>
        </w:rPr>
        <w:t>rihodi iz nadležnog proračuna za financiranje rashoda poslovanja</w:t>
      </w:r>
      <w:r>
        <w:rPr>
          <w:rFonts w:eastAsia="Calibri"/>
          <w:sz w:val="24"/>
          <w:szCs w:val="24"/>
        </w:rPr>
        <w:t xml:space="preserve"> ostvareni su u iznosu od 436.048,36 eura što je za 75,4% više u odnosu na prethodnu godinu, a povećanje je rezultat povećanja rashoda za zaposlene s obzirom da je tijekom 2023. godine te početkom 2024. godine došlo do povećanja plaća djelatnika, a u skladu sa Zakonom o predškolskom odgoju i obrazovanju (plaće su usklađene s plaćama u OŠ). Također, u novoj pedagoškoj godini 2024/2025. zaposlen je još jedan odgojitelj na određeno vrijeme s obzirom da je veći broj djece prešao iz poludnevnog programa u cjelodnevni program.</w:t>
      </w:r>
    </w:p>
    <w:p w14:paraId="161F1217" w14:textId="77777777" w:rsidR="00440A3E" w:rsidRDefault="00440A3E" w:rsidP="006907E0">
      <w:pPr>
        <w:tabs>
          <w:tab w:val="left" w:pos="1280"/>
        </w:tabs>
        <w:ind w:left="700"/>
        <w:rPr>
          <w:color w:val="FF0000"/>
          <w:sz w:val="24"/>
          <w:szCs w:val="24"/>
        </w:rPr>
      </w:pPr>
    </w:p>
    <w:p w14:paraId="4105BA52" w14:textId="77777777" w:rsidR="00440A3E" w:rsidRDefault="00440A3E" w:rsidP="006907E0">
      <w:pPr>
        <w:tabs>
          <w:tab w:val="left" w:pos="1280"/>
        </w:tabs>
        <w:ind w:left="700"/>
        <w:rPr>
          <w:color w:val="FF0000"/>
          <w:sz w:val="24"/>
          <w:szCs w:val="24"/>
        </w:rPr>
      </w:pPr>
    </w:p>
    <w:p w14:paraId="13C9BDF3" w14:textId="77777777" w:rsidR="006907E0" w:rsidRPr="006A7C5C" w:rsidRDefault="006907E0" w:rsidP="006907E0">
      <w:pPr>
        <w:tabs>
          <w:tab w:val="left" w:pos="1280"/>
        </w:tabs>
        <w:ind w:left="700"/>
        <w:rPr>
          <w:sz w:val="20"/>
          <w:szCs w:val="20"/>
        </w:rPr>
      </w:pPr>
      <w:r w:rsidRPr="006A7C5C">
        <w:rPr>
          <w:rFonts w:eastAsia="Times New Roman"/>
          <w:b/>
          <w:bCs/>
          <w:sz w:val="24"/>
          <w:szCs w:val="24"/>
        </w:rPr>
        <w:t>2.2</w:t>
      </w:r>
      <w:r w:rsidRPr="006A7C5C">
        <w:rPr>
          <w:sz w:val="20"/>
          <w:szCs w:val="20"/>
        </w:rPr>
        <w:tab/>
      </w:r>
      <w:r w:rsidRPr="006A7C5C">
        <w:rPr>
          <w:rFonts w:eastAsia="Times New Roman"/>
          <w:b/>
          <w:bCs/>
          <w:sz w:val="23"/>
          <w:szCs w:val="23"/>
        </w:rPr>
        <w:t>RASHODI I IZDACI</w:t>
      </w:r>
    </w:p>
    <w:p w14:paraId="3D88C4CE" w14:textId="77777777" w:rsidR="006907E0" w:rsidRPr="006A7C5C" w:rsidRDefault="006907E0" w:rsidP="006907E0">
      <w:pPr>
        <w:spacing w:line="283" w:lineRule="exact"/>
        <w:rPr>
          <w:sz w:val="20"/>
          <w:szCs w:val="20"/>
        </w:rPr>
      </w:pPr>
    </w:p>
    <w:p w14:paraId="42F2EF26" w14:textId="1B556760" w:rsidR="006907E0" w:rsidRPr="00871C83" w:rsidRDefault="006907E0" w:rsidP="006907E0">
      <w:pPr>
        <w:spacing w:line="247" w:lineRule="auto"/>
        <w:ind w:right="580"/>
        <w:jc w:val="both"/>
        <w:rPr>
          <w:rFonts w:eastAsia="Times New Roman"/>
          <w:sz w:val="24"/>
          <w:szCs w:val="24"/>
        </w:rPr>
      </w:pPr>
      <w:r w:rsidRPr="00871C83">
        <w:rPr>
          <w:rFonts w:eastAsia="Times New Roman"/>
          <w:sz w:val="24"/>
          <w:szCs w:val="24"/>
        </w:rPr>
        <w:t>Ukupni ostvareni rashodi i izdaci u izvještajnom razdoblju od 01.01.-31.12.202</w:t>
      </w:r>
      <w:r w:rsidR="001C4D7E">
        <w:rPr>
          <w:rFonts w:eastAsia="Times New Roman"/>
          <w:sz w:val="24"/>
          <w:szCs w:val="24"/>
        </w:rPr>
        <w:t>4</w:t>
      </w:r>
      <w:r w:rsidRPr="00871C83">
        <w:rPr>
          <w:rFonts w:eastAsia="Times New Roman"/>
          <w:sz w:val="24"/>
          <w:szCs w:val="24"/>
        </w:rPr>
        <w:t xml:space="preserve">. godine iznose </w:t>
      </w:r>
      <w:r w:rsidR="001C4D7E">
        <w:rPr>
          <w:rFonts w:eastAsia="Times New Roman"/>
          <w:sz w:val="24"/>
          <w:szCs w:val="24"/>
        </w:rPr>
        <w:t>4.353.491,07</w:t>
      </w:r>
      <w:r w:rsidR="006B66F5">
        <w:rPr>
          <w:rFonts w:eastAsia="Times New Roman"/>
          <w:sz w:val="24"/>
          <w:szCs w:val="24"/>
        </w:rPr>
        <w:t xml:space="preserve"> eura</w:t>
      </w:r>
      <w:r w:rsidRPr="00871C83">
        <w:rPr>
          <w:rFonts w:eastAsia="Times New Roman"/>
          <w:sz w:val="24"/>
          <w:szCs w:val="24"/>
        </w:rPr>
        <w:t xml:space="preserve"> što je </w:t>
      </w:r>
      <w:r w:rsidR="00BC44D7">
        <w:rPr>
          <w:rFonts w:eastAsia="Times New Roman"/>
          <w:sz w:val="24"/>
          <w:szCs w:val="24"/>
        </w:rPr>
        <w:t>44,48</w:t>
      </w:r>
      <w:r w:rsidRPr="00871C83">
        <w:rPr>
          <w:rFonts w:eastAsia="Times New Roman"/>
          <w:sz w:val="24"/>
          <w:szCs w:val="24"/>
        </w:rPr>
        <w:t xml:space="preserve"> % plana</w:t>
      </w:r>
      <w:r w:rsidR="006B66F5">
        <w:rPr>
          <w:rFonts w:eastAsia="Times New Roman"/>
          <w:sz w:val="24"/>
          <w:szCs w:val="24"/>
        </w:rPr>
        <w:t>.</w:t>
      </w:r>
      <w:r w:rsidRPr="00871C83">
        <w:rPr>
          <w:rFonts w:eastAsia="Times New Roman"/>
          <w:sz w:val="24"/>
          <w:szCs w:val="24"/>
        </w:rPr>
        <w:t xml:space="preserve"> U godišnjem Izvještaju o izvršenju Proračuna Općine Privlaka sadrži uz rashode </w:t>
      </w:r>
      <w:r w:rsidR="006B66F5">
        <w:rPr>
          <w:rFonts w:eastAsia="Times New Roman"/>
          <w:sz w:val="24"/>
          <w:szCs w:val="24"/>
        </w:rPr>
        <w:t>i</w:t>
      </w:r>
      <w:r w:rsidRPr="00871C83">
        <w:rPr>
          <w:rFonts w:eastAsia="Times New Roman"/>
          <w:sz w:val="24"/>
          <w:szCs w:val="24"/>
        </w:rPr>
        <w:t xml:space="preserve"> izdatke Općine i rashode proračunskog korisnika DV Sabunić.</w:t>
      </w:r>
    </w:p>
    <w:p w14:paraId="7CCD5640" w14:textId="3A83C71A" w:rsidR="006907E0" w:rsidRPr="00871C83" w:rsidRDefault="006907E0" w:rsidP="006907E0">
      <w:pPr>
        <w:spacing w:line="247" w:lineRule="auto"/>
        <w:ind w:right="580"/>
        <w:jc w:val="both"/>
        <w:rPr>
          <w:sz w:val="24"/>
          <w:szCs w:val="24"/>
        </w:rPr>
      </w:pPr>
      <w:r w:rsidRPr="00871C83">
        <w:rPr>
          <w:rFonts w:eastAsia="Times New Roman"/>
          <w:sz w:val="24"/>
          <w:szCs w:val="24"/>
        </w:rPr>
        <w:t xml:space="preserve">Slijedom navedenog, rashodi i izdaci Općine Privlake ostvareni su u iznosu od </w:t>
      </w:r>
      <w:r w:rsidR="00BC44D7">
        <w:rPr>
          <w:rFonts w:eastAsia="Times New Roman"/>
          <w:sz w:val="24"/>
          <w:szCs w:val="24"/>
        </w:rPr>
        <w:t>4.258.045,72</w:t>
      </w:r>
      <w:r w:rsidR="00C50A89">
        <w:rPr>
          <w:rFonts w:eastAsia="Times New Roman"/>
          <w:sz w:val="24"/>
          <w:szCs w:val="24"/>
        </w:rPr>
        <w:t xml:space="preserve"> eura</w:t>
      </w:r>
      <w:r w:rsidRPr="00871C83">
        <w:rPr>
          <w:rFonts w:eastAsia="Times New Roman"/>
          <w:sz w:val="24"/>
          <w:szCs w:val="24"/>
        </w:rPr>
        <w:t xml:space="preserve">, a rashodi proračunskog korisnika koji se konsolidiraju iznose </w:t>
      </w:r>
      <w:r w:rsidR="00BC44D7">
        <w:rPr>
          <w:rFonts w:eastAsia="Times New Roman"/>
          <w:sz w:val="24"/>
          <w:szCs w:val="24"/>
        </w:rPr>
        <w:t>95.445,35</w:t>
      </w:r>
      <w:r w:rsidR="00C50A89">
        <w:rPr>
          <w:rFonts w:eastAsia="Times New Roman"/>
          <w:sz w:val="24"/>
          <w:szCs w:val="24"/>
        </w:rPr>
        <w:t xml:space="preserve"> eura</w:t>
      </w:r>
      <w:r w:rsidRPr="00871C83">
        <w:rPr>
          <w:rFonts w:eastAsia="Times New Roman"/>
          <w:sz w:val="24"/>
          <w:szCs w:val="24"/>
        </w:rPr>
        <w:t>.</w:t>
      </w:r>
    </w:p>
    <w:p w14:paraId="6C72C018" w14:textId="77777777" w:rsidR="006907E0" w:rsidRPr="00D91C46" w:rsidRDefault="006907E0" w:rsidP="006907E0">
      <w:pPr>
        <w:ind w:right="20"/>
        <w:jc w:val="center"/>
        <w:rPr>
          <w:rFonts w:ascii="Calibri" w:eastAsia="Calibri" w:hAnsi="Calibri" w:cs="Calibri"/>
          <w:color w:val="FF0000"/>
        </w:rPr>
      </w:pPr>
    </w:p>
    <w:p w14:paraId="094059D3" w14:textId="77777777" w:rsidR="006907E0" w:rsidRPr="00B14688" w:rsidRDefault="006907E0" w:rsidP="006907E0">
      <w:pPr>
        <w:ind w:right="20"/>
        <w:jc w:val="center"/>
        <w:rPr>
          <w:rFonts w:ascii="Calibri" w:eastAsia="Calibri" w:hAnsi="Calibri" w:cs="Calibri"/>
        </w:rPr>
      </w:pPr>
    </w:p>
    <w:p w14:paraId="04C2A5EF" w14:textId="67B08580" w:rsidR="006907E0" w:rsidRPr="00B14688" w:rsidRDefault="006907E0" w:rsidP="006907E0">
      <w:pPr>
        <w:ind w:left="704"/>
        <w:rPr>
          <w:sz w:val="20"/>
          <w:szCs w:val="20"/>
        </w:rPr>
      </w:pPr>
      <w:r w:rsidRPr="00B14688">
        <w:rPr>
          <w:rFonts w:eastAsia="Times New Roman"/>
          <w:b/>
          <w:bCs/>
          <w:sz w:val="24"/>
          <w:szCs w:val="24"/>
        </w:rPr>
        <w:t>2.2.1.</w:t>
      </w:r>
      <w:r w:rsidR="001047A7">
        <w:rPr>
          <w:rFonts w:eastAsia="Times New Roman"/>
          <w:b/>
          <w:bCs/>
          <w:sz w:val="24"/>
          <w:szCs w:val="24"/>
        </w:rPr>
        <w:t xml:space="preserve"> </w:t>
      </w:r>
      <w:r w:rsidRPr="00B14688">
        <w:rPr>
          <w:rFonts w:eastAsia="Times New Roman"/>
          <w:b/>
          <w:bCs/>
          <w:sz w:val="24"/>
          <w:szCs w:val="24"/>
        </w:rPr>
        <w:t xml:space="preserve">RASHODI POSLOVANJA </w:t>
      </w:r>
    </w:p>
    <w:p w14:paraId="3A6470BB" w14:textId="77777777" w:rsidR="006907E0" w:rsidRPr="008D38B5" w:rsidRDefault="006907E0" w:rsidP="006907E0">
      <w:pPr>
        <w:spacing w:line="284" w:lineRule="exact"/>
        <w:rPr>
          <w:sz w:val="20"/>
          <w:szCs w:val="20"/>
        </w:rPr>
      </w:pPr>
    </w:p>
    <w:p w14:paraId="3A458489" w14:textId="1A9CE595" w:rsidR="006907E0" w:rsidRDefault="006907E0" w:rsidP="00AB53A0">
      <w:pPr>
        <w:spacing w:line="236" w:lineRule="auto"/>
        <w:ind w:left="4" w:right="20"/>
        <w:jc w:val="both"/>
        <w:rPr>
          <w:rFonts w:eastAsia="Times New Roman"/>
          <w:sz w:val="24"/>
          <w:szCs w:val="24"/>
        </w:rPr>
      </w:pPr>
      <w:r w:rsidRPr="008D38B5">
        <w:rPr>
          <w:rFonts w:eastAsia="Times New Roman"/>
          <w:sz w:val="24"/>
          <w:szCs w:val="24"/>
        </w:rPr>
        <w:t xml:space="preserve">Rashodi poslovanja ostvareni su u iznosu od </w:t>
      </w:r>
      <w:r w:rsidR="004701E8">
        <w:rPr>
          <w:rFonts w:eastAsia="Times New Roman"/>
          <w:sz w:val="24"/>
          <w:szCs w:val="24"/>
        </w:rPr>
        <w:t>3.422.871,07</w:t>
      </w:r>
      <w:r w:rsidR="00AB53A0">
        <w:rPr>
          <w:rFonts w:eastAsia="Times New Roman"/>
          <w:sz w:val="24"/>
          <w:szCs w:val="24"/>
        </w:rPr>
        <w:t xml:space="preserve"> eura </w:t>
      </w:r>
      <w:r w:rsidRPr="008D38B5">
        <w:rPr>
          <w:rFonts w:eastAsia="Times New Roman"/>
          <w:sz w:val="24"/>
          <w:szCs w:val="24"/>
        </w:rPr>
        <w:t xml:space="preserve">ili </w:t>
      </w:r>
      <w:r w:rsidR="004701E8">
        <w:rPr>
          <w:rFonts w:eastAsia="Times New Roman"/>
          <w:sz w:val="24"/>
          <w:szCs w:val="24"/>
        </w:rPr>
        <w:t>78,89</w:t>
      </w:r>
      <w:r w:rsidR="00AB53A0">
        <w:rPr>
          <w:rFonts w:eastAsia="Times New Roman"/>
          <w:sz w:val="24"/>
          <w:szCs w:val="24"/>
        </w:rPr>
        <w:t xml:space="preserve"> </w:t>
      </w:r>
      <w:r w:rsidRPr="008D38B5">
        <w:rPr>
          <w:rFonts w:eastAsia="Times New Roman"/>
          <w:sz w:val="24"/>
          <w:szCs w:val="24"/>
        </w:rPr>
        <w:t>%</w:t>
      </w:r>
      <w:r w:rsidR="005E6505">
        <w:rPr>
          <w:rFonts w:eastAsia="Times New Roman"/>
          <w:sz w:val="24"/>
          <w:szCs w:val="24"/>
        </w:rPr>
        <w:t xml:space="preserve"> planiranog iznosa, </w:t>
      </w:r>
      <w:r w:rsidR="004701E8">
        <w:rPr>
          <w:rFonts w:eastAsia="Times New Roman"/>
          <w:sz w:val="24"/>
          <w:szCs w:val="24"/>
        </w:rPr>
        <w:t xml:space="preserve">dok su </w:t>
      </w:r>
      <w:r w:rsidR="005E6505">
        <w:rPr>
          <w:rFonts w:eastAsia="Times New Roman"/>
          <w:sz w:val="24"/>
          <w:szCs w:val="24"/>
        </w:rPr>
        <w:t xml:space="preserve">u odnosu </w:t>
      </w:r>
      <w:r w:rsidRPr="008D38B5">
        <w:rPr>
          <w:rFonts w:eastAsia="Times New Roman"/>
          <w:sz w:val="24"/>
          <w:szCs w:val="24"/>
        </w:rPr>
        <w:t xml:space="preserve">na prethodnu godinu ostvareni su za </w:t>
      </w:r>
      <w:r w:rsidR="004701E8">
        <w:rPr>
          <w:rFonts w:eastAsia="Times New Roman"/>
          <w:sz w:val="24"/>
          <w:szCs w:val="24"/>
        </w:rPr>
        <w:t>24</w:t>
      </w:r>
      <w:r w:rsidRPr="008D38B5">
        <w:rPr>
          <w:rFonts w:eastAsia="Times New Roman"/>
          <w:sz w:val="24"/>
          <w:szCs w:val="24"/>
        </w:rPr>
        <w:t xml:space="preserve"> % </w:t>
      </w:r>
      <w:r w:rsidR="004701E8">
        <w:rPr>
          <w:rFonts w:eastAsia="Times New Roman"/>
          <w:sz w:val="24"/>
          <w:szCs w:val="24"/>
        </w:rPr>
        <w:t>više</w:t>
      </w:r>
      <w:r w:rsidRPr="008D38B5">
        <w:rPr>
          <w:rFonts w:eastAsia="Times New Roman"/>
          <w:sz w:val="24"/>
          <w:szCs w:val="24"/>
        </w:rPr>
        <w:t xml:space="preserve"> te se obrazlažu na razini podskupina</w:t>
      </w:r>
      <w:r>
        <w:rPr>
          <w:rFonts w:eastAsia="Times New Roman"/>
          <w:sz w:val="24"/>
          <w:szCs w:val="24"/>
        </w:rPr>
        <w:t>/odjeljka</w:t>
      </w:r>
      <w:r w:rsidRPr="008D38B5">
        <w:rPr>
          <w:rFonts w:eastAsia="Times New Roman"/>
          <w:sz w:val="24"/>
          <w:szCs w:val="24"/>
        </w:rPr>
        <w:t xml:space="preserve"> a odnose se na:</w:t>
      </w:r>
    </w:p>
    <w:p w14:paraId="17FA4401" w14:textId="77777777" w:rsidR="006907E0" w:rsidRDefault="006907E0" w:rsidP="006907E0">
      <w:pPr>
        <w:spacing w:line="236" w:lineRule="auto"/>
        <w:ind w:left="4" w:right="20"/>
        <w:rPr>
          <w:rFonts w:eastAsia="Times New Roman"/>
          <w:sz w:val="24"/>
          <w:szCs w:val="24"/>
        </w:rPr>
      </w:pPr>
      <w:r>
        <w:rPr>
          <w:rFonts w:eastAsia="Times New Roman"/>
          <w:sz w:val="24"/>
          <w:szCs w:val="24"/>
        </w:rPr>
        <w:t>-rashode za zaposlene</w:t>
      </w:r>
    </w:p>
    <w:p w14:paraId="770F91BB" w14:textId="77777777" w:rsidR="006907E0" w:rsidRDefault="006907E0" w:rsidP="006907E0">
      <w:pPr>
        <w:spacing w:line="236" w:lineRule="auto"/>
        <w:ind w:left="4" w:right="20"/>
        <w:rPr>
          <w:rFonts w:eastAsia="Times New Roman"/>
          <w:sz w:val="24"/>
          <w:szCs w:val="24"/>
        </w:rPr>
      </w:pPr>
      <w:r>
        <w:rPr>
          <w:rFonts w:eastAsia="Times New Roman"/>
          <w:sz w:val="24"/>
          <w:szCs w:val="24"/>
        </w:rPr>
        <w:t>-materijalne rashode</w:t>
      </w:r>
    </w:p>
    <w:p w14:paraId="2B56BC0E" w14:textId="77777777" w:rsidR="006907E0" w:rsidRDefault="006907E0" w:rsidP="006907E0">
      <w:pPr>
        <w:spacing w:line="236" w:lineRule="auto"/>
        <w:ind w:left="4" w:right="20"/>
        <w:rPr>
          <w:rFonts w:eastAsia="Times New Roman"/>
          <w:sz w:val="24"/>
          <w:szCs w:val="24"/>
        </w:rPr>
      </w:pPr>
      <w:r>
        <w:rPr>
          <w:rFonts w:eastAsia="Times New Roman"/>
          <w:sz w:val="24"/>
          <w:szCs w:val="24"/>
        </w:rPr>
        <w:t>-financijske rashode</w:t>
      </w:r>
    </w:p>
    <w:p w14:paraId="78060315" w14:textId="77777777" w:rsidR="006907E0" w:rsidRDefault="006907E0" w:rsidP="006907E0">
      <w:pPr>
        <w:spacing w:line="236" w:lineRule="auto"/>
        <w:ind w:left="4" w:right="20"/>
        <w:rPr>
          <w:rFonts w:eastAsia="Times New Roman"/>
          <w:sz w:val="24"/>
          <w:szCs w:val="24"/>
        </w:rPr>
      </w:pPr>
      <w:r>
        <w:rPr>
          <w:rFonts w:eastAsia="Times New Roman"/>
          <w:sz w:val="24"/>
          <w:szCs w:val="24"/>
        </w:rPr>
        <w:t>-pomoći</w:t>
      </w:r>
    </w:p>
    <w:p w14:paraId="19B12F32" w14:textId="77777777" w:rsidR="006907E0" w:rsidRPr="008D38B5" w:rsidRDefault="006907E0" w:rsidP="006907E0">
      <w:pPr>
        <w:spacing w:line="236" w:lineRule="auto"/>
        <w:ind w:left="4" w:right="20"/>
        <w:rPr>
          <w:sz w:val="20"/>
          <w:szCs w:val="20"/>
        </w:rPr>
      </w:pPr>
      <w:r>
        <w:rPr>
          <w:rFonts w:eastAsia="Times New Roman"/>
          <w:sz w:val="24"/>
          <w:szCs w:val="24"/>
        </w:rPr>
        <w:t>-naknade građanima i kućanstvima</w:t>
      </w:r>
    </w:p>
    <w:p w14:paraId="3D6C60AA" w14:textId="77777777" w:rsidR="006907E0" w:rsidRPr="008D38B5" w:rsidRDefault="006907E0" w:rsidP="006907E0">
      <w:pPr>
        <w:spacing w:line="282" w:lineRule="exact"/>
        <w:rPr>
          <w:sz w:val="24"/>
          <w:szCs w:val="24"/>
        </w:rPr>
      </w:pPr>
      <w:r w:rsidRPr="008D38B5">
        <w:rPr>
          <w:sz w:val="24"/>
          <w:szCs w:val="24"/>
        </w:rPr>
        <w:t>-ostale rashode</w:t>
      </w:r>
    </w:p>
    <w:p w14:paraId="01C528E3" w14:textId="77777777" w:rsidR="006907E0" w:rsidRPr="008B1168" w:rsidRDefault="006907E0" w:rsidP="006907E0">
      <w:pPr>
        <w:spacing w:line="282" w:lineRule="exact"/>
        <w:rPr>
          <w:b/>
          <w:color w:val="FF0000"/>
          <w:sz w:val="20"/>
          <w:szCs w:val="20"/>
        </w:rPr>
      </w:pPr>
    </w:p>
    <w:p w14:paraId="175CC5A7" w14:textId="39BBC7CA" w:rsidR="00763196" w:rsidRPr="00763196" w:rsidRDefault="006907E0" w:rsidP="00763196">
      <w:pPr>
        <w:spacing w:line="236" w:lineRule="auto"/>
        <w:ind w:left="4" w:right="20"/>
        <w:jc w:val="both"/>
        <w:rPr>
          <w:rFonts w:eastAsia="Times New Roman"/>
          <w:sz w:val="24"/>
          <w:szCs w:val="24"/>
          <w:lang w:val="hr-HR"/>
        </w:rPr>
      </w:pPr>
      <w:r w:rsidRPr="008B1168">
        <w:rPr>
          <w:rFonts w:eastAsia="Times New Roman"/>
          <w:b/>
          <w:sz w:val="24"/>
          <w:szCs w:val="24"/>
        </w:rPr>
        <w:t>Rashodi za zaposlene</w:t>
      </w:r>
      <w:r w:rsidRPr="00B74277">
        <w:rPr>
          <w:rFonts w:eastAsia="Times New Roman"/>
          <w:sz w:val="24"/>
          <w:szCs w:val="24"/>
        </w:rPr>
        <w:t xml:space="preserve"> planirani su u </w:t>
      </w:r>
      <w:r w:rsidR="005E6505">
        <w:rPr>
          <w:rFonts w:eastAsia="Times New Roman"/>
          <w:sz w:val="24"/>
          <w:szCs w:val="24"/>
        </w:rPr>
        <w:t xml:space="preserve">iznosu od </w:t>
      </w:r>
      <w:r w:rsidR="00763196">
        <w:rPr>
          <w:rFonts w:eastAsia="Times New Roman"/>
          <w:sz w:val="24"/>
          <w:szCs w:val="24"/>
        </w:rPr>
        <w:t>807.041,00</w:t>
      </w:r>
      <w:r w:rsidR="00CA1AF2">
        <w:rPr>
          <w:rFonts w:eastAsia="Times New Roman"/>
          <w:sz w:val="24"/>
          <w:szCs w:val="24"/>
        </w:rPr>
        <w:t xml:space="preserve"> eura</w:t>
      </w:r>
      <w:r w:rsidR="005E6505">
        <w:rPr>
          <w:rFonts w:eastAsia="Times New Roman"/>
          <w:sz w:val="24"/>
          <w:szCs w:val="24"/>
        </w:rPr>
        <w:t xml:space="preserve">, a </w:t>
      </w:r>
      <w:r w:rsidRPr="00B74277">
        <w:rPr>
          <w:rFonts w:eastAsia="Times New Roman"/>
          <w:sz w:val="24"/>
          <w:szCs w:val="24"/>
        </w:rPr>
        <w:t xml:space="preserve">ostvareni su u iznosu od </w:t>
      </w:r>
      <w:r w:rsidR="00763196">
        <w:rPr>
          <w:rFonts w:eastAsia="Times New Roman"/>
          <w:sz w:val="24"/>
          <w:szCs w:val="24"/>
        </w:rPr>
        <w:t>785.769,67</w:t>
      </w:r>
      <w:r w:rsidR="00CA1AF2">
        <w:rPr>
          <w:rFonts w:eastAsia="Times New Roman"/>
          <w:sz w:val="24"/>
          <w:szCs w:val="24"/>
        </w:rPr>
        <w:t xml:space="preserve"> eura</w:t>
      </w:r>
      <w:r w:rsidRPr="00B74277">
        <w:rPr>
          <w:rFonts w:eastAsia="Times New Roman"/>
          <w:sz w:val="24"/>
          <w:szCs w:val="24"/>
        </w:rPr>
        <w:t xml:space="preserve"> ili </w:t>
      </w:r>
      <w:r w:rsidR="00763196">
        <w:rPr>
          <w:rFonts w:eastAsia="Times New Roman"/>
          <w:sz w:val="24"/>
          <w:szCs w:val="24"/>
        </w:rPr>
        <w:t>97,36</w:t>
      </w:r>
      <w:r w:rsidRPr="00B74277">
        <w:rPr>
          <w:rFonts w:eastAsia="Times New Roman"/>
          <w:sz w:val="24"/>
          <w:szCs w:val="24"/>
        </w:rPr>
        <w:t xml:space="preserve"> % plana, a u odnosu na prethodnu godinu više za </w:t>
      </w:r>
      <w:r w:rsidR="00763196">
        <w:rPr>
          <w:rFonts w:eastAsia="Times New Roman"/>
          <w:sz w:val="24"/>
          <w:szCs w:val="24"/>
        </w:rPr>
        <w:t>49,2 %</w:t>
      </w:r>
      <w:r w:rsidR="00423CB1">
        <w:rPr>
          <w:rFonts w:eastAsia="Times New Roman"/>
          <w:sz w:val="24"/>
          <w:szCs w:val="24"/>
        </w:rPr>
        <w:t xml:space="preserve"> </w:t>
      </w:r>
      <w:r w:rsidR="00763196" w:rsidRPr="00763196">
        <w:rPr>
          <w:rFonts w:eastAsia="Times New Roman"/>
          <w:bCs/>
          <w:sz w:val="24"/>
          <w:szCs w:val="24"/>
          <w:lang w:val="hr-HR"/>
        </w:rPr>
        <w:t xml:space="preserve">budući da je Odlukom o koeficijentima za obračun plaća službenika i namještenika (Službeni glasnik općine Privlaka br. 12/24) došlo do povećanja plaća zaposlenika, te je u ovom izvještajnom razdoblju isplaćene otpremnina djelatniku povodom odlaska u mirovinu. Ujedno </w:t>
      </w:r>
      <w:r w:rsidR="00763196" w:rsidRPr="00763196">
        <w:rPr>
          <w:rFonts w:eastAsia="Times New Roman"/>
          <w:sz w:val="24"/>
          <w:szCs w:val="24"/>
          <w:lang w:val="hr-HR"/>
        </w:rPr>
        <w:t>su navedeni rashodi veći i kod proračunskog korisnika i to za 63,6 % u odnosu na prethodnu godinu zbog zaposlenja novih djelatnika i povećanja plaća u 2023. i 2024. godini.</w:t>
      </w:r>
    </w:p>
    <w:p w14:paraId="651C8877" w14:textId="0D086D7B" w:rsidR="00442441" w:rsidRDefault="00442441" w:rsidP="00763196">
      <w:pPr>
        <w:spacing w:line="236" w:lineRule="auto"/>
        <w:ind w:left="4" w:right="20"/>
        <w:jc w:val="both"/>
        <w:rPr>
          <w:rFonts w:eastAsia="Times New Roman"/>
          <w:b/>
          <w:sz w:val="24"/>
          <w:szCs w:val="24"/>
        </w:rPr>
      </w:pPr>
    </w:p>
    <w:p w14:paraId="12AC392A" w14:textId="77777777" w:rsidR="00442441" w:rsidRDefault="00442441" w:rsidP="008B1168">
      <w:pPr>
        <w:ind w:left="4"/>
        <w:jc w:val="both"/>
        <w:rPr>
          <w:rFonts w:eastAsia="Times New Roman"/>
          <w:b/>
          <w:sz w:val="24"/>
          <w:szCs w:val="24"/>
        </w:rPr>
      </w:pPr>
    </w:p>
    <w:p w14:paraId="7419C45D" w14:textId="1A3D1B80" w:rsidR="006907E0" w:rsidRDefault="006907E0" w:rsidP="008B1168">
      <w:pPr>
        <w:ind w:left="4"/>
        <w:jc w:val="both"/>
        <w:rPr>
          <w:rFonts w:eastAsia="Times New Roman"/>
          <w:sz w:val="24"/>
          <w:szCs w:val="24"/>
        </w:rPr>
      </w:pPr>
      <w:r w:rsidRPr="008B1168">
        <w:rPr>
          <w:rFonts w:eastAsia="Times New Roman"/>
          <w:b/>
          <w:sz w:val="24"/>
          <w:szCs w:val="24"/>
        </w:rPr>
        <w:t>Materijalni rashodi</w:t>
      </w:r>
      <w:r w:rsidRPr="003A04C3">
        <w:rPr>
          <w:rFonts w:eastAsia="Times New Roman"/>
          <w:sz w:val="24"/>
          <w:szCs w:val="24"/>
        </w:rPr>
        <w:t xml:space="preserve"> planirani su u iznosu od </w:t>
      </w:r>
      <w:r w:rsidR="00981465">
        <w:rPr>
          <w:rFonts w:eastAsia="Times New Roman"/>
          <w:sz w:val="24"/>
          <w:szCs w:val="24"/>
        </w:rPr>
        <w:t>2.270.984,59</w:t>
      </w:r>
      <w:r w:rsidR="008B1168">
        <w:rPr>
          <w:rFonts w:eastAsia="Times New Roman"/>
          <w:sz w:val="24"/>
          <w:szCs w:val="24"/>
        </w:rPr>
        <w:t xml:space="preserve"> eura</w:t>
      </w:r>
      <w:r w:rsidRPr="003A04C3">
        <w:rPr>
          <w:rFonts w:eastAsia="Times New Roman"/>
          <w:sz w:val="24"/>
          <w:szCs w:val="24"/>
        </w:rPr>
        <w:t xml:space="preserve">, a ostvareni su u iznosu od </w:t>
      </w:r>
      <w:r w:rsidR="00981465">
        <w:rPr>
          <w:rFonts w:eastAsia="Times New Roman"/>
          <w:sz w:val="24"/>
          <w:szCs w:val="24"/>
        </w:rPr>
        <w:t>1.709.418,02</w:t>
      </w:r>
      <w:r w:rsidR="008B1168">
        <w:rPr>
          <w:rFonts w:eastAsia="Times New Roman"/>
          <w:sz w:val="24"/>
          <w:szCs w:val="24"/>
        </w:rPr>
        <w:t xml:space="preserve"> eura</w:t>
      </w:r>
      <w:r w:rsidRPr="003A04C3">
        <w:rPr>
          <w:rFonts w:eastAsia="Times New Roman"/>
          <w:sz w:val="24"/>
          <w:szCs w:val="24"/>
        </w:rPr>
        <w:t xml:space="preserve"> ili </w:t>
      </w:r>
      <w:r w:rsidR="00981465">
        <w:rPr>
          <w:rFonts w:eastAsia="Times New Roman"/>
          <w:sz w:val="24"/>
          <w:szCs w:val="24"/>
        </w:rPr>
        <w:t>75,27</w:t>
      </w:r>
      <w:r w:rsidR="008B1168">
        <w:rPr>
          <w:rFonts w:eastAsia="Times New Roman"/>
          <w:sz w:val="24"/>
          <w:szCs w:val="24"/>
        </w:rPr>
        <w:t xml:space="preserve"> </w:t>
      </w:r>
      <w:r w:rsidRPr="003A04C3">
        <w:rPr>
          <w:rFonts w:eastAsia="Times New Roman"/>
          <w:sz w:val="24"/>
          <w:szCs w:val="24"/>
        </w:rPr>
        <w:t>% planiranog iznosa</w:t>
      </w:r>
      <w:r>
        <w:rPr>
          <w:rFonts w:eastAsia="Times New Roman"/>
          <w:sz w:val="24"/>
          <w:szCs w:val="24"/>
        </w:rPr>
        <w:t>. U strukturi materijalnih iznosa planiraju se</w:t>
      </w:r>
      <w:r w:rsidR="008B1168">
        <w:rPr>
          <w:rFonts w:eastAsia="Times New Roman"/>
          <w:sz w:val="24"/>
          <w:szCs w:val="24"/>
        </w:rPr>
        <w:t>:</w:t>
      </w:r>
      <w:r>
        <w:rPr>
          <w:rFonts w:eastAsia="Times New Roman"/>
          <w:sz w:val="24"/>
          <w:szCs w:val="24"/>
        </w:rPr>
        <w:t xml:space="preserve"> </w:t>
      </w:r>
    </w:p>
    <w:p w14:paraId="1B8F2843" w14:textId="77777777" w:rsidR="006907E0" w:rsidRPr="00B1782C" w:rsidRDefault="006907E0" w:rsidP="006907E0">
      <w:pPr>
        <w:rPr>
          <w:color w:val="FF0000"/>
          <w:sz w:val="20"/>
          <w:szCs w:val="20"/>
        </w:rPr>
      </w:pPr>
    </w:p>
    <w:p w14:paraId="5E084B35" w14:textId="77777777" w:rsidR="006907E0" w:rsidRPr="00B1782C" w:rsidRDefault="006907E0" w:rsidP="006907E0">
      <w:pPr>
        <w:spacing w:line="34" w:lineRule="exact"/>
        <w:rPr>
          <w:color w:val="FF0000"/>
          <w:sz w:val="20"/>
          <w:szCs w:val="20"/>
        </w:rPr>
      </w:pPr>
    </w:p>
    <w:p w14:paraId="1A5A5360" w14:textId="484C8189" w:rsidR="00981465" w:rsidRPr="007E31A4" w:rsidRDefault="001B4073" w:rsidP="00981465">
      <w:pPr>
        <w:jc w:val="both"/>
        <w:rPr>
          <w:b/>
          <w:sz w:val="24"/>
          <w:szCs w:val="24"/>
        </w:rPr>
      </w:pPr>
      <w:r>
        <w:rPr>
          <w:rFonts w:eastAsia="Times New Roman"/>
          <w:b/>
          <w:sz w:val="24"/>
          <w:szCs w:val="24"/>
        </w:rPr>
        <w:t xml:space="preserve">- </w:t>
      </w:r>
      <w:r w:rsidR="006907E0" w:rsidRPr="0032341E">
        <w:rPr>
          <w:rFonts w:eastAsia="Times New Roman"/>
          <w:b/>
          <w:sz w:val="24"/>
          <w:szCs w:val="24"/>
        </w:rPr>
        <w:t>naknade troškova zaposlenima</w:t>
      </w:r>
      <w:r w:rsidR="006907E0" w:rsidRPr="00124C20">
        <w:rPr>
          <w:rFonts w:eastAsia="Times New Roman"/>
          <w:sz w:val="24"/>
          <w:szCs w:val="24"/>
        </w:rPr>
        <w:t xml:space="preserve"> planirane su u iznosu od </w:t>
      </w:r>
      <w:r w:rsidR="00981465">
        <w:rPr>
          <w:rFonts w:eastAsia="Times New Roman"/>
          <w:sz w:val="24"/>
          <w:szCs w:val="24"/>
        </w:rPr>
        <w:t>30.642,00</w:t>
      </w:r>
      <w:r w:rsidR="006267E7">
        <w:rPr>
          <w:rFonts w:eastAsia="Times New Roman"/>
          <w:sz w:val="24"/>
          <w:szCs w:val="24"/>
        </w:rPr>
        <w:t xml:space="preserve"> eura</w:t>
      </w:r>
      <w:r w:rsidR="006907E0" w:rsidRPr="00124C20">
        <w:rPr>
          <w:rFonts w:eastAsia="Times New Roman"/>
          <w:sz w:val="24"/>
          <w:szCs w:val="24"/>
        </w:rPr>
        <w:t xml:space="preserve">, a realizirane u iznosu od </w:t>
      </w:r>
      <w:r w:rsidR="00981465">
        <w:rPr>
          <w:rFonts w:eastAsia="Times New Roman"/>
          <w:sz w:val="24"/>
          <w:szCs w:val="24"/>
        </w:rPr>
        <w:t>23.643,55</w:t>
      </w:r>
      <w:r w:rsidR="006267E7">
        <w:rPr>
          <w:rFonts w:eastAsia="Times New Roman"/>
          <w:sz w:val="24"/>
          <w:szCs w:val="24"/>
        </w:rPr>
        <w:t xml:space="preserve"> eura</w:t>
      </w:r>
      <w:r w:rsidR="006907E0" w:rsidRPr="00124C20">
        <w:rPr>
          <w:rFonts w:eastAsia="Times New Roman"/>
          <w:sz w:val="24"/>
          <w:szCs w:val="24"/>
        </w:rPr>
        <w:t xml:space="preserve"> ili </w:t>
      </w:r>
      <w:r w:rsidR="00981465">
        <w:rPr>
          <w:rFonts w:eastAsia="Times New Roman"/>
          <w:sz w:val="24"/>
          <w:szCs w:val="24"/>
        </w:rPr>
        <w:t>77,16</w:t>
      </w:r>
      <w:r w:rsidR="006267E7">
        <w:rPr>
          <w:rFonts w:eastAsia="Times New Roman"/>
          <w:sz w:val="24"/>
          <w:szCs w:val="24"/>
        </w:rPr>
        <w:t xml:space="preserve"> </w:t>
      </w:r>
      <w:r w:rsidR="006907E0" w:rsidRPr="00124C20">
        <w:rPr>
          <w:rFonts w:eastAsia="Times New Roman"/>
          <w:sz w:val="24"/>
          <w:szCs w:val="24"/>
        </w:rPr>
        <w:t>%</w:t>
      </w:r>
      <w:r w:rsidR="006267E7">
        <w:rPr>
          <w:rFonts w:eastAsia="Times New Roman"/>
          <w:sz w:val="24"/>
          <w:szCs w:val="24"/>
        </w:rPr>
        <w:t xml:space="preserve"> plana</w:t>
      </w:r>
      <w:r w:rsidR="00276FB4">
        <w:rPr>
          <w:rFonts w:eastAsia="Times New Roman"/>
          <w:sz w:val="24"/>
          <w:szCs w:val="24"/>
        </w:rPr>
        <w:t xml:space="preserve"> a u odnosu na prethodnu godinu veći su </w:t>
      </w:r>
      <w:r w:rsidR="00276FB4" w:rsidRPr="00276FB4">
        <w:rPr>
          <w:rFonts w:eastAsia="Times New Roman"/>
          <w:sz w:val="24"/>
          <w:szCs w:val="24"/>
        </w:rPr>
        <w:t xml:space="preserve">za </w:t>
      </w:r>
      <w:r w:rsidR="00981465">
        <w:rPr>
          <w:rFonts w:eastAsia="Times New Roman"/>
          <w:sz w:val="24"/>
          <w:szCs w:val="24"/>
          <w:lang w:eastAsia="hr-HR"/>
        </w:rPr>
        <w:t xml:space="preserve">68,5 % gdje se </w:t>
      </w:r>
      <w:r w:rsidR="00981465" w:rsidRPr="001E6307">
        <w:rPr>
          <w:rFonts w:eastAsia="Times New Roman"/>
          <w:sz w:val="24"/>
          <w:szCs w:val="24"/>
          <w:lang w:eastAsia="hr-HR"/>
        </w:rPr>
        <w:t xml:space="preserve">najveće odstupanje </w:t>
      </w:r>
      <w:r w:rsidR="00981465">
        <w:rPr>
          <w:rFonts w:eastAsia="Times New Roman"/>
          <w:sz w:val="24"/>
          <w:szCs w:val="24"/>
          <w:lang w:eastAsia="hr-HR"/>
        </w:rPr>
        <w:t xml:space="preserve">bilježi </w:t>
      </w:r>
      <w:r w:rsidR="00981465" w:rsidRPr="001E6307">
        <w:rPr>
          <w:rFonts w:eastAsia="Times New Roman"/>
          <w:sz w:val="24"/>
          <w:szCs w:val="24"/>
          <w:lang w:eastAsia="hr-HR"/>
        </w:rPr>
        <w:t>kod rashoda za stručno usavršavanje zbog većeg pohađanja seminara i savjetovanja kao i troškova  prema Ministarstvu uprave i pravosuđa za državni stručni ispit, te  rashod</w:t>
      </w:r>
      <w:r w:rsidR="00981465">
        <w:rPr>
          <w:rFonts w:eastAsia="Times New Roman"/>
          <w:sz w:val="24"/>
          <w:szCs w:val="24"/>
          <w:lang w:eastAsia="hr-HR"/>
        </w:rPr>
        <w:t>a</w:t>
      </w:r>
      <w:r w:rsidR="00981465" w:rsidRPr="001E6307">
        <w:rPr>
          <w:rFonts w:eastAsia="Times New Roman"/>
          <w:sz w:val="24"/>
          <w:szCs w:val="24"/>
          <w:lang w:eastAsia="hr-HR"/>
        </w:rPr>
        <w:t xml:space="preserve"> naknade za prijevoz na posao i s posla zbog većeg broja djelatnika koj</w:t>
      </w:r>
      <w:r w:rsidR="00981465">
        <w:rPr>
          <w:rFonts w:eastAsia="Times New Roman"/>
          <w:sz w:val="24"/>
          <w:szCs w:val="24"/>
          <w:lang w:eastAsia="hr-HR"/>
        </w:rPr>
        <w:t>i imaju pravo za naknadom istih kako kod općine Privlaka tako i kod proračunskog korisnika.</w:t>
      </w:r>
    </w:p>
    <w:p w14:paraId="759B7319" w14:textId="69CDE1BF" w:rsidR="00276FB4" w:rsidRDefault="00276FB4" w:rsidP="00276FB4">
      <w:pPr>
        <w:tabs>
          <w:tab w:val="left" w:pos="724"/>
        </w:tabs>
        <w:spacing w:line="233" w:lineRule="auto"/>
        <w:ind w:right="20"/>
        <w:jc w:val="both"/>
        <w:rPr>
          <w:rFonts w:ascii="Symbol" w:eastAsia="Symbol" w:hAnsi="Symbol" w:cs="Symbol"/>
          <w:color w:val="FF0000"/>
          <w:sz w:val="24"/>
          <w:szCs w:val="24"/>
        </w:rPr>
      </w:pPr>
    </w:p>
    <w:p w14:paraId="679B6F5B" w14:textId="01EBC839" w:rsidR="006907E0" w:rsidRDefault="001B4073" w:rsidP="006907E0">
      <w:pPr>
        <w:jc w:val="both"/>
        <w:rPr>
          <w:rFonts w:eastAsia="Times New Roman"/>
          <w:sz w:val="24"/>
          <w:szCs w:val="24"/>
          <w:lang w:val="en-US" w:eastAsia="en-US"/>
        </w:rPr>
      </w:pPr>
      <w:r>
        <w:rPr>
          <w:rFonts w:eastAsia="Times New Roman"/>
          <w:b/>
          <w:sz w:val="24"/>
          <w:szCs w:val="24"/>
        </w:rPr>
        <w:lastRenderedPageBreak/>
        <w:t>-</w:t>
      </w:r>
      <w:r w:rsidR="006907E0" w:rsidRPr="0032341E">
        <w:rPr>
          <w:rFonts w:eastAsia="Times New Roman"/>
          <w:b/>
          <w:sz w:val="24"/>
          <w:szCs w:val="24"/>
        </w:rPr>
        <w:t xml:space="preserve"> rashodi za materijal i energiju</w:t>
      </w:r>
      <w:r w:rsidR="006907E0" w:rsidRPr="0032341E">
        <w:rPr>
          <w:rFonts w:eastAsia="Times New Roman"/>
          <w:sz w:val="24"/>
          <w:szCs w:val="24"/>
        </w:rPr>
        <w:t xml:space="preserve"> planirani su u iznosu od </w:t>
      </w:r>
      <w:r w:rsidR="00721B82">
        <w:rPr>
          <w:rFonts w:eastAsia="Times New Roman"/>
          <w:sz w:val="24"/>
          <w:szCs w:val="24"/>
        </w:rPr>
        <w:t>204.793,00</w:t>
      </w:r>
      <w:r w:rsidR="005111B2">
        <w:rPr>
          <w:rFonts w:eastAsia="Times New Roman"/>
          <w:sz w:val="24"/>
          <w:szCs w:val="24"/>
        </w:rPr>
        <w:t xml:space="preserve"> eura</w:t>
      </w:r>
      <w:r w:rsidR="006907E0" w:rsidRPr="0032341E">
        <w:rPr>
          <w:rFonts w:eastAsia="Times New Roman"/>
          <w:sz w:val="24"/>
          <w:szCs w:val="24"/>
        </w:rPr>
        <w:t xml:space="preserve">, a realizirani su u iznosu od </w:t>
      </w:r>
      <w:r w:rsidR="00721B82">
        <w:rPr>
          <w:rFonts w:eastAsia="Times New Roman"/>
          <w:sz w:val="24"/>
          <w:szCs w:val="24"/>
        </w:rPr>
        <w:t xml:space="preserve">143.861,51 </w:t>
      </w:r>
      <w:r w:rsidR="005111B2">
        <w:rPr>
          <w:rFonts w:eastAsia="Times New Roman"/>
          <w:sz w:val="24"/>
          <w:szCs w:val="24"/>
        </w:rPr>
        <w:t>eura</w:t>
      </w:r>
      <w:r w:rsidR="006907E0" w:rsidRPr="0032341E">
        <w:rPr>
          <w:rFonts w:eastAsia="Times New Roman"/>
          <w:sz w:val="24"/>
          <w:szCs w:val="24"/>
        </w:rPr>
        <w:t xml:space="preserve"> ili </w:t>
      </w:r>
      <w:r w:rsidR="00721B82">
        <w:rPr>
          <w:rFonts w:eastAsia="Times New Roman"/>
          <w:sz w:val="24"/>
          <w:szCs w:val="24"/>
        </w:rPr>
        <w:t>70,25</w:t>
      </w:r>
      <w:r w:rsidR="005111B2">
        <w:rPr>
          <w:rFonts w:eastAsia="Times New Roman"/>
          <w:sz w:val="24"/>
          <w:szCs w:val="24"/>
        </w:rPr>
        <w:t xml:space="preserve"> </w:t>
      </w:r>
      <w:r w:rsidR="006907E0" w:rsidRPr="0032341E">
        <w:rPr>
          <w:rFonts w:eastAsia="Times New Roman"/>
          <w:sz w:val="24"/>
          <w:szCs w:val="24"/>
        </w:rPr>
        <w:t>%</w:t>
      </w:r>
      <w:r w:rsidR="005111B2">
        <w:rPr>
          <w:rFonts w:eastAsia="Times New Roman"/>
          <w:sz w:val="24"/>
          <w:szCs w:val="24"/>
        </w:rPr>
        <w:t xml:space="preserve"> plana, a u odnosu na prethodnu proračunsku godinu to je </w:t>
      </w:r>
      <w:r w:rsidR="00721B82">
        <w:rPr>
          <w:rFonts w:eastAsia="Times New Roman"/>
          <w:sz w:val="24"/>
          <w:szCs w:val="24"/>
        </w:rPr>
        <w:t>10 % više</w:t>
      </w:r>
      <w:r w:rsidR="006907E0" w:rsidRPr="0032341E">
        <w:rPr>
          <w:rFonts w:eastAsia="Times New Roman"/>
          <w:sz w:val="24"/>
          <w:szCs w:val="24"/>
        </w:rPr>
        <w:t xml:space="preserve">. </w:t>
      </w:r>
    </w:p>
    <w:p w14:paraId="799F2F80" w14:textId="7021F7E0" w:rsidR="001B4073" w:rsidRDefault="001B4073" w:rsidP="001B4073">
      <w:pPr>
        <w:jc w:val="both"/>
        <w:rPr>
          <w:sz w:val="24"/>
          <w:szCs w:val="24"/>
        </w:rPr>
      </w:pPr>
      <w:r w:rsidRPr="00487B79">
        <w:rPr>
          <w:sz w:val="24"/>
          <w:szCs w:val="24"/>
        </w:rPr>
        <w:t>Rashodi za materijal i energiju odnose se na uredski materijal i ostale materijalne rashode, energiju,</w:t>
      </w:r>
      <w:r>
        <w:rPr>
          <w:sz w:val="24"/>
          <w:szCs w:val="24"/>
        </w:rPr>
        <w:t xml:space="preserve"> materijal i sirovine,</w:t>
      </w:r>
      <w:r w:rsidRPr="00487B79">
        <w:rPr>
          <w:sz w:val="24"/>
          <w:szCs w:val="24"/>
        </w:rPr>
        <w:t xml:space="preserve"> materijal i dijelove za tekuće i investicijsko održavanje, sitni inventar te službenu, </w:t>
      </w:r>
      <w:r>
        <w:rPr>
          <w:sz w:val="24"/>
          <w:szCs w:val="24"/>
        </w:rPr>
        <w:t>radnu i zaštitnu odjeću i obuću</w:t>
      </w:r>
      <w:r w:rsidRPr="00487B79">
        <w:rPr>
          <w:sz w:val="24"/>
          <w:szCs w:val="24"/>
        </w:rPr>
        <w:t xml:space="preserve">. </w:t>
      </w:r>
      <w:r w:rsidRPr="000C0A8A">
        <w:rPr>
          <w:sz w:val="24"/>
          <w:szCs w:val="24"/>
        </w:rPr>
        <w:t>Najznačajnije odstupanje bilježi se kod materijala za tekuće i investicijsko održavanje koje se odnosi na materijal za održavanje vodovodne mreže i kod nabave službene, radne i zašt</w:t>
      </w:r>
      <w:r>
        <w:rPr>
          <w:sz w:val="24"/>
          <w:szCs w:val="24"/>
        </w:rPr>
        <w:t xml:space="preserve">itne odjeće i obuće, zatim na nabavu materijala za uređenje dvorišta  i vrta vrtića, uređenje suhog skladišta za potrebe kuhinje i uređenje prostora spremišta proračunskog korisnika </w:t>
      </w:r>
      <w:r w:rsidRPr="000C0A8A">
        <w:rPr>
          <w:sz w:val="24"/>
          <w:szCs w:val="24"/>
        </w:rPr>
        <w:t>rashodi kojih su znatno veći u usporedbi sa ostvarenjem prethodne godine, te kod nabave uredskog materijala i litera</w:t>
      </w:r>
      <w:r>
        <w:rPr>
          <w:sz w:val="24"/>
          <w:szCs w:val="24"/>
        </w:rPr>
        <w:t>ture za potrebe općine Privlaka, te na veće troškove nabave namirnica za vrtičku kuhinju zbog inflacije.</w:t>
      </w:r>
    </w:p>
    <w:p w14:paraId="74596EDE" w14:textId="77777777" w:rsidR="005111B2" w:rsidRPr="0032341E" w:rsidRDefault="005111B2" w:rsidP="006907E0">
      <w:pPr>
        <w:jc w:val="both"/>
        <w:rPr>
          <w:rFonts w:eastAsia="Times New Roman"/>
          <w:sz w:val="24"/>
          <w:szCs w:val="24"/>
          <w:lang w:val="en-US" w:eastAsia="en-US"/>
        </w:rPr>
      </w:pPr>
    </w:p>
    <w:p w14:paraId="7707BFC0" w14:textId="5205BBD4" w:rsidR="000B5CE3" w:rsidRPr="00236868" w:rsidRDefault="001B4073" w:rsidP="000B5CE3">
      <w:pPr>
        <w:jc w:val="both"/>
        <w:textAlignment w:val="baseline"/>
        <w:rPr>
          <w:bCs/>
          <w:sz w:val="24"/>
          <w:szCs w:val="24"/>
        </w:rPr>
      </w:pPr>
      <w:r>
        <w:rPr>
          <w:rFonts w:eastAsia="Times New Roman"/>
          <w:b/>
          <w:sz w:val="24"/>
          <w:szCs w:val="24"/>
        </w:rPr>
        <w:t>-</w:t>
      </w:r>
      <w:r w:rsidR="006907E0" w:rsidRPr="002B78A2">
        <w:rPr>
          <w:rFonts w:eastAsia="Times New Roman"/>
          <w:b/>
          <w:sz w:val="24"/>
          <w:szCs w:val="24"/>
        </w:rPr>
        <w:t>rashod</w:t>
      </w:r>
      <w:r>
        <w:rPr>
          <w:rFonts w:eastAsia="Times New Roman"/>
          <w:b/>
          <w:sz w:val="24"/>
          <w:szCs w:val="24"/>
        </w:rPr>
        <w:t>i</w:t>
      </w:r>
      <w:r w:rsidR="006907E0" w:rsidRPr="002B78A2">
        <w:rPr>
          <w:rFonts w:eastAsia="Times New Roman"/>
          <w:b/>
          <w:sz w:val="24"/>
          <w:szCs w:val="24"/>
        </w:rPr>
        <w:t xml:space="preserve"> za usluge</w:t>
      </w:r>
      <w:r w:rsidR="00D5185F">
        <w:rPr>
          <w:rFonts w:eastAsia="Times New Roman"/>
          <w:sz w:val="24"/>
          <w:szCs w:val="24"/>
        </w:rPr>
        <w:t xml:space="preserve"> </w:t>
      </w:r>
      <w:r w:rsidR="006907E0" w:rsidRPr="002B78A2">
        <w:rPr>
          <w:rFonts w:eastAsia="Times New Roman"/>
          <w:sz w:val="24"/>
          <w:szCs w:val="24"/>
        </w:rPr>
        <w:t xml:space="preserve">planirani iznos iznosi </w:t>
      </w:r>
      <w:r w:rsidR="0023648A">
        <w:rPr>
          <w:rFonts w:eastAsia="Times New Roman"/>
          <w:sz w:val="24"/>
          <w:szCs w:val="24"/>
        </w:rPr>
        <w:t>1.807.400,59</w:t>
      </w:r>
      <w:r w:rsidR="00D5185F">
        <w:rPr>
          <w:rFonts w:eastAsia="Times New Roman"/>
          <w:sz w:val="24"/>
          <w:szCs w:val="24"/>
        </w:rPr>
        <w:t xml:space="preserve"> eura</w:t>
      </w:r>
      <w:r w:rsidR="006907E0" w:rsidRPr="002B78A2">
        <w:rPr>
          <w:rFonts w:eastAsia="Times New Roman"/>
          <w:sz w:val="24"/>
          <w:szCs w:val="24"/>
        </w:rPr>
        <w:t xml:space="preserve">, a ostvarene su u iznosu od </w:t>
      </w:r>
      <w:r w:rsidR="0023648A">
        <w:rPr>
          <w:rFonts w:eastAsia="Times New Roman"/>
          <w:sz w:val="24"/>
          <w:szCs w:val="24"/>
        </w:rPr>
        <w:t>1.423.596,43</w:t>
      </w:r>
      <w:r w:rsidR="00D5185F">
        <w:rPr>
          <w:rFonts w:eastAsia="Times New Roman"/>
          <w:sz w:val="24"/>
          <w:szCs w:val="24"/>
        </w:rPr>
        <w:t xml:space="preserve"> eura</w:t>
      </w:r>
      <w:r w:rsidR="006907E0" w:rsidRPr="002B78A2">
        <w:rPr>
          <w:rFonts w:eastAsia="Times New Roman"/>
          <w:sz w:val="24"/>
          <w:szCs w:val="24"/>
        </w:rPr>
        <w:t xml:space="preserve"> što je </w:t>
      </w:r>
      <w:r w:rsidR="0023648A">
        <w:rPr>
          <w:rFonts w:eastAsia="Times New Roman"/>
          <w:sz w:val="24"/>
          <w:szCs w:val="24"/>
        </w:rPr>
        <w:t>78,76</w:t>
      </w:r>
      <w:r w:rsidR="006907E0" w:rsidRPr="002B78A2">
        <w:rPr>
          <w:rFonts w:eastAsia="Times New Roman"/>
          <w:sz w:val="24"/>
          <w:szCs w:val="24"/>
        </w:rPr>
        <w:t xml:space="preserve"> % plana, a u odnosu na prethodnu godinu izvršeni su za </w:t>
      </w:r>
      <w:r w:rsidR="0023648A">
        <w:rPr>
          <w:rFonts w:eastAsia="Times New Roman"/>
          <w:sz w:val="24"/>
          <w:szCs w:val="24"/>
        </w:rPr>
        <w:t>20</w:t>
      </w:r>
      <w:r w:rsidR="000B5CE3">
        <w:rPr>
          <w:rFonts w:eastAsia="Times New Roman"/>
          <w:sz w:val="24"/>
          <w:szCs w:val="24"/>
        </w:rPr>
        <w:t>,2</w:t>
      </w:r>
      <w:r w:rsidR="00D5185F">
        <w:rPr>
          <w:rFonts w:eastAsia="Times New Roman"/>
          <w:sz w:val="24"/>
          <w:szCs w:val="24"/>
        </w:rPr>
        <w:t xml:space="preserve"> </w:t>
      </w:r>
      <w:r w:rsidR="000B5CE3">
        <w:rPr>
          <w:rFonts w:eastAsia="Times New Roman"/>
          <w:sz w:val="24"/>
          <w:szCs w:val="24"/>
        </w:rPr>
        <w:t xml:space="preserve">% više </w:t>
      </w:r>
      <w:r w:rsidR="000B5CE3" w:rsidRPr="00965751">
        <w:rPr>
          <w:sz w:val="24"/>
          <w:szCs w:val="24"/>
        </w:rPr>
        <w:t>Najznačajnija odstupanja se javljaju na kontu telefona, pošte i prijevoza točnije kod troškova poštarine budući da su svi obveznicima Naknade za uređenje voda slana nov</w:t>
      </w:r>
      <w:r w:rsidR="000B5CE3">
        <w:rPr>
          <w:sz w:val="24"/>
          <w:szCs w:val="24"/>
        </w:rPr>
        <w:t xml:space="preserve">a Rješenja s preporukom, a ujedno su troškovi mobilnih preplata veći zbog povećanja cijena istih u 2024. godini. </w:t>
      </w:r>
      <w:r w:rsidR="000B5CE3" w:rsidRPr="00965751">
        <w:rPr>
          <w:sz w:val="24"/>
          <w:szCs w:val="24"/>
        </w:rPr>
        <w:t xml:space="preserve">Nadalje, povećanje je vidljivo i kod usluga promidžbe i informiranja koje su ostvarene više za </w:t>
      </w:r>
      <w:r w:rsidR="000B5CE3">
        <w:rPr>
          <w:sz w:val="24"/>
          <w:szCs w:val="24"/>
        </w:rPr>
        <w:t>62,7 %</w:t>
      </w:r>
      <w:r w:rsidR="000B5CE3" w:rsidRPr="00965751">
        <w:rPr>
          <w:sz w:val="24"/>
          <w:szCs w:val="24"/>
        </w:rPr>
        <w:t xml:space="preserve"> zbog većeg oglašavanja u tisku te protokolarnih darivanja. Također, zakupnine i najamnine ostvarene su za </w:t>
      </w:r>
      <w:r w:rsidR="000B5CE3">
        <w:rPr>
          <w:sz w:val="24"/>
          <w:szCs w:val="24"/>
        </w:rPr>
        <w:t>34,7</w:t>
      </w:r>
      <w:r w:rsidR="000B5CE3" w:rsidRPr="00965751">
        <w:rPr>
          <w:sz w:val="24"/>
          <w:szCs w:val="24"/>
        </w:rPr>
        <w:t xml:space="preserve"> %</w:t>
      </w:r>
      <w:r w:rsidR="000B5CE3">
        <w:rPr>
          <w:sz w:val="24"/>
          <w:szCs w:val="24"/>
        </w:rPr>
        <w:t xml:space="preserve"> više</w:t>
      </w:r>
      <w:r w:rsidR="000B5CE3" w:rsidRPr="00965751">
        <w:rPr>
          <w:sz w:val="24"/>
          <w:szCs w:val="24"/>
        </w:rPr>
        <w:t xml:space="preserve"> u odnosu na isto izvještajno razdoblje prethodne godine a odnose se na zakup kopirnog aparata. Značajan porast u odnosu na izvještajno razdoblje prethodne proračunske godine bilježimo i kod rashoda z</w:t>
      </w:r>
      <w:r w:rsidR="000B5CE3">
        <w:rPr>
          <w:sz w:val="24"/>
          <w:szCs w:val="24"/>
        </w:rPr>
        <w:t>a intelektualne i osobne usluge, te kod rashoda komunalnih usluga</w:t>
      </w:r>
      <w:r w:rsidR="000B5CE3" w:rsidRPr="00236868">
        <w:rPr>
          <w:bCs/>
          <w:sz w:val="24"/>
          <w:szCs w:val="24"/>
        </w:rPr>
        <w:t xml:space="preserve"> uslijed povećanja troškova odvoza smeća, troškova opskrbe vodom. Također, veliki trošak je odvoz septičke jame</w:t>
      </w:r>
      <w:r w:rsidR="000B5CE3">
        <w:rPr>
          <w:bCs/>
          <w:sz w:val="24"/>
          <w:szCs w:val="24"/>
        </w:rPr>
        <w:t xml:space="preserve"> kod proračunskog korisnika</w:t>
      </w:r>
      <w:r w:rsidR="000B5CE3" w:rsidRPr="00236868">
        <w:rPr>
          <w:bCs/>
          <w:sz w:val="24"/>
          <w:szCs w:val="24"/>
        </w:rPr>
        <w:t>, koja se tijekom rujna i listopada uslijed veli</w:t>
      </w:r>
      <w:r w:rsidR="000B5CE3">
        <w:rPr>
          <w:bCs/>
          <w:sz w:val="24"/>
          <w:szCs w:val="24"/>
        </w:rPr>
        <w:t>ki</w:t>
      </w:r>
      <w:r w:rsidR="000B5CE3" w:rsidRPr="00236868">
        <w:rPr>
          <w:bCs/>
          <w:sz w:val="24"/>
          <w:szCs w:val="24"/>
        </w:rPr>
        <w:t>h oborina praznila svaki tjedan dana. Taj problem je u međuvremenu saniran.</w:t>
      </w:r>
    </w:p>
    <w:p w14:paraId="40A9C8C2" w14:textId="105A6600" w:rsidR="00D5185F" w:rsidRPr="00B1782C" w:rsidRDefault="00D5185F" w:rsidP="000B5CE3">
      <w:pPr>
        <w:tabs>
          <w:tab w:val="left" w:pos="724"/>
        </w:tabs>
        <w:spacing w:line="237" w:lineRule="auto"/>
        <w:ind w:right="20"/>
        <w:jc w:val="both"/>
        <w:rPr>
          <w:color w:val="FF0000"/>
          <w:sz w:val="20"/>
          <w:szCs w:val="20"/>
        </w:rPr>
      </w:pPr>
    </w:p>
    <w:p w14:paraId="5C3BE580" w14:textId="2F8C8999" w:rsidR="00A81FD9" w:rsidRDefault="00A81FD9" w:rsidP="00A81FD9">
      <w:pPr>
        <w:jc w:val="both"/>
        <w:rPr>
          <w:rFonts w:eastAsia="Times New Roman"/>
          <w:sz w:val="24"/>
          <w:szCs w:val="24"/>
          <w:lang w:eastAsia="hr-HR"/>
        </w:rPr>
      </w:pPr>
      <w:r>
        <w:rPr>
          <w:rFonts w:eastAsia="Times New Roman"/>
          <w:b/>
          <w:sz w:val="24"/>
          <w:szCs w:val="24"/>
        </w:rPr>
        <w:t xml:space="preserve">- </w:t>
      </w:r>
      <w:r w:rsidR="006907E0" w:rsidRPr="009B46C4">
        <w:rPr>
          <w:rFonts w:eastAsia="Times New Roman"/>
          <w:b/>
          <w:sz w:val="24"/>
          <w:szCs w:val="24"/>
        </w:rPr>
        <w:t>ostal</w:t>
      </w:r>
      <w:r>
        <w:rPr>
          <w:rFonts w:eastAsia="Times New Roman"/>
          <w:b/>
          <w:sz w:val="24"/>
          <w:szCs w:val="24"/>
        </w:rPr>
        <w:t>i</w:t>
      </w:r>
      <w:r w:rsidR="006907E0" w:rsidRPr="009B46C4">
        <w:rPr>
          <w:rFonts w:eastAsia="Times New Roman"/>
          <w:b/>
          <w:sz w:val="24"/>
          <w:szCs w:val="24"/>
        </w:rPr>
        <w:t xml:space="preserve"> nespomenut</w:t>
      </w:r>
      <w:r>
        <w:rPr>
          <w:rFonts w:eastAsia="Times New Roman"/>
          <w:b/>
          <w:sz w:val="24"/>
          <w:szCs w:val="24"/>
        </w:rPr>
        <w:t>i</w:t>
      </w:r>
      <w:r w:rsidR="006907E0" w:rsidRPr="009B46C4">
        <w:rPr>
          <w:rFonts w:eastAsia="Times New Roman"/>
          <w:b/>
          <w:sz w:val="24"/>
          <w:szCs w:val="24"/>
        </w:rPr>
        <w:t xml:space="preserve"> rashod</w:t>
      </w:r>
      <w:r>
        <w:rPr>
          <w:rFonts w:eastAsia="Times New Roman"/>
          <w:b/>
          <w:sz w:val="24"/>
          <w:szCs w:val="24"/>
        </w:rPr>
        <w:t>i</w:t>
      </w:r>
      <w:r w:rsidR="006907E0" w:rsidRPr="009B46C4">
        <w:rPr>
          <w:rFonts w:eastAsia="Times New Roman"/>
          <w:b/>
          <w:sz w:val="24"/>
          <w:szCs w:val="24"/>
        </w:rPr>
        <w:t xml:space="preserve"> poslovanja</w:t>
      </w:r>
      <w:r w:rsidR="005936F5">
        <w:rPr>
          <w:rFonts w:eastAsia="Times New Roman"/>
          <w:sz w:val="24"/>
          <w:szCs w:val="24"/>
        </w:rPr>
        <w:t xml:space="preserve"> koji su planirani</w:t>
      </w:r>
      <w:r w:rsidR="006907E0" w:rsidRPr="00E11D4E">
        <w:rPr>
          <w:rFonts w:eastAsia="Times New Roman"/>
          <w:sz w:val="24"/>
          <w:szCs w:val="24"/>
        </w:rPr>
        <w:t xml:space="preserve"> u iznosu od </w:t>
      </w:r>
      <w:r>
        <w:rPr>
          <w:rFonts w:eastAsia="Times New Roman"/>
          <w:sz w:val="24"/>
          <w:szCs w:val="24"/>
        </w:rPr>
        <w:t>228.149,00</w:t>
      </w:r>
      <w:r w:rsidR="006907E0" w:rsidRPr="00E11D4E">
        <w:rPr>
          <w:rFonts w:eastAsia="Times New Roman"/>
          <w:sz w:val="24"/>
          <w:szCs w:val="24"/>
        </w:rPr>
        <w:t xml:space="preserve"> </w:t>
      </w:r>
      <w:r w:rsidR="005936F5">
        <w:rPr>
          <w:rFonts w:eastAsia="Times New Roman"/>
          <w:sz w:val="24"/>
          <w:szCs w:val="24"/>
        </w:rPr>
        <w:t>eura</w:t>
      </w:r>
      <w:r w:rsidR="006907E0" w:rsidRPr="00E11D4E">
        <w:rPr>
          <w:rFonts w:eastAsia="Times New Roman"/>
          <w:sz w:val="24"/>
          <w:szCs w:val="24"/>
        </w:rPr>
        <w:t xml:space="preserve">, a izvršeni su u iznosu od </w:t>
      </w:r>
      <w:r>
        <w:rPr>
          <w:rFonts w:eastAsia="Times New Roman"/>
          <w:sz w:val="24"/>
          <w:szCs w:val="24"/>
        </w:rPr>
        <w:t>118.316,53</w:t>
      </w:r>
      <w:r w:rsidR="006907E0" w:rsidRPr="00E11D4E">
        <w:rPr>
          <w:rFonts w:eastAsia="Times New Roman"/>
          <w:sz w:val="24"/>
          <w:szCs w:val="24"/>
        </w:rPr>
        <w:t xml:space="preserve"> ili </w:t>
      </w:r>
      <w:r>
        <w:rPr>
          <w:rFonts w:eastAsia="Times New Roman"/>
          <w:sz w:val="24"/>
          <w:szCs w:val="24"/>
        </w:rPr>
        <w:t>51,86</w:t>
      </w:r>
      <w:r w:rsidR="005936F5">
        <w:rPr>
          <w:rFonts w:eastAsia="Times New Roman"/>
          <w:sz w:val="24"/>
          <w:szCs w:val="24"/>
        </w:rPr>
        <w:t xml:space="preserve"> </w:t>
      </w:r>
      <w:r w:rsidR="006907E0" w:rsidRPr="00E11D4E">
        <w:rPr>
          <w:rFonts w:eastAsia="Times New Roman"/>
          <w:sz w:val="24"/>
          <w:szCs w:val="24"/>
        </w:rPr>
        <w:t>%</w:t>
      </w:r>
      <w:r w:rsidR="005936F5">
        <w:rPr>
          <w:rFonts w:eastAsia="Times New Roman"/>
          <w:sz w:val="24"/>
          <w:szCs w:val="24"/>
        </w:rPr>
        <w:t xml:space="preserve"> planiranog</w:t>
      </w:r>
      <w:r>
        <w:rPr>
          <w:rFonts w:eastAsia="Times New Roman"/>
          <w:sz w:val="24"/>
          <w:szCs w:val="24"/>
        </w:rPr>
        <w:t>, te 22,4% više u odnosu na prethodnu proračunsku godinu.</w:t>
      </w:r>
      <w:r w:rsidR="006907E0" w:rsidRPr="00E11D4E">
        <w:rPr>
          <w:rFonts w:eastAsia="Times New Roman"/>
          <w:sz w:val="24"/>
          <w:szCs w:val="24"/>
        </w:rPr>
        <w:t xml:space="preserve"> U svojoj strukturi sadržavaju naknade za članove predstavničkih tijela</w:t>
      </w:r>
      <w:r w:rsidR="006907E0">
        <w:rPr>
          <w:rFonts w:eastAsia="Times New Roman"/>
          <w:sz w:val="24"/>
          <w:szCs w:val="24"/>
        </w:rPr>
        <w:t xml:space="preserve"> i članove povjerenstava</w:t>
      </w:r>
      <w:r w:rsidR="006907E0" w:rsidRPr="00E11D4E">
        <w:rPr>
          <w:rFonts w:eastAsia="Times New Roman"/>
          <w:sz w:val="24"/>
          <w:szCs w:val="24"/>
        </w:rPr>
        <w:t xml:space="preserve">, premije osiguranja, reprezentaciju, članarine, naknade i pristojbe, troškove sudskih postupaka te ostale nespomenute rashode. </w:t>
      </w:r>
      <w:r w:rsidRPr="00BF43ED">
        <w:rPr>
          <w:rFonts w:eastAsia="Times New Roman"/>
          <w:sz w:val="24"/>
          <w:szCs w:val="24"/>
          <w:lang w:eastAsia="hr-HR"/>
        </w:rPr>
        <w:t>Značajna odstupanja bilježimo kod rashoda za reprezentaciju koji su veći u odnosu na prethodnu godinu zbog većih protokolarnih poslova te ko</w:t>
      </w:r>
      <w:r>
        <w:rPr>
          <w:rFonts w:eastAsia="Times New Roman"/>
          <w:sz w:val="24"/>
          <w:szCs w:val="24"/>
          <w:lang w:eastAsia="hr-HR"/>
        </w:rPr>
        <w:t xml:space="preserve">d rashoda za članarine i norme </w:t>
      </w:r>
      <w:r w:rsidRPr="00BF43ED">
        <w:rPr>
          <w:rFonts w:eastAsia="Times New Roman"/>
          <w:sz w:val="24"/>
          <w:szCs w:val="24"/>
          <w:lang w:eastAsia="hr-HR"/>
        </w:rPr>
        <w:t xml:space="preserve">koji </w:t>
      </w:r>
      <w:r>
        <w:rPr>
          <w:rFonts w:eastAsia="Times New Roman"/>
          <w:sz w:val="24"/>
          <w:szCs w:val="24"/>
          <w:lang w:eastAsia="hr-HR"/>
        </w:rPr>
        <w:t xml:space="preserve">se odnose na </w:t>
      </w:r>
      <w:r w:rsidRPr="00BF43ED">
        <w:rPr>
          <w:rFonts w:eastAsia="Times New Roman"/>
          <w:sz w:val="24"/>
          <w:szCs w:val="24"/>
          <w:lang w:eastAsia="hr-HR"/>
        </w:rPr>
        <w:t>članarinu udruga općina, te na lokalnu akcijsku grupu u ribarstvu LAGUR i LAG Mareta. Nadalje, šifra 3299 ostali nespomenuti rashod</w:t>
      </w:r>
      <w:r>
        <w:rPr>
          <w:rFonts w:eastAsia="Times New Roman"/>
          <w:sz w:val="24"/>
          <w:szCs w:val="24"/>
          <w:lang w:eastAsia="hr-HR"/>
        </w:rPr>
        <w:t>i ostvareni su u znatno većem iznosu u odnosu na prethodnu godinu a razlog tomu su veći rashodi nastali povodom</w:t>
      </w:r>
      <w:r w:rsidRPr="00BF43ED">
        <w:rPr>
          <w:rFonts w:eastAsia="Times New Roman"/>
          <w:sz w:val="24"/>
          <w:szCs w:val="24"/>
          <w:lang w:eastAsia="hr-HR"/>
        </w:rPr>
        <w:t xml:space="preserve"> održavanja/proslave dana općine Privlaka</w:t>
      </w:r>
      <w:r>
        <w:rPr>
          <w:rFonts w:eastAsia="Times New Roman"/>
          <w:sz w:val="24"/>
          <w:szCs w:val="24"/>
          <w:lang w:eastAsia="hr-HR"/>
        </w:rPr>
        <w:t xml:space="preserve"> a ujedno i otvorenja nove zgrade OKD Artić.</w:t>
      </w:r>
    </w:p>
    <w:p w14:paraId="09266F88" w14:textId="61C1A09F" w:rsidR="006907E0" w:rsidRPr="00B1782C" w:rsidRDefault="006907E0" w:rsidP="00A81FD9">
      <w:pPr>
        <w:jc w:val="both"/>
        <w:rPr>
          <w:color w:val="FF0000"/>
          <w:sz w:val="20"/>
          <w:szCs w:val="20"/>
        </w:rPr>
      </w:pPr>
    </w:p>
    <w:p w14:paraId="6999B208" w14:textId="216AF4EB" w:rsidR="006E578D" w:rsidRDefault="006907E0" w:rsidP="006E578D">
      <w:pPr>
        <w:jc w:val="both"/>
        <w:rPr>
          <w:rFonts w:eastAsia="Times New Roman"/>
          <w:sz w:val="24"/>
          <w:szCs w:val="24"/>
          <w:lang w:eastAsia="hr-HR"/>
        </w:rPr>
      </w:pPr>
      <w:r w:rsidRPr="00405AFD">
        <w:rPr>
          <w:rFonts w:eastAsia="Times New Roman"/>
          <w:b/>
          <w:sz w:val="24"/>
          <w:szCs w:val="24"/>
        </w:rPr>
        <w:t>Financijski rashodi</w:t>
      </w:r>
      <w:r w:rsidRPr="00405AFD">
        <w:rPr>
          <w:rFonts w:eastAsia="Times New Roman"/>
          <w:sz w:val="24"/>
          <w:szCs w:val="24"/>
        </w:rPr>
        <w:t xml:space="preserve"> planirani su u iznosu od </w:t>
      </w:r>
      <w:r w:rsidR="006E578D">
        <w:rPr>
          <w:rFonts w:eastAsia="Times New Roman"/>
          <w:sz w:val="24"/>
          <w:szCs w:val="24"/>
        </w:rPr>
        <w:t>69.912,00</w:t>
      </w:r>
      <w:r w:rsidR="00391B02">
        <w:rPr>
          <w:rFonts w:eastAsia="Times New Roman"/>
          <w:sz w:val="24"/>
          <w:szCs w:val="24"/>
        </w:rPr>
        <w:t xml:space="preserve"> eura</w:t>
      </w:r>
      <w:r w:rsidRPr="00405AFD">
        <w:rPr>
          <w:rFonts w:eastAsia="Times New Roman"/>
          <w:sz w:val="24"/>
          <w:szCs w:val="24"/>
        </w:rPr>
        <w:t xml:space="preserve">, a ostvareni su u iznosu od </w:t>
      </w:r>
      <w:r w:rsidR="006E578D">
        <w:rPr>
          <w:rFonts w:eastAsia="Times New Roman"/>
          <w:sz w:val="24"/>
          <w:szCs w:val="24"/>
        </w:rPr>
        <w:t>26.136,73</w:t>
      </w:r>
      <w:r w:rsidR="00391B02">
        <w:rPr>
          <w:rFonts w:eastAsia="Times New Roman"/>
          <w:sz w:val="24"/>
          <w:szCs w:val="24"/>
        </w:rPr>
        <w:t xml:space="preserve"> eura</w:t>
      </w:r>
      <w:r w:rsidRPr="00405AFD">
        <w:rPr>
          <w:rFonts w:eastAsia="Times New Roman"/>
          <w:sz w:val="24"/>
          <w:szCs w:val="24"/>
        </w:rPr>
        <w:t xml:space="preserve"> ili </w:t>
      </w:r>
      <w:r w:rsidR="006E578D">
        <w:rPr>
          <w:rFonts w:eastAsia="Times New Roman"/>
          <w:sz w:val="24"/>
          <w:szCs w:val="24"/>
        </w:rPr>
        <w:t>37,39</w:t>
      </w:r>
      <w:r w:rsidR="00391B02">
        <w:rPr>
          <w:rFonts w:eastAsia="Times New Roman"/>
          <w:sz w:val="24"/>
          <w:szCs w:val="24"/>
        </w:rPr>
        <w:t xml:space="preserve"> </w:t>
      </w:r>
      <w:r w:rsidRPr="00405AFD">
        <w:rPr>
          <w:rFonts w:eastAsia="Times New Roman"/>
          <w:sz w:val="24"/>
          <w:szCs w:val="24"/>
        </w:rPr>
        <w:t>% plana</w:t>
      </w:r>
      <w:r w:rsidR="00391B02">
        <w:rPr>
          <w:rFonts w:eastAsia="Times New Roman"/>
          <w:sz w:val="24"/>
          <w:szCs w:val="24"/>
        </w:rPr>
        <w:t>.</w:t>
      </w:r>
      <w:r w:rsidR="00391B02" w:rsidRPr="00391B02">
        <w:t xml:space="preserve"> </w:t>
      </w:r>
      <w:r w:rsidR="00391B02">
        <w:rPr>
          <w:rFonts w:eastAsia="Times New Roman"/>
          <w:sz w:val="24"/>
          <w:szCs w:val="24"/>
        </w:rPr>
        <w:t>U</w:t>
      </w:r>
      <w:r w:rsidR="00391B02" w:rsidRPr="00391B02">
        <w:rPr>
          <w:rFonts w:eastAsia="Times New Roman"/>
          <w:sz w:val="24"/>
          <w:szCs w:val="24"/>
        </w:rPr>
        <w:t xml:space="preserve"> odnosu na prethodno izvještajno razdoblje </w:t>
      </w:r>
      <w:r w:rsidR="00391B02">
        <w:rPr>
          <w:rFonts w:eastAsia="Times New Roman"/>
          <w:sz w:val="24"/>
          <w:szCs w:val="24"/>
        </w:rPr>
        <w:t xml:space="preserve">navedeni rashodi ostvareni su u </w:t>
      </w:r>
      <w:r w:rsidR="006E578D">
        <w:rPr>
          <w:rFonts w:eastAsia="Times New Roman"/>
          <w:sz w:val="24"/>
          <w:szCs w:val="24"/>
        </w:rPr>
        <w:t>ne</w:t>
      </w:r>
      <w:r w:rsidR="00391B02">
        <w:rPr>
          <w:rFonts w:eastAsia="Times New Roman"/>
          <w:sz w:val="24"/>
          <w:szCs w:val="24"/>
        </w:rPr>
        <w:t xml:space="preserve">znatno manjem iznosu </w:t>
      </w:r>
      <w:r w:rsidR="006E578D">
        <w:rPr>
          <w:rFonts w:eastAsia="Times New Roman"/>
          <w:sz w:val="24"/>
          <w:szCs w:val="24"/>
          <w:lang w:eastAsia="hr-HR"/>
        </w:rPr>
        <w:t>a odstupanje kojih se odnosi na manje rashode zateznih kamata iz poslovnih odnosa.</w:t>
      </w:r>
    </w:p>
    <w:p w14:paraId="15691713" w14:textId="70BB9A5B" w:rsidR="00442441" w:rsidRDefault="00442441" w:rsidP="006907E0">
      <w:pPr>
        <w:spacing w:line="283" w:lineRule="exact"/>
        <w:rPr>
          <w:rFonts w:eastAsia="Times New Roman"/>
          <w:b/>
          <w:bCs/>
          <w:sz w:val="24"/>
          <w:szCs w:val="24"/>
        </w:rPr>
      </w:pPr>
    </w:p>
    <w:p w14:paraId="7BA6DF95" w14:textId="77777777" w:rsidR="00442441" w:rsidRDefault="00442441" w:rsidP="006907E0">
      <w:pPr>
        <w:spacing w:line="283" w:lineRule="exact"/>
        <w:rPr>
          <w:rFonts w:eastAsia="Times New Roman"/>
          <w:b/>
          <w:bCs/>
          <w:sz w:val="24"/>
          <w:szCs w:val="24"/>
        </w:rPr>
      </w:pPr>
    </w:p>
    <w:p w14:paraId="4BDC535C" w14:textId="77777777" w:rsidR="006907E0" w:rsidRPr="00CA73D1" w:rsidRDefault="006907E0" w:rsidP="006907E0">
      <w:pPr>
        <w:spacing w:line="283" w:lineRule="exact"/>
        <w:rPr>
          <w:rFonts w:eastAsia="Times New Roman"/>
          <w:b/>
          <w:bCs/>
          <w:sz w:val="24"/>
          <w:szCs w:val="24"/>
        </w:rPr>
      </w:pPr>
      <w:r w:rsidRPr="00CA73D1">
        <w:rPr>
          <w:rFonts w:eastAsia="Times New Roman"/>
          <w:b/>
          <w:bCs/>
          <w:sz w:val="24"/>
          <w:szCs w:val="24"/>
        </w:rPr>
        <w:t>Pomoći</w:t>
      </w:r>
    </w:p>
    <w:p w14:paraId="5E76D08E" w14:textId="77777777" w:rsidR="006907E0" w:rsidRPr="00B1782C" w:rsidRDefault="006907E0" w:rsidP="006907E0">
      <w:pPr>
        <w:spacing w:line="283" w:lineRule="exact"/>
        <w:rPr>
          <w:color w:val="FF0000"/>
          <w:sz w:val="20"/>
          <w:szCs w:val="20"/>
        </w:rPr>
      </w:pPr>
    </w:p>
    <w:p w14:paraId="2F666BE2" w14:textId="4DC29A2A" w:rsidR="00931349" w:rsidRPr="00FB07DD" w:rsidRDefault="006907E0" w:rsidP="00931349">
      <w:pPr>
        <w:jc w:val="both"/>
        <w:rPr>
          <w:rFonts w:eastAsia="Times New Roman"/>
          <w:sz w:val="24"/>
          <w:szCs w:val="24"/>
          <w:lang w:eastAsia="hr-HR"/>
        </w:rPr>
      </w:pPr>
      <w:r w:rsidRPr="00120433">
        <w:rPr>
          <w:rFonts w:eastAsia="Times New Roman"/>
          <w:sz w:val="24"/>
          <w:szCs w:val="24"/>
        </w:rPr>
        <w:t xml:space="preserve">Pomoći dane u inozemstvo i unutar općeg proračuna planirane su u iznosu od </w:t>
      </w:r>
      <w:r w:rsidR="00931349">
        <w:rPr>
          <w:rFonts w:eastAsia="Times New Roman"/>
          <w:sz w:val="24"/>
          <w:szCs w:val="24"/>
        </w:rPr>
        <w:t>86.979,00</w:t>
      </w:r>
      <w:r w:rsidR="00114EBD">
        <w:rPr>
          <w:rFonts w:eastAsia="Times New Roman"/>
          <w:sz w:val="24"/>
          <w:szCs w:val="24"/>
        </w:rPr>
        <w:t xml:space="preserve"> eura</w:t>
      </w:r>
      <w:r w:rsidRPr="00120433">
        <w:rPr>
          <w:rFonts w:eastAsia="Times New Roman"/>
          <w:sz w:val="24"/>
          <w:szCs w:val="24"/>
        </w:rPr>
        <w:t xml:space="preserve">, a ostvarene su u iznosu od </w:t>
      </w:r>
      <w:r w:rsidR="00931349">
        <w:rPr>
          <w:rFonts w:eastAsia="Times New Roman"/>
          <w:sz w:val="24"/>
          <w:szCs w:val="24"/>
        </w:rPr>
        <w:t>46.520,55</w:t>
      </w:r>
      <w:r w:rsidR="00114EBD">
        <w:rPr>
          <w:rFonts w:eastAsia="Times New Roman"/>
          <w:sz w:val="24"/>
          <w:szCs w:val="24"/>
        </w:rPr>
        <w:t xml:space="preserve"> eura</w:t>
      </w:r>
      <w:r w:rsidRPr="00120433">
        <w:rPr>
          <w:rFonts w:eastAsia="Times New Roman"/>
          <w:sz w:val="24"/>
          <w:szCs w:val="24"/>
        </w:rPr>
        <w:t xml:space="preserve"> ili </w:t>
      </w:r>
      <w:r w:rsidR="00931349">
        <w:rPr>
          <w:rFonts w:eastAsia="Times New Roman"/>
          <w:sz w:val="24"/>
          <w:szCs w:val="24"/>
        </w:rPr>
        <w:t>53,48</w:t>
      </w:r>
      <w:r w:rsidRPr="00120433">
        <w:rPr>
          <w:rFonts w:eastAsia="Times New Roman"/>
          <w:sz w:val="24"/>
          <w:szCs w:val="24"/>
        </w:rPr>
        <w:t xml:space="preserve"> % plana</w:t>
      </w:r>
      <w:r w:rsidR="00B74EDF">
        <w:rPr>
          <w:rFonts w:eastAsia="Times New Roman"/>
          <w:sz w:val="24"/>
          <w:szCs w:val="24"/>
        </w:rPr>
        <w:t xml:space="preserve">. U odnosu na prethodnu godinu </w:t>
      </w:r>
      <w:r w:rsidRPr="00120433">
        <w:rPr>
          <w:rFonts w:eastAsia="Times New Roman"/>
          <w:sz w:val="24"/>
          <w:szCs w:val="24"/>
        </w:rPr>
        <w:t>ov</w:t>
      </w:r>
      <w:r w:rsidR="00C554BA">
        <w:rPr>
          <w:rFonts w:eastAsia="Times New Roman"/>
          <w:sz w:val="24"/>
          <w:szCs w:val="24"/>
        </w:rPr>
        <w:t xml:space="preserve">i </w:t>
      </w:r>
      <w:r w:rsidR="00931349">
        <w:rPr>
          <w:rFonts w:eastAsia="Times New Roman"/>
          <w:sz w:val="24"/>
          <w:szCs w:val="24"/>
          <w:lang w:eastAsia="hr-HR"/>
        </w:rPr>
        <w:t>rashodi ostvareni su u neznatno manje iznosu</w:t>
      </w:r>
      <w:r w:rsidR="00931349" w:rsidRPr="00D42D87">
        <w:rPr>
          <w:rFonts w:eastAsia="Times New Roman"/>
          <w:sz w:val="24"/>
          <w:szCs w:val="24"/>
          <w:lang w:eastAsia="hr-HR"/>
        </w:rPr>
        <w:t xml:space="preserve">. </w:t>
      </w:r>
      <w:r w:rsidR="00931349" w:rsidRPr="00FB07DD">
        <w:rPr>
          <w:rFonts w:eastAsia="Times New Roman"/>
          <w:sz w:val="24"/>
          <w:szCs w:val="24"/>
          <w:lang w:eastAsia="hr-HR"/>
        </w:rPr>
        <w:t xml:space="preserve">Značajna odstupanja vidljiva su kod kapitalnih pomoći unutar općeg proračuna koja se odnose na isplate državnom proračunu za Projekt proširenja i produbljenja Plovnog kanala Privlački gaz, a do većih odstupanja je došlo budući </w:t>
      </w:r>
      <w:r w:rsidR="00931349" w:rsidRPr="00FB07DD">
        <w:rPr>
          <w:rFonts w:eastAsia="Times New Roman"/>
          <w:sz w:val="24"/>
          <w:szCs w:val="24"/>
          <w:lang w:eastAsia="hr-HR"/>
        </w:rPr>
        <w:lastRenderedPageBreak/>
        <w:t>da je prethodne proračunske godine u okviru ove skupine rashoda knjižena pomoć županijskim proračunima točnije OŠ Privlaka.</w:t>
      </w:r>
    </w:p>
    <w:p w14:paraId="07458BC8" w14:textId="77777777" w:rsidR="00931349" w:rsidRPr="00FB07DD" w:rsidRDefault="00931349" w:rsidP="00931349">
      <w:pPr>
        <w:jc w:val="both"/>
        <w:rPr>
          <w:rFonts w:eastAsia="Times New Roman"/>
          <w:sz w:val="24"/>
          <w:szCs w:val="24"/>
          <w:lang w:eastAsia="hr-HR"/>
        </w:rPr>
      </w:pPr>
      <w:r w:rsidRPr="00FB07DD">
        <w:rPr>
          <w:rFonts w:eastAsia="Times New Roman"/>
          <w:sz w:val="24"/>
          <w:szCs w:val="24"/>
          <w:lang w:eastAsia="hr-HR"/>
        </w:rPr>
        <w:t>Pomoći proračunskim korisnicima drugih proračuna ostvarene su u znatno većem iznosu a odnose se na tekuću pomoć OŠ Privlaka za sufinanciranje produženog boravka djece, te na kapitalnih pomoći koja se odnosi na kapitalnu pomoć OB Zadar u iznosu od 10.568,00 eura i OŠ Privlaka u iznosu od 3.285,51 eura.</w:t>
      </w:r>
    </w:p>
    <w:p w14:paraId="1210207F" w14:textId="77777777" w:rsidR="00931349" w:rsidRPr="00601DAB" w:rsidRDefault="00931349" w:rsidP="00931349">
      <w:pPr>
        <w:jc w:val="both"/>
        <w:rPr>
          <w:b/>
          <w:color w:val="FF0000"/>
          <w:sz w:val="24"/>
          <w:szCs w:val="24"/>
        </w:rPr>
      </w:pPr>
      <w:r w:rsidRPr="00FB07DD">
        <w:rPr>
          <w:rFonts w:eastAsia="Times New Roman"/>
          <w:sz w:val="24"/>
          <w:szCs w:val="24"/>
          <w:lang w:eastAsia="hr-HR"/>
        </w:rPr>
        <w:t xml:space="preserve">Nadalje, financijsko odstupanje vidljivo je i kod prijenosa dječjem vrtiću Sabunić koji je i jedini proračunski korisnik Općine. Veći prijenosi rezultat su većeg broja zaposlenih zbog novootvorene zgrade vrtića a ujedno i povećanja plaća zaposlenih.  </w:t>
      </w:r>
    </w:p>
    <w:p w14:paraId="4BF65D3F" w14:textId="3AE99E30" w:rsidR="006907E0" w:rsidRPr="00B1782C" w:rsidRDefault="006907E0" w:rsidP="00931349">
      <w:pPr>
        <w:jc w:val="both"/>
        <w:rPr>
          <w:color w:val="FF0000"/>
          <w:sz w:val="20"/>
          <w:szCs w:val="20"/>
        </w:rPr>
      </w:pPr>
    </w:p>
    <w:p w14:paraId="456425A2" w14:textId="52158FC9" w:rsidR="00216157" w:rsidRPr="00C95F3B" w:rsidRDefault="006907E0" w:rsidP="00216157">
      <w:pPr>
        <w:jc w:val="both"/>
        <w:rPr>
          <w:rFonts w:eastAsia="Times New Roman"/>
          <w:sz w:val="24"/>
          <w:szCs w:val="24"/>
          <w:lang w:eastAsia="hr-HR"/>
        </w:rPr>
      </w:pPr>
      <w:r w:rsidRPr="00C554BA">
        <w:rPr>
          <w:rFonts w:eastAsia="Times New Roman"/>
          <w:b/>
          <w:sz w:val="24"/>
          <w:szCs w:val="24"/>
        </w:rPr>
        <w:t xml:space="preserve">Naknade građanima i kućanstvima </w:t>
      </w:r>
      <w:r w:rsidRPr="00C554BA">
        <w:rPr>
          <w:rFonts w:eastAsia="Times New Roman"/>
          <w:sz w:val="24"/>
          <w:szCs w:val="24"/>
        </w:rPr>
        <w:t xml:space="preserve">planirane su u iznosu od </w:t>
      </w:r>
      <w:r w:rsidR="00C95F3B">
        <w:rPr>
          <w:rFonts w:eastAsia="Times New Roman"/>
          <w:sz w:val="24"/>
          <w:szCs w:val="24"/>
        </w:rPr>
        <w:t>129.626,00</w:t>
      </w:r>
      <w:r w:rsidR="00216157">
        <w:rPr>
          <w:rFonts w:eastAsia="Times New Roman"/>
          <w:sz w:val="24"/>
          <w:szCs w:val="24"/>
        </w:rPr>
        <w:t xml:space="preserve"> eura</w:t>
      </w:r>
      <w:r w:rsidRPr="00C554BA">
        <w:rPr>
          <w:rFonts w:eastAsia="Times New Roman"/>
          <w:sz w:val="24"/>
          <w:szCs w:val="24"/>
        </w:rPr>
        <w:t xml:space="preserve">, a ostvarene su u </w:t>
      </w:r>
      <w:r w:rsidRPr="00216157">
        <w:rPr>
          <w:rFonts w:eastAsia="Times New Roman"/>
          <w:sz w:val="24"/>
          <w:szCs w:val="24"/>
        </w:rPr>
        <w:t xml:space="preserve">iznosu od </w:t>
      </w:r>
      <w:r w:rsidR="00C95F3B">
        <w:rPr>
          <w:rFonts w:eastAsia="Times New Roman"/>
          <w:sz w:val="24"/>
          <w:szCs w:val="24"/>
        </w:rPr>
        <w:t>113.001,45</w:t>
      </w:r>
      <w:r w:rsidR="00216157" w:rsidRPr="00216157">
        <w:rPr>
          <w:rFonts w:eastAsia="Times New Roman"/>
          <w:sz w:val="24"/>
          <w:szCs w:val="24"/>
        </w:rPr>
        <w:t xml:space="preserve"> eura</w:t>
      </w:r>
      <w:r w:rsidRPr="00216157">
        <w:rPr>
          <w:rFonts w:eastAsia="Times New Roman"/>
          <w:sz w:val="24"/>
          <w:szCs w:val="24"/>
        </w:rPr>
        <w:t xml:space="preserve"> ili </w:t>
      </w:r>
      <w:r w:rsidR="00C95F3B">
        <w:rPr>
          <w:rFonts w:eastAsia="Times New Roman"/>
          <w:sz w:val="24"/>
          <w:szCs w:val="24"/>
        </w:rPr>
        <w:t>87,17</w:t>
      </w:r>
      <w:r w:rsidR="00216157" w:rsidRPr="00216157">
        <w:rPr>
          <w:rFonts w:eastAsia="Times New Roman"/>
          <w:sz w:val="24"/>
          <w:szCs w:val="24"/>
        </w:rPr>
        <w:t xml:space="preserve"> </w:t>
      </w:r>
      <w:r w:rsidRPr="00216157">
        <w:rPr>
          <w:rFonts w:eastAsia="Times New Roman"/>
          <w:sz w:val="24"/>
          <w:szCs w:val="24"/>
        </w:rPr>
        <w:t>% planiranog</w:t>
      </w:r>
      <w:r w:rsidR="00216157" w:rsidRPr="00216157">
        <w:rPr>
          <w:rFonts w:eastAsia="Times New Roman"/>
          <w:sz w:val="24"/>
          <w:szCs w:val="24"/>
        </w:rPr>
        <w:t xml:space="preserve"> a u odnosu ne prethodnu proračunsku godinu </w:t>
      </w:r>
      <w:r w:rsidR="00C95F3B">
        <w:rPr>
          <w:rFonts w:eastAsia="Times New Roman"/>
          <w:sz w:val="24"/>
          <w:szCs w:val="24"/>
        </w:rPr>
        <w:t xml:space="preserve">54,2 % više </w:t>
      </w:r>
      <w:r w:rsidR="00C95F3B" w:rsidRPr="00C44E78">
        <w:rPr>
          <w:rFonts w:eastAsia="Times New Roman"/>
          <w:sz w:val="24"/>
          <w:szCs w:val="24"/>
          <w:lang w:eastAsia="hr-HR"/>
        </w:rPr>
        <w:t>zbog većeg broja isplaćenih jednokratnih novčanih pomoći teško bolesnima na području općine Privlaka.</w:t>
      </w:r>
      <w:r w:rsidR="00C95F3B">
        <w:rPr>
          <w:rFonts w:eastAsia="Times New Roman"/>
          <w:sz w:val="24"/>
          <w:szCs w:val="24"/>
          <w:lang w:eastAsia="hr-HR"/>
        </w:rPr>
        <w:t xml:space="preserve"> </w:t>
      </w:r>
      <w:r w:rsidRPr="00216157">
        <w:rPr>
          <w:rFonts w:eastAsia="Times New Roman"/>
          <w:sz w:val="24"/>
          <w:szCs w:val="24"/>
        </w:rPr>
        <w:t xml:space="preserve">Sukladno Programu </w:t>
      </w:r>
      <w:r w:rsidRPr="00C554BA">
        <w:rPr>
          <w:rFonts w:eastAsia="Times New Roman"/>
          <w:sz w:val="24"/>
          <w:szCs w:val="24"/>
        </w:rPr>
        <w:t>javnih potreba socijalne skrbi ostvareni su u iznosu odnose se na</w:t>
      </w:r>
      <w:r w:rsidR="00C95F3B">
        <w:rPr>
          <w:rFonts w:eastAsia="Times New Roman"/>
          <w:sz w:val="24"/>
          <w:szCs w:val="24"/>
        </w:rPr>
        <w:t>:</w:t>
      </w:r>
      <w:r w:rsidRPr="00C554BA">
        <w:rPr>
          <w:rFonts w:eastAsia="Times New Roman"/>
          <w:sz w:val="24"/>
          <w:szCs w:val="24"/>
        </w:rPr>
        <w:t xml:space="preserve"> </w:t>
      </w:r>
    </w:p>
    <w:p w14:paraId="2E049956" w14:textId="5FE24308" w:rsidR="006907E0" w:rsidRPr="00147F8B" w:rsidRDefault="006907E0" w:rsidP="00B97BEC">
      <w:pPr>
        <w:numPr>
          <w:ilvl w:val="0"/>
          <w:numId w:val="11"/>
        </w:numPr>
        <w:tabs>
          <w:tab w:val="left" w:pos="720"/>
        </w:tabs>
        <w:ind w:left="720" w:hanging="364"/>
        <w:rPr>
          <w:rFonts w:ascii="Symbol" w:eastAsia="Symbol" w:hAnsi="Symbol" w:cs="Symbol"/>
          <w:sz w:val="24"/>
          <w:szCs w:val="24"/>
        </w:rPr>
      </w:pPr>
      <w:r w:rsidRPr="006A6B0C">
        <w:rPr>
          <w:rFonts w:eastAsia="Times New Roman"/>
          <w:sz w:val="24"/>
          <w:szCs w:val="24"/>
        </w:rPr>
        <w:t xml:space="preserve">pomoći obiteljima i kućanstvima u iznosu od </w:t>
      </w:r>
      <w:r w:rsidR="007A64A1">
        <w:rPr>
          <w:rFonts w:eastAsia="Times New Roman"/>
          <w:sz w:val="24"/>
          <w:szCs w:val="24"/>
        </w:rPr>
        <w:t>61.965,44</w:t>
      </w:r>
      <w:r w:rsidR="00010A9B">
        <w:rPr>
          <w:rFonts w:eastAsia="Times New Roman"/>
          <w:sz w:val="24"/>
          <w:szCs w:val="24"/>
        </w:rPr>
        <w:t xml:space="preserve"> eura</w:t>
      </w:r>
      <w:r w:rsidRPr="006A6B0C">
        <w:rPr>
          <w:rFonts w:eastAsia="Times New Roman"/>
          <w:sz w:val="24"/>
          <w:szCs w:val="24"/>
        </w:rPr>
        <w:t>;</w:t>
      </w:r>
    </w:p>
    <w:p w14:paraId="6F17CEB1" w14:textId="4D3BD686" w:rsidR="006907E0" w:rsidRPr="007A64A1" w:rsidRDefault="00147F8B" w:rsidP="00B97BEC">
      <w:pPr>
        <w:numPr>
          <w:ilvl w:val="0"/>
          <w:numId w:val="11"/>
        </w:numPr>
        <w:tabs>
          <w:tab w:val="left" w:pos="720"/>
        </w:tabs>
        <w:ind w:left="720" w:hanging="364"/>
        <w:rPr>
          <w:rFonts w:ascii="Symbol" w:eastAsia="Symbol" w:hAnsi="Symbol" w:cs="Symbol"/>
          <w:sz w:val="24"/>
          <w:szCs w:val="24"/>
        </w:rPr>
      </w:pPr>
      <w:r>
        <w:rPr>
          <w:rFonts w:eastAsia="Times New Roman"/>
          <w:sz w:val="24"/>
          <w:szCs w:val="24"/>
        </w:rPr>
        <w:t xml:space="preserve">pomoć osobama s invaliditetom u iznosu od </w:t>
      </w:r>
      <w:r w:rsidR="007A64A1">
        <w:rPr>
          <w:rFonts w:eastAsia="Times New Roman"/>
          <w:sz w:val="24"/>
          <w:szCs w:val="24"/>
        </w:rPr>
        <w:t>796,30</w:t>
      </w:r>
      <w:r>
        <w:rPr>
          <w:rFonts w:eastAsia="Times New Roman"/>
          <w:sz w:val="24"/>
          <w:szCs w:val="24"/>
        </w:rPr>
        <w:t xml:space="preserve"> eura;</w:t>
      </w:r>
    </w:p>
    <w:p w14:paraId="7F6150BD" w14:textId="5E76897F" w:rsidR="006907E0" w:rsidRPr="00B11CE8" w:rsidRDefault="006907E0" w:rsidP="00B97BEC">
      <w:pPr>
        <w:numPr>
          <w:ilvl w:val="0"/>
          <w:numId w:val="11"/>
        </w:numPr>
        <w:tabs>
          <w:tab w:val="left" w:pos="720"/>
        </w:tabs>
        <w:spacing w:line="239" w:lineRule="auto"/>
        <w:ind w:left="720" w:hanging="364"/>
        <w:rPr>
          <w:rFonts w:ascii="Symbol" w:eastAsia="Symbol" w:hAnsi="Symbol" w:cs="Symbol"/>
          <w:sz w:val="24"/>
          <w:szCs w:val="24"/>
        </w:rPr>
      </w:pPr>
      <w:r w:rsidRPr="00B11CE8">
        <w:rPr>
          <w:rFonts w:eastAsia="Times New Roman"/>
          <w:sz w:val="24"/>
          <w:szCs w:val="24"/>
        </w:rPr>
        <w:t xml:space="preserve">pomoć obiteljima za nabavku udžbenika u iznosu od </w:t>
      </w:r>
      <w:r w:rsidR="007A64A1">
        <w:rPr>
          <w:rFonts w:eastAsia="Times New Roman"/>
          <w:sz w:val="24"/>
          <w:szCs w:val="24"/>
        </w:rPr>
        <w:t>20.696,80</w:t>
      </w:r>
      <w:r w:rsidR="00010A9B">
        <w:rPr>
          <w:rFonts w:eastAsia="Times New Roman"/>
          <w:sz w:val="24"/>
          <w:szCs w:val="24"/>
        </w:rPr>
        <w:t xml:space="preserve"> eura</w:t>
      </w:r>
      <w:r w:rsidRPr="00B11CE8">
        <w:rPr>
          <w:rFonts w:eastAsia="Times New Roman"/>
          <w:sz w:val="24"/>
          <w:szCs w:val="24"/>
        </w:rPr>
        <w:t>;</w:t>
      </w:r>
    </w:p>
    <w:p w14:paraId="53635261" w14:textId="0BF77788" w:rsidR="006907E0" w:rsidRPr="006A6B0C" w:rsidRDefault="006907E0" w:rsidP="00B97BEC">
      <w:pPr>
        <w:numPr>
          <w:ilvl w:val="0"/>
          <w:numId w:val="11"/>
        </w:numPr>
        <w:tabs>
          <w:tab w:val="left" w:pos="720"/>
        </w:tabs>
        <w:spacing w:line="238" w:lineRule="auto"/>
        <w:ind w:left="720" w:hanging="364"/>
        <w:rPr>
          <w:rFonts w:ascii="Symbol" w:eastAsia="Symbol" w:hAnsi="Symbol" w:cs="Symbol"/>
          <w:sz w:val="24"/>
          <w:szCs w:val="24"/>
        </w:rPr>
      </w:pPr>
      <w:r w:rsidRPr="006A6B0C">
        <w:rPr>
          <w:rFonts w:eastAsia="Times New Roman"/>
          <w:sz w:val="24"/>
          <w:szCs w:val="24"/>
        </w:rPr>
        <w:t xml:space="preserve">prijevoz učenika srednjih škola u iznosu od </w:t>
      </w:r>
      <w:r w:rsidR="007A64A1">
        <w:rPr>
          <w:rFonts w:eastAsia="Times New Roman"/>
          <w:sz w:val="24"/>
          <w:szCs w:val="24"/>
        </w:rPr>
        <w:t>4.962,45</w:t>
      </w:r>
      <w:r w:rsidRPr="006A6B0C">
        <w:rPr>
          <w:rFonts w:eastAsia="Times New Roman"/>
          <w:sz w:val="24"/>
          <w:szCs w:val="24"/>
        </w:rPr>
        <w:t xml:space="preserve"> </w:t>
      </w:r>
      <w:r w:rsidR="00010A9B">
        <w:rPr>
          <w:rFonts w:eastAsia="Times New Roman"/>
          <w:sz w:val="24"/>
          <w:szCs w:val="24"/>
        </w:rPr>
        <w:t>eura</w:t>
      </w:r>
      <w:r w:rsidRPr="006A6B0C">
        <w:rPr>
          <w:rFonts w:eastAsia="Times New Roman"/>
          <w:sz w:val="24"/>
          <w:szCs w:val="24"/>
        </w:rPr>
        <w:t>;</w:t>
      </w:r>
    </w:p>
    <w:p w14:paraId="245C267C" w14:textId="77777777" w:rsidR="006907E0" w:rsidRPr="00B1782C" w:rsidRDefault="006907E0" w:rsidP="006907E0">
      <w:pPr>
        <w:spacing w:line="1" w:lineRule="exact"/>
        <w:rPr>
          <w:rFonts w:ascii="Symbol" w:eastAsia="Symbol" w:hAnsi="Symbol" w:cs="Symbol"/>
          <w:color w:val="FF0000"/>
          <w:sz w:val="24"/>
          <w:szCs w:val="24"/>
        </w:rPr>
      </w:pPr>
    </w:p>
    <w:p w14:paraId="7E3D3551" w14:textId="59E75433" w:rsidR="006907E0" w:rsidRPr="006907E0" w:rsidRDefault="006907E0" w:rsidP="00B97BEC">
      <w:pPr>
        <w:numPr>
          <w:ilvl w:val="0"/>
          <w:numId w:val="11"/>
        </w:numPr>
        <w:tabs>
          <w:tab w:val="left" w:pos="720"/>
        </w:tabs>
        <w:spacing w:line="239" w:lineRule="auto"/>
        <w:ind w:left="720" w:hanging="364"/>
        <w:rPr>
          <w:rFonts w:ascii="Symbol" w:eastAsia="Symbol" w:hAnsi="Symbol" w:cs="Symbol"/>
          <w:sz w:val="24"/>
          <w:szCs w:val="24"/>
        </w:rPr>
      </w:pPr>
      <w:r w:rsidRPr="006A6B0C">
        <w:rPr>
          <w:rFonts w:eastAsia="Times New Roman"/>
          <w:sz w:val="24"/>
          <w:szCs w:val="24"/>
        </w:rPr>
        <w:t xml:space="preserve">naknada za novorođeno dijete u iznosu od </w:t>
      </w:r>
      <w:r w:rsidR="007A64A1">
        <w:rPr>
          <w:rFonts w:eastAsia="Times New Roman"/>
          <w:sz w:val="24"/>
          <w:szCs w:val="24"/>
        </w:rPr>
        <w:t>11.945,04</w:t>
      </w:r>
      <w:r w:rsidR="00242ED0">
        <w:rPr>
          <w:rFonts w:eastAsia="Times New Roman"/>
          <w:sz w:val="24"/>
          <w:szCs w:val="24"/>
        </w:rPr>
        <w:t xml:space="preserve"> eura</w:t>
      </w:r>
      <w:r w:rsidRPr="006A6B0C">
        <w:rPr>
          <w:rFonts w:eastAsia="Times New Roman"/>
          <w:sz w:val="24"/>
          <w:szCs w:val="24"/>
        </w:rPr>
        <w:t>;</w:t>
      </w:r>
    </w:p>
    <w:p w14:paraId="0D334F34" w14:textId="3C96E596" w:rsidR="006907E0" w:rsidRPr="006907E0" w:rsidRDefault="006907E0" w:rsidP="00B97BEC">
      <w:pPr>
        <w:numPr>
          <w:ilvl w:val="0"/>
          <w:numId w:val="12"/>
        </w:numPr>
        <w:tabs>
          <w:tab w:val="left" w:pos="720"/>
        </w:tabs>
        <w:ind w:left="720" w:hanging="364"/>
        <w:rPr>
          <w:rFonts w:ascii="Symbol" w:eastAsia="Symbol" w:hAnsi="Symbol" w:cs="Symbol"/>
          <w:sz w:val="24"/>
          <w:szCs w:val="24"/>
        </w:rPr>
      </w:pPr>
      <w:r w:rsidRPr="002910E5">
        <w:rPr>
          <w:rFonts w:eastAsia="Times New Roman"/>
          <w:sz w:val="24"/>
          <w:szCs w:val="24"/>
        </w:rPr>
        <w:t xml:space="preserve">stipendije i školarine u iznosu od </w:t>
      </w:r>
      <w:r w:rsidR="007A64A1">
        <w:rPr>
          <w:rFonts w:eastAsia="Times New Roman"/>
          <w:sz w:val="24"/>
          <w:szCs w:val="24"/>
        </w:rPr>
        <w:t>12.635,42</w:t>
      </w:r>
      <w:r w:rsidR="00242ED0">
        <w:rPr>
          <w:rFonts w:eastAsia="Times New Roman"/>
          <w:sz w:val="24"/>
          <w:szCs w:val="24"/>
        </w:rPr>
        <w:t xml:space="preserve"> eura</w:t>
      </w:r>
      <w:r w:rsidRPr="002910E5">
        <w:rPr>
          <w:rFonts w:eastAsia="Times New Roman"/>
          <w:sz w:val="24"/>
          <w:szCs w:val="24"/>
        </w:rPr>
        <w:t>.</w:t>
      </w:r>
    </w:p>
    <w:p w14:paraId="04722B3A" w14:textId="77777777" w:rsidR="006907E0" w:rsidRPr="002910E5" w:rsidRDefault="006907E0" w:rsidP="006907E0">
      <w:pPr>
        <w:tabs>
          <w:tab w:val="left" w:pos="720"/>
        </w:tabs>
        <w:ind w:left="720"/>
        <w:rPr>
          <w:rFonts w:ascii="Symbol" w:eastAsia="Symbol" w:hAnsi="Symbol" w:cs="Symbol"/>
          <w:sz w:val="24"/>
          <w:szCs w:val="24"/>
        </w:rPr>
      </w:pPr>
    </w:p>
    <w:p w14:paraId="2AF0FF6D" w14:textId="4E1D4D10" w:rsidR="006907E0" w:rsidRPr="002910E5" w:rsidRDefault="006907E0" w:rsidP="006907E0">
      <w:pPr>
        <w:spacing w:line="288" w:lineRule="exact"/>
        <w:jc w:val="both"/>
        <w:rPr>
          <w:sz w:val="24"/>
          <w:szCs w:val="24"/>
        </w:rPr>
      </w:pPr>
      <w:r w:rsidRPr="00147F8B">
        <w:rPr>
          <w:b/>
          <w:sz w:val="24"/>
          <w:szCs w:val="24"/>
        </w:rPr>
        <w:t>Ostali rashodi</w:t>
      </w:r>
      <w:r w:rsidRPr="002910E5">
        <w:rPr>
          <w:sz w:val="24"/>
          <w:szCs w:val="24"/>
        </w:rPr>
        <w:t xml:space="preserve"> planirani su u iznosu od </w:t>
      </w:r>
      <w:r w:rsidR="009B10DE">
        <w:rPr>
          <w:sz w:val="24"/>
          <w:szCs w:val="24"/>
        </w:rPr>
        <w:t>973.998,41</w:t>
      </w:r>
      <w:r w:rsidR="00147F8B">
        <w:rPr>
          <w:sz w:val="24"/>
          <w:szCs w:val="24"/>
        </w:rPr>
        <w:t xml:space="preserve"> eura</w:t>
      </w:r>
      <w:r w:rsidRPr="002910E5">
        <w:rPr>
          <w:sz w:val="24"/>
          <w:szCs w:val="24"/>
        </w:rPr>
        <w:t xml:space="preserve">, a realizirani su u iznosu od </w:t>
      </w:r>
      <w:r w:rsidR="009B10DE">
        <w:rPr>
          <w:sz w:val="24"/>
          <w:szCs w:val="24"/>
        </w:rPr>
        <w:t>742.024,65</w:t>
      </w:r>
      <w:r w:rsidR="008B075E">
        <w:rPr>
          <w:sz w:val="24"/>
          <w:szCs w:val="24"/>
        </w:rPr>
        <w:t xml:space="preserve"> eura</w:t>
      </w:r>
      <w:r w:rsidRPr="002910E5">
        <w:rPr>
          <w:sz w:val="24"/>
          <w:szCs w:val="24"/>
        </w:rPr>
        <w:t xml:space="preserve"> ili </w:t>
      </w:r>
      <w:r w:rsidR="009B10DE">
        <w:rPr>
          <w:sz w:val="24"/>
          <w:szCs w:val="24"/>
        </w:rPr>
        <w:t>76,18</w:t>
      </w:r>
      <w:r w:rsidR="008B075E">
        <w:rPr>
          <w:sz w:val="24"/>
          <w:szCs w:val="24"/>
        </w:rPr>
        <w:t xml:space="preserve"> </w:t>
      </w:r>
      <w:r w:rsidRPr="002910E5">
        <w:rPr>
          <w:sz w:val="24"/>
          <w:szCs w:val="24"/>
        </w:rPr>
        <w:t>%</w:t>
      </w:r>
      <w:r w:rsidR="008B075E">
        <w:rPr>
          <w:sz w:val="24"/>
          <w:szCs w:val="24"/>
        </w:rPr>
        <w:t xml:space="preserve"> planiranog</w:t>
      </w:r>
      <w:r w:rsidRPr="002910E5">
        <w:rPr>
          <w:sz w:val="24"/>
          <w:szCs w:val="24"/>
        </w:rPr>
        <w:t xml:space="preserve">, dok su u odnosu na prethodno razdoblje veći za </w:t>
      </w:r>
      <w:r w:rsidR="009B10DE">
        <w:rPr>
          <w:sz w:val="24"/>
          <w:szCs w:val="24"/>
        </w:rPr>
        <w:t>12</w:t>
      </w:r>
      <w:r w:rsidR="008B075E">
        <w:rPr>
          <w:sz w:val="24"/>
          <w:szCs w:val="24"/>
        </w:rPr>
        <w:t xml:space="preserve"> </w:t>
      </w:r>
      <w:r w:rsidRPr="002910E5">
        <w:rPr>
          <w:sz w:val="24"/>
          <w:szCs w:val="24"/>
        </w:rPr>
        <w:t>%.</w:t>
      </w:r>
      <w:r>
        <w:rPr>
          <w:sz w:val="24"/>
          <w:szCs w:val="24"/>
        </w:rPr>
        <w:t xml:space="preserve"> Ovi rashodi dijele se na tekuće donacije, kapitalne donacije i kapitalne pomoći.</w:t>
      </w:r>
    </w:p>
    <w:p w14:paraId="7A83CAA4" w14:textId="6AF10047" w:rsidR="006907E0" w:rsidRPr="00BD2E18" w:rsidRDefault="006907E0" w:rsidP="006907E0">
      <w:pPr>
        <w:spacing w:line="237" w:lineRule="auto"/>
        <w:jc w:val="both"/>
        <w:rPr>
          <w:sz w:val="20"/>
          <w:szCs w:val="20"/>
        </w:rPr>
      </w:pPr>
      <w:r w:rsidRPr="00BD2E18">
        <w:rPr>
          <w:rFonts w:eastAsia="Times New Roman"/>
          <w:sz w:val="24"/>
          <w:szCs w:val="24"/>
        </w:rPr>
        <w:t xml:space="preserve">Donacije i ostale potpore korisnicima sukladno Programu financiranja političkih stranaka, Programu javnih potreba civilnog društva i ostalih društvenih djelatnosti, Programu javnih potreba socijalne skrbi, Programu javnih potreba u sportu i rekreaciji, Programu javnih potreba u kulturi ostvareni su u iznosu od </w:t>
      </w:r>
      <w:r w:rsidR="009B10DE">
        <w:rPr>
          <w:rFonts w:eastAsia="Times New Roman"/>
          <w:sz w:val="24"/>
          <w:szCs w:val="24"/>
        </w:rPr>
        <w:t>195.707,68</w:t>
      </w:r>
      <w:r w:rsidR="008B075E">
        <w:rPr>
          <w:rFonts w:eastAsia="Times New Roman"/>
          <w:sz w:val="24"/>
          <w:szCs w:val="24"/>
        </w:rPr>
        <w:t xml:space="preserve"> eura</w:t>
      </w:r>
      <w:r w:rsidRPr="00BD2E18">
        <w:rPr>
          <w:rFonts w:eastAsia="Times New Roman"/>
          <w:sz w:val="24"/>
          <w:szCs w:val="24"/>
        </w:rPr>
        <w:t xml:space="preserve"> odnosno za </w:t>
      </w:r>
      <w:r w:rsidR="009B10DE">
        <w:rPr>
          <w:rFonts w:eastAsia="Times New Roman"/>
          <w:sz w:val="24"/>
          <w:szCs w:val="24"/>
        </w:rPr>
        <w:t>7</w:t>
      </w:r>
      <w:r w:rsidRPr="00BD2E18">
        <w:rPr>
          <w:rFonts w:eastAsia="Times New Roman"/>
          <w:sz w:val="24"/>
          <w:szCs w:val="24"/>
        </w:rPr>
        <w:t xml:space="preserve"> % više u odnosu na prethodnu 202</w:t>
      </w:r>
      <w:r w:rsidR="009B10DE">
        <w:rPr>
          <w:rFonts w:eastAsia="Times New Roman"/>
          <w:sz w:val="24"/>
          <w:szCs w:val="24"/>
        </w:rPr>
        <w:t>3</w:t>
      </w:r>
      <w:r w:rsidRPr="00BD2E18">
        <w:rPr>
          <w:rFonts w:eastAsia="Times New Roman"/>
          <w:sz w:val="24"/>
          <w:szCs w:val="24"/>
        </w:rPr>
        <w:t xml:space="preserve">. godinu. </w:t>
      </w:r>
    </w:p>
    <w:p w14:paraId="2D01F1D0" w14:textId="77777777" w:rsidR="006907E0" w:rsidRPr="00B1782C" w:rsidRDefault="006907E0" w:rsidP="006907E0">
      <w:pPr>
        <w:spacing w:line="3" w:lineRule="exact"/>
        <w:rPr>
          <w:color w:val="FF0000"/>
          <w:sz w:val="20"/>
          <w:szCs w:val="20"/>
        </w:rPr>
      </w:pPr>
    </w:p>
    <w:p w14:paraId="3EA67255" w14:textId="47C7EAB1" w:rsidR="006907E0" w:rsidRPr="00BD2E18" w:rsidRDefault="006907E0" w:rsidP="006907E0">
      <w:pPr>
        <w:rPr>
          <w:sz w:val="20"/>
          <w:szCs w:val="20"/>
        </w:rPr>
      </w:pPr>
      <w:r w:rsidRPr="00BD2E18">
        <w:rPr>
          <w:rFonts w:eastAsia="Times New Roman"/>
          <w:sz w:val="24"/>
          <w:szCs w:val="24"/>
        </w:rPr>
        <w:t xml:space="preserve">Tekuće donacije ostvarene </w:t>
      </w:r>
      <w:r w:rsidR="008721F7">
        <w:rPr>
          <w:rFonts w:eastAsia="Times New Roman"/>
          <w:sz w:val="24"/>
          <w:szCs w:val="24"/>
        </w:rPr>
        <w:t>su</w:t>
      </w:r>
      <w:r w:rsidRPr="00BD2E18">
        <w:rPr>
          <w:rFonts w:eastAsia="Times New Roman"/>
          <w:sz w:val="24"/>
          <w:szCs w:val="24"/>
        </w:rPr>
        <w:t xml:space="preserve"> u iznosu od </w:t>
      </w:r>
      <w:r w:rsidR="009B10DE">
        <w:rPr>
          <w:rFonts w:eastAsia="Times New Roman"/>
          <w:sz w:val="24"/>
          <w:szCs w:val="24"/>
        </w:rPr>
        <w:t>195.707,68</w:t>
      </w:r>
      <w:r w:rsidR="007114E4">
        <w:rPr>
          <w:rFonts w:eastAsia="Times New Roman"/>
          <w:sz w:val="24"/>
          <w:szCs w:val="24"/>
        </w:rPr>
        <w:t xml:space="preserve"> eura</w:t>
      </w:r>
      <w:r w:rsidRPr="00BD2E18">
        <w:rPr>
          <w:rFonts w:eastAsia="Times New Roman"/>
          <w:sz w:val="24"/>
          <w:szCs w:val="24"/>
        </w:rPr>
        <w:t xml:space="preserve"> a odnose se na:</w:t>
      </w:r>
    </w:p>
    <w:p w14:paraId="127D0272" w14:textId="77777777" w:rsidR="006907E0" w:rsidRPr="00B1782C" w:rsidRDefault="006907E0" w:rsidP="006907E0">
      <w:pPr>
        <w:spacing w:line="34" w:lineRule="exact"/>
        <w:rPr>
          <w:color w:val="FF0000"/>
          <w:sz w:val="20"/>
          <w:szCs w:val="20"/>
        </w:rPr>
      </w:pPr>
    </w:p>
    <w:p w14:paraId="60D3818A" w14:textId="18E8FAB8" w:rsidR="007114E4" w:rsidRPr="007114E4" w:rsidRDefault="006907E0" w:rsidP="00B97BEC">
      <w:pPr>
        <w:pStyle w:val="Odlomakpopisa"/>
        <w:numPr>
          <w:ilvl w:val="0"/>
          <w:numId w:val="94"/>
        </w:numPr>
        <w:rPr>
          <w:rFonts w:ascii="Symbol" w:eastAsia="Symbol" w:hAnsi="Symbol" w:cs="Symbol"/>
          <w:sz w:val="24"/>
          <w:szCs w:val="24"/>
        </w:rPr>
      </w:pPr>
      <w:r w:rsidRPr="007114E4">
        <w:rPr>
          <w:rFonts w:eastAsia="Times New Roman"/>
          <w:sz w:val="24"/>
          <w:szCs w:val="24"/>
        </w:rPr>
        <w:t xml:space="preserve">Tekuće donacije zdravstvenim neprofitnim organizacijama u iznosu od </w:t>
      </w:r>
      <w:r w:rsidR="006C01B5">
        <w:rPr>
          <w:rFonts w:eastAsia="Times New Roman"/>
          <w:sz w:val="24"/>
          <w:szCs w:val="24"/>
          <w:lang w:val="en-US" w:eastAsia="en-US"/>
        </w:rPr>
        <w:t>13.821,96</w:t>
      </w:r>
      <w:r w:rsidR="007114E4">
        <w:rPr>
          <w:rFonts w:eastAsia="Times New Roman"/>
          <w:sz w:val="24"/>
          <w:szCs w:val="24"/>
          <w:lang w:val="en-US" w:eastAsia="en-US"/>
        </w:rPr>
        <w:t xml:space="preserve"> eura</w:t>
      </w:r>
      <w:r w:rsidRPr="007114E4">
        <w:rPr>
          <w:rFonts w:eastAsia="Times New Roman"/>
          <w:sz w:val="24"/>
          <w:szCs w:val="24"/>
        </w:rPr>
        <w:t xml:space="preserve"> a odnosi se na donaciju Crvenom križu </w:t>
      </w:r>
    </w:p>
    <w:p w14:paraId="2D1D78D4" w14:textId="4EE5B0FE" w:rsidR="007114E4" w:rsidRPr="007114E4" w:rsidRDefault="007114E4" w:rsidP="00B97BEC">
      <w:pPr>
        <w:pStyle w:val="Odlomakpopisa"/>
        <w:numPr>
          <w:ilvl w:val="0"/>
          <w:numId w:val="94"/>
        </w:numPr>
        <w:rPr>
          <w:rFonts w:ascii="Symbol" w:eastAsia="Symbol" w:hAnsi="Symbol" w:cs="Symbol"/>
          <w:sz w:val="24"/>
          <w:szCs w:val="24"/>
        </w:rPr>
      </w:pPr>
      <w:r>
        <w:rPr>
          <w:rFonts w:eastAsia="Times New Roman"/>
          <w:sz w:val="24"/>
          <w:szCs w:val="24"/>
        </w:rPr>
        <w:t xml:space="preserve">Tekuću donaiju vjerskim zajednicama odnosno župnom uredu Privlaka u iznosu od </w:t>
      </w:r>
      <w:r w:rsidR="006C01B5">
        <w:rPr>
          <w:rFonts w:eastAsia="Times New Roman"/>
          <w:sz w:val="24"/>
          <w:szCs w:val="24"/>
        </w:rPr>
        <w:t>3.000</w:t>
      </w:r>
      <w:r>
        <w:rPr>
          <w:rFonts w:eastAsia="Times New Roman"/>
          <w:sz w:val="24"/>
          <w:szCs w:val="24"/>
        </w:rPr>
        <w:t>,00 eura</w:t>
      </w:r>
    </w:p>
    <w:p w14:paraId="5EB133DB" w14:textId="32F43B93" w:rsidR="006907E0" w:rsidRPr="00234B50" w:rsidRDefault="006907E0" w:rsidP="00B97BEC">
      <w:pPr>
        <w:pStyle w:val="Odlomakpopisa"/>
        <w:numPr>
          <w:ilvl w:val="0"/>
          <w:numId w:val="94"/>
        </w:numPr>
        <w:rPr>
          <w:rFonts w:ascii="Symbol" w:eastAsia="Symbol" w:hAnsi="Symbol" w:cs="Symbol"/>
          <w:sz w:val="24"/>
          <w:szCs w:val="24"/>
        </w:rPr>
      </w:pPr>
      <w:r w:rsidRPr="00234B50">
        <w:rPr>
          <w:rFonts w:eastAsia="Times New Roman"/>
          <w:sz w:val="24"/>
          <w:szCs w:val="24"/>
        </w:rPr>
        <w:t xml:space="preserve">Tekuće donacije udrugama i političkim strankama ostvarene su u iznosu od </w:t>
      </w:r>
      <w:r w:rsidR="005B5672">
        <w:rPr>
          <w:rFonts w:eastAsia="Times New Roman"/>
          <w:sz w:val="24"/>
          <w:szCs w:val="24"/>
        </w:rPr>
        <w:t>23.509,19</w:t>
      </w:r>
      <w:r w:rsidR="007114E4">
        <w:rPr>
          <w:rFonts w:eastAsia="Times New Roman"/>
          <w:sz w:val="24"/>
          <w:szCs w:val="24"/>
        </w:rPr>
        <w:t xml:space="preserve"> eura</w:t>
      </w:r>
      <w:r w:rsidRPr="00234B50">
        <w:rPr>
          <w:rFonts w:eastAsia="Times New Roman"/>
          <w:sz w:val="24"/>
          <w:szCs w:val="24"/>
        </w:rPr>
        <w:t>, a odnose se na donacije:</w:t>
      </w:r>
    </w:p>
    <w:p w14:paraId="4F1F4667" w14:textId="77777777" w:rsidR="006907E0" w:rsidRPr="00234B50" w:rsidRDefault="006907E0" w:rsidP="006907E0">
      <w:pPr>
        <w:spacing w:line="15" w:lineRule="exact"/>
        <w:rPr>
          <w:rFonts w:ascii="Symbol" w:eastAsia="Symbol" w:hAnsi="Symbol" w:cs="Symbol"/>
          <w:sz w:val="24"/>
          <w:szCs w:val="24"/>
        </w:rPr>
      </w:pPr>
    </w:p>
    <w:p w14:paraId="7DDCC231" w14:textId="799D4C09" w:rsidR="006907E0" w:rsidRDefault="006907E0" w:rsidP="006907E0">
      <w:pPr>
        <w:spacing w:line="217" w:lineRule="auto"/>
        <w:ind w:left="1080" w:right="2640"/>
        <w:rPr>
          <w:rFonts w:eastAsia="Times New Roman"/>
          <w:sz w:val="24"/>
          <w:szCs w:val="24"/>
        </w:rPr>
      </w:pPr>
      <w:r w:rsidRPr="00234B50">
        <w:rPr>
          <w:rFonts w:ascii="Courier New" w:eastAsia="Courier New" w:hAnsi="Courier New" w:cs="Courier New"/>
          <w:sz w:val="24"/>
          <w:szCs w:val="24"/>
        </w:rPr>
        <w:t xml:space="preserve">o </w:t>
      </w:r>
      <w:r w:rsidRPr="00234B50">
        <w:rPr>
          <w:rFonts w:eastAsia="Times New Roman"/>
          <w:sz w:val="24"/>
          <w:szCs w:val="24"/>
        </w:rPr>
        <w:t>Tekuća donacija političkim strankama</w:t>
      </w:r>
      <w:r w:rsidRPr="00234B50">
        <w:rPr>
          <w:rFonts w:ascii="Courier New" w:eastAsia="Courier New" w:hAnsi="Courier New" w:cs="Courier New"/>
          <w:sz w:val="24"/>
          <w:szCs w:val="24"/>
        </w:rPr>
        <w:t xml:space="preserve"> </w:t>
      </w:r>
      <w:r w:rsidR="00484914">
        <w:rPr>
          <w:rFonts w:eastAsia="Times New Roman"/>
          <w:sz w:val="24"/>
          <w:szCs w:val="24"/>
        </w:rPr>
        <w:t>2.442,08eura</w:t>
      </w:r>
      <w:r w:rsidRPr="00234B50">
        <w:rPr>
          <w:rFonts w:ascii="Courier New" w:eastAsia="Courier New" w:hAnsi="Courier New" w:cs="Courier New"/>
          <w:sz w:val="24"/>
          <w:szCs w:val="24"/>
        </w:rPr>
        <w:t xml:space="preserve"> o </w:t>
      </w:r>
      <w:r w:rsidRPr="00234B50">
        <w:rPr>
          <w:rFonts w:eastAsia="Times New Roman"/>
          <w:sz w:val="24"/>
          <w:szCs w:val="24"/>
        </w:rPr>
        <w:t xml:space="preserve">DDK Privlaka </w:t>
      </w:r>
      <w:r w:rsidR="006C01B5">
        <w:rPr>
          <w:rFonts w:eastAsia="Times New Roman"/>
          <w:sz w:val="24"/>
          <w:szCs w:val="24"/>
        </w:rPr>
        <w:t>1.607,11</w:t>
      </w:r>
      <w:r w:rsidR="00484914">
        <w:rPr>
          <w:rFonts w:eastAsia="Times New Roman"/>
          <w:sz w:val="24"/>
          <w:szCs w:val="24"/>
        </w:rPr>
        <w:t xml:space="preserve"> eura</w:t>
      </w:r>
    </w:p>
    <w:p w14:paraId="1912DDC5" w14:textId="6302C10D" w:rsidR="00552B67" w:rsidRPr="00552B67" w:rsidRDefault="00552B67" w:rsidP="00B97BEC">
      <w:pPr>
        <w:pStyle w:val="Odlomakpopisa"/>
        <w:numPr>
          <w:ilvl w:val="0"/>
          <w:numId w:val="97"/>
        </w:numPr>
        <w:spacing w:line="217" w:lineRule="auto"/>
        <w:ind w:right="2640"/>
        <w:rPr>
          <w:rFonts w:ascii="Symbol" w:eastAsia="Symbol" w:hAnsi="Symbol" w:cs="Symbol"/>
          <w:sz w:val="24"/>
          <w:szCs w:val="24"/>
        </w:rPr>
      </w:pPr>
      <w:r>
        <w:rPr>
          <w:rFonts w:eastAsia="Symbol"/>
          <w:sz w:val="24"/>
          <w:szCs w:val="24"/>
        </w:rPr>
        <w:t xml:space="preserve">KUD Privlaka </w:t>
      </w:r>
      <w:r w:rsidR="006C01B5">
        <w:rPr>
          <w:rFonts w:eastAsia="Symbol"/>
          <w:sz w:val="24"/>
          <w:szCs w:val="24"/>
        </w:rPr>
        <w:t>4.000</w:t>
      </w:r>
      <w:r>
        <w:rPr>
          <w:rFonts w:eastAsia="Symbol"/>
          <w:sz w:val="24"/>
          <w:szCs w:val="24"/>
        </w:rPr>
        <w:t>,00 eura</w:t>
      </w:r>
    </w:p>
    <w:p w14:paraId="03D28DBC" w14:textId="77777777" w:rsidR="006907E0" w:rsidRPr="00B1782C" w:rsidRDefault="006907E0" w:rsidP="006907E0">
      <w:pPr>
        <w:spacing w:line="1" w:lineRule="exact"/>
        <w:rPr>
          <w:rFonts w:ascii="Symbol" w:eastAsia="Symbol" w:hAnsi="Symbol" w:cs="Symbol"/>
          <w:color w:val="FF0000"/>
          <w:sz w:val="24"/>
          <w:szCs w:val="24"/>
        </w:rPr>
      </w:pPr>
    </w:p>
    <w:p w14:paraId="4A66243E" w14:textId="516E0067" w:rsidR="00442441" w:rsidRPr="006C01B5" w:rsidRDefault="006907E0" w:rsidP="006C01B5">
      <w:pPr>
        <w:spacing w:line="225" w:lineRule="auto"/>
        <w:ind w:left="1080"/>
        <w:rPr>
          <w:rFonts w:eastAsia="Times New Roman"/>
          <w:sz w:val="24"/>
          <w:szCs w:val="24"/>
        </w:rPr>
      </w:pPr>
      <w:r w:rsidRPr="009A38AA">
        <w:rPr>
          <w:rFonts w:ascii="Courier New" w:eastAsia="Courier New" w:hAnsi="Courier New" w:cs="Courier New"/>
          <w:sz w:val="24"/>
          <w:szCs w:val="24"/>
        </w:rPr>
        <w:t xml:space="preserve">o </w:t>
      </w:r>
      <w:r w:rsidRPr="00355DB3">
        <w:rPr>
          <w:rFonts w:eastAsia="Times New Roman"/>
          <w:sz w:val="24"/>
          <w:szCs w:val="24"/>
        </w:rPr>
        <w:t xml:space="preserve">Tekuće donacije ostalim udrugama u iznosu </w:t>
      </w:r>
      <w:r w:rsidRPr="00250BF7">
        <w:rPr>
          <w:rFonts w:eastAsia="Times New Roman"/>
          <w:sz w:val="24"/>
          <w:szCs w:val="24"/>
        </w:rPr>
        <w:t>od</w:t>
      </w:r>
      <w:r w:rsidR="00250BF7" w:rsidRPr="00250BF7">
        <w:rPr>
          <w:rFonts w:ascii="Courier New" w:eastAsia="Courier New" w:hAnsi="Courier New" w:cs="Courier New"/>
          <w:sz w:val="24"/>
          <w:szCs w:val="24"/>
        </w:rPr>
        <w:t xml:space="preserve"> </w:t>
      </w:r>
      <w:r w:rsidR="00B05BA2">
        <w:rPr>
          <w:rFonts w:eastAsia="Times New Roman"/>
          <w:sz w:val="24"/>
          <w:szCs w:val="24"/>
        </w:rPr>
        <w:t>15.460</w:t>
      </w:r>
      <w:r w:rsidR="00250BF7" w:rsidRPr="00250BF7">
        <w:rPr>
          <w:rFonts w:eastAsia="Times New Roman"/>
          <w:sz w:val="24"/>
          <w:szCs w:val="24"/>
        </w:rPr>
        <w:t>,00</w:t>
      </w:r>
      <w:r w:rsidR="00484914" w:rsidRPr="00250BF7">
        <w:rPr>
          <w:rFonts w:eastAsia="Times New Roman"/>
          <w:sz w:val="24"/>
          <w:szCs w:val="24"/>
        </w:rPr>
        <w:t xml:space="preserve"> </w:t>
      </w:r>
      <w:r w:rsidR="00484914">
        <w:rPr>
          <w:rFonts w:eastAsia="Times New Roman"/>
          <w:sz w:val="24"/>
          <w:szCs w:val="24"/>
        </w:rPr>
        <w:t>eura</w:t>
      </w:r>
      <w:r w:rsidRPr="00355DB3">
        <w:rPr>
          <w:rFonts w:eastAsia="Times New Roman"/>
          <w:sz w:val="24"/>
          <w:szCs w:val="24"/>
        </w:rPr>
        <w:t>:</w:t>
      </w:r>
    </w:p>
    <w:p w14:paraId="6966C36A" w14:textId="54BC1700" w:rsidR="006907E0" w:rsidRPr="009A38AA" w:rsidRDefault="006907E0" w:rsidP="00B97BEC">
      <w:pPr>
        <w:pStyle w:val="Odlomakpopisa"/>
        <w:numPr>
          <w:ilvl w:val="2"/>
          <w:numId w:val="95"/>
        </w:numPr>
        <w:tabs>
          <w:tab w:val="left" w:pos="2160"/>
        </w:tabs>
        <w:spacing w:line="184" w:lineRule="auto"/>
        <w:rPr>
          <w:rFonts w:eastAsia="Wingdings"/>
          <w:sz w:val="24"/>
          <w:szCs w:val="24"/>
          <w:vertAlign w:val="superscript"/>
        </w:rPr>
      </w:pPr>
      <w:r w:rsidRPr="009A38AA">
        <w:rPr>
          <w:rFonts w:eastAsia="Times New Roman"/>
          <w:sz w:val="24"/>
          <w:szCs w:val="24"/>
        </w:rPr>
        <w:t xml:space="preserve">Udruga Šijavoga </w:t>
      </w:r>
      <w:r w:rsidR="006C01B5">
        <w:rPr>
          <w:rFonts w:eastAsia="Times New Roman"/>
          <w:sz w:val="24"/>
          <w:szCs w:val="24"/>
        </w:rPr>
        <w:t>11.300,00</w:t>
      </w:r>
      <w:r w:rsidR="00484914" w:rsidRPr="009A38AA">
        <w:rPr>
          <w:rFonts w:eastAsia="Times New Roman"/>
          <w:sz w:val="24"/>
          <w:szCs w:val="24"/>
        </w:rPr>
        <w:t xml:space="preserve"> eura</w:t>
      </w:r>
    </w:p>
    <w:p w14:paraId="26639D50" w14:textId="77777777" w:rsidR="006907E0" w:rsidRPr="009A38AA" w:rsidRDefault="006907E0" w:rsidP="009A38AA">
      <w:pPr>
        <w:spacing w:line="26" w:lineRule="exact"/>
        <w:ind w:left="360"/>
        <w:rPr>
          <w:rFonts w:eastAsia="Wingdings"/>
          <w:sz w:val="24"/>
          <w:szCs w:val="24"/>
          <w:vertAlign w:val="superscript"/>
        </w:rPr>
      </w:pPr>
    </w:p>
    <w:p w14:paraId="5696DDCD" w14:textId="3A56E9E9" w:rsidR="006907E0" w:rsidRPr="009A38AA" w:rsidRDefault="006907E0" w:rsidP="00B97BEC">
      <w:pPr>
        <w:pStyle w:val="Odlomakpopisa"/>
        <w:numPr>
          <w:ilvl w:val="2"/>
          <w:numId w:val="95"/>
        </w:numPr>
        <w:tabs>
          <w:tab w:val="left" w:pos="2160"/>
        </w:tabs>
        <w:spacing w:line="182" w:lineRule="auto"/>
        <w:rPr>
          <w:rFonts w:eastAsia="Wingdings"/>
          <w:sz w:val="24"/>
          <w:szCs w:val="24"/>
          <w:vertAlign w:val="superscript"/>
        </w:rPr>
      </w:pPr>
      <w:r w:rsidRPr="009A38AA">
        <w:rPr>
          <w:rFonts w:eastAsia="Times New Roman"/>
          <w:sz w:val="24"/>
          <w:szCs w:val="24"/>
        </w:rPr>
        <w:t xml:space="preserve">Udruga specijalaca domovinskog rata - Poskoci </w:t>
      </w:r>
      <w:r w:rsidR="006C01B5">
        <w:rPr>
          <w:rFonts w:eastAsia="Times New Roman"/>
          <w:sz w:val="24"/>
          <w:szCs w:val="24"/>
        </w:rPr>
        <w:t>500,00</w:t>
      </w:r>
      <w:r w:rsidR="00484914" w:rsidRPr="009A38AA">
        <w:rPr>
          <w:rFonts w:eastAsia="Times New Roman"/>
          <w:sz w:val="24"/>
          <w:szCs w:val="24"/>
        </w:rPr>
        <w:t xml:space="preserve"> eura</w:t>
      </w:r>
    </w:p>
    <w:p w14:paraId="74C7F635" w14:textId="77777777" w:rsidR="006907E0" w:rsidRPr="009A38AA" w:rsidRDefault="006907E0" w:rsidP="009A38AA">
      <w:pPr>
        <w:spacing w:line="21" w:lineRule="exact"/>
        <w:ind w:left="360"/>
        <w:rPr>
          <w:rFonts w:eastAsia="Wingdings"/>
          <w:sz w:val="24"/>
          <w:szCs w:val="24"/>
          <w:vertAlign w:val="superscript"/>
        </w:rPr>
      </w:pPr>
    </w:p>
    <w:p w14:paraId="363D4F4F" w14:textId="6326BC75" w:rsidR="006907E0" w:rsidRPr="009A38AA" w:rsidRDefault="006907E0" w:rsidP="00B97BEC">
      <w:pPr>
        <w:pStyle w:val="Odlomakpopisa"/>
        <w:numPr>
          <w:ilvl w:val="2"/>
          <w:numId w:val="95"/>
        </w:numPr>
        <w:tabs>
          <w:tab w:val="left" w:pos="2160"/>
        </w:tabs>
        <w:spacing w:line="182" w:lineRule="auto"/>
        <w:rPr>
          <w:rFonts w:eastAsia="Wingdings"/>
          <w:sz w:val="24"/>
          <w:szCs w:val="24"/>
          <w:vertAlign w:val="superscript"/>
        </w:rPr>
      </w:pPr>
      <w:r w:rsidRPr="009A38AA">
        <w:rPr>
          <w:rFonts w:eastAsia="Times New Roman"/>
          <w:sz w:val="24"/>
          <w:szCs w:val="24"/>
        </w:rPr>
        <w:t xml:space="preserve">Udruga dragovoljaca i veterana </w:t>
      </w:r>
      <w:r w:rsidR="00B52610" w:rsidRPr="009A38AA">
        <w:rPr>
          <w:rFonts w:eastAsia="Times New Roman"/>
          <w:sz w:val="24"/>
          <w:szCs w:val="24"/>
        </w:rPr>
        <w:t xml:space="preserve">domovinskog rata </w:t>
      </w:r>
      <w:r w:rsidR="006C01B5">
        <w:rPr>
          <w:rFonts w:eastAsia="Times New Roman"/>
          <w:sz w:val="24"/>
          <w:szCs w:val="24"/>
        </w:rPr>
        <w:t>5</w:t>
      </w:r>
      <w:r w:rsidR="00484914" w:rsidRPr="009A38AA">
        <w:rPr>
          <w:rFonts w:eastAsia="Times New Roman"/>
          <w:sz w:val="24"/>
          <w:szCs w:val="24"/>
        </w:rPr>
        <w:t>00,00 eura</w:t>
      </w:r>
    </w:p>
    <w:p w14:paraId="69184D82" w14:textId="77777777" w:rsidR="006907E0" w:rsidRPr="009A38AA" w:rsidRDefault="006907E0" w:rsidP="009A38AA">
      <w:pPr>
        <w:spacing w:line="25" w:lineRule="exact"/>
        <w:ind w:left="360"/>
        <w:rPr>
          <w:rFonts w:eastAsia="Wingdings"/>
          <w:sz w:val="24"/>
          <w:szCs w:val="24"/>
          <w:vertAlign w:val="superscript"/>
        </w:rPr>
      </w:pPr>
    </w:p>
    <w:p w14:paraId="74220B49" w14:textId="77777777" w:rsidR="00484914" w:rsidRPr="009A38AA" w:rsidRDefault="00484914" w:rsidP="009A38AA">
      <w:pPr>
        <w:spacing w:line="25" w:lineRule="exact"/>
        <w:ind w:left="360"/>
        <w:rPr>
          <w:rFonts w:eastAsia="Wingdings"/>
          <w:sz w:val="24"/>
          <w:szCs w:val="24"/>
          <w:vertAlign w:val="superscript"/>
        </w:rPr>
      </w:pPr>
    </w:p>
    <w:p w14:paraId="5917E4A2" w14:textId="2FB122F3" w:rsidR="00484914" w:rsidRPr="009A38AA" w:rsidRDefault="00484914" w:rsidP="00B97BEC">
      <w:pPr>
        <w:pStyle w:val="Odlomakpopisa"/>
        <w:numPr>
          <w:ilvl w:val="2"/>
          <w:numId w:val="95"/>
        </w:numPr>
        <w:tabs>
          <w:tab w:val="left" w:pos="2160"/>
        </w:tabs>
        <w:spacing w:line="182" w:lineRule="auto"/>
        <w:rPr>
          <w:rFonts w:eastAsia="Wingdings"/>
          <w:sz w:val="24"/>
          <w:szCs w:val="24"/>
          <w:vertAlign w:val="superscript"/>
        </w:rPr>
      </w:pPr>
      <w:r w:rsidRPr="009A38AA">
        <w:rPr>
          <w:rFonts w:eastAsia="Times New Roman"/>
          <w:sz w:val="24"/>
          <w:szCs w:val="24"/>
        </w:rPr>
        <w:t xml:space="preserve">Udruga </w:t>
      </w:r>
      <w:r w:rsidR="00137085" w:rsidRPr="009A38AA">
        <w:rPr>
          <w:rFonts w:eastAsia="Times New Roman"/>
          <w:sz w:val="24"/>
          <w:szCs w:val="24"/>
        </w:rPr>
        <w:t xml:space="preserve">Kanata </w:t>
      </w:r>
      <w:r w:rsidR="006C01B5">
        <w:rPr>
          <w:rFonts w:eastAsia="Times New Roman"/>
          <w:sz w:val="24"/>
          <w:szCs w:val="24"/>
        </w:rPr>
        <w:t>5</w:t>
      </w:r>
      <w:r w:rsidR="00137085" w:rsidRPr="009A38AA">
        <w:rPr>
          <w:rFonts w:eastAsia="Times New Roman"/>
          <w:sz w:val="24"/>
          <w:szCs w:val="24"/>
        </w:rPr>
        <w:t>00,00</w:t>
      </w:r>
      <w:r w:rsidRPr="009A38AA">
        <w:rPr>
          <w:rFonts w:eastAsia="Times New Roman"/>
          <w:sz w:val="24"/>
          <w:szCs w:val="24"/>
        </w:rPr>
        <w:t xml:space="preserve"> eura</w:t>
      </w:r>
    </w:p>
    <w:p w14:paraId="04AAF119" w14:textId="77777777" w:rsidR="00484914" w:rsidRPr="009A38AA" w:rsidRDefault="00484914" w:rsidP="009A38AA">
      <w:pPr>
        <w:spacing w:line="21" w:lineRule="exact"/>
        <w:ind w:left="360"/>
        <w:rPr>
          <w:rFonts w:eastAsia="Wingdings"/>
          <w:sz w:val="24"/>
          <w:szCs w:val="24"/>
          <w:vertAlign w:val="superscript"/>
        </w:rPr>
      </w:pPr>
    </w:p>
    <w:p w14:paraId="0E907E19" w14:textId="77777777" w:rsidR="00137085" w:rsidRPr="009A38AA" w:rsidRDefault="00137085" w:rsidP="009A38AA">
      <w:pPr>
        <w:spacing w:line="26" w:lineRule="exact"/>
        <w:ind w:left="360"/>
        <w:rPr>
          <w:rFonts w:eastAsia="Wingdings"/>
          <w:sz w:val="24"/>
          <w:szCs w:val="24"/>
          <w:vertAlign w:val="superscript"/>
        </w:rPr>
      </w:pPr>
    </w:p>
    <w:p w14:paraId="71237DBF" w14:textId="697EFBAE" w:rsidR="00250BF7" w:rsidRPr="003A5574" w:rsidRDefault="00250BF7" w:rsidP="00B97BEC">
      <w:pPr>
        <w:pStyle w:val="Odlomakpopisa"/>
        <w:numPr>
          <w:ilvl w:val="2"/>
          <w:numId w:val="95"/>
        </w:numPr>
        <w:tabs>
          <w:tab w:val="left" w:pos="2160"/>
        </w:tabs>
        <w:spacing w:line="182" w:lineRule="auto"/>
        <w:rPr>
          <w:rFonts w:eastAsia="Wingdings"/>
          <w:sz w:val="24"/>
          <w:szCs w:val="24"/>
          <w:vertAlign w:val="superscript"/>
        </w:rPr>
      </w:pPr>
      <w:r>
        <w:rPr>
          <w:rFonts w:eastAsia="Times New Roman"/>
          <w:sz w:val="24"/>
          <w:szCs w:val="24"/>
        </w:rPr>
        <w:t>Dragonboat</w:t>
      </w:r>
      <w:r w:rsidR="00137085" w:rsidRPr="009A38AA">
        <w:rPr>
          <w:rFonts w:eastAsia="Times New Roman"/>
          <w:sz w:val="24"/>
          <w:szCs w:val="24"/>
        </w:rPr>
        <w:t xml:space="preserve"> klub </w:t>
      </w:r>
      <w:r>
        <w:rPr>
          <w:rFonts w:eastAsia="Times New Roman"/>
          <w:sz w:val="24"/>
          <w:szCs w:val="24"/>
        </w:rPr>
        <w:t>3</w:t>
      </w:r>
      <w:r w:rsidR="00137085" w:rsidRPr="009A38AA">
        <w:rPr>
          <w:rFonts w:eastAsia="Times New Roman"/>
          <w:sz w:val="24"/>
          <w:szCs w:val="24"/>
        </w:rPr>
        <w:t>00,00 eura</w:t>
      </w:r>
    </w:p>
    <w:p w14:paraId="4DE8E50F" w14:textId="65BA4ED2" w:rsidR="00250BF7" w:rsidRPr="00250BF7" w:rsidRDefault="00250BF7" w:rsidP="00B97BEC">
      <w:pPr>
        <w:pStyle w:val="Odlomakpopisa"/>
        <w:numPr>
          <w:ilvl w:val="2"/>
          <w:numId w:val="95"/>
        </w:numPr>
        <w:tabs>
          <w:tab w:val="left" w:pos="2160"/>
        </w:tabs>
        <w:spacing w:line="182" w:lineRule="auto"/>
        <w:rPr>
          <w:rFonts w:eastAsia="Wingdings"/>
          <w:sz w:val="24"/>
          <w:szCs w:val="24"/>
          <w:vertAlign w:val="superscript"/>
        </w:rPr>
      </w:pPr>
      <w:r>
        <w:rPr>
          <w:rFonts w:eastAsia="Wingdings"/>
          <w:sz w:val="24"/>
          <w:szCs w:val="24"/>
        </w:rPr>
        <w:t>Počasni bleiburški vod 100,00eura</w:t>
      </w:r>
    </w:p>
    <w:p w14:paraId="0890CD00" w14:textId="1E72B0C2" w:rsidR="00250BF7" w:rsidRPr="00250BF7" w:rsidRDefault="00250BF7" w:rsidP="00B97BEC">
      <w:pPr>
        <w:pStyle w:val="Odlomakpopisa"/>
        <w:numPr>
          <w:ilvl w:val="2"/>
          <w:numId w:val="95"/>
        </w:numPr>
        <w:tabs>
          <w:tab w:val="left" w:pos="2160"/>
        </w:tabs>
        <w:spacing w:line="182" w:lineRule="auto"/>
        <w:rPr>
          <w:rFonts w:eastAsia="Wingdings"/>
          <w:sz w:val="24"/>
          <w:szCs w:val="24"/>
          <w:vertAlign w:val="superscript"/>
        </w:rPr>
      </w:pPr>
      <w:r>
        <w:rPr>
          <w:rFonts w:eastAsia="Wingdings"/>
          <w:sz w:val="24"/>
          <w:szCs w:val="24"/>
        </w:rPr>
        <w:t>Udruga veteran vojne policije domovinskog rata 200,00 eura</w:t>
      </w:r>
    </w:p>
    <w:p w14:paraId="1AF73D06" w14:textId="2E4860AB" w:rsidR="00250BF7" w:rsidRPr="00250BF7" w:rsidRDefault="00250BF7" w:rsidP="00B97BEC">
      <w:pPr>
        <w:pStyle w:val="Odlomakpopisa"/>
        <w:numPr>
          <w:ilvl w:val="2"/>
          <w:numId w:val="95"/>
        </w:numPr>
        <w:tabs>
          <w:tab w:val="left" w:pos="2160"/>
        </w:tabs>
        <w:spacing w:line="182" w:lineRule="auto"/>
        <w:rPr>
          <w:rFonts w:eastAsia="Wingdings"/>
          <w:sz w:val="24"/>
          <w:szCs w:val="24"/>
          <w:vertAlign w:val="superscript"/>
        </w:rPr>
      </w:pPr>
      <w:r>
        <w:rPr>
          <w:rFonts w:eastAsia="Wingdings"/>
          <w:sz w:val="24"/>
          <w:szCs w:val="24"/>
        </w:rPr>
        <w:t>Udruga za poticanje zaštite zadarske kulturne baštine – Branimir 660,00 eura</w:t>
      </w:r>
    </w:p>
    <w:p w14:paraId="3EDF6374" w14:textId="75B85F52" w:rsidR="00250BF7" w:rsidRPr="00677AA9" w:rsidRDefault="00250BF7" w:rsidP="00B97BEC">
      <w:pPr>
        <w:pStyle w:val="Odlomakpopisa"/>
        <w:numPr>
          <w:ilvl w:val="2"/>
          <w:numId w:val="95"/>
        </w:numPr>
        <w:tabs>
          <w:tab w:val="left" w:pos="2160"/>
        </w:tabs>
        <w:spacing w:line="182" w:lineRule="auto"/>
        <w:rPr>
          <w:rFonts w:eastAsia="Wingdings"/>
          <w:sz w:val="24"/>
          <w:szCs w:val="24"/>
          <w:vertAlign w:val="superscript"/>
        </w:rPr>
      </w:pPr>
      <w:r>
        <w:rPr>
          <w:rFonts w:eastAsia="Wingdings"/>
          <w:sz w:val="24"/>
          <w:szCs w:val="24"/>
        </w:rPr>
        <w:t>Udruga sportske rekreacije Fitness Privlaka 500,00 eura</w:t>
      </w:r>
    </w:p>
    <w:p w14:paraId="3D2DC44D" w14:textId="6110B2D6" w:rsidR="00677AA9" w:rsidRPr="006E6D32" w:rsidRDefault="00677AA9" w:rsidP="00B97BEC">
      <w:pPr>
        <w:pStyle w:val="Odlomakpopisa"/>
        <w:numPr>
          <w:ilvl w:val="2"/>
          <w:numId w:val="95"/>
        </w:numPr>
        <w:tabs>
          <w:tab w:val="left" w:pos="2160"/>
        </w:tabs>
        <w:spacing w:line="182" w:lineRule="auto"/>
        <w:rPr>
          <w:rFonts w:eastAsia="Wingdings"/>
          <w:sz w:val="24"/>
          <w:szCs w:val="24"/>
          <w:vertAlign w:val="superscript"/>
        </w:rPr>
      </w:pPr>
      <w:r>
        <w:rPr>
          <w:rFonts w:eastAsia="Wingdings"/>
          <w:sz w:val="24"/>
          <w:szCs w:val="24"/>
        </w:rPr>
        <w:t xml:space="preserve">Udruga mažoretkinja Grada Zadra </w:t>
      </w:r>
      <w:r w:rsidR="006E6D32">
        <w:rPr>
          <w:rFonts w:eastAsia="Wingdings"/>
          <w:sz w:val="24"/>
          <w:szCs w:val="24"/>
        </w:rPr>
        <w:t>200,00 eura</w:t>
      </w:r>
    </w:p>
    <w:p w14:paraId="5176A34F" w14:textId="22137F8B" w:rsidR="006E6D32" w:rsidRPr="00250BF7" w:rsidRDefault="006E6D32" w:rsidP="00B97BEC">
      <w:pPr>
        <w:pStyle w:val="Odlomakpopisa"/>
        <w:numPr>
          <w:ilvl w:val="2"/>
          <w:numId w:val="95"/>
        </w:numPr>
        <w:tabs>
          <w:tab w:val="left" w:pos="2160"/>
        </w:tabs>
        <w:spacing w:line="182" w:lineRule="auto"/>
        <w:rPr>
          <w:rFonts w:eastAsia="Wingdings"/>
          <w:sz w:val="24"/>
          <w:szCs w:val="24"/>
          <w:vertAlign w:val="superscript"/>
        </w:rPr>
      </w:pPr>
      <w:r>
        <w:rPr>
          <w:rFonts w:eastAsia="Wingdings"/>
          <w:sz w:val="24"/>
          <w:szCs w:val="24"/>
        </w:rPr>
        <w:t>Nogometni savez Zadarske županije 700,00 eura</w:t>
      </w:r>
    </w:p>
    <w:p w14:paraId="58D225C3" w14:textId="77777777" w:rsidR="00250BF7" w:rsidRPr="00250BF7" w:rsidRDefault="00250BF7" w:rsidP="00250BF7">
      <w:pPr>
        <w:pStyle w:val="Odlomakpopisa"/>
        <w:rPr>
          <w:rFonts w:eastAsia="Wingdings"/>
          <w:sz w:val="24"/>
          <w:szCs w:val="24"/>
          <w:vertAlign w:val="superscript"/>
        </w:rPr>
      </w:pPr>
    </w:p>
    <w:p w14:paraId="2602E9DA" w14:textId="478A3A3F" w:rsidR="00250BF7" w:rsidRDefault="00250BF7" w:rsidP="00250BF7">
      <w:pPr>
        <w:tabs>
          <w:tab w:val="left" w:pos="2160"/>
        </w:tabs>
        <w:spacing w:line="182" w:lineRule="auto"/>
        <w:rPr>
          <w:rFonts w:eastAsia="Wingdings"/>
          <w:sz w:val="24"/>
          <w:szCs w:val="24"/>
          <w:vertAlign w:val="superscript"/>
        </w:rPr>
      </w:pPr>
    </w:p>
    <w:p w14:paraId="1CE95C47" w14:textId="77777777" w:rsidR="003A5574" w:rsidRPr="00250BF7" w:rsidRDefault="003A5574" w:rsidP="00250BF7">
      <w:pPr>
        <w:tabs>
          <w:tab w:val="left" w:pos="2160"/>
        </w:tabs>
        <w:spacing w:line="182" w:lineRule="auto"/>
        <w:rPr>
          <w:rFonts w:eastAsia="Wingdings"/>
          <w:sz w:val="24"/>
          <w:szCs w:val="24"/>
          <w:vertAlign w:val="superscript"/>
        </w:rPr>
      </w:pPr>
    </w:p>
    <w:p w14:paraId="1C087E15" w14:textId="3DA71190" w:rsidR="006907E0" w:rsidRPr="00552B67" w:rsidRDefault="006907E0" w:rsidP="00B97BEC">
      <w:pPr>
        <w:pStyle w:val="Odlomakpopisa"/>
        <w:numPr>
          <w:ilvl w:val="0"/>
          <w:numId w:val="98"/>
        </w:numPr>
        <w:tabs>
          <w:tab w:val="left" w:pos="720"/>
        </w:tabs>
        <w:spacing w:line="207" w:lineRule="auto"/>
        <w:rPr>
          <w:rFonts w:ascii="Symbol" w:eastAsia="Symbol" w:hAnsi="Symbol" w:cs="Symbol"/>
          <w:sz w:val="24"/>
          <w:szCs w:val="24"/>
        </w:rPr>
      </w:pPr>
      <w:r w:rsidRPr="00552B67">
        <w:rPr>
          <w:rFonts w:eastAsia="Times New Roman"/>
          <w:sz w:val="24"/>
          <w:szCs w:val="24"/>
        </w:rPr>
        <w:lastRenderedPageBreak/>
        <w:t xml:space="preserve">Tekuće donacije sportskim društvima u iznosu od </w:t>
      </w:r>
      <w:r w:rsidR="008A2473">
        <w:rPr>
          <w:rFonts w:eastAsia="Times New Roman"/>
          <w:sz w:val="24"/>
          <w:szCs w:val="24"/>
        </w:rPr>
        <w:t>85.</w:t>
      </w:r>
      <w:r w:rsidR="00235F34">
        <w:rPr>
          <w:rFonts w:eastAsia="Times New Roman"/>
          <w:sz w:val="24"/>
          <w:szCs w:val="24"/>
        </w:rPr>
        <w:t>262</w:t>
      </w:r>
      <w:r w:rsidR="008A2473">
        <w:rPr>
          <w:rFonts w:eastAsia="Times New Roman"/>
          <w:sz w:val="24"/>
          <w:szCs w:val="24"/>
        </w:rPr>
        <w:t>,22</w:t>
      </w:r>
      <w:r w:rsidR="009A38AA" w:rsidRPr="00552B67">
        <w:rPr>
          <w:rFonts w:eastAsia="Times New Roman"/>
          <w:sz w:val="24"/>
          <w:szCs w:val="24"/>
        </w:rPr>
        <w:t xml:space="preserve"> eura:</w:t>
      </w:r>
    </w:p>
    <w:p w14:paraId="0CD9B5A9" w14:textId="580F5AD9" w:rsidR="006907E0" w:rsidRPr="00C54BCC" w:rsidRDefault="006907E0" w:rsidP="00B97BEC">
      <w:pPr>
        <w:pStyle w:val="Odlomakpopisa"/>
        <w:numPr>
          <w:ilvl w:val="0"/>
          <w:numId w:val="96"/>
        </w:numPr>
        <w:tabs>
          <w:tab w:val="left" w:pos="1440"/>
        </w:tabs>
        <w:spacing w:line="222" w:lineRule="auto"/>
        <w:rPr>
          <w:rFonts w:ascii="Courier New" w:eastAsia="Courier New" w:hAnsi="Courier New" w:cs="Courier New"/>
          <w:sz w:val="24"/>
          <w:szCs w:val="24"/>
        </w:rPr>
      </w:pPr>
      <w:r w:rsidRPr="00C54BCC">
        <w:rPr>
          <w:rFonts w:eastAsia="Times New Roman"/>
          <w:sz w:val="24"/>
          <w:szCs w:val="24"/>
        </w:rPr>
        <w:t xml:space="preserve">NK Sabunjar </w:t>
      </w:r>
      <w:r w:rsidR="008A2473">
        <w:rPr>
          <w:rFonts w:eastAsia="Times New Roman"/>
          <w:sz w:val="24"/>
          <w:szCs w:val="24"/>
        </w:rPr>
        <w:t>63.952,00</w:t>
      </w:r>
      <w:r w:rsidR="009A38AA" w:rsidRPr="00C54BCC">
        <w:rPr>
          <w:rFonts w:eastAsia="Times New Roman"/>
          <w:sz w:val="24"/>
          <w:szCs w:val="24"/>
        </w:rPr>
        <w:t xml:space="preserve"> eura</w:t>
      </w:r>
    </w:p>
    <w:p w14:paraId="171AD98E" w14:textId="77777777" w:rsidR="006907E0" w:rsidRPr="00271595" w:rsidRDefault="006907E0" w:rsidP="006B0139">
      <w:pPr>
        <w:spacing w:line="15" w:lineRule="exact"/>
        <w:ind w:left="3240"/>
        <w:rPr>
          <w:sz w:val="20"/>
          <w:szCs w:val="20"/>
        </w:rPr>
      </w:pPr>
    </w:p>
    <w:p w14:paraId="7C18E929" w14:textId="2CA56060" w:rsidR="006907E0" w:rsidRPr="00C54BCC" w:rsidRDefault="006907E0" w:rsidP="00B97BEC">
      <w:pPr>
        <w:pStyle w:val="Odlomakpopisa"/>
        <w:numPr>
          <w:ilvl w:val="0"/>
          <w:numId w:val="96"/>
        </w:numPr>
        <w:tabs>
          <w:tab w:val="left" w:pos="1440"/>
        </w:tabs>
        <w:spacing w:line="217" w:lineRule="auto"/>
        <w:ind w:right="4220"/>
        <w:rPr>
          <w:rFonts w:ascii="Courier New" w:eastAsia="Courier New" w:hAnsi="Courier New" w:cs="Courier New"/>
          <w:color w:val="FF0000"/>
          <w:sz w:val="24"/>
          <w:szCs w:val="24"/>
        </w:rPr>
      </w:pPr>
      <w:r w:rsidRPr="00C54BCC">
        <w:rPr>
          <w:rFonts w:eastAsia="Times New Roman"/>
          <w:sz w:val="24"/>
          <w:szCs w:val="24"/>
        </w:rPr>
        <w:t xml:space="preserve">MNK Privlaka </w:t>
      </w:r>
      <w:r w:rsidR="008A2473">
        <w:rPr>
          <w:rFonts w:eastAsia="Times New Roman"/>
          <w:sz w:val="24"/>
          <w:szCs w:val="24"/>
        </w:rPr>
        <w:t>2.595,00</w:t>
      </w:r>
      <w:r w:rsidR="009A38AA" w:rsidRPr="00C54BCC">
        <w:rPr>
          <w:rFonts w:eastAsia="Times New Roman"/>
          <w:sz w:val="24"/>
          <w:szCs w:val="24"/>
        </w:rPr>
        <w:t xml:space="preserve"> eura</w:t>
      </w:r>
    </w:p>
    <w:p w14:paraId="62B5BC29" w14:textId="77777777" w:rsidR="006907E0" w:rsidRPr="00B1782C" w:rsidRDefault="006907E0" w:rsidP="006B0139">
      <w:pPr>
        <w:spacing w:line="1" w:lineRule="exact"/>
        <w:ind w:left="3240"/>
        <w:rPr>
          <w:rFonts w:ascii="Courier New" w:eastAsia="Courier New" w:hAnsi="Courier New" w:cs="Courier New"/>
          <w:color w:val="FF0000"/>
          <w:sz w:val="24"/>
          <w:szCs w:val="24"/>
        </w:rPr>
      </w:pPr>
    </w:p>
    <w:p w14:paraId="71004AE1" w14:textId="283F10C5" w:rsidR="006907E0" w:rsidRPr="00C54BCC" w:rsidRDefault="006907E0" w:rsidP="00B97BEC">
      <w:pPr>
        <w:pStyle w:val="Odlomakpopisa"/>
        <w:numPr>
          <w:ilvl w:val="0"/>
          <w:numId w:val="96"/>
        </w:numPr>
        <w:spacing w:line="225" w:lineRule="auto"/>
        <w:rPr>
          <w:rFonts w:eastAsia="Times New Roman"/>
          <w:sz w:val="24"/>
          <w:szCs w:val="24"/>
        </w:rPr>
      </w:pPr>
      <w:r w:rsidRPr="00C54BCC">
        <w:rPr>
          <w:rFonts w:eastAsia="Times New Roman"/>
          <w:sz w:val="24"/>
          <w:szCs w:val="24"/>
        </w:rPr>
        <w:t xml:space="preserve">KK Sabunjar </w:t>
      </w:r>
      <w:r w:rsidR="008A2473">
        <w:rPr>
          <w:rFonts w:eastAsia="Times New Roman"/>
          <w:sz w:val="24"/>
          <w:szCs w:val="24"/>
        </w:rPr>
        <w:t>2.965,14</w:t>
      </w:r>
      <w:r w:rsidR="009A38AA" w:rsidRPr="00C54BCC">
        <w:rPr>
          <w:rFonts w:eastAsia="Times New Roman"/>
          <w:sz w:val="24"/>
          <w:szCs w:val="24"/>
        </w:rPr>
        <w:t xml:space="preserve"> eura</w:t>
      </w:r>
    </w:p>
    <w:p w14:paraId="33459FB6" w14:textId="354390B9" w:rsidR="00C54BCC" w:rsidRPr="00C54BCC" w:rsidRDefault="00C54BCC" w:rsidP="00B97BEC">
      <w:pPr>
        <w:pStyle w:val="Odlomakpopisa"/>
        <w:numPr>
          <w:ilvl w:val="0"/>
          <w:numId w:val="96"/>
        </w:numPr>
        <w:spacing w:line="225" w:lineRule="auto"/>
        <w:rPr>
          <w:rFonts w:eastAsia="Times New Roman"/>
          <w:sz w:val="24"/>
          <w:szCs w:val="24"/>
        </w:rPr>
      </w:pPr>
      <w:r w:rsidRPr="00C54BCC">
        <w:rPr>
          <w:rFonts w:eastAsia="Times New Roman"/>
          <w:sz w:val="24"/>
          <w:szCs w:val="24"/>
        </w:rPr>
        <w:t xml:space="preserve">KK Privlaka </w:t>
      </w:r>
      <w:r w:rsidR="008A2473">
        <w:rPr>
          <w:rFonts w:eastAsia="Times New Roman"/>
          <w:sz w:val="24"/>
          <w:szCs w:val="24"/>
        </w:rPr>
        <w:t>1.600,08</w:t>
      </w:r>
      <w:r w:rsidRPr="00C54BCC">
        <w:rPr>
          <w:rFonts w:eastAsia="Times New Roman"/>
          <w:sz w:val="24"/>
          <w:szCs w:val="24"/>
        </w:rPr>
        <w:t xml:space="preserve"> eura</w:t>
      </w:r>
    </w:p>
    <w:p w14:paraId="110CDA45" w14:textId="1BBE0A12" w:rsidR="00C54BCC" w:rsidRPr="00C54BCC" w:rsidRDefault="00C54BCC" w:rsidP="00B97BEC">
      <w:pPr>
        <w:pStyle w:val="Odlomakpopisa"/>
        <w:numPr>
          <w:ilvl w:val="0"/>
          <w:numId w:val="96"/>
        </w:numPr>
        <w:spacing w:line="225" w:lineRule="auto"/>
        <w:rPr>
          <w:rFonts w:eastAsia="Times New Roman"/>
          <w:sz w:val="24"/>
          <w:szCs w:val="24"/>
        </w:rPr>
      </w:pPr>
      <w:r w:rsidRPr="00C54BCC">
        <w:rPr>
          <w:rFonts w:eastAsia="Times New Roman"/>
          <w:sz w:val="24"/>
          <w:szCs w:val="24"/>
        </w:rPr>
        <w:t xml:space="preserve">Šahovski klub Sv. Vid </w:t>
      </w:r>
      <w:r w:rsidR="008A2473">
        <w:rPr>
          <w:rFonts w:eastAsia="Times New Roman"/>
          <w:sz w:val="24"/>
          <w:szCs w:val="24"/>
        </w:rPr>
        <w:t>9.500,00</w:t>
      </w:r>
      <w:r w:rsidRPr="00C54BCC">
        <w:rPr>
          <w:rFonts w:eastAsia="Times New Roman"/>
          <w:sz w:val="24"/>
          <w:szCs w:val="24"/>
        </w:rPr>
        <w:t xml:space="preserve"> eura </w:t>
      </w:r>
    </w:p>
    <w:p w14:paraId="351E31AE" w14:textId="29C806E7" w:rsidR="00C54BCC" w:rsidRPr="008A2473" w:rsidRDefault="00C54BCC" w:rsidP="00B97BEC">
      <w:pPr>
        <w:pStyle w:val="Odlomakpopisa"/>
        <w:numPr>
          <w:ilvl w:val="0"/>
          <w:numId w:val="96"/>
        </w:numPr>
        <w:spacing w:line="225" w:lineRule="auto"/>
        <w:rPr>
          <w:rFonts w:ascii="Courier New" w:eastAsia="Courier New" w:hAnsi="Courier New" w:cs="Courier New"/>
          <w:sz w:val="24"/>
          <w:szCs w:val="24"/>
        </w:rPr>
      </w:pPr>
      <w:r w:rsidRPr="00C54BCC">
        <w:rPr>
          <w:rFonts w:eastAsia="Times New Roman"/>
          <w:sz w:val="24"/>
          <w:szCs w:val="24"/>
        </w:rPr>
        <w:t xml:space="preserve">DSR Tintilinić </w:t>
      </w:r>
      <w:r w:rsidR="008A2473">
        <w:rPr>
          <w:rFonts w:eastAsia="Times New Roman"/>
          <w:sz w:val="24"/>
          <w:szCs w:val="24"/>
        </w:rPr>
        <w:t>2.500</w:t>
      </w:r>
      <w:r w:rsidRPr="00C54BCC">
        <w:rPr>
          <w:rFonts w:eastAsia="Times New Roman"/>
          <w:sz w:val="24"/>
          <w:szCs w:val="24"/>
        </w:rPr>
        <w:t>,00 eura</w:t>
      </w:r>
    </w:p>
    <w:p w14:paraId="79BD9665" w14:textId="3653B5D9" w:rsidR="008A2473" w:rsidRPr="001B3DEF" w:rsidRDefault="008A2473" w:rsidP="00B97BEC">
      <w:pPr>
        <w:pStyle w:val="Odlomakpopisa"/>
        <w:numPr>
          <w:ilvl w:val="0"/>
          <w:numId w:val="96"/>
        </w:numPr>
        <w:spacing w:line="225" w:lineRule="auto"/>
        <w:rPr>
          <w:rFonts w:ascii="Courier New" w:eastAsia="Courier New" w:hAnsi="Courier New" w:cs="Courier New"/>
          <w:sz w:val="24"/>
          <w:szCs w:val="24"/>
        </w:rPr>
      </w:pPr>
      <w:r>
        <w:rPr>
          <w:rFonts w:eastAsia="Times New Roman"/>
          <w:sz w:val="24"/>
          <w:szCs w:val="24"/>
        </w:rPr>
        <w:t>Karate klub Zvonimir 2.000,00 eura</w:t>
      </w:r>
    </w:p>
    <w:p w14:paraId="44741063" w14:textId="7551FD02" w:rsidR="001B3DEF" w:rsidRPr="00C54BCC" w:rsidRDefault="00235F34" w:rsidP="00B97BEC">
      <w:pPr>
        <w:pStyle w:val="Odlomakpopisa"/>
        <w:numPr>
          <w:ilvl w:val="0"/>
          <w:numId w:val="96"/>
        </w:numPr>
        <w:spacing w:line="225" w:lineRule="auto"/>
        <w:rPr>
          <w:rFonts w:ascii="Courier New" w:eastAsia="Courier New" w:hAnsi="Courier New" w:cs="Courier New"/>
          <w:sz w:val="24"/>
          <w:szCs w:val="24"/>
        </w:rPr>
      </w:pPr>
      <w:r>
        <w:rPr>
          <w:rFonts w:eastAsia="Times New Roman"/>
          <w:sz w:val="24"/>
          <w:szCs w:val="24"/>
        </w:rPr>
        <w:t>Paraodbojkaški klub “Zadar” 150,00</w:t>
      </w:r>
    </w:p>
    <w:p w14:paraId="6264A4EB" w14:textId="77777777" w:rsidR="006907E0" w:rsidRPr="00B1782C" w:rsidRDefault="006907E0" w:rsidP="006907E0">
      <w:pPr>
        <w:spacing w:line="25" w:lineRule="exact"/>
        <w:rPr>
          <w:rFonts w:ascii="Wingdings" w:eastAsia="Wingdings" w:hAnsi="Wingdings" w:cs="Wingdings"/>
          <w:color w:val="FF0000"/>
          <w:sz w:val="30"/>
          <w:szCs w:val="30"/>
          <w:vertAlign w:val="superscript"/>
        </w:rPr>
      </w:pPr>
    </w:p>
    <w:p w14:paraId="4A17BADD" w14:textId="77777777" w:rsidR="006907E0" w:rsidRDefault="006907E0" w:rsidP="006907E0">
      <w:pPr>
        <w:spacing w:line="45" w:lineRule="exact"/>
        <w:rPr>
          <w:rFonts w:ascii="Wingdings" w:eastAsia="Wingdings" w:hAnsi="Wingdings" w:cs="Wingdings"/>
          <w:color w:val="FF0000"/>
          <w:sz w:val="30"/>
          <w:szCs w:val="30"/>
          <w:vertAlign w:val="superscript"/>
        </w:rPr>
      </w:pPr>
    </w:p>
    <w:p w14:paraId="0B6894EB" w14:textId="77777777" w:rsidR="006907E0" w:rsidRPr="00B1782C" w:rsidRDefault="006907E0" w:rsidP="006907E0">
      <w:pPr>
        <w:spacing w:line="45" w:lineRule="exact"/>
        <w:rPr>
          <w:rFonts w:ascii="Wingdings" w:eastAsia="Wingdings" w:hAnsi="Wingdings" w:cs="Wingdings"/>
          <w:color w:val="FF0000"/>
          <w:sz w:val="30"/>
          <w:szCs w:val="30"/>
          <w:vertAlign w:val="superscript"/>
        </w:rPr>
      </w:pPr>
    </w:p>
    <w:p w14:paraId="4625ACAD" w14:textId="26D9FEED" w:rsidR="006907E0" w:rsidRPr="00F2604C" w:rsidRDefault="006907E0" w:rsidP="00B97BEC">
      <w:pPr>
        <w:numPr>
          <w:ilvl w:val="0"/>
          <w:numId w:val="13"/>
        </w:numPr>
        <w:tabs>
          <w:tab w:val="left" w:pos="720"/>
        </w:tabs>
        <w:spacing w:line="207" w:lineRule="auto"/>
        <w:ind w:left="720" w:hanging="364"/>
        <w:jc w:val="both"/>
        <w:rPr>
          <w:rFonts w:ascii="Symbol" w:eastAsia="Symbol" w:hAnsi="Symbol" w:cs="Symbol"/>
          <w:sz w:val="24"/>
          <w:szCs w:val="24"/>
        </w:rPr>
      </w:pPr>
      <w:r w:rsidRPr="00F2604C">
        <w:rPr>
          <w:rFonts w:eastAsia="Times New Roman"/>
          <w:sz w:val="24"/>
          <w:szCs w:val="24"/>
        </w:rPr>
        <w:t xml:space="preserve">Ostale tekuće donacije u iznosu od </w:t>
      </w:r>
      <w:r w:rsidR="003A5574">
        <w:rPr>
          <w:rFonts w:eastAsia="Times New Roman"/>
          <w:sz w:val="24"/>
          <w:szCs w:val="24"/>
        </w:rPr>
        <w:t>70.114,31</w:t>
      </w:r>
      <w:r w:rsidR="00875CBA">
        <w:rPr>
          <w:rFonts w:eastAsia="Times New Roman"/>
          <w:sz w:val="24"/>
          <w:szCs w:val="24"/>
        </w:rPr>
        <w:t xml:space="preserve"> eura</w:t>
      </w:r>
      <w:r w:rsidRPr="00F2604C">
        <w:rPr>
          <w:rFonts w:eastAsia="Times New Roman"/>
          <w:sz w:val="24"/>
          <w:szCs w:val="24"/>
        </w:rPr>
        <w:t>:</w:t>
      </w:r>
    </w:p>
    <w:p w14:paraId="2E5E3041" w14:textId="77777777" w:rsidR="006907E0" w:rsidRPr="00F2604C" w:rsidRDefault="006907E0" w:rsidP="006907E0">
      <w:pPr>
        <w:spacing w:line="39" w:lineRule="exact"/>
        <w:jc w:val="both"/>
        <w:rPr>
          <w:rFonts w:ascii="Wingdings" w:eastAsia="Wingdings" w:hAnsi="Wingdings" w:cs="Wingdings"/>
          <w:color w:val="FF0000"/>
          <w:sz w:val="24"/>
          <w:szCs w:val="24"/>
          <w:vertAlign w:val="superscript"/>
        </w:rPr>
      </w:pPr>
    </w:p>
    <w:p w14:paraId="6E6E0B6C" w14:textId="37774E5F" w:rsidR="006907E0" w:rsidRPr="00875CBA" w:rsidRDefault="00875CBA" w:rsidP="00B97BEC">
      <w:pPr>
        <w:pStyle w:val="Odlomakpopisa"/>
        <w:numPr>
          <w:ilvl w:val="0"/>
          <w:numId w:val="99"/>
        </w:numPr>
        <w:tabs>
          <w:tab w:val="left" w:pos="720"/>
        </w:tabs>
        <w:spacing w:line="207" w:lineRule="auto"/>
        <w:ind w:left="1440"/>
        <w:jc w:val="both"/>
        <w:rPr>
          <w:rFonts w:eastAsia="Times New Roman"/>
          <w:sz w:val="24"/>
          <w:szCs w:val="24"/>
        </w:rPr>
      </w:pPr>
      <w:r w:rsidRPr="00875CBA">
        <w:rPr>
          <w:rFonts w:eastAsia="Times New Roman"/>
          <w:sz w:val="24"/>
          <w:szCs w:val="24"/>
        </w:rPr>
        <w:t xml:space="preserve">DVD Privlaka </w:t>
      </w:r>
      <w:r w:rsidR="008A2473">
        <w:rPr>
          <w:rFonts w:eastAsia="Times New Roman"/>
          <w:sz w:val="24"/>
          <w:szCs w:val="24"/>
        </w:rPr>
        <w:t>62.378,31</w:t>
      </w:r>
      <w:r w:rsidRPr="00875CBA">
        <w:rPr>
          <w:rFonts w:eastAsia="Times New Roman"/>
          <w:sz w:val="24"/>
          <w:szCs w:val="24"/>
        </w:rPr>
        <w:t xml:space="preserve"> eura</w:t>
      </w:r>
    </w:p>
    <w:p w14:paraId="6DD8F73B" w14:textId="77777777" w:rsidR="006907E0" w:rsidRPr="00F2604C" w:rsidRDefault="006907E0" w:rsidP="00875CBA">
      <w:pPr>
        <w:spacing w:line="3" w:lineRule="exact"/>
        <w:ind w:left="720"/>
        <w:jc w:val="both"/>
        <w:rPr>
          <w:rFonts w:ascii="Symbol" w:eastAsia="Symbol" w:hAnsi="Symbol" w:cs="Symbol"/>
          <w:color w:val="FF0000"/>
          <w:sz w:val="24"/>
          <w:szCs w:val="24"/>
        </w:rPr>
      </w:pPr>
    </w:p>
    <w:p w14:paraId="21CB8C4C" w14:textId="3310BE02" w:rsidR="009A7F51" w:rsidRPr="009A7F51" w:rsidRDefault="006907E0" w:rsidP="00B97BEC">
      <w:pPr>
        <w:pStyle w:val="Odlomakpopisa"/>
        <w:numPr>
          <w:ilvl w:val="0"/>
          <w:numId w:val="99"/>
        </w:numPr>
        <w:tabs>
          <w:tab w:val="left" w:pos="720"/>
        </w:tabs>
        <w:ind w:left="1440"/>
        <w:jc w:val="both"/>
        <w:rPr>
          <w:rFonts w:ascii="Symbol" w:eastAsia="Symbol" w:hAnsi="Symbol" w:cs="Symbol"/>
          <w:sz w:val="24"/>
          <w:szCs w:val="24"/>
        </w:rPr>
      </w:pPr>
      <w:r w:rsidRPr="00875CBA">
        <w:rPr>
          <w:rFonts w:eastAsia="Times New Roman"/>
          <w:sz w:val="24"/>
          <w:szCs w:val="24"/>
        </w:rPr>
        <w:t xml:space="preserve">Tekuća donacija </w:t>
      </w:r>
      <w:r w:rsidR="00875CBA" w:rsidRPr="00875CBA">
        <w:rPr>
          <w:rFonts w:eastAsia="Times New Roman"/>
          <w:sz w:val="24"/>
          <w:szCs w:val="24"/>
        </w:rPr>
        <w:t xml:space="preserve">TZO </w:t>
      </w:r>
      <w:r w:rsidRPr="00875CBA">
        <w:rPr>
          <w:rFonts w:eastAsia="Times New Roman"/>
          <w:sz w:val="24"/>
          <w:szCs w:val="24"/>
        </w:rPr>
        <w:t xml:space="preserve">Privlaka </w:t>
      </w:r>
      <w:r w:rsidR="00875CBA" w:rsidRPr="00875CBA">
        <w:rPr>
          <w:rFonts w:eastAsia="Times New Roman"/>
          <w:sz w:val="24"/>
          <w:szCs w:val="24"/>
        </w:rPr>
        <w:t>6.636,00 eura</w:t>
      </w:r>
    </w:p>
    <w:p w14:paraId="0AEDEA50" w14:textId="785D8E76" w:rsidR="009A7F51" w:rsidRPr="009A7F51" w:rsidRDefault="009A7F51" w:rsidP="00B97BEC">
      <w:pPr>
        <w:pStyle w:val="Odlomakpopisa"/>
        <w:numPr>
          <w:ilvl w:val="0"/>
          <w:numId w:val="99"/>
        </w:numPr>
        <w:tabs>
          <w:tab w:val="left" w:pos="720"/>
        </w:tabs>
        <w:ind w:left="1440"/>
        <w:jc w:val="both"/>
        <w:rPr>
          <w:rFonts w:ascii="Symbol" w:eastAsia="Symbol" w:hAnsi="Symbol" w:cs="Symbol"/>
          <w:sz w:val="24"/>
          <w:szCs w:val="24"/>
        </w:rPr>
      </w:pPr>
      <w:r w:rsidRPr="009A7F51">
        <w:rPr>
          <w:rFonts w:eastAsia="Times New Roman"/>
          <w:sz w:val="24"/>
          <w:szCs w:val="24"/>
        </w:rPr>
        <w:t>Umjetnička organizacija, Glazbeno-scenski studio Arija 300,00 eura</w:t>
      </w:r>
    </w:p>
    <w:p w14:paraId="6C1EB27C" w14:textId="688F9FC4" w:rsidR="008473A4" w:rsidRPr="008473A4" w:rsidRDefault="00CA51AE" w:rsidP="00B97BEC">
      <w:pPr>
        <w:pStyle w:val="Odlomakpopisa"/>
        <w:numPr>
          <w:ilvl w:val="0"/>
          <w:numId w:val="99"/>
        </w:numPr>
        <w:tabs>
          <w:tab w:val="left" w:pos="720"/>
        </w:tabs>
        <w:ind w:left="1440"/>
        <w:jc w:val="both"/>
        <w:rPr>
          <w:rFonts w:ascii="Symbol" w:eastAsia="Symbol" w:hAnsi="Symbol" w:cs="Symbol"/>
          <w:sz w:val="24"/>
          <w:szCs w:val="24"/>
        </w:rPr>
      </w:pPr>
      <w:r>
        <w:rPr>
          <w:rFonts w:eastAsia="Symbol"/>
          <w:sz w:val="24"/>
          <w:szCs w:val="24"/>
        </w:rPr>
        <w:t>Hrvatsko društvo likovnih umjetnika 400,00 eura</w:t>
      </w:r>
    </w:p>
    <w:p w14:paraId="31D4EB16" w14:textId="6064E1E6" w:rsidR="008473A4" w:rsidRPr="008473A4" w:rsidRDefault="008473A4" w:rsidP="00B97BEC">
      <w:pPr>
        <w:pStyle w:val="Odlomakpopisa"/>
        <w:numPr>
          <w:ilvl w:val="0"/>
          <w:numId w:val="99"/>
        </w:numPr>
        <w:tabs>
          <w:tab w:val="left" w:pos="720"/>
        </w:tabs>
        <w:ind w:left="1440"/>
        <w:jc w:val="both"/>
        <w:rPr>
          <w:rFonts w:eastAsia="Symbol"/>
          <w:sz w:val="24"/>
          <w:szCs w:val="24"/>
        </w:rPr>
      </w:pPr>
      <w:r w:rsidRPr="008473A4">
        <w:rPr>
          <w:rFonts w:eastAsia="Symbol"/>
          <w:sz w:val="24"/>
          <w:szCs w:val="24"/>
        </w:rPr>
        <w:t>Udruga zadarskih sportskih novinara 400,00 eura</w:t>
      </w:r>
    </w:p>
    <w:p w14:paraId="633B10FF" w14:textId="77777777" w:rsidR="006907E0" w:rsidRPr="00F2604C" w:rsidRDefault="006907E0" w:rsidP="006907E0">
      <w:pPr>
        <w:spacing w:line="283" w:lineRule="exact"/>
        <w:jc w:val="both"/>
        <w:rPr>
          <w:color w:val="FF0000"/>
          <w:sz w:val="24"/>
          <w:szCs w:val="24"/>
        </w:rPr>
      </w:pPr>
    </w:p>
    <w:p w14:paraId="6C07F561" w14:textId="3058CBDD" w:rsidR="006907E0" w:rsidRPr="00A44F77" w:rsidRDefault="006907E0" w:rsidP="006907E0">
      <w:pPr>
        <w:spacing w:line="235" w:lineRule="auto"/>
        <w:ind w:right="20"/>
        <w:jc w:val="both"/>
        <w:rPr>
          <w:rFonts w:eastAsia="Times New Roman"/>
          <w:sz w:val="24"/>
          <w:szCs w:val="24"/>
        </w:rPr>
      </w:pPr>
      <w:r w:rsidRPr="00A44F77">
        <w:rPr>
          <w:rFonts w:eastAsia="Times New Roman"/>
          <w:sz w:val="24"/>
          <w:szCs w:val="24"/>
        </w:rPr>
        <w:t xml:space="preserve">Kapitalne donacije ostvarene su u iznosu od </w:t>
      </w:r>
      <w:r w:rsidR="00AC359B">
        <w:rPr>
          <w:rFonts w:eastAsia="Times New Roman"/>
          <w:sz w:val="24"/>
          <w:szCs w:val="24"/>
        </w:rPr>
        <w:t>1.503,13</w:t>
      </w:r>
      <w:r w:rsidR="00383E4B">
        <w:rPr>
          <w:rFonts w:eastAsia="Times New Roman"/>
          <w:sz w:val="24"/>
          <w:szCs w:val="24"/>
        </w:rPr>
        <w:t xml:space="preserve"> eura</w:t>
      </w:r>
      <w:r w:rsidR="00901C81">
        <w:rPr>
          <w:rFonts w:eastAsia="Times New Roman"/>
          <w:sz w:val="24"/>
          <w:szCs w:val="24"/>
        </w:rPr>
        <w:t xml:space="preserve"> a odnose se na kapitalnu donaciju </w:t>
      </w:r>
      <w:r w:rsidR="00AC359B">
        <w:rPr>
          <w:rFonts w:eastAsia="Times New Roman"/>
          <w:sz w:val="24"/>
          <w:szCs w:val="24"/>
        </w:rPr>
        <w:t>župa bezgrješnog začeća B.D.M. H</w:t>
      </w:r>
      <w:r w:rsidR="00901C81">
        <w:rPr>
          <w:rFonts w:eastAsia="Times New Roman"/>
          <w:sz w:val="24"/>
          <w:szCs w:val="24"/>
        </w:rPr>
        <w:t>r</w:t>
      </w:r>
      <w:r w:rsidR="00AC359B">
        <w:rPr>
          <w:rFonts w:eastAsia="Times New Roman"/>
          <w:sz w:val="24"/>
          <w:szCs w:val="24"/>
        </w:rPr>
        <w:t>asno</w:t>
      </w:r>
      <w:r w:rsidR="00901C81">
        <w:rPr>
          <w:rFonts w:eastAsia="Times New Roman"/>
          <w:sz w:val="24"/>
          <w:szCs w:val="24"/>
        </w:rPr>
        <w:t xml:space="preserve"> u iznosu </w:t>
      </w:r>
      <w:r w:rsidR="004D75F9">
        <w:rPr>
          <w:rFonts w:eastAsia="Times New Roman"/>
          <w:sz w:val="24"/>
          <w:szCs w:val="24"/>
        </w:rPr>
        <w:t>od</w:t>
      </w:r>
      <w:r w:rsidR="00901C81">
        <w:rPr>
          <w:rFonts w:eastAsia="Times New Roman"/>
          <w:sz w:val="24"/>
          <w:szCs w:val="24"/>
        </w:rPr>
        <w:t xml:space="preserve"> </w:t>
      </w:r>
      <w:r w:rsidR="00AC359B">
        <w:rPr>
          <w:rFonts w:eastAsia="Times New Roman"/>
          <w:sz w:val="24"/>
          <w:szCs w:val="24"/>
        </w:rPr>
        <w:t>400,00</w:t>
      </w:r>
      <w:r w:rsidR="00901C81">
        <w:rPr>
          <w:rFonts w:eastAsia="Times New Roman"/>
          <w:sz w:val="24"/>
          <w:szCs w:val="24"/>
        </w:rPr>
        <w:t xml:space="preserve"> eura, te kapitalnu donaciju </w:t>
      </w:r>
      <w:r w:rsidR="00AC359B">
        <w:rPr>
          <w:rFonts w:eastAsia="Times New Roman"/>
          <w:sz w:val="24"/>
          <w:szCs w:val="24"/>
        </w:rPr>
        <w:t>ŽKK Zadar</w:t>
      </w:r>
      <w:r w:rsidR="00901C81">
        <w:rPr>
          <w:rFonts w:eastAsia="Times New Roman"/>
          <w:sz w:val="24"/>
          <w:szCs w:val="24"/>
        </w:rPr>
        <w:t xml:space="preserve"> u iznosu od </w:t>
      </w:r>
      <w:r w:rsidR="00AC359B">
        <w:rPr>
          <w:rFonts w:eastAsia="Times New Roman"/>
          <w:sz w:val="24"/>
          <w:szCs w:val="24"/>
        </w:rPr>
        <w:t>1.103,13</w:t>
      </w:r>
      <w:r w:rsidR="00901C81">
        <w:rPr>
          <w:rFonts w:eastAsia="Times New Roman"/>
          <w:sz w:val="24"/>
          <w:szCs w:val="24"/>
        </w:rPr>
        <w:t xml:space="preserve"> eura</w:t>
      </w:r>
      <w:r>
        <w:rPr>
          <w:rFonts w:eastAsia="Times New Roman"/>
          <w:sz w:val="24"/>
          <w:szCs w:val="24"/>
        </w:rPr>
        <w:t>.</w:t>
      </w:r>
    </w:p>
    <w:p w14:paraId="085D75EA" w14:textId="77777777" w:rsidR="006907E0" w:rsidRPr="00B1782C" w:rsidRDefault="006907E0" w:rsidP="006907E0">
      <w:pPr>
        <w:spacing w:line="235" w:lineRule="auto"/>
        <w:ind w:right="20"/>
        <w:jc w:val="both"/>
        <w:rPr>
          <w:color w:val="FF0000"/>
          <w:sz w:val="20"/>
          <w:szCs w:val="20"/>
        </w:rPr>
      </w:pPr>
    </w:p>
    <w:p w14:paraId="61E4CA23" w14:textId="2CE75D45" w:rsidR="006907E0" w:rsidRPr="009453FC" w:rsidRDefault="006907E0" w:rsidP="009453FC">
      <w:pPr>
        <w:spacing w:line="237" w:lineRule="auto"/>
        <w:ind w:right="20"/>
        <w:jc w:val="both"/>
        <w:rPr>
          <w:rFonts w:eastAsia="Times New Roman"/>
          <w:sz w:val="24"/>
          <w:szCs w:val="24"/>
        </w:rPr>
      </w:pPr>
      <w:r w:rsidRPr="00F12542">
        <w:rPr>
          <w:rFonts w:eastAsia="Times New Roman"/>
          <w:sz w:val="24"/>
          <w:szCs w:val="24"/>
        </w:rPr>
        <w:t xml:space="preserve">Kapitalne pomoći ostvarene su u iznosu od </w:t>
      </w:r>
      <w:r w:rsidR="009453FC">
        <w:rPr>
          <w:rFonts w:eastAsia="Times New Roman"/>
          <w:sz w:val="24"/>
          <w:szCs w:val="24"/>
        </w:rPr>
        <w:t>544.813,84</w:t>
      </w:r>
      <w:r w:rsidR="0003272C">
        <w:rPr>
          <w:rFonts w:eastAsia="Times New Roman"/>
          <w:sz w:val="24"/>
          <w:szCs w:val="24"/>
        </w:rPr>
        <w:t xml:space="preserve"> eura</w:t>
      </w:r>
      <w:r w:rsidRPr="00F12542">
        <w:rPr>
          <w:rFonts w:eastAsia="Times New Roman"/>
          <w:sz w:val="24"/>
          <w:szCs w:val="24"/>
        </w:rPr>
        <w:t xml:space="preserve"> od planiranih </w:t>
      </w:r>
      <w:r w:rsidR="009453FC">
        <w:rPr>
          <w:rFonts w:eastAsia="Times New Roman"/>
          <w:sz w:val="24"/>
          <w:szCs w:val="24"/>
        </w:rPr>
        <w:t>609.314,00</w:t>
      </w:r>
      <w:r w:rsidRPr="00F12542">
        <w:rPr>
          <w:rFonts w:eastAsia="Times New Roman"/>
          <w:sz w:val="24"/>
          <w:szCs w:val="24"/>
        </w:rPr>
        <w:t xml:space="preserve"> </w:t>
      </w:r>
      <w:r w:rsidR="009E738E">
        <w:rPr>
          <w:rFonts w:eastAsia="Times New Roman"/>
          <w:sz w:val="24"/>
          <w:szCs w:val="24"/>
        </w:rPr>
        <w:t xml:space="preserve">eura </w:t>
      </w:r>
      <w:r w:rsidR="0003272C">
        <w:rPr>
          <w:rFonts w:eastAsia="Times New Roman"/>
          <w:sz w:val="24"/>
          <w:szCs w:val="24"/>
        </w:rPr>
        <w:t>odnosno</w:t>
      </w:r>
      <w:r w:rsidRPr="00F12542">
        <w:rPr>
          <w:rFonts w:eastAsia="Times New Roman"/>
          <w:sz w:val="24"/>
          <w:szCs w:val="24"/>
        </w:rPr>
        <w:t xml:space="preserve"> </w:t>
      </w:r>
      <w:r w:rsidR="009453FC">
        <w:rPr>
          <w:rFonts w:eastAsia="Times New Roman"/>
          <w:sz w:val="24"/>
          <w:szCs w:val="24"/>
        </w:rPr>
        <w:t>89,41</w:t>
      </w:r>
      <w:r w:rsidRPr="00F12542">
        <w:rPr>
          <w:rFonts w:eastAsia="Times New Roman"/>
          <w:sz w:val="24"/>
          <w:szCs w:val="24"/>
        </w:rPr>
        <w:t xml:space="preserve"> %</w:t>
      </w:r>
      <w:r w:rsidR="0003272C">
        <w:rPr>
          <w:rFonts w:eastAsia="Times New Roman"/>
          <w:sz w:val="24"/>
          <w:szCs w:val="24"/>
        </w:rPr>
        <w:t xml:space="preserve"> plana</w:t>
      </w:r>
      <w:r w:rsidRPr="00F12542">
        <w:rPr>
          <w:rFonts w:eastAsia="Times New Roman"/>
          <w:sz w:val="24"/>
          <w:szCs w:val="24"/>
        </w:rPr>
        <w:t xml:space="preserve"> a odnose se na</w:t>
      </w:r>
      <w:r w:rsidR="009453FC">
        <w:rPr>
          <w:rFonts w:eastAsia="Times New Roman"/>
          <w:sz w:val="24"/>
          <w:szCs w:val="24"/>
        </w:rPr>
        <w:t xml:space="preserve"> k</w:t>
      </w:r>
      <w:r w:rsidRPr="009453FC">
        <w:rPr>
          <w:rFonts w:eastAsia="Times New Roman"/>
          <w:sz w:val="24"/>
          <w:szCs w:val="24"/>
        </w:rPr>
        <w:t>apitalnu pomoć u projektu izgradnje kanalizacijske mreže i uređaja za pročišćavanje otpadnih voda</w:t>
      </w:r>
      <w:r w:rsidR="009453FC">
        <w:rPr>
          <w:rFonts w:eastAsia="Times New Roman"/>
          <w:sz w:val="24"/>
          <w:szCs w:val="24"/>
        </w:rPr>
        <w:t>.</w:t>
      </w:r>
    </w:p>
    <w:p w14:paraId="209E367F" w14:textId="77777777" w:rsidR="0065301E" w:rsidRPr="00F12542" w:rsidRDefault="0065301E" w:rsidP="006907E0">
      <w:pPr>
        <w:spacing w:line="237" w:lineRule="auto"/>
        <w:ind w:right="20"/>
        <w:jc w:val="both"/>
        <w:rPr>
          <w:sz w:val="20"/>
          <w:szCs w:val="20"/>
        </w:rPr>
      </w:pPr>
    </w:p>
    <w:p w14:paraId="606F631A" w14:textId="77777777" w:rsidR="006907E0" w:rsidRPr="00F12542" w:rsidRDefault="006907E0" w:rsidP="006907E0">
      <w:pPr>
        <w:spacing w:line="200" w:lineRule="exact"/>
        <w:rPr>
          <w:sz w:val="20"/>
          <w:szCs w:val="20"/>
        </w:rPr>
      </w:pPr>
    </w:p>
    <w:p w14:paraId="2C39BD2E" w14:textId="77777777" w:rsidR="006907E0" w:rsidRPr="001344C5" w:rsidRDefault="006907E0" w:rsidP="006907E0">
      <w:pPr>
        <w:spacing w:line="200" w:lineRule="exact"/>
        <w:rPr>
          <w:color w:val="FF0000"/>
          <w:sz w:val="20"/>
          <w:szCs w:val="20"/>
        </w:rPr>
      </w:pPr>
    </w:p>
    <w:p w14:paraId="3E1B544B" w14:textId="77777777" w:rsidR="006907E0" w:rsidRPr="007612D0" w:rsidRDefault="006907E0" w:rsidP="006907E0">
      <w:pPr>
        <w:jc w:val="both"/>
        <w:rPr>
          <w:sz w:val="24"/>
          <w:szCs w:val="24"/>
        </w:rPr>
      </w:pPr>
      <w:r w:rsidRPr="007612D0">
        <w:rPr>
          <w:rFonts w:eastAsia="Times New Roman"/>
          <w:b/>
          <w:bCs/>
          <w:sz w:val="24"/>
          <w:szCs w:val="24"/>
        </w:rPr>
        <w:t>2.2.1.1. RASHODI POSLOVANJA PROGRAMA PREDŠKOLSKOG OBRAZOVANJA</w:t>
      </w:r>
    </w:p>
    <w:p w14:paraId="397D9F22" w14:textId="77777777" w:rsidR="006907E0" w:rsidRPr="00F12542" w:rsidRDefault="006907E0" w:rsidP="006907E0">
      <w:pPr>
        <w:spacing w:line="278" w:lineRule="exact"/>
        <w:jc w:val="both"/>
        <w:rPr>
          <w:sz w:val="24"/>
          <w:szCs w:val="24"/>
        </w:rPr>
      </w:pPr>
    </w:p>
    <w:p w14:paraId="234EA5AF" w14:textId="023BEF06" w:rsidR="006907E0" w:rsidRPr="00F12542" w:rsidRDefault="006907E0" w:rsidP="006907E0">
      <w:pPr>
        <w:spacing w:line="236" w:lineRule="auto"/>
        <w:ind w:left="4"/>
        <w:jc w:val="both"/>
        <w:rPr>
          <w:sz w:val="24"/>
          <w:szCs w:val="24"/>
        </w:rPr>
      </w:pPr>
      <w:r w:rsidRPr="00F12542">
        <w:rPr>
          <w:rFonts w:eastAsia="Times New Roman"/>
          <w:sz w:val="24"/>
          <w:szCs w:val="24"/>
        </w:rPr>
        <w:t xml:space="preserve">Rashodi poslovanja za program predškolskog obrazovanja </w:t>
      </w:r>
      <w:r w:rsidR="009E738E">
        <w:rPr>
          <w:rFonts w:eastAsia="Times New Roman"/>
          <w:sz w:val="24"/>
          <w:szCs w:val="24"/>
        </w:rPr>
        <w:t xml:space="preserve">ostvareni </w:t>
      </w:r>
      <w:r w:rsidRPr="00F12542">
        <w:rPr>
          <w:rFonts w:eastAsia="Times New Roman"/>
          <w:sz w:val="24"/>
          <w:szCs w:val="24"/>
        </w:rPr>
        <w:t xml:space="preserve">u iznosu od </w:t>
      </w:r>
      <w:r w:rsidR="00D33285">
        <w:rPr>
          <w:rFonts w:eastAsia="Times New Roman"/>
          <w:sz w:val="24"/>
          <w:szCs w:val="24"/>
        </w:rPr>
        <w:t>436.048,36</w:t>
      </w:r>
      <w:r w:rsidR="009E738E">
        <w:rPr>
          <w:rFonts w:eastAsia="Times New Roman"/>
          <w:sz w:val="24"/>
          <w:szCs w:val="24"/>
        </w:rPr>
        <w:t xml:space="preserve"> eura</w:t>
      </w:r>
      <w:r w:rsidRPr="00F12542">
        <w:rPr>
          <w:rFonts w:eastAsia="Times New Roman"/>
          <w:sz w:val="24"/>
          <w:szCs w:val="24"/>
        </w:rPr>
        <w:t xml:space="preserve"> prikazani su u financijskom izvještaju Općine Privlaka na kontu 367- prijenosi proračunskim korisnicima za financiranje rashoda poslovanja.</w:t>
      </w:r>
      <w:r>
        <w:rPr>
          <w:rFonts w:eastAsia="Times New Roman"/>
          <w:sz w:val="24"/>
          <w:szCs w:val="24"/>
        </w:rPr>
        <w:t xml:space="preserve"> </w:t>
      </w:r>
      <w:r w:rsidR="009E738E">
        <w:rPr>
          <w:rFonts w:eastAsia="Times New Roman"/>
          <w:sz w:val="24"/>
          <w:szCs w:val="24"/>
        </w:rPr>
        <w:t xml:space="preserve">Ostvareno je </w:t>
      </w:r>
      <w:r w:rsidR="00D33285">
        <w:rPr>
          <w:rFonts w:eastAsia="Times New Roman"/>
          <w:sz w:val="24"/>
          <w:szCs w:val="24"/>
        </w:rPr>
        <w:t>95,93</w:t>
      </w:r>
      <w:r w:rsidR="009E738E">
        <w:rPr>
          <w:rFonts w:eastAsia="Times New Roman"/>
          <w:sz w:val="24"/>
          <w:szCs w:val="24"/>
        </w:rPr>
        <w:t xml:space="preserve"> % plana a u odnosu na prethodnu pr</w:t>
      </w:r>
      <w:r w:rsidR="00D33285">
        <w:rPr>
          <w:rFonts w:eastAsia="Times New Roman"/>
          <w:sz w:val="24"/>
          <w:szCs w:val="24"/>
        </w:rPr>
        <w:t>oračunsku godinu znatno više odnosno 75,4</w:t>
      </w:r>
      <w:r w:rsidR="009E738E">
        <w:rPr>
          <w:rFonts w:eastAsia="Times New Roman"/>
          <w:sz w:val="24"/>
          <w:szCs w:val="24"/>
        </w:rPr>
        <w:t xml:space="preserve"> % </w:t>
      </w:r>
      <w:r w:rsidR="009E738E" w:rsidRPr="009E738E">
        <w:rPr>
          <w:rFonts w:eastAsia="Times New Roman"/>
          <w:sz w:val="24"/>
          <w:szCs w:val="24"/>
        </w:rPr>
        <w:t>zbog zaposlenja novih djelatnika i povećanja plaća u 202</w:t>
      </w:r>
      <w:r w:rsidR="00D33285">
        <w:rPr>
          <w:rFonts w:eastAsia="Times New Roman"/>
          <w:sz w:val="24"/>
          <w:szCs w:val="24"/>
        </w:rPr>
        <w:t>4</w:t>
      </w:r>
      <w:r w:rsidR="009E738E" w:rsidRPr="009E738E">
        <w:rPr>
          <w:rFonts w:eastAsia="Times New Roman"/>
          <w:sz w:val="24"/>
          <w:szCs w:val="24"/>
        </w:rPr>
        <w:t>. godini.</w:t>
      </w:r>
      <w:r>
        <w:rPr>
          <w:rFonts w:eastAsia="Times New Roman"/>
          <w:sz w:val="24"/>
          <w:szCs w:val="24"/>
        </w:rPr>
        <w:t xml:space="preserve"> </w:t>
      </w:r>
      <w:r w:rsidR="009E738E">
        <w:rPr>
          <w:rFonts w:eastAsia="Times New Roman"/>
          <w:sz w:val="24"/>
          <w:szCs w:val="24"/>
        </w:rPr>
        <w:t xml:space="preserve">U </w:t>
      </w:r>
      <w:r>
        <w:rPr>
          <w:rFonts w:eastAsia="Times New Roman"/>
          <w:sz w:val="24"/>
          <w:szCs w:val="24"/>
        </w:rPr>
        <w:t>planu Proračuna Općine Privlaka iskazuju se po ekonomskoj klasifikaciji odnosno prikazuju se kao:</w:t>
      </w:r>
    </w:p>
    <w:p w14:paraId="1B36E53F" w14:textId="77777777" w:rsidR="006907E0" w:rsidRPr="00B1782C" w:rsidRDefault="006907E0" w:rsidP="006907E0">
      <w:pPr>
        <w:spacing w:line="16" w:lineRule="exact"/>
        <w:jc w:val="both"/>
        <w:rPr>
          <w:color w:val="FF0000"/>
          <w:sz w:val="20"/>
          <w:szCs w:val="20"/>
        </w:rPr>
      </w:pPr>
    </w:p>
    <w:p w14:paraId="24055DFB" w14:textId="77777777" w:rsidR="006907E0" w:rsidRDefault="006907E0" w:rsidP="006907E0">
      <w:pPr>
        <w:spacing w:line="3" w:lineRule="exact"/>
        <w:jc w:val="both"/>
        <w:rPr>
          <w:color w:val="FF0000"/>
          <w:sz w:val="20"/>
          <w:szCs w:val="20"/>
        </w:rPr>
      </w:pPr>
    </w:p>
    <w:p w14:paraId="7CF33395" w14:textId="77777777" w:rsidR="006907E0" w:rsidRPr="00B1782C" w:rsidRDefault="006907E0" w:rsidP="006907E0">
      <w:pPr>
        <w:spacing w:line="3" w:lineRule="exact"/>
        <w:jc w:val="both"/>
        <w:rPr>
          <w:color w:val="FF0000"/>
          <w:sz w:val="20"/>
          <w:szCs w:val="20"/>
        </w:rPr>
      </w:pPr>
    </w:p>
    <w:p w14:paraId="190ECD53" w14:textId="79E096DB" w:rsidR="006907E0" w:rsidRPr="00F12542" w:rsidRDefault="006907E0" w:rsidP="00B97BEC">
      <w:pPr>
        <w:numPr>
          <w:ilvl w:val="0"/>
          <w:numId w:val="14"/>
        </w:numPr>
        <w:tabs>
          <w:tab w:val="left" w:pos="244"/>
        </w:tabs>
        <w:ind w:left="244" w:hanging="244"/>
        <w:jc w:val="both"/>
        <w:rPr>
          <w:rFonts w:eastAsia="Times New Roman"/>
          <w:sz w:val="24"/>
          <w:szCs w:val="24"/>
        </w:rPr>
      </w:pPr>
      <w:r w:rsidRPr="00F12542">
        <w:rPr>
          <w:rFonts w:eastAsia="Times New Roman"/>
          <w:sz w:val="24"/>
          <w:szCs w:val="24"/>
        </w:rPr>
        <w:t xml:space="preserve">konto podskupine 311 - plaće za redovan rad u iznosu od </w:t>
      </w:r>
      <w:r w:rsidR="00D33285">
        <w:rPr>
          <w:rFonts w:eastAsia="Times New Roman"/>
          <w:sz w:val="24"/>
          <w:szCs w:val="24"/>
        </w:rPr>
        <w:t>356.390,03</w:t>
      </w:r>
      <w:r w:rsidR="009E738E">
        <w:rPr>
          <w:rFonts w:eastAsia="Times New Roman"/>
          <w:sz w:val="24"/>
          <w:szCs w:val="24"/>
        </w:rPr>
        <w:t xml:space="preserve"> eura</w:t>
      </w:r>
    </w:p>
    <w:p w14:paraId="67E795BC" w14:textId="620034F6" w:rsidR="006907E0" w:rsidRPr="00F12542" w:rsidRDefault="006907E0" w:rsidP="00B97BEC">
      <w:pPr>
        <w:numPr>
          <w:ilvl w:val="0"/>
          <w:numId w:val="14"/>
        </w:numPr>
        <w:tabs>
          <w:tab w:val="left" w:pos="264"/>
        </w:tabs>
        <w:spacing w:line="237" w:lineRule="auto"/>
        <w:ind w:left="264" w:hanging="264"/>
        <w:jc w:val="both"/>
        <w:rPr>
          <w:rFonts w:eastAsia="Times New Roman"/>
          <w:sz w:val="24"/>
          <w:szCs w:val="24"/>
        </w:rPr>
      </w:pPr>
      <w:r w:rsidRPr="00F12542">
        <w:rPr>
          <w:rFonts w:eastAsia="Times New Roman"/>
          <w:sz w:val="24"/>
          <w:szCs w:val="24"/>
        </w:rPr>
        <w:t xml:space="preserve">konto podskupine 312 – ostali rashodi za zaposlene (nagrade, regres) u iznosu od </w:t>
      </w:r>
      <w:r w:rsidR="00D33285">
        <w:rPr>
          <w:rFonts w:eastAsia="Times New Roman"/>
          <w:sz w:val="24"/>
          <w:szCs w:val="24"/>
        </w:rPr>
        <w:t>17.298,09</w:t>
      </w:r>
      <w:r w:rsidR="009E738E">
        <w:rPr>
          <w:rFonts w:eastAsia="Times New Roman"/>
          <w:sz w:val="24"/>
          <w:szCs w:val="24"/>
        </w:rPr>
        <w:t xml:space="preserve"> eura</w:t>
      </w:r>
    </w:p>
    <w:p w14:paraId="3A682A0F" w14:textId="1E0AD381" w:rsidR="00442441" w:rsidRPr="00442441" w:rsidRDefault="006907E0" w:rsidP="00B97BEC">
      <w:pPr>
        <w:numPr>
          <w:ilvl w:val="0"/>
          <w:numId w:val="14"/>
        </w:numPr>
        <w:tabs>
          <w:tab w:val="left" w:pos="244"/>
        </w:tabs>
        <w:spacing w:line="238" w:lineRule="auto"/>
        <w:ind w:left="244" w:hanging="244"/>
        <w:jc w:val="both"/>
        <w:rPr>
          <w:rFonts w:eastAsia="Times New Roman"/>
          <w:sz w:val="24"/>
          <w:szCs w:val="24"/>
        </w:rPr>
      </w:pPr>
      <w:r w:rsidRPr="00F12542">
        <w:rPr>
          <w:rFonts w:eastAsia="Times New Roman"/>
          <w:sz w:val="24"/>
          <w:szCs w:val="24"/>
        </w:rPr>
        <w:t xml:space="preserve">konto podskupine 313 - doprinose na plaće u iznosu od </w:t>
      </w:r>
      <w:r w:rsidR="00D33285">
        <w:rPr>
          <w:rFonts w:eastAsia="Times New Roman"/>
          <w:sz w:val="24"/>
          <w:szCs w:val="24"/>
        </w:rPr>
        <w:t>56.300,06</w:t>
      </w:r>
      <w:r w:rsidR="009E738E">
        <w:rPr>
          <w:rFonts w:eastAsia="Times New Roman"/>
          <w:sz w:val="24"/>
          <w:szCs w:val="24"/>
        </w:rPr>
        <w:t xml:space="preserve"> eura</w:t>
      </w:r>
    </w:p>
    <w:p w14:paraId="49225658" w14:textId="77777777" w:rsidR="006907E0" w:rsidRPr="00F12542" w:rsidRDefault="006907E0" w:rsidP="006907E0">
      <w:pPr>
        <w:spacing w:line="2" w:lineRule="exact"/>
        <w:jc w:val="both"/>
        <w:rPr>
          <w:rFonts w:eastAsia="Times New Roman"/>
          <w:sz w:val="24"/>
          <w:szCs w:val="24"/>
        </w:rPr>
      </w:pPr>
    </w:p>
    <w:p w14:paraId="79753116" w14:textId="03F487ED" w:rsidR="00847849" w:rsidRPr="007E27E4" w:rsidRDefault="006907E0" w:rsidP="00B97BEC">
      <w:pPr>
        <w:numPr>
          <w:ilvl w:val="0"/>
          <w:numId w:val="14"/>
        </w:numPr>
        <w:tabs>
          <w:tab w:val="left" w:pos="264"/>
        </w:tabs>
        <w:ind w:left="264" w:hanging="264"/>
        <w:jc w:val="both"/>
        <w:rPr>
          <w:rFonts w:eastAsia="Times New Roman"/>
          <w:sz w:val="24"/>
          <w:szCs w:val="24"/>
        </w:rPr>
      </w:pPr>
      <w:r w:rsidRPr="00F12542">
        <w:rPr>
          <w:rFonts w:eastAsia="Times New Roman"/>
          <w:sz w:val="24"/>
          <w:szCs w:val="24"/>
        </w:rPr>
        <w:t xml:space="preserve">konto podskupine 321 – naknade tr. zaposlenima u iznosu </w:t>
      </w:r>
      <w:r w:rsidR="00D33285">
        <w:rPr>
          <w:rFonts w:eastAsia="Times New Roman"/>
          <w:sz w:val="24"/>
          <w:szCs w:val="24"/>
        </w:rPr>
        <w:t>6.060,18</w:t>
      </w:r>
      <w:r w:rsidR="009E738E">
        <w:rPr>
          <w:rFonts w:eastAsia="Times New Roman"/>
          <w:sz w:val="24"/>
          <w:szCs w:val="24"/>
        </w:rPr>
        <w:t xml:space="preserve"> eura</w:t>
      </w:r>
      <w:r w:rsidR="00D33285">
        <w:rPr>
          <w:rFonts w:eastAsia="Times New Roman"/>
          <w:sz w:val="24"/>
          <w:szCs w:val="24"/>
        </w:rPr>
        <w:t>.</w:t>
      </w:r>
    </w:p>
    <w:p w14:paraId="64756839" w14:textId="7BF0501B" w:rsidR="006907E0" w:rsidRPr="00B1782C" w:rsidRDefault="006907E0" w:rsidP="006907E0">
      <w:pPr>
        <w:spacing w:line="360" w:lineRule="exact"/>
        <w:jc w:val="both"/>
        <w:rPr>
          <w:color w:val="FF0000"/>
          <w:sz w:val="20"/>
          <w:szCs w:val="20"/>
        </w:rPr>
      </w:pPr>
    </w:p>
    <w:p w14:paraId="0F8C6B01" w14:textId="77777777" w:rsidR="006907E0" w:rsidRPr="00E41302" w:rsidRDefault="006907E0" w:rsidP="006907E0">
      <w:pPr>
        <w:spacing w:line="200" w:lineRule="exact"/>
        <w:jc w:val="both"/>
        <w:rPr>
          <w:sz w:val="20"/>
          <w:szCs w:val="20"/>
        </w:rPr>
      </w:pPr>
    </w:p>
    <w:p w14:paraId="18F1BF96" w14:textId="77777777" w:rsidR="006907E0" w:rsidRPr="00B1782C" w:rsidRDefault="006907E0" w:rsidP="006907E0">
      <w:pPr>
        <w:spacing w:line="354" w:lineRule="exact"/>
        <w:jc w:val="both"/>
        <w:rPr>
          <w:color w:val="FF0000"/>
          <w:sz w:val="20"/>
          <w:szCs w:val="20"/>
        </w:rPr>
      </w:pPr>
    </w:p>
    <w:p w14:paraId="0D4F9624" w14:textId="4581872E" w:rsidR="006907E0" w:rsidRPr="00E41302" w:rsidRDefault="006907E0" w:rsidP="006907E0">
      <w:pPr>
        <w:ind w:left="364"/>
        <w:jc w:val="both"/>
        <w:rPr>
          <w:sz w:val="20"/>
          <w:szCs w:val="20"/>
        </w:rPr>
      </w:pPr>
      <w:r w:rsidRPr="00E41302">
        <w:rPr>
          <w:rFonts w:eastAsia="Times New Roman"/>
          <w:b/>
          <w:bCs/>
          <w:sz w:val="24"/>
          <w:szCs w:val="24"/>
        </w:rPr>
        <w:t>2.2.</w:t>
      </w:r>
      <w:r w:rsidR="007E27E4">
        <w:rPr>
          <w:rFonts w:eastAsia="Times New Roman"/>
          <w:b/>
          <w:bCs/>
          <w:sz w:val="24"/>
          <w:szCs w:val="24"/>
        </w:rPr>
        <w:t>2</w:t>
      </w:r>
      <w:r w:rsidRPr="00E41302">
        <w:rPr>
          <w:rFonts w:eastAsia="Times New Roman"/>
          <w:b/>
          <w:bCs/>
          <w:sz w:val="24"/>
          <w:szCs w:val="24"/>
        </w:rPr>
        <w:t xml:space="preserve">. RASHODI ZA NABAVKU NEFINANCIJSKE IMOVINE </w:t>
      </w:r>
    </w:p>
    <w:p w14:paraId="413FA2D8" w14:textId="77777777" w:rsidR="006907E0" w:rsidRPr="00E41302" w:rsidRDefault="006907E0" w:rsidP="006907E0">
      <w:pPr>
        <w:spacing w:line="283" w:lineRule="exact"/>
        <w:jc w:val="both"/>
        <w:rPr>
          <w:sz w:val="20"/>
          <w:szCs w:val="20"/>
        </w:rPr>
      </w:pPr>
    </w:p>
    <w:p w14:paraId="4157020C" w14:textId="7A817ACA" w:rsidR="006907E0" w:rsidRPr="00E41302" w:rsidRDefault="006907E0" w:rsidP="006907E0">
      <w:pPr>
        <w:spacing w:line="233" w:lineRule="auto"/>
        <w:ind w:left="4" w:right="20"/>
        <w:jc w:val="both"/>
        <w:rPr>
          <w:sz w:val="20"/>
          <w:szCs w:val="20"/>
        </w:rPr>
      </w:pPr>
      <w:r w:rsidRPr="00E41302">
        <w:rPr>
          <w:rFonts w:eastAsia="Times New Roman"/>
          <w:sz w:val="24"/>
          <w:szCs w:val="24"/>
        </w:rPr>
        <w:t>Rashodi za nabavu nefinancijske imovine</w:t>
      </w:r>
      <w:r>
        <w:rPr>
          <w:rFonts w:eastAsia="Times New Roman"/>
          <w:sz w:val="24"/>
          <w:szCs w:val="24"/>
        </w:rPr>
        <w:t xml:space="preserve"> planirani su u iznosu od </w:t>
      </w:r>
      <w:r w:rsidR="007B62E4">
        <w:rPr>
          <w:rFonts w:eastAsia="Times New Roman"/>
          <w:sz w:val="24"/>
          <w:szCs w:val="24"/>
        </w:rPr>
        <w:t>5.230.835,00</w:t>
      </w:r>
      <w:r w:rsidR="002C48AF">
        <w:rPr>
          <w:rFonts w:eastAsia="Times New Roman"/>
          <w:sz w:val="24"/>
          <w:szCs w:val="24"/>
        </w:rPr>
        <w:t xml:space="preserve"> eura</w:t>
      </w:r>
      <w:r>
        <w:rPr>
          <w:rFonts w:eastAsia="Times New Roman"/>
          <w:sz w:val="24"/>
          <w:szCs w:val="24"/>
        </w:rPr>
        <w:t>, a</w:t>
      </w:r>
      <w:r w:rsidRPr="00E41302">
        <w:rPr>
          <w:rFonts w:eastAsia="Times New Roman"/>
          <w:sz w:val="24"/>
          <w:szCs w:val="24"/>
        </w:rPr>
        <w:t xml:space="preserve"> ostvareni su u iznosu od </w:t>
      </w:r>
      <w:r w:rsidR="007B62E4">
        <w:rPr>
          <w:rFonts w:eastAsia="Times New Roman"/>
          <w:sz w:val="24"/>
          <w:szCs w:val="24"/>
        </w:rPr>
        <w:t>715.498,92</w:t>
      </w:r>
      <w:r w:rsidR="002C48AF">
        <w:rPr>
          <w:rFonts w:eastAsia="Times New Roman"/>
          <w:sz w:val="24"/>
          <w:szCs w:val="24"/>
        </w:rPr>
        <w:t xml:space="preserve"> eura</w:t>
      </w:r>
      <w:r>
        <w:rPr>
          <w:rFonts w:eastAsia="Times New Roman"/>
          <w:sz w:val="24"/>
          <w:szCs w:val="24"/>
        </w:rPr>
        <w:t xml:space="preserve"> ili </w:t>
      </w:r>
      <w:r w:rsidR="007B62E4">
        <w:rPr>
          <w:rFonts w:eastAsia="Times New Roman"/>
          <w:sz w:val="24"/>
          <w:szCs w:val="24"/>
        </w:rPr>
        <w:t>13,68</w:t>
      </w:r>
      <w:r w:rsidR="002C48AF">
        <w:rPr>
          <w:rFonts w:eastAsia="Times New Roman"/>
          <w:sz w:val="24"/>
          <w:szCs w:val="24"/>
        </w:rPr>
        <w:t xml:space="preserve"> </w:t>
      </w:r>
      <w:r>
        <w:rPr>
          <w:rFonts w:eastAsia="Times New Roman"/>
          <w:sz w:val="24"/>
          <w:szCs w:val="24"/>
        </w:rPr>
        <w:t>%</w:t>
      </w:r>
      <w:r w:rsidR="002C48AF">
        <w:rPr>
          <w:rFonts w:eastAsia="Times New Roman"/>
          <w:sz w:val="24"/>
          <w:szCs w:val="24"/>
        </w:rPr>
        <w:t xml:space="preserve"> plana a u</w:t>
      </w:r>
      <w:r>
        <w:rPr>
          <w:rFonts w:eastAsia="Times New Roman"/>
          <w:sz w:val="24"/>
          <w:szCs w:val="24"/>
        </w:rPr>
        <w:t xml:space="preserve"> odnosu na prethodno razdoblje </w:t>
      </w:r>
      <w:r w:rsidR="002C48AF">
        <w:rPr>
          <w:rFonts w:eastAsia="Times New Roman"/>
          <w:sz w:val="24"/>
          <w:szCs w:val="24"/>
        </w:rPr>
        <w:t xml:space="preserve">to </w:t>
      </w:r>
      <w:r w:rsidR="007B62E4">
        <w:rPr>
          <w:rFonts w:eastAsia="Times New Roman"/>
          <w:sz w:val="24"/>
          <w:szCs w:val="24"/>
        </w:rPr>
        <w:t>44,2</w:t>
      </w:r>
      <w:r w:rsidR="002C48AF">
        <w:rPr>
          <w:rFonts w:eastAsia="Times New Roman"/>
          <w:sz w:val="24"/>
          <w:szCs w:val="24"/>
        </w:rPr>
        <w:t xml:space="preserve"> % manje</w:t>
      </w:r>
      <w:r>
        <w:rPr>
          <w:rFonts w:eastAsia="Times New Roman"/>
          <w:sz w:val="24"/>
          <w:szCs w:val="24"/>
        </w:rPr>
        <w:t xml:space="preserve"> najvećim dijelom zbog izgradnje </w:t>
      </w:r>
      <w:r w:rsidR="008721F7">
        <w:rPr>
          <w:rFonts w:eastAsia="Times New Roman"/>
          <w:sz w:val="24"/>
          <w:szCs w:val="24"/>
        </w:rPr>
        <w:t>i</w:t>
      </w:r>
      <w:r>
        <w:rPr>
          <w:rFonts w:eastAsia="Times New Roman"/>
          <w:sz w:val="24"/>
          <w:szCs w:val="24"/>
        </w:rPr>
        <w:t xml:space="preserve"> opremanja dječjeg vrtića Sabunić</w:t>
      </w:r>
      <w:r w:rsidR="002C48AF">
        <w:rPr>
          <w:rFonts w:eastAsia="Times New Roman"/>
          <w:sz w:val="24"/>
          <w:szCs w:val="24"/>
        </w:rPr>
        <w:t xml:space="preserve"> u prethodnoj proračunskoj godini</w:t>
      </w:r>
      <w:r>
        <w:rPr>
          <w:rFonts w:eastAsia="Times New Roman"/>
          <w:sz w:val="24"/>
          <w:szCs w:val="24"/>
        </w:rPr>
        <w:t>. Ovi rashodi dijele se na rashode za nabavu neproizvedene dugotrajne imovine, rashode za naba</w:t>
      </w:r>
      <w:r w:rsidR="002C48AF">
        <w:rPr>
          <w:rFonts w:eastAsia="Times New Roman"/>
          <w:sz w:val="24"/>
          <w:szCs w:val="24"/>
        </w:rPr>
        <w:t>v</w:t>
      </w:r>
      <w:r>
        <w:rPr>
          <w:rFonts w:eastAsia="Times New Roman"/>
          <w:sz w:val="24"/>
          <w:szCs w:val="24"/>
        </w:rPr>
        <w:t>u proizvedene dugotrajne imovine (građevinski objekti, postrojenja i oprema, knjige, nematerijalna proizvedena imova te dodatna ulaganja na nefinancijskoj imovini.</w:t>
      </w:r>
    </w:p>
    <w:p w14:paraId="41F66E6F" w14:textId="77777777" w:rsidR="006907E0" w:rsidRPr="00B1782C" w:rsidRDefault="006907E0" w:rsidP="006907E0">
      <w:pPr>
        <w:spacing w:line="283" w:lineRule="exact"/>
        <w:jc w:val="both"/>
        <w:rPr>
          <w:color w:val="FF0000"/>
          <w:sz w:val="20"/>
          <w:szCs w:val="20"/>
        </w:rPr>
      </w:pPr>
    </w:p>
    <w:p w14:paraId="2441DCBF" w14:textId="77777777" w:rsidR="00032E92" w:rsidRDefault="00032E92" w:rsidP="006907E0">
      <w:pPr>
        <w:ind w:left="4"/>
        <w:jc w:val="both"/>
        <w:rPr>
          <w:rFonts w:eastAsia="Times New Roman"/>
          <w:b/>
          <w:bCs/>
          <w:sz w:val="24"/>
          <w:szCs w:val="24"/>
        </w:rPr>
      </w:pPr>
    </w:p>
    <w:p w14:paraId="5A3E8AC3" w14:textId="77777777" w:rsidR="00032E92" w:rsidRDefault="00032E92" w:rsidP="006907E0">
      <w:pPr>
        <w:ind w:left="4"/>
        <w:jc w:val="both"/>
        <w:rPr>
          <w:rFonts w:eastAsia="Times New Roman"/>
          <w:b/>
          <w:bCs/>
          <w:sz w:val="24"/>
          <w:szCs w:val="24"/>
        </w:rPr>
      </w:pPr>
    </w:p>
    <w:p w14:paraId="35B8C1A4" w14:textId="77777777" w:rsidR="00032E92" w:rsidRDefault="00032E92" w:rsidP="006907E0">
      <w:pPr>
        <w:ind w:left="4"/>
        <w:jc w:val="both"/>
        <w:rPr>
          <w:rFonts w:eastAsia="Times New Roman"/>
          <w:b/>
          <w:bCs/>
          <w:sz w:val="24"/>
          <w:szCs w:val="24"/>
        </w:rPr>
      </w:pPr>
    </w:p>
    <w:p w14:paraId="25F77DA1" w14:textId="2C5E38E0" w:rsidR="006907E0" w:rsidRPr="001F518D" w:rsidRDefault="006907E0" w:rsidP="006907E0">
      <w:pPr>
        <w:ind w:left="4"/>
        <w:jc w:val="both"/>
        <w:rPr>
          <w:sz w:val="20"/>
          <w:szCs w:val="20"/>
        </w:rPr>
      </w:pPr>
      <w:r w:rsidRPr="001F518D">
        <w:rPr>
          <w:rFonts w:eastAsia="Times New Roman"/>
          <w:b/>
          <w:bCs/>
          <w:sz w:val="24"/>
          <w:szCs w:val="24"/>
        </w:rPr>
        <w:lastRenderedPageBreak/>
        <w:t>Rashodi za nabavu neproizvedene dugotrajne imovine</w:t>
      </w:r>
    </w:p>
    <w:p w14:paraId="229B5325" w14:textId="77777777" w:rsidR="006907E0" w:rsidRPr="001F518D" w:rsidRDefault="006907E0" w:rsidP="006907E0">
      <w:pPr>
        <w:spacing w:line="283" w:lineRule="exact"/>
        <w:rPr>
          <w:sz w:val="20"/>
          <w:szCs w:val="20"/>
        </w:rPr>
      </w:pPr>
    </w:p>
    <w:p w14:paraId="74031142" w14:textId="7531C634" w:rsidR="00DD3F0D" w:rsidRPr="00E25225" w:rsidRDefault="006907E0" w:rsidP="00DD3F0D">
      <w:pPr>
        <w:jc w:val="both"/>
        <w:rPr>
          <w:sz w:val="24"/>
          <w:szCs w:val="24"/>
        </w:rPr>
      </w:pPr>
      <w:r w:rsidRPr="001F518D">
        <w:rPr>
          <w:rFonts w:eastAsia="Times New Roman"/>
          <w:sz w:val="24"/>
          <w:szCs w:val="24"/>
        </w:rPr>
        <w:t xml:space="preserve">Rashodi za nabavu neproizvedene dugotrajne imovine planirani su u iznosu od </w:t>
      </w:r>
      <w:r w:rsidR="00DD3F0D">
        <w:rPr>
          <w:rFonts w:eastAsia="Times New Roman"/>
          <w:sz w:val="24"/>
          <w:szCs w:val="24"/>
        </w:rPr>
        <w:t>3.976.000,00</w:t>
      </w:r>
      <w:r w:rsidR="009860AD">
        <w:rPr>
          <w:rFonts w:eastAsia="Times New Roman"/>
          <w:sz w:val="24"/>
          <w:szCs w:val="24"/>
        </w:rPr>
        <w:t xml:space="preserve"> eura</w:t>
      </w:r>
      <w:r w:rsidRPr="001F518D">
        <w:rPr>
          <w:rFonts w:eastAsia="Times New Roman"/>
          <w:sz w:val="24"/>
          <w:szCs w:val="24"/>
        </w:rPr>
        <w:t xml:space="preserve">, a realizirani su u iznosu od </w:t>
      </w:r>
      <w:r w:rsidR="00DD3F0D">
        <w:rPr>
          <w:rFonts w:eastAsia="Times New Roman"/>
          <w:sz w:val="24"/>
          <w:szCs w:val="24"/>
        </w:rPr>
        <w:t>26.295,72</w:t>
      </w:r>
      <w:r w:rsidR="009860AD">
        <w:rPr>
          <w:rFonts w:eastAsia="Times New Roman"/>
          <w:sz w:val="24"/>
          <w:szCs w:val="24"/>
        </w:rPr>
        <w:t xml:space="preserve"> eura</w:t>
      </w:r>
      <w:r w:rsidRPr="001F518D">
        <w:rPr>
          <w:rFonts w:eastAsia="Times New Roman"/>
          <w:sz w:val="24"/>
          <w:szCs w:val="24"/>
        </w:rPr>
        <w:t xml:space="preserve"> </w:t>
      </w:r>
      <w:r w:rsidR="00DD3F0D">
        <w:rPr>
          <w:rFonts w:eastAsia="Times New Roman"/>
          <w:sz w:val="24"/>
          <w:szCs w:val="24"/>
        </w:rPr>
        <w:t xml:space="preserve">odnosno </w:t>
      </w:r>
      <w:r w:rsidR="0047754B">
        <w:rPr>
          <w:rFonts w:eastAsia="Times New Roman"/>
          <w:sz w:val="24"/>
          <w:szCs w:val="24"/>
        </w:rPr>
        <w:t xml:space="preserve">samo </w:t>
      </w:r>
      <w:r w:rsidR="00DD3F0D">
        <w:rPr>
          <w:rFonts w:eastAsia="Times New Roman"/>
          <w:sz w:val="24"/>
          <w:szCs w:val="24"/>
        </w:rPr>
        <w:t>0,66</w:t>
      </w:r>
      <w:r w:rsidR="009860AD">
        <w:rPr>
          <w:rFonts w:eastAsia="Times New Roman"/>
          <w:sz w:val="24"/>
          <w:szCs w:val="24"/>
        </w:rPr>
        <w:t xml:space="preserve"> </w:t>
      </w:r>
      <w:r w:rsidR="0087150F">
        <w:rPr>
          <w:rFonts w:eastAsia="Times New Roman"/>
          <w:sz w:val="24"/>
          <w:szCs w:val="24"/>
        </w:rPr>
        <w:t xml:space="preserve">% plana budući da nije realiziran planirani kapitalni </w:t>
      </w:r>
      <w:r w:rsidR="0087150F" w:rsidRPr="007A391F">
        <w:rPr>
          <w:bCs/>
          <w:sz w:val="24"/>
          <w:szCs w:val="24"/>
        </w:rPr>
        <w:t>projekt K3010-30 Otkup građevinskog zemljišta k.č. 1/1 k.o. Privlaka.</w:t>
      </w:r>
      <w:r w:rsidR="0087150F">
        <w:rPr>
          <w:bCs/>
          <w:sz w:val="24"/>
          <w:szCs w:val="24"/>
        </w:rPr>
        <w:t xml:space="preserve"> </w:t>
      </w:r>
      <w:r w:rsidRPr="001F518D">
        <w:rPr>
          <w:rFonts w:eastAsia="Times New Roman"/>
          <w:sz w:val="24"/>
          <w:szCs w:val="24"/>
        </w:rPr>
        <w:t>U naravi predstavljaju nabavu zemljišta</w:t>
      </w:r>
      <w:r w:rsidR="009860AD">
        <w:rPr>
          <w:rFonts w:eastAsia="Times New Roman"/>
          <w:sz w:val="24"/>
          <w:szCs w:val="24"/>
        </w:rPr>
        <w:t xml:space="preserve"> koja je bila manja za </w:t>
      </w:r>
      <w:r w:rsidR="00DD3F0D">
        <w:rPr>
          <w:rFonts w:eastAsia="Times New Roman"/>
          <w:sz w:val="24"/>
          <w:szCs w:val="24"/>
        </w:rPr>
        <w:t>59,7</w:t>
      </w:r>
      <w:r w:rsidR="009860AD">
        <w:rPr>
          <w:rFonts w:eastAsia="Times New Roman"/>
          <w:sz w:val="24"/>
          <w:szCs w:val="24"/>
        </w:rPr>
        <w:t xml:space="preserve"> % u odnosu </w:t>
      </w:r>
      <w:r w:rsidR="00DD3F0D">
        <w:rPr>
          <w:rFonts w:eastAsia="Times New Roman"/>
          <w:sz w:val="24"/>
          <w:szCs w:val="24"/>
        </w:rPr>
        <w:t xml:space="preserve">na prethodnu proračunsku godinu </w:t>
      </w:r>
      <w:r w:rsidR="00DD3F0D" w:rsidRPr="00E25225">
        <w:rPr>
          <w:sz w:val="24"/>
          <w:szCs w:val="24"/>
        </w:rPr>
        <w:t xml:space="preserve">zbog </w:t>
      </w:r>
      <w:r w:rsidR="00DD3F0D">
        <w:rPr>
          <w:sz w:val="24"/>
          <w:szCs w:val="24"/>
        </w:rPr>
        <w:t>manjeg</w:t>
      </w:r>
      <w:r w:rsidR="00DD3F0D" w:rsidRPr="00E25225">
        <w:rPr>
          <w:sz w:val="24"/>
          <w:szCs w:val="24"/>
        </w:rPr>
        <w:t xml:space="preserve"> broja otkupa zemljišta (poljoprivrednog i građ</w:t>
      </w:r>
      <w:r w:rsidR="00DD3F0D">
        <w:rPr>
          <w:sz w:val="24"/>
          <w:szCs w:val="24"/>
        </w:rPr>
        <w:t>evinskog).</w:t>
      </w:r>
    </w:p>
    <w:p w14:paraId="6E6D3571" w14:textId="77777777" w:rsidR="006907E0" w:rsidRPr="00B1782C" w:rsidRDefault="006907E0" w:rsidP="006907E0">
      <w:pPr>
        <w:spacing w:line="285" w:lineRule="exact"/>
        <w:rPr>
          <w:color w:val="FF0000"/>
          <w:sz w:val="20"/>
          <w:szCs w:val="20"/>
        </w:rPr>
      </w:pPr>
    </w:p>
    <w:p w14:paraId="6EA82071" w14:textId="77777777" w:rsidR="006907E0" w:rsidRPr="00E52FCB" w:rsidRDefault="006907E0" w:rsidP="006907E0">
      <w:pPr>
        <w:ind w:left="4"/>
        <w:rPr>
          <w:sz w:val="24"/>
          <w:szCs w:val="24"/>
        </w:rPr>
      </w:pPr>
      <w:r w:rsidRPr="00E52FCB">
        <w:rPr>
          <w:rFonts w:eastAsia="Times New Roman"/>
          <w:b/>
          <w:bCs/>
          <w:sz w:val="24"/>
          <w:szCs w:val="24"/>
        </w:rPr>
        <w:t>Rashodi za nabavu proizvedene dugotrajne imovine</w:t>
      </w:r>
    </w:p>
    <w:p w14:paraId="42F17A93" w14:textId="77777777" w:rsidR="006907E0" w:rsidRPr="00E52FCB" w:rsidRDefault="006907E0" w:rsidP="006907E0">
      <w:pPr>
        <w:spacing w:line="283" w:lineRule="exact"/>
        <w:rPr>
          <w:sz w:val="24"/>
          <w:szCs w:val="24"/>
        </w:rPr>
      </w:pPr>
    </w:p>
    <w:p w14:paraId="44F8260E" w14:textId="4AB85BF9" w:rsidR="006907E0" w:rsidRDefault="006907E0" w:rsidP="006907E0">
      <w:pPr>
        <w:spacing w:line="250" w:lineRule="auto"/>
        <w:ind w:left="4"/>
        <w:jc w:val="both"/>
        <w:rPr>
          <w:rFonts w:eastAsia="Times New Roman"/>
          <w:sz w:val="24"/>
          <w:szCs w:val="24"/>
        </w:rPr>
      </w:pPr>
      <w:r w:rsidRPr="00E52FCB">
        <w:rPr>
          <w:rFonts w:eastAsia="Times New Roman"/>
          <w:sz w:val="24"/>
          <w:szCs w:val="24"/>
        </w:rPr>
        <w:t xml:space="preserve">Rashodi za nabavu proizvedene dugotrajne imovine planirani su u iznosu od </w:t>
      </w:r>
      <w:r w:rsidR="006B3F1E">
        <w:rPr>
          <w:rFonts w:eastAsia="Times New Roman"/>
          <w:sz w:val="24"/>
          <w:szCs w:val="24"/>
        </w:rPr>
        <w:t>1.003.335,00</w:t>
      </w:r>
      <w:r w:rsidR="00811C16">
        <w:rPr>
          <w:rFonts w:eastAsia="Times New Roman"/>
          <w:sz w:val="24"/>
          <w:szCs w:val="24"/>
        </w:rPr>
        <w:t xml:space="preserve"> eura</w:t>
      </w:r>
      <w:r w:rsidRPr="00E52FCB">
        <w:rPr>
          <w:rFonts w:eastAsia="Times New Roman"/>
          <w:sz w:val="24"/>
          <w:szCs w:val="24"/>
        </w:rPr>
        <w:t xml:space="preserve">, a ostvareni su u iznosu od </w:t>
      </w:r>
      <w:r w:rsidR="006B3F1E">
        <w:rPr>
          <w:rFonts w:eastAsia="Times New Roman"/>
          <w:sz w:val="24"/>
          <w:szCs w:val="24"/>
        </w:rPr>
        <w:t>463.809,65</w:t>
      </w:r>
      <w:r w:rsidR="00811C16">
        <w:rPr>
          <w:rFonts w:eastAsia="Times New Roman"/>
          <w:sz w:val="24"/>
          <w:szCs w:val="24"/>
        </w:rPr>
        <w:t xml:space="preserve"> eura</w:t>
      </w:r>
      <w:r w:rsidRPr="00E52FCB">
        <w:rPr>
          <w:rFonts w:eastAsia="Times New Roman"/>
          <w:sz w:val="24"/>
          <w:szCs w:val="24"/>
        </w:rPr>
        <w:t xml:space="preserve"> ili </w:t>
      </w:r>
      <w:r w:rsidR="006B3F1E">
        <w:rPr>
          <w:rFonts w:eastAsia="Times New Roman"/>
          <w:sz w:val="24"/>
          <w:szCs w:val="24"/>
        </w:rPr>
        <w:t>46,23</w:t>
      </w:r>
      <w:r w:rsidR="00811C16">
        <w:rPr>
          <w:rFonts w:eastAsia="Times New Roman"/>
          <w:sz w:val="24"/>
          <w:szCs w:val="24"/>
        </w:rPr>
        <w:t xml:space="preserve"> </w:t>
      </w:r>
      <w:r w:rsidRPr="00E52FCB">
        <w:rPr>
          <w:rFonts w:eastAsia="Times New Roman"/>
          <w:sz w:val="24"/>
          <w:szCs w:val="24"/>
        </w:rPr>
        <w:t>%</w:t>
      </w:r>
      <w:r w:rsidR="00811C16">
        <w:rPr>
          <w:rFonts w:eastAsia="Times New Roman"/>
          <w:sz w:val="24"/>
          <w:szCs w:val="24"/>
        </w:rPr>
        <w:t xml:space="preserve"> planiranog</w:t>
      </w:r>
      <w:r w:rsidRPr="00E52FCB">
        <w:rPr>
          <w:rFonts w:eastAsia="Times New Roman"/>
          <w:sz w:val="24"/>
          <w:szCs w:val="24"/>
        </w:rPr>
        <w:t>. Unutar ove podskupine ostvareno je kako slijedi:</w:t>
      </w:r>
    </w:p>
    <w:p w14:paraId="7ED8B9F4" w14:textId="77777777" w:rsidR="004C6805" w:rsidRPr="00E52FCB" w:rsidRDefault="004C6805" w:rsidP="006907E0">
      <w:pPr>
        <w:spacing w:line="250" w:lineRule="auto"/>
        <w:ind w:left="4"/>
        <w:jc w:val="both"/>
        <w:rPr>
          <w:rFonts w:eastAsia="Times New Roman"/>
          <w:sz w:val="24"/>
          <w:szCs w:val="24"/>
        </w:rPr>
      </w:pPr>
    </w:p>
    <w:p w14:paraId="76B18832" w14:textId="026894B5" w:rsidR="00C34E31" w:rsidRPr="006B3F1E" w:rsidRDefault="006907E0" w:rsidP="00B97BEC">
      <w:pPr>
        <w:pStyle w:val="Odlomakpopisa"/>
        <w:numPr>
          <w:ilvl w:val="0"/>
          <w:numId w:val="100"/>
        </w:numPr>
        <w:spacing w:line="250" w:lineRule="auto"/>
        <w:jc w:val="both"/>
        <w:rPr>
          <w:rFonts w:eastAsia="Times New Roman"/>
          <w:sz w:val="24"/>
          <w:szCs w:val="24"/>
        </w:rPr>
      </w:pPr>
      <w:r w:rsidRPr="006B3F1E">
        <w:rPr>
          <w:rFonts w:eastAsia="Times New Roman"/>
          <w:b/>
          <w:bCs/>
          <w:sz w:val="24"/>
          <w:szCs w:val="24"/>
        </w:rPr>
        <w:t>građevinski objekti</w:t>
      </w:r>
      <w:r w:rsidRPr="006B3F1E">
        <w:rPr>
          <w:rFonts w:eastAsia="Times New Roman"/>
          <w:sz w:val="24"/>
          <w:szCs w:val="24"/>
        </w:rPr>
        <w:t xml:space="preserve"> </w:t>
      </w:r>
      <w:r w:rsidR="006B3F1E" w:rsidRPr="006B3F1E">
        <w:rPr>
          <w:rFonts w:eastAsia="Times New Roman"/>
          <w:sz w:val="24"/>
          <w:szCs w:val="24"/>
        </w:rPr>
        <w:t>ostvareni su u iznosu od 303.979,61 eura što je znatno manje u odnosu na ostvarenje prethodne godine budući su se ovdje u prethodnoj godini evidentirali rashodi za izgradnju zgrade dječjeg vrtića Sabunić koja je gotova i stavljena u funkciju, a navedeni rashodi odnose se na uređenje nogometnog igrališta Sabunike, sanaciju pokosa – Plaža Sabunike, uređenje pokosa – Plaža Sabunike, izgradnju javnih WC-a te na gradnju javne rasvjete.</w:t>
      </w:r>
    </w:p>
    <w:p w14:paraId="13C2E53F" w14:textId="77777777" w:rsidR="00442441" w:rsidRPr="00E52FCB" w:rsidRDefault="00442441" w:rsidP="006907E0">
      <w:pPr>
        <w:spacing w:line="250" w:lineRule="auto"/>
        <w:ind w:left="4"/>
        <w:jc w:val="both"/>
        <w:rPr>
          <w:rFonts w:eastAsia="Times New Roman"/>
          <w:sz w:val="24"/>
          <w:szCs w:val="24"/>
        </w:rPr>
      </w:pPr>
    </w:p>
    <w:p w14:paraId="7DF09E51" w14:textId="016D98A5" w:rsidR="00C34E31" w:rsidRDefault="006907E0" w:rsidP="00B97BEC">
      <w:pPr>
        <w:pStyle w:val="Odlomakpopisa"/>
        <w:numPr>
          <w:ilvl w:val="0"/>
          <w:numId w:val="100"/>
        </w:numPr>
        <w:spacing w:line="250" w:lineRule="auto"/>
        <w:jc w:val="both"/>
        <w:rPr>
          <w:rFonts w:eastAsia="Times New Roman"/>
          <w:sz w:val="24"/>
          <w:szCs w:val="24"/>
        </w:rPr>
      </w:pPr>
      <w:r w:rsidRPr="00FA3E25">
        <w:rPr>
          <w:rFonts w:eastAsia="Times New Roman"/>
          <w:b/>
          <w:bCs/>
          <w:sz w:val="24"/>
          <w:szCs w:val="24"/>
        </w:rPr>
        <w:t>postrojenja i oprema</w:t>
      </w:r>
      <w:r w:rsidR="00111B27" w:rsidRPr="00FA3E25">
        <w:rPr>
          <w:rFonts w:eastAsia="Times New Roman"/>
          <w:sz w:val="24"/>
          <w:szCs w:val="24"/>
        </w:rPr>
        <w:t xml:space="preserve"> (uredska oprema i namještaj, komunikacijska oprema, oprema za održavanje i zaštitu, uređaji, strojevi i oprema za ostale namjene) </w:t>
      </w:r>
      <w:r w:rsidR="00FA3E25" w:rsidRPr="00FA3E25">
        <w:rPr>
          <w:rFonts w:eastAsia="Times New Roman"/>
          <w:sz w:val="24"/>
          <w:szCs w:val="24"/>
        </w:rPr>
        <w:t>ostvareni su u iznosi od 59.106,31 eura što je za 32 % manje u odnosu na prethodnu godinu. Nabavljena je uredska oprema i namještaj za uređenje poslovnih prostora općine Privlaka, zatim računala i računalne opreme te opreme za ostale namjene koja se odnosi na nabavku opreme za uređenje plaža, te na nabavku tende za potrebe novoizgrađene zgrade Dječjeg vrtića. Nadalje, kod proračunskog korisnika nabavljena je uredska oprema i namještaj u iznos od 2.517,82 eura, a odnosi se na kupnju uredskog stola, stolice, računala, garderobnog ormara, dječjeg namještaja za vrtićke skupine te uređaji, strojevi i oprema za ostale namjene u iznosu od 2.288,17 eura koja se odnosi na nabavu hladnjaka, zamrzivača i konvekcijske pećnice za potrebe kuhinje.</w:t>
      </w:r>
    </w:p>
    <w:p w14:paraId="64859FF2" w14:textId="06B6FD08" w:rsidR="00FA3E25" w:rsidRPr="00FA3E25" w:rsidRDefault="00FA3E25" w:rsidP="00FA3E25">
      <w:pPr>
        <w:spacing w:line="250" w:lineRule="auto"/>
        <w:jc w:val="both"/>
        <w:rPr>
          <w:rFonts w:eastAsia="Times New Roman"/>
          <w:sz w:val="24"/>
          <w:szCs w:val="24"/>
        </w:rPr>
      </w:pPr>
    </w:p>
    <w:p w14:paraId="12F67866" w14:textId="690E0681" w:rsidR="006907E0" w:rsidRPr="004C6805" w:rsidRDefault="00111B27" w:rsidP="00B97BEC">
      <w:pPr>
        <w:pStyle w:val="Odlomakpopisa"/>
        <w:numPr>
          <w:ilvl w:val="0"/>
          <w:numId w:val="100"/>
        </w:numPr>
        <w:spacing w:line="250" w:lineRule="auto"/>
        <w:jc w:val="both"/>
        <w:rPr>
          <w:rFonts w:eastAsia="Times New Roman"/>
          <w:sz w:val="24"/>
          <w:szCs w:val="24"/>
        </w:rPr>
      </w:pPr>
      <w:r w:rsidRPr="004C6805">
        <w:rPr>
          <w:rFonts w:eastAsia="Times New Roman"/>
          <w:b/>
          <w:bCs/>
          <w:sz w:val="24"/>
          <w:szCs w:val="24"/>
        </w:rPr>
        <w:t>prijevozna sredstva</w:t>
      </w:r>
      <w:r w:rsidRPr="004C6805">
        <w:rPr>
          <w:rFonts w:eastAsia="Times New Roman"/>
          <w:sz w:val="24"/>
          <w:szCs w:val="24"/>
        </w:rPr>
        <w:t xml:space="preserve"> </w:t>
      </w:r>
      <w:r w:rsidR="00A064DE" w:rsidRPr="00A064DE">
        <w:rPr>
          <w:rFonts w:eastAsia="Times New Roman"/>
          <w:sz w:val="24"/>
          <w:szCs w:val="24"/>
        </w:rPr>
        <w:t>rashodi za nabavu prijevoznih sredstva u ovom izvještajnom razdoblju nisu realizirani za razliku od istog izvještajnog razdoblja prethodne proračunske godine kada je nabavljen službeni automobil marke Škoda Octavia style.</w:t>
      </w:r>
    </w:p>
    <w:p w14:paraId="147594FC" w14:textId="77777777" w:rsidR="00C34E31" w:rsidRDefault="00C34E31" w:rsidP="006907E0">
      <w:pPr>
        <w:spacing w:line="250" w:lineRule="auto"/>
        <w:ind w:left="4"/>
        <w:jc w:val="both"/>
        <w:rPr>
          <w:rFonts w:eastAsia="Times New Roman"/>
          <w:sz w:val="24"/>
          <w:szCs w:val="24"/>
        </w:rPr>
      </w:pPr>
    </w:p>
    <w:p w14:paraId="7DE1364C" w14:textId="45913C39" w:rsidR="006907E0" w:rsidRPr="004C6805" w:rsidRDefault="006907E0" w:rsidP="00B97BEC">
      <w:pPr>
        <w:pStyle w:val="Odlomakpopisa"/>
        <w:numPr>
          <w:ilvl w:val="0"/>
          <w:numId w:val="100"/>
        </w:numPr>
        <w:spacing w:line="250" w:lineRule="auto"/>
        <w:jc w:val="both"/>
        <w:rPr>
          <w:rFonts w:eastAsia="Times New Roman"/>
          <w:sz w:val="24"/>
          <w:szCs w:val="24"/>
        </w:rPr>
      </w:pPr>
      <w:r w:rsidRPr="004C6805">
        <w:rPr>
          <w:rFonts w:eastAsia="Times New Roman"/>
          <w:b/>
          <w:sz w:val="24"/>
          <w:szCs w:val="24"/>
        </w:rPr>
        <w:t>nematerijaln</w:t>
      </w:r>
      <w:r w:rsidR="00C34E31" w:rsidRPr="004C6805">
        <w:rPr>
          <w:rFonts w:eastAsia="Times New Roman"/>
          <w:b/>
          <w:sz w:val="24"/>
          <w:szCs w:val="24"/>
        </w:rPr>
        <w:t>a</w:t>
      </w:r>
      <w:r w:rsidRPr="004C6805">
        <w:rPr>
          <w:rFonts w:eastAsia="Times New Roman"/>
          <w:b/>
          <w:sz w:val="24"/>
          <w:szCs w:val="24"/>
        </w:rPr>
        <w:t xml:space="preserve"> proizveden</w:t>
      </w:r>
      <w:r w:rsidR="00C34E31" w:rsidRPr="004C6805">
        <w:rPr>
          <w:rFonts w:eastAsia="Times New Roman"/>
          <w:b/>
          <w:sz w:val="24"/>
          <w:szCs w:val="24"/>
        </w:rPr>
        <w:t>a</w:t>
      </w:r>
      <w:r w:rsidRPr="004C6805">
        <w:rPr>
          <w:rFonts w:eastAsia="Times New Roman"/>
          <w:b/>
          <w:sz w:val="24"/>
          <w:szCs w:val="24"/>
        </w:rPr>
        <w:t xml:space="preserve"> imovin</w:t>
      </w:r>
      <w:r w:rsidR="00C34E31" w:rsidRPr="004C6805">
        <w:rPr>
          <w:rFonts w:eastAsia="Times New Roman"/>
          <w:b/>
          <w:sz w:val="24"/>
          <w:szCs w:val="24"/>
        </w:rPr>
        <w:t>a</w:t>
      </w:r>
      <w:r w:rsidR="00C34E31" w:rsidRPr="004C6805">
        <w:rPr>
          <w:rFonts w:eastAsia="Times New Roman"/>
          <w:bCs/>
          <w:sz w:val="24"/>
          <w:szCs w:val="24"/>
        </w:rPr>
        <w:t xml:space="preserve"> rashodi koji su</w:t>
      </w:r>
      <w:r w:rsidRPr="004C6805">
        <w:rPr>
          <w:rFonts w:eastAsia="Times New Roman"/>
          <w:sz w:val="24"/>
          <w:szCs w:val="24"/>
        </w:rPr>
        <w:t xml:space="preserve"> planirani u iznos od </w:t>
      </w:r>
      <w:r w:rsidR="006A484F">
        <w:rPr>
          <w:rFonts w:eastAsia="Times New Roman"/>
          <w:sz w:val="24"/>
          <w:szCs w:val="24"/>
        </w:rPr>
        <w:t>379.519,00</w:t>
      </w:r>
      <w:r w:rsidR="00C34E31" w:rsidRPr="004C6805">
        <w:rPr>
          <w:rFonts w:eastAsia="Times New Roman"/>
          <w:sz w:val="24"/>
          <w:szCs w:val="24"/>
        </w:rPr>
        <w:t xml:space="preserve"> eura</w:t>
      </w:r>
      <w:r w:rsidRPr="004C6805">
        <w:rPr>
          <w:rFonts w:eastAsia="Times New Roman"/>
          <w:sz w:val="24"/>
          <w:szCs w:val="24"/>
        </w:rPr>
        <w:t xml:space="preserve">, a realizirano je </w:t>
      </w:r>
      <w:r w:rsidR="006A484F">
        <w:rPr>
          <w:rFonts w:eastAsia="Times New Roman"/>
          <w:sz w:val="24"/>
          <w:szCs w:val="24"/>
        </w:rPr>
        <w:t>100.723,73</w:t>
      </w:r>
      <w:r w:rsidR="00C34E31" w:rsidRPr="004C6805">
        <w:rPr>
          <w:rFonts w:eastAsia="Times New Roman"/>
          <w:sz w:val="24"/>
          <w:szCs w:val="24"/>
        </w:rPr>
        <w:t xml:space="preserve"> eura</w:t>
      </w:r>
      <w:r w:rsidRPr="004C6805">
        <w:rPr>
          <w:rFonts w:eastAsia="Times New Roman"/>
          <w:sz w:val="24"/>
          <w:szCs w:val="24"/>
        </w:rPr>
        <w:t xml:space="preserve"> ili </w:t>
      </w:r>
      <w:r w:rsidR="006A484F">
        <w:rPr>
          <w:rFonts w:eastAsia="Times New Roman"/>
          <w:sz w:val="24"/>
          <w:szCs w:val="24"/>
        </w:rPr>
        <w:t>26,54</w:t>
      </w:r>
      <w:r w:rsidR="00C34E31" w:rsidRPr="004C6805">
        <w:rPr>
          <w:rFonts w:eastAsia="Times New Roman"/>
          <w:sz w:val="24"/>
          <w:szCs w:val="24"/>
        </w:rPr>
        <w:t xml:space="preserve"> </w:t>
      </w:r>
      <w:r w:rsidRPr="004C6805">
        <w:rPr>
          <w:rFonts w:eastAsia="Times New Roman"/>
          <w:sz w:val="24"/>
          <w:szCs w:val="24"/>
        </w:rPr>
        <w:t>%</w:t>
      </w:r>
      <w:r w:rsidR="00C34E31" w:rsidRPr="004C6805">
        <w:rPr>
          <w:rFonts w:eastAsia="Times New Roman"/>
          <w:sz w:val="24"/>
          <w:szCs w:val="24"/>
        </w:rPr>
        <w:t xml:space="preserve"> plana</w:t>
      </w:r>
      <w:r w:rsidRPr="004C6805">
        <w:rPr>
          <w:rFonts w:eastAsia="Times New Roman"/>
          <w:sz w:val="24"/>
          <w:szCs w:val="24"/>
        </w:rPr>
        <w:t xml:space="preserve">. </w:t>
      </w:r>
      <w:r w:rsidR="00C34E31" w:rsidRPr="004C6805">
        <w:rPr>
          <w:rFonts w:eastAsia="Times New Roman"/>
          <w:sz w:val="24"/>
          <w:szCs w:val="24"/>
        </w:rPr>
        <w:t>U odnosu na prethodno izvještajno razdoblje povećali su se za 2</w:t>
      </w:r>
      <w:r w:rsidR="006A484F">
        <w:rPr>
          <w:rFonts w:eastAsia="Times New Roman"/>
          <w:sz w:val="24"/>
          <w:szCs w:val="24"/>
        </w:rPr>
        <w:t>4,8</w:t>
      </w:r>
      <w:r w:rsidR="00C34E31" w:rsidRPr="004C6805">
        <w:rPr>
          <w:rFonts w:eastAsia="Times New Roman"/>
          <w:sz w:val="24"/>
          <w:szCs w:val="24"/>
        </w:rPr>
        <w:t xml:space="preserve"> % </w:t>
      </w:r>
      <w:r w:rsidR="006A484F" w:rsidRPr="006A484F">
        <w:rPr>
          <w:rFonts w:eastAsia="Times New Roman"/>
          <w:sz w:val="24"/>
          <w:szCs w:val="24"/>
        </w:rPr>
        <w:t>zbog dodatnih ulaganja u računalne programe te većeg ulaganja u projektnu dokumentaciju.</w:t>
      </w:r>
    </w:p>
    <w:p w14:paraId="43ED0F00" w14:textId="77777777" w:rsidR="004C6805" w:rsidRDefault="004C6805" w:rsidP="00C34E31">
      <w:pPr>
        <w:spacing w:line="250" w:lineRule="auto"/>
        <w:jc w:val="both"/>
        <w:rPr>
          <w:sz w:val="24"/>
          <w:szCs w:val="24"/>
        </w:rPr>
      </w:pPr>
    </w:p>
    <w:p w14:paraId="4CFF7EE8" w14:textId="1C009EC8" w:rsidR="00847849" w:rsidRPr="00B1782C" w:rsidRDefault="006907E0" w:rsidP="004C6805">
      <w:pPr>
        <w:spacing w:line="250" w:lineRule="auto"/>
        <w:ind w:left="4"/>
        <w:jc w:val="both"/>
        <w:rPr>
          <w:color w:val="FF0000"/>
          <w:sz w:val="20"/>
          <w:szCs w:val="20"/>
        </w:rPr>
      </w:pPr>
      <w:r w:rsidRPr="00195823">
        <w:rPr>
          <w:b/>
          <w:sz w:val="24"/>
          <w:szCs w:val="24"/>
        </w:rPr>
        <w:t>Rashodi za dodatna ulaganja na nefinancijskoj imovini</w:t>
      </w:r>
      <w:r>
        <w:rPr>
          <w:sz w:val="24"/>
          <w:szCs w:val="24"/>
        </w:rPr>
        <w:t xml:space="preserve"> planirani su u iznosu od </w:t>
      </w:r>
      <w:r w:rsidR="00032E92">
        <w:rPr>
          <w:sz w:val="24"/>
          <w:szCs w:val="24"/>
        </w:rPr>
        <w:t>251.500,00</w:t>
      </w:r>
      <w:r w:rsidR="004C6805">
        <w:rPr>
          <w:sz w:val="24"/>
          <w:szCs w:val="24"/>
        </w:rPr>
        <w:t xml:space="preserve"> eura</w:t>
      </w:r>
      <w:r>
        <w:rPr>
          <w:sz w:val="24"/>
          <w:szCs w:val="24"/>
        </w:rPr>
        <w:t xml:space="preserve">, a realizirani su u iznosu od </w:t>
      </w:r>
      <w:r w:rsidR="00032E92">
        <w:rPr>
          <w:sz w:val="24"/>
          <w:szCs w:val="24"/>
        </w:rPr>
        <w:t>225.393,55</w:t>
      </w:r>
      <w:r w:rsidR="004C6805">
        <w:rPr>
          <w:sz w:val="24"/>
          <w:szCs w:val="24"/>
        </w:rPr>
        <w:t xml:space="preserve"> eura</w:t>
      </w:r>
      <w:r>
        <w:rPr>
          <w:sz w:val="24"/>
          <w:szCs w:val="24"/>
        </w:rPr>
        <w:t xml:space="preserve"> ili </w:t>
      </w:r>
      <w:r w:rsidR="00032E92">
        <w:rPr>
          <w:sz w:val="24"/>
          <w:szCs w:val="24"/>
        </w:rPr>
        <w:t>89,62</w:t>
      </w:r>
      <w:r w:rsidR="004C6805">
        <w:rPr>
          <w:sz w:val="24"/>
          <w:szCs w:val="24"/>
        </w:rPr>
        <w:t xml:space="preserve"> </w:t>
      </w:r>
      <w:r>
        <w:rPr>
          <w:sz w:val="24"/>
          <w:szCs w:val="24"/>
        </w:rPr>
        <w:t xml:space="preserve">% </w:t>
      </w:r>
      <w:r w:rsidR="004C6805" w:rsidRPr="004C6805">
        <w:rPr>
          <w:sz w:val="24"/>
          <w:szCs w:val="24"/>
        </w:rPr>
        <w:t xml:space="preserve">koji su za razliku od prethodne proračunske godine ostvareni u znatno </w:t>
      </w:r>
      <w:r w:rsidR="00032E92" w:rsidRPr="00032E92">
        <w:rPr>
          <w:sz w:val="24"/>
          <w:szCs w:val="24"/>
        </w:rPr>
        <w:t>većem iznosu budući da je došlo do dodatnih ulaganja na građevinskim objektima a koje se odnosi na rashode za uređenje poslovnih prostora općine Privlaka, zatim na rashode za modernizaciju nerazvrstanih cesta, te na dodatna ulaganja za ostalu nefinancijsku imovinu rashodi koji se odnose na rekonstrukciju javne rasvjete.</w:t>
      </w:r>
    </w:p>
    <w:p w14:paraId="5FDD35D0" w14:textId="77777777" w:rsidR="006907E0" w:rsidRDefault="006907E0" w:rsidP="006907E0">
      <w:pPr>
        <w:ind w:right="16"/>
        <w:jc w:val="center"/>
        <w:rPr>
          <w:rFonts w:ascii="Calibri" w:eastAsia="Calibri" w:hAnsi="Calibri" w:cs="Calibri"/>
          <w:color w:val="FF0000"/>
        </w:rPr>
      </w:pPr>
    </w:p>
    <w:p w14:paraId="7DC4340D" w14:textId="77777777" w:rsidR="006907E0" w:rsidRDefault="006907E0" w:rsidP="006907E0">
      <w:pPr>
        <w:ind w:right="16"/>
        <w:rPr>
          <w:rFonts w:ascii="Calibri" w:eastAsia="Calibri" w:hAnsi="Calibri" w:cs="Calibri"/>
          <w:color w:val="FF0000"/>
        </w:rPr>
      </w:pPr>
    </w:p>
    <w:p w14:paraId="6B0DD4D4" w14:textId="77777777" w:rsidR="006907E0" w:rsidRPr="00E73450" w:rsidRDefault="006907E0" w:rsidP="006907E0">
      <w:pPr>
        <w:spacing w:line="326" w:lineRule="exact"/>
        <w:rPr>
          <w:sz w:val="20"/>
          <w:szCs w:val="20"/>
        </w:rPr>
      </w:pPr>
    </w:p>
    <w:p w14:paraId="0CAAAE66" w14:textId="77777777" w:rsidR="006907E0" w:rsidRPr="00E73450" w:rsidRDefault="006907E0" w:rsidP="006907E0">
      <w:pPr>
        <w:spacing w:line="233" w:lineRule="auto"/>
        <w:ind w:right="620" w:firstLine="706"/>
        <w:rPr>
          <w:sz w:val="20"/>
          <w:szCs w:val="20"/>
        </w:rPr>
      </w:pPr>
      <w:r w:rsidRPr="00E73450">
        <w:rPr>
          <w:rFonts w:eastAsia="Times New Roman"/>
          <w:b/>
          <w:bCs/>
          <w:sz w:val="24"/>
          <w:szCs w:val="24"/>
        </w:rPr>
        <w:lastRenderedPageBreak/>
        <w:t>2.2.3. RASHODI PREMA EKONOMSKOJ KLASIFIKACIJI, IZVORIMA FINANCIRANJA I FUNKCIJSKOJ KLASIFIKACIJI</w:t>
      </w:r>
    </w:p>
    <w:p w14:paraId="0AF12965" w14:textId="77777777" w:rsidR="006907E0" w:rsidRPr="00E73450" w:rsidRDefault="006907E0" w:rsidP="006907E0">
      <w:pPr>
        <w:spacing w:line="285" w:lineRule="exact"/>
        <w:rPr>
          <w:sz w:val="20"/>
          <w:szCs w:val="20"/>
        </w:rPr>
      </w:pPr>
    </w:p>
    <w:p w14:paraId="60CDACDB" w14:textId="49023A95" w:rsidR="006907E0" w:rsidRPr="00E73450" w:rsidRDefault="006907E0" w:rsidP="006907E0">
      <w:pPr>
        <w:spacing w:line="235" w:lineRule="auto"/>
        <w:ind w:right="520"/>
        <w:rPr>
          <w:sz w:val="20"/>
          <w:szCs w:val="20"/>
        </w:rPr>
      </w:pPr>
      <w:r w:rsidRPr="00E73450">
        <w:rPr>
          <w:rFonts w:eastAsia="Times New Roman"/>
          <w:sz w:val="24"/>
          <w:szCs w:val="24"/>
        </w:rPr>
        <w:t xml:space="preserve">Rashodi u iznosu od </w:t>
      </w:r>
      <w:r w:rsidR="005D71E4">
        <w:rPr>
          <w:rFonts w:eastAsia="Times New Roman"/>
          <w:sz w:val="24"/>
          <w:szCs w:val="24"/>
        </w:rPr>
        <w:t>4.138.369,99</w:t>
      </w:r>
      <w:r w:rsidR="00F456DC">
        <w:rPr>
          <w:rFonts w:eastAsia="Times New Roman"/>
          <w:sz w:val="24"/>
          <w:szCs w:val="24"/>
        </w:rPr>
        <w:t xml:space="preserve"> eura</w:t>
      </w:r>
      <w:r w:rsidRPr="00E73450">
        <w:rPr>
          <w:rFonts w:eastAsia="Times New Roman"/>
          <w:sz w:val="24"/>
          <w:szCs w:val="24"/>
        </w:rPr>
        <w:t xml:space="preserve"> raspoređeni su prema ekonomskoj klasifikaciji na razini razreda u slijedećoj tablici:</w:t>
      </w:r>
    </w:p>
    <w:p w14:paraId="4D6D2AFE" w14:textId="77777777" w:rsidR="006907E0" w:rsidRPr="00E73450" w:rsidRDefault="006907E0" w:rsidP="006907E0">
      <w:pPr>
        <w:spacing w:line="278" w:lineRule="exact"/>
        <w:rPr>
          <w:sz w:val="20"/>
          <w:szCs w:val="20"/>
        </w:rPr>
      </w:pPr>
    </w:p>
    <w:p w14:paraId="70173F84" w14:textId="77777777" w:rsidR="006907E0" w:rsidRPr="00E73450" w:rsidRDefault="006907E0" w:rsidP="006907E0">
      <w:pPr>
        <w:rPr>
          <w:sz w:val="20"/>
          <w:szCs w:val="20"/>
        </w:rPr>
      </w:pPr>
      <w:r w:rsidRPr="00E73450">
        <w:rPr>
          <w:rFonts w:eastAsia="Times New Roman"/>
          <w:b/>
          <w:bCs/>
          <w:sz w:val="24"/>
          <w:szCs w:val="24"/>
        </w:rPr>
        <w:t xml:space="preserve">Tablica 3. </w:t>
      </w:r>
      <w:r w:rsidRPr="00E73450">
        <w:rPr>
          <w:rFonts w:eastAsia="Times New Roman"/>
          <w:sz w:val="24"/>
          <w:szCs w:val="24"/>
        </w:rPr>
        <w:t>Rashodi poslovanja prema ekonomskoj klasifikaciji na razini razreda</w:t>
      </w:r>
    </w:p>
    <w:p w14:paraId="46ECA4B6" w14:textId="77777777" w:rsidR="006907E0" w:rsidRPr="00E73450" w:rsidRDefault="006907E0" w:rsidP="006907E0">
      <w:pPr>
        <w:spacing w:line="242" w:lineRule="exact"/>
        <w:rPr>
          <w:sz w:val="20"/>
          <w:szCs w:val="20"/>
        </w:rPr>
      </w:pPr>
    </w:p>
    <w:tbl>
      <w:tblPr>
        <w:tblW w:w="9080" w:type="dxa"/>
        <w:tblInd w:w="10" w:type="dxa"/>
        <w:tblLayout w:type="fixed"/>
        <w:tblCellMar>
          <w:left w:w="0" w:type="dxa"/>
          <w:right w:w="0" w:type="dxa"/>
        </w:tblCellMar>
        <w:tblLook w:val="04A0" w:firstRow="1" w:lastRow="0" w:firstColumn="1" w:lastColumn="0" w:noHBand="0" w:noVBand="1"/>
      </w:tblPr>
      <w:tblGrid>
        <w:gridCol w:w="1500"/>
        <w:gridCol w:w="1660"/>
        <w:gridCol w:w="1680"/>
        <w:gridCol w:w="1640"/>
        <w:gridCol w:w="1240"/>
        <w:gridCol w:w="1360"/>
      </w:tblGrid>
      <w:tr w:rsidR="006907E0" w:rsidRPr="00E73450" w14:paraId="73FC3874" w14:textId="77777777" w:rsidTr="001516A4">
        <w:trPr>
          <w:trHeight w:val="257"/>
        </w:trPr>
        <w:tc>
          <w:tcPr>
            <w:tcW w:w="1500" w:type="dxa"/>
            <w:tcBorders>
              <w:top w:val="single" w:sz="8" w:space="0" w:color="auto"/>
              <w:left w:val="single" w:sz="8" w:space="0" w:color="auto"/>
              <w:right w:val="single" w:sz="8" w:space="0" w:color="auto"/>
            </w:tcBorders>
            <w:vAlign w:val="bottom"/>
          </w:tcPr>
          <w:p w14:paraId="7F77BA66" w14:textId="77777777" w:rsidR="006907E0" w:rsidRPr="00E73450" w:rsidRDefault="006907E0" w:rsidP="00B90670">
            <w:pPr>
              <w:ind w:left="120"/>
              <w:rPr>
                <w:sz w:val="20"/>
                <w:szCs w:val="20"/>
              </w:rPr>
            </w:pPr>
            <w:r w:rsidRPr="00E73450">
              <w:rPr>
                <w:rFonts w:eastAsia="Times New Roman"/>
                <w:b/>
                <w:bCs/>
                <w:i/>
                <w:iCs/>
              </w:rPr>
              <w:t>Rashodi</w:t>
            </w:r>
          </w:p>
        </w:tc>
        <w:tc>
          <w:tcPr>
            <w:tcW w:w="1660" w:type="dxa"/>
            <w:tcBorders>
              <w:top w:val="single" w:sz="8" w:space="0" w:color="auto"/>
              <w:right w:val="single" w:sz="8" w:space="0" w:color="auto"/>
            </w:tcBorders>
            <w:vAlign w:val="bottom"/>
          </w:tcPr>
          <w:p w14:paraId="2F36C48E" w14:textId="77777777" w:rsidR="006907E0" w:rsidRPr="00E73450" w:rsidRDefault="006907E0" w:rsidP="00B90670">
            <w:pPr>
              <w:ind w:left="320"/>
              <w:rPr>
                <w:sz w:val="20"/>
                <w:szCs w:val="20"/>
              </w:rPr>
            </w:pPr>
            <w:r w:rsidRPr="00E73450">
              <w:rPr>
                <w:rFonts w:eastAsia="Times New Roman"/>
                <w:b/>
                <w:bCs/>
                <w:i/>
                <w:iCs/>
              </w:rPr>
              <w:t>Ostvarenje</w:t>
            </w:r>
          </w:p>
        </w:tc>
        <w:tc>
          <w:tcPr>
            <w:tcW w:w="1680" w:type="dxa"/>
            <w:tcBorders>
              <w:top w:val="single" w:sz="8" w:space="0" w:color="auto"/>
              <w:right w:val="single" w:sz="8" w:space="0" w:color="auto"/>
            </w:tcBorders>
            <w:vAlign w:val="bottom"/>
          </w:tcPr>
          <w:p w14:paraId="631F4BD5" w14:textId="77777777" w:rsidR="006907E0" w:rsidRPr="00E73450" w:rsidRDefault="006907E0" w:rsidP="00B90670">
            <w:pPr>
              <w:ind w:left="620"/>
              <w:rPr>
                <w:sz w:val="20"/>
                <w:szCs w:val="20"/>
              </w:rPr>
            </w:pPr>
            <w:r w:rsidRPr="00E73450">
              <w:rPr>
                <w:rFonts w:eastAsia="Times New Roman"/>
                <w:b/>
                <w:bCs/>
                <w:i/>
                <w:iCs/>
              </w:rPr>
              <w:t>Plan</w:t>
            </w:r>
          </w:p>
        </w:tc>
        <w:tc>
          <w:tcPr>
            <w:tcW w:w="1640" w:type="dxa"/>
            <w:tcBorders>
              <w:top w:val="single" w:sz="8" w:space="0" w:color="auto"/>
              <w:right w:val="single" w:sz="8" w:space="0" w:color="auto"/>
            </w:tcBorders>
            <w:vAlign w:val="bottom"/>
          </w:tcPr>
          <w:p w14:paraId="42AD18D3" w14:textId="77777777" w:rsidR="006907E0" w:rsidRPr="00E73450" w:rsidRDefault="006907E0" w:rsidP="00B90670">
            <w:pPr>
              <w:ind w:left="300"/>
              <w:rPr>
                <w:sz w:val="20"/>
                <w:szCs w:val="20"/>
              </w:rPr>
            </w:pPr>
            <w:r w:rsidRPr="00E73450">
              <w:rPr>
                <w:rFonts w:eastAsia="Times New Roman"/>
                <w:b/>
                <w:bCs/>
                <w:i/>
                <w:iCs/>
              </w:rPr>
              <w:t>Ostvarenje</w:t>
            </w:r>
          </w:p>
        </w:tc>
        <w:tc>
          <w:tcPr>
            <w:tcW w:w="1240" w:type="dxa"/>
            <w:tcBorders>
              <w:top w:val="single" w:sz="8" w:space="0" w:color="auto"/>
              <w:right w:val="single" w:sz="8" w:space="0" w:color="auto"/>
            </w:tcBorders>
            <w:vAlign w:val="bottom"/>
          </w:tcPr>
          <w:p w14:paraId="059E2674" w14:textId="77777777" w:rsidR="006907E0" w:rsidRPr="00E73450" w:rsidRDefault="006907E0" w:rsidP="00B90670">
            <w:pPr>
              <w:ind w:left="120"/>
              <w:rPr>
                <w:sz w:val="20"/>
                <w:szCs w:val="20"/>
              </w:rPr>
            </w:pPr>
            <w:r w:rsidRPr="00E73450">
              <w:rPr>
                <w:rFonts w:eastAsia="Times New Roman"/>
                <w:b/>
                <w:bCs/>
                <w:i/>
                <w:iCs/>
              </w:rPr>
              <w:t>Indeks izv.</w:t>
            </w:r>
          </w:p>
        </w:tc>
        <w:tc>
          <w:tcPr>
            <w:tcW w:w="1360" w:type="dxa"/>
            <w:tcBorders>
              <w:top w:val="single" w:sz="8" w:space="0" w:color="auto"/>
              <w:right w:val="single" w:sz="8" w:space="0" w:color="auto"/>
            </w:tcBorders>
            <w:vAlign w:val="bottom"/>
          </w:tcPr>
          <w:p w14:paraId="1F35F4C7" w14:textId="77777777" w:rsidR="006907E0" w:rsidRPr="00E73450" w:rsidRDefault="006907E0" w:rsidP="00B90670">
            <w:pPr>
              <w:jc w:val="center"/>
              <w:rPr>
                <w:sz w:val="20"/>
                <w:szCs w:val="20"/>
              </w:rPr>
            </w:pPr>
            <w:r w:rsidRPr="00E73450">
              <w:rPr>
                <w:rFonts w:eastAsia="Times New Roman"/>
                <w:b/>
                <w:bCs/>
                <w:i/>
                <w:iCs/>
              </w:rPr>
              <w:t>Indeks</w:t>
            </w:r>
          </w:p>
        </w:tc>
      </w:tr>
      <w:tr w:rsidR="006907E0" w:rsidRPr="00E73450" w14:paraId="65414CBD" w14:textId="77777777" w:rsidTr="001516A4">
        <w:trPr>
          <w:trHeight w:val="254"/>
        </w:trPr>
        <w:tc>
          <w:tcPr>
            <w:tcW w:w="1500" w:type="dxa"/>
            <w:tcBorders>
              <w:left w:val="single" w:sz="8" w:space="0" w:color="auto"/>
              <w:right w:val="single" w:sz="8" w:space="0" w:color="auto"/>
            </w:tcBorders>
            <w:vAlign w:val="bottom"/>
          </w:tcPr>
          <w:p w14:paraId="2E0EA2E4" w14:textId="77777777" w:rsidR="006907E0" w:rsidRPr="00E73450" w:rsidRDefault="006907E0" w:rsidP="00B90670">
            <w:pPr>
              <w:ind w:left="120"/>
              <w:rPr>
                <w:sz w:val="20"/>
                <w:szCs w:val="20"/>
              </w:rPr>
            </w:pPr>
            <w:r w:rsidRPr="00E73450">
              <w:rPr>
                <w:rFonts w:eastAsia="Times New Roman"/>
                <w:b/>
                <w:bCs/>
                <w:i/>
                <w:iCs/>
              </w:rPr>
              <w:t>poslovanja</w:t>
            </w:r>
          </w:p>
        </w:tc>
        <w:tc>
          <w:tcPr>
            <w:tcW w:w="1660" w:type="dxa"/>
            <w:tcBorders>
              <w:right w:val="single" w:sz="8" w:space="0" w:color="auto"/>
            </w:tcBorders>
            <w:vAlign w:val="bottom"/>
          </w:tcPr>
          <w:p w14:paraId="028BDC46" w14:textId="6C670834" w:rsidR="006907E0" w:rsidRPr="00E73450" w:rsidRDefault="006907E0" w:rsidP="005D71E4">
            <w:pPr>
              <w:jc w:val="center"/>
              <w:rPr>
                <w:sz w:val="20"/>
                <w:szCs w:val="20"/>
              </w:rPr>
            </w:pPr>
            <w:r w:rsidRPr="00E73450">
              <w:rPr>
                <w:rFonts w:eastAsia="Times New Roman"/>
                <w:b/>
                <w:bCs/>
                <w:i/>
                <w:iCs/>
                <w:w w:val="96"/>
              </w:rPr>
              <w:t>202</w:t>
            </w:r>
            <w:r w:rsidR="005D71E4">
              <w:rPr>
                <w:rFonts w:eastAsia="Times New Roman"/>
                <w:b/>
                <w:bCs/>
                <w:i/>
                <w:iCs/>
                <w:w w:val="96"/>
              </w:rPr>
              <w:t>3</w:t>
            </w:r>
            <w:r w:rsidRPr="00E73450">
              <w:rPr>
                <w:rFonts w:eastAsia="Times New Roman"/>
                <w:b/>
                <w:bCs/>
                <w:i/>
                <w:iCs/>
                <w:w w:val="96"/>
              </w:rPr>
              <w:t>.</w:t>
            </w:r>
          </w:p>
        </w:tc>
        <w:tc>
          <w:tcPr>
            <w:tcW w:w="1680" w:type="dxa"/>
            <w:tcBorders>
              <w:right w:val="single" w:sz="8" w:space="0" w:color="auto"/>
            </w:tcBorders>
            <w:vAlign w:val="bottom"/>
          </w:tcPr>
          <w:p w14:paraId="4A8E1BEE" w14:textId="2C963C97" w:rsidR="006907E0" w:rsidRPr="00E73450" w:rsidRDefault="006907E0" w:rsidP="005D71E4">
            <w:pPr>
              <w:jc w:val="center"/>
              <w:rPr>
                <w:sz w:val="20"/>
                <w:szCs w:val="20"/>
              </w:rPr>
            </w:pPr>
            <w:r w:rsidRPr="00E73450">
              <w:rPr>
                <w:rFonts w:eastAsia="Times New Roman"/>
                <w:b/>
                <w:bCs/>
                <w:i/>
                <w:iCs/>
              </w:rPr>
              <w:t>202</w:t>
            </w:r>
            <w:r w:rsidR="005D71E4">
              <w:rPr>
                <w:rFonts w:eastAsia="Times New Roman"/>
                <w:b/>
                <w:bCs/>
                <w:i/>
                <w:iCs/>
              </w:rPr>
              <w:t>4</w:t>
            </w:r>
            <w:r w:rsidRPr="00E73450">
              <w:rPr>
                <w:rFonts w:eastAsia="Times New Roman"/>
                <w:b/>
                <w:bCs/>
                <w:i/>
                <w:iCs/>
              </w:rPr>
              <w:t>.</w:t>
            </w:r>
          </w:p>
        </w:tc>
        <w:tc>
          <w:tcPr>
            <w:tcW w:w="1640" w:type="dxa"/>
            <w:tcBorders>
              <w:right w:val="single" w:sz="8" w:space="0" w:color="auto"/>
            </w:tcBorders>
            <w:vAlign w:val="bottom"/>
          </w:tcPr>
          <w:p w14:paraId="48D263A3" w14:textId="6800F385" w:rsidR="006907E0" w:rsidRPr="00E73450" w:rsidRDefault="006907E0" w:rsidP="005D71E4">
            <w:pPr>
              <w:jc w:val="center"/>
              <w:rPr>
                <w:sz w:val="20"/>
                <w:szCs w:val="20"/>
              </w:rPr>
            </w:pPr>
            <w:r w:rsidRPr="00E73450">
              <w:rPr>
                <w:rFonts w:eastAsia="Times New Roman"/>
                <w:b/>
                <w:bCs/>
                <w:i/>
                <w:iCs/>
              </w:rPr>
              <w:t>202</w:t>
            </w:r>
            <w:r w:rsidR="005D71E4">
              <w:rPr>
                <w:rFonts w:eastAsia="Times New Roman"/>
                <w:b/>
                <w:bCs/>
                <w:i/>
                <w:iCs/>
              </w:rPr>
              <w:t>4</w:t>
            </w:r>
            <w:r w:rsidRPr="00E73450">
              <w:rPr>
                <w:rFonts w:eastAsia="Times New Roman"/>
                <w:b/>
                <w:bCs/>
                <w:i/>
                <w:iCs/>
              </w:rPr>
              <w:t>.</w:t>
            </w:r>
          </w:p>
        </w:tc>
        <w:tc>
          <w:tcPr>
            <w:tcW w:w="1240" w:type="dxa"/>
            <w:tcBorders>
              <w:right w:val="single" w:sz="8" w:space="0" w:color="auto"/>
            </w:tcBorders>
            <w:vAlign w:val="bottom"/>
          </w:tcPr>
          <w:p w14:paraId="4A453D74" w14:textId="08ADEF25" w:rsidR="006907E0" w:rsidRPr="00E73450" w:rsidRDefault="006907E0" w:rsidP="005D71E4">
            <w:pPr>
              <w:jc w:val="center"/>
              <w:rPr>
                <w:sz w:val="20"/>
                <w:szCs w:val="20"/>
              </w:rPr>
            </w:pPr>
            <w:r w:rsidRPr="00E73450">
              <w:rPr>
                <w:rFonts w:eastAsia="Times New Roman"/>
                <w:b/>
                <w:bCs/>
                <w:i/>
                <w:iCs/>
              </w:rPr>
              <w:t>202</w:t>
            </w:r>
            <w:r w:rsidR="005D71E4">
              <w:rPr>
                <w:rFonts w:eastAsia="Times New Roman"/>
                <w:b/>
                <w:bCs/>
                <w:i/>
                <w:iCs/>
              </w:rPr>
              <w:t>4</w:t>
            </w:r>
            <w:r w:rsidRPr="00E73450">
              <w:rPr>
                <w:rFonts w:eastAsia="Times New Roman"/>
                <w:b/>
                <w:bCs/>
                <w:i/>
                <w:iCs/>
              </w:rPr>
              <w:t>/202</w:t>
            </w:r>
            <w:r w:rsidR="005D71E4">
              <w:rPr>
                <w:rFonts w:eastAsia="Times New Roman"/>
                <w:b/>
                <w:bCs/>
                <w:i/>
                <w:iCs/>
              </w:rPr>
              <w:t>3</w:t>
            </w:r>
          </w:p>
        </w:tc>
        <w:tc>
          <w:tcPr>
            <w:tcW w:w="1360" w:type="dxa"/>
            <w:tcBorders>
              <w:right w:val="single" w:sz="8" w:space="0" w:color="auto"/>
            </w:tcBorders>
            <w:vAlign w:val="bottom"/>
          </w:tcPr>
          <w:p w14:paraId="5D5371CA" w14:textId="33471C2E" w:rsidR="006907E0" w:rsidRPr="00E73450" w:rsidRDefault="006907E0" w:rsidP="005D71E4">
            <w:pPr>
              <w:jc w:val="center"/>
              <w:rPr>
                <w:sz w:val="20"/>
                <w:szCs w:val="20"/>
              </w:rPr>
            </w:pPr>
            <w:r w:rsidRPr="00E73450">
              <w:rPr>
                <w:rFonts w:eastAsia="Times New Roman"/>
                <w:b/>
                <w:bCs/>
                <w:i/>
                <w:iCs/>
              </w:rPr>
              <w:t>Ostv.202</w:t>
            </w:r>
            <w:r w:rsidR="005D71E4">
              <w:rPr>
                <w:rFonts w:eastAsia="Times New Roman"/>
                <w:b/>
                <w:bCs/>
                <w:i/>
                <w:iCs/>
              </w:rPr>
              <w:t>4</w:t>
            </w:r>
            <w:r w:rsidRPr="00E73450">
              <w:rPr>
                <w:rFonts w:eastAsia="Times New Roman"/>
                <w:b/>
                <w:bCs/>
                <w:i/>
                <w:iCs/>
              </w:rPr>
              <w:t>/</w:t>
            </w:r>
          </w:p>
        </w:tc>
      </w:tr>
      <w:tr w:rsidR="006907E0" w:rsidRPr="00E73450" w14:paraId="01728A25" w14:textId="77777777" w:rsidTr="001516A4">
        <w:trPr>
          <w:trHeight w:val="256"/>
        </w:trPr>
        <w:tc>
          <w:tcPr>
            <w:tcW w:w="1500" w:type="dxa"/>
            <w:tcBorders>
              <w:left w:val="single" w:sz="8" w:space="0" w:color="auto"/>
              <w:bottom w:val="single" w:sz="8" w:space="0" w:color="auto"/>
              <w:right w:val="single" w:sz="8" w:space="0" w:color="auto"/>
            </w:tcBorders>
            <w:vAlign w:val="bottom"/>
          </w:tcPr>
          <w:p w14:paraId="1529E041" w14:textId="77777777" w:rsidR="006907E0" w:rsidRPr="00E73450" w:rsidRDefault="006907E0" w:rsidP="00B90670"/>
        </w:tc>
        <w:tc>
          <w:tcPr>
            <w:tcW w:w="1660" w:type="dxa"/>
            <w:tcBorders>
              <w:bottom w:val="single" w:sz="8" w:space="0" w:color="auto"/>
              <w:right w:val="single" w:sz="8" w:space="0" w:color="auto"/>
            </w:tcBorders>
            <w:vAlign w:val="bottom"/>
          </w:tcPr>
          <w:p w14:paraId="028CDF2E" w14:textId="77777777" w:rsidR="006907E0" w:rsidRPr="00E73450" w:rsidRDefault="006907E0" w:rsidP="00B90670"/>
        </w:tc>
        <w:tc>
          <w:tcPr>
            <w:tcW w:w="1680" w:type="dxa"/>
            <w:tcBorders>
              <w:bottom w:val="single" w:sz="8" w:space="0" w:color="auto"/>
              <w:right w:val="single" w:sz="8" w:space="0" w:color="auto"/>
            </w:tcBorders>
            <w:vAlign w:val="bottom"/>
          </w:tcPr>
          <w:p w14:paraId="715A98B6" w14:textId="77777777" w:rsidR="006907E0" w:rsidRPr="00E73450" w:rsidRDefault="006907E0" w:rsidP="00B90670"/>
        </w:tc>
        <w:tc>
          <w:tcPr>
            <w:tcW w:w="1640" w:type="dxa"/>
            <w:tcBorders>
              <w:bottom w:val="single" w:sz="8" w:space="0" w:color="auto"/>
              <w:right w:val="single" w:sz="8" w:space="0" w:color="auto"/>
            </w:tcBorders>
            <w:vAlign w:val="bottom"/>
          </w:tcPr>
          <w:p w14:paraId="3BA17661" w14:textId="77777777" w:rsidR="006907E0" w:rsidRPr="00E73450" w:rsidRDefault="006907E0" w:rsidP="00B90670"/>
        </w:tc>
        <w:tc>
          <w:tcPr>
            <w:tcW w:w="1240" w:type="dxa"/>
            <w:tcBorders>
              <w:bottom w:val="single" w:sz="8" w:space="0" w:color="auto"/>
              <w:right w:val="single" w:sz="8" w:space="0" w:color="auto"/>
            </w:tcBorders>
            <w:vAlign w:val="bottom"/>
          </w:tcPr>
          <w:p w14:paraId="3C47462C" w14:textId="77777777" w:rsidR="006907E0" w:rsidRPr="00E73450" w:rsidRDefault="006907E0" w:rsidP="00B90670"/>
        </w:tc>
        <w:tc>
          <w:tcPr>
            <w:tcW w:w="1360" w:type="dxa"/>
            <w:tcBorders>
              <w:bottom w:val="single" w:sz="8" w:space="0" w:color="auto"/>
              <w:right w:val="single" w:sz="8" w:space="0" w:color="auto"/>
            </w:tcBorders>
            <w:vAlign w:val="bottom"/>
          </w:tcPr>
          <w:p w14:paraId="155BE525" w14:textId="0328D5BF" w:rsidR="006907E0" w:rsidRPr="00E73450" w:rsidRDefault="006907E0" w:rsidP="005D71E4">
            <w:pPr>
              <w:jc w:val="center"/>
              <w:rPr>
                <w:sz w:val="20"/>
                <w:szCs w:val="20"/>
              </w:rPr>
            </w:pPr>
            <w:r w:rsidRPr="00E73450">
              <w:rPr>
                <w:rFonts w:eastAsia="Times New Roman"/>
                <w:b/>
                <w:bCs/>
                <w:i/>
                <w:iCs/>
              </w:rPr>
              <w:t>Plan 202</w:t>
            </w:r>
            <w:r w:rsidR="005D71E4">
              <w:rPr>
                <w:rFonts w:eastAsia="Times New Roman"/>
                <w:b/>
                <w:bCs/>
                <w:i/>
                <w:iCs/>
              </w:rPr>
              <w:t>4</w:t>
            </w:r>
          </w:p>
        </w:tc>
      </w:tr>
      <w:tr w:rsidR="000C4216" w:rsidRPr="00E73450" w14:paraId="78274EFC" w14:textId="77777777" w:rsidTr="006163FE">
        <w:trPr>
          <w:trHeight w:val="494"/>
        </w:trPr>
        <w:tc>
          <w:tcPr>
            <w:tcW w:w="1500" w:type="dxa"/>
            <w:tcBorders>
              <w:left w:val="single" w:sz="8" w:space="0" w:color="auto"/>
              <w:bottom w:val="single" w:sz="8" w:space="0" w:color="auto"/>
              <w:right w:val="single" w:sz="8" w:space="0" w:color="auto"/>
            </w:tcBorders>
            <w:vAlign w:val="bottom"/>
          </w:tcPr>
          <w:p w14:paraId="222A6EC8" w14:textId="77777777" w:rsidR="000C4216" w:rsidRPr="00E73450" w:rsidRDefault="000C4216" w:rsidP="000C4216">
            <w:pPr>
              <w:ind w:left="120"/>
              <w:rPr>
                <w:sz w:val="20"/>
                <w:szCs w:val="20"/>
              </w:rPr>
            </w:pPr>
            <w:r w:rsidRPr="00E73450">
              <w:rPr>
                <w:rFonts w:eastAsia="Times New Roman"/>
                <w:b/>
                <w:bCs/>
              </w:rPr>
              <w:t>Razred 3</w:t>
            </w:r>
          </w:p>
        </w:tc>
        <w:tc>
          <w:tcPr>
            <w:tcW w:w="1660" w:type="dxa"/>
            <w:tcBorders>
              <w:bottom w:val="single" w:sz="8" w:space="0" w:color="auto"/>
              <w:right w:val="single" w:sz="8" w:space="0" w:color="auto"/>
            </w:tcBorders>
            <w:vAlign w:val="bottom"/>
          </w:tcPr>
          <w:p w14:paraId="09DFB5AA" w14:textId="64E6386F" w:rsidR="000C4216" w:rsidRPr="002B79E5" w:rsidRDefault="000C4216" w:rsidP="000C4216">
            <w:pPr>
              <w:jc w:val="center"/>
            </w:pPr>
            <w:r>
              <w:rPr>
                <w:sz w:val="20"/>
                <w:szCs w:val="20"/>
              </w:rPr>
              <w:t>2.761.294,93</w:t>
            </w:r>
          </w:p>
        </w:tc>
        <w:tc>
          <w:tcPr>
            <w:tcW w:w="1680" w:type="dxa"/>
            <w:tcBorders>
              <w:bottom w:val="single" w:sz="8" w:space="0" w:color="auto"/>
              <w:right w:val="single" w:sz="8" w:space="0" w:color="auto"/>
            </w:tcBorders>
            <w:vAlign w:val="bottom"/>
          </w:tcPr>
          <w:p w14:paraId="6648E9D0" w14:textId="177C6D0F" w:rsidR="000C4216" w:rsidRPr="00E73450" w:rsidRDefault="000C4216" w:rsidP="000C4216">
            <w:pPr>
              <w:jc w:val="center"/>
              <w:rPr>
                <w:sz w:val="20"/>
                <w:szCs w:val="20"/>
              </w:rPr>
            </w:pPr>
            <w:r>
              <w:rPr>
                <w:sz w:val="20"/>
                <w:szCs w:val="20"/>
              </w:rPr>
              <w:t>4.338.541,00</w:t>
            </w:r>
          </w:p>
        </w:tc>
        <w:tc>
          <w:tcPr>
            <w:tcW w:w="1640" w:type="dxa"/>
            <w:tcBorders>
              <w:bottom w:val="single" w:sz="8" w:space="0" w:color="auto"/>
              <w:right w:val="single" w:sz="8" w:space="0" w:color="auto"/>
            </w:tcBorders>
            <w:vAlign w:val="bottom"/>
          </w:tcPr>
          <w:p w14:paraId="163EAD1A" w14:textId="7A944228" w:rsidR="000C4216" w:rsidRPr="00E73450" w:rsidRDefault="000C4216" w:rsidP="000C4216">
            <w:pPr>
              <w:jc w:val="center"/>
              <w:rPr>
                <w:sz w:val="20"/>
                <w:szCs w:val="20"/>
              </w:rPr>
            </w:pPr>
            <w:r>
              <w:rPr>
                <w:sz w:val="20"/>
                <w:szCs w:val="20"/>
              </w:rPr>
              <w:t>3.422.871,07</w:t>
            </w:r>
          </w:p>
        </w:tc>
        <w:tc>
          <w:tcPr>
            <w:tcW w:w="1240" w:type="dxa"/>
            <w:tcBorders>
              <w:bottom w:val="single" w:sz="8" w:space="0" w:color="auto"/>
              <w:right w:val="single" w:sz="8" w:space="0" w:color="auto"/>
            </w:tcBorders>
            <w:vAlign w:val="bottom"/>
          </w:tcPr>
          <w:p w14:paraId="7D837E6E" w14:textId="6AAE3A36" w:rsidR="000C4216" w:rsidRPr="00E73450" w:rsidRDefault="000C4216" w:rsidP="000C4216">
            <w:pPr>
              <w:jc w:val="center"/>
              <w:rPr>
                <w:sz w:val="20"/>
                <w:szCs w:val="20"/>
              </w:rPr>
            </w:pPr>
            <w:r>
              <w:rPr>
                <w:sz w:val="20"/>
                <w:szCs w:val="20"/>
              </w:rPr>
              <w:t>123,96</w:t>
            </w:r>
          </w:p>
        </w:tc>
        <w:tc>
          <w:tcPr>
            <w:tcW w:w="1360" w:type="dxa"/>
            <w:tcBorders>
              <w:bottom w:val="single" w:sz="8" w:space="0" w:color="auto"/>
              <w:right w:val="single" w:sz="8" w:space="0" w:color="auto"/>
            </w:tcBorders>
            <w:vAlign w:val="bottom"/>
          </w:tcPr>
          <w:p w14:paraId="389646CF" w14:textId="3CEE72C5" w:rsidR="000C4216" w:rsidRPr="00E73450" w:rsidRDefault="000C4216" w:rsidP="000C4216">
            <w:pPr>
              <w:jc w:val="center"/>
              <w:rPr>
                <w:sz w:val="20"/>
                <w:szCs w:val="20"/>
              </w:rPr>
            </w:pPr>
            <w:r>
              <w:rPr>
                <w:sz w:val="20"/>
                <w:szCs w:val="20"/>
              </w:rPr>
              <w:t>78,89</w:t>
            </w:r>
          </w:p>
        </w:tc>
      </w:tr>
      <w:tr w:rsidR="000C4216" w:rsidRPr="00E73450" w14:paraId="1FABFE76" w14:textId="77777777" w:rsidTr="006163FE">
        <w:trPr>
          <w:trHeight w:val="498"/>
        </w:trPr>
        <w:tc>
          <w:tcPr>
            <w:tcW w:w="1500" w:type="dxa"/>
            <w:tcBorders>
              <w:left w:val="single" w:sz="8" w:space="0" w:color="auto"/>
              <w:bottom w:val="single" w:sz="8" w:space="0" w:color="auto"/>
              <w:right w:val="single" w:sz="8" w:space="0" w:color="auto"/>
            </w:tcBorders>
            <w:vAlign w:val="bottom"/>
          </w:tcPr>
          <w:p w14:paraId="170E06F2" w14:textId="77777777" w:rsidR="000C4216" w:rsidRPr="00E73450" w:rsidRDefault="000C4216" w:rsidP="000C4216">
            <w:pPr>
              <w:ind w:left="120"/>
              <w:rPr>
                <w:sz w:val="20"/>
                <w:szCs w:val="20"/>
              </w:rPr>
            </w:pPr>
            <w:r w:rsidRPr="00E73450">
              <w:rPr>
                <w:rFonts w:eastAsia="Times New Roman"/>
                <w:b/>
                <w:bCs/>
              </w:rPr>
              <w:t>Razred 4</w:t>
            </w:r>
          </w:p>
        </w:tc>
        <w:tc>
          <w:tcPr>
            <w:tcW w:w="1660" w:type="dxa"/>
            <w:tcBorders>
              <w:bottom w:val="single" w:sz="8" w:space="0" w:color="auto"/>
              <w:right w:val="single" w:sz="8" w:space="0" w:color="auto"/>
            </w:tcBorders>
            <w:vAlign w:val="bottom"/>
          </w:tcPr>
          <w:p w14:paraId="301FB212" w14:textId="4E8752B4" w:rsidR="000C4216" w:rsidRPr="002B79E5" w:rsidRDefault="000C4216" w:rsidP="000C4216">
            <w:pPr>
              <w:jc w:val="center"/>
            </w:pPr>
            <w:r>
              <w:rPr>
                <w:sz w:val="20"/>
                <w:szCs w:val="20"/>
              </w:rPr>
              <w:t>1.281.290,26</w:t>
            </w:r>
          </w:p>
        </w:tc>
        <w:tc>
          <w:tcPr>
            <w:tcW w:w="1680" w:type="dxa"/>
            <w:tcBorders>
              <w:bottom w:val="single" w:sz="8" w:space="0" w:color="auto"/>
              <w:right w:val="single" w:sz="8" w:space="0" w:color="auto"/>
            </w:tcBorders>
            <w:vAlign w:val="bottom"/>
          </w:tcPr>
          <w:p w14:paraId="4AFF1975" w14:textId="41DBD629" w:rsidR="000C4216" w:rsidRPr="00E73450" w:rsidRDefault="000C4216" w:rsidP="000C4216">
            <w:pPr>
              <w:jc w:val="center"/>
              <w:rPr>
                <w:sz w:val="20"/>
                <w:szCs w:val="20"/>
              </w:rPr>
            </w:pPr>
            <w:r>
              <w:rPr>
                <w:sz w:val="20"/>
                <w:szCs w:val="20"/>
              </w:rPr>
              <w:t>5.230.835,00</w:t>
            </w:r>
          </w:p>
        </w:tc>
        <w:tc>
          <w:tcPr>
            <w:tcW w:w="1640" w:type="dxa"/>
            <w:tcBorders>
              <w:bottom w:val="single" w:sz="8" w:space="0" w:color="auto"/>
              <w:right w:val="single" w:sz="8" w:space="0" w:color="auto"/>
            </w:tcBorders>
            <w:vAlign w:val="bottom"/>
          </w:tcPr>
          <w:p w14:paraId="37806AD5" w14:textId="610B3B23" w:rsidR="000C4216" w:rsidRPr="00E73450" w:rsidRDefault="000C4216" w:rsidP="000C4216">
            <w:pPr>
              <w:jc w:val="center"/>
              <w:rPr>
                <w:sz w:val="20"/>
                <w:szCs w:val="20"/>
              </w:rPr>
            </w:pPr>
            <w:r>
              <w:rPr>
                <w:sz w:val="20"/>
                <w:szCs w:val="20"/>
              </w:rPr>
              <w:t>715.498,92</w:t>
            </w:r>
          </w:p>
        </w:tc>
        <w:tc>
          <w:tcPr>
            <w:tcW w:w="1240" w:type="dxa"/>
            <w:tcBorders>
              <w:bottom w:val="single" w:sz="8" w:space="0" w:color="auto"/>
              <w:right w:val="single" w:sz="8" w:space="0" w:color="auto"/>
            </w:tcBorders>
            <w:vAlign w:val="bottom"/>
          </w:tcPr>
          <w:p w14:paraId="548F323D" w14:textId="6239E804" w:rsidR="000C4216" w:rsidRPr="00E73450" w:rsidRDefault="000C4216" w:rsidP="000C4216">
            <w:pPr>
              <w:jc w:val="center"/>
              <w:rPr>
                <w:sz w:val="20"/>
                <w:szCs w:val="20"/>
              </w:rPr>
            </w:pPr>
            <w:r>
              <w:rPr>
                <w:sz w:val="20"/>
                <w:szCs w:val="20"/>
              </w:rPr>
              <w:t>55,84</w:t>
            </w:r>
          </w:p>
        </w:tc>
        <w:tc>
          <w:tcPr>
            <w:tcW w:w="1360" w:type="dxa"/>
            <w:tcBorders>
              <w:bottom w:val="single" w:sz="8" w:space="0" w:color="auto"/>
              <w:right w:val="single" w:sz="8" w:space="0" w:color="auto"/>
            </w:tcBorders>
            <w:vAlign w:val="bottom"/>
          </w:tcPr>
          <w:p w14:paraId="1487253B" w14:textId="1A6C9EA4" w:rsidR="000C4216" w:rsidRPr="00E73450" w:rsidRDefault="000C4216" w:rsidP="000C4216">
            <w:pPr>
              <w:jc w:val="center"/>
              <w:rPr>
                <w:sz w:val="20"/>
                <w:szCs w:val="20"/>
              </w:rPr>
            </w:pPr>
            <w:r>
              <w:rPr>
                <w:sz w:val="20"/>
                <w:szCs w:val="20"/>
              </w:rPr>
              <w:t>13,68</w:t>
            </w:r>
          </w:p>
        </w:tc>
      </w:tr>
      <w:tr w:rsidR="000C4216" w:rsidRPr="00E73450" w14:paraId="7D1B2EF4" w14:textId="77777777" w:rsidTr="001516A4">
        <w:trPr>
          <w:trHeight w:val="493"/>
        </w:trPr>
        <w:tc>
          <w:tcPr>
            <w:tcW w:w="1500" w:type="dxa"/>
            <w:tcBorders>
              <w:left w:val="single" w:sz="8" w:space="0" w:color="auto"/>
              <w:right w:val="single" w:sz="8" w:space="0" w:color="auto"/>
            </w:tcBorders>
            <w:vAlign w:val="bottom"/>
          </w:tcPr>
          <w:p w14:paraId="244DA6EC" w14:textId="77777777" w:rsidR="000C4216" w:rsidRPr="00E73450" w:rsidRDefault="000C4216" w:rsidP="000C4216">
            <w:pPr>
              <w:ind w:left="120"/>
              <w:rPr>
                <w:sz w:val="20"/>
                <w:szCs w:val="20"/>
              </w:rPr>
            </w:pPr>
            <w:r w:rsidRPr="00E73450">
              <w:rPr>
                <w:rFonts w:eastAsia="Times New Roman"/>
                <w:b/>
                <w:bCs/>
              </w:rPr>
              <w:t>Ukupno</w:t>
            </w:r>
          </w:p>
        </w:tc>
        <w:tc>
          <w:tcPr>
            <w:tcW w:w="1660" w:type="dxa"/>
            <w:tcBorders>
              <w:right w:val="single" w:sz="8" w:space="0" w:color="auto"/>
            </w:tcBorders>
            <w:vAlign w:val="bottom"/>
          </w:tcPr>
          <w:p w14:paraId="4E84D60B" w14:textId="20A5A6BA" w:rsidR="000C4216" w:rsidRPr="00E73450" w:rsidRDefault="000C4216" w:rsidP="000C4216">
            <w:pPr>
              <w:jc w:val="center"/>
              <w:rPr>
                <w:sz w:val="20"/>
                <w:szCs w:val="20"/>
              </w:rPr>
            </w:pPr>
            <w:r>
              <w:rPr>
                <w:sz w:val="20"/>
                <w:szCs w:val="20"/>
              </w:rPr>
              <w:t>4.042.585,19</w:t>
            </w:r>
          </w:p>
        </w:tc>
        <w:tc>
          <w:tcPr>
            <w:tcW w:w="1680" w:type="dxa"/>
            <w:tcBorders>
              <w:right w:val="single" w:sz="8" w:space="0" w:color="auto"/>
            </w:tcBorders>
            <w:vAlign w:val="bottom"/>
          </w:tcPr>
          <w:p w14:paraId="59145177" w14:textId="2FEBA9A4" w:rsidR="000C4216" w:rsidRPr="00E73450" w:rsidRDefault="000C4216" w:rsidP="000C4216">
            <w:pPr>
              <w:jc w:val="center"/>
              <w:rPr>
                <w:sz w:val="20"/>
                <w:szCs w:val="20"/>
              </w:rPr>
            </w:pPr>
            <w:r>
              <w:rPr>
                <w:sz w:val="20"/>
                <w:szCs w:val="20"/>
              </w:rPr>
              <w:t>9.569.376,00</w:t>
            </w:r>
          </w:p>
        </w:tc>
        <w:tc>
          <w:tcPr>
            <w:tcW w:w="1640" w:type="dxa"/>
            <w:tcBorders>
              <w:right w:val="single" w:sz="8" w:space="0" w:color="auto"/>
            </w:tcBorders>
            <w:vAlign w:val="bottom"/>
          </w:tcPr>
          <w:p w14:paraId="7B862A87" w14:textId="185EE6B4" w:rsidR="000C4216" w:rsidRPr="00E73450" w:rsidRDefault="000C4216" w:rsidP="000C4216">
            <w:pPr>
              <w:jc w:val="center"/>
              <w:rPr>
                <w:sz w:val="20"/>
                <w:szCs w:val="20"/>
              </w:rPr>
            </w:pPr>
            <w:r>
              <w:rPr>
                <w:sz w:val="20"/>
                <w:szCs w:val="20"/>
              </w:rPr>
              <w:t>4.138.369,99</w:t>
            </w:r>
          </w:p>
        </w:tc>
        <w:tc>
          <w:tcPr>
            <w:tcW w:w="1240" w:type="dxa"/>
            <w:tcBorders>
              <w:right w:val="single" w:sz="8" w:space="0" w:color="auto"/>
            </w:tcBorders>
            <w:vAlign w:val="bottom"/>
          </w:tcPr>
          <w:p w14:paraId="651A7740" w14:textId="4D40988B" w:rsidR="000C4216" w:rsidRPr="00E73450" w:rsidRDefault="000C4216" w:rsidP="000C4216">
            <w:pPr>
              <w:jc w:val="center"/>
              <w:rPr>
                <w:sz w:val="20"/>
                <w:szCs w:val="20"/>
              </w:rPr>
            </w:pPr>
            <w:r>
              <w:rPr>
                <w:sz w:val="20"/>
                <w:szCs w:val="20"/>
              </w:rPr>
              <w:t>102,37</w:t>
            </w:r>
          </w:p>
        </w:tc>
        <w:tc>
          <w:tcPr>
            <w:tcW w:w="1360" w:type="dxa"/>
            <w:tcBorders>
              <w:right w:val="single" w:sz="8" w:space="0" w:color="auto"/>
            </w:tcBorders>
            <w:vAlign w:val="bottom"/>
          </w:tcPr>
          <w:p w14:paraId="435DB5FB" w14:textId="38A85263" w:rsidR="000C4216" w:rsidRPr="00E73450" w:rsidRDefault="000C4216" w:rsidP="000C4216">
            <w:pPr>
              <w:jc w:val="center"/>
              <w:rPr>
                <w:sz w:val="20"/>
                <w:szCs w:val="20"/>
              </w:rPr>
            </w:pPr>
            <w:r>
              <w:rPr>
                <w:sz w:val="20"/>
                <w:szCs w:val="20"/>
              </w:rPr>
              <w:t>43,25</w:t>
            </w:r>
          </w:p>
        </w:tc>
      </w:tr>
      <w:tr w:rsidR="006907E0" w:rsidRPr="00B1782C" w14:paraId="38B99100" w14:textId="77777777" w:rsidTr="001516A4">
        <w:trPr>
          <w:trHeight w:val="256"/>
        </w:trPr>
        <w:tc>
          <w:tcPr>
            <w:tcW w:w="1500" w:type="dxa"/>
            <w:tcBorders>
              <w:left w:val="single" w:sz="8" w:space="0" w:color="auto"/>
              <w:bottom w:val="single" w:sz="8" w:space="0" w:color="auto"/>
              <w:right w:val="single" w:sz="8" w:space="0" w:color="auto"/>
            </w:tcBorders>
            <w:vAlign w:val="bottom"/>
          </w:tcPr>
          <w:p w14:paraId="16E53F81" w14:textId="77777777" w:rsidR="006907E0" w:rsidRPr="00B1782C" w:rsidRDefault="006907E0" w:rsidP="00B90670">
            <w:pPr>
              <w:ind w:left="120"/>
              <w:rPr>
                <w:color w:val="FF0000"/>
                <w:sz w:val="20"/>
                <w:szCs w:val="20"/>
              </w:rPr>
            </w:pPr>
            <w:r w:rsidRPr="00E73450">
              <w:rPr>
                <w:rFonts w:eastAsia="Times New Roman"/>
                <w:b/>
                <w:bCs/>
              </w:rPr>
              <w:t>rashodi</w:t>
            </w:r>
          </w:p>
        </w:tc>
        <w:tc>
          <w:tcPr>
            <w:tcW w:w="1660" w:type="dxa"/>
            <w:tcBorders>
              <w:bottom w:val="single" w:sz="8" w:space="0" w:color="auto"/>
              <w:right w:val="single" w:sz="8" w:space="0" w:color="auto"/>
            </w:tcBorders>
            <w:vAlign w:val="bottom"/>
          </w:tcPr>
          <w:p w14:paraId="73C1EAE3" w14:textId="77777777" w:rsidR="006907E0" w:rsidRPr="00B1782C" w:rsidRDefault="006907E0" w:rsidP="00B90670">
            <w:pPr>
              <w:rPr>
                <w:color w:val="FF0000"/>
              </w:rPr>
            </w:pPr>
          </w:p>
        </w:tc>
        <w:tc>
          <w:tcPr>
            <w:tcW w:w="1680" w:type="dxa"/>
            <w:tcBorders>
              <w:bottom w:val="single" w:sz="8" w:space="0" w:color="auto"/>
              <w:right w:val="single" w:sz="8" w:space="0" w:color="auto"/>
            </w:tcBorders>
            <w:vAlign w:val="bottom"/>
          </w:tcPr>
          <w:p w14:paraId="715CFB0D" w14:textId="77777777" w:rsidR="006907E0" w:rsidRPr="00B1782C" w:rsidRDefault="006907E0" w:rsidP="00B90670">
            <w:pPr>
              <w:rPr>
                <w:color w:val="FF0000"/>
              </w:rPr>
            </w:pPr>
          </w:p>
        </w:tc>
        <w:tc>
          <w:tcPr>
            <w:tcW w:w="1640" w:type="dxa"/>
            <w:tcBorders>
              <w:bottom w:val="single" w:sz="8" w:space="0" w:color="auto"/>
              <w:right w:val="single" w:sz="8" w:space="0" w:color="auto"/>
            </w:tcBorders>
            <w:vAlign w:val="bottom"/>
          </w:tcPr>
          <w:p w14:paraId="171813D7" w14:textId="77777777" w:rsidR="006907E0" w:rsidRPr="00B1782C" w:rsidRDefault="006907E0" w:rsidP="00B90670">
            <w:pPr>
              <w:rPr>
                <w:color w:val="FF0000"/>
              </w:rPr>
            </w:pPr>
          </w:p>
        </w:tc>
        <w:tc>
          <w:tcPr>
            <w:tcW w:w="1240" w:type="dxa"/>
            <w:tcBorders>
              <w:bottom w:val="single" w:sz="8" w:space="0" w:color="auto"/>
              <w:right w:val="single" w:sz="8" w:space="0" w:color="auto"/>
            </w:tcBorders>
            <w:vAlign w:val="bottom"/>
          </w:tcPr>
          <w:p w14:paraId="11BDEB29" w14:textId="77777777" w:rsidR="006907E0" w:rsidRPr="00B1782C" w:rsidRDefault="006907E0" w:rsidP="00B90670">
            <w:pPr>
              <w:rPr>
                <w:color w:val="FF0000"/>
              </w:rPr>
            </w:pPr>
          </w:p>
        </w:tc>
        <w:tc>
          <w:tcPr>
            <w:tcW w:w="1360" w:type="dxa"/>
            <w:tcBorders>
              <w:bottom w:val="single" w:sz="8" w:space="0" w:color="auto"/>
              <w:right w:val="single" w:sz="8" w:space="0" w:color="auto"/>
            </w:tcBorders>
            <w:vAlign w:val="bottom"/>
          </w:tcPr>
          <w:p w14:paraId="3DF34562" w14:textId="77777777" w:rsidR="006907E0" w:rsidRPr="00B1782C" w:rsidRDefault="006907E0" w:rsidP="00B90670">
            <w:pPr>
              <w:rPr>
                <w:color w:val="FF0000"/>
              </w:rPr>
            </w:pPr>
          </w:p>
        </w:tc>
      </w:tr>
    </w:tbl>
    <w:p w14:paraId="41FC8305" w14:textId="77777777" w:rsidR="006907E0" w:rsidRDefault="006907E0" w:rsidP="006907E0">
      <w:pPr>
        <w:spacing w:line="244" w:lineRule="exact"/>
        <w:rPr>
          <w:color w:val="FF0000"/>
          <w:sz w:val="20"/>
          <w:szCs w:val="20"/>
        </w:rPr>
      </w:pPr>
    </w:p>
    <w:p w14:paraId="0F3B1E60" w14:textId="77777777" w:rsidR="006907E0" w:rsidRPr="00B1782C" w:rsidRDefault="006907E0" w:rsidP="006907E0">
      <w:pPr>
        <w:spacing w:line="244" w:lineRule="exact"/>
        <w:rPr>
          <w:color w:val="FF0000"/>
          <w:sz w:val="20"/>
          <w:szCs w:val="20"/>
        </w:rPr>
      </w:pPr>
    </w:p>
    <w:p w14:paraId="6A090E42" w14:textId="77777777" w:rsidR="006907E0" w:rsidRDefault="006907E0" w:rsidP="006907E0">
      <w:pPr>
        <w:rPr>
          <w:color w:val="FF0000"/>
        </w:rPr>
      </w:pPr>
    </w:p>
    <w:p w14:paraId="7874DB75" w14:textId="42BED3FF" w:rsidR="006907E0" w:rsidRDefault="006907E0" w:rsidP="006907E0">
      <w:pPr>
        <w:rPr>
          <w:sz w:val="24"/>
          <w:szCs w:val="24"/>
        </w:rPr>
      </w:pPr>
      <w:r w:rsidRPr="00E73450">
        <w:rPr>
          <w:sz w:val="24"/>
          <w:szCs w:val="24"/>
        </w:rPr>
        <w:t xml:space="preserve">Rashodi ostvareni u iznosu od </w:t>
      </w:r>
      <w:r w:rsidR="001029E6">
        <w:rPr>
          <w:sz w:val="24"/>
          <w:szCs w:val="24"/>
        </w:rPr>
        <w:t>4.138.369,99</w:t>
      </w:r>
      <w:r w:rsidR="00D00CC6" w:rsidRPr="00D00CC6">
        <w:rPr>
          <w:sz w:val="24"/>
          <w:szCs w:val="24"/>
        </w:rPr>
        <w:t xml:space="preserve"> eura </w:t>
      </w:r>
      <w:r w:rsidR="008E1D18">
        <w:rPr>
          <w:sz w:val="24"/>
          <w:szCs w:val="24"/>
        </w:rPr>
        <w:t xml:space="preserve">prema izvorima </w:t>
      </w:r>
      <w:r w:rsidRPr="00E73450">
        <w:rPr>
          <w:sz w:val="24"/>
          <w:szCs w:val="24"/>
        </w:rPr>
        <w:t>financiranja iskazuju se u donjoj tablici</w:t>
      </w:r>
      <w:r>
        <w:rPr>
          <w:sz w:val="24"/>
          <w:szCs w:val="24"/>
        </w:rPr>
        <w:t>.</w:t>
      </w:r>
      <w:bookmarkStart w:id="5" w:name="page12"/>
      <w:bookmarkEnd w:id="5"/>
    </w:p>
    <w:p w14:paraId="3613FD68" w14:textId="77777777" w:rsidR="006907E0" w:rsidRDefault="006907E0" w:rsidP="006907E0">
      <w:pPr>
        <w:rPr>
          <w:sz w:val="24"/>
          <w:szCs w:val="24"/>
        </w:rPr>
      </w:pPr>
    </w:p>
    <w:p w14:paraId="37ED59D2" w14:textId="58AEB9D1" w:rsidR="006907E0" w:rsidRPr="00E73450" w:rsidRDefault="006907E0" w:rsidP="006907E0">
      <w:pPr>
        <w:rPr>
          <w:b/>
          <w:color w:val="FF0000"/>
          <w:sz w:val="20"/>
          <w:szCs w:val="20"/>
        </w:rPr>
      </w:pPr>
      <w:r w:rsidRPr="00E73450">
        <w:rPr>
          <w:b/>
          <w:sz w:val="24"/>
          <w:szCs w:val="24"/>
        </w:rPr>
        <w:t>Tablica 4.</w:t>
      </w:r>
      <w:r w:rsidR="00D6716F">
        <w:rPr>
          <w:b/>
          <w:sz w:val="24"/>
          <w:szCs w:val="24"/>
        </w:rPr>
        <w:t xml:space="preserve"> </w:t>
      </w:r>
      <w:r w:rsidR="00D6716F" w:rsidRPr="00D6716F">
        <w:rPr>
          <w:bCs/>
          <w:sz w:val="24"/>
          <w:szCs w:val="24"/>
        </w:rPr>
        <w:t>Rashodi poslovanja prema izvorima financiranja</w:t>
      </w:r>
    </w:p>
    <w:p w14:paraId="279B9B5E" w14:textId="77777777" w:rsidR="006907E0" w:rsidRPr="00B1782C" w:rsidRDefault="006907E0" w:rsidP="006907E0">
      <w:pPr>
        <w:spacing w:line="200" w:lineRule="exact"/>
        <w:rPr>
          <w:color w:val="FF0000"/>
          <w:sz w:val="20"/>
          <w:szCs w:val="20"/>
        </w:rPr>
      </w:pPr>
    </w:p>
    <w:tbl>
      <w:tblPr>
        <w:tblStyle w:val="Reetkatablice"/>
        <w:tblW w:w="9070" w:type="dxa"/>
        <w:tblLook w:val="04A0" w:firstRow="1" w:lastRow="0" w:firstColumn="1" w:lastColumn="0" w:noHBand="0" w:noVBand="1"/>
      </w:tblPr>
      <w:tblGrid>
        <w:gridCol w:w="1672"/>
        <w:gridCol w:w="1562"/>
        <w:gridCol w:w="1439"/>
        <w:gridCol w:w="1425"/>
        <w:gridCol w:w="1486"/>
        <w:gridCol w:w="1486"/>
      </w:tblGrid>
      <w:tr w:rsidR="006907E0" w:rsidRPr="004C2DDE" w14:paraId="4FB7D8F7" w14:textId="77777777" w:rsidTr="004D4F57">
        <w:tc>
          <w:tcPr>
            <w:tcW w:w="1672" w:type="dxa"/>
          </w:tcPr>
          <w:p w14:paraId="17A422F8" w14:textId="77777777" w:rsidR="006907E0" w:rsidRPr="00DF69E4" w:rsidRDefault="006907E0" w:rsidP="00B90670">
            <w:pPr>
              <w:spacing w:line="355" w:lineRule="exact"/>
              <w:rPr>
                <w:b/>
              </w:rPr>
            </w:pPr>
            <w:r w:rsidRPr="00DF69E4">
              <w:rPr>
                <w:b/>
              </w:rPr>
              <w:t>Naziv</w:t>
            </w:r>
          </w:p>
        </w:tc>
        <w:tc>
          <w:tcPr>
            <w:tcW w:w="1562" w:type="dxa"/>
          </w:tcPr>
          <w:p w14:paraId="0EDE31F4" w14:textId="46C37F35" w:rsidR="006907E0" w:rsidRPr="00DF69E4" w:rsidRDefault="006907E0" w:rsidP="001029E6">
            <w:pPr>
              <w:spacing w:line="355" w:lineRule="exact"/>
              <w:jc w:val="center"/>
              <w:rPr>
                <w:b/>
              </w:rPr>
            </w:pPr>
            <w:r w:rsidRPr="00DF69E4">
              <w:rPr>
                <w:b/>
              </w:rPr>
              <w:t>Ostvarenje 202</w:t>
            </w:r>
            <w:r w:rsidR="001029E6">
              <w:rPr>
                <w:b/>
              </w:rPr>
              <w:t>3</w:t>
            </w:r>
            <w:r w:rsidRPr="00DF69E4">
              <w:rPr>
                <w:b/>
              </w:rPr>
              <w:t>.</w:t>
            </w:r>
          </w:p>
        </w:tc>
        <w:tc>
          <w:tcPr>
            <w:tcW w:w="1439" w:type="dxa"/>
          </w:tcPr>
          <w:p w14:paraId="7D2F1768" w14:textId="2FBC60F7" w:rsidR="006907E0" w:rsidRPr="00DF69E4" w:rsidRDefault="006907E0" w:rsidP="001029E6">
            <w:pPr>
              <w:spacing w:line="355" w:lineRule="exact"/>
              <w:jc w:val="center"/>
              <w:rPr>
                <w:b/>
              </w:rPr>
            </w:pPr>
            <w:r w:rsidRPr="00DF69E4">
              <w:rPr>
                <w:b/>
              </w:rPr>
              <w:t>Plan 202</w:t>
            </w:r>
            <w:r w:rsidR="001029E6">
              <w:rPr>
                <w:b/>
              </w:rPr>
              <w:t>4</w:t>
            </w:r>
            <w:r w:rsidRPr="00DF69E4">
              <w:rPr>
                <w:b/>
              </w:rPr>
              <w:t>.</w:t>
            </w:r>
          </w:p>
        </w:tc>
        <w:tc>
          <w:tcPr>
            <w:tcW w:w="1425" w:type="dxa"/>
          </w:tcPr>
          <w:p w14:paraId="12A1F2B6" w14:textId="102BC358" w:rsidR="006907E0" w:rsidRPr="00DF69E4" w:rsidRDefault="006907E0" w:rsidP="001029E6">
            <w:pPr>
              <w:spacing w:line="355" w:lineRule="exact"/>
              <w:jc w:val="center"/>
              <w:rPr>
                <w:b/>
              </w:rPr>
            </w:pPr>
            <w:r w:rsidRPr="00DF69E4">
              <w:rPr>
                <w:b/>
              </w:rPr>
              <w:t>Ostvarenje 202</w:t>
            </w:r>
            <w:r w:rsidR="001029E6">
              <w:rPr>
                <w:b/>
              </w:rPr>
              <w:t>4</w:t>
            </w:r>
            <w:r w:rsidRPr="00DF69E4">
              <w:rPr>
                <w:b/>
              </w:rPr>
              <w:t>.</w:t>
            </w:r>
          </w:p>
        </w:tc>
        <w:tc>
          <w:tcPr>
            <w:tcW w:w="1486" w:type="dxa"/>
          </w:tcPr>
          <w:p w14:paraId="69E8E264" w14:textId="3C50218F" w:rsidR="006907E0" w:rsidRPr="00DF69E4" w:rsidRDefault="006907E0" w:rsidP="001029E6">
            <w:pPr>
              <w:spacing w:line="355" w:lineRule="exact"/>
              <w:jc w:val="center"/>
              <w:rPr>
                <w:b/>
              </w:rPr>
            </w:pPr>
            <w:r w:rsidRPr="00DF69E4">
              <w:rPr>
                <w:b/>
              </w:rPr>
              <w:t>Index 202</w:t>
            </w:r>
            <w:r w:rsidR="001029E6">
              <w:rPr>
                <w:b/>
              </w:rPr>
              <w:t>4</w:t>
            </w:r>
            <w:r w:rsidRPr="00DF69E4">
              <w:rPr>
                <w:b/>
              </w:rPr>
              <w:t>/202</w:t>
            </w:r>
            <w:r w:rsidR="001029E6">
              <w:rPr>
                <w:b/>
              </w:rPr>
              <w:t>3</w:t>
            </w:r>
          </w:p>
        </w:tc>
        <w:tc>
          <w:tcPr>
            <w:tcW w:w="1486" w:type="dxa"/>
          </w:tcPr>
          <w:p w14:paraId="264211F6" w14:textId="2DEDB7D3" w:rsidR="006907E0" w:rsidRPr="00DF69E4" w:rsidRDefault="006907E0" w:rsidP="001029E6">
            <w:pPr>
              <w:spacing w:line="355" w:lineRule="exact"/>
              <w:jc w:val="center"/>
              <w:rPr>
                <w:b/>
              </w:rPr>
            </w:pPr>
            <w:r w:rsidRPr="00DF69E4">
              <w:rPr>
                <w:b/>
              </w:rPr>
              <w:t>Index 202</w:t>
            </w:r>
            <w:r w:rsidR="001029E6">
              <w:rPr>
                <w:b/>
              </w:rPr>
              <w:t>4</w:t>
            </w:r>
            <w:r w:rsidRPr="00DF69E4">
              <w:rPr>
                <w:b/>
              </w:rPr>
              <w:t>/202</w:t>
            </w:r>
            <w:r w:rsidR="001029E6">
              <w:rPr>
                <w:b/>
              </w:rPr>
              <w:t>4</w:t>
            </w:r>
          </w:p>
        </w:tc>
      </w:tr>
      <w:tr w:rsidR="00C07AB3" w:rsidRPr="004C2DDE" w14:paraId="3FC2EE4A" w14:textId="77777777" w:rsidTr="004D4F57">
        <w:tc>
          <w:tcPr>
            <w:tcW w:w="1672" w:type="dxa"/>
          </w:tcPr>
          <w:p w14:paraId="5B0B6A53" w14:textId="77777777" w:rsidR="00C07AB3" w:rsidRPr="004C2DDE" w:rsidRDefault="00C07AB3" w:rsidP="00C07AB3">
            <w:pPr>
              <w:spacing w:line="355" w:lineRule="exact"/>
            </w:pPr>
            <w:r w:rsidRPr="004C2DDE">
              <w:t>11-Opći prihodi i primici</w:t>
            </w:r>
          </w:p>
        </w:tc>
        <w:tc>
          <w:tcPr>
            <w:tcW w:w="1562" w:type="dxa"/>
          </w:tcPr>
          <w:p w14:paraId="5FFACFE3" w14:textId="1EE7884B" w:rsidR="00C07AB3" w:rsidRPr="00343C6B" w:rsidRDefault="00C07AB3" w:rsidP="00C07AB3">
            <w:pPr>
              <w:jc w:val="center"/>
            </w:pPr>
            <w:r>
              <w:t>1.594.778,28</w:t>
            </w:r>
          </w:p>
        </w:tc>
        <w:tc>
          <w:tcPr>
            <w:tcW w:w="1439" w:type="dxa"/>
          </w:tcPr>
          <w:p w14:paraId="34061A39" w14:textId="562CC8B3" w:rsidR="00C07AB3" w:rsidRPr="004C2DDE" w:rsidRDefault="001B5BE6" w:rsidP="00C07AB3">
            <w:pPr>
              <w:spacing w:line="355" w:lineRule="exact"/>
              <w:jc w:val="center"/>
            </w:pPr>
            <w:r>
              <w:t>3.027.048,41</w:t>
            </w:r>
          </w:p>
        </w:tc>
        <w:tc>
          <w:tcPr>
            <w:tcW w:w="1425" w:type="dxa"/>
          </w:tcPr>
          <w:p w14:paraId="6928BF9E" w14:textId="062F85CF" w:rsidR="00C07AB3" w:rsidRPr="004C2DDE" w:rsidRDefault="001B5BE6" w:rsidP="00C07AB3">
            <w:pPr>
              <w:spacing w:line="355" w:lineRule="exact"/>
              <w:jc w:val="center"/>
            </w:pPr>
            <w:r>
              <w:t>2.476.437,62</w:t>
            </w:r>
          </w:p>
        </w:tc>
        <w:tc>
          <w:tcPr>
            <w:tcW w:w="1486" w:type="dxa"/>
          </w:tcPr>
          <w:p w14:paraId="5B4BF21B" w14:textId="403DAA04" w:rsidR="00C07AB3" w:rsidRPr="004C2DDE" w:rsidRDefault="001B5BE6" w:rsidP="00C07AB3">
            <w:pPr>
              <w:spacing w:line="355" w:lineRule="exact"/>
              <w:jc w:val="center"/>
            </w:pPr>
            <w:r>
              <w:t>155,28</w:t>
            </w:r>
          </w:p>
        </w:tc>
        <w:tc>
          <w:tcPr>
            <w:tcW w:w="1486" w:type="dxa"/>
          </w:tcPr>
          <w:p w14:paraId="0B93CA42" w14:textId="75ECECFB" w:rsidR="00C07AB3" w:rsidRPr="004C2DDE" w:rsidRDefault="001B5BE6" w:rsidP="00C07AB3">
            <w:pPr>
              <w:spacing w:line="355" w:lineRule="exact"/>
              <w:jc w:val="center"/>
            </w:pPr>
            <w:r>
              <w:t>81,81</w:t>
            </w:r>
          </w:p>
        </w:tc>
      </w:tr>
      <w:tr w:rsidR="00C07AB3" w:rsidRPr="004C2DDE" w14:paraId="3E31016A" w14:textId="77777777" w:rsidTr="004D4F57">
        <w:tc>
          <w:tcPr>
            <w:tcW w:w="1672" w:type="dxa"/>
          </w:tcPr>
          <w:p w14:paraId="7CC01659" w14:textId="28634155" w:rsidR="00C07AB3" w:rsidRPr="004C2DDE" w:rsidRDefault="00C07AB3" w:rsidP="00C07AB3">
            <w:pPr>
              <w:spacing w:line="355" w:lineRule="exact"/>
            </w:pPr>
            <w:r>
              <w:t>31-vlastiti prihiodi</w:t>
            </w:r>
          </w:p>
        </w:tc>
        <w:tc>
          <w:tcPr>
            <w:tcW w:w="1562" w:type="dxa"/>
          </w:tcPr>
          <w:p w14:paraId="3AE5313E" w14:textId="77777777" w:rsidR="00C07AB3" w:rsidRDefault="00C07AB3" w:rsidP="00C07AB3">
            <w:pPr>
              <w:jc w:val="center"/>
            </w:pPr>
          </w:p>
          <w:p w14:paraId="70265162" w14:textId="2A203781" w:rsidR="004D4F57" w:rsidRDefault="004D4F57" w:rsidP="00C07AB3">
            <w:pPr>
              <w:jc w:val="center"/>
            </w:pPr>
            <w:r>
              <w:t>0,00</w:t>
            </w:r>
          </w:p>
        </w:tc>
        <w:tc>
          <w:tcPr>
            <w:tcW w:w="1439" w:type="dxa"/>
          </w:tcPr>
          <w:p w14:paraId="090D22F4" w14:textId="1718FC47" w:rsidR="00C07AB3" w:rsidRDefault="00945A94" w:rsidP="00C07AB3">
            <w:pPr>
              <w:spacing w:line="355" w:lineRule="exact"/>
              <w:jc w:val="center"/>
            </w:pPr>
            <w:r>
              <w:t>4.850,00</w:t>
            </w:r>
          </w:p>
        </w:tc>
        <w:tc>
          <w:tcPr>
            <w:tcW w:w="1425" w:type="dxa"/>
          </w:tcPr>
          <w:p w14:paraId="580291FA" w14:textId="7325E983" w:rsidR="00C07AB3" w:rsidRPr="004C2DDE" w:rsidRDefault="00945A94" w:rsidP="00C07AB3">
            <w:pPr>
              <w:spacing w:line="355" w:lineRule="exact"/>
              <w:jc w:val="center"/>
            </w:pPr>
            <w:r>
              <w:t>4.562,50</w:t>
            </w:r>
          </w:p>
        </w:tc>
        <w:tc>
          <w:tcPr>
            <w:tcW w:w="1486" w:type="dxa"/>
          </w:tcPr>
          <w:p w14:paraId="75A70B85" w14:textId="75063B39" w:rsidR="00C07AB3" w:rsidRDefault="00945A94" w:rsidP="00C07AB3">
            <w:pPr>
              <w:spacing w:line="355" w:lineRule="exact"/>
              <w:jc w:val="center"/>
            </w:pPr>
            <w:r>
              <w:t>0,00</w:t>
            </w:r>
          </w:p>
        </w:tc>
        <w:tc>
          <w:tcPr>
            <w:tcW w:w="1486" w:type="dxa"/>
          </w:tcPr>
          <w:p w14:paraId="2471D625" w14:textId="7EFFCA66" w:rsidR="00C07AB3" w:rsidRDefault="00945A94" w:rsidP="00C07AB3">
            <w:pPr>
              <w:spacing w:line="355" w:lineRule="exact"/>
              <w:jc w:val="center"/>
            </w:pPr>
            <w:r>
              <w:t>94,07</w:t>
            </w:r>
          </w:p>
        </w:tc>
      </w:tr>
      <w:tr w:rsidR="00C07AB3" w:rsidRPr="004C2DDE" w14:paraId="5DC9CA61" w14:textId="77777777" w:rsidTr="004D4F57">
        <w:tc>
          <w:tcPr>
            <w:tcW w:w="1672" w:type="dxa"/>
          </w:tcPr>
          <w:p w14:paraId="343C5C15" w14:textId="77777777" w:rsidR="00C07AB3" w:rsidRPr="004C2DDE" w:rsidRDefault="00C07AB3" w:rsidP="00C07AB3">
            <w:pPr>
              <w:spacing w:line="355" w:lineRule="exact"/>
            </w:pPr>
            <w:r w:rsidRPr="004C2DDE">
              <w:t>41-prihodi za posebne namjene</w:t>
            </w:r>
          </w:p>
        </w:tc>
        <w:tc>
          <w:tcPr>
            <w:tcW w:w="1562" w:type="dxa"/>
          </w:tcPr>
          <w:p w14:paraId="1E1D9904" w14:textId="77777777" w:rsidR="00945A94" w:rsidRDefault="00945A94" w:rsidP="00C07AB3">
            <w:pPr>
              <w:jc w:val="center"/>
            </w:pPr>
          </w:p>
          <w:p w14:paraId="0FB88B0A" w14:textId="77777777" w:rsidR="00945A94" w:rsidRDefault="00945A94" w:rsidP="00C07AB3">
            <w:pPr>
              <w:jc w:val="center"/>
            </w:pPr>
          </w:p>
          <w:p w14:paraId="0AA56B3F" w14:textId="7083EA18" w:rsidR="00C07AB3" w:rsidRPr="00343C6B" w:rsidRDefault="00C07AB3" w:rsidP="00945A94">
            <w:r>
              <w:t>1.394.324,39</w:t>
            </w:r>
          </w:p>
        </w:tc>
        <w:tc>
          <w:tcPr>
            <w:tcW w:w="1439" w:type="dxa"/>
          </w:tcPr>
          <w:p w14:paraId="6D1C60C9" w14:textId="77777777" w:rsidR="00C07AB3" w:rsidRDefault="00C07AB3" w:rsidP="00C07AB3">
            <w:pPr>
              <w:spacing w:line="355" w:lineRule="exact"/>
              <w:jc w:val="center"/>
            </w:pPr>
          </w:p>
          <w:p w14:paraId="07100CA8" w14:textId="167626A0" w:rsidR="00945A94" w:rsidRPr="004C2DDE" w:rsidRDefault="00945A94" w:rsidP="00C07AB3">
            <w:pPr>
              <w:spacing w:line="355" w:lineRule="exact"/>
              <w:jc w:val="center"/>
            </w:pPr>
            <w:r>
              <w:t>1.295.054,00</w:t>
            </w:r>
          </w:p>
        </w:tc>
        <w:tc>
          <w:tcPr>
            <w:tcW w:w="1425" w:type="dxa"/>
          </w:tcPr>
          <w:p w14:paraId="22FEB1B4" w14:textId="77777777" w:rsidR="00C07AB3" w:rsidRDefault="00C07AB3" w:rsidP="00C07AB3">
            <w:pPr>
              <w:spacing w:line="355" w:lineRule="exact"/>
              <w:jc w:val="center"/>
            </w:pPr>
          </w:p>
          <w:p w14:paraId="0DC2486D" w14:textId="4546685E" w:rsidR="00945A94" w:rsidRPr="004C2DDE" w:rsidRDefault="00945A94" w:rsidP="00C07AB3">
            <w:pPr>
              <w:spacing w:line="355" w:lineRule="exact"/>
              <w:jc w:val="center"/>
            </w:pPr>
            <w:r>
              <w:t>1.008.638,09</w:t>
            </w:r>
          </w:p>
        </w:tc>
        <w:tc>
          <w:tcPr>
            <w:tcW w:w="1486" w:type="dxa"/>
          </w:tcPr>
          <w:p w14:paraId="67FE73AE" w14:textId="77777777" w:rsidR="00C07AB3" w:rsidRDefault="00C07AB3" w:rsidP="00C07AB3">
            <w:pPr>
              <w:spacing w:line="355" w:lineRule="exact"/>
              <w:jc w:val="center"/>
            </w:pPr>
          </w:p>
          <w:p w14:paraId="71612455" w14:textId="3A84AD34" w:rsidR="00945A94" w:rsidRPr="004C2DDE" w:rsidRDefault="00945A94" w:rsidP="00C07AB3">
            <w:pPr>
              <w:spacing w:line="355" w:lineRule="exact"/>
              <w:jc w:val="center"/>
            </w:pPr>
            <w:r>
              <w:t>72,34</w:t>
            </w:r>
          </w:p>
        </w:tc>
        <w:tc>
          <w:tcPr>
            <w:tcW w:w="1486" w:type="dxa"/>
          </w:tcPr>
          <w:p w14:paraId="77A3A61B" w14:textId="77777777" w:rsidR="00C07AB3" w:rsidRDefault="00C07AB3" w:rsidP="00C07AB3">
            <w:pPr>
              <w:spacing w:line="355" w:lineRule="exact"/>
              <w:jc w:val="center"/>
            </w:pPr>
          </w:p>
          <w:p w14:paraId="36BBCD8F" w14:textId="03E5E2EC" w:rsidR="00945A94" w:rsidRPr="004C2DDE" w:rsidRDefault="00945A94" w:rsidP="00C07AB3">
            <w:pPr>
              <w:spacing w:line="355" w:lineRule="exact"/>
              <w:jc w:val="center"/>
            </w:pPr>
            <w:r>
              <w:t>77,88</w:t>
            </w:r>
          </w:p>
        </w:tc>
      </w:tr>
      <w:tr w:rsidR="00C07AB3" w:rsidRPr="004C2DDE" w14:paraId="14D1CA23" w14:textId="77777777" w:rsidTr="004D4F57">
        <w:tc>
          <w:tcPr>
            <w:tcW w:w="1672" w:type="dxa"/>
          </w:tcPr>
          <w:p w14:paraId="2165C681" w14:textId="77777777" w:rsidR="00C07AB3" w:rsidRPr="004C2DDE" w:rsidRDefault="00C07AB3" w:rsidP="00C07AB3">
            <w:pPr>
              <w:spacing w:line="355" w:lineRule="exact"/>
            </w:pPr>
            <w:r w:rsidRPr="004C2DDE">
              <w:t>51-pomoći</w:t>
            </w:r>
          </w:p>
        </w:tc>
        <w:tc>
          <w:tcPr>
            <w:tcW w:w="1562" w:type="dxa"/>
          </w:tcPr>
          <w:p w14:paraId="587CFF7B" w14:textId="41A00A92" w:rsidR="00C07AB3" w:rsidRPr="00343C6B" w:rsidRDefault="00C07AB3" w:rsidP="00C07AB3">
            <w:pPr>
              <w:jc w:val="center"/>
            </w:pPr>
            <w:r>
              <w:t>662.919,80</w:t>
            </w:r>
          </w:p>
        </w:tc>
        <w:tc>
          <w:tcPr>
            <w:tcW w:w="1439" w:type="dxa"/>
          </w:tcPr>
          <w:p w14:paraId="4E61E980" w14:textId="0B3F7448" w:rsidR="00C07AB3" w:rsidRPr="004C2DDE" w:rsidRDefault="00945A94" w:rsidP="00C07AB3">
            <w:pPr>
              <w:spacing w:line="355" w:lineRule="exact"/>
              <w:jc w:val="center"/>
            </w:pPr>
            <w:r>
              <w:t>125.972,00</w:t>
            </w:r>
          </w:p>
        </w:tc>
        <w:tc>
          <w:tcPr>
            <w:tcW w:w="1425" w:type="dxa"/>
          </w:tcPr>
          <w:p w14:paraId="1D47A8D9" w14:textId="69426958" w:rsidR="00C07AB3" w:rsidRPr="004C2DDE" w:rsidRDefault="00945A94" w:rsidP="00C07AB3">
            <w:pPr>
              <w:spacing w:line="355" w:lineRule="exact"/>
              <w:jc w:val="center"/>
            </w:pPr>
            <w:r>
              <w:t>123.538,90</w:t>
            </w:r>
          </w:p>
        </w:tc>
        <w:tc>
          <w:tcPr>
            <w:tcW w:w="1486" w:type="dxa"/>
          </w:tcPr>
          <w:p w14:paraId="61253C09" w14:textId="78B7F491" w:rsidR="00C07AB3" w:rsidRPr="004C2DDE" w:rsidRDefault="00945A94" w:rsidP="00C07AB3">
            <w:pPr>
              <w:spacing w:line="355" w:lineRule="exact"/>
              <w:jc w:val="center"/>
            </w:pPr>
            <w:r>
              <w:t>18,64</w:t>
            </w:r>
          </w:p>
        </w:tc>
        <w:tc>
          <w:tcPr>
            <w:tcW w:w="1486" w:type="dxa"/>
          </w:tcPr>
          <w:p w14:paraId="6C7D0FBE" w14:textId="73EA6243" w:rsidR="00C07AB3" w:rsidRPr="004C2DDE" w:rsidRDefault="00945A94" w:rsidP="00C07AB3">
            <w:pPr>
              <w:spacing w:line="355" w:lineRule="exact"/>
              <w:jc w:val="center"/>
            </w:pPr>
            <w:r>
              <w:t>98,07</w:t>
            </w:r>
          </w:p>
        </w:tc>
      </w:tr>
      <w:tr w:rsidR="00C07AB3" w:rsidRPr="004C2DDE" w14:paraId="55321C27" w14:textId="77777777" w:rsidTr="004D4F57">
        <w:tc>
          <w:tcPr>
            <w:tcW w:w="1672" w:type="dxa"/>
          </w:tcPr>
          <w:p w14:paraId="4F445996" w14:textId="77777777" w:rsidR="00C07AB3" w:rsidRPr="004C2DDE" w:rsidRDefault="00C07AB3" w:rsidP="00C07AB3">
            <w:pPr>
              <w:spacing w:line="355" w:lineRule="exact"/>
            </w:pPr>
            <w:r w:rsidRPr="004C2DDE">
              <w:t>61-donacije</w:t>
            </w:r>
          </w:p>
        </w:tc>
        <w:tc>
          <w:tcPr>
            <w:tcW w:w="1562" w:type="dxa"/>
          </w:tcPr>
          <w:p w14:paraId="0C2DA42A" w14:textId="3F869709" w:rsidR="00C07AB3" w:rsidRPr="00343C6B" w:rsidRDefault="00C07AB3" w:rsidP="00C07AB3">
            <w:pPr>
              <w:jc w:val="center"/>
            </w:pPr>
            <w:r>
              <w:t>0,00</w:t>
            </w:r>
          </w:p>
        </w:tc>
        <w:tc>
          <w:tcPr>
            <w:tcW w:w="1439" w:type="dxa"/>
          </w:tcPr>
          <w:p w14:paraId="4DFF9C79" w14:textId="38FC9686" w:rsidR="00C07AB3" w:rsidRPr="004C2DDE" w:rsidRDefault="00945A94" w:rsidP="00C07AB3">
            <w:pPr>
              <w:spacing w:line="355" w:lineRule="exact"/>
              <w:jc w:val="center"/>
            </w:pPr>
            <w:r>
              <w:t>200,00</w:t>
            </w:r>
          </w:p>
        </w:tc>
        <w:tc>
          <w:tcPr>
            <w:tcW w:w="1425" w:type="dxa"/>
          </w:tcPr>
          <w:p w14:paraId="6222B728" w14:textId="002FCD7B" w:rsidR="00C07AB3" w:rsidRPr="004C2DDE" w:rsidRDefault="00945A94" w:rsidP="00C07AB3">
            <w:pPr>
              <w:spacing w:line="355" w:lineRule="exact"/>
              <w:jc w:val="center"/>
            </w:pPr>
            <w:r>
              <w:t>200,00</w:t>
            </w:r>
          </w:p>
        </w:tc>
        <w:tc>
          <w:tcPr>
            <w:tcW w:w="1486" w:type="dxa"/>
          </w:tcPr>
          <w:p w14:paraId="68D95444" w14:textId="389ADA5F" w:rsidR="00C07AB3" w:rsidRPr="004C2DDE" w:rsidRDefault="00945A94" w:rsidP="00C07AB3">
            <w:pPr>
              <w:spacing w:line="355" w:lineRule="exact"/>
              <w:jc w:val="center"/>
            </w:pPr>
            <w:r>
              <w:t>0,00</w:t>
            </w:r>
          </w:p>
        </w:tc>
        <w:tc>
          <w:tcPr>
            <w:tcW w:w="1486" w:type="dxa"/>
          </w:tcPr>
          <w:p w14:paraId="7482B3A1" w14:textId="75C4F189" w:rsidR="00C07AB3" w:rsidRPr="004C2DDE" w:rsidRDefault="00945A94" w:rsidP="00C07AB3">
            <w:pPr>
              <w:spacing w:line="355" w:lineRule="exact"/>
              <w:jc w:val="center"/>
            </w:pPr>
            <w:r>
              <w:t>100,00</w:t>
            </w:r>
          </w:p>
        </w:tc>
      </w:tr>
      <w:tr w:rsidR="00C07AB3" w:rsidRPr="004C2DDE" w14:paraId="59C01833" w14:textId="77777777" w:rsidTr="004D4F57">
        <w:tc>
          <w:tcPr>
            <w:tcW w:w="1672" w:type="dxa"/>
          </w:tcPr>
          <w:p w14:paraId="7E6ED6F6" w14:textId="77777777" w:rsidR="00C07AB3" w:rsidRPr="004C2DDE" w:rsidRDefault="00C07AB3" w:rsidP="00C07AB3">
            <w:pPr>
              <w:spacing w:line="355" w:lineRule="exact"/>
            </w:pPr>
            <w:r w:rsidRPr="004C2DDE">
              <w:t>71-prihodi od prodaje nefinancijske imovine</w:t>
            </w:r>
          </w:p>
        </w:tc>
        <w:tc>
          <w:tcPr>
            <w:tcW w:w="1562" w:type="dxa"/>
          </w:tcPr>
          <w:p w14:paraId="57ED9B38" w14:textId="77777777" w:rsidR="00945A94" w:rsidRDefault="00945A94" w:rsidP="00C07AB3">
            <w:pPr>
              <w:jc w:val="center"/>
            </w:pPr>
          </w:p>
          <w:p w14:paraId="35F9B359" w14:textId="77777777" w:rsidR="00945A94" w:rsidRDefault="00945A94" w:rsidP="00C07AB3">
            <w:pPr>
              <w:jc w:val="center"/>
            </w:pPr>
          </w:p>
          <w:p w14:paraId="7D39908D" w14:textId="5168A11D" w:rsidR="00C07AB3" w:rsidRPr="00343C6B" w:rsidRDefault="00C07AB3" w:rsidP="00C07AB3">
            <w:pPr>
              <w:jc w:val="center"/>
            </w:pPr>
            <w:r>
              <w:t>25.906,89</w:t>
            </w:r>
          </w:p>
        </w:tc>
        <w:tc>
          <w:tcPr>
            <w:tcW w:w="1439" w:type="dxa"/>
          </w:tcPr>
          <w:p w14:paraId="1A8D0B75" w14:textId="77777777" w:rsidR="00C07AB3" w:rsidRDefault="00C07AB3" w:rsidP="00C07AB3">
            <w:pPr>
              <w:spacing w:line="355" w:lineRule="exact"/>
              <w:jc w:val="center"/>
            </w:pPr>
          </w:p>
          <w:p w14:paraId="246B74B9" w14:textId="527FBB87" w:rsidR="00945A94" w:rsidRPr="004C2DDE" w:rsidRDefault="00945A94" w:rsidP="00945A94">
            <w:pPr>
              <w:spacing w:line="355" w:lineRule="exact"/>
              <w:jc w:val="center"/>
            </w:pPr>
            <w:r>
              <w:t>45.060,00</w:t>
            </w:r>
          </w:p>
        </w:tc>
        <w:tc>
          <w:tcPr>
            <w:tcW w:w="1425" w:type="dxa"/>
          </w:tcPr>
          <w:p w14:paraId="77CE8368" w14:textId="77777777" w:rsidR="00C07AB3" w:rsidRDefault="00C07AB3" w:rsidP="00C07AB3">
            <w:pPr>
              <w:spacing w:line="355" w:lineRule="exact"/>
              <w:jc w:val="center"/>
            </w:pPr>
          </w:p>
          <w:p w14:paraId="4969AEA7" w14:textId="3C6F9D48" w:rsidR="00945A94" w:rsidRPr="004C2DDE" w:rsidRDefault="00945A94" w:rsidP="00C07AB3">
            <w:pPr>
              <w:spacing w:line="355" w:lineRule="exact"/>
              <w:jc w:val="center"/>
            </w:pPr>
            <w:r>
              <w:t>8.422,73</w:t>
            </w:r>
          </w:p>
        </w:tc>
        <w:tc>
          <w:tcPr>
            <w:tcW w:w="1486" w:type="dxa"/>
          </w:tcPr>
          <w:p w14:paraId="7164315E" w14:textId="77777777" w:rsidR="00C07AB3" w:rsidRDefault="00C07AB3" w:rsidP="00C07AB3">
            <w:pPr>
              <w:spacing w:line="355" w:lineRule="exact"/>
              <w:jc w:val="center"/>
            </w:pPr>
          </w:p>
          <w:p w14:paraId="765E2783" w14:textId="45474D8C" w:rsidR="00945A94" w:rsidRPr="004C2DDE" w:rsidRDefault="00945A94" w:rsidP="00C07AB3">
            <w:pPr>
              <w:spacing w:line="355" w:lineRule="exact"/>
              <w:jc w:val="center"/>
            </w:pPr>
            <w:r>
              <w:t>32,51</w:t>
            </w:r>
          </w:p>
        </w:tc>
        <w:tc>
          <w:tcPr>
            <w:tcW w:w="1486" w:type="dxa"/>
          </w:tcPr>
          <w:p w14:paraId="79000F36" w14:textId="77777777" w:rsidR="00C07AB3" w:rsidRDefault="00C07AB3" w:rsidP="00C07AB3">
            <w:pPr>
              <w:spacing w:line="355" w:lineRule="exact"/>
              <w:jc w:val="center"/>
            </w:pPr>
          </w:p>
          <w:p w14:paraId="151ECD8B" w14:textId="7FEDF039" w:rsidR="00945A94" w:rsidRPr="004C2DDE" w:rsidRDefault="00945A94" w:rsidP="00C07AB3">
            <w:pPr>
              <w:spacing w:line="355" w:lineRule="exact"/>
              <w:jc w:val="center"/>
            </w:pPr>
            <w:r>
              <w:t>18,69</w:t>
            </w:r>
          </w:p>
        </w:tc>
      </w:tr>
      <w:tr w:rsidR="00C07AB3" w:rsidRPr="004C2DDE" w14:paraId="39787EFF" w14:textId="77777777" w:rsidTr="004D4F57">
        <w:tc>
          <w:tcPr>
            <w:tcW w:w="1672" w:type="dxa"/>
          </w:tcPr>
          <w:p w14:paraId="396D3A0A" w14:textId="77777777" w:rsidR="00C07AB3" w:rsidRPr="004C2DDE" w:rsidRDefault="00C07AB3" w:rsidP="00C07AB3">
            <w:pPr>
              <w:spacing w:line="355" w:lineRule="exact"/>
            </w:pPr>
            <w:r w:rsidRPr="004C2DDE">
              <w:t>81-primici od zaduživanja</w:t>
            </w:r>
          </w:p>
        </w:tc>
        <w:tc>
          <w:tcPr>
            <w:tcW w:w="1562" w:type="dxa"/>
          </w:tcPr>
          <w:p w14:paraId="2E585F7C" w14:textId="3E9339B5" w:rsidR="00C07AB3" w:rsidRPr="00343C6B" w:rsidRDefault="00C07AB3" w:rsidP="00C07AB3">
            <w:pPr>
              <w:jc w:val="center"/>
            </w:pPr>
            <w:r>
              <w:t>0,00</w:t>
            </w:r>
          </w:p>
        </w:tc>
        <w:tc>
          <w:tcPr>
            <w:tcW w:w="1439" w:type="dxa"/>
          </w:tcPr>
          <w:p w14:paraId="0F53E753" w14:textId="2050800C" w:rsidR="00C07AB3" w:rsidRPr="004C2DDE" w:rsidRDefault="00945A94" w:rsidP="00C07AB3">
            <w:pPr>
              <w:spacing w:line="355" w:lineRule="exact"/>
              <w:jc w:val="center"/>
            </w:pPr>
            <w:r>
              <w:t>3.890.000,00</w:t>
            </w:r>
          </w:p>
        </w:tc>
        <w:tc>
          <w:tcPr>
            <w:tcW w:w="1425" w:type="dxa"/>
          </w:tcPr>
          <w:p w14:paraId="20DE1560" w14:textId="797303F0" w:rsidR="00C07AB3" w:rsidRPr="004C2DDE" w:rsidRDefault="00945A94" w:rsidP="00C07AB3">
            <w:pPr>
              <w:spacing w:line="355" w:lineRule="exact"/>
              <w:jc w:val="center"/>
            </w:pPr>
            <w:r>
              <w:t>0,00</w:t>
            </w:r>
          </w:p>
        </w:tc>
        <w:tc>
          <w:tcPr>
            <w:tcW w:w="1486" w:type="dxa"/>
          </w:tcPr>
          <w:p w14:paraId="02E6BC86" w14:textId="5D2F2721" w:rsidR="00C07AB3" w:rsidRPr="004C2DDE" w:rsidRDefault="00945A94" w:rsidP="00C07AB3">
            <w:pPr>
              <w:spacing w:line="355" w:lineRule="exact"/>
              <w:jc w:val="center"/>
            </w:pPr>
            <w:r>
              <w:t>0,00</w:t>
            </w:r>
          </w:p>
        </w:tc>
        <w:tc>
          <w:tcPr>
            <w:tcW w:w="1486" w:type="dxa"/>
          </w:tcPr>
          <w:p w14:paraId="68DB2071" w14:textId="0945EADE" w:rsidR="00C07AB3" w:rsidRPr="004C2DDE" w:rsidRDefault="00945A94" w:rsidP="00C07AB3">
            <w:pPr>
              <w:spacing w:line="355" w:lineRule="exact"/>
              <w:jc w:val="center"/>
            </w:pPr>
            <w:r>
              <w:t>0,00</w:t>
            </w:r>
          </w:p>
        </w:tc>
      </w:tr>
      <w:tr w:rsidR="00C07AB3" w:rsidRPr="004C2DDE" w14:paraId="4821D7D8" w14:textId="77777777" w:rsidTr="004D4F57">
        <w:tc>
          <w:tcPr>
            <w:tcW w:w="1672" w:type="dxa"/>
          </w:tcPr>
          <w:p w14:paraId="5EACD55A" w14:textId="77777777" w:rsidR="00C07AB3" w:rsidRPr="004C2DDE" w:rsidRDefault="00C07AB3" w:rsidP="00C07AB3">
            <w:pPr>
              <w:spacing w:line="355" w:lineRule="exact"/>
            </w:pPr>
            <w:r w:rsidRPr="004C2DDE">
              <w:t>91-višak prihoda poslovanja</w:t>
            </w:r>
          </w:p>
        </w:tc>
        <w:tc>
          <w:tcPr>
            <w:tcW w:w="1562" w:type="dxa"/>
          </w:tcPr>
          <w:p w14:paraId="4C660AD4" w14:textId="77777777" w:rsidR="00945A94" w:rsidRDefault="00945A94" w:rsidP="00C07AB3">
            <w:pPr>
              <w:jc w:val="center"/>
            </w:pPr>
          </w:p>
          <w:p w14:paraId="2781B9EF" w14:textId="5A500F41" w:rsidR="00C07AB3" w:rsidRPr="00343C6B" w:rsidRDefault="00C07AB3" w:rsidP="00C07AB3">
            <w:pPr>
              <w:jc w:val="center"/>
            </w:pPr>
            <w:r>
              <w:t>364.655,83</w:t>
            </w:r>
          </w:p>
        </w:tc>
        <w:tc>
          <w:tcPr>
            <w:tcW w:w="1439" w:type="dxa"/>
          </w:tcPr>
          <w:p w14:paraId="7D6817A1" w14:textId="77777777" w:rsidR="00945A94" w:rsidRDefault="00945A94" w:rsidP="00945A94">
            <w:pPr>
              <w:spacing w:line="355" w:lineRule="exact"/>
            </w:pPr>
          </w:p>
          <w:p w14:paraId="36C6D04E" w14:textId="142F80AD" w:rsidR="00945A94" w:rsidRPr="004C2DDE" w:rsidRDefault="00945A94" w:rsidP="00945A94">
            <w:pPr>
              <w:spacing w:line="355" w:lineRule="exact"/>
            </w:pPr>
            <w:r>
              <w:t>1.181.191,59</w:t>
            </w:r>
          </w:p>
        </w:tc>
        <w:tc>
          <w:tcPr>
            <w:tcW w:w="1425" w:type="dxa"/>
          </w:tcPr>
          <w:p w14:paraId="717839DF" w14:textId="77777777" w:rsidR="00C07AB3" w:rsidRDefault="00C07AB3" w:rsidP="00C07AB3">
            <w:pPr>
              <w:spacing w:line="355" w:lineRule="exact"/>
              <w:jc w:val="center"/>
            </w:pPr>
          </w:p>
          <w:p w14:paraId="043208F2" w14:textId="25FAC952" w:rsidR="00945A94" w:rsidRPr="004C2DDE" w:rsidRDefault="00945A94" w:rsidP="00C07AB3">
            <w:pPr>
              <w:spacing w:line="355" w:lineRule="exact"/>
              <w:jc w:val="center"/>
            </w:pPr>
            <w:r>
              <w:t>516.570,15</w:t>
            </w:r>
          </w:p>
        </w:tc>
        <w:tc>
          <w:tcPr>
            <w:tcW w:w="1486" w:type="dxa"/>
          </w:tcPr>
          <w:p w14:paraId="1A758050" w14:textId="77777777" w:rsidR="00C07AB3" w:rsidRDefault="00C07AB3" w:rsidP="00C07AB3">
            <w:pPr>
              <w:spacing w:line="355" w:lineRule="exact"/>
              <w:jc w:val="center"/>
            </w:pPr>
          </w:p>
          <w:p w14:paraId="0E8DDFC5" w14:textId="398F6267" w:rsidR="00945A94" w:rsidRPr="004C2DDE" w:rsidRDefault="00945A94" w:rsidP="00C07AB3">
            <w:pPr>
              <w:spacing w:line="355" w:lineRule="exact"/>
              <w:jc w:val="center"/>
            </w:pPr>
            <w:r>
              <w:t>14,66</w:t>
            </w:r>
          </w:p>
        </w:tc>
        <w:tc>
          <w:tcPr>
            <w:tcW w:w="1486" w:type="dxa"/>
          </w:tcPr>
          <w:p w14:paraId="53A81B0F" w14:textId="77777777" w:rsidR="00C07AB3" w:rsidRDefault="00C07AB3" w:rsidP="00C07AB3">
            <w:pPr>
              <w:spacing w:line="355" w:lineRule="exact"/>
              <w:jc w:val="center"/>
            </w:pPr>
          </w:p>
          <w:p w14:paraId="73CE305A" w14:textId="4F6CEEB2" w:rsidR="00945A94" w:rsidRPr="004C2DDE" w:rsidRDefault="00945A94" w:rsidP="00C07AB3">
            <w:pPr>
              <w:spacing w:line="355" w:lineRule="exact"/>
              <w:jc w:val="center"/>
            </w:pPr>
            <w:r>
              <w:t>43,73</w:t>
            </w:r>
          </w:p>
        </w:tc>
      </w:tr>
      <w:tr w:rsidR="00C07AB3" w:rsidRPr="004C2DDE" w14:paraId="3DDF83D4" w14:textId="77777777" w:rsidTr="004D4F57">
        <w:tc>
          <w:tcPr>
            <w:tcW w:w="1672" w:type="dxa"/>
          </w:tcPr>
          <w:p w14:paraId="57044411" w14:textId="5CBEFD51" w:rsidR="00C07AB3" w:rsidRPr="0072780E" w:rsidRDefault="00C07AB3" w:rsidP="00C07AB3">
            <w:pPr>
              <w:spacing w:line="355" w:lineRule="exact"/>
              <w:rPr>
                <w:b/>
              </w:rPr>
            </w:pPr>
            <w:r w:rsidRPr="0072780E">
              <w:rPr>
                <w:b/>
              </w:rPr>
              <w:t>Ukupno</w:t>
            </w:r>
          </w:p>
        </w:tc>
        <w:tc>
          <w:tcPr>
            <w:tcW w:w="1562" w:type="dxa"/>
          </w:tcPr>
          <w:p w14:paraId="59B42C25" w14:textId="3947C281" w:rsidR="00C07AB3" w:rsidRPr="0072780E" w:rsidRDefault="00C07AB3" w:rsidP="00C07AB3">
            <w:pPr>
              <w:jc w:val="center"/>
              <w:rPr>
                <w:b/>
              </w:rPr>
            </w:pPr>
            <w:r w:rsidRPr="0072780E">
              <w:rPr>
                <w:b/>
              </w:rPr>
              <w:t>4.042.585,19</w:t>
            </w:r>
          </w:p>
        </w:tc>
        <w:tc>
          <w:tcPr>
            <w:tcW w:w="1439" w:type="dxa"/>
          </w:tcPr>
          <w:p w14:paraId="700E7DD3" w14:textId="12B9DB9B" w:rsidR="00C07AB3" w:rsidRPr="0072780E" w:rsidRDefault="005C791C" w:rsidP="00C07AB3">
            <w:pPr>
              <w:spacing w:line="355" w:lineRule="exact"/>
              <w:jc w:val="center"/>
              <w:rPr>
                <w:b/>
              </w:rPr>
            </w:pPr>
            <w:r>
              <w:rPr>
                <w:b/>
              </w:rPr>
              <w:t>9.569.376,00</w:t>
            </w:r>
          </w:p>
        </w:tc>
        <w:tc>
          <w:tcPr>
            <w:tcW w:w="1425" w:type="dxa"/>
          </w:tcPr>
          <w:p w14:paraId="76FE078D" w14:textId="7C5166F8" w:rsidR="00C07AB3" w:rsidRPr="0072780E" w:rsidRDefault="005C791C" w:rsidP="00C07AB3">
            <w:pPr>
              <w:spacing w:line="355" w:lineRule="exact"/>
              <w:jc w:val="center"/>
              <w:rPr>
                <w:b/>
              </w:rPr>
            </w:pPr>
            <w:r>
              <w:rPr>
                <w:b/>
              </w:rPr>
              <w:t>4.138.369,99</w:t>
            </w:r>
          </w:p>
        </w:tc>
        <w:tc>
          <w:tcPr>
            <w:tcW w:w="1486" w:type="dxa"/>
          </w:tcPr>
          <w:p w14:paraId="0A74AED4" w14:textId="484D7B60" w:rsidR="00C07AB3" w:rsidRPr="0072780E" w:rsidRDefault="005C791C" w:rsidP="00C07AB3">
            <w:pPr>
              <w:spacing w:line="355" w:lineRule="exact"/>
              <w:jc w:val="center"/>
              <w:rPr>
                <w:b/>
              </w:rPr>
            </w:pPr>
            <w:r>
              <w:rPr>
                <w:b/>
              </w:rPr>
              <w:t>102,37</w:t>
            </w:r>
          </w:p>
        </w:tc>
        <w:tc>
          <w:tcPr>
            <w:tcW w:w="1486" w:type="dxa"/>
          </w:tcPr>
          <w:p w14:paraId="39639F35" w14:textId="00C42F14" w:rsidR="00C07AB3" w:rsidRPr="0072780E" w:rsidRDefault="005C791C" w:rsidP="00C07AB3">
            <w:pPr>
              <w:spacing w:line="355" w:lineRule="exact"/>
              <w:jc w:val="center"/>
              <w:rPr>
                <w:b/>
              </w:rPr>
            </w:pPr>
            <w:r>
              <w:rPr>
                <w:b/>
              </w:rPr>
              <w:t>43,25</w:t>
            </w:r>
          </w:p>
        </w:tc>
      </w:tr>
    </w:tbl>
    <w:p w14:paraId="556249B7" w14:textId="77777777" w:rsidR="006907E0" w:rsidRPr="004C2DDE" w:rsidRDefault="006907E0" w:rsidP="006907E0">
      <w:pPr>
        <w:spacing w:line="355" w:lineRule="exact"/>
        <w:rPr>
          <w:sz w:val="20"/>
          <w:szCs w:val="20"/>
        </w:rPr>
      </w:pPr>
    </w:p>
    <w:p w14:paraId="36B2DFED" w14:textId="77777777" w:rsidR="006907E0" w:rsidRPr="004C2DDE" w:rsidRDefault="006907E0" w:rsidP="006907E0">
      <w:pPr>
        <w:ind w:right="16"/>
        <w:jc w:val="center"/>
        <w:rPr>
          <w:rFonts w:ascii="Calibri" w:eastAsia="Calibri" w:hAnsi="Calibri" w:cs="Calibri"/>
        </w:rPr>
      </w:pPr>
    </w:p>
    <w:p w14:paraId="074556E6" w14:textId="32443992" w:rsidR="006907E0" w:rsidRPr="0099784D" w:rsidRDefault="006907E0" w:rsidP="006907E0">
      <w:pPr>
        <w:spacing w:line="233" w:lineRule="auto"/>
        <w:jc w:val="both"/>
        <w:rPr>
          <w:sz w:val="20"/>
          <w:szCs w:val="20"/>
        </w:rPr>
      </w:pPr>
      <w:r w:rsidRPr="0099784D">
        <w:rPr>
          <w:rFonts w:eastAsia="Times New Roman"/>
          <w:sz w:val="24"/>
          <w:szCs w:val="24"/>
        </w:rPr>
        <w:lastRenderedPageBreak/>
        <w:t xml:space="preserve">Rashodi u iznosu od </w:t>
      </w:r>
      <w:r w:rsidR="00E352A9">
        <w:rPr>
          <w:rFonts w:eastAsia="Times New Roman"/>
          <w:sz w:val="24"/>
          <w:szCs w:val="24"/>
        </w:rPr>
        <w:t>4.138.369,99</w:t>
      </w:r>
      <w:r w:rsidR="00D00CC6" w:rsidRPr="00D00CC6">
        <w:rPr>
          <w:rFonts w:eastAsia="Times New Roman"/>
          <w:sz w:val="24"/>
          <w:szCs w:val="24"/>
        </w:rPr>
        <w:t xml:space="preserve"> eura </w:t>
      </w:r>
      <w:r w:rsidRPr="0099784D">
        <w:rPr>
          <w:rFonts w:eastAsia="Times New Roman"/>
          <w:sz w:val="24"/>
          <w:szCs w:val="24"/>
        </w:rPr>
        <w:t>prikazuju se prema funkcijskoj klasifikaciji u slijedećoj tabeli:</w:t>
      </w:r>
    </w:p>
    <w:p w14:paraId="0A237A31" w14:textId="77777777" w:rsidR="006907E0" w:rsidRPr="00B847C4" w:rsidRDefault="006907E0" w:rsidP="006907E0">
      <w:pPr>
        <w:spacing w:line="278" w:lineRule="exact"/>
        <w:rPr>
          <w:color w:val="FF0000"/>
          <w:sz w:val="20"/>
          <w:szCs w:val="20"/>
        </w:rPr>
      </w:pPr>
    </w:p>
    <w:p w14:paraId="0E136BF7" w14:textId="77777777" w:rsidR="006907E0" w:rsidRPr="00823CC2" w:rsidRDefault="006907E0" w:rsidP="006907E0">
      <w:pPr>
        <w:rPr>
          <w:sz w:val="20"/>
          <w:szCs w:val="20"/>
        </w:rPr>
      </w:pPr>
      <w:r w:rsidRPr="00823CC2">
        <w:rPr>
          <w:rFonts w:eastAsia="Times New Roman"/>
          <w:b/>
          <w:bCs/>
          <w:sz w:val="24"/>
          <w:szCs w:val="24"/>
        </w:rPr>
        <w:t xml:space="preserve">Tablica 5. </w:t>
      </w:r>
      <w:r w:rsidRPr="00823CC2">
        <w:rPr>
          <w:rFonts w:eastAsia="Times New Roman"/>
          <w:sz w:val="24"/>
          <w:szCs w:val="24"/>
        </w:rPr>
        <w:t>Rashodi prema funkcijskoj klasifikaciji</w:t>
      </w:r>
    </w:p>
    <w:p w14:paraId="1A21A51F" w14:textId="77777777" w:rsidR="006907E0" w:rsidRPr="0099784D" w:rsidRDefault="006907E0" w:rsidP="006907E0">
      <w:pPr>
        <w:spacing w:line="266" w:lineRule="exact"/>
        <w:rPr>
          <w:sz w:val="20"/>
          <w:szCs w:val="20"/>
        </w:rPr>
      </w:pPr>
    </w:p>
    <w:tbl>
      <w:tblPr>
        <w:tblW w:w="9080" w:type="dxa"/>
        <w:tblInd w:w="10" w:type="dxa"/>
        <w:tblLayout w:type="fixed"/>
        <w:tblCellMar>
          <w:left w:w="0" w:type="dxa"/>
          <w:right w:w="0" w:type="dxa"/>
        </w:tblCellMar>
        <w:tblLook w:val="04A0" w:firstRow="1" w:lastRow="0" w:firstColumn="1" w:lastColumn="0" w:noHBand="0" w:noVBand="1"/>
      </w:tblPr>
      <w:tblGrid>
        <w:gridCol w:w="480"/>
        <w:gridCol w:w="1600"/>
        <w:gridCol w:w="1540"/>
        <w:gridCol w:w="1520"/>
        <w:gridCol w:w="1520"/>
        <w:gridCol w:w="1258"/>
        <w:gridCol w:w="1162"/>
      </w:tblGrid>
      <w:tr w:rsidR="006907E0" w:rsidRPr="00375C9B" w14:paraId="3E50E06A" w14:textId="77777777" w:rsidTr="000E3DEE">
        <w:trPr>
          <w:trHeight w:val="262"/>
        </w:trPr>
        <w:tc>
          <w:tcPr>
            <w:tcW w:w="2080" w:type="dxa"/>
            <w:gridSpan w:val="2"/>
            <w:tcBorders>
              <w:top w:val="single" w:sz="8" w:space="0" w:color="auto"/>
              <w:left w:val="single" w:sz="8" w:space="0" w:color="auto"/>
              <w:right w:val="single" w:sz="8" w:space="0" w:color="auto"/>
            </w:tcBorders>
            <w:vAlign w:val="bottom"/>
          </w:tcPr>
          <w:p w14:paraId="17C84731" w14:textId="77777777" w:rsidR="006907E0" w:rsidRPr="00375C9B" w:rsidRDefault="006907E0" w:rsidP="00B90670">
            <w:pPr>
              <w:ind w:left="120"/>
              <w:rPr>
                <w:sz w:val="20"/>
                <w:szCs w:val="20"/>
              </w:rPr>
            </w:pPr>
            <w:r w:rsidRPr="00375C9B">
              <w:rPr>
                <w:rFonts w:eastAsia="Times New Roman"/>
                <w:b/>
                <w:bCs/>
                <w:i/>
                <w:iCs/>
              </w:rPr>
              <w:t>Funkcijska</w:t>
            </w:r>
          </w:p>
        </w:tc>
        <w:tc>
          <w:tcPr>
            <w:tcW w:w="1540" w:type="dxa"/>
            <w:tcBorders>
              <w:top w:val="single" w:sz="8" w:space="0" w:color="auto"/>
              <w:right w:val="single" w:sz="8" w:space="0" w:color="auto"/>
            </w:tcBorders>
            <w:vAlign w:val="bottom"/>
          </w:tcPr>
          <w:p w14:paraId="795FEDBA" w14:textId="77777777" w:rsidR="006907E0" w:rsidRPr="00375C9B" w:rsidRDefault="006907E0" w:rsidP="00B90670">
            <w:pPr>
              <w:ind w:left="340"/>
              <w:rPr>
                <w:sz w:val="20"/>
                <w:szCs w:val="20"/>
              </w:rPr>
            </w:pPr>
            <w:r w:rsidRPr="00375C9B">
              <w:rPr>
                <w:rFonts w:eastAsia="Times New Roman"/>
                <w:b/>
                <w:bCs/>
                <w:i/>
                <w:iCs/>
              </w:rPr>
              <w:t>Izvršenje</w:t>
            </w:r>
          </w:p>
        </w:tc>
        <w:tc>
          <w:tcPr>
            <w:tcW w:w="1520" w:type="dxa"/>
            <w:tcBorders>
              <w:top w:val="single" w:sz="8" w:space="0" w:color="auto"/>
              <w:right w:val="single" w:sz="8" w:space="0" w:color="auto"/>
            </w:tcBorders>
            <w:vAlign w:val="bottom"/>
          </w:tcPr>
          <w:p w14:paraId="702FEAFC" w14:textId="77777777" w:rsidR="006907E0" w:rsidRPr="00375C9B" w:rsidRDefault="006907E0" w:rsidP="00B90670">
            <w:pPr>
              <w:ind w:right="450"/>
              <w:jc w:val="right"/>
              <w:rPr>
                <w:sz w:val="20"/>
                <w:szCs w:val="20"/>
              </w:rPr>
            </w:pPr>
            <w:r w:rsidRPr="00375C9B">
              <w:rPr>
                <w:rFonts w:eastAsia="Times New Roman"/>
                <w:b/>
                <w:bCs/>
                <w:i/>
                <w:iCs/>
              </w:rPr>
              <w:t>Plan</w:t>
            </w:r>
          </w:p>
        </w:tc>
        <w:tc>
          <w:tcPr>
            <w:tcW w:w="1520" w:type="dxa"/>
            <w:tcBorders>
              <w:top w:val="single" w:sz="8" w:space="0" w:color="auto"/>
              <w:right w:val="single" w:sz="8" w:space="0" w:color="auto"/>
            </w:tcBorders>
            <w:vAlign w:val="bottom"/>
          </w:tcPr>
          <w:p w14:paraId="7956AD78" w14:textId="77777777" w:rsidR="006907E0" w:rsidRPr="00375C9B" w:rsidRDefault="006907E0" w:rsidP="00B90670">
            <w:pPr>
              <w:ind w:left="260"/>
              <w:rPr>
                <w:sz w:val="20"/>
                <w:szCs w:val="20"/>
              </w:rPr>
            </w:pPr>
            <w:r w:rsidRPr="00375C9B">
              <w:rPr>
                <w:rFonts w:eastAsia="Times New Roman"/>
                <w:b/>
                <w:bCs/>
                <w:i/>
                <w:iCs/>
              </w:rPr>
              <w:t>Ostvarenje</w:t>
            </w:r>
          </w:p>
        </w:tc>
        <w:tc>
          <w:tcPr>
            <w:tcW w:w="1258" w:type="dxa"/>
            <w:tcBorders>
              <w:top w:val="single" w:sz="8" w:space="0" w:color="auto"/>
              <w:right w:val="single" w:sz="8" w:space="0" w:color="auto"/>
            </w:tcBorders>
            <w:vAlign w:val="bottom"/>
          </w:tcPr>
          <w:p w14:paraId="0D49D267" w14:textId="77777777" w:rsidR="006907E0" w:rsidRPr="00375C9B" w:rsidRDefault="006907E0" w:rsidP="00B90670">
            <w:pPr>
              <w:ind w:left="100"/>
              <w:rPr>
                <w:sz w:val="20"/>
                <w:szCs w:val="20"/>
              </w:rPr>
            </w:pPr>
            <w:r w:rsidRPr="00375C9B">
              <w:rPr>
                <w:rFonts w:eastAsia="Times New Roman"/>
                <w:b/>
                <w:bCs/>
                <w:i/>
                <w:iCs/>
              </w:rPr>
              <w:t>Indeks izv.</w:t>
            </w:r>
          </w:p>
        </w:tc>
        <w:tc>
          <w:tcPr>
            <w:tcW w:w="1162" w:type="dxa"/>
            <w:tcBorders>
              <w:top w:val="single" w:sz="8" w:space="0" w:color="auto"/>
              <w:right w:val="single" w:sz="8" w:space="0" w:color="auto"/>
            </w:tcBorders>
            <w:vAlign w:val="bottom"/>
          </w:tcPr>
          <w:p w14:paraId="64196BFE" w14:textId="77777777" w:rsidR="006907E0" w:rsidRPr="00375C9B" w:rsidRDefault="006907E0" w:rsidP="00B90670">
            <w:pPr>
              <w:ind w:left="300"/>
              <w:rPr>
                <w:sz w:val="20"/>
                <w:szCs w:val="20"/>
              </w:rPr>
            </w:pPr>
            <w:r w:rsidRPr="00375C9B">
              <w:rPr>
                <w:rFonts w:eastAsia="Times New Roman"/>
                <w:b/>
                <w:bCs/>
                <w:i/>
                <w:iCs/>
              </w:rPr>
              <w:t>Indeks</w:t>
            </w:r>
          </w:p>
        </w:tc>
      </w:tr>
      <w:tr w:rsidR="006907E0" w:rsidRPr="00375C9B" w14:paraId="4B7DC2D0" w14:textId="77777777" w:rsidTr="000E3DEE">
        <w:trPr>
          <w:trHeight w:val="254"/>
        </w:trPr>
        <w:tc>
          <w:tcPr>
            <w:tcW w:w="2080" w:type="dxa"/>
            <w:gridSpan w:val="2"/>
            <w:tcBorders>
              <w:left w:val="single" w:sz="8" w:space="0" w:color="auto"/>
              <w:right w:val="single" w:sz="8" w:space="0" w:color="auto"/>
            </w:tcBorders>
            <w:vAlign w:val="bottom"/>
          </w:tcPr>
          <w:p w14:paraId="3FBE26FD" w14:textId="77777777" w:rsidR="006907E0" w:rsidRPr="00375C9B" w:rsidRDefault="006907E0" w:rsidP="00B90670">
            <w:pPr>
              <w:ind w:left="120"/>
              <w:rPr>
                <w:sz w:val="20"/>
                <w:szCs w:val="20"/>
              </w:rPr>
            </w:pPr>
            <w:r w:rsidRPr="00375C9B">
              <w:rPr>
                <w:rFonts w:eastAsia="Times New Roman"/>
                <w:b/>
                <w:bCs/>
                <w:i/>
                <w:iCs/>
              </w:rPr>
              <w:t>klasifikacija</w:t>
            </w:r>
          </w:p>
        </w:tc>
        <w:tc>
          <w:tcPr>
            <w:tcW w:w="1540" w:type="dxa"/>
            <w:tcBorders>
              <w:right w:val="single" w:sz="8" w:space="0" w:color="auto"/>
            </w:tcBorders>
            <w:vAlign w:val="bottom"/>
          </w:tcPr>
          <w:p w14:paraId="7CEA81A3" w14:textId="768490A8" w:rsidR="006907E0" w:rsidRPr="00375C9B" w:rsidRDefault="006907E0" w:rsidP="00E352A9">
            <w:pPr>
              <w:jc w:val="center"/>
              <w:rPr>
                <w:sz w:val="20"/>
                <w:szCs w:val="20"/>
              </w:rPr>
            </w:pPr>
            <w:r w:rsidRPr="00375C9B">
              <w:rPr>
                <w:rFonts w:eastAsia="Times New Roman"/>
                <w:b/>
                <w:bCs/>
                <w:i/>
                <w:iCs/>
              </w:rPr>
              <w:t>202</w:t>
            </w:r>
            <w:r w:rsidR="00E352A9">
              <w:rPr>
                <w:rFonts w:eastAsia="Times New Roman"/>
                <w:b/>
                <w:bCs/>
                <w:i/>
                <w:iCs/>
              </w:rPr>
              <w:t>3</w:t>
            </w:r>
            <w:r w:rsidRPr="00375C9B">
              <w:rPr>
                <w:rFonts w:eastAsia="Times New Roman"/>
                <w:b/>
                <w:bCs/>
                <w:i/>
                <w:iCs/>
              </w:rPr>
              <w:t>.</w:t>
            </w:r>
          </w:p>
        </w:tc>
        <w:tc>
          <w:tcPr>
            <w:tcW w:w="1520" w:type="dxa"/>
            <w:tcBorders>
              <w:right w:val="single" w:sz="8" w:space="0" w:color="auto"/>
            </w:tcBorders>
            <w:vAlign w:val="bottom"/>
          </w:tcPr>
          <w:p w14:paraId="4B7C403A" w14:textId="7B8660E4" w:rsidR="006907E0" w:rsidRPr="00375C9B" w:rsidRDefault="006907E0" w:rsidP="00E352A9">
            <w:pPr>
              <w:jc w:val="center"/>
              <w:rPr>
                <w:sz w:val="20"/>
                <w:szCs w:val="20"/>
              </w:rPr>
            </w:pPr>
            <w:r w:rsidRPr="00375C9B">
              <w:rPr>
                <w:rFonts w:eastAsia="Times New Roman"/>
                <w:b/>
                <w:bCs/>
                <w:i/>
                <w:iCs/>
              </w:rPr>
              <w:t>202</w:t>
            </w:r>
            <w:r w:rsidR="00E352A9">
              <w:rPr>
                <w:rFonts w:eastAsia="Times New Roman"/>
                <w:b/>
                <w:bCs/>
                <w:i/>
                <w:iCs/>
              </w:rPr>
              <w:t>4</w:t>
            </w:r>
            <w:r w:rsidRPr="00375C9B">
              <w:rPr>
                <w:rFonts w:eastAsia="Times New Roman"/>
                <w:b/>
                <w:bCs/>
                <w:i/>
                <w:iCs/>
              </w:rPr>
              <w:t>.</w:t>
            </w:r>
          </w:p>
        </w:tc>
        <w:tc>
          <w:tcPr>
            <w:tcW w:w="1520" w:type="dxa"/>
            <w:tcBorders>
              <w:right w:val="single" w:sz="8" w:space="0" w:color="auto"/>
            </w:tcBorders>
            <w:vAlign w:val="bottom"/>
          </w:tcPr>
          <w:p w14:paraId="78B8CE34" w14:textId="4B25388D" w:rsidR="006907E0" w:rsidRPr="00375C9B" w:rsidRDefault="006907E0" w:rsidP="00E352A9">
            <w:pPr>
              <w:jc w:val="center"/>
              <w:rPr>
                <w:sz w:val="20"/>
                <w:szCs w:val="20"/>
              </w:rPr>
            </w:pPr>
            <w:r w:rsidRPr="00375C9B">
              <w:rPr>
                <w:rFonts w:eastAsia="Times New Roman"/>
                <w:b/>
                <w:bCs/>
                <w:i/>
                <w:iCs/>
              </w:rPr>
              <w:t>202</w:t>
            </w:r>
            <w:r w:rsidR="00E352A9">
              <w:rPr>
                <w:rFonts w:eastAsia="Times New Roman"/>
                <w:b/>
                <w:bCs/>
                <w:i/>
                <w:iCs/>
              </w:rPr>
              <w:t>4</w:t>
            </w:r>
            <w:r w:rsidRPr="00375C9B">
              <w:rPr>
                <w:rFonts w:eastAsia="Times New Roman"/>
                <w:b/>
                <w:bCs/>
                <w:i/>
                <w:iCs/>
              </w:rPr>
              <w:t>.</w:t>
            </w:r>
          </w:p>
        </w:tc>
        <w:tc>
          <w:tcPr>
            <w:tcW w:w="1258" w:type="dxa"/>
            <w:tcBorders>
              <w:right w:val="single" w:sz="8" w:space="0" w:color="auto"/>
            </w:tcBorders>
            <w:vAlign w:val="bottom"/>
          </w:tcPr>
          <w:p w14:paraId="64CB98A0" w14:textId="1973B629" w:rsidR="006907E0" w:rsidRPr="00375C9B" w:rsidRDefault="006907E0" w:rsidP="00E352A9">
            <w:pPr>
              <w:jc w:val="center"/>
              <w:rPr>
                <w:sz w:val="20"/>
                <w:szCs w:val="20"/>
              </w:rPr>
            </w:pPr>
            <w:r w:rsidRPr="00375C9B">
              <w:rPr>
                <w:rFonts w:eastAsia="Times New Roman"/>
                <w:b/>
                <w:bCs/>
                <w:i/>
                <w:iCs/>
                <w:w w:val="99"/>
              </w:rPr>
              <w:t>202</w:t>
            </w:r>
            <w:r w:rsidR="00E352A9">
              <w:rPr>
                <w:rFonts w:eastAsia="Times New Roman"/>
                <w:b/>
                <w:bCs/>
                <w:i/>
                <w:iCs/>
                <w:w w:val="99"/>
              </w:rPr>
              <w:t>4</w:t>
            </w:r>
            <w:r w:rsidRPr="00375C9B">
              <w:rPr>
                <w:rFonts w:eastAsia="Times New Roman"/>
                <w:b/>
                <w:bCs/>
                <w:i/>
                <w:iCs/>
                <w:w w:val="99"/>
              </w:rPr>
              <w:t>/202</w:t>
            </w:r>
            <w:r w:rsidR="00E352A9">
              <w:rPr>
                <w:rFonts w:eastAsia="Times New Roman"/>
                <w:b/>
                <w:bCs/>
                <w:i/>
                <w:iCs/>
                <w:w w:val="99"/>
              </w:rPr>
              <w:t>3</w:t>
            </w:r>
          </w:p>
        </w:tc>
        <w:tc>
          <w:tcPr>
            <w:tcW w:w="1162" w:type="dxa"/>
            <w:tcBorders>
              <w:right w:val="single" w:sz="8" w:space="0" w:color="auto"/>
            </w:tcBorders>
            <w:vAlign w:val="bottom"/>
          </w:tcPr>
          <w:p w14:paraId="71AB1627" w14:textId="6FE53010" w:rsidR="006907E0" w:rsidRPr="00375C9B" w:rsidRDefault="006907E0" w:rsidP="00E352A9">
            <w:pPr>
              <w:jc w:val="center"/>
              <w:rPr>
                <w:sz w:val="20"/>
                <w:szCs w:val="20"/>
              </w:rPr>
            </w:pPr>
            <w:r w:rsidRPr="00375C9B">
              <w:rPr>
                <w:rFonts w:eastAsia="Times New Roman"/>
                <w:b/>
                <w:bCs/>
                <w:i/>
                <w:iCs/>
              </w:rPr>
              <w:t>Ostv.202</w:t>
            </w:r>
            <w:r w:rsidR="00E352A9">
              <w:rPr>
                <w:rFonts w:eastAsia="Times New Roman"/>
                <w:b/>
                <w:bCs/>
                <w:i/>
                <w:iCs/>
              </w:rPr>
              <w:t>4</w:t>
            </w:r>
            <w:r w:rsidRPr="00375C9B">
              <w:rPr>
                <w:rFonts w:eastAsia="Times New Roman"/>
                <w:b/>
                <w:bCs/>
                <w:i/>
                <w:iCs/>
              </w:rPr>
              <w:t>/</w:t>
            </w:r>
          </w:p>
        </w:tc>
      </w:tr>
      <w:tr w:rsidR="006907E0" w:rsidRPr="00375C9B" w14:paraId="5C7ECEDB" w14:textId="77777777" w:rsidTr="000E3DEE">
        <w:trPr>
          <w:trHeight w:val="255"/>
        </w:trPr>
        <w:tc>
          <w:tcPr>
            <w:tcW w:w="480" w:type="dxa"/>
            <w:tcBorders>
              <w:left w:val="single" w:sz="8" w:space="0" w:color="auto"/>
              <w:bottom w:val="single" w:sz="8" w:space="0" w:color="auto"/>
            </w:tcBorders>
            <w:vAlign w:val="bottom"/>
          </w:tcPr>
          <w:p w14:paraId="32A78E17" w14:textId="77777777" w:rsidR="006907E0" w:rsidRPr="00375C9B" w:rsidRDefault="006907E0" w:rsidP="00B90670"/>
        </w:tc>
        <w:tc>
          <w:tcPr>
            <w:tcW w:w="1600" w:type="dxa"/>
            <w:tcBorders>
              <w:bottom w:val="single" w:sz="8" w:space="0" w:color="auto"/>
              <w:right w:val="single" w:sz="8" w:space="0" w:color="auto"/>
            </w:tcBorders>
            <w:vAlign w:val="bottom"/>
          </w:tcPr>
          <w:p w14:paraId="6102CABE" w14:textId="77777777" w:rsidR="006907E0" w:rsidRPr="00375C9B" w:rsidRDefault="006907E0" w:rsidP="00B90670"/>
        </w:tc>
        <w:tc>
          <w:tcPr>
            <w:tcW w:w="1540" w:type="dxa"/>
            <w:tcBorders>
              <w:bottom w:val="single" w:sz="8" w:space="0" w:color="auto"/>
              <w:right w:val="single" w:sz="8" w:space="0" w:color="auto"/>
            </w:tcBorders>
            <w:vAlign w:val="bottom"/>
          </w:tcPr>
          <w:p w14:paraId="4328B251" w14:textId="77777777" w:rsidR="006907E0" w:rsidRPr="00375C9B" w:rsidRDefault="006907E0" w:rsidP="00B90670"/>
        </w:tc>
        <w:tc>
          <w:tcPr>
            <w:tcW w:w="1520" w:type="dxa"/>
            <w:tcBorders>
              <w:bottom w:val="single" w:sz="8" w:space="0" w:color="auto"/>
              <w:right w:val="single" w:sz="8" w:space="0" w:color="auto"/>
            </w:tcBorders>
            <w:vAlign w:val="bottom"/>
          </w:tcPr>
          <w:p w14:paraId="0B4D985C" w14:textId="77777777" w:rsidR="006907E0" w:rsidRPr="00375C9B" w:rsidRDefault="006907E0" w:rsidP="00B90670"/>
        </w:tc>
        <w:tc>
          <w:tcPr>
            <w:tcW w:w="1520" w:type="dxa"/>
            <w:tcBorders>
              <w:bottom w:val="single" w:sz="8" w:space="0" w:color="auto"/>
              <w:right w:val="single" w:sz="8" w:space="0" w:color="auto"/>
            </w:tcBorders>
            <w:vAlign w:val="bottom"/>
          </w:tcPr>
          <w:p w14:paraId="3ADAA71D" w14:textId="77777777" w:rsidR="006907E0" w:rsidRPr="00375C9B" w:rsidRDefault="006907E0" w:rsidP="00B90670"/>
        </w:tc>
        <w:tc>
          <w:tcPr>
            <w:tcW w:w="1258" w:type="dxa"/>
            <w:tcBorders>
              <w:bottom w:val="single" w:sz="8" w:space="0" w:color="auto"/>
              <w:right w:val="single" w:sz="8" w:space="0" w:color="auto"/>
            </w:tcBorders>
            <w:vAlign w:val="bottom"/>
          </w:tcPr>
          <w:p w14:paraId="7149C505" w14:textId="77777777" w:rsidR="006907E0" w:rsidRPr="00375C9B" w:rsidRDefault="006907E0" w:rsidP="00B90670"/>
        </w:tc>
        <w:tc>
          <w:tcPr>
            <w:tcW w:w="1162" w:type="dxa"/>
            <w:tcBorders>
              <w:bottom w:val="single" w:sz="8" w:space="0" w:color="auto"/>
              <w:right w:val="single" w:sz="8" w:space="0" w:color="auto"/>
            </w:tcBorders>
            <w:vAlign w:val="bottom"/>
          </w:tcPr>
          <w:p w14:paraId="36184794" w14:textId="13A2DD73" w:rsidR="006907E0" w:rsidRPr="00375C9B" w:rsidRDefault="006907E0" w:rsidP="00E352A9">
            <w:pPr>
              <w:jc w:val="center"/>
              <w:rPr>
                <w:sz w:val="20"/>
                <w:szCs w:val="20"/>
              </w:rPr>
            </w:pPr>
            <w:r w:rsidRPr="00375C9B">
              <w:rPr>
                <w:rFonts w:eastAsia="Times New Roman"/>
                <w:b/>
                <w:bCs/>
                <w:i/>
                <w:iCs/>
                <w:w w:val="99"/>
              </w:rPr>
              <w:t>Plan202</w:t>
            </w:r>
            <w:r w:rsidR="00E352A9">
              <w:rPr>
                <w:rFonts w:eastAsia="Times New Roman"/>
                <w:b/>
                <w:bCs/>
                <w:i/>
                <w:iCs/>
                <w:w w:val="99"/>
              </w:rPr>
              <w:t>4</w:t>
            </w:r>
            <w:r w:rsidRPr="00375C9B">
              <w:rPr>
                <w:rFonts w:eastAsia="Times New Roman"/>
                <w:b/>
                <w:bCs/>
                <w:i/>
                <w:iCs/>
                <w:w w:val="99"/>
              </w:rPr>
              <w:t>.</w:t>
            </w:r>
          </w:p>
        </w:tc>
      </w:tr>
      <w:tr w:rsidR="00576DE0" w:rsidRPr="00375C9B" w14:paraId="598A6E37" w14:textId="77777777" w:rsidTr="000E3DEE">
        <w:trPr>
          <w:trHeight w:val="238"/>
        </w:trPr>
        <w:tc>
          <w:tcPr>
            <w:tcW w:w="480" w:type="dxa"/>
            <w:tcBorders>
              <w:left w:val="single" w:sz="8" w:space="0" w:color="auto"/>
            </w:tcBorders>
            <w:vAlign w:val="bottom"/>
          </w:tcPr>
          <w:p w14:paraId="07D29C73" w14:textId="77777777" w:rsidR="00576DE0" w:rsidRPr="009F3A28" w:rsidRDefault="00576DE0" w:rsidP="00576DE0">
            <w:pPr>
              <w:spacing w:line="238" w:lineRule="exact"/>
              <w:ind w:left="120"/>
              <w:rPr>
                <w:b/>
                <w:bCs/>
                <w:sz w:val="20"/>
                <w:szCs w:val="20"/>
              </w:rPr>
            </w:pPr>
            <w:r w:rsidRPr="009F3A28">
              <w:rPr>
                <w:rFonts w:eastAsia="Times New Roman"/>
                <w:b/>
                <w:bCs/>
              </w:rPr>
              <w:t>011</w:t>
            </w:r>
          </w:p>
        </w:tc>
        <w:tc>
          <w:tcPr>
            <w:tcW w:w="1600" w:type="dxa"/>
            <w:tcBorders>
              <w:right w:val="single" w:sz="8" w:space="0" w:color="auto"/>
            </w:tcBorders>
            <w:vAlign w:val="bottom"/>
          </w:tcPr>
          <w:p w14:paraId="35C8A90A" w14:textId="0FFF9305" w:rsidR="00576DE0" w:rsidRPr="009F3A28" w:rsidRDefault="009F3A28" w:rsidP="009F3A28">
            <w:pPr>
              <w:spacing w:line="238" w:lineRule="exact"/>
              <w:rPr>
                <w:b/>
                <w:bCs/>
                <w:sz w:val="20"/>
                <w:szCs w:val="20"/>
              </w:rPr>
            </w:pPr>
            <w:r w:rsidRPr="009F3A28">
              <w:rPr>
                <w:b/>
                <w:bCs/>
                <w:sz w:val="20"/>
                <w:szCs w:val="20"/>
              </w:rPr>
              <w:t>- izvršna i</w:t>
            </w:r>
          </w:p>
        </w:tc>
        <w:tc>
          <w:tcPr>
            <w:tcW w:w="1540" w:type="dxa"/>
            <w:tcBorders>
              <w:right w:val="single" w:sz="8" w:space="0" w:color="auto"/>
            </w:tcBorders>
            <w:vAlign w:val="bottom"/>
          </w:tcPr>
          <w:p w14:paraId="6E09C67D" w14:textId="0F62CCBC" w:rsidR="00576DE0" w:rsidRPr="00375C9B" w:rsidRDefault="00E564A5" w:rsidP="00576DE0">
            <w:pPr>
              <w:jc w:val="center"/>
              <w:rPr>
                <w:sz w:val="20"/>
                <w:szCs w:val="20"/>
              </w:rPr>
            </w:pPr>
            <w:r>
              <w:rPr>
                <w:sz w:val="20"/>
                <w:szCs w:val="20"/>
              </w:rPr>
              <w:t>582.704,07</w:t>
            </w:r>
          </w:p>
        </w:tc>
        <w:tc>
          <w:tcPr>
            <w:tcW w:w="1520" w:type="dxa"/>
            <w:tcBorders>
              <w:right w:val="single" w:sz="8" w:space="0" w:color="auto"/>
            </w:tcBorders>
            <w:vAlign w:val="bottom"/>
          </w:tcPr>
          <w:p w14:paraId="08108BCB" w14:textId="0D89FEF3" w:rsidR="00576DE0" w:rsidRPr="00375C9B" w:rsidRDefault="000E3DEE" w:rsidP="00576DE0">
            <w:pPr>
              <w:jc w:val="center"/>
              <w:rPr>
                <w:sz w:val="20"/>
                <w:szCs w:val="20"/>
              </w:rPr>
            </w:pPr>
            <w:r>
              <w:rPr>
                <w:sz w:val="20"/>
                <w:szCs w:val="20"/>
              </w:rPr>
              <w:t>1.153.542,41</w:t>
            </w:r>
          </w:p>
        </w:tc>
        <w:tc>
          <w:tcPr>
            <w:tcW w:w="1520" w:type="dxa"/>
            <w:tcBorders>
              <w:right w:val="single" w:sz="8" w:space="0" w:color="auto"/>
            </w:tcBorders>
            <w:vAlign w:val="bottom"/>
          </w:tcPr>
          <w:p w14:paraId="7DCFB140" w14:textId="54605D99" w:rsidR="00576DE0" w:rsidRPr="00375C9B" w:rsidRDefault="000E3DEE" w:rsidP="00576DE0">
            <w:pPr>
              <w:jc w:val="center"/>
              <w:rPr>
                <w:sz w:val="20"/>
                <w:szCs w:val="20"/>
              </w:rPr>
            </w:pPr>
            <w:r>
              <w:rPr>
                <w:sz w:val="20"/>
                <w:szCs w:val="20"/>
              </w:rPr>
              <w:t>783.582,53</w:t>
            </w:r>
          </w:p>
        </w:tc>
        <w:tc>
          <w:tcPr>
            <w:tcW w:w="1258" w:type="dxa"/>
            <w:tcBorders>
              <w:right w:val="single" w:sz="8" w:space="0" w:color="auto"/>
            </w:tcBorders>
            <w:vAlign w:val="bottom"/>
          </w:tcPr>
          <w:p w14:paraId="23CFE188" w14:textId="226F9E16" w:rsidR="000E3DEE" w:rsidRPr="00375C9B" w:rsidRDefault="000E3DEE" w:rsidP="000E3DEE">
            <w:pPr>
              <w:jc w:val="center"/>
              <w:rPr>
                <w:sz w:val="20"/>
                <w:szCs w:val="20"/>
              </w:rPr>
            </w:pPr>
            <w:r>
              <w:rPr>
                <w:sz w:val="20"/>
                <w:szCs w:val="20"/>
              </w:rPr>
              <w:t>134,47</w:t>
            </w:r>
          </w:p>
        </w:tc>
        <w:tc>
          <w:tcPr>
            <w:tcW w:w="1162" w:type="dxa"/>
            <w:tcBorders>
              <w:right w:val="single" w:sz="8" w:space="0" w:color="auto"/>
            </w:tcBorders>
            <w:vAlign w:val="bottom"/>
          </w:tcPr>
          <w:p w14:paraId="790BECDA" w14:textId="080D0FA8" w:rsidR="00576DE0" w:rsidRPr="00375C9B" w:rsidRDefault="000E3DEE" w:rsidP="00576DE0">
            <w:pPr>
              <w:jc w:val="center"/>
              <w:rPr>
                <w:sz w:val="20"/>
                <w:szCs w:val="20"/>
              </w:rPr>
            </w:pPr>
            <w:r>
              <w:rPr>
                <w:sz w:val="20"/>
                <w:szCs w:val="20"/>
              </w:rPr>
              <w:t>67,93</w:t>
            </w:r>
          </w:p>
        </w:tc>
      </w:tr>
      <w:tr w:rsidR="00576DE0" w:rsidRPr="00375C9B" w14:paraId="15F1FAF5" w14:textId="77777777" w:rsidTr="000E3DEE">
        <w:trPr>
          <w:trHeight w:val="255"/>
        </w:trPr>
        <w:tc>
          <w:tcPr>
            <w:tcW w:w="2080" w:type="dxa"/>
            <w:gridSpan w:val="2"/>
            <w:tcBorders>
              <w:left w:val="single" w:sz="8" w:space="0" w:color="auto"/>
              <w:bottom w:val="single" w:sz="8" w:space="0" w:color="auto"/>
              <w:right w:val="single" w:sz="8" w:space="0" w:color="auto"/>
            </w:tcBorders>
            <w:vAlign w:val="bottom"/>
          </w:tcPr>
          <w:p w14:paraId="2EB31A1C" w14:textId="29B03025" w:rsidR="00576DE0" w:rsidRPr="009F3A28" w:rsidRDefault="00576DE0" w:rsidP="00576DE0">
            <w:pPr>
              <w:ind w:left="120"/>
              <w:rPr>
                <w:b/>
                <w:bCs/>
                <w:sz w:val="20"/>
                <w:szCs w:val="20"/>
              </w:rPr>
            </w:pPr>
            <w:r w:rsidRPr="009F3A28">
              <w:rPr>
                <w:rFonts w:eastAsia="Times New Roman"/>
                <w:b/>
                <w:bCs/>
              </w:rPr>
              <w:t>zakonodavna tijela</w:t>
            </w:r>
            <w:r w:rsidR="009F3A28">
              <w:rPr>
                <w:rFonts w:eastAsia="Times New Roman"/>
                <w:b/>
                <w:bCs/>
              </w:rPr>
              <w:t>, fin. i fiskalni poslovi</w:t>
            </w:r>
          </w:p>
        </w:tc>
        <w:tc>
          <w:tcPr>
            <w:tcW w:w="1540" w:type="dxa"/>
            <w:tcBorders>
              <w:bottom w:val="single" w:sz="8" w:space="0" w:color="auto"/>
              <w:right w:val="single" w:sz="8" w:space="0" w:color="auto"/>
            </w:tcBorders>
            <w:vAlign w:val="bottom"/>
          </w:tcPr>
          <w:p w14:paraId="27FD6DC1" w14:textId="2A1E9158" w:rsidR="00576DE0" w:rsidRPr="00375C9B" w:rsidRDefault="00576DE0" w:rsidP="00576DE0">
            <w:pPr>
              <w:spacing w:line="249" w:lineRule="exact"/>
              <w:jc w:val="center"/>
              <w:rPr>
                <w:sz w:val="20"/>
                <w:szCs w:val="20"/>
              </w:rPr>
            </w:pPr>
          </w:p>
        </w:tc>
        <w:tc>
          <w:tcPr>
            <w:tcW w:w="1520" w:type="dxa"/>
            <w:tcBorders>
              <w:bottom w:val="single" w:sz="8" w:space="0" w:color="auto"/>
              <w:right w:val="single" w:sz="8" w:space="0" w:color="auto"/>
            </w:tcBorders>
            <w:vAlign w:val="bottom"/>
          </w:tcPr>
          <w:p w14:paraId="406846D3" w14:textId="5F506424" w:rsidR="00576DE0" w:rsidRPr="00375C9B" w:rsidRDefault="00576DE0" w:rsidP="00576DE0">
            <w:pPr>
              <w:spacing w:line="249" w:lineRule="exact"/>
              <w:jc w:val="center"/>
              <w:rPr>
                <w:sz w:val="20"/>
                <w:szCs w:val="20"/>
              </w:rPr>
            </w:pPr>
          </w:p>
        </w:tc>
        <w:tc>
          <w:tcPr>
            <w:tcW w:w="1520" w:type="dxa"/>
            <w:tcBorders>
              <w:bottom w:val="single" w:sz="8" w:space="0" w:color="auto"/>
              <w:right w:val="single" w:sz="8" w:space="0" w:color="auto"/>
            </w:tcBorders>
            <w:vAlign w:val="bottom"/>
          </w:tcPr>
          <w:p w14:paraId="7B71F1F4" w14:textId="3E1FA6D7" w:rsidR="00576DE0" w:rsidRPr="00375C9B" w:rsidRDefault="00576DE0" w:rsidP="00576DE0">
            <w:pPr>
              <w:spacing w:line="249" w:lineRule="exact"/>
              <w:jc w:val="center"/>
              <w:rPr>
                <w:sz w:val="20"/>
                <w:szCs w:val="20"/>
              </w:rPr>
            </w:pPr>
          </w:p>
        </w:tc>
        <w:tc>
          <w:tcPr>
            <w:tcW w:w="1258" w:type="dxa"/>
            <w:tcBorders>
              <w:bottom w:val="single" w:sz="8" w:space="0" w:color="auto"/>
              <w:right w:val="single" w:sz="8" w:space="0" w:color="auto"/>
            </w:tcBorders>
            <w:vAlign w:val="bottom"/>
          </w:tcPr>
          <w:p w14:paraId="5D5C0DA8" w14:textId="22FF7B08" w:rsidR="00576DE0" w:rsidRPr="00375C9B" w:rsidRDefault="00576DE0" w:rsidP="00576DE0">
            <w:pPr>
              <w:spacing w:line="249" w:lineRule="exact"/>
              <w:jc w:val="center"/>
              <w:rPr>
                <w:sz w:val="20"/>
                <w:szCs w:val="20"/>
              </w:rPr>
            </w:pPr>
          </w:p>
        </w:tc>
        <w:tc>
          <w:tcPr>
            <w:tcW w:w="1162" w:type="dxa"/>
            <w:tcBorders>
              <w:bottom w:val="single" w:sz="8" w:space="0" w:color="auto"/>
              <w:right w:val="single" w:sz="8" w:space="0" w:color="auto"/>
            </w:tcBorders>
            <w:vAlign w:val="bottom"/>
          </w:tcPr>
          <w:p w14:paraId="2F84D527" w14:textId="45929233" w:rsidR="00576DE0" w:rsidRPr="00375C9B" w:rsidRDefault="00576DE0" w:rsidP="00576DE0">
            <w:pPr>
              <w:spacing w:line="249" w:lineRule="exact"/>
              <w:jc w:val="center"/>
              <w:rPr>
                <w:sz w:val="20"/>
                <w:szCs w:val="20"/>
              </w:rPr>
            </w:pPr>
          </w:p>
        </w:tc>
      </w:tr>
      <w:tr w:rsidR="00576DE0" w:rsidRPr="00375C9B" w14:paraId="70A0D76B" w14:textId="77777777" w:rsidTr="000E3DEE">
        <w:trPr>
          <w:trHeight w:val="245"/>
        </w:trPr>
        <w:tc>
          <w:tcPr>
            <w:tcW w:w="480" w:type="dxa"/>
            <w:tcBorders>
              <w:left w:val="single" w:sz="8" w:space="0" w:color="auto"/>
            </w:tcBorders>
            <w:vAlign w:val="bottom"/>
          </w:tcPr>
          <w:p w14:paraId="461F6AD5" w14:textId="77777777" w:rsidR="00576DE0" w:rsidRPr="009F3A28" w:rsidRDefault="00576DE0" w:rsidP="00576DE0">
            <w:pPr>
              <w:spacing w:line="245" w:lineRule="exact"/>
              <w:ind w:left="120"/>
              <w:rPr>
                <w:b/>
                <w:bCs/>
                <w:sz w:val="20"/>
                <w:szCs w:val="20"/>
              </w:rPr>
            </w:pPr>
            <w:r w:rsidRPr="009F3A28">
              <w:rPr>
                <w:rFonts w:eastAsia="Times New Roman"/>
                <w:b/>
                <w:bCs/>
              </w:rPr>
              <w:t>016</w:t>
            </w:r>
          </w:p>
        </w:tc>
        <w:tc>
          <w:tcPr>
            <w:tcW w:w="1600" w:type="dxa"/>
            <w:tcBorders>
              <w:right w:val="single" w:sz="8" w:space="0" w:color="auto"/>
            </w:tcBorders>
            <w:vAlign w:val="bottom"/>
          </w:tcPr>
          <w:p w14:paraId="3E524C50" w14:textId="7E3E8648" w:rsidR="00576DE0" w:rsidRPr="009F3A28" w:rsidRDefault="009F3A28" w:rsidP="00576DE0">
            <w:pPr>
              <w:spacing w:line="245" w:lineRule="exact"/>
              <w:ind w:left="20"/>
              <w:rPr>
                <w:b/>
                <w:bCs/>
                <w:sz w:val="20"/>
                <w:szCs w:val="20"/>
              </w:rPr>
            </w:pPr>
            <w:r w:rsidRPr="009F3A28">
              <w:rPr>
                <w:b/>
                <w:bCs/>
                <w:sz w:val="20"/>
                <w:szCs w:val="20"/>
              </w:rPr>
              <w:t>- opće javne</w:t>
            </w:r>
          </w:p>
        </w:tc>
        <w:tc>
          <w:tcPr>
            <w:tcW w:w="1540" w:type="dxa"/>
            <w:tcBorders>
              <w:right w:val="single" w:sz="8" w:space="0" w:color="auto"/>
            </w:tcBorders>
            <w:vAlign w:val="bottom"/>
          </w:tcPr>
          <w:p w14:paraId="76467838" w14:textId="77777777" w:rsidR="00576DE0" w:rsidRPr="00375C9B" w:rsidRDefault="00576DE0" w:rsidP="00576DE0">
            <w:pPr>
              <w:jc w:val="center"/>
              <w:rPr>
                <w:sz w:val="21"/>
                <w:szCs w:val="21"/>
              </w:rPr>
            </w:pPr>
          </w:p>
        </w:tc>
        <w:tc>
          <w:tcPr>
            <w:tcW w:w="1520" w:type="dxa"/>
            <w:tcBorders>
              <w:right w:val="single" w:sz="8" w:space="0" w:color="auto"/>
            </w:tcBorders>
            <w:vAlign w:val="bottom"/>
          </w:tcPr>
          <w:p w14:paraId="087EF069" w14:textId="77777777" w:rsidR="00576DE0" w:rsidRPr="00375C9B" w:rsidRDefault="00576DE0" w:rsidP="00576DE0">
            <w:pPr>
              <w:jc w:val="center"/>
              <w:rPr>
                <w:sz w:val="21"/>
                <w:szCs w:val="21"/>
              </w:rPr>
            </w:pPr>
          </w:p>
        </w:tc>
        <w:tc>
          <w:tcPr>
            <w:tcW w:w="1520" w:type="dxa"/>
            <w:tcBorders>
              <w:right w:val="single" w:sz="8" w:space="0" w:color="auto"/>
            </w:tcBorders>
            <w:vAlign w:val="bottom"/>
          </w:tcPr>
          <w:p w14:paraId="08D9AD90" w14:textId="77777777" w:rsidR="00576DE0" w:rsidRPr="00375C9B" w:rsidRDefault="00576DE0" w:rsidP="00576DE0">
            <w:pPr>
              <w:jc w:val="center"/>
              <w:rPr>
                <w:sz w:val="21"/>
                <w:szCs w:val="21"/>
              </w:rPr>
            </w:pPr>
          </w:p>
        </w:tc>
        <w:tc>
          <w:tcPr>
            <w:tcW w:w="1258" w:type="dxa"/>
            <w:tcBorders>
              <w:right w:val="single" w:sz="8" w:space="0" w:color="auto"/>
            </w:tcBorders>
            <w:vAlign w:val="bottom"/>
          </w:tcPr>
          <w:p w14:paraId="21E41062" w14:textId="77777777" w:rsidR="00576DE0" w:rsidRPr="00375C9B" w:rsidRDefault="00576DE0" w:rsidP="00576DE0">
            <w:pPr>
              <w:jc w:val="center"/>
              <w:rPr>
                <w:sz w:val="21"/>
                <w:szCs w:val="21"/>
              </w:rPr>
            </w:pPr>
          </w:p>
        </w:tc>
        <w:tc>
          <w:tcPr>
            <w:tcW w:w="1162" w:type="dxa"/>
            <w:tcBorders>
              <w:right w:val="single" w:sz="8" w:space="0" w:color="auto"/>
            </w:tcBorders>
            <w:vAlign w:val="bottom"/>
          </w:tcPr>
          <w:p w14:paraId="45553361" w14:textId="77777777" w:rsidR="00576DE0" w:rsidRPr="00375C9B" w:rsidRDefault="00576DE0" w:rsidP="00576DE0">
            <w:pPr>
              <w:jc w:val="center"/>
              <w:rPr>
                <w:sz w:val="21"/>
                <w:szCs w:val="21"/>
              </w:rPr>
            </w:pPr>
          </w:p>
        </w:tc>
      </w:tr>
      <w:tr w:rsidR="00576DE0" w:rsidRPr="00375C9B" w14:paraId="438C5DD7" w14:textId="77777777" w:rsidTr="000E3DEE">
        <w:trPr>
          <w:trHeight w:val="254"/>
        </w:trPr>
        <w:tc>
          <w:tcPr>
            <w:tcW w:w="2080" w:type="dxa"/>
            <w:gridSpan w:val="2"/>
            <w:tcBorders>
              <w:left w:val="single" w:sz="8" w:space="0" w:color="auto"/>
              <w:right w:val="single" w:sz="8" w:space="0" w:color="auto"/>
            </w:tcBorders>
            <w:vAlign w:val="bottom"/>
          </w:tcPr>
          <w:p w14:paraId="65751323" w14:textId="550CC25B" w:rsidR="00576DE0" w:rsidRPr="009F3A28" w:rsidRDefault="009F3A28" w:rsidP="009F3A28">
            <w:pPr>
              <w:rPr>
                <w:b/>
                <w:bCs/>
                <w:sz w:val="20"/>
                <w:szCs w:val="20"/>
              </w:rPr>
            </w:pPr>
            <w:r w:rsidRPr="009F3A28">
              <w:rPr>
                <w:rFonts w:eastAsia="Times New Roman"/>
                <w:b/>
                <w:bCs/>
              </w:rPr>
              <w:t xml:space="preserve">  </w:t>
            </w:r>
            <w:r w:rsidR="00576DE0" w:rsidRPr="009F3A28">
              <w:rPr>
                <w:rFonts w:eastAsia="Times New Roman"/>
                <w:b/>
                <w:bCs/>
              </w:rPr>
              <w:t>usluge koje nisu dr.</w:t>
            </w:r>
          </w:p>
        </w:tc>
        <w:tc>
          <w:tcPr>
            <w:tcW w:w="1540" w:type="dxa"/>
            <w:tcBorders>
              <w:right w:val="single" w:sz="8" w:space="0" w:color="auto"/>
            </w:tcBorders>
            <w:vAlign w:val="bottom"/>
          </w:tcPr>
          <w:p w14:paraId="576C1BE0" w14:textId="65E50F87" w:rsidR="00576DE0" w:rsidRPr="00375C9B" w:rsidRDefault="00576DE0" w:rsidP="00576DE0">
            <w:pPr>
              <w:spacing w:line="249" w:lineRule="exact"/>
              <w:jc w:val="center"/>
              <w:rPr>
                <w:sz w:val="20"/>
                <w:szCs w:val="20"/>
              </w:rPr>
            </w:pPr>
          </w:p>
        </w:tc>
        <w:tc>
          <w:tcPr>
            <w:tcW w:w="1520" w:type="dxa"/>
            <w:tcBorders>
              <w:right w:val="single" w:sz="8" w:space="0" w:color="auto"/>
            </w:tcBorders>
            <w:vAlign w:val="bottom"/>
          </w:tcPr>
          <w:p w14:paraId="69764B5F" w14:textId="3E024DFC" w:rsidR="00576DE0" w:rsidRPr="00375C9B" w:rsidRDefault="000E3DEE" w:rsidP="00576DE0">
            <w:pPr>
              <w:spacing w:line="249" w:lineRule="exact"/>
              <w:jc w:val="center"/>
              <w:rPr>
                <w:sz w:val="20"/>
                <w:szCs w:val="20"/>
              </w:rPr>
            </w:pPr>
            <w:r>
              <w:rPr>
                <w:sz w:val="20"/>
                <w:szCs w:val="20"/>
              </w:rPr>
              <w:t>15.600,00</w:t>
            </w:r>
          </w:p>
        </w:tc>
        <w:tc>
          <w:tcPr>
            <w:tcW w:w="1520" w:type="dxa"/>
            <w:tcBorders>
              <w:right w:val="single" w:sz="8" w:space="0" w:color="auto"/>
            </w:tcBorders>
            <w:vAlign w:val="bottom"/>
          </w:tcPr>
          <w:p w14:paraId="7A366409" w14:textId="347B0A5C" w:rsidR="00576DE0" w:rsidRPr="00375C9B" w:rsidRDefault="000E3DEE" w:rsidP="00576DE0">
            <w:pPr>
              <w:spacing w:line="249" w:lineRule="exact"/>
              <w:jc w:val="center"/>
              <w:rPr>
                <w:sz w:val="20"/>
                <w:szCs w:val="20"/>
              </w:rPr>
            </w:pPr>
            <w:r>
              <w:rPr>
                <w:sz w:val="20"/>
                <w:szCs w:val="20"/>
              </w:rPr>
              <w:t>15.460,00</w:t>
            </w:r>
          </w:p>
        </w:tc>
        <w:tc>
          <w:tcPr>
            <w:tcW w:w="1258" w:type="dxa"/>
            <w:tcBorders>
              <w:right w:val="single" w:sz="8" w:space="0" w:color="auto"/>
            </w:tcBorders>
            <w:vAlign w:val="bottom"/>
          </w:tcPr>
          <w:p w14:paraId="13A89606" w14:textId="00367442" w:rsidR="00576DE0" w:rsidRPr="00375C9B" w:rsidRDefault="000E3DEE" w:rsidP="00576DE0">
            <w:pPr>
              <w:spacing w:line="249" w:lineRule="exact"/>
              <w:jc w:val="center"/>
              <w:rPr>
                <w:sz w:val="20"/>
                <w:szCs w:val="20"/>
              </w:rPr>
            </w:pPr>
            <w:r>
              <w:rPr>
                <w:sz w:val="20"/>
                <w:szCs w:val="20"/>
              </w:rPr>
              <w:t>102,23</w:t>
            </w:r>
          </w:p>
        </w:tc>
        <w:tc>
          <w:tcPr>
            <w:tcW w:w="1162" w:type="dxa"/>
            <w:tcBorders>
              <w:right w:val="single" w:sz="8" w:space="0" w:color="auto"/>
            </w:tcBorders>
            <w:vAlign w:val="bottom"/>
          </w:tcPr>
          <w:p w14:paraId="45901542" w14:textId="2120DD95" w:rsidR="00576DE0" w:rsidRPr="00375C9B" w:rsidRDefault="000E3DEE" w:rsidP="00576DE0">
            <w:pPr>
              <w:spacing w:line="249" w:lineRule="exact"/>
              <w:jc w:val="center"/>
              <w:rPr>
                <w:sz w:val="20"/>
                <w:szCs w:val="20"/>
              </w:rPr>
            </w:pPr>
            <w:r>
              <w:rPr>
                <w:sz w:val="20"/>
                <w:szCs w:val="20"/>
              </w:rPr>
              <w:t>99,10</w:t>
            </w:r>
          </w:p>
        </w:tc>
      </w:tr>
      <w:tr w:rsidR="00576DE0" w:rsidRPr="00375C9B" w14:paraId="476AAB8D" w14:textId="77777777" w:rsidTr="000E3DEE">
        <w:trPr>
          <w:trHeight w:val="254"/>
        </w:trPr>
        <w:tc>
          <w:tcPr>
            <w:tcW w:w="2080" w:type="dxa"/>
            <w:gridSpan w:val="2"/>
            <w:tcBorders>
              <w:left w:val="single" w:sz="8" w:space="0" w:color="auto"/>
              <w:right w:val="single" w:sz="8" w:space="0" w:color="auto"/>
            </w:tcBorders>
            <w:vAlign w:val="bottom"/>
          </w:tcPr>
          <w:p w14:paraId="7AF8EB47" w14:textId="77777777" w:rsidR="00576DE0" w:rsidRPr="009F3A28" w:rsidRDefault="00576DE0" w:rsidP="00576DE0">
            <w:pPr>
              <w:ind w:left="120"/>
              <w:rPr>
                <w:b/>
                <w:bCs/>
                <w:sz w:val="20"/>
                <w:szCs w:val="20"/>
              </w:rPr>
            </w:pPr>
            <w:r w:rsidRPr="009F3A28">
              <w:rPr>
                <w:rFonts w:eastAsia="Times New Roman"/>
                <w:b/>
                <w:bCs/>
              </w:rPr>
              <w:t>svrstane</w:t>
            </w:r>
          </w:p>
        </w:tc>
        <w:tc>
          <w:tcPr>
            <w:tcW w:w="1540" w:type="dxa"/>
            <w:tcBorders>
              <w:right w:val="single" w:sz="8" w:space="0" w:color="auto"/>
            </w:tcBorders>
            <w:vAlign w:val="bottom"/>
          </w:tcPr>
          <w:p w14:paraId="3A66EB65" w14:textId="3E1828DC" w:rsidR="00576DE0" w:rsidRPr="00375C9B" w:rsidRDefault="00576DE0" w:rsidP="00576DE0">
            <w:pPr>
              <w:jc w:val="center"/>
            </w:pPr>
            <w:r>
              <w:t>15.122,58</w:t>
            </w:r>
          </w:p>
        </w:tc>
        <w:tc>
          <w:tcPr>
            <w:tcW w:w="1520" w:type="dxa"/>
            <w:tcBorders>
              <w:right w:val="single" w:sz="8" w:space="0" w:color="auto"/>
            </w:tcBorders>
            <w:vAlign w:val="bottom"/>
          </w:tcPr>
          <w:p w14:paraId="19614B0D" w14:textId="61420CB0" w:rsidR="00576DE0" w:rsidRPr="00375C9B" w:rsidRDefault="00576DE0" w:rsidP="00576DE0">
            <w:pPr>
              <w:jc w:val="center"/>
            </w:pPr>
          </w:p>
        </w:tc>
        <w:tc>
          <w:tcPr>
            <w:tcW w:w="1520" w:type="dxa"/>
            <w:tcBorders>
              <w:right w:val="single" w:sz="8" w:space="0" w:color="auto"/>
            </w:tcBorders>
            <w:vAlign w:val="bottom"/>
          </w:tcPr>
          <w:p w14:paraId="4488DE88" w14:textId="2B59A757" w:rsidR="00576DE0" w:rsidRPr="00375C9B" w:rsidRDefault="00576DE0" w:rsidP="00576DE0">
            <w:pPr>
              <w:jc w:val="center"/>
            </w:pPr>
          </w:p>
        </w:tc>
        <w:tc>
          <w:tcPr>
            <w:tcW w:w="1258" w:type="dxa"/>
            <w:tcBorders>
              <w:right w:val="single" w:sz="8" w:space="0" w:color="auto"/>
            </w:tcBorders>
            <w:vAlign w:val="bottom"/>
          </w:tcPr>
          <w:p w14:paraId="51CDD2B5" w14:textId="158D1A99" w:rsidR="00576DE0" w:rsidRPr="00375C9B" w:rsidRDefault="00576DE0" w:rsidP="00576DE0">
            <w:pPr>
              <w:jc w:val="center"/>
            </w:pPr>
          </w:p>
        </w:tc>
        <w:tc>
          <w:tcPr>
            <w:tcW w:w="1162" w:type="dxa"/>
            <w:tcBorders>
              <w:right w:val="single" w:sz="8" w:space="0" w:color="auto"/>
            </w:tcBorders>
            <w:vAlign w:val="bottom"/>
          </w:tcPr>
          <w:p w14:paraId="601958A5" w14:textId="3D342C1D" w:rsidR="00576DE0" w:rsidRPr="00375C9B" w:rsidRDefault="00576DE0" w:rsidP="00576DE0">
            <w:pPr>
              <w:jc w:val="center"/>
            </w:pPr>
          </w:p>
        </w:tc>
      </w:tr>
      <w:tr w:rsidR="00576DE0" w:rsidRPr="00375C9B" w14:paraId="6864E75A" w14:textId="77777777" w:rsidTr="000E3DEE">
        <w:trPr>
          <w:trHeight w:val="132"/>
        </w:trPr>
        <w:tc>
          <w:tcPr>
            <w:tcW w:w="480" w:type="dxa"/>
            <w:tcBorders>
              <w:left w:val="single" w:sz="8" w:space="0" w:color="auto"/>
              <w:bottom w:val="single" w:sz="8" w:space="0" w:color="auto"/>
            </w:tcBorders>
            <w:vAlign w:val="bottom"/>
          </w:tcPr>
          <w:p w14:paraId="6244127E" w14:textId="77777777" w:rsidR="00576DE0" w:rsidRPr="009F3A28" w:rsidRDefault="00576DE0" w:rsidP="00576DE0">
            <w:pPr>
              <w:rPr>
                <w:b/>
                <w:bCs/>
                <w:sz w:val="11"/>
                <w:szCs w:val="11"/>
              </w:rPr>
            </w:pPr>
          </w:p>
        </w:tc>
        <w:tc>
          <w:tcPr>
            <w:tcW w:w="1600" w:type="dxa"/>
            <w:tcBorders>
              <w:bottom w:val="single" w:sz="8" w:space="0" w:color="auto"/>
              <w:right w:val="single" w:sz="8" w:space="0" w:color="auto"/>
            </w:tcBorders>
            <w:vAlign w:val="bottom"/>
          </w:tcPr>
          <w:p w14:paraId="6886568B" w14:textId="77777777" w:rsidR="00576DE0" w:rsidRPr="009F3A28" w:rsidRDefault="00576DE0" w:rsidP="00576DE0">
            <w:pPr>
              <w:rPr>
                <w:b/>
                <w:bCs/>
                <w:sz w:val="11"/>
                <w:szCs w:val="11"/>
              </w:rPr>
            </w:pPr>
          </w:p>
        </w:tc>
        <w:tc>
          <w:tcPr>
            <w:tcW w:w="1540" w:type="dxa"/>
            <w:tcBorders>
              <w:bottom w:val="single" w:sz="8" w:space="0" w:color="auto"/>
              <w:right w:val="single" w:sz="8" w:space="0" w:color="auto"/>
            </w:tcBorders>
            <w:vAlign w:val="bottom"/>
          </w:tcPr>
          <w:p w14:paraId="04B30C7C" w14:textId="77777777" w:rsidR="00576DE0" w:rsidRPr="00375C9B" w:rsidRDefault="00576DE0" w:rsidP="00576DE0">
            <w:pPr>
              <w:jc w:val="center"/>
              <w:rPr>
                <w:sz w:val="11"/>
                <w:szCs w:val="11"/>
              </w:rPr>
            </w:pPr>
          </w:p>
        </w:tc>
        <w:tc>
          <w:tcPr>
            <w:tcW w:w="1520" w:type="dxa"/>
            <w:tcBorders>
              <w:bottom w:val="single" w:sz="8" w:space="0" w:color="auto"/>
              <w:right w:val="single" w:sz="8" w:space="0" w:color="auto"/>
            </w:tcBorders>
            <w:vAlign w:val="bottom"/>
          </w:tcPr>
          <w:p w14:paraId="63F2996E" w14:textId="77777777" w:rsidR="00576DE0" w:rsidRPr="00375C9B" w:rsidRDefault="00576DE0" w:rsidP="00576DE0">
            <w:pPr>
              <w:jc w:val="center"/>
              <w:rPr>
                <w:sz w:val="11"/>
                <w:szCs w:val="11"/>
              </w:rPr>
            </w:pPr>
          </w:p>
        </w:tc>
        <w:tc>
          <w:tcPr>
            <w:tcW w:w="1520" w:type="dxa"/>
            <w:tcBorders>
              <w:bottom w:val="single" w:sz="8" w:space="0" w:color="auto"/>
              <w:right w:val="single" w:sz="8" w:space="0" w:color="auto"/>
            </w:tcBorders>
            <w:vAlign w:val="bottom"/>
          </w:tcPr>
          <w:p w14:paraId="6CF50D7D" w14:textId="77777777" w:rsidR="00576DE0" w:rsidRPr="00375C9B" w:rsidRDefault="00576DE0" w:rsidP="00576DE0">
            <w:pPr>
              <w:jc w:val="center"/>
              <w:rPr>
                <w:sz w:val="11"/>
                <w:szCs w:val="11"/>
              </w:rPr>
            </w:pPr>
          </w:p>
        </w:tc>
        <w:tc>
          <w:tcPr>
            <w:tcW w:w="1258" w:type="dxa"/>
            <w:tcBorders>
              <w:bottom w:val="single" w:sz="8" w:space="0" w:color="auto"/>
              <w:right w:val="single" w:sz="8" w:space="0" w:color="auto"/>
            </w:tcBorders>
            <w:vAlign w:val="bottom"/>
          </w:tcPr>
          <w:p w14:paraId="10137045" w14:textId="77777777" w:rsidR="00576DE0" w:rsidRPr="00375C9B" w:rsidRDefault="00576DE0" w:rsidP="00576DE0">
            <w:pPr>
              <w:jc w:val="center"/>
              <w:rPr>
                <w:sz w:val="11"/>
                <w:szCs w:val="11"/>
              </w:rPr>
            </w:pPr>
          </w:p>
        </w:tc>
        <w:tc>
          <w:tcPr>
            <w:tcW w:w="1162" w:type="dxa"/>
            <w:tcBorders>
              <w:bottom w:val="single" w:sz="8" w:space="0" w:color="auto"/>
              <w:right w:val="single" w:sz="8" w:space="0" w:color="auto"/>
            </w:tcBorders>
            <w:vAlign w:val="bottom"/>
          </w:tcPr>
          <w:p w14:paraId="54C6C448" w14:textId="77777777" w:rsidR="00576DE0" w:rsidRPr="00375C9B" w:rsidRDefault="00576DE0" w:rsidP="00576DE0">
            <w:pPr>
              <w:jc w:val="center"/>
              <w:rPr>
                <w:sz w:val="11"/>
                <w:szCs w:val="11"/>
              </w:rPr>
            </w:pPr>
          </w:p>
        </w:tc>
      </w:tr>
      <w:tr w:rsidR="00576DE0" w:rsidRPr="00375C9B" w14:paraId="2CA6E831" w14:textId="77777777" w:rsidTr="000E3DEE">
        <w:trPr>
          <w:trHeight w:val="250"/>
        </w:trPr>
        <w:tc>
          <w:tcPr>
            <w:tcW w:w="2080" w:type="dxa"/>
            <w:gridSpan w:val="2"/>
            <w:tcBorders>
              <w:left w:val="single" w:sz="8" w:space="0" w:color="auto"/>
              <w:right w:val="single" w:sz="8" w:space="0" w:color="auto"/>
            </w:tcBorders>
            <w:vAlign w:val="bottom"/>
          </w:tcPr>
          <w:p w14:paraId="2A17F2BD" w14:textId="17567B35" w:rsidR="00576DE0" w:rsidRPr="00375C9B" w:rsidRDefault="009F3A28" w:rsidP="009F3A28">
            <w:pPr>
              <w:spacing w:line="249" w:lineRule="exact"/>
              <w:rPr>
                <w:sz w:val="20"/>
                <w:szCs w:val="20"/>
              </w:rPr>
            </w:pPr>
            <w:r>
              <w:rPr>
                <w:rFonts w:eastAsia="Times New Roman"/>
                <w:b/>
                <w:bCs/>
              </w:rPr>
              <w:t xml:space="preserve">036 – rashodi za </w:t>
            </w:r>
            <w:r w:rsidR="00576DE0" w:rsidRPr="00375C9B">
              <w:rPr>
                <w:rFonts w:eastAsia="Times New Roman"/>
                <w:b/>
                <w:bCs/>
              </w:rPr>
              <w:t>javni red i sig. koji</w:t>
            </w:r>
          </w:p>
        </w:tc>
        <w:tc>
          <w:tcPr>
            <w:tcW w:w="1540" w:type="dxa"/>
            <w:tcBorders>
              <w:right w:val="single" w:sz="8" w:space="0" w:color="auto"/>
            </w:tcBorders>
            <w:vAlign w:val="bottom"/>
          </w:tcPr>
          <w:p w14:paraId="73C80689" w14:textId="1CCE6ED8" w:rsidR="00576DE0" w:rsidRPr="00375C9B" w:rsidRDefault="00576DE0" w:rsidP="00576DE0">
            <w:pPr>
              <w:spacing w:line="245" w:lineRule="exact"/>
              <w:jc w:val="center"/>
              <w:rPr>
                <w:sz w:val="20"/>
                <w:szCs w:val="20"/>
              </w:rPr>
            </w:pPr>
            <w:r>
              <w:rPr>
                <w:sz w:val="20"/>
                <w:szCs w:val="20"/>
              </w:rPr>
              <w:t>1.006,57</w:t>
            </w:r>
          </w:p>
        </w:tc>
        <w:tc>
          <w:tcPr>
            <w:tcW w:w="1520" w:type="dxa"/>
            <w:tcBorders>
              <w:right w:val="single" w:sz="8" w:space="0" w:color="auto"/>
            </w:tcBorders>
            <w:vAlign w:val="bottom"/>
          </w:tcPr>
          <w:p w14:paraId="5BAFB9B8" w14:textId="45DBFCAB" w:rsidR="00576DE0" w:rsidRPr="00375C9B" w:rsidRDefault="000E3DEE" w:rsidP="00576DE0">
            <w:pPr>
              <w:spacing w:line="245" w:lineRule="exact"/>
              <w:jc w:val="center"/>
              <w:rPr>
                <w:sz w:val="20"/>
                <w:szCs w:val="20"/>
              </w:rPr>
            </w:pPr>
            <w:r>
              <w:rPr>
                <w:sz w:val="20"/>
                <w:szCs w:val="20"/>
              </w:rPr>
              <w:t>2.560,00</w:t>
            </w:r>
          </w:p>
        </w:tc>
        <w:tc>
          <w:tcPr>
            <w:tcW w:w="1520" w:type="dxa"/>
            <w:tcBorders>
              <w:right w:val="single" w:sz="8" w:space="0" w:color="auto"/>
            </w:tcBorders>
            <w:vAlign w:val="bottom"/>
          </w:tcPr>
          <w:p w14:paraId="222F657F" w14:textId="1309E8A6" w:rsidR="00576DE0" w:rsidRPr="00375C9B" w:rsidRDefault="000E3DEE" w:rsidP="00576DE0">
            <w:pPr>
              <w:spacing w:line="245" w:lineRule="exact"/>
              <w:jc w:val="center"/>
              <w:rPr>
                <w:sz w:val="20"/>
                <w:szCs w:val="20"/>
              </w:rPr>
            </w:pPr>
            <w:r>
              <w:rPr>
                <w:sz w:val="20"/>
                <w:szCs w:val="20"/>
              </w:rPr>
              <w:t>435,10</w:t>
            </w:r>
          </w:p>
        </w:tc>
        <w:tc>
          <w:tcPr>
            <w:tcW w:w="1258" w:type="dxa"/>
            <w:tcBorders>
              <w:right w:val="single" w:sz="8" w:space="0" w:color="auto"/>
            </w:tcBorders>
            <w:vAlign w:val="bottom"/>
          </w:tcPr>
          <w:p w14:paraId="0F556EA4" w14:textId="06D1081B" w:rsidR="00576DE0" w:rsidRPr="00375C9B" w:rsidRDefault="000E3DEE" w:rsidP="00576DE0">
            <w:pPr>
              <w:spacing w:line="245" w:lineRule="exact"/>
              <w:jc w:val="center"/>
              <w:rPr>
                <w:sz w:val="20"/>
                <w:szCs w:val="20"/>
              </w:rPr>
            </w:pPr>
            <w:r>
              <w:rPr>
                <w:sz w:val="20"/>
                <w:szCs w:val="20"/>
              </w:rPr>
              <w:t>43,23</w:t>
            </w:r>
          </w:p>
        </w:tc>
        <w:tc>
          <w:tcPr>
            <w:tcW w:w="1162" w:type="dxa"/>
            <w:tcBorders>
              <w:right w:val="single" w:sz="8" w:space="0" w:color="auto"/>
            </w:tcBorders>
            <w:vAlign w:val="bottom"/>
          </w:tcPr>
          <w:p w14:paraId="5B823137" w14:textId="0ED7FAC2" w:rsidR="00576DE0" w:rsidRPr="00375C9B" w:rsidRDefault="000E3DEE" w:rsidP="00576DE0">
            <w:pPr>
              <w:spacing w:line="245" w:lineRule="exact"/>
              <w:jc w:val="center"/>
              <w:rPr>
                <w:sz w:val="20"/>
                <w:szCs w:val="20"/>
              </w:rPr>
            </w:pPr>
            <w:r>
              <w:rPr>
                <w:sz w:val="20"/>
                <w:szCs w:val="20"/>
              </w:rPr>
              <w:t>17,00</w:t>
            </w:r>
          </w:p>
        </w:tc>
      </w:tr>
      <w:tr w:rsidR="00576DE0" w:rsidRPr="00375C9B" w14:paraId="40FF262C" w14:textId="77777777" w:rsidTr="000E3DEE">
        <w:trPr>
          <w:trHeight w:val="255"/>
        </w:trPr>
        <w:tc>
          <w:tcPr>
            <w:tcW w:w="2080" w:type="dxa"/>
            <w:gridSpan w:val="2"/>
            <w:tcBorders>
              <w:left w:val="single" w:sz="8" w:space="0" w:color="auto"/>
              <w:bottom w:val="single" w:sz="8" w:space="0" w:color="auto"/>
              <w:right w:val="single" w:sz="8" w:space="0" w:color="auto"/>
            </w:tcBorders>
            <w:vAlign w:val="bottom"/>
          </w:tcPr>
          <w:p w14:paraId="1A267825" w14:textId="77777777" w:rsidR="00576DE0" w:rsidRPr="00375C9B" w:rsidRDefault="00576DE0" w:rsidP="00576DE0">
            <w:pPr>
              <w:ind w:left="120"/>
              <w:rPr>
                <w:sz w:val="20"/>
                <w:szCs w:val="20"/>
              </w:rPr>
            </w:pPr>
            <w:r w:rsidRPr="00375C9B">
              <w:rPr>
                <w:rFonts w:eastAsia="Times New Roman"/>
                <w:b/>
                <w:bCs/>
              </w:rPr>
              <w:t>nisu dr. svrstani</w:t>
            </w:r>
          </w:p>
        </w:tc>
        <w:tc>
          <w:tcPr>
            <w:tcW w:w="1540" w:type="dxa"/>
            <w:tcBorders>
              <w:bottom w:val="single" w:sz="8" w:space="0" w:color="auto"/>
              <w:right w:val="single" w:sz="8" w:space="0" w:color="auto"/>
            </w:tcBorders>
            <w:vAlign w:val="bottom"/>
          </w:tcPr>
          <w:p w14:paraId="50DBDCD6" w14:textId="77777777" w:rsidR="00576DE0" w:rsidRPr="00375C9B" w:rsidRDefault="00576DE0" w:rsidP="00576DE0">
            <w:pPr>
              <w:jc w:val="center"/>
            </w:pPr>
          </w:p>
        </w:tc>
        <w:tc>
          <w:tcPr>
            <w:tcW w:w="1520" w:type="dxa"/>
            <w:tcBorders>
              <w:bottom w:val="single" w:sz="8" w:space="0" w:color="auto"/>
              <w:right w:val="single" w:sz="8" w:space="0" w:color="auto"/>
            </w:tcBorders>
            <w:vAlign w:val="bottom"/>
          </w:tcPr>
          <w:p w14:paraId="1DB3DCD4" w14:textId="77777777" w:rsidR="00576DE0" w:rsidRPr="00375C9B" w:rsidRDefault="00576DE0" w:rsidP="00576DE0">
            <w:pPr>
              <w:jc w:val="center"/>
            </w:pPr>
          </w:p>
        </w:tc>
        <w:tc>
          <w:tcPr>
            <w:tcW w:w="1520" w:type="dxa"/>
            <w:tcBorders>
              <w:bottom w:val="single" w:sz="8" w:space="0" w:color="auto"/>
              <w:right w:val="single" w:sz="8" w:space="0" w:color="auto"/>
            </w:tcBorders>
            <w:vAlign w:val="bottom"/>
          </w:tcPr>
          <w:p w14:paraId="182B77C0" w14:textId="77777777" w:rsidR="00576DE0" w:rsidRPr="00375C9B" w:rsidRDefault="00576DE0" w:rsidP="00576DE0">
            <w:pPr>
              <w:jc w:val="center"/>
            </w:pPr>
          </w:p>
        </w:tc>
        <w:tc>
          <w:tcPr>
            <w:tcW w:w="1258" w:type="dxa"/>
            <w:tcBorders>
              <w:bottom w:val="single" w:sz="8" w:space="0" w:color="auto"/>
              <w:right w:val="single" w:sz="8" w:space="0" w:color="auto"/>
            </w:tcBorders>
            <w:vAlign w:val="bottom"/>
          </w:tcPr>
          <w:p w14:paraId="569DC635" w14:textId="77777777" w:rsidR="00576DE0" w:rsidRPr="00375C9B" w:rsidRDefault="00576DE0" w:rsidP="00576DE0">
            <w:pPr>
              <w:jc w:val="center"/>
            </w:pPr>
          </w:p>
        </w:tc>
        <w:tc>
          <w:tcPr>
            <w:tcW w:w="1162" w:type="dxa"/>
            <w:tcBorders>
              <w:bottom w:val="single" w:sz="8" w:space="0" w:color="auto"/>
              <w:right w:val="single" w:sz="8" w:space="0" w:color="auto"/>
            </w:tcBorders>
            <w:vAlign w:val="bottom"/>
          </w:tcPr>
          <w:p w14:paraId="7DC9C7B3" w14:textId="77777777" w:rsidR="00576DE0" w:rsidRPr="00375C9B" w:rsidRDefault="00576DE0" w:rsidP="00576DE0">
            <w:pPr>
              <w:jc w:val="center"/>
            </w:pPr>
          </w:p>
        </w:tc>
      </w:tr>
      <w:tr w:rsidR="00576DE0" w:rsidRPr="00375C9B" w14:paraId="19086307" w14:textId="77777777" w:rsidTr="000E3DEE">
        <w:trPr>
          <w:trHeight w:val="243"/>
        </w:trPr>
        <w:tc>
          <w:tcPr>
            <w:tcW w:w="480" w:type="dxa"/>
            <w:tcBorders>
              <w:left w:val="single" w:sz="8" w:space="0" w:color="auto"/>
            </w:tcBorders>
            <w:vAlign w:val="bottom"/>
          </w:tcPr>
          <w:p w14:paraId="1768417A" w14:textId="77777777" w:rsidR="00576DE0" w:rsidRPr="00375C9B" w:rsidRDefault="00576DE0" w:rsidP="00576DE0">
            <w:pPr>
              <w:spacing w:line="243" w:lineRule="exact"/>
              <w:ind w:left="120"/>
              <w:rPr>
                <w:sz w:val="20"/>
                <w:szCs w:val="20"/>
              </w:rPr>
            </w:pPr>
            <w:r w:rsidRPr="00375C9B">
              <w:rPr>
                <w:rFonts w:eastAsia="Times New Roman"/>
                <w:b/>
                <w:bCs/>
              </w:rPr>
              <w:t>042</w:t>
            </w:r>
          </w:p>
        </w:tc>
        <w:tc>
          <w:tcPr>
            <w:tcW w:w="1600" w:type="dxa"/>
            <w:tcBorders>
              <w:right w:val="single" w:sz="8" w:space="0" w:color="auto"/>
            </w:tcBorders>
            <w:vAlign w:val="bottom"/>
          </w:tcPr>
          <w:p w14:paraId="15A4907B" w14:textId="70E238EC" w:rsidR="00576DE0" w:rsidRPr="00375C9B" w:rsidRDefault="009F3A28" w:rsidP="00576DE0">
            <w:pPr>
              <w:spacing w:line="243" w:lineRule="exact"/>
              <w:ind w:left="20"/>
              <w:rPr>
                <w:sz w:val="20"/>
                <w:szCs w:val="20"/>
              </w:rPr>
            </w:pPr>
            <w:r>
              <w:rPr>
                <w:sz w:val="20"/>
                <w:szCs w:val="20"/>
              </w:rPr>
              <w:t>-</w:t>
            </w:r>
            <w:r w:rsidRPr="009F3A28">
              <w:rPr>
                <w:b/>
                <w:bCs/>
                <w:sz w:val="20"/>
                <w:szCs w:val="20"/>
              </w:rPr>
              <w:t>poljoprivreda</w:t>
            </w:r>
          </w:p>
        </w:tc>
        <w:tc>
          <w:tcPr>
            <w:tcW w:w="1540" w:type="dxa"/>
            <w:tcBorders>
              <w:right w:val="single" w:sz="8" w:space="0" w:color="auto"/>
            </w:tcBorders>
            <w:vAlign w:val="bottom"/>
          </w:tcPr>
          <w:p w14:paraId="65478A22" w14:textId="77777777" w:rsidR="00576DE0" w:rsidRPr="00375C9B" w:rsidRDefault="00576DE0" w:rsidP="00576DE0">
            <w:pPr>
              <w:jc w:val="center"/>
              <w:rPr>
                <w:sz w:val="21"/>
                <w:szCs w:val="21"/>
              </w:rPr>
            </w:pPr>
          </w:p>
        </w:tc>
        <w:tc>
          <w:tcPr>
            <w:tcW w:w="1520" w:type="dxa"/>
            <w:tcBorders>
              <w:right w:val="single" w:sz="8" w:space="0" w:color="auto"/>
            </w:tcBorders>
            <w:vAlign w:val="bottom"/>
          </w:tcPr>
          <w:p w14:paraId="048B3730" w14:textId="77777777" w:rsidR="00576DE0" w:rsidRPr="00375C9B" w:rsidRDefault="00576DE0" w:rsidP="00576DE0">
            <w:pPr>
              <w:jc w:val="center"/>
              <w:rPr>
                <w:sz w:val="21"/>
                <w:szCs w:val="21"/>
              </w:rPr>
            </w:pPr>
          </w:p>
        </w:tc>
        <w:tc>
          <w:tcPr>
            <w:tcW w:w="1520" w:type="dxa"/>
            <w:tcBorders>
              <w:right w:val="single" w:sz="8" w:space="0" w:color="auto"/>
            </w:tcBorders>
            <w:vAlign w:val="bottom"/>
          </w:tcPr>
          <w:p w14:paraId="6BD0D113" w14:textId="77777777" w:rsidR="00576DE0" w:rsidRPr="00375C9B" w:rsidRDefault="00576DE0" w:rsidP="00576DE0">
            <w:pPr>
              <w:jc w:val="center"/>
              <w:rPr>
                <w:sz w:val="21"/>
                <w:szCs w:val="21"/>
              </w:rPr>
            </w:pPr>
          </w:p>
        </w:tc>
        <w:tc>
          <w:tcPr>
            <w:tcW w:w="1258" w:type="dxa"/>
            <w:tcBorders>
              <w:right w:val="single" w:sz="8" w:space="0" w:color="auto"/>
            </w:tcBorders>
            <w:vAlign w:val="bottom"/>
          </w:tcPr>
          <w:p w14:paraId="44F1BF49" w14:textId="77777777" w:rsidR="00576DE0" w:rsidRPr="00375C9B" w:rsidRDefault="00576DE0" w:rsidP="00576DE0">
            <w:pPr>
              <w:jc w:val="center"/>
              <w:rPr>
                <w:sz w:val="21"/>
                <w:szCs w:val="21"/>
              </w:rPr>
            </w:pPr>
          </w:p>
        </w:tc>
        <w:tc>
          <w:tcPr>
            <w:tcW w:w="1162" w:type="dxa"/>
            <w:tcBorders>
              <w:right w:val="single" w:sz="8" w:space="0" w:color="auto"/>
            </w:tcBorders>
            <w:vAlign w:val="bottom"/>
          </w:tcPr>
          <w:p w14:paraId="09443741" w14:textId="77777777" w:rsidR="00576DE0" w:rsidRPr="00375C9B" w:rsidRDefault="00576DE0" w:rsidP="00576DE0">
            <w:pPr>
              <w:jc w:val="center"/>
              <w:rPr>
                <w:sz w:val="21"/>
                <w:szCs w:val="21"/>
              </w:rPr>
            </w:pPr>
          </w:p>
        </w:tc>
      </w:tr>
      <w:tr w:rsidR="00576DE0" w:rsidRPr="00375C9B" w14:paraId="41136899" w14:textId="77777777" w:rsidTr="000E3DEE">
        <w:trPr>
          <w:trHeight w:val="254"/>
        </w:trPr>
        <w:tc>
          <w:tcPr>
            <w:tcW w:w="2080" w:type="dxa"/>
            <w:gridSpan w:val="2"/>
            <w:tcBorders>
              <w:left w:val="single" w:sz="8" w:space="0" w:color="auto"/>
              <w:right w:val="single" w:sz="8" w:space="0" w:color="auto"/>
            </w:tcBorders>
            <w:vAlign w:val="bottom"/>
          </w:tcPr>
          <w:p w14:paraId="71CBAFAC" w14:textId="77777777" w:rsidR="00576DE0" w:rsidRPr="00375C9B" w:rsidRDefault="00576DE0" w:rsidP="00576DE0">
            <w:pPr>
              <w:ind w:left="120"/>
              <w:rPr>
                <w:sz w:val="20"/>
                <w:szCs w:val="20"/>
              </w:rPr>
            </w:pPr>
            <w:r w:rsidRPr="00375C9B">
              <w:rPr>
                <w:rFonts w:eastAsia="Times New Roman"/>
                <w:b/>
                <w:bCs/>
              </w:rPr>
              <w:t>šumarstvo</w:t>
            </w:r>
          </w:p>
        </w:tc>
        <w:tc>
          <w:tcPr>
            <w:tcW w:w="1540" w:type="dxa"/>
            <w:tcBorders>
              <w:right w:val="single" w:sz="8" w:space="0" w:color="auto"/>
            </w:tcBorders>
            <w:vAlign w:val="bottom"/>
          </w:tcPr>
          <w:p w14:paraId="2E1F592A" w14:textId="05FE8B23" w:rsidR="00576DE0" w:rsidRPr="00375C9B" w:rsidRDefault="00576DE0" w:rsidP="00576DE0">
            <w:pPr>
              <w:spacing w:line="249" w:lineRule="exact"/>
              <w:jc w:val="center"/>
              <w:rPr>
                <w:sz w:val="20"/>
                <w:szCs w:val="20"/>
              </w:rPr>
            </w:pPr>
            <w:r>
              <w:rPr>
                <w:sz w:val="20"/>
                <w:szCs w:val="20"/>
              </w:rPr>
              <w:t>0,00</w:t>
            </w:r>
          </w:p>
        </w:tc>
        <w:tc>
          <w:tcPr>
            <w:tcW w:w="1520" w:type="dxa"/>
            <w:tcBorders>
              <w:right w:val="single" w:sz="8" w:space="0" w:color="auto"/>
            </w:tcBorders>
            <w:vAlign w:val="bottom"/>
          </w:tcPr>
          <w:p w14:paraId="03AC6785" w14:textId="0C0F2C0F" w:rsidR="00576DE0" w:rsidRPr="00375C9B" w:rsidRDefault="000E3DEE" w:rsidP="00576DE0">
            <w:pPr>
              <w:spacing w:line="249" w:lineRule="exact"/>
              <w:jc w:val="center"/>
              <w:rPr>
                <w:sz w:val="20"/>
                <w:szCs w:val="20"/>
              </w:rPr>
            </w:pPr>
            <w:r>
              <w:rPr>
                <w:sz w:val="20"/>
                <w:szCs w:val="20"/>
              </w:rPr>
              <w:t>663,00</w:t>
            </w:r>
          </w:p>
        </w:tc>
        <w:tc>
          <w:tcPr>
            <w:tcW w:w="1520" w:type="dxa"/>
            <w:tcBorders>
              <w:right w:val="single" w:sz="8" w:space="0" w:color="auto"/>
            </w:tcBorders>
            <w:vAlign w:val="bottom"/>
          </w:tcPr>
          <w:p w14:paraId="080C02D5" w14:textId="57269718" w:rsidR="00576DE0" w:rsidRPr="00375C9B" w:rsidRDefault="000E3DEE" w:rsidP="00576DE0">
            <w:pPr>
              <w:spacing w:line="249" w:lineRule="exact"/>
              <w:jc w:val="center"/>
              <w:rPr>
                <w:sz w:val="20"/>
                <w:szCs w:val="20"/>
              </w:rPr>
            </w:pPr>
            <w:r>
              <w:rPr>
                <w:sz w:val="20"/>
                <w:szCs w:val="20"/>
              </w:rPr>
              <w:t>0,00</w:t>
            </w:r>
          </w:p>
        </w:tc>
        <w:tc>
          <w:tcPr>
            <w:tcW w:w="1258" w:type="dxa"/>
            <w:tcBorders>
              <w:right w:val="single" w:sz="8" w:space="0" w:color="auto"/>
            </w:tcBorders>
            <w:vAlign w:val="bottom"/>
          </w:tcPr>
          <w:p w14:paraId="4FD54A9E" w14:textId="327D6BA3" w:rsidR="00576DE0" w:rsidRPr="00375C9B" w:rsidRDefault="000E3DEE" w:rsidP="00576DE0">
            <w:pPr>
              <w:spacing w:line="249" w:lineRule="exact"/>
              <w:jc w:val="center"/>
              <w:rPr>
                <w:sz w:val="20"/>
                <w:szCs w:val="20"/>
              </w:rPr>
            </w:pPr>
            <w:r>
              <w:rPr>
                <w:sz w:val="20"/>
                <w:szCs w:val="20"/>
              </w:rPr>
              <w:t>0,00</w:t>
            </w:r>
          </w:p>
        </w:tc>
        <w:tc>
          <w:tcPr>
            <w:tcW w:w="1162" w:type="dxa"/>
            <w:tcBorders>
              <w:right w:val="single" w:sz="8" w:space="0" w:color="auto"/>
            </w:tcBorders>
            <w:vAlign w:val="bottom"/>
          </w:tcPr>
          <w:p w14:paraId="449C73CD" w14:textId="7CCDAEA5" w:rsidR="00576DE0" w:rsidRPr="00375C9B" w:rsidRDefault="000E3DEE" w:rsidP="00576DE0">
            <w:pPr>
              <w:spacing w:line="249" w:lineRule="exact"/>
              <w:jc w:val="center"/>
              <w:rPr>
                <w:sz w:val="20"/>
                <w:szCs w:val="20"/>
              </w:rPr>
            </w:pPr>
            <w:r>
              <w:rPr>
                <w:sz w:val="20"/>
                <w:szCs w:val="20"/>
              </w:rPr>
              <w:t>0,00</w:t>
            </w:r>
          </w:p>
        </w:tc>
      </w:tr>
      <w:tr w:rsidR="00576DE0" w:rsidRPr="00375C9B" w14:paraId="7193FD47" w14:textId="77777777" w:rsidTr="000E3DEE">
        <w:trPr>
          <w:trHeight w:val="251"/>
        </w:trPr>
        <w:tc>
          <w:tcPr>
            <w:tcW w:w="2080" w:type="dxa"/>
            <w:gridSpan w:val="2"/>
            <w:tcBorders>
              <w:left w:val="single" w:sz="8" w:space="0" w:color="auto"/>
              <w:bottom w:val="single" w:sz="8" w:space="0" w:color="auto"/>
              <w:right w:val="single" w:sz="8" w:space="0" w:color="auto"/>
            </w:tcBorders>
            <w:vAlign w:val="bottom"/>
          </w:tcPr>
          <w:p w14:paraId="20A0895B" w14:textId="77777777" w:rsidR="00576DE0" w:rsidRPr="00375C9B" w:rsidRDefault="00576DE0" w:rsidP="00576DE0">
            <w:pPr>
              <w:spacing w:line="250" w:lineRule="exact"/>
              <w:ind w:left="120"/>
              <w:rPr>
                <w:sz w:val="20"/>
                <w:szCs w:val="20"/>
              </w:rPr>
            </w:pPr>
            <w:r w:rsidRPr="00375C9B">
              <w:rPr>
                <w:rFonts w:eastAsia="Times New Roman"/>
                <w:b/>
                <w:bCs/>
              </w:rPr>
              <w:t>ribarstvo</w:t>
            </w:r>
          </w:p>
        </w:tc>
        <w:tc>
          <w:tcPr>
            <w:tcW w:w="1540" w:type="dxa"/>
            <w:tcBorders>
              <w:bottom w:val="single" w:sz="8" w:space="0" w:color="auto"/>
              <w:right w:val="single" w:sz="8" w:space="0" w:color="auto"/>
            </w:tcBorders>
            <w:vAlign w:val="bottom"/>
          </w:tcPr>
          <w:p w14:paraId="49C21E62" w14:textId="77777777" w:rsidR="00576DE0" w:rsidRPr="00375C9B" w:rsidRDefault="00576DE0" w:rsidP="00576DE0">
            <w:pPr>
              <w:jc w:val="center"/>
              <w:rPr>
                <w:sz w:val="21"/>
                <w:szCs w:val="21"/>
              </w:rPr>
            </w:pPr>
          </w:p>
        </w:tc>
        <w:tc>
          <w:tcPr>
            <w:tcW w:w="1520" w:type="dxa"/>
            <w:tcBorders>
              <w:bottom w:val="single" w:sz="8" w:space="0" w:color="auto"/>
              <w:right w:val="single" w:sz="8" w:space="0" w:color="auto"/>
            </w:tcBorders>
            <w:vAlign w:val="bottom"/>
          </w:tcPr>
          <w:p w14:paraId="37146387" w14:textId="77777777" w:rsidR="00576DE0" w:rsidRPr="00375C9B" w:rsidRDefault="00576DE0" w:rsidP="00576DE0">
            <w:pPr>
              <w:jc w:val="center"/>
              <w:rPr>
                <w:sz w:val="21"/>
                <w:szCs w:val="21"/>
              </w:rPr>
            </w:pPr>
          </w:p>
        </w:tc>
        <w:tc>
          <w:tcPr>
            <w:tcW w:w="1520" w:type="dxa"/>
            <w:tcBorders>
              <w:bottom w:val="single" w:sz="8" w:space="0" w:color="auto"/>
              <w:right w:val="single" w:sz="8" w:space="0" w:color="auto"/>
            </w:tcBorders>
            <w:vAlign w:val="bottom"/>
          </w:tcPr>
          <w:p w14:paraId="243B084A" w14:textId="77777777" w:rsidR="00576DE0" w:rsidRPr="00375C9B" w:rsidRDefault="00576DE0" w:rsidP="00576DE0">
            <w:pPr>
              <w:jc w:val="center"/>
              <w:rPr>
                <w:sz w:val="21"/>
                <w:szCs w:val="21"/>
              </w:rPr>
            </w:pPr>
          </w:p>
        </w:tc>
        <w:tc>
          <w:tcPr>
            <w:tcW w:w="1258" w:type="dxa"/>
            <w:tcBorders>
              <w:bottom w:val="single" w:sz="8" w:space="0" w:color="auto"/>
              <w:right w:val="single" w:sz="8" w:space="0" w:color="auto"/>
            </w:tcBorders>
            <w:vAlign w:val="bottom"/>
          </w:tcPr>
          <w:p w14:paraId="07B9B4FC" w14:textId="77777777" w:rsidR="00576DE0" w:rsidRPr="00375C9B" w:rsidRDefault="00576DE0" w:rsidP="00576DE0">
            <w:pPr>
              <w:jc w:val="center"/>
              <w:rPr>
                <w:sz w:val="21"/>
                <w:szCs w:val="21"/>
              </w:rPr>
            </w:pPr>
          </w:p>
        </w:tc>
        <w:tc>
          <w:tcPr>
            <w:tcW w:w="1162" w:type="dxa"/>
            <w:tcBorders>
              <w:bottom w:val="single" w:sz="8" w:space="0" w:color="auto"/>
              <w:right w:val="single" w:sz="8" w:space="0" w:color="auto"/>
            </w:tcBorders>
            <w:vAlign w:val="bottom"/>
          </w:tcPr>
          <w:p w14:paraId="7A60E090" w14:textId="57AA4795" w:rsidR="00576DE0" w:rsidRPr="00375C9B" w:rsidRDefault="00576DE0" w:rsidP="00576DE0">
            <w:pPr>
              <w:jc w:val="center"/>
              <w:rPr>
                <w:sz w:val="21"/>
                <w:szCs w:val="21"/>
              </w:rPr>
            </w:pPr>
          </w:p>
        </w:tc>
      </w:tr>
      <w:tr w:rsidR="00E564A5" w:rsidRPr="00375C9B" w14:paraId="2B49B9C4" w14:textId="77777777" w:rsidTr="000E3DEE">
        <w:trPr>
          <w:trHeight w:val="243"/>
        </w:trPr>
        <w:tc>
          <w:tcPr>
            <w:tcW w:w="480" w:type="dxa"/>
            <w:tcBorders>
              <w:left w:val="single" w:sz="8" w:space="0" w:color="auto"/>
            </w:tcBorders>
            <w:vAlign w:val="bottom"/>
          </w:tcPr>
          <w:p w14:paraId="036B93AA" w14:textId="77777777" w:rsidR="00E564A5" w:rsidRPr="00375C9B" w:rsidRDefault="00E564A5" w:rsidP="00E564A5">
            <w:pPr>
              <w:spacing w:line="243" w:lineRule="exact"/>
              <w:ind w:left="120"/>
              <w:rPr>
                <w:sz w:val="20"/>
                <w:szCs w:val="20"/>
              </w:rPr>
            </w:pPr>
            <w:r w:rsidRPr="00375C9B">
              <w:rPr>
                <w:rFonts w:eastAsia="Times New Roman"/>
                <w:b/>
                <w:bCs/>
              </w:rPr>
              <w:t>045</w:t>
            </w:r>
          </w:p>
        </w:tc>
        <w:tc>
          <w:tcPr>
            <w:tcW w:w="1600" w:type="dxa"/>
            <w:tcBorders>
              <w:right w:val="single" w:sz="8" w:space="0" w:color="auto"/>
            </w:tcBorders>
            <w:vAlign w:val="bottom"/>
          </w:tcPr>
          <w:p w14:paraId="510C9030" w14:textId="38182AF5" w:rsidR="00E564A5" w:rsidRPr="00375C9B" w:rsidRDefault="009F3A28" w:rsidP="00E564A5">
            <w:pPr>
              <w:spacing w:line="243" w:lineRule="exact"/>
              <w:ind w:left="20"/>
              <w:rPr>
                <w:sz w:val="20"/>
                <w:szCs w:val="20"/>
              </w:rPr>
            </w:pPr>
            <w:r>
              <w:rPr>
                <w:sz w:val="20"/>
                <w:szCs w:val="20"/>
              </w:rPr>
              <w:t>-</w:t>
            </w:r>
            <w:r w:rsidRPr="009F3A28">
              <w:rPr>
                <w:b/>
                <w:bCs/>
                <w:sz w:val="20"/>
                <w:szCs w:val="20"/>
              </w:rPr>
              <w:t xml:space="preserve"> promet</w:t>
            </w:r>
          </w:p>
        </w:tc>
        <w:tc>
          <w:tcPr>
            <w:tcW w:w="1540" w:type="dxa"/>
            <w:tcBorders>
              <w:right w:val="single" w:sz="8" w:space="0" w:color="auto"/>
            </w:tcBorders>
            <w:vAlign w:val="bottom"/>
          </w:tcPr>
          <w:p w14:paraId="6A045A73" w14:textId="5887473E" w:rsidR="00E564A5" w:rsidRPr="00375C9B" w:rsidRDefault="00E564A5" w:rsidP="004E2F03">
            <w:pPr>
              <w:jc w:val="center"/>
              <w:rPr>
                <w:sz w:val="21"/>
                <w:szCs w:val="21"/>
              </w:rPr>
            </w:pPr>
            <w:r>
              <w:rPr>
                <w:sz w:val="21"/>
                <w:szCs w:val="21"/>
              </w:rPr>
              <w:t>260.783,38</w:t>
            </w:r>
          </w:p>
        </w:tc>
        <w:tc>
          <w:tcPr>
            <w:tcW w:w="1520" w:type="dxa"/>
            <w:tcBorders>
              <w:right w:val="single" w:sz="8" w:space="0" w:color="auto"/>
            </w:tcBorders>
            <w:vAlign w:val="bottom"/>
          </w:tcPr>
          <w:p w14:paraId="440EE5E3" w14:textId="707EFBD0" w:rsidR="00E564A5" w:rsidRPr="00375C9B" w:rsidRDefault="000E3DEE" w:rsidP="004E2F03">
            <w:pPr>
              <w:jc w:val="center"/>
              <w:rPr>
                <w:sz w:val="21"/>
                <w:szCs w:val="21"/>
              </w:rPr>
            </w:pPr>
            <w:r>
              <w:rPr>
                <w:sz w:val="21"/>
                <w:szCs w:val="21"/>
              </w:rPr>
              <w:t>327.744,00</w:t>
            </w:r>
          </w:p>
        </w:tc>
        <w:tc>
          <w:tcPr>
            <w:tcW w:w="1520" w:type="dxa"/>
            <w:tcBorders>
              <w:right w:val="single" w:sz="8" w:space="0" w:color="auto"/>
            </w:tcBorders>
            <w:vAlign w:val="bottom"/>
          </w:tcPr>
          <w:p w14:paraId="0A9615D4" w14:textId="51CAEC2D" w:rsidR="00E564A5" w:rsidRPr="00375C9B" w:rsidRDefault="000E3DEE" w:rsidP="004E2F03">
            <w:pPr>
              <w:jc w:val="center"/>
              <w:rPr>
                <w:sz w:val="21"/>
                <w:szCs w:val="21"/>
              </w:rPr>
            </w:pPr>
            <w:r>
              <w:rPr>
                <w:sz w:val="21"/>
                <w:szCs w:val="21"/>
              </w:rPr>
              <w:t>206.687,34</w:t>
            </w:r>
          </w:p>
        </w:tc>
        <w:tc>
          <w:tcPr>
            <w:tcW w:w="1258" w:type="dxa"/>
            <w:tcBorders>
              <w:right w:val="single" w:sz="8" w:space="0" w:color="auto"/>
            </w:tcBorders>
            <w:vAlign w:val="bottom"/>
          </w:tcPr>
          <w:p w14:paraId="3AD009C2" w14:textId="19CF7B83" w:rsidR="00E564A5" w:rsidRPr="00375C9B" w:rsidRDefault="000E3DEE" w:rsidP="004E2F03">
            <w:pPr>
              <w:jc w:val="center"/>
              <w:rPr>
                <w:sz w:val="21"/>
                <w:szCs w:val="21"/>
              </w:rPr>
            </w:pPr>
            <w:r>
              <w:rPr>
                <w:sz w:val="21"/>
                <w:szCs w:val="21"/>
              </w:rPr>
              <w:t>79,26</w:t>
            </w:r>
          </w:p>
        </w:tc>
        <w:tc>
          <w:tcPr>
            <w:tcW w:w="1162" w:type="dxa"/>
            <w:tcBorders>
              <w:right w:val="single" w:sz="8" w:space="0" w:color="auto"/>
            </w:tcBorders>
            <w:vAlign w:val="bottom"/>
          </w:tcPr>
          <w:p w14:paraId="5A13239A" w14:textId="418CAD70" w:rsidR="00E564A5" w:rsidRPr="00375C9B" w:rsidRDefault="000E3DEE" w:rsidP="004E2F03">
            <w:pPr>
              <w:jc w:val="center"/>
              <w:rPr>
                <w:sz w:val="21"/>
                <w:szCs w:val="21"/>
              </w:rPr>
            </w:pPr>
            <w:r>
              <w:rPr>
                <w:sz w:val="21"/>
                <w:szCs w:val="21"/>
              </w:rPr>
              <w:t>63,06</w:t>
            </w:r>
          </w:p>
        </w:tc>
      </w:tr>
      <w:tr w:rsidR="00E564A5" w:rsidRPr="00375C9B" w14:paraId="10E1563B" w14:textId="77777777" w:rsidTr="000E3DEE">
        <w:trPr>
          <w:trHeight w:val="248"/>
        </w:trPr>
        <w:tc>
          <w:tcPr>
            <w:tcW w:w="480" w:type="dxa"/>
            <w:tcBorders>
              <w:left w:val="single" w:sz="8" w:space="0" w:color="auto"/>
              <w:bottom w:val="single" w:sz="8" w:space="0" w:color="auto"/>
            </w:tcBorders>
            <w:vAlign w:val="bottom"/>
          </w:tcPr>
          <w:p w14:paraId="4668607B" w14:textId="77777777" w:rsidR="00E564A5" w:rsidRPr="00375C9B" w:rsidRDefault="00E564A5" w:rsidP="00E564A5">
            <w:pPr>
              <w:rPr>
                <w:sz w:val="21"/>
                <w:szCs w:val="21"/>
              </w:rPr>
            </w:pPr>
          </w:p>
        </w:tc>
        <w:tc>
          <w:tcPr>
            <w:tcW w:w="1600" w:type="dxa"/>
            <w:tcBorders>
              <w:bottom w:val="single" w:sz="8" w:space="0" w:color="auto"/>
              <w:right w:val="single" w:sz="8" w:space="0" w:color="auto"/>
            </w:tcBorders>
            <w:vAlign w:val="bottom"/>
          </w:tcPr>
          <w:p w14:paraId="2D4A2514" w14:textId="77777777" w:rsidR="00E564A5" w:rsidRPr="00375C9B" w:rsidRDefault="00E564A5" w:rsidP="00E564A5">
            <w:pPr>
              <w:rPr>
                <w:sz w:val="21"/>
                <w:szCs w:val="21"/>
              </w:rPr>
            </w:pPr>
          </w:p>
        </w:tc>
        <w:tc>
          <w:tcPr>
            <w:tcW w:w="1540" w:type="dxa"/>
            <w:tcBorders>
              <w:bottom w:val="single" w:sz="8" w:space="0" w:color="auto"/>
              <w:right w:val="single" w:sz="8" w:space="0" w:color="auto"/>
            </w:tcBorders>
            <w:vAlign w:val="bottom"/>
          </w:tcPr>
          <w:p w14:paraId="107D344E" w14:textId="155FE365" w:rsidR="00E564A5" w:rsidRPr="00375C9B" w:rsidRDefault="00E564A5" w:rsidP="004E2F03">
            <w:pPr>
              <w:spacing w:line="245" w:lineRule="exact"/>
              <w:jc w:val="center"/>
              <w:rPr>
                <w:sz w:val="20"/>
                <w:szCs w:val="20"/>
              </w:rPr>
            </w:pPr>
          </w:p>
        </w:tc>
        <w:tc>
          <w:tcPr>
            <w:tcW w:w="1520" w:type="dxa"/>
            <w:tcBorders>
              <w:bottom w:val="single" w:sz="8" w:space="0" w:color="auto"/>
              <w:right w:val="single" w:sz="8" w:space="0" w:color="auto"/>
            </w:tcBorders>
            <w:vAlign w:val="bottom"/>
          </w:tcPr>
          <w:p w14:paraId="2E4C451E" w14:textId="745253A5" w:rsidR="00E564A5" w:rsidRPr="00375C9B" w:rsidRDefault="00E564A5" w:rsidP="004E2F03">
            <w:pPr>
              <w:spacing w:line="245" w:lineRule="exact"/>
              <w:jc w:val="center"/>
              <w:rPr>
                <w:sz w:val="20"/>
                <w:szCs w:val="20"/>
              </w:rPr>
            </w:pPr>
          </w:p>
        </w:tc>
        <w:tc>
          <w:tcPr>
            <w:tcW w:w="1520" w:type="dxa"/>
            <w:tcBorders>
              <w:bottom w:val="single" w:sz="8" w:space="0" w:color="auto"/>
              <w:right w:val="single" w:sz="8" w:space="0" w:color="auto"/>
            </w:tcBorders>
            <w:vAlign w:val="bottom"/>
          </w:tcPr>
          <w:p w14:paraId="3F044CE4" w14:textId="2D5A17DD" w:rsidR="00E564A5" w:rsidRPr="00375C9B" w:rsidRDefault="00E564A5" w:rsidP="004E2F03">
            <w:pPr>
              <w:spacing w:line="245" w:lineRule="exact"/>
              <w:jc w:val="center"/>
              <w:rPr>
                <w:sz w:val="20"/>
                <w:szCs w:val="20"/>
              </w:rPr>
            </w:pPr>
          </w:p>
        </w:tc>
        <w:tc>
          <w:tcPr>
            <w:tcW w:w="1258" w:type="dxa"/>
            <w:tcBorders>
              <w:bottom w:val="single" w:sz="8" w:space="0" w:color="auto"/>
              <w:right w:val="single" w:sz="8" w:space="0" w:color="auto"/>
            </w:tcBorders>
            <w:vAlign w:val="bottom"/>
          </w:tcPr>
          <w:p w14:paraId="23069B20" w14:textId="16BEB608" w:rsidR="00E564A5" w:rsidRPr="00375C9B" w:rsidRDefault="00E564A5" w:rsidP="004E2F03">
            <w:pPr>
              <w:spacing w:line="245" w:lineRule="exact"/>
              <w:jc w:val="center"/>
              <w:rPr>
                <w:sz w:val="20"/>
                <w:szCs w:val="20"/>
              </w:rPr>
            </w:pPr>
          </w:p>
        </w:tc>
        <w:tc>
          <w:tcPr>
            <w:tcW w:w="1162" w:type="dxa"/>
            <w:tcBorders>
              <w:bottom w:val="single" w:sz="8" w:space="0" w:color="auto"/>
              <w:right w:val="single" w:sz="8" w:space="0" w:color="auto"/>
            </w:tcBorders>
            <w:vAlign w:val="bottom"/>
          </w:tcPr>
          <w:p w14:paraId="4F79DB5D" w14:textId="6B9D9089" w:rsidR="00E564A5" w:rsidRPr="00375C9B" w:rsidRDefault="00E564A5" w:rsidP="004E2F03">
            <w:pPr>
              <w:spacing w:line="245" w:lineRule="exact"/>
              <w:jc w:val="center"/>
              <w:rPr>
                <w:sz w:val="20"/>
                <w:szCs w:val="20"/>
              </w:rPr>
            </w:pPr>
          </w:p>
        </w:tc>
      </w:tr>
      <w:tr w:rsidR="00E564A5" w:rsidRPr="00375C9B" w14:paraId="528DC785" w14:textId="77777777" w:rsidTr="000E3DEE">
        <w:trPr>
          <w:trHeight w:val="245"/>
        </w:trPr>
        <w:tc>
          <w:tcPr>
            <w:tcW w:w="480" w:type="dxa"/>
            <w:tcBorders>
              <w:left w:val="single" w:sz="8" w:space="0" w:color="auto"/>
            </w:tcBorders>
            <w:vAlign w:val="bottom"/>
          </w:tcPr>
          <w:p w14:paraId="2FB5C7F0" w14:textId="77777777" w:rsidR="00E564A5" w:rsidRPr="00375C9B" w:rsidRDefault="00E564A5" w:rsidP="00E564A5">
            <w:pPr>
              <w:spacing w:line="245" w:lineRule="exact"/>
              <w:ind w:left="120"/>
              <w:rPr>
                <w:sz w:val="20"/>
                <w:szCs w:val="20"/>
              </w:rPr>
            </w:pPr>
            <w:r w:rsidRPr="00375C9B">
              <w:rPr>
                <w:rFonts w:eastAsia="Times New Roman"/>
                <w:b/>
                <w:bCs/>
              </w:rPr>
              <w:t>047</w:t>
            </w:r>
          </w:p>
        </w:tc>
        <w:tc>
          <w:tcPr>
            <w:tcW w:w="1600" w:type="dxa"/>
            <w:tcBorders>
              <w:right w:val="single" w:sz="8" w:space="0" w:color="auto"/>
            </w:tcBorders>
            <w:vAlign w:val="bottom"/>
          </w:tcPr>
          <w:p w14:paraId="6BC405FF" w14:textId="3454EF1D" w:rsidR="00E564A5" w:rsidRPr="00375C9B" w:rsidRDefault="009F3A28" w:rsidP="00E564A5">
            <w:pPr>
              <w:spacing w:line="245" w:lineRule="exact"/>
              <w:ind w:left="20"/>
              <w:rPr>
                <w:sz w:val="20"/>
                <w:szCs w:val="20"/>
              </w:rPr>
            </w:pPr>
            <w:r>
              <w:rPr>
                <w:sz w:val="20"/>
                <w:szCs w:val="20"/>
              </w:rPr>
              <w:t xml:space="preserve">- </w:t>
            </w:r>
            <w:r w:rsidRPr="009F3A28">
              <w:rPr>
                <w:b/>
                <w:bCs/>
                <w:sz w:val="20"/>
                <w:szCs w:val="20"/>
              </w:rPr>
              <w:t>ostale</w:t>
            </w:r>
          </w:p>
        </w:tc>
        <w:tc>
          <w:tcPr>
            <w:tcW w:w="1540" w:type="dxa"/>
            <w:tcBorders>
              <w:right w:val="single" w:sz="8" w:space="0" w:color="auto"/>
            </w:tcBorders>
            <w:vAlign w:val="bottom"/>
          </w:tcPr>
          <w:p w14:paraId="5A26F03C" w14:textId="6D796F9F" w:rsidR="00E564A5" w:rsidRPr="00375C9B" w:rsidRDefault="00E564A5" w:rsidP="004E2F03">
            <w:pPr>
              <w:jc w:val="center"/>
              <w:rPr>
                <w:sz w:val="21"/>
                <w:szCs w:val="21"/>
              </w:rPr>
            </w:pPr>
            <w:r>
              <w:rPr>
                <w:sz w:val="21"/>
                <w:szCs w:val="21"/>
              </w:rPr>
              <w:t>132.507,71</w:t>
            </w:r>
          </w:p>
        </w:tc>
        <w:tc>
          <w:tcPr>
            <w:tcW w:w="1520" w:type="dxa"/>
            <w:tcBorders>
              <w:right w:val="single" w:sz="8" w:space="0" w:color="auto"/>
            </w:tcBorders>
            <w:vAlign w:val="bottom"/>
          </w:tcPr>
          <w:p w14:paraId="22DB1D84" w14:textId="5D777515" w:rsidR="00E564A5" w:rsidRPr="00375C9B" w:rsidRDefault="000E3DEE" w:rsidP="004E2F03">
            <w:pPr>
              <w:jc w:val="center"/>
              <w:rPr>
                <w:sz w:val="21"/>
                <w:szCs w:val="21"/>
              </w:rPr>
            </w:pPr>
            <w:r>
              <w:rPr>
                <w:sz w:val="21"/>
                <w:szCs w:val="21"/>
              </w:rPr>
              <w:t>179.786,00</w:t>
            </w:r>
          </w:p>
        </w:tc>
        <w:tc>
          <w:tcPr>
            <w:tcW w:w="1520" w:type="dxa"/>
            <w:tcBorders>
              <w:right w:val="single" w:sz="8" w:space="0" w:color="auto"/>
            </w:tcBorders>
            <w:vAlign w:val="bottom"/>
          </w:tcPr>
          <w:p w14:paraId="4B082420" w14:textId="2FFF48C7" w:rsidR="00E564A5" w:rsidRPr="00375C9B" w:rsidRDefault="000E3DEE" w:rsidP="004E2F03">
            <w:pPr>
              <w:jc w:val="center"/>
              <w:rPr>
                <w:sz w:val="21"/>
                <w:szCs w:val="21"/>
              </w:rPr>
            </w:pPr>
            <w:r>
              <w:rPr>
                <w:sz w:val="21"/>
                <w:szCs w:val="21"/>
              </w:rPr>
              <w:t>159.279,26</w:t>
            </w:r>
          </w:p>
        </w:tc>
        <w:tc>
          <w:tcPr>
            <w:tcW w:w="1258" w:type="dxa"/>
            <w:tcBorders>
              <w:right w:val="single" w:sz="8" w:space="0" w:color="auto"/>
            </w:tcBorders>
            <w:vAlign w:val="bottom"/>
          </w:tcPr>
          <w:p w14:paraId="125EAAEE" w14:textId="43626D6E" w:rsidR="00E564A5" w:rsidRPr="00375C9B" w:rsidRDefault="000E3DEE" w:rsidP="004E2F03">
            <w:pPr>
              <w:jc w:val="center"/>
              <w:rPr>
                <w:sz w:val="21"/>
                <w:szCs w:val="21"/>
              </w:rPr>
            </w:pPr>
            <w:r>
              <w:rPr>
                <w:sz w:val="21"/>
                <w:szCs w:val="21"/>
              </w:rPr>
              <w:t>120,20</w:t>
            </w:r>
          </w:p>
        </w:tc>
        <w:tc>
          <w:tcPr>
            <w:tcW w:w="1162" w:type="dxa"/>
            <w:tcBorders>
              <w:right w:val="single" w:sz="8" w:space="0" w:color="auto"/>
            </w:tcBorders>
            <w:vAlign w:val="bottom"/>
          </w:tcPr>
          <w:p w14:paraId="54D034FE" w14:textId="474A591D" w:rsidR="00E564A5" w:rsidRPr="00375C9B" w:rsidRDefault="000E3DEE" w:rsidP="004E2F03">
            <w:pPr>
              <w:jc w:val="center"/>
              <w:rPr>
                <w:sz w:val="21"/>
                <w:szCs w:val="21"/>
              </w:rPr>
            </w:pPr>
            <w:r>
              <w:rPr>
                <w:sz w:val="21"/>
                <w:szCs w:val="21"/>
              </w:rPr>
              <w:t>88,59</w:t>
            </w:r>
          </w:p>
        </w:tc>
      </w:tr>
      <w:tr w:rsidR="00E564A5" w:rsidRPr="00375C9B" w14:paraId="484997A0" w14:textId="77777777" w:rsidTr="000E3DEE">
        <w:trPr>
          <w:trHeight w:val="256"/>
        </w:trPr>
        <w:tc>
          <w:tcPr>
            <w:tcW w:w="2080" w:type="dxa"/>
            <w:gridSpan w:val="2"/>
            <w:tcBorders>
              <w:left w:val="single" w:sz="8" w:space="0" w:color="auto"/>
              <w:bottom w:val="single" w:sz="8" w:space="0" w:color="auto"/>
              <w:right w:val="single" w:sz="8" w:space="0" w:color="auto"/>
            </w:tcBorders>
            <w:vAlign w:val="bottom"/>
          </w:tcPr>
          <w:p w14:paraId="242C0B97" w14:textId="77777777" w:rsidR="00E564A5" w:rsidRPr="00375C9B" w:rsidRDefault="00E564A5" w:rsidP="00E564A5">
            <w:pPr>
              <w:ind w:left="120"/>
              <w:rPr>
                <w:sz w:val="20"/>
                <w:szCs w:val="20"/>
              </w:rPr>
            </w:pPr>
            <w:r w:rsidRPr="00375C9B">
              <w:rPr>
                <w:rFonts w:eastAsia="Times New Roman"/>
                <w:b/>
                <w:bCs/>
              </w:rPr>
              <w:t>industrije</w:t>
            </w:r>
          </w:p>
        </w:tc>
        <w:tc>
          <w:tcPr>
            <w:tcW w:w="1540" w:type="dxa"/>
            <w:tcBorders>
              <w:bottom w:val="single" w:sz="8" w:space="0" w:color="auto"/>
              <w:right w:val="single" w:sz="8" w:space="0" w:color="auto"/>
            </w:tcBorders>
            <w:vAlign w:val="bottom"/>
          </w:tcPr>
          <w:p w14:paraId="48C56444" w14:textId="25198ABC" w:rsidR="00E564A5" w:rsidRPr="00375C9B" w:rsidRDefault="00E564A5" w:rsidP="004E2F03">
            <w:pPr>
              <w:spacing w:line="249" w:lineRule="exact"/>
              <w:jc w:val="center"/>
              <w:rPr>
                <w:sz w:val="20"/>
                <w:szCs w:val="20"/>
              </w:rPr>
            </w:pPr>
          </w:p>
        </w:tc>
        <w:tc>
          <w:tcPr>
            <w:tcW w:w="1520" w:type="dxa"/>
            <w:tcBorders>
              <w:bottom w:val="single" w:sz="8" w:space="0" w:color="auto"/>
              <w:right w:val="single" w:sz="8" w:space="0" w:color="auto"/>
            </w:tcBorders>
            <w:vAlign w:val="bottom"/>
          </w:tcPr>
          <w:p w14:paraId="57A45852" w14:textId="2C35C028" w:rsidR="00E564A5" w:rsidRPr="00375C9B" w:rsidRDefault="00E564A5" w:rsidP="004E2F03">
            <w:pPr>
              <w:spacing w:line="249" w:lineRule="exact"/>
              <w:jc w:val="center"/>
              <w:rPr>
                <w:sz w:val="20"/>
                <w:szCs w:val="20"/>
              </w:rPr>
            </w:pPr>
          </w:p>
        </w:tc>
        <w:tc>
          <w:tcPr>
            <w:tcW w:w="1520" w:type="dxa"/>
            <w:tcBorders>
              <w:bottom w:val="single" w:sz="8" w:space="0" w:color="auto"/>
              <w:right w:val="single" w:sz="8" w:space="0" w:color="auto"/>
            </w:tcBorders>
            <w:vAlign w:val="bottom"/>
          </w:tcPr>
          <w:p w14:paraId="56DD36E7" w14:textId="6433A45F" w:rsidR="00E564A5" w:rsidRPr="00375C9B" w:rsidRDefault="00E564A5" w:rsidP="004E2F03">
            <w:pPr>
              <w:spacing w:line="249" w:lineRule="exact"/>
              <w:jc w:val="center"/>
              <w:rPr>
                <w:sz w:val="20"/>
                <w:szCs w:val="20"/>
              </w:rPr>
            </w:pPr>
          </w:p>
        </w:tc>
        <w:tc>
          <w:tcPr>
            <w:tcW w:w="1258" w:type="dxa"/>
            <w:tcBorders>
              <w:bottom w:val="single" w:sz="8" w:space="0" w:color="auto"/>
              <w:right w:val="single" w:sz="8" w:space="0" w:color="auto"/>
            </w:tcBorders>
            <w:vAlign w:val="bottom"/>
          </w:tcPr>
          <w:p w14:paraId="7F901215" w14:textId="0A07B190" w:rsidR="00E564A5" w:rsidRPr="00375C9B" w:rsidRDefault="00E564A5" w:rsidP="004E2F03">
            <w:pPr>
              <w:spacing w:line="249" w:lineRule="exact"/>
              <w:jc w:val="center"/>
              <w:rPr>
                <w:sz w:val="20"/>
                <w:szCs w:val="20"/>
              </w:rPr>
            </w:pPr>
          </w:p>
        </w:tc>
        <w:tc>
          <w:tcPr>
            <w:tcW w:w="1162" w:type="dxa"/>
            <w:tcBorders>
              <w:bottom w:val="single" w:sz="8" w:space="0" w:color="auto"/>
              <w:right w:val="single" w:sz="8" w:space="0" w:color="auto"/>
            </w:tcBorders>
            <w:vAlign w:val="bottom"/>
          </w:tcPr>
          <w:p w14:paraId="5512AB7C" w14:textId="0DF1A305" w:rsidR="00E564A5" w:rsidRPr="00375C9B" w:rsidRDefault="00E564A5" w:rsidP="004E2F03">
            <w:pPr>
              <w:spacing w:line="249" w:lineRule="exact"/>
              <w:jc w:val="center"/>
              <w:rPr>
                <w:sz w:val="20"/>
                <w:szCs w:val="20"/>
              </w:rPr>
            </w:pPr>
          </w:p>
        </w:tc>
      </w:tr>
      <w:tr w:rsidR="00E564A5" w:rsidRPr="00375C9B" w14:paraId="4EBD79CA" w14:textId="77777777" w:rsidTr="000E3DEE">
        <w:trPr>
          <w:trHeight w:val="256"/>
        </w:trPr>
        <w:tc>
          <w:tcPr>
            <w:tcW w:w="2080" w:type="dxa"/>
            <w:gridSpan w:val="2"/>
            <w:tcBorders>
              <w:left w:val="single" w:sz="8" w:space="0" w:color="auto"/>
              <w:bottom w:val="single" w:sz="8" w:space="0" w:color="auto"/>
              <w:right w:val="single" w:sz="8" w:space="0" w:color="auto"/>
            </w:tcBorders>
            <w:vAlign w:val="bottom"/>
          </w:tcPr>
          <w:p w14:paraId="08C2BFD2" w14:textId="04AEEBA3" w:rsidR="00E564A5" w:rsidRPr="00375C9B" w:rsidRDefault="00E564A5" w:rsidP="00E564A5">
            <w:pPr>
              <w:ind w:left="120"/>
              <w:rPr>
                <w:rFonts w:eastAsia="Times New Roman"/>
                <w:b/>
                <w:bCs/>
              </w:rPr>
            </w:pPr>
            <w:r>
              <w:rPr>
                <w:rFonts w:eastAsia="Times New Roman"/>
                <w:b/>
                <w:bCs/>
              </w:rPr>
              <w:t>049- ekonomski poslovi koji nisu dr. svrstani</w:t>
            </w:r>
          </w:p>
        </w:tc>
        <w:tc>
          <w:tcPr>
            <w:tcW w:w="1540" w:type="dxa"/>
            <w:tcBorders>
              <w:bottom w:val="single" w:sz="8" w:space="0" w:color="auto"/>
              <w:right w:val="single" w:sz="8" w:space="0" w:color="auto"/>
            </w:tcBorders>
            <w:vAlign w:val="bottom"/>
          </w:tcPr>
          <w:p w14:paraId="32457DAF" w14:textId="6D59973A" w:rsidR="00E564A5" w:rsidRPr="00375C9B" w:rsidRDefault="00E564A5" w:rsidP="004E2F03">
            <w:pPr>
              <w:spacing w:line="249" w:lineRule="exact"/>
              <w:jc w:val="center"/>
              <w:rPr>
                <w:rFonts w:eastAsia="Times New Roman"/>
              </w:rPr>
            </w:pPr>
            <w:r>
              <w:rPr>
                <w:rFonts w:eastAsia="Times New Roman"/>
                <w:w w:val="98"/>
              </w:rPr>
              <w:t>12.048,92</w:t>
            </w:r>
          </w:p>
        </w:tc>
        <w:tc>
          <w:tcPr>
            <w:tcW w:w="1520" w:type="dxa"/>
            <w:tcBorders>
              <w:bottom w:val="single" w:sz="8" w:space="0" w:color="auto"/>
              <w:right w:val="single" w:sz="8" w:space="0" w:color="auto"/>
            </w:tcBorders>
            <w:vAlign w:val="bottom"/>
          </w:tcPr>
          <w:p w14:paraId="2EF3645D" w14:textId="688C55F3" w:rsidR="00E564A5" w:rsidRPr="00375C9B" w:rsidRDefault="000E3DEE" w:rsidP="004E2F03">
            <w:pPr>
              <w:spacing w:line="249" w:lineRule="exact"/>
              <w:jc w:val="center"/>
              <w:rPr>
                <w:rFonts w:eastAsia="Times New Roman"/>
              </w:rPr>
            </w:pPr>
            <w:r>
              <w:rPr>
                <w:rFonts w:eastAsia="Times New Roman"/>
              </w:rPr>
              <w:t>0,00</w:t>
            </w:r>
          </w:p>
        </w:tc>
        <w:tc>
          <w:tcPr>
            <w:tcW w:w="1520" w:type="dxa"/>
            <w:tcBorders>
              <w:bottom w:val="single" w:sz="8" w:space="0" w:color="auto"/>
              <w:right w:val="single" w:sz="8" w:space="0" w:color="auto"/>
            </w:tcBorders>
            <w:vAlign w:val="bottom"/>
          </w:tcPr>
          <w:p w14:paraId="4A5E09B1" w14:textId="5D690513" w:rsidR="00E564A5" w:rsidRPr="00375C9B" w:rsidRDefault="000E3DEE" w:rsidP="004E2F03">
            <w:pPr>
              <w:spacing w:line="249" w:lineRule="exact"/>
              <w:jc w:val="center"/>
              <w:rPr>
                <w:rFonts w:eastAsia="Times New Roman"/>
                <w:w w:val="98"/>
              </w:rPr>
            </w:pPr>
            <w:r>
              <w:rPr>
                <w:rFonts w:eastAsia="Times New Roman"/>
                <w:w w:val="98"/>
              </w:rPr>
              <w:t>0,00</w:t>
            </w:r>
          </w:p>
        </w:tc>
        <w:tc>
          <w:tcPr>
            <w:tcW w:w="1258" w:type="dxa"/>
            <w:tcBorders>
              <w:bottom w:val="single" w:sz="8" w:space="0" w:color="auto"/>
              <w:right w:val="single" w:sz="8" w:space="0" w:color="auto"/>
            </w:tcBorders>
            <w:vAlign w:val="bottom"/>
          </w:tcPr>
          <w:p w14:paraId="14A6B733" w14:textId="18D59A9D" w:rsidR="00E564A5" w:rsidRPr="00375C9B" w:rsidRDefault="000E3DEE" w:rsidP="004E2F03">
            <w:pPr>
              <w:spacing w:line="249" w:lineRule="exact"/>
              <w:jc w:val="center"/>
              <w:rPr>
                <w:rFonts w:eastAsia="Times New Roman"/>
              </w:rPr>
            </w:pPr>
            <w:r>
              <w:rPr>
                <w:rFonts w:eastAsia="Times New Roman"/>
              </w:rPr>
              <w:t>0,00</w:t>
            </w:r>
          </w:p>
        </w:tc>
        <w:tc>
          <w:tcPr>
            <w:tcW w:w="1162" w:type="dxa"/>
            <w:tcBorders>
              <w:bottom w:val="single" w:sz="8" w:space="0" w:color="auto"/>
              <w:right w:val="single" w:sz="8" w:space="0" w:color="auto"/>
            </w:tcBorders>
            <w:vAlign w:val="bottom"/>
          </w:tcPr>
          <w:p w14:paraId="5ACEE895" w14:textId="76FBD853" w:rsidR="00E564A5" w:rsidRPr="00375C9B" w:rsidRDefault="000E3DEE" w:rsidP="004E2F03">
            <w:pPr>
              <w:spacing w:line="249" w:lineRule="exact"/>
              <w:jc w:val="center"/>
              <w:rPr>
                <w:rFonts w:eastAsia="Times New Roman"/>
              </w:rPr>
            </w:pPr>
            <w:r>
              <w:rPr>
                <w:rFonts w:eastAsia="Times New Roman"/>
              </w:rPr>
              <w:t>0,00</w:t>
            </w:r>
          </w:p>
        </w:tc>
      </w:tr>
      <w:tr w:rsidR="00E564A5" w:rsidRPr="00375C9B" w14:paraId="27688A1C" w14:textId="77777777" w:rsidTr="000E3DEE">
        <w:trPr>
          <w:trHeight w:val="43"/>
        </w:trPr>
        <w:tc>
          <w:tcPr>
            <w:tcW w:w="480" w:type="dxa"/>
            <w:tcBorders>
              <w:left w:val="single" w:sz="8" w:space="0" w:color="auto"/>
            </w:tcBorders>
            <w:vAlign w:val="bottom"/>
          </w:tcPr>
          <w:p w14:paraId="4A4ABE53" w14:textId="77777777" w:rsidR="00E564A5" w:rsidRPr="00375C9B" w:rsidRDefault="00E564A5" w:rsidP="00E564A5">
            <w:pPr>
              <w:spacing w:line="243" w:lineRule="exact"/>
              <w:ind w:left="120"/>
              <w:rPr>
                <w:sz w:val="20"/>
                <w:szCs w:val="20"/>
              </w:rPr>
            </w:pPr>
            <w:r w:rsidRPr="00375C9B">
              <w:rPr>
                <w:rFonts w:eastAsia="Times New Roman"/>
                <w:b/>
                <w:bCs/>
              </w:rPr>
              <w:t>051</w:t>
            </w:r>
          </w:p>
        </w:tc>
        <w:tc>
          <w:tcPr>
            <w:tcW w:w="1600" w:type="dxa"/>
            <w:tcBorders>
              <w:right w:val="single" w:sz="8" w:space="0" w:color="auto"/>
            </w:tcBorders>
            <w:vAlign w:val="bottom"/>
          </w:tcPr>
          <w:p w14:paraId="307450E4" w14:textId="2033A28C" w:rsidR="00E564A5" w:rsidRPr="00375C9B" w:rsidRDefault="009F3A28" w:rsidP="00E564A5">
            <w:pPr>
              <w:spacing w:line="243" w:lineRule="exact"/>
              <w:ind w:left="20"/>
              <w:rPr>
                <w:sz w:val="20"/>
                <w:szCs w:val="20"/>
              </w:rPr>
            </w:pPr>
            <w:r>
              <w:rPr>
                <w:sz w:val="20"/>
                <w:szCs w:val="20"/>
              </w:rPr>
              <w:t xml:space="preserve">- </w:t>
            </w:r>
            <w:r w:rsidRPr="009F3A28">
              <w:rPr>
                <w:b/>
                <w:bCs/>
                <w:sz w:val="20"/>
                <w:szCs w:val="20"/>
              </w:rPr>
              <w:t>gospodarenje</w:t>
            </w:r>
          </w:p>
        </w:tc>
        <w:tc>
          <w:tcPr>
            <w:tcW w:w="1540" w:type="dxa"/>
            <w:tcBorders>
              <w:right w:val="single" w:sz="8" w:space="0" w:color="auto"/>
            </w:tcBorders>
            <w:vAlign w:val="bottom"/>
          </w:tcPr>
          <w:p w14:paraId="79501364" w14:textId="77777777" w:rsidR="00E564A5" w:rsidRPr="00375C9B" w:rsidRDefault="00E564A5" w:rsidP="004E2F03">
            <w:pPr>
              <w:jc w:val="center"/>
              <w:rPr>
                <w:sz w:val="21"/>
                <w:szCs w:val="21"/>
              </w:rPr>
            </w:pPr>
          </w:p>
        </w:tc>
        <w:tc>
          <w:tcPr>
            <w:tcW w:w="1520" w:type="dxa"/>
            <w:tcBorders>
              <w:right w:val="single" w:sz="8" w:space="0" w:color="auto"/>
            </w:tcBorders>
            <w:vAlign w:val="bottom"/>
          </w:tcPr>
          <w:p w14:paraId="1004D7FF" w14:textId="77777777" w:rsidR="00E564A5" w:rsidRPr="00375C9B" w:rsidRDefault="00E564A5" w:rsidP="004E2F03">
            <w:pPr>
              <w:jc w:val="center"/>
              <w:rPr>
                <w:sz w:val="21"/>
                <w:szCs w:val="21"/>
              </w:rPr>
            </w:pPr>
          </w:p>
        </w:tc>
        <w:tc>
          <w:tcPr>
            <w:tcW w:w="1520" w:type="dxa"/>
            <w:tcBorders>
              <w:right w:val="single" w:sz="8" w:space="0" w:color="auto"/>
            </w:tcBorders>
            <w:vAlign w:val="bottom"/>
          </w:tcPr>
          <w:p w14:paraId="24DEFE12" w14:textId="77777777" w:rsidR="00E564A5" w:rsidRPr="00375C9B" w:rsidRDefault="00E564A5" w:rsidP="004E2F03">
            <w:pPr>
              <w:jc w:val="center"/>
              <w:rPr>
                <w:sz w:val="21"/>
                <w:szCs w:val="21"/>
              </w:rPr>
            </w:pPr>
          </w:p>
        </w:tc>
        <w:tc>
          <w:tcPr>
            <w:tcW w:w="1258" w:type="dxa"/>
            <w:tcBorders>
              <w:right w:val="single" w:sz="8" w:space="0" w:color="auto"/>
            </w:tcBorders>
            <w:vAlign w:val="bottom"/>
          </w:tcPr>
          <w:p w14:paraId="19C5C75E" w14:textId="77777777" w:rsidR="00E564A5" w:rsidRPr="00375C9B" w:rsidRDefault="00E564A5" w:rsidP="004E2F03">
            <w:pPr>
              <w:jc w:val="center"/>
              <w:rPr>
                <w:sz w:val="21"/>
                <w:szCs w:val="21"/>
              </w:rPr>
            </w:pPr>
          </w:p>
        </w:tc>
        <w:tc>
          <w:tcPr>
            <w:tcW w:w="1162" w:type="dxa"/>
            <w:tcBorders>
              <w:right w:val="single" w:sz="8" w:space="0" w:color="auto"/>
            </w:tcBorders>
            <w:vAlign w:val="bottom"/>
          </w:tcPr>
          <w:p w14:paraId="537E17EC" w14:textId="77777777" w:rsidR="00E564A5" w:rsidRPr="00375C9B" w:rsidRDefault="00E564A5" w:rsidP="004E2F03">
            <w:pPr>
              <w:jc w:val="center"/>
              <w:rPr>
                <w:sz w:val="21"/>
                <w:szCs w:val="21"/>
              </w:rPr>
            </w:pPr>
          </w:p>
        </w:tc>
      </w:tr>
      <w:tr w:rsidR="00E564A5" w:rsidRPr="00375C9B" w14:paraId="0D543C28" w14:textId="77777777" w:rsidTr="000E3DEE">
        <w:trPr>
          <w:trHeight w:val="251"/>
        </w:trPr>
        <w:tc>
          <w:tcPr>
            <w:tcW w:w="2080" w:type="dxa"/>
            <w:gridSpan w:val="2"/>
            <w:tcBorders>
              <w:left w:val="single" w:sz="8" w:space="0" w:color="auto"/>
              <w:bottom w:val="single" w:sz="8" w:space="0" w:color="auto"/>
              <w:right w:val="single" w:sz="8" w:space="0" w:color="auto"/>
            </w:tcBorders>
            <w:vAlign w:val="bottom"/>
          </w:tcPr>
          <w:p w14:paraId="708711AF" w14:textId="77777777" w:rsidR="00E564A5" w:rsidRPr="00375C9B" w:rsidRDefault="00E564A5" w:rsidP="00E564A5">
            <w:pPr>
              <w:spacing w:line="249" w:lineRule="exact"/>
              <w:ind w:left="120"/>
              <w:rPr>
                <w:sz w:val="20"/>
                <w:szCs w:val="20"/>
              </w:rPr>
            </w:pPr>
            <w:r w:rsidRPr="00375C9B">
              <w:rPr>
                <w:rFonts w:eastAsia="Times New Roman"/>
                <w:b/>
                <w:bCs/>
              </w:rPr>
              <w:t>otpadom</w:t>
            </w:r>
          </w:p>
        </w:tc>
        <w:tc>
          <w:tcPr>
            <w:tcW w:w="1540" w:type="dxa"/>
            <w:tcBorders>
              <w:bottom w:val="single" w:sz="8" w:space="0" w:color="auto"/>
              <w:right w:val="single" w:sz="8" w:space="0" w:color="auto"/>
            </w:tcBorders>
            <w:vAlign w:val="bottom"/>
          </w:tcPr>
          <w:p w14:paraId="08BE6BA7" w14:textId="653CBE85" w:rsidR="00E564A5" w:rsidRPr="00375C9B" w:rsidRDefault="00E564A5" w:rsidP="004E2F03">
            <w:pPr>
              <w:spacing w:line="245" w:lineRule="exact"/>
              <w:jc w:val="center"/>
              <w:rPr>
                <w:sz w:val="20"/>
                <w:szCs w:val="20"/>
              </w:rPr>
            </w:pPr>
            <w:r>
              <w:rPr>
                <w:sz w:val="20"/>
                <w:szCs w:val="20"/>
              </w:rPr>
              <w:t>14.105,31</w:t>
            </w:r>
          </w:p>
        </w:tc>
        <w:tc>
          <w:tcPr>
            <w:tcW w:w="1520" w:type="dxa"/>
            <w:tcBorders>
              <w:bottom w:val="single" w:sz="8" w:space="0" w:color="auto"/>
              <w:right w:val="single" w:sz="8" w:space="0" w:color="auto"/>
            </w:tcBorders>
            <w:vAlign w:val="bottom"/>
          </w:tcPr>
          <w:p w14:paraId="0C348990" w14:textId="6CAD2E6C" w:rsidR="00E564A5" w:rsidRPr="00375C9B" w:rsidRDefault="000E3DEE" w:rsidP="004E2F03">
            <w:pPr>
              <w:spacing w:line="245" w:lineRule="exact"/>
              <w:jc w:val="center"/>
              <w:rPr>
                <w:sz w:val="20"/>
                <w:szCs w:val="20"/>
              </w:rPr>
            </w:pPr>
            <w:r>
              <w:rPr>
                <w:sz w:val="20"/>
                <w:szCs w:val="20"/>
              </w:rPr>
              <w:t>45.040,00</w:t>
            </w:r>
          </w:p>
        </w:tc>
        <w:tc>
          <w:tcPr>
            <w:tcW w:w="1520" w:type="dxa"/>
            <w:tcBorders>
              <w:bottom w:val="single" w:sz="8" w:space="0" w:color="auto"/>
              <w:right w:val="single" w:sz="8" w:space="0" w:color="auto"/>
            </w:tcBorders>
            <w:vAlign w:val="bottom"/>
          </w:tcPr>
          <w:p w14:paraId="568E0D03" w14:textId="4BFE9AB1" w:rsidR="00E564A5" w:rsidRPr="00375C9B" w:rsidRDefault="000E3DEE" w:rsidP="004E2F03">
            <w:pPr>
              <w:spacing w:line="245" w:lineRule="exact"/>
              <w:jc w:val="center"/>
              <w:rPr>
                <w:sz w:val="20"/>
                <w:szCs w:val="20"/>
              </w:rPr>
            </w:pPr>
            <w:r>
              <w:rPr>
                <w:sz w:val="20"/>
                <w:szCs w:val="20"/>
              </w:rPr>
              <w:t>35.891,07</w:t>
            </w:r>
          </w:p>
        </w:tc>
        <w:tc>
          <w:tcPr>
            <w:tcW w:w="1258" w:type="dxa"/>
            <w:tcBorders>
              <w:bottom w:val="single" w:sz="8" w:space="0" w:color="auto"/>
              <w:right w:val="single" w:sz="8" w:space="0" w:color="auto"/>
            </w:tcBorders>
            <w:vAlign w:val="bottom"/>
          </w:tcPr>
          <w:p w14:paraId="229612AB" w14:textId="532CC12E" w:rsidR="000E3DEE" w:rsidRPr="00375C9B" w:rsidRDefault="000E3DEE" w:rsidP="004E2F03">
            <w:pPr>
              <w:spacing w:line="245" w:lineRule="exact"/>
              <w:jc w:val="center"/>
              <w:rPr>
                <w:sz w:val="20"/>
                <w:szCs w:val="20"/>
              </w:rPr>
            </w:pPr>
            <w:r>
              <w:rPr>
                <w:sz w:val="20"/>
                <w:szCs w:val="20"/>
              </w:rPr>
              <w:t>254,45</w:t>
            </w:r>
          </w:p>
        </w:tc>
        <w:tc>
          <w:tcPr>
            <w:tcW w:w="1162" w:type="dxa"/>
            <w:tcBorders>
              <w:bottom w:val="single" w:sz="8" w:space="0" w:color="auto"/>
              <w:right w:val="single" w:sz="8" w:space="0" w:color="auto"/>
            </w:tcBorders>
            <w:vAlign w:val="bottom"/>
          </w:tcPr>
          <w:p w14:paraId="7256F725" w14:textId="5AB6D5D7" w:rsidR="00E564A5" w:rsidRPr="00375C9B" w:rsidRDefault="000E3DEE" w:rsidP="004E2F03">
            <w:pPr>
              <w:spacing w:line="245" w:lineRule="exact"/>
              <w:jc w:val="center"/>
              <w:rPr>
                <w:sz w:val="20"/>
                <w:szCs w:val="20"/>
              </w:rPr>
            </w:pPr>
            <w:r>
              <w:rPr>
                <w:sz w:val="20"/>
                <w:szCs w:val="20"/>
              </w:rPr>
              <w:t>79,69</w:t>
            </w:r>
          </w:p>
        </w:tc>
      </w:tr>
      <w:tr w:rsidR="00E564A5" w:rsidRPr="00863248" w14:paraId="6D585B1F" w14:textId="77777777" w:rsidTr="000E3DEE">
        <w:trPr>
          <w:trHeight w:val="243"/>
        </w:trPr>
        <w:tc>
          <w:tcPr>
            <w:tcW w:w="480" w:type="dxa"/>
            <w:tcBorders>
              <w:left w:val="single" w:sz="8" w:space="0" w:color="auto"/>
            </w:tcBorders>
            <w:vAlign w:val="bottom"/>
          </w:tcPr>
          <w:p w14:paraId="73948BCA" w14:textId="77777777" w:rsidR="00E564A5" w:rsidRPr="00863248" w:rsidRDefault="00E564A5" w:rsidP="00E564A5">
            <w:pPr>
              <w:spacing w:line="243" w:lineRule="exact"/>
              <w:ind w:left="120"/>
              <w:rPr>
                <w:sz w:val="20"/>
                <w:szCs w:val="20"/>
              </w:rPr>
            </w:pPr>
            <w:r w:rsidRPr="00863248">
              <w:rPr>
                <w:rFonts w:eastAsia="Times New Roman"/>
                <w:b/>
                <w:bCs/>
              </w:rPr>
              <w:t>052</w:t>
            </w:r>
          </w:p>
        </w:tc>
        <w:tc>
          <w:tcPr>
            <w:tcW w:w="1600" w:type="dxa"/>
            <w:tcBorders>
              <w:right w:val="single" w:sz="8" w:space="0" w:color="auto"/>
            </w:tcBorders>
            <w:vAlign w:val="bottom"/>
          </w:tcPr>
          <w:p w14:paraId="24C3CC9B" w14:textId="218DC120" w:rsidR="00E564A5" w:rsidRPr="00863248" w:rsidRDefault="009F3A28" w:rsidP="00E564A5">
            <w:pPr>
              <w:spacing w:line="243" w:lineRule="exact"/>
              <w:ind w:left="20"/>
              <w:rPr>
                <w:sz w:val="20"/>
                <w:szCs w:val="20"/>
              </w:rPr>
            </w:pPr>
            <w:r>
              <w:rPr>
                <w:sz w:val="20"/>
                <w:szCs w:val="20"/>
              </w:rPr>
              <w:t xml:space="preserve">- </w:t>
            </w:r>
            <w:r w:rsidRPr="009F3A28">
              <w:rPr>
                <w:b/>
                <w:bCs/>
                <w:sz w:val="20"/>
                <w:szCs w:val="20"/>
              </w:rPr>
              <w:t>gospodarenje</w:t>
            </w:r>
          </w:p>
        </w:tc>
        <w:tc>
          <w:tcPr>
            <w:tcW w:w="1540" w:type="dxa"/>
            <w:tcBorders>
              <w:right w:val="single" w:sz="8" w:space="0" w:color="auto"/>
            </w:tcBorders>
            <w:vAlign w:val="bottom"/>
          </w:tcPr>
          <w:p w14:paraId="068D127B" w14:textId="77777777" w:rsidR="00E564A5" w:rsidRPr="00863248" w:rsidRDefault="00E564A5" w:rsidP="004E2F03">
            <w:pPr>
              <w:jc w:val="center"/>
              <w:rPr>
                <w:sz w:val="21"/>
                <w:szCs w:val="21"/>
              </w:rPr>
            </w:pPr>
          </w:p>
        </w:tc>
        <w:tc>
          <w:tcPr>
            <w:tcW w:w="1520" w:type="dxa"/>
            <w:tcBorders>
              <w:right w:val="single" w:sz="8" w:space="0" w:color="auto"/>
            </w:tcBorders>
            <w:vAlign w:val="bottom"/>
          </w:tcPr>
          <w:p w14:paraId="6D0AA6B0" w14:textId="77777777" w:rsidR="00E564A5" w:rsidRPr="00863248" w:rsidRDefault="00E564A5" w:rsidP="004E2F03">
            <w:pPr>
              <w:jc w:val="center"/>
              <w:rPr>
                <w:sz w:val="21"/>
                <w:szCs w:val="21"/>
              </w:rPr>
            </w:pPr>
          </w:p>
        </w:tc>
        <w:tc>
          <w:tcPr>
            <w:tcW w:w="1520" w:type="dxa"/>
            <w:tcBorders>
              <w:right w:val="single" w:sz="8" w:space="0" w:color="auto"/>
            </w:tcBorders>
            <w:vAlign w:val="bottom"/>
          </w:tcPr>
          <w:p w14:paraId="4CA99C02" w14:textId="77777777" w:rsidR="00E564A5" w:rsidRPr="00863248" w:rsidRDefault="00E564A5" w:rsidP="004E2F03">
            <w:pPr>
              <w:jc w:val="center"/>
              <w:rPr>
                <w:sz w:val="21"/>
                <w:szCs w:val="21"/>
              </w:rPr>
            </w:pPr>
          </w:p>
        </w:tc>
        <w:tc>
          <w:tcPr>
            <w:tcW w:w="1258" w:type="dxa"/>
            <w:tcBorders>
              <w:right w:val="single" w:sz="8" w:space="0" w:color="auto"/>
            </w:tcBorders>
            <w:vAlign w:val="bottom"/>
          </w:tcPr>
          <w:p w14:paraId="21D2CC20" w14:textId="77777777" w:rsidR="00E564A5" w:rsidRPr="00863248" w:rsidRDefault="00E564A5" w:rsidP="004E2F03">
            <w:pPr>
              <w:jc w:val="center"/>
              <w:rPr>
                <w:sz w:val="21"/>
                <w:szCs w:val="21"/>
              </w:rPr>
            </w:pPr>
          </w:p>
        </w:tc>
        <w:tc>
          <w:tcPr>
            <w:tcW w:w="1162" w:type="dxa"/>
            <w:tcBorders>
              <w:right w:val="single" w:sz="8" w:space="0" w:color="auto"/>
            </w:tcBorders>
            <w:vAlign w:val="bottom"/>
          </w:tcPr>
          <w:p w14:paraId="2EEDA179" w14:textId="77777777" w:rsidR="00E564A5" w:rsidRPr="00863248" w:rsidRDefault="00E564A5" w:rsidP="004E2F03">
            <w:pPr>
              <w:jc w:val="center"/>
              <w:rPr>
                <w:sz w:val="21"/>
                <w:szCs w:val="21"/>
              </w:rPr>
            </w:pPr>
          </w:p>
        </w:tc>
      </w:tr>
      <w:tr w:rsidR="00E564A5" w:rsidRPr="00863248" w14:paraId="2CA6E9C6" w14:textId="77777777" w:rsidTr="000E3DEE">
        <w:trPr>
          <w:trHeight w:val="255"/>
        </w:trPr>
        <w:tc>
          <w:tcPr>
            <w:tcW w:w="2080" w:type="dxa"/>
            <w:gridSpan w:val="2"/>
            <w:tcBorders>
              <w:left w:val="single" w:sz="8" w:space="0" w:color="auto"/>
              <w:bottom w:val="single" w:sz="8" w:space="0" w:color="auto"/>
              <w:right w:val="single" w:sz="8" w:space="0" w:color="auto"/>
            </w:tcBorders>
            <w:vAlign w:val="bottom"/>
          </w:tcPr>
          <w:p w14:paraId="71ACAEFE" w14:textId="77777777" w:rsidR="00E564A5" w:rsidRPr="00863248" w:rsidRDefault="00E564A5" w:rsidP="00E564A5">
            <w:pPr>
              <w:ind w:left="120"/>
              <w:rPr>
                <w:sz w:val="20"/>
                <w:szCs w:val="20"/>
              </w:rPr>
            </w:pPr>
            <w:r w:rsidRPr="00863248">
              <w:rPr>
                <w:rFonts w:eastAsia="Times New Roman"/>
                <w:b/>
                <w:bCs/>
              </w:rPr>
              <w:t>otpadnim vodama</w:t>
            </w:r>
          </w:p>
        </w:tc>
        <w:tc>
          <w:tcPr>
            <w:tcW w:w="1540" w:type="dxa"/>
            <w:tcBorders>
              <w:bottom w:val="single" w:sz="8" w:space="0" w:color="auto"/>
              <w:right w:val="single" w:sz="8" w:space="0" w:color="auto"/>
            </w:tcBorders>
            <w:vAlign w:val="bottom"/>
          </w:tcPr>
          <w:p w14:paraId="08C2347F" w14:textId="4B12A0C2" w:rsidR="00E564A5" w:rsidRPr="00863248" w:rsidRDefault="00E564A5" w:rsidP="004E2F03">
            <w:pPr>
              <w:spacing w:line="249" w:lineRule="exact"/>
              <w:jc w:val="center"/>
              <w:rPr>
                <w:sz w:val="20"/>
                <w:szCs w:val="20"/>
              </w:rPr>
            </w:pPr>
            <w:r>
              <w:rPr>
                <w:sz w:val="20"/>
                <w:szCs w:val="20"/>
              </w:rPr>
              <w:t>482.873,35</w:t>
            </w:r>
          </w:p>
        </w:tc>
        <w:tc>
          <w:tcPr>
            <w:tcW w:w="1520" w:type="dxa"/>
            <w:tcBorders>
              <w:bottom w:val="single" w:sz="8" w:space="0" w:color="auto"/>
              <w:right w:val="single" w:sz="8" w:space="0" w:color="auto"/>
            </w:tcBorders>
            <w:vAlign w:val="bottom"/>
          </w:tcPr>
          <w:p w14:paraId="1D64A71C" w14:textId="04FC075E" w:rsidR="00E564A5" w:rsidRPr="00863248" w:rsidRDefault="000E3DEE" w:rsidP="004E2F03">
            <w:pPr>
              <w:spacing w:line="249" w:lineRule="exact"/>
              <w:jc w:val="center"/>
              <w:rPr>
                <w:sz w:val="20"/>
                <w:szCs w:val="20"/>
              </w:rPr>
            </w:pPr>
            <w:r>
              <w:rPr>
                <w:sz w:val="20"/>
                <w:szCs w:val="20"/>
              </w:rPr>
              <w:t>692.660,00</w:t>
            </w:r>
          </w:p>
        </w:tc>
        <w:tc>
          <w:tcPr>
            <w:tcW w:w="1520" w:type="dxa"/>
            <w:tcBorders>
              <w:bottom w:val="single" w:sz="8" w:space="0" w:color="auto"/>
              <w:right w:val="single" w:sz="8" w:space="0" w:color="auto"/>
            </w:tcBorders>
            <w:vAlign w:val="bottom"/>
          </w:tcPr>
          <w:p w14:paraId="396B8EC6" w14:textId="413D7C24" w:rsidR="00E564A5" w:rsidRPr="00863248" w:rsidRDefault="000E3DEE" w:rsidP="004E2F03">
            <w:pPr>
              <w:spacing w:line="249" w:lineRule="exact"/>
              <w:jc w:val="center"/>
              <w:rPr>
                <w:sz w:val="20"/>
                <w:szCs w:val="20"/>
              </w:rPr>
            </w:pPr>
            <w:r>
              <w:rPr>
                <w:sz w:val="20"/>
                <w:szCs w:val="20"/>
              </w:rPr>
              <w:t>589.943,01</w:t>
            </w:r>
          </w:p>
        </w:tc>
        <w:tc>
          <w:tcPr>
            <w:tcW w:w="1258" w:type="dxa"/>
            <w:tcBorders>
              <w:bottom w:val="single" w:sz="8" w:space="0" w:color="auto"/>
              <w:right w:val="single" w:sz="8" w:space="0" w:color="auto"/>
            </w:tcBorders>
            <w:vAlign w:val="bottom"/>
          </w:tcPr>
          <w:p w14:paraId="6E512535" w14:textId="746BA4F9" w:rsidR="00E564A5" w:rsidRPr="00863248" w:rsidRDefault="000E3DEE" w:rsidP="004E2F03">
            <w:pPr>
              <w:spacing w:line="249" w:lineRule="exact"/>
              <w:jc w:val="center"/>
              <w:rPr>
                <w:sz w:val="20"/>
                <w:szCs w:val="20"/>
              </w:rPr>
            </w:pPr>
            <w:r>
              <w:rPr>
                <w:sz w:val="20"/>
                <w:szCs w:val="20"/>
              </w:rPr>
              <w:t>122,17</w:t>
            </w:r>
          </w:p>
        </w:tc>
        <w:tc>
          <w:tcPr>
            <w:tcW w:w="1162" w:type="dxa"/>
            <w:tcBorders>
              <w:bottom w:val="single" w:sz="8" w:space="0" w:color="auto"/>
              <w:right w:val="single" w:sz="8" w:space="0" w:color="auto"/>
            </w:tcBorders>
            <w:vAlign w:val="bottom"/>
          </w:tcPr>
          <w:p w14:paraId="3A0D55F2" w14:textId="644E720A" w:rsidR="00E564A5" w:rsidRPr="00863248" w:rsidRDefault="000E3DEE" w:rsidP="004E2F03">
            <w:pPr>
              <w:spacing w:line="249" w:lineRule="exact"/>
              <w:jc w:val="center"/>
              <w:rPr>
                <w:sz w:val="20"/>
                <w:szCs w:val="20"/>
              </w:rPr>
            </w:pPr>
            <w:r>
              <w:rPr>
                <w:sz w:val="20"/>
                <w:szCs w:val="20"/>
              </w:rPr>
              <w:t>85,17</w:t>
            </w:r>
          </w:p>
        </w:tc>
      </w:tr>
      <w:tr w:rsidR="00E564A5" w:rsidRPr="00F351EF" w14:paraId="0AA897E1" w14:textId="77777777" w:rsidTr="000E3DEE">
        <w:trPr>
          <w:trHeight w:val="262"/>
        </w:trPr>
        <w:tc>
          <w:tcPr>
            <w:tcW w:w="480" w:type="dxa"/>
            <w:tcBorders>
              <w:top w:val="single" w:sz="8" w:space="0" w:color="auto"/>
              <w:left w:val="single" w:sz="8" w:space="0" w:color="auto"/>
            </w:tcBorders>
            <w:vAlign w:val="bottom"/>
          </w:tcPr>
          <w:p w14:paraId="668EABCC" w14:textId="77777777" w:rsidR="00E564A5" w:rsidRPr="00F351EF" w:rsidRDefault="00E564A5" w:rsidP="00E564A5">
            <w:pPr>
              <w:ind w:left="120"/>
              <w:rPr>
                <w:sz w:val="20"/>
                <w:szCs w:val="20"/>
              </w:rPr>
            </w:pPr>
            <w:bookmarkStart w:id="6" w:name="page13"/>
            <w:bookmarkEnd w:id="6"/>
            <w:r w:rsidRPr="00F351EF">
              <w:rPr>
                <w:rFonts w:eastAsia="Times New Roman"/>
                <w:b/>
                <w:bCs/>
              </w:rPr>
              <w:t>056</w:t>
            </w:r>
          </w:p>
        </w:tc>
        <w:tc>
          <w:tcPr>
            <w:tcW w:w="1600" w:type="dxa"/>
            <w:tcBorders>
              <w:top w:val="single" w:sz="8" w:space="0" w:color="auto"/>
              <w:right w:val="single" w:sz="8" w:space="0" w:color="auto"/>
            </w:tcBorders>
            <w:vAlign w:val="bottom"/>
          </w:tcPr>
          <w:p w14:paraId="0A61A148" w14:textId="77777777" w:rsidR="00E564A5" w:rsidRPr="00F351EF" w:rsidRDefault="00E564A5" w:rsidP="00E564A5">
            <w:pPr>
              <w:ind w:left="20"/>
              <w:rPr>
                <w:sz w:val="20"/>
                <w:szCs w:val="20"/>
              </w:rPr>
            </w:pPr>
            <w:r w:rsidRPr="00F351EF">
              <w:rPr>
                <w:rFonts w:eastAsia="Times New Roman"/>
                <w:b/>
                <w:bCs/>
              </w:rPr>
              <w:t>- poslovi i usl.</w:t>
            </w:r>
          </w:p>
        </w:tc>
        <w:tc>
          <w:tcPr>
            <w:tcW w:w="1540" w:type="dxa"/>
            <w:tcBorders>
              <w:top w:val="single" w:sz="8" w:space="0" w:color="auto"/>
              <w:right w:val="single" w:sz="8" w:space="0" w:color="auto"/>
            </w:tcBorders>
            <w:vAlign w:val="bottom"/>
          </w:tcPr>
          <w:p w14:paraId="5E74F769" w14:textId="77777777" w:rsidR="00E564A5" w:rsidRPr="00F351EF" w:rsidRDefault="00E564A5" w:rsidP="00E564A5"/>
        </w:tc>
        <w:tc>
          <w:tcPr>
            <w:tcW w:w="1520" w:type="dxa"/>
            <w:tcBorders>
              <w:top w:val="single" w:sz="8" w:space="0" w:color="auto"/>
              <w:right w:val="single" w:sz="8" w:space="0" w:color="auto"/>
            </w:tcBorders>
            <w:vAlign w:val="bottom"/>
          </w:tcPr>
          <w:p w14:paraId="48445016" w14:textId="77777777" w:rsidR="00E564A5" w:rsidRPr="00F351EF" w:rsidRDefault="00E564A5" w:rsidP="00E564A5"/>
        </w:tc>
        <w:tc>
          <w:tcPr>
            <w:tcW w:w="1520" w:type="dxa"/>
            <w:tcBorders>
              <w:top w:val="single" w:sz="8" w:space="0" w:color="auto"/>
              <w:right w:val="single" w:sz="8" w:space="0" w:color="auto"/>
            </w:tcBorders>
            <w:vAlign w:val="bottom"/>
          </w:tcPr>
          <w:p w14:paraId="7FC126C4" w14:textId="77777777" w:rsidR="00E564A5" w:rsidRPr="00F351EF" w:rsidRDefault="00E564A5" w:rsidP="00E564A5"/>
        </w:tc>
        <w:tc>
          <w:tcPr>
            <w:tcW w:w="1258" w:type="dxa"/>
            <w:tcBorders>
              <w:top w:val="single" w:sz="8" w:space="0" w:color="auto"/>
              <w:right w:val="single" w:sz="8" w:space="0" w:color="auto"/>
            </w:tcBorders>
            <w:vAlign w:val="bottom"/>
          </w:tcPr>
          <w:p w14:paraId="2FF9380C" w14:textId="77777777" w:rsidR="00E564A5" w:rsidRPr="00F351EF" w:rsidRDefault="00E564A5" w:rsidP="00E564A5"/>
        </w:tc>
        <w:tc>
          <w:tcPr>
            <w:tcW w:w="1162" w:type="dxa"/>
            <w:tcBorders>
              <w:top w:val="single" w:sz="8" w:space="0" w:color="auto"/>
              <w:right w:val="single" w:sz="8" w:space="0" w:color="auto"/>
            </w:tcBorders>
            <w:vAlign w:val="bottom"/>
          </w:tcPr>
          <w:p w14:paraId="06E7EE2B" w14:textId="77777777" w:rsidR="00E564A5" w:rsidRPr="00F351EF" w:rsidRDefault="00E564A5" w:rsidP="00E564A5"/>
        </w:tc>
      </w:tr>
      <w:tr w:rsidR="00E564A5" w:rsidRPr="00F351EF" w14:paraId="2C1B80CA" w14:textId="77777777" w:rsidTr="000E3DEE">
        <w:trPr>
          <w:trHeight w:val="254"/>
        </w:trPr>
        <w:tc>
          <w:tcPr>
            <w:tcW w:w="2080" w:type="dxa"/>
            <w:gridSpan w:val="2"/>
            <w:tcBorders>
              <w:left w:val="single" w:sz="8" w:space="0" w:color="auto"/>
              <w:right w:val="single" w:sz="8" w:space="0" w:color="auto"/>
            </w:tcBorders>
            <w:vAlign w:val="bottom"/>
          </w:tcPr>
          <w:p w14:paraId="00D74552" w14:textId="77777777" w:rsidR="00E564A5" w:rsidRPr="00F351EF" w:rsidRDefault="00E564A5" w:rsidP="00E564A5">
            <w:pPr>
              <w:ind w:left="120"/>
              <w:rPr>
                <w:sz w:val="20"/>
                <w:szCs w:val="20"/>
              </w:rPr>
            </w:pPr>
            <w:r w:rsidRPr="00F351EF">
              <w:rPr>
                <w:rFonts w:eastAsia="Times New Roman"/>
                <w:b/>
                <w:bCs/>
              </w:rPr>
              <w:t>zaštite okoliša koji</w:t>
            </w:r>
          </w:p>
        </w:tc>
        <w:tc>
          <w:tcPr>
            <w:tcW w:w="1540" w:type="dxa"/>
            <w:tcBorders>
              <w:right w:val="single" w:sz="8" w:space="0" w:color="auto"/>
            </w:tcBorders>
            <w:vAlign w:val="bottom"/>
          </w:tcPr>
          <w:p w14:paraId="5D8AFF34" w14:textId="1D4F776F" w:rsidR="00E564A5" w:rsidRPr="00F351EF" w:rsidRDefault="00E564A5" w:rsidP="00E564A5">
            <w:pPr>
              <w:spacing w:line="249" w:lineRule="exact"/>
              <w:jc w:val="center"/>
              <w:rPr>
                <w:sz w:val="20"/>
                <w:szCs w:val="20"/>
              </w:rPr>
            </w:pPr>
            <w:r w:rsidRPr="00E564A5">
              <w:rPr>
                <w:sz w:val="20"/>
                <w:szCs w:val="20"/>
              </w:rPr>
              <w:t>38.121,04</w:t>
            </w:r>
          </w:p>
        </w:tc>
        <w:tc>
          <w:tcPr>
            <w:tcW w:w="1520" w:type="dxa"/>
            <w:tcBorders>
              <w:right w:val="single" w:sz="8" w:space="0" w:color="auto"/>
            </w:tcBorders>
            <w:vAlign w:val="bottom"/>
          </w:tcPr>
          <w:p w14:paraId="386D525F" w14:textId="18D2B8EB" w:rsidR="00E564A5" w:rsidRPr="00F351EF" w:rsidRDefault="000E3DEE" w:rsidP="00E564A5">
            <w:pPr>
              <w:spacing w:line="249" w:lineRule="exact"/>
              <w:jc w:val="center"/>
              <w:rPr>
                <w:sz w:val="20"/>
                <w:szCs w:val="20"/>
              </w:rPr>
            </w:pPr>
            <w:r>
              <w:rPr>
                <w:sz w:val="20"/>
                <w:szCs w:val="20"/>
              </w:rPr>
              <w:t>54.090,00</w:t>
            </w:r>
          </w:p>
        </w:tc>
        <w:tc>
          <w:tcPr>
            <w:tcW w:w="1520" w:type="dxa"/>
            <w:tcBorders>
              <w:right w:val="single" w:sz="8" w:space="0" w:color="auto"/>
            </w:tcBorders>
            <w:vAlign w:val="bottom"/>
          </w:tcPr>
          <w:p w14:paraId="54FDDBB4" w14:textId="677A1D2B" w:rsidR="00E564A5" w:rsidRPr="00F351EF" w:rsidRDefault="000E3DEE" w:rsidP="00E564A5">
            <w:pPr>
              <w:spacing w:line="249" w:lineRule="exact"/>
              <w:jc w:val="center"/>
              <w:rPr>
                <w:sz w:val="20"/>
                <w:szCs w:val="20"/>
              </w:rPr>
            </w:pPr>
            <w:r>
              <w:rPr>
                <w:sz w:val="20"/>
                <w:szCs w:val="20"/>
              </w:rPr>
              <w:t>34.967,61</w:t>
            </w:r>
          </w:p>
        </w:tc>
        <w:tc>
          <w:tcPr>
            <w:tcW w:w="1258" w:type="dxa"/>
            <w:tcBorders>
              <w:right w:val="single" w:sz="8" w:space="0" w:color="auto"/>
            </w:tcBorders>
            <w:vAlign w:val="bottom"/>
          </w:tcPr>
          <w:p w14:paraId="29E27663" w14:textId="3CF78B0C" w:rsidR="00E564A5" w:rsidRPr="00F351EF" w:rsidRDefault="000E3DEE" w:rsidP="00E564A5">
            <w:pPr>
              <w:spacing w:line="249" w:lineRule="exact"/>
              <w:jc w:val="center"/>
              <w:rPr>
                <w:sz w:val="20"/>
                <w:szCs w:val="20"/>
              </w:rPr>
            </w:pPr>
            <w:r>
              <w:rPr>
                <w:sz w:val="20"/>
                <w:szCs w:val="20"/>
              </w:rPr>
              <w:t>91,73</w:t>
            </w:r>
          </w:p>
        </w:tc>
        <w:tc>
          <w:tcPr>
            <w:tcW w:w="1162" w:type="dxa"/>
            <w:tcBorders>
              <w:right w:val="single" w:sz="8" w:space="0" w:color="auto"/>
            </w:tcBorders>
            <w:vAlign w:val="bottom"/>
          </w:tcPr>
          <w:p w14:paraId="6FE48050" w14:textId="79C05AEA" w:rsidR="00E564A5" w:rsidRPr="00F351EF" w:rsidRDefault="000E3DEE" w:rsidP="00E564A5">
            <w:pPr>
              <w:spacing w:line="249" w:lineRule="exact"/>
              <w:jc w:val="center"/>
              <w:rPr>
                <w:sz w:val="20"/>
                <w:szCs w:val="20"/>
              </w:rPr>
            </w:pPr>
            <w:r>
              <w:rPr>
                <w:sz w:val="20"/>
                <w:szCs w:val="20"/>
              </w:rPr>
              <w:t>64,65</w:t>
            </w:r>
          </w:p>
        </w:tc>
      </w:tr>
      <w:tr w:rsidR="00E564A5" w:rsidRPr="00F351EF" w14:paraId="37E3AFAE" w14:textId="77777777" w:rsidTr="000E3DEE">
        <w:trPr>
          <w:trHeight w:val="251"/>
        </w:trPr>
        <w:tc>
          <w:tcPr>
            <w:tcW w:w="2080" w:type="dxa"/>
            <w:gridSpan w:val="2"/>
            <w:tcBorders>
              <w:left w:val="single" w:sz="8" w:space="0" w:color="auto"/>
              <w:bottom w:val="single" w:sz="8" w:space="0" w:color="auto"/>
              <w:right w:val="single" w:sz="8" w:space="0" w:color="auto"/>
            </w:tcBorders>
            <w:vAlign w:val="bottom"/>
          </w:tcPr>
          <w:p w14:paraId="36288573" w14:textId="77777777" w:rsidR="00E564A5" w:rsidRPr="00F351EF" w:rsidRDefault="00E564A5" w:rsidP="00E564A5">
            <w:pPr>
              <w:spacing w:line="249" w:lineRule="exact"/>
              <w:ind w:left="120"/>
              <w:rPr>
                <w:sz w:val="20"/>
                <w:szCs w:val="20"/>
              </w:rPr>
            </w:pPr>
            <w:r w:rsidRPr="00F351EF">
              <w:rPr>
                <w:rFonts w:eastAsia="Times New Roman"/>
                <w:b/>
                <w:bCs/>
              </w:rPr>
              <w:t>nisu dr. svrstani</w:t>
            </w:r>
          </w:p>
        </w:tc>
        <w:tc>
          <w:tcPr>
            <w:tcW w:w="1540" w:type="dxa"/>
            <w:tcBorders>
              <w:bottom w:val="single" w:sz="8" w:space="0" w:color="auto"/>
              <w:right w:val="single" w:sz="8" w:space="0" w:color="auto"/>
            </w:tcBorders>
            <w:vAlign w:val="bottom"/>
          </w:tcPr>
          <w:p w14:paraId="4B944BDE" w14:textId="77777777" w:rsidR="00E564A5" w:rsidRPr="00F351EF" w:rsidRDefault="00E564A5" w:rsidP="00E564A5">
            <w:pPr>
              <w:jc w:val="center"/>
              <w:rPr>
                <w:sz w:val="21"/>
                <w:szCs w:val="21"/>
              </w:rPr>
            </w:pPr>
          </w:p>
        </w:tc>
        <w:tc>
          <w:tcPr>
            <w:tcW w:w="1520" w:type="dxa"/>
            <w:tcBorders>
              <w:bottom w:val="single" w:sz="8" w:space="0" w:color="auto"/>
              <w:right w:val="single" w:sz="8" w:space="0" w:color="auto"/>
            </w:tcBorders>
            <w:vAlign w:val="bottom"/>
          </w:tcPr>
          <w:p w14:paraId="132F5B3E" w14:textId="77777777" w:rsidR="00E564A5" w:rsidRPr="00F351EF" w:rsidRDefault="00E564A5" w:rsidP="00E564A5">
            <w:pPr>
              <w:jc w:val="center"/>
              <w:rPr>
                <w:sz w:val="21"/>
                <w:szCs w:val="21"/>
              </w:rPr>
            </w:pPr>
          </w:p>
        </w:tc>
        <w:tc>
          <w:tcPr>
            <w:tcW w:w="1520" w:type="dxa"/>
            <w:tcBorders>
              <w:bottom w:val="single" w:sz="8" w:space="0" w:color="auto"/>
              <w:right w:val="single" w:sz="8" w:space="0" w:color="auto"/>
            </w:tcBorders>
            <w:vAlign w:val="bottom"/>
          </w:tcPr>
          <w:p w14:paraId="1ACC19F7" w14:textId="77777777" w:rsidR="00E564A5" w:rsidRPr="00F351EF" w:rsidRDefault="00E564A5" w:rsidP="00E564A5">
            <w:pPr>
              <w:jc w:val="center"/>
              <w:rPr>
                <w:sz w:val="21"/>
                <w:szCs w:val="21"/>
              </w:rPr>
            </w:pPr>
          </w:p>
        </w:tc>
        <w:tc>
          <w:tcPr>
            <w:tcW w:w="1258" w:type="dxa"/>
            <w:tcBorders>
              <w:bottom w:val="single" w:sz="8" w:space="0" w:color="auto"/>
              <w:right w:val="single" w:sz="8" w:space="0" w:color="auto"/>
            </w:tcBorders>
            <w:vAlign w:val="bottom"/>
          </w:tcPr>
          <w:p w14:paraId="230CD44D" w14:textId="77777777" w:rsidR="00E564A5" w:rsidRPr="00F351EF" w:rsidRDefault="00E564A5" w:rsidP="00E564A5">
            <w:pPr>
              <w:jc w:val="center"/>
              <w:rPr>
                <w:sz w:val="21"/>
                <w:szCs w:val="21"/>
              </w:rPr>
            </w:pPr>
          </w:p>
        </w:tc>
        <w:tc>
          <w:tcPr>
            <w:tcW w:w="1162" w:type="dxa"/>
            <w:tcBorders>
              <w:bottom w:val="single" w:sz="8" w:space="0" w:color="auto"/>
              <w:right w:val="single" w:sz="8" w:space="0" w:color="auto"/>
            </w:tcBorders>
            <w:vAlign w:val="bottom"/>
          </w:tcPr>
          <w:p w14:paraId="3E3950F6" w14:textId="77777777" w:rsidR="00E564A5" w:rsidRPr="00F351EF" w:rsidRDefault="00E564A5" w:rsidP="00E564A5">
            <w:pPr>
              <w:jc w:val="center"/>
              <w:rPr>
                <w:sz w:val="21"/>
                <w:szCs w:val="21"/>
              </w:rPr>
            </w:pPr>
          </w:p>
        </w:tc>
      </w:tr>
      <w:tr w:rsidR="00E564A5" w:rsidRPr="00F351EF" w14:paraId="4D51A47D" w14:textId="77777777" w:rsidTr="000E3DEE">
        <w:trPr>
          <w:trHeight w:val="243"/>
        </w:trPr>
        <w:tc>
          <w:tcPr>
            <w:tcW w:w="480" w:type="dxa"/>
            <w:tcBorders>
              <w:left w:val="single" w:sz="8" w:space="0" w:color="auto"/>
            </w:tcBorders>
            <w:vAlign w:val="bottom"/>
          </w:tcPr>
          <w:p w14:paraId="34D77689" w14:textId="77777777" w:rsidR="00E564A5" w:rsidRPr="00F351EF" w:rsidRDefault="00E564A5" w:rsidP="00E564A5">
            <w:pPr>
              <w:spacing w:line="243" w:lineRule="exact"/>
              <w:ind w:left="120"/>
              <w:rPr>
                <w:sz w:val="20"/>
                <w:szCs w:val="20"/>
              </w:rPr>
            </w:pPr>
            <w:r w:rsidRPr="00F351EF">
              <w:rPr>
                <w:rFonts w:eastAsia="Times New Roman"/>
                <w:b/>
                <w:bCs/>
              </w:rPr>
              <w:t>062</w:t>
            </w:r>
          </w:p>
        </w:tc>
        <w:tc>
          <w:tcPr>
            <w:tcW w:w="1600" w:type="dxa"/>
            <w:tcBorders>
              <w:right w:val="single" w:sz="8" w:space="0" w:color="auto"/>
            </w:tcBorders>
            <w:vAlign w:val="bottom"/>
          </w:tcPr>
          <w:p w14:paraId="48EB34D2" w14:textId="77777777" w:rsidR="00E564A5" w:rsidRPr="00F351EF" w:rsidRDefault="00E564A5" w:rsidP="00E564A5">
            <w:pPr>
              <w:spacing w:line="243" w:lineRule="exact"/>
              <w:ind w:left="20"/>
              <w:rPr>
                <w:sz w:val="20"/>
                <w:szCs w:val="20"/>
              </w:rPr>
            </w:pPr>
            <w:r w:rsidRPr="00F351EF">
              <w:rPr>
                <w:rFonts w:eastAsia="Times New Roman"/>
                <w:b/>
                <w:bCs/>
              </w:rPr>
              <w:t>- razvoj</w:t>
            </w:r>
          </w:p>
        </w:tc>
        <w:tc>
          <w:tcPr>
            <w:tcW w:w="1540" w:type="dxa"/>
            <w:tcBorders>
              <w:right w:val="single" w:sz="8" w:space="0" w:color="auto"/>
            </w:tcBorders>
            <w:vAlign w:val="bottom"/>
          </w:tcPr>
          <w:p w14:paraId="025627F9" w14:textId="622F156B" w:rsidR="00E564A5" w:rsidRPr="00F351EF" w:rsidRDefault="00E564A5" w:rsidP="00E564A5">
            <w:pPr>
              <w:jc w:val="center"/>
              <w:rPr>
                <w:sz w:val="21"/>
                <w:szCs w:val="21"/>
              </w:rPr>
            </w:pPr>
            <w:r w:rsidRPr="00E564A5">
              <w:rPr>
                <w:sz w:val="21"/>
                <w:szCs w:val="21"/>
              </w:rPr>
              <w:t>824.267,18</w:t>
            </w:r>
          </w:p>
        </w:tc>
        <w:tc>
          <w:tcPr>
            <w:tcW w:w="1520" w:type="dxa"/>
            <w:tcBorders>
              <w:right w:val="single" w:sz="8" w:space="0" w:color="auto"/>
            </w:tcBorders>
            <w:vAlign w:val="bottom"/>
          </w:tcPr>
          <w:p w14:paraId="3E481A1A" w14:textId="7F136219" w:rsidR="00E564A5" w:rsidRPr="00F351EF" w:rsidRDefault="0044685D" w:rsidP="00E564A5">
            <w:pPr>
              <w:jc w:val="center"/>
              <w:rPr>
                <w:sz w:val="21"/>
                <w:szCs w:val="21"/>
              </w:rPr>
            </w:pPr>
            <w:r>
              <w:rPr>
                <w:sz w:val="21"/>
                <w:szCs w:val="21"/>
              </w:rPr>
              <w:t>5.480.348,59</w:t>
            </w:r>
          </w:p>
        </w:tc>
        <w:tc>
          <w:tcPr>
            <w:tcW w:w="1520" w:type="dxa"/>
            <w:tcBorders>
              <w:right w:val="single" w:sz="8" w:space="0" w:color="auto"/>
            </w:tcBorders>
            <w:vAlign w:val="bottom"/>
          </w:tcPr>
          <w:p w14:paraId="6F1E3C73" w14:textId="47FC859D" w:rsidR="00E564A5" w:rsidRPr="00F351EF" w:rsidRDefault="0044685D" w:rsidP="00E564A5">
            <w:pPr>
              <w:jc w:val="center"/>
              <w:rPr>
                <w:sz w:val="21"/>
                <w:szCs w:val="21"/>
              </w:rPr>
            </w:pPr>
            <w:r>
              <w:rPr>
                <w:sz w:val="21"/>
                <w:szCs w:val="21"/>
              </w:rPr>
              <w:t>1.119.343,30</w:t>
            </w:r>
          </w:p>
        </w:tc>
        <w:tc>
          <w:tcPr>
            <w:tcW w:w="1258" w:type="dxa"/>
            <w:tcBorders>
              <w:right w:val="single" w:sz="8" w:space="0" w:color="auto"/>
            </w:tcBorders>
            <w:vAlign w:val="bottom"/>
          </w:tcPr>
          <w:p w14:paraId="7601F2EC" w14:textId="41BB52BB" w:rsidR="00E564A5" w:rsidRPr="00F351EF" w:rsidRDefault="0044685D" w:rsidP="00E564A5">
            <w:pPr>
              <w:jc w:val="center"/>
              <w:rPr>
                <w:sz w:val="21"/>
                <w:szCs w:val="21"/>
              </w:rPr>
            </w:pPr>
            <w:r>
              <w:rPr>
                <w:sz w:val="21"/>
                <w:szCs w:val="21"/>
              </w:rPr>
              <w:t>135,80</w:t>
            </w:r>
          </w:p>
        </w:tc>
        <w:tc>
          <w:tcPr>
            <w:tcW w:w="1162" w:type="dxa"/>
            <w:tcBorders>
              <w:right w:val="single" w:sz="8" w:space="0" w:color="auto"/>
            </w:tcBorders>
            <w:vAlign w:val="bottom"/>
          </w:tcPr>
          <w:p w14:paraId="43D13E59" w14:textId="02054653" w:rsidR="00E564A5" w:rsidRPr="00F351EF" w:rsidRDefault="0044685D" w:rsidP="00E564A5">
            <w:pPr>
              <w:jc w:val="center"/>
              <w:rPr>
                <w:sz w:val="21"/>
                <w:szCs w:val="21"/>
              </w:rPr>
            </w:pPr>
            <w:r>
              <w:rPr>
                <w:sz w:val="21"/>
                <w:szCs w:val="21"/>
              </w:rPr>
              <w:t>20,42</w:t>
            </w:r>
          </w:p>
        </w:tc>
      </w:tr>
      <w:tr w:rsidR="00E564A5" w:rsidRPr="00F351EF" w14:paraId="586E08E7" w14:textId="77777777" w:rsidTr="000E3DEE">
        <w:trPr>
          <w:trHeight w:val="256"/>
        </w:trPr>
        <w:tc>
          <w:tcPr>
            <w:tcW w:w="2080" w:type="dxa"/>
            <w:gridSpan w:val="2"/>
            <w:tcBorders>
              <w:left w:val="single" w:sz="8" w:space="0" w:color="auto"/>
              <w:bottom w:val="single" w:sz="8" w:space="0" w:color="auto"/>
              <w:right w:val="single" w:sz="8" w:space="0" w:color="auto"/>
            </w:tcBorders>
            <w:vAlign w:val="bottom"/>
          </w:tcPr>
          <w:p w14:paraId="5020262D" w14:textId="77777777" w:rsidR="00E564A5" w:rsidRPr="00F351EF" w:rsidRDefault="00E564A5" w:rsidP="00E564A5">
            <w:pPr>
              <w:ind w:left="120"/>
              <w:rPr>
                <w:sz w:val="20"/>
                <w:szCs w:val="20"/>
              </w:rPr>
            </w:pPr>
            <w:r w:rsidRPr="00F351EF">
              <w:rPr>
                <w:rFonts w:eastAsia="Times New Roman"/>
                <w:b/>
                <w:bCs/>
              </w:rPr>
              <w:t>zajednice</w:t>
            </w:r>
          </w:p>
        </w:tc>
        <w:tc>
          <w:tcPr>
            <w:tcW w:w="1540" w:type="dxa"/>
            <w:tcBorders>
              <w:bottom w:val="single" w:sz="8" w:space="0" w:color="auto"/>
              <w:right w:val="single" w:sz="8" w:space="0" w:color="auto"/>
            </w:tcBorders>
            <w:vAlign w:val="bottom"/>
          </w:tcPr>
          <w:p w14:paraId="7C657339" w14:textId="51EFB289" w:rsidR="00E564A5" w:rsidRPr="00F351EF" w:rsidRDefault="00E564A5" w:rsidP="00E564A5">
            <w:pPr>
              <w:spacing w:line="250" w:lineRule="exact"/>
              <w:jc w:val="center"/>
              <w:rPr>
                <w:sz w:val="20"/>
                <w:szCs w:val="20"/>
              </w:rPr>
            </w:pPr>
          </w:p>
        </w:tc>
        <w:tc>
          <w:tcPr>
            <w:tcW w:w="1520" w:type="dxa"/>
            <w:tcBorders>
              <w:bottom w:val="single" w:sz="8" w:space="0" w:color="auto"/>
              <w:right w:val="single" w:sz="8" w:space="0" w:color="auto"/>
            </w:tcBorders>
            <w:vAlign w:val="bottom"/>
          </w:tcPr>
          <w:p w14:paraId="5B023A9B" w14:textId="522E368D" w:rsidR="00E564A5" w:rsidRPr="00F351EF" w:rsidRDefault="00E564A5" w:rsidP="00E564A5">
            <w:pPr>
              <w:spacing w:line="250" w:lineRule="exact"/>
              <w:jc w:val="center"/>
              <w:rPr>
                <w:sz w:val="20"/>
                <w:szCs w:val="20"/>
              </w:rPr>
            </w:pPr>
          </w:p>
        </w:tc>
        <w:tc>
          <w:tcPr>
            <w:tcW w:w="1520" w:type="dxa"/>
            <w:tcBorders>
              <w:bottom w:val="single" w:sz="8" w:space="0" w:color="auto"/>
              <w:right w:val="single" w:sz="8" w:space="0" w:color="auto"/>
            </w:tcBorders>
            <w:vAlign w:val="bottom"/>
          </w:tcPr>
          <w:p w14:paraId="7F8F3188" w14:textId="74288975" w:rsidR="00E564A5" w:rsidRPr="00F351EF" w:rsidRDefault="00E564A5" w:rsidP="00E564A5">
            <w:pPr>
              <w:spacing w:line="250" w:lineRule="exact"/>
              <w:jc w:val="center"/>
              <w:rPr>
                <w:sz w:val="20"/>
                <w:szCs w:val="20"/>
              </w:rPr>
            </w:pPr>
          </w:p>
        </w:tc>
        <w:tc>
          <w:tcPr>
            <w:tcW w:w="1258" w:type="dxa"/>
            <w:tcBorders>
              <w:bottom w:val="single" w:sz="8" w:space="0" w:color="auto"/>
              <w:right w:val="single" w:sz="8" w:space="0" w:color="auto"/>
            </w:tcBorders>
            <w:vAlign w:val="bottom"/>
          </w:tcPr>
          <w:p w14:paraId="336C3DD2" w14:textId="1D161B78" w:rsidR="00E564A5" w:rsidRPr="00F351EF" w:rsidRDefault="00E564A5" w:rsidP="00E564A5">
            <w:pPr>
              <w:spacing w:line="250" w:lineRule="exact"/>
              <w:jc w:val="center"/>
              <w:rPr>
                <w:sz w:val="20"/>
                <w:szCs w:val="20"/>
              </w:rPr>
            </w:pPr>
          </w:p>
        </w:tc>
        <w:tc>
          <w:tcPr>
            <w:tcW w:w="1162" w:type="dxa"/>
            <w:tcBorders>
              <w:bottom w:val="single" w:sz="8" w:space="0" w:color="auto"/>
              <w:right w:val="single" w:sz="8" w:space="0" w:color="auto"/>
            </w:tcBorders>
            <w:vAlign w:val="bottom"/>
          </w:tcPr>
          <w:p w14:paraId="5A8C6E3D" w14:textId="57E591C5" w:rsidR="00E564A5" w:rsidRPr="00F351EF" w:rsidRDefault="00E564A5" w:rsidP="00E564A5">
            <w:pPr>
              <w:spacing w:line="250" w:lineRule="exact"/>
              <w:jc w:val="center"/>
              <w:rPr>
                <w:sz w:val="20"/>
                <w:szCs w:val="20"/>
              </w:rPr>
            </w:pPr>
          </w:p>
        </w:tc>
      </w:tr>
      <w:tr w:rsidR="00E564A5" w:rsidRPr="00F351EF" w14:paraId="324FAA05" w14:textId="77777777" w:rsidTr="000E3DEE">
        <w:trPr>
          <w:trHeight w:val="243"/>
        </w:trPr>
        <w:tc>
          <w:tcPr>
            <w:tcW w:w="480" w:type="dxa"/>
            <w:tcBorders>
              <w:left w:val="single" w:sz="8" w:space="0" w:color="auto"/>
            </w:tcBorders>
            <w:vAlign w:val="bottom"/>
          </w:tcPr>
          <w:p w14:paraId="10587198" w14:textId="77777777" w:rsidR="00E564A5" w:rsidRPr="00F351EF" w:rsidRDefault="00E564A5" w:rsidP="00E564A5">
            <w:pPr>
              <w:spacing w:line="243" w:lineRule="exact"/>
              <w:ind w:left="120"/>
              <w:rPr>
                <w:sz w:val="20"/>
                <w:szCs w:val="20"/>
              </w:rPr>
            </w:pPr>
            <w:r w:rsidRPr="00F351EF">
              <w:rPr>
                <w:rFonts w:eastAsia="Times New Roman"/>
                <w:b/>
                <w:bCs/>
              </w:rPr>
              <w:t>063</w:t>
            </w:r>
          </w:p>
        </w:tc>
        <w:tc>
          <w:tcPr>
            <w:tcW w:w="1600" w:type="dxa"/>
            <w:tcBorders>
              <w:right w:val="single" w:sz="8" w:space="0" w:color="auto"/>
            </w:tcBorders>
            <w:vAlign w:val="bottom"/>
          </w:tcPr>
          <w:p w14:paraId="2C0A885F" w14:textId="77777777" w:rsidR="00E564A5" w:rsidRPr="00F351EF" w:rsidRDefault="00E564A5" w:rsidP="00E564A5">
            <w:pPr>
              <w:spacing w:line="243" w:lineRule="exact"/>
              <w:ind w:left="20"/>
              <w:rPr>
                <w:sz w:val="20"/>
                <w:szCs w:val="20"/>
              </w:rPr>
            </w:pPr>
            <w:r w:rsidRPr="00F351EF">
              <w:rPr>
                <w:rFonts w:eastAsia="Times New Roman"/>
                <w:b/>
                <w:bCs/>
              </w:rPr>
              <w:t>- opskrba</w:t>
            </w:r>
          </w:p>
        </w:tc>
        <w:tc>
          <w:tcPr>
            <w:tcW w:w="1540" w:type="dxa"/>
            <w:tcBorders>
              <w:right w:val="single" w:sz="8" w:space="0" w:color="auto"/>
            </w:tcBorders>
            <w:vAlign w:val="bottom"/>
          </w:tcPr>
          <w:p w14:paraId="2B1E682C" w14:textId="77777777" w:rsidR="00E564A5" w:rsidRPr="00F351EF" w:rsidRDefault="00E564A5" w:rsidP="00E564A5">
            <w:pPr>
              <w:jc w:val="center"/>
              <w:rPr>
                <w:sz w:val="21"/>
                <w:szCs w:val="21"/>
              </w:rPr>
            </w:pPr>
          </w:p>
        </w:tc>
        <w:tc>
          <w:tcPr>
            <w:tcW w:w="1520" w:type="dxa"/>
            <w:tcBorders>
              <w:right w:val="single" w:sz="8" w:space="0" w:color="auto"/>
            </w:tcBorders>
            <w:vAlign w:val="bottom"/>
          </w:tcPr>
          <w:p w14:paraId="488F3AA6" w14:textId="77777777" w:rsidR="00E564A5" w:rsidRPr="00F351EF" w:rsidRDefault="00E564A5" w:rsidP="00E564A5">
            <w:pPr>
              <w:jc w:val="center"/>
              <w:rPr>
                <w:sz w:val="21"/>
                <w:szCs w:val="21"/>
              </w:rPr>
            </w:pPr>
          </w:p>
        </w:tc>
        <w:tc>
          <w:tcPr>
            <w:tcW w:w="1520" w:type="dxa"/>
            <w:tcBorders>
              <w:right w:val="single" w:sz="8" w:space="0" w:color="auto"/>
            </w:tcBorders>
            <w:vAlign w:val="bottom"/>
          </w:tcPr>
          <w:p w14:paraId="39C9C3E7" w14:textId="77777777" w:rsidR="00E564A5" w:rsidRPr="00F351EF" w:rsidRDefault="00E564A5" w:rsidP="00E564A5">
            <w:pPr>
              <w:jc w:val="center"/>
              <w:rPr>
                <w:sz w:val="21"/>
                <w:szCs w:val="21"/>
              </w:rPr>
            </w:pPr>
          </w:p>
        </w:tc>
        <w:tc>
          <w:tcPr>
            <w:tcW w:w="1258" w:type="dxa"/>
            <w:tcBorders>
              <w:right w:val="single" w:sz="8" w:space="0" w:color="auto"/>
            </w:tcBorders>
            <w:vAlign w:val="bottom"/>
          </w:tcPr>
          <w:p w14:paraId="0C6D4758" w14:textId="77777777" w:rsidR="00E564A5" w:rsidRPr="00F351EF" w:rsidRDefault="00E564A5" w:rsidP="00E564A5">
            <w:pPr>
              <w:jc w:val="center"/>
              <w:rPr>
                <w:sz w:val="21"/>
                <w:szCs w:val="21"/>
              </w:rPr>
            </w:pPr>
          </w:p>
        </w:tc>
        <w:tc>
          <w:tcPr>
            <w:tcW w:w="1162" w:type="dxa"/>
            <w:tcBorders>
              <w:right w:val="single" w:sz="8" w:space="0" w:color="auto"/>
            </w:tcBorders>
            <w:vAlign w:val="bottom"/>
          </w:tcPr>
          <w:p w14:paraId="5756A6F3" w14:textId="77777777" w:rsidR="00E564A5" w:rsidRPr="00F351EF" w:rsidRDefault="00E564A5" w:rsidP="00E564A5">
            <w:pPr>
              <w:jc w:val="center"/>
              <w:rPr>
                <w:sz w:val="21"/>
                <w:szCs w:val="21"/>
              </w:rPr>
            </w:pPr>
          </w:p>
        </w:tc>
      </w:tr>
      <w:tr w:rsidR="00E564A5" w:rsidRPr="00F351EF" w14:paraId="4AA3BA1E" w14:textId="77777777" w:rsidTr="000E3DEE">
        <w:trPr>
          <w:trHeight w:val="250"/>
        </w:trPr>
        <w:tc>
          <w:tcPr>
            <w:tcW w:w="2080" w:type="dxa"/>
            <w:gridSpan w:val="2"/>
            <w:tcBorders>
              <w:left w:val="single" w:sz="8" w:space="0" w:color="auto"/>
              <w:right w:val="single" w:sz="8" w:space="0" w:color="auto"/>
            </w:tcBorders>
            <w:vAlign w:val="bottom"/>
          </w:tcPr>
          <w:p w14:paraId="353A5151" w14:textId="77777777" w:rsidR="00E564A5" w:rsidRPr="00F351EF" w:rsidRDefault="00E564A5" w:rsidP="00E564A5">
            <w:pPr>
              <w:spacing w:line="249" w:lineRule="exact"/>
              <w:ind w:left="120"/>
              <w:rPr>
                <w:sz w:val="20"/>
                <w:szCs w:val="20"/>
              </w:rPr>
            </w:pPr>
            <w:r w:rsidRPr="00F351EF">
              <w:rPr>
                <w:rFonts w:eastAsia="Times New Roman"/>
                <w:b/>
                <w:bCs/>
              </w:rPr>
              <w:t>vodom</w:t>
            </w:r>
          </w:p>
        </w:tc>
        <w:tc>
          <w:tcPr>
            <w:tcW w:w="1540" w:type="dxa"/>
            <w:tcBorders>
              <w:right w:val="single" w:sz="8" w:space="0" w:color="auto"/>
            </w:tcBorders>
            <w:vAlign w:val="bottom"/>
          </w:tcPr>
          <w:p w14:paraId="194E5F8E" w14:textId="42A07251" w:rsidR="00E564A5" w:rsidRPr="00F351EF" w:rsidRDefault="00E564A5" w:rsidP="00E564A5">
            <w:pPr>
              <w:spacing w:line="245" w:lineRule="exact"/>
              <w:jc w:val="center"/>
              <w:rPr>
                <w:sz w:val="20"/>
                <w:szCs w:val="20"/>
              </w:rPr>
            </w:pPr>
            <w:r>
              <w:rPr>
                <w:sz w:val="20"/>
                <w:szCs w:val="20"/>
              </w:rPr>
              <w:t>0,00</w:t>
            </w:r>
          </w:p>
        </w:tc>
        <w:tc>
          <w:tcPr>
            <w:tcW w:w="1520" w:type="dxa"/>
            <w:tcBorders>
              <w:right w:val="single" w:sz="8" w:space="0" w:color="auto"/>
            </w:tcBorders>
            <w:vAlign w:val="bottom"/>
          </w:tcPr>
          <w:p w14:paraId="6EB476DE" w14:textId="0E1532CC" w:rsidR="00E564A5" w:rsidRPr="00F351EF" w:rsidRDefault="0044685D" w:rsidP="00E564A5">
            <w:pPr>
              <w:spacing w:line="245" w:lineRule="exact"/>
              <w:jc w:val="center"/>
              <w:rPr>
                <w:sz w:val="20"/>
                <w:szCs w:val="20"/>
              </w:rPr>
            </w:pPr>
            <w:r>
              <w:rPr>
                <w:sz w:val="20"/>
                <w:szCs w:val="20"/>
              </w:rPr>
              <w:t>2.654,00</w:t>
            </w:r>
          </w:p>
        </w:tc>
        <w:tc>
          <w:tcPr>
            <w:tcW w:w="1520" w:type="dxa"/>
            <w:tcBorders>
              <w:right w:val="single" w:sz="8" w:space="0" w:color="auto"/>
            </w:tcBorders>
            <w:vAlign w:val="bottom"/>
          </w:tcPr>
          <w:p w14:paraId="1C4109E7" w14:textId="3ECF676E" w:rsidR="00E564A5" w:rsidRPr="00F351EF" w:rsidRDefault="0044685D" w:rsidP="00E564A5">
            <w:pPr>
              <w:spacing w:line="245" w:lineRule="exact"/>
              <w:jc w:val="center"/>
              <w:rPr>
                <w:sz w:val="20"/>
                <w:szCs w:val="20"/>
              </w:rPr>
            </w:pPr>
            <w:r>
              <w:rPr>
                <w:sz w:val="20"/>
                <w:szCs w:val="20"/>
              </w:rPr>
              <w:t>0,00</w:t>
            </w:r>
          </w:p>
        </w:tc>
        <w:tc>
          <w:tcPr>
            <w:tcW w:w="1258" w:type="dxa"/>
            <w:tcBorders>
              <w:right w:val="single" w:sz="8" w:space="0" w:color="auto"/>
            </w:tcBorders>
            <w:vAlign w:val="bottom"/>
          </w:tcPr>
          <w:p w14:paraId="0625A216" w14:textId="29F21EB4" w:rsidR="00E564A5" w:rsidRPr="00F351EF" w:rsidRDefault="0044685D" w:rsidP="00E564A5">
            <w:pPr>
              <w:spacing w:line="245" w:lineRule="exact"/>
              <w:jc w:val="center"/>
              <w:rPr>
                <w:sz w:val="20"/>
                <w:szCs w:val="20"/>
              </w:rPr>
            </w:pPr>
            <w:r>
              <w:rPr>
                <w:sz w:val="20"/>
                <w:szCs w:val="20"/>
              </w:rPr>
              <w:t>0,00</w:t>
            </w:r>
          </w:p>
        </w:tc>
        <w:tc>
          <w:tcPr>
            <w:tcW w:w="1162" w:type="dxa"/>
            <w:tcBorders>
              <w:right w:val="single" w:sz="8" w:space="0" w:color="auto"/>
            </w:tcBorders>
            <w:vAlign w:val="bottom"/>
          </w:tcPr>
          <w:p w14:paraId="6CC7DE30" w14:textId="6DCEE587" w:rsidR="00E564A5" w:rsidRPr="00F351EF" w:rsidRDefault="0044685D" w:rsidP="00E564A5">
            <w:pPr>
              <w:spacing w:line="245" w:lineRule="exact"/>
              <w:jc w:val="center"/>
              <w:rPr>
                <w:sz w:val="20"/>
                <w:szCs w:val="20"/>
              </w:rPr>
            </w:pPr>
            <w:r>
              <w:rPr>
                <w:sz w:val="20"/>
                <w:szCs w:val="20"/>
              </w:rPr>
              <w:t>0,00</w:t>
            </w:r>
          </w:p>
        </w:tc>
      </w:tr>
      <w:tr w:rsidR="00E564A5" w:rsidRPr="00B1782C" w14:paraId="2B682D09" w14:textId="77777777" w:rsidTr="000E3DEE">
        <w:trPr>
          <w:trHeight w:val="256"/>
        </w:trPr>
        <w:tc>
          <w:tcPr>
            <w:tcW w:w="480" w:type="dxa"/>
            <w:tcBorders>
              <w:left w:val="single" w:sz="8" w:space="0" w:color="auto"/>
              <w:bottom w:val="single" w:sz="8" w:space="0" w:color="auto"/>
            </w:tcBorders>
            <w:vAlign w:val="bottom"/>
          </w:tcPr>
          <w:p w14:paraId="0627F348" w14:textId="77777777" w:rsidR="00E564A5" w:rsidRPr="00B1782C" w:rsidRDefault="00E564A5" w:rsidP="00E564A5">
            <w:pPr>
              <w:rPr>
                <w:color w:val="FF0000"/>
              </w:rPr>
            </w:pPr>
          </w:p>
        </w:tc>
        <w:tc>
          <w:tcPr>
            <w:tcW w:w="1600" w:type="dxa"/>
            <w:tcBorders>
              <w:bottom w:val="single" w:sz="8" w:space="0" w:color="auto"/>
              <w:right w:val="single" w:sz="8" w:space="0" w:color="auto"/>
            </w:tcBorders>
            <w:vAlign w:val="bottom"/>
          </w:tcPr>
          <w:p w14:paraId="45ACD797" w14:textId="77777777" w:rsidR="00E564A5" w:rsidRPr="00B1782C" w:rsidRDefault="00E564A5" w:rsidP="00E564A5">
            <w:pPr>
              <w:rPr>
                <w:color w:val="FF0000"/>
              </w:rPr>
            </w:pPr>
          </w:p>
        </w:tc>
        <w:tc>
          <w:tcPr>
            <w:tcW w:w="1540" w:type="dxa"/>
            <w:tcBorders>
              <w:bottom w:val="single" w:sz="8" w:space="0" w:color="auto"/>
              <w:right w:val="single" w:sz="8" w:space="0" w:color="auto"/>
            </w:tcBorders>
            <w:vAlign w:val="bottom"/>
          </w:tcPr>
          <w:p w14:paraId="12D78BCF" w14:textId="77777777" w:rsidR="00E564A5" w:rsidRPr="00F351EF" w:rsidRDefault="00E564A5" w:rsidP="00E564A5">
            <w:pPr>
              <w:jc w:val="center"/>
            </w:pPr>
          </w:p>
        </w:tc>
        <w:tc>
          <w:tcPr>
            <w:tcW w:w="1520" w:type="dxa"/>
            <w:tcBorders>
              <w:bottom w:val="single" w:sz="8" w:space="0" w:color="auto"/>
              <w:right w:val="single" w:sz="8" w:space="0" w:color="auto"/>
            </w:tcBorders>
            <w:vAlign w:val="bottom"/>
          </w:tcPr>
          <w:p w14:paraId="721B3067" w14:textId="77777777" w:rsidR="00E564A5" w:rsidRPr="00F351EF" w:rsidRDefault="00E564A5" w:rsidP="00E564A5">
            <w:pPr>
              <w:jc w:val="center"/>
            </w:pPr>
          </w:p>
        </w:tc>
        <w:tc>
          <w:tcPr>
            <w:tcW w:w="1520" w:type="dxa"/>
            <w:tcBorders>
              <w:bottom w:val="single" w:sz="8" w:space="0" w:color="auto"/>
              <w:right w:val="single" w:sz="8" w:space="0" w:color="auto"/>
            </w:tcBorders>
            <w:vAlign w:val="bottom"/>
          </w:tcPr>
          <w:p w14:paraId="181CE611" w14:textId="77777777" w:rsidR="00E564A5" w:rsidRPr="00F351EF" w:rsidRDefault="00E564A5" w:rsidP="00E564A5">
            <w:pPr>
              <w:jc w:val="center"/>
            </w:pPr>
          </w:p>
        </w:tc>
        <w:tc>
          <w:tcPr>
            <w:tcW w:w="1258" w:type="dxa"/>
            <w:tcBorders>
              <w:bottom w:val="single" w:sz="8" w:space="0" w:color="auto"/>
              <w:right w:val="single" w:sz="8" w:space="0" w:color="auto"/>
            </w:tcBorders>
            <w:vAlign w:val="bottom"/>
          </w:tcPr>
          <w:p w14:paraId="27B2DD63" w14:textId="77777777" w:rsidR="00E564A5" w:rsidRPr="00F351EF" w:rsidRDefault="00E564A5" w:rsidP="00E564A5">
            <w:pPr>
              <w:jc w:val="center"/>
            </w:pPr>
          </w:p>
        </w:tc>
        <w:tc>
          <w:tcPr>
            <w:tcW w:w="1162" w:type="dxa"/>
            <w:tcBorders>
              <w:bottom w:val="single" w:sz="8" w:space="0" w:color="auto"/>
              <w:right w:val="single" w:sz="8" w:space="0" w:color="auto"/>
            </w:tcBorders>
            <w:vAlign w:val="bottom"/>
          </w:tcPr>
          <w:p w14:paraId="13E3F62F" w14:textId="77777777" w:rsidR="00E564A5" w:rsidRPr="00F351EF" w:rsidRDefault="00E564A5" w:rsidP="00E564A5">
            <w:pPr>
              <w:jc w:val="center"/>
            </w:pPr>
          </w:p>
        </w:tc>
      </w:tr>
      <w:tr w:rsidR="00E564A5" w:rsidRPr="00F351EF" w14:paraId="05C83CA5" w14:textId="77777777" w:rsidTr="000E3DEE">
        <w:trPr>
          <w:trHeight w:val="242"/>
        </w:trPr>
        <w:tc>
          <w:tcPr>
            <w:tcW w:w="480" w:type="dxa"/>
            <w:tcBorders>
              <w:left w:val="single" w:sz="8" w:space="0" w:color="auto"/>
            </w:tcBorders>
            <w:vAlign w:val="bottom"/>
          </w:tcPr>
          <w:p w14:paraId="56948271" w14:textId="77777777" w:rsidR="00E564A5" w:rsidRPr="00F351EF" w:rsidRDefault="00E564A5" w:rsidP="00E564A5">
            <w:pPr>
              <w:spacing w:line="242" w:lineRule="exact"/>
              <w:ind w:left="120"/>
              <w:rPr>
                <w:sz w:val="20"/>
                <w:szCs w:val="20"/>
              </w:rPr>
            </w:pPr>
            <w:r w:rsidRPr="00F351EF">
              <w:rPr>
                <w:rFonts w:eastAsia="Times New Roman"/>
                <w:b/>
                <w:bCs/>
              </w:rPr>
              <w:t>064</w:t>
            </w:r>
          </w:p>
        </w:tc>
        <w:tc>
          <w:tcPr>
            <w:tcW w:w="1600" w:type="dxa"/>
            <w:tcBorders>
              <w:right w:val="single" w:sz="8" w:space="0" w:color="auto"/>
            </w:tcBorders>
            <w:vAlign w:val="bottom"/>
          </w:tcPr>
          <w:p w14:paraId="1A5D1088" w14:textId="77236507" w:rsidR="00E564A5" w:rsidRPr="00F351EF" w:rsidRDefault="00E564A5" w:rsidP="00E564A5">
            <w:pPr>
              <w:spacing w:line="242" w:lineRule="exact"/>
              <w:ind w:left="20"/>
              <w:rPr>
                <w:sz w:val="20"/>
                <w:szCs w:val="20"/>
              </w:rPr>
            </w:pPr>
            <w:r w:rsidRPr="00F351EF">
              <w:rPr>
                <w:rFonts w:eastAsia="Times New Roman"/>
                <w:b/>
                <w:bCs/>
              </w:rPr>
              <w:t xml:space="preserve">- </w:t>
            </w:r>
            <w:r>
              <w:rPr>
                <w:rFonts w:eastAsia="Times New Roman"/>
                <w:b/>
                <w:bCs/>
              </w:rPr>
              <w:t>javna</w:t>
            </w:r>
          </w:p>
        </w:tc>
        <w:tc>
          <w:tcPr>
            <w:tcW w:w="1540" w:type="dxa"/>
            <w:tcBorders>
              <w:right w:val="single" w:sz="8" w:space="0" w:color="auto"/>
            </w:tcBorders>
            <w:vAlign w:val="bottom"/>
          </w:tcPr>
          <w:p w14:paraId="7F4FDEF6" w14:textId="13537B2D" w:rsidR="00E564A5" w:rsidRPr="00F351EF" w:rsidRDefault="00E564A5" w:rsidP="00E564A5">
            <w:pPr>
              <w:jc w:val="center"/>
              <w:rPr>
                <w:sz w:val="21"/>
                <w:szCs w:val="21"/>
              </w:rPr>
            </w:pPr>
            <w:r w:rsidRPr="00E564A5">
              <w:rPr>
                <w:sz w:val="21"/>
                <w:szCs w:val="21"/>
              </w:rPr>
              <w:t>249.445,93</w:t>
            </w:r>
          </w:p>
        </w:tc>
        <w:tc>
          <w:tcPr>
            <w:tcW w:w="1520" w:type="dxa"/>
            <w:tcBorders>
              <w:right w:val="single" w:sz="8" w:space="0" w:color="auto"/>
            </w:tcBorders>
            <w:vAlign w:val="bottom"/>
          </w:tcPr>
          <w:p w14:paraId="36296DFE" w14:textId="5AACD656" w:rsidR="00E564A5" w:rsidRPr="00F351EF" w:rsidRDefault="0044685D" w:rsidP="00E564A5">
            <w:pPr>
              <w:jc w:val="center"/>
              <w:rPr>
                <w:sz w:val="21"/>
                <w:szCs w:val="21"/>
              </w:rPr>
            </w:pPr>
            <w:r>
              <w:rPr>
                <w:sz w:val="21"/>
                <w:szCs w:val="21"/>
              </w:rPr>
              <w:t>370.198,00</w:t>
            </w:r>
          </w:p>
        </w:tc>
        <w:tc>
          <w:tcPr>
            <w:tcW w:w="1520" w:type="dxa"/>
            <w:tcBorders>
              <w:right w:val="single" w:sz="8" w:space="0" w:color="auto"/>
            </w:tcBorders>
            <w:vAlign w:val="bottom"/>
          </w:tcPr>
          <w:p w14:paraId="6E6D6F07" w14:textId="74140572" w:rsidR="00E564A5" w:rsidRPr="00F351EF" w:rsidRDefault="0044685D" w:rsidP="00E564A5">
            <w:pPr>
              <w:jc w:val="center"/>
              <w:rPr>
                <w:sz w:val="21"/>
                <w:szCs w:val="21"/>
              </w:rPr>
            </w:pPr>
            <w:r>
              <w:rPr>
                <w:sz w:val="21"/>
                <w:szCs w:val="21"/>
              </w:rPr>
              <w:t>347.407,23</w:t>
            </w:r>
          </w:p>
        </w:tc>
        <w:tc>
          <w:tcPr>
            <w:tcW w:w="1258" w:type="dxa"/>
            <w:tcBorders>
              <w:right w:val="single" w:sz="8" w:space="0" w:color="auto"/>
            </w:tcBorders>
            <w:vAlign w:val="bottom"/>
          </w:tcPr>
          <w:p w14:paraId="774963DD" w14:textId="02E1FA51" w:rsidR="00E564A5" w:rsidRPr="00F351EF" w:rsidRDefault="0044685D" w:rsidP="00E564A5">
            <w:pPr>
              <w:jc w:val="center"/>
              <w:rPr>
                <w:sz w:val="21"/>
                <w:szCs w:val="21"/>
              </w:rPr>
            </w:pPr>
            <w:r>
              <w:rPr>
                <w:sz w:val="21"/>
                <w:szCs w:val="21"/>
              </w:rPr>
              <w:t>139,27</w:t>
            </w:r>
          </w:p>
        </w:tc>
        <w:tc>
          <w:tcPr>
            <w:tcW w:w="1162" w:type="dxa"/>
            <w:tcBorders>
              <w:right w:val="single" w:sz="8" w:space="0" w:color="auto"/>
            </w:tcBorders>
            <w:vAlign w:val="bottom"/>
          </w:tcPr>
          <w:p w14:paraId="55890D18" w14:textId="44EA2534" w:rsidR="00E564A5" w:rsidRPr="00F351EF" w:rsidRDefault="0044685D" w:rsidP="00E564A5">
            <w:pPr>
              <w:jc w:val="center"/>
              <w:rPr>
                <w:sz w:val="21"/>
                <w:szCs w:val="21"/>
              </w:rPr>
            </w:pPr>
            <w:r>
              <w:rPr>
                <w:sz w:val="21"/>
                <w:szCs w:val="21"/>
              </w:rPr>
              <w:t>93,84</w:t>
            </w:r>
          </w:p>
        </w:tc>
      </w:tr>
      <w:tr w:rsidR="00E564A5" w:rsidRPr="00F351EF" w14:paraId="27E69AD8" w14:textId="77777777" w:rsidTr="000E3DEE">
        <w:trPr>
          <w:trHeight w:val="255"/>
        </w:trPr>
        <w:tc>
          <w:tcPr>
            <w:tcW w:w="2080" w:type="dxa"/>
            <w:gridSpan w:val="2"/>
            <w:tcBorders>
              <w:left w:val="single" w:sz="8" w:space="0" w:color="auto"/>
              <w:bottom w:val="single" w:sz="8" w:space="0" w:color="auto"/>
              <w:right w:val="single" w:sz="8" w:space="0" w:color="auto"/>
            </w:tcBorders>
            <w:vAlign w:val="bottom"/>
          </w:tcPr>
          <w:p w14:paraId="6DCB4122" w14:textId="77777777" w:rsidR="00E564A5" w:rsidRPr="00F351EF" w:rsidRDefault="00E564A5" w:rsidP="00E564A5">
            <w:pPr>
              <w:ind w:left="120"/>
              <w:rPr>
                <w:sz w:val="20"/>
                <w:szCs w:val="20"/>
              </w:rPr>
            </w:pPr>
            <w:r w:rsidRPr="00F351EF">
              <w:rPr>
                <w:rFonts w:eastAsia="Times New Roman"/>
                <w:b/>
                <w:bCs/>
              </w:rPr>
              <w:t>rasvjeta</w:t>
            </w:r>
          </w:p>
        </w:tc>
        <w:tc>
          <w:tcPr>
            <w:tcW w:w="1540" w:type="dxa"/>
            <w:tcBorders>
              <w:bottom w:val="single" w:sz="8" w:space="0" w:color="auto"/>
              <w:right w:val="single" w:sz="8" w:space="0" w:color="auto"/>
            </w:tcBorders>
            <w:vAlign w:val="bottom"/>
          </w:tcPr>
          <w:p w14:paraId="298EA239" w14:textId="12F5256A" w:rsidR="00E564A5" w:rsidRPr="00F351EF" w:rsidRDefault="00E564A5" w:rsidP="00E564A5">
            <w:pPr>
              <w:spacing w:line="249" w:lineRule="exact"/>
              <w:jc w:val="center"/>
              <w:rPr>
                <w:sz w:val="20"/>
                <w:szCs w:val="20"/>
              </w:rPr>
            </w:pPr>
          </w:p>
        </w:tc>
        <w:tc>
          <w:tcPr>
            <w:tcW w:w="1520" w:type="dxa"/>
            <w:tcBorders>
              <w:bottom w:val="single" w:sz="8" w:space="0" w:color="auto"/>
              <w:right w:val="single" w:sz="8" w:space="0" w:color="auto"/>
            </w:tcBorders>
            <w:vAlign w:val="bottom"/>
          </w:tcPr>
          <w:p w14:paraId="5FF23BB2" w14:textId="7DADE347" w:rsidR="00E564A5" w:rsidRPr="00F351EF" w:rsidRDefault="00E564A5" w:rsidP="00E564A5">
            <w:pPr>
              <w:spacing w:line="249" w:lineRule="exact"/>
              <w:jc w:val="center"/>
              <w:rPr>
                <w:sz w:val="20"/>
                <w:szCs w:val="20"/>
              </w:rPr>
            </w:pPr>
          </w:p>
        </w:tc>
        <w:tc>
          <w:tcPr>
            <w:tcW w:w="1520" w:type="dxa"/>
            <w:tcBorders>
              <w:bottom w:val="single" w:sz="8" w:space="0" w:color="auto"/>
              <w:right w:val="single" w:sz="8" w:space="0" w:color="auto"/>
            </w:tcBorders>
            <w:vAlign w:val="bottom"/>
          </w:tcPr>
          <w:p w14:paraId="6AE91771" w14:textId="6936FDA7" w:rsidR="00E564A5" w:rsidRPr="00F351EF" w:rsidRDefault="00E564A5" w:rsidP="00E564A5">
            <w:pPr>
              <w:spacing w:line="249" w:lineRule="exact"/>
              <w:jc w:val="center"/>
              <w:rPr>
                <w:sz w:val="20"/>
                <w:szCs w:val="20"/>
              </w:rPr>
            </w:pPr>
          </w:p>
        </w:tc>
        <w:tc>
          <w:tcPr>
            <w:tcW w:w="1258" w:type="dxa"/>
            <w:tcBorders>
              <w:bottom w:val="single" w:sz="8" w:space="0" w:color="auto"/>
              <w:right w:val="single" w:sz="8" w:space="0" w:color="auto"/>
            </w:tcBorders>
            <w:vAlign w:val="bottom"/>
          </w:tcPr>
          <w:p w14:paraId="0B354CF4" w14:textId="52462CF1" w:rsidR="00E564A5" w:rsidRPr="00F351EF" w:rsidRDefault="00E564A5" w:rsidP="00E564A5">
            <w:pPr>
              <w:spacing w:line="249" w:lineRule="exact"/>
              <w:jc w:val="center"/>
              <w:rPr>
                <w:sz w:val="20"/>
                <w:szCs w:val="20"/>
              </w:rPr>
            </w:pPr>
          </w:p>
        </w:tc>
        <w:tc>
          <w:tcPr>
            <w:tcW w:w="1162" w:type="dxa"/>
            <w:tcBorders>
              <w:bottom w:val="single" w:sz="8" w:space="0" w:color="auto"/>
              <w:right w:val="single" w:sz="8" w:space="0" w:color="auto"/>
            </w:tcBorders>
            <w:vAlign w:val="bottom"/>
          </w:tcPr>
          <w:p w14:paraId="16D5ECB5" w14:textId="18C17F87" w:rsidR="00E564A5" w:rsidRPr="00F351EF" w:rsidRDefault="00E564A5" w:rsidP="00E564A5">
            <w:pPr>
              <w:spacing w:line="249" w:lineRule="exact"/>
              <w:jc w:val="center"/>
              <w:rPr>
                <w:sz w:val="20"/>
                <w:szCs w:val="20"/>
              </w:rPr>
            </w:pPr>
          </w:p>
        </w:tc>
      </w:tr>
      <w:tr w:rsidR="00E564A5" w:rsidRPr="00F351EF" w14:paraId="3FA6C332" w14:textId="77777777" w:rsidTr="000E3DEE">
        <w:trPr>
          <w:trHeight w:val="239"/>
        </w:trPr>
        <w:tc>
          <w:tcPr>
            <w:tcW w:w="480" w:type="dxa"/>
            <w:tcBorders>
              <w:left w:val="single" w:sz="8" w:space="0" w:color="auto"/>
            </w:tcBorders>
            <w:vAlign w:val="bottom"/>
          </w:tcPr>
          <w:p w14:paraId="54CF280F" w14:textId="77777777" w:rsidR="00E564A5" w:rsidRPr="00F351EF" w:rsidRDefault="00E564A5" w:rsidP="00E564A5">
            <w:pPr>
              <w:spacing w:line="239" w:lineRule="exact"/>
              <w:ind w:left="120"/>
              <w:rPr>
                <w:sz w:val="20"/>
                <w:szCs w:val="20"/>
              </w:rPr>
            </w:pPr>
            <w:r w:rsidRPr="00F351EF">
              <w:rPr>
                <w:rFonts w:eastAsia="Times New Roman"/>
                <w:b/>
                <w:bCs/>
              </w:rPr>
              <w:t>074</w:t>
            </w:r>
          </w:p>
        </w:tc>
        <w:tc>
          <w:tcPr>
            <w:tcW w:w="1600" w:type="dxa"/>
            <w:tcBorders>
              <w:right w:val="single" w:sz="8" w:space="0" w:color="auto"/>
            </w:tcBorders>
            <w:vAlign w:val="bottom"/>
          </w:tcPr>
          <w:p w14:paraId="2A40AE41" w14:textId="77777777" w:rsidR="00E564A5" w:rsidRPr="00F351EF" w:rsidRDefault="00E564A5" w:rsidP="00E564A5">
            <w:pPr>
              <w:spacing w:line="239" w:lineRule="exact"/>
              <w:ind w:left="20"/>
              <w:rPr>
                <w:sz w:val="20"/>
                <w:szCs w:val="20"/>
              </w:rPr>
            </w:pPr>
            <w:r w:rsidRPr="00F351EF">
              <w:rPr>
                <w:rFonts w:eastAsia="Times New Roman"/>
                <w:b/>
                <w:bCs/>
              </w:rPr>
              <w:t>- službe</w:t>
            </w:r>
          </w:p>
        </w:tc>
        <w:tc>
          <w:tcPr>
            <w:tcW w:w="1540" w:type="dxa"/>
            <w:tcBorders>
              <w:right w:val="single" w:sz="8" w:space="0" w:color="auto"/>
            </w:tcBorders>
            <w:vAlign w:val="bottom"/>
          </w:tcPr>
          <w:p w14:paraId="0E69AF2F" w14:textId="77777777" w:rsidR="00E564A5" w:rsidRPr="00F351EF" w:rsidRDefault="00E564A5" w:rsidP="00E564A5">
            <w:pPr>
              <w:jc w:val="center"/>
              <w:rPr>
                <w:sz w:val="20"/>
                <w:szCs w:val="20"/>
              </w:rPr>
            </w:pPr>
          </w:p>
        </w:tc>
        <w:tc>
          <w:tcPr>
            <w:tcW w:w="1520" w:type="dxa"/>
            <w:tcBorders>
              <w:right w:val="single" w:sz="8" w:space="0" w:color="auto"/>
            </w:tcBorders>
            <w:vAlign w:val="bottom"/>
          </w:tcPr>
          <w:p w14:paraId="07726110" w14:textId="77777777" w:rsidR="00E564A5" w:rsidRPr="00F351EF" w:rsidRDefault="00E564A5" w:rsidP="00E564A5">
            <w:pPr>
              <w:jc w:val="center"/>
              <w:rPr>
                <w:sz w:val="20"/>
                <w:szCs w:val="20"/>
              </w:rPr>
            </w:pPr>
          </w:p>
        </w:tc>
        <w:tc>
          <w:tcPr>
            <w:tcW w:w="1520" w:type="dxa"/>
            <w:tcBorders>
              <w:right w:val="single" w:sz="8" w:space="0" w:color="auto"/>
            </w:tcBorders>
            <w:vAlign w:val="bottom"/>
          </w:tcPr>
          <w:p w14:paraId="4A026520" w14:textId="77777777" w:rsidR="00E564A5" w:rsidRPr="00F351EF" w:rsidRDefault="00E564A5" w:rsidP="00E564A5">
            <w:pPr>
              <w:jc w:val="center"/>
              <w:rPr>
                <w:sz w:val="20"/>
                <w:szCs w:val="20"/>
              </w:rPr>
            </w:pPr>
          </w:p>
        </w:tc>
        <w:tc>
          <w:tcPr>
            <w:tcW w:w="1258" w:type="dxa"/>
            <w:tcBorders>
              <w:right w:val="single" w:sz="8" w:space="0" w:color="auto"/>
            </w:tcBorders>
            <w:vAlign w:val="bottom"/>
          </w:tcPr>
          <w:p w14:paraId="58EE4CF2" w14:textId="77777777" w:rsidR="00E564A5" w:rsidRPr="00F351EF" w:rsidRDefault="00E564A5" w:rsidP="00E564A5">
            <w:pPr>
              <w:jc w:val="center"/>
              <w:rPr>
                <w:sz w:val="20"/>
                <w:szCs w:val="20"/>
              </w:rPr>
            </w:pPr>
          </w:p>
        </w:tc>
        <w:tc>
          <w:tcPr>
            <w:tcW w:w="1162" w:type="dxa"/>
            <w:tcBorders>
              <w:right w:val="single" w:sz="8" w:space="0" w:color="auto"/>
            </w:tcBorders>
            <w:vAlign w:val="bottom"/>
          </w:tcPr>
          <w:p w14:paraId="490AD554" w14:textId="77777777" w:rsidR="00E564A5" w:rsidRPr="00F351EF" w:rsidRDefault="00E564A5" w:rsidP="00E564A5">
            <w:pPr>
              <w:jc w:val="center"/>
              <w:rPr>
                <w:sz w:val="20"/>
                <w:szCs w:val="20"/>
              </w:rPr>
            </w:pPr>
          </w:p>
        </w:tc>
      </w:tr>
      <w:tr w:rsidR="00E564A5" w:rsidRPr="00F351EF" w14:paraId="6327C467" w14:textId="77777777" w:rsidTr="000E3DEE">
        <w:trPr>
          <w:trHeight w:val="255"/>
        </w:trPr>
        <w:tc>
          <w:tcPr>
            <w:tcW w:w="2080" w:type="dxa"/>
            <w:gridSpan w:val="2"/>
            <w:tcBorders>
              <w:left w:val="single" w:sz="8" w:space="0" w:color="auto"/>
              <w:bottom w:val="single" w:sz="8" w:space="0" w:color="auto"/>
              <w:right w:val="single" w:sz="8" w:space="0" w:color="auto"/>
            </w:tcBorders>
            <w:vAlign w:val="bottom"/>
          </w:tcPr>
          <w:p w14:paraId="7B9B1A2B" w14:textId="77777777" w:rsidR="00E564A5" w:rsidRPr="00F351EF" w:rsidRDefault="00E564A5" w:rsidP="00E564A5">
            <w:pPr>
              <w:ind w:left="120"/>
              <w:rPr>
                <w:sz w:val="20"/>
                <w:szCs w:val="20"/>
              </w:rPr>
            </w:pPr>
            <w:r w:rsidRPr="00F351EF">
              <w:rPr>
                <w:rFonts w:eastAsia="Times New Roman"/>
                <w:b/>
                <w:bCs/>
              </w:rPr>
              <w:t>javnog zdravstva</w:t>
            </w:r>
          </w:p>
        </w:tc>
        <w:tc>
          <w:tcPr>
            <w:tcW w:w="1540" w:type="dxa"/>
            <w:tcBorders>
              <w:bottom w:val="single" w:sz="8" w:space="0" w:color="auto"/>
              <w:right w:val="single" w:sz="8" w:space="0" w:color="auto"/>
            </w:tcBorders>
            <w:vAlign w:val="bottom"/>
          </w:tcPr>
          <w:p w14:paraId="0847EEFE" w14:textId="3A79148C" w:rsidR="00E564A5" w:rsidRPr="00F351EF" w:rsidRDefault="00E564A5" w:rsidP="00E564A5">
            <w:pPr>
              <w:spacing w:line="249" w:lineRule="exact"/>
              <w:jc w:val="center"/>
              <w:rPr>
                <w:sz w:val="20"/>
                <w:szCs w:val="20"/>
              </w:rPr>
            </w:pPr>
            <w:r w:rsidRPr="00E564A5">
              <w:rPr>
                <w:sz w:val="20"/>
                <w:szCs w:val="20"/>
              </w:rPr>
              <w:t>7.310,52</w:t>
            </w:r>
          </w:p>
        </w:tc>
        <w:tc>
          <w:tcPr>
            <w:tcW w:w="1520" w:type="dxa"/>
            <w:tcBorders>
              <w:bottom w:val="single" w:sz="8" w:space="0" w:color="auto"/>
              <w:right w:val="single" w:sz="8" w:space="0" w:color="auto"/>
            </w:tcBorders>
            <w:vAlign w:val="bottom"/>
          </w:tcPr>
          <w:p w14:paraId="4AA8340E" w14:textId="2797DC54" w:rsidR="00E564A5" w:rsidRPr="00F351EF" w:rsidRDefault="0005727E" w:rsidP="00E564A5">
            <w:pPr>
              <w:spacing w:line="249" w:lineRule="exact"/>
              <w:jc w:val="center"/>
              <w:rPr>
                <w:sz w:val="20"/>
                <w:szCs w:val="20"/>
              </w:rPr>
            </w:pPr>
            <w:r>
              <w:rPr>
                <w:sz w:val="20"/>
                <w:szCs w:val="20"/>
              </w:rPr>
              <w:t>31.290,00</w:t>
            </w:r>
          </w:p>
        </w:tc>
        <w:tc>
          <w:tcPr>
            <w:tcW w:w="1520" w:type="dxa"/>
            <w:tcBorders>
              <w:bottom w:val="single" w:sz="8" w:space="0" w:color="auto"/>
              <w:right w:val="single" w:sz="8" w:space="0" w:color="auto"/>
            </w:tcBorders>
            <w:vAlign w:val="bottom"/>
          </w:tcPr>
          <w:p w14:paraId="31E1D640" w14:textId="129BE48D" w:rsidR="00E564A5" w:rsidRPr="00F351EF" w:rsidRDefault="0005727E" w:rsidP="00E564A5">
            <w:pPr>
              <w:spacing w:line="249" w:lineRule="exact"/>
              <w:jc w:val="center"/>
              <w:rPr>
                <w:sz w:val="20"/>
                <w:szCs w:val="20"/>
              </w:rPr>
            </w:pPr>
            <w:r>
              <w:rPr>
                <w:sz w:val="20"/>
                <w:szCs w:val="20"/>
              </w:rPr>
              <w:t>23.987,51</w:t>
            </w:r>
          </w:p>
        </w:tc>
        <w:tc>
          <w:tcPr>
            <w:tcW w:w="1258" w:type="dxa"/>
            <w:tcBorders>
              <w:bottom w:val="single" w:sz="8" w:space="0" w:color="auto"/>
              <w:right w:val="single" w:sz="8" w:space="0" w:color="auto"/>
            </w:tcBorders>
            <w:vAlign w:val="bottom"/>
          </w:tcPr>
          <w:p w14:paraId="3FE534EF" w14:textId="34DCD811" w:rsidR="00E564A5" w:rsidRPr="00F351EF" w:rsidRDefault="0005727E" w:rsidP="00E564A5">
            <w:pPr>
              <w:spacing w:line="249" w:lineRule="exact"/>
              <w:jc w:val="center"/>
              <w:rPr>
                <w:sz w:val="20"/>
                <w:szCs w:val="20"/>
              </w:rPr>
            </w:pPr>
            <w:r>
              <w:rPr>
                <w:sz w:val="20"/>
                <w:szCs w:val="20"/>
              </w:rPr>
              <w:t>326,89</w:t>
            </w:r>
          </w:p>
        </w:tc>
        <w:tc>
          <w:tcPr>
            <w:tcW w:w="1162" w:type="dxa"/>
            <w:tcBorders>
              <w:bottom w:val="single" w:sz="8" w:space="0" w:color="auto"/>
              <w:right w:val="single" w:sz="8" w:space="0" w:color="auto"/>
            </w:tcBorders>
            <w:vAlign w:val="bottom"/>
          </w:tcPr>
          <w:p w14:paraId="572C8CF0" w14:textId="3E1B6C1C" w:rsidR="00E564A5" w:rsidRPr="00F351EF" w:rsidRDefault="0005727E" w:rsidP="00E564A5">
            <w:pPr>
              <w:spacing w:line="249" w:lineRule="exact"/>
              <w:jc w:val="center"/>
              <w:rPr>
                <w:sz w:val="20"/>
                <w:szCs w:val="20"/>
              </w:rPr>
            </w:pPr>
            <w:r>
              <w:rPr>
                <w:sz w:val="20"/>
                <w:szCs w:val="20"/>
              </w:rPr>
              <w:t>76,37</w:t>
            </w:r>
          </w:p>
        </w:tc>
      </w:tr>
      <w:tr w:rsidR="00E564A5" w:rsidRPr="007316E3" w14:paraId="75A38EBF" w14:textId="77777777" w:rsidTr="000E3DEE">
        <w:trPr>
          <w:trHeight w:val="243"/>
        </w:trPr>
        <w:tc>
          <w:tcPr>
            <w:tcW w:w="480" w:type="dxa"/>
            <w:tcBorders>
              <w:left w:val="single" w:sz="8" w:space="0" w:color="auto"/>
            </w:tcBorders>
            <w:vAlign w:val="bottom"/>
          </w:tcPr>
          <w:p w14:paraId="07A68EDE" w14:textId="77777777" w:rsidR="00E564A5" w:rsidRPr="007316E3" w:rsidRDefault="00E564A5" w:rsidP="00E564A5">
            <w:pPr>
              <w:spacing w:line="243" w:lineRule="exact"/>
              <w:ind w:left="120"/>
              <w:rPr>
                <w:sz w:val="20"/>
                <w:szCs w:val="20"/>
              </w:rPr>
            </w:pPr>
            <w:r w:rsidRPr="007316E3">
              <w:rPr>
                <w:rFonts w:eastAsia="Times New Roman"/>
                <w:b/>
                <w:bCs/>
              </w:rPr>
              <w:t>081</w:t>
            </w:r>
          </w:p>
        </w:tc>
        <w:tc>
          <w:tcPr>
            <w:tcW w:w="1600" w:type="dxa"/>
            <w:tcBorders>
              <w:right w:val="single" w:sz="8" w:space="0" w:color="auto"/>
            </w:tcBorders>
            <w:vAlign w:val="bottom"/>
          </w:tcPr>
          <w:p w14:paraId="1BC3A042" w14:textId="77777777" w:rsidR="00E564A5" w:rsidRPr="007316E3" w:rsidRDefault="00E564A5" w:rsidP="00E564A5">
            <w:pPr>
              <w:spacing w:line="243" w:lineRule="exact"/>
              <w:ind w:left="20"/>
              <w:rPr>
                <w:sz w:val="20"/>
                <w:szCs w:val="20"/>
              </w:rPr>
            </w:pPr>
            <w:r w:rsidRPr="007316E3">
              <w:rPr>
                <w:rFonts w:eastAsia="Times New Roman"/>
                <w:b/>
                <w:bCs/>
              </w:rPr>
              <w:t>–služba</w:t>
            </w:r>
          </w:p>
        </w:tc>
        <w:tc>
          <w:tcPr>
            <w:tcW w:w="1540" w:type="dxa"/>
            <w:tcBorders>
              <w:right w:val="single" w:sz="8" w:space="0" w:color="auto"/>
            </w:tcBorders>
            <w:vAlign w:val="bottom"/>
          </w:tcPr>
          <w:p w14:paraId="3AE7D400" w14:textId="77777777" w:rsidR="00E564A5" w:rsidRPr="007316E3" w:rsidRDefault="00E564A5" w:rsidP="00E564A5">
            <w:pPr>
              <w:jc w:val="center"/>
              <w:rPr>
                <w:sz w:val="21"/>
                <w:szCs w:val="21"/>
              </w:rPr>
            </w:pPr>
          </w:p>
        </w:tc>
        <w:tc>
          <w:tcPr>
            <w:tcW w:w="1520" w:type="dxa"/>
            <w:tcBorders>
              <w:right w:val="single" w:sz="8" w:space="0" w:color="auto"/>
            </w:tcBorders>
            <w:vAlign w:val="bottom"/>
          </w:tcPr>
          <w:p w14:paraId="6ABCDD89" w14:textId="77777777" w:rsidR="00E564A5" w:rsidRPr="007316E3" w:rsidRDefault="00E564A5" w:rsidP="00E564A5">
            <w:pPr>
              <w:jc w:val="center"/>
              <w:rPr>
                <w:sz w:val="21"/>
                <w:szCs w:val="21"/>
              </w:rPr>
            </w:pPr>
          </w:p>
        </w:tc>
        <w:tc>
          <w:tcPr>
            <w:tcW w:w="1520" w:type="dxa"/>
            <w:tcBorders>
              <w:right w:val="single" w:sz="8" w:space="0" w:color="auto"/>
            </w:tcBorders>
            <w:vAlign w:val="bottom"/>
          </w:tcPr>
          <w:p w14:paraId="6A8BD34B" w14:textId="77777777" w:rsidR="00E564A5" w:rsidRPr="007316E3" w:rsidRDefault="00E564A5" w:rsidP="00E564A5">
            <w:pPr>
              <w:jc w:val="center"/>
              <w:rPr>
                <w:sz w:val="21"/>
                <w:szCs w:val="21"/>
              </w:rPr>
            </w:pPr>
          </w:p>
        </w:tc>
        <w:tc>
          <w:tcPr>
            <w:tcW w:w="1258" w:type="dxa"/>
            <w:tcBorders>
              <w:right w:val="single" w:sz="8" w:space="0" w:color="auto"/>
            </w:tcBorders>
            <w:vAlign w:val="bottom"/>
          </w:tcPr>
          <w:p w14:paraId="1135CE1F" w14:textId="77777777" w:rsidR="00E564A5" w:rsidRPr="007316E3" w:rsidRDefault="00E564A5" w:rsidP="00E564A5">
            <w:pPr>
              <w:jc w:val="center"/>
              <w:rPr>
                <w:sz w:val="21"/>
                <w:szCs w:val="21"/>
              </w:rPr>
            </w:pPr>
          </w:p>
        </w:tc>
        <w:tc>
          <w:tcPr>
            <w:tcW w:w="1162" w:type="dxa"/>
            <w:tcBorders>
              <w:right w:val="single" w:sz="8" w:space="0" w:color="auto"/>
            </w:tcBorders>
            <w:vAlign w:val="bottom"/>
          </w:tcPr>
          <w:p w14:paraId="583147FD" w14:textId="77777777" w:rsidR="00E564A5" w:rsidRPr="007316E3" w:rsidRDefault="00E564A5" w:rsidP="00E564A5">
            <w:pPr>
              <w:jc w:val="center"/>
              <w:rPr>
                <w:sz w:val="21"/>
                <w:szCs w:val="21"/>
              </w:rPr>
            </w:pPr>
          </w:p>
        </w:tc>
      </w:tr>
      <w:tr w:rsidR="00E564A5" w:rsidRPr="007316E3" w14:paraId="2A34A8F8" w14:textId="77777777" w:rsidTr="000E3DEE">
        <w:trPr>
          <w:trHeight w:val="255"/>
        </w:trPr>
        <w:tc>
          <w:tcPr>
            <w:tcW w:w="2080" w:type="dxa"/>
            <w:gridSpan w:val="2"/>
            <w:tcBorders>
              <w:left w:val="single" w:sz="8" w:space="0" w:color="auto"/>
              <w:bottom w:val="single" w:sz="8" w:space="0" w:color="auto"/>
              <w:right w:val="single" w:sz="8" w:space="0" w:color="auto"/>
            </w:tcBorders>
            <w:vAlign w:val="bottom"/>
          </w:tcPr>
          <w:p w14:paraId="1EA82D6D" w14:textId="77777777" w:rsidR="00E564A5" w:rsidRPr="007316E3" w:rsidRDefault="00E564A5" w:rsidP="00E564A5">
            <w:pPr>
              <w:ind w:left="120"/>
              <w:rPr>
                <w:sz w:val="20"/>
                <w:szCs w:val="20"/>
              </w:rPr>
            </w:pPr>
            <w:r w:rsidRPr="007316E3">
              <w:rPr>
                <w:rFonts w:eastAsia="Times New Roman"/>
                <w:b/>
                <w:bCs/>
              </w:rPr>
              <w:t>rekreacije i sporta</w:t>
            </w:r>
          </w:p>
        </w:tc>
        <w:tc>
          <w:tcPr>
            <w:tcW w:w="1540" w:type="dxa"/>
            <w:tcBorders>
              <w:bottom w:val="single" w:sz="8" w:space="0" w:color="auto"/>
              <w:right w:val="single" w:sz="8" w:space="0" w:color="auto"/>
            </w:tcBorders>
            <w:vAlign w:val="bottom"/>
          </w:tcPr>
          <w:p w14:paraId="34E361C6" w14:textId="09EA2F00" w:rsidR="00E564A5" w:rsidRPr="007316E3" w:rsidRDefault="00E564A5" w:rsidP="00E564A5">
            <w:pPr>
              <w:spacing w:line="249" w:lineRule="exact"/>
              <w:jc w:val="center"/>
              <w:rPr>
                <w:sz w:val="20"/>
                <w:szCs w:val="20"/>
              </w:rPr>
            </w:pPr>
            <w:r w:rsidRPr="00E564A5">
              <w:rPr>
                <w:sz w:val="20"/>
                <w:szCs w:val="20"/>
              </w:rPr>
              <w:t>534.818,96</w:t>
            </w:r>
          </w:p>
        </w:tc>
        <w:tc>
          <w:tcPr>
            <w:tcW w:w="1520" w:type="dxa"/>
            <w:tcBorders>
              <w:bottom w:val="single" w:sz="8" w:space="0" w:color="auto"/>
              <w:right w:val="single" w:sz="8" w:space="0" w:color="auto"/>
            </w:tcBorders>
            <w:vAlign w:val="bottom"/>
          </w:tcPr>
          <w:p w14:paraId="122AC518" w14:textId="0A2E4467" w:rsidR="00E564A5" w:rsidRPr="007316E3" w:rsidRDefault="0005727E" w:rsidP="00E564A5">
            <w:pPr>
              <w:spacing w:line="249" w:lineRule="exact"/>
              <w:jc w:val="center"/>
              <w:rPr>
                <w:sz w:val="20"/>
                <w:szCs w:val="20"/>
              </w:rPr>
            </w:pPr>
            <w:r>
              <w:rPr>
                <w:sz w:val="20"/>
                <w:szCs w:val="20"/>
              </w:rPr>
              <w:t>275.514,00</w:t>
            </w:r>
          </w:p>
        </w:tc>
        <w:tc>
          <w:tcPr>
            <w:tcW w:w="1520" w:type="dxa"/>
            <w:tcBorders>
              <w:bottom w:val="single" w:sz="8" w:space="0" w:color="auto"/>
              <w:right w:val="single" w:sz="8" w:space="0" w:color="auto"/>
            </w:tcBorders>
            <w:vAlign w:val="bottom"/>
          </w:tcPr>
          <w:p w14:paraId="0DD7ED3C" w14:textId="1E09E9BE" w:rsidR="00E564A5" w:rsidRPr="007316E3" w:rsidRDefault="0005727E" w:rsidP="00E564A5">
            <w:pPr>
              <w:spacing w:line="249" w:lineRule="exact"/>
              <w:jc w:val="center"/>
              <w:rPr>
                <w:sz w:val="20"/>
                <w:szCs w:val="20"/>
              </w:rPr>
            </w:pPr>
            <w:r>
              <w:rPr>
                <w:sz w:val="20"/>
                <w:szCs w:val="20"/>
              </w:rPr>
              <w:t>120.648,71</w:t>
            </w:r>
          </w:p>
        </w:tc>
        <w:tc>
          <w:tcPr>
            <w:tcW w:w="1258" w:type="dxa"/>
            <w:tcBorders>
              <w:bottom w:val="single" w:sz="8" w:space="0" w:color="auto"/>
              <w:right w:val="single" w:sz="8" w:space="0" w:color="auto"/>
            </w:tcBorders>
            <w:vAlign w:val="bottom"/>
          </w:tcPr>
          <w:p w14:paraId="2FB4BD29" w14:textId="368E15B7" w:rsidR="00E564A5" w:rsidRPr="007316E3" w:rsidRDefault="0005727E" w:rsidP="00E564A5">
            <w:pPr>
              <w:spacing w:line="249" w:lineRule="exact"/>
              <w:jc w:val="center"/>
              <w:rPr>
                <w:sz w:val="20"/>
                <w:szCs w:val="20"/>
              </w:rPr>
            </w:pPr>
            <w:r>
              <w:rPr>
                <w:sz w:val="20"/>
                <w:szCs w:val="20"/>
              </w:rPr>
              <w:t>22,56</w:t>
            </w:r>
          </w:p>
        </w:tc>
        <w:tc>
          <w:tcPr>
            <w:tcW w:w="1162" w:type="dxa"/>
            <w:tcBorders>
              <w:bottom w:val="single" w:sz="8" w:space="0" w:color="auto"/>
              <w:right w:val="single" w:sz="8" w:space="0" w:color="auto"/>
            </w:tcBorders>
            <w:vAlign w:val="bottom"/>
          </w:tcPr>
          <w:p w14:paraId="43C9A7BC" w14:textId="31546FEE" w:rsidR="00E564A5" w:rsidRPr="007316E3" w:rsidRDefault="0005727E" w:rsidP="00E564A5">
            <w:pPr>
              <w:spacing w:line="249" w:lineRule="exact"/>
              <w:jc w:val="center"/>
              <w:rPr>
                <w:sz w:val="20"/>
                <w:szCs w:val="20"/>
              </w:rPr>
            </w:pPr>
            <w:r>
              <w:rPr>
                <w:sz w:val="20"/>
                <w:szCs w:val="20"/>
              </w:rPr>
              <w:t>43,79</w:t>
            </w:r>
          </w:p>
        </w:tc>
      </w:tr>
      <w:tr w:rsidR="00E564A5" w:rsidRPr="000103FA" w14:paraId="4F87455D" w14:textId="77777777" w:rsidTr="000E3DEE">
        <w:trPr>
          <w:trHeight w:val="265"/>
        </w:trPr>
        <w:tc>
          <w:tcPr>
            <w:tcW w:w="480" w:type="dxa"/>
            <w:tcBorders>
              <w:left w:val="single" w:sz="8" w:space="0" w:color="auto"/>
            </w:tcBorders>
            <w:vAlign w:val="bottom"/>
          </w:tcPr>
          <w:p w14:paraId="41430B7C" w14:textId="77777777" w:rsidR="00E564A5" w:rsidRPr="000103FA" w:rsidRDefault="00E564A5" w:rsidP="00E564A5">
            <w:pPr>
              <w:spacing w:line="238" w:lineRule="exact"/>
              <w:ind w:left="120"/>
              <w:rPr>
                <w:sz w:val="20"/>
                <w:szCs w:val="20"/>
              </w:rPr>
            </w:pPr>
            <w:r w:rsidRPr="000103FA">
              <w:rPr>
                <w:rFonts w:eastAsia="Times New Roman"/>
                <w:b/>
                <w:bCs/>
              </w:rPr>
              <w:t>082</w:t>
            </w:r>
          </w:p>
        </w:tc>
        <w:tc>
          <w:tcPr>
            <w:tcW w:w="1600" w:type="dxa"/>
            <w:tcBorders>
              <w:right w:val="single" w:sz="8" w:space="0" w:color="auto"/>
            </w:tcBorders>
            <w:vAlign w:val="bottom"/>
          </w:tcPr>
          <w:p w14:paraId="441C6246" w14:textId="77777777" w:rsidR="00E564A5" w:rsidRPr="000103FA" w:rsidRDefault="00E564A5" w:rsidP="00E564A5">
            <w:pPr>
              <w:spacing w:line="238" w:lineRule="exact"/>
              <w:ind w:left="20"/>
              <w:rPr>
                <w:sz w:val="20"/>
                <w:szCs w:val="20"/>
              </w:rPr>
            </w:pPr>
            <w:r w:rsidRPr="000103FA">
              <w:rPr>
                <w:rFonts w:eastAsia="Times New Roman"/>
                <w:b/>
                <w:bCs/>
              </w:rPr>
              <w:t>– služba</w:t>
            </w:r>
          </w:p>
        </w:tc>
        <w:tc>
          <w:tcPr>
            <w:tcW w:w="1540" w:type="dxa"/>
            <w:tcBorders>
              <w:right w:val="single" w:sz="8" w:space="0" w:color="auto"/>
            </w:tcBorders>
            <w:vAlign w:val="bottom"/>
          </w:tcPr>
          <w:p w14:paraId="0FF2E32F" w14:textId="77777777" w:rsidR="00E564A5" w:rsidRPr="000103FA" w:rsidRDefault="00E564A5" w:rsidP="00E564A5">
            <w:pPr>
              <w:jc w:val="center"/>
              <w:rPr>
                <w:sz w:val="20"/>
                <w:szCs w:val="20"/>
              </w:rPr>
            </w:pPr>
          </w:p>
        </w:tc>
        <w:tc>
          <w:tcPr>
            <w:tcW w:w="1520" w:type="dxa"/>
            <w:tcBorders>
              <w:right w:val="single" w:sz="8" w:space="0" w:color="auto"/>
            </w:tcBorders>
            <w:vAlign w:val="bottom"/>
          </w:tcPr>
          <w:p w14:paraId="74024E0C" w14:textId="77777777" w:rsidR="00E564A5" w:rsidRPr="000103FA" w:rsidRDefault="00E564A5" w:rsidP="00E564A5">
            <w:pPr>
              <w:jc w:val="center"/>
              <w:rPr>
                <w:sz w:val="20"/>
                <w:szCs w:val="20"/>
              </w:rPr>
            </w:pPr>
          </w:p>
        </w:tc>
        <w:tc>
          <w:tcPr>
            <w:tcW w:w="1520" w:type="dxa"/>
            <w:tcBorders>
              <w:right w:val="single" w:sz="8" w:space="0" w:color="auto"/>
            </w:tcBorders>
            <w:vAlign w:val="bottom"/>
          </w:tcPr>
          <w:p w14:paraId="1779299C" w14:textId="77777777" w:rsidR="00E564A5" w:rsidRPr="000103FA" w:rsidRDefault="00E564A5" w:rsidP="00E564A5">
            <w:pPr>
              <w:jc w:val="center"/>
              <w:rPr>
                <w:sz w:val="20"/>
                <w:szCs w:val="20"/>
              </w:rPr>
            </w:pPr>
          </w:p>
        </w:tc>
        <w:tc>
          <w:tcPr>
            <w:tcW w:w="1258" w:type="dxa"/>
            <w:tcBorders>
              <w:right w:val="single" w:sz="8" w:space="0" w:color="auto"/>
            </w:tcBorders>
            <w:vAlign w:val="bottom"/>
          </w:tcPr>
          <w:p w14:paraId="1E3DF3E8" w14:textId="77777777" w:rsidR="00E564A5" w:rsidRPr="000103FA" w:rsidRDefault="00E564A5" w:rsidP="00E564A5">
            <w:pPr>
              <w:jc w:val="center"/>
              <w:rPr>
                <w:sz w:val="20"/>
                <w:szCs w:val="20"/>
              </w:rPr>
            </w:pPr>
          </w:p>
        </w:tc>
        <w:tc>
          <w:tcPr>
            <w:tcW w:w="1162" w:type="dxa"/>
            <w:tcBorders>
              <w:right w:val="single" w:sz="8" w:space="0" w:color="auto"/>
            </w:tcBorders>
            <w:vAlign w:val="bottom"/>
          </w:tcPr>
          <w:p w14:paraId="49C2C187" w14:textId="77777777" w:rsidR="00E564A5" w:rsidRPr="000103FA" w:rsidRDefault="00E564A5" w:rsidP="00E564A5">
            <w:pPr>
              <w:jc w:val="center"/>
              <w:rPr>
                <w:sz w:val="20"/>
                <w:szCs w:val="20"/>
              </w:rPr>
            </w:pPr>
          </w:p>
        </w:tc>
      </w:tr>
      <w:tr w:rsidR="00E564A5" w:rsidRPr="000103FA" w14:paraId="7757A2F3" w14:textId="77777777" w:rsidTr="000E3DEE">
        <w:trPr>
          <w:trHeight w:val="255"/>
        </w:trPr>
        <w:tc>
          <w:tcPr>
            <w:tcW w:w="2080" w:type="dxa"/>
            <w:gridSpan w:val="2"/>
            <w:tcBorders>
              <w:left w:val="single" w:sz="8" w:space="0" w:color="auto"/>
              <w:bottom w:val="single" w:sz="8" w:space="0" w:color="auto"/>
              <w:right w:val="single" w:sz="8" w:space="0" w:color="auto"/>
            </w:tcBorders>
            <w:vAlign w:val="bottom"/>
          </w:tcPr>
          <w:p w14:paraId="137CDB27" w14:textId="77777777" w:rsidR="00E564A5" w:rsidRPr="000103FA" w:rsidRDefault="00E564A5" w:rsidP="00E564A5">
            <w:pPr>
              <w:ind w:left="120"/>
              <w:rPr>
                <w:sz w:val="20"/>
                <w:szCs w:val="20"/>
              </w:rPr>
            </w:pPr>
            <w:r w:rsidRPr="000103FA">
              <w:rPr>
                <w:rFonts w:eastAsia="Times New Roman"/>
                <w:b/>
                <w:bCs/>
              </w:rPr>
              <w:t>kulture</w:t>
            </w:r>
          </w:p>
        </w:tc>
        <w:tc>
          <w:tcPr>
            <w:tcW w:w="1540" w:type="dxa"/>
            <w:tcBorders>
              <w:bottom w:val="single" w:sz="8" w:space="0" w:color="auto"/>
              <w:right w:val="single" w:sz="8" w:space="0" w:color="auto"/>
            </w:tcBorders>
            <w:vAlign w:val="bottom"/>
          </w:tcPr>
          <w:p w14:paraId="37F01CE4" w14:textId="41019D57" w:rsidR="00E564A5" w:rsidRPr="000103FA" w:rsidRDefault="00E564A5" w:rsidP="00E564A5">
            <w:pPr>
              <w:spacing w:line="249" w:lineRule="exact"/>
              <w:jc w:val="center"/>
              <w:rPr>
                <w:sz w:val="20"/>
                <w:szCs w:val="20"/>
              </w:rPr>
            </w:pPr>
            <w:r w:rsidRPr="00E564A5">
              <w:rPr>
                <w:sz w:val="20"/>
                <w:szCs w:val="20"/>
              </w:rPr>
              <w:t>3.500,00</w:t>
            </w:r>
          </w:p>
        </w:tc>
        <w:tc>
          <w:tcPr>
            <w:tcW w:w="1520" w:type="dxa"/>
            <w:tcBorders>
              <w:bottom w:val="single" w:sz="8" w:space="0" w:color="auto"/>
              <w:right w:val="single" w:sz="8" w:space="0" w:color="auto"/>
            </w:tcBorders>
            <w:vAlign w:val="bottom"/>
          </w:tcPr>
          <w:p w14:paraId="119139BD" w14:textId="2832E407" w:rsidR="00E564A5" w:rsidRPr="000103FA" w:rsidRDefault="0005727E" w:rsidP="00E564A5">
            <w:pPr>
              <w:spacing w:line="249" w:lineRule="exact"/>
              <w:jc w:val="center"/>
              <w:rPr>
                <w:sz w:val="20"/>
                <w:szCs w:val="20"/>
              </w:rPr>
            </w:pPr>
            <w:r>
              <w:rPr>
                <w:sz w:val="20"/>
                <w:szCs w:val="20"/>
              </w:rPr>
              <w:t>82.192,00</w:t>
            </w:r>
          </w:p>
        </w:tc>
        <w:tc>
          <w:tcPr>
            <w:tcW w:w="1520" w:type="dxa"/>
            <w:tcBorders>
              <w:bottom w:val="single" w:sz="8" w:space="0" w:color="auto"/>
              <w:right w:val="single" w:sz="8" w:space="0" w:color="auto"/>
            </w:tcBorders>
            <w:vAlign w:val="bottom"/>
          </w:tcPr>
          <w:p w14:paraId="0B60B226" w14:textId="5B58A08F" w:rsidR="00E564A5" w:rsidRPr="000103FA" w:rsidRDefault="0005727E" w:rsidP="00E564A5">
            <w:pPr>
              <w:spacing w:line="249" w:lineRule="exact"/>
              <w:jc w:val="center"/>
              <w:rPr>
                <w:sz w:val="20"/>
                <w:szCs w:val="20"/>
              </w:rPr>
            </w:pPr>
            <w:r>
              <w:rPr>
                <w:sz w:val="20"/>
                <w:szCs w:val="20"/>
              </w:rPr>
              <w:t>4</w:t>
            </w:r>
            <w:r w:rsidR="00F711DC">
              <w:rPr>
                <w:sz w:val="20"/>
                <w:szCs w:val="20"/>
              </w:rPr>
              <w:t>.</w:t>
            </w:r>
            <w:r>
              <w:rPr>
                <w:sz w:val="20"/>
                <w:szCs w:val="20"/>
              </w:rPr>
              <w:t>000,00</w:t>
            </w:r>
          </w:p>
        </w:tc>
        <w:tc>
          <w:tcPr>
            <w:tcW w:w="1258" w:type="dxa"/>
            <w:tcBorders>
              <w:bottom w:val="single" w:sz="8" w:space="0" w:color="auto"/>
              <w:right w:val="single" w:sz="8" w:space="0" w:color="auto"/>
            </w:tcBorders>
            <w:vAlign w:val="bottom"/>
          </w:tcPr>
          <w:p w14:paraId="179F0EE9" w14:textId="7443787C" w:rsidR="00E564A5" w:rsidRPr="000103FA" w:rsidRDefault="0005727E" w:rsidP="00E564A5">
            <w:pPr>
              <w:spacing w:line="249" w:lineRule="exact"/>
              <w:jc w:val="center"/>
              <w:rPr>
                <w:sz w:val="20"/>
                <w:szCs w:val="20"/>
              </w:rPr>
            </w:pPr>
            <w:r>
              <w:rPr>
                <w:sz w:val="20"/>
                <w:szCs w:val="20"/>
              </w:rPr>
              <w:t>114,29</w:t>
            </w:r>
          </w:p>
        </w:tc>
        <w:tc>
          <w:tcPr>
            <w:tcW w:w="1162" w:type="dxa"/>
            <w:tcBorders>
              <w:bottom w:val="single" w:sz="8" w:space="0" w:color="auto"/>
              <w:right w:val="single" w:sz="8" w:space="0" w:color="auto"/>
            </w:tcBorders>
            <w:vAlign w:val="bottom"/>
          </w:tcPr>
          <w:p w14:paraId="4C0BAF79" w14:textId="3DA102E0" w:rsidR="00E564A5" w:rsidRPr="000103FA" w:rsidRDefault="0005727E" w:rsidP="00E564A5">
            <w:pPr>
              <w:spacing w:line="249" w:lineRule="exact"/>
              <w:jc w:val="center"/>
              <w:rPr>
                <w:sz w:val="20"/>
                <w:szCs w:val="20"/>
              </w:rPr>
            </w:pPr>
            <w:r>
              <w:rPr>
                <w:sz w:val="20"/>
                <w:szCs w:val="20"/>
              </w:rPr>
              <w:t>4,87</w:t>
            </w:r>
          </w:p>
        </w:tc>
      </w:tr>
      <w:tr w:rsidR="00E564A5" w:rsidRPr="000103FA" w14:paraId="129C2D67" w14:textId="77777777" w:rsidTr="000E3DEE">
        <w:trPr>
          <w:trHeight w:val="243"/>
        </w:trPr>
        <w:tc>
          <w:tcPr>
            <w:tcW w:w="480" w:type="dxa"/>
            <w:tcBorders>
              <w:left w:val="single" w:sz="8" w:space="0" w:color="auto"/>
            </w:tcBorders>
            <w:vAlign w:val="bottom"/>
          </w:tcPr>
          <w:p w14:paraId="781336FD" w14:textId="77777777" w:rsidR="00E564A5" w:rsidRPr="000103FA" w:rsidRDefault="00E564A5" w:rsidP="00E564A5">
            <w:pPr>
              <w:spacing w:line="243" w:lineRule="exact"/>
              <w:ind w:left="120"/>
              <w:rPr>
                <w:sz w:val="20"/>
                <w:szCs w:val="20"/>
              </w:rPr>
            </w:pPr>
            <w:r w:rsidRPr="000103FA">
              <w:rPr>
                <w:rFonts w:eastAsia="Times New Roman"/>
                <w:b/>
                <w:bCs/>
              </w:rPr>
              <w:t>084</w:t>
            </w:r>
          </w:p>
        </w:tc>
        <w:tc>
          <w:tcPr>
            <w:tcW w:w="1600" w:type="dxa"/>
            <w:tcBorders>
              <w:right w:val="single" w:sz="8" w:space="0" w:color="auto"/>
            </w:tcBorders>
            <w:vAlign w:val="bottom"/>
          </w:tcPr>
          <w:p w14:paraId="14318BB6" w14:textId="77777777" w:rsidR="00E564A5" w:rsidRPr="000103FA" w:rsidRDefault="00E564A5" w:rsidP="00E564A5">
            <w:pPr>
              <w:spacing w:line="243" w:lineRule="exact"/>
              <w:ind w:left="20"/>
              <w:rPr>
                <w:sz w:val="20"/>
                <w:szCs w:val="20"/>
              </w:rPr>
            </w:pPr>
            <w:r w:rsidRPr="000103FA">
              <w:rPr>
                <w:rFonts w:eastAsia="Times New Roman"/>
                <w:b/>
                <w:bCs/>
              </w:rPr>
              <w:t>- religijske i dr.</w:t>
            </w:r>
          </w:p>
        </w:tc>
        <w:tc>
          <w:tcPr>
            <w:tcW w:w="1540" w:type="dxa"/>
            <w:tcBorders>
              <w:right w:val="single" w:sz="8" w:space="0" w:color="auto"/>
            </w:tcBorders>
            <w:vAlign w:val="bottom"/>
          </w:tcPr>
          <w:p w14:paraId="4BC98C13" w14:textId="77777777" w:rsidR="00E564A5" w:rsidRPr="000103FA" w:rsidRDefault="00E564A5" w:rsidP="00E564A5">
            <w:pPr>
              <w:jc w:val="center"/>
              <w:rPr>
                <w:sz w:val="21"/>
                <w:szCs w:val="21"/>
              </w:rPr>
            </w:pPr>
          </w:p>
        </w:tc>
        <w:tc>
          <w:tcPr>
            <w:tcW w:w="1520" w:type="dxa"/>
            <w:tcBorders>
              <w:right w:val="single" w:sz="8" w:space="0" w:color="auto"/>
            </w:tcBorders>
            <w:vAlign w:val="bottom"/>
          </w:tcPr>
          <w:p w14:paraId="0E0F8F45" w14:textId="77777777" w:rsidR="00E564A5" w:rsidRPr="000103FA" w:rsidRDefault="00E564A5" w:rsidP="00E564A5">
            <w:pPr>
              <w:jc w:val="center"/>
              <w:rPr>
                <w:sz w:val="21"/>
                <w:szCs w:val="21"/>
              </w:rPr>
            </w:pPr>
          </w:p>
        </w:tc>
        <w:tc>
          <w:tcPr>
            <w:tcW w:w="1520" w:type="dxa"/>
            <w:tcBorders>
              <w:right w:val="single" w:sz="8" w:space="0" w:color="auto"/>
            </w:tcBorders>
            <w:vAlign w:val="bottom"/>
          </w:tcPr>
          <w:p w14:paraId="05F7FFCB" w14:textId="77777777" w:rsidR="00E564A5" w:rsidRPr="000103FA" w:rsidRDefault="00E564A5" w:rsidP="00E564A5">
            <w:pPr>
              <w:jc w:val="center"/>
              <w:rPr>
                <w:sz w:val="21"/>
                <w:szCs w:val="21"/>
              </w:rPr>
            </w:pPr>
          </w:p>
        </w:tc>
        <w:tc>
          <w:tcPr>
            <w:tcW w:w="1258" w:type="dxa"/>
            <w:tcBorders>
              <w:right w:val="single" w:sz="8" w:space="0" w:color="auto"/>
            </w:tcBorders>
            <w:vAlign w:val="bottom"/>
          </w:tcPr>
          <w:p w14:paraId="161CCB4B" w14:textId="77777777" w:rsidR="00E564A5" w:rsidRPr="000103FA" w:rsidRDefault="00E564A5" w:rsidP="00E564A5">
            <w:pPr>
              <w:jc w:val="center"/>
              <w:rPr>
                <w:sz w:val="21"/>
                <w:szCs w:val="21"/>
              </w:rPr>
            </w:pPr>
          </w:p>
        </w:tc>
        <w:tc>
          <w:tcPr>
            <w:tcW w:w="1162" w:type="dxa"/>
            <w:tcBorders>
              <w:right w:val="single" w:sz="8" w:space="0" w:color="auto"/>
            </w:tcBorders>
            <w:vAlign w:val="bottom"/>
          </w:tcPr>
          <w:p w14:paraId="69AFA6BA" w14:textId="77777777" w:rsidR="00E564A5" w:rsidRPr="000103FA" w:rsidRDefault="00E564A5" w:rsidP="00E564A5">
            <w:pPr>
              <w:jc w:val="center"/>
              <w:rPr>
                <w:sz w:val="21"/>
                <w:szCs w:val="21"/>
              </w:rPr>
            </w:pPr>
          </w:p>
        </w:tc>
      </w:tr>
      <w:tr w:rsidR="00E564A5" w:rsidRPr="000103FA" w14:paraId="3491A809" w14:textId="77777777" w:rsidTr="000E3DEE">
        <w:trPr>
          <w:trHeight w:val="256"/>
        </w:trPr>
        <w:tc>
          <w:tcPr>
            <w:tcW w:w="2080" w:type="dxa"/>
            <w:gridSpan w:val="2"/>
            <w:tcBorders>
              <w:left w:val="single" w:sz="8" w:space="0" w:color="auto"/>
              <w:bottom w:val="single" w:sz="8" w:space="0" w:color="auto"/>
              <w:right w:val="single" w:sz="8" w:space="0" w:color="auto"/>
            </w:tcBorders>
            <w:vAlign w:val="bottom"/>
          </w:tcPr>
          <w:p w14:paraId="0C867740" w14:textId="77777777" w:rsidR="00E564A5" w:rsidRPr="000103FA" w:rsidRDefault="00E564A5" w:rsidP="00E564A5">
            <w:pPr>
              <w:ind w:left="120"/>
              <w:rPr>
                <w:sz w:val="20"/>
                <w:szCs w:val="20"/>
              </w:rPr>
            </w:pPr>
            <w:r w:rsidRPr="000103FA">
              <w:rPr>
                <w:rFonts w:eastAsia="Times New Roman"/>
                <w:b/>
                <w:bCs/>
              </w:rPr>
              <w:t>službe zajednice</w:t>
            </w:r>
          </w:p>
        </w:tc>
        <w:tc>
          <w:tcPr>
            <w:tcW w:w="1540" w:type="dxa"/>
            <w:tcBorders>
              <w:bottom w:val="single" w:sz="8" w:space="0" w:color="auto"/>
              <w:right w:val="single" w:sz="8" w:space="0" w:color="auto"/>
            </w:tcBorders>
            <w:vAlign w:val="bottom"/>
          </w:tcPr>
          <w:p w14:paraId="1D9999E2" w14:textId="4FCCA0E6" w:rsidR="00E564A5" w:rsidRPr="000103FA" w:rsidRDefault="00E564A5" w:rsidP="00E564A5">
            <w:pPr>
              <w:spacing w:line="250" w:lineRule="exact"/>
              <w:jc w:val="center"/>
              <w:rPr>
                <w:sz w:val="20"/>
                <w:szCs w:val="20"/>
              </w:rPr>
            </w:pPr>
            <w:r w:rsidRPr="00E564A5">
              <w:rPr>
                <w:sz w:val="20"/>
                <w:szCs w:val="20"/>
              </w:rPr>
              <w:t>3.982,00</w:t>
            </w:r>
          </w:p>
        </w:tc>
        <w:tc>
          <w:tcPr>
            <w:tcW w:w="1520" w:type="dxa"/>
            <w:tcBorders>
              <w:bottom w:val="single" w:sz="8" w:space="0" w:color="auto"/>
              <w:right w:val="single" w:sz="8" w:space="0" w:color="auto"/>
            </w:tcBorders>
            <w:vAlign w:val="bottom"/>
          </w:tcPr>
          <w:p w14:paraId="28B13F75" w14:textId="52FB2D9D" w:rsidR="00E564A5" w:rsidRPr="000103FA" w:rsidRDefault="00F711DC" w:rsidP="00E564A5">
            <w:pPr>
              <w:spacing w:line="250" w:lineRule="exact"/>
              <w:jc w:val="center"/>
              <w:rPr>
                <w:sz w:val="20"/>
                <w:szCs w:val="20"/>
              </w:rPr>
            </w:pPr>
            <w:r>
              <w:rPr>
                <w:sz w:val="20"/>
                <w:szCs w:val="20"/>
              </w:rPr>
              <w:t>103.000,00</w:t>
            </w:r>
          </w:p>
        </w:tc>
        <w:tc>
          <w:tcPr>
            <w:tcW w:w="1520" w:type="dxa"/>
            <w:tcBorders>
              <w:bottom w:val="single" w:sz="8" w:space="0" w:color="auto"/>
              <w:right w:val="single" w:sz="8" w:space="0" w:color="auto"/>
            </w:tcBorders>
            <w:vAlign w:val="bottom"/>
          </w:tcPr>
          <w:p w14:paraId="32DC2281" w14:textId="3A048B16" w:rsidR="00E564A5" w:rsidRPr="000103FA" w:rsidRDefault="00F711DC" w:rsidP="00E564A5">
            <w:pPr>
              <w:spacing w:line="250" w:lineRule="exact"/>
              <w:jc w:val="center"/>
              <w:rPr>
                <w:sz w:val="20"/>
                <w:szCs w:val="20"/>
              </w:rPr>
            </w:pPr>
            <w:r>
              <w:rPr>
                <w:sz w:val="20"/>
                <w:szCs w:val="20"/>
              </w:rPr>
              <w:t>3.000,00</w:t>
            </w:r>
          </w:p>
        </w:tc>
        <w:tc>
          <w:tcPr>
            <w:tcW w:w="1258" w:type="dxa"/>
            <w:tcBorders>
              <w:bottom w:val="single" w:sz="8" w:space="0" w:color="auto"/>
              <w:right w:val="single" w:sz="8" w:space="0" w:color="auto"/>
            </w:tcBorders>
            <w:vAlign w:val="bottom"/>
          </w:tcPr>
          <w:p w14:paraId="42246EC7" w14:textId="067A14AF" w:rsidR="00E564A5" w:rsidRPr="000103FA" w:rsidRDefault="00F711DC" w:rsidP="00E564A5">
            <w:pPr>
              <w:spacing w:line="250" w:lineRule="exact"/>
              <w:jc w:val="center"/>
              <w:rPr>
                <w:sz w:val="20"/>
                <w:szCs w:val="20"/>
              </w:rPr>
            </w:pPr>
            <w:r>
              <w:rPr>
                <w:sz w:val="20"/>
                <w:szCs w:val="20"/>
              </w:rPr>
              <w:t>75,34</w:t>
            </w:r>
          </w:p>
        </w:tc>
        <w:tc>
          <w:tcPr>
            <w:tcW w:w="1162" w:type="dxa"/>
            <w:tcBorders>
              <w:bottom w:val="single" w:sz="8" w:space="0" w:color="auto"/>
              <w:right w:val="single" w:sz="8" w:space="0" w:color="auto"/>
            </w:tcBorders>
            <w:vAlign w:val="bottom"/>
          </w:tcPr>
          <w:p w14:paraId="0ABA9FD0" w14:textId="1D7D7052" w:rsidR="00E564A5" w:rsidRPr="000103FA" w:rsidRDefault="00F711DC" w:rsidP="00E564A5">
            <w:pPr>
              <w:spacing w:line="250" w:lineRule="exact"/>
              <w:jc w:val="center"/>
              <w:rPr>
                <w:sz w:val="20"/>
                <w:szCs w:val="20"/>
              </w:rPr>
            </w:pPr>
            <w:r>
              <w:rPr>
                <w:sz w:val="20"/>
                <w:szCs w:val="20"/>
              </w:rPr>
              <w:t>2,91</w:t>
            </w:r>
          </w:p>
        </w:tc>
      </w:tr>
      <w:tr w:rsidR="00E564A5" w:rsidRPr="000103FA" w14:paraId="6368C052" w14:textId="77777777" w:rsidTr="000E3DEE">
        <w:trPr>
          <w:trHeight w:val="336"/>
        </w:trPr>
        <w:tc>
          <w:tcPr>
            <w:tcW w:w="480" w:type="dxa"/>
            <w:tcBorders>
              <w:left w:val="single" w:sz="8" w:space="0" w:color="auto"/>
            </w:tcBorders>
            <w:vAlign w:val="bottom"/>
          </w:tcPr>
          <w:p w14:paraId="52E820F5" w14:textId="77777777" w:rsidR="00E564A5" w:rsidRPr="000103FA" w:rsidRDefault="00E564A5" w:rsidP="00E564A5">
            <w:pPr>
              <w:spacing w:line="238" w:lineRule="exact"/>
              <w:ind w:left="120"/>
              <w:rPr>
                <w:sz w:val="20"/>
                <w:szCs w:val="20"/>
              </w:rPr>
            </w:pPr>
            <w:r w:rsidRPr="000103FA">
              <w:rPr>
                <w:rFonts w:eastAsia="Times New Roman"/>
                <w:b/>
                <w:bCs/>
              </w:rPr>
              <w:t>091</w:t>
            </w:r>
          </w:p>
        </w:tc>
        <w:tc>
          <w:tcPr>
            <w:tcW w:w="1600" w:type="dxa"/>
            <w:tcBorders>
              <w:right w:val="single" w:sz="8" w:space="0" w:color="auto"/>
            </w:tcBorders>
            <w:vAlign w:val="bottom"/>
          </w:tcPr>
          <w:p w14:paraId="2E453FFB" w14:textId="77777777" w:rsidR="00E564A5" w:rsidRPr="000103FA" w:rsidRDefault="00E564A5" w:rsidP="00E564A5">
            <w:pPr>
              <w:spacing w:line="238" w:lineRule="exact"/>
              <w:ind w:left="20"/>
              <w:rPr>
                <w:sz w:val="20"/>
                <w:szCs w:val="20"/>
              </w:rPr>
            </w:pPr>
            <w:r w:rsidRPr="000103FA">
              <w:rPr>
                <w:rFonts w:eastAsia="Times New Roman"/>
                <w:b/>
                <w:bCs/>
              </w:rPr>
              <w:t>- predškolsko</w:t>
            </w:r>
          </w:p>
        </w:tc>
        <w:tc>
          <w:tcPr>
            <w:tcW w:w="1540" w:type="dxa"/>
            <w:tcBorders>
              <w:right w:val="single" w:sz="8" w:space="0" w:color="auto"/>
            </w:tcBorders>
            <w:vAlign w:val="bottom"/>
          </w:tcPr>
          <w:p w14:paraId="31B44605" w14:textId="77777777" w:rsidR="00E564A5" w:rsidRPr="000103FA" w:rsidRDefault="00E564A5" w:rsidP="00E564A5">
            <w:pPr>
              <w:jc w:val="center"/>
              <w:rPr>
                <w:sz w:val="20"/>
                <w:szCs w:val="20"/>
              </w:rPr>
            </w:pPr>
          </w:p>
        </w:tc>
        <w:tc>
          <w:tcPr>
            <w:tcW w:w="1520" w:type="dxa"/>
            <w:tcBorders>
              <w:right w:val="single" w:sz="8" w:space="0" w:color="auto"/>
            </w:tcBorders>
            <w:vAlign w:val="bottom"/>
          </w:tcPr>
          <w:p w14:paraId="6BEEEC61" w14:textId="77777777" w:rsidR="00E564A5" w:rsidRPr="000103FA" w:rsidRDefault="00E564A5" w:rsidP="00E564A5">
            <w:pPr>
              <w:jc w:val="center"/>
              <w:rPr>
                <w:sz w:val="20"/>
                <w:szCs w:val="20"/>
              </w:rPr>
            </w:pPr>
          </w:p>
        </w:tc>
        <w:tc>
          <w:tcPr>
            <w:tcW w:w="1520" w:type="dxa"/>
            <w:tcBorders>
              <w:right w:val="single" w:sz="8" w:space="0" w:color="auto"/>
            </w:tcBorders>
            <w:vAlign w:val="bottom"/>
          </w:tcPr>
          <w:p w14:paraId="47EF38C7" w14:textId="77777777" w:rsidR="00E564A5" w:rsidRPr="000103FA" w:rsidRDefault="00E564A5" w:rsidP="00E564A5">
            <w:pPr>
              <w:jc w:val="center"/>
              <w:rPr>
                <w:sz w:val="20"/>
                <w:szCs w:val="20"/>
              </w:rPr>
            </w:pPr>
          </w:p>
        </w:tc>
        <w:tc>
          <w:tcPr>
            <w:tcW w:w="1258" w:type="dxa"/>
            <w:tcBorders>
              <w:right w:val="single" w:sz="8" w:space="0" w:color="auto"/>
            </w:tcBorders>
            <w:vAlign w:val="bottom"/>
          </w:tcPr>
          <w:p w14:paraId="3F6207BB" w14:textId="77777777" w:rsidR="00E564A5" w:rsidRPr="000103FA" w:rsidRDefault="00E564A5" w:rsidP="00E564A5">
            <w:pPr>
              <w:jc w:val="center"/>
              <w:rPr>
                <w:sz w:val="20"/>
                <w:szCs w:val="20"/>
              </w:rPr>
            </w:pPr>
          </w:p>
        </w:tc>
        <w:tc>
          <w:tcPr>
            <w:tcW w:w="1162" w:type="dxa"/>
            <w:tcBorders>
              <w:right w:val="single" w:sz="8" w:space="0" w:color="auto"/>
            </w:tcBorders>
            <w:vAlign w:val="bottom"/>
          </w:tcPr>
          <w:p w14:paraId="2ECF57D1" w14:textId="77777777" w:rsidR="00E564A5" w:rsidRPr="000103FA" w:rsidRDefault="00E564A5" w:rsidP="00E564A5">
            <w:pPr>
              <w:jc w:val="center"/>
              <w:rPr>
                <w:sz w:val="20"/>
                <w:szCs w:val="20"/>
              </w:rPr>
            </w:pPr>
          </w:p>
        </w:tc>
      </w:tr>
      <w:tr w:rsidR="00E564A5" w:rsidRPr="000103FA" w14:paraId="659AE018" w14:textId="77777777" w:rsidTr="000E3DEE">
        <w:trPr>
          <w:trHeight w:val="254"/>
        </w:trPr>
        <w:tc>
          <w:tcPr>
            <w:tcW w:w="2080" w:type="dxa"/>
            <w:gridSpan w:val="2"/>
            <w:tcBorders>
              <w:left w:val="single" w:sz="8" w:space="0" w:color="auto"/>
              <w:right w:val="single" w:sz="8" w:space="0" w:color="auto"/>
            </w:tcBorders>
            <w:vAlign w:val="bottom"/>
          </w:tcPr>
          <w:p w14:paraId="44A6E9FF" w14:textId="77777777" w:rsidR="00E564A5" w:rsidRPr="000103FA" w:rsidRDefault="00E564A5" w:rsidP="00E564A5">
            <w:pPr>
              <w:ind w:left="120"/>
              <w:rPr>
                <w:sz w:val="20"/>
                <w:szCs w:val="20"/>
              </w:rPr>
            </w:pPr>
            <w:r w:rsidRPr="000103FA">
              <w:rPr>
                <w:rFonts w:eastAsia="Times New Roman"/>
                <w:b/>
                <w:bCs/>
              </w:rPr>
              <w:t>i osnovno</w:t>
            </w:r>
          </w:p>
        </w:tc>
        <w:tc>
          <w:tcPr>
            <w:tcW w:w="1540" w:type="dxa"/>
            <w:tcBorders>
              <w:right w:val="single" w:sz="8" w:space="0" w:color="auto"/>
            </w:tcBorders>
          </w:tcPr>
          <w:p w14:paraId="526BBE2B" w14:textId="0EF35609" w:rsidR="00E564A5" w:rsidRPr="000103FA" w:rsidRDefault="00E564A5" w:rsidP="00E564A5">
            <w:pPr>
              <w:spacing w:line="249" w:lineRule="exact"/>
              <w:jc w:val="center"/>
              <w:rPr>
                <w:sz w:val="20"/>
                <w:szCs w:val="20"/>
              </w:rPr>
            </w:pPr>
            <w:r w:rsidRPr="00B12FFC">
              <w:t>817.430,53</w:t>
            </w:r>
          </w:p>
        </w:tc>
        <w:tc>
          <w:tcPr>
            <w:tcW w:w="1520" w:type="dxa"/>
            <w:tcBorders>
              <w:right w:val="single" w:sz="8" w:space="0" w:color="auto"/>
            </w:tcBorders>
            <w:vAlign w:val="bottom"/>
          </w:tcPr>
          <w:p w14:paraId="0A6B4BFE" w14:textId="108AE206" w:rsidR="00E564A5" w:rsidRPr="000103FA" w:rsidRDefault="00F711DC" w:rsidP="00E564A5">
            <w:pPr>
              <w:spacing w:line="249" w:lineRule="exact"/>
              <w:jc w:val="center"/>
              <w:rPr>
                <w:sz w:val="20"/>
                <w:szCs w:val="20"/>
              </w:rPr>
            </w:pPr>
            <w:r>
              <w:rPr>
                <w:sz w:val="20"/>
                <w:szCs w:val="20"/>
              </w:rPr>
              <w:t>627.984,00</w:t>
            </w:r>
          </w:p>
        </w:tc>
        <w:tc>
          <w:tcPr>
            <w:tcW w:w="1520" w:type="dxa"/>
            <w:tcBorders>
              <w:right w:val="single" w:sz="8" w:space="0" w:color="auto"/>
            </w:tcBorders>
            <w:vAlign w:val="bottom"/>
          </w:tcPr>
          <w:p w14:paraId="514F16FB" w14:textId="10E9ABA2" w:rsidR="00E564A5" w:rsidRPr="000103FA" w:rsidRDefault="00F711DC" w:rsidP="00E564A5">
            <w:pPr>
              <w:spacing w:line="249" w:lineRule="exact"/>
              <w:jc w:val="center"/>
              <w:rPr>
                <w:sz w:val="20"/>
                <w:szCs w:val="20"/>
              </w:rPr>
            </w:pPr>
            <w:r>
              <w:rPr>
                <w:sz w:val="20"/>
                <w:szCs w:val="20"/>
              </w:rPr>
              <w:t>585.429,98</w:t>
            </w:r>
          </w:p>
        </w:tc>
        <w:tc>
          <w:tcPr>
            <w:tcW w:w="1258" w:type="dxa"/>
            <w:tcBorders>
              <w:right w:val="single" w:sz="8" w:space="0" w:color="auto"/>
            </w:tcBorders>
            <w:vAlign w:val="bottom"/>
          </w:tcPr>
          <w:p w14:paraId="62316E81" w14:textId="50111670" w:rsidR="00E564A5" w:rsidRPr="000103FA" w:rsidRDefault="00F711DC" w:rsidP="00E564A5">
            <w:pPr>
              <w:spacing w:line="249" w:lineRule="exact"/>
              <w:jc w:val="center"/>
              <w:rPr>
                <w:sz w:val="20"/>
                <w:szCs w:val="20"/>
              </w:rPr>
            </w:pPr>
            <w:r>
              <w:rPr>
                <w:sz w:val="20"/>
                <w:szCs w:val="20"/>
              </w:rPr>
              <w:t>71,62</w:t>
            </w:r>
          </w:p>
        </w:tc>
        <w:tc>
          <w:tcPr>
            <w:tcW w:w="1162" w:type="dxa"/>
            <w:tcBorders>
              <w:right w:val="single" w:sz="8" w:space="0" w:color="auto"/>
            </w:tcBorders>
            <w:vAlign w:val="bottom"/>
          </w:tcPr>
          <w:p w14:paraId="1D69241B" w14:textId="493DA270" w:rsidR="00E564A5" w:rsidRPr="000103FA" w:rsidRDefault="00F711DC" w:rsidP="00E564A5">
            <w:pPr>
              <w:spacing w:line="249" w:lineRule="exact"/>
              <w:jc w:val="center"/>
              <w:rPr>
                <w:sz w:val="20"/>
                <w:szCs w:val="20"/>
              </w:rPr>
            </w:pPr>
            <w:r>
              <w:rPr>
                <w:sz w:val="20"/>
                <w:szCs w:val="20"/>
              </w:rPr>
              <w:t>93,22</w:t>
            </w:r>
          </w:p>
        </w:tc>
      </w:tr>
      <w:tr w:rsidR="00E564A5" w:rsidRPr="000103FA" w14:paraId="2A11A25F" w14:textId="77777777" w:rsidTr="000E3DEE">
        <w:trPr>
          <w:trHeight w:val="255"/>
        </w:trPr>
        <w:tc>
          <w:tcPr>
            <w:tcW w:w="2080" w:type="dxa"/>
            <w:gridSpan w:val="2"/>
            <w:tcBorders>
              <w:left w:val="single" w:sz="8" w:space="0" w:color="auto"/>
              <w:bottom w:val="single" w:sz="8" w:space="0" w:color="auto"/>
              <w:right w:val="single" w:sz="8" w:space="0" w:color="auto"/>
            </w:tcBorders>
            <w:vAlign w:val="bottom"/>
          </w:tcPr>
          <w:p w14:paraId="0193F315" w14:textId="77777777" w:rsidR="00E564A5" w:rsidRPr="000103FA" w:rsidRDefault="00E564A5" w:rsidP="00E564A5">
            <w:pPr>
              <w:ind w:left="120"/>
              <w:rPr>
                <w:sz w:val="20"/>
                <w:szCs w:val="20"/>
              </w:rPr>
            </w:pPr>
            <w:r w:rsidRPr="000103FA">
              <w:rPr>
                <w:rFonts w:eastAsia="Times New Roman"/>
                <w:b/>
                <w:bCs/>
              </w:rPr>
              <w:t>obrazovanje</w:t>
            </w:r>
          </w:p>
        </w:tc>
        <w:tc>
          <w:tcPr>
            <w:tcW w:w="1540" w:type="dxa"/>
            <w:tcBorders>
              <w:bottom w:val="single" w:sz="8" w:space="0" w:color="auto"/>
              <w:right w:val="single" w:sz="8" w:space="0" w:color="auto"/>
            </w:tcBorders>
          </w:tcPr>
          <w:p w14:paraId="23E1117F" w14:textId="15A35004" w:rsidR="00E564A5" w:rsidRPr="000103FA" w:rsidRDefault="00E564A5" w:rsidP="00E564A5">
            <w:pPr>
              <w:jc w:val="center"/>
            </w:pPr>
          </w:p>
        </w:tc>
        <w:tc>
          <w:tcPr>
            <w:tcW w:w="1520" w:type="dxa"/>
            <w:tcBorders>
              <w:bottom w:val="single" w:sz="8" w:space="0" w:color="auto"/>
              <w:right w:val="single" w:sz="8" w:space="0" w:color="auto"/>
            </w:tcBorders>
            <w:vAlign w:val="bottom"/>
          </w:tcPr>
          <w:p w14:paraId="0C68F6B4" w14:textId="77777777" w:rsidR="00E564A5" w:rsidRPr="000103FA" w:rsidRDefault="00E564A5" w:rsidP="00E564A5">
            <w:pPr>
              <w:jc w:val="center"/>
            </w:pPr>
          </w:p>
        </w:tc>
        <w:tc>
          <w:tcPr>
            <w:tcW w:w="1520" w:type="dxa"/>
            <w:tcBorders>
              <w:bottom w:val="single" w:sz="8" w:space="0" w:color="auto"/>
              <w:right w:val="single" w:sz="8" w:space="0" w:color="auto"/>
            </w:tcBorders>
            <w:vAlign w:val="bottom"/>
          </w:tcPr>
          <w:p w14:paraId="31CD13E5" w14:textId="77777777" w:rsidR="00E564A5" w:rsidRPr="000103FA" w:rsidRDefault="00E564A5" w:rsidP="00E564A5">
            <w:pPr>
              <w:jc w:val="center"/>
            </w:pPr>
          </w:p>
        </w:tc>
        <w:tc>
          <w:tcPr>
            <w:tcW w:w="1258" w:type="dxa"/>
            <w:tcBorders>
              <w:bottom w:val="single" w:sz="8" w:space="0" w:color="auto"/>
              <w:right w:val="single" w:sz="8" w:space="0" w:color="auto"/>
            </w:tcBorders>
            <w:vAlign w:val="bottom"/>
          </w:tcPr>
          <w:p w14:paraId="238118BD" w14:textId="77777777" w:rsidR="00E564A5" w:rsidRPr="000103FA" w:rsidRDefault="00E564A5" w:rsidP="00E564A5">
            <w:pPr>
              <w:jc w:val="center"/>
            </w:pPr>
          </w:p>
        </w:tc>
        <w:tc>
          <w:tcPr>
            <w:tcW w:w="1162" w:type="dxa"/>
            <w:tcBorders>
              <w:bottom w:val="single" w:sz="8" w:space="0" w:color="auto"/>
              <w:right w:val="single" w:sz="8" w:space="0" w:color="auto"/>
            </w:tcBorders>
            <w:vAlign w:val="bottom"/>
          </w:tcPr>
          <w:p w14:paraId="2A9ED301" w14:textId="77777777" w:rsidR="00E564A5" w:rsidRPr="000103FA" w:rsidRDefault="00E564A5" w:rsidP="00E564A5">
            <w:pPr>
              <w:jc w:val="center"/>
            </w:pPr>
          </w:p>
        </w:tc>
      </w:tr>
      <w:tr w:rsidR="00E564A5" w:rsidRPr="000103FA" w14:paraId="19F35E2F" w14:textId="77777777" w:rsidTr="000E3DEE">
        <w:trPr>
          <w:trHeight w:val="256"/>
        </w:trPr>
        <w:tc>
          <w:tcPr>
            <w:tcW w:w="2080" w:type="dxa"/>
            <w:gridSpan w:val="2"/>
            <w:tcBorders>
              <w:left w:val="single" w:sz="8" w:space="0" w:color="auto"/>
              <w:bottom w:val="single" w:sz="8" w:space="0" w:color="auto"/>
              <w:right w:val="single" w:sz="8" w:space="0" w:color="auto"/>
            </w:tcBorders>
            <w:vAlign w:val="bottom"/>
          </w:tcPr>
          <w:p w14:paraId="196DB662" w14:textId="77777777" w:rsidR="00E564A5" w:rsidRPr="000103FA" w:rsidRDefault="00E564A5" w:rsidP="00E564A5">
            <w:pPr>
              <w:ind w:left="120"/>
              <w:rPr>
                <w:rFonts w:eastAsia="Times New Roman"/>
                <w:b/>
                <w:bCs/>
              </w:rPr>
            </w:pPr>
            <w:r>
              <w:rPr>
                <w:rFonts w:eastAsia="Times New Roman"/>
                <w:b/>
                <w:bCs/>
              </w:rPr>
              <w:t>095-obrazovanje koje se ne može definirati po stupnju</w:t>
            </w:r>
          </w:p>
        </w:tc>
        <w:tc>
          <w:tcPr>
            <w:tcW w:w="1540" w:type="dxa"/>
            <w:tcBorders>
              <w:bottom w:val="single" w:sz="8" w:space="0" w:color="auto"/>
              <w:right w:val="single" w:sz="8" w:space="0" w:color="auto"/>
            </w:tcBorders>
            <w:vAlign w:val="bottom"/>
          </w:tcPr>
          <w:p w14:paraId="20FA8FC4" w14:textId="1805268E" w:rsidR="00E564A5" w:rsidRPr="000103FA" w:rsidRDefault="00E564A5" w:rsidP="00E564A5">
            <w:pPr>
              <w:jc w:val="center"/>
            </w:pPr>
            <w:r w:rsidRPr="00E564A5">
              <w:t>30.321,55</w:t>
            </w:r>
          </w:p>
        </w:tc>
        <w:tc>
          <w:tcPr>
            <w:tcW w:w="1520" w:type="dxa"/>
            <w:tcBorders>
              <w:bottom w:val="single" w:sz="8" w:space="0" w:color="auto"/>
              <w:right w:val="single" w:sz="8" w:space="0" w:color="auto"/>
            </w:tcBorders>
            <w:vAlign w:val="bottom"/>
          </w:tcPr>
          <w:p w14:paraId="476A1497" w14:textId="1BEB158C" w:rsidR="00E564A5" w:rsidRPr="000103FA" w:rsidRDefault="00F711DC" w:rsidP="00E564A5">
            <w:pPr>
              <w:jc w:val="center"/>
            </w:pPr>
            <w:r>
              <w:t>31.170,00</w:t>
            </w:r>
          </w:p>
        </w:tc>
        <w:tc>
          <w:tcPr>
            <w:tcW w:w="1520" w:type="dxa"/>
            <w:tcBorders>
              <w:bottom w:val="single" w:sz="8" w:space="0" w:color="auto"/>
              <w:right w:val="single" w:sz="8" w:space="0" w:color="auto"/>
            </w:tcBorders>
            <w:vAlign w:val="bottom"/>
          </w:tcPr>
          <w:p w14:paraId="4BA4BC26" w14:textId="6619EE45" w:rsidR="00E564A5" w:rsidRPr="000103FA" w:rsidRDefault="00F711DC" w:rsidP="00E564A5">
            <w:pPr>
              <w:jc w:val="center"/>
            </w:pPr>
            <w:r>
              <w:t>17.597,87</w:t>
            </w:r>
          </w:p>
        </w:tc>
        <w:tc>
          <w:tcPr>
            <w:tcW w:w="1258" w:type="dxa"/>
            <w:tcBorders>
              <w:bottom w:val="single" w:sz="8" w:space="0" w:color="auto"/>
              <w:right w:val="single" w:sz="8" w:space="0" w:color="auto"/>
            </w:tcBorders>
            <w:vAlign w:val="bottom"/>
          </w:tcPr>
          <w:p w14:paraId="09D2C8BD" w14:textId="0AC4D1ED" w:rsidR="00E564A5" w:rsidRPr="000103FA" w:rsidRDefault="00F711DC" w:rsidP="00E564A5">
            <w:pPr>
              <w:jc w:val="center"/>
            </w:pPr>
            <w:r>
              <w:t>58,04</w:t>
            </w:r>
          </w:p>
        </w:tc>
        <w:tc>
          <w:tcPr>
            <w:tcW w:w="1162" w:type="dxa"/>
            <w:tcBorders>
              <w:bottom w:val="single" w:sz="8" w:space="0" w:color="auto"/>
              <w:right w:val="single" w:sz="8" w:space="0" w:color="auto"/>
            </w:tcBorders>
            <w:vAlign w:val="bottom"/>
          </w:tcPr>
          <w:p w14:paraId="766BA059" w14:textId="0FC95035" w:rsidR="00E564A5" w:rsidRPr="000103FA" w:rsidRDefault="00F711DC" w:rsidP="00E564A5">
            <w:pPr>
              <w:jc w:val="center"/>
            </w:pPr>
            <w:r>
              <w:t>56,46</w:t>
            </w:r>
          </w:p>
        </w:tc>
      </w:tr>
      <w:tr w:rsidR="00E564A5" w:rsidRPr="000103FA" w14:paraId="7D4025F1" w14:textId="77777777" w:rsidTr="000E3DEE">
        <w:trPr>
          <w:trHeight w:val="256"/>
        </w:trPr>
        <w:tc>
          <w:tcPr>
            <w:tcW w:w="2080" w:type="dxa"/>
            <w:gridSpan w:val="2"/>
            <w:tcBorders>
              <w:left w:val="single" w:sz="8" w:space="0" w:color="auto"/>
              <w:bottom w:val="single" w:sz="8" w:space="0" w:color="auto"/>
              <w:right w:val="single" w:sz="8" w:space="0" w:color="auto"/>
            </w:tcBorders>
            <w:vAlign w:val="bottom"/>
          </w:tcPr>
          <w:p w14:paraId="287101A0" w14:textId="77777777" w:rsidR="00E564A5" w:rsidRPr="000103FA" w:rsidRDefault="00E564A5" w:rsidP="00E564A5">
            <w:pPr>
              <w:ind w:left="120"/>
              <w:rPr>
                <w:rFonts w:eastAsia="Times New Roman"/>
                <w:b/>
                <w:bCs/>
              </w:rPr>
            </w:pPr>
            <w:r>
              <w:rPr>
                <w:rFonts w:eastAsia="Times New Roman"/>
                <w:b/>
                <w:bCs/>
              </w:rPr>
              <w:lastRenderedPageBreak/>
              <w:t>098-usluge obrazovanja koje se ne mogu drugdje svrstati</w:t>
            </w:r>
          </w:p>
        </w:tc>
        <w:tc>
          <w:tcPr>
            <w:tcW w:w="1540" w:type="dxa"/>
            <w:tcBorders>
              <w:bottom w:val="single" w:sz="8" w:space="0" w:color="auto"/>
              <w:right w:val="single" w:sz="8" w:space="0" w:color="auto"/>
            </w:tcBorders>
            <w:vAlign w:val="bottom"/>
          </w:tcPr>
          <w:p w14:paraId="125814B8" w14:textId="25AC3DAB" w:rsidR="00E564A5" w:rsidRPr="000103FA" w:rsidRDefault="00E564A5" w:rsidP="00E564A5">
            <w:pPr>
              <w:jc w:val="center"/>
            </w:pPr>
            <w:r w:rsidRPr="00E564A5">
              <w:t>663,62</w:t>
            </w:r>
          </w:p>
        </w:tc>
        <w:tc>
          <w:tcPr>
            <w:tcW w:w="1520" w:type="dxa"/>
            <w:tcBorders>
              <w:bottom w:val="single" w:sz="8" w:space="0" w:color="auto"/>
              <w:right w:val="single" w:sz="8" w:space="0" w:color="auto"/>
            </w:tcBorders>
            <w:vAlign w:val="bottom"/>
          </w:tcPr>
          <w:p w14:paraId="581F9628" w14:textId="1F03E5D0" w:rsidR="00E564A5" w:rsidRPr="000103FA" w:rsidRDefault="00F711DC" w:rsidP="00E564A5">
            <w:pPr>
              <w:jc w:val="center"/>
            </w:pPr>
            <w:r>
              <w:t>664,00</w:t>
            </w:r>
          </w:p>
        </w:tc>
        <w:tc>
          <w:tcPr>
            <w:tcW w:w="1520" w:type="dxa"/>
            <w:tcBorders>
              <w:bottom w:val="single" w:sz="8" w:space="0" w:color="auto"/>
              <w:right w:val="single" w:sz="8" w:space="0" w:color="auto"/>
            </w:tcBorders>
            <w:vAlign w:val="bottom"/>
          </w:tcPr>
          <w:p w14:paraId="4ED06907" w14:textId="2EEB8C26" w:rsidR="00E564A5" w:rsidRPr="000103FA" w:rsidRDefault="00F711DC" w:rsidP="00E564A5">
            <w:pPr>
              <w:jc w:val="center"/>
            </w:pPr>
            <w:r>
              <w:t>663,62</w:t>
            </w:r>
          </w:p>
        </w:tc>
        <w:tc>
          <w:tcPr>
            <w:tcW w:w="1258" w:type="dxa"/>
            <w:tcBorders>
              <w:bottom w:val="single" w:sz="8" w:space="0" w:color="auto"/>
              <w:right w:val="single" w:sz="8" w:space="0" w:color="auto"/>
            </w:tcBorders>
            <w:vAlign w:val="bottom"/>
          </w:tcPr>
          <w:p w14:paraId="2C5A0BFC" w14:textId="353C6C61" w:rsidR="00E564A5" w:rsidRPr="000103FA" w:rsidRDefault="00F711DC" w:rsidP="00E564A5">
            <w:pPr>
              <w:jc w:val="center"/>
            </w:pPr>
            <w:r>
              <w:t>100,00</w:t>
            </w:r>
          </w:p>
        </w:tc>
        <w:tc>
          <w:tcPr>
            <w:tcW w:w="1162" w:type="dxa"/>
            <w:tcBorders>
              <w:bottom w:val="single" w:sz="8" w:space="0" w:color="auto"/>
              <w:right w:val="single" w:sz="8" w:space="0" w:color="auto"/>
            </w:tcBorders>
            <w:vAlign w:val="bottom"/>
          </w:tcPr>
          <w:p w14:paraId="158A7F3E" w14:textId="7B69F888" w:rsidR="00E564A5" w:rsidRPr="000103FA" w:rsidRDefault="00F711DC" w:rsidP="00E564A5">
            <w:pPr>
              <w:jc w:val="center"/>
            </w:pPr>
            <w:r>
              <w:t>99,94</w:t>
            </w:r>
          </w:p>
        </w:tc>
      </w:tr>
      <w:tr w:rsidR="00E564A5" w:rsidRPr="000103FA" w14:paraId="13772B4A" w14:textId="77777777" w:rsidTr="000E3DEE">
        <w:trPr>
          <w:trHeight w:val="243"/>
        </w:trPr>
        <w:tc>
          <w:tcPr>
            <w:tcW w:w="480" w:type="dxa"/>
            <w:tcBorders>
              <w:left w:val="single" w:sz="8" w:space="0" w:color="auto"/>
            </w:tcBorders>
            <w:vAlign w:val="bottom"/>
          </w:tcPr>
          <w:p w14:paraId="20FC8623" w14:textId="77777777" w:rsidR="00E564A5" w:rsidRPr="000103FA" w:rsidRDefault="00E564A5" w:rsidP="00E564A5">
            <w:pPr>
              <w:spacing w:line="243" w:lineRule="exact"/>
              <w:ind w:left="120"/>
              <w:rPr>
                <w:sz w:val="20"/>
                <w:szCs w:val="20"/>
              </w:rPr>
            </w:pPr>
            <w:r w:rsidRPr="000103FA">
              <w:rPr>
                <w:rFonts w:eastAsia="Times New Roman"/>
                <w:b/>
                <w:bCs/>
              </w:rPr>
              <w:t>104</w:t>
            </w:r>
          </w:p>
        </w:tc>
        <w:tc>
          <w:tcPr>
            <w:tcW w:w="1600" w:type="dxa"/>
            <w:tcBorders>
              <w:right w:val="single" w:sz="8" w:space="0" w:color="auto"/>
            </w:tcBorders>
            <w:vAlign w:val="bottom"/>
          </w:tcPr>
          <w:p w14:paraId="12B2C2A9" w14:textId="77777777" w:rsidR="00E564A5" w:rsidRPr="000103FA" w:rsidRDefault="00E564A5" w:rsidP="00E564A5">
            <w:pPr>
              <w:spacing w:line="243" w:lineRule="exact"/>
              <w:ind w:left="20"/>
              <w:rPr>
                <w:sz w:val="20"/>
                <w:szCs w:val="20"/>
              </w:rPr>
            </w:pPr>
            <w:r w:rsidRPr="000103FA">
              <w:rPr>
                <w:rFonts w:eastAsia="Times New Roman"/>
                <w:b/>
                <w:bCs/>
              </w:rPr>
              <w:t>– obitelj i djeca</w:t>
            </w:r>
          </w:p>
        </w:tc>
        <w:tc>
          <w:tcPr>
            <w:tcW w:w="1540" w:type="dxa"/>
            <w:tcBorders>
              <w:right w:val="single" w:sz="8" w:space="0" w:color="auto"/>
            </w:tcBorders>
            <w:vAlign w:val="bottom"/>
          </w:tcPr>
          <w:p w14:paraId="6EE28DFB" w14:textId="77777777" w:rsidR="00E564A5" w:rsidRPr="000103FA" w:rsidRDefault="00E564A5" w:rsidP="00E564A5">
            <w:pPr>
              <w:jc w:val="center"/>
              <w:rPr>
                <w:sz w:val="21"/>
                <w:szCs w:val="21"/>
              </w:rPr>
            </w:pPr>
          </w:p>
        </w:tc>
        <w:tc>
          <w:tcPr>
            <w:tcW w:w="1520" w:type="dxa"/>
            <w:tcBorders>
              <w:right w:val="single" w:sz="8" w:space="0" w:color="auto"/>
            </w:tcBorders>
            <w:vAlign w:val="bottom"/>
          </w:tcPr>
          <w:p w14:paraId="046DC60E" w14:textId="77777777" w:rsidR="00E564A5" w:rsidRPr="000103FA" w:rsidRDefault="00E564A5" w:rsidP="00E564A5">
            <w:pPr>
              <w:jc w:val="center"/>
              <w:rPr>
                <w:sz w:val="21"/>
                <w:szCs w:val="21"/>
              </w:rPr>
            </w:pPr>
          </w:p>
        </w:tc>
        <w:tc>
          <w:tcPr>
            <w:tcW w:w="1520" w:type="dxa"/>
            <w:tcBorders>
              <w:right w:val="single" w:sz="8" w:space="0" w:color="auto"/>
            </w:tcBorders>
            <w:vAlign w:val="bottom"/>
          </w:tcPr>
          <w:p w14:paraId="0253C1E9" w14:textId="77777777" w:rsidR="00E564A5" w:rsidRPr="000103FA" w:rsidRDefault="00E564A5" w:rsidP="00E564A5">
            <w:pPr>
              <w:jc w:val="center"/>
              <w:rPr>
                <w:sz w:val="21"/>
                <w:szCs w:val="21"/>
              </w:rPr>
            </w:pPr>
          </w:p>
        </w:tc>
        <w:tc>
          <w:tcPr>
            <w:tcW w:w="1258" w:type="dxa"/>
            <w:tcBorders>
              <w:right w:val="single" w:sz="8" w:space="0" w:color="auto"/>
            </w:tcBorders>
            <w:vAlign w:val="bottom"/>
          </w:tcPr>
          <w:p w14:paraId="6242AB4F" w14:textId="77777777" w:rsidR="00E564A5" w:rsidRPr="000103FA" w:rsidRDefault="00E564A5" w:rsidP="00E564A5">
            <w:pPr>
              <w:jc w:val="center"/>
              <w:rPr>
                <w:sz w:val="21"/>
                <w:szCs w:val="21"/>
              </w:rPr>
            </w:pPr>
          </w:p>
        </w:tc>
        <w:tc>
          <w:tcPr>
            <w:tcW w:w="1162" w:type="dxa"/>
            <w:tcBorders>
              <w:right w:val="single" w:sz="8" w:space="0" w:color="auto"/>
            </w:tcBorders>
            <w:vAlign w:val="bottom"/>
          </w:tcPr>
          <w:p w14:paraId="32B2E13A" w14:textId="77777777" w:rsidR="00E564A5" w:rsidRPr="000103FA" w:rsidRDefault="00E564A5" w:rsidP="00E564A5">
            <w:pPr>
              <w:jc w:val="center"/>
              <w:rPr>
                <w:sz w:val="21"/>
                <w:szCs w:val="21"/>
              </w:rPr>
            </w:pPr>
          </w:p>
        </w:tc>
      </w:tr>
      <w:tr w:rsidR="00E564A5" w:rsidRPr="000103FA" w14:paraId="2D208F10" w14:textId="77777777" w:rsidTr="000E3DEE">
        <w:trPr>
          <w:trHeight w:val="248"/>
        </w:trPr>
        <w:tc>
          <w:tcPr>
            <w:tcW w:w="480" w:type="dxa"/>
            <w:tcBorders>
              <w:left w:val="single" w:sz="8" w:space="0" w:color="auto"/>
              <w:bottom w:val="single" w:sz="8" w:space="0" w:color="auto"/>
            </w:tcBorders>
            <w:vAlign w:val="bottom"/>
          </w:tcPr>
          <w:p w14:paraId="5DC478B8" w14:textId="77777777" w:rsidR="00E564A5" w:rsidRPr="000103FA" w:rsidRDefault="00E564A5" w:rsidP="00E564A5">
            <w:pPr>
              <w:rPr>
                <w:sz w:val="21"/>
                <w:szCs w:val="21"/>
              </w:rPr>
            </w:pPr>
          </w:p>
        </w:tc>
        <w:tc>
          <w:tcPr>
            <w:tcW w:w="1600" w:type="dxa"/>
            <w:tcBorders>
              <w:bottom w:val="single" w:sz="8" w:space="0" w:color="auto"/>
              <w:right w:val="single" w:sz="8" w:space="0" w:color="auto"/>
            </w:tcBorders>
            <w:vAlign w:val="bottom"/>
          </w:tcPr>
          <w:p w14:paraId="55580595" w14:textId="77777777" w:rsidR="00E564A5" w:rsidRPr="000103FA" w:rsidRDefault="00E564A5" w:rsidP="00E564A5">
            <w:pPr>
              <w:rPr>
                <w:sz w:val="21"/>
                <w:szCs w:val="21"/>
              </w:rPr>
            </w:pPr>
          </w:p>
        </w:tc>
        <w:tc>
          <w:tcPr>
            <w:tcW w:w="1540" w:type="dxa"/>
            <w:tcBorders>
              <w:bottom w:val="single" w:sz="8" w:space="0" w:color="auto"/>
              <w:right w:val="single" w:sz="8" w:space="0" w:color="auto"/>
            </w:tcBorders>
            <w:vAlign w:val="bottom"/>
          </w:tcPr>
          <w:p w14:paraId="2CDAFDB2" w14:textId="2424FBDF" w:rsidR="00E564A5" w:rsidRPr="000103FA" w:rsidRDefault="00E564A5" w:rsidP="00E564A5">
            <w:pPr>
              <w:spacing w:line="245" w:lineRule="exact"/>
              <w:jc w:val="center"/>
              <w:rPr>
                <w:sz w:val="20"/>
                <w:szCs w:val="20"/>
              </w:rPr>
            </w:pPr>
            <w:r w:rsidRPr="00E564A5">
              <w:rPr>
                <w:sz w:val="20"/>
                <w:szCs w:val="20"/>
              </w:rPr>
              <w:t>13.608,66</w:t>
            </w:r>
          </w:p>
        </w:tc>
        <w:tc>
          <w:tcPr>
            <w:tcW w:w="1520" w:type="dxa"/>
            <w:tcBorders>
              <w:bottom w:val="single" w:sz="8" w:space="0" w:color="auto"/>
              <w:right w:val="single" w:sz="8" w:space="0" w:color="auto"/>
            </w:tcBorders>
            <w:vAlign w:val="bottom"/>
          </w:tcPr>
          <w:p w14:paraId="684363F6" w14:textId="4EC7B7CD" w:rsidR="00E564A5" w:rsidRPr="000103FA" w:rsidRDefault="00F711DC" w:rsidP="00E564A5">
            <w:pPr>
              <w:spacing w:line="245" w:lineRule="exact"/>
              <w:jc w:val="center"/>
              <w:rPr>
                <w:sz w:val="20"/>
                <w:szCs w:val="20"/>
              </w:rPr>
            </w:pPr>
            <w:r>
              <w:rPr>
                <w:sz w:val="20"/>
                <w:szCs w:val="20"/>
              </w:rPr>
              <w:t>13.000,00</w:t>
            </w:r>
          </w:p>
        </w:tc>
        <w:tc>
          <w:tcPr>
            <w:tcW w:w="1520" w:type="dxa"/>
            <w:tcBorders>
              <w:bottom w:val="single" w:sz="8" w:space="0" w:color="auto"/>
              <w:right w:val="single" w:sz="8" w:space="0" w:color="auto"/>
            </w:tcBorders>
            <w:vAlign w:val="bottom"/>
          </w:tcPr>
          <w:p w14:paraId="7C5ECD73" w14:textId="2CF6A0C2" w:rsidR="00E564A5" w:rsidRPr="000103FA" w:rsidRDefault="00F711DC" w:rsidP="00E564A5">
            <w:pPr>
              <w:spacing w:line="245" w:lineRule="exact"/>
              <w:jc w:val="center"/>
              <w:rPr>
                <w:sz w:val="20"/>
                <w:szCs w:val="20"/>
              </w:rPr>
            </w:pPr>
            <w:r>
              <w:rPr>
                <w:sz w:val="20"/>
                <w:szCs w:val="20"/>
              </w:rPr>
              <w:t>11.945,04</w:t>
            </w:r>
          </w:p>
        </w:tc>
        <w:tc>
          <w:tcPr>
            <w:tcW w:w="1258" w:type="dxa"/>
            <w:tcBorders>
              <w:bottom w:val="single" w:sz="8" w:space="0" w:color="auto"/>
              <w:right w:val="single" w:sz="8" w:space="0" w:color="auto"/>
            </w:tcBorders>
            <w:vAlign w:val="bottom"/>
          </w:tcPr>
          <w:p w14:paraId="5BFCA2FF" w14:textId="569FFBA2" w:rsidR="00E564A5" w:rsidRPr="000103FA" w:rsidRDefault="00F711DC" w:rsidP="00E564A5">
            <w:pPr>
              <w:spacing w:line="245" w:lineRule="exact"/>
              <w:jc w:val="center"/>
              <w:rPr>
                <w:sz w:val="20"/>
                <w:szCs w:val="20"/>
              </w:rPr>
            </w:pPr>
            <w:r>
              <w:rPr>
                <w:sz w:val="20"/>
                <w:szCs w:val="20"/>
              </w:rPr>
              <w:t>87,78</w:t>
            </w:r>
          </w:p>
        </w:tc>
        <w:tc>
          <w:tcPr>
            <w:tcW w:w="1162" w:type="dxa"/>
            <w:tcBorders>
              <w:bottom w:val="single" w:sz="8" w:space="0" w:color="auto"/>
              <w:right w:val="single" w:sz="8" w:space="0" w:color="auto"/>
            </w:tcBorders>
            <w:vAlign w:val="bottom"/>
          </w:tcPr>
          <w:p w14:paraId="0605F1F9" w14:textId="70D8071D" w:rsidR="00E564A5" w:rsidRPr="000103FA" w:rsidRDefault="00F711DC" w:rsidP="00E564A5">
            <w:pPr>
              <w:spacing w:line="245" w:lineRule="exact"/>
              <w:jc w:val="center"/>
              <w:rPr>
                <w:sz w:val="20"/>
                <w:szCs w:val="20"/>
              </w:rPr>
            </w:pPr>
            <w:r>
              <w:rPr>
                <w:sz w:val="20"/>
                <w:szCs w:val="20"/>
              </w:rPr>
              <w:t>91,88</w:t>
            </w:r>
          </w:p>
        </w:tc>
      </w:tr>
      <w:tr w:rsidR="00E564A5" w:rsidRPr="000103FA" w14:paraId="60DAC2B7" w14:textId="77777777" w:rsidTr="000E3DEE">
        <w:trPr>
          <w:trHeight w:val="501"/>
        </w:trPr>
        <w:tc>
          <w:tcPr>
            <w:tcW w:w="2080" w:type="dxa"/>
            <w:gridSpan w:val="2"/>
            <w:tcBorders>
              <w:left w:val="single" w:sz="8" w:space="0" w:color="auto"/>
              <w:bottom w:val="single" w:sz="8" w:space="0" w:color="auto"/>
              <w:right w:val="single" w:sz="8" w:space="0" w:color="auto"/>
            </w:tcBorders>
            <w:vAlign w:val="bottom"/>
          </w:tcPr>
          <w:p w14:paraId="551D15BA" w14:textId="77777777" w:rsidR="00E564A5" w:rsidRPr="000103FA" w:rsidRDefault="00E564A5" w:rsidP="00E564A5">
            <w:pPr>
              <w:ind w:left="120"/>
              <w:rPr>
                <w:rFonts w:eastAsia="Times New Roman"/>
                <w:b/>
                <w:bCs/>
              </w:rPr>
            </w:pPr>
            <w:r w:rsidRPr="000103FA">
              <w:rPr>
                <w:rFonts w:eastAsia="Times New Roman"/>
                <w:b/>
                <w:bCs/>
              </w:rPr>
              <w:t>107-socijalna isključenost</w:t>
            </w:r>
          </w:p>
        </w:tc>
        <w:tc>
          <w:tcPr>
            <w:tcW w:w="1540" w:type="dxa"/>
            <w:tcBorders>
              <w:bottom w:val="single" w:sz="8" w:space="0" w:color="auto"/>
              <w:right w:val="single" w:sz="8" w:space="0" w:color="auto"/>
            </w:tcBorders>
            <w:vAlign w:val="bottom"/>
          </w:tcPr>
          <w:p w14:paraId="57D77442" w14:textId="4B7508ED" w:rsidR="00E564A5" w:rsidRPr="00F711DC" w:rsidRDefault="00E564A5" w:rsidP="00E564A5">
            <w:pPr>
              <w:jc w:val="center"/>
              <w:rPr>
                <w:rFonts w:eastAsia="Times New Roman"/>
                <w:w w:val="99"/>
              </w:rPr>
            </w:pPr>
            <w:r w:rsidRPr="00F711DC">
              <w:rPr>
                <w:rFonts w:eastAsia="Times New Roman"/>
                <w:w w:val="99"/>
              </w:rPr>
              <w:t>9.527,48</w:t>
            </w:r>
          </w:p>
        </w:tc>
        <w:tc>
          <w:tcPr>
            <w:tcW w:w="1520" w:type="dxa"/>
            <w:tcBorders>
              <w:bottom w:val="single" w:sz="8" w:space="0" w:color="auto"/>
              <w:right w:val="single" w:sz="8" w:space="0" w:color="auto"/>
            </w:tcBorders>
            <w:vAlign w:val="bottom"/>
          </w:tcPr>
          <w:p w14:paraId="7F93F332" w14:textId="3B7987CA" w:rsidR="00E564A5" w:rsidRPr="000103FA" w:rsidRDefault="00F711DC" w:rsidP="00E564A5">
            <w:pPr>
              <w:jc w:val="center"/>
              <w:rPr>
                <w:rFonts w:eastAsia="Times New Roman"/>
                <w:bCs/>
              </w:rPr>
            </w:pPr>
            <w:r>
              <w:rPr>
                <w:rFonts w:eastAsia="Times New Roman"/>
                <w:bCs/>
              </w:rPr>
              <w:t>13.822,00</w:t>
            </w:r>
          </w:p>
        </w:tc>
        <w:tc>
          <w:tcPr>
            <w:tcW w:w="1520" w:type="dxa"/>
            <w:tcBorders>
              <w:bottom w:val="single" w:sz="8" w:space="0" w:color="auto"/>
              <w:right w:val="single" w:sz="8" w:space="0" w:color="auto"/>
            </w:tcBorders>
            <w:vAlign w:val="bottom"/>
          </w:tcPr>
          <w:p w14:paraId="69E5C298" w14:textId="1461CE50" w:rsidR="00E564A5" w:rsidRPr="000103FA" w:rsidRDefault="00F711DC" w:rsidP="00E564A5">
            <w:pPr>
              <w:jc w:val="center"/>
              <w:rPr>
                <w:rFonts w:eastAsia="Times New Roman"/>
                <w:bCs/>
                <w:w w:val="99"/>
              </w:rPr>
            </w:pPr>
            <w:r>
              <w:rPr>
                <w:rFonts w:eastAsia="Times New Roman"/>
                <w:bCs/>
                <w:w w:val="99"/>
              </w:rPr>
              <w:t>18.821,96</w:t>
            </w:r>
          </w:p>
        </w:tc>
        <w:tc>
          <w:tcPr>
            <w:tcW w:w="1258" w:type="dxa"/>
            <w:tcBorders>
              <w:bottom w:val="single" w:sz="8" w:space="0" w:color="auto"/>
              <w:right w:val="single" w:sz="8" w:space="0" w:color="auto"/>
            </w:tcBorders>
            <w:vAlign w:val="bottom"/>
          </w:tcPr>
          <w:p w14:paraId="2E671DC2" w14:textId="0F19690A" w:rsidR="00E564A5" w:rsidRPr="000103FA" w:rsidRDefault="00F711DC" w:rsidP="00E564A5">
            <w:pPr>
              <w:jc w:val="center"/>
              <w:rPr>
                <w:rFonts w:eastAsia="Times New Roman"/>
                <w:bCs/>
              </w:rPr>
            </w:pPr>
            <w:r>
              <w:rPr>
                <w:rFonts w:eastAsia="Times New Roman"/>
                <w:bCs/>
              </w:rPr>
              <w:t>145,07</w:t>
            </w:r>
          </w:p>
        </w:tc>
        <w:tc>
          <w:tcPr>
            <w:tcW w:w="1162" w:type="dxa"/>
            <w:tcBorders>
              <w:bottom w:val="single" w:sz="8" w:space="0" w:color="auto"/>
              <w:right w:val="single" w:sz="8" w:space="0" w:color="auto"/>
            </w:tcBorders>
            <w:vAlign w:val="bottom"/>
          </w:tcPr>
          <w:p w14:paraId="44ED5B77" w14:textId="551E3101" w:rsidR="00E564A5" w:rsidRPr="000103FA" w:rsidRDefault="00F711DC" w:rsidP="00E564A5">
            <w:pPr>
              <w:jc w:val="center"/>
              <w:rPr>
                <w:rFonts w:eastAsia="Times New Roman"/>
                <w:bCs/>
              </w:rPr>
            </w:pPr>
            <w:r>
              <w:rPr>
                <w:rFonts w:eastAsia="Times New Roman"/>
                <w:bCs/>
              </w:rPr>
              <w:t>100,00</w:t>
            </w:r>
          </w:p>
        </w:tc>
      </w:tr>
      <w:tr w:rsidR="00E564A5" w:rsidRPr="000103FA" w14:paraId="539B9E01" w14:textId="77777777" w:rsidTr="000E3DEE">
        <w:trPr>
          <w:trHeight w:val="501"/>
        </w:trPr>
        <w:tc>
          <w:tcPr>
            <w:tcW w:w="2080" w:type="dxa"/>
            <w:gridSpan w:val="2"/>
            <w:tcBorders>
              <w:left w:val="single" w:sz="8" w:space="0" w:color="auto"/>
              <w:bottom w:val="single" w:sz="8" w:space="0" w:color="auto"/>
              <w:right w:val="single" w:sz="8" w:space="0" w:color="auto"/>
            </w:tcBorders>
            <w:vAlign w:val="bottom"/>
          </w:tcPr>
          <w:p w14:paraId="436CC231" w14:textId="77777777" w:rsidR="00E564A5" w:rsidRPr="000103FA" w:rsidRDefault="00E564A5" w:rsidP="00E564A5">
            <w:pPr>
              <w:ind w:left="120"/>
              <w:rPr>
                <w:rFonts w:eastAsia="Times New Roman"/>
                <w:b/>
                <w:bCs/>
              </w:rPr>
            </w:pPr>
            <w:r>
              <w:rPr>
                <w:rFonts w:eastAsia="Times New Roman"/>
                <w:b/>
                <w:bCs/>
              </w:rPr>
              <w:t>109-aktivnosti soc.zaštite koje nisu drugdje svrstane</w:t>
            </w:r>
          </w:p>
        </w:tc>
        <w:tc>
          <w:tcPr>
            <w:tcW w:w="1540" w:type="dxa"/>
            <w:tcBorders>
              <w:bottom w:val="single" w:sz="8" w:space="0" w:color="auto"/>
              <w:right w:val="single" w:sz="8" w:space="0" w:color="auto"/>
            </w:tcBorders>
            <w:vAlign w:val="bottom"/>
          </w:tcPr>
          <w:p w14:paraId="3E62B83A" w14:textId="2BC8FAE3" w:rsidR="00E564A5" w:rsidRPr="00F711DC" w:rsidRDefault="00E564A5" w:rsidP="00E564A5">
            <w:pPr>
              <w:jc w:val="center"/>
              <w:rPr>
                <w:rFonts w:eastAsia="Times New Roman"/>
                <w:w w:val="99"/>
              </w:rPr>
            </w:pPr>
            <w:r w:rsidRPr="00F711DC">
              <w:rPr>
                <w:rFonts w:eastAsia="Times New Roman"/>
                <w:w w:val="99"/>
              </w:rPr>
              <w:t>8.435,83</w:t>
            </w:r>
          </w:p>
        </w:tc>
        <w:tc>
          <w:tcPr>
            <w:tcW w:w="1520" w:type="dxa"/>
            <w:tcBorders>
              <w:bottom w:val="single" w:sz="8" w:space="0" w:color="auto"/>
              <w:right w:val="single" w:sz="8" w:space="0" w:color="auto"/>
            </w:tcBorders>
            <w:vAlign w:val="bottom"/>
          </w:tcPr>
          <w:p w14:paraId="6C426E85" w14:textId="24301DEB" w:rsidR="00E564A5" w:rsidRPr="000103FA" w:rsidRDefault="00F711DC" w:rsidP="00E564A5">
            <w:pPr>
              <w:jc w:val="center"/>
              <w:rPr>
                <w:rFonts w:eastAsia="Times New Roman"/>
                <w:bCs/>
              </w:rPr>
            </w:pPr>
            <w:r>
              <w:rPr>
                <w:rFonts w:eastAsia="Times New Roman"/>
                <w:bCs/>
              </w:rPr>
              <w:t>65.274,00</w:t>
            </w:r>
          </w:p>
        </w:tc>
        <w:tc>
          <w:tcPr>
            <w:tcW w:w="1520" w:type="dxa"/>
            <w:tcBorders>
              <w:bottom w:val="single" w:sz="8" w:space="0" w:color="auto"/>
              <w:right w:val="single" w:sz="8" w:space="0" w:color="auto"/>
            </w:tcBorders>
            <w:vAlign w:val="bottom"/>
          </w:tcPr>
          <w:p w14:paraId="4B96E245" w14:textId="2FB1729E" w:rsidR="00E564A5" w:rsidRPr="000103FA" w:rsidRDefault="00F711DC" w:rsidP="00E564A5">
            <w:pPr>
              <w:jc w:val="center"/>
              <w:rPr>
                <w:rFonts w:eastAsia="Times New Roman"/>
                <w:bCs/>
                <w:w w:val="99"/>
              </w:rPr>
            </w:pPr>
            <w:r>
              <w:rPr>
                <w:rFonts w:eastAsia="Times New Roman"/>
                <w:bCs/>
                <w:w w:val="99"/>
              </w:rPr>
              <w:t>64.368,85</w:t>
            </w:r>
          </w:p>
        </w:tc>
        <w:tc>
          <w:tcPr>
            <w:tcW w:w="1258" w:type="dxa"/>
            <w:tcBorders>
              <w:bottom w:val="single" w:sz="8" w:space="0" w:color="auto"/>
              <w:right w:val="single" w:sz="8" w:space="0" w:color="auto"/>
            </w:tcBorders>
            <w:vAlign w:val="bottom"/>
          </w:tcPr>
          <w:p w14:paraId="767357F1" w14:textId="0E08C1CC" w:rsidR="00E564A5" w:rsidRPr="000103FA" w:rsidRDefault="00F711DC" w:rsidP="00E564A5">
            <w:pPr>
              <w:jc w:val="center"/>
              <w:rPr>
                <w:rFonts w:eastAsia="Times New Roman"/>
                <w:bCs/>
              </w:rPr>
            </w:pPr>
            <w:r>
              <w:rPr>
                <w:rFonts w:eastAsia="Times New Roman"/>
                <w:bCs/>
              </w:rPr>
              <w:t>763,04</w:t>
            </w:r>
          </w:p>
        </w:tc>
        <w:tc>
          <w:tcPr>
            <w:tcW w:w="1162" w:type="dxa"/>
            <w:tcBorders>
              <w:bottom w:val="single" w:sz="8" w:space="0" w:color="auto"/>
              <w:right w:val="single" w:sz="8" w:space="0" w:color="auto"/>
            </w:tcBorders>
            <w:vAlign w:val="bottom"/>
          </w:tcPr>
          <w:p w14:paraId="4201A173" w14:textId="1830A556" w:rsidR="00E564A5" w:rsidRPr="000103FA" w:rsidRDefault="00F711DC" w:rsidP="00E564A5">
            <w:pPr>
              <w:jc w:val="center"/>
              <w:rPr>
                <w:rFonts w:eastAsia="Times New Roman"/>
                <w:bCs/>
              </w:rPr>
            </w:pPr>
            <w:r>
              <w:rPr>
                <w:rFonts w:eastAsia="Times New Roman"/>
                <w:bCs/>
              </w:rPr>
              <w:t>98,61</w:t>
            </w:r>
          </w:p>
        </w:tc>
      </w:tr>
      <w:tr w:rsidR="00E564A5" w:rsidRPr="00746CED" w14:paraId="6640A2AD" w14:textId="77777777" w:rsidTr="000E3DEE">
        <w:trPr>
          <w:trHeight w:val="501"/>
        </w:trPr>
        <w:tc>
          <w:tcPr>
            <w:tcW w:w="2080" w:type="dxa"/>
            <w:gridSpan w:val="2"/>
            <w:tcBorders>
              <w:left w:val="single" w:sz="8" w:space="0" w:color="auto"/>
              <w:bottom w:val="single" w:sz="8" w:space="0" w:color="auto"/>
              <w:right w:val="single" w:sz="8" w:space="0" w:color="auto"/>
            </w:tcBorders>
            <w:vAlign w:val="bottom"/>
          </w:tcPr>
          <w:p w14:paraId="1409756A" w14:textId="77777777" w:rsidR="00E564A5" w:rsidRPr="00746CED" w:rsidRDefault="00E564A5" w:rsidP="00E564A5">
            <w:pPr>
              <w:ind w:left="120"/>
              <w:rPr>
                <w:sz w:val="20"/>
                <w:szCs w:val="20"/>
              </w:rPr>
            </w:pPr>
            <w:r w:rsidRPr="00746CED">
              <w:rPr>
                <w:rFonts w:eastAsia="Times New Roman"/>
                <w:b/>
                <w:bCs/>
              </w:rPr>
              <w:t>Ukupno</w:t>
            </w:r>
          </w:p>
        </w:tc>
        <w:tc>
          <w:tcPr>
            <w:tcW w:w="1540" w:type="dxa"/>
            <w:tcBorders>
              <w:bottom w:val="single" w:sz="8" w:space="0" w:color="auto"/>
              <w:right w:val="single" w:sz="8" w:space="0" w:color="auto"/>
            </w:tcBorders>
            <w:vAlign w:val="bottom"/>
          </w:tcPr>
          <w:p w14:paraId="49EA304F" w14:textId="366C0E24" w:rsidR="00E564A5" w:rsidRPr="00165A85" w:rsidRDefault="00E564A5" w:rsidP="00E564A5">
            <w:pPr>
              <w:jc w:val="center"/>
              <w:rPr>
                <w:b/>
                <w:bCs/>
                <w:sz w:val="20"/>
                <w:szCs w:val="20"/>
              </w:rPr>
            </w:pPr>
            <w:r w:rsidRPr="00165A85">
              <w:rPr>
                <w:b/>
                <w:bCs/>
                <w:sz w:val="20"/>
                <w:szCs w:val="20"/>
              </w:rPr>
              <w:t>4.042.585,19</w:t>
            </w:r>
          </w:p>
        </w:tc>
        <w:tc>
          <w:tcPr>
            <w:tcW w:w="1520" w:type="dxa"/>
            <w:tcBorders>
              <w:bottom w:val="single" w:sz="8" w:space="0" w:color="auto"/>
              <w:right w:val="single" w:sz="8" w:space="0" w:color="auto"/>
            </w:tcBorders>
            <w:vAlign w:val="bottom"/>
          </w:tcPr>
          <w:p w14:paraId="384C2782" w14:textId="068F55A9" w:rsidR="00E564A5" w:rsidRPr="00165A85" w:rsidRDefault="00F711DC" w:rsidP="00E564A5">
            <w:pPr>
              <w:jc w:val="center"/>
              <w:rPr>
                <w:b/>
                <w:bCs/>
                <w:sz w:val="20"/>
                <w:szCs w:val="20"/>
              </w:rPr>
            </w:pPr>
            <w:r>
              <w:rPr>
                <w:b/>
                <w:bCs/>
                <w:sz w:val="20"/>
                <w:szCs w:val="20"/>
              </w:rPr>
              <w:t>9.569.376,00</w:t>
            </w:r>
          </w:p>
        </w:tc>
        <w:tc>
          <w:tcPr>
            <w:tcW w:w="1520" w:type="dxa"/>
            <w:tcBorders>
              <w:bottom w:val="single" w:sz="8" w:space="0" w:color="auto"/>
              <w:right w:val="single" w:sz="8" w:space="0" w:color="auto"/>
            </w:tcBorders>
            <w:vAlign w:val="bottom"/>
          </w:tcPr>
          <w:p w14:paraId="5C9473C7" w14:textId="181C042B" w:rsidR="00E564A5" w:rsidRPr="00165A85" w:rsidRDefault="00F711DC" w:rsidP="00E564A5">
            <w:pPr>
              <w:jc w:val="center"/>
              <w:rPr>
                <w:b/>
                <w:bCs/>
                <w:sz w:val="20"/>
                <w:szCs w:val="20"/>
              </w:rPr>
            </w:pPr>
            <w:r>
              <w:rPr>
                <w:b/>
                <w:bCs/>
                <w:sz w:val="20"/>
                <w:szCs w:val="20"/>
              </w:rPr>
              <w:t>4.136.369,99</w:t>
            </w:r>
          </w:p>
        </w:tc>
        <w:tc>
          <w:tcPr>
            <w:tcW w:w="1258" w:type="dxa"/>
            <w:tcBorders>
              <w:bottom w:val="single" w:sz="8" w:space="0" w:color="auto"/>
              <w:right w:val="single" w:sz="8" w:space="0" w:color="auto"/>
            </w:tcBorders>
            <w:vAlign w:val="bottom"/>
          </w:tcPr>
          <w:p w14:paraId="462A730F" w14:textId="524E3AB8" w:rsidR="00E564A5" w:rsidRPr="00165A85" w:rsidRDefault="00F711DC" w:rsidP="00E564A5">
            <w:pPr>
              <w:jc w:val="center"/>
              <w:rPr>
                <w:b/>
                <w:bCs/>
                <w:sz w:val="20"/>
                <w:szCs w:val="20"/>
              </w:rPr>
            </w:pPr>
            <w:r>
              <w:rPr>
                <w:b/>
                <w:bCs/>
                <w:sz w:val="20"/>
                <w:szCs w:val="20"/>
              </w:rPr>
              <w:t>102,37</w:t>
            </w:r>
          </w:p>
        </w:tc>
        <w:tc>
          <w:tcPr>
            <w:tcW w:w="1162" w:type="dxa"/>
            <w:tcBorders>
              <w:bottom w:val="single" w:sz="8" w:space="0" w:color="auto"/>
              <w:right w:val="single" w:sz="8" w:space="0" w:color="auto"/>
            </w:tcBorders>
            <w:vAlign w:val="bottom"/>
          </w:tcPr>
          <w:p w14:paraId="658CD127" w14:textId="7B74C359" w:rsidR="00E564A5" w:rsidRPr="00165A85" w:rsidRDefault="00F711DC" w:rsidP="00E564A5">
            <w:pPr>
              <w:jc w:val="center"/>
              <w:rPr>
                <w:b/>
                <w:bCs/>
                <w:sz w:val="20"/>
                <w:szCs w:val="20"/>
              </w:rPr>
            </w:pPr>
            <w:r>
              <w:rPr>
                <w:b/>
                <w:bCs/>
                <w:sz w:val="20"/>
                <w:szCs w:val="20"/>
              </w:rPr>
              <w:t>43,25</w:t>
            </w:r>
          </w:p>
        </w:tc>
      </w:tr>
    </w:tbl>
    <w:p w14:paraId="58ADBB0F" w14:textId="77777777" w:rsidR="006907E0" w:rsidRPr="00B1782C" w:rsidRDefault="006907E0" w:rsidP="006907E0">
      <w:pPr>
        <w:spacing w:line="1" w:lineRule="exact"/>
        <w:rPr>
          <w:color w:val="FF0000"/>
          <w:sz w:val="20"/>
          <w:szCs w:val="20"/>
        </w:rPr>
      </w:pPr>
    </w:p>
    <w:p w14:paraId="1BEE2417" w14:textId="77777777" w:rsidR="006907E0" w:rsidRPr="00B1782C" w:rsidRDefault="006907E0" w:rsidP="006907E0">
      <w:pPr>
        <w:spacing w:line="335" w:lineRule="exact"/>
        <w:rPr>
          <w:color w:val="FF0000"/>
          <w:sz w:val="20"/>
          <w:szCs w:val="20"/>
        </w:rPr>
      </w:pPr>
    </w:p>
    <w:p w14:paraId="19EB4094" w14:textId="77777777" w:rsidR="006907E0" w:rsidRDefault="006907E0" w:rsidP="006907E0">
      <w:pPr>
        <w:ind w:left="700"/>
        <w:rPr>
          <w:sz w:val="20"/>
          <w:szCs w:val="20"/>
        </w:rPr>
      </w:pPr>
      <w:r>
        <w:rPr>
          <w:rFonts w:eastAsia="Times New Roman"/>
          <w:b/>
          <w:bCs/>
          <w:sz w:val="24"/>
          <w:szCs w:val="24"/>
        </w:rPr>
        <w:t>2.3. RAČUN FINANCIRANJA</w:t>
      </w:r>
    </w:p>
    <w:p w14:paraId="71192669" w14:textId="77777777" w:rsidR="006907E0" w:rsidRDefault="006907E0" w:rsidP="006907E0">
      <w:pPr>
        <w:spacing w:line="283" w:lineRule="exact"/>
        <w:rPr>
          <w:sz w:val="20"/>
          <w:szCs w:val="20"/>
        </w:rPr>
      </w:pPr>
    </w:p>
    <w:p w14:paraId="324C089D" w14:textId="6E900896" w:rsidR="00951542" w:rsidRDefault="006907E0" w:rsidP="00951542">
      <w:pPr>
        <w:spacing w:line="236" w:lineRule="auto"/>
        <w:ind w:right="20"/>
        <w:jc w:val="both"/>
        <w:rPr>
          <w:rFonts w:eastAsia="Times New Roman"/>
          <w:sz w:val="24"/>
          <w:szCs w:val="24"/>
        </w:rPr>
      </w:pPr>
      <w:r>
        <w:rPr>
          <w:rFonts w:eastAsia="Times New Roman"/>
          <w:sz w:val="24"/>
          <w:szCs w:val="24"/>
        </w:rPr>
        <w:t xml:space="preserve">U računu financiranja se iskazuju primici od financijske imovine i zaduživanja te izdaci za financijsku imovinu te otplatu kredita i zajmova. Primici od zaduživanja </w:t>
      </w:r>
      <w:r w:rsidR="009F22C4">
        <w:rPr>
          <w:rFonts w:eastAsia="Times New Roman"/>
          <w:sz w:val="24"/>
          <w:szCs w:val="24"/>
        </w:rPr>
        <w:t xml:space="preserve">u ovom izvještajnom razdoblju nisu </w:t>
      </w:r>
      <w:r w:rsidR="00951542">
        <w:rPr>
          <w:rFonts w:eastAsia="Times New Roman"/>
          <w:sz w:val="24"/>
          <w:szCs w:val="24"/>
        </w:rPr>
        <w:t>realizirani, dok su</w:t>
      </w:r>
      <w:r w:rsidR="00951542">
        <w:rPr>
          <w:sz w:val="20"/>
          <w:szCs w:val="20"/>
        </w:rPr>
        <w:t xml:space="preserve"> </w:t>
      </w:r>
      <w:r w:rsidR="00951542">
        <w:rPr>
          <w:rFonts w:eastAsia="Times New Roman"/>
          <w:sz w:val="24"/>
          <w:szCs w:val="24"/>
        </w:rPr>
        <w:t>i</w:t>
      </w:r>
      <w:r w:rsidR="009F22C4">
        <w:rPr>
          <w:rFonts w:eastAsia="Times New Roman"/>
          <w:sz w:val="24"/>
          <w:szCs w:val="24"/>
        </w:rPr>
        <w:t xml:space="preserve">zdaci za financijsku imovinu </w:t>
      </w:r>
      <w:r w:rsidR="00E87C30">
        <w:rPr>
          <w:rFonts w:eastAsia="Times New Roman"/>
          <w:sz w:val="24"/>
          <w:szCs w:val="24"/>
        </w:rPr>
        <w:t>i</w:t>
      </w:r>
      <w:r w:rsidR="009F22C4">
        <w:rPr>
          <w:rFonts w:eastAsia="Times New Roman"/>
          <w:sz w:val="24"/>
          <w:szCs w:val="24"/>
        </w:rPr>
        <w:t xml:space="preserve"> otplate zajmova ostvareni su u </w:t>
      </w:r>
      <w:r w:rsidR="00951542" w:rsidRPr="00951542">
        <w:rPr>
          <w:rFonts w:eastAsia="Times New Roman"/>
          <w:sz w:val="24"/>
          <w:szCs w:val="24"/>
        </w:rPr>
        <w:t>u iznosu od 215.121,08 eura što je 35,9 % manje u odnosu na prethodno izvještajno razdoblje zbog manjeg iznosa dokapitalizacije OKD Artić.</w:t>
      </w:r>
    </w:p>
    <w:p w14:paraId="5F51CFBF" w14:textId="13CC7BC3" w:rsidR="006907E0" w:rsidRPr="00951542" w:rsidRDefault="00E87C30" w:rsidP="00951542">
      <w:pPr>
        <w:spacing w:line="236" w:lineRule="auto"/>
        <w:ind w:right="20"/>
        <w:jc w:val="both"/>
        <w:rPr>
          <w:sz w:val="20"/>
          <w:szCs w:val="20"/>
        </w:rPr>
      </w:pPr>
      <w:r>
        <w:rPr>
          <w:rFonts w:eastAsia="Times New Roman"/>
          <w:sz w:val="24"/>
          <w:szCs w:val="24"/>
        </w:rPr>
        <w:t>I</w:t>
      </w:r>
      <w:r w:rsidR="006907E0">
        <w:rPr>
          <w:rFonts w:eastAsia="Times New Roman"/>
          <w:sz w:val="24"/>
          <w:szCs w:val="24"/>
        </w:rPr>
        <w:t xml:space="preserve">zdaci za dionice i udjele u glavnici </w:t>
      </w:r>
      <w:r w:rsidRPr="00E87C30">
        <w:rPr>
          <w:rFonts w:eastAsia="Times New Roman"/>
          <w:sz w:val="24"/>
          <w:szCs w:val="24"/>
        </w:rPr>
        <w:t xml:space="preserve">trgovačkih društava u javnom sektoru, točnije </w:t>
      </w:r>
      <w:r>
        <w:rPr>
          <w:rFonts w:eastAsia="Times New Roman"/>
          <w:sz w:val="24"/>
          <w:szCs w:val="24"/>
        </w:rPr>
        <w:t>izdaci za</w:t>
      </w:r>
      <w:r w:rsidRPr="00E87C30">
        <w:rPr>
          <w:rFonts w:eastAsia="Times New Roman"/>
          <w:sz w:val="24"/>
          <w:szCs w:val="24"/>
        </w:rPr>
        <w:t xml:space="preserve"> dokapitalizaciju OKD Artić </w:t>
      </w:r>
      <w:r w:rsidR="006907E0">
        <w:rPr>
          <w:rFonts w:eastAsia="Times New Roman"/>
          <w:sz w:val="24"/>
          <w:szCs w:val="24"/>
        </w:rPr>
        <w:t>ostvareni</w:t>
      </w:r>
      <w:r>
        <w:rPr>
          <w:rFonts w:eastAsia="Times New Roman"/>
          <w:sz w:val="24"/>
          <w:szCs w:val="24"/>
        </w:rPr>
        <w:t xml:space="preserve"> su</w:t>
      </w:r>
      <w:r w:rsidR="006907E0">
        <w:rPr>
          <w:rFonts w:eastAsia="Times New Roman"/>
          <w:sz w:val="24"/>
          <w:szCs w:val="24"/>
        </w:rPr>
        <w:t xml:space="preserve"> u </w:t>
      </w:r>
      <w:r w:rsidR="00951542">
        <w:rPr>
          <w:rFonts w:eastAsia="Times New Roman"/>
          <w:sz w:val="24"/>
          <w:szCs w:val="24"/>
        </w:rPr>
        <w:t>iznosu od 78.500,00 eura</w:t>
      </w:r>
      <w:r w:rsidR="00834F2D">
        <w:rPr>
          <w:rFonts w:eastAsia="Times New Roman"/>
          <w:sz w:val="24"/>
          <w:szCs w:val="24"/>
        </w:rPr>
        <w:t>, dok se iznos od 136.621,08 eura</w:t>
      </w:r>
      <w:r>
        <w:rPr>
          <w:rFonts w:eastAsia="Times New Roman"/>
          <w:sz w:val="24"/>
          <w:szCs w:val="24"/>
        </w:rPr>
        <w:t xml:space="preserve"> odnosi na isplatu </w:t>
      </w:r>
      <w:r w:rsidR="009F22C4" w:rsidRPr="00E87C30">
        <w:rPr>
          <w:sz w:val="24"/>
          <w:szCs w:val="24"/>
        </w:rPr>
        <w:t>glavnice primljenog kredita za Izgradnju i opremanje Dječjeg vrtića u Privlaci</w:t>
      </w:r>
      <w:r w:rsidR="00834F2D">
        <w:rPr>
          <w:sz w:val="24"/>
          <w:szCs w:val="24"/>
        </w:rPr>
        <w:t>.</w:t>
      </w:r>
    </w:p>
    <w:p w14:paraId="609BBA9C" w14:textId="77777777" w:rsidR="00E87C30" w:rsidRPr="00E87C30" w:rsidRDefault="00E87C30" w:rsidP="00E87C30">
      <w:pPr>
        <w:spacing w:line="236" w:lineRule="auto"/>
        <w:jc w:val="both"/>
        <w:rPr>
          <w:rFonts w:eastAsia="Times New Roman"/>
          <w:sz w:val="24"/>
          <w:szCs w:val="24"/>
        </w:rPr>
      </w:pPr>
    </w:p>
    <w:p w14:paraId="5152E5E9" w14:textId="77777777" w:rsidR="006907E0" w:rsidRDefault="006907E0" w:rsidP="006907E0">
      <w:pPr>
        <w:spacing w:line="233" w:lineRule="auto"/>
        <w:jc w:val="both"/>
        <w:rPr>
          <w:sz w:val="20"/>
          <w:szCs w:val="20"/>
        </w:rPr>
      </w:pPr>
      <w:r>
        <w:rPr>
          <w:rFonts w:eastAsia="Times New Roman"/>
          <w:sz w:val="24"/>
          <w:szCs w:val="24"/>
        </w:rPr>
        <w:t>U nastavku se prikazuju primici i izdaci za financijsku imovinu prema ekonomskoj klasifikaciji na razini podskupine u slijedećoj tabeli:</w:t>
      </w:r>
    </w:p>
    <w:p w14:paraId="744B036B" w14:textId="77777777" w:rsidR="006907E0" w:rsidRDefault="006907E0" w:rsidP="006907E0">
      <w:pPr>
        <w:spacing w:line="278" w:lineRule="exact"/>
        <w:rPr>
          <w:sz w:val="20"/>
          <w:szCs w:val="20"/>
        </w:rPr>
      </w:pPr>
    </w:p>
    <w:p w14:paraId="7CCF0FA9" w14:textId="77777777" w:rsidR="006907E0" w:rsidRDefault="006907E0" w:rsidP="006907E0">
      <w:pPr>
        <w:rPr>
          <w:rFonts w:eastAsia="Times New Roman"/>
          <w:sz w:val="24"/>
          <w:szCs w:val="24"/>
        </w:rPr>
      </w:pPr>
      <w:r>
        <w:rPr>
          <w:rFonts w:eastAsia="Times New Roman"/>
          <w:b/>
          <w:bCs/>
          <w:sz w:val="24"/>
          <w:szCs w:val="24"/>
        </w:rPr>
        <w:t xml:space="preserve">Tabela 6. </w:t>
      </w:r>
      <w:r w:rsidRPr="00B1782C">
        <w:rPr>
          <w:rFonts w:eastAsia="Times New Roman"/>
          <w:bCs/>
          <w:sz w:val="24"/>
          <w:szCs w:val="24"/>
        </w:rPr>
        <w:t xml:space="preserve">Primici </w:t>
      </w:r>
      <w:r>
        <w:rPr>
          <w:rFonts w:eastAsia="Times New Roman"/>
          <w:bCs/>
          <w:sz w:val="24"/>
          <w:szCs w:val="24"/>
        </w:rPr>
        <w:t xml:space="preserve">i </w:t>
      </w:r>
      <w:r w:rsidRPr="00B1782C">
        <w:rPr>
          <w:rFonts w:eastAsia="Times New Roman"/>
          <w:bCs/>
          <w:sz w:val="24"/>
          <w:szCs w:val="24"/>
        </w:rPr>
        <w:t>i</w:t>
      </w:r>
      <w:r>
        <w:rPr>
          <w:rFonts w:eastAsia="Times New Roman"/>
          <w:sz w:val="24"/>
          <w:szCs w:val="24"/>
        </w:rPr>
        <w:t xml:space="preserve">zdaci za financijsku imovinu </w:t>
      </w:r>
      <w:r w:rsidRPr="00B1782C">
        <w:rPr>
          <w:rFonts w:eastAsia="Times New Roman"/>
          <w:sz w:val="24"/>
          <w:szCs w:val="24"/>
        </w:rPr>
        <w:t>prema ekonomskoj klasifikaciji</w:t>
      </w:r>
    </w:p>
    <w:p w14:paraId="2E98C6E6" w14:textId="77777777" w:rsidR="006907E0" w:rsidRDefault="006907E0" w:rsidP="006907E0">
      <w:pPr>
        <w:spacing w:line="266" w:lineRule="exact"/>
        <w:rPr>
          <w:sz w:val="20"/>
          <w:szCs w:val="20"/>
        </w:rPr>
      </w:pPr>
    </w:p>
    <w:tbl>
      <w:tblPr>
        <w:tblW w:w="9080" w:type="dxa"/>
        <w:tblInd w:w="10" w:type="dxa"/>
        <w:tblLayout w:type="fixed"/>
        <w:tblCellMar>
          <w:left w:w="0" w:type="dxa"/>
          <w:right w:w="0" w:type="dxa"/>
        </w:tblCellMar>
        <w:tblLook w:val="04A0" w:firstRow="1" w:lastRow="0" w:firstColumn="1" w:lastColumn="0" w:noHBand="0" w:noVBand="1"/>
      </w:tblPr>
      <w:tblGrid>
        <w:gridCol w:w="1780"/>
        <w:gridCol w:w="1500"/>
        <w:gridCol w:w="1700"/>
        <w:gridCol w:w="1560"/>
        <w:gridCol w:w="1260"/>
        <w:gridCol w:w="1280"/>
      </w:tblGrid>
      <w:tr w:rsidR="006907E0" w14:paraId="469522CE" w14:textId="77777777" w:rsidTr="00B90670">
        <w:trPr>
          <w:trHeight w:val="262"/>
        </w:trPr>
        <w:tc>
          <w:tcPr>
            <w:tcW w:w="1780" w:type="dxa"/>
            <w:tcBorders>
              <w:top w:val="single" w:sz="8" w:space="0" w:color="auto"/>
              <w:left w:val="single" w:sz="8" w:space="0" w:color="auto"/>
              <w:right w:val="single" w:sz="8" w:space="0" w:color="auto"/>
            </w:tcBorders>
            <w:vAlign w:val="bottom"/>
          </w:tcPr>
          <w:p w14:paraId="36132CD0" w14:textId="77777777" w:rsidR="006907E0" w:rsidRDefault="006907E0" w:rsidP="00B90670">
            <w:pPr>
              <w:ind w:left="120"/>
              <w:rPr>
                <w:sz w:val="20"/>
                <w:szCs w:val="20"/>
              </w:rPr>
            </w:pPr>
            <w:r>
              <w:rPr>
                <w:rFonts w:eastAsia="Times New Roman"/>
                <w:b/>
                <w:bCs/>
                <w:i/>
                <w:iCs/>
              </w:rPr>
              <w:t>Brojčana</w:t>
            </w:r>
          </w:p>
        </w:tc>
        <w:tc>
          <w:tcPr>
            <w:tcW w:w="1500" w:type="dxa"/>
            <w:tcBorders>
              <w:top w:val="single" w:sz="8" w:space="0" w:color="auto"/>
              <w:right w:val="single" w:sz="8" w:space="0" w:color="auto"/>
            </w:tcBorders>
            <w:vAlign w:val="bottom"/>
          </w:tcPr>
          <w:p w14:paraId="18AAF770" w14:textId="77777777" w:rsidR="006907E0" w:rsidRDefault="006907E0" w:rsidP="00B90670">
            <w:pPr>
              <w:jc w:val="center"/>
              <w:rPr>
                <w:sz w:val="20"/>
                <w:szCs w:val="20"/>
              </w:rPr>
            </w:pPr>
            <w:r>
              <w:rPr>
                <w:rFonts w:eastAsia="Times New Roman"/>
                <w:b/>
                <w:bCs/>
                <w:i/>
                <w:iCs/>
              </w:rPr>
              <w:t>Izvršenje</w:t>
            </w:r>
          </w:p>
        </w:tc>
        <w:tc>
          <w:tcPr>
            <w:tcW w:w="1700" w:type="dxa"/>
            <w:tcBorders>
              <w:top w:val="single" w:sz="8" w:space="0" w:color="auto"/>
              <w:right w:val="single" w:sz="8" w:space="0" w:color="auto"/>
            </w:tcBorders>
            <w:vAlign w:val="bottom"/>
          </w:tcPr>
          <w:p w14:paraId="71E34F4A" w14:textId="77777777" w:rsidR="006907E0" w:rsidRDefault="006907E0" w:rsidP="00B90670">
            <w:pPr>
              <w:ind w:right="550"/>
              <w:jc w:val="right"/>
              <w:rPr>
                <w:sz w:val="20"/>
                <w:szCs w:val="20"/>
              </w:rPr>
            </w:pPr>
            <w:r>
              <w:rPr>
                <w:rFonts w:eastAsia="Times New Roman"/>
                <w:b/>
                <w:bCs/>
                <w:i/>
                <w:iCs/>
              </w:rPr>
              <w:t>Plan</w:t>
            </w:r>
          </w:p>
        </w:tc>
        <w:tc>
          <w:tcPr>
            <w:tcW w:w="1560" w:type="dxa"/>
            <w:tcBorders>
              <w:top w:val="single" w:sz="8" w:space="0" w:color="auto"/>
              <w:right w:val="single" w:sz="8" w:space="0" w:color="auto"/>
            </w:tcBorders>
            <w:vAlign w:val="bottom"/>
          </w:tcPr>
          <w:p w14:paraId="3865AE4A" w14:textId="77777777" w:rsidR="006907E0" w:rsidRDefault="006907E0" w:rsidP="00B90670">
            <w:pPr>
              <w:ind w:left="260"/>
              <w:rPr>
                <w:sz w:val="20"/>
                <w:szCs w:val="20"/>
              </w:rPr>
            </w:pPr>
            <w:r>
              <w:rPr>
                <w:rFonts w:eastAsia="Times New Roman"/>
                <w:b/>
                <w:bCs/>
                <w:i/>
                <w:iCs/>
              </w:rPr>
              <w:t>Ostvarenje</w:t>
            </w:r>
          </w:p>
        </w:tc>
        <w:tc>
          <w:tcPr>
            <w:tcW w:w="1260" w:type="dxa"/>
            <w:tcBorders>
              <w:top w:val="single" w:sz="8" w:space="0" w:color="auto"/>
              <w:right w:val="single" w:sz="8" w:space="0" w:color="auto"/>
            </w:tcBorders>
            <w:vAlign w:val="bottom"/>
          </w:tcPr>
          <w:p w14:paraId="2FDC0FA5" w14:textId="77777777" w:rsidR="006907E0" w:rsidRDefault="006907E0" w:rsidP="00B90670">
            <w:pPr>
              <w:ind w:left="100"/>
              <w:rPr>
                <w:sz w:val="20"/>
                <w:szCs w:val="20"/>
              </w:rPr>
            </w:pPr>
            <w:r>
              <w:rPr>
                <w:rFonts w:eastAsia="Times New Roman"/>
                <w:b/>
                <w:bCs/>
                <w:i/>
                <w:iCs/>
              </w:rPr>
              <w:t>Indeks izvr.</w:t>
            </w:r>
          </w:p>
        </w:tc>
        <w:tc>
          <w:tcPr>
            <w:tcW w:w="1280" w:type="dxa"/>
            <w:tcBorders>
              <w:top w:val="single" w:sz="8" w:space="0" w:color="auto"/>
              <w:right w:val="single" w:sz="8" w:space="0" w:color="auto"/>
            </w:tcBorders>
            <w:vAlign w:val="bottom"/>
          </w:tcPr>
          <w:p w14:paraId="285100B7" w14:textId="77777777" w:rsidR="006907E0" w:rsidRDefault="006907E0" w:rsidP="00B90670">
            <w:pPr>
              <w:jc w:val="center"/>
              <w:rPr>
                <w:sz w:val="20"/>
                <w:szCs w:val="20"/>
              </w:rPr>
            </w:pPr>
            <w:r>
              <w:rPr>
                <w:rFonts w:eastAsia="Times New Roman"/>
                <w:b/>
                <w:bCs/>
                <w:i/>
                <w:iCs/>
              </w:rPr>
              <w:t>Indeks ost.</w:t>
            </w:r>
          </w:p>
        </w:tc>
      </w:tr>
      <w:tr w:rsidR="006907E0" w14:paraId="04DC1296" w14:textId="77777777" w:rsidTr="00B90670">
        <w:trPr>
          <w:trHeight w:val="254"/>
        </w:trPr>
        <w:tc>
          <w:tcPr>
            <w:tcW w:w="1780" w:type="dxa"/>
            <w:tcBorders>
              <w:left w:val="single" w:sz="8" w:space="0" w:color="auto"/>
              <w:right w:val="single" w:sz="8" w:space="0" w:color="auto"/>
            </w:tcBorders>
            <w:vAlign w:val="bottom"/>
          </w:tcPr>
          <w:p w14:paraId="626506C2" w14:textId="77777777" w:rsidR="006907E0" w:rsidRDefault="006907E0" w:rsidP="00B90670">
            <w:pPr>
              <w:ind w:left="120"/>
              <w:rPr>
                <w:sz w:val="20"/>
                <w:szCs w:val="20"/>
              </w:rPr>
            </w:pPr>
            <w:r>
              <w:rPr>
                <w:rFonts w:eastAsia="Times New Roman"/>
                <w:b/>
                <w:bCs/>
                <w:i/>
                <w:iCs/>
              </w:rPr>
              <w:t>oznaka i naziv</w:t>
            </w:r>
          </w:p>
        </w:tc>
        <w:tc>
          <w:tcPr>
            <w:tcW w:w="1500" w:type="dxa"/>
            <w:tcBorders>
              <w:right w:val="single" w:sz="8" w:space="0" w:color="auto"/>
            </w:tcBorders>
            <w:vAlign w:val="bottom"/>
          </w:tcPr>
          <w:p w14:paraId="58C13D15" w14:textId="7CD0A066" w:rsidR="006907E0" w:rsidRDefault="006907E0" w:rsidP="00B86C7B">
            <w:pPr>
              <w:jc w:val="center"/>
              <w:rPr>
                <w:sz w:val="20"/>
                <w:szCs w:val="20"/>
              </w:rPr>
            </w:pPr>
            <w:r>
              <w:rPr>
                <w:rFonts w:eastAsia="Times New Roman"/>
                <w:b/>
                <w:bCs/>
                <w:i/>
                <w:iCs/>
              </w:rPr>
              <w:t>202</w:t>
            </w:r>
            <w:r w:rsidR="00834F2D">
              <w:rPr>
                <w:rFonts w:eastAsia="Times New Roman"/>
                <w:b/>
                <w:bCs/>
                <w:i/>
                <w:iCs/>
              </w:rPr>
              <w:t>3</w:t>
            </w:r>
            <w:r>
              <w:rPr>
                <w:rFonts w:eastAsia="Times New Roman"/>
                <w:b/>
                <w:bCs/>
                <w:i/>
                <w:iCs/>
              </w:rPr>
              <w:t>.</w:t>
            </w:r>
          </w:p>
        </w:tc>
        <w:tc>
          <w:tcPr>
            <w:tcW w:w="1700" w:type="dxa"/>
            <w:tcBorders>
              <w:right w:val="single" w:sz="8" w:space="0" w:color="auto"/>
            </w:tcBorders>
            <w:vAlign w:val="bottom"/>
          </w:tcPr>
          <w:p w14:paraId="08512B18" w14:textId="0F150439" w:rsidR="006907E0" w:rsidRDefault="006907E0" w:rsidP="00B86C7B">
            <w:pPr>
              <w:jc w:val="center"/>
              <w:rPr>
                <w:sz w:val="20"/>
                <w:szCs w:val="20"/>
              </w:rPr>
            </w:pPr>
            <w:r>
              <w:rPr>
                <w:rFonts w:eastAsia="Times New Roman"/>
                <w:b/>
                <w:bCs/>
                <w:i/>
                <w:iCs/>
              </w:rPr>
              <w:t>202</w:t>
            </w:r>
            <w:r w:rsidR="00834F2D">
              <w:rPr>
                <w:rFonts w:eastAsia="Times New Roman"/>
                <w:b/>
                <w:bCs/>
                <w:i/>
                <w:iCs/>
              </w:rPr>
              <w:t>4</w:t>
            </w:r>
            <w:r>
              <w:rPr>
                <w:rFonts w:eastAsia="Times New Roman"/>
                <w:b/>
                <w:bCs/>
                <w:i/>
                <w:iCs/>
              </w:rPr>
              <w:t>.</w:t>
            </w:r>
          </w:p>
        </w:tc>
        <w:tc>
          <w:tcPr>
            <w:tcW w:w="1560" w:type="dxa"/>
            <w:tcBorders>
              <w:right w:val="single" w:sz="8" w:space="0" w:color="auto"/>
            </w:tcBorders>
            <w:vAlign w:val="bottom"/>
          </w:tcPr>
          <w:p w14:paraId="2CEEF0BE" w14:textId="7333C70F" w:rsidR="006907E0" w:rsidRDefault="006907E0" w:rsidP="00B86C7B">
            <w:pPr>
              <w:jc w:val="center"/>
              <w:rPr>
                <w:sz w:val="20"/>
                <w:szCs w:val="20"/>
              </w:rPr>
            </w:pPr>
            <w:r>
              <w:rPr>
                <w:rFonts w:eastAsia="Times New Roman"/>
                <w:b/>
                <w:bCs/>
                <w:i/>
                <w:iCs/>
                <w:w w:val="96"/>
              </w:rPr>
              <w:t>202</w:t>
            </w:r>
            <w:r w:rsidR="00834F2D">
              <w:rPr>
                <w:rFonts w:eastAsia="Times New Roman"/>
                <w:b/>
                <w:bCs/>
                <w:i/>
                <w:iCs/>
                <w:w w:val="96"/>
              </w:rPr>
              <w:t>4</w:t>
            </w:r>
            <w:r>
              <w:rPr>
                <w:rFonts w:eastAsia="Times New Roman"/>
                <w:b/>
                <w:bCs/>
                <w:i/>
                <w:iCs/>
                <w:w w:val="96"/>
              </w:rPr>
              <w:t>.</w:t>
            </w:r>
          </w:p>
        </w:tc>
        <w:tc>
          <w:tcPr>
            <w:tcW w:w="1260" w:type="dxa"/>
            <w:tcBorders>
              <w:right w:val="single" w:sz="8" w:space="0" w:color="auto"/>
            </w:tcBorders>
            <w:vAlign w:val="bottom"/>
          </w:tcPr>
          <w:p w14:paraId="65966544" w14:textId="035B4A61" w:rsidR="006907E0" w:rsidRDefault="006907E0" w:rsidP="00B86C7B">
            <w:pPr>
              <w:jc w:val="center"/>
              <w:rPr>
                <w:sz w:val="20"/>
                <w:szCs w:val="20"/>
              </w:rPr>
            </w:pPr>
            <w:r>
              <w:rPr>
                <w:rFonts w:eastAsia="Times New Roman"/>
                <w:b/>
                <w:bCs/>
                <w:i/>
                <w:iCs/>
              </w:rPr>
              <w:t>202</w:t>
            </w:r>
            <w:r w:rsidR="00834F2D">
              <w:rPr>
                <w:rFonts w:eastAsia="Times New Roman"/>
                <w:b/>
                <w:bCs/>
                <w:i/>
                <w:iCs/>
              </w:rPr>
              <w:t>4</w:t>
            </w:r>
            <w:r>
              <w:rPr>
                <w:rFonts w:eastAsia="Times New Roman"/>
                <w:b/>
                <w:bCs/>
                <w:i/>
                <w:iCs/>
              </w:rPr>
              <w:t>/202</w:t>
            </w:r>
            <w:r w:rsidR="00834F2D">
              <w:rPr>
                <w:rFonts w:eastAsia="Times New Roman"/>
                <w:b/>
                <w:bCs/>
                <w:i/>
                <w:iCs/>
              </w:rPr>
              <w:t>3</w:t>
            </w:r>
          </w:p>
        </w:tc>
        <w:tc>
          <w:tcPr>
            <w:tcW w:w="1280" w:type="dxa"/>
            <w:tcBorders>
              <w:right w:val="single" w:sz="8" w:space="0" w:color="auto"/>
            </w:tcBorders>
            <w:vAlign w:val="bottom"/>
          </w:tcPr>
          <w:p w14:paraId="55B7BD0A" w14:textId="3E387929" w:rsidR="006907E0" w:rsidRDefault="006907E0" w:rsidP="00B86C7B">
            <w:pPr>
              <w:jc w:val="center"/>
              <w:rPr>
                <w:sz w:val="20"/>
                <w:szCs w:val="20"/>
              </w:rPr>
            </w:pPr>
            <w:r>
              <w:rPr>
                <w:rFonts w:eastAsia="Times New Roman"/>
                <w:b/>
                <w:bCs/>
                <w:i/>
                <w:iCs/>
                <w:w w:val="99"/>
              </w:rPr>
              <w:t>202</w:t>
            </w:r>
            <w:r w:rsidR="00834F2D">
              <w:rPr>
                <w:rFonts w:eastAsia="Times New Roman"/>
                <w:b/>
                <w:bCs/>
                <w:i/>
                <w:iCs/>
                <w:w w:val="99"/>
              </w:rPr>
              <w:t>4</w:t>
            </w:r>
            <w:r>
              <w:rPr>
                <w:rFonts w:eastAsia="Times New Roman"/>
                <w:b/>
                <w:bCs/>
                <w:i/>
                <w:iCs/>
                <w:w w:val="99"/>
              </w:rPr>
              <w:t>/</w:t>
            </w:r>
          </w:p>
        </w:tc>
      </w:tr>
      <w:tr w:rsidR="006907E0" w14:paraId="4C69F2CC" w14:textId="77777777" w:rsidTr="00B90670">
        <w:trPr>
          <w:trHeight w:val="255"/>
        </w:trPr>
        <w:tc>
          <w:tcPr>
            <w:tcW w:w="1780" w:type="dxa"/>
            <w:tcBorders>
              <w:left w:val="single" w:sz="8" w:space="0" w:color="auto"/>
              <w:bottom w:val="single" w:sz="8" w:space="0" w:color="auto"/>
              <w:right w:val="single" w:sz="8" w:space="0" w:color="auto"/>
            </w:tcBorders>
            <w:vAlign w:val="bottom"/>
          </w:tcPr>
          <w:p w14:paraId="09C1B1D4" w14:textId="77777777" w:rsidR="006907E0" w:rsidRDefault="006907E0" w:rsidP="00B90670"/>
        </w:tc>
        <w:tc>
          <w:tcPr>
            <w:tcW w:w="1500" w:type="dxa"/>
            <w:tcBorders>
              <w:bottom w:val="single" w:sz="8" w:space="0" w:color="auto"/>
              <w:right w:val="single" w:sz="8" w:space="0" w:color="auto"/>
            </w:tcBorders>
            <w:vAlign w:val="bottom"/>
          </w:tcPr>
          <w:p w14:paraId="66CFC15E" w14:textId="77777777" w:rsidR="006907E0" w:rsidRDefault="006907E0" w:rsidP="00B90670"/>
        </w:tc>
        <w:tc>
          <w:tcPr>
            <w:tcW w:w="1700" w:type="dxa"/>
            <w:tcBorders>
              <w:bottom w:val="single" w:sz="8" w:space="0" w:color="auto"/>
              <w:right w:val="single" w:sz="8" w:space="0" w:color="auto"/>
            </w:tcBorders>
            <w:vAlign w:val="bottom"/>
          </w:tcPr>
          <w:p w14:paraId="4B3A2B8F" w14:textId="77777777" w:rsidR="006907E0" w:rsidRDefault="006907E0" w:rsidP="00B90670"/>
        </w:tc>
        <w:tc>
          <w:tcPr>
            <w:tcW w:w="1560" w:type="dxa"/>
            <w:tcBorders>
              <w:bottom w:val="single" w:sz="8" w:space="0" w:color="auto"/>
              <w:right w:val="single" w:sz="8" w:space="0" w:color="auto"/>
            </w:tcBorders>
            <w:vAlign w:val="bottom"/>
          </w:tcPr>
          <w:p w14:paraId="11A5E2D2" w14:textId="77777777" w:rsidR="006907E0" w:rsidRDefault="006907E0" w:rsidP="00B90670"/>
        </w:tc>
        <w:tc>
          <w:tcPr>
            <w:tcW w:w="1260" w:type="dxa"/>
            <w:tcBorders>
              <w:bottom w:val="single" w:sz="8" w:space="0" w:color="auto"/>
              <w:right w:val="single" w:sz="8" w:space="0" w:color="auto"/>
            </w:tcBorders>
            <w:vAlign w:val="bottom"/>
          </w:tcPr>
          <w:p w14:paraId="23FB4BE9" w14:textId="77777777" w:rsidR="006907E0" w:rsidRDefault="006907E0" w:rsidP="00B90670"/>
        </w:tc>
        <w:tc>
          <w:tcPr>
            <w:tcW w:w="1280" w:type="dxa"/>
            <w:tcBorders>
              <w:bottom w:val="single" w:sz="8" w:space="0" w:color="auto"/>
              <w:right w:val="single" w:sz="8" w:space="0" w:color="auto"/>
            </w:tcBorders>
            <w:vAlign w:val="bottom"/>
          </w:tcPr>
          <w:p w14:paraId="7A9BF744" w14:textId="149D6E6A" w:rsidR="006907E0" w:rsidRDefault="006907E0" w:rsidP="00B86C7B">
            <w:pPr>
              <w:jc w:val="center"/>
              <w:rPr>
                <w:sz w:val="20"/>
                <w:szCs w:val="20"/>
              </w:rPr>
            </w:pPr>
            <w:r>
              <w:rPr>
                <w:rFonts w:eastAsia="Times New Roman"/>
                <w:b/>
                <w:bCs/>
                <w:i/>
                <w:iCs/>
              </w:rPr>
              <w:t>plan 202</w:t>
            </w:r>
            <w:r w:rsidR="00834F2D">
              <w:rPr>
                <w:rFonts w:eastAsia="Times New Roman"/>
                <w:b/>
                <w:bCs/>
                <w:i/>
                <w:iCs/>
              </w:rPr>
              <w:t>4</w:t>
            </w:r>
            <w:r>
              <w:rPr>
                <w:rFonts w:eastAsia="Times New Roman"/>
                <w:b/>
                <w:bCs/>
                <w:i/>
                <w:iCs/>
              </w:rPr>
              <w:t>.</w:t>
            </w:r>
          </w:p>
        </w:tc>
      </w:tr>
      <w:tr w:rsidR="006907E0" w14:paraId="62967CD0" w14:textId="77777777" w:rsidTr="00B90670">
        <w:trPr>
          <w:trHeight w:val="239"/>
        </w:trPr>
        <w:tc>
          <w:tcPr>
            <w:tcW w:w="1780" w:type="dxa"/>
            <w:tcBorders>
              <w:left w:val="single" w:sz="8" w:space="0" w:color="auto"/>
              <w:right w:val="single" w:sz="8" w:space="0" w:color="auto"/>
            </w:tcBorders>
            <w:vAlign w:val="bottom"/>
          </w:tcPr>
          <w:p w14:paraId="17946922" w14:textId="77777777" w:rsidR="006907E0" w:rsidRDefault="006907E0" w:rsidP="00B90670">
            <w:pPr>
              <w:spacing w:line="239" w:lineRule="exact"/>
              <w:ind w:left="120"/>
              <w:rPr>
                <w:sz w:val="20"/>
                <w:szCs w:val="20"/>
              </w:rPr>
            </w:pPr>
            <w:r>
              <w:rPr>
                <w:rFonts w:eastAsia="Times New Roman"/>
                <w:b/>
                <w:bCs/>
              </w:rPr>
              <w:t>8 Primici od</w:t>
            </w:r>
          </w:p>
        </w:tc>
        <w:tc>
          <w:tcPr>
            <w:tcW w:w="1500" w:type="dxa"/>
            <w:tcBorders>
              <w:right w:val="single" w:sz="8" w:space="0" w:color="auto"/>
            </w:tcBorders>
            <w:vAlign w:val="bottom"/>
          </w:tcPr>
          <w:p w14:paraId="3391FBD8" w14:textId="77777777" w:rsidR="006907E0" w:rsidRDefault="006907E0" w:rsidP="00B90670">
            <w:pPr>
              <w:rPr>
                <w:sz w:val="20"/>
                <w:szCs w:val="20"/>
              </w:rPr>
            </w:pPr>
          </w:p>
        </w:tc>
        <w:tc>
          <w:tcPr>
            <w:tcW w:w="1700" w:type="dxa"/>
            <w:tcBorders>
              <w:right w:val="single" w:sz="8" w:space="0" w:color="auto"/>
            </w:tcBorders>
            <w:vAlign w:val="bottom"/>
          </w:tcPr>
          <w:p w14:paraId="027753AE" w14:textId="77777777" w:rsidR="006907E0" w:rsidRPr="00973E31" w:rsidRDefault="006907E0" w:rsidP="00B90670">
            <w:pPr>
              <w:rPr>
                <w:b/>
                <w:sz w:val="20"/>
                <w:szCs w:val="20"/>
              </w:rPr>
            </w:pPr>
          </w:p>
        </w:tc>
        <w:tc>
          <w:tcPr>
            <w:tcW w:w="1560" w:type="dxa"/>
            <w:tcBorders>
              <w:right w:val="single" w:sz="8" w:space="0" w:color="auto"/>
            </w:tcBorders>
            <w:vAlign w:val="bottom"/>
          </w:tcPr>
          <w:p w14:paraId="36D1F541" w14:textId="77777777" w:rsidR="006907E0" w:rsidRPr="00973E31" w:rsidRDefault="006907E0" w:rsidP="00B90670">
            <w:pPr>
              <w:rPr>
                <w:b/>
                <w:sz w:val="20"/>
                <w:szCs w:val="20"/>
              </w:rPr>
            </w:pPr>
          </w:p>
        </w:tc>
        <w:tc>
          <w:tcPr>
            <w:tcW w:w="1260" w:type="dxa"/>
            <w:tcBorders>
              <w:right w:val="single" w:sz="8" w:space="0" w:color="auto"/>
            </w:tcBorders>
            <w:vAlign w:val="bottom"/>
          </w:tcPr>
          <w:p w14:paraId="2FBA9D8D" w14:textId="77777777" w:rsidR="006907E0" w:rsidRPr="00973E31" w:rsidRDefault="006907E0" w:rsidP="00B90670">
            <w:pPr>
              <w:rPr>
                <w:b/>
                <w:sz w:val="20"/>
                <w:szCs w:val="20"/>
              </w:rPr>
            </w:pPr>
          </w:p>
        </w:tc>
        <w:tc>
          <w:tcPr>
            <w:tcW w:w="1280" w:type="dxa"/>
            <w:tcBorders>
              <w:right w:val="single" w:sz="8" w:space="0" w:color="auto"/>
            </w:tcBorders>
            <w:vAlign w:val="bottom"/>
          </w:tcPr>
          <w:p w14:paraId="253AFA06" w14:textId="77777777" w:rsidR="006907E0" w:rsidRPr="00973E31" w:rsidRDefault="006907E0" w:rsidP="00B90670">
            <w:pPr>
              <w:rPr>
                <w:b/>
                <w:sz w:val="20"/>
                <w:szCs w:val="20"/>
              </w:rPr>
            </w:pPr>
          </w:p>
        </w:tc>
      </w:tr>
      <w:tr w:rsidR="00DF69E4" w14:paraId="3C858994" w14:textId="77777777" w:rsidTr="00B90670">
        <w:trPr>
          <w:trHeight w:val="254"/>
        </w:trPr>
        <w:tc>
          <w:tcPr>
            <w:tcW w:w="1780" w:type="dxa"/>
            <w:tcBorders>
              <w:left w:val="single" w:sz="8" w:space="0" w:color="auto"/>
              <w:right w:val="single" w:sz="8" w:space="0" w:color="auto"/>
            </w:tcBorders>
            <w:vAlign w:val="bottom"/>
          </w:tcPr>
          <w:p w14:paraId="423F2016" w14:textId="77777777" w:rsidR="00DF69E4" w:rsidRDefault="00DF69E4" w:rsidP="00DF69E4">
            <w:pPr>
              <w:ind w:left="120"/>
              <w:rPr>
                <w:sz w:val="20"/>
                <w:szCs w:val="20"/>
              </w:rPr>
            </w:pPr>
            <w:r>
              <w:rPr>
                <w:rFonts w:eastAsia="Times New Roman"/>
                <w:b/>
                <w:bCs/>
              </w:rPr>
              <w:t>fin. imovine i</w:t>
            </w:r>
          </w:p>
        </w:tc>
        <w:tc>
          <w:tcPr>
            <w:tcW w:w="1500" w:type="dxa"/>
            <w:tcBorders>
              <w:right w:val="single" w:sz="8" w:space="0" w:color="auto"/>
            </w:tcBorders>
            <w:vAlign w:val="bottom"/>
          </w:tcPr>
          <w:p w14:paraId="0ABED4BF" w14:textId="345E5B9B" w:rsidR="00DF69E4" w:rsidRDefault="007423BB" w:rsidP="00DF69E4">
            <w:pPr>
              <w:jc w:val="center"/>
              <w:rPr>
                <w:sz w:val="20"/>
                <w:szCs w:val="20"/>
              </w:rPr>
            </w:pPr>
            <w:r>
              <w:rPr>
                <w:rFonts w:eastAsia="Times New Roman"/>
                <w:b/>
                <w:bCs/>
              </w:rPr>
              <w:t>0,00</w:t>
            </w:r>
          </w:p>
        </w:tc>
        <w:tc>
          <w:tcPr>
            <w:tcW w:w="1700" w:type="dxa"/>
            <w:tcBorders>
              <w:right w:val="single" w:sz="8" w:space="0" w:color="auto"/>
            </w:tcBorders>
            <w:vAlign w:val="bottom"/>
          </w:tcPr>
          <w:p w14:paraId="55F45450" w14:textId="11B47C4D" w:rsidR="00DF69E4" w:rsidRPr="00973E31" w:rsidRDefault="004F6212" w:rsidP="00DF69E4">
            <w:pPr>
              <w:jc w:val="center"/>
              <w:rPr>
                <w:b/>
                <w:sz w:val="20"/>
                <w:szCs w:val="20"/>
              </w:rPr>
            </w:pPr>
            <w:r>
              <w:rPr>
                <w:b/>
                <w:sz w:val="20"/>
                <w:szCs w:val="20"/>
              </w:rPr>
              <w:t>3.890.000,00</w:t>
            </w:r>
          </w:p>
        </w:tc>
        <w:tc>
          <w:tcPr>
            <w:tcW w:w="1560" w:type="dxa"/>
            <w:tcBorders>
              <w:right w:val="single" w:sz="8" w:space="0" w:color="auto"/>
            </w:tcBorders>
            <w:vAlign w:val="bottom"/>
          </w:tcPr>
          <w:p w14:paraId="1953725B" w14:textId="2998E684" w:rsidR="005C2EDC" w:rsidRPr="00973E31" w:rsidRDefault="004F6212" w:rsidP="005C2EDC">
            <w:pPr>
              <w:jc w:val="center"/>
              <w:rPr>
                <w:b/>
                <w:sz w:val="20"/>
                <w:szCs w:val="20"/>
              </w:rPr>
            </w:pPr>
            <w:r>
              <w:rPr>
                <w:b/>
                <w:sz w:val="20"/>
                <w:szCs w:val="20"/>
              </w:rPr>
              <w:t>0,00</w:t>
            </w:r>
          </w:p>
        </w:tc>
        <w:tc>
          <w:tcPr>
            <w:tcW w:w="1260" w:type="dxa"/>
            <w:tcBorders>
              <w:right w:val="single" w:sz="8" w:space="0" w:color="auto"/>
            </w:tcBorders>
            <w:vAlign w:val="bottom"/>
          </w:tcPr>
          <w:p w14:paraId="3156D91D" w14:textId="2DC286A9" w:rsidR="00DF69E4" w:rsidRPr="00973E31" w:rsidRDefault="004F6212" w:rsidP="00DF69E4">
            <w:pPr>
              <w:jc w:val="center"/>
              <w:rPr>
                <w:b/>
                <w:sz w:val="20"/>
                <w:szCs w:val="20"/>
              </w:rPr>
            </w:pPr>
            <w:r>
              <w:rPr>
                <w:b/>
                <w:sz w:val="20"/>
                <w:szCs w:val="20"/>
              </w:rPr>
              <w:t>0,00</w:t>
            </w:r>
          </w:p>
        </w:tc>
        <w:tc>
          <w:tcPr>
            <w:tcW w:w="1280" w:type="dxa"/>
            <w:tcBorders>
              <w:right w:val="single" w:sz="8" w:space="0" w:color="auto"/>
            </w:tcBorders>
            <w:vAlign w:val="bottom"/>
          </w:tcPr>
          <w:p w14:paraId="6BD3EF05" w14:textId="3F715E0A" w:rsidR="00DF69E4" w:rsidRPr="00973E31" w:rsidRDefault="004F6212" w:rsidP="00DF69E4">
            <w:pPr>
              <w:jc w:val="center"/>
              <w:rPr>
                <w:b/>
                <w:sz w:val="20"/>
                <w:szCs w:val="20"/>
              </w:rPr>
            </w:pPr>
            <w:r>
              <w:rPr>
                <w:b/>
                <w:sz w:val="20"/>
                <w:szCs w:val="20"/>
              </w:rPr>
              <w:t>0,00</w:t>
            </w:r>
          </w:p>
        </w:tc>
      </w:tr>
      <w:tr w:rsidR="00DF69E4" w14:paraId="656DBBDC" w14:textId="77777777" w:rsidTr="00B90670">
        <w:trPr>
          <w:trHeight w:val="255"/>
        </w:trPr>
        <w:tc>
          <w:tcPr>
            <w:tcW w:w="1780" w:type="dxa"/>
            <w:tcBorders>
              <w:left w:val="single" w:sz="8" w:space="0" w:color="auto"/>
              <w:bottom w:val="single" w:sz="8" w:space="0" w:color="auto"/>
              <w:right w:val="single" w:sz="8" w:space="0" w:color="auto"/>
            </w:tcBorders>
            <w:vAlign w:val="bottom"/>
          </w:tcPr>
          <w:p w14:paraId="69FBC8DB" w14:textId="77777777" w:rsidR="00DF69E4" w:rsidRDefault="00DF69E4" w:rsidP="00DF69E4">
            <w:pPr>
              <w:ind w:left="120"/>
              <w:rPr>
                <w:sz w:val="20"/>
                <w:szCs w:val="20"/>
              </w:rPr>
            </w:pPr>
            <w:r>
              <w:rPr>
                <w:rFonts w:eastAsia="Times New Roman"/>
                <w:b/>
                <w:bCs/>
              </w:rPr>
              <w:t>zaduživanja</w:t>
            </w:r>
          </w:p>
        </w:tc>
        <w:tc>
          <w:tcPr>
            <w:tcW w:w="1500" w:type="dxa"/>
            <w:tcBorders>
              <w:bottom w:val="single" w:sz="8" w:space="0" w:color="auto"/>
              <w:right w:val="single" w:sz="8" w:space="0" w:color="auto"/>
            </w:tcBorders>
            <w:vAlign w:val="bottom"/>
          </w:tcPr>
          <w:p w14:paraId="7B556E72" w14:textId="77777777" w:rsidR="00DF69E4" w:rsidRDefault="00DF69E4" w:rsidP="00DF69E4"/>
        </w:tc>
        <w:tc>
          <w:tcPr>
            <w:tcW w:w="1700" w:type="dxa"/>
            <w:tcBorders>
              <w:bottom w:val="single" w:sz="8" w:space="0" w:color="auto"/>
              <w:right w:val="single" w:sz="8" w:space="0" w:color="auto"/>
            </w:tcBorders>
            <w:vAlign w:val="bottom"/>
          </w:tcPr>
          <w:p w14:paraId="177AF30B" w14:textId="77777777" w:rsidR="00DF69E4" w:rsidRDefault="00DF69E4" w:rsidP="00DF69E4"/>
        </w:tc>
        <w:tc>
          <w:tcPr>
            <w:tcW w:w="1560" w:type="dxa"/>
            <w:tcBorders>
              <w:bottom w:val="single" w:sz="8" w:space="0" w:color="auto"/>
              <w:right w:val="single" w:sz="8" w:space="0" w:color="auto"/>
            </w:tcBorders>
            <w:vAlign w:val="bottom"/>
          </w:tcPr>
          <w:p w14:paraId="62CAA890" w14:textId="77777777" w:rsidR="00DF69E4" w:rsidRDefault="00DF69E4" w:rsidP="00DF69E4"/>
        </w:tc>
        <w:tc>
          <w:tcPr>
            <w:tcW w:w="1260" w:type="dxa"/>
            <w:tcBorders>
              <w:bottom w:val="single" w:sz="8" w:space="0" w:color="auto"/>
              <w:right w:val="single" w:sz="8" w:space="0" w:color="auto"/>
            </w:tcBorders>
            <w:vAlign w:val="bottom"/>
          </w:tcPr>
          <w:p w14:paraId="13B185AA" w14:textId="77777777" w:rsidR="00DF69E4" w:rsidRDefault="00DF69E4" w:rsidP="00DF69E4"/>
        </w:tc>
        <w:tc>
          <w:tcPr>
            <w:tcW w:w="1280" w:type="dxa"/>
            <w:tcBorders>
              <w:bottom w:val="single" w:sz="8" w:space="0" w:color="auto"/>
              <w:right w:val="single" w:sz="8" w:space="0" w:color="auto"/>
            </w:tcBorders>
            <w:vAlign w:val="bottom"/>
          </w:tcPr>
          <w:p w14:paraId="1C618D12" w14:textId="77777777" w:rsidR="00DF69E4" w:rsidRDefault="00DF69E4" w:rsidP="00DF69E4"/>
        </w:tc>
      </w:tr>
      <w:tr w:rsidR="00DF69E4" w14:paraId="0BDFD456" w14:textId="77777777" w:rsidTr="00B90670">
        <w:trPr>
          <w:trHeight w:val="238"/>
        </w:trPr>
        <w:tc>
          <w:tcPr>
            <w:tcW w:w="1780" w:type="dxa"/>
            <w:tcBorders>
              <w:left w:val="single" w:sz="8" w:space="0" w:color="auto"/>
              <w:right w:val="single" w:sz="8" w:space="0" w:color="auto"/>
            </w:tcBorders>
            <w:vAlign w:val="bottom"/>
          </w:tcPr>
          <w:p w14:paraId="3DCCDC56" w14:textId="77777777" w:rsidR="00DF69E4" w:rsidRDefault="00DF69E4" w:rsidP="00DF69E4">
            <w:pPr>
              <w:spacing w:line="238" w:lineRule="exact"/>
              <w:ind w:left="120"/>
              <w:rPr>
                <w:sz w:val="20"/>
                <w:szCs w:val="20"/>
              </w:rPr>
            </w:pPr>
            <w:r>
              <w:rPr>
                <w:rFonts w:eastAsia="Times New Roman"/>
              </w:rPr>
              <w:t>84 Primici od</w:t>
            </w:r>
          </w:p>
        </w:tc>
        <w:tc>
          <w:tcPr>
            <w:tcW w:w="1500" w:type="dxa"/>
            <w:tcBorders>
              <w:right w:val="single" w:sz="8" w:space="0" w:color="auto"/>
            </w:tcBorders>
            <w:vAlign w:val="bottom"/>
          </w:tcPr>
          <w:p w14:paraId="772D9AEB" w14:textId="77777777" w:rsidR="00DF69E4" w:rsidRDefault="00DF69E4" w:rsidP="00DF69E4">
            <w:pPr>
              <w:rPr>
                <w:sz w:val="20"/>
                <w:szCs w:val="20"/>
              </w:rPr>
            </w:pPr>
          </w:p>
        </w:tc>
        <w:tc>
          <w:tcPr>
            <w:tcW w:w="1700" w:type="dxa"/>
            <w:tcBorders>
              <w:right w:val="single" w:sz="8" w:space="0" w:color="auto"/>
            </w:tcBorders>
            <w:vAlign w:val="bottom"/>
          </w:tcPr>
          <w:p w14:paraId="2B9D14BF" w14:textId="77777777" w:rsidR="00DF69E4" w:rsidRDefault="00DF69E4" w:rsidP="00DF69E4">
            <w:pPr>
              <w:rPr>
                <w:sz w:val="20"/>
                <w:szCs w:val="20"/>
              </w:rPr>
            </w:pPr>
          </w:p>
        </w:tc>
        <w:tc>
          <w:tcPr>
            <w:tcW w:w="1560" w:type="dxa"/>
            <w:tcBorders>
              <w:right w:val="single" w:sz="8" w:space="0" w:color="auto"/>
            </w:tcBorders>
            <w:vAlign w:val="bottom"/>
          </w:tcPr>
          <w:p w14:paraId="4431A21A" w14:textId="77777777" w:rsidR="00DF69E4" w:rsidRDefault="00DF69E4" w:rsidP="00DF69E4">
            <w:pPr>
              <w:rPr>
                <w:sz w:val="20"/>
                <w:szCs w:val="20"/>
              </w:rPr>
            </w:pPr>
          </w:p>
        </w:tc>
        <w:tc>
          <w:tcPr>
            <w:tcW w:w="1260" w:type="dxa"/>
            <w:tcBorders>
              <w:right w:val="single" w:sz="8" w:space="0" w:color="auto"/>
            </w:tcBorders>
            <w:vAlign w:val="bottom"/>
          </w:tcPr>
          <w:p w14:paraId="3F249A8F" w14:textId="77777777" w:rsidR="00DF69E4" w:rsidRDefault="00DF69E4" w:rsidP="00DF69E4">
            <w:pPr>
              <w:rPr>
                <w:sz w:val="20"/>
                <w:szCs w:val="20"/>
              </w:rPr>
            </w:pPr>
          </w:p>
        </w:tc>
        <w:tc>
          <w:tcPr>
            <w:tcW w:w="1280" w:type="dxa"/>
            <w:tcBorders>
              <w:right w:val="single" w:sz="8" w:space="0" w:color="auto"/>
            </w:tcBorders>
            <w:vAlign w:val="bottom"/>
          </w:tcPr>
          <w:p w14:paraId="7A4A34FD" w14:textId="77777777" w:rsidR="00DF69E4" w:rsidRDefault="00DF69E4" w:rsidP="00DF69E4">
            <w:pPr>
              <w:rPr>
                <w:sz w:val="20"/>
                <w:szCs w:val="20"/>
              </w:rPr>
            </w:pPr>
          </w:p>
        </w:tc>
      </w:tr>
      <w:tr w:rsidR="00DF69E4" w14:paraId="66F1E9E9" w14:textId="77777777" w:rsidTr="00B90670">
        <w:trPr>
          <w:trHeight w:val="253"/>
        </w:trPr>
        <w:tc>
          <w:tcPr>
            <w:tcW w:w="1780" w:type="dxa"/>
            <w:tcBorders>
              <w:left w:val="single" w:sz="8" w:space="0" w:color="auto"/>
              <w:bottom w:val="single" w:sz="8" w:space="0" w:color="auto"/>
              <w:right w:val="single" w:sz="8" w:space="0" w:color="auto"/>
            </w:tcBorders>
            <w:vAlign w:val="bottom"/>
          </w:tcPr>
          <w:p w14:paraId="24E195A0" w14:textId="77777777" w:rsidR="00DF69E4" w:rsidRDefault="00DF69E4" w:rsidP="00DF69E4">
            <w:pPr>
              <w:spacing w:line="249" w:lineRule="exact"/>
              <w:ind w:left="120"/>
              <w:rPr>
                <w:sz w:val="20"/>
                <w:szCs w:val="20"/>
              </w:rPr>
            </w:pPr>
            <w:r>
              <w:rPr>
                <w:rFonts w:eastAsia="Times New Roman"/>
              </w:rPr>
              <w:t>zaduživanja</w:t>
            </w:r>
          </w:p>
        </w:tc>
        <w:tc>
          <w:tcPr>
            <w:tcW w:w="1500" w:type="dxa"/>
            <w:tcBorders>
              <w:bottom w:val="single" w:sz="8" w:space="0" w:color="auto"/>
              <w:right w:val="single" w:sz="8" w:space="0" w:color="auto"/>
            </w:tcBorders>
            <w:vAlign w:val="bottom"/>
          </w:tcPr>
          <w:p w14:paraId="7D35DF4E" w14:textId="555A66AD" w:rsidR="00DF69E4" w:rsidRDefault="007423BB" w:rsidP="00DF69E4">
            <w:pPr>
              <w:spacing w:line="249" w:lineRule="exact"/>
              <w:jc w:val="center"/>
              <w:rPr>
                <w:sz w:val="20"/>
                <w:szCs w:val="20"/>
              </w:rPr>
            </w:pPr>
            <w:r>
              <w:rPr>
                <w:rFonts w:eastAsia="Times New Roman"/>
              </w:rPr>
              <w:t>0,00</w:t>
            </w:r>
          </w:p>
        </w:tc>
        <w:tc>
          <w:tcPr>
            <w:tcW w:w="1700" w:type="dxa"/>
            <w:tcBorders>
              <w:bottom w:val="single" w:sz="8" w:space="0" w:color="auto"/>
              <w:right w:val="single" w:sz="8" w:space="0" w:color="auto"/>
            </w:tcBorders>
            <w:vAlign w:val="bottom"/>
          </w:tcPr>
          <w:p w14:paraId="16C4BEC8" w14:textId="2E37F58B" w:rsidR="00DF69E4" w:rsidRDefault="004F6212" w:rsidP="00DF69E4">
            <w:pPr>
              <w:spacing w:line="249" w:lineRule="exact"/>
              <w:jc w:val="center"/>
              <w:rPr>
                <w:sz w:val="20"/>
                <w:szCs w:val="20"/>
              </w:rPr>
            </w:pPr>
            <w:r>
              <w:rPr>
                <w:sz w:val="20"/>
                <w:szCs w:val="20"/>
              </w:rPr>
              <w:t>3.890.000,00</w:t>
            </w:r>
          </w:p>
        </w:tc>
        <w:tc>
          <w:tcPr>
            <w:tcW w:w="1560" w:type="dxa"/>
            <w:tcBorders>
              <w:bottom w:val="single" w:sz="8" w:space="0" w:color="auto"/>
              <w:right w:val="single" w:sz="8" w:space="0" w:color="auto"/>
            </w:tcBorders>
            <w:vAlign w:val="bottom"/>
          </w:tcPr>
          <w:p w14:paraId="14D7B37C" w14:textId="521DA946" w:rsidR="00DF69E4" w:rsidRDefault="004F6212" w:rsidP="00DF69E4">
            <w:pPr>
              <w:spacing w:line="249" w:lineRule="exact"/>
              <w:jc w:val="center"/>
              <w:rPr>
                <w:sz w:val="20"/>
                <w:szCs w:val="20"/>
              </w:rPr>
            </w:pPr>
            <w:r>
              <w:rPr>
                <w:sz w:val="20"/>
                <w:szCs w:val="20"/>
              </w:rPr>
              <w:t>0,00</w:t>
            </w:r>
          </w:p>
        </w:tc>
        <w:tc>
          <w:tcPr>
            <w:tcW w:w="1260" w:type="dxa"/>
            <w:tcBorders>
              <w:bottom w:val="single" w:sz="8" w:space="0" w:color="auto"/>
              <w:right w:val="single" w:sz="8" w:space="0" w:color="auto"/>
            </w:tcBorders>
            <w:vAlign w:val="bottom"/>
          </w:tcPr>
          <w:p w14:paraId="320D51B2" w14:textId="3279BD8F" w:rsidR="00DF69E4" w:rsidRDefault="004F6212" w:rsidP="00DF69E4">
            <w:pPr>
              <w:spacing w:line="249" w:lineRule="exact"/>
              <w:jc w:val="center"/>
              <w:rPr>
                <w:sz w:val="20"/>
                <w:szCs w:val="20"/>
              </w:rPr>
            </w:pPr>
            <w:r>
              <w:rPr>
                <w:sz w:val="20"/>
                <w:szCs w:val="20"/>
              </w:rPr>
              <w:t>0,00</w:t>
            </w:r>
          </w:p>
        </w:tc>
        <w:tc>
          <w:tcPr>
            <w:tcW w:w="1280" w:type="dxa"/>
            <w:tcBorders>
              <w:bottom w:val="single" w:sz="8" w:space="0" w:color="auto"/>
              <w:right w:val="single" w:sz="8" w:space="0" w:color="auto"/>
            </w:tcBorders>
            <w:vAlign w:val="bottom"/>
          </w:tcPr>
          <w:p w14:paraId="4403F59A" w14:textId="64008526" w:rsidR="00DF69E4" w:rsidRDefault="004F6212" w:rsidP="00DF69E4">
            <w:pPr>
              <w:spacing w:line="249" w:lineRule="exact"/>
              <w:jc w:val="center"/>
              <w:rPr>
                <w:sz w:val="20"/>
                <w:szCs w:val="20"/>
              </w:rPr>
            </w:pPr>
            <w:r>
              <w:rPr>
                <w:sz w:val="20"/>
                <w:szCs w:val="20"/>
              </w:rPr>
              <w:t>0,00</w:t>
            </w:r>
          </w:p>
        </w:tc>
      </w:tr>
      <w:tr w:rsidR="006907E0" w14:paraId="7AFDE2E4" w14:textId="77777777" w:rsidTr="00B90670">
        <w:trPr>
          <w:trHeight w:val="465"/>
        </w:trPr>
        <w:tc>
          <w:tcPr>
            <w:tcW w:w="1780" w:type="dxa"/>
            <w:vAlign w:val="bottom"/>
          </w:tcPr>
          <w:p w14:paraId="69A78F18" w14:textId="77777777" w:rsidR="006907E0" w:rsidRDefault="006907E0" w:rsidP="00B90670">
            <w:pPr>
              <w:rPr>
                <w:sz w:val="24"/>
                <w:szCs w:val="24"/>
              </w:rPr>
            </w:pPr>
          </w:p>
        </w:tc>
        <w:tc>
          <w:tcPr>
            <w:tcW w:w="1500" w:type="dxa"/>
            <w:vAlign w:val="bottom"/>
          </w:tcPr>
          <w:p w14:paraId="5C298ACC" w14:textId="77777777" w:rsidR="006907E0" w:rsidRDefault="006907E0" w:rsidP="00B90670">
            <w:pPr>
              <w:rPr>
                <w:sz w:val="24"/>
                <w:szCs w:val="24"/>
              </w:rPr>
            </w:pPr>
          </w:p>
        </w:tc>
        <w:tc>
          <w:tcPr>
            <w:tcW w:w="1700" w:type="dxa"/>
            <w:vAlign w:val="bottom"/>
          </w:tcPr>
          <w:p w14:paraId="40BE9059" w14:textId="77777777" w:rsidR="006907E0" w:rsidRDefault="006907E0" w:rsidP="00B90670">
            <w:pPr>
              <w:ind w:right="230"/>
              <w:jc w:val="right"/>
              <w:rPr>
                <w:sz w:val="20"/>
                <w:szCs w:val="20"/>
              </w:rPr>
            </w:pPr>
          </w:p>
        </w:tc>
        <w:tc>
          <w:tcPr>
            <w:tcW w:w="1560" w:type="dxa"/>
            <w:vAlign w:val="bottom"/>
          </w:tcPr>
          <w:p w14:paraId="69B470CF" w14:textId="77777777" w:rsidR="006907E0" w:rsidRDefault="006907E0" w:rsidP="00B90670">
            <w:pPr>
              <w:rPr>
                <w:sz w:val="24"/>
                <w:szCs w:val="24"/>
              </w:rPr>
            </w:pPr>
          </w:p>
        </w:tc>
        <w:tc>
          <w:tcPr>
            <w:tcW w:w="1260" w:type="dxa"/>
            <w:vAlign w:val="bottom"/>
          </w:tcPr>
          <w:p w14:paraId="4A58A42B" w14:textId="77777777" w:rsidR="006907E0" w:rsidRDefault="006907E0" w:rsidP="00B90670">
            <w:pPr>
              <w:rPr>
                <w:sz w:val="24"/>
                <w:szCs w:val="24"/>
              </w:rPr>
            </w:pPr>
          </w:p>
        </w:tc>
        <w:tc>
          <w:tcPr>
            <w:tcW w:w="1280" w:type="dxa"/>
            <w:vAlign w:val="bottom"/>
          </w:tcPr>
          <w:p w14:paraId="459EDFD6" w14:textId="77777777" w:rsidR="006907E0" w:rsidRDefault="006907E0" w:rsidP="00B90670">
            <w:pPr>
              <w:rPr>
                <w:sz w:val="24"/>
                <w:szCs w:val="24"/>
              </w:rPr>
            </w:pPr>
          </w:p>
        </w:tc>
      </w:tr>
    </w:tbl>
    <w:p w14:paraId="78F62FF9" w14:textId="77777777" w:rsidR="006907E0" w:rsidRDefault="006907E0" w:rsidP="006907E0">
      <w:pPr>
        <w:sectPr w:rsidR="006907E0" w:rsidSect="00F90F76">
          <w:pgSz w:w="11900" w:h="16838"/>
          <w:pgMar w:top="1396" w:right="1404" w:bottom="414" w:left="1420" w:header="0" w:footer="0" w:gutter="0"/>
          <w:cols w:space="720" w:equalWidth="0">
            <w:col w:w="9080"/>
          </w:cols>
        </w:sectPr>
      </w:pPr>
    </w:p>
    <w:p w14:paraId="179B5A12" w14:textId="77777777" w:rsidR="006907E0" w:rsidRDefault="006907E0" w:rsidP="006907E0">
      <w:pPr>
        <w:spacing w:line="1" w:lineRule="exact"/>
        <w:rPr>
          <w:sz w:val="20"/>
          <w:szCs w:val="20"/>
        </w:rPr>
      </w:pPr>
      <w:bookmarkStart w:id="7" w:name="page14"/>
      <w:bookmarkEnd w:id="7"/>
    </w:p>
    <w:tbl>
      <w:tblPr>
        <w:tblW w:w="9080" w:type="dxa"/>
        <w:tblInd w:w="10" w:type="dxa"/>
        <w:tblLayout w:type="fixed"/>
        <w:tblCellMar>
          <w:left w:w="0" w:type="dxa"/>
          <w:right w:w="0" w:type="dxa"/>
        </w:tblCellMar>
        <w:tblLook w:val="04A0" w:firstRow="1" w:lastRow="0" w:firstColumn="1" w:lastColumn="0" w:noHBand="0" w:noVBand="1"/>
      </w:tblPr>
      <w:tblGrid>
        <w:gridCol w:w="2248"/>
        <w:gridCol w:w="1560"/>
        <w:gridCol w:w="1417"/>
        <w:gridCol w:w="1315"/>
        <w:gridCol w:w="1260"/>
        <w:gridCol w:w="1280"/>
      </w:tblGrid>
      <w:tr w:rsidR="006907E0" w14:paraId="162ECB45" w14:textId="77777777" w:rsidTr="003D12DC">
        <w:trPr>
          <w:trHeight w:val="257"/>
        </w:trPr>
        <w:tc>
          <w:tcPr>
            <w:tcW w:w="2248" w:type="dxa"/>
            <w:tcBorders>
              <w:top w:val="single" w:sz="8" w:space="0" w:color="auto"/>
              <w:left w:val="single" w:sz="8" w:space="0" w:color="auto"/>
              <w:right w:val="single" w:sz="8" w:space="0" w:color="auto"/>
            </w:tcBorders>
            <w:vAlign w:val="bottom"/>
          </w:tcPr>
          <w:p w14:paraId="3DDB2CB2" w14:textId="77777777" w:rsidR="006907E0" w:rsidRDefault="006907E0" w:rsidP="00B90670">
            <w:pPr>
              <w:ind w:left="120"/>
              <w:rPr>
                <w:sz w:val="20"/>
                <w:szCs w:val="20"/>
              </w:rPr>
            </w:pPr>
            <w:r>
              <w:rPr>
                <w:rFonts w:eastAsia="Times New Roman"/>
              </w:rPr>
              <w:t>844 Primljeni</w:t>
            </w:r>
          </w:p>
        </w:tc>
        <w:tc>
          <w:tcPr>
            <w:tcW w:w="1560" w:type="dxa"/>
            <w:tcBorders>
              <w:top w:val="single" w:sz="8" w:space="0" w:color="auto"/>
              <w:right w:val="single" w:sz="8" w:space="0" w:color="auto"/>
            </w:tcBorders>
            <w:vAlign w:val="bottom"/>
          </w:tcPr>
          <w:p w14:paraId="1C4E7F6F" w14:textId="77777777" w:rsidR="006907E0" w:rsidRDefault="006907E0" w:rsidP="00B90670"/>
        </w:tc>
        <w:tc>
          <w:tcPr>
            <w:tcW w:w="1417" w:type="dxa"/>
            <w:tcBorders>
              <w:top w:val="single" w:sz="8" w:space="0" w:color="auto"/>
              <w:right w:val="single" w:sz="8" w:space="0" w:color="auto"/>
            </w:tcBorders>
            <w:vAlign w:val="bottom"/>
          </w:tcPr>
          <w:p w14:paraId="0A7B85D7" w14:textId="77777777" w:rsidR="006907E0" w:rsidRDefault="006907E0" w:rsidP="00B90670"/>
        </w:tc>
        <w:tc>
          <w:tcPr>
            <w:tcW w:w="1315" w:type="dxa"/>
            <w:tcBorders>
              <w:top w:val="single" w:sz="8" w:space="0" w:color="auto"/>
              <w:right w:val="single" w:sz="8" w:space="0" w:color="auto"/>
            </w:tcBorders>
            <w:vAlign w:val="bottom"/>
          </w:tcPr>
          <w:p w14:paraId="3FCA4BA4" w14:textId="77777777" w:rsidR="006907E0" w:rsidRDefault="006907E0" w:rsidP="00B90670"/>
        </w:tc>
        <w:tc>
          <w:tcPr>
            <w:tcW w:w="1260" w:type="dxa"/>
            <w:tcBorders>
              <w:top w:val="single" w:sz="8" w:space="0" w:color="auto"/>
              <w:right w:val="single" w:sz="8" w:space="0" w:color="auto"/>
            </w:tcBorders>
            <w:vAlign w:val="bottom"/>
          </w:tcPr>
          <w:p w14:paraId="4EC4B7CE" w14:textId="77777777" w:rsidR="006907E0" w:rsidRDefault="006907E0" w:rsidP="00B90670"/>
        </w:tc>
        <w:tc>
          <w:tcPr>
            <w:tcW w:w="1280" w:type="dxa"/>
            <w:tcBorders>
              <w:top w:val="single" w:sz="8" w:space="0" w:color="auto"/>
              <w:right w:val="single" w:sz="8" w:space="0" w:color="auto"/>
            </w:tcBorders>
            <w:vAlign w:val="bottom"/>
          </w:tcPr>
          <w:p w14:paraId="6BCC42E2" w14:textId="77777777" w:rsidR="006907E0" w:rsidRDefault="006907E0" w:rsidP="00B90670"/>
        </w:tc>
      </w:tr>
      <w:tr w:rsidR="00DF69E4" w14:paraId="18820946" w14:textId="77777777" w:rsidTr="003D12DC">
        <w:trPr>
          <w:trHeight w:val="258"/>
        </w:trPr>
        <w:tc>
          <w:tcPr>
            <w:tcW w:w="2248" w:type="dxa"/>
            <w:tcBorders>
              <w:left w:val="single" w:sz="8" w:space="0" w:color="auto"/>
              <w:bottom w:val="single" w:sz="8" w:space="0" w:color="auto"/>
              <w:right w:val="single" w:sz="8" w:space="0" w:color="auto"/>
            </w:tcBorders>
            <w:vAlign w:val="bottom"/>
          </w:tcPr>
          <w:p w14:paraId="1C38D097" w14:textId="77777777" w:rsidR="00DF69E4" w:rsidRDefault="00DF69E4" w:rsidP="00DF69E4">
            <w:pPr>
              <w:ind w:left="120"/>
              <w:rPr>
                <w:sz w:val="20"/>
                <w:szCs w:val="20"/>
              </w:rPr>
            </w:pPr>
            <w:r>
              <w:rPr>
                <w:rFonts w:eastAsia="Times New Roman"/>
              </w:rPr>
              <w:t>krediti i zajmovi</w:t>
            </w:r>
          </w:p>
        </w:tc>
        <w:tc>
          <w:tcPr>
            <w:tcW w:w="1560" w:type="dxa"/>
            <w:tcBorders>
              <w:bottom w:val="single" w:sz="8" w:space="0" w:color="auto"/>
              <w:right w:val="single" w:sz="8" w:space="0" w:color="auto"/>
            </w:tcBorders>
            <w:vAlign w:val="bottom"/>
          </w:tcPr>
          <w:p w14:paraId="4AA6DF03" w14:textId="40627CFE" w:rsidR="00DF69E4" w:rsidRDefault="007423BB" w:rsidP="00DF69E4">
            <w:pPr>
              <w:jc w:val="center"/>
              <w:rPr>
                <w:sz w:val="20"/>
                <w:szCs w:val="20"/>
              </w:rPr>
            </w:pPr>
            <w:r>
              <w:rPr>
                <w:rFonts w:eastAsia="Times New Roman"/>
              </w:rPr>
              <w:t>0,00</w:t>
            </w:r>
          </w:p>
        </w:tc>
        <w:tc>
          <w:tcPr>
            <w:tcW w:w="1417" w:type="dxa"/>
            <w:tcBorders>
              <w:bottom w:val="single" w:sz="8" w:space="0" w:color="auto"/>
              <w:right w:val="single" w:sz="8" w:space="0" w:color="auto"/>
            </w:tcBorders>
            <w:vAlign w:val="bottom"/>
          </w:tcPr>
          <w:p w14:paraId="7EC64BBB" w14:textId="37DEFC2A" w:rsidR="00DF69E4" w:rsidRDefault="004F6212" w:rsidP="00DF69E4">
            <w:pPr>
              <w:jc w:val="center"/>
              <w:rPr>
                <w:sz w:val="20"/>
                <w:szCs w:val="20"/>
              </w:rPr>
            </w:pPr>
            <w:r>
              <w:rPr>
                <w:sz w:val="20"/>
                <w:szCs w:val="20"/>
              </w:rPr>
              <w:t>3.890.000,00</w:t>
            </w:r>
          </w:p>
        </w:tc>
        <w:tc>
          <w:tcPr>
            <w:tcW w:w="1315" w:type="dxa"/>
            <w:tcBorders>
              <w:bottom w:val="single" w:sz="8" w:space="0" w:color="auto"/>
              <w:right w:val="single" w:sz="8" w:space="0" w:color="auto"/>
            </w:tcBorders>
            <w:vAlign w:val="bottom"/>
          </w:tcPr>
          <w:p w14:paraId="18543661" w14:textId="641264EB" w:rsidR="00DF69E4" w:rsidRDefault="004F6212" w:rsidP="00DF69E4">
            <w:pPr>
              <w:jc w:val="center"/>
              <w:rPr>
                <w:sz w:val="20"/>
                <w:szCs w:val="20"/>
              </w:rPr>
            </w:pPr>
            <w:r>
              <w:rPr>
                <w:sz w:val="20"/>
                <w:szCs w:val="20"/>
              </w:rPr>
              <w:t>0,00</w:t>
            </w:r>
          </w:p>
        </w:tc>
        <w:tc>
          <w:tcPr>
            <w:tcW w:w="1260" w:type="dxa"/>
            <w:tcBorders>
              <w:bottom w:val="single" w:sz="8" w:space="0" w:color="auto"/>
              <w:right w:val="single" w:sz="8" w:space="0" w:color="auto"/>
            </w:tcBorders>
            <w:vAlign w:val="bottom"/>
          </w:tcPr>
          <w:p w14:paraId="71B6DB03" w14:textId="2973C339" w:rsidR="00DF69E4" w:rsidRDefault="004F6212" w:rsidP="00DF69E4">
            <w:pPr>
              <w:ind w:right="330"/>
              <w:jc w:val="right"/>
              <w:rPr>
                <w:sz w:val="20"/>
                <w:szCs w:val="20"/>
              </w:rPr>
            </w:pPr>
            <w:r>
              <w:rPr>
                <w:sz w:val="20"/>
                <w:szCs w:val="20"/>
              </w:rPr>
              <w:t>0,00</w:t>
            </w:r>
          </w:p>
        </w:tc>
        <w:tc>
          <w:tcPr>
            <w:tcW w:w="1280" w:type="dxa"/>
            <w:tcBorders>
              <w:bottom w:val="single" w:sz="8" w:space="0" w:color="auto"/>
              <w:right w:val="single" w:sz="8" w:space="0" w:color="auto"/>
            </w:tcBorders>
            <w:vAlign w:val="bottom"/>
          </w:tcPr>
          <w:p w14:paraId="0EFCEFA3" w14:textId="319D6415" w:rsidR="00DF69E4" w:rsidRDefault="004F6212" w:rsidP="00DF69E4">
            <w:pPr>
              <w:jc w:val="center"/>
              <w:rPr>
                <w:sz w:val="20"/>
                <w:szCs w:val="20"/>
              </w:rPr>
            </w:pPr>
            <w:r>
              <w:rPr>
                <w:sz w:val="20"/>
                <w:szCs w:val="20"/>
              </w:rPr>
              <w:t>0,00</w:t>
            </w:r>
          </w:p>
        </w:tc>
      </w:tr>
      <w:tr w:rsidR="00DF69E4" w14:paraId="24789990" w14:textId="77777777" w:rsidTr="003D12DC">
        <w:trPr>
          <w:trHeight w:val="241"/>
        </w:trPr>
        <w:tc>
          <w:tcPr>
            <w:tcW w:w="2248" w:type="dxa"/>
            <w:tcBorders>
              <w:left w:val="single" w:sz="8" w:space="0" w:color="auto"/>
              <w:right w:val="single" w:sz="8" w:space="0" w:color="auto"/>
            </w:tcBorders>
            <w:vAlign w:val="bottom"/>
          </w:tcPr>
          <w:p w14:paraId="0D6DFB86" w14:textId="77777777" w:rsidR="00DF69E4" w:rsidRDefault="00DF69E4" w:rsidP="00DF69E4">
            <w:pPr>
              <w:spacing w:line="241" w:lineRule="exact"/>
              <w:ind w:left="120"/>
              <w:rPr>
                <w:sz w:val="20"/>
                <w:szCs w:val="20"/>
              </w:rPr>
            </w:pPr>
            <w:r>
              <w:rPr>
                <w:rFonts w:eastAsia="Times New Roman"/>
                <w:b/>
                <w:bCs/>
              </w:rPr>
              <w:t>5 Izdaci za fin.</w:t>
            </w:r>
          </w:p>
        </w:tc>
        <w:tc>
          <w:tcPr>
            <w:tcW w:w="1560" w:type="dxa"/>
            <w:tcBorders>
              <w:right w:val="single" w:sz="8" w:space="0" w:color="auto"/>
            </w:tcBorders>
            <w:vAlign w:val="bottom"/>
          </w:tcPr>
          <w:p w14:paraId="4F56EB51" w14:textId="77777777" w:rsidR="00DF69E4" w:rsidRDefault="00DF69E4" w:rsidP="00DF69E4">
            <w:pPr>
              <w:rPr>
                <w:sz w:val="20"/>
                <w:szCs w:val="20"/>
              </w:rPr>
            </w:pPr>
          </w:p>
        </w:tc>
        <w:tc>
          <w:tcPr>
            <w:tcW w:w="1417" w:type="dxa"/>
            <w:tcBorders>
              <w:right w:val="single" w:sz="8" w:space="0" w:color="auto"/>
            </w:tcBorders>
            <w:vAlign w:val="bottom"/>
          </w:tcPr>
          <w:p w14:paraId="548E5FA3" w14:textId="77777777" w:rsidR="00DF69E4" w:rsidRDefault="00DF69E4" w:rsidP="00DF69E4">
            <w:pPr>
              <w:rPr>
                <w:sz w:val="20"/>
                <w:szCs w:val="20"/>
              </w:rPr>
            </w:pPr>
          </w:p>
        </w:tc>
        <w:tc>
          <w:tcPr>
            <w:tcW w:w="1315" w:type="dxa"/>
            <w:tcBorders>
              <w:right w:val="single" w:sz="8" w:space="0" w:color="auto"/>
            </w:tcBorders>
            <w:vAlign w:val="bottom"/>
          </w:tcPr>
          <w:p w14:paraId="74F7C88D" w14:textId="77777777" w:rsidR="00DF69E4" w:rsidRDefault="00DF69E4" w:rsidP="00DF69E4">
            <w:pPr>
              <w:rPr>
                <w:sz w:val="20"/>
                <w:szCs w:val="20"/>
              </w:rPr>
            </w:pPr>
          </w:p>
        </w:tc>
        <w:tc>
          <w:tcPr>
            <w:tcW w:w="1260" w:type="dxa"/>
            <w:tcBorders>
              <w:right w:val="single" w:sz="8" w:space="0" w:color="auto"/>
            </w:tcBorders>
            <w:vAlign w:val="bottom"/>
          </w:tcPr>
          <w:p w14:paraId="60D5CF58" w14:textId="77777777" w:rsidR="00DF69E4" w:rsidRDefault="00DF69E4" w:rsidP="00DF69E4">
            <w:pPr>
              <w:rPr>
                <w:sz w:val="20"/>
                <w:szCs w:val="20"/>
              </w:rPr>
            </w:pPr>
          </w:p>
        </w:tc>
        <w:tc>
          <w:tcPr>
            <w:tcW w:w="1280" w:type="dxa"/>
            <w:tcBorders>
              <w:right w:val="single" w:sz="8" w:space="0" w:color="auto"/>
            </w:tcBorders>
            <w:vAlign w:val="bottom"/>
          </w:tcPr>
          <w:p w14:paraId="05804235" w14:textId="77777777" w:rsidR="00DF69E4" w:rsidRDefault="00DF69E4" w:rsidP="00DF69E4">
            <w:pPr>
              <w:rPr>
                <w:sz w:val="20"/>
                <w:szCs w:val="20"/>
              </w:rPr>
            </w:pPr>
          </w:p>
        </w:tc>
      </w:tr>
      <w:tr w:rsidR="00DF69E4" w14:paraId="02A41FD6" w14:textId="77777777" w:rsidTr="003D12DC">
        <w:trPr>
          <w:trHeight w:val="254"/>
        </w:trPr>
        <w:tc>
          <w:tcPr>
            <w:tcW w:w="2248" w:type="dxa"/>
            <w:tcBorders>
              <w:left w:val="single" w:sz="8" w:space="0" w:color="auto"/>
              <w:right w:val="single" w:sz="8" w:space="0" w:color="auto"/>
            </w:tcBorders>
            <w:vAlign w:val="bottom"/>
          </w:tcPr>
          <w:p w14:paraId="41A7E687" w14:textId="77777777" w:rsidR="00DF69E4" w:rsidRDefault="00DF69E4" w:rsidP="00DF69E4">
            <w:pPr>
              <w:ind w:left="120"/>
              <w:rPr>
                <w:sz w:val="20"/>
                <w:szCs w:val="20"/>
              </w:rPr>
            </w:pPr>
            <w:r>
              <w:rPr>
                <w:rFonts w:eastAsia="Times New Roman"/>
                <w:b/>
                <w:bCs/>
              </w:rPr>
              <w:t>imovinu i</w:t>
            </w:r>
          </w:p>
        </w:tc>
        <w:tc>
          <w:tcPr>
            <w:tcW w:w="1560" w:type="dxa"/>
            <w:tcBorders>
              <w:right w:val="single" w:sz="8" w:space="0" w:color="auto"/>
            </w:tcBorders>
            <w:vAlign w:val="bottom"/>
          </w:tcPr>
          <w:p w14:paraId="6143B23E" w14:textId="141CFC33" w:rsidR="00DF69E4" w:rsidRDefault="007423BB" w:rsidP="00DF69E4">
            <w:pPr>
              <w:jc w:val="center"/>
              <w:rPr>
                <w:sz w:val="20"/>
                <w:szCs w:val="20"/>
              </w:rPr>
            </w:pPr>
            <w:r w:rsidRPr="007423BB">
              <w:rPr>
                <w:rFonts w:eastAsia="Times New Roman"/>
                <w:b/>
                <w:bCs/>
              </w:rPr>
              <w:t>335.679,92</w:t>
            </w:r>
          </w:p>
        </w:tc>
        <w:tc>
          <w:tcPr>
            <w:tcW w:w="1417" w:type="dxa"/>
            <w:tcBorders>
              <w:right w:val="single" w:sz="8" w:space="0" w:color="auto"/>
            </w:tcBorders>
            <w:vAlign w:val="bottom"/>
          </w:tcPr>
          <w:p w14:paraId="7D19CF42" w14:textId="7D04A3CA" w:rsidR="00DF69E4" w:rsidRPr="00973E31" w:rsidRDefault="004F6212" w:rsidP="00DF69E4">
            <w:pPr>
              <w:jc w:val="center"/>
              <w:rPr>
                <w:b/>
              </w:rPr>
            </w:pPr>
            <w:r>
              <w:rPr>
                <w:b/>
              </w:rPr>
              <w:t>217.959,00</w:t>
            </w:r>
          </w:p>
        </w:tc>
        <w:tc>
          <w:tcPr>
            <w:tcW w:w="1315" w:type="dxa"/>
            <w:tcBorders>
              <w:right w:val="single" w:sz="8" w:space="0" w:color="auto"/>
            </w:tcBorders>
            <w:vAlign w:val="bottom"/>
          </w:tcPr>
          <w:p w14:paraId="623115E7" w14:textId="253E54C1" w:rsidR="00DF69E4" w:rsidRPr="00973E31" w:rsidRDefault="004F6212" w:rsidP="00DF69E4">
            <w:pPr>
              <w:jc w:val="center"/>
              <w:rPr>
                <w:b/>
              </w:rPr>
            </w:pPr>
            <w:r>
              <w:rPr>
                <w:b/>
              </w:rPr>
              <w:t>215.121,08</w:t>
            </w:r>
          </w:p>
        </w:tc>
        <w:tc>
          <w:tcPr>
            <w:tcW w:w="1260" w:type="dxa"/>
            <w:tcBorders>
              <w:right w:val="single" w:sz="8" w:space="0" w:color="auto"/>
            </w:tcBorders>
            <w:vAlign w:val="bottom"/>
          </w:tcPr>
          <w:p w14:paraId="102233BC" w14:textId="24D673F8" w:rsidR="00DF69E4" w:rsidRPr="00973E31" w:rsidRDefault="004F6212" w:rsidP="00DF69E4">
            <w:pPr>
              <w:ind w:right="330"/>
              <w:jc w:val="right"/>
              <w:rPr>
                <w:b/>
              </w:rPr>
            </w:pPr>
            <w:r>
              <w:rPr>
                <w:b/>
              </w:rPr>
              <w:t>64,09</w:t>
            </w:r>
          </w:p>
        </w:tc>
        <w:tc>
          <w:tcPr>
            <w:tcW w:w="1280" w:type="dxa"/>
            <w:tcBorders>
              <w:right w:val="single" w:sz="8" w:space="0" w:color="auto"/>
            </w:tcBorders>
            <w:vAlign w:val="bottom"/>
          </w:tcPr>
          <w:p w14:paraId="0B276D98" w14:textId="2C7A8D47" w:rsidR="00DF69E4" w:rsidRPr="00973E31" w:rsidRDefault="004F6212" w:rsidP="00DF69E4">
            <w:pPr>
              <w:jc w:val="center"/>
              <w:rPr>
                <w:b/>
              </w:rPr>
            </w:pPr>
            <w:r>
              <w:rPr>
                <w:b/>
              </w:rPr>
              <w:t>98,70</w:t>
            </w:r>
          </w:p>
        </w:tc>
      </w:tr>
      <w:tr w:rsidR="00DF69E4" w14:paraId="0493C8A7" w14:textId="77777777" w:rsidTr="003D12DC">
        <w:trPr>
          <w:trHeight w:val="255"/>
        </w:trPr>
        <w:tc>
          <w:tcPr>
            <w:tcW w:w="2248" w:type="dxa"/>
            <w:tcBorders>
              <w:left w:val="single" w:sz="8" w:space="0" w:color="auto"/>
              <w:right w:val="single" w:sz="8" w:space="0" w:color="auto"/>
            </w:tcBorders>
            <w:vAlign w:val="bottom"/>
          </w:tcPr>
          <w:p w14:paraId="6D661062" w14:textId="77777777" w:rsidR="00DF69E4" w:rsidRDefault="00DF69E4" w:rsidP="00DF69E4">
            <w:pPr>
              <w:ind w:left="120"/>
              <w:rPr>
                <w:sz w:val="20"/>
                <w:szCs w:val="20"/>
              </w:rPr>
            </w:pPr>
            <w:r>
              <w:rPr>
                <w:rFonts w:eastAsia="Times New Roman"/>
                <w:b/>
                <w:bCs/>
              </w:rPr>
              <w:t>otplate</w:t>
            </w:r>
          </w:p>
        </w:tc>
        <w:tc>
          <w:tcPr>
            <w:tcW w:w="1560" w:type="dxa"/>
            <w:tcBorders>
              <w:right w:val="single" w:sz="8" w:space="0" w:color="auto"/>
            </w:tcBorders>
            <w:vAlign w:val="bottom"/>
          </w:tcPr>
          <w:p w14:paraId="7F8F6FEB" w14:textId="77777777" w:rsidR="00DF69E4" w:rsidRDefault="00DF69E4" w:rsidP="00DF69E4"/>
        </w:tc>
        <w:tc>
          <w:tcPr>
            <w:tcW w:w="1417" w:type="dxa"/>
            <w:tcBorders>
              <w:right w:val="single" w:sz="8" w:space="0" w:color="auto"/>
            </w:tcBorders>
            <w:vAlign w:val="bottom"/>
          </w:tcPr>
          <w:p w14:paraId="3CC585EE" w14:textId="77777777" w:rsidR="00DF69E4" w:rsidRDefault="00DF69E4" w:rsidP="00DF69E4"/>
        </w:tc>
        <w:tc>
          <w:tcPr>
            <w:tcW w:w="1315" w:type="dxa"/>
            <w:tcBorders>
              <w:right w:val="single" w:sz="8" w:space="0" w:color="auto"/>
            </w:tcBorders>
            <w:vAlign w:val="bottom"/>
          </w:tcPr>
          <w:p w14:paraId="00AFC32C" w14:textId="77777777" w:rsidR="00DF69E4" w:rsidRDefault="00DF69E4" w:rsidP="00DF69E4"/>
        </w:tc>
        <w:tc>
          <w:tcPr>
            <w:tcW w:w="1260" w:type="dxa"/>
            <w:tcBorders>
              <w:right w:val="single" w:sz="8" w:space="0" w:color="auto"/>
            </w:tcBorders>
            <w:vAlign w:val="bottom"/>
          </w:tcPr>
          <w:p w14:paraId="71DF1BF0" w14:textId="77777777" w:rsidR="00DF69E4" w:rsidRDefault="00DF69E4" w:rsidP="00DF69E4"/>
        </w:tc>
        <w:tc>
          <w:tcPr>
            <w:tcW w:w="1280" w:type="dxa"/>
            <w:tcBorders>
              <w:right w:val="single" w:sz="8" w:space="0" w:color="auto"/>
            </w:tcBorders>
            <w:vAlign w:val="bottom"/>
          </w:tcPr>
          <w:p w14:paraId="173FC5CB" w14:textId="77777777" w:rsidR="00DF69E4" w:rsidRDefault="00DF69E4" w:rsidP="00DF69E4"/>
        </w:tc>
      </w:tr>
      <w:tr w:rsidR="00DF69E4" w14:paraId="15C47850" w14:textId="77777777" w:rsidTr="003D12DC">
        <w:trPr>
          <w:trHeight w:val="255"/>
        </w:trPr>
        <w:tc>
          <w:tcPr>
            <w:tcW w:w="2248" w:type="dxa"/>
            <w:tcBorders>
              <w:left w:val="single" w:sz="8" w:space="0" w:color="auto"/>
              <w:bottom w:val="single" w:sz="8" w:space="0" w:color="auto"/>
              <w:right w:val="single" w:sz="8" w:space="0" w:color="auto"/>
            </w:tcBorders>
            <w:vAlign w:val="bottom"/>
          </w:tcPr>
          <w:p w14:paraId="34856238" w14:textId="77777777" w:rsidR="00DF69E4" w:rsidRDefault="00DF69E4" w:rsidP="00DF69E4">
            <w:pPr>
              <w:ind w:left="120"/>
              <w:rPr>
                <w:sz w:val="20"/>
                <w:szCs w:val="20"/>
              </w:rPr>
            </w:pPr>
            <w:r>
              <w:rPr>
                <w:rFonts w:eastAsia="Times New Roman"/>
                <w:b/>
                <w:bCs/>
              </w:rPr>
              <w:t>zajmova</w:t>
            </w:r>
          </w:p>
        </w:tc>
        <w:tc>
          <w:tcPr>
            <w:tcW w:w="1560" w:type="dxa"/>
            <w:tcBorders>
              <w:bottom w:val="single" w:sz="8" w:space="0" w:color="auto"/>
              <w:right w:val="single" w:sz="8" w:space="0" w:color="auto"/>
            </w:tcBorders>
            <w:vAlign w:val="bottom"/>
          </w:tcPr>
          <w:p w14:paraId="7C15D6FB" w14:textId="77777777" w:rsidR="00DF69E4" w:rsidRDefault="00DF69E4" w:rsidP="00DF69E4"/>
        </w:tc>
        <w:tc>
          <w:tcPr>
            <w:tcW w:w="1417" w:type="dxa"/>
            <w:tcBorders>
              <w:bottom w:val="single" w:sz="8" w:space="0" w:color="auto"/>
              <w:right w:val="single" w:sz="8" w:space="0" w:color="auto"/>
            </w:tcBorders>
            <w:vAlign w:val="bottom"/>
          </w:tcPr>
          <w:p w14:paraId="6CE556D0" w14:textId="77777777" w:rsidR="00DF69E4" w:rsidRDefault="00DF69E4" w:rsidP="00DF69E4"/>
        </w:tc>
        <w:tc>
          <w:tcPr>
            <w:tcW w:w="1315" w:type="dxa"/>
            <w:tcBorders>
              <w:bottom w:val="single" w:sz="8" w:space="0" w:color="auto"/>
              <w:right w:val="single" w:sz="8" w:space="0" w:color="auto"/>
            </w:tcBorders>
            <w:vAlign w:val="bottom"/>
          </w:tcPr>
          <w:p w14:paraId="35405EAD" w14:textId="77777777" w:rsidR="00DF69E4" w:rsidRDefault="00DF69E4" w:rsidP="00DF69E4"/>
        </w:tc>
        <w:tc>
          <w:tcPr>
            <w:tcW w:w="1260" w:type="dxa"/>
            <w:tcBorders>
              <w:bottom w:val="single" w:sz="8" w:space="0" w:color="auto"/>
              <w:right w:val="single" w:sz="8" w:space="0" w:color="auto"/>
            </w:tcBorders>
            <w:vAlign w:val="bottom"/>
          </w:tcPr>
          <w:p w14:paraId="017CE918" w14:textId="77777777" w:rsidR="00DF69E4" w:rsidRDefault="00DF69E4" w:rsidP="00DF69E4"/>
        </w:tc>
        <w:tc>
          <w:tcPr>
            <w:tcW w:w="1280" w:type="dxa"/>
            <w:tcBorders>
              <w:bottom w:val="single" w:sz="8" w:space="0" w:color="auto"/>
              <w:right w:val="single" w:sz="8" w:space="0" w:color="auto"/>
            </w:tcBorders>
            <w:vAlign w:val="bottom"/>
          </w:tcPr>
          <w:p w14:paraId="3006F3D1" w14:textId="77777777" w:rsidR="00DF69E4" w:rsidRDefault="00DF69E4" w:rsidP="00DF69E4"/>
        </w:tc>
      </w:tr>
      <w:tr w:rsidR="00DF69E4" w14:paraId="464B1F8D" w14:textId="77777777" w:rsidTr="003D12DC">
        <w:trPr>
          <w:trHeight w:val="233"/>
        </w:trPr>
        <w:tc>
          <w:tcPr>
            <w:tcW w:w="2248" w:type="dxa"/>
            <w:tcBorders>
              <w:left w:val="single" w:sz="8" w:space="0" w:color="auto"/>
              <w:right w:val="single" w:sz="8" w:space="0" w:color="auto"/>
            </w:tcBorders>
            <w:vAlign w:val="bottom"/>
          </w:tcPr>
          <w:p w14:paraId="2D485CCF" w14:textId="77777777" w:rsidR="00DF69E4" w:rsidRDefault="00DF69E4" w:rsidP="00DF69E4">
            <w:pPr>
              <w:spacing w:line="233" w:lineRule="exact"/>
              <w:ind w:left="120"/>
              <w:rPr>
                <w:sz w:val="20"/>
                <w:szCs w:val="20"/>
              </w:rPr>
            </w:pPr>
            <w:r>
              <w:rPr>
                <w:rFonts w:eastAsia="Times New Roman"/>
              </w:rPr>
              <w:t>53 Izdaci za</w:t>
            </w:r>
          </w:p>
        </w:tc>
        <w:tc>
          <w:tcPr>
            <w:tcW w:w="1560" w:type="dxa"/>
            <w:tcBorders>
              <w:right w:val="single" w:sz="8" w:space="0" w:color="auto"/>
            </w:tcBorders>
            <w:vAlign w:val="bottom"/>
          </w:tcPr>
          <w:p w14:paraId="4C1D34D2" w14:textId="77777777" w:rsidR="00DF69E4" w:rsidRDefault="00DF69E4" w:rsidP="00DF69E4">
            <w:pPr>
              <w:rPr>
                <w:sz w:val="20"/>
                <w:szCs w:val="20"/>
              </w:rPr>
            </w:pPr>
          </w:p>
        </w:tc>
        <w:tc>
          <w:tcPr>
            <w:tcW w:w="1417" w:type="dxa"/>
            <w:tcBorders>
              <w:right w:val="single" w:sz="8" w:space="0" w:color="auto"/>
            </w:tcBorders>
            <w:vAlign w:val="bottom"/>
          </w:tcPr>
          <w:p w14:paraId="178046A7" w14:textId="77777777" w:rsidR="00DF69E4" w:rsidRDefault="00DF69E4" w:rsidP="00DF69E4">
            <w:pPr>
              <w:rPr>
                <w:sz w:val="20"/>
                <w:szCs w:val="20"/>
              </w:rPr>
            </w:pPr>
          </w:p>
        </w:tc>
        <w:tc>
          <w:tcPr>
            <w:tcW w:w="1315" w:type="dxa"/>
            <w:tcBorders>
              <w:right w:val="single" w:sz="8" w:space="0" w:color="auto"/>
            </w:tcBorders>
            <w:vAlign w:val="bottom"/>
          </w:tcPr>
          <w:p w14:paraId="2F23351C" w14:textId="77777777" w:rsidR="00DF69E4" w:rsidRDefault="00DF69E4" w:rsidP="00DF69E4">
            <w:pPr>
              <w:rPr>
                <w:sz w:val="20"/>
                <w:szCs w:val="20"/>
              </w:rPr>
            </w:pPr>
          </w:p>
        </w:tc>
        <w:tc>
          <w:tcPr>
            <w:tcW w:w="1260" w:type="dxa"/>
            <w:tcBorders>
              <w:right w:val="single" w:sz="8" w:space="0" w:color="auto"/>
            </w:tcBorders>
            <w:vAlign w:val="bottom"/>
          </w:tcPr>
          <w:p w14:paraId="74B92EBD" w14:textId="77777777" w:rsidR="00DF69E4" w:rsidRDefault="00DF69E4" w:rsidP="00DF69E4">
            <w:pPr>
              <w:rPr>
                <w:sz w:val="20"/>
                <w:szCs w:val="20"/>
              </w:rPr>
            </w:pPr>
          </w:p>
        </w:tc>
        <w:tc>
          <w:tcPr>
            <w:tcW w:w="1280" w:type="dxa"/>
            <w:tcBorders>
              <w:right w:val="single" w:sz="8" w:space="0" w:color="auto"/>
            </w:tcBorders>
            <w:vAlign w:val="bottom"/>
          </w:tcPr>
          <w:p w14:paraId="7F42F201" w14:textId="77777777" w:rsidR="00DF69E4" w:rsidRDefault="00DF69E4" w:rsidP="00DF69E4">
            <w:pPr>
              <w:rPr>
                <w:sz w:val="20"/>
                <w:szCs w:val="20"/>
              </w:rPr>
            </w:pPr>
          </w:p>
        </w:tc>
      </w:tr>
      <w:tr w:rsidR="00DF69E4" w14:paraId="69092113" w14:textId="77777777" w:rsidTr="003D12DC">
        <w:trPr>
          <w:trHeight w:val="254"/>
        </w:trPr>
        <w:tc>
          <w:tcPr>
            <w:tcW w:w="2248" w:type="dxa"/>
            <w:tcBorders>
              <w:left w:val="single" w:sz="8" w:space="0" w:color="auto"/>
              <w:right w:val="single" w:sz="8" w:space="0" w:color="auto"/>
            </w:tcBorders>
            <w:vAlign w:val="bottom"/>
          </w:tcPr>
          <w:p w14:paraId="4B06428F" w14:textId="77777777" w:rsidR="00DF69E4" w:rsidRDefault="00DF69E4" w:rsidP="00DF69E4">
            <w:pPr>
              <w:ind w:left="120"/>
              <w:rPr>
                <w:sz w:val="20"/>
                <w:szCs w:val="20"/>
              </w:rPr>
            </w:pPr>
            <w:r>
              <w:rPr>
                <w:rFonts w:eastAsia="Times New Roman"/>
              </w:rPr>
              <w:t>dionice i udjele</w:t>
            </w:r>
          </w:p>
        </w:tc>
        <w:tc>
          <w:tcPr>
            <w:tcW w:w="1560" w:type="dxa"/>
            <w:tcBorders>
              <w:right w:val="single" w:sz="8" w:space="0" w:color="auto"/>
            </w:tcBorders>
            <w:vAlign w:val="bottom"/>
          </w:tcPr>
          <w:p w14:paraId="4A3435B9" w14:textId="3B8513DB" w:rsidR="00DF69E4" w:rsidRDefault="007423BB" w:rsidP="00D14AA5">
            <w:pPr>
              <w:jc w:val="center"/>
              <w:rPr>
                <w:sz w:val="20"/>
                <w:szCs w:val="20"/>
              </w:rPr>
            </w:pPr>
            <w:r w:rsidRPr="007423BB">
              <w:rPr>
                <w:rFonts w:eastAsia="Times New Roman"/>
              </w:rPr>
              <w:t>199.000,00</w:t>
            </w:r>
          </w:p>
        </w:tc>
        <w:tc>
          <w:tcPr>
            <w:tcW w:w="1417" w:type="dxa"/>
            <w:tcBorders>
              <w:right w:val="single" w:sz="8" w:space="0" w:color="auto"/>
            </w:tcBorders>
            <w:vAlign w:val="bottom"/>
          </w:tcPr>
          <w:p w14:paraId="4FFDE8E0" w14:textId="7812733F" w:rsidR="00DF69E4" w:rsidRDefault="004F6212" w:rsidP="00D14AA5">
            <w:pPr>
              <w:jc w:val="center"/>
              <w:rPr>
                <w:sz w:val="20"/>
                <w:szCs w:val="20"/>
              </w:rPr>
            </w:pPr>
            <w:r>
              <w:rPr>
                <w:sz w:val="20"/>
                <w:szCs w:val="20"/>
              </w:rPr>
              <w:t>81.154,00</w:t>
            </w:r>
          </w:p>
        </w:tc>
        <w:tc>
          <w:tcPr>
            <w:tcW w:w="1315" w:type="dxa"/>
            <w:tcBorders>
              <w:right w:val="single" w:sz="8" w:space="0" w:color="auto"/>
            </w:tcBorders>
            <w:vAlign w:val="bottom"/>
          </w:tcPr>
          <w:p w14:paraId="5ADBBE14" w14:textId="587054D6" w:rsidR="00DF69E4" w:rsidRDefault="004F6212" w:rsidP="00D14AA5">
            <w:pPr>
              <w:jc w:val="center"/>
              <w:rPr>
                <w:sz w:val="20"/>
                <w:szCs w:val="20"/>
              </w:rPr>
            </w:pPr>
            <w:r>
              <w:rPr>
                <w:sz w:val="20"/>
                <w:szCs w:val="20"/>
              </w:rPr>
              <w:t>78.500,00</w:t>
            </w:r>
          </w:p>
        </w:tc>
        <w:tc>
          <w:tcPr>
            <w:tcW w:w="1260" w:type="dxa"/>
            <w:tcBorders>
              <w:right w:val="single" w:sz="8" w:space="0" w:color="auto"/>
            </w:tcBorders>
            <w:vAlign w:val="bottom"/>
          </w:tcPr>
          <w:p w14:paraId="3B17E3E7" w14:textId="3BB0678B" w:rsidR="00DF69E4" w:rsidRDefault="004F6212" w:rsidP="00D14AA5">
            <w:pPr>
              <w:ind w:right="330"/>
              <w:jc w:val="center"/>
              <w:rPr>
                <w:sz w:val="20"/>
                <w:szCs w:val="20"/>
              </w:rPr>
            </w:pPr>
            <w:r>
              <w:rPr>
                <w:sz w:val="20"/>
                <w:szCs w:val="20"/>
              </w:rPr>
              <w:t>39,45</w:t>
            </w:r>
          </w:p>
        </w:tc>
        <w:tc>
          <w:tcPr>
            <w:tcW w:w="1280" w:type="dxa"/>
            <w:tcBorders>
              <w:right w:val="single" w:sz="8" w:space="0" w:color="auto"/>
            </w:tcBorders>
            <w:vAlign w:val="bottom"/>
          </w:tcPr>
          <w:p w14:paraId="1E8ED835" w14:textId="72ADC4F9" w:rsidR="00DF69E4" w:rsidRDefault="004F6212" w:rsidP="00D14AA5">
            <w:pPr>
              <w:jc w:val="center"/>
              <w:rPr>
                <w:sz w:val="20"/>
                <w:szCs w:val="20"/>
              </w:rPr>
            </w:pPr>
            <w:r>
              <w:rPr>
                <w:sz w:val="20"/>
                <w:szCs w:val="20"/>
              </w:rPr>
              <w:t>96,73</w:t>
            </w:r>
          </w:p>
        </w:tc>
      </w:tr>
      <w:tr w:rsidR="00DF69E4" w14:paraId="199A6B4A" w14:textId="77777777" w:rsidTr="003D12DC">
        <w:trPr>
          <w:trHeight w:val="258"/>
        </w:trPr>
        <w:tc>
          <w:tcPr>
            <w:tcW w:w="2248" w:type="dxa"/>
            <w:tcBorders>
              <w:left w:val="single" w:sz="8" w:space="0" w:color="auto"/>
              <w:bottom w:val="single" w:sz="8" w:space="0" w:color="auto"/>
              <w:right w:val="single" w:sz="8" w:space="0" w:color="auto"/>
            </w:tcBorders>
            <w:vAlign w:val="bottom"/>
          </w:tcPr>
          <w:p w14:paraId="1E46BC1B" w14:textId="77777777" w:rsidR="00DF69E4" w:rsidRDefault="00DF69E4" w:rsidP="00DF69E4">
            <w:pPr>
              <w:ind w:left="120"/>
              <w:rPr>
                <w:sz w:val="20"/>
                <w:szCs w:val="20"/>
              </w:rPr>
            </w:pPr>
            <w:r>
              <w:rPr>
                <w:rFonts w:eastAsia="Times New Roman"/>
              </w:rPr>
              <w:t>u glavnici</w:t>
            </w:r>
          </w:p>
        </w:tc>
        <w:tc>
          <w:tcPr>
            <w:tcW w:w="1560" w:type="dxa"/>
            <w:tcBorders>
              <w:bottom w:val="single" w:sz="8" w:space="0" w:color="auto"/>
              <w:right w:val="single" w:sz="8" w:space="0" w:color="auto"/>
            </w:tcBorders>
            <w:vAlign w:val="bottom"/>
          </w:tcPr>
          <w:p w14:paraId="1AAB285C" w14:textId="77777777" w:rsidR="00DF69E4" w:rsidRDefault="00DF69E4" w:rsidP="00D14AA5">
            <w:pPr>
              <w:jc w:val="center"/>
            </w:pPr>
          </w:p>
        </w:tc>
        <w:tc>
          <w:tcPr>
            <w:tcW w:w="1417" w:type="dxa"/>
            <w:tcBorders>
              <w:bottom w:val="single" w:sz="8" w:space="0" w:color="auto"/>
              <w:right w:val="single" w:sz="8" w:space="0" w:color="auto"/>
            </w:tcBorders>
            <w:vAlign w:val="bottom"/>
          </w:tcPr>
          <w:p w14:paraId="33380F04" w14:textId="21F73847" w:rsidR="00DF69E4" w:rsidRDefault="00DF69E4" w:rsidP="00973E31">
            <w:pPr>
              <w:jc w:val="center"/>
            </w:pPr>
          </w:p>
        </w:tc>
        <w:tc>
          <w:tcPr>
            <w:tcW w:w="1315" w:type="dxa"/>
            <w:tcBorders>
              <w:bottom w:val="single" w:sz="8" w:space="0" w:color="auto"/>
              <w:right w:val="single" w:sz="8" w:space="0" w:color="auto"/>
            </w:tcBorders>
            <w:vAlign w:val="bottom"/>
          </w:tcPr>
          <w:p w14:paraId="08A4CBC5" w14:textId="30949A54" w:rsidR="00DF69E4" w:rsidRDefault="00DF69E4" w:rsidP="00D14AA5">
            <w:pPr>
              <w:jc w:val="center"/>
            </w:pPr>
          </w:p>
        </w:tc>
        <w:tc>
          <w:tcPr>
            <w:tcW w:w="1260" w:type="dxa"/>
            <w:tcBorders>
              <w:bottom w:val="single" w:sz="8" w:space="0" w:color="auto"/>
              <w:right w:val="single" w:sz="8" w:space="0" w:color="auto"/>
            </w:tcBorders>
            <w:vAlign w:val="bottom"/>
          </w:tcPr>
          <w:p w14:paraId="352A0AB3" w14:textId="2ED44F69" w:rsidR="00DF69E4" w:rsidRDefault="00DF69E4" w:rsidP="00D14AA5">
            <w:pPr>
              <w:jc w:val="center"/>
            </w:pPr>
          </w:p>
        </w:tc>
        <w:tc>
          <w:tcPr>
            <w:tcW w:w="1280" w:type="dxa"/>
            <w:tcBorders>
              <w:bottom w:val="single" w:sz="8" w:space="0" w:color="auto"/>
              <w:right w:val="single" w:sz="8" w:space="0" w:color="auto"/>
            </w:tcBorders>
            <w:vAlign w:val="bottom"/>
          </w:tcPr>
          <w:p w14:paraId="28E94F78" w14:textId="2107444F" w:rsidR="00DF69E4" w:rsidRDefault="00DF69E4" w:rsidP="00D14AA5">
            <w:pPr>
              <w:jc w:val="center"/>
            </w:pPr>
          </w:p>
        </w:tc>
      </w:tr>
      <w:tr w:rsidR="00DF69E4" w14:paraId="16B22CB4" w14:textId="77777777" w:rsidTr="003D12DC">
        <w:trPr>
          <w:trHeight w:val="241"/>
        </w:trPr>
        <w:tc>
          <w:tcPr>
            <w:tcW w:w="2248" w:type="dxa"/>
            <w:tcBorders>
              <w:left w:val="single" w:sz="8" w:space="0" w:color="auto"/>
              <w:right w:val="single" w:sz="8" w:space="0" w:color="auto"/>
            </w:tcBorders>
            <w:vAlign w:val="bottom"/>
          </w:tcPr>
          <w:p w14:paraId="5412AE4E" w14:textId="77777777" w:rsidR="00DF69E4" w:rsidRDefault="00DF69E4" w:rsidP="00DF69E4">
            <w:pPr>
              <w:spacing w:line="241" w:lineRule="exact"/>
              <w:ind w:left="120"/>
              <w:rPr>
                <w:sz w:val="20"/>
                <w:szCs w:val="20"/>
              </w:rPr>
            </w:pPr>
            <w:r>
              <w:rPr>
                <w:rFonts w:eastAsia="Times New Roman"/>
              </w:rPr>
              <w:t>532 Dionice i</w:t>
            </w:r>
          </w:p>
        </w:tc>
        <w:tc>
          <w:tcPr>
            <w:tcW w:w="1560" w:type="dxa"/>
            <w:tcBorders>
              <w:right w:val="single" w:sz="8" w:space="0" w:color="auto"/>
            </w:tcBorders>
            <w:vAlign w:val="bottom"/>
          </w:tcPr>
          <w:p w14:paraId="6BB5B78E" w14:textId="77777777" w:rsidR="00DF69E4" w:rsidRDefault="00DF69E4" w:rsidP="00D14AA5">
            <w:pPr>
              <w:jc w:val="center"/>
              <w:rPr>
                <w:sz w:val="20"/>
                <w:szCs w:val="20"/>
              </w:rPr>
            </w:pPr>
          </w:p>
        </w:tc>
        <w:tc>
          <w:tcPr>
            <w:tcW w:w="1417" w:type="dxa"/>
            <w:tcBorders>
              <w:right w:val="single" w:sz="8" w:space="0" w:color="auto"/>
            </w:tcBorders>
            <w:vAlign w:val="bottom"/>
          </w:tcPr>
          <w:p w14:paraId="354FBEE5" w14:textId="77777777" w:rsidR="00DF69E4" w:rsidRPr="00973E31" w:rsidRDefault="00DF69E4" w:rsidP="00D14AA5">
            <w:pPr>
              <w:jc w:val="center"/>
            </w:pPr>
          </w:p>
        </w:tc>
        <w:tc>
          <w:tcPr>
            <w:tcW w:w="1315" w:type="dxa"/>
            <w:tcBorders>
              <w:right w:val="single" w:sz="8" w:space="0" w:color="auto"/>
            </w:tcBorders>
            <w:vAlign w:val="bottom"/>
          </w:tcPr>
          <w:p w14:paraId="4F5B17DB" w14:textId="77777777" w:rsidR="00DF69E4" w:rsidRPr="00973E31" w:rsidRDefault="00DF69E4" w:rsidP="00D14AA5">
            <w:pPr>
              <w:jc w:val="center"/>
            </w:pPr>
          </w:p>
        </w:tc>
        <w:tc>
          <w:tcPr>
            <w:tcW w:w="1260" w:type="dxa"/>
            <w:tcBorders>
              <w:right w:val="single" w:sz="8" w:space="0" w:color="auto"/>
            </w:tcBorders>
            <w:vAlign w:val="bottom"/>
          </w:tcPr>
          <w:p w14:paraId="74AEFD07" w14:textId="77777777" w:rsidR="00DF69E4" w:rsidRPr="00973E31" w:rsidRDefault="00DF69E4" w:rsidP="00D14AA5">
            <w:pPr>
              <w:jc w:val="center"/>
            </w:pPr>
          </w:p>
        </w:tc>
        <w:tc>
          <w:tcPr>
            <w:tcW w:w="1280" w:type="dxa"/>
            <w:tcBorders>
              <w:right w:val="single" w:sz="8" w:space="0" w:color="auto"/>
            </w:tcBorders>
            <w:vAlign w:val="bottom"/>
          </w:tcPr>
          <w:p w14:paraId="782DF8E4" w14:textId="77777777" w:rsidR="00DF69E4" w:rsidRPr="00973E31" w:rsidRDefault="00DF69E4" w:rsidP="00D14AA5">
            <w:pPr>
              <w:jc w:val="center"/>
            </w:pPr>
          </w:p>
        </w:tc>
      </w:tr>
      <w:tr w:rsidR="007423BB" w14:paraId="20149A22" w14:textId="77777777" w:rsidTr="006163FE">
        <w:trPr>
          <w:trHeight w:val="250"/>
        </w:trPr>
        <w:tc>
          <w:tcPr>
            <w:tcW w:w="2248" w:type="dxa"/>
            <w:tcBorders>
              <w:left w:val="single" w:sz="8" w:space="0" w:color="auto"/>
              <w:right w:val="single" w:sz="8" w:space="0" w:color="auto"/>
            </w:tcBorders>
            <w:vAlign w:val="bottom"/>
          </w:tcPr>
          <w:p w14:paraId="4C69C231" w14:textId="77777777" w:rsidR="007423BB" w:rsidRDefault="007423BB" w:rsidP="007423BB">
            <w:pPr>
              <w:spacing w:line="250" w:lineRule="exact"/>
              <w:ind w:left="120"/>
              <w:rPr>
                <w:sz w:val="20"/>
                <w:szCs w:val="20"/>
              </w:rPr>
            </w:pPr>
            <w:r>
              <w:rPr>
                <w:rFonts w:eastAsia="Times New Roman"/>
              </w:rPr>
              <w:t>udjeli u glavnici</w:t>
            </w:r>
          </w:p>
        </w:tc>
        <w:tc>
          <w:tcPr>
            <w:tcW w:w="1560" w:type="dxa"/>
            <w:tcBorders>
              <w:right w:val="single" w:sz="8" w:space="0" w:color="auto"/>
            </w:tcBorders>
          </w:tcPr>
          <w:p w14:paraId="104BB29D" w14:textId="646836D3" w:rsidR="007423BB" w:rsidRDefault="007423BB" w:rsidP="007423BB">
            <w:pPr>
              <w:spacing w:line="250" w:lineRule="exact"/>
              <w:jc w:val="center"/>
              <w:rPr>
                <w:sz w:val="20"/>
                <w:szCs w:val="20"/>
              </w:rPr>
            </w:pPr>
            <w:r w:rsidRPr="00277795">
              <w:t>199.000,00</w:t>
            </w:r>
          </w:p>
        </w:tc>
        <w:tc>
          <w:tcPr>
            <w:tcW w:w="1417" w:type="dxa"/>
            <w:tcBorders>
              <w:right w:val="single" w:sz="8" w:space="0" w:color="auto"/>
            </w:tcBorders>
            <w:vAlign w:val="bottom"/>
          </w:tcPr>
          <w:p w14:paraId="430FD839" w14:textId="7CD5E5C6" w:rsidR="007423BB" w:rsidRPr="00973E31" w:rsidRDefault="003D0BD1" w:rsidP="007423BB">
            <w:pPr>
              <w:spacing w:line="250" w:lineRule="exact"/>
              <w:jc w:val="center"/>
            </w:pPr>
            <w:r>
              <w:t>78.500</w:t>
            </w:r>
            <w:r w:rsidR="004F6212">
              <w:t>,00</w:t>
            </w:r>
          </w:p>
        </w:tc>
        <w:tc>
          <w:tcPr>
            <w:tcW w:w="1315" w:type="dxa"/>
            <w:tcBorders>
              <w:right w:val="single" w:sz="8" w:space="0" w:color="auto"/>
            </w:tcBorders>
            <w:vAlign w:val="bottom"/>
          </w:tcPr>
          <w:p w14:paraId="51E6DC78" w14:textId="6DACE06C" w:rsidR="007423BB" w:rsidRPr="00973E31" w:rsidRDefault="004F6212" w:rsidP="007423BB">
            <w:pPr>
              <w:spacing w:line="250" w:lineRule="exact"/>
              <w:jc w:val="center"/>
            </w:pPr>
            <w:r>
              <w:t>78.500,00</w:t>
            </w:r>
          </w:p>
        </w:tc>
        <w:tc>
          <w:tcPr>
            <w:tcW w:w="1260" w:type="dxa"/>
            <w:tcBorders>
              <w:right w:val="single" w:sz="8" w:space="0" w:color="auto"/>
            </w:tcBorders>
            <w:vAlign w:val="bottom"/>
          </w:tcPr>
          <w:p w14:paraId="20A4D8AA" w14:textId="621C7DC2" w:rsidR="007423BB" w:rsidRPr="00973E31" w:rsidRDefault="004F6212" w:rsidP="007423BB">
            <w:pPr>
              <w:spacing w:line="250" w:lineRule="exact"/>
              <w:ind w:right="330"/>
              <w:jc w:val="center"/>
            </w:pPr>
            <w:r>
              <w:t>39,45</w:t>
            </w:r>
          </w:p>
        </w:tc>
        <w:tc>
          <w:tcPr>
            <w:tcW w:w="1280" w:type="dxa"/>
            <w:tcBorders>
              <w:right w:val="single" w:sz="8" w:space="0" w:color="auto"/>
            </w:tcBorders>
            <w:vAlign w:val="bottom"/>
          </w:tcPr>
          <w:p w14:paraId="6F18A8E7" w14:textId="0C81BBD3" w:rsidR="007423BB" w:rsidRPr="00973E31" w:rsidRDefault="004F6212" w:rsidP="007423BB">
            <w:pPr>
              <w:spacing w:line="250" w:lineRule="exact"/>
              <w:jc w:val="center"/>
            </w:pPr>
            <w:r>
              <w:t>96,73</w:t>
            </w:r>
          </w:p>
        </w:tc>
      </w:tr>
      <w:tr w:rsidR="007423BB" w14:paraId="72AE0B67" w14:textId="77777777" w:rsidTr="006163FE">
        <w:trPr>
          <w:trHeight w:val="254"/>
        </w:trPr>
        <w:tc>
          <w:tcPr>
            <w:tcW w:w="2248" w:type="dxa"/>
            <w:tcBorders>
              <w:left w:val="single" w:sz="8" w:space="0" w:color="auto"/>
              <w:right w:val="single" w:sz="8" w:space="0" w:color="auto"/>
            </w:tcBorders>
            <w:vAlign w:val="bottom"/>
          </w:tcPr>
          <w:p w14:paraId="5169D9B3" w14:textId="77777777" w:rsidR="007423BB" w:rsidRDefault="007423BB" w:rsidP="007423BB">
            <w:pPr>
              <w:ind w:left="120"/>
              <w:rPr>
                <w:sz w:val="20"/>
                <w:szCs w:val="20"/>
              </w:rPr>
            </w:pPr>
            <w:r>
              <w:rPr>
                <w:rFonts w:eastAsia="Times New Roman"/>
              </w:rPr>
              <w:t>trg. dr. u javnom</w:t>
            </w:r>
          </w:p>
        </w:tc>
        <w:tc>
          <w:tcPr>
            <w:tcW w:w="1560" w:type="dxa"/>
            <w:tcBorders>
              <w:right w:val="single" w:sz="8" w:space="0" w:color="auto"/>
            </w:tcBorders>
          </w:tcPr>
          <w:p w14:paraId="64D18F94" w14:textId="24CA65CF" w:rsidR="007423BB" w:rsidRDefault="007423BB" w:rsidP="007423BB">
            <w:pPr>
              <w:jc w:val="center"/>
            </w:pPr>
          </w:p>
        </w:tc>
        <w:tc>
          <w:tcPr>
            <w:tcW w:w="1417" w:type="dxa"/>
            <w:tcBorders>
              <w:right w:val="single" w:sz="8" w:space="0" w:color="auto"/>
            </w:tcBorders>
            <w:vAlign w:val="bottom"/>
          </w:tcPr>
          <w:p w14:paraId="567DFBA7" w14:textId="77777777" w:rsidR="007423BB" w:rsidRDefault="007423BB" w:rsidP="007423BB">
            <w:pPr>
              <w:jc w:val="center"/>
            </w:pPr>
          </w:p>
        </w:tc>
        <w:tc>
          <w:tcPr>
            <w:tcW w:w="1315" w:type="dxa"/>
            <w:tcBorders>
              <w:right w:val="single" w:sz="8" w:space="0" w:color="auto"/>
            </w:tcBorders>
            <w:vAlign w:val="bottom"/>
          </w:tcPr>
          <w:p w14:paraId="3A2C1C2C" w14:textId="77777777" w:rsidR="007423BB" w:rsidRDefault="007423BB" w:rsidP="007423BB">
            <w:pPr>
              <w:jc w:val="center"/>
            </w:pPr>
          </w:p>
        </w:tc>
        <w:tc>
          <w:tcPr>
            <w:tcW w:w="1260" w:type="dxa"/>
            <w:tcBorders>
              <w:right w:val="single" w:sz="8" w:space="0" w:color="auto"/>
            </w:tcBorders>
            <w:vAlign w:val="bottom"/>
          </w:tcPr>
          <w:p w14:paraId="49418A0B" w14:textId="77777777" w:rsidR="007423BB" w:rsidRDefault="007423BB" w:rsidP="007423BB">
            <w:pPr>
              <w:jc w:val="center"/>
            </w:pPr>
          </w:p>
        </w:tc>
        <w:tc>
          <w:tcPr>
            <w:tcW w:w="1280" w:type="dxa"/>
            <w:tcBorders>
              <w:right w:val="single" w:sz="8" w:space="0" w:color="auto"/>
            </w:tcBorders>
            <w:vAlign w:val="bottom"/>
          </w:tcPr>
          <w:p w14:paraId="72599B77" w14:textId="77777777" w:rsidR="007423BB" w:rsidRDefault="007423BB" w:rsidP="007423BB">
            <w:pPr>
              <w:jc w:val="center"/>
            </w:pPr>
          </w:p>
        </w:tc>
      </w:tr>
      <w:tr w:rsidR="00DF69E4" w14:paraId="41453C4C" w14:textId="77777777" w:rsidTr="003D12DC">
        <w:trPr>
          <w:trHeight w:val="258"/>
        </w:trPr>
        <w:tc>
          <w:tcPr>
            <w:tcW w:w="2248" w:type="dxa"/>
            <w:tcBorders>
              <w:left w:val="single" w:sz="8" w:space="0" w:color="auto"/>
              <w:bottom w:val="single" w:sz="8" w:space="0" w:color="auto"/>
              <w:right w:val="single" w:sz="8" w:space="0" w:color="auto"/>
            </w:tcBorders>
            <w:vAlign w:val="bottom"/>
          </w:tcPr>
          <w:p w14:paraId="19F87345" w14:textId="77777777" w:rsidR="00DF69E4" w:rsidRDefault="00DF69E4" w:rsidP="00DF69E4">
            <w:pPr>
              <w:ind w:left="120"/>
              <w:rPr>
                <w:sz w:val="20"/>
                <w:szCs w:val="20"/>
              </w:rPr>
            </w:pPr>
            <w:r>
              <w:rPr>
                <w:rFonts w:eastAsia="Times New Roman"/>
              </w:rPr>
              <w:t>sektoru</w:t>
            </w:r>
          </w:p>
        </w:tc>
        <w:tc>
          <w:tcPr>
            <w:tcW w:w="1560" w:type="dxa"/>
            <w:tcBorders>
              <w:bottom w:val="single" w:sz="8" w:space="0" w:color="auto"/>
              <w:right w:val="single" w:sz="8" w:space="0" w:color="auto"/>
            </w:tcBorders>
            <w:vAlign w:val="bottom"/>
          </w:tcPr>
          <w:p w14:paraId="6B6AD37D" w14:textId="77777777" w:rsidR="00DF69E4" w:rsidRDefault="00DF69E4" w:rsidP="00D14AA5">
            <w:pPr>
              <w:jc w:val="center"/>
            </w:pPr>
          </w:p>
        </w:tc>
        <w:tc>
          <w:tcPr>
            <w:tcW w:w="1417" w:type="dxa"/>
            <w:tcBorders>
              <w:bottom w:val="single" w:sz="8" w:space="0" w:color="auto"/>
              <w:right w:val="single" w:sz="8" w:space="0" w:color="auto"/>
            </w:tcBorders>
            <w:vAlign w:val="bottom"/>
          </w:tcPr>
          <w:p w14:paraId="7C404FCD" w14:textId="77777777" w:rsidR="00DF69E4" w:rsidRDefault="00DF69E4" w:rsidP="00D14AA5">
            <w:pPr>
              <w:jc w:val="center"/>
            </w:pPr>
          </w:p>
        </w:tc>
        <w:tc>
          <w:tcPr>
            <w:tcW w:w="1315" w:type="dxa"/>
            <w:tcBorders>
              <w:bottom w:val="single" w:sz="8" w:space="0" w:color="auto"/>
              <w:right w:val="single" w:sz="8" w:space="0" w:color="auto"/>
            </w:tcBorders>
            <w:vAlign w:val="bottom"/>
          </w:tcPr>
          <w:p w14:paraId="4A42732B" w14:textId="77777777" w:rsidR="00DF69E4" w:rsidRDefault="00DF69E4" w:rsidP="00D14AA5">
            <w:pPr>
              <w:jc w:val="center"/>
            </w:pPr>
          </w:p>
        </w:tc>
        <w:tc>
          <w:tcPr>
            <w:tcW w:w="1260" w:type="dxa"/>
            <w:tcBorders>
              <w:bottom w:val="single" w:sz="8" w:space="0" w:color="auto"/>
              <w:right w:val="single" w:sz="8" w:space="0" w:color="auto"/>
            </w:tcBorders>
            <w:vAlign w:val="bottom"/>
          </w:tcPr>
          <w:p w14:paraId="724910A9" w14:textId="77777777" w:rsidR="00DF69E4" w:rsidRDefault="00DF69E4" w:rsidP="00D14AA5">
            <w:pPr>
              <w:jc w:val="center"/>
            </w:pPr>
          </w:p>
        </w:tc>
        <w:tc>
          <w:tcPr>
            <w:tcW w:w="1280" w:type="dxa"/>
            <w:tcBorders>
              <w:bottom w:val="single" w:sz="8" w:space="0" w:color="auto"/>
              <w:right w:val="single" w:sz="8" w:space="0" w:color="auto"/>
            </w:tcBorders>
            <w:vAlign w:val="bottom"/>
          </w:tcPr>
          <w:p w14:paraId="78110DA4" w14:textId="77777777" w:rsidR="00DF69E4" w:rsidRDefault="00DF69E4" w:rsidP="00D14AA5">
            <w:pPr>
              <w:jc w:val="center"/>
            </w:pPr>
          </w:p>
        </w:tc>
      </w:tr>
      <w:tr w:rsidR="003D0BD1" w14:paraId="57E15204" w14:textId="77777777" w:rsidTr="003D12DC">
        <w:trPr>
          <w:trHeight w:val="258"/>
        </w:trPr>
        <w:tc>
          <w:tcPr>
            <w:tcW w:w="2248" w:type="dxa"/>
            <w:tcBorders>
              <w:left w:val="single" w:sz="8" w:space="0" w:color="auto"/>
              <w:bottom w:val="single" w:sz="8" w:space="0" w:color="auto"/>
              <w:right w:val="single" w:sz="8" w:space="0" w:color="auto"/>
            </w:tcBorders>
            <w:vAlign w:val="bottom"/>
          </w:tcPr>
          <w:p w14:paraId="5BB4C21D" w14:textId="5E373AFB" w:rsidR="003D0BD1" w:rsidRDefault="003D0BD1" w:rsidP="003D0BD1">
            <w:pPr>
              <w:ind w:left="120"/>
              <w:rPr>
                <w:rFonts w:eastAsia="Times New Roman"/>
              </w:rPr>
            </w:pPr>
            <w:r>
              <w:rPr>
                <w:rFonts w:eastAsia="Times New Roman"/>
              </w:rPr>
              <w:t>534 Dionice i udjeli u glavnici tuzem. trg. društva</w:t>
            </w:r>
          </w:p>
        </w:tc>
        <w:tc>
          <w:tcPr>
            <w:tcW w:w="1560" w:type="dxa"/>
            <w:tcBorders>
              <w:bottom w:val="single" w:sz="8" w:space="0" w:color="auto"/>
              <w:right w:val="single" w:sz="8" w:space="0" w:color="auto"/>
            </w:tcBorders>
            <w:vAlign w:val="bottom"/>
          </w:tcPr>
          <w:p w14:paraId="4087BD15" w14:textId="2029CCE4" w:rsidR="003D0BD1" w:rsidRDefault="003D0BD1" w:rsidP="003D0BD1">
            <w:pPr>
              <w:jc w:val="center"/>
            </w:pPr>
            <w:r>
              <w:t>0,00</w:t>
            </w:r>
          </w:p>
        </w:tc>
        <w:tc>
          <w:tcPr>
            <w:tcW w:w="1417" w:type="dxa"/>
            <w:tcBorders>
              <w:bottom w:val="single" w:sz="8" w:space="0" w:color="auto"/>
              <w:right w:val="single" w:sz="8" w:space="0" w:color="auto"/>
            </w:tcBorders>
            <w:vAlign w:val="bottom"/>
          </w:tcPr>
          <w:p w14:paraId="326DB3B5" w14:textId="225908A6" w:rsidR="003D0BD1" w:rsidRDefault="003D0BD1" w:rsidP="00D14AA5">
            <w:pPr>
              <w:jc w:val="center"/>
            </w:pPr>
            <w:r>
              <w:t>2.654,00</w:t>
            </w:r>
          </w:p>
        </w:tc>
        <w:tc>
          <w:tcPr>
            <w:tcW w:w="1315" w:type="dxa"/>
            <w:tcBorders>
              <w:bottom w:val="single" w:sz="8" w:space="0" w:color="auto"/>
              <w:right w:val="single" w:sz="8" w:space="0" w:color="auto"/>
            </w:tcBorders>
            <w:vAlign w:val="bottom"/>
          </w:tcPr>
          <w:p w14:paraId="359401DE" w14:textId="0547B9FF" w:rsidR="003D0BD1" w:rsidRDefault="003D0BD1" w:rsidP="00D14AA5">
            <w:pPr>
              <w:jc w:val="center"/>
            </w:pPr>
            <w:r>
              <w:t>0,00</w:t>
            </w:r>
          </w:p>
        </w:tc>
        <w:tc>
          <w:tcPr>
            <w:tcW w:w="1260" w:type="dxa"/>
            <w:tcBorders>
              <w:bottom w:val="single" w:sz="8" w:space="0" w:color="auto"/>
              <w:right w:val="single" w:sz="8" w:space="0" w:color="auto"/>
            </w:tcBorders>
            <w:vAlign w:val="bottom"/>
          </w:tcPr>
          <w:p w14:paraId="0A1876B2" w14:textId="6915425A" w:rsidR="003D0BD1" w:rsidRDefault="003D0BD1" w:rsidP="00D14AA5">
            <w:pPr>
              <w:jc w:val="center"/>
            </w:pPr>
            <w:r>
              <w:t>0,00</w:t>
            </w:r>
          </w:p>
        </w:tc>
        <w:tc>
          <w:tcPr>
            <w:tcW w:w="1280" w:type="dxa"/>
            <w:tcBorders>
              <w:bottom w:val="single" w:sz="8" w:space="0" w:color="auto"/>
              <w:right w:val="single" w:sz="8" w:space="0" w:color="auto"/>
            </w:tcBorders>
            <w:vAlign w:val="bottom"/>
          </w:tcPr>
          <w:p w14:paraId="678E445B" w14:textId="61A8F8EB" w:rsidR="003D0BD1" w:rsidRDefault="003D0BD1" w:rsidP="003D0BD1">
            <w:pPr>
              <w:jc w:val="center"/>
            </w:pPr>
            <w:r>
              <w:t>0,00</w:t>
            </w:r>
          </w:p>
        </w:tc>
      </w:tr>
      <w:tr w:rsidR="005C2EDC" w14:paraId="0ECAD805" w14:textId="77777777" w:rsidTr="003D12DC">
        <w:trPr>
          <w:trHeight w:val="258"/>
        </w:trPr>
        <w:tc>
          <w:tcPr>
            <w:tcW w:w="2248" w:type="dxa"/>
            <w:tcBorders>
              <w:top w:val="single" w:sz="4" w:space="0" w:color="auto"/>
              <w:left w:val="single" w:sz="4" w:space="0" w:color="auto"/>
              <w:bottom w:val="single" w:sz="4" w:space="0" w:color="auto"/>
              <w:right w:val="single" w:sz="4" w:space="0" w:color="auto"/>
            </w:tcBorders>
            <w:vAlign w:val="bottom"/>
          </w:tcPr>
          <w:p w14:paraId="3392BB68" w14:textId="77777777" w:rsidR="005C2EDC" w:rsidRDefault="005C2EDC" w:rsidP="005C2EDC">
            <w:pPr>
              <w:ind w:left="120"/>
              <w:rPr>
                <w:rFonts w:eastAsia="Times New Roman"/>
              </w:rPr>
            </w:pPr>
            <w:r>
              <w:rPr>
                <w:rFonts w:eastAsia="Times New Roman"/>
              </w:rPr>
              <w:t>54 Izdaci za otplatu glavnice primljenih kredita i zajmova</w:t>
            </w:r>
          </w:p>
        </w:tc>
        <w:tc>
          <w:tcPr>
            <w:tcW w:w="1560" w:type="dxa"/>
            <w:tcBorders>
              <w:top w:val="single" w:sz="4" w:space="0" w:color="auto"/>
              <w:left w:val="single" w:sz="4" w:space="0" w:color="auto"/>
              <w:bottom w:val="single" w:sz="4" w:space="0" w:color="auto"/>
              <w:right w:val="single" w:sz="4" w:space="0" w:color="auto"/>
            </w:tcBorders>
            <w:vAlign w:val="bottom"/>
          </w:tcPr>
          <w:p w14:paraId="1F2C5EC6" w14:textId="2AF400C1" w:rsidR="005C2EDC" w:rsidRDefault="007423BB" w:rsidP="00D14AA5">
            <w:pPr>
              <w:jc w:val="center"/>
            </w:pPr>
            <w:r w:rsidRPr="007423BB">
              <w:t>136.679,92</w:t>
            </w:r>
          </w:p>
        </w:tc>
        <w:tc>
          <w:tcPr>
            <w:tcW w:w="1417" w:type="dxa"/>
            <w:tcBorders>
              <w:top w:val="single" w:sz="4" w:space="0" w:color="auto"/>
              <w:left w:val="single" w:sz="4" w:space="0" w:color="auto"/>
              <w:bottom w:val="single" w:sz="4" w:space="0" w:color="auto"/>
              <w:right w:val="single" w:sz="4" w:space="0" w:color="auto"/>
            </w:tcBorders>
            <w:vAlign w:val="bottom"/>
          </w:tcPr>
          <w:p w14:paraId="043C8B2E" w14:textId="5702737A" w:rsidR="005C2EDC" w:rsidRDefault="004F6212" w:rsidP="00D14AA5">
            <w:pPr>
              <w:jc w:val="center"/>
            </w:pPr>
            <w:r>
              <w:t>136.805,00</w:t>
            </w:r>
          </w:p>
        </w:tc>
        <w:tc>
          <w:tcPr>
            <w:tcW w:w="1315" w:type="dxa"/>
            <w:tcBorders>
              <w:top w:val="single" w:sz="4" w:space="0" w:color="auto"/>
              <w:left w:val="single" w:sz="4" w:space="0" w:color="auto"/>
              <w:bottom w:val="single" w:sz="4" w:space="0" w:color="auto"/>
              <w:right w:val="single" w:sz="4" w:space="0" w:color="auto"/>
            </w:tcBorders>
            <w:vAlign w:val="bottom"/>
          </w:tcPr>
          <w:p w14:paraId="21B40E7F" w14:textId="6FB5237B" w:rsidR="005C2EDC" w:rsidRDefault="004F6212" w:rsidP="00D14AA5">
            <w:pPr>
              <w:jc w:val="center"/>
            </w:pPr>
            <w:r>
              <w:t>136.621,08</w:t>
            </w:r>
          </w:p>
        </w:tc>
        <w:tc>
          <w:tcPr>
            <w:tcW w:w="1260" w:type="dxa"/>
            <w:tcBorders>
              <w:top w:val="single" w:sz="4" w:space="0" w:color="auto"/>
              <w:left w:val="single" w:sz="4" w:space="0" w:color="auto"/>
              <w:bottom w:val="single" w:sz="4" w:space="0" w:color="auto"/>
              <w:right w:val="single" w:sz="4" w:space="0" w:color="auto"/>
            </w:tcBorders>
            <w:vAlign w:val="bottom"/>
          </w:tcPr>
          <w:p w14:paraId="139CED1D" w14:textId="2A973280" w:rsidR="005C2EDC" w:rsidRDefault="004F6212" w:rsidP="00D14AA5">
            <w:pPr>
              <w:jc w:val="center"/>
            </w:pPr>
            <w:r>
              <w:t>99,96</w:t>
            </w:r>
          </w:p>
        </w:tc>
        <w:tc>
          <w:tcPr>
            <w:tcW w:w="1280" w:type="dxa"/>
            <w:tcBorders>
              <w:top w:val="single" w:sz="4" w:space="0" w:color="auto"/>
              <w:left w:val="single" w:sz="4" w:space="0" w:color="auto"/>
              <w:bottom w:val="single" w:sz="4" w:space="0" w:color="auto"/>
              <w:right w:val="single" w:sz="4" w:space="0" w:color="auto"/>
            </w:tcBorders>
            <w:vAlign w:val="bottom"/>
          </w:tcPr>
          <w:p w14:paraId="06413640" w14:textId="1D1BA190" w:rsidR="005C2EDC" w:rsidRDefault="004F6212" w:rsidP="00D14AA5">
            <w:pPr>
              <w:jc w:val="center"/>
            </w:pPr>
            <w:r>
              <w:t>99,87</w:t>
            </w:r>
          </w:p>
        </w:tc>
      </w:tr>
      <w:tr w:rsidR="005C2EDC" w14:paraId="760B5903" w14:textId="77777777" w:rsidTr="003D12DC">
        <w:trPr>
          <w:trHeight w:val="258"/>
        </w:trPr>
        <w:tc>
          <w:tcPr>
            <w:tcW w:w="2248" w:type="dxa"/>
            <w:tcBorders>
              <w:top w:val="single" w:sz="4" w:space="0" w:color="auto"/>
              <w:left w:val="single" w:sz="4" w:space="0" w:color="auto"/>
              <w:bottom w:val="single" w:sz="4" w:space="0" w:color="auto"/>
              <w:right w:val="single" w:sz="4" w:space="0" w:color="auto"/>
            </w:tcBorders>
            <w:vAlign w:val="bottom"/>
          </w:tcPr>
          <w:p w14:paraId="16CDF616" w14:textId="77777777" w:rsidR="005C2EDC" w:rsidRDefault="003D12DC" w:rsidP="003D12DC">
            <w:pPr>
              <w:ind w:left="120"/>
              <w:rPr>
                <w:rFonts w:eastAsia="Times New Roman"/>
              </w:rPr>
            </w:pPr>
            <w:r>
              <w:rPr>
                <w:rFonts w:eastAsia="Times New Roman"/>
              </w:rPr>
              <w:t>544 Otpl. Glavnice primlj. kreditnih i zajmova od kreditnih i ostalih javnih inst.</w:t>
            </w:r>
          </w:p>
        </w:tc>
        <w:tc>
          <w:tcPr>
            <w:tcW w:w="1560" w:type="dxa"/>
            <w:tcBorders>
              <w:top w:val="single" w:sz="4" w:space="0" w:color="auto"/>
              <w:left w:val="single" w:sz="4" w:space="0" w:color="auto"/>
              <w:bottom w:val="single" w:sz="4" w:space="0" w:color="auto"/>
              <w:right w:val="single" w:sz="4" w:space="0" w:color="auto"/>
            </w:tcBorders>
            <w:vAlign w:val="bottom"/>
          </w:tcPr>
          <w:p w14:paraId="76665B4B" w14:textId="780C5388" w:rsidR="005C2EDC" w:rsidRPr="003D0BD1" w:rsidRDefault="007423BB" w:rsidP="00D14AA5">
            <w:pPr>
              <w:jc w:val="center"/>
            </w:pPr>
            <w:r w:rsidRPr="003D0BD1">
              <w:t>136.621,08</w:t>
            </w:r>
          </w:p>
        </w:tc>
        <w:tc>
          <w:tcPr>
            <w:tcW w:w="1417" w:type="dxa"/>
            <w:tcBorders>
              <w:top w:val="single" w:sz="4" w:space="0" w:color="auto"/>
              <w:left w:val="single" w:sz="4" w:space="0" w:color="auto"/>
              <w:bottom w:val="single" w:sz="4" w:space="0" w:color="auto"/>
              <w:right w:val="single" w:sz="4" w:space="0" w:color="auto"/>
            </w:tcBorders>
            <w:vAlign w:val="bottom"/>
          </w:tcPr>
          <w:p w14:paraId="4FC93A04" w14:textId="0149C601" w:rsidR="005C2EDC" w:rsidRDefault="006163FE" w:rsidP="00D14AA5">
            <w:pPr>
              <w:jc w:val="center"/>
            </w:pPr>
            <w:r>
              <w:t>136.705,00</w:t>
            </w:r>
          </w:p>
        </w:tc>
        <w:tc>
          <w:tcPr>
            <w:tcW w:w="1315" w:type="dxa"/>
            <w:tcBorders>
              <w:top w:val="single" w:sz="4" w:space="0" w:color="auto"/>
              <w:left w:val="single" w:sz="4" w:space="0" w:color="auto"/>
              <w:bottom w:val="single" w:sz="4" w:space="0" w:color="auto"/>
              <w:right w:val="single" w:sz="4" w:space="0" w:color="auto"/>
            </w:tcBorders>
            <w:vAlign w:val="bottom"/>
          </w:tcPr>
          <w:p w14:paraId="75C38956" w14:textId="0ADE794B" w:rsidR="005C2EDC" w:rsidRDefault="003D0BD1" w:rsidP="00D14AA5">
            <w:pPr>
              <w:jc w:val="center"/>
            </w:pPr>
            <w:r>
              <w:t>136.621,08</w:t>
            </w:r>
          </w:p>
        </w:tc>
        <w:tc>
          <w:tcPr>
            <w:tcW w:w="1260" w:type="dxa"/>
            <w:tcBorders>
              <w:top w:val="single" w:sz="4" w:space="0" w:color="auto"/>
              <w:left w:val="single" w:sz="4" w:space="0" w:color="auto"/>
              <w:bottom w:val="single" w:sz="4" w:space="0" w:color="auto"/>
              <w:right w:val="single" w:sz="4" w:space="0" w:color="auto"/>
            </w:tcBorders>
            <w:vAlign w:val="bottom"/>
          </w:tcPr>
          <w:p w14:paraId="697898EF" w14:textId="36613D4A" w:rsidR="005C2EDC" w:rsidRDefault="003D0BD1" w:rsidP="00D14AA5">
            <w:pPr>
              <w:jc w:val="center"/>
            </w:pPr>
            <w:r>
              <w:t>100,00</w:t>
            </w:r>
          </w:p>
        </w:tc>
        <w:tc>
          <w:tcPr>
            <w:tcW w:w="1280" w:type="dxa"/>
            <w:tcBorders>
              <w:top w:val="single" w:sz="4" w:space="0" w:color="auto"/>
              <w:left w:val="single" w:sz="4" w:space="0" w:color="auto"/>
              <w:bottom w:val="single" w:sz="4" w:space="0" w:color="auto"/>
              <w:right w:val="single" w:sz="4" w:space="0" w:color="auto"/>
            </w:tcBorders>
            <w:vAlign w:val="bottom"/>
          </w:tcPr>
          <w:p w14:paraId="528FE9DB" w14:textId="37167A19" w:rsidR="005C2EDC" w:rsidRDefault="003D0BD1" w:rsidP="00D14AA5">
            <w:pPr>
              <w:jc w:val="center"/>
            </w:pPr>
            <w:r>
              <w:t>99,94</w:t>
            </w:r>
          </w:p>
        </w:tc>
      </w:tr>
      <w:tr w:rsidR="005C2EDC" w14:paraId="1390A923" w14:textId="77777777" w:rsidTr="003D12DC">
        <w:trPr>
          <w:trHeight w:val="258"/>
        </w:trPr>
        <w:tc>
          <w:tcPr>
            <w:tcW w:w="2248" w:type="dxa"/>
            <w:tcBorders>
              <w:top w:val="single" w:sz="4" w:space="0" w:color="auto"/>
              <w:left w:val="single" w:sz="4" w:space="0" w:color="auto"/>
              <w:bottom w:val="single" w:sz="4" w:space="0" w:color="auto"/>
              <w:right w:val="single" w:sz="4" w:space="0" w:color="auto"/>
            </w:tcBorders>
            <w:vAlign w:val="bottom"/>
          </w:tcPr>
          <w:p w14:paraId="2C62BBDB" w14:textId="77777777" w:rsidR="005C2EDC" w:rsidRDefault="003D12DC" w:rsidP="003D12DC">
            <w:pPr>
              <w:ind w:left="120"/>
              <w:rPr>
                <w:rFonts w:eastAsia="Times New Roman"/>
              </w:rPr>
            </w:pPr>
            <w:r>
              <w:rPr>
                <w:rFonts w:eastAsia="Times New Roman"/>
              </w:rPr>
              <w:t>547 Otpl. Glavnice primljenih zajmova od drugih razina vlasti</w:t>
            </w:r>
          </w:p>
        </w:tc>
        <w:tc>
          <w:tcPr>
            <w:tcW w:w="1560" w:type="dxa"/>
            <w:tcBorders>
              <w:top w:val="single" w:sz="4" w:space="0" w:color="auto"/>
              <w:left w:val="single" w:sz="4" w:space="0" w:color="auto"/>
              <w:bottom w:val="single" w:sz="4" w:space="0" w:color="auto"/>
              <w:right w:val="single" w:sz="4" w:space="0" w:color="auto"/>
            </w:tcBorders>
            <w:vAlign w:val="bottom"/>
          </w:tcPr>
          <w:p w14:paraId="62CD8C76" w14:textId="5BEC5834" w:rsidR="005C2EDC" w:rsidRPr="003D0BD1" w:rsidRDefault="007423BB" w:rsidP="00D14AA5">
            <w:pPr>
              <w:jc w:val="center"/>
            </w:pPr>
            <w:r w:rsidRPr="003D0BD1">
              <w:t>58,84</w:t>
            </w:r>
          </w:p>
        </w:tc>
        <w:tc>
          <w:tcPr>
            <w:tcW w:w="1417" w:type="dxa"/>
            <w:tcBorders>
              <w:top w:val="single" w:sz="4" w:space="0" w:color="auto"/>
              <w:left w:val="single" w:sz="4" w:space="0" w:color="auto"/>
              <w:bottom w:val="single" w:sz="4" w:space="0" w:color="auto"/>
              <w:right w:val="single" w:sz="4" w:space="0" w:color="auto"/>
            </w:tcBorders>
            <w:vAlign w:val="bottom"/>
          </w:tcPr>
          <w:p w14:paraId="029264C9" w14:textId="75902765" w:rsidR="005C2EDC" w:rsidRDefault="003D0BD1" w:rsidP="00D14AA5">
            <w:pPr>
              <w:jc w:val="center"/>
            </w:pPr>
            <w:r>
              <w:t>100,00</w:t>
            </w:r>
          </w:p>
        </w:tc>
        <w:tc>
          <w:tcPr>
            <w:tcW w:w="1315" w:type="dxa"/>
            <w:tcBorders>
              <w:top w:val="single" w:sz="4" w:space="0" w:color="auto"/>
              <w:left w:val="single" w:sz="4" w:space="0" w:color="auto"/>
              <w:bottom w:val="single" w:sz="4" w:space="0" w:color="auto"/>
              <w:right w:val="single" w:sz="4" w:space="0" w:color="auto"/>
            </w:tcBorders>
            <w:vAlign w:val="bottom"/>
          </w:tcPr>
          <w:p w14:paraId="4531254C" w14:textId="66FEA643" w:rsidR="005C2EDC" w:rsidRDefault="003D0BD1" w:rsidP="00D14AA5">
            <w:pPr>
              <w:jc w:val="center"/>
            </w:pPr>
            <w:r>
              <w:t>0,00</w:t>
            </w:r>
          </w:p>
        </w:tc>
        <w:tc>
          <w:tcPr>
            <w:tcW w:w="1260" w:type="dxa"/>
            <w:tcBorders>
              <w:top w:val="single" w:sz="4" w:space="0" w:color="auto"/>
              <w:left w:val="single" w:sz="4" w:space="0" w:color="auto"/>
              <w:bottom w:val="single" w:sz="4" w:space="0" w:color="auto"/>
              <w:right w:val="single" w:sz="4" w:space="0" w:color="auto"/>
            </w:tcBorders>
            <w:vAlign w:val="bottom"/>
          </w:tcPr>
          <w:p w14:paraId="0970A9E2" w14:textId="42E6455B" w:rsidR="005C2EDC" w:rsidRDefault="003D0BD1" w:rsidP="00D14AA5">
            <w:pPr>
              <w:jc w:val="center"/>
            </w:pPr>
            <w:r>
              <w:t>0,00</w:t>
            </w:r>
          </w:p>
        </w:tc>
        <w:tc>
          <w:tcPr>
            <w:tcW w:w="1280" w:type="dxa"/>
            <w:tcBorders>
              <w:top w:val="single" w:sz="4" w:space="0" w:color="auto"/>
              <w:left w:val="single" w:sz="4" w:space="0" w:color="auto"/>
              <w:bottom w:val="single" w:sz="4" w:space="0" w:color="auto"/>
              <w:right w:val="single" w:sz="4" w:space="0" w:color="auto"/>
            </w:tcBorders>
            <w:vAlign w:val="bottom"/>
          </w:tcPr>
          <w:p w14:paraId="42320257" w14:textId="5C0583BF" w:rsidR="005C2EDC" w:rsidRDefault="003D0BD1" w:rsidP="00D14AA5">
            <w:pPr>
              <w:jc w:val="center"/>
            </w:pPr>
            <w:r>
              <w:t>0,00</w:t>
            </w:r>
          </w:p>
        </w:tc>
      </w:tr>
    </w:tbl>
    <w:p w14:paraId="2FB55BEA" w14:textId="77777777" w:rsidR="006907E0" w:rsidRDefault="006907E0" w:rsidP="006907E0">
      <w:pPr>
        <w:spacing w:line="200" w:lineRule="exact"/>
        <w:rPr>
          <w:sz w:val="20"/>
          <w:szCs w:val="20"/>
        </w:rPr>
      </w:pPr>
    </w:p>
    <w:p w14:paraId="5B93DC53" w14:textId="77777777" w:rsidR="006907E0" w:rsidRDefault="006907E0" w:rsidP="006907E0">
      <w:pPr>
        <w:spacing w:line="355" w:lineRule="exact"/>
        <w:rPr>
          <w:sz w:val="20"/>
          <w:szCs w:val="20"/>
        </w:rPr>
      </w:pPr>
    </w:p>
    <w:p w14:paraId="52783E75" w14:textId="77777777" w:rsidR="006907E0" w:rsidRPr="006907E0" w:rsidRDefault="006907E0" w:rsidP="006907E0">
      <w:pPr>
        <w:spacing w:line="233" w:lineRule="auto"/>
        <w:jc w:val="both"/>
        <w:rPr>
          <w:sz w:val="20"/>
          <w:szCs w:val="20"/>
        </w:rPr>
      </w:pPr>
      <w:r w:rsidRPr="006907E0">
        <w:rPr>
          <w:rFonts w:eastAsia="Times New Roman"/>
          <w:sz w:val="24"/>
          <w:szCs w:val="24"/>
        </w:rPr>
        <w:t>U nastavku se prikazuju izdaci za financijsku imovinu prema izvorima financiranja u slijedećoj tabeli:</w:t>
      </w:r>
    </w:p>
    <w:p w14:paraId="6A00F454" w14:textId="77777777" w:rsidR="006907E0" w:rsidRPr="00421025" w:rsidRDefault="006907E0" w:rsidP="006907E0">
      <w:pPr>
        <w:spacing w:line="278" w:lineRule="exact"/>
        <w:rPr>
          <w:color w:val="FF0000"/>
          <w:sz w:val="20"/>
          <w:szCs w:val="20"/>
        </w:rPr>
      </w:pPr>
    </w:p>
    <w:p w14:paraId="41AA34F3" w14:textId="77777777" w:rsidR="006907E0" w:rsidRPr="006907E0" w:rsidRDefault="006907E0" w:rsidP="006907E0">
      <w:pPr>
        <w:rPr>
          <w:sz w:val="20"/>
          <w:szCs w:val="20"/>
        </w:rPr>
      </w:pPr>
      <w:r w:rsidRPr="006907E0">
        <w:rPr>
          <w:rFonts w:eastAsia="Times New Roman"/>
          <w:b/>
          <w:bCs/>
          <w:sz w:val="24"/>
          <w:szCs w:val="24"/>
        </w:rPr>
        <w:t xml:space="preserve">Tabela 7. </w:t>
      </w:r>
      <w:r w:rsidRPr="006907E0">
        <w:rPr>
          <w:rFonts w:eastAsia="Times New Roman"/>
          <w:sz w:val="24"/>
          <w:szCs w:val="24"/>
        </w:rPr>
        <w:t>Izdaci za financijsku imovinu prema izvorima financiranja:</w:t>
      </w:r>
    </w:p>
    <w:p w14:paraId="39BE2079" w14:textId="77777777" w:rsidR="006907E0" w:rsidRPr="006907E0" w:rsidRDefault="006907E0" w:rsidP="006907E0">
      <w:pPr>
        <w:spacing w:line="242" w:lineRule="exact"/>
        <w:rPr>
          <w:sz w:val="20"/>
          <w:szCs w:val="20"/>
        </w:rPr>
      </w:pPr>
    </w:p>
    <w:tbl>
      <w:tblPr>
        <w:tblW w:w="9080" w:type="dxa"/>
        <w:tblInd w:w="10" w:type="dxa"/>
        <w:tblLayout w:type="fixed"/>
        <w:tblCellMar>
          <w:left w:w="0" w:type="dxa"/>
          <w:right w:w="0" w:type="dxa"/>
        </w:tblCellMar>
        <w:tblLook w:val="04A0" w:firstRow="1" w:lastRow="0" w:firstColumn="1" w:lastColumn="0" w:noHBand="0" w:noVBand="1"/>
      </w:tblPr>
      <w:tblGrid>
        <w:gridCol w:w="1720"/>
        <w:gridCol w:w="1560"/>
        <w:gridCol w:w="1700"/>
        <w:gridCol w:w="1560"/>
        <w:gridCol w:w="1260"/>
        <w:gridCol w:w="1280"/>
      </w:tblGrid>
      <w:tr w:rsidR="006907E0" w:rsidRPr="006326CD" w14:paraId="39ABD3B6" w14:textId="77777777" w:rsidTr="00973E31">
        <w:trPr>
          <w:trHeight w:val="136"/>
        </w:trPr>
        <w:tc>
          <w:tcPr>
            <w:tcW w:w="1720" w:type="dxa"/>
            <w:tcBorders>
              <w:top w:val="single" w:sz="8" w:space="0" w:color="auto"/>
              <w:left w:val="single" w:sz="8" w:space="0" w:color="auto"/>
              <w:right w:val="single" w:sz="8" w:space="0" w:color="auto"/>
            </w:tcBorders>
            <w:vAlign w:val="bottom"/>
          </w:tcPr>
          <w:p w14:paraId="4DF0A5C3" w14:textId="77777777" w:rsidR="006907E0" w:rsidRPr="00973E31" w:rsidRDefault="006907E0" w:rsidP="00B90670">
            <w:pPr>
              <w:ind w:left="120"/>
            </w:pPr>
            <w:r w:rsidRPr="00973E31">
              <w:rPr>
                <w:rFonts w:eastAsia="Times New Roman"/>
                <w:b/>
                <w:bCs/>
                <w:i/>
                <w:iCs/>
              </w:rPr>
              <w:t>Brojčana</w:t>
            </w:r>
          </w:p>
        </w:tc>
        <w:tc>
          <w:tcPr>
            <w:tcW w:w="1560" w:type="dxa"/>
            <w:tcBorders>
              <w:top w:val="single" w:sz="8" w:space="0" w:color="auto"/>
              <w:right w:val="single" w:sz="8" w:space="0" w:color="auto"/>
            </w:tcBorders>
            <w:vAlign w:val="bottom"/>
          </w:tcPr>
          <w:p w14:paraId="24140195" w14:textId="77777777" w:rsidR="006907E0" w:rsidRPr="00973E31" w:rsidRDefault="006907E0" w:rsidP="00B90670">
            <w:pPr>
              <w:jc w:val="center"/>
            </w:pPr>
            <w:r w:rsidRPr="00973E31">
              <w:rPr>
                <w:rFonts w:eastAsia="Times New Roman"/>
                <w:b/>
                <w:bCs/>
                <w:i/>
                <w:iCs/>
              </w:rPr>
              <w:t>Izvršenje</w:t>
            </w:r>
          </w:p>
        </w:tc>
        <w:tc>
          <w:tcPr>
            <w:tcW w:w="1700" w:type="dxa"/>
            <w:tcBorders>
              <w:top w:val="single" w:sz="8" w:space="0" w:color="auto"/>
              <w:right w:val="single" w:sz="8" w:space="0" w:color="auto"/>
            </w:tcBorders>
            <w:vAlign w:val="bottom"/>
          </w:tcPr>
          <w:p w14:paraId="2E8D7F81" w14:textId="77777777" w:rsidR="006907E0" w:rsidRPr="00973E31" w:rsidRDefault="006907E0" w:rsidP="00B90670">
            <w:pPr>
              <w:ind w:left="620"/>
            </w:pPr>
            <w:r w:rsidRPr="00973E31">
              <w:rPr>
                <w:rFonts w:eastAsia="Times New Roman"/>
                <w:b/>
                <w:bCs/>
                <w:i/>
                <w:iCs/>
              </w:rPr>
              <w:t>Plan</w:t>
            </w:r>
          </w:p>
        </w:tc>
        <w:tc>
          <w:tcPr>
            <w:tcW w:w="1560" w:type="dxa"/>
            <w:tcBorders>
              <w:top w:val="single" w:sz="8" w:space="0" w:color="auto"/>
              <w:right w:val="single" w:sz="8" w:space="0" w:color="auto"/>
            </w:tcBorders>
            <w:vAlign w:val="bottom"/>
          </w:tcPr>
          <w:p w14:paraId="0561518E" w14:textId="77777777" w:rsidR="006907E0" w:rsidRPr="00973E31" w:rsidRDefault="006907E0" w:rsidP="00B90670">
            <w:pPr>
              <w:ind w:left="260"/>
            </w:pPr>
            <w:r w:rsidRPr="00973E31">
              <w:rPr>
                <w:rFonts w:eastAsia="Times New Roman"/>
                <w:b/>
                <w:bCs/>
                <w:i/>
                <w:iCs/>
              </w:rPr>
              <w:t>Ostvarenje</w:t>
            </w:r>
          </w:p>
        </w:tc>
        <w:tc>
          <w:tcPr>
            <w:tcW w:w="1260" w:type="dxa"/>
            <w:tcBorders>
              <w:top w:val="single" w:sz="8" w:space="0" w:color="auto"/>
              <w:right w:val="single" w:sz="8" w:space="0" w:color="auto"/>
            </w:tcBorders>
            <w:vAlign w:val="bottom"/>
          </w:tcPr>
          <w:p w14:paraId="01827853" w14:textId="77777777" w:rsidR="006907E0" w:rsidRPr="00973E31" w:rsidRDefault="006907E0" w:rsidP="00B90670">
            <w:pPr>
              <w:ind w:left="100"/>
            </w:pPr>
            <w:r w:rsidRPr="00973E31">
              <w:rPr>
                <w:rFonts w:eastAsia="Times New Roman"/>
                <w:b/>
                <w:bCs/>
                <w:i/>
                <w:iCs/>
              </w:rPr>
              <w:t>Indeks izvr.</w:t>
            </w:r>
          </w:p>
        </w:tc>
        <w:tc>
          <w:tcPr>
            <w:tcW w:w="1280" w:type="dxa"/>
            <w:tcBorders>
              <w:top w:val="single" w:sz="8" w:space="0" w:color="auto"/>
              <w:right w:val="single" w:sz="8" w:space="0" w:color="auto"/>
            </w:tcBorders>
            <w:vAlign w:val="bottom"/>
          </w:tcPr>
          <w:p w14:paraId="054EC36D" w14:textId="77777777" w:rsidR="006907E0" w:rsidRPr="00973E31" w:rsidRDefault="006907E0" w:rsidP="00B90670">
            <w:pPr>
              <w:jc w:val="center"/>
            </w:pPr>
            <w:r w:rsidRPr="00973E31">
              <w:rPr>
                <w:rFonts w:eastAsia="Times New Roman"/>
                <w:b/>
                <w:bCs/>
                <w:i/>
                <w:iCs/>
              </w:rPr>
              <w:t>Indeks</w:t>
            </w:r>
          </w:p>
        </w:tc>
      </w:tr>
      <w:tr w:rsidR="006907E0" w:rsidRPr="006326CD" w14:paraId="21C12877" w14:textId="77777777" w:rsidTr="00475E91">
        <w:trPr>
          <w:trHeight w:val="254"/>
        </w:trPr>
        <w:tc>
          <w:tcPr>
            <w:tcW w:w="1720" w:type="dxa"/>
            <w:tcBorders>
              <w:left w:val="single" w:sz="8" w:space="0" w:color="auto"/>
              <w:right w:val="single" w:sz="8" w:space="0" w:color="auto"/>
            </w:tcBorders>
            <w:vAlign w:val="bottom"/>
          </w:tcPr>
          <w:p w14:paraId="0FE5CB6A" w14:textId="77777777" w:rsidR="006907E0" w:rsidRPr="00973E31" w:rsidRDefault="006907E0" w:rsidP="00B90670">
            <w:pPr>
              <w:ind w:left="120"/>
            </w:pPr>
            <w:r w:rsidRPr="00973E31">
              <w:rPr>
                <w:rFonts w:eastAsia="Times New Roman"/>
                <w:b/>
                <w:bCs/>
                <w:i/>
                <w:iCs/>
              </w:rPr>
              <w:t>oznaka i naziv</w:t>
            </w:r>
          </w:p>
        </w:tc>
        <w:tc>
          <w:tcPr>
            <w:tcW w:w="1560" w:type="dxa"/>
            <w:tcBorders>
              <w:right w:val="single" w:sz="8" w:space="0" w:color="auto"/>
            </w:tcBorders>
            <w:vAlign w:val="bottom"/>
          </w:tcPr>
          <w:p w14:paraId="7DB95102" w14:textId="0FE314CF" w:rsidR="006907E0" w:rsidRPr="00973E31" w:rsidRDefault="006907E0" w:rsidP="00FA2171">
            <w:pPr>
              <w:jc w:val="center"/>
            </w:pPr>
            <w:r w:rsidRPr="00973E31">
              <w:rPr>
                <w:rFonts w:eastAsia="Times New Roman"/>
                <w:b/>
                <w:bCs/>
                <w:i/>
                <w:iCs/>
              </w:rPr>
              <w:t>202</w:t>
            </w:r>
            <w:r w:rsidR="000629D8">
              <w:rPr>
                <w:rFonts w:eastAsia="Times New Roman"/>
                <w:b/>
                <w:bCs/>
                <w:i/>
                <w:iCs/>
              </w:rPr>
              <w:t>3</w:t>
            </w:r>
            <w:r w:rsidRPr="00973E31">
              <w:rPr>
                <w:rFonts w:eastAsia="Times New Roman"/>
                <w:b/>
                <w:bCs/>
                <w:i/>
                <w:iCs/>
              </w:rPr>
              <w:t>.</w:t>
            </w:r>
          </w:p>
        </w:tc>
        <w:tc>
          <w:tcPr>
            <w:tcW w:w="1700" w:type="dxa"/>
            <w:tcBorders>
              <w:right w:val="single" w:sz="8" w:space="0" w:color="auto"/>
            </w:tcBorders>
            <w:vAlign w:val="bottom"/>
          </w:tcPr>
          <w:p w14:paraId="4965C013" w14:textId="05A32547" w:rsidR="006907E0" w:rsidRPr="00973E31" w:rsidRDefault="006907E0" w:rsidP="00FA2171">
            <w:pPr>
              <w:jc w:val="center"/>
            </w:pPr>
            <w:r w:rsidRPr="00973E31">
              <w:rPr>
                <w:rFonts w:eastAsia="Times New Roman"/>
                <w:b/>
                <w:bCs/>
                <w:i/>
                <w:iCs/>
              </w:rPr>
              <w:t>202</w:t>
            </w:r>
            <w:r w:rsidR="000629D8">
              <w:rPr>
                <w:rFonts w:eastAsia="Times New Roman"/>
                <w:b/>
                <w:bCs/>
                <w:i/>
                <w:iCs/>
              </w:rPr>
              <w:t>4</w:t>
            </w:r>
            <w:r w:rsidRPr="00973E31">
              <w:rPr>
                <w:rFonts w:eastAsia="Times New Roman"/>
                <w:b/>
                <w:bCs/>
                <w:i/>
                <w:iCs/>
              </w:rPr>
              <w:t>.</w:t>
            </w:r>
          </w:p>
        </w:tc>
        <w:tc>
          <w:tcPr>
            <w:tcW w:w="1560" w:type="dxa"/>
            <w:tcBorders>
              <w:right w:val="single" w:sz="8" w:space="0" w:color="auto"/>
            </w:tcBorders>
            <w:vAlign w:val="bottom"/>
          </w:tcPr>
          <w:p w14:paraId="5F86669A" w14:textId="642F8D60" w:rsidR="006907E0" w:rsidRPr="00973E31" w:rsidRDefault="006907E0" w:rsidP="00FA2171">
            <w:pPr>
              <w:jc w:val="center"/>
            </w:pPr>
            <w:r w:rsidRPr="00973E31">
              <w:rPr>
                <w:rFonts w:eastAsia="Times New Roman"/>
                <w:b/>
                <w:bCs/>
                <w:i/>
                <w:iCs/>
                <w:w w:val="96"/>
              </w:rPr>
              <w:t>202</w:t>
            </w:r>
            <w:r w:rsidR="000629D8">
              <w:rPr>
                <w:rFonts w:eastAsia="Times New Roman"/>
                <w:b/>
                <w:bCs/>
                <w:i/>
                <w:iCs/>
                <w:w w:val="96"/>
              </w:rPr>
              <w:t>4</w:t>
            </w:r>
            <w:r w:rsidRPr="00973E31">
              <w:rPr>
                <w:rFonts w:eastAsia="Times New Roman"/>
                <w:b/>
                <w:bCs/>
                <w:i/>
                <w:iCs/>
                <w:w w:val="96"/>
              </w:rPr>
              <w:t>.</w:t>
            </w:r>
          </w:p>
        </w:tc>
        <w:tc>
          <w:tcPr>
            <w:tcW w:w="1260" w:type="dxa"/>
            <w:tcBorders>
              <w:right w:val="single" w:sz="8" w:space="0" w:color="auto"/>
            </w:tcBorders>
            <w:vAlign w:val="bottom"/>
          </w:tcPr>
          <w:p w14:paraId="421B09A5" w14:textId="1A55D487" w:rsidR="006907E0" w:rsidRPr="00973E31" w:rsidRDefault="006907E0" w:rsidP="00FA2171">
            <w:pPr>
              <w:jc w:val="center"/>
            </w:pPr>
            <w:r w:rsidRPr="00973E31">
              <w:rPr>
                <w:rFonts w:eastAsia="Times New Roman"/>
                <w:b/>
                <w:bCs/>
                <w:i/>
                <w:iCs/>
              </w:rPr>
              <w:t>202</w:t>
            </w:r>
            <w:r w:rsidR="000629D8">
              <w:rPr>
                <w:rFonts w:eastAsia="Times New Roman"/>
                <w:b/>
                <w:bCs/>
                <w:i/>
                <w:iCs/>
              </w:rPr>
              <w:t>4</w:t>
            </w:r>
            <w:r w:rsidRPr="00973E31">
              <w:rPr>
                <w:rFonts w:eastAsia="Times New Roman"/>
                <w:b/>
                <w:bCs/>
                <w:i/>
                <w:iCs/>
              </w:rPr>
              <w:t>/202</w:t>
            </w:r>
            <w:r w:rsidR="000629D8">
              <w:rPr>
                <w:rFonts w:eastAsia="Times New Roman"/>
                <w:b/>
                <w:bCs/>
                <w:i/>
                <w:iCs/>
              </w:rPr>
              <w:t>3</w:t>
            </w:r>
          </w:p>
        </w:tc>
        <w:tc>
          <w:tcPr>
            <w:tcW w:w="1280" w:type="dxa"/>
            <w:tcBorders>
              <w:right w:val="single" w:sz="8" w:space="0" w:color="auto"/>
            </w:tcBorders>
            <w:vAlign w:val="bottom"/>
          </w:tcPr>
          <w:p w14:paraId="224DE7C5" w14:textId="77777777" w:rsidR="006907E0" w:rsidRPr="00973E31" w:rsidRDefault="006907E0" w:rsidP="00B90670">
            <w:pPr>
              <w:jc w:val="center"/>
            </w:pPr>
            <w:r w:rsidRPr="00973E31">
              <w:rPr>
                <w:rFonts w:eastAsia="Times New Roman"/>
                <w:b/>
                <w:bCs/>
                <w:i/>
                <w:iCs/>
              </w:rPr>
              <w:t>ostv.</w:t>
            </w:r>
          </w:p>
        </w:tc>
      </w:tr>
      <w:tr w:rsidR="006907E0" w:rsidRPr="006326CD" w14:paraId="515671CA" w14:textId="77777777" w:rsidTr="00475E91">
        <w:trPr>
          <w:trHeight w:val="254"/>
        </w:trPr>
        <w:tc>
          <w:tcPr>
            <w:tcW w:w="1720" w:type="dxa"/>
            <w:tcBorders>
              <w:left w:val="single" w:sz="8" w:space="0" w:color="auto"/>
              <w:right w:val="single" w:sz="8" w:space="0" w:color="auto"/>
            </w:tcBorders>
            <w:vAlign w:val="bottom"/>
          </w:tcPr>
          <w:p w14:paraId="0A3A240B" w14:textId="77777777" w:rsidR="006907E0" w:rsidRPr="00973E31" w:rsidRDefault="006907E0" w:rsidP="00B90670"/>
        </w:tc>
        <w:tc>
          <w:tcPr>
            <w:tcW w:w="1560" w:type="dxa"/>
            <w:tcBorders>
              <w:right w:val="single" w:sz="8" w:space="0" w:color="auto"/>
            </w:tcBorders>
            <w:vAlign w:val="bottom"/>
          </w:tcPr>
          <w:p w14:paraId="7385600F" w14:textId="77777777" w:rsidR="006907E0" w:rsidRPr="00973E31" w:rsidRDefault="006907E0" w:rsidP="00B90670"/>
        </w:tc>
        <w:tc>
          <w:tcPr>
            <w:tcW w:w="1700" w:type="dxa"/>
            <w:tcBorders>
              <w:right w:val="single" w:sz="8" w:space="0" w:color="auto"/>
            </w:tcBorders>
            <w:vAlign w:val="bottom"/>
          </w:tcPr>
          <w:p w14:paraId="5EC303C7" w14:textId="77777777" w:rsidR="006907E0" w:rsidRPr="00973E31" w:rsidRDefault="006907E0" w:rsidP="00B90670"/>
        </w:tc>
        <w:tc>
          <w:tcPr>
            <w:tcW w:w="1560" w:type="dxa"/>
            <w:tcBorders>
              <w:right w:val="single" w:sz="8" w:space="0" w:color="auto"/>
            </w:tcBorders>
            <w:vAlign w:val="bottom"/>
          </w:tcPr>
          <w:p w14:paraId="7A74CB85" w14:textId="77777777" w:rsidR="006907E0" w:rsidRPr="00973E31" w:rsidRDefault="006907E0" w:rsidP="00B90670"/>
        </w:tc>
        <w:tc>
          <w:tcPr>
            <w:tcW w:w="1260" w:type="dxa"/>
            <w:tcBorders>
              <w:right w:val="single" w:sz="8" w:space="0" w:color="auto"/>
            </w:tcBorders>
            <w:vAlign w:val="bottom"/>
          </w:tcPr>
          <w:p w14:paraId="6DB0B289" w14:textId="77777777" w:rsidR="006907E0" w:rsidRPr="00973E31" w:rsidRDefault="006907E0" w:rsidP="00B90670"/>
        </w:tc>
        <w:tc>
          <w:tcPr>
            <w:tcW w:w="1280" w:type="dxa"/>
            <w:tcBorders>
              <w:right w:val="single" w:sz="8" w:space="0" w:color="auto"/>
            </w:tcBorders>
            <w:vAlign w:val="bottom"/>
          </w:tcPr>
          <w:p w14:paraId="2EBE307A" w14:textId="13FBBFD5" w:rsidR="006907E0" w:rsidRPr="00973E31" w:rsidRDefault="006907E0" w:rsidP="00FA2171">
            <w:pPr>
              <w:jc w:val="center"/>
            </w:pPr>
            <w:r w:rsidRPr="00973E31">
              <w:rPr>
                <w:rFonts w:eastAsia="Times New Roman"/>
                <w:b/>
                <w:bCs/>
                <w:i/>
                <w:iCs/>
                <w:w w:val="99"/>
              </w:rPr>
              <w:t>202</w:t>
            </w:r>
            <w:r w:rsidR="000629D8">
              <w:rPr>
                <w:rFonts w:eastAsia="Times New Roman"/>
                <w:b/>
                <w:bCs/>
                <w:i/>
                <w:iCs/>
                <w:w w:val="99"/>
              </w:rPr>
              <w:t>4</w:t>
            </w:r>
            <w:r w:rsidRPr="00973E31">
              <w:rPr>
                <w:rFonts w:eastAsia="Times New Roman"/>
                <w:b/>
                <w:bCs/>
                <w:i/>
                <w:iCs/>
                <w:w w:val="99"/>
              </w:rPr>
              <w:t>/plan</w:t>
            </w:r>
          </w:p>
        </w:tc>
      </w:tr>
      <w:tr w:rsidR="006907E0" w:rsidRPr="006326CD" w14:paraId="3ED1DA5C" w14:textId="77777777" w:rsidTr="00475E91">
        <w:trPr>
          <w:trHeight w:val="251"/>
        </w:trPr>
        <w:tc>
          <w:tcPr>
            <w:tcW w:w="1720" w:type="dxa"/>
            <w:tcBorders>
              <w:left w:val="single" w:sz="8" w:space="0" w:color="auto"/>
              <w:bottom w:val="single" w:sz="8" w:space="0" w:color="auto"/>
              <w:right w:val="single" w:sz="8" w:space="0" w:color="auto"/>
            </w:tcBorders>
            <w:vAlign w:val="bottom"/>
          </w:tcPr>
          <w:p w14:paraId="7C58386F" w14:textId="77777777" w:rsidR="006907E0" w:rsidRPr="00973E31" w:rsidRDefault="006907E0" w:rsidP="00B90670"/>
        </w:tc>
        <w:tc>
          <w:tcPr>
            <w:tcW w:w="1560" w:type="dxa"/>
            <w:tcBorders>
              <w:bottom w:val="single" w:sz="8" w:space="0" w:color="auto"/>
              <w:right w:val="single" w:sz="8" w:space="0" w:color="auto"/>
            </w:tcBorders>
            <w:vAlign w:val="bottom"/>
          </w:tcPr>
          <w:p w14:paraId="5F79E34C" w14:textId="77777777" w:rsidR="006907E0" w:rsidRPr="00973E31" w:rsidRDefault="006907E0" w:rsidP="00B90670"/>
        </w:tc>
        <w:tc>
          <w:tcPr>
            <w:tcW w:w="1700" w:type="dxa"/>
            <w:tcBorders>
              <w:bottom w:val="single" w:sz="8" w:space="0" w:color="auto"/>
              <w:right w:val="single" w:sz="8" w:space="0" w:color="auto"/>
            </w:tcBorders>
            <w:vAlign w:val="bottom"/>
          </w:tcPr>
          <w:p w14:paraId="6211C6E1" w14:textId="77777777" w:rsidR="006907E0" w:rsidRPr="00973E31" w:rsidRDefault="006907E0" w:rsidP="00B90670"/>
        </w:tc>
        <w:tc>
          <w:tcPr>
            <w:tcW w:w="1560" w:type="dxa"/>
            <w:tcBorders>
              <w:bottom w:val="single" w:sz="8" w:space="0" w:color="auto"/>
              <w:right w:val="single" w:sz="8" w:space="0" w:color="auto"/>
            </w:tcBorders>
            <w:vAlign w:val="bottom"/>
          </w:tcPr>
          <w:p w14:paraId="5F0791A2" w14:textId="77777777" w:rsidR="006907E0" w:rsidRPr="00973E31" w:rsidRDefault="006907E0" w:rsidP="00B90670"/>
        </w:tc>
        <w:tc>
          <w:tcPr>
            <w:tcW w:w="1260" w:type="dxa"/>
            <w:tcBorders>
              <w:bottom w:val="single" w:sz="8" w:space="0" w:color="auto"/>
              <w:right w:val="single" w:sz="8" w:space="0" w:color="auto"/>
            </w:tcBorders>
            <w:vAlign w:val="bottom"/>
          </w:tcPr>
          <w:p w14:paraId="406AE345" w14:textId="77777777" w:rsidR="006907E0" w:rsidRPr="00973E31" w:rsidRDefault="006907E0" w:rsidP="00B90670"/>
        </w:tc>
        <w:tc>
          <w:tcPr>
            <w:tcW w:w="1280" w:type="dxa"/>
            <w:tcBorders>
              <w:bottom w:val="single" w:sz="8" w:space="0" w:color="auto"/>
              <w:right w:val="single" w:sz="8" w:space="0" w:color="auto"/>
            </w:tcBorders>
            <w:vAlign w:val="bottom"/>
          </w:tcPr>
          <w:p w14:paraId="5F9DABBA" w14:textId="2755024D" w:rsidR="006907E0" w:rsidRPr="00973E31" w:rsidRDefault="006907E0" w:rsidP="00FA2171">
            <w:pPr>
              <w:spacing w:line="249" w:lineRule="exact"/>
              <w:jc w:val="center"/>
            </w:pPr>
            <w:r w:rsidRPr="00973E31">
              <w:rPr>
                <w:rFonts w:eastAsia="Times New Roman"/>
                <w:b/>
                <w:bCs/>
                <w:i/>
                <w:iCs/>
                <w:w w:val="99"/>
              </w:rPr>
              <w:t>202</w:t>
            </w:r>
            <w:r w:rsidR="000629D8">
              <w:rPr>
                <w:rFonts w:eastAsia="Times New Roman"/>
                <w:b/>
                <w:bCs/>
                <w:i/>
                <w:iCs/>
                <w:w w:val="99"/>
              </w:rPr>
              <w:t>4</w:t>
            </w:r>
          </w:p>
        </w:tc>
      </w:tr>
      <w:tr w:rsidR="000629D8" w:rsidRPr="006326CD" w14:paraId="6806E505" w14:textId="77777777" w:rsidTr="00475E91">
        <w:trPr>
          <w:trHeight w:val="108"/>
        </w:trPr>
        <w:tc>
          <w:tcPr>
            <w:tcW w:w="1720" w:type="dxa"/>
            <w:tcBorders>
              <w:left w:val="single" w:sz="8" w:space="0" w:color="auto"/>
              <w:right w:val="single" w:sz="8" w:space="0" w:color="auto"/>
            </w:tcBorders>
            <w:vAlign w:val="bottom"/>
          </w:tcPr>
          <w:p w14:paraId="13B2C275" w14:textId="77777777" w:rsidR="000629D8" w:rsidRPr="00973E31" w:rsidRDefault="000629D8" w:rsidP="000629D8">
            <w:pPr>
              <w:spacing w:line="243" w:lineRule="exact"/>
              <w:ind w:left="120"/>
            </w:pPr>
            <w:r w:rsidRPr="00973E31">
              <w:rPr>
                <w:rFonts w:eastAsia="Times New Roman"/>
                <w:b/>
                <w:bCs/>
              </w:rPr>
              <w:t>UKUPNI</w:t>
            </w:r>
          </w:p>
        </w:tc>
        <w:tc>
          <w:tcPr>
            <w:tcW w:w="1560" w:type="dxa"/>
            <w:tcBorders>
              <w:right w:val="single" w:sz="8" w:space="0" w:color="auto"/>
            </w:tcBorders>
            <w:vAlign w:val="bottom"/>
          </w:tcPr>
          <w:p w14:paraId="4BDABD79" w14:textId="77777777" w:rsidR="000629D8" w:rsidRPr="00973E31" w:rsidRDefault="000629D8" w:rsidP="000629D8"/>
        </w:tc>
        <w:tc>
          <w:tcPr>
            <w:tcW w:w="1700" w:type="dxa"/>
            <w:tcBorders>
              <w:right w:val="single" w:sz="8" w:space="0" w:color="auto"/>
            </w:tcBorders>
            <w:vAlign w:val="bottom"/>
          </w:tcPr>
          <w:p w14:paraId="21A3A2ED" w14:textId="77777777" w:rsidR="000629D8" w:rsidRPr="00973E31" w:rsidRDefault="000629D8" w:rsidP="000629D8"/>
        </w:tc>
        <w:tc>
          <w:tcPr>
            <w:tcW w:w="1560" w:type="dxa"/>
            <w:tcBorders>
              <w:right w:val="single" w:sz="8" w:space="0" w:color="auto"/>
            </w:tcBorders>
            <w:vAlign w:val="bottom"/>
          </w:tcPr>
          <w:p w14:paraId="1DAE1B04" w14:textId="77777777" w:rsidR="000629D8" w:rsidRPr="00973E31" w:rsidRDefault="000629D8" w:rsidP="000629D8"/>
        </w:tc>
        <w:tc>
          <w:tcPr>
            <w:tcW w:w="1260" w:type="dxa"/>
            <w:tcBorders>
              <w:right w:val="single" w:sz="8" w:space="0" w:color="auto"/>
            </w:tcBorders>
            <w:vAlign w:val="bottom"/>
          </w:tcPr>
          <w:p w14:paraId="3B4F35C8" w14:textId="77777777" w:rsidR="000629D8" w:rsidRPr="00973E31" w:rsidRDefault="000629D8" w:rsidP="000629D8"/>
        </w:tc>
        <w:tc>
          <w:tcPr>
            <w:tcW w:w="1280" w:type="dxa"/>
            <w:tcBorders>
              <w:right w:val="single" w:sz="8" w:space="0" w:color="auto"/>
            </w:tcBorders>
            <w:vAlign w:val="bottom"/>
          </w:tcPr>
          <w:p w14:paraId="68CEFE83" w14:textId="77777777" w:rsidR="000629D8" w:rsidRPr="00973E31" w:rsidRDefault="000629D8" w:rsidP="000629D8"/>
        </w:tc>
      </w:tr>
      <w:tr w:rsidR="000629D8" w:rsidRPr="006326CD" w14:paraId="1344D7E8" w14:textId="77777777" w:rsidTr="00475E91">
        <w:trPr>
          <w:trHeight w:val="256"/>
        </w:trPr>
        <w:tc>
          <w:tcPr>
            <w:tcW w:w="1720" w:type="dxa"/>
            <w:tcBorders>
              <w:left w:val="single" w:sz="8" w:space="0" w:color="auto"/>
              <w:bottom w:val="single" w:sz="8" w:space="0" w:color="auto"/>
              <w:right w:val="single" w:sz="8" w:space="0" w:color="auto"/>
            </w:tcBorders>
            <w:vAlign w:val="bottom"/>
          </w:tcPr>
          <w:p w14:paraId="6B8CCD33" w14:textId="77777777" w:rsidR="000629D8" w:rsidRPr="00973E31" w:rsidRDefault="000629D8" w:rsidP="000629D8">
            <w:pPr>
              <w:ind w:left="120"/>
            </w:pPr>
            <w:r w:rsidRPr="00973E31">
              <w:rPr>
                <w:rFonts w:eastAsia="Times New Roman"/>
                <w:b/>
                <w:bCs/>
              </w:rPr>
              <w:t>PRIMICI</w:t>
            </w:r>
          </w:p>
        </w:tc>
        <w:tc>
          <w:tcPr>
            <w:tcW w:w="1560" w:type="dxa"/>
            <w:tcBorders>
              <w:bottom w:val="single" w:sz="8" w:space="0" w:color="auto"/>
              <w:right w:val="single" w:sz="8" w:space="0" w:color="auto"/>
            </w:tcBorders>
            <w:vAlign w:val="bottom"/>
          </w:tcPr>
          <w:p w14:paraId="13A91C4F" w14:textId="480FD171" w:rsidR="000629D8" w:rsidRPr="000629D8" w:rsidRDefault="000629D8" w:rsidP="000629D8">
            <w:pPr>
              <w:spacing w:line="249" w:lineRule="exact"/>
              <w:jc w:val="center"/>
              <w:rPr>
                <w:b/>
                <w:bCs/>
              </w:rPr>
            </w:pPr>
            <w:r w:rsidRPr="000629D8">
              <w:rPr>
                <w:b/>
                <w:bCs/>
              </w:rPr>
              <w:t>0,00</w:t>
            </w:r>
          </w:p>
        </w:tc>
        <w:tc>
          <w:tcPr>
            <w:tcW w:w="1700" w:type="dxa"/>
            <w:tcBorders>
              <w:bottom w:val="single" w:sz="8" w:space="0" w:color="auto"/>
              <w:right w:val="single" w:sz="8" w:space="0" w:color="auto"/>
            </w:tcBorders>
            <w:vAlign w:val="bottom"/>
          </w:tcPr>
          <w:p w14:paraId="59AFC310" w14:textId="759F8088" w:rsidR="000629D8" w:rsidRPr="000629D8" w:rsidRDefault="000629D8" w:rsidP="000629D8">
            <w:pPr>
              <w:spacing w:line="249" w:lineRule="exact"/>
              <w:jc w:val="center"/>
              <w:rPr>
                <w:b/>
                <w:bCs/>
              </w:rPr>
            </w:pPr>
            <w:r w:rsidRPr="000629D8">
              <w:rPr>
                <w:b/>
                <w:bCs/>
              </w:rPr>
              <w:t>3.890.000,00</w:t>
            </w:r>
          </w:p>
        </w:tc>
        <w:tc>
          <w:tcPr>
            <w:tcW w:w="1560" w:type="dxa"/>
            <w:tcBorders>
              <w:bottom w:val="single" w:sz="8" w:space="0" w:color="auto"/>
              <w:right w:val="single" w:sz="8" w:space="0" w:color="auto"/>
            </w:tcBorders>
            <w:vAlign w:val="bottom"/>
          </w:tcPr>
          <w:p w14:paraId="46DB17C6" w14:textId="294BFE50" w:rsidR="000629D8" w:rsidRPr="000629D8" w:rsidRDefault="000629D8" w:rsidP="000629D8">
            <w:pPr>
              <w:spacing w:line="249" w:lineRule="exact"/>
              <w:jc w:val="center"/>
              <w:rPr>
                <w:b/>
                <w:bCs/>
              </w:rPr>
            </w:pPr>
            <w:r w:rsidRPr="000629D8">
              <w:rPr>
                <w:b/>
                <w:bCs/>
              </w:rPr>
              <w:t>0,00</w:t>
            </w:r>
          </w:p>
        </w:tc>
        <w:tc>
          <w:tcPr>
            <w:tcW w:w="1260" w:type="dxa"/>
            <w:tcBorders>
              <w:bottom w:val="single" w:sz="8" w:space="0" w:color="auto"/>
              <w:right w:val="single" w:sz="8" w:space="0" w:color="auto"/>
            </w:tcBorders>
            <w:vAlign w:val="bottom"/>
          </w:tcPr>
          <w:p w14:paraId="5E2BF466" w14:textId="77777777" w:rsidR="000629D8" w:rsidRPr="000629D8" w:rsidRDefault="000629D8" w:rsidP="000629D8">
            <w:pPr>
              <w:spacing w:line="249" w:lineRule="exact"/>
              <w:jc w:val="center"/>
              <w:rPr>
                <w:b/>
                <w:bCs/>
              </w:rPr>
            </w:pPr>
            <w:r w:rsidRPr="000629D8">
              <w:rPr>
                <w:b/>
                <w:bCs/>
              </w:rPr>
              <w:t>0,00</w:t>
            </w:r>
          </w:p>
        </w:tc>
        <w:tc>
          <w:tcPr>
            <w:tcW w:w="1280" w:type="dxa"/>
            <w:tcBorders>
              <w:bottom w:val="single" w:sz="8" w:space="0" w:color="auto"/>
              <w:right w:val="single" w:sz="8" w:space="0" w:color="auto"/>
            </w:tcBorders>
            <w:vAlign w:val="bottom"/>
          </w:tcPr>
          <w:p w14:paraId="574BD55B" w14:textId="77777777" w:rsidR="000629D8" w:rsidRPr="000629D8" w:rsidRDefault="000629D8" w:rsidP="000629D8">
            <w:pPr>
              <w:spacing w:line="249" w:lineRule="exact"/>
              <w:jc w:val="center"/>
              <w:rPr>
                <w:b/>
                <w:bCs/>
              </w:rPr>
            </w:pPr>
            <w:r w:rsidRPr="000629D8">
              <w:rPr>
                <w:b/>
                <w:bCs/>
              </w:rPr>
              <w:t>0,00</w:t>
            </w:r>
          </w:p>
        </w:tc>
      </w:tr>
      <w:tr w:rsidR="000629D8" w:rsidRPr="006326CD" w14:paraId="6E4825DF" w14:textId="77777777" w:rsidTr="00475E91">
        <w:trPr>
          <w:trHeight w:val="243"/>
        </w:trPr>
        <w:tc>
          <w:tcPr>
            <w:tcW w:w="1720" w:type="dxa"/>
            <w:tcBorders>
              <w:left w:val="single" w:sz="8" w:space="0" w:color="auto"/>
              <w:right w:val="single" w:sz="8" w:space="0" w:color="auto"/>
            </w:tcBorders>
            <w:vAlign w:val="bottom"/>
          </w:tcPr>
          <w:p w14:paraId="4F66FF3C" w14:textId="77777777" w:rsidR="000629D8" w:rsidRPr="00973E31" w:rsidRDefault="000629D8" w:rsidP="000629D8">
            <w:pPr>
              <w:spacing w:line="243" w:lineRule="exact"/>
              <w:ind w:left="120"/>
            </w:pPr>
            <w:r w:rsidRPr="00973E31">
              <w:rPr>
                <w:rFonts w:eastAsia="Times New Roman"/>
                <w:b/>
                <w:bCs/>
              </w:rPr>
              <w:t>8 Namjenski</w:t>
            </w:r>
          </w:p>
        </w:tc>
        <w:tc>
          <w:tcPr>
            <w:tcW w:w="1560" w:type="dxa"/>
            <w:tcBorders>
              <w:right w:val="single" w:sz="8" w:space="0" w:color="auto"/>
            </w:tcBorders>
            <w:vAlign w:val="bottom"/>
          </w:tcPr>
          <w:p w14:paraId="3D5A92EA" w14:textId="77777777" w:rsidR="000629D8" w:rsidRPr="00973E31" w:rsidRDefault="000629D8" w:rsidP="000629D8"/>
        </w:tc>
        <w:tc>
          <w:tcPr>
            <w:tcW w:w="1700" w:type="dxa"/>
            <w:tcBorders>
              <w:right w:val="single" w:sz="8" w:space="0" w:color="auto"/>
            </w:tcBorders>
            <w:vAlign w:val="bottom"/>
          </w:tcPr>
          <w:p w14:paraId="56C2FDFD" w14:textId="77777777" w:rsidR="000629D8" w:rsidRPr="00973E31" w:rsidRDefault="000629D8" w:rsidP="000629D8"/>
        </w:tc>
        <w:tc>
          <w:tcPr>
            <w:tcW w:w="1560" w:type="dxa"/>
            <w:tcBorders>
              <w:right w:val="single" w:sz="8" w:space="0" w:color="auto"/>
            </w:tcBorders>
            <w:vAlign w:val="bottom"/>
          </w:tcPr>
          <w:p w14:paraId="1196AABB" w14:textId="77777777" w:rsidR="000629D8" w:rsidRPr="00973E31" w:rsidRDefault="000629D8" w:rsidP="000629D8"/>
        </w:tc>
        <w:tc>
          <w:tcPr>
            <w:tcW w:w="1260" w:type="dxa"/>
            <w:tcBorders>
              <w:right w:val="single" w:sz="8" w:space="0" w:color="auto"/>
            </w:tcBorders>
            <w:vAlign w:val="bottom"/>
          </w:tcPr>
          <w:p w14:paraId="5C2076EA" w14:textId="77777777" w:rsidR="000629D8" w:rsidRPr="00973E31" w:rsidRDefault="000629D8" w:rsidP="000629D8"/>
        </w:tc>
        <w:tc>
          <w:tcPr>
            <w:tcW w:w="1280" w:type="dxa"/>
            <w:tcBorders>
              <w:right w:val="single" w:sz="8" w:space="0" w:color="auto"/>
            </w:tcBorders>
            <w:vAlign w:val="bottom"/>
          </w:tcPr>
          <w:p w14:paraId="647EC493" w14:textId="77777777" w:rsidR="000629D8" w:rsidRPr="00973E31" w:rsidRDefault="000629D8" w:rsidP="000629D8"/>
        </w:tc>
      </w:tr>
      <w:tr w:rsidR="000629D8" w:rsidRPr="006326CD" w14:paraId="4900026C" w14:textId="77777777" w:rsidTr="00475E91">
        <w:trPr>
          <w:trHeight w:val="251"/>
        </w:trPr>
        <w:tc>
          <w:tcPr>
            <w:tcW w:w="1720" w:type="dxa"/>
            <w:tcBorders>
              <w:left w:val="single" w:sz="8" w:space="0" w:color="auto"/>
              <w:bottom w:val="single" w:sz="8" w:space="0" w:color="auto"/>
              <w:right w:val="single" w:sz="8" w:space="0" w:color="auto"/>
            </w:tcBorders>
            <w:vAlign w:val="bottom"/>
          </w:tcPr>
          <w:p w14:paraId="60E1E07C" w14:textId="77777777" w:rsidR="000629D8" w:rsidRPr="00973E31" w:rsidRDefault="000629D8" w:rsidP="000629D8">
            <w:pPr>
              <w:spacing w:line="249" w:lineRule="exact"/>
              <w:ind w:left="120"/>
            </w:pPr>
            <w:r w:rsidRPr="00973E31">
              <w:rPr>
                <w:rFonts w:eastAsia="Times New Roman"/>
                <w:b/>
                <w:bCs/>
              </w:rPr>
              <w:t>primici</w:t>
            </w:r>
          </w:p>
        </w:tc>
        <w:tc>
          <w:tcPr>
            <w:tcW w:w="1560" w:type="dxa"/>
            <w:tcBorders>
              <w:bottom w:val="single" w:sz="8" w:space="0" w:color="auto"/>
              <w:right w:val="single" w:sz="8" w:space="0" w:color="auto"/>
            </w:tcBorders>
            <w:vAlign w:val="bottom"/>
          </w:tcPr>
          <w:p w14:paraId="546DD448" w14:textId="09D7D403" w:rsidR="000629D8" w:rsidRPr="00973E31" w:rsidRDefault="000629D8" w:rsidP="000629D8">
            <w:pPr>
              <w:spacing w:line="249" w:lineRule="exact"/>
              <w:jc w:val="center"/>
            </w:pPr>
            <w:r w:rsidRPr="00973E31">
              <w:t>0,00</w:t>
            </w:r>
          </w:p>
        </w:tc>
        <w:tc>
          <w:tcPr>
            <w:tcW w:w="1700" w:type="dxa"/>
            <w:tcBorders>
              <w:bottom w:val="single" w:sz="8" w:space="0" w:color="auto"/>
              <w:right w:val="single" w:sz="8" w:space="0" w:color="auto"/>
            </w:tcBorders>
            <w:vAlign w:val="bottom"/>
          </w:tcPr>
          <w:p w14:paraId="1475A2D4" w14:textId="5CC4528C" w:rsidR="000629D8" w:rsidRPr="00973E31" w:rsidRDefault="000629D8" w:rsidP="000629D8">
            <w:pPr>
              <w:spacing w:line="249" w:lineRule="exact"/>
              <w:jc w:val="center"/>
            </w:pPr>
            <w:r w:rsidRPr="000629D8">
              <w:t>3.890.000,00</w:t>
            </w:r>
          </w:p>
        </w:tc>
        <w:tc>
          <w:tcPr>
            <w:tcW w:w="1560" w:type="dxa"/>
            <w:tcBorders>
              <w:bottom w:val="single" w:sz="8" w:space="0" w:color="auto"/>
              <w:right w:val="single" w:sz="8" w:space="0" w:color="auto"/>
            </w:tcBorders>
            <w:vAlign w:val="bottom"/>
          </w:tcPr>
          <w:p w14:paraId="7FF45C3A" w14:textId="3F77F3AF" w:rsidR="000629D8" w:rsidRPr="00973E31" w:rsidRDefault="000629D8" w:rsidP="000629D8">
            <w:pPr>
              <w:spacing w:line="249" w:lineRule="exact"/>
              <w:jc w:val="center"/>
            </w:pPr>
            <w:r>
              <w:t>0,00</w:t>
            </w:r>
          </w:p>
        </w:tc>
        <w:tc>
          <w:tcPr>
            <w:tcW w:w="1260" w:type="dxa"/>
            <w:tcBorders>
              <w:bottom w:val="single" w:sz="8" w:space="0" w:color="auto"/>
              <w:right w:val="single" w:sz="8" w:space="0" w:color="auto"/>
            </w:tcBorders>
            <w:vAlign w:val="bottom"/>
          </w:tcPr>
          <w:p w14:paraId="5C832CA2" w14:textId="77777777" w:rsidR="000629D8" w:rsidRPr="00973E31" w:rsidRDefault="000629D8" w:rsidP="000629D8">
            <w:pPr>
              <w:spacing w:line="249" w:lineRule="exact"/>
              <w:jc w:val="center"/>
            </w:pPr>
            <w:r w:rsidRPr="00973E31">
              <w:t>0,00</w:t>
            </w:r>
          </w:p>
        </w:tc>
        <w:tc>
          <w:tcPr>
            <w:tcW w:w="1280" w:type="dxa"/>
            <w:tcBorders>
              <w:bottom w:val="single" w:sz="8" w:space="0" w:color="auto"/>
              <w:right w:val="single" w:sz="8" w:space="0" w:color="auto"/>
            </w:tcBorders>
            <w:vAlign w:val="bottom"/>
          </w:tcPr>
          <w:p w14:paraId="2F541D97" w14:textId="77777777" w:rsidR="000629D8" w:rsidRPr="00973E31" w:rsidRDefault="000629D8" w:rsidP="000629D8">
            <w:pPr>
              <w:spacing w:line="249" w:lineRule="exact"/>
              <w:jc w:val="center"/>
            </w:pPr>
            <w:r w:rsidRPr="00973E31">
              <w:t>0,00</w:t>
            </w:r>
          </w:p>
        </w:tc>
      </w:tr>
      <w:tr w:rsidR="000629D8" w:rsidRPr="006326CD" w14:paraId="1396C119" w14:textId="77777777" w:rsidTr="00475E91">
        <w:trPr>
          <w:trHeight w:val="238"/>
        </w:trPr>
        <w:tc>
          <w:tcPr>
            <w:tcW w:w="1720" w:type="dxa"/>
            <w:tcBorders>
              <w:left w:val="single" w:sz="8" w:space="0" w:color="auto"/>
              <w:right w:val="single" w:sz="8" w:space="0" w:color="auto"/>
            </w:tcBorders>
            <w:vAlign w:val="bottom"/>
          </w:tcPr>
          <w:p w14:paraId="2069B789" w14:textId="77777777" w:rsidR="000629D8" w:rsidRPr="00973E31" w:rsidRDefault="000629D8" w:rsidP="000629D8">
            <w:pPr>
              <w:spacing w:line="238" w:lineRule="exact"/>
              <w:ind w:left="120"/>
            </w:pPr>
            <w:r w:rsidRPr="00973E31">
              <w:rPr>
                <w:rFonts w:eastAsia="Times New Roman"/>
              </w:rPr>
              <w:t>81 Namjenski</w:t>
            </w:r>
          </w:p>
        </w:tc>
        <w:tc>
          <w:tcPr>
            <w:tcW w:w="1560" w:type="dxa"/>
            <w:tcBorders>
              <w:right w:val="single" w:sz="8" w:space="0" w:color="auto"/>
            </w:tcBorders>
            <w:vAlign w:val="bottom"/>
          </w:tcPr>
          <w:p w14:paraId="12B2D57E" w14:textId="77777777" w:rsidR="000629D8" w:rsidRPr="00973E31" w:rsidRDefault="000629D8" w:rsidP="000629D8"/>
        </w:tc>
        <w:tc>
          <w:tcPr>
            <w:tcW w:w="1700" w:type="dxa"/>
            <w:tcBorders>
              <w:right w:val="single" w:sz="8" w:space="0" w:color="auto"/>
            </w:tcBorders>
            <w:vAlign w:val="bottom"/>
          </w:tcPr>
          <w:p w14:paraId="71B50AA1" w14:textId="77777777" w:rsidR="000629D8" w:rsidRPr="00973E31" w:rsidRDefault="000629D8" w:rsidP="000629D8"/>
        </w:tc>
        <w:tc>
          <w:tcPr>
            <w:tcW w:w="1560" w:type="dxa"/>
            <w:tcBorders>
              <w:right w:val="single" w:sz="8" w:space="0" w:color="auto"/>
            </w:tcBorders>
            <w:vAlign w:val="bottom"/>
          </w:tcPr>
          <w:p w14:paraId="4965A3BF" w14:textId="77777777" w:rsidR="000629D8" w:rsidRPr="00973E31" w:rsidRDefault="000629D8" w:rsidP="000629D8"/>
        </w:tc>
        <w:tc>
          <w:tcPr>
            <w:tcW w:w="1260" w:type="dxa"/>
            <w:tcBorders>
              <w:right w:val="single" w:sz="8" w:space="0" w:color="auto"/>
            </w:tcBorders>
            <w:vAlign w:val="bottom"/>
          </w:tcPr>
          <w:p w14:paraId="5B47A788" w14:textId="77777777" w:rsidR="000629D8" w:rsidRPr="00973E31" w:rsidRDefault="000629D8" w:rsidP="000629D8"/>
        </w:tc>
        <w:tc>
          <w:tcPr>
            <w:tcW w:w="1280" w:type="dxa"/>
            <w:tcBorders>
              <w:right w:val="single" w:sz="8" w:space="0" w:color="auto"/>
            </w:tcBorders>
            <w:vAlign w:val="bottom"/>
          </w:tcPr>
          <w:p w14:paraId="66F301BE" w14:textId="77777777" w:rsidR="000629D8" w:rsidRPr="00973E31" w:rsidRDefault="000629D8" w:rsidP="000629D8"/>
        </w:tc>
      </w:tr>
      <w:tr w:rsidR="000629D8" w:rsidRPr="006326CD" w14:paraId="392729D9" w14:textId="77777777" w:rsidTr="00475E91">
        <w:trPr>
          <w:trHeight w:val="258"/>
        </w:trPr>
        <w:tc>
          <w:tcPr>
            <w:tcW w:w="1720" w:type="dxa"/>
            <w:tcBorders>
              <w:left w:val="single" w:sz="8" w:space="0" w:color="auto"/>
              <w:bottom w:val="single" w:sz="8" w:space="0" w:color="auto"/>
              <w:right w:val="single" w:sz="8" w:space="0" w:color="auto"/>
            </w:tcBorders>
            <w:vAlign w:val="bottom"/>
          </w:tcPr>
          <w:p w14:paraId="197AA537" w14:textId="77777777" w:rsidR="000629D8" w:rsidRPr="00973E31" w:rsidRDefault="000629D8" w:rsidP="000629D8">
            <w:pPr>
              <w:ind w:left="120"/>
            </w:pPr>
            <w:r w:rsidRPr="00973E31">
              <w:rPr>
                <w:rFonts w:eastAsia="Times New Roman"/>
              </w:rPr>
              <w:t>primici</w:t>
            </w:r>
          </w:p>
        </w:tc>
        <w:tc>
          <w:tcPr>
            <w:tcW w:w="1560" w:type="dxa"/>
            <w:tcBorders>
              <w:bottom w:val="single" w:sz="8" w:space="0" w:color="auto"/>
              <w:right w:val="single" w:sz="8" w:space="0" w:color="auto"/>
            </w:tcBorders>
            <w:vAlign w:val="bottom"/>
          </w:tcPr>
          <w:p w14:paraId="1120ED40" w14:textId="22138801" w:rsidR="000629D8" w:rsidRPr="00973E31" w:rsidRDefault="000629D8" w:rsidP="000629D8">
            <w:pPr>
              <w:jc w:val="center"/>
            </w:pPr>
            <w:r w:rsidRPr="00973E31">
              <w:t>0,00</w:t>
            </w:r>
          </w:p>
        </w:tc>
        <w:tc>
          <w:tcPr>
            <w:tcW w:w="1700" w:type="dxa"/>
            <w:tcBorders>
              <w:bottom w:val="single" w:sz="8" w:space="0" w:color="auto"/>
              <w:right w:val="single" w:sz="8" w:space="0" w:color="auto"/>
            </w:tcBorders>
            <w:vAlign w:val="bottom"/>
          </w:tcPr>
          <w:p w14:paraId="373A618E" w14:textId="4C8AB9DC" w:rsidR="000629D8" w:rsidRPr="00973E31" w:rsidRDefault="000629D8" w:rsidP="000629D8">
            <w:pPr>
              <w:jc w:val="center"/>
            </w:pPr>
            <w:r w:rsidRPr="000629D8">
              <w:t>3.890.000,00</w:t>
            </w:r>
          </w:p>
        </w:tc>
        <w:tc>
          <w:tcPr>
            <w:tcW w:w="1560" w:type="dxa"/>
            <w:tcBorders>
              <w:bottom w:val="single" w:sz="8" w:space="0" w:color="auto"/>
              <w:right w:val="single" w:sz="8" w:space="0" w:color="auto"/>
            </w:tcBorders>
            <w:vAlign w:val="bottom"/>
          </w:tcPr>
          <w:p w14:paraId="55BD4BFE" w14:textId="11FF4767" w:rsidR="000629D8" w:rsidRPr="00973E31" w:rsidRDefault="000629D8" w:rsidP="000629D8">
            <w:pPr>
              <w:jc w:val="center"/>
            </w:pPr>
            <w:r>
              <w:t>0,00</w:t>
            </w:r>
          </w:p>
        </w:tc>
        <w:tc>
          <w:tcPr>
            <w:tcW w:w="1260" w:type="dxa"/>
            <w:tcBorders>
              <w:bottom w:val="single" w:sz="8" w:space="0" w:color="auto"/>
              <w:right w:val="single" w:sz="8" w:space="0" w:color="auto"/>
            </w:tcBorders>
            <w:vAlign w:val="bottom"/>
          </w:tcPr>
          <w:p w14:paraId="5A192D15" w14:textId="77777777" w:rsidR="000629D8" w:rsidRPr="00973E31" w:rsidRDefault="000629D8" w:rsidP="000629D8">
            <w:pPr>
              <w:jc w:val="center"/>
            </w:pPr>
            <w:r w:rsidRPr="00973E31">
              <w:t>0,00</w:t>
            </w:r>
          </w:p>
        </w:tc>
        <w:tc>
          <w:tcPr>
            <w:tcW w:w="1280" w:type="dxa"/>
            <w:tcBorders>
              <w:bottom w:val="single" w:sz="8" w:space="0" w:color="auto"/>
              <w:right w:val="single" w:sz="8" w:space="0" w:color="auto"/>
            </w:tcBorders>
            <w:vAlign w:val="bottom"/>
          </w:tcPr>
          <w:p w14:paraId="12E3685B" w14:textId="77777777" w:rsidR="000629D8" w:rsidRPr="00973E31" w:rsidRDefault="000629D8" w:rsidP="000629D8">
            <w:pPr>
              <w:jc w:val="center"/>
            </w:pPr>
            <w:r w:rsidRPr="00973E31">
              <w:t>0,00</w:t>
            </w:r>
          </w:p>
        </w:tc>
      </w:tr>
      <w:tr w:rsidR="000629D8" w:rsidRPr="006326CD" w14:paraId="1850F509" w14:textId="77777777" w:rsidTr="00475E91">
        <w:trPr>
          <w:trHeight w:val="245"/>
        </w:trPr>
        <w:tc>
          <w:tcPr>
            <w:tcW w:w="1720" w:type="dxa"/>
            <w:tcBorders>
              <w:left w:val="single" w:sz="8" w:space="0" w:color="auto"/>
              <w:right w:val="single" w:sz="8" w:space="0" w:color="auto"/>
            </w:tcBorders>
            <w:vAlign w:val="bottom"/>
          </w:tcPr>
          <w:p w14:paraId="2E7D4BEA" w14:textId="77777777" w:rsidR="000629D8" w:rsidRPr="00973E31" w:rsidRDefault="000629D8" w:rsidP="000629D8">
            <w:pPr>
              <w:spacing w:line="245" w:lineRule="exact"/>
              <w:ind w:left="120"/>
            </w:pPr>
            <w:r w:rsidRPr="00973E31">
              <w:rPr>
                <w:rFonts w:eastAsia="Times New Roman"/>
                <w:b/>
                <w:bCs/>
              </w:rPr>
              <w:t>UKUPNI</w:t>
            </w:r>
          </w:p>
        </w:tc>
        <w:tc>
          <w:tcPr>
            <w:tcW w:w="1560" w:type="dxa"/>
            <w:tcBorders>
              <w:right w:val="single" w:sz="8" w:space="0" w:color="auto"/>
            </w:tcBorders>
            <w:vAlign w:val="bottom"/>
          </w:tcPr>
          <w:p w14:paraId="17D620EF" w14:textId="77777777" w:rsidR="000629D8" w:rsidRPr="00973E31" w:rsidRDefault="000629D8" w:rsidP="000629D8"/>
        </w:tc>
        <w:tc>
          <w:tcPr>
            <w:tcW w:w="1700" w:type="dxa"/>
            <w:tcBorders>
              <w:right w:val="single" w:sz="8" w:space="0" w:color="auto"/>
            </w:tcBorders>
            <w:vAlign w:val="bottom"/>
          </w:tcPr>
          <w:p w14:paraId="0CBA2AE6" w14:textId="77777777" w:rsidR="000629D8" w:rsidRPr="00973E31" w:rsidRDefault="000629D8" w:rsidP="000629D8"/>
        </w:tc>
        <w:tc>
          <w:tcPr>
            <w:tcW w:w="1560" w:type="dxa"/>
            <w:tcBorders>
              <w:right w:val="single" w:sz="8" w:space="0" w:color="auto"/>
            </w:tcBorders>
            <w:vAlign w:val="bottom"/>
          </w:tcPr>
          <w:p w14:paraId="5D0C6443" w14:textId="77777777" w:rsidR="000629D8" w:rsidRPr="00973E31" w:rsidRDefault="000629D8" w:rsidP="000629D8"/>
        </w:tc>
        <w:tc>
          <w:tcPr>
            <w:tcW w:w="1260" w:type="dxa"/>
            <w:tcBorders>
              <w:right w:val="single" w:sz="8" w:space="0" w:color="auto"/>
            </w:tcBorders>
            <w:vAlign w:val="bottom"/>
          </w:tcPr>
          <w:p w14:paraId="3F6F4CB6" w14:textId="77777777" w:rsidR="000629D8" w:rsidRPr="00973E31" w:rsidRDefault="000629D8" w:rsidP="000629D8"/>
        </w:tc>
        <w:tc>
          <w:tcPr>
            <w:tcW w:w="1280" w:type="dxa"/>
            <w:tcBorders>
              <w:right w:val="single" w:sz="8" w:space="0" w:color="auto"/>
            </w:tcBorders>
            <w:vAlign w:val="bottom"/>
          </w:tcPr>
          <w:p w14:paraId="2BDEAAF3" w14:textId="77777777" w:rsidR="000629D8" w:rsidRPr="00973E31" w:rsidRDefault="000629D8" w:rsidP="000629D8"/>
        </w:tc>
      </w:tr>
      <w:tr w:rsidR="000629D8" w:rsidRPr="006326CD" w14:paraId="6323C4C4" w14:textId="77777777" w:rsidTr="00475E91">
        <w:trPr>
          <w:trHeight w:val="251"/>
        </w:trPr>
        <w:tc>
          <w:tcPr>
            <w:tcW w:w="1720" w:type="dxa"/>
            <w:tcBorders>
              <w:left w:val="single" w:sz="8" w:space="0" w:color="auto"/>
              <w:bottom w:val="single" w:sz="8" w:space="0" w:color="auto"/>
              <w:right w:val="single" w:sz="8" w:space="0" w:color="auto"/>
            </w:tcBorders>
            <w:vAlign w:val="bottom"/>
          </w:tcPr>
          <w:p w14:paraId="74D51C0E" w14:textId="77777777" w:rsidR="000629D8" w:rsidRPr="00973E31" w:rsidRDefault="000629D8" w:rsidP="000629D8">
            <w:pPr>
              <w:spacing w:line="249" w:lineRule="exact"/>
              <w:ind w:left="120"/>
            </w:pPr>
            <w:r w:rsidRPr="00973E31">
              <w:rPr>
                <w:rFonts w:eastAsia="Times New Roman"/>
                <w:b/>
                <w:bCs/>
              </w:rPr>
              <w:t>IZDACI</w:t>
            </w:r>
          </w:p>
        </w:tc>
        <w:tc>
          <w:tcPr>
            <w:tcW w:w="1560" w:type="dxa"/>
            <w:tcBorders>
              <w:bottom w:val="single" w:sz="8" w:space="0" w:color="auto"/>
              <w:right w:val="single" w:sz="8" w:space="0" w:color="auto"/>
            </w:tcBorders>
            <w:vAlign w:val="bottom"/>
          </w:tcPr>
          <w:p w14:paraId="2EA2315C" w14:textId="7EEDA2B1" w:rsidR="000629D8" w:rsidRPr="000629D8" w:rsidRDefault="000629D8" w:rsidP="000629D8">
            <w:pPr>
              <w:spacing w:line="249" w:lineRule="exact"/>
              <w:jc w:val="center"/>
              <w:rPr>
                <w:b/>
                <w:bCs/>
              </w:rPr>
            </w:pPr>
            <w:r w:rsidRPr="000629D8">
              <w:rPr>
                <w:b/>
                <w:bCs/>
              </w:rPr>
              <w:t>335.679,92</w:t>
            </w:r>
          </w:p>
        </w:tc>
        <w:tc>
          <w:tcPr>
            <w:tcW w:w="1700" w:type="dxa"/>
            <w:tcBorders>
              <w:bottom w:val="single" w:sz="8" w:space="0" w:color="auto"/>
              <w:right w:val="single" w:sz="8" w:space="0" w:color="auto"/>
            </w:tcBorders>
            <w:vAlign w:val="bottom"/>
          </w:tcPr>
          <w:p w14:paraId="1F4C5C08" w14:textId="1F7ADA92" w:rsidR="000629D8" w:rsidRPr="000629D8" w:rsidRDefault="00137034" w:rsidP="000629D8">
            <w:pPr>
              <w:spacing w:line="249" w:lineRule="exact"/>
              <w:jc w:val="center"/>
              <w:rPr>
                <w:b/>
                <w:bCs/>
              </w:rPr>
            </w:pPr>
            <w:r>
              <w:rPr>
                <w:b/>
                <w:bCs/>
              </w:rPr>
              <w:t>217.959,00</w:t>
            </w:r>
          </w:p>
        </w:tc>
        <w:tc>
          <w:tcPr>
            <w:tcW w:w="1560" w:type="dxa"/>
            <w:tcBorders>
              <w:bottom w:val="single" w:sz="8" w:space="0" w:color="auto"/>
              <w:right w:val="single" w:sz="8" w:space="0" w:color="auto"/>
            </w:tcBorders>
            <w:vAlign w:val="bottom"/>
          </w:tcPr>
          <w:p w14:paraId="4F736EEE" w14:textId="345B9A20" w:rsidR="000629D8" w:rsidRPr="000629D8" w:rsidRDefault="00137034" w:rsidP="000629D8">
            <w:pPr>
              <w:spacing w:line="249" w:lineRule="exact"/>
              <w:jc w:val="center"/>
              <w:rPr>
                <w:b/>
                <w:bCs/>
              </w:rPr>
            </w:pPr>
            <w:r>
              <w:rPr>
                <w:b/>
                <w:bCs/>
              </w:rPr>
              <w:t>215.121,08</w:t>
            </w:r>
          </w:p>
        </w:tc>
        <w:tc>
          <w:tcPr>
            <w:tcW w:w="1260" w:type="dxa"/>
            <w:tcBorders>
              <w:bottom w:val="single" w:sz="8" w:space="0" w:color="auto"/>
              <w:right w:val="single" w:sz="8" w:space="0" w:color="auto"/>
            </w:tcBorders>
            <w:vAlign w:val="bottom"/>
          </w:tcPr>
          <w:p w14:paraId="1A737A01" w14:textId="6BDF23FA" w:rsidR="000629D8" w:rsidRPr="000629D8" w:rsidRDefault="00137034" w:rsidP="000629D8">
            <w:pPr>
              <w:spacing w:line="249" w:lineRule="exact"/>
              <w:jc w:val="center"/>
              <w:rPr>
                <w:b/>
                <w:bCs/>
              </w:rPr>
            </w:pPr>
            <w:r>
              <w:rPr>
                <w:b/>
                <w:bCs/>
              </w:rPr>
              <w:t>64,09</w:t>
            </w:r>
          </w:p>
        </w:tc>
        <w:tc>
          <w:tcPr>
            <w:tcW w:w="1280" w:type="dxa"/>
            <w:tcBorders>
              <w:bottom w:val="single" w:sz="8" w:space="0" w:color="auto"/>
              <w:right w:val="single" w:sz="8" w:space="0" w:color="auto"/>
            </w:tcBorders>
            <w:vAlign w:val="bottom"/>
          </w:tcPr>
          <w:p w14:paraId="5B1C2E29" w14:textId="49145AB7" w:rsidR="000629D8" w:rsidRPr="000629D8" w:rsidRDefault="00137034" w:rsidP="000629D8">
            <w:pPr>
              <w:spacing w:line="249" w:lineRule="exact"/>
              <w:jc w:val="center"/>
              <w:rPr>
                <w:b/>
                <w:bCs/>
              </w:rPr>
            </w:pPr>
            <w:r>
              <w:rPr>
                <w:b/>
                <w:bCs/>
              </w:rPr>
              <w:t>98,70</w:t>
            </w:r>
          </w:p>
        </w:tc>
      </w:tr>
      <w:tr w:rsidR="000629D8" w:rsidRPr="006326CD" w14:paraId="405F69BE" w14:textId="77777777" w:rsidTr="00475E91">
        <w:trPr>
          <w:trHeight w:val="244"/>
        </w:trPr>
        <w:tc>
          <w:tcPr>
            <w:tcW w:w="1720" w:type="dxa"/>
            <w:tcBorders>
              <w:left w:val="single" w:sz="8" w:space="0" w:color="auto"/>
              <w:right w:val="single" w:sz="8" w:space="0" w:color="auto"/>
            </w:tcBorders>
            <w:vAlign w:val="bottom"/>
          </w:tcPr>
          <w:p w14:paraId="6E40864A" w14:textId="77777777" w:rsidR="000629D8" w:rsidRPr="00973E31" w:rsidRDefault="000629D8" w:rsidP="000629D8">
            <w:pPr>
              <w:spacing w:line="244" w:lineRule="exact"/>
              <w:ind w:left="120"/>
            </w:pPr>
            <w:r w:rsidRPr="00973E31">
              <w:rPr>
                <w:rFonts w:eastAsia="Times New Roman"/>
                <w:b/>
                <w:bCs/>
              </w:rPr>
              <w:t>1 Opći prihodi</w:t>
            </w:r>
          </w:p>
        </w:tc>
        <w:tc>
          <w:tcPr>
            <w:tcW w:w="1560" w:type="dxa"/>
            <w:tcBorders>
              <w:right w:val="single" w:sz="8" w:space="0" w:color="auto"/>
            </w:tcBorders>
            <w:vAlign w:val="bottom"/>
          </w:tcPr>
          <w:p w14:paraId="3C6CC516" w14:textId="77777777" w:rsidR="000629D8" w:rsidRPr="00973E31" w:rsidRDefault="000629D8" w:rsidP="000629D8"/>
        </w:tc>
        <w:tc>
          <w:tcPr>
            <w:tcW w:w="1700" w:type="dxa"/>
            <w:tcBorders>
              <w:right w:val="single" w:sz="8" w:space="0" w:color="auto"/>
            </w:tcBorders>
            <w:vAlign w:val="bottom"/>
          </w:tcPr>
          <w:p w14:paraId="33D1AEBD" w14:textId="77777777" w:rsidR="000629D8" w:rsidRPr="00973E31" w:rsidRDefault="000629D8" w:rsidP="000629D8"/>
        </w:tc>
        <w:tc>
          <w:tcPr>
            <w:tcW w:w="1560" w:type="dxa"/>
            <w:tcBorders>
              <w:right w:val="single" w:sz="8" w:space="0" w:color="auto"/>
            </w:tcBorders>
            <w:vAlign w:val="bottom"/>
          </w:tcPr>
          <w:p w14:paraId="0E296905" w14:textId="77777777" w:rsidR="000629D8" w:rsidRPr="00973E31" w:rsidRDefault="000629D8" w:rsidP="000629D8"/>
        </w:tc>
        <w:tc>
          <w:tcPr>
            <w:tcW w:w="1260" w:type="dxa"/>
            <w:tcBorders>
              <w:right w:val="single" w:sz="8" w:space="0" w:color="auto"/>
            </w:tcBorders>
            <w:vAlign w:val="bottom"/>
          </w:tcPr>
          <w:p w14:paraId="65AEAEEB" w14:textId="77777777" w:rsidR="000629D8" w:rsidRPr="00973E31" w:rsidRDefault="000629D8" w:rsidP="000629D8"/>
        </w:tc>
        <w:tc>
          <w:tcPr>
            <w:tcW w:w="1280" w:type="dxa"/>
            <w:tcBorders>
              <w:right w:val="single" w:sz="8" w:space="0" w:color="auto"/>
            </w:tcBorders>
            <w:vAlign w:val="bottom"/>
          </w:tcPr>
          <w:p w14:paraId="79795FDC" w14:textId="77777777" w:rsidR="000629D8" w:rsidRPr="00973E31" w:rsidRDefault="000629D8" w:rsidP="000629D8"/>
        </w:tc>
      </w:tr>
      <w:tr w:rsidR="000629D8" w:rsidRPr="006326CD" w14:paraId="40F0813A" w14:textId="77777777" w:rsidTr="00475E91">
        <w:trPr>
          <w:trHeight w:val="255"/>
        </w:trPr>
        <w:tc>
          <w:tcPr>
            <w:tcW w:w="1720" w:type="dxa"/>
            <w:tcBorders>
              <w:left w:val="single" w:sz="8" w:space="0" w:color="auto"/>
              <w:bottom w:val="single" w:sz="8" w:space="0" w:color="auto"/>
              <w:right w:val="single" w:sz="8" w:space="0" w:color="auto"/>
            </w:tcBorders>
            <w:vAlign w:val="bottom"/>
          </w:tcPr>
          <w:p w14:paraId="27686A61" w14:textId="77777777" w:rsidR="000629D8" w:rsidRPr="00973E31" w:rsidRDefault="000629D8" w:rsidP="000629D8">
            <w:pPr>
              <w:ind w:left="120"/>
            </w:pPr>
            <w:r w:rsidRPr="00973E31">
              <w:rPr>
                <w:rFonts w:eastAsia="Times New Roman"/>
                <w:b/>
                <w:bCs/>
              </w:rPr>
              <w:t>i primci</w:t>
            </w:r>
          </w:p>
        </w:tc>
        <w:tc>
          <w:tcPr>
            <w:tcW w:w="1560" w:type="dxa"/>
            <w:tcBorders>
              <w:bottom w:val="single" w:sz="8" w:space="0" w:color="auto"/>
              <w:right w:val="single" w:sz="8" w:space="0" w:color="auto"/>
            </w:tcBorders>
            <w:vAlign w:val="bottom"/>
          </w:tcPr>
          <w:p w14:paraId="6BC5C23C" w14:textId="4DA7E55F" w:rsidR="000629D8" w:rsidRPr="00973E31" w:rsidRDefault="000629D8" w:rsidP="000629D8">
            <w:pPr>
              <w:jc w:val="center"/>
            </w:pPr>
            <w:r w:rsidRPr="00973E31">
              <w:t>136.621,08</w:t>
            </w:r>
          </w:p>
        </w:tc>
        <w:tc>
          <w:tcPr>
            <w:tcW w:w="1700" w:type="dxa"/>
            <w:tcBorders>
              <w:bottom w:val="single" w:sz="8" w:space="0" w:color="auto"/>
              <w:right w:val="single" w:sz="8" w:space="0" w:color="auto"/>
            </w:tcBorders>
            <w:vAlign w:val="bottom"/>
          </w:tcPr>
          <w:p w14:paraId="1CB95E14" w14:textId="65C79D87" w:rsidR="000629D8" w:rsidRPr="00973E31" w:rsidRDefault="00137034" w:rsidP="000629D8">
            <w:pPr>
              <w:jc w:val="center"/>
            </w:pPr>
            <w:r>
              <w:t>139.459,00</w:t>
            </w:r>
          </w:p>
        </w:tc>
        <w:tc>
          <w:tcPr>
            <w:tcW w:w="1560" w:type="dxa"/>
            <w:tcBorders>
              <w:bottom w:val="single" w:sz="8" w:space="0" w:color="auto"/>
              <w:right w:val="single" w:sz="8" w:space="0" w:color="auto"/>
            </w:tcBorders>
            <w:vAlign w:val="bottom"/>
          </w:tcPr>
          <w:p w14:paraId="0E5AD67F" w14:textId="5B23DADC" w:rsidR="000629D8" w:rsidRPr="00973E31" w:rsidRDefault="00137034" w:rsidP="000629D8">
            <w:pPr>
              <w:jc w:val="center"/>
            </w:pPr>
            <w:r>
              <w:t>136.621,08</w:t>
            </w:r>
          </w:p>
        </w:tc>
        <w:tc>
          <w:tcPr>
            <w:tcW w:w="1260" w:type="dxa"/>
            <w:tcBorders>
              <w:bottom w:val="single" w:sz="8" w:space="0" w:color="auto"/>
              <w:right w:val="single" w:sz="8" w:space="0" w:color="auto"/>
            </w:tcBorders>
            <w:vAlign w:val="bottom"/>
          </w:tcPr>
          <w:p w14:paraId="4DE38693" w14:textId="52A137CA" w:rsidR="000629D8" w:rsidRPr="00973E31" w:rsidRDefault="00137034" w:rsidP="000629D8">
            <w:pPr>
              <w:jc w:val="center"/>
            </w:pPr>
            <w:r>
              <w:t>100,00</w:t>
            </w:r>
          </w:p>
        </w:tc>
        <w:tc>
          <w:tcPr>
            <w:tcW w:w="1280" w:type="dxa"/>
            <w:tcBorders>
              <w:bottom w:val="single" w:sz="8" w:space="0" w:color="auto"/>
              <w:right w:val="single" w:sz="8" w:space="0" w:color="auto"/>
            </w:tcBorders>
            <w:vAlign w:val="bottom"/>
          </w:tcPr>
          <w:p w14:paraId="2CAE9756" w14:textId="4D642F2F" w:rsidR="000629D8" w:rsidRPr="00973E31" w:rsidRDefault="00137034" w:rsidP="000629D8">
            <w:pPr>
              <w:jc w:val="center"/>
            </w:pPr>
            <w:r>
              <w:t>97,97</w:t>
            </w:r>
          </w:p>
        </w:tc>
      </w:tr>
      <w:tr w:rsidR="000629D8" w:rsidRPr="006326CD" w14:paraId="5800D6AD" w14:textId="77777777" w:rsidTr="00475E91">
        <w:trPr>
          <w:trHeight w:val="233"/>
        </w:trPr>
        <w:tc>
          <w:tcPr>
            <w:tcW w:w="1720" w:type="dxa"/>
            <w:tcBorders>
              <w:left w:val="single" w:sz="8" w:space="0" w:color="auto"/>
              <w:right w:val="single" w:sz="8" w:space="0" w:color="auto"/>
            </w:tcBorders>
            <w:vAlign w:val="bottom"/>
          </w:tcPr>
          <w:p w14:paraId="659A76BE" w14:textId="77777777" w:rsidR="000629D8" w:rsidRPr="00973E31" w:rsidRDefault="000629D8" w:rsidP="000629D8">
            <w:pPr>
              <w:spacing w:line="233" w:lineRule="exact"/>
              <w:ind w:left="120"/>
            </w:pPr>
            <w:r w:rsidRPr="00973E31">
              <w:rPr>
                <w:rFonts w:eastAsia="Times New Roman"/>
              </w:rPr>
              <w:t>11 Opći prihodi</w:t>
            </w:r>
          </w:p>
        </w:tc>
        <w:tc>
          <w:tcPr>
            <w:tcW w:w="1560" w:type="dxa"/>
            <w:tcBorders>
              <w:right w:val="single" w:sz="8" w:space="0" w:color="auto"/>
            </w:tcBorders>
            <w:vAlign w:val="bottom"/>
          </w:tcPr>
          <w:p w14:paraId="71CA4DB5" w14:textId="77777777" w:rsidR="000629D8" w:rsidRPr="00973E31" w:rsidRDefault="000629D8" w:rsidP="000629D8"/>
        </w:tc>
        <w:tc>
          <w:tcPr>
            <w:tcW w:w="1700" w:type="dxa"/>
            <w:tcBorders>
              <w:right w:val="single" w:sz="8" w:space="0" w:color="auto"/>
            </w:tcBorders>
            <w:vAlign w:val="bottom"/>
          </w:tcPr>
          <w:p w14:paraId="79140E2A" w14:textId="77777777" w:rsidR="000629D8" w:rsidRPr="00973E31" w:rsidRDefault="000629D8" w:rsidP="000629D8"/>
        </w:tc>
        <w:tc>
          <w:tcPr>
            <w:tcW w:w="1560" w:type="dxa"/>
            <w:tcBorders>
              <w:right w:val="single" w:sz="8" w:space="0" w:color="auto"/>
            </w:tcBorders>
            <w:vAlign w:val="bottom"/>
          </w:tcPr>
          <w:p w14:paraId="11705360" w14:textId="77777777" w:rsidR="000629D8" w:rsidRPr="00973E31" w:rsidRDefault="000629D8" w:rsidP="000629D8"/>
        </w:tc>
        <w:tc>
          <w:tcPr>
            <w:tcW w:w="1260" w:type="dxa"/>
            <w:tcBorders>
              <w:right w:val="single" w:sz="8" w:space="0" w:color="auto"/>
            </w:tcBorders>
            <w:vAlign w:val="bottom"/>
          </w:tcPr>
          <w:p w14:paraId="1D3B55EE" w14:textId="77777777" w:rsidR="000629D8" w:rsidRPr="00973E31" w:rsidRDefault="000629D8" w:rsidP="000629D8"/>
        </w:tc>
        <w:tc>
          <w:tcPr>
            <w:tcW w:w="1280" w:type="dxa"/>
            <w:tcBorders>
              <w:right w:val="single" w:sz="8" w:space="0" w:color="auto"/>
            </w:tcBorders>
            <w:vAlign w:val="bottom"/>
          </w:tcPr>
          <w:p w14:paraId="085C4CF4" w14:textId="77777777" w:rsidR="000629D8" w:rsidRPr="00973E31" w:rsidRDefault="000629D8" w:rsidP="000629D8"/>
        </w:tc>
      </w:tr>
      <w:tr w:rsidR="000629D8" w:rsidRPr="006326CD" w14:paraId="4274B58E" w14:textId="77777777" w:rsidTr="00475E91">
        <w:trPr>
          <w:trHeight w:val="258"/>
        </w:trPr>
        <w:tc>
          <w:tcPr>
            <w:tcW w:w="1720" w:type="dxa"/>
            <w:tcBorders>
              <w:left w:val="single" w:sz="8" w:space="0" w:color="auto"/>
              <w:bottom w:val="single" w:sz="8" w:space="0" w:color="auto"/>
              <w:right w:val="single" w:sz="8" w:space="0" w:color="auto"/>
            </w:tcBorders>
            <w:vAlign w:val="bottom"/>
          </w:tcPr>
          <w:p w14:paraId="333880DE" w14:textId="77777777" w:rsidR="000629D8" w:rsidRPr="00973E31" w:rsidRDefault="000629D8" w:rsidP="000629D8">
            <w:pPr>
              <w:ind w:left="120"/>
            </w:pPr>
            <w:r w:rsidRPr="00973E31">
              <w:rPr>
                <w:rFonts w:eastAsia="Times New Roman"/>
              </w:rPr>
              <w:t>i primci</w:t>
            </w:r>
          </w:p>
        </w:tc>
        <w:tc>
          <w:tcPr>
            <w:tcW w:w="1560" w:type="dxa"/>
            <w:tcBorders>
              <w:bottom w:val="single" w:sz="8" w:space="0" w:color="auto"/>
              <w:right w:val="single" w:sz="8" w:space="0" w:color="auto"/>
            </w:tcBorders>
            <w:vAlign w:val="bottom"/>
          </w:tcPr>
          <w:p w14:paraId="19B48C35" w14:textId="413B97D1" w:rsidR="000629D8" w:rsidRPr="00973E31" w:rsidRDefault="000629D8" w:rsidP="000629D8">
            <w:pPr>
              <w:jc w:val="center"/>
            </w:pPr>
            <w:r w:rsidRPr="00973E31">
              <w:t>136.621,08</w:t>
            </w:r>
          </w:p>
        </w:tc>
        <w:tc>
          <w:tcPr>
            <w:tcW w:w="1700" w:type="dxa"/>
            <w:tcBorders>
              <w:bottom w:val="single" w:sz="8" w:space="0" w:color="auto"/>
              <w:right w:val="single" w:sz="8" w:space="0" w:color="auto"/>
            </w:tcBorders>
            <w:vAlign w:val="bottom"/>
          </w:tcPr>
          <w:p w14:paraId="3E7392A3" w14:textId="31BD10C0" w:rsidR="000629D8" w:rsidRPr="00973E31" w:rsidRDefault="000629D8" w:rsidP="000629D8">
            <w:pPr>
              <w:jc w:val="center"/>
            </w:pPr>
            <w:r w:rsidRPr="00973E31">
              <w:t>139.</w:t>
            </w:r>
            <w:r w:rsidR="00137034">
              <w:t>4</w:t>
            </w:r>
            <w:r w:rsidRPr="00973E31">
              <w:t>59,00</w:t>
            </w:r>
          </w:p>
        </w:tc>
        <w:tc>
          <w:tcPr>
            <w:tcW w:w="1560" w:type="dxa"/>
            <w:tcBorders>
              <w:bottom w:val="single" w:sz="8" w:space="0" w:color="auto"/>
              <w:right w:val="single" w:sz="8" w:space="0" w:color="auto"/>
            </w:tcBorders>
            <w:vAlign w:val="bottom"/>
          </w:tcPr>
          <w:p w14:paraId="72CD58B2" w14:textId="1165D0C2" w:rsidR="000629D8" w:rsidRPr="00973E31" w:rsidRDefault="00137034" w:rsidP="000629D8">
            <w:pPr>
              <w:jc w:val="center"/>
            </w:pPr>
            <w:r w:rsidRPr="00137034">
              <w:t>136.621,08</w:t>
            </w:r>
          </w:p>
        </w:tc>
        <w:tc>
          <w:tcPr>
            <w:tcW w:w="1260" w:type="dxa"/>
            <w:tcBorders>
              <w:bottom w:val="single" w:sz="8" w:space="0" w:color="auto"/>
              <w:right w:val="single" w:sz="8" w:space="0" w:color="auto"/>
            </w:tcBorders>
            <w:vAlign w:val="bottom"/>
          </w:tcPr>
          <w:p w14:paraId="4AD08A91" w14:textId="078D9428" w:rsidR="000629D8" w:rsidRPr="00973E31" w:rsidRDefault="00137034" w:rsidP="000629D8">
            <w:pPr>
              <w:jc w:val="center"/>
            </w:pPr>
            <w:r>
              <w:t>100,00</w:t>
            </w:r>
          </w:p>
        </w:tc>
        <w:tc>
          <w:tcPr>
            <w:tcW w:w="1280" w:type="dxa"/>
            <w:tcBorders>
              <w:bottom w:val="single" w:sz="8" w:space="0" w:color="auto"/>
              <w:right w:val="single" w:sz="8" w:space="0" w:color="auto"/>
            </w:tcBorders>
            <w:vAlign w:val="bottom"/>
          </w:tcPr>
          <w:p w14:paraId="3D60B7B7" w14:textId="306AA414" w:rsidR="000629D8" w:rsidRPr="00973E31" w:rsidRDefault="00137034" w:rsidP="000629D8">
            <w:pPr>
              <w:jc w:val="center"/>
            </w:pPr>
            <w:r>
              <w:t>97,97</w:t>
            </w:r>
          </w:p>
        </w:tc>
      </w:tr>
      <w:tr w:rsidR="000629D8" w:rsidRPr="006326CD" w14:paraId="1E4E12B5" w14:textId="77777777" w:rsidTr="00475E91">
        <w:trPr>
          <w:trHeight w:val="245"/>
        </w:trPr>
        <w:tc>
          <w:tcPr>
            <w:tcW w:w="1720" w:type="dxa"/>
            <w:tcBorders>
              <w:left w:val="single" w:sz="8" w:space="0" w:color="auto"/>
              <w:right w:val="single" w:sz="8" w:space="0" w:color="auto"/>
            </w:tcBorders>
            <w:vAlign w:val="bottom"/>
          </w:tcPr>
          <w:p w14:paraId="1265ECC5" w14:textId="77777777" w:rsidR="000629D8" w:rsidRPr="006326CD" w:rsidRDefault="000629D8" w:rsidP="000629D8">
            <w:pPr>
              <w:spacing w:line="245" w:lineRule="exact"/>
              <w:ind w:left="120"/>
              <w:rPr>
                <w:sz w:val="20"/>
                <w:szCs w:val="20"/>
              </w:rPr>
            </w:pPr>
            <w:r w:rsidRPr="006326CD">
              <w:rPr>
                <w:rFonts w:eastAsia="Times New Roman"/>
                <w:b/>
                <w:bCs/>
              </w:rPr>
              <w:t>4 Prihodi za</w:t>
            </w:r>
          </w:p>
        </w:tc>
        <w:tc>
          <w:tcPr>
            <w:tcW w:w="1560" w:type="dxa"/>
            <w:tcBorders>
              <w:right w:val="single" w:sz="8" w:space="0" w:color="auto"/>
            </w:tcBorders>
            <w:vAlign w:val="bottom"/>
          </w:tcPr>
          <w:p w14:paraId="6B38EF6C" w14:textId="77777777" w:rsidR="000629D8" w:rsidRPr="00973E31" w:rsidRDefault="000629D8" w:rsidP="000629D8"/>
        </w:tc>
        <w:tc>
          <w:tcPr>
            <w:tcW w:w="1700" w:type="dxa"/>
            <w:tcBorders>
              <w:right w:val="single" w:sz="8" w:space="0" w:color="auto"/>
            </w:tcBorders>
            <w:vAlign w:val="bottom"/>
          </w:tcPr>
          <w:p w14:paraId="0245E25F" w14:textId="77777777" w:rsidR="000629D8" w:rsidRPr="00973E31" w:rsidRDefault="000629D8" w:rsidP="000629D8"/>
        </w:tc>
        <w:tc>
          <w:tcPr>
            <w:tcW w:w="1560" w:type="dxa"/>
            <w:tcBorders>
              <w:right w:val="single" w:sz="8" w:space="0" w:color="auto"/>
            </w:tcBorders>
            <w:vAlign w:val="bottom"/>
          </w:tcPr>
          <w:p w14:paraId="4E0A0BC9" w14:textId="77777777" w:rsidR="000629D8" w:rsidRPr="00973E31" w:rsidRDefault="000629D8" w:rsidP="000629D8"/>
        </w:tc>
        <w:tc>
          <w:tcPr>
            <w:tcW w:w="1260" w:type="dxa"/>
            <w:tcBorders>
              <w:right w:val="single" w:sz="8" w:space="0" w:color="auto"/>
            </w:tcBorders>
            <w:vAlign w:val="bottom"/>
          </w:tcPr>
          <w:p w14:paraId="7272FD7A" w14:textId="77777777" w:rsidR="000629D8" w:rsidRPr="00973E31" w:rsidRDefault="000629D8" w:rsidP="000629D8"/>
        </w:tc>
        <w:tc>
          <w:tcPr>
            <w:tcW w:w="1280" w:type="dxa"/>
            <w:tcBorders>
              <w:right w:val="single" w:sz="8" w:space="0" w:color="auto"/>
            </w:tcBorders>
            <w:vAlign w:val="bottom"/>
          </w:tcPr>
          <w:p w14:paraId="407331E6" w14:textId="77777777" w:rsidR="000629D8" w:rsidRPr="00973E31" w:rsidRDefault="000629D8" w:rsidP="000629D8"/>
        </w:tc>
      </w:tr>
      <w:tr w:rsidR="000629D8" w:rsidRPr="006326CD" w14:paraId="13AC76C4" w14:textId="77777777" w:rsidTr="00475E91">
        <w:trPr>
          <w:trHeight w:val="254"/>
        </w:trPr>
        <w:tc>
          <w:tcPr>
            <w:tcW w:w="1720" w:type="dxa"/>
            <w:tcBorders>
              <w:left w:val="single" w:sz="8" w:space="0" w:color="auto"/>
              <w:right w:val="single" w:sz="8" w:space="0" w:color="auto"/>
            </w:tcBorders>
            <w:vAlign w:val="bottom"/>
          </w:tcPr>
          <w:p w14:paraId="34306E8A" w14:textId="77777777" w:rsidR="000629D8" w:rsidRPr="006326CD" w:rsidRDefault="000629D8" w:rsidP="000629D8">
            <w:pPr>
              <w:ind w:left="120"/>
              <w:rPr>
                <w:sz w:val="20"/>
                <w:szCs w:val="20"/>
              </w:rPr>
            </w:pPr>
            <w:r w:rsidRPr="006326CD">
              <w:rPr>
                <w:rFonts w:eastAsia="Times New Roman"/>
                <w:b/>
                <w:bCs/>
              </w:rPr>
              <w:t>posebne</w:t>
            </w:r>
          </w:p>
        </w:tc>
        <w:tc>
          <w:tcPr>
            <w:tcW w:w="1560" w:type="dxa"/>
            <w:tcBorders>
              <w:right w:val="single" w:sz="8" w:space="0" w:color="auto"/>
            </w:tcBorders>
            <w:vAlign w:val="bottom"/>
          </w:tcPr>
          <w:p w14:paraId="410D743B" w14:textId="6621B2CA" w:rsidR="000629D8" w:rsidRPr="00973E31" w:rsidRDefault="000629D8" w:rsidP="000629D8">
            <w:pPr>
              <w:jc w:val="center"/>
            </w:pPr>
            <w:r w:rsidRPr="00973E31">
              <w:t>199.000,00</w:t>
            </w:r>
          </w:p>
        </w:tc>
        <w:tc>
          <w:tcPr>
            <w:tcW w:w="1700" w:type="dxa"/>
            <w:tcBorders>
              <w:right w:val="single" w:sz="8" w:space="0" w:color="auto"/>
            </w:tcBorders>
            <w:vAlign w:val="bottom"/>
          </w:tcPr>
          <w:p w14:paraId="3C30DBF1" w14:textId="6A8629F5" w:rsidR="000629D8" w:rsidRPr="00973E31" w:rsidRDefault="00137034" w:rsidP="000629D8">
            <w:pPr>
              <w:jc w:val="center"/>
            </w:pPr>
            <w:r>
              <w:t>78.500,00</w:t>
            </w:r>
          </w:p>
        </w:tc>
        <w:tc>
          <w:tcPr>
            <w:tcW w:w="1560" w:type="dxa"/>
            <w:tcBorders>
              <w:right w:val="single" w:sz="8" w:space="0" w:color="auto"/>
            </w:tcBorders>
            <w:vAlign w:val="bottom"/>
          </w:tcPr>
          <w:p w14:paraId="39728498" w14:textId="13F53542" w:rsidR="000629D8" w:rsidRPr="00973E31" w:rsidRDefault="00137034" w:rsidP="000629D8">
            <w:pPr>
              <w:jc w:val="center"/>
            </w:pPr>
            <w:r>
              <w:t>78.500,00</w:t>
            </w:r>
          </w:p>
        </w:tc>
        <w:tc>
          <w:tcPr>
            <w:tcW w:w="1260" w:type="dxa"/>
            <w:tcBorders>
              <w:right w:val="single" w:sz="8" w:space="0" w:color="auto"/>
            </w:tcBorders>
            <w:vAlign w:val="bottom"/>
          </w:tcPr>
          <w:p w14:paraId="79557F1A" w14:textId="1C08C598" w:rsidR="000629D8" w:rsidRPr="00973E31" w:rsidRDefault="00137034" w:rsidP="000629D8">
            <w:pPr>
              <w:jc w:val="center"/>
            </w:pPr>
            <w:r>
              <w:t>39,45</w:t>
            </w:r>
          </w:p>
        </w:tc>
        <w:tc>
          <w:tcPr>
            <w:tcW w:w="1280" w:type="dxa"/>
            <w:tcBorders>
              <w:right w:val="single" w:sz="8" w:space="0" w:color="auto"/>
            </w:tcBorders>
            <w:vAlign w:val="bottom"/>
          </w:tcPr>
          <w:p w14:paraId="5FF9F803" w14:textId="18560E1F" w:rsidR="000629D8" w:rsidRPr="00973E31" w:rsidRDefault="00137034" w:rsidP="000629D8">
            <w:pPr>
              <w:jc w:val="center"/>
            </w:pPr>
            <w:r>
              <w:t>100,00</w:t>
            </w:r>
          </w:p>
        </w:tc>
      </w:tr>
      <w:tr w:rsidR="000629D8" w:rsidRPr="006326CD" w14:paraId="07CCAAA2" w14:textId="77777777" w:rsidTr="00475E91">
        <w:trPr>
          <w:trHeight w:val="251"/>
        </w:trPr>
        <w:tc>
          <w:tcPr>
            <w:tcW w:w="1720" w:type="dxa"/>
            <w:tcBorders>
              <w:left w:val="single" w:sz="8" w:space="0" w:color="auto"/>
              <w:bottom w:val="single" w:sz="8" w:space="0" w:color="auto"/>
              <w:right w:val="single" w:sz="8" w:space="0" w:color="auto"/>
            </w:tcBorders>
            <w:vAlign w:val="bottom"/>
          </w:tcPr>
          <w:p w14:paraId="5A54F15A" w14:textId="77777777" w:rsidR="000629D8" w:rsidRPr="006326CD" w:rsidRDefault="000629D8" w:rsidP="000629D8">
            <w:pPr>
              <w:spacing w:line="249" w:lineRule="exact"/>
              <w:ind w:left="120"/>
              <w:rPr>
                <w:sz w:val="20"/>
                <w:szCs w:val="20"/>
              </w:rPr>
            </w:pPr>
            <w:r w:rsidRPr="006326CD">
              <w:rPr>
                <w:rFonts w:eastAsia="Times New Roman"/>
                <w:b/>
                <w:bCs/>
              </w:rPr>
              <w:t>namjene</w:t>
            </w:r>
          </w:p>
        </w:tc>
        <w:tc>
          <w:tcPr>
            <w:tcW w:w="1560" w:type="dxa"/>
            <w:tcBorders>
              <w:bottom w:val="single" w:sz="8" w:space="0" w:color="auto"/>
              <w:right w:val="single" w:sz="8" w:space="0" w:color="auto"/>
            </w:tcBorders>
            <w:vAlign w:val="bottom"/>
          </w:tcPr>
          <w:p w14:paraId="07BBF3B9" w14:textId="77777777" w:rsidR="000629D8" w:rsidRPr="00973E31" w:rsidRDefault="000629D8" w:rsidP="000629D8"/>
        </w:tc>
        <w:tc>
          <w:tcPr>
            <w:tcW w:w="1700" w:type="dxa"/>
            <w:tcBorders>
              <w:bottom w:val="single" w:sz="8" w:space="0" w:color="auto"/>
              <w:right w:val="single" w:sz="8" w:space="0" w:color="auto"/>
            </w:tcBorders>
            <w:vAlign w:val="bottom"/>
          </w:tcPr>
          <w:p w14:paraId="5081B482" w14:textId="77777777" w:rsidR="000629D8" w:rsidRPr="00973E31" w:rsidRDefault="000629D8" w:rsidP="000629D8"/>
        </w:tc>
        <w:tc>
          <w:tcPr>
            <w:tcW w:w="1560" w:type="dxa"/>
            <w:tcBorders>
              <w:bottom w:val="single" w:sz="8" w:space="0" w:color="auto"/>
              <w:right w:val="single" w:sz="8" w:space="0" w:color="auto"/>
            </w:tcBorders>
            <w:vAlign w:val="bottom"/>
          </w:tcPr>
          <w:p w14:paraId="1AF6B0D3" w14:textId="77777777" w:rsidR="000629D8" w:rsidRPr="00973E31" w:rsidRDefault="000629D8" w:rsidP="000629D8"/>
        </w:tc>
        <w:tc>
          <w:tcPr>
            <w:tcW w:w="1260" w:type="dxa"/>
            <w:tcBorders>
              <w:bottom w:val="single" w:sz="8" w:space="0" w:color="auto"/>
              <w:right w:val="single" w:sz="8" w:space="0" w:color="auto"/>
            </w:tcBorders>
            <w:vAlign w:val="bottom"/>
          </w:tcPr>
          <w:p w14:paraId="04EA6114" w14:textId="77777777" w:rsidR="000629D8" w:rsidRPr="00973E31" w:rsidRDefault="000629D8" w:rsidP="000629D8"/>
        </w:tc>
        <w:tc>
          <w:tcPr>
            <w:tcW w:w="1280" w:type="dxa"/>
            <w:tcBorders>
              <w:bottom w:val="single" w:sz="8" w:space="0" w:color="auto"/>
              <w:right w:val="single" w:sz="8" w:space="0" w:color="auto"/>
            </w:tcBorders>
            <w:vAlign w:val="bottom"/>
          </w:tcPr>
          <w:p w14:paraId="2E9AE840" w14:textId="77777777" w:rsidR="000629D8" w:rsidRPr="00973E31" w:rsidRDefault="000629D8" w:rsidP="000629D8"/>
        </w:tc>
      </w:tr>
      <w:tr w:rsidR="000629D8" w:rsidRPr="006326CD" w14:paraId="0CF913A5" w14:textId="77777777" w:rsidTr="00475E91">
        <w:trPr>
          <w:trHeight w:val="238"/>
        </w:trPr>
        <w:tc>
          <w:tcPr>
            <w:tcW w:w="1720" w:type="dxa"/>
            <w:tcBorders>
              <w:left w:val="single" w:sz="8" w:space="0" w:color="auto"/>
              <w:right w:val="single" w:sz="8" w:space="0" w:color="auto"/>
            </w:tcBorders>
            <w:vAlign w:val="bottom"/>
          </w:tcPr>
          <w:p w14:paraId="51BAB1FD" w14:textId="77777777" w:rsidR="000629D8" w:rsidRPr="006326CD" w:rsidRDefault="000629D8" w:rsidP="000629D8">
            <w:pPr>
              <w:spacing w:line="239" w:lineRule="exact"/>
              <w:ind w:left="120"/>
              <w:rPr>
                <w:sz w:val="20"/>
                <w:szCs w:val="20"/>
              </w:rPr>
            </w:pPr>
            <w:r w:rsidRPr="006326CD">
              <w:rPr>
                <w:rFonts w:eastAsia="Times New Roman"/>
              </w:rPr>
              <w:t>41 Prihodi za</w:t>
            </w:r>
          </w:p>
        </w:tc>
        <w:tc>
          <w:tcPr>
            <w:tcW w:w="1560" w:type="dxa"/>
            <w:tcBorders>
              <w:right w:val="single" w:sz="8" w:space="0" w:color="auto"/>
            </w:tcBorders>
            <w:vAlign w:val="bottom"/>
          </w:tcPr>
          <w:p w14:paraId="024B060A" w14:textId="77777777" w:rsidR="000629D8" w:rsidRPr="00973E31" w:rsidRDefault="000629D8" w:rsidP="000629D8"/>
        </w:tc>
        <w:tc>
          <w:tcPr>
            <w:tcW w:w="1700" w:type="dxa"/>
            <w:tcBorders>
              <w:right w:val="single" w:sz="8" w:space="0" w:color="auto"/>
            </w:tcBorders>
            <w:vAlign w:val="bottom"/>
          </w:tcPr>
          <w:p w14:paraId="133359EB" w14:textId="77777777" w:rsidR="000629D8" w:rsidRPr="00973E31" w:rsidRDefault="000629D8" w:rsidP="000629D8"/>
        </w:tc>
        <w:tc>
          <w:tcPr>
            <w:tcW w:w="1560" w:type="dxa"/>
            <w:tcBorders>
              <w:right w:val="single" w:sz="8" w:space="0" w:color="auto"/>
            </w:tcBorders>
            <w:vAlign w:val="bottom"/>
          </w:tcPr>
          <w:p w14:paraId="340D4D43" w14:textId="77777777" w:rsidR="000629D8" w:rsidRPr="00973E31" w:rsidRDefault="000629D8" w:rsidP="000629D8"/>
        </w:tc>
        <w:tc>
          <w:tcPr>
            <w:tcW w:w="1260" w:type="dxa"/>
            <w:tcBorders>
              <w:right w:val="single" w:sz="8" w:space="0" w:color="auto"/>
            </w:tcBorders>
            <w:vAlign w:val="bottom"/>
          </w:tcPr>
          <w:p w14:paraId="7D59D95B" w14:textId="77777777" w:rsidR="000629D8" w:rsidRPr="00973E31" w:rsidRDefault="000629D8" w:rsidP="000629D8"/>
        </w:tc>
        <w:tc>
          <w:tcPr>
            <w:tcW w:w="1280" w:type="dxa"/>
            <w:tcBorders>
              <w:right w:val="single" w:sz="8" w:space="0" w:color="auto"/>
            </w:tcBorders>
            <w:vAlign w:val="bottom"/>
          </w:tcPr>
          <w:p w14:paraId="7AF465FA" w14:textId="77777777" w:rsidR="000629D8" w:rsidRPr="00973E31" w:rsidRDefault="000629D8" w:rsidP="000629D8"/>
        </w:tc>
      </w:tr>
      <w:tr w:rsidR="000629D8" w:rsidRPr="006326CD" w14:paraId="01276BFA" w14:textId="77777777" w:rsidTr="00475E91">
        <w:trPr>
          <w:trHeight w:val="254"/>
        </w:trPr>
        <w:tc>
          <w:tcPr>
            <w:tcW w:w="1720" w:type="dxa"/>
            <w:tcBorders>
              <w:left w:val="single" w:sz="8" w:space="0" w:color="auto"/>
              <w:right w:val="single" w:sz="8" w:space="0" w:color="auto"/>
            </w:tcBorders>
            <w:vAlign w:val="bottom"/>
          </w:tcPr>
          <w:p w14:paraId="4A73631A" w14:textId="77777777" w:rsidR="000629D8" w:rsidRPr="006326CD" w:rsidRDefault="000629D8" w:rsidP="000629D8">
            <w:pPr>
              <w:ind w:left="120"/>
              <w:rPr>
                <w:sz w:val="20"/>
                <w:szCs w:val="20"/>
              </w:rPr>
            </w:pPr>
            <w:r w:rsidRPr="006326CD">
              <w:rPr>
                <w:rFonts w:eastAsia="Times New Roman"/>
              </w:rPr>
              <w:t>posebne</w:t>
            </w:r>
          </w:p>
        </w:tc>
        <w:tc>
          <w:tcPr>
            <w:tcW w:w="1560" w:type="dxa"/>
            <w:tcBorders>
              <w:right w:val="single" w:sz="8" w:space="0" w:color="auto"/>
            </w:tcBorders>
            <w:vAlign w:val="bottom"/>
          </w:tcPr>
          <w:p w14:paraId="47ADC532" w14:textId="42463E34" w:rsidR="000629D8" w:rsidRPr="00973E31" w:rsidRDefault="000629D8" w:rsidP="000629D8">
            <w:pPr>
              <w:jc w:val="center"/>
            </w:pPr>
            <w:r w:rsidRPr="00973E31">
              <w:t>199.000,00</w:t>
            </w:r>
          </w:p>
        </w:tc>
        <w:tc>
          <w:tcPr>
            <w:tcW w:w="1700" w:type="dxa"/>
            <w:tcBorders>
              <w:right w:val="single" w:sz="8" w:space="0" w:color="auto"/>
            </w:tcBorders>
            <w:vAlign w:val="bottom"/>
          </w:tcPr>
          <w:p w14:paraId="7072E674" w14:textId="41558880" w:rsidR="000629D8" w:rsidRPr="00973E31" w:rsidRDefault="00137034" w:rsidP="000629D8">
            <w:pPr>
              <w:jc w:val="center"/>
            </w:pPr>
            <w:r w:rsidRPr="00137034">
              <w:t>78.500,00</w:t>
            </w:r>
          </w:p>
        </w:tc>
        <w:tc>
          <w:tcPr>
            <w:tcW w:w="1560" w:type="dxa"/>
            <w:tcBorders>
              <w:right w:val="single" w:sz="8" w:space="0" w:color="auto"/>
            </w:tcBorders>
            <w:vAlign w:val="bottom"/>
          </w:tcPr>
          <w:p w14:paraId="02FFE170" w14:textId="39668606" w:rsidR="000629D8" w:rsidRPr="00973E31" w:rsidRDefault="00137034" w:rsidP="00137034">
            <w:pPr>
              <w:jc w:val="center"/>
            </w:pPr>
            <w:r w:rsidRPr="00137034">
              <w:t>78.500,00</w:t>
            </w:r>
          </w:p>
        </w:tc>
        <w:tc>
          <w:tcPr>
            <w:tcW w:w="1260" w:type="dxa"/>
            <w:tcBorders>
              <w:right w:val="single" w:sz="8" w:space="0" w:color="auto"/>
            </w:tcBorders>
            <w:vAlign w:val="bottom"/>
          </w:tcPr>
          <w:p w14:paraId="2D782B61" w14:textId="4DA3DA7F" w:rsidR="000629D8" w:rsidRPr="00973E31" w:rsidRDefault="00137034" w:rsidP="000629D8">
            <w:pPr>
              <w:jc w:val="center"/>
            </w:pPr>
            <w:r>
              <w:t>39,45</w:t>
            </w:r>
          </w:p>
        </w:tc>
        <w:tc>
          <w:tcPr>
            <w:tcW w:w="1280" w:type="dxa"/>
            <w:tcBorders>
              <w:right w:val="single" w:sz="8" w:space="0" w:color="auto"/>
            </w:tcBorders>
            <w:vAlign w:val="bottom"/>
          </w:tcPr>
          <w:p w14:paraId="7624E9BA" w14:textId="4C345656" w:rsidR="000629D8" w:rsidRPr="00973E31" w:rsidRDefault="00137034" w:rsidP="000629D8">
            <w:pPr>
              <w:jc w:val="center"/>
            </w:pPr>
            <w:r>
              <w:t>100,00</w:t>
            </w:r>
          </w:p>
        </w:tc>
      </w:tr>
      <w:tr w:rsidR="000629D8" w:rsidRPr="006326CD" w14:paraId="26034D8F" w14:textId="77777777" w:rsidTr="0065304C">
        <w:trPr>
          <w:trHeight w:val="258"/>
        </w:trPr>
        <w:tc>
          <w:tcPr>
            <w:tcW w:w="1720" w:type="dxa"/>
            <w:tcBorders>
              <w:left w:val="single" w:sz="8" w:space="0" w:color="auto"/>
              <w:bottom w:val="single" w:sz="4" w:space="0" w:color="auto"/>
              <w:right w:val="single" w:sz="8" w:space="0" w:color="auto"/>
            </w:tcBorders>
            <w:vAlign w:val="bottom"/>
          </w:tcPr>
          <w:p w14:paraId="6065FC68" w14:textId="77777777" w:rsidR="000629D8" w:rsidRPr="006326CD" w:rsidRDefault="000629D8" w:rsidP="000629D8">
            <w:pPr>
              <w:ind w:left="120"/>
              <w:rPr>
                <w:sz w:val="20"/>
                <w:szCs w:val="20"/>
              </w:rPr>
            </w:pPr>
            <w:r w:rsidRPr="006326CD">
              <w:rPr>
                <w:rFonts w:eastAsia="Times New Roman"/>
              </w:rPr>
              <w:t>namjene</w:t>
            </w:r>
          </w:p>
        </w:tc>
        <w:tc>
          <w:tcPr>
            <w:tcW w:w="1560" w:type="dxa"/>
            <w:tcBorders>
              <w:bottom w:val="single" w:sz="4" w:space="0" w:color="auto"/>
              <w:right w:val="single" w:sz="8" w:space="0" w:color="auto"/>
            </w:tcBorders>
            <w:vAlign w:val="bottom"/>
          </w:tcPr>
          <w:p w14:paraId="43911087" w14:textId="77777777" w:rsidR="000629D8" w:rsidRPr="00973E31" w:rsidRDefault="000629D8" w:rsidP="000629D8"/>
        </w:tc>
        <w:tc>
          <w:tcPr>
            <w:tcW w:w="1700" w:type="dxa"/>
            <w:tcBorders>
              <w:bottom w:val="single" w:sz="4" w:space="0" w:color="auto"/>
              <w:right w:val="single" w:sz="8" w:space="0" w:color="auto"/>
            </w:tcBorders>
            <w:vAlign w:val="bottom"/>
          </w:tcPr>
          <w:p w14:paraId="2F33DBD1" w14:textId="77777777" w:rsidR="000629D8" w:rsidRPr="00973E31" w:rsidRDefault="000629D8" w:rsidP="000629D8"/>
        </w:tc>
        <w:tc>
          <w:tcPr>
            <w:tcW w:w="1560" w:type="dxa"/>
            <w:tcBorders>
              <w:bottom w:val="single" w:sz="4" w:space="0" w:color="auto"/>
              <w:right w:val="single" w:sz="8" w:space="0" w:color="auto"/>
            </w:tcBorders>
            <w:vAlign w:val="bottom"/>
          </w:tcPr>
          <w:p w14:paraId="7384B36B" w14:textId="464490CD" w:rsidR="000629D8" w:rsidRPr="00973E31" w:rsidRDefault="000629D8" w:rsidP="000629D8"/>
        </w:tc>
        <w:tc>
          <w:tcPr>
            <w:tcW w:w="1260" w:type="dxa"/>
            <w:tcBorders>
              <w:bottom w:val="single" w:sz="4" w:space="0" w:color="auto"/>
              <w:right w:val="single" w:sz="8" w:space="0" w:color="auto"/>
            </w:tcBorders>
            <w:vAlign w:val="bottom"/>
          </w:tcPr>
          <w:p w14:paraId="44E40F8D" w14:textId="77777777" w:rsidR="000629D8" w:rsidRPr="00973E31" w:rsidRDefault="000629D8" w:rsidP="000629D8"/>
        </w:tc>
        <w:tc>
          <w:tcPr>
            <w:tcW w:w="1280" w:type="dxa"/>
            <w:tcBorders>
              <w:bottom w:val="single" w:sz="4" w:space="0" w:color="auto"/>
              <w:right w:val="single" w:sz="8" w:space="0" w:color="auto"/>
            </w:tcBorders>
            <w:vAlign w:val="bottom"/>
          </w:tcPr>
          <w:p w14:paraId="7C355B7A" w14:textId="77777777" w:rsidR="000629D8" w:rsidRPr="00973E31" w:rsidRDefault="000629D8" w:rsidP="000629D8"/>
        </w:tc>
      </w:tr>
      <w:tr w:rsidR="000629D8" w:rsidRPr="006326CD" w14:paraId="303D5F16" w14:textId="77777777" w:rsidTr="0065304C">
        <w:trPr>
          <w:trHeight w:val="258"/>
        </w:trPr>
        <w:tc>
          <w:tcPr>
            <w:tcW w:w="1720" w:type="dxa"/>
            <w:tcBorders>
              <w:top w:val="single" w:sz="4" w:space="0" w:color="auto"/>
              <w:left w:val="single" w:sz="4" w:space="0" w:color="auto"/>
              <w:bottom w:val="single" w:sz="4" w:space="0" w:color="auto"/>
              <w:right w:val="single" w:sz="4" w:space="0" w:color="auto"/>
            </w:tcBorders>
            <w:vAlign w:val="bottom"/>
          </w:tcPr>
          <w:p w14:paraId="67C332B3" w14:textId="77777777" w:rsidR="000629D8" w:rsidRPr="0065304C" w:rsidRDefault="000629D8" w:rsidP="000629D8">
            <w:pPr>
              <w:ind w:left="120"/>
              <w:rPr>
                <w:rFonts w:eastAsia="Times New Roman"/>
                <w:b/>
              </w:rPr>
            </w:pPr>
            <w:r w:rsidRPr="0065304C">
              <w:rPr>
                <w:rFonts w:eastAsia="Times New Roman"/>
                <w:b/>
              </w:rPr>
              <w:t>9 Višak prihoda poslovanja</w:t>
            </w:r>
          </w:p>
        </w:tc>
        <w:tc>
          <w:tcPr>
            <w:tcW w:w="1560" w:type="dxa"/>
            <w:tcBorders>
              <w:top w:val="single" w:sz="4" w:space="0" w:color="auto"/>
              <w:left w:val="single" w:sz="4" w:space="0" w:color="auto"/>
              <w:bottom w:val="single" w:sz="4" w:space="0" w:color="auto"/>
              <w:right w:val="single" w:sz="4" w:space="0" w:color="auto"/>
            </w:tcBorders>
            <w:vAlign w:val="bottom"/>
          </w:tcPr>
          <w:p w14:paraId="467CEF5E" w14:textId="2799E8DE" w:rsidR="000629D8" w:rsidRPr="00973E31" w:rsidRDefault="000629D8" w:rsidP="000629D8">
            <w:pPr>
              <w:jc w:val="center"/>
            </w:pPr>
            <w:r w:rsidRPr="00973E31">
              <w:t>58,84</w:t>
            </w:r>
          </w:p>
        </w:tc>
        <w:tc>
          <w:tcPr>
            <w:tcW w:w="1700" w:type="dxa"/>
            <w:tcBorders>
              <w:top w:val="single" w:sz="4" w:space="0" w:color="auto"/>
              <w:left w:val="single" w:sz="4" w:space="0" w:color="auto"/>
              <w:bottom w:val="single" w:sz="4" w:space="0" w:color="auto"/>
              <w:right w:val="single" w:sz="4" w:space="0" w:color="auto"/>
            </w:tcBorders>
            <w:vAlign w:val="bottom"/>
          </w:tcPr>
          <w:p w14:paraId="41F7CA08" w14:textId="2647754D" w:rsidR="000629D8" w:rsidRPr="00973E31" w:rsidRDefault="00137034" w:rsidP="000629D8">
            <w:pPr>
              <w:jc w:val="center"/>
            </w:pPr>
            <w:r>
              <w:t>0,00</w:t>
            </w:r>
          </w:p>
        </w:tc>
        <w:tc>
          <w:tcPr>
            <w:tcW w:w="1560" w:type="dxa"/>
            <w:tcBorders>
              <w:top w:val="single" w:sz="4" w:space="0" w:color="auto"/>
              <w:left w:val="single" w:sz="4" w:space="0" w:color="auto"/>
              <w:bottom w:val="single" w:sz="4" w:space="0" w:color="auto"/>
              <w:right w:val="single" w:sz="4" w:space="0" w:color="auto"/>
            </w:tcBorders>
            <w:vAlign w:val="bottom"/>
          </w:tcPr>
          <w:p w14:paraId="5A0E696D" w14:textId="4F8E6778" w:rsidR="000629D8" w:rsidRPr="00973E31" w:rsidRDefault="00137034" w:rsidP="000629D8">
            <w:pPr>
              <w:jc w:val="center"/>
            </w:pPr>
            <w:r>
              <w:t>0,00</w:t>
            </w:r>
          </w:p>
        </w:tc>
        <w:tc>
          <w:tcPr>
            <w:tcW w:w="1260" w:type="dxa"/>
            <w:tcBorders>
              <w:top w:val="single" w:sz="4" w:space="0" w:color="auto"/>
              <w:left w:val="single" w:sz="4" w:space="0" w:color="auto"/>
              <w:bottom w:val="single" w:sz="4" w:space="0" w:color="auto"/>
              <w:right w:val="single" w:sz="4" w:space="0" w:color="auto"/>
            </w:tcBorders>
            <w:vAlign w:val="bottom"/>
          </w:tcPr>
          <w:p w14:paraId="75EF503D" w14:textId="77777777" w:rsidR="000629D8" w:rsidRPr="00973E31" w:rsidRDefault="000629D8" w:rsidP="000629D8">
            <w:pPr>
              <w:jc w:val="center"/>
            </w:pPr>
            <w:r w:rsidRPr="00973E31">
              <w:t>0,00</w:t>
            </w:r>
          </w:p>
        </w:tc>
        <w:tc>
          <w:tcPr>
            <w:tcW w:w="1280" w:type="dxa"/>
            <w:tcBorders>
              <w:top w:val="single" w:sz="4" w:space="0" w:color="auto"/>
              <w:left w:val="single" w:sz="4" w:space="0" w:color="auto"/>
              <w:bottom w:val="single" w:sz="4" w:space="0" w:color="auto"/>
              <w:right w:val="single" w:sz="4" w:space="0" w:color="auto"/>
            </w:tcBorders>
            <w:vAlign w:val="bottom"/>
          </w:tcPr>
          <w:p w14:paraId="78E62599" w14:textId="6BBDECE0" w:rsidR="000629D8" w:rsidRPr="00973E31" w:rsidRDefault="00137034" w:rsidP="000629D8">
            <w:pPr>
              <w:jc w:val="center"/>
            </w:pPr>
            <w:r>
              <w:t>0,00</w:t>
            </w:r>
          </w:p>
        </w:tc>
      </w:tr>
      <w:tr w:rsidR="000629D8" w:rsidRPr="006326CD" w14:paraId="7C0C6EBD" w14:textId="77777777" w:rsidTr="0065304C">
        <w:trPr>
          <w:trHeight w:val="258"/>
        </w:trPr>
        <w:tc>
          <w:tcPr>
            <w:tcW w:w="1720" w:type="dxa"/>
            <w:tcBorders>
              <w:top w:val="single" w:sz="4" w:space="0" w:color="auto"/>
              <w:left w:val="single" w:sz="4" w:space="0" w:color="auto"/>
              <w:bottom w:val="single" w:sz="4" w:space="0" w:color="auto"/>
              <w:right w:val="single" w:sz="4" w:space="0" w:color="auto"/>
            </w:tcBorders>
            <w:vAlign w:val="bottom"/>
          </w:tcPr>
          <w:p w14:paraId="3D759640" w14:textId="77777777" w:rsidR="000629D8" w:rsidRPr="006326CD" w:rsidRDefault="000629D8" w:rsidP="000629D8">
            <w:pPr>
              <w:ind w:left="120"/>
              <w:rPr>
                <w:rFonts w:eastAsia="Times New Roman"/>
              </w:rPr>
            </w:pPr>
            <w:r>
              <w:rPr>
                <w:rFonts w:eastAsia="Times New Roman"/>
              </w:rPr>
              <w:lastRenderedPageBreak/>
              <w:t>91 Višak prihoda poslovanja</w:t>
            </w:r>
          </w:p>
        </w:tc>
        <w:tc>
          <w:tcPr>
            <w:tcW w:w="1560" w:type="dxa"/>
            <w:tcBorders>
              <w:top w:val="single" w:sz="4" w:space="0" w:color="auto"/>
              <w:left w:val="single" w:sz="4" w:space="0" w:color="auto"/>
              <w:bottom w:val="single" w:sz="4" w:space="0" w:color="auto"/>
              <w:right w:val="single" w:sz="4" w:space="0" w:color="auto"/>
            </w:tcBorders>
            <w:vAlign w:val="bottom"/>
          </w:tcPr>
          <w:p w14:paraId="6311E51F" w14:textId="21853154" w:rsidR="000629D8" w:rsidRPr="00973E31" w:rsidRDefault="000629D8" w:rsidP="000629D8">
            <w:pPr>
              <w:jc w:val="center"/>
            </w:pPr>
            <w:r w:rsidRPr="00973E31">
              <w:t>58,84</w:t>
            </w:r>
          </w:p>
        </w:tc>
        <w:tc>
          <w:tcPr>
            <w:tcW w:w="1700" w:type="dxa"/>
            <w:tcBorders>
              <w:top w:val="single" w:sz="4" w:space="0" w:color="auto"/>
              <w:left w:val="single" w:sz="4" w:space="0" w:color="auto"/>
              <w:bottom w:val="single" w:sz="4" w:space="0" w:color="auto"/>
              <w:right w:val="single" w:sz="4" w:space="0" w:color="auto"/>
            </w:tcBorders>
            <w:vAlign w:val="bottom"/>
          </w:tcPr>
          <w:p w14:paraId="408FC83A" w14:textId="3C119AAB" w:rsidR="000629D8" w:rsidRPr="00973E31" w:rsidRDefault="00137034" w:rsidP="000629D8">
            <w:pPr>
              <w:jc w:val="center"/>
            </w:pPr>
            <w:r>
              <w:t>0,00</w:t>
            </w:r>
          </w:p>
        </w:tc>
        <w:tc>
          <w:tcPr>
            <w:tcW w:w="1560" w:type="dxa"/>
            <w:tcBorders>
              <w:top w:val="single" w:sz="4" w:space="0" w:color="auto"/>
              <w:left w:val="single" w:sz="4" w:space="0" w:color="auto"/>
              <w:bottom w:val="single" w:sz="4" w:space="0" w:color="auto"/>
              <w:right w:val="single" w:sz="4" w:space="0" w:color="auto"/>
            </w:tcBorders>
            <w:vAlign w:val="bottom"/>
          </w:tcPr>
          <w:p w14:paraId="67013D79" w14:textId="3D7BCE2D" w:rsidR="000629D8" w:rsidRPr="00973E31" w:rsidRDefault="00137034" w:rsidP="000629D8">
            <w:pPr>
              <w:jc w:val="center"/>
            </w:pPr>
            <w:r>
              <w:t>0,00</w:t>
            </w:r>
          </w:p>
        </w:tc>
        <w:tc>
          <w:tcPr>
            <w:tcW w:w="1260" w:type="dxa"/>
            <w:tcBorders>
              <w:top w:val="single" w:sz="4" w:space="0" w:color="auto"/>
              <w:left w:val="single" w:sz="4" w:space="0" w:color="auto"/>
              <w:bottom w:val="single" w:sz="4" w:space="0" w:color="auto"/>
              <w:right w:val="single" w:sz="4" w:space="0" w:color="auto"/>
            </w:tcBorders>
            <w:vAlign w:val="bottom"/>
          </w:tcPr>
          <w:p w14:paraId="35A03415" w14:textId="77777777" w:rsidR="000629D8" w:rsidRPr="00973E31" w:rsidRDefault="000629D8" w:rsidP="000629D8">
            <w:pPr>
              <w:jc w:val="center"/>
            </w:pPr>
            <w:r w:rsidRPr="00973E31">
              <w:t>0,00</w:t>
            </w:r>
          </w:p>
        </w:tc>
        <w:tc>
          <w:tcPr>
            <w:tcW w:w="1280" w:type="dxa"/>
            <w:tcBorders>
              <w:top w:val="single" w:sz="4" w:space="0" w:color="auto"/>
              <w:left w:val="single" w:sz="4" w:space="0" w:color="auto"/>
              <w:bottom w:val="single" w:sz="4" w:space="0" w:color="auto"/>
              <w:right w:val="single" w:sz="4" w:space="0" w:color="auto"/>
            </w:tcBorders>
            <w:vAlign w:val="bottom"/>
          </w:tcPr>
          <w:p w14:paraId="5DFADD66" w14:textId="77911763" w:rsidR="000629D8" w:rsidRPr="00973E31" w:rsidRDefault="00137034" w:rsidP="000629D8">
            <w:pPr>
              <w:jc w:val="center"/>
            </w:pPr>
            <w:r>
              <w:t>0,00</w:t>
            </w:r>
          </w:p>
        </w:tc>
      </w:tr>
    </w:tbl>
    <w:p w14:paraId="20145D45" w14:textId="77777777" w:rsidR="006907E0" w:rsidRPr="00F12542" w:rsidRDefault="006907E0" w:rsidP="006907E0">
      <w:pPr>
        <w:ind w:right="20"/>
        <w:rPr>
          <w:color w:val="FF0000"/>
          <w:sz w:val="20"/>
          <w:szCs w:val="20"/>
        </w:rPr>
        <w:sectPr w:rsidR="006907E0" w:rsidRPr="00F12542" w:rsidSect="00F90F76">
          <w:pgSz w:w="11900" w:h="16838"/>
          <w:pgMar w:top="1407" w:right="1404" w:bottom="414" w:left="1420" w:header="0" w:footer="0" w:gutter="0"/>
          <w:cols w:space="720" w:equalWidth="0">
            <w:col w:w="9080"/>
          </w:cols>
        </w:sectPr>
      </w:pPr>
    </w:p>
    <w:p w14:paraId="484AF3C3" w14:textId="77777777" w:rsidR="00130B83" w:rsidRPr="008E267A" w:rsidRDefault="00130B83" w:rsidP="00BE57F8">
      <w:pPr>
        <w:rPr>
          <w:sz w:val="20"/>
          <w:szCs w:val="20"/>
        </w:rPr>
      </w:pPr>
      <w:bookmarkStart w:id="8" w:name="page10"/>
      <w:bookmarkEnd w:id="8"/>
      <w:r w:rsidRPr="008E267A">
        <w:rPr>
          <w:rFonts w:eastAsia="Times New Roman"/>
          <w:b/>
          <w:bCs/>
        </w:rPr>
        <w:lastRenderedPageBreak/>
        <w:t>RASPOLOŽIVA SREDSTVA IZ PRETHODNIH GODINA</w:t>
      </w:r>
    </w:p>
    <w:p w14:paraId="7E76558E" w14:textId="77777777" w:rsidR="00130B83" w:rsidRPr="008E267A" w:rsidRDefault="00130B83" w:rsidP="00130B83">
      <w:pPr>
        <w:spacing w:line="275" w:lineRule="exact"/>
        <w:rPr>
          <w:sz w:val="20"/>
          <w:szCs w:val="20"/>
        </w:rPr>
      </w:pPr>
    </w:p>
    <w:p w14:paraId="1CBD2100" w14:textId="3A4165F1" w:rsidR="00130B83" w:rsidRPr="008E267A" w:rsidRDefault="00130B83" w:rsidP="00130B83">
      <w:pPr>
        <w:ind w:left="4"/>
        <w:rPr>
          <w:sz w:val="20"/>
          <w:szCs w:val="20"/>
        </w:rPr>
      </w:pPr>
      <w:r w:rsidRPr="008E267A">
        <w:rPr>
          <w:rFonts w:eastAsia="Times New Roman"/>
          <w:b/>
          <w:bCs/>
        </w:rPr>
        <w:t>Rezultat poslovanja Općine Privlaka na dan 31.12.202</w:t>
      </w:r>
      <w:r w:rsidR="007624C7" w:rsidRPr="008E267A">
        <w:rPr>
          <w:rFonts w:eastAsia="Times New Roman"/>
          <w:b/>
          <w:bCs/>
        </w:rPr>
        <w:t>4</w:t>
      </w:r>
      <w:r w:rsidR="0030414C" w:rsidRPr="008E267A">
        <w:rPr>
          <w:rFonts w:eastAsia="Times New Roman"/>
          <w:b/>
          <w:bCs/>
        </w:rPr>
        <w:t>.</w:t>
      </w:r>
      <w:r w:rsidR="00B31F11" w:rsidRPr="008E267A">
        <w:rPr>
          <w:rFonts w:eastAsia="Times New Roman"/>
          <w:b/>
          <w:bCs/>
        </w:rPr>
        <w:t xml:space="preserve"> </w:t>
      </w:r>
      <w:r w:rsidRPr="008E267A">
        <w:rPr>
          <w:rFonts w:eastAsia="Times New Roman"/>
          <w:b/>
          <w:bCs/>
        </w:rPr>
        <w:t>godine</w:t>
      </w:r>
    </w:p>
    <w:p w14:paraId="1EA7AC95" w14:textId="77777777" w:rsidR="00130B83" w:rsidRPr="0030414C" w:rsidRDefault="00130B83" w:rsidP="00130B83">
      <w:pPr>
        <w:spacing w:line="283" w:lineRule="exact"/>
        <w:rPr>
          <w:sz w:val="20"/>
          <w:szCs w:val="20"/>
          <w:highlight w:val="yellow"/>
        </w:rPr>
      </w:pPr>
    </w:p>
    <w:p w14:paraId="219490B8" w14:textId="324329FC" w:rsidR="007E3748" w:rsidRPr="005F3E6E" w:rsidRDefault="00130B83" w:rsidP="005F3E6E">
      <w:pPr>
        <w:jc w:val="both"/>
        <w:rPr>
          <w:rFonts w:eastAsia="Times New Roman"/>
          <w:sz w:val="24"/>
          <w:szCs w:val="24"/>
        </w:rPr>
      </w:pPr>
      <w:r w:rsidRPr="00B90670">
        <w:rPr>
          <w:rFonts w:eastAsia="Times New Roman"/>
          <w:sz w:val="23"/>
          <w:szCs w:val="23"/>
        </w:rPr>
        <w:t>Općina Privlaka je u 202</w:t>
      </w:r>
      <w:r w:rsidR="005F3E6E">
        <w:rPr>
          <w:rFonts w:eastAsia="Times New Roman"/>
          <w:sz w:val="23"/>
          <w:szCs w:val="23"/>
        </w:rPr>
        <w:t>4</w:t>
      </w:r>
      <w:r w:rsidRPr="00B90670">
        <w:rPr>
          <w:rFonts w:eastAsia="Times New Roman"/>
          <w:sz w:val="23"/>
          <w:szCs w:val="23"/>
        </w:rPr>
        <w:t xml:space="preserve">. godini ostvarila </w:t>
      </w:r>
      <w:r w:rsidR="005F3E6E">
        <w:rPr>
          <w:rFonts w:eastAsia="Times New Roman"/>
          <w:bCs/>
          <w:sz w:val="24"/>
          <w:szCs w:val="24"/>
          <w:lang w:val="en-US" w:eastAsia="en-US"/>
        </w:rPr>
        <w:t>4.155.322,78</w:t>
      </w:r>
      <w:r w:rsidR="006A3116">
        <w:rPr>
          <w:rFonts w:eastAsia="Times New Roman"/>
          <w:bCs/>
          <w:sz w:val="24"/>
          <w:szCs w:val="24"/>
          <w:lang w:val="en-US" w:eastAsia="en-US"/>
        </w:rPr>
        <w:t xml:space="preserve"> eura</w:t>
      </w:r>
      <w:r w:rsidRPr="00B90670">
        <w:rPr>
          <w:rFonts w:eastAsia="Times New Roman"/>
          <w:sz w:val="23"/>
          <w:szCs w:val="23"/>
        </w:rPr>
        <w:t xml:space="preserve"> ukupnih prihoda</w:t>
      </w:r>
      <w:r w:rsidR="00B90670" w:rsidRPr="00B90670">
        <w:rPr>
          <w:rFonts w:eastAsia="Times New Roman"/>
          <w:sz w:val="23"/>
          <w:szCs w:val="23"/>
        </w:rPr>
        <w:t xml:space="preserve"> i primitaka</w:t>
      </w:r>
      <w:r w:rsidRPr="00B90670">
        <w:rPr>
          <w:rFonts w:eastAsia="Times New Roman"/>
          <w:sz w:val="23"/>
          <w:szCs w:val="23"/>
        </w:rPr>
        <w:t xml:space="preserve">, te </w:t>
      </w:r>
      <w:r w:rsidR="005F3E6E">
        <w:rPr>
          <w:rFonts w:eastAsia="Times New Roman"/>
          <w:bCs/>
          <w:sz w:val="24"/>
          <w:szCs w:val="24"/>
          <w:lang w:val="en-US" w:eastAsia="en-US"/>
        </w:rPr>
        <w:t>4.258.045,72</w:t>
      </w:r>
      <w:r w:rsidR="00B90670" w:rsidRPr="00DB4AB2">
        <w:rPr>
          <w:rFonts w:ascii="Arial" w:eastAsia="Times New Roman" w:hAnsi="Arial" w:cs="Arial"/>
          <w:b/>
          <w:bCs/>
          <w:sz w:val="16"/>
          <w:szCs w:val="16"/>
          <w:lang w:val="en-US" w:eastAsia="en-US"/>
        </w:rPr>
        <w:t xml:space="preserve"> </w:t>
      </w:r>
      <w:r w:rsidR="006A3116">
        <w:rPr>
          <w:rFonts w:eastAsia="Times New Roman"/>
          <w:sz w:val="23"/>
          <w:szCs w:val="23"/>
        </w:rPr>
        <w:t>eura</w:t>
      </w:r>
      <w:r w:rsidRPr="00B90670">
        <w:rPr>
          <w:rFonts w:eastAsia="Times New Roman"/>
          <w:sz w:val="23"/>
          <w:szCs w:val="23"/>
        </w:rPr>
        <w:t xml:space="preserve"> ukupnih rashoda </w:t>
      </w:r>
      <w:r w:rsidR="006A3116">
        <w:rPr>
          <w:rFonts w:eastAsia="Times New Roman"/>
          <w:sz w:val="23"/>
          <w:szCs w:val="23"/>
        </w:rPr>
        <w:t xml:space="preserve">i izdataka </w:t>
      </w:r>
      <w:r w:rsidRPr="00B90670">
        <w:rPr>
          <w:rFonts w:eastAsia="Times New Roman"/>
          <w:sz w:val="23"/>
          <w:szCs w:val="23"/>
        </w:rPr>
        <w:t xml:space="preserve">što dovodi do ostvarenog financijskog rezultata </w:t>
      </w:r>
      <w:r w:rsidR="00B90670" w:rsidRPr="00B90670">
        <w:rPr>
          <w:rFonts w:eastAsia="Times New Roman"/>
          <w:sz w:val="23"/>
          <w:szCs w:val="23"/>
        </w:rPr>
        <w:t>koji predstavlja</w:t>
      </w:r>
      <w:r w:rsidR="006A3116">
        <w:rPr>
          <w:rFonts w:eastAsia="Times New Roman"/>
          <w:sz w:val="23"/>
          <w:szCs w:val="23"/>
        </w:rPr>
        <w:t xml:space="preserve"> </w:t>
      </w:r>
      <w:r w:rsidR="005F3E6E">
        <w:rPr>
          <w:rFonts w:eastAsia="Times New Roman"/>
          <w:sz w:val="23"/>
          <w:szCs w:val="23"/>
        </w:rPr>
        <w:t>manjak</w:t>
      </w:r>
      <w:r w:rsidRPr="00B90670">
        <w:rPr>
          <w:rFonts w:eastAsia="Times New Roman"/>
          <w:sz w:val="23"/>
          <w:szCs w:val="23"/>
        </w:rPr>
        <w:t xml:space="preserve"> u iznosu </w:t>
      </w:r>
      <w:r w:rsidRPr="00910BE1">
        <w:rPr>
          <w:rFonts w:eastAsia="Times New Roman"/>
          <w:sz w:val="24"/>
          <w:szCs w:val="24"/>
        </w:rPr>
        <w:t xml:space="preserve">od </w:t>
      </w:r>
      <w:r w:rsidR="005F3E6E">
        <w:rPr>
          <w:rFonts w:eastAsia="Times New Roman"/>
          <w:bCs/>
          <w:sz w:val="24"/>
          <w:szCs w:val="24"/>
          <w:lang w:val="en-US" w:eastAsia="en-US"/>
        </w:rPr>
        <w:t>102.722,94</w:t>
      </w:r>
      <w:r w:rsidR="006A3116">
        <w:rPr>
          <w:rFonts w:eastAsia="Times New Roman"/>
          <w:bCs/>
          <w:sz w:val="24"/>
          <w:szCs w:val="24"/>
          <w:lang w:val="en-US" w:eastAsia="en-US"/>
        </w:rPr>
        <w:t xml:space="preserve"> eura</w:t>
      </w:r>
      <w:r w:rsidRPr="00B90670">
        <w:rPr>
          <w:rFonts w:eastAsia="Times New Roman"/>
          <w:sz w:val="23"/>
          <w:szCs w:val="23"/>
        </w:rPr>
        <w:t>.</w:t>
      </w:r>
      <w:r w:rsidR="006A3116">
        <w:rPr>
          <w:rFonts w:eastAsia="Times New Roman"/>
          <w:sz w:val="23"/>
          <w:szCs w:val="23"/>
        </w:rPr>
        <w:t xml:space="preserve"> </w:t>
      </w:r>
      <w:r w:rsidRPr="00B90670">
        <w:rPr>
          <w:rFonts w:eastAsia="Times New Roman"/>
          <w:sz w:val="23"/>
          <w:szCs w:val="23"/>
        </w:rPr>
        <w:t xml:space="preserve">S obzirom na preneseni višak prihoda iz prethodnih </w:t>
      </w:r>
      <w:r w:rsidRPr="009447D5">
        <w:rPr>
          <w:rFonts w:eastAsia="Times New Roman"/>
          <w:sz w:val="23"/>
          <w:szCs w:val="23"/>
        </w:rPr>
        <w:t xml:space="preserve">godina u iznosu </w:t>
      </w:r>
      <w:r w:rsidRPr="009447D5">
        <w:rPr>
          <w:rFonts w:eastAsia="Times New Roman"/>
          <w:sz w:val="24"/>
          <w:szCs w:val="24"/>
        </w:rPr>
        <w:t>od</w:t>
      </w:r>
      <w:r w:rsidR="00B90670" w:rsidRPr="009447D5">
        <w:rPr>
          <w:rFonts w:eastAsia="Times New Roman"/>
          <w:b/>
          <w:bCs/>
          <w:sz w:val="24"/>
          <w:szCs w:val="24"/>
          <w:lang w:val="en-US" w:eastAsia="en-US"/>
        </w:rPr>
        <w:t xml:space="preserve"> </w:t>
      </w:r>
      <w:r w:rsidR="005F3E6E">
        <w:rPr>
          <w:rFonts w:eastAsia="Times New Roman"/>
          <w:bCs/>
          <w:sz w:val="24"/>
          <w:szCs w:val="24"/>
          <w:lang w:val="en-US" w:eastAsia="en-US"/>
        </w:rPr>
        <w:t>1.160.681,59</w:t>
      </w:r>
      <w:r w:rsidR="00B90670" w:rsidRPr="009447D5">
        <w:rPr>
          <w:rFonts w:eastAsia="Times New Roman"/>
          <w:sz w:val="24"/>
          <w:szCs w:val="24"/>
        </w:rPr>
        <w:t xml:space="preserve"> raspoloživ</w:t>
      </w:r>
      <w:r w:rsidR="005F3E6E">
        <w:rPr>
          <w:rFonts w:eastAsia="Times New Roman"/>
          <w:sz w:val="24"/>
          <w:szCs w:val="24"/>
        </w:rPr>
        <w:t>i</w:t>
      </w:r>
      <w:r w:rsidR="00DA4A4B" w:rsidRPr="009447D5">
        <w:rPr>
          <w:rFonts w:eastAsia="Times New Roman"/>
          <w:sz w:val="24"/>
          <w:szCs w:val="24"/>
        </w:rPr>
        <w:t xml:space="preserve"> </w:t>
      </w:r>
      <w:r w:rsidR="00B90670" w:rsidRPr="009447D5">
        <w:rPr>
          <w:rFonts w:eastAsia="Times New Roman"/>
          <w:sz w:val="24"/>
          <w:szCs w:val="24"/>
        </w:rPr>
        <w:t>višak</w:t>
      </w:r>
      <w:r w:rsidR="00737067" w:rsidRPr="009447D5">
        <w:rPr>
          <w:rFonts w:eastAsia="Times New Roman"/>
          <w:sz w:val="24"/>
          <w:szCs w:val="24"/>
        </w:rPr>
        <w:t xml:space="preserve"> </w:t>
      </w:r>
      <w:r w:rsidR="00B90670" w:rsidRPr="009447D5">
        <w:rPr>
          <w:rFonts w:eastAsia="Times New Roman"/>
          <w:sz w:val="24"/>
          <w:szCs w:val="24"/>
        </w:rPr>
        <w:t xml:space="preserve">prihoda koji se </w:t>
      </w:r>
      <w:r w:rsidRPr="009447D5">
        <w:rPr>
          <w:rFonts w:eastAsia="Times New Roman"/>
          <w:sz w:val="24"/>
          <w:szCs w:val="24"/>
        </w:rPr>
        <w:t>prenosi u</w:t>
      </w:r>
      <w:r w:rsidR="00B90670" w:rsidRPr="009447D5">
        <w:rPr>
          <w:rFonts w:eastAsia="Times New Roman"/>
          <w:sz w:val="24"/>
          <w:szCs w:val="24"/>
        </w:rPr>
        <w:t xml:space="preserve"> slijedeće </w:t>
      </w:r>
      <w:r w:rsidRPr="009447D5">
        <w:rPr>
          <w:rFonts w:eastAsia="Times New Roman"/>
          <w:sz w:val="24"/>
          <w:szCs w:val="24"/>
        </w:rPr>
        <w:t>razdoblje</w:t>
      </w:r>
      <w:r w:rsidR="00B90670" w:rsidRPr="009447D5">
        <w:rPr>
          <w:sz w:val="20"/>
          <w:szCs w:val="20"/>
        </w:rPr>
        <w:t xml:space="preserve"> </w:t>
      </w:r>
      <w:r w:rsidRPr="009447D5">
        <w:rPr>
          <w:rFonts w:eastAsia="Times New Roman"/>
          <w:sz w:val="24"/>
          <w:szCs w:val="24"/>
        </w:rPr>
        <w:t>iznosi</w:t>
      </w:r>
      <w:r w:rsidR="00B90670" w:rsidRPr="009447D5">
        <w:rPr>
          <w:rFonts w:eastAsia="Times New Roman"/>
          <w:sz w:val="24"/>
          <w:szCs w:val="24"/>
        </w:rPr>
        <w:t xml:space="preserve"> </w:t>
      </w:r>
      <w:r w:rsidR="005F3E6E">
        <w:rPr>
          <w:rFonts w:eastAsia="Times New Roman"/>
          <w:bCs/>
          <w:sz w:val="24"/>
          <w:szCs w:val="24"/>
          <w:lang w:val="en-US" w:eastAsia="en-US"/>
        </w:rPr>
        <w:t>1.057.958,65</w:t>
      </w:r>
      <w:r w:rsidR="00DB4AB2" w:rsidRPr="009447D5">
        <w:rPr>
          <w:rFonts w:eastAsia="Times New Roman"/>
          <w:bCs/>
          <w:sz w:val="24"/>
          <w:szCs w:val="24"/>
          <w:lang w:val="en-US" w:eastAsia="en-US"/>
        </w:rPr>
        <w:t xml:space="preserve"> </w:t>
      </w:r>
      <w:r w:rsidR="00737067" w:rsidRPr="009447D5">
        <w:rPr>
          <w:rFonts w:eastAsia="Times New Roman"/>
          <w:bCs/>
          <w:sz w:val="24"/>
          <w:szCs w:val="24"/>
          <w:lang w:val="en-US" w:eastAsia="en-US"/>
        </w:rPr>
        <w:t>eura</w:t>
      </w:r>
      <w:r w:rsidRPr="009447D5">
        <w:rPr>
          <w:rFonts w:eastAsia="Times New Roman"/>
          <w:sz w:val="24"/>
          <w:szCs w:val="24"/>
        </w:rPr>
        <w:t>.</w:t>
      </w:r>
      <w:r w:rsidR="009447D5">
        <w:rPr>
          <w:rFonts w:eastAsia="Times New Roman"/>
          <w:sz w:val="24"/>
          <w:szCs w:val="24"/>
        </w:rPr>
        <w:t xml:space="preserve"> Odlukom </w:t>
      </w:r>
      <w:r w:rsidR="007E3748" w:rsidRPr="00A94EDB">
        <w:rPr>
          <w:rFonts w:eastAsia="Times New Roman"/>
          <w:sz w:val="24"/>
          <w:szCs w:val="24"/>
        </w:rPr>
        <w:t>o</w:t>
      </w:r>
      <w:r w:rsidR="00A94EDB" w:rsidRPr="00A94EDB">
        <w:rPr>
          <w:rFonts w:eastAsia="Times New Roman"/>
          <w:sz w:val="24"/>
          <w:szCs w:val="24"/>
        </w:rPr>
        <w:t xml:space="preserve"> izmjeni i dopuni odluke o</w:t>
      </w:r>
      <w:r w:rsidR="007E3748" w:rsidRPr="00A94EDB">
        <w:rPr>
          <w:rFonts w:eastAsia="Times New Roman"/>
          <w:sz w:val="24"/>
          <w:szCs w:val="24"/>
        </w:rPr>
        <w:t xml:space="preserve"> </w:t>
      </w:r>
      <w:r w:rsidR="00B90670" w:rsidRPr="00A94EDB">
        <w:rPr>
          <w:rFonts w:eastAsia="Times New Roman"/>
          <w:sz w:val="24"/>
          <w:szCs w:val="24"/>
        </w:rPr>
        <w:t>raspo</w:t>
      </w:r>
      <w:r w:rsidR="007E3748" w:rsidRPr="00A94EDB">
        <w:rPr>
          <w:rFonts w:eastAsia="Times New Roman"/>
          <w:sz w:val="24"/>
          <w:szCs w:val="24"/>
        </w:rPr>
        <w:t>djeli</w:t>
      </w:r>
      <w:r w:rsidR="00B90670" w:rsidRPr="00A94EDB">
        <w:rPr>
          <w:rFonts w:eastAsia="Times New Roman"/>
          <w:sz w:val="24"/>
          <w:szCs w:val="24"/>
        </w:rPr>
        <w:t xml:space="preserve"> rezultata iz 202</w:t>
      </w:r>
      <w:r w:rsidR="005F3E6E">
        <w:rPr>
          <w:rFonts w:eastAsia="Times New Roman"/>
          <w:sz w:val="24"/>
          <w:szCs w:val="24"/>
        </w:rPr>
        <w:t>3</w:t>
      </w:r>
      <w:r w:rsidR="00B90670" w:rsidRPr="00A94EDB">
        <w:rPr>
          <w:rFonts w:eastAsia="Times New Roman"/>
          <w:sz w:val="24"/>
          <w:szCs w:val="24"/>
        </w:rPr>
        <w:t>.</w:t>
      </w:r>
      <w:r w:rsidR="005F3E6E">
        <w:rPr>
          <w:rFonts w:eastAsia="Times New Roman"/>
          <w:sz w:val="24"/>
          <w:szCs w:val="24"/>
        </w:rPr>
        <w:t xml:space="preserve"> </w:t>
      </w:r>
      <w:r w:rsidR="00B90670" w:rsidRPr="00A94EDB">
        <w:rPr>
          <w:rFonts w:eastAsia="Times New Roman"/>
          <w:sz w:val="24"/>
          <w:szCs w:val="24"/>
        </w:rPr>
        <w:t>godin</w:t>
      </w:r>
      <w:r w:rsidR="00A94EDB" w:rsidRPr="00A94EDB">
        <w:rPr>
          <w:rFonts w:eastAsia="Times New Roman"/>
          <w:sz w:val="24"/>
          <w:szCs w:val="24"/>
        </w:rPr>
        <w:t>e</w:t>
      </w:r>
      <w:r w:rsidR="00B90670" w:rsidRPr="00A94EDB">
        <w:rPr>
          <w:rFonts w:eastAsia="Times New Roman"/>
          <w:sz w:val="24"/>
          <w:szCs w:val="24"/>
        </w:rPr>
        <w:t xml:space="preserve"> koje je donijelo Općinsko vijeće </w:t>
      </w:r>
      <w:r w:rsidR="005F3E6E" w:rsidRPr="005F3E6E">
        <w:rPr>
          <w:rFonts w:eastAsia="Times New Roman"/>
          <w:sz w:val="24"/>
          <w:szCs w:val="24"/>
        </w:rPr>
        <w:t>KLASA: 400-05/24-01/2</w:t>
      </w:r>
      <w:r w:rsidR="005F3E6E">
        <w:rPr>
          <w:rFonts w:eastAsia="Times New Roman"/>
          <w:sz w:val="24"/>
          <w:szCs w:val="24"/>
        </w:rPr>
        <w:t xml:space="preserve">, </w:t>
      </w:r>
      <w:r w:rsidR="005F3E6E" w:rsidRPr="005F3E6E">
        <w:rPr>
          <w:rFonts w:eastAsia="Times New Roman"/>
          <w:sz w:val="24"/>
          <w:szCs w:val="24"/>
        </w:rPr>
        <w:t>URBROJ: 2198-28-01-24-4</w:t>
      </w:r>
      <w:r w:rsidR="00A94EDB" w:rsidRPr="00A94EDB">
        <w:rPr>
          <w:rFonts w:eastAsia="Times New Roman"/>
          <w:sz w:val="24"/>
          <w:szCs w:val="24"/>
        </w:rPr>
        <w:t>, 0</w:t>
      </w:r>
      <w:r w:rsidR="005F3E6E">
        <w:rPr>
          <w:rFonts w:eastAsia="Times New Roman"/>
          <w:sz w:val="24"/>
          <w:szCs w:val="24"/>
        </w:rPr>
        <w:t>9</w:t>
      </w:r>
      <w:r w:rsidR="00A94EDB" w:rsidRPr="00A94EDB">
        <w:rPr>
          <w:rFonts w:eastAsia="Times New Roman"/>
          <w:sz w:val="24"/>
          <w:szCs w:val="24"/>
        </w:rPr>
        <w:t>. prosinca</w:t>
      </w:r>
      <w:r w:rsidR="00B90670" w:rsidRPr="00A94EDB">
        <w:rPr>
          <w:rFonts w:eastAsia="Times New Roman"/>
          <w:sz w:val="24"/>
          <w:szCs w:val="24"/>
        </w:rPr>
        <w:t xml:space="preserve"> 202</w:t>
      </w:r>
      <w:r w:rsidR="005F3E6E">
        <w:rPr>
          <w:rFonts w:eastAsia="Times New Roman"/>
          <w:sz w:val="24"/>
          <w:szCs w:val="24"/>
        </w:rPr>
        <w:t>4</w:t>
      </w:r>
      <w:r w:rsidR="00B90670" w:rsidRPr="00A94EDB">
        <w:rPr>
          <w:rFonts w:eastAsia="Times New Roman"/>
          <w:sz w:val="24"/>
          <w:szCs w:val="24"/>
        </w:rPr>
        <w:t xml:space="preserve">. godine </w:t>
      </w:r>
      <w:r w:rsidR="007E3748" w:rsidRPr="00A94EDB">
        <w:rPr>
          <w:rFonts w:eastAsia="Times New Roman"/>
          <w:sz w:val="24"/>
          <w:szCs w:val="24"/>
        </w:rPr>
        <w:t xml:space="preserve">navedeno je korištenje viška prihoda </w:t>
      </w:r>
      <w:r w:rsidR="00A94EDB" w:rsidRPr="00A94EDB">
        <w:rPr>
          <w:rFonts w:eastAsia="Times New Roman"/>
          <w:sz w:val="24"/>
          <w:szCs w:val="24"/>
        </w:rPr>
        <w:t xml:space="preserve">koji se </w:t>
      </w:r>
      <w:r w:rsidR="007E3748" w:rsidRPr="00A94EDB">
        <w:rPr>
          <w:rFonts w:eastAsia="Times New Roman"/>
          <w:sz w:val="24"/>
          <w:szCs w:val="24"/>
        </w:rPr>
        <w:t>raspoređuje se za slijedeće namjene:</w:t>
      </w:r>
    </w:p>
    <w:p w14:paraId="5B80AC59" w14:textId="77777777" w:rsidR="007E3748" w:rsidRPr="00A94EDB" w:rsidRDefault="007E3748" w:rsidP="00DD0980">
      <w:pPr>
        <w:spacing w:line="277" w:lineRule="exact"/>
        <w:jc w:val="both"/>
        <w:rPr>
          <w:sz w:val="20"/>
          <w:szCs w:val="20"/>
        </w:rPr>
      </w:pPr>
    </w:p>
    <w:p w14:paraId="7D9A7E97"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Aktivnost A2002-01 Proračunska zaliha u iznosu od 33.000,41 eura</w:t>
      </w:r>
    </w:p>
    <w:p w14:paraId="2AF761F7"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Aktivnost A3007-04 Održavanje zelenih javnih površina u iznosu od 50.000,00 eura</w:t>
      </w:r>
    </w:p>
    <w:p w14:paraId="6F7604FD"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Aktivnost A3007-05 Održavanje ostalih javnih površina u iznosu od 20.001,18 eura</w:t>
      </w:r>
    </w:p>
    <w:p w14:paraId="1DAA49F6"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Aktivnost: A3007-06 Održavanje plaža u iznosu od 35.000,00 eura</w:t>
      </w:r>
    </w:p>
    <w:p w14:paraId="28E41326"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Aktivnost A3008-05 Sufinanciranje zbrinjavanja azbesta u iznosu od 6.000,00 eura</w:t>
      </w:r>
    </w:p>
    <w:p w14:paraId="50BF55CC"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K3010-01 Kupnja zemljišta u iznosu od 20.940,00 eura</w:t>
      </w:r>
    </w:p>
    <w:p w14:paraId="574B4767"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K3010-02 Izgradnja cesta, nogostupa i sličnih prometnih objekata u iznosu od 62.995,60 eura</w:t>
      </w:r>
    </w:p>
    <w:p w14:paraId="7DFF2184"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K3010-05 Izgradnja luka i lučica u iznosu od 66.362,00 eura</w:t>
      </w:r>
    </w:p>
    <w:p w14:paraId="3FB5C2C2" w14:textId="3FFE2D34"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K3010-12 Projekt izgradnje kanalizacijske mreže i uređaja za pročišćavanje otpadnih voda u iznosu od 293.075,84 eura</w:t>
      </w:r>
    </w:p>
    <w:p w14:paraId="3AFD656B"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Kpitalni projekt: K3010-16 Gospodarenje otpadom 6.636,00 eura</w:t>
      </w:r>
    </w:p>
    <w:p w14:paraId="262884A7"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K3010-19 SRC Sabunike u iznosu od 140.080,00 eura</w:t>
      </w:r>
    </w:p>
    <w:p w14:paraId="7B75B8C8"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K3010-22 Sanacija pokosa – Plaža Sabunike u iznosu od 81.000,00 eura</w:t>
      </w:r>
    </w:p>
    <w:p w14:paraId="6E3EC0BF"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 xml:space="preserve">Kapitalni projekt: K3010-23 Informacijsko – prezentacijski/posjetiteljski centar „Privlački </w:t>
      </w:r>
      <w:proofErr w:type="gramStart"/>
      <w:r w:rsidRPr="005F3E6E">
        <w:rPr>
          <w:rFonts w:eastAsia="Times New Roman"/>
          <w:sz w:val="24"/>
          <w:szCs w:val="24"/>
        </w:rPr>
        <w:t xml:space="preserve">Sabunjari“  </w:t>
      </w:r>
      <w:proofErr w:type="gramEnd"/>
      <w:r w:rsidRPr="005F3E6E">
        <w:rPr>
          <w:rFonts w:eastAsia="Times New Roman"/>
          <w:sz w:val="24"/>
          <w:szCs w:val="24"/>
        </w:rPr>
        <w:t>u iznosu od 58.564,00 eura</w:t>
      </w:r>
    </w:p>
    <w:p w14:paraId="78755565"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K3010-24 Projekt razvoja širokopojasne infrastrukture u iznosu od 19.900,00 eura</w:t>
      </w:r>
    </w:p>
    <w:p w14:paraId="485A0731"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K3010-27 Nogometno igralište Sabunike u iznosu od 102.000,00 eura</w:t>
      </w:r>
    </w:p>
    <w:p w14:paraId="40D2B440"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K3010-33 Uređenje obalnog pojasa u iznosu od 35.875,00 eura</w:t>
      </w:r>
    </w:p>
    <w:p w14:paraId="6E59BFBB"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Župni ured</w:t>
      </w:r>
    </w:p>
    <w:p w14:paraId="041D69E4"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K3013-02 Kapitalna donacija Župnom uredu u iznosu od 100.000,00 eura</w:t>
      </w:r>
    </w:p>
    <w:p w14:paraId="7773F42A" w14:textId="77777777" w:rsidR="005F3E6E"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Kapitalni projekt K3023-01 Projektna dokumentacija u iznosu od 20.194,56 eura</w:t>
      </w:r>
    </w:p>
    <w:p w14:paraId="573C0C28" w14:textId="366AF322" w:rsidR="00A94EDB" w:rsidRPr="005F3E6E" w:rsidRDefault="005F3E6E" w:rsidP="00B97BEC">
      <w:pPr>
        <w:pStyle w:val="Odlomakpopisa"/>
        <w:numPr>
          <w:ilvl w:val="0"/>
          <w:numId w:val="122"/>
        </w:numPr>
        <w:spacing w:line="235" w:lineRule="auto"/>
        <w:ind w:right="380"/>
        <w:jc w:val="both"/>
        <w:rPr>
          <w:rFonts w:eastAsia="Times New Roman"/>
          <w:sz w:val="24"/>
          <w:szCs w:val="24"/>
        </w:rPr>
      </w:pPr>
      <w:r w:rsidRPr="005F3E6E">
        <w:rPr>
          <w:rFonts w:eastAsia="Times New Roman"/>
          <w:sz w:val="24"/>
          <w:szCs w:val="24"/>
        </w:rPr>
        <w:t>Aktivnost A3028-01 Plaće za zaposlene u iznosu od 9.057,00 eura</w:t>
      </w:r>
    </w:p>
    <w:p w14:paraId="793572D6" w14:textId="77777777" w:rsidR="005F3E6E" w:rsidRPr="009F5483" w:rsidRDefault="005F3E6E" w:rsidP="005F3E6E">
      <w:pPr>
        <w:spacing w:line="235" w:lineRule="auto"/>
        <w:ind w:right="380"/>
        <w:jc w:val="both"/>
        <w:rPr>
          <w:rFonts w:eastAsia="Times New Roman"/>
          <w:color w:val="FF0000"/>
          <w:sz w:val="24"/>
          <w:szCs w:val="24"/>
        </w:rPr>
      </w:pPr>
    </w:p>
    <w:p w14:paraId="35AB4F1F" w14:textId="3080E06B" w:rsidR="007E3748" w:rsidRDefault="007E3748" w:rsidP="00DD0980">
      <w:pPr>
        <w:spacing w:line="235" w:lineRule="auto"/>
        <w:ind w:right="380"/>
        <w:jc w:val="both"/>
        <w:rPr>
          <w:rFonts w:eastAsia="Times New Roman"/>
          <w:sz w:val="24"/>
          <w:szCs w:val="24"/>
        </w:rPr>
      </w:pPr>
      <w:r>
        <w:rPr>
          <w:rFonts w:eastAsia="Times New Roman"/>
          <w:sz w:val="24"/>
          <w:szCs w:val="24"/>
        </w:rPr>
        <w:t>U 202</w:t>
      </w:r>
      <w:r w:rsidR="005F3E6E">
        <w:rPr>
          <w:rFonts w:eastAsia="Times New Roman"/>
          <w:sz w:val="24"/>
          <w:szCs w:val="24"/>
        </w:rPr>
        <w:t>4</w:t>
      </w:r>
      <w:r>
        <w:rPr>
          <w:rFonts w:eastAsia="Times New Roman"/>
          <w:sz w:val="24"/>
          <w:szCs w:val="24"/>
        </w:rPr>
        <w:t xml:space="preserve">. godini od navedenog viška prihoda utrošilo se </w:t>
      </w:r>
      <w:r w:rsidR="005F3E6E">
        <w:rPr>
          <w:rFonts w:eastAsia="Times New Roman"/>
          <w:sz w:val="24"/>
          <w:szCs w:val="24"/>
        </w:rPr>
        <w:t>498.516,52</w:t>
      </w:r>
      <w:r w:rsidR="009F5483">
        <w:rPr>
          <w:rFonts w:eastAsia="Times New Roman"/>
          <w:sz w:val="24"/>
          <w:szCs w:val="24"/>
        </w:rPr>
        <w:t xml:space="preserve"> eura</w:t>
      </w:r>
      <w:r>
        <w:rPr>
          <w:rFonts w:eastAsia="Times New Roman"/>
          <w:sz w:val="24"/>
          <w:szCs w:val="24"/>
        </w:rPr>
        <w:t xml:space="preserve"> ili </w:t>
      </w:r>
      <w:r w:rsidR="00F34759" w:rsidRPr="00F34759">
        <w:rPr>
          <w:rFonts w:eastAsia="Times New Roman"/>
          <w:sz w:val="24"/>
          <w:szCs w:val="24"/>
        </w:rPr>
        <w:t>42,95</w:t>
      </w:r>
      <w:r w:rsidR="009F5483" w:rsidRPr="00F34759">
        <w:rPr>
          <w:rFonts w:eastAsia="Times New Roman"/>
          <w:sz w:val="24"/>
          <w:szCs w:val="24"/>
        </w:rPr>
        <w:t xml:space="preserve"> </w:t>
      </w:r>
      <w:r w:rsidRPr="00F34759">
        <w:rPr>
          <w:rFonts w:eastAsia="Times New Roman"/>
          <w:sz w:val="24"/>
          <w:szCs w:val="24"/>
        </w:rPr>
        <w:t>%.</w:t>
      </w:r>
    </w:p>
    <w:p w14:paraId="08072405" w14:textId="77777777" w:rsidR="00A94EDB" w:rsidRDefault="00A94EDB" w:rsidP="00DD0980">
      <w:pPr>
        <w:spacing w:line="235" w:lineRule="auto"/>
        <w:ind w:right="380"/>
        <w:jc w:val="both"/>
        <w:rPr>
          <w:rFonts w:eastAsia="Times New Roman"/>
          <w:sz w:val="24"/>
          <w:szCs w:val="24"/>
        </w:rPr>
      </w:pPr>
    </w:p>
    <w:p w14:paraId="14FD796F" w14:textId="77777777" w:rsidR="007E3748" w:rsidRDefault="007E3748" w:rsidP="00DD0980">
      <w:pPr>
        <w:spacing w:line="235" w:lineRule="auto"/>
        <w:ind w:right="380"/>
        <w:jc w:val="both"/>
        <w:rPr>
          <w:rFonts w:eastAsia="Times New Roman"/>
          <w:sz w:val="24"/>
          <w:szCs w:val="24"/>
        </w:rPr>
      </w:pPr>
      <w:r>
        <w:rPr>
          <w:rFonts w:eastAsia="Times New Roman"/>
          <w:sz w:val="24"/>
          <w:szCs w:val="24"/>
        </w:rPr>
        <w:t>Kad se navedeno pribroji ukupnim prihodima i primicima tekući rezultat izgleda na sljedeći način:</w:t>
      </w:r>
    </w:p>
    <w:p w14:paraId="5B2851D8" w14:textId="2A8A5A18" w:rsidR="007E3748" w:rsidRDefault="007E3748" w:rsidP="00DD0980">
      <w:pPr>
        <w:spacing w:line="235" w:lineRule="auto"/>
        <w:ind w:right="380"/>
        <w:jc w:val="both"/>
        <w:rPr>
          <w:rFonts w:eastAsia="Times New Roman"/>
          <w:sz w:val="24"/>
          <w:szCs w:val="24"/>
        </w:rPr>
      </w:pPr>
      <w:r>
        <w:rPr>
          <w:rFonts w:eastAsia="Times New Roman"/>
          <w:sz w:val="24"/>
          <w:szCs w:val="24"/>
        </w:rPr>
        <w:t xml:space="preserve">Ukupni prihodi i primici </w:t>
      </w:r>
      <w:r w:rsidR="00B44DEA">
        <w:rPr>
          <w:rFonts w:eastAsia="Times New Roman"/>
          <w:sz w:val="24"/>
          <w:szCs w:val="24"/>
        </w:rPr>
        <w:t>+ višak</w:t>
      </w:r>
      <w:r>
        <w:rPr>
          <w:rFonts w:eastAsia="Times New Roman"/>
          <w:sz w:val="24"/>
          <w:szCs w:val="24"/>
        </w:rPr>
        <w:t xml:space="preserve"> prihoda </w:t>
      </w:r>
      <w:r w:rsidR="00360886">
        <w:rPr>
          <w:rFonts w:eastAsia="Times New Roman"/>
          <w:sz w:val="24"/>
          <w:szCs w:val="24"/>
        </w:rPr>
        <w:t>4.155.322,78</w:t>
      </w:r>
      <w:r w:rsidR="009F5483">
        <w:rPr>
          <w:rFonts w:eastAsia="Times New Roman"/>
          <w:sz w:val="24"/>
          <w:szCs w:val="24"/>
        </w:rPr>
        <w:t xml:space="preserve"> </w:t>
      </w:r>
      <w:r w:rsidR="00B44DEA">
        <w:rPr>
          <w:rFonts w:eastAsia="Times New Roman"/>
          <w:sz w:val="24"/>
          <w:szCs w:val="24"/>
        </w:rPr>
        <w:t>+</w:t>
      </w:r>
      <w:r w:rsidR="009F5483">
        <w:rPr>
          <w:rFonts w:eastAsia="Times New Roman"/>
          <w:sz w:val="24"/>
          <w:szCs w:val="24"/>
        </w:rPr>
        <w:t xml:space="preserve"> </w:t>
      </w:r>
      <w:r w:rsidR="00B44DEA">
        <w:rPr>
          <w:rFonts w:eastAsia="Times New Roman"/>
          <w:sz w:val="24"/>
          <w:szCs w:val="24"/>
        </w:rPr>
        <w:t>498.516,52</w:t>
      </w:r>
      <w:r>
        <w:rPr>
          <w:rFonts w:eastAsia="Times New Roman"/>
          <w:sz w:val="24"/>
          <w:szCs w:val="24"/>
        </w:rPr>
        <w:t xml:space="preserve"> = </w:t>
      </w:r>
      <w:r w:rsidR="00B44DEA">
        <w:rPr>
          <w:rFonts w:eastAsia="Times New Roman"/>
          <w:sz w:val="24"/>
          <w:szCs w:val="24"/>
        </w:rPr>
        <w:t>4.653.839,30</w:t>
      </w:r>
      <w:r w:rsidR="009F5483">
        <w:rPr>
          <w:rFonts w:eastAsia="Times New Roman"/>
          <w:sz w:val="24"/>
          <w:szCs w:val="24"/>
        </w:rPr>
        <w:t xml:space="preserve"> eura</w:t>
      </w:r>
    </w:p>
    <w:p w14:paraId="34D89FFD" w14:textId="4511B127" w:rsidR="007E3748" w:rsidRDefault="007E3748" w:rsidP="00DD0980">
      <w:pPr>
        <w:spacing w:line="235" w:lineRule="auto"/>
        <w:ind w:right="380"/>
        <w:jc w:val="both"/>
        <w:rPr>
          <w:rFonts w:eastAsia="Times New Roman"/>
          <w:sz w:val="24"/>
          <w:szCs w:val="24"/>
        </w:rPr>
      </w:pPr>
      <w:r>
        <w:rPr>
          <w:rFonts w:eastAsia="Times New Roman"/>
          <w:sz w:val="24"/>
          <w:szCs w:val="24"/>
        </w:rPr>
        <w:t xml:space="preserve">Ukupni rashodi i izdaci = </w:t>
      </w:r>
      <w:r w:rsidR="00360886">
        <w:rPr>
          <w:rFonts w:eastAsia="Times New Roman"/>
          <w:sz w:val="24"/>
          <w:szCs w:val="24"/>
        </w:rPr>
        <w:t>4.258.045,72</w:t>
      </w:r>
      <w:r w:rsidR="009F5483">
        <w:rPr>
          <w:rFonts w:eastAsia="Times New Roman"/>
          <w:sz w:val="24"/>
          <w:szCs w:val="24"/>
        </w:rPr>
        <w:t xml:space="preserve"> eura</w:t>
      </w:r>
    </w:p>
    <w:p w14:paraId="757E828D" w14:textId="16368E95" w:rsidR="007E3748" w:rsidRDefault="007E3748" w:rsidP="00DD0980">
      <w:pPr>
        <w:spacing w:line="235" w:lineRule="auto"/>
        <w:ind w:right="380"/>
        <w:jc w:val="both"/>
        <w:rPr>
          <w:rFonts w:eastAsia="Times New Roman"/>
          <w:sz w:val="24"/>
          <w:szCs w:val="24"/>
        </w:rPr>
      </w:pPr>
      <w:r>
        <w:rPr>
          <w:rFonts w:eastAsia="Times New Roman"/>
          <w:sz w:val="24"/>
          <w:szCs w:val="24"/>
        </w:rPr>
        <w:t xml:space="preserve">Rezultat tekuće godine = </w:t>
      </w:r>
      <w:r w:rsidR="00FD721C">
        <w:rPr>
          <w:rFonts w:eastAsia="Times New Roman"/>
          <w:sz w:val="24"/>
          <w:szCs w:val="24"/>
        </w:rPr>
        <w:t>395.793,58</w:t>
      </w:r>
      <w:r w:rsidR="009F5483">
        <w:rPr>
          <w:rFonts w:eastAsia="Times New Roman"/>
          <w:sz w:val="24"/>
          <w:szCs w:val="24"/>
        </w:rPr>
        <w:t xml:space="preserve"> eura</w:t>
      </w:r>
    </w:p>
    <w:p w14:paraId="11634CAB" w14:textId="1AD5CEE6" w:rsidR="00DD0980" w:rsidRPr="00B94351" w:rsidRDefault="007E3748" w:rsidP="00DD0980">
      <w:pPr>
        <w:spacing w:line="235" w:lineRule="auto"/>
        <w:ind w:right="380"/>
        <w:jc w:val="both"/>
        <w:rPr>
          <w:rFonts w:eastAsia="Times New Roman"/>
          <w:sz w:val="24"/>
          <w:szCs w:val="24"/>
        </w:rPr>
      </w:pPr>
      <w:r w:rsidRPr="00B94351">
        <w:rPr>
          <w:rFonts w:eastAsia="Times New Roman"/>
          <w:sz w:val="24"/>
          <w:szCs w:val="24"/>
        </w:rPr>
        <w:t xml:space="preserve">Rezultat u iznosu od </w:t>
      </w:r>
      <w:r w:rsidR="00FD721C">
        <w:rPr>
          <w:rFonts w:eastAsia="Times New Roman"/>
          <w:sz w:val="24"/>
          <w:szCs w:val="24"/>
        </w:rPr>
        <w:t>395.793,58</w:t>
      </w:r>
      <w:r w:rsidR="009F5483" w:rsidRPr="00B94351">
        <w:rPr>
          <w:rFonts w:eastAsia="Times New Roman"/>
          <w:sz w:val="24"/>
          <w:szCs w:val="24"/>
        </w:rPr>
        <w:t xml:space="preserve"> eura</w:t>
      </w:r>
      <w:r w:rsidRPr="00B94351">
        <w:rPr>
          <w:rFonts w:eastAsia="Times New Roman"/>
          <w:sz w:val="24"/>
          <w:szCs w:val="24"/>
        </w:rPr>
        <w:t xml:space="preserve"> + neutrošena sredstva do iznosa od </w:t>
      </w:r>
      <w:r w:rsidR="00FD721C">
        <w:rPr>
          <w:rFonts w:eastAsia="Times New Roman"/>
          <w:sz w:val="24"/>
          <w:szCs w:val="24"/>
        </w:rPr>
        <w:t>1.160.681,59</w:t>
      </w:r>
      <w:r w:rsidR="00997657" w:rsidRPr="00B94351">
        <w:rPr>
          <w:rFonts w:eastAsia="Times New Roman"/>
          <w:sz w:val="24"/>
          <w:szCs w:val="24"/>
        </w:rPr>
        <w:t xml:space="preserve"> eura</w:t>
      </w:r>
      <w:r w:rsidRPr="00B94351">
        <w:rPr>
          <w:rFonts w:eastAsia="Times New Roman"/>
          <w:sz w:val="24"/>
          <w:szCs w:val="24"/>
        </w:rPr>
        <w:t xml:space="preserve"> u iznosu od </w:t>
      </w:r>
      <w:r w:rsidR="00FD721C">
        <w:rPr>
          <w:rFonts w:eastAsia="Times New Roman"/>
          <w:sz w:val="24"/>
          <w:szCs w:val="24"/>
        </w:rPr>
        <w:t>662.165,07</w:t>
      </w:r>
      <w:r w:rsidR="00997657" w:rsidRPr="00B94351">
        <w:rPr>
          <w:rFonts w:eastAsia="Times New Roman"/>
          <w:sz w:val="24"/>
          <w:szCs w:val="24"/>
        </w:rPr>
        <w:t xml:space="preserve"> eura </w:t>
      </w:r>
      <w:r w:rsidR="00DD0980" w:rsidRPr="00B94351">
        <w:rPr>
          <w:rFonts w:eastAsia="Times New Roman"/>
          <w:sz w:val="24"/>
          <w:szCs w:val="24"/>
        </w:rPr>
        <w:t>=</w:t>
      </w:r>
      <w:r w:rsidR="00997657" w:rsidRPr="00B94351">
        <w:rPr>
          <w:rFonts w:eastAsia="Times New Roman"/>
          <w:sz w:val="24"/>
          <w:szCs w:val="24"/>
        </w:rPr>
        <w:t xml:space="preserve"> </w:t>
      </w:r>
      <w:r w:rsidR="00FD721C">
        <w:rPr>
          <w:rFonts w:eastAsia="Times New Roman"/>
          <w:b/>
          <w:sz w:val="24"/>
          <w:szCs w:val="24"/>
        </w:rPr>
        <w:t>1.057.958,65</w:t>
      </w:r>
      <w:r w:rsidR="00DB4AB2" w:rsidRPr="00B94351">
        <w:rPr>
          <w:rFonts w:eastAsia="Times New Roman"/>
          <w:b/>
          <w:sz w:val="24"/>
          <w:szCs w:val="24"/>
        </w:rPr>
        <w:t xml:space="preserve"> eura</w:t>
      </w:r>
      <w:r w:rsidR="00DD0980" w:rsidRPr="00B94351">
        <w:rPr>
          <w:rFonts w:eastAsia="Times New Roman"/>
          <w:b/>
          <w:sz w:val="24"/>
          <w:szCs w:val="24"/>
        </w:rPr>
        <w:t>.</w:t>
      </w:r>
    </w:p>
    <w:p w14:paraId="2980EFE6" w14:textId="77777777" w:rsidR="007E3748" w:rsidRDefault="00DD0980" w:rsidP="00DD0980">
      <w:pPr>
        <w:spacing w:line="235" w:lineRule="auto"/>
        <w:ind w:right="380"/>
        <w:jc w:val="both"/>
        <w:rPr>
          <w:sz w:val="20"/>
          <w:szCs w:val="20"/>
        </w:rPr>
      </w:pPr>
      <w:r>
        <w:rPr>
          <w:rFonts w:eastAsia="Times New Roman"/>
          <w:sz w:val="24"/>
          <w:szCs w:val="24"/>
        </w:rPr>
        <w:t>Ovaj iznos ostaje na korištenje u idućem razdoblju sukladno Odluci o raspodjeli rezultata koja se posebno donosi uz ovaj Godišnji izvještaj o izvršenju proračuna.</w:t>
      </w:r>
      <w:r w:rsidR="007E3748">
        <w:rPr>
          <w:rFonts w:eastAsia="Times New Roman"/>
          <w:sz w:val="24"/>
          <w:szCs w:val="24"/>
        </w:rPr>
        <w:t xml:space="preserve"> </w:t>
      </w:r>
    </w:p>
    <w:p w14:paraId="528011BC" w14:textId="77777777" w:rsidR="00B90670" w:rsidRDefault="00B90670" w:rsidP="00DD0980">
      <w:pPr>
        <w:jc w:val="both"/>
        <w:rPr>
          <w:sz w:val="20"/>
          <w:szCs w:val="20"/>
        </w:rPr>
      </w:pPr>
    </w:p>
    <w:p w14:paraId="16354891" w14:textId="77777777" w:rsidR="00130B83" w:rsidRPr="0030414C" w:rsidRDefault="00130B83" w:rsidP="00DD0980">
      <w:pPr>
        <w:spacing w:line="281" w:lineRule="exact"/>
        <w:jc w:val="both"/>
        <w:rPr>
          <w:sz w:val="20"/>
          <w:szCs w:val="20"/>
          <w:highlight w:val="yellow"/>
        </w:rPr>
      </w:pPr>
    </w:p>
    <w:p w14:paraId="152DB267" w14:textId="134DA424" w:rsidR="00130B83" w:rsidRPr="00A848FC" w:rsidRDefault="00130B83" w:rsidP="00130B83">
      <w:pPr>
        <w:ind w:left="4"/>
        <w:rPr>
          <w:sz w:val="24"/>
          <w:szCs w:val="24"/>
        </w:rPr>
      </w:pPr>
      <w:r w:rsidRPr="00A848FC">
        <w:rPr>
          <w:rFonts w:eastAsia="Times New Roman"/>
          <w:b/>
          <w:bCs/>
          <w:sz w:val="24"/>
          <w:szCs w:val="24"/>
        </w:rPr>
        <w:lastRenderedPageBreak/>
        <w:t>Rezultat poslovanja proračunskog korisnika Dječjeg vrtića Sabunić na dan 31.12.202</w:t>
      </w:r>
      <w:r w:rsidR="00A848FC" w:rsidRPr="00A848FC">
        <w:rPr>
          <w:rFonts w:eastAsia="Times New Roman"/>
          <w:b/>
          <w:bCs/>
          <w:sz w:val="24"/>
          <w:szCs w:val="24"/>
        </w:rPr>
        <w:t xml:space="preserve">4. </w:t>
      </w:r>
      <w:r w:rsidRPr="00A848FC">
        <w:rPr>
          <w:rFonts w:eastAsia="Times New Roman"/>
          <w:b/>
          <w:bCs/>
          <w:sz w:val="24"/>
          <w:szCs w:val="24"/>
        </w:rPr>
        <w:t>godine</w:t>
      </w:r>
    </w:p>
    <w:p w14:paraId="1521D716" w14:textId="77777777" w:rsidR="006907E0" w:rsidRDefault="006907E0" w:rsidP="006907E0">
      <w:pPr>
        <w:rPr>
          <w:color w:val="FF0000"/>
        </w:rPr>
      </w:pPr>
    </w:p>
    <w:p w14:paraId="4E452D46" w14:textId="77777777" w:rsidR="002129D3" w:rsidRDefault="002129D3" w:rsidP="002129D3">
      <w:pPr>
        <w:spacing w:line="259" w:lineRule="auto"/>
        <w:jc w:val="both"/>
        <w:rPr>
          <w:rFonts w:eastAsiaTheme="minorHAnsi"/>
          <w:sz w:val="24"/>
          <w:szCs w:val="24"/>
          <w:lang w:val="en-US"/>
        </w:rPr>
      </w:pPr>
    </w:p>
    <w:p w14:paraId="3A0C322D" w14:textId="77777777" w:rsidR="00A848FC" w:rsidRDefault="00A848FC" w:rsidP="00A848FC">
      <w:pPr>
        <w:spacing w:line="259" w:lineRule="auto"/>
        <w:jc w:val="both"/>
        <w:rPr>
          <w:rFonts w:eastAsiaTheme="minorHAnsi"/>
          <w:b/>
          <w:sz w:val="24"/>
          <w:szCs w:val="24"/>
          <w:lang w:val="en-US"/>
        </w:rPr>
      </w:pPr>
      <w:r>
        <w:rPr>
          <w:rFonts w:eastAsiaTheme="minorHAnsi"/>
          <w:sz w:val="24"/>
          <w:szCs w:val="24"/>
          <w:lang w:val="en-US"/>
        </w:rPr>
        <w:t>Dječji vrtić Sabunić je u 2024. godini ostvario 527.013,07 eur prihoda i primitaka te 531.493,71 eur ukupnih rashoda i izdataka, što dovodi do ostvarenog financijskog rezultata koji predstavlja manjak prihoda u iznosu od 4.480,64 eur, od toga je ostvaren višak prihoda poslovanja u iznosu od 325,35 eura te manjak od financijske imovine u iznosu od 4.805,99 eura. Prijenosom viška prihoda od prošle godine u iznosu od 801,25 eura, ukupni višak prihoda poslovanja iznosi 1.126,60 eura, te konačno je ostvaren manjak prihoda poslovanja od 3.679,39 eura.</w:t>
      </w:r>
    </w:p>
    <w:p w14:paraId="4B3CFC99" w14:textId="77777777" w:rsidR="003C6989" w:rsidRDefault="003C6989" w:rsidP="006907E0">
      <w:pPr>
        <w:rPr>
          <w:color w:val="FF0000"/>
        </w:rPr>
      </w:pPr>
    </w:p>
    <w:p w14:paraId="7DB35298" w14:textId="77777777" w:rsidR="003C6989" w:rsidRDefault="003C6989" w:rsidP="006907E0">
      <w:pPr>
        <w:rPr>
          <w:color w:val="FF0000"/>
        </w:rPr>
      </w:pPr>
    </w:p>
    <w:p w14:paraId="63748954" w14:textId="77777777" w:rsidR="003C6989" w:rsidRDefault="003C6989" w:rsidP="00B97BEC">
      <w:pPr>
        <w:numPr>
          <w:ilvl w:val="0"/>
          <w:numId w:val="15"/>
        </w:numPr>
        <w:tabs>
          <w:tab w:val="left" w:pos="364"/>
        </w:tabs>
        <w:spacing w:line="235" w:lineRule="auto"/>
        <w:ind w:left="364" w:right="380" w:hanging="364"/>
        <w:rPr>
          <w:rFonts w:eastAsia="Times New Roman"/>
          <w:b/>
          <w:bCs/>
        </w:rPr>
      </w:pPr>
      <w:r>
        <w:rPr>
          <w:rFonts w:eastAsia="Times New Roman"/>
          <w:b/>
          <w:bCs/>
        </w:rPr>
        <w:t>POSEBNI DIO PRORAČUNA - OBRAZLOŽENJE IZVRŠENJA POSEBNOG DIJELA PRORAČUNA</w:t>
      </w:r>
    </w:p>
    <w:p w14:paraId="08C53BF4" w14:textId="77777777" w:rsidR="003C6989" w:rsidRDefault="003C6989" w:rsidP="003C6989">
      <w:pPr>
        <w:spacing w:line="278" w:lineRule="exact"/>
        <w:rPr>
          <w:sz w:val="20"/>
          <w:szCs w:val="20"/>
        </w:rPr>
      </w:pPr>
    </w:p>
    <w:p w14:paraId="1199AA5A" w14:textId="1F08E68E" w:rsidR="003C6989" w:rsidRDefault="003C6989" w:rsidP="003C6989">
      <w:pPr>
        <w:spacing w:line="236" w:lineRule="auto"/>
        <w:ind w:left="4"/>
        <w:jc w:val="both"/>
        <w:rPr>
          <w:sz w:val="20"/>
          <w:szCs w:val="20"/>
        </w:rPr>
      </w:pPr>
      <w:r>
        <w:rPr>
          <w:rFonts w:eastAsia="Times New Roman"/>
          <w:sz w:val="24"/>
          <w:szCs w:val="24"/>
        </w:rPr>
        <w:t>Posebni dio Proračuna Općine Privlaka za 202</w:t>
      </w:r>
      <w:r w:rsidR="007624C7">
        <w:rPr>
          <w:rFonts w:eastAsia="Times New Roman"/>
          <w:sz w:val="24"/>
          <w:szCs w:val="24"/>
        </w:rPr>
        <w:t>4</w:t>
      </w:r>
      <w:r>
        <w:rPr>
          <w:rFonts w:eastAsia="Times New Roman"/>
          <w:sz w:val="24"/>
          <w:szCs w:val="24"/>
        </w:rPr>
        <w:t>. godinu sastoji se od izvršenja rashoda i izdataka proračuna i proračunskog korisnika iskazanih po organizacijskoj i programskoj klasifikaciji.</w:t>
      </w:r>
    </w:p>
    <w:p w14:paraId="4F2906B3" w14:textId="77777777" w:rsidR="003C6989" w:rsidRDefault="003C6989" w:rsidP="003C6989">
      <w:pPr>
        <w:spacing w:line="283" w:lineRule="exact"/>
        <w:rPr>
          <w:sz w:val="20"/>
          <w:szCs w:val="20"/>
        </w:rPr>
      </w:pPr>
    </w:p>
    <w:p w14:paraId="73F2F038" w14:textId="77777777" w:rsidR="003C6989" w:rsidRDefault="003C6989" w:rsidP="003C6989">
      <w:pPr>
        <w:ind w:left="704"/>
        <w:rPr>
          <w:sz w:val="20"/>
          <w:szCs w:val="20"/>
        </w:rPr>
      </w:pPr>
      <w:r>
        <w:rPr>
          <w:rFonts w:eastAsia="Times New Roman"/>
          <w:b/>
          <w:bCs/>
          <w:sz w:val="24"/>
          <w:szCs w:val="24"/>
        </w:rPr>
        <w:t>3.1. Izvršenje po organizacijskoj klasifikaciji</w:t>
      </w:r>
    </w:p>
    <w:p w14:paraId="49F68376" w14:textId="77777777" w:rsidR="003C6989" w:rsidRDefault="003C6989" w:rsidP="003C6989">
      <w:pPr>
        <w:spacing w:line="283" w:lineRule="exact"/>
        <w:rPr>
          <w:sz w:val="20"/>
          <w:szCs w:val="20"/>
        </w:rPr>
      </w:pPr>
    </w:p>
    <w:p w14:paraId="111E2E18" w14:textId="77777777" w:rsidR="003C6989" w:rsidRDefault="003C6989" w:rsidP="003C6989">
      <w:pPr>
        <w:spacing w:line="237" w:lineRule="auto"/>
        <w:ind w:left="4"/>
        <w:jc w:val="both"/>
        <w:rPr>
          <w:rFonts w:eastAsia="Times New Roman"/>
          <w:sz w:val="24"/>
          <w:szCs w:val="24"/>
        </w:rPr>
      </w:pPr>
      <w:r>
        <w:rPr>
          <w:rFonts w:eastAsia="Times New Roman"/>
          <w:sz w:val="24"/>
          <w:szCs w:val="24"/>
        </w:rPr>
        <w:t>Organizacijska klasifikacija sadrži povezane i međusobno usklađene cjeline proračuna i proračunskih korisnika koje odgovarajućim materijalnim sredstvima ostvaruju postavljene ciljeve, a uspostavlja se definiranjem razdjela, glava i proračunskih korisnika. Rashodi i izdaci općine Privlaka raspoređeni su po organizacijskoj klasifikaciji na razdjele i glave kako slijedi:</w:t>
      </w:r>
    </w:p>
    <w:p w14:paraId="4DDB1B98" w14:textId="77777777" w:rsidR="00DC4D11" w:rsidRDefault="00DC4D11" w:rsidP="003C6989">
      <w:pPr>
        <w:spacing w:line="237" w:lineRule="auto"/>
        <w:ind w:left="4"/>
        <w:jc w:val="both"/>
        <w:rPr>
          <w:sz w:val="20"/>
          <w:szCs w:val="20"/>
        </w:rPr>
      </w:pPr>
    </w:p>
    <w:p w14:paraId="69BE7DFE" w14:textId="5D9AE943" w:rsidR="00DC4D11" w:rsidRPr="00DC4D11" w:rsidRDefault="00DC4D11" w:rsidP="00B97BEC">
      <w:pPr>
        <w:pStyle w:val="Odlomakpopisa"/>
        <w:numPr>
          <w:ilvl w:val="0"/>
          <w:numId w:val="101"/>
        </w:numPr>
        <w:tabs>
          <w:tab w:val="left" w:pos="718"/>
        </w:tabs>
        <w:spacing w:line="228" w:lineRule="auto"/>
        <w:ind w:right="4780"/>
        <w:rPr>
          <w:rFonts w:eastAsia="Times New Roman"/>
          <w:sz w:val="24"/>
          <w:szCs w:val="24"/>
        </w:rPr>
      </w:pPr>
      <w:r>
        <w:rPr>
          <w:rFonts w:eastAsia="Times New Roman"/>
          <w:sz w:val="24"/>
          <w:szCs w:val="24"/>
        </w:rPr>
        <w:t>RAZDJEL 001 PREDSTVANIČKO TIJELO</w:t>
      </w:r>
    </w:p>
    <w:p w14:paraId="4BF46911" w14:textId="77777777" w:rsidR="003C6989" w:rsidRDefault="003C6989" w:rsidP="00956FE0">
      <w:pPr>
        <w:tabs>
          <w:tab w:val="left" w:pos="718"/>
        </w:tabs>
        <w:spacing w:line="228" w:lineRule="auto"/>
        <w:ind w:left="704" w:right="4780"/>
        <w:rPr>
          <w:rFonts w:ascii="Symbol" w:eastAsia="Symbol" w:hAnsi="Symbol" w:cs="Symbol"/>
          <w:sz w:val="24"/>
          <w:szCs w:val="24"/>
        </w:rPr>
      </w:pPr>
      <w:r>
        <w:rPr>
          <w:rFonts w:eastAsia="Times New Roman"/>
          <w:sz w:val="24"/>
          <w:szCs w:val="24"/>
        </w:rPr>
        <w:t>Glava: 001-01 Općinsko vijeće</w:t>
      </w:r>
    </w:p>
    <w:p w14:paraId="7A6F8B50" w14:textId="77777777" w:rsidR="003C6989" w:rsidRDefault="003C6989" w:rsidP="00B97BEC">
      <w:pPr>
        <w:numPr>
          <w:ilvl w:val="0"/>
          <w:numId w:val="16"/>
        </w:numPr>
        <w:tabs>
          <w:tab w:val="left" w:pos="724"/>
        </w:tabs>
        <w:spacing w:line="239" w:lineRule="auto"/>
        <w:ind w:left="724" w:hanging="364"/>
        <w:rPr>
          <w:rFonts w:ascii="Symbol" w:eastAsia="Symbol" w:hAnsi="Symbol" w:cs="Symbol"/>
          <w:sz w:val="24"/>
          <w:szCs w:val="24"/>
        </w:rPr>
      </w:pPr>
      <w:r>
        <w:rPr>
          <w:rFonts w:eastAsia="Times New Roman"/>
          <w:sz w:val="24"/>
          <w:szCs w:val="24"/>
        </w:rPr>
        <w:t xml:space="preserve">RAZDJEL 002 </w:t>
      </w:r>
      <w:r w:rsidR="00956FE0">
        <w:rPr>
          <w:rFonts w:eastAsia="Times New Roman"/>
          <w:sz w:val="24"/>
          <w:szCs w:val="24"/>
        </w:rPr>
        <w:t>IZVRŠNO TIJELO</w:t>
      </w:r>
    </w:p>
    <w:p w14:paraId="2440699C" w14:textId="77777777" w:rsidR="003C6989" w:rsidRDefault="003C6989" w:rsidP="003C6989">
      <w:pPr>
        <w:spacing w:line="237" w:lineRule="auto"/>
        <w:ind w:left="704"/>
        <w:rPr>
          <w:rFonts w:ascii="Symbol" w:eastAsia="Symbol" w:hAnsi="Symbol" w:cs="Symbol"/>
          <w:sz w:val="24"/>
          <w:szCs w:val="24"/>
        </w:rPr>
      </w:pPr>
      <w:r>
        <w:rPr>
          <w:rFonts w:eastAsia="Times New Roman"/>
          <w:sz w:val="24"/>
          <w:szCs w:val="24"/>
        </w:rPr>
        <w:t xml:space="preserve">Glava: 002-01 </w:t>
      </w:r>
      <w:r w:rsidR="0024041E">
        <w:rPr>
          <w:rFonts w:eastAsia="Times New Roman"/>
          <w:sz w:val="24"/>
          <w:szCs w:val="24"/>
        </w:rPr>
        <w:t>Ured načelnika</w:t>
      </w:r>
    </w:p>
    <w:p w14:paraId="56204EBA" w14:textId="77777777" w:rsidR="003C6989" w:rsidRDefault="003C6989" w:rsidP="003C6989">
      <w:pPr>
        <w:spacing w:line="34" w:lineRule="exact"/>
        <w:rPr>
          <w:rFonts w:ascii="Symbol" w:eastAsia="Symbol" w:hAnsi="Symbol" w:cs="Symbol"/>
          <w:sz w:val="24"/>
          <w:szCs w:val="24"/>
        </w:rPr>
      </w:pPr>
    </w:p>
    <w:p w14:paraId="3079133B" w14:textId="77777777" w:rsidR="0024041E" w:rsidRPr="0024041E" w:rsidRDefault="003C6989" w:rsidP="00B97BEC">
      <w:pPr>
        <w:numPr>
          <w:ilvl w:val="0"/>
          <w:numId w:val="16"/>
        </w:numPr>
        <w:tabs>
          <w:tab w:val="left" w:pos="718"/>
        </w:tabs>
        <w:spacing w:line="226" w:lineRule="auto"/>
        <w:ind w:left="704" w:right="3400" w:hanging="344"/>
        <w:rPr>
          <w:rFonts w:ascii="Symbol" w:eastAsia="Symbol" w:hAnsi="Symbol" w:cs="Symbol"/>
          <w:sz w:val="24"/>
          <w:szCs w:val="24"/>
        </w:rPr>
      </w:pPr>
      <w:r>
        <w:rPr>
          <w:rFonts w:eastAsia="Times New Roman"/>
          <w:sz w:val="24"/>
          <w:szCs w:val="24"/>
        </w:rPr>
        <w:t xml:space="preserve">RAZDJEL 003 </w:t>
      </w:r>
      <w:r w:rsidR="0024041E">
        <w:rPr>
          <w:rFonts w:eastAsia="Times New Roman"/>
          <w:sz w:val="24"/>
          <w:szCs w:val="24"/>
        </w:rPr>
        <w:t>UPRAVNO TIJELO</w:t>
      </w:r>
    </w:p>
    <w:p w14:paraId="2FE39A39" w14:textId="77777777" w:rsidR="003C6989" w:rsidRDefault="0024041E" w:rsidP="0024041E">
      <w:pPr>
        <w:tabs>
          <w:tab w:val="left" w:pos="718"/>
        </w:tabs>
        <w:spacing w:line="226" w:lineRule="auto"/>
        <w:ind w:left="360" w:right="3400"/>
        <w:rPr>
          <w:rFonts w:ascii="Symbol" w:eastAsia="Symbol" w:hAnsi="Symbol" w:cs="Symbol"/>
          <w:sz w:val="24"/>
          <w:szCs w:val="24"/>
        </w:rPr>
      </w:pPr>
      <w:r>
        <w:rPr>
          <w:rFonts w:eastAsia="Times New Roman"/>
          <w:sz w:val="24"/>
          <w:szCs w:val="24"/>
        </w:rPr>
        <w:tab/>
      </w:r>
      <w:r w:rsidR="003C6989">
        <w:rPr>
          <w:rFonts w:eastAsia="Times New Roman"/>
          <w:sz w:val="24"/>
          <w:szCs w:val="24"/>
        </w:rPr>
        <w:t xml:space="preserve">Glava: 003-01 </w:t>
      </w:r>
      <w:r>
        <w:rPr>
          <w:rFonts w:eastAsia="Times New Roman"/>
          <w:sz w:val="24"/>
          <w:szCs w:val="24"/>
        </w:rPr>
        <w:t>Jedinstveni upravni odjel</w:t>
      </w:r>
    </w:p>
    <w:p w14:paraId="49A043BD" w14:textId="77777777" w:rsidR="003C6989" w:rsidRDefault="003C6989" w:rsidP="003C6989">
      <w:pPr>
        <w:spacing w:line="1" w:lineRule="exact"/>
        <w:rPr>
          <w:rFonts w:ascii="Symbol" w:eastAsia="Symbol" w:hAnsi="Symbol" w:cs="Symbol"/>
          <w:sz w:val="24"/>
          <w:szCs w:val="24"/>
        </w:rPr>
      </w:pPr>
    </w:p>
    <w:p w14:paraId="24538AFE" w14:textId="77777777" w:rsidR="003C6989" w:rsidRDefault="003C6989" w:rsidP="003C6989">
      <w:pPr>
        <w:spacing w:line="237" w:lineRule="auto"/>
        <w:ind w:left="704"/>
        <w:rPr>
          <w:rFonts w:ascii="Symbol" w:eastAsia="Symbol" w:hAnsi="Symbol" w:cs="Symbol"/>
          <w:sz w:val="24"/>
          <w:szCs w:val="24"/>
        </w:rPr>
      </w:pPr>
      <w:r>
        <w:rPr>
          <w:rFonts w:eastAsia="Times New Roman"/>
          <w:sz w:val="24"/>
          <w:szCs w:val="24"/>
        </w:rPr>
        <w:t>Glava: 003-0</w:t>
      </w:r>
      <w:r w:rsidR="0024041E">
        <w:rPr>
          <w:rFonts w:eastAsia="Times New Roman"/>
          <w:sz w:val="24"/>
          <w:szCs w:val="24"/>
        </w:rPr>
        <w:t>8</w:t>
      </w:r>
      <w:r>
        <w:rPr>
          <w:rFonts w:eastAsia="Times New Roman"/>
          <w:sz w:val="24"/>
          <w:szCs w:val="24"/>
        </w:rPr>
        <w:t xml:space="preserve"> </w:t>
      </w:r>
      <w:bookmarkStart w:id="9" w:name="_Hlk165013042"/>
      <w:r w:rsidR="0024041E">
        <w:rPr>
          <w:rFonts w:eastAsia="Times New Roman"/>
          <w:sz w:val="24"/>
          <w:szCs w:val="24"/>
        </w:rPr>
        <w:t>Proračunski korisnik – Dječji vrtić Sabunić</w:t>
      </w:r>
      <w:bookmarkEnd w:id="9"/>
    </w:p>
    <w:p w14:paraId="34080A3E" w14:textId="77777777" w:rsidR="003C6989" w:rsidRDefault="003C6989" w:rsidP="003C6989">
      <w:pPr>
        <w:spacing w:line="3" w:lineRule="exact"/>
        <w:rPr>
          <w:rFonts w:ascii="Symbol" w:eastAsia="Symbol" w:hAnsi="Symbol" w:cs="Symbol"/>
          <w:sz w:val="24"/>
          <w:szCs w:val="24"/>
        </w:rPr>
      </w:pPr>
    </w:p>
    <w:p w14:paraId="337DA971" w14:textId="77777777" w:rsidR="003C6989" w:rsidRDefault="003C6989" w:rsidP="003C6989">
      <w:pPr>
        <w:ind w:left="704"/>
        <w:rPr>
          <w:rFonts w:ascii="Symbol" w:eastAsia="Symbol" w:hAnsi="Symbol" w:cs="Symbol"/>
          <w:sz w:val="24"/>
          <w:szCs w:val="24"/>
        </w:rPr>
      </w:pPr>
      <w:r>
        <w:rPr>
          <w:rFonts w:eastAsia="Times New Roman"/>
          <w:sz w:val="24"/>
          <w:szCs w:val="24"/>
        </w:rPr>
        <w:t>Glava: 003-0</w:t>
      </w:r>
      <w:r w:rsidR="0024041E">
        <w:rPr>
          <w:rFonts w:eastAsia="Times New Roman"/>
          <w:sz w:val="24"/>
          <w:szCs w:val="24"/>
        </w:rPr>
        <w:t>9</w:t>
      </w:r>
      <w:r>
        <w:rPr>
          <w:rFonts w:eastAsia="Times New Roman"/>
          <w:sz w:val="24"/>
          <w:szCs w:val="24"/>
        </w:rPr>
        <w:t xml:space="preserve"> </w:t>
      </w:r>
      <w:r w:rsidR="0024041E">
        <w:rPr>
          <w:rFonts w:eastAsia="Times New Roman"/>
          <w:sz w:val="24"/>
          <w:szCs w:val="24"/>
        </w:rPr>
        <w:t>Program dječjeg vrtića</w:t>
      </w:r>
    </w:p>
    <w:p w14:paraId="76DA2160" w14:textId="77777777" w:rsidR="00FB7052" w:rsidRDefault="00FB7052" w:rsidP="00FB7052">
      <w:pPr>
        <w:spacing w:line="289" w:lineRule="exact"/>
        <w:rPr>
          <w:sz w:val="20"/>
          <w:szCs w:val="20"/>
        </w:rPr>
      </w:pPr>
    </w:p>
    <w:p w14:paraId="293F4B19" w14:textId="6E89353B" w:rsidR="00FB7052" w:rsidRDefault="00FB7052" w:rsidP="00F150C5">
      <w:pPr>
        <w:spacing w:line="235" w:lineRule="auto"/>
        <w:ind w:right="20"/>
        <w:jc w:val="both"/>
        <w:rPr>
          <w:sz w:val="20"/>
          <w:szCs w:val="20"/>
        </w:rPr>
      </w:pPr>
      <w:r>
        <w:rPr>
          <w:rFonts w:eastAsia="Times New Roman"/>
          <w:b/>
          <w:bCs/>
          <w:sz w:val="24"/>
          <w:szCs w:val="24"/>
        </w:rPr>
        <w:t xml:space="preserve">Rashodi razdjela 001 </w:t>
      </w:r>
      <w:r w:rsidR="00F150C5">
        <w:rPr>
          <w:rFonts w:eastAsia="Times New Roman"/>
          <w:b/>
          <w:bCs/>
          <w:sz w:val="24"/>
          <w:szCs w:val="24"/>
        </w:rPr>
        <w:t>Predstavničko tijelo</w:t>
      </w:r>
      <w:r>
        <w:rPr>
          <w:rFonts w:eastAsia="Times New Roman"/>
          <w:b/>
          <w:bCs/>
          <w:sz w:val="24"/>
          <w:szCs w:val="24"/>
        </w:rPr>
        <w:t xml:space="preserve"> </w:t>
      </w:r>
      <w:r>
        <w:rPr>
          <w:rFonts w:eastAsia="Times New Roman"/>
          <w:sz w:val="24"/>
          <w:szCs w:val="24"/>
        </w:rPr>
        <w:t>u 202</w:t>
      </w:r>
      <w:r w:rsidR="007624C7">
        <w:rPr>
          <w:rFonts w:eastAsia="Times New Roman"/>
          <w:sz w:val="24"/>
          <w:szCs w:val="24"/>
        </w:rPr>
        <w:t>4</w:t>
      </w:r>
      <w:r>
        <w:rPr>
          <w:rFonts w:eastAsia="Times New Roman"/>
          <w:sz w:val="24"/>
          <w:szCs w:val="24"/>
        </w:rPr>
        <w:t>. godini ostvareni su u iznosu od</w:t>
      </w:r>
      <w:r>
        <w:rPr>
          <w:rFonts w:eastAsia="Times New Roman"/>
          <w:b/>
          <w:bCs/>
          <w:sz w:val="24"/>
          <w:szCs w:val="24"/>
        </w:rPr>
        <w:t xml:space="preserve"> </w:t>
      </w:r>
      <w:r w:rsidR="007624C7">
        <w:rPr>
          <w:rFonts w:eastAsia="Times New Roman"/>
          <w:sz w:val="24"/>
          <w:szCs w:val="24"/>
        </w:rPr>
        <w:t>109.689,45</w:t>
      </w:r>
      <w:r w:rsidR="00F150C5">
        <w:rPr>
          <w:rFonts w:eastAsia="Times New Roman"/>
          <w:sz w:val="24"/>
          <w:szCs w:val="24"/>
        </w:rPr>
        <w:t xml:space="preserve"> eura</w:t>
      </w:r>
      <w:r>
        <w:rPr>
          <w:rFonts w:eastAsia="Times New Roman"/>
          <w:sz w:val="24"/>
          <w:szCs w:val="24"/>
        </w:rPr>
        <w:t xml:space="preserve"> što je </w:t>
      </w:r>
      <w:r w:rsidR="007624C7">
        <w:rPr>
          <w:rFonts w:eastAsia="Times New Roman"/>
          <w:sz w:val="24"/>
          <w:szCs w:val="24"/>
        </w:rPr>
        <w:t>87,44</w:t>
      </w:r>
      <w:r>
        <w:rPr>
          <w:rFonts w:eastAsia="Times New Roman"/>
          <w:sz w:val="24"/>
          <w:szCs w:val="24"/>
        </w:rPr>
        <w:t xml:space="preserve"> % od plana.</w:t>
      </w:r>
    </w:p>
    <w:p w14:paraId="7C30D538" w14:textId="77777777" w:rsidR="00FB7052" w:rsidRDefault="00FB7052" w:rsidP="00F150C5">
      <w:pPr>
        <w:spacing w:line="12" w:lineRule="exact"/>
        <w:jc w:val="both"/>
        <w:rPr>
          <w:sz w:val="20"/>
          <w:szCs w:val="20"/>
        </w:rPr>
      </w:pPr>
    </w:p>
    <w:p w14:paraId="7870CF0F" w14:textId="1072E7E6" w:rsidR="00FB7052" w:rsidRDefault="00FB7052" w:rsidP="00F150C5">
      <w:pPr>
        <w:spacing w:line="235" w:lineRule="auto"/>
        <w:ind w:right="740"/>
        <w:jc w:val="both"/>
        <w:rPr>
          <w:sz w:val="20"/>
          <w:szCs w:val="20"/>
        </w:rPr>
      </w:pPr>
      <w:r>
        <w:rPr>
          <w:rFonts w:eastAsia="Times New Roman"/>
          <w:b/>
          <w:bCs/>
          <w:sz w:val="24"/>
          <w:szCs w:val="24"/>
        </w:rPr>
        <w:t xml:space="preserve">Rashodi razdjela 002 </w:t>
      </w:r>
      <w:r w:rsidR="00F150C5">
        <w:rPr>
          <w:rFonts w:eastAsia="Times New Roman"/>
          <w:b/>
          <w:bCs/>
          <w:sz w:val="24"/>
          <w:szCs w:val="24"/>
        </w:rPr>
        <w:t>Izvršno tijelo</w:t>
      </w:r>
      <w:r>
        <w:rPr>
          <w:rFonts w:eastAsia="Times New Roman"/>
          <w:b/>
          <w:bCs/>
          <w:sz w:val="24"/>
          <w:szCs w:val="24"/>
        </w:rPr>
        <w:t xml:space="preserve"> </w:t>
      </w:r>
      <w:r>
        <w:rPr>
          <w:rFonts w:eastAsia="Times New Roman"/>
          <w:sz w:val="24"/>
          <w:szCs w:val="24"/>
        </w:rPr>
        <w:t>u 202</w:t>
      </w:r>
      <w:r w:rsidR="007624C7">
        <w:rPr>
          <w:rFonts w:eastAsia="Times New Roman"/>
          <w:sz w:val="24"/>
          <w:szCs w:val="24"/>
        </w:rPr>
        <w:t>4</w:t>
      </w:r>
      <w:r>
        <w:rPr>
          <w:rFonts w:eastAsia="Times New Roman"/>
          <w:sz w:val="24"/>
          <w:szCs w:val="24"/>
        </w:rPr>
        <w:t>. godini ostvareni su u iznosu od</w:t>
      </w:r>
      <w:r>
        <w:rPr>
          <w:rFonts w:eastAsia="Times New Roman"/>
          <w:b/>
          <w:bCs/>
          <w:sz w:val="24"/>
          <w:szCs w:val="24"/>
        </w:rPr>
        <w:t xml:space="preserve"> </w:t>
      </w:r>
      <w:r w:rsidR="007624C7">
        <w:rPr>
          <w:rFonts w:eastAsia="Times New Roman"/>
          <w:sz w:val="24"/>
          <w:szCs w:val="24"/>
        </w:rPr>
        <w:t>210.334,84</w:t>
      </w:r>
      <w:r w:rsidR="00F150C5">
        <w:rPr>
          <w:rFonts w:eastAsia="Times New Roman"/>
          <w:sz w:val="24"/>
          <w:szCs w:val="24"/>
        </w:rPr>
        <w:t xml:space="preserve"> eura</w:t>
      </w:r>
      <w:r>
        <w:rPr>
          <w:rFonts w:eastAsia="Times New Roman"/>
          <w:sz w:val="24"/>
          <w:szCs w:val="24"/>
        </w:rPr>
        <w:t xml:space="preserve"> što je </w:t>
      </w:r>
      <w:r w:rsidR="007624C7">
        <w:rPr>
          <w:rFonts w:eastAsia="Times New Roman"/>
          <w:sz w:val="24"/>
          <w:szCs w:val="24"/>
        </w:rPr>
        <w:t>80,63</w:t>
      </w:r>
      <w:r>
        <w:rPr>
          <w:rFonts w:eastAsia="Times New Roman"/>
          <w:sz w:val="24"/>
          <w:szCs w:val="24"/>
        </w:rPr>
        <w:t xml:space="preserve"> % od plana.</w:t>
      </w:r>
    </w:p>
    <w:p w14:paraId="1AC46D42" w14:textId="77777777" w:rsidR="00FB7052" w:rsidRDefault="00FB7052" w:rsidP="00F150C5">
      <w:pPr>
        <w:spacing w:line="12" w:lineRule="exact"/>
        <w:jc w:val="both"/>
        <w:rPr>
          <w:sz w:val="20"/>
          <w:szCs w:val="20"/>
        </w:rPr>
      </w:pPr>
    </w:p>
    <w:p w14:paraId="7CA04BB9" w14:textId="7367D588" w:rsidR="00FB7052" w:rsidRDefault="00FB7052" w:rsidP="00F150C5">
      <w:pPr>
        <w:spacing w:line="235" w:lineRule="auto"/>
        <w:ind w:right="20"/>
        <w:jc w:val="both"/>
        <w:rPr>
          <w:sz w:val="20"/>
          <w:szCs w:val="20"/>
        </w:rPr>
      </w:pPr>
      <w:r>
        <w:rPr>
          <w:rFonts w:eastAsia="Times New Roman"/>
          <w:b/>
          <w:bCs/>
          <w:sz w:val="24"/>
          <w:szCs w:val="24"/>
        </w:rPr>
        <w:t xml:space="preserve">Rashodi razdjela 003 </w:t>
      </w:r>
      <w:r w:rsidR="00F150C5">
        <w:rPr>
          <w:rFonts w:eastAsia="Times New Roman"/>
          <w:b/>
          <w:bCs/>
          <w:sz w:val="24"/>
          <w:szCs w:val="24"/>
        </w:rPr>
        <w:t>Upravno tijelo</w:t>
      </w:r>
      <w:r>
        <w:rPr>
          <w:rFonts w:eastAsia="Times New Roman"/>
          <w:b/>
          <w:bCs/>
          <w:sz w:val="24"/>
          <w:szCs w:val="24"/>
        </w:rPr>
        <w:t xml:space="preserve"> </w:t>
      </w:r>
      <w:r>
        <w:rPr>
          <w:rFonts w:eastAsia="Times New Roman"/>
          <w:sz w:val="24"/>
          <w:szCs w:val="24"/>
        </w:rPr>
        <w:t>u 202</w:t>
      </w:r>
      <w:r w:rsidR="007624C7">
        <w:rPr>
          <w:rFonts w:eastAsia="Times New Roman"/>
          <w:sz w:val="24"/>
          <w:szCs w:val="24"/>
        </w:rPr>
        <w:t>4</w:t>
      </w:r>
      <w:r>
        <w:rPr>
          <w:rFonts w:eastAsia="Times New Roman"/>
          <w:sz w:val="24"/>
          <w:szCs w:val="24"/>
        </w:rPr>
        <w:t>. godini ostvareni su u iznosu</w:t>
      </w:r>
      <w:r>
        <w:rPr>
          <w:rFonts w:eastAsia="Times New Roman"/>
          <w:b/>
          <w:bCs/>
          <w:sz w:val="24"/>
          <w:szCs w:val="24"/>
        </w:rPr>
        <w:t xml:space="preserve"> </w:t>
      </w:r>
      <w:r>
        <w:rPr>
          <w:rFonts w:eastAsia="Times New Roman"/>
          <w:sz w:val="24"/>
          <w:szCs w:val="24"/>
        </w:rPr>
        <w:t xml:space="preserve">od </w:t>
      </w:r>
      <w:r w:rsidR="007624C7">
        <w:rPr>
          <w:rFonts w:eastAsia="Times New Roman"/>
          <w:sz w:val="24"/>
          <w:szCs w:val="24"/>
        </w:rPr>
        <w:t>4.033.466,78</w:t>
      </w:r>
      <w:r w:rsidR="00F150C5">
        <w:rPr>
          <w:rFonts w:eastAsia="Times New Roman"/>
          <w:sz w:val="24"/>
          <w:szCs w:val="24"/>
        </w:rPr>
        <w:t xml:space="preserve"> eura</w:t>
      </w:r>
      <w:r>
        <w:rPr>
          <w:rFonts w:eastAsia="Times New Roman"/>
          <w:sz w:val="24"/>
          <w:szCs w:val="24"/>
        </w:rPr>
        <w:t xml:space="preserve"> što je </w:t>
      </w:r>
      <w:r w:rsidR="007624C7">
        <w:rPr>
          <w:rFonts w:eastAsia="Times New Roman"/>
          <w:sz w:val="24"/>
          <w:szCs w:val="24"/>
        </w:rPr>
        <w:t>42,90</w:t>
      </w:r>
      <w:r>
        <w:rPr>
          <w:rFonts w:eastAsia="Times New Roman"/>
          <w:sz w:val="24"/>
          <w:szCs w:val="24"/>
        </w:rPr>
        <w:t xml:space="preserve"> % od plana, te raspoređeni po glavama:</w:t>
      </w:r>
    </w:p>
    <w:p w14:paraId="2C85F4BD" w14:textId="77777777" w:rsidR="00FB7052" w:rsidRDefault="00FB7052" w:rsidP="00F150C5">
      <w:pPr>
        <w:spacing w:line="12" w:lineRule="exact"/>
        <w:jc w:val="both"/>
        <w:rPr>
          <w:sz w:val="20"/>
          <w:szCs w:val="20"/>
        </w:rPr>
      </w:pPr>
    </w:p>
    <w:p w14:paraId="2A0ACC4E" w14:textId="7244A005" w:rsidR="00FB7052" w:rsidRPr="00F150C5" w:rsidRDefault="00FB7052" w:rsidP="00B97BEC">
      <w:pPr>
        <w:pStyle w:val="Odlomakpopisa"/>
        <w:numPr>
          <w:ilvl w:val="0"/>
          <w:numId w:val="102"/>
        </w:numPr>
        <w:spacing w:line="235" w:lineRule="auto"/>
        <w:ind w:right="1500"/>
        <w:jc w:val="both"/>
        <w:rPr>
          <w:rFonts w:eastAsia="Times New Roman"/>
          <w:sz w:val="24"/>
          <w:szCs w:val="24"/>
        </w:rPr>
      </w:pPr>
      <w:r w:rsidRPr="00F150C5">
        <w:rPr>
          <w:rFonts w:eastAsia="Times New Roman"/>
          <w:sz w:val="24"/>
          <w:szCs w:val="24"/>
        </w:rPr>
        <w:t xml:space="preserve">Glava 003-01 </w:t>
      </w:r>
      <w:r w:rsidR="00F150C5" w:rsidRPr="00F150C5">
        <w:rPr>
          <w:rFonts w:eastAsia="Times New Roman"/>
          <w:sz w:val="24"/>
          <w:szCs w:val="24"/>
        </w:rPr>
        <w:t>Jedinstveni upravni odjel</w:t>
      </w:r>
      <w:r w:rsidRPr="00F150C5">
        <w:rPr>
          <w:rFonts w:eastAsia="Times New Roman"/>
          <w:sz w:val="24"/>
          <w:szCs w:val="24"/>
        </w:rPr>
        <w:t xml:space="preserve"> u iznosu od </w:t>
      </w:r>
      <w:r w:rsidR="007624C7">
        <w:rPr>
          <w:rFonts w:eastAsia="Times New Roman"/>
          <w:sz w:val="24"/>
          <w:szCs w:val="24"/>
        </w:rPr>
        <w:t>3.501.973,07</w:t>
      </w:r>
      <w:r w:rsidR="00F150C5" w:rsidRPr="00F150C5">
        <w:rPr>
          <w:rFonts w:eastAsia="Times New Roman"/>
          <w:sz w:val="24"/>
          <w:szCs w:val="24"/>
        </w:rPr>
        <w:t xml:space="preserve"> eura</w:t>
      </w:r>
      <w:r w:rsidRPr="00F150C5">
        <w:rPr>
          <w:rFonts w:eastAsia="Times New Roman"/>
          <w:sz w:val="24"/>
          <w:szCs w:val="24"/>
        </w:rPr>
        <w:t xml:space="preserve">, </w:t>
      </w:r>
    </w:p>
    <w:p w14:paraId="7B4C9769" w14:textId="47C1173F" w:rsidR="00FB7052" w:rsidRPr="00F150C5" w:rsidRDefault="00FB7052" w:rsidP="00B97BEC">
      <w:pPr>
        <w:pStyle w:val="Odlomakpopisa"/>
        <w:numPr>
          <w:ilvl w:val="0"/>
          <w:numId w:val="102"/>
        </w:numPr>
        <w:spacing w:line="235" w:lineRule="auto"/>
        <w:ind w:right="1500"/>
        <w:jc w:val="both"/>
        <w:rPr>
          <w:sz w:val="20"/>
          <w:szCs w:val="20"/>
        </w:rPr>
      </w:pPr>
      <w:r w:rsidRPr="00F150C5">
        <w:rPr>
          <w:rFonts w:eastAsia="Times New Roman"/>
          <w:sz w:val="24"/>
          <w:szCs w:val="24"/>
        </w:rPr>
        <w:t>Glava 003-0</w:t>
      </w:r>
      <w:r w:rsidR="00F150C5" w:rsidRPr="00F150C5">
        <w:rPr>
          <w:rFonts w:eastAsia="Times New Roman"/>
          <w:sz w:val="24"/>
          <w:szCs w:val="24"/>
        </w:rPr>
        <w:t>8</w:t>
      </w:r>
      <w:r w:rsidRPr="00F150C5">
        <w:rPr>
          <w:rFonts w:eastAsia="Times New Roman"/>
          <w:sz w:val="24"/>
          <w:szCs w:val="24"/>
        </w:rPr>
        <w:t xml:space="preserve"> </w:t>
      </w:r>
      <w:r w:rsidR="00F150C5" w:rsidRPr="00F150C5">
        <w:rPr>
          <w:rFonts w:eastAsia="Times New Roman"/>
          <w:sz w:val="24"/>
          <w:szCs w:val="24"/>
        </w:rPr>
        <w:t>Proračunski korisnik – Dječji vrtić Sabunić</w:t>
      </w:r>
      <w:r w:rsidRPr="00F150C5">
        <w:rPr>
          <w:rFonts w:eastAsia="Times New Roman"/>
          <w:sz w:val="24"/>
          <w:szCs w:val="24"/>
        </w:rPr>
        <w:t xml:space="preserve"> u iznosu od </w:t>
      </w:r>
      <w:r w:rsidR="007624C7">
        <w:rPr>
          <w:rFonts w:eastAsia="Times New Roman"/>
          <w:sz w:val="24"/>
          <w:szCs w:val="24"/>
        </w:rPr>
        <w:t>436.048,36</w:t>
      </w:r>
      <w:r w:rsidR="00F150C5" w:rsidRPr="00F150C5">
        <w:rPr>
          <w:rFonts w:eastAsia="Times New Roman"/>
          <w:sz w:val="24"/>
          <w:szCs w:val="24"/>
        </w:rPr>
        <w:t xml:space="preserve"> eura</w:t>
      </w:r>
      <w:r w:rsidRPr="00F150C5">
        <w:rPr>
          <w:rFonts w:eastAsia="Times New Roman"/>
          <w:sz w:val="24"/>
          <w:szCs w:val="24"/>
        </w:rPr>
        <w:t>,</w:t>
      </w:r>
    </w:p>
    <w:p w14:paraId="4459977F" w14:textId="51620405" w:rsidR="003C6989" w:rsidRPr="00442441" w:rsidRDefault="00F150C5" w:rsidP="00B97BEC">
      <w:pPr>
        <w:pStyle w:val="Odlomakpopisa"/>
        <w:numPr>
          <w:ilvl w:val="0"/>
          <w:numId w:val="102"/>
        </w:numPr>
        <w:jc w:val="both"/>
        <w:rPr>
          <w:sz w:val="20"/>
          <w:szCs w:val="20"/>
        </w:rPr>
        <w:sectPr w:rsidR="003C6989" w:rsidRPr="00442441" w:rsidSect="00F90F76">
          <w:pgSz w:w="11900" w:h="16838"/>
          <w:pgMar w:top="1415" w:right="1404" w:bottom="414" w:left="1416" w:header="0" w:footer="0" w:gutter="0"/>
          <w:cols w:space="720" w:equalWidth="0">
            <w:col w:w="9084"/>
          </w:cols>
        </w:sectPr>
      </w:pPr>
      <w:r w:rsidRPr="00F150C5">
        <w:rPr>
          <w:rFonts w:eastAsia="Times New Roman"/>
          <w:sz w:val="24"/>
          <w:szCs w:val="24"/>
        </w:rPr>
        <w:t>Glava: 003-09 Program dječjeg vrtića</w:t>
      </w:r>
      <w:r w:rsidR="007624C7">
        <w:rPr>
          <w:rFonts w:eastAsia="Times New Roman"/>
          <w:sz w:val="24"/>
          <w:szCs w:val="24"/>
        </w:rPr>
        <w:t xml:space="preserve"> </w:t>
      </w:r>
      <w:r w:rsidR="00FB7052" w:rsidRPr="00F150C5">
        <w:rPr>
          <w:rFonts w:eastAsia="Times New Roman"/>
          <w:sz w:val="24"/>
          <w:szCs w:val="24"/>
        </w:rPr>
        <w:t xml:space="preserve">u iznosu od </w:t>
      </w:r>
      <w:r w:rsidR="007624C7">
        <w:rPr>
          <w:rFonts w:eastAsia="Times New Roman"/>
          <w:sz w:val="24"/>
          <w:szCs w:val="24"/>
        </w:rPr>
        <w:t>95.445,35</w:t>
      </w:r>
      <w:r w:rsidR="00442441">
        <w:rPr>
          <w:rFonts w:eastAsia="Times New Roman"/>
          <w:sz w:val="24"/>
          <w:szCs w:val="24"/>
        </w:rPr>
        <w:t xml:space="preserve"> eua</w:t>
      </w:r>
    </w:p>
    <w:p w14:paraId="3C15C2D2" w14:textId="77777777" w:rsidR="003C6989" w:rsidRDefault="003C6989" w:rsidP="003C6989">
      <w:pPr>
        <w:ind w:left="280"/>
        <w:rPr>
          <w:sz w:val="20"/>
          <w:szCs w:val="20"/>
        </w:rPr>
      </w:pPr>
      <w:bookmarkStart w:id="10" w:name="page16"/>
      <w:bookmarkEnd w:id="10"/>
      <w:r>
        <w:rPr>
          <w:rFonts w:eastAsia="Times New Roman"/>
          <w:b/>
          <w:bCs/>
          <w:sz w:val="24"/>
          <w:szCs w:val="24"/>
        </w:rPr>
        <w:lastRenderedPageBreak/>
        <w:t>3.2. Izvršenje po programskoj klasifikaciji</w:t>
      </w:r>
    </w:p>
    <w:p w14:paraId="29DFCA68" w14:textId="77777777" w:rsidR="003C6989" w:rsidRDefault="003C6989" w:rsidP="003C6989">
      <w:pPr>
        <w:spacing w:line="283" w:lineRule="exact"/>
        <w:rPr>
          <w:sz w:val="20"/>
          <w:szCs w:val="20"/>
        </w:rPr>
      </w:pPr>
    </w:p>
    <w:p w14:paraId="0964C2A3" w14:textId="100EED8E" w:rsidR="003C6989" w:rsidRDefault="003C6989" w:rsidP="003C6989">
      <w:pPr>
        <w:spacing w:line="237" w:lineRule="auto"/>
        <w:jc w:val="both"/>
        <w:rPr>
          <w:sz w:val="20"/>
          <w:szCs w:val="20"/>
        </w:rPr>
      </w:pPr>
      <w:r>
        <w:rPr>
          <w:rFonts w:eastAsia="Times New Roman"/>
          <w:sz w:val="24"/>
          <w:szCs w:val="24"/>
        </w:rPr>
        <w:t>Posebni dio Proračuna Općine Privlaka za 202</w:t>
      </w:r>
      <w:r w:rsidR="00C11E64">
        <w:rPr>
          <w:rFonts w:eastAsia="Times New Roman"/>
          <w:sz w:val="24"/>
          <w:szCs w:val="24"/>
        </w:rPr>
        <w:t>4</w:t>
      </w:r>
      <w:r>
        <w:rPr>
          <w:rFonts w:eastAsia="Times New Roman"/>
          <w:sz w:val="24"/>
          <w:szCs w:val="24"/>
        </w:rPr>
        <w:t>. godinu sastoji se od izvršenja rashoda i izdataka proračuna i proračunskog korisnika iskazanih po vrstama raspoređenih, sukladno programskoj klasifikaciji, po programima koji se dijele na aktivnosti te tekuće i kapitalne projekata.</w:t>
      </w:r>
    </w:p>
    <w:p w14:paraId="798BAC4C" w14:textId="77777777" w:rsidR="003C6989" w:rsidRDefault="003C6989" w:rsidP="003C6989">
      <w:pPr>
        <w:spacing w:line="280" w:lineRule="exact"/>
        <w:rPr>
          <w:sz w:val="20"/>
          <w:szCs w:val="20"/>
        </w:rPr>
      </w:pPr>
    </w:p>
    <w:p w14:paraId="7E5DCB94" w14:textId="7BFEE242" w:rsidR="003C6989" w:rsidRDefault="003C6989" w:rsidP="003C6989">
      <w:pPr>
        <w:rPr>
          <w:sz w:val="20"/>
          <w:szCs w:val="20"/>
        </w:rPr>
      </w:pPr>
      <w:r>
        <w:rPr>
          <w:rFonts w:eastAsia="Times New Roman"/>
          <w:sz w:val="24"/>
          <w:szCs w:val="24"/>
        </w:rPr>
        <w:t>Općina Privlaka</w:t>
      </w:r>
      <w:r w:rsidR="00C6799B">
        <w:rPr>
          <w:rFonts w:eastAsia="Times New Roman"/>
          <w:sz w:val="24"/>
          <w:szCs w:val="24"/>
        </w:rPr>
        <w:t xml:space="preserve"> financirala je javne potrebe kroz </w:t>
      </w:r>
      <w:r w:rsidRPr="00C6799B">
        <w:rPr>
          <w:rFonts w:eastAsia="Times New Roman"/>
          <w:sz w:val="24"/>
          <w:szCs w:val="24"/>
        </w:rPr>
        <w:t>2</w:t>
      </w:r>
      <w:r w:rsidR="002C2A37">
        <w:rPr>
          <w:rFonts w:eastAsia="Times New Roman"/>
          <w:sz w:val="24"/>
          <w:szCs w:val="24"/>
        </w:rPr>
        <w:t xml:space="preserve">5 </w:t>
      </w:r>
      <w:r>
        <w:rPr>
          <w:rFonts w:eastAsia="Times New Roman"/>
          <w:sz w:val="24"/>
          <w:szCs w:val="24"/>
        </w:rPr>
        <w:t>programa i to:</w:t>
      </w:r>
    </w:p>
    <w:p w14:paraId="6F57E33A" w14:textId="77777777" w:rsidR="006C2C67" w:rsidRDefault="006C2C67" w:rsidP="006C2C67">
      <w:pPr>
        <w:pStyle w:val="Bezproreda"/>
        <w:ind w:left="720"/>
        <w:rPr>
          <w:sz w:val="24"/>
          <w:szCs w:val="24"/>
        </w:rPr>
      </w:pPr>
    </w:p>
    <w:p w14:paraId="19B508A8" w14:textId="77777777" w:rsidR="006C2C67" w:rsidRPr="001663CE" w:rsidRDefault="006C2C67" w:rsidP="00B97BEC">
      <w:pPr>
        <w:pStyle w:val="Bezproreda"/>
        <w:numPr>
          <w:ilvl w:val="0"/>
          <w:numId w:val="103"/>
        </w:numPr>
        <w:rPr>
          <w:sz w:val="24"/>
          <w:szCs w:val="24"/>
        </w:rPr>
      </w:pPr>
      <w:r w:rsidRPr="001663CE">
        <w:rPr>
          <w:sz w:val="24"/>
          <w:szCs w:val="24"/>
        </w:rPr>
        <w:t xml:space="preserve">program 1001 </w:t>
      </w:r>
      <w:r>
        <w:rPr>
          <w:sz w:val="24"/>
          <w:szCs w:val="24"/>
        </w:rPr>
        <w:t>redovna djelatnost Općinskog vijeća</w:t>
      </w:r>
    </w:p>
    <w:p w14:paraId="5119CDC0" w14:textId="77777777" w:rsidR="006C2C67" w:rsidRPr="001663CE" w:rsidRDefault="006C2C67" w:rsidP="00B97BEC">
      <w:pPr>
        <w:pStyle w:val="Bezproreda"/>
        <w:numPr>
          <w:ilvl w:val="0"/>
          <w:numId w:val="103"/>
        </w:numPr>
        <w:rPr>
          <w:sz w:val="24"/>
          <w:szCs w:val="24"/>
        </w:rPr>
      </w:pPr>
      <w:r w:rsidRPr="001663CE">
        <w:rPr>
          <w:sz w:val="24"/>
          <w:szCs w:val="24"/>
        </w:rPr>
        <w:t xml:space="preserve">program 2001 </w:t>
      </w:r>
      <w:r>
        <w:rPr>
          <w:sz w:val="24"/>
          <w:szCs w:val="24"/>
        </w:rPr>
        <w:t>rashodi poslovanja ureda načelnika</w:t>
      </w:r>
    </w:p>
    <w:p w14:paraId="65F72BD8" w14:textId="77777777" w:rsidR="006C2C67" w:rsidRDefault="006C2C67" w:rsidP="00B97BEC">
      <w:pPr>
        <w:pStyle w:val="Bezproreda"/>
        <w:numPr>
          <w:ilvl w:val="0"/>
          <w:numId w:val="103"/>
        </w:numPr>
        <w:rPr>
          <w:sz w:val="24"/>
          <w:szCs w:val="24"/>
        </w:rPr>
      </w:pPr>
      <w:r w:rsidRPr="001663CE">
        <w:rPr>
          <w:sz w:val="24"/>
          <w:szCs w:val="24"/>
        </w:rPr>
        <w:t>program 2002 proračunska zaliha</w:t>
      </w:r>
    </w:p>
    <w:p w14:paraId="5659E94A" w14:textId="77777777" w:rsidR="006C2C67" w:rsidRPr="001663CE" w:rsidRDefault="006C2C67" w:rsidP="00B97BEC">
      <w:pPr>
        <w:pStyle w:val="Bezproreda"/>
        <w:numPr>
          <w:ilvl w:val="0"/>
          <w:numId w:val="103"/>
        </w:numPr>
        <w:rPr>
          <w:sz w:val="24"/>
          <w:szCs w:val="24"/>
        </w:rPr>
      </w:pPr>
      <w:r>
        <w:rPr>
          <w:sz w:val="24"/>
          <w:szCs w:val="24"/>
        </w:rPr>
        <w:t>program 2003 poticanje razvoja turizma</w:t>
      </w:r>
    </w:p>
    <w:p w14:paraId="5257A455" w14:textId="77777777" w:rsidR="006C2C67" w:rsidRDefault="006C2C67" w:rsidP="00B97BEC">
      <w:pPr>
        <w:pStyle w:val="Bezproreda"/>
        <w:numPr>
          <w:ilvl w:val="0"/>
          <w:numId w:val="103"/>
        </w:numPr>
        <w:rPr>
          <w:sz w:val="24"/>
          <w:szCs w:val="24"/>
        </w:rPr>
      </w:pPr>
      <w:r w:rsidRPr="001663CE">
        <w:rPr>
          <w:sz w:val="24"/>
          <w:szCs w:val="24"/>
        </w:rPr>
        <w:t xml:space="preserve">program 3001 </w:t>
      </w:r>
      <w:r>
        <w:rPr>
          <w:sz w:val="24"/>
          <w:szCs w:val="24"/>
        </w:rPr>
        <w:t>rashodi poslovanja upravnog odjela</w:t>
      </w:r>
    </w:p>
    <w:p w14:paraId="074832AA" w14:textId="77777777" w:rsidR="006C2C67" w:rsidRPr="001663CE" w:rsidRDefault="006C2C67" w:rsidP="00B97BEC">
      <w:pPr>
        <w:pStyle w:val="Bezproreda"/>
        <w:numPr>
          <w:ilvl w:val="0"/>
          <w:numId w:val="103"/>
        </w:numPr>
        <w:rPr>
          <w:sz w:val="24"/>
          <w:szCs w:val="24"/>
        </w:rPr>
      </w:pPr>
      <w:r w:rsidRPr="001663CE">
        <w:rPr>
          <w:sz w:val="24"/>
          <w:szCs w:val="24"/>
        </w:rPr>
        <w:t>program 3005 poticanje razvoja poljoprivrede</w:t>
      </w:r>
    </w:p>
    <w:p w14:paraId="77CC58CE" w14:textId="77777777" w:rsidR="006C2C67" w:rsidRPr="001663CE" w:rsidRDefault="006C2C67" w:rsidP="00B97BEC">
      <w:pPr>
        <w:pStyle w:val="Bezproreda"/>
        <w:numPr>
          <w:ilvl w:val="0"/>
          <w:numId w:val="103"/>
        </w:numPr>
        <w:rPr>
          <w:sz w:val="24"/>
          <w:szCs w:val="24"/>
        </w:rPr>
      </w:pPr>
      <w:r w:rsidRPr="001663CE">
        <w:rPr>
          <w:sz w:val="24"/>
          <w:szCs w:val="24"/>
        </w:rPr>
        <w:t xml:space="preserve">program 3007 </w:t>
      </w:r>
      <w:r>
        <w:rPr>
          <w:sz w:val="24"/>
          <w:szCs w:val="24"/>
        </w:rPr>
        <w:t>održavanje objekata i uređaja komunalne infrastrukture</w:t>
      </w:r>
    </w:p>
    <w:p w14:paraId="7577C7C0" w14:textId="77777777" w:rsidR="006C2C67" w:rsidRDefault="006C2C67" w:rsidP="00B97BEC">
      <w:pPr>
        <w:pStyle w:val="Bezproreda"/>
        <w:numPr>
          <w:ilvl w:val="0"/>
          <w:numId w:val="103"/>
        </w:numPr>
        <w:rPr>
          <w:sz w:val="24"/>
          <w:szCs w:val="24"/>
        </w:rPr>
      </w:pPr>
      <w:r w:rsidRPr="001663CE">
        <w:rPr>
          <w:sz w:val="24"/>
          <w:szCs w:val="24"/>
        </w:rPr>
        <w:t xml:space="preserve">program 3008 </w:t>
      </w:r>
      <w:r>
        <w:rPr>
          <w:sz w:val="24"/>
          <w:szCs w:val="24"/>
        </w:rPr>
        <w:t>zaštita okoliša</w:t>
      </w:r>
    </w:p>
    <w:p w14:paraId="101811F1" w14:textId="7C1AFAEC" w:rsidR="002632C1" w:rsidRPr="001663CE" w:rsidRDefault="002632C1" w:rsidP="00B97BEC">
      <w:pPr>
        <w:pStyle w:val="Bezproreda"/>
        <w:numPr>
          <w:ilvl w:val="0"/>
          <w:numId w:val="103"/>
        </w:numPr>
        <w:rPr>
          <w:sz w:val="24"/>
          <w:szCs w:val="24"/>
        </w:rPr>
      </w:pPr>
      <w:r>
        <w:rPr>
          <w:sz w:val="24"/>
          <w:szCs w:val="24"/>
        </w:rPr>
        <w:t>program 3009 zdravstvene I veterinarske usluge</w:t>
      </w:r>
    </w:p>
    <w:p w14:paraId="0F3706C4" w14:textId="77777777" w:rsidR="006C2C67" w:rsidRDefault="006C2C67" w:rsidP="00B97BEC">
      <w:pPr>
        <w:pStyle w:val="Bezproreda"/>
        <w:numPr>
          <w:ilvl w:val="0"/>
          <w:numId w:val="103"/>
        </w:numPr>
        <w:rPr>
          <w:sz w:val="24"/>
          <w:szCs w:val="24"/>
        </w:rPr>
      </w:pPr>
      <w:r w:rsidRPr="001663CE">
        <w:rPr>
          <w:sz w:val="24"/>
          <w:szCs w:val="24"/>
        </w:rPr>
        <w:t xml:space="preserve">program 3010 </w:t>
      </w:r>
      <w:r>
        <w:rPr>
          <w:sz w:val="24"/>
          <w:szCs w:val="24"/>
        </w:rPr>
        <w:t>izgradnja objekata i uređaja komunalne infrastrukture</w:t>
      </w:r>
    </w:p>
    <w:p w14:paraId="4D0B43FA" w14:textId="77777777" w:rsidR="006C2C67" w:rsidRPr="001663CE" w:rsidRDefault="006C2C67" w:rsidP="00B97BEC">
      <w:pPr>
        <w:pStyle w:val="Bezproreda"/>
        <w:numPr>
          <w:ilvl w:val="0"/>
          <w:numId w:val="103"/>
        </w:numPr>
        <w:rPr>
          <w:sz w:val="24"/>
          <w:szCs w:val="24"/>
        </w:rPr>
      </w:pPr>
      <w:r w:rsidRPr="001663CE">
        <w:rPr>
          <w:sz w:val="24"/>
          <w:szCs w:val="24"/>
        </w:rPr>
        <w:t>program 3011 javne potrebe u kulturi</w:t>
      </w:r>
    </w:p>
    <w:p w14:paraId="443B9F31" w14:textId="77777777" w:rsidR="006C2C67" w:rsidRPr="001663CE" w:rsidRDefault="006C2C67" w:rsidP="00B97BEC">
      <w:pPr>
        <w:pStyle w:val="Bezproreda"/>
        <w:numPr>
          <w:ilvl w:val="0"/>
          <w:numId w:val="103"/>
        </w:numPr>
        <w:rPr>
          <w:sz w:val="24"/>
          <w:szCs w:val="24"/>
        </w:rPr>
      </w:pPr>
      <w:r w:rsidRPr="001663CE">
        <w:rPr>
          <w:sz w:val="24"/>
          <w:szCs w:val="24"/>
        </w:rPr>
        <w:t xml:space="preserve">program 3012 javne potrebe u </w:t>
      </w:r>
      <w:r>
        <w:rPr>
          <w:sz w:val="24"/>
          <w:szCs w:val="24"/>
        </w:rPr>
        <w:t>s</w:t>
      </w:r>
      <w:r w:rsidRPr="001663CE">
        <w:rPr>
          <w:sz w:val="24"/>
          <w:szCs w:val="24"/>
        </w:rPr>
        <w:t>portu</w:t>
      </w:r>
    </w:p>
    <w:p w14:paraId="3E56FEAE" w14:textId="77777777" w:rsidR="006C2C67" w:rsidRPr="001663CE" w:rsidRDefault="006C2C67" w:rsidP="00B97BEC">
      <w:pPr>
        <w:pStyle w:val="Bezproreda"/>
        <w:numPr>
          <w:ilvl w:val="0"/>
          <w:numId w:val="103"/>
        </w:numPr>
        <w:rPr>
          <w:sz w:val="24"/>
          <w:szCs w:val="24"/>
        </w:rPr>
      </w:pPr>
      <w:r w:rsidRPr="001663CE">
        <w:rPr>
          <w:sz w:val="24"/>
          <w:szCs w:val="24"/>
        </w:rPr>
        <w:t>program 3013 javne potrebe vjerskih zajednica</w:t>
      </w:r>
    </w:p>
    <w:p w14:paraId="2A7537EC" w14:textId="77777777" w:rsidR="006C2C67" w:rsidRPr="001663CE" w:rsidRDefault="006C2C67" w:rsidP="00B97BEC">
      <w:pPr>
        <w:pStyle w:val="Bezproreda"/>
        <w:numPr>
          <w:ilvl w:val="0"/>
          <w:numId w:val="103"/>
        </w:numPr>
        <w:rPr>
          <w:sz w:val="24"/>
          <w:szCs w:val="24"/>
        </w:rPr>
      </w:pPr>
      <w:r w:rsidRPr="001663CE">
        <w:rPr>
          <w:sz w:val="24"/>
          <w:szCs w:val="24"/>
        </w:rPr>
        <w:t xml:space="preserve">program 3014 </w:t>
      </w:r>
      <w:r>
        <w:rPr>
          <w:sz w:val="24"/>
          <w:szCs w:val="24"/>
        </w:rPr>
        <w:t>financiranje udruga i ostale donacije</w:t>
      </w:r>
    </w:p>
    <w:p w14:paraId="6DEF22FC" w14:textId="77777777" w:rsidR="006C2C67" w:rsidRDefault="006C2C67" w:rsidP="00B97BEC">
      <w:pPr>
        <w:pStyle w:val="Bezproreda"/>
        <w:numPr>
          <w:ilvl w:val="0"/>
          <w:numId w:val="103"/>
        </w:numPr>
        <w:rPr>
          <w:sz w:val="24"/>
          <w:szCs w:val="24"/>
        </w:rPr>
      </w:pPr>
      <w:r w:rsidRPr="001663CE">
        <w:rPr>
          <w:sz w:val="24"/>
          <w:szCs w:val="24"/>
        </w:rPr>
        <w:t>program 3016 javne potrebe socijalne skrbi</w:t>
      </w:r>
    </w:p>
    <w:p w14:paraId="0A1E1DFA" w14:textId="77777777" w:rsidR="006C2C67" w:rsidRDefault="006C2C67" w:rsidP="00B97BEC">
      <w:pPr>
        <w:pStyle w:val="Bezproreda"/>
        <w:numPr>
          <w:ilvl w:val="0"/>
          <w:numId w:val="103"/>
        </w:numPr>
        <w:rPr>
          <w:sz w:val="24"/>
          <w:szCs w:val="24"/>
        </w:rPr>
      </w:pPr>
      <w:r>
        <w:rPr>
          <w:sz w:val="24"/>
          <w:szCs w:val="24"/>
        </w:rPr>
        <w:t>program 3019 održavanje objekata u vlasništvu općine privlaka</w:t>
      </w:r>
    </w:p>
    <w:p w14:paraId="4070C02F" w14:textId="77777777" w:rsidR="006C2C67" w:rsidRDefault="006C2C67" w:rsidP="00B97BEC">
      <w:pPr>
        <w:pStyle w:val="Bezproreda"/>
        <w:numPr>
          <w:ilvl w:val="0"/>
          <w:numId w:val="103"/>
        </w:numPr>
        <w:rPr>
          <w:sz w:val="24"/>
          <w:szCs w:val="24"/>
        </w:rPr>
      </w:pPr>
      <w:r>
        <w:rPr>
          <w:sz w:val="24"/>
          <w:szCs w:val="24"/>
        </w:rPr>
        <w:t>program 3020 nabava nefinancijske imovine</w:t>
      </w:r>
    </w:p>
    <w:p w14:paraId="4089A60A" w14:textId="77777777" w:rsidR="006C2C67" w:rsidRDefault="006C2C67" w:rsidP="00B97BEC">
      <w:pPr>
        <w:pStyle w:val="Bezproreda"/>
        <w:numPr>
          <w:ilvl w:val="0"/>
          <w:numId w:val="103"/>
        </w:numPr>
        <w:rPr>
          <w:sz w:val="24"/>
          <w:szCs w:val="24"/>
        </w:rPr>
      </w:pPr>
      <w:r>
        <w:rPr>
          <w:sz w:val="24"/>
          <w:szCs w:val="24"/>
        </w:rPr>
        <w:t>program 3022 prostorno i urbanističko planiranje</w:t>
      </w:r>
    </w:p>
    <w:p w14:paraId="7BB394BD" w14:textId="77777777" w:rsidR="006C2C67" w:rsidRDefault="006C2C67" w:rsidP="00B97BEC">
      <w:pPr>
        <w:pStyle w:val="Bezproreda"/>
        <w:numPr>
          <w:ilvl w:val="0"/>
          <w:numId w:val="103"/>
        </w:numPr>
        <w:rPr>
          <w:sz w:val="24"/>
          <w:szCs w:val="24"/>
        </w:rPr>
      </w:pPr>
      <w:r>
        <w:rPr>
          <w:sz w:val="24"/>
          <w:szCs w:val="24"/>
        </w:rPr>
        <w:t>program 3023 ulaganje u nematerijalnu imovinu</w:t>
      </w:r>
    </w:p>
    <w:p w14:paraId="335DFEF6" w14:textId="77777777" w:rsidR="006C2C67" w:rsidRDefault="006C2C67" w:rsidP="00B97BEC">
      <w:pPr>
        <w:pStyle w:val="Bezproreda"/>
        <w:numPr>
          <w:ilvl w:val="0"/>
          <w:numId w:val="103"/>
        </w:numPr>
        <w:rPr>
          <w:sz w:val="24"/>
          <w:szCs w:val="24"/>
        </w:rPr>
      </w:pPr>
      <w:r>
        <w:rPr>
          <w:sz w:val="24"/>
          <w:szCs w:val="24"/>
        </w:rPr>
        <w:t>program 3024 zdravstvena zaštita</w:t>
      </w:r>
    </w:p>
    <w:p w14:paraId="380AF736" w14:textId="77777777" w:rsidR="006C2C67" w:rsidRDefault="006C2C67" w:rsidP="00B97BEC">
      <w:pPr>
        <w:pStyle w:val="Bezproreda"/>
        <w:numPr>
          <w:ilvl w:val="0"/>
          <w:numId w:val="103"/>
        </w:numPr>
        <w:rPr>
          <w:sz w:val="24"/>
          <w:szCs w:val="24"/>
        </w:rPr>
      </w:pPr>
      <w:r>
        <w:rPr>
          <w:sz w:val="24"/>
          <w:szCs w:val="24"/>
        </w:rPr>
        <w:t>program 3025 javne potrebe u školstvu</w:t>
      </w:r>
    </w:p>
    <w:p w14:paraId="17BAB646" w14:textId="77777777" w:rsidR="006C2C67" w:rsidRDefault="006C2C67" w:rsidP="00B97BEC">
      <w:pPr>
        <w:pStyle w:val="Bezproreda"/>
        <w:numPr>
          <w:ilvl w:val="0"/>
          <w:numId w:val="103"/>
        </w:numPr>
        <w:rPr>
          <w:sz w:val="24"/>
          <w:szCs w:val="24"/>
        </w:rPr>
      </w:pPr>
      <w:r>
        <w:rPr>
          <w:sz w:val="24"/>
          <w:szCs w:val="24"/>
        </w:rPr>
        <w:t>program 3027 organiziranje i provođenje zaštite i spašavanja</w:t>
      </w:r>
    </w:p>
    <w:p w14:paraId="70EF653B" w14:textId="77777777" w:rsidR="006C2C67" w:rsidRDefault="006C2C67" w:rsidP="00B97BEC">
      <w:pPr>
        <w:pStyle w:val="Bezproreda"/>
        <w:numPr>
          <w:ilvl w:val="0"/>
          <w:numId w:val="103"/>
        </w:numPr>
        <w:rPr>
          <w:sz w:val="24"/>
          <w:szCs w:val="24"/>
        </w:rPr>
      </w:pPr>
      <w:r>
        <w:rPr>
          <w:sz w:val="24"/>
          <w:szCs w:val="24"/>
        </w:rPr>
        <w:t>program 3028 predškolski odgoj</w:t>
      </w:r>
    </w:p>
    <w:p w14:paraId="2B0B856A" w14:textId="77777777" w:rsidR="006C2C67" w:rsidRDefault="006C2C67" w:rsidP="00B97BEC">
      <w:pPr>
        <w:pStyle w:val="Bezproreda"/>
        <w:numPr>
          <w:ilvl w:val="0"/>
          <w:numId w:val="103"/>
        </w:numPr>
        <w:rPr>
          <w:sz w:val="24"/>
          <w:szCs w:val="24"/>
        </w:rPr>
      </w:pPr>
      <w:r>
        <w:rPr>
          <w:sz w:val="24"/>
          <w:szCs w:val="24"/>
        </w:rPr>
        <w:t>program 3032 dječji vrtić Sabunić</w:t>
      </w:r>
    </w:p>
    <w:p w14:paraId="740A0C72" w14:textId="77777777" w:rsidR="006C2C67" w:rsidRDefault="006C2C67" w:rsidP="00B97BEC">
      <w:pPr>
        <w:pStyle w:val="Bezproreda"/>
        <w:numPr>
          <w:ilvl w:val="0"/>
          <w:numId w:val="103"/>
        </w:numPr>
        <w:rPr>
          <w:sz w:val="24"/>
          <w:szCs w:val="24"/>
        </w:rPr>
      </w:pPr>
      <w:r>
        <w:rPr>
          <w:sz w:val="24"/>
          <w:szCs w:val="24"/>
        </w:rPr>
        <w:t>program 5001 program rada naknade za uređenje voda</w:t>
      </w:r>
    </w:p>
    <w:p w14:paraId="408C628E" w14:textId="77777777" w:rsidR="00D564B5" w:rsidRDefault="00D564B5" w:rsidP="003C6989"/>
    <w:p w14:paraId="64ADC636" w14:textId="77777777" w:rsidR="00D564B5" w:rsidRDefault="00D564B5" w:rsidP="003C6989"/>
    <w:p w14:paraId="799A03A5" w14:textId="1341BCA6" w:rsidR="00D564B5" w:rsidRPr="00D564B5" w:rsidRDefault="00D564B5" w:rsidP="00D564B5">
      <w:pPr>
        <w:spacing w:line="238" w:lineRule="auto"/>
        <w:ind w:firstLine="356"/>
        <w:jc w:val="both"/>
        <w:rPr>
          <w:sz w:val="20"/>
          <w:szCs w:val="20"/>
        </w:rPr>
        <w:sectPr w:rsidR="00D564B5" w:rsidRPr="00D564B5" w:rsidSect="00F90F76">
          <w:pgSz w:w="11900" w:h="16838"/>
          <w:pgMar w:top="1437" w:right="1404" w:bottom="414" w:left="1420" w:header="0" w:footer="0" w:gutter="0"/>
          <w:cols w:space="720" w:equalWidth="0">
            <w:col w:w="9080"/>
          </w:cols>
        </w:sectPr>
      </w:pPr>
      <w:r>
        <w:rPr>
          <w:rFonts w:eastAsia="Times New Roman"/>
          <w:b/>
          <w:bCs/>
          <w:sz w:val="24"/>
          <w:szCs w:val="24"/>
        </w:rPr>
        <w:t xml:space="preserve">Program 1001 odnose se na rashode za </w:t>
      </w:r>
      <w:r w:rsidR="0078141C">
        <w:rPr>
          <w:rFonts w:eastAsia="Times New Roman"/>
          <w:b/>
          <w:bCs/>
          <w:sz w:val="24"/>
          <w:szCs w:val="24"/>
        </w:rPr>
        <w:t xml:space="preserve">redovnu djelatnost </w:t>
      </w:r>
      <w:r>
        <w:rPr>
          <w:rFonts w:eastAsia="Times New Roman"/>
          <w:b/>
          <w:bCs/>
          <w:sz w:val="24"/>
          <w:szCs w:val="24"/>
        </w:rPr>
        <w:t xml:space="preserve">pćinskog vijeća </w:t>
      </w:r>
      <w:r>
        <w:rPr>
          <w:rFonts w:eastAsia="Times New Roman"/>
          <w:sz w:val="24"/>
          <w:szCs w:val="24"/>
        </w:rPr>
        <w:t>Općine Privlaka i u 202</w:t>
      </w:r>
      <w:r w:rsidR="005F29C3">
        <w:rPr>
          <w:rFonts w:eastAsia="Times New Roman"/>
          <w:sz w:val="24"/>
          <w:szCs w:val="24"/>
        </w:rPr>
        <w:t>4</w:t>
      </w:r>
      <w:r>
        <w:rPr>
          <w:rFonts w:eastAsia="Times New Roman"/>
          <w:sz w:val="24"/>
          <w:szCs w:val="24"/>
        </w:rPr>
        <w:t xml:space="preserve">. godini planirani su u iznosu od </w:t>
      </w:r>
      <w:r w:rsidR="005F29C3">
        <w:rPr>
          <w:rFonts w:eastAsia="Times New Roman"/>
          <w:sz w:val="24"/>
          <w:szCs w:val="24"/>
        </w:rPr>
        <w:t>125.449,00</w:t>
      </w:r>
      <w:r w:rsidR="0078141C">
        <w:rPr>
          <w:rFonts w:eastAsia="Times New Roman"/>
          <w:sz w:val="24"/>
          <w:szCs w:val="24"/>
        </w:rPr>
        <w:t xml:space="preserve"> eura</w:t>
      </w:r>
      <w:r>
        <w:rPr>
          <w:rFonts w:eastAsia="Times New Roman"/>
          <w:sz w:val="24"/>
          <w:szCs w:val="24"/>
        </w:rPr>
        <w:t xml:space="preserve">, a ostvareni su u iznosu od </w:t>
      </w:r>
      <w:r w:rsidR="005F29C3">
        <w:rPr>
          <w:rFonts w:eastAsia="Times New Roman"/>
          <w:sz w:val="24"/>
          <w:szCs w:val="24"/>
        </w:rPr>
        <w:t>109.689,45</w:t>
      </w:r>
      <w:r w:rsidR="0078141C">
        <w:rPr>
          <w:rFonts w:eastAsia="Times New Roman"/>
          <w:sz w:val="24"/>
          <w:szCs w:val="24"/>
        </w:rPr>
        <w:t xml:space="preserve"> eura</w:t>
      </w:r>
      <w:r>
        <w:rPr>
          <w:rFonts w:eastAsia="Times New Roman"/>
          <w:sz w:val="24"/>
          <w:szCs w:val="24"/>
        </w:rPr>
        <w:t xml:space="preserve"> što je </w:t>
      </w:r>
      <w:r w:rsidR="005F29C3">
        <w:rPr>
          <w:rFonts w:eastAsia="Times New Roman"/>
          <w:sz w:val="24"/>
          <w:szCs w:val="24"/>
        </w:rPr>
        <w:t>87,44</w:t>
      </w:r>
      <w:r>
        <w:rPr>
          <w:rFonts w:eastAsia="Times New Roman"/>
          <w:sz w:val="24"/>
          <w:szCs w:val="24"/>
        </w:rPr>
        <w:t xml:space="preserve"> % od plana, te su raspoređeni po aktivnostima: aktivnost 1001-01 poslovanj</w:t>
      </w:r>
      <w:r w:rsidR="009D3702">
        <w:rPr>
          <w:rFonts w:eastAsia="Times New Roman"/>
          <w:sz w:val="24"/>
          <w:szCs w:val="24"/>
        </w:rPr>
        <w:t>e</w:t>
      </w:r>
      <w:r>
        <w:rPr>
          <w:rFonts w:eastAsia="Times New Roman"/>
          <w:sz w:val="24"/>
          <w:szCs w:val="24"/>
        </w:rPr>
        <w:t xml:space="preserve"> </w:t>
      </w:r>
      <w:r w:rsidR="009D3702">
        <w:rPr>
          <w:rFonts w:eastAsia="Times New Roman"/>
          <w:sz w:val="24"/>
          <w:szCs w:val="24"/>
        </w:rPr>
        <w:t>Općinskog vijeća</w:t>
      </w:r>
      <w:r>
        <w:rPr>
          <w:rFonts w:eastAsia="Times New Roman"/>
          <w:sz w:val="24"/>
          <w:szCs w:val="24"/>
        </w:rPr>
        <w:t xml:space="preserve"> u iznosu od </w:t>
      </w:r>
      <w:r w:rsidR="005F29C3">
        <w:rPr>
          <w:rFonts w:eastAsia="Times New Roman"/>
          <w:sz w:val="24"/>
          <w:szCs w:val="24"/>
        </w:rPr>
        <w:t xml:space="preserve">11.395,91 </w:t>
      </w:r>
      <w:r w:rsidR="009D3702">
        <w:rPr>
          <w:rFonts w:eastAsia="Times New Roman"/>
          <w:sz w:val="24"/>
          <w:szCs w:val="24"/>
        </w:rPr>
        <w:t>eura</w:t>
      </w:r>
      <w:r>
        <w:rPr>
          <w:rFonts w:eastAsia="Times New Roman"/>
          <w:sz w:val="24"/>
          <w:szCs w:val="24"/>
        </w:rPr>
        <w:t xml:space="preserve">, aktivnost 1001-02 Dan Općine u iznosu od </w:t>
      </w:r>
      <w:r w:rsidR="005F29C3">
        <w:rPr>
          <w:rFonts w:eastAsia="Times New Roman"/>
          <w:sz w:val="24"/>
          <w:szCs w:val="24"/>
        </w:rPr>
        <w:t>15.568,26</w:t>
      </w:r>
      <w:r w:rsidR="009D3702">
        <w:rPr>
          <w:rFonts w:eastAsia="Times New Roman"/>
          <w:sz w:val="24"/>
          <w:szCs w:val="24"/>
        </w:rPr>
        <w:t xml:space="preserve"> eura</w:t>
      </w:r>
      <w:r>
        <w:rPr>
          <w:rFonts w:eastAsia="Times New Roman"/>
          <w:sz w:val="24"/>
          <w:szCs w:val="24"/>
        </w:rPr>
        <w:t xml:space="preserve">, aktivnost 1001-04 </w:t>
      </w:r>
      <w:r w:rsidR="00F46295">
        <w:rPr>
          <w:rFonts w:eastAsia="Times New Roman"/>
          <w:sz w:val="24"/>
          <w:szCs w:val="24"/>
        </w:rPr>
        <w:t>P</w:t>
      </w:r>
      <w:r w:rsidR="009D3702">
        <w:rPr>
          <w:rFonts w:eastAsia="Times New Roman"/>
          <w:sz w:val="24"/>
          <w:szCs w:val="24"/>
        </w:rPr>
        <w:t>otpore radu političkih stranaka</w:t>
      </w:r>
      <w:r>
        <w:rPr>
          <w:rFonts w:eastAsia="Times New Roman"/>
          <w:sz w:val="24"/>
          <w:szCs w:val="24"/>
        </w:rPr>
        <w:t xml:space="preserve"> u iznosu od </w:t>
      </w:r>
      <w:r w:rsidR="00F46295">
        <w:rPr>
          <w:rFonts w:eastAsia="Times New Roman"/>
          <w:sz w:val="24"/>
          <w:szCs w:val="24"/>
        </w:rPr>
        <w:t>2.442,08 eura</w:t>
      </w:r>
      <w:r>
        <w:rPr>
          <w:rFonts w:eastAsia="Times New Roman"/>
          <w:sz w:val="24"/>
          <w:szCs w:val="24"/>
        </w:rPr>
        <w:t xml:space="preserve">, aktivnost 1001-05 naknade vijećnicima u iznosu od </w:t>
      </w:r>
      <w:r w:rsidR="005F29C3">
        <w:rPr>
          <w:rFonts w:eastAsia="Times New Roman"/>
          <w:sz w:val="24"/>
          <w:szCs w:val="24"/>
        </w:rPr>
        <w:t>1.783,20</w:t>
      </w:r>
      <w:r w:rsidR="00F46295">
        <w:rPr>
          <w:rFonts w:eastAsia="Times New Roman"/>
          <w:sz w:val="24"/>
          <w:szCs w:val="24"/>
        </w:rPr>
        <w:t xml:space="preserve"> eura</w:t>
      </w:r>
      <w:r>
        <w:rPr>
          <w:rFonts w:eastAsia="Times New Roman"/>
          <w:sz w:val="24"/>
          <w:szCs w:val="24"/>
        </w:rPr>
        <w:t xml:space="preserve">, te aktivnost 1001-07 osnivački polozi – udjeli u glavnici u iznosu od </w:t>
      </w:r>
      <w:r w:rsidR="005F29C3">
        <w:rPr>
          <w:rFonts w:eastAsia="Times New Roman"/>
          <w:sz w:val="24"/>
          <w:szCs w:val="24"/>
        </w:rPr>
        <w:t>78.500</w:t>
      </w:r>
      <w:r w:rsidR="00F46295">
        <w:rPr>
          <w:rFonts w:eastAsia="Times New Roman"/>
          <w:sz w:val="24"/>
          <w:szCs w:val="24"/>
        </w:rPr>
        <w:t>,00 eura.</w:t>
      </w:r>
    </w:p>
    <w:p w14:paraId="248ABEB7" w14:textId="77777777" w:rsidR="003C6989" w:rsidRDefault="003C6989" w:rsidP="003C6989">
      <w:pPr>
        <w:spacing w:line="270" w:lineRule="exact"/>
        <w:rPr>
          <w:sz w:val="20"/>
          <w:szCs w:val="20"/>
        </w:rPr>
      </w:pPr>
      <w:bookmarkStart w:id="11" w:name="page17"/>
      <w:bookmarkEnd w:id="11"/>
    </w:p>
    <w:tbl>
      <w:tblPr>
        <w:tblW w:w="9110" w:type="dxa"/>
        <w:tblInd w:w="10" w:type="dxa"/>
        <w:tblLayout w:type="fixed"/>
        <w:tblCellMar>
          <w:left w:w="0" w:type="dxa"/>
          <w:right w:w="0" w:type="dxa"/>
        </w:tblCellMar>
        <w:tblLook w:val="04A0" w:firstRow="1" w:lastRow="0" w:firstColumn="1" w:lastColumn="0" w:noHBand="0" w:noVBand="1"/>
      </w:tblPr>
      <w:tblGrid>
        <w:gridCol w:w="120"/>
        <w:gridCol w:w="920"/>
        <w:gridCol w:w="820"/>
        <w:gridCol w:w="140"/>
        <w:gridCol w:w="80"/>
        <w:gridCol w:w="600"/>
        <w:gridCol w:w="800"/>
        <w:gridCol w:w="220"/>
        <w:gridCol w:w="540"/>
        <w:gridCol w:w="820"/>
        <w:gridCol w:w="820"/>
        <w:gridCol w:w="440"/>
        <w:gridCol w:w="420"/>
        <w:gridCol w:w="660"/>
        <w:gridCol w:w="840"/>
        <w:gridCol w:w="380"/>
        <w:gridCol w:w="340"/>
        <w:gridCol w:w="120"/>
        <w:gridCol w:w="30"/>
      </w:tblGrid>
      <w:tr w:rsidR="003C6989" w14:paraId="5BE974D4" w14:textId="77777777" w:rsidTr="00074ADB">
        <w:trPr>
          <w:trHeight w:val="558"/>
        </w:trPr>
        <w:tc>
          <w:tcPr>
            <w:tcW w:w="120" w:type="dxa"/>
            <w:tcBorders>
              <w:top w:val="single" w:sz="8" w:space="0" w:color="auto"/>
              <w:left w:val="single" w:sz="8" w:space="0" w:color="auto"/>
              <w:bottom w:val="single" w:sz="8" w:space="0" w:color="auto"/>
            </w:tcBorders>
            <w:shd w:val="clear" w:color="auto" w:fill="95B3D7"/>
            <w:vAlign w:val="bottom"/>
          </w:tcPr>
          <w:p w14:paraId="79C32A00" w14:textId="77777777" w:rsidR="003C6989" w:rsidRDefault="003C6989" w:rsidP="00B90670">
            <w:pPr>
              <w:rPr>
                <w:sz w:val="24"/>
                <w:szCs w:val="24"/>
              </w:rPr>
            </w:pPr>
          </w:p>
        </w:tc>
        <w:tc>
          <w:tcPr>
            <w:tcW w:w="1740" w:type="dxa"/>
            <w:gridSpan w:val="2"/>
            <w:tcBorders>
              <w:top w:val="single" w:sz="8" w:space="0" w:color="auto"/>
              <w:bottom w:val="single" w:sz="8" w:space="0" w:color="auto"/>
            </w:tcBorders>
            <w:shd w:val="clear" w:color="auto" w:fill="95B3D7"/>
            <w:vAlign w:val="bottom"/>
          </w:tcPr>
          <w:p w14:paraId="4F2F32B1" w14:textId="77777777" w:rsidR="003C6989" w:rsidRDefault="003C6989" w:rsidP="00B90670">
            <w:pPr>
              <w:rPr>
                <w:sz w:val="20"/>
                <w:szCs w:val="20"/>
              </w:rPr>
            </w:pPr>
            <w:r>
              <w:rPr>
                <w:rFonts w:eastAsia="Times New Roman"/>
                <w:sz w:val="24"/>
                <w:szCs w:val="24"/>
              </w:rPr>
              <w:t>Naziv programa</w:t>
            </w:r>
          </w:p>
        </w:tc>
        <w:tc>
          <w:tcPr>
            <w:tcW w:w="140" w:type="dxa"/>
            <w:tcBorders>
              <w:top w:val="single" w:sz="8" w:space="0" w:color="auto"/>
              <w:bottom w:val="single" w:sz="8" w:space="0" w:color="auto"/>
              <w:right w:val="single" w:sz="8" w:space="0" w:color="auto"/>
            </w:tcBorders>
            <w:shd w:val="clear" w:color="auto" w:fill="95B3D7"/>
            <w:vAlign w:val="bottom"/>
          </w:tcPr>
          <w:p w14:paraId="60B89155" w14:textId="77777777" w:rsidR="003C6989" w:rsidRDefault="003C6989" w:rsidP="00B90670">
            <w:pPr>
              <w:rPr>
                <w:sz w:val="24"/>
                <w:szCs w:val="24"/>
              </w:rPr>
            </w:pPr>
          </w:p>
        </w:tc>
        <w:tc>
          <w:tcPr>
            <w:tcW w:w="80" w:type="dxa"/>
            <w:tcBorders>
              <w:top w:val="single" w:sz="8" w:space="0" w:color="auto"/>
              <w:bottom w:val="single" w:sz="8" w:space="0" w:color="auto"/>
            </w:tcBorders>
            <w:shd w:val="clear" w:color="auto" w:fill="DBE5F1"/>
            <w:vAlign w:val="bottom"/>
          </w:tcPr>
          <w:p w14:paraId="23AC4C56" w14:textId="77777777" w:rsidR="003C6989" w:rsidRDefault="003C6989" w:rsidP="00B90670">
            <w:pPr>
              <w:rPr>
                <w:sz w:val="24"/>
                <w:szCs w:val="24"/>
              </w:rPr>
            </w:pPr>
          </w:p>
        </w:tc>
        <w:tc>
          <w:tcPr>
            <w:tcW w:w="3800" w:type="dxa"/>
            <w:gridSpan w:val="6"/>
            <w:tcBorders>
              <w:top w:val="single" w:sz="8" w:space="0" w:color="auto"/>
              <w:bottom w:val="single" w:sz="8" w:space="0" w:color="auto"/>
            </w:tcBorders>
            <w:shd w:val="clear" w:color="auto" w:fill="DBE5F1"/>
            <w:vAlign w:val="bottom"/>
          </w:tcPr>
          <w:p w14:paraId="23F94CA5" w14:textId="77777777" w:rsidR="003C6989" w:rsidRDefault="003C6989" w:rsidP="00B90670">
            <w:pPr>
              <w:ind w:right="180"/>
              <w:jc w:val="center"/>
              <w:rPr>
                <w:sz w:val="20"/>
                <w:szCs w:val="20"/>
              </w:rPr>
            </w:pPr>
            <w:r>
              <w:rPr>
                <w:rFonts w:eastAsia="Times New Roman"/>
                <w:sz w:val="24"/>
                <w:szCs w:val="24"/>
              </w:rPr>
              <w:t>1001 Djelovanje zakonodavne vlasti</w:t>
            </w:r>
          </w:p>
        </w:tc>
        <w:tc>
          <w:tcPr>
            <w:tcW w:w="440" w:type="dxa"/>
            <w:tcBorders>
              <w:top w:val="single" w:sz="8" w:space="0" w:color="auto"/>
              <w:bottom w:val="single" w:sz="8" w:space="0" w:color="auto"/>
            </w:tcBorders>
            <w:shd w:val="clear" w:color="auto" w:fill="DBE5F1"/>
            <w:vAlign w:val="bottom"/>
          </w:tcPr>
          <w:p w14:paraId="2DFE21C5" w14:textId="77777777" w:rsidR="003C6989" w:rsidRDefault="003C6989" w:rsidP="00B90670">
            <w:pPr>
              <w:rPr>
                <w:sz w:val="24"/>
                <w:szCs w:val="24"/>
              </w:rPr>
            </w:pPr>
          </w:p>
        </w:tc>
        <w:tc>
          <w:tcPr>
            <w:tcW w:w="420" w:type="dxa"/>
            <w:tcBorders>
              <w:top w:val="single" w:sz="8" w:space="0" w:color="auto"/>
              <w:bottom w:val="single" w:sz="8" w:space="0" w:color="auto"/>
            </w:tcBorders>
            <w:shd w:val="clear" w:color="auto" w:fill="DBE5F1"/>
            <w:vAlign w:val="bottom"/>
          </w:tcPr>
          <w:p w14:paraId="09625584" w14:textId="77777777" w:rsidR="003C6989" w:rsidRDefault="003C6989" w:rsidP="00B90670">
            <w:pPr>
              <w:rPr>
                <w:sz w:val="24"/>
                <w:szCs w:val="24"/>
              </w:rPr>
            </w:pPr>
          </w:p>
        </w:tc>
        <w:tc>
          <w:tcPr>
            <w:tcW w:w="660" w:type="dxa"/>
            <w:tcBorders>
              <w:top w:val="single" w:sz="8" w:space="0" w:color="auto"/>
              <w:bottom w:val="single" w:sz="8" w:space="0" w:color="auto"/>
            </w:tcBorders>
            <w:shd w:val="clear" w:color="auto" w:fill="DBE5F1"/>
            <w:vAlign w:val="bottom"/>
          </w:tcPr>
          <w:p w14:paraId="1C775F5B" w14:textId="77777777" w:rsidR="003C6989" w:rsidRDefault="003C6989" w:rsidP="00B90670">
            <w:pPr>
              <w:rPr>
                <w:sz w:val="24"/>
                <w:szCs w:val="24"/>
              </w:rPr>
            </w:pPr>
          </w:p>
        </w:tc>
        <w:tc>
          <w:tcPr>
            <w:tcW w:w="840" w:type="dxa"/>
            <w:tcBorders>
              <w:top w:val="single" w:sz="8" w:space="0" w:color="auto"/>
              <w:bottom w:val="single" w:sz="8" w:space="0" w:color="auto"/>
            </w:tcBorders>
            <w:shd w:val="clear" w:color="auto" w:fill="DBE5F1"/>
            <w:vAlign w:val="bottom"/>
          </w:tcPr>
          <w:p w14:paraId="2A91D497" w14:textId="77777777" w:rsidR="003C6989" w:rsidRDefault="003C6989" w:rsidP="00B90670">
            <w:pPr>
              <w:rPr>
                <w:sz w:val="24"/>
                <w:szCs w:val="24"/>
              </w:rPr>
            </w:pPr>
          </w:p>
        </w:tc>
        <w:tc>
          <w:tcPr>
            <w:tcW w:w="380" w:type="dxa"/>
            <w:tcBorders>
              <w:top w:val="single" w:sz="8" w:space="0" w:color="auto"/>
              <w:bottom w:val="single" w:sz="8" w:space="0" w:color="auto"/>
            </w:tcBorders>
            <w:shd w:val="clear" w:color="auto" w:fill="DBE5F1"/>
            <w:vAlign w:val="bottom"/>
          </w:tcPr>
          <w:p w14:paraId="379576FA" w14:textId="77777777" w:rsidR="003C6989" w:rsidRDefault="003C6989" w:rsidP="00B90670">
            <w:pPr>
              <w:rPr>
                <w:sz w:val="24"/>
                <w:szCs w:val="24"/>
              </w:rPr>
            </w:pPr>
          </w:p>
        </w:tc>
        <w:tc>
          <w:tcPr>
            <w:tcW w:w="340" w:type="dxa"/>
            <w:tcBorders>
              <w:top w:val="single" w:sz="8" w:space="0" w:color="auto"/>
              <w:bottom w:val="single" w:sz="8" w:space="0" w:color="auto"/>
            </w:tcBorders>
            <w:shd w:val="clear" w:color="auto" w:fill="DBE5F1"/>
            <w:vAlign w:val="bottom"/>
          </w:tcPr>
          <w:p w14:paraId="7C0231A7" w14:textId="77777777" w:rsidR="003C6989" w:rsidRDefault="003C6989" w:rsidP="00B90670">
            <w:pPr>
              <w:rPr>
                <w:sz w:val="24"/>
                <w:szCs w:val="24"/>
              </w:rPr>
            </w:pPr>
          </w:p>
        </w:tc>
        <w:tc>
          <w:tcPr>
            <w:tcW w:w="120" w:type="dxa"/>
            <w:tcBorders>
              <w:top w:val="single" w:sz="8" w:space="0" w:color="auto"/>
              <w:bottom w:val="single" w:sz="8" w:space="0" w:color="auto"/>
              <w:right w:val="single" w:sz="8" w:space="0" w:color="auto"/>
            </w:tcBorders>
            <w:shd w:val="clear" w:color="auto" w:fill="DBE5F1"/>
            <w:vAlign w:val="bottom"/>
          </w:tcPr>
          <w:p w14:paraId="7B37D5E4" w14:textId="77777777" w:rsidR="003C6989" w:rsidRDefault="003C6989" w:rsidP="00B90670">
            <w:pPr>
              <w:rPr>
                <w:sz w:val="24"/>
                <w:szCs w:val="24"/>
              </w:rPr>
            </w:pPr>
          </w:p>
        </w:tc>
        <w:tc>
          <w:tcPr>
            <w:tcW w:w="30" w:type="dxa"/>
            <w:vAlign w:val="bottom"/>
          </w:tcPr>
          <w:p w14:paraId="28158058" w14:textId="77777777" w:rsidR="003C6989" w:rsidRDefault="003C6989" w:rsidP="00B90670">
            <w:pPr>
              <w:rPr>
                <w:sz w:val="1"/>
                <w:szCs w:val="1"/>
              </w:rPr>
            </w:pPr>
          </w:p>
        </w:tc>
      </w:tr>
      <w:tr w:rsidR="003C6989" w14:paraId="071DF5F0" w14:textId="77777777" w:rsidTr="00074ADB">
        <w:trPr>
          <w:trHeight w:val="344"/>
        </w:trPr>
        <w:tc>
          <w:tcPr>
            <w:tcW w:w="120" w:type="dxa"/>
            <w:tcBorders>
              <w:left w:val="single" w:sz="8" w:space="0" w:color="auto"/>
              <w:bottom w:val="single" w:sz="8" w:space="0" w:color="95B3D7"/>
            </w:tcBorders>
            <w:shd w:val="clear" w:color="auto" w:fill="95B3D7"/>
            <w:vAlign w:val="bottom"/>
          </w:tcPr>
          <w:p w14:paraId="2633C016" w14:textId="77777777" w:rsidR="003C6989" w:rsidRDefault="003C6989" w:rsidP="00B90670">
            <w:pPr>
              <w:rPr>
                <w:sz w:val="24"/>
                <w:szCs w:val="24"/>
              </w:rPr>
            </w:pPr>
          </w:p>
        </w:tc>
        <w:tc>
          <w:tcPr>
            <w:tcW w:w="920" w:type="dxa"/>
            <w:tcBorders>
              <w:bottom w:val="single" w:sz="8" w:space="0" w:color="95B3D7"/>
            </w:tcBorders>
            <w:shd w:val="clear" w:color="auto" w:fill="95B3D7"/>
            <w:vAlign w:val="bottom"/>
          </w:tcPr>
          <w:p w14:paraId="2A5CC204" w14:textId="77777777" w:rsidR="003C6989" w:rsidRDefault="003C6989" w:rsidP="00B90670">
            <w:pPr>
              <w:rPr>
                <w:sz w:val="24"/>
                <w:szCs w:val="24"/>
              </w:rPr>
            </w:pPr>
          </w:p>
        </w:tc>
        <w:tc>
          <w:tcPr>
            <w:tcW w:w="820" w:type="dxa"/>
            <w:tcBorders>
              <w:bottom w:val="single" w:sz="8" w:space="0" w:color="95B3D7"/>
            </w:tcBorders>
            <w:shd w:val="clear" w:color="auto" w:fill="95B3D7"/>
            <w:vAlign w:val="bottom"/>
          </w:tcPr>
          <w:p w14:paraId="438BEBDE" w14:textId="77777777" w:rsidR="003C6989" w:rsidRDefault="003C6989" w:rsidP="00B90670">
            <w:pPr>
              <w:rPr>
                <w:sz w:val="24"/>
                <w:szCs w:val="24"/>
              </w:rPr>
            </w:pPr>
          </w:p>
        </w:tc>
        <w:tc>
          <w:tcPr>
            <w:tcW w:w="140" w:type="dxa"/>
            <w:tcBorders>
              <w:bottom w:val="single" w:sz="8" w:space="0" w:color="95B3D7"/>
              <w:right w:val="single" w:sz="8" w:space="0" w:color="auto"/>
            </w:tcBorders>
            <w:shd w:val="clear" w:color="auto" w:fill="95B3D7"/>
            <w:vAlign w:val="bottom"/>
          </w:tcPr>
          <w:p w14:paraId="69E48A5F" w14:textId="77777777" w:rsidR="003C6989" w:rsidRDefault="003C6989" w:rsidP="00B90670">
            <w:pPr>
              <w:rPr>
                <w:sz w:val="24"/>
                <w:szCs w:val="24"/>
              </w:rPr>
            </w:pPr>
          </w:p>
        </w:tc>
        <w:tc>
          <w:tcPr>
            <w:tcW w:w="80" w:type="dxa"/>
            <w:tcBorders>
              <w:bottom w:val="single" w:sz="8" w:space="0" w:color="DBE5F1"/>
            </w:tcBorders>
            <w:shd w:val="clear" w:color="auto" w:fill="DBE5F1"/>
            <w:vAlign w:val="bottom"/>
          </w:tcPr>
          <w:p w14:paraId="7F9D5FD6" w14:textId="77777777" w:rsidR="003C6989" w:rsidRDefault="00E80709" w:rsidP="00B90670">
            <w:pPr>
              <w:rPr>
                <w:sz w:val="24"/>
                <w:szCs w:val="24"/>
              </w:rPr>
            </w:pPr>
            <w:r>
              <w:rPr>
                <w:sz w:val="24"/>
                <w:szCs w:val="24"/>
              </w:rPr>
              <w:t xml:space="preserve">   </w:t>
            </w:r>
          </w:p>
        </w:tc>
        <w:tc>
          <w:tcPr>
            <w:tcW w:w="6160" w:type="dxa"/>
            <w:gridSpan w:val="10"/>
            <w:tcBorders>
              <w:bottom w:val="single" w:sz="8" w:space="0" w:color="DBE5F1"/>
            </w:tcBorders>
            <w:shd w:val="clear" w:color="auto" w:fill="DBE5F1"/>
            <w:vAlign w:val="bottom"/>
          </w:tcPr>
          <w:p w14:paraId="53728236" w14:textId="77777777" w:rsidR="00074ADB" w:rsidRDefault="00074ADB" w:rsidP="00074ADB">
            <w:pPr>
              <w:rPr>
                <w:rFonts w:eastAsia="Times New Roman"/>
                <w:sz w:val="24"/>
                <w:szCs w:val="24"/>
              </w:rPr>
            </w:pPr>
          </w:p>
          <w:p w14:paraId="6FC2CB59" w14:textId="77777777" w:rsidR="006E5B74" w:rsidRPr="006E5B74" w:rsidRDefault="006E5B74" w:rsidP="00B97BEC">
            <w:pPr>
              <w:pStyle w:val="Bezproreda"/>
              <w:numPr>
                <w:ilvl w:val="0"/>
                <w:numId w:val="104"/>
              </w:numPr>
              <w:rPr>
                <w:sz w:val="24"/>
                <w:szCs w:val="24"/>
              </w:rPr>
            </w:pPr>
            <w:r w:rsidRPr="006E5B74">
              <w:rPr>
                <w:sz w:val="24"/>
                <w:szCs w:val="24"/>
              </w:rPr>
              <w:t xml:space="preserve">Zakon o lokalnoj i područnoj (regionalnoj) samoupravi („Narodne </w:t>
            </w:r>
            <w:proofErr w:type="gramStart"/>
            <w:r w:rsidRPr="006E5B74">
              <w:rPr>
                <w:sz w:val="24"/>
                <w:szCs w:val="24"/>
              </w:rPr>
              <w:t>novine“ broj</w:t>
            </w:r>
            <w:proofErr w:type="gramEnd"/>
            <w:r w:rsidRPr="006E5B74">
              <w:rPr>
                <w:sz w:val="24"/>
                <w:szCs w:val="24"/>
              </w:rPr>
              <w:t xml:space="preserve"> 33/01, 60/01, 129/05, 109/07, 125/08, 36/09, 36/09, 150/11, 144/12, 19/13, 137/15, 123/17, 98/19,144/20)</w:t>
            </w:r>
          </w:p>
          <w:p w14:paraId="1F000EA5" w14:textId="77777777" w:rsidR="006E5B74" w:rsidRPr="006E5B74" w:rsidRDefault="006E5B74" w:rsidP="00B97BEC">
            <w:pPr>
              <w:pStyle w:val="Bezproreda"/>
              <w:numPr>
                <w:ilvl w:val="0"/>
                <w:numId w:val="104"/>
              </w:numPr>
              <w:rPr>
                <w:sz w:val="24"/>
                <w:szCs w:val="24"/>
              </w:rPr>
            </w:pPr>
            <w:r w:rsidRPr="006E5B74">
              <w:rPr>
                <w:sz w:val="24"/>
                <w:szCs w:val="24"/>
              </w:rPr>
              <w:t xml:space="preserve">Statuta općine Privlaka („Službeni glasnik Zadarske </w:t>
            </w:r>
            <w:proofErr w:type="gramStart"/>
            <w:r w:rsidRPr="006E5B74">
              <w:rPr>
                <w:sz w:val="24"/>
                <w:szCs w:val="24"/>
              </w:rPr>
              <w:t>županije“ broj</w:t>
            </w:r>
            <w:proofErr w:type="gramEnd"/>
            <w:r w:rsidRPr="006E5B74">
              <w:rPr>
                <w:sz w:val="24"/>
                <w:szCs w:val="24"/>
              </w:rPr>
              <w:t xml:space="preserve"> 05/18, 07/21, 11/22, „Službeni glasnik Općine Privlaka“,broj 04/23)</w:t>
            </w:r>
          </w:p>
          <w:p w14:paraId="603E866A" w14:textId="77777777" w:rsidR="006E5B74" w:rsidRPr="006E5B74" w:rsidRDefault="006E5B74" w:rsidP="00B97BEC">
            <w:pPr>
              <w:pStyle w:val="Bezproreda"/>
              <w:numPr>
                <w:ilvl w:val="0"/>
                <w:numId w:val="104"/>
              </w:numPr>
              <w:rPr>
                <w:sz w:val="24"/>
                <w:szCs w:val="24"/>
              </w:rPr>
            </w:pPr>
            <w:r w:rsidRPr="006E5B74">
              <w:rPr>
                <w:sz w:val="24"/>
                <w:szCs w:val="24"/>
              </w:rPr>
              <w:t xml:space="preserve">Poslovnik Općinskog vijeća Općine Privlaka („Službeni glasnik Zadarske </w:t>
            </w:r>
            <w:proofErr w:type="gramStart"/>
            <w:r w:rsidRPr="006E5B74">
              <w:rPr>
                <w:sz w:val="24"/>
                <w:szCs w:val="24"/>
              </w:rPr>
              <w:t>županije“ broj</w:t>
            </w:r>
            <w:proofErr w:type="gramEnd"/>
            <w:r w:rsidRPr="006E5B74">
              <w:rPr>
                <w:sz w:val="24"/>
                <w:szCs w:val="24"/>
              </w:rPr>
              <w:t xml:space="preserve"> 14/09,05/18)</w:t>
            </w:r>
          </w:p>
          <w:p w14:paraId="2C474439" w14:textId="59B76C5E" w:rsidR="00074ADB" w:rsidRDefault="006E5B74" w:rsidP="00B97BEC">
            <w:pPr>
              <w:numPr>
                <w:ilvl w:val="0"/>
                <w:numId w:val="104"/>
              </w:numPr>
              <w:rPr>
                <w:sz w:val="20"/>
                <w:szCs w:val="20"/>
              </w:rPr>
            </w:pPr>
            <w:r w:rsidRPr="006E5B74">
              <w:rPr>
                <w:sz w:val="24"/>
                <w:szCs w:val="24"/>
              </w:rPr>
              <w:t>Zakon o lokalnim izborima („Narodne novine“ broj 144/12, 121/16, 98/19, 42/20, 144/20, 37/21)</w:t>
            </w:r>
          </w:p>
        </w:tc>
        <w:tc>
          <w:tcPr>
            <w:tcW w:w="380" w:type="dxa"/>
            <w:tcBorders>
              <w:bottom w:val="single" w:sz="8" w:space="0" w:color="DBE5F1"/>
            </w:tcBorders>
            <w:shd w:val="clear" w:color="auto" w:fill="DBE5F1"/>
            <w:vAlign w:val="bottom"/>
          </w:tcPr>
          <w:p w14:paraId="451111CD" w14:textId="77777777" w:rsidR="003C6989" w:rsidRDefault="003C6989" w:rsidP="00B90670">
            <w:pPr>
              <w:rPr>
                <w:sz w:val="24"/>
                <w:szCs w:val="24"/>
              </w:rPr>
            </w:pPr>
          </w:p>
        </w:tc>
        <w:tc>
          <w:tcPr>
            <w:tcW w:w="340" w:type="dxa"/>
            <w:tcBorders>
              <w:bottom w:val="single" w:sz="8" w:space="0" w:color="DBE5F1"/>
            </w:tcBorders>
            <w:shd w:val="clear" w:color="auto" w:fill="DBE5F1"/>
            <w:vAlign w:val="bottom"/>
          </w:tcPr>
          <w:p w14:paraId="3AE4D02C" w14:textId="77777777" w:rsidR="003C6989" w:rsidRDefault="003C6989" w:rsidP="00B90670">
            <w:pPr>
              <w:rPr>
                <w:sz w:val="24"/>
                <w:szCs w:val="24"/>
              </w:rPr>
            </w:pPr>
          </w:p>
        </w:tc>
        <w:tc>
          <w:tcPr>
            <w:tcW w:w="120" w:type="dxa"/>
            <w:tcBorders>
              <w:bottom w:val="single" w:sz="8" w:space="0" w:color="DBE5F1"/>
              <w:right w:val="single" w:sz="8" w:space="0" w:color="auto"/>
            </w:tcBorders>
            <w:shd w:val="clear" w:color="auto" w:fill="DBE5F1"/>
            <w:vAlign w:val="bottom"/>
          </w:tcPr>
          <w:p w14:paraId="7712F4A2" w14:textId="77777777" w:rsidR="003C6989" w:rsidRDefault="003C6989" w:rsidP="00B90670">
            <w:pPr>
              <w:rPr>
                <w:sz w:val="24"/>
                <w:szCs w:val="24"/>
              </w:rPr>
            </w:pPr>
          </w:p>
        </w:tc>
        <w:tc>
          <w:tcPr>
            <w:tcW w:w="30" w:type="dxa"/>
            <w:vAlign w:val="bottom"/>
          </w:tcPr>
          <w:p w14:paraId="2D3FE416" w14:textId="77777777" w:rsidR="003C6989" w:rsidRDefault="003C6989" w:rsidP="00B90670">
            <w:pPr>
              <w:rPr>
                <w:sz w:val="1"/>
                <w:szCs w:val="1"/>
              </w:rPr>
            </w:pPr>
          </w:p>
        </w:tc>
      </w:tr>
      <w:tr w:rsidR="003C6989" w14:paraId="42CE3523" w14:textId="77777777" w:rsidTr="00074ADB">
        <w:trPr>
          <w:trHeight w:val="268"/>
        </w:trPr>
        <w:tc>
          <w:tcPr>
            <w:tcW w:w="120" w:type="dxa"/>
            <w:tcBorders>
              <w:top w:val="single" w:sz="8" w:space="0" w:color="auto"/>
              <w:left w:val="single" w:sz="8" w:space="0" w:color="auto"/>
            </w:tcBorders>
            <w:shd w:val="clear" w:color="auto" w:fill="95B3D7"/>
            <w:vAlign w:val="bottom"/>
          </w:tcPr>
          <w:p w14:paraId="2370B8C7" w14:textId="77777777" w:rsidR="003C6989" w:rsidRDefault="003C6989" w:rsidP="00B90670">
            <w:pPr>
              <w:rPr>
                <w:sz w:val="23"/>
                <w:szCs w:val="23"/>
              </w:rPr>
            </w:pPr>
          </w:p>
        </w:tc>
        <w:tc>
          <w:tcPr>
            <w:tcW w:w="1740" w:type="dxa"/>
            <w:gridSpan w:val="2"/>
            <w:tcBorders>
              <w:top w:val="single" w:sz="8" w:space="0" w:color="auto"/>
            </w:tcBorders>
            <w:shd w:val="clear" w:color="auto" w:fill="95B3D7"/>
            <w:vAlign w:val="bottom"/>
          </w:tcPr>
          <w:p w14:paraId="366D73CC" w14:textId="77777777" w:rsidR="003C6989" w:rsidRDefault="003C6989" w:rsidP="00B90670">
            <w:pPr>
              <w:rPr>
                <w:sz w:val="20"/>
                <w:szCs w:val="20"/>
              </w:rPr>
            </w:pPr>
            <w:r>
              <w:rPr>
                <w:rFonts w:eastAsia="Times New Roman"/>
                <w:sz w:val="24"/>
                <w:szCs w:val="24"/>
              </w:rPr>
              <w:t>Opis programa</w:t>
            </w:r>
          </w:p>
        </w:tc>
        <w:tc>
          <w:tcPr>
            <w:tcW w:w="140" w:type="dxa"/>
            <w:tcBorders>
              <w:top w:val="single" w:sz="8" w:space="0" w:color="auto"/>
              <w:right w:val="single" w:sz="8" w:space="0" w:color="auto"/>
            </w:tcBorders>
            <w:shd w:val="clear" w:color="auto" w:fill="95B3D7"/>
            <w:vAlign w:val="bottom"/>
          </w:tcPr>
          <w:p w14:paraId="20003A38" w14:textId="77777777" w:rsidR="003C6989" w:rsidRDefault="003C6989" w:rsidP="00B90670">
            <w:pPr>
              <w:rPr>
                <w:sz w:val="23"/>
                <w:szCs w:val="23"/>
              </w:rPr>
            </w:pPr>
          </w:p>
        </w:tc>
        <w:tc>
          <w:tcPr>
            <w:tcW w:w="80" w:type="dxa"/>
            <w:tcBorders>
              <w:top w:val="single" w:sz="8" w:space="0" w:color="auto"/>
            </w:tcBorders>
            <w:shd w:val="clear" w:color="auto" w:fill="DBE5F1"/>
            <w:vAlign w:val="bottom"/>
          </w:tcPr>
          <w:p w14:paraId="43C63968" w14:textId="77777777" w:rsidR="003C6989" w:rsidRDefault="003C6989" w:rsidP="00B90670">
            <w:pPr>
              <w:rPr>
                <w:sz w:val="23"/>
                <w:szCs w:val="23"/>
              </w:rPr>
            </w:pPr>
          </w:p>
        </w:tc>
        <w:tc>
          <w:tcPr>
            <w:tcW w:w="6160" w:type="dxa"/>
            <w:gridSpan w:val="10"/>
            <w:tcBorders>
              <w:top w:val="single" w:sz="8" w:space="0" w:color="auto"/>
            </w:tcBorders>
            <w:shd w:val="clear" w:color="auto" w:fill="DBE5F1"/>
            <w:vAlign w:val="bottom"/>
          </w:tcPr>
          <w:p w14:paraId="26951410" w14:textId="77777777" w:rsidR="00E80709" w:rsidRPr="00E80709" w:rsidRDefault="00E80709" w:rsidP="00E80709">
            <w:pPr>
              <w:spacing w:line="268" w:lineRule="exact"/>
              <w:rPr>
                <w:rFonts w:eastAsia="Times New Roman"/>
                <w:sz w:val="24"/>
                <w:szCs w:val="24"/>
              </w:rPr>
            </w:pPr>
          </w:p>
          <w:p w14:paraId="402F7604" w14:textId="77777777" w:rsidR="003C6989" w:rsidRPr="00E80709" w:rsidRDefault="003C6989" w:rsidP="00B97BEC">
            <w:pPr>
              <w:pStyle w:val="Odlomakpopisa"/>
              <w:numPr>
                <w:ilvl w:val="0"/>
                <w:numId w:val="105"/>
              </w:numPr>
              <w:spacing w:line="268" w:lineRule="exact"/>
              <w:rPr>
                <w:rFonts w:eastAsia="Times New Roman"/>
                <w:sz w:val="24"/>
                <w:szCs w:val="24"/>
              </w:rPr>
            </w:pPr>
            <w:r w:rsidRPr="00E80709">
              <w:rPr>
                <w:rFonts w:eastAsia="Times New Roman"/>
                <w:sz w:val="24"/>
                <w:szCs w:val="24"/>
              </w:rPr>
              <w:t>Aktivnost A</w:t>
            </w:r>
            <w:r w:rsidR="00E80709" w:rsidRPr="00E80709">
              <w:rPr>
                <w:rFonts w:eastAsia="Times New Roman"/>
                <w:sz w:val="24"/>
                <w:szCs w:val="24"/>
              </w:rPr>
              <w:t xml:space="preserve"> </w:t>
            </w:r>
            <w:r w:rsidRPr="00E80709">
              <w:rPr>
                <w:rFonts w:eastAsia="Times New Roman"/>
                <w:sz w:val="24"/>
                <w:szCs w:val="24"/>
              </w:rPr>
              <w:t xml:space="preserve">1001-01 Poslovanje </w:t>
            </w:r>
            <w:r w:rsidR="00F46295">
              <w:rPr>
                <w:rFonts w:eastAsia="Times New Roman"/>
                <w:sz w:val="24"/>
                <w:szCs w:val="24"/>
              </w:rPr>
              <w:t>Općinskog vijeća</w:t>
            </w:r>
          </w:p>
          <w:p w14:paraId="77CF46E0" w14:textId="77777777" w:rsidR="00E80709" w:rsidRPr="00E80709" w:rsidRDefault="00E80709" w:rsidP="00B97BEC">
            <w:pPr>
              <w:pStyle w:val="Odlomakpopisa"/>
              <w:numPr>
                <w:ilvl w:val="0"/>
                <w:numId w:val="105"/>
              </w:numPr>
              <w:spacing w:line="268" w:lineRule="exact"/>
              <w:rPr>
                <w:rFonts w:eastAsia="Times New Roman"/>
                <w:sz w:val="24"/>
                <w:szCs w:val="24"/>
              </w:rPr>
            </w:pPr>
            <w:r w:rsidRPr="00E80709">
              <w:rPr>
                <w:rFonts w:eastAsia="Times New Roman"/>
                <w:sz w:val="24"/>
                <w:szCs w:val="24"/>
              </w:rPr>
              <w:t>Aktivnost A 1001-02 Dan Općine</w:t>
            </w:r>
          </w:p>
          <w:p w14:paraId="65DEEDE4" w14:textId="77777777" w:rsidR="00E80709" w:rsidRPr="00E80709" w:rsidRDefault="00E80709" w:rsidP="00B97BEC">
            <w:pPr>
              <w:pStyle w:val="Odlomakpopisa"/>
              <w:numPr>
                <w:ilvl w:val="0"/>
                <w:numId w:val="105"/>
              </w:numPr>
              <w:spacing w:line="268" w:lineRule="exact"/>
              <w:rPr>
                <w:rFonts w:eastAsia="Times New Roman"/>
                <w:sz w:val="24"/>
                <w:szCs w:val="24"/>
              </w:rPr>
            </w:pPr>
            <w:r w:rsidRPr="00E80709">
              <w:rPr>
                <w:rFonts w:eastAsia="Times New Roman"/>
                <w:sz w:val="24"/>
                <w:szCs w:val="24"/>
              </w:rPr>
              <w:t xml:space="preserve">Aktivnost A 1001-04 </w:t>
            </w:r>
            <w:r w:rsidR="00F46295">
              <w:rPr>
                <w:rFonts w:eastAsia="Times New Roman"/>
                <w:sz w:val="24"/>
                <w:szCs w:val="24"/>
              </w:rPr>
              <w:t>Potpore radu političkih stranaka</w:t>
            </w:r>
          </w:p>
          <w:p w14:paraId="34594109" w14:textId="77777777" w:rsidR="00E80709" w:rsidRPr="00E80709" w:rsidRDefault="00E80709" w:rsidP="00B97BEC">
            <w:pPr>
              <w:pStyle w:val="Odlomakpopisa"/>
              <w:numPr>
                <w:ilvl w:val="0"/>
                <w:numId w:val="105"/>
              </w:numPr>
              <w:spacing w:line="268" w:lineRule="exact"/>
              <w:rPr>
                <w:rFonts w:eastAsia="Times New Roman"/>
                <w:sz w:val="24"/>
                <w:szCs w:val="24"/>
              </w:rPr>
            </w:pPr>
            <w:r w:rsidRPr="00E80709">
              <w:rPr>
                <w:rFonts w:eastAsia="Times New Roman"/>
                <w:sz w:val="24"/>
                <w:szCs w:val="24"/>
              </w:rPr>
              <w:t>Aktivnost A 1001-05 Naknada vijećnicima</w:t>
            </w:r>
          </w:p>
          <w:p w14:paraId="5F20BDC0" w14:textId="77777777" w:rsidR="00E80709" w:rsidRPr="00E80709" w:rsidRDefault="00E80709" w:rsidP="00B97BEC">
            <w:pPr>
              <w:pStyle w:val="Odlomakpopisa"/>
              <w:numPr>
                <w:ilvl w:val="0"/>
                <w:numId w:val="105"/>
              </w:numPr>
              <w:spacing w:line="268" w:lineRule="exact"/>
              <w:rPr>
                <w:rFonts w:eastAsia="Times New Roman"/>
                <w:sz w:val="24"/>
                <w:szCs w:val="24"/>
              </w:rPr>
            </w:pPr>
            <w:r w:rsidRPr="00E80709">
              <w:rPr>
                <w:rFonts w:eastAsia="Times New Roman"/>
                <w:sz w:val="24"/>
                <w:szCs w:val="24"/>
              </w:rPr>
              <w:t>Aktivnost A 1001-07 Osnivački polozi – udjeli u glavnici</w:t>
            </w:r>
          </w:p>
          <w:p w14:paraId="061C5388" w14:textId="77777777" w:rsidR="00E80709" w:rsidRDefault="00E80709" w:rsidP="00B90670">
            <w:pPr>
              <w:spacing w:line="268" w:lineRule="exact"/>
              <w:ind w:left="360"/>
              <w:rPr>
                <w:sz w:val="20"/>
                <w:szCs w:val="20"/>
              </w:rPr>
            </w:pPr>
          </w:p>
        </w:tc>
        <w:tc>
          <w:tcPr>
            <w:tcW w:w="380" w:type="dxa"/>
            <w:tcBorders>
              <w:top w:val="single" w:sz="8" w:space="0" w:color="auto"/>
            </w:tcBorders>
            <w:shd w:val="clear" w:color="auto" w:fill="DBE5F1"/>
            <w:vAlign w:val="bottom"/>
          </w:tcPr>
          <w:p w14:paraId="07BD47A6" w14:textId="77777777" w:rsidR="003C6989" w:rsidRDefault="003C6989" w:rsidP="00B90670">
            <w:pPr>
              <w:rPr>
                <w:sz w:val="23"/>
                <w:szCs w:val="23"/>
              </w:rPr>
            </w:pPr>
          </w:p>
        </w:tc>
        <w:tc>
          <w:tcPr>
            <w:tcW w:w="340" w:type="dxa"/>
            <w:tcBorders>
              <w:top w:val="single" w:sz="8" w:space="0" w:color="auto"/>
            </w:tcBorders>
            <w:shd w:val="clear" w:color="auto" w:fill="DBE5F1"/>
            <w:vAlign w:val="bottom"/>
          </w:tcPr>
          <w:p w14:paraId="03726A79" w14:textId="77777777" w:rsidR="003C6989" w:rsidRDefault="003C6989" w:rsidP="00B90670">
            <w:pPr>
              <w:rPr>
                <w:sz w:val="23"/>
                <w:szCs w:val="23"/>
              </w:rPr>
            </w:pPr>
          </w:p>
        </w:tc>
        <w:tc>
          <w:tcPr>
            <w:tcW w:w="120" w:type="dxa"/>
            <w:tcBorders>
              <w:top w:val="single" w:sz="8" w:space="0" w:color="auto"/>
              <w:right w:val="single" w:sz="8" w:space="0" w:color="auto"/>
            </w:tcBorders>
            <w:shd w:val="clear" w:color="auto" w:fill="DBE5F1"/>
            <w:vAlign w:val="bottom"/>
          </w:tcPr>
          <w:p w14:paraId="576B5C27" w14:textId="77777777" w:rsidR="003C6989" w:rsidRDefault="003C6989" w:rsidP="00B90670">
            <w:pPr>
              <w:rPr>
                <w:sz w:val="23"/>
                <w:szCs w:val="23"/>
              </w:rPr>
            </w:pPr>
          </w:p>
        </w:tc>
        <w:tc>
          <w:tcPr>
            <w:tcW w:w="30" w:type="dxa"/>
            <w:vAlign w:val="bottom"/>
          </w:tcPr>
          <w:p w14:paraId="4CBB26D9" w14:textId="77777777" w:rsidR="003C6989" w:rsidRDefault="003C6989" w:rsidP="00B90670">
            <w:pPr>
              <w:rPr>
                <w:sz w:val="1"/>
                <w:szCs w:val="1"/>
              </w:rPr>
            </w:pPr>
          </w:p>
        </w:tc>
      </w:tr>
      <w:tr w:rsidR="003C6989" w14:paraId="098C3D1B" w14:textId="77777777" w:rsidTr="00DC0A09">
        <w:trPr>
          <w:trHeight w:val="63"/>
        </w:trPr>
        <w:tc>
          <w:tcPr>
            <w:tcW w:w="120" w:type="dxa"/>
            <w:tcBorders>
              <w:left w:val="single" w:sz="8" w:space="0" w:color="auto"/>
            </w:tcBorders>
            <w:shd w:val="clear" w:color="auto" w:fill="95B3D7"/>
            <w:vAlign w:val="bottom"/>
          </w:tcPr>
          <w:p w14:paraId="58CBD6D7" w14:textId="77777777" w:rsidR="003C6989" w:rsidRDefault="003C6989" w:rsidP="00B90670">
            <w:pPr>
              <w:rPr>
                <w:sz w:val="24"/>
                <w:szCs w:val="24"/>
              </w:rPr>
            </w:pPr>
          </w:p>
        </w:tc>
        <w:tc>
          <w:tcPr>
            <w:tcW w:w="920" w:type="dxa"/>
            <w:shd w:val="clear" w:color="auto" w:fill="95B3D7"/>
            <w:vAlign w:val="bottom"/>
          </w:tcPr>
          <w:p w14:paraId="1EFDD6C4" w14:textId="77777777" w:rsidR="003C6989" w:rsidRDefault="003C6989" w:rsidP="00B90670">
            <w:pPr>
              <w:rPr>
                <w:sz w:val="24"/>
                <w:szCs w:val="24"/>
              </w:rPr>
            </w:pPr>
          </w:p>
        </w:tc>
        <w:tc>
          <w:tcPr>
            <w:tcW w:w="820" w:type="dxa"/>
            <w:shd w:val="clear" w:color="auto" w:fill="95B3D7"/>
            <w:vAlign w:val="bottom"/>
          </w:tcPr>
          <w:p w14:paraId="0B24DCD2"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20381FEF" w14:textId="77777777" w:rsidR="003C6989" w:rsidRDefault="003C6989" w:rsidP="00B90670">
            <w:pPr>
              <w:rPr>
                <w:sz w:val="24"/>
                <w:szCs w:val="24"/>
              </w:rPr>
            </w:pPr>
          </w:p>
        </w:tc>
        <w:tc>
          <w:tcPr>
            <w:tcW w:w="80" w:type="dxa"/>
            <w:shd w:val="clear" w:color="auto" w:fill="DBE5F1"/>
            <w:vAlign w:val="bottom"/>
          </w:tcPr>
          <w:p w14:paraId="242DDDC8" w14:textId="77777777" w:rsidR="003C6989" w:rsidRDefault="003C6989" w:rsidP="00B90670">
            <w:pPr>
              <w:rPr>
                <w:sz w:val="24"/>
                <w:szCs w:val="24"/>
              </w:rPr>
            </w:pPr>
          </w:p>
        </w:tc>
        <w:tc>
          <w:tcPr>
            <w:tcW w:w="6160" w:type="dxa"/>
            <w:gridSpan w:val="10"/>
            <w:shd w:val="clear" w:color="auto" w:fill="DBE5F1"/>
            <w:vAlign w:val="bottom"/>
          </w:tcPr>
          <w:p w14:paraId="0EA1FFDA" w14:textId="77777777" w:rsidR="00C6522B" w:rsidRDefault="00C6522B" w:rsidP="006E5B74">
            <w:pPr>
              <w:rPr>
                <w:sz w:val="20"/>
                <w:szCs w:val="20"/>
              </w:rPr>
            </w:pPr>
          </w:p>
        </w:tc>
        <w:tc>
          <w:tcPr>
            <w:tcW w:w="380" w:type="dxa"/>
            <w:shd w:val="clear" w:color="auto" w:fill="DBE5F1"/>
            <w:vAlign w:val="bottom"/>
          </w:tcPr>
          <w:p w14:paraId="77E0F887" w14:textId="77777777" w:rsidR="003C6989" w:rsidRDefault="003C6989" w:rsidP="00B90670">
            <w:pPr>
              <w:rPr>
                <w:sz w:val="24"/>
                <w:szCs w:val="24"/>
              </w:rPr>
            </w:pPr>
          </w:p>
        </w:tc>
        <w:tc>
          <w:tcPr>
            <w:tcW w:w="340" w:type="dxa"/>
            <w:shd w:val="clear" w:color="auto" w:fill="DBE5F1"/>
            <w:vAlign w:val="bottom"/>
          </w:tcPr>
          <w:p w14:paraId="0CAB44F0" w14:textId="77777777" w:rsidR="003C6989" w:rsidRDefault="003C6989" w:rsidP="00B90670">
            <w:pPr>
              <w:rPr>
                <w:sz w:val="24"/>
                <w:szCs w:val="24"/>
              </w:rPr>
            </w:pPr>
          </w:p>
        </w:tc>
        <w:tc>
          <w:tcPr>
            <w:tcW w:w="120" w:type="dxa"/>
            <w:tcBorders>
              <w:right w:val="single" w:sz="8" w:space="0" w:color="auto"/>
            </w:tcBorders>
            <w:shd w:val="clear" w:color="auto" w:fill="DBE5F1"/>
            <w:vAlign w:val="bottom"/>
          </w:tcPr>
          <w:p w14:paraId="21806243" w14:textId="77777777" w:rsidR="003C6989" w:rsidRDefault="003C6989" w:rsidP="00B90670">
            <w:pPr>
              <w:rPr>
                <w:sz w:val="24"/>
                <w:szCs w:val="24"/>
              </w:rPr>
            </w:pPr>
          </w:p>
        </w:tc>
        <w:tc>
          <w:tcPr>
            <w:tcW w:w="30" w:type="dxa"/>
            <w:vAlign w:val="bottom"/>
          </w:tcPr>
          <w:p w14:paraId="55466B39" w14:textId="77777777" w:rsidR="003C6989" w:rsidRDefault="003C6989" w:rsidP="00B90670">
            <w:pPr>
              <w:rPr>
                <w:sz w:val="1"/>
                <w:szCs w:val="1"/>
              </w:rPr>
            </w:pPr>
          </w:p>
        </w:tc>
      </w:tr>
      <w:tr w:rsidR="003C6989" w14:paraId="7284AF60" w14:textId="77777777" w:rsidTr="00074ADB">
        <w:trPr>
          <w:trHeight w:val="268"/>
        </w:trPr>
        <w:tc>
          <w:tcPr>
            <w:tcW w:w="120" w:type="dxa"/>
            <w:tcBorders>
              <w:top w:val="single" w:sz="8" w:space="0" w:color="auto"/>
              <w:left w:val="single" w:sz="8" w:space="0" w:color="auto"/>
            </w:tcBorders>
            <w:shd w:val="clear" w:color="auto" w:fill="95B3D7"/>
            <w:vAlign w:val="bottom"/>
          </w:tcPr>
          <w:p w14:paraId="6410EEA7" w14:textId="77777777" w:rsidR="003C6989" w:rsidRDefault="003C6989" w:rsidP="00B90670">
            <w:pPr>
              <w:rPr>
                <w:sz w:val="23"/>
                <w:szCs w:val="23"/>
              </w:rPr>
            </w:pPr>
          </w:p>
        </w:tc>
        <w:tc>
          <w:tcPr>
            <w:tcW w:w="1740" w:type="dxa"/>
            <w:gridSpan w:val="2"/>
            <w:vMerge w:val="restart"/>
            <w:tcBorders>
              <w:top w:val="single" w:sz="8" w:space="0" w:color="auto"/>
            </w:tcBorders>
            <w:shd w:val="clear" w:color="auto" w:fill="95B3D7"/>
            <w:vAlign w:val="bottom"/>
          </w:tcPr>
          <w:p w14:paraId="78A05F32" w14:textId="77777777" w:rsidR="003C6989" w:rsidRDefault="003C6989" w:rsidP="00B90670">
            <w:pPr>
              <w:rPr>
                <w:sz w:val="20"/>
                <w:szCs w:val="20"/>
              </w:rPr>
            </w:pPr>
            <w:r>
              <w:rPr>
                <w:rFonts w:eastAsia="Times New Roman"/>
                <w:sz w:val="24"/>
                <w:szCs w:val="24"/>
                <w:shd w:val="clear" w:color="auto" w:fill="95B3D7"/>
              </w:rPr>
              <w:t>Ciljevi programa</w:t>
            </w:r>
          </w:p>
        </w:tc>
        <w:tc>
          <w:tcPr>
            <w:tcW w:w="140" w:type="dxa"/>
            <w:tcBorders>
              <w:top w:val="single" w:sz="8" w:space="0" w:color="auto"/>
              <w:right w:val="single" w:sz="8" w:space="0" w:color="auto"/>
            </w:tcBorders>
            <w:shd w:val="clear" w:color="auto" w:fill="95B3D7"/>
            <w:vAlign w:val="bottom"/>
          </w:tcPr>
          <w:p w14:paraId="3B70FBE6" w14:textId="77777777" w:rsidR="003C6989" w:rsidRDefault="003C6989" w:rsidP="00B90670">
            <w:pPr>
              <w:rPr>
                <w:sz w:val="23"/>
                <w:szCs w:val="23"/>
              </w:rPr>
            </w:pPr>
          </w:p>
        </w:tc>
        <w:tc>
          <w:tcPr>
            <w:tcW w:w="80" w:type="dxa"/>
            <w:tcBorders>
              <w:top w:val="single" w:sz="8" w:space="0" w:color="auto"/>
            </w:tcBorders>
            <w:shd w:val="clear" w:color="auto" w:fill="DBE5F1"/>
            <w:vAlign w:val="bottom"/>
          </w:tcPr>
          <w:p w14:paraId="787C6E68" w14:textId="77777777" w:rsidR="003C6989" w:rsidRDefault="003C6989" w:rsidP="00B90670">
            <w:pPr>
              <w:rPr>
                <w:sz w:val="23"/>
                <w:szCs w:val="23"/>
              </w:rPr>
            </w:pPr>
          </w:p>
        </w:tc>
        <w:tc>
          <w:tcPr>
            <w:tcW w:w="6880" w:type="dxa"/>
            <w:gridSpan w:val="12"/>
            <w:tcBorders>
              <w:top w:val="single" w:sz="8" w:space="0" w:color="auto"/>
            </w:tcBorders>
            <w:shd w:val="clear" w:color="auto" w:fill="DBE5F1"/>
            <w:vAlign w:val="bottom"/>
          </w:tcPr>
          <w:p w14:paraId="58A49366" w14:textId="77777777" w:rsidR="003C6989" w:rsidRDefault="003C6989" w:rsidP="00B90670">
            <w:pPr>
              <w:spacing w:line="268" w:lineRule="exact"/>
              <w:ind w:left="360"/>
              <w:rPr>
                <w:sz w:val="20"/>
                <w:szCs w:val="20"/>
              </w:rPr>
            </w:pPr>
            <w:r>
              <w:rPr>
                <w:rFonts w:ascii="Symbol" w:eastAsia="Symbol" w:hAnsi="Symbol" w:cs="Symbol"/>
                <w:sz w:val="24"/>
                <w:szCs w:val="24"/>
              </w:rPr>
              <w:t></w:t>
            </w:r>
            <w:r>
              <w:rPr>
                <w:rFonts w:eastAsia="Times New Roman"/>
                <w:sz w:val="24"/>
                <w:szCs w:val="24"/>
              </w:rPr>
              <w:t xml:space="preserve">  organizacijskih, tehničkih i drugih uvjeta za održavanje redovnih</w:t>
            </w:r>
          </w:p>
        </w:tc>
        <w:tc>
          <w:tcPr>
            <w:tcW w:w="120" w:type="dxa"/>
            <w:tcBorders>
              <w:top w:val="single" w:sz="8" w:space="0" w:color="auto"/>
              <w:right w:val="single" w:sz="8" w:space="0" w:color="auto"/>
            </w:tcBorders>
            <w:shd w:val="clear" w:color="auto" w:fill="DBE5F1"/>
            <w:vAlign w:val="bottom"/>
          </w:tcPr>
          <w:p w14:paraId="3CB7A791" w14:textId="77777777" w:rsidR="003C6989" w:rsidRDefault="003C6989" w:rsidP="00B90670">
            <w:pPr>
              <w:rPr>
                <w:sz w:val="23"/>
                <w:szCs w:val="23"/>
              </w:rPr>
            </w:pPr>
          </w:p>
        </w:tc>
        <w:tc>
          <w:tcPr>
            <w:tcW w:w="30" w:type="dxa"/>
            <w:vAlign w:val="bottom"/>
          </w:tcPr>
          <w:p w14:paraId="6CA434A6" w14:textId="77777777" w:rsidR="003C6989" w:rsidRDefault="003C6989" w:rsidP="00B90670">
            <w:pPr>
              <w:rPr>
                <w:sz w:val="1"/>
                <w:szCs w:val="1"/>
              </w:rPr>
            </w:pPr>
          </w:p>
        </w:tc>
      </w:tr>
      <w:tr w:rsidR="003C6989" w14:paraId="514329FC" w14:textId="77777777" w:rsidTr="00074ADB">
        <w:trPr>
          <w:trHeight w:val="324"/>
        </w:trPr>
        <w:tc>
          <w:tcPr>
            <w:tcW w:w="120" w:type="dxa"/>
            <w:tcBorders>
              <w:left w:val="single" w:sz="8" w:space="0" w:color="auto"/>
            </w:tcBorders>
            <w:shd w:val="clear" w:color="auto" w:fill="95B3D7"/>
            <w:vAlign w:val="bottom"/>
          </w:tcPr>
          <w:p w14:paraId="6748E571" w14:textId="77777777" w:rsidR="003C6989" w:rsidRDefault="003C6989" w:rsidP="00B90670">
            <w:pPr>
              <w:rPr>
                <w:sz w:val="24"/>
                <w:szCs w:val="24"/>
              </w:rPr>
            </w:pPr>
          </w:p>
        </w:tc>
        <w:tc>
          <w:tcPr>
            <w:tcW w:w="1740" w:type="dxa"/>
            <w:gridSpan w:val="2"/>
            <w:vMerge/>
            <w:shd w:val="clear" w:color="auto" w:fill="95B3D7"/>
            <w:vAlign w:val="bottom"/>
          </w:tcPr>
          <w:p w14:paraId="72970BB8"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27A992B9" w14:textId="77777777" w:rsidR="003C6989" w:rsidRDefault="003C6989" w:rsidP="00B90670">
            <w:pPr>
              <w:rPr>
                <w:sz w:val="24"/>
                <w:szCs w:val="24"/>
              </w:rPr>
            </w:pPr>
          </w:p>
        </w:tc>
        <w:tc>
          <w:tcPr>
            <w:tcW w:w="80" w:type="dxa"/>
            <w:shd w:val="clear" w:color="auto" w:fill="DBE5F1"/>
            <w:vAlign w:val="bottom"/>
          </w:tcPr>
          <w:p w14:paraId="2F6E86DE" w14:textId="77777777" w:rsidR="003C6989" w:rsidRDefault="003C6989" w:rsidP="00B90670">
            <w:pPr>
              <w:rPr>
                <w:sz w:val="24"/>
                <w:szCs w:val="24"/>
              </w:rPr>
            </w:pPr>
          </w:p>
        </w:tc>
        <w:tc>
          <w:tcPr>
            <w:tcW w:w="600" w:type="dxa"/>
            <w:shd w:val="clear" w:color="auto" w:fill="DBE5F1"/>
            <w:vAlign w:val="bottom"/>
          </w:tcPr>
          <w:p w14:paraId="3E38CD50" w14:textId="77777777" w:rsidR="003C6989" w:rsidRDefault="003C6989" w:rsidP="00B90670">
            <w:pPr>
              <w:rPr>
                <w:sz w:val="24"/>
                <w:szCs w:val="24"/>
              </w:rPr>
            </w:pPr>
          </w:p>
        </w:tc>
        <w:tc>
          <w:tcPr>
            <w:tcW w:w="3200" w:type="dxa"/>
            <w:gridSpan w:val="5"/>
            <w:shd w:val="clear" w:color="auto" w:fill="DBE5F1"/>
            <w:vAlign w:val="bottom"/>
          </w:tcPr>
          <w:p w14:paraId="242947A9" w14:textId="77777777" w:rsidR="003C6989" w:rsidRDefault="003C6989" w:rsidP="00B90670">
            <w:pPr>
              <w:ind w:left="120"/>
              <w:rPr>
                <w:sz w:val="20"/>
                <w:szCs w:val="20"/>
              </w:rPr>
            </w:pPr>
            <w:r>
              <w:rPr>
                <w:rFonts w:eastAsia="Times New Roman"/>
                <w:sz w:val="24"/>
                <w:szCs w:val="24"/>
              </w:rPr>
              <w:t>sjednica Općinskog vijeća,</w:t>
            </w:r>
          </w:p>
        </w:tc>
        <w:tc>
          <w:tcPr>
            <w:tcW w:w="440" w:type="dxa"/>
            <w:shd w:val="clear" w:color="auto" w:fill="DBE5F1"/>
            <w:vAlign w:val="bottom"/>
          </w:tcPr>
          <w:p w14:paraId="5EAEF0D0" w14:textId="77777777" w:rsidR="003C6989" w:rsidRDefault="003C6989" w:rsidP="00B90670">
            <w:pPr>
              <w:rPr>
                <w:sz w:val="24"/>
                <w:szCs w:val="24"/>
              </w:rPr>
            </w:pPr>
          </w:p>
        </w:tc>
        <w:tc>
          <w:tcPr>
            <w:tcW w:w="420" w:type="dxa"/>
            <w:shd w:val="clear" w:color="auto" w:fill="DBE5F1"/>
            <w:vAlign w:val="bottom"/>
          </w:tcPr>
          <w:p w14:paraId="78595445" w14:textId="77777777" w:rsidR="003C6989" w:rsidRDefault="003C6989" w:rsidP="00B90670">
            <w:pPr>
              <w:rPr>
                <w:sz w:val="24"/>
                <w:szCs w:val="24"/>
              </w:rPr>
            </w:pPr>
          </w:p>
        </w:tc>
        <w:tc>
          <w:tcPr>
            <w:tcW w:w="660" w:type="dxa"/>
            <w:shd w:val="clear" w:color="auto" w:fill="DBE5F1"/>
            <w:vAlign w:val="bottom"/>
          </w:tcPr>
          <w:p w14:paraId="1602CCCF" w14:textId="77777777" w:rsidR="003C6989" w:rsidRDefault="003C6989" w:rsidP="00B90670">
            <w:pPr>
              <w:rPr>
                <w:sz w:val="24"/>
                <w:szCs w:val="24"/>
              </w:rPr>
            </w:pPr>
          </w:p>
        </w:tc>
        <w:tc>
          <w:tcPr>
            <w:tcW w:w="840" w:type="dxa"/>
            <w:shd w:val="clear" w:color="auto" w:fill="DBE5F1"/>
            <w:vAlign w:val="bottom"/>
          </w:tcPr>
          <w:p w14:paraId="0477F0DA" w14:textId="77777777" w:rsidR="003C6989" w:rsidRDefault="003C6989" w:rsidP="00B90670">
            <w:pPr>
              <w:rPr>
                <w:sz w:val="24"/>
                <w:szCs w:val="24"/>
              </w:rPr>
            </w:pPr>
          </w:p>
        </w:tc>
        <w:tc>
          <w:tcPr>
            <w:tcW w:w="380" w:type="dxa"/>
            <w:shd w:val="clear" w:color="auto" w:fill="DBE5F1"/>
            <w:vAlign w:val="bottom"/>
          </w:tcPr>
          <w:p w14:paraId="085F91E6" w14:textId="77777777" w:rsidR="003C6989" w:rsidRDefault="003C6989" w:rsidP="00B90670">
            <w:pPr>
              <w:rPr>
                <w:sz w:val="24"/>
                <w:szCs w:val="24"/>
              </w:rPr>
            </w:pPr>
          </w:p>
        </w:tc>
        <w:tc>
          <w:tcPr>
            <w:tcW w:w="340" w:type="dxa"/>
            <w:shd w:val="clear" w:color="auto" w:fill="DBE5F1"/>
            <w:vAlign w:val="bottom"/>
          </w:tcPr>
          <w:p w14:paraId="556CC898" w14:textId="77777777" w:rsidR="003C6989" w:rsidRDefault="003C6989" w:rsidP="00B90670">
            <w:pPr>
              <w:rPr>
                <w:sz w:val="24"/>
                <w:szCs w:val="24"/>
              </w:rPr>
            </w:pPr>
          </w:p>
        </w:tc>
        <w:tc>
          <w:tcPr>
            <w:tcW w:w="120" w:type="dxa"/>
            <w:tcBorders>
              <w:right w:val="single" w:sz="8" w:space="0" w:color="auto"/>
            </w:tcBorders>
            <w:shd w:val="clear" w:color="auto" w:fill="DBE5F1"/>
            <w:vAlign w:val="bottom"/>
          </w:tcPr>
          <w:p w14:paraId="49585738" w14:textId="77777777" w:rsidR="003C6989" w:rsidRDefault="003C6989" w:rsidP="00B90670">
            <w:pPr>
              <w:rPr>
                <w:sz w:val="24"/>
                <w:szCs w:val="24"/>
              </w:rPr>
            </w:pPr>
          </w:p>
        </w:tc>
        <w:tc>
          <w:tcPr>
            <w:tcW w:w="30" w:type="dxa"/>
            <w:vAlign w:val="bottom"/>
          </w:tcPr>
          <w:p w14:paraId="5D16DDAD" w14:textId="77777777" w:rsidR="003C6989" w:rsidRDefault="003C6989" w:rsidP="00B90670">
            <w:pPr>
              <w:rPr>
                <w:sz w:val="1"/>
                <w:szCs w:val="1"/>
              </w:rPr>
            </w:pPr>
          </w:p>
        </w:tc>
      </w:tr>
      <w:tr w:rsidR="003C6989" w14:paraId="3535EA71" w14:textId="77777777" w:rsidTr="00074ADB">
        <w:trPr>
          <w:trHeight w:val="336"/>
        </w:trPr>
        <w:tc>
          <w:tcPr>
            <w:tcW w:w="120" w:type="dxa"/>
            <w:tcBorders>
              <w:left w:val="single" w:sz="8" w:space="0" w:color="auto"/>
            </w:tcBorders>
            <w:shd w:val="clear" w:color="auto" w:fill="95B3D7"/>
            <w:vAlign w:val="bottom"/>
          </w:tcPr>
          <w:p w14:paraId="18AE9738" w14:textId="77777777" w:rsidR="003C6989" w:rsidRDefault="003C6989" w:rsidP="00B90670">
            <w:pPr>
              <w:rPr>
                <w:sz w:val="24"/>
                <w:szCs w:val="24"/>
              </w:rPr>
            </w:pPr>
          </w:p>
        </w:tc>
        <w:tc>
          <w:tcPr>
            <w:tcW w:w="920" w:type="dxa"/>
            <w:shd w:val="clear" w:color="auto" w:fill="95B3D7"/>
            <w:vAlign w:val="bottom"/>
          </w:tcPr>
          <w:p w14:paraId="7CEBFDAE" w14:textId="77777777" w:rsidR="003C6989" w:rsidRDefault="003C6989" w:rsidP="00B90670">
            <w:pPr>
              <w:rPr>
                <w:sz w:val="24"/>
                <w:szCs w:val="24"/>
              </w:rPr>
            </w:pPr>
          </w:p>
        </w:tc>
        <w:tc>
          <w:tcPr>
            <w:tcW w:w="820" w:type="dxa"/>
            <w:shd w:val="clear" w:color="auto" w:fill="95B3D7"/>
            <w:vAlign w:val="bottom"/>
          </w:tcPr>
          <w:p w14:paraId="04700136"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57EB37FA" w14:textId="77777777" w:rsidR="003C6989" w:rsidRDefault="003C6989" w:rsidP="00B90670">
            <w:pPr>
              <w:rPr>
                <w:sz w:val="24"/>
                <w:szCs w:val="24"/>
              </w:rPr>
            </w:pPr>
          </w:p>
        </w:tc>
        <w:tc>
          <w:tcPr>
            <w:tcW w:w="80" w:type="dxa"/>
            <w:shd w:val="clear" w:color="auto" w:fill="DBE5F1"/>
            <w:vAlign w:val="bottom"/>
          </w:tcPr>
          <w:p w14:paraId="75CF56F8" w14:textId="77777777" w:rsidR="003C6989" w:rsidRDefault="003C6989" w:rsidP="00B90670">
            <w:pPr>
              <w:rPr>
                <w:sz w:val="24"/>
                <w:szCs w:val="24"/>
              </w:rPr>
            </w:pPr>
          </w:p>
        </w:tc>
        <w:tc>
          <w:tcPr>
            <w:tcW w:w="4240" w:type="dxa"/>
            <w:gridSpan w:val="7"/>
            <w:shd w:val="clear" w:color="auto" w:fill="DBE5F1"/>
            <w:vAlign w:val="bottom"/>
          </w:tcPr>
          <w:p w14:paraId="2E48708A" w14:textId="77777777" w:rsidR="003C6989" w:rsidRDefault="003C6989" w:rsidP="00B90670">
            <w:pPr>
              <w:ind w:left="360"/>
              <w:rPr>
                <w:sz w:val="20"/>
                <w:szCs w:val="20"/>
              </w:rPr>
            </w:pPr>
            <w:r>
              <w:rPr>
                <w:rFonts w:ascii="Symbol" w:eastAsia="Symbol" w:hAnsi="Symbol" w:cs="Symbol"/>
                <w:sz w:val="24"/>
                <w:szCs w:val="24"/>
              </w:rPr>
              <w:t></w:t>
            </w:r>
            <w:r>
              <w:rPr>
                <w:rFonts w:eastAsia="Times New Roman"/>
                <w:sz w:val="24"/>
                <w:szCs w:val="24"/>
              </w:rPr>
              <w:t xml:space="preserve">  planiranje   proračunskih   sredstva</w:t>
            </w:r>
          </w:p>
        </w:tc>
        <w:tc>
          <w:tcPr>
            <w:tcW w:w="420" w:type="dxa"/>
            <w:shd w:val="clear" w:color="auto" w:fill="DBE5F1"/>
            <w:vAlign w:val="bottom"/>
          </w:tcPr>
          <w:p w14:paraId="2C122F22" w14:textId="77777777" w:rsidR="003C6989" w:rsidRDefault="003C6989" w:rsidP="00B90670">
            <w:pPr>
              <w:jc w:val="right"/>
              <w:rPr>
                <w:sz w:val="20"/>
                <w:szCs w:val="20"/>
              </w:rPr>
            </w:pPr>
            <w:r>
              <w:rPr>
                <w:rFonts w:eastAsia="Times New Roman"/>
                <w:sz w:val="24"/>
                <w:szCs w:val="24"/>
              </w:rPr>
              <w:t>za</w:t>
            </w:r>
          </w:p>
        </w:tc>
        <w:tc>
          <w:tcPr>
            <w:tcW w:w="2220" w:type="dxa"/>
            <w:gridSpan w:val="4"/>
            <w:shd w:val="clear" w:color="auto" w:fill="DBE5F1"/>
            <w:vAlign w:val="bottom"/>
          </w:tcPr>
          <w:p w14:paraId="50A6EC63" w14:textId="77777777" w:rsidR="003C6989" w:rsidRDefault="003C6989" w:rsidP="00B90670">
            <w:pPr>
              <w:jc w:val="right"/>
              <w:rPr>
                <w:sz w:val="20"/>
                <w:szCs w:val="20"/>
              </w:rPr>
            </w:pPr>
            <w:r>
              <w:rPr>
                <w:rFonts w:eastAsia="Times New Roman"/>
                <w:sz w:val="24"/>
                <w:szCs w:val="24"/>
              </w:rPr>
              <w:t>naknade   članovima</w:t>
            </w:r>
          </w:p>
        </w:tc>
        <w:tc>
          <w:tcPr>
            <w:tcW w:w="120" w:type="dxa"/>
            <w:tcBorders>
              <w:right w:val="single" w:sz="8" w:space="0" w:color="auto"/>
            </w:tcBorders>
            <w:shd w:val="clear" w:color="auto" w:fill="DBE5F1"/>
            <w:vAlign w:val="bottom"/>
          </w:tcPr>
          <w:p w14:paraId="2EC78548" w14:textId="77777777" w:rsidR="003C6989" w:rsidRDefault="003C6989" w:rsidP="00B90670">
            <w:pPr>
              <w:rPr>
                <w:sz w:val="24"/>
                <w:szCs w:val="24"/>
              </w:rPr>
            </w:pPr>
          </w:p>
        </w:tc>
        <w:tc>
          <w:tcPr>
            <w:tcW w:w="30" w:type="dxa"/>
            <w:vAlign w:val="bottom"/>
          </w:tcPr>
          <w:p w14:paraId="3750E38A" w14:textId="77777777" w:rsidR="003C6989" w:rsidRDefault="003C6989" w:rsidP="00B90670">
            <w:pPr>
              <w:rPr>
                <w:sz w:val="1"/>
                <w:szCs w:val="1"/>
              </w:rPr>
            </w:pPr>
          </w:p>
        </w:tc>
      </w:tr>
      <w:tr w:rsidR="003C6989" w14:paraId="4C72DAB2" w14:textId="77777777" w:rsidTr="00074ADB">
        <w:trPr>
          <w:trHeight w:val="317"/>
        </w:trPr>
        <w:tc>
          <w:tcPr>
            <w:tcW w:w="120" w:type="dxa"/>
            <w:tcBorders>
              <w:left w:val="single" w:sz="8" w:space="0" w:color="auto"/>
            </w:tcBorders>
            <w:shd w:val="clear" w:color="auto" w:fill="95B3D7"/>
            <w:vAlign w:val="bottom"/>
          </w:tcPr>
          <w:p w14:paraId="706FCB90" w14:textId="77777777" w:rsidR="003C6989" w:rsidRDefault="003C6989" w:rsidP="00B90670">
            <w:pPr>
              <w:rPr>
                <w:sz w:val="24"/>
                <w:szCs w:val="24"/>
              </w:rPr>
            </w:pPr>
          </w:p>
        </w:tc>
        <w:tc>
          <w:tcPr>
            <w:tcW w:w="920" w:type="dxa"/>
            <w:shd w:val="clear" w:color="auto" w:fill="95B3D7"/>
            <w:vAlign w:val="bottom"/>
          </w:tcPr>
          <w:p w14:paraId="0BE13D57" w14:textId="77777777" w:rsidR="003C6989" w:rsidRDefault="003C6989" w:rsidP="00B90670">
            <w:pPr>
              <w:rPr>
                <w:sz w:val="24"/>
                <w:szCs w:val="24"/>
              </w:rPr>
            </w:pPr>
          </w:p>
        </w:tc>
        <w:tc>
          <w:tcPr>
            <w:tcW w:w="820" w:type="dxa"/>
            <w:shd w:val="clear" w:color="auto" w:fill="95B3D7"/>
            <w:vAlign w:val="bottom"/>
          </w:tcPr>
          <w:p w14:paraId="5AFAE6FB"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667C03BF" w14:textId="77777777" w:rsidR="003C6989" w:rsidRDefault="003C6989" w:rsidP="00B90670">
            <w:pPr>
              <w:rPr>
                <w:sz w:val="24"/>
                <w:szCs w:val="24"/>
              </w:rPr>
            </w:pPr>
          </w:p>
        </w:tc>
        <w:tc>
          <w:tcPr>
            <w:tcW w:w="80" w:type="dxa"/>
            <w:shd w:val="clear" w:color="auto" w:fill="DBE5F1"/>
            <w:vAlign w:val="bottom"/>
          </w:tcPr>
          <w:p w14:paraId="3EA8AB0D" w14:textId="77777777" w:rsidR="003C6989" w:rsidRDefault="003C6989" w:rsidP="00B90670">
            <w:pPr>
              <w:rPr>
                <w:sz w:val="24"/>
                <w:szCs w:val="24"/>
              </w:rPr>
            </w:pPr>
          </w:p>
        </w:tc>
        <w:tc>
          <w:tcPr>
            <w:tcW w:w="600" w:type="dxa"/>
            <w:shd w:val="clear" w:color="auto" w:fill="DBE5F1"/>
            <w:vAlign w:val="bottom"/>
          </w:tcPr>
          <w:p w14:paraId="67B6E471" w14:textId="77777777" w:rsidR="003C6989" w:rsidRDefault="003C6989" w:rsidP="00B90670">
            <w:pPr>
              <w:rPr>
                <w:sz w:val="24"/>
                <w:szCs w:val="24"/>
              </w:rPr>
            </w:pPr>
          </w:p>
        </w:tc>
        <w:tc>
          <w:tcPr>
            <w:tcW w:w="2380" w:type="dxa"/>
            <w:gridSpan w:val="4"/>
            <w:shd w:val="clear" w:color="auto" w:fill="DBE5F1"/>
            <w:vAlign w:val="bottom"/>
          </w:tcPr>
          <w:p w14:paraId="6E66B145" w14:textId="77777777" w:rsidR="003C6989" w:rsidRDefault="003C6989" w:rsidP="00B90670">
            <w:pPr>
              <w:ind w:left="120"/>
              <w:rPr>
                <w:sz w:val="20"/>
                <w:szCs w:val="20"/>
              </w:rPr>
            </w:pPr>
            <w:r>
              <w:rPr>
                <w:rFonts w:eastAsia="Times New Roman"/>
                <w:sz w:val="24"/>
                <w:szCs w:val="24"/>
              </w:rPr>
              <w:t>Općinskog vijeća,</w:t>
            </w:r>
          </w:p>
        </w:tc>
        <w:tc>
          <w:tcPr>
            <w:tcW w:w="820" w:type="dxa"/>
            <w:shd w:val="clear" w:color="auto" w:fill="DBE5F1"/>
            <w:vAlign w:val="bottom"/>
          </w:tcPr>
          <w:p w14:paraId="74AB8552" w14:textId="77777777" w:rsidR="003C6989" w:rsidRDefault="003C6989" w:rsidP="00B90670">
            <w:pPr>
              <w:rPr>
                <w:sz w:val="24"/>
                <w:szCs w:val="24"/>
              </w:rPr>
            </w:pPr>
          </w:p>
        </w:tc>
        <w:tc>
          <w:tcPr>
            <w:tcW w:w="440" w:type="dxa"/>
            <w:shd w:val="clear" w:color="auto" w:fill="DBE5F1"/>
            <w:vAlign w:val="bottom"/>
          </w:tcPr>
          <w:p w14:paraId="7326924C" w14:textId="77777777" w:rsidR="003C6989" w:rsidRDefault="003C6989" w:rsidP="00B90670">
            <w:pPr>
              <w:rPr>
                <w:sz w:val="24"/>
                <w:szCs w:val="24"/>
              </w:rPr>
            </w:pPr>
          </w:p>
        </w:tc>
        <w:tc>
          <w:tcPr>
            <w:tcW w:w="420" w:type="dxa"/>
            <w:shd w:val="clear" w:color="auto" w:fill="DBE5F1"/>
            <w:vAlign w:val="bottom"/>
          </w:tcPr>
          <w:p w14:paraId="29C76306" w14:textId="77777777" w:rsidR="003C6989" w:rsidRDefault="003C6989" w:rsidP="00B90670">
            <w:pPr>
              <w:rPr>
                <w:sz w:val="24"/>
                <w:szCs w:val="24"/>
              </w:rPr>
            </w:pPr>
          </w:p>
        </w:tc>
        <w:tc>
          <w:tcPr>
            <w:tcW w:w="660" w:type="dxa"/>
            <w:shd w:val="clear" w:color="auto" w:fill="DBE5F1"/>
            <w:vAlign w:val="bottom"/>
          </w:tcPr>
          <w:p w14:paraId="612EA8EE" w14:textId="77777777" w:rsidR="003C6989" w:rsidRDefault="003C6989" w:rsidP="00B90670">
            <w:pPr>
              <w:rPr>
                <w:sz w:val="24"/>
                <w:szCs w:val="24"/>
              </w:rPr>
            </w:pPr>
          </w:p>
        </w:tc>
        <w:tc>
          <w:tcPr>
            <w:tcW w:w="840" w:type="dxa"/>
            <w:shd w:val="clear" w:color="auto" w:fill="DBE5F1"/>
            <w:vAlign w:val="bottom"/>
          </w:tcPr>
          <w:p w14:paraId="5613A4CD" w14:textId="77777777" w:rsidR="003C6989" w:rsidRDefault="003C6989" w:rsidP="00B90670">
            <w:pPr>
              <w:rPr>
                <w:sz w:val="24"/>
                <w:szCs w:val="24"/>
              </w:rPr>
            </w:pPr>
          </w:p>
        </w:tc>
        <w:tc>
          <w:tcPr>
            <w:tcW w:w="380" w:type="dxa"/>
            <w:shd w:val="clear" w:color="auto" w:fill="DBE5F1"/>
            <w:vAlign w:val="bottom"/>
          </w:tcPr>
          <w:p w14:paraId="4AA62D5B" w14:textId="77777777" w:rsidR="003C6989" w:rsidRDefault="003C6989" w:rsidP="00B90670">
            <w:pPr>
              <w:rPr>
                <w:sz w:val="24"/>
                <w:szCs w:val="24"/>
              </w:rPr>
            </w:pPr>
          </w:p>
        </w:tc>
        <w:tc>
          <w:tcPr>
            <w:tcW w:w="340" w:type="dxa"/>
            <w:shd w:val="clear" w:color="auto" w:fill="DBE5F1"/>
            <w:vAlign w:val="bottom"/>
          </w:tcPr>
          <w:p w14:paraId="6426D093" w14:textId="77777777" w:rsidR="003C6989" w:rsidRDefault="003C6989" w:rsidP="00B90670">
            <w:pPr>
              <w:rPr>
                <w:sz w:val="24"/>
                <w:szCs w:val="24"/>
              </w:rPr>
            </w:pPr>
          </w:p>
        </w:tc>
        <w:tc>
          <w:tcPr>
            <w:tcW w:w="120" w:type="dxa"/>
            <w:tcBorders>
              <w:right w:val="single" w:sz="8" w:space="0" w:color="auto"/>
            </w:tcBorders>
            <w:shd w:val="clear" w:color="auto" w:fill="DBE5F1"/>
            <w:vAlign w:val="bottom"/>
          </w:tcPr>
          <w:p w14:paraId="401C9369" w14:textId="77777777" w:rsidR="003C6989" w:rsidRDefault="003C6989" w:rsidP="00B90670">
            <w:pPr>
              <w:rPr>
                <w:sz w:val="24"/>
                <w:szCs w:val="24"/>
              </w:rPr>
            </w:pPr>
          </w:p>
        </w:tc>
        <w:tc>
          <w:tcPr>
            <w:tcW w:w="30" w:type="dxa"/>
            <w:vAlign w:val="bottom"/>
          </w:tcPr>
          <w:p w14:paraId="234FEE3A" w14:textId="77777777" w:rsidR="003C6989" w:rsidRDefault="003C6989" w:rsidP="00B90670">
            <w:pPr>
              <w:rPr>
                <w:sz w:val="1"/>
                <w:szCs w:val="1"/>
              </w:rPr>
            </w:pPr>
          </w:p>
        </w:tc>
      </w:tr>
      <w:tr w:rsidR="003C6989" w14:paraId="4FB4D3CF" w14:textId="77777777" w:rsidTr="00074ADB">
        <w:trPr>
          <w:trHeight w:val="336"/>
        </w:trPr>
        <w:tc>
          <w:tcPr>
            <w:tcW w:w="120" w:type="dxa"/>
            <w:tcBorders>
              <w:left w:val="single" w:sz="8" w:space="0" w:color="auto"/>
            </w:tcBorders>
            <w:shd w:val="clear" w:color="auto" w:fill="95B3D7"/>
            <w:vAlign w:val="bottom"/>
          </w:tcPr>
          <w:p w14:paraId="6D3CBE45" w14:textId="77777777" w:rsidR="003C6989" w:rsidRDefault="003C6989" w:rsidP="00B90670">
            <w:pPr>
              <w:rPr>
                <w:sz w:val="24"/>
                <w:szCs w:val="24"/>
              </w:rPr>
            </w:pPr>
          </w:p>
        </w:tc>
        <w:tc>
          <w:tcPr>
            <w:tcW w:w="920" w:type="dxa"/>
            <w:shd w:val="clear" w:color="auto" w:fill="95B3D7"/>
            <w:vAlign w:val="bottom"/>
          </w:tcPr>
          <w:p w14:paraId="4E5C5494" w14:textId="77777777" w:rsidR="003C6989" w:rsidRDefault="003C6989" w:rsidP="00B90670">
            <w:pPr>
              <w:rPr>
                <w:sz w:val="24"/>
                <w:szCs w:val="24"/>
              </w:rPr>
            </w:pPr>
          </w:p>
        </w:tc>
        <w:tc>
          <w:tcPr>
            <w:tcW w:w="820" w:type="dxa"/>
            <w:shd w:val="clear" w:color="auto" w:fill="95B3D7"/>
            <w:vAlign w:val="bottom"/>
          </w:tcPr>
          <w:p w14:paraId="472580D1"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04CB9D9B" w14:textId="77777777" w:rsidR="003C6989" w:rsidRDefault="003C6989" w:rsidP="00B90670">
            <w:pPr>
              <w:rPr>
                <w:sz w:val="24"/>
                <w:szCs w:val="24"/>
              </w:rPr>
            </w:pPr>
          </w:p>
        </w:tc>
        <w:tc>
          <w:tcPr>
            <w:tcW w:w="80" w:type="dxa"/>
            <w:shd w:val="clear" w:color="auto" w:fill="DBE5F1"/>
            <w:vAlign w:val="bottom"/>
          </w:tcPr>
          <w:p w14:paraId="126A0852" w14:textId="77777777" w:rsidR="003C6989" w:rsidRDefault="003C6989" w:rsidP="00B90670">
            <w:pPr>
              <w:rPr>
                <w:sz w:val="24"/>
                <w:szCs w:val="24"/>
              </w:rPr>
            </w:pPr>
          </w:p>
        </w:tc>
        <w:tc>
          <w:tcPr>
            <w:tcW w:w="1620" w:type="dxa"/>
            <w:gridSpan w:val="3"/>
            <w:shd w:val="clear" w:color="auto" w:fill="DBE5F1"/>
            <w:vAlign w:val="bottom"/>
          </w:tcPr>
          <w:p w14:paraId="08CDF06F" w14:textId="77777777" w:rsidR="003C6989" w:rsidRDefault="003C6989" w:rsidP="00B90670">
            <w:pPr>
              <w:ind w:left="360"/>
              <w:rPr>
                <w:sz w:val="20"/>
                <w:szCs w:val="20"/>
              </w:rPr>
            </w:pPr>
            <w:r>
              <w:rPr>
                <w:rFonts w:ascii="Symbol" w:eastAsia="Symbol" w:hAnsi="Symbol" w:cs="Symbol"/>
                <w:sz w:val="24"/>
                <w:szCs w:val="24"/>
              </w:rPr>
              <w:t></w:t>
            </w:r>
            <w:r>
              <w:rPr>
                <w:rFonts w:eastAsia="Times New Roman"/>
                <w:sz w:val="24"/>
                <w:szCs w:val="24"/>
              </w:rPr>
              <w:t xml:space="preserve">  redovno</w:t>
            </w:r>
          </w:p>
        </w:tc>
        <w:tc>
          <w:tcPr>
            <w:tcW w:w="1360" w:type="dxa"/>
            <w:gridSpan w:val="2"/>
            <w:shd w:val="clear" w:color="auto" w:fill="DBE5F1"/>
            <w:vAlign w:val="bottom"/>
          </w:tcPr>
          <w:p w14:paraId="5F8D801B" w14:textId="77777777" w:rsidR="003C6989" w:rsidRDefault="003C6989" w:rsidP="00B90670">
            <w:pPr>
              <w:jc w:val="right"/>
              <w:rPr>
                <w:sz w:val="20"/>
                <w:szCs w:val="20"/>
              </w:rPr>
            </w:pPr>
            <w:r>
              <w:rPr>
                <w:rFonts w:eastAsia="Times New Roman"/>
                <w:sz w:val="24"/>
                <w:szCs w:val="24"/>
              </w:rPr>
              <w:t>financiranje</w:t>
            </w:r>
          </w:p>
        </w:tc>
        <w:tc>
          <w:tcPr>
            <w:tcW w:w="1260" w:type="dxa"/>
            <w:gridSpan w:val="2"/>
            <w:shd w:val="clear" w:color="auto" w:fill="DBE5F1"/>
            <w:vAlign w:val="bottom"/>
          </w:tcPr>
          <w:p w14:paraId="527864F9" w14:textId="77777777" w:rsidR="003C6989" w:rsidRDefault="003C6989" w:rsidP="00B90670">
            <w:pPr>
              <w:ind w:left="160"/>
              <w:rPr>
                <w:sz w:val="20"/>
                <w:szCs w:val="20"/>
              </w:rPr>
            </w:pPr>
            <w:r>
              <w:rPr>
                <w:rFonts w:eastAsia="Times New Roman"/>
                <w:sz w:val="24"/>
                <w:szCs w:val="24"/>
              </w:rPr>
              <w:t>političkih</w:t>
            </w:r>
          </w:p>
        </w:tc>
        <w:tc>
          <w:tcPr>
            <w:tcW w:w="1080" w:type="dxa"/>
            <w:gridSpan w:val="2"/>
            <w:shd w:val="clear" w:color="auto" w:fill="DBE5F1"/>
            <w:vAlign w:val="bottom"/>
          </w:tcPr>
          <w:p w14:paraId="6FC68423" w14:textId="77777777" w:rsidR="003C6989" w:rsidRDefault="003C6989" w:rsidP="00B90670">
            <w:pPr>
              <w:ind w:right="100"/>
              <w:jc w:val="right"/>
              <w:rPr>
                <w:sz w:val="20"/>
                <w:szCs w:val="20"/>
              </w:rPr>
            </w:pPr>
            <w:r>
              <w:rPr>
                <w:rFonts w:eastAsia="Times New Roman"/>
                <w:sz w:val="24"/>
                <w:szCs w:val="24"/>
              </w:rPr>
              <w:t>stranaka</w:t>
            </w:r>
          </w:p>
        </w:tc>
        <w:tc>
          <w:tcPr>
            <w:tcW w:w="1220" w:type="dxa"/>
            <w:gridSpan w:val="2"/>
            <w:shd w:val="clear" w:color="auto" w:fill="DBE5F1"/>
            <w:vAlign w:val="bottom"/>
          </w:tcPr>
          <w:p w14:paraId="2DC83132" w14:textId="77777777" w:rsidR="003C6989" w:rsidRDefault="003C6989" w:rsidP="00B90670">
            <w:pPr>
              <w:ind w:left="20"/>
              <w:rPr>
                <w:sz w:val="20"/>
                <w:szCs w:val="20"/>
              </w:rPr>
            </w:pPr>
            <w:r>
              <w:rPr>
                <w:rFonts w:eastAsia="Times New Roman"/>
                <w:sz w:val="24"/>
                <w:szCs w:val="24"/>
              </w:rPr>
              <w:t>zastupljenih</w:t>
            </w:r>
          </w:p>
        </w:tc>
        <w:tc>
          <w:tcPr>
            <w:tcW w:w="340" w:type="dxa"/>
            <w:shd w:val="clear" w:color="auto" w:fill="DBE5F1"/>
            <w:vAlign w:val="bottom"/>
          </w:tcPr>
          <w:p w14:paraId="74141604" w14:textId="77777777" w:rsidR="003C6989" w:rsidRDefault="003C6989" w:rsidP="00B90670">
            <w:pPr>
              <w:jc w:val="right"/>
              <w:rPr>
                <w:sz w:val="20"/>
                <w:szCs w:val="20"/>
              </w:rPr>
            </w:pPr>
            <w:r>
              <w:rPr>
                <w:rFonts w:eastAsia="Times New Roman"/>
                <w:sz w:val="24"/>
                <w:szCs w:val="24"/>
              </w:rPr>
              <w:t>u</w:t>
            </w:r>
          </w:p>
        </w:tc>
        <w:tc>
          <w:tcPr>
            <w:tcW w:w="120" w:type="dxa"/>
            <w:tcBorders>
              <w:right w:val="single" w:sz="8" w:space="0" w:color="auto"/>
            </w:tcBorders>
            <w:shd w:val="clear" w:color="auto" w:fill="DBE5F1"/>
            <w:vAlign w:val="bottom"/>
          </w:tcPr>
          <w:p w14:paraId="419D82E7" w14:textId="77777777" w:rsidR="003C6989" w:rsidRDefault="003C6989" w:rsidP="00B90670">
            <w:pPr>
              <w:rPr>
                <w:sz w:val="24"/>
                <w:szCs w:val="24"/>
              </w:rPr>
            </w:pPr>
          </w:p>
        </w:tc>
        <w:tc>
          <w:tcPr>
            <w:tcW w:w="30" w:type="dxa"/>
            <w:vAlign w:val="bottom"/>
          </w:tcPr>
          <w:p w14:paraId="52B39DAD" w14:textId="77777777" w:rsidR="003C6989" w:rsidRDefault="003C6989" w:rsidP="00B90670">
            <w:pPr>
              <w:rPr>
                <w:sz w:val="1"/>
                <w:szCs w:val="1"/>
              </w:rPr>
            </w:pPr>
          </w:p>
        </w:tc>
      </w:tr>
      <w:tr w:rsidR="003C6989" w14:paraId="22D32F47" w14:textId="77777777" w:rsidTr="00074ADB">
        <w:trPr>
          <w:trHeight w:val="312"/>
        </w:trPr>
        <w:tc>
          <w:tcPr>
            <w:tcW w:w="120" w:type="dxa"/>
            <w:tcBorders>
              <w:left w:val="single" w:sz="8" w:space="0" w:color="auto"/>
            </w:tcBorders>
            <w:shd w:val="clear" w:color="auto" w:fill="95B3D7"/>
            <w:vAlign w:val="bottom"/>
          </w:tcPr>
          <w:p w14:paraId="672E7D7F" w14:textId="77777777" w:rsidR="003C6989" w:rsidRDefault="003C6989" w:rsidP="00B90670">
            <w:pPr>
              <w:rPr>
                <w:sz w:val="24"/>
                <w:szCs w:val="24"/>
              </w:rPr>
            </w:pPr>
          </w:p>
        </w:tc>
        <w:tc>
          <w:tcPr>
            <w:tcW w:w="920" w:type="dxa"/>
            <w:shd w:val="clear" w:color="auto" w:fill="95B3D7"/>
            <w:vAlign w:val="bottom"/>
          </w:tcPr>
          <w:p w14:paraId="7D914E0B" w14:textId="77777777" w:rsidR="003C6989" w:rsidRDefault="003C6989" w:rsidP="00B90670">
            <w:pPr>
              <w:rPr>
                <w:sz w:val="24"/>
                <w:szCs w:val="24"/>
              </w:rPr>
            </w:pPr>
          </w:p>
        </w:tc>
        <w:tc>
          <w:tcPr>
            <w:tcW w:w="820" w:type="dxa"/>
            <w:shd w:val="clear" w:color="auto" w:fill="95B3D7"/>
            <w:vAlign w:val="bottom"/>
          </w:tcPr>
          <w:p w14:paraId="4A6C0531"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2D0FF2C2" w14:textId="77777777" w:rsidR="003C6989" w:rsidRDefault="003C6989" w:rsidP="00B90670">
            <w:pPr>
              <w:rPr>
                <w:sz w:val="24"/>
                <w:szCs w:val="24"/>
              </w:rPr>
            </w:pPr>
          </w:p>
        </w:tc>
        <w:tc>
          <w:tcPr>
            <w:tcW w:w="80" w:type="dxa"/>
            <w:shd w:val="clear" w:color="auto" w:fill="DBE5F1"/>
            <w:vAlign w:val="bottom"/>
          </w:tcPr>
          <w:p w14:paraId="57E0BAAA" w14:textId="77777777" w:rsidR="003C6989" w:rsidRDefault="003C6989" w:rsidP="00B90670">
            <w:pPr>
              <w:rPr>
                <w:sz w:val="24"/>
                <w:szCs w:val="24"/>
              </w:rPr>
            </w:pPr>
          </w:p>
        </w:tc>
        <w:tc>
          <w:tcPr>
            <w:tcW w:w="600" w:type="dxa"/>
            <w:shd w:val="clear" w:color="auto" w:fill="DBE5F1"/>
            <w:vAlign w:val="bottom"/>
          </w:tcPr>
          <w:p w14:paraId="636602D1" w14:textId="77777777" w:rsidR="003C6989" w:rsidRDefault="003C6989" w:rsidP="00B90670">
            <w:pPr>
              <w:rPr>
                <w:sz w:val="24"/>
                <w:szCs w:val="24"/>
              </w:rPr>
            </w:pPr>
          </w:p>
        </w:tc>
        <w:tc>
          <w:tcPr>
            <w:tcW w:w="2380" w:type="dxa"/>
            <w:gridSpan w:val="4"/>
            <w:shd w:val="clear" w:color="auto" w:fill="DBE5F1"/>
            <w:vAlign w:val="bottom"/>
          </w:tcPr>
          <w:p w14:paraId="5B86FDD1" w14:textId="77777777" w:rsidR="003C6989" w:rsidRDefault="003C6989" w:rsidP="00B90670">
            <w:pPr>
              <w:ind w:left="120"/>
              <w:rPr>
                <w:sz w:val="20"/>
                <w:szCs w:val="20"/>
              </w:rPr>
            </w:pPr>
            <w:r>
              <w:rPr>
                <w:rFonts w:eastAsia="Times New Roman"/>
                <w:sz w:val="24"/>
                <w:szCs w:val="24"/>
              </w:rPr>
              <w:t>Općinskom vijeću.</w:t>
            </w:r>
          </w:p>
        </w:tc>
        <w:tc>
          <w:tcPr>
            <w:tcW w:w="820" w:type="dxa"/>
            <w:shd w:val="clear" w:color="auto" w:fill="DBE5F1"/>
            <w:vAlign w:val="bottom"/>
          </w:tcPr>
          <w:p w14:paraId="64C4185C" w14:textId="77777777" w:rsidR="003C6989" w:rsidRDefault="003C6989" w:rsidP="00B90670">
            <w:pPr>
              <w:rPr>
                <w:sz w:val="24"/>
                <w:szCs w:val="24"/>
              </w:rPr>
            </w:pPr>
          </w:p>
        </w:tc>
        <w:tc>
          <w:tcPr>
            <w:tcW w:w="440" w:type="dxa"/>
            <w:shd w:val="clear" w:color="auto" w:fill="DBE5F1"/>
            <w:vAlign w:val="bottom"/>
          </w:tcPr>
          <w:p w14:paraId="51E76EAB" w14:textId="77777777" w:rsidR="003C6989" w:rsidRDefault="003C6989" w:rsidP="00B90670">
            <w:pPr>
              <w:rPr>
                <w:sz w:val="24"/>
                <w:szCs w:val="24"/>
              </w:rPr>
            </w:pPr>
          </w:p>
        </w:tc>
        <w:tc>
          <w:tcPr>
            <w:tcW w:w="420" w:type="dxa"/>
            <w:shd w:val="clear" w:color="auto" w:fill="DBE5F1"/>
            <w:vAlign w:val="bottom"/>
          </w:tcPr>
          <w:p w14:paraId="368D6984" w14:textId="77777777" w:rsidR="003C6989" w:rsidRDefault="003C6989" w:rsidP="00B90670">
            <w:pPr>
              <w:rPr>
                <w:sz w:val="24"/>
                <w:szCs w:val="24"/>
              </w:rPr>
            </w:pPr>
          </w:p>
        </w:tc>
        <w:tc>
          <w:tcPr>
            <w:tcW w:w="660" w:type="dxa"/>
            <w:shd w:val="clear" w:color="auto" w:fill="DBE5F1"/>
            <w:vAlign w:val="bottom"/>
          </w:tcPr>
          <w:p w14:paraId="6A15CD29" w14:textId="77777777" w:rsidR="003C6989" w:rsidRDefault="003C6989" w:rsidP="00B90670">
            <w:pPr>
              <w:rPr>
                <w:sz w:val="24"/>
                <w:szCs w:val="24"/>
              </w:rPr>
            </w:pPr>
          </w:p>
        </w:tc>
        <w:tc>
          <w:tcPr>
            <w:tcW w:w="840" w:type="dxa"/>
            <w:shd w:val="clear" w:color="auto" w:fill="DBE5F1"/>
            <w:vAlign w:val="bottom"/>
          </w:tcPr>
          <w:p w14:paraId="616C806C" w14:textId="77777777" w:rsidR="003C6989" w:rsidRDefault="003C6989" w:rsidP="00B90670">
            <w:pPr>
              <w:rPr>
                <w:sz w:val="24"/>
                <w:szCs w:val="24"/>
              </w:rPr>
            </w:pPr>
          </w:p>
        </w:tc>
        <w:tc>
          <w:tcPr>
            <w:tcW w:w="380" w:type="dxa"/>
            <w:shd w:val="clear" w:color="auto" w:fill="DBE5F1"/>
            <w:vAlign w:val="bottom"/>
          </w:tcPr>
          <w:p w14:paraId="1A87A9F8" w14:textId="77777777" w:rsidR="003C6989" w:rsidRDefault="003C6989" w:rsidP="00B90670">
            <w:pPr>
              <w:rPr>
                <w:sz w:val="24"/>
                <w:szCs w:val="24"/>
              </w:rPr>
            </w:pPr>
          </w:p>
        </w:tc>
        <w:tc>
          <w:tcPr>
            <w:tcW w:w="340" w:type="dxa"/>
            <w:shd w:val="clear" w:color="auto" w:fill="DBE5F1"/>
            <w:vAlign w:val="bottom"/>
          </w:tcPr>
          <w:p w14:paraId="619056CC" w14:textId="77777777" w:rsidR="003C6989" w:rsidRDefault="003C6989" w:rsidP="00B90670">
            <w:pPr>
              <w:rPr>
                <w:sz w:val="24"/>
                <w:szCs w:val="24"/>
              </w:rPr>
            </w:pPr>
          </w:p>
        </w:tc>
        <w:tc>
          <w:tcPr>
            <w:tcW w:w="120" w:type="dxa"/>
            <w:tcBorders>
              <w:right w:val="single" w:sz="8" w:space="0" w:color="auto"/>
            </w:tcBorders>
            <w:shd w:val="clear" w:color="auto" w:fill="DBE5F1"/>
            <w:vAlign w:val="bottom"/>
          </w:tcPr>
          <w:p w14:paraId="795EC9CA" w14:textId="77777777" w:rsidR="003C6989" w:rsidRDefault="003C6989" w:rsidP="00B90670">
            <w:pPr>
              <w:rPr>
                <w:sz w:val="24"/>
                <w:szCs w:val="24"/>
              </w:rPr>
            </w:pPr>
          </w:p>
        </w:tc>
        <w:tc>
          <w:tcPr>
            <w:tcW w:w="30" w:type="dxa"/>
            <w:vAlign w:val="bottom"/>
          </w:tcPr>
          <w:p w14:paraId="447049FC" w14:textId="77777777" w:rsidR="003C6989" w:rsidRDefault="003C6989" w:rsidP="00B90670">
            <w:pPr>
              <w:rPr>
                <w:sz w:val="1"/>
                <w:szCs w:val="1"/>
              </w:rPr>
            </w:pPr>
          </w:p>
        </w:tc>
      </w:tr>
      <w:tr w:rsidR="003C6989" w14:paraId="4190A695" w14:textId="77777777" w:rsidTr="00074ADB">
        <w:trPr>
          <w:trHeight w:val="341"/>
        </w:trPr>
        <w:tc>
          <w:tcPr>
            <w:tcW w:w="120" w:type="dxa"/>
            <w:tcBorders>
              <w:left w:val="single" w:sz="8" w:space="0" w:color="auto"/>
            </w:tcBorders>
            <w:shd w:val="clear" w:color="auto" w:fill="95B3D7"/>
            <w:vAlign w:val="bottom"/>
          </w:tcPr>
          <w:p w14:paraId="1AC96B65" w14:textId="77777777" w:rsidR="003C6989" w:rsidRDefault="003C6989" w:rsidP="00B90670">
            <w:pPr>
              <w:rPr>
                <w:sz w:val="24"/>
                <w:szCs w:val="24"/>
              </w:rPr>
            </w:pPr>
          </w:p>
        </w:tc>
        <w:tc>
          <w:tcPr>
            <w:tcW w:w="920" w:type="dxa"/>
            <w:shd w:val="clear" w:color="auto" w:fill="95B3D7"/>
            <w:vAlign w:val="bottom"/>
          </w:tcPr>
          <w:p w14:paraId="3C29C8CD" w14:textId="77777777" w:rsidR="003C6989" w:rsidRDefault="003C6989" w:rsidP="00B90670">
            <w:pPr>
              <w:rPr>
                <w:sz w:val="24"/>
                <w:szCs w:val="24"/>
              </w:rPr>
            </w:pPr>
          </w:p>
        </w:tc>
        <w:tc>
          <w:tcPr>
            <w:tcW w:w="820" w:type="dxa"/>
            <w:shd w:val="clear" w:color="auto" w:fill="95B3D7"/>
            <w:vAlign w:val="bottom"/>
          </w:tcPr>
          <w:p w14:paraId="2A092269"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3B79E9FD" w14:textId="77777777" w:rsidR="003C6989" w:rsidRDefault="003C6989" w:rsidP="00B90670">
            <w:pPr>
              <w:rPr>
                <w:sz w:val="24"/>
                <w:szCs w:val="24"/>
              </w:rPr>
            </w:pPr>
          </w:p>
        </w:tc>
        <w:tc>
          <w:tcPr>
            <w:tcW w:w="80" w:type="dxa"/>
            <w:shd w:val="clear" w:color="auto" w:fill="DBE5F1"/>
            <w:vAlign w:val="bottom"/>
          </w:tcPr>
          <w:p w14:paraId="4F127290" w14:textId="77777777" w:rsidR="003C6989" w:rsidRDefault="003C6989" w:rsidP="00B90670">
            <w:pPr>
              <w:rPr>
                <w:sz w:val="24"/>
                <w:szCs w:val="24"/>
              </w:rPr>
            </w:pPr>
          </w:p>
        </w:tc>
        <w:tc>
          <w:tcPr>
            <w:tcW w:w="2160" w:type="dxa"/>
            <w:gridSpan w:val="4"/>
            <w:shd w:val="clear" w:color="auto" w:fill="DBE5F1"/>
            <w:vAlign w:val="bottom"/>
          </w:tcPr>
          <w:p w14:paraId="11C1EE7C" w14:textId="77777777" w:rsidR="003C6989" w:rsidRDefault="003C6989" w:rsidP="00B90670">
            <w:pPr>
              <w:ind w:left="360"/>
              <w:rPr>
                <w:sz w:val="20"/>
                <w:szCs w:val="20"/>
              </w:rPr>
            </w:pPr>
            <w:r>
              <w:rPr>
                <w:rFonts w:ascii="Symbol" w:eastAsia="Symbol" w:hAnsi="Symbol" w:cs="Symbol"/>
                <w:sz w:val="24"/>
                <w:szCs w:val="24"/>
              </w:rPr>
              <w:t></w:t>
            </w:r>
            <w:r>
              <w:rPr>
                <w:rFonts w:eastAsia="Times New Roman"/>
                <w:sz w:val="24"/>
                <w:szCs w:val="24"/>
              </w:rPr>
              <w:t xml:space="preserve">  pokroviteljstva</w:t>
            </w:r>
          </w:p>
        </w:tc>
        <w:tc>
          <w:tcPr>
            <w:tcW w:w="3160" w:type="dxa"/>
            <w:gridSpan w:val="5"/>
            <w:shd w:val="clear" w:color="auto" w:fill="DBE5F1"/>
            <w:vAlign w:val="bottom"/>
          </w:tcPr>
          <w:p w14:paraId="57E6BB4D" w14:textId="77777777" w:rsidR="003C6989" w:rsidRDefault="003C6989" w:rsidP="00B90670">
            <w:pPr>
              <w:jc w:val="right"/>
              <w:rPr>
                <w:sz w:val="20"/>
                <w:szCs w:val="20"/>
              </w:rPr>
            </w:pPr>
            <w:r>
              <w:rPr>
                <w:rFonts w:eastAsia="Times New Roman"/>
                <w:sz w:val="24"/>
                <w:szCs w:val="24"/>
              </w:rPr>
              <w:t>organiziranja  manifestacija  u</w:t>
            </w:r>
          </w:p>
        </w:tc>
        <w:tc>
          <w:tcPr>
            <w:tcW w:w="840" w:type="dxa"/>
            <w:shd w:val="clear" w:color="auto" w:fill="DBE5F1"/>
            <w:vAlign w:val="bottom"/>
          </w:tcPr>
          <w:p w14:paraId="49AC51EA" w14:textId="77777777" w:rsidR="003C6989" w:rsidRDefault="003C6989" w:rsidP="00B90670">
            <w:pPr>
              <w:ind w:left="20"/>
              <w:rPr>
                <w:sz w:val="20"/>
                <w:szCs w:val="20"/>
              </w:rPr>
            </w:pPr>
            <w:r>
              <w:rPr>
                <w:rFonts w:eastAsia="Times New Roman"/>
                <w:sz w:val="24"/>
                <w:szCs w:val="24"/>
              </w:rPr>
              <w:t>suradnji</w:t>
            </w:r>
          </w:p>
        </w:tc>
        <w:tc>
          <w:tcPr>
            <w:tcW w:w="380" w:type="dxa"/>
            <w:shd w:val="clear" w:color="auto" w:fill="DBE5F1"/>
            <w:vAlign w:val="bottom"/>
          </w:tcPr>
          <w:p w14:paraId="72CF48C9" w14:textId="77777777" w:rsidR="003C6989" w:rsidRDefault="003C6989" w:rsidP="00B90670">
            <w:pPr>
              <w:ind w:left="80"/>
              <w:rPr>
                <w:sz w:val="20"/>
                <w:szCs w:val="20"/>
              </w:rPr>
            </w:pPr>
            <w:r>
              <w:rPr>
                <w:rFonts w:eastAsia="Times New Roman"/>
                <w:sz w:val="24"/>
                <w:szCs w:val="24"/>
              </w:rPr>
              <w:t>sa</w:t>
            </w:r>
          </w:p>
        </w:tc>
        <w:tc>
          <w:tcPr>
            <w:tcW w:w="340" w:type="dxa"/>
            <w:shd w:val="clear" w:color="auto" w:fill="DBE5F1"/>
            <w:vAlign w:val="bottom"/>
          </w:tcPr>
          <w:p w14:paraId="15282B80" w14:textId="77777777" w:rsidR="003C6989" w:rsidRDefault="003C6989" w:rsidP="00B90670">
            <w:pPr>
              <w:jc w:val="right"/>
              <w:rPr>
                <w:sz w:val="20"/>
                <w:szCs w:val="20"/>
              </w:rPr>
            </w:pPr>
            <w:r>
              <w:rPr>
                <w:rFonts w:eastAsia="Times New Roman"/>
                <w:sz w:val="24"/>
                <w:szCs w:val="24"/>
              </w:rPr>
              <w:t>TZ</w:t>
            </w:r>
          </w:p>
        </w:tc>
        <w:tc>
          <w:tcPr>
            <w:tcW w:w="120" w:type="dxa"/>
            <w:tcBorders>
              <w:right w:val="single" w:sz="8" w:space="0" w:color="auto"/>
            </w:tcBorders>
            <w:shd w:val="clear" w:color="auto" w:fill="DBE5F1"/>
            <w:vAlign w:val="bottom"/>
          </w:tcPr>
          <w:p w14:paraId="4119974E" w14:textId="77777777" w:rsidR="003C6989" w:rsidRDefault="003C6989" w:rsidP="00B90670">
            <w:pPr>
              <w:rPr>
                <w:sz w:val="24"/>
                <w:szCs w:val="24"/>
              </w:rPr>
            </w:pPr>
          </w:p>
        </w:tc>
        <w:tc>
          <w:tcPr>
            <w:tcW w:w="30" w:type="dxa"/>
            <w:vAlign w:val="bottom"/>
          </w:tcPr>
          <w:p w14:paraId="0DCE61F5" w14:textId="77777777" w:rsidR="003C6989" w:rsidRDefault="003C6989" w:rsidP="00B90670">
            <w:pPr>
              <w:rPr>
                <w:sz w:val="1"/>
                <w:szCs w:val="1"/>
              </w:rPr>
            </w:pPr>
          </w:p>
        </w:tc>
      </w:tr>
      <w:tr w:rsidR="003C6989" w14:paraId="5EDE687D" w14:textId="77777777" w:rsidTr="00074ADB">
        <w:trPr>
          <w:trHeight w:val="312"/>
        </w:trPr>
        <w:tc>
          <w:tcPr>
            <w:tcW w:w="120" w:type="dxa"/>
            <w:tcBorders>
              <w:left w:val="single" w:sz="8" w:space="0" w:color="auto"/>
            </w:tcBorders>
            <w:shd w:val="clear" w:color="auto" w:fill="95B3D7"/>
            <w:vAlign w:val="bottom"/>
          </w:tcPr>
          <w:p w14:paraId="65536CE8" w14:textId="77777777" w:rsidR="003C6989" w:rsidRDefault="003C6989" w:rsidP="00B90670">
            <w:pPr>
              <w:rPr>
                <w:sz w:val="24"/>
                <w:szCs w:val="24"/>
              </w:rPr>
            </w:pPr>
          </w:p>
        </w:tc>
        <w:tc>
          <w:tcPr>
            <w:tcW w:w="920" w:type="dxa"/>
            <w:shd w:val="clear" w:color="auto" w:fill="95B3D7"/>
            <w:vAlign w:val="bottom"/>
          </w:tcPr>
          <w:p w14:paraId="4C85E4C2" w14:textId="77777777" w:rsidR="003C6989" w:rsidRDefault="003C6989" w:rsidP="00B90670">
            <w:pPr>
              <w:rPr>
                <w:sz w:val="24"/>
                <w:szCs w:val="24"/>
              </w:rPr>
            </w:pPr>
          </w:p>
        </w:tc>
        <w:tc>
          <w:tcPr>
            <w:tcW w:w="820" w:type="dxa"/>
            <w:shd w:val="clear" w:color="auto" w:fill="95B3D7"/>
            <w:vAlign w:val="bottom"/>
          </w:tcPr>
          <w:p w14:paraId="47A5D692"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40256EB0" w14:textId="77777777" w:rsidR="003C6989" w:rsidRDefault="003C6989" w:rsidP="00B90670">
            <w:pPr>
              <w:rPr>
                <w:sz w:val="24"/>
                <w:szCs w:val="24"/>
              </w:rPr>
            </w:pPr>
          </w:p>
        </w:tc>
        <w:tc>
          <w:tcPr>
            <w:tcW w:w="80" w:type="dxa"/>
            <w:shd w:val="clear" w:color="auto" w:fill="DBE5F1"/>
            <w:vAlign w:val="bottom"/>
          </w:tcPr>
          <w:p w14:paraId="771432FF" w14:textId="77777777" w:rsidR="003C6989" w:rsidRDefault="003C6989" w:rsidP="00B90670">
            <w:pPr>
              <w:rPr>
                <w:sz w:val="24"/>
                <w:szCs w:val="24"/>
              </w:rPr>
            </w:pPr>
          </w:p>
        </w:tc>
        <w:tc>
          <w:tcPr>
            <w:tcW w:w="600" w:type="dxa"/>
            <w:shd w:val="clear" w:color="auto" w:fill="DBE5F1"/>
            <w:vAlign w:val="bottom"/>
          </w:tcPr>
          <w:p w14:paraId="5CF55167" w14:textId="77777777" w:rsidR="003C6989" w:rsidRDefault="003C6989" w:rsidP="00B90670">
            <w:pPr>
              <w:rPr>
                <w:sz w:val="24"/>
                <w:szCs w:val="24"/>
              </w:rPr>
            </w:pPr>
          </w:p>
        </w:tc>
        <w:tc>
          <w:tcPr>
            <w:tcW w:w="1020" w:type="dxa"/>
            <w:gridSpan w:val="2"/>
            <w:shd w:val="clear" w:color="auto" w:fill="DBE5F1"/>
            <w:vAlign w:val="bottom"/>
          </w:tcPr>
          <w:p w14:paraId="4A40C47E" w14:textId="77777777" w:rsidR="003C6989" w:rsidRDefault="003C6989" w:rsidP="00B90670">
            <w:pPr>
              <w:ind w:left="120"/>
              <w:rPr>
                <w:sz w:val="20"/>
                <w:szCs w:val="20"/>
              </w:rPr>
            </w:pPr>
            <w:r>
              <w:rPr>
                <w:rFonts w:eastAsia="Times New Roman"/>
                <w:sz w:val="24"/>
                <w:szCs w:val="24"/>
              </w:rPr>
              <w:t>Privlaka</w:t>
            </w:r>
          </w:p>
        </w:tc>
        <w:tc>
          <w:tcPr>
            <w:tcW w:w="540" w:type="dxa"/>
            <w:shd w:val="clear" w:color="auto" w:fill="DBE5F1"/>
            <w:vAlign w:val="bottom"/>
          </w:tcPr>
          <w:p w14:paraId="31BEFB14" w14:textId="77777777" w:rsidR="003C6989" w:rsidRDefault="003C6989" w:rsidP="00B90670">
            <w:pPr>
              <w:rPr>
                <w:sz w:val="24"/>
                <w:szCs w:val="24"/>
              </w:rPr>
            </w:pPr>
          </w:p>
        </w:tc>
        <w:tc>
          <w:tcPr>
            <w:tcW w:w="820" w:type="dxa"/>
            <w:shd w:val="clear" w:color="auto" w:fill="DBE5F1"/>
            <w:vAlign w:val="bottom"/>
          </w:tcPr>
          <w:p w14:paraId="06B2F7ED" w14:textId="77777777" w:rsidR="003C6989" w:rsidRDefault="003C6989" w:rsidP="00B90670">
            <w:pPr>
              <w:rPr>
                <w:sz w:val="24"/>
                <w:szCs w:val="24"/>
              </w:rPr>
            </w:pPr>
          </w:p>
        </w:tc>
        <w:tc>
          <w:tcPr>
            <w:tcW w:w="820" w:type="dxa"/>
            <w:shd w:val="clear" w:color="auto" w:fill="DBE5F1"/>
            <w:vAlign w:val="bottom"/>
          </w:tcPr>
          <w:p w14:paraId="1ADDE16B" w14:textId="77777777" w:rsidR="003C6989" w:rsidRDefault="003C6989" w:rsidP="00B90670">
            <w:pPr>
              <w:rPr>
                <w:sz w:val="24"/>
                <w:szCs w:val="24"/>
              </w:rPr>
            </w:pPr>
          </w:p>
        </w:tc>
        <w:tc>
          <w:tcPr>
            <w:tcW w:w="440" w:type="dxa"/>
            <w:shd w:val="clear" w:color="auto" w:fill="DBE5F1"/>
            <w:vAlign w:val="bottom"/>
          </w:tcPr>
          <w:p w14:paraId="4D1D80B0" w14:textId="77777777" w:rsidR="003C6989" w:rsidRDefault="003C6989" w:rsidP="00B90670">
            <w:pPr>
              <w:rPr>
                <w:sz w:val="24"/>
                <w:szCs w:val="24"/>
              </w:rPr>
            </w:pPr>
          </w:p>
        </w:tc>
        <w:tc>
          <w:tcPr>
            <w:tcW w:w="420" w:type="dxa"/>
            <w:shd w:val="clear" w:color="auto" w:fill="DBE5F1"/>
            <w:vAlign w:val="bottom"/>
          </w:tcPr>
          <w:p w14:paraId="7FDED054" w14:textId="77777777" w:rsidR="003C6989" w:rsidRDefault="003C6989" w:rsidP="00B90670">
            <w:pPr>
              <w:rPr>
                <w:sz w:val="24"/>
                <w:szCs w:val="24"/>
              </w:rPr>
            </w:pPr>
          </w:p>
        </w:tc>
        <w:tc>
          <w:tcPr>
            <w:tcW w:w="660" w:type="dxa"/>
            <w:shd w:val="clear" w:color="auto" w:fill="DBE5F1"/>
            <w:vAlign w:val="bottom"/>
          </w:tcPr>
          <w:p w14:paraId="21EB120A" w14:textId="77777777" w:rsidR="003C6989" w:rsidRDefault="003C6989" w:rsidP="00B90670">
            <w:pPr>
              <w:rPr>
                <w:sz w:val="24"/>
                <w:szCs w:val="24"/>
              </w:rPr>
            </w:pPr>
          </w:p>
        </w:tc>
        <w:tc>
          <w:tcPr>
            <w:tcW w:w="840" w:type="dxa"/>
            <w:shd w:val="clear" w:color="auto" w:fill="DBE5F1"/>
            <w:vAlign w:val="bottom"/>
          </w:tcPr>
          <w:p w14:paraId="521FD649" w14:textId="77777777" w:rsidR="003C6989" w:rsidRDefault="003C6989" w:rsidP="00B90670">
            <w:pPr>
              <w:rPr>
                <w:sz w:val="24"/>
                <w:szCs w:val="24"/>
              </w:rPr>
            </w:pPr>
          </w:p>
        </w:tc>
        <w:tc>
          <w:tcPr>
            <w:tcW w:w="380" w:type="dxa"/>
            <w:shd w:val="clear" w:color="auto" w:fill="DBE5F1"/>
            <w:vAlign w:val="bottom"/>
          </w:tcPr>
          <w:p w14:paraId="2A6C8164" w14:textId="77777777" w:rsidR="003C6989" w:rsidRDefault="003C6989" w:rsidP="00B90670">
            <w:pPr>
              <w:rPr>
                <w:sz w:val="24"/>
                <w:szCs w:val="24"/>
              </w:rPr>
            </w:pPr>
          </w:p>
        </w:tc>
        <w:tc>
          <w:tcPr>
            <w:tcW w:w="340" w:type="dxa"/>
            <w:shd w:val="clear" w:color="auto" w:fill="DBE5F1"/>
            <w:vAlign w:val="bottom"/>
          </w:tcPr>
          <w:p w14:paraId="1FACAF20" w14:textId="77777777" w:rsidR="003C6989" w:rsidRDefault="003C6989" w:rsidP="00B90670">
            <w:pPr>
              <w:rPr>
                <w:sz w:val="24"/>
                <w:szCs w:val="24"/>
              </w:rPr>
            </w:pPr>
          </w:p>
        </w:tc>
        <w:tc>
          <w:tcPr>
            <w:tcW w:w="120" w:type="dxa"/>
            <w:tcBorders>
              <w:right w:val="single" w:sz="8" w:space="0" w:color="auto"/>
            </w:tcBorders>
            <w:shd w:val="clear" w:color="auto" w:fill="DBE5F1"/>
            <w:vAlign w:val="bottom"/>
          </w:tcPr>
          <w:p w14:paraId="3EC71147" w14:textId="77777777" w:rsidR="003C6989" w:rsidRDefault="003C6989" w:rsidP="00B90670">
            <w:pPr>
              <w:rPr>
                <w:sz w:val="24"/>
                <w:szCs w:val="24"/>
              </w:rPr>
            </w:pPr>
          </w:p>
        </w:tc>
        <w:tc>
          <w:tcPr>
            <w:tcW w:w="30" w:type="dxa"/>
            <w:vAlign w:val="bottom"/>
          </w:tcPr>
          <w:p w14:paraId="75EEA289" w14:textId="77777777" w:rsidR="003C6989" w:rsidRDefault="003C6989" w:rsidP="00B90670">
            <w:pPr>
              <w:rPr>
                <w:sz w:val="1"/>
                <w:szCs w:val="1"/>
              </w:rPr>
            </w:pPr>
          </w:p>
        </w:tc>
      </w:tr>
      <w:tr w:rsidR="003C6989" w14:paraId="38A3BA19" w14:textId="77777777" w:rsidTr="00074ADB">
        <w:trPr>
          <w:trHeight w:val="171"/>
        </w:trPr>
        <w:tc>
          <w:tcPr>
            <w:tcW w:w="1040" w:type="dxa"/>
            <w:gridSpan w:val="2"/>
            <w:tcBorders>
              <w:left w:val="single" w:sz="8" w:space="0" w:color="auto"/>
              <w:bottom w:val="single" w:sz="8" w:space="0" w:color="auto"/>
            </w:tcBorders>
            <w:shd w:val="clear" w:color="auto" w:fill="95B3D7"/>
            <w:vAlign w:val="bottom"/>
          </w:tcPr>
          <w:p w14:paraId="155B7408" w14:textId="77777777" w:rsidR="003C6989" w:rsidRDefault="003C6989" w:rsidP="00B90670">
            <w:pPr>
              <w:rPr>
                <w:sz w:val="14"/>
                <w:szCs w:val="14"/>
              </w:rPr>
            </w:pPr>
          </w:p>
        </w:tc>
        <w:tc>
          <w:tcPr>
            <w:tcW w:w="960" w:type="dxa"/>
            <w:gridSpan w:val="2"/>
            <w:tcBorders>
              <w:bottom w:val="single" w:sz="8" w:space="0" w:color="auto"/>
              <w:right w:val="single" w:sz="8" w:space="0" w:color="auto"/>
            </w:tcBorders>
            <w:shd w:val="clear" w:color="auto" w:fill="95B3D7"/>
            <w:vAlign w:val="bottom"/>
          </w:tcPr>
          <w:p w14:paraId="707F0A9B" w14:textId="77777777" w:rsidR="003C6989" w:rsidRDefault="003C6989" w:rsidP="00B90670">
            <w:pPr>
              <w:rPr>
                <w:sz w:val="14"/>
                <w:szCs w:val="14"/>
              </w:rPr>
            </w:pPr>
          </w:p>
        </w:tc>
        <w:tc>
          <w:tcPr>
            <w:tcW w:w="80" w:type="dxa"/>
            <w:tcBorders>
              <w:bottom w:val="single" w:sz="8" w:space="0" w:color="auto"/>
            </w:tcBorders>
            <w:shd w:val="clear" w:color="auto" w:fill="DBE5F1"/>
            <w:vAlign w:val="bottom"/>
          </w:tcPr>
          <w:p w14:paraId="54C6C2E2" w14:textId="77777777" w:rsidR="003C6989" w:rsidRDefault="003C6989" w:rsidP="00B90670">
            <w:pPr>
              <w:rPr>
                <w:sz w:val="14"/>
                <w:szCs w:val="14"/>
              </w:rPr>
            </w:pPr>
          </w:p>
        </w:tc>
        <w:tc>
          <w:tcPr>
            <w:tcW w:w="600" w:type="dxa"/>
            <w:tcBorders>
              <w:bottom w:val="single" w:sz="8" w:space="0" w:color="auto"/>
            </w:tcBorders>
            <w:shd w:val="clear" w:color="auto" w:fill="DBE5F1"/>
            <w:vAlign w:val="bottom"/>
          </w:tcPr>
          <w:p w14:paraId="682F4B90" w14:textId="77777777" w:rsidR="003C6989" w:rsidRDefault="003C6989" w:rsidP="00B90670">
            <w:pPr>
              <w:rPr>
                <w:sz w:val="14"/>
                <w:szCs w:val="14"/>
              </w:rPr>
            </w:pPr>
          </w:p>
        </w:tc>
        <w:tc>
          <w:tcPr>
            <w:tcW w:w="2380" w:type="dxa"/>
            <w:gridSpan w:val="4"/>
            <w:tcBorders>
              <w:bottom w:val="single" w:sz="8" w:space="0" w:color="auto"/>
            </w:tcBorders>
            <w:shd w:val="clear" w:color="auto" w:fill="DBE5F1"/>
            <w:vAlign w:val="bottom"/>
          </w:tcPr>
          <w:p w14:paraId="7972CFFD" w14:textId="77777777" w:rsidR="003C6989" w:rsidRDefault="003C6989" w:rsidP="00B90670">
            <w:pPr>
              <w:rPr>
                <w:sz w:val="14"/>
                <w:szCs w:val="14"/>
              </w:rPr>
            </w:pPr>
          </w:p>
        </w:tc>
        <w:tc>
          <w:tcPr>
            <w:tcW w:w="1680" w:type="dxa"/>
            <w:gridSpan w:val="3"/>
            <w:tcBorders>
              <w:bottom w:val="single" w:sz="8" w:space="0" w:color="auto"/>
            </w:tcBorders>
            <w:shd w:val="clear" w:color="auto" w:fill="DBE5F1"/>
            <w:vAlign w:val="bottom"/>
          </w:tcPr>
          <w:p w14:paraId="44A226B4" w14:textId="77777777" w:rsidR="003C6989" w:rsidRDefault="003C6989" w:rsidP="00B90670">
            <w:pPr>
              <w:rPr>
                <w:sz w:val="14"/>
                <w:szCs w:val="14"/>
              </w:rPr>
            </w:pPr>
          </w:p>
        </w:tc>
        <w:tc>
          <w:tcPr>
            <w:tcW w:w="660" w:type="dxa"/>
            <w:tcBorders>
              <w:bottom w:val="single" w:sz="8" w:space="0" w:color="auto"/>
            </w:tcBorders>
            <w:shd w:val="clear" w:color="auto" w:fill="DBE5F1"/>
            <w:vAlign w:val="bottom"/>
          </w:tcPr>
          <w:p w14:paraId="1BB3A2BB" w14:textId="77777777" w:rsidR="003C6989" w:rsidRDefault="003C6989" w:rsidP="00B90670">
            <w:pPr>
              <w:rPr>
                <w:sz w:val="14"/>
                <w:szCs w:val="14"/>
              </w:rPr>
            </w:pPr>
          </w:p>
        </w:tc>
        <w:tc>
          <w:tcPr>
            <w:tcW w:w="840" w:type="dxa"/>
            <w:tcBorders>
              <w:bottom w:val="single" w:sz="8" w:space="0" w:color="auto"/>
            </w:tcBorders>
            <w:shd w:val="clear" w:color="auto" w:fill="DBE5F1"/>
            <w:vAlign w:val="bottom"/>
          </w:tcPr>
          <w:p w14:paraId="5576A385" w14:textId="77777777" w:rsidR="003C6989" w:rsidRDefault="003C6989" w:rsidP="00B90670">
            <w:pPr>
              <w:rPr>
                <w:sz w:val="14"/>
                <w:szCs w:val="14"/>
              </w:rPr>
            </w:pPr>
          </w:p>
        </w:tc>
        <w:tc>
          <w:tcPr>
            <w:tcW w:w="380" w:type="dxa"/>
            <w:tcBorders>
              <w:bottom w:val="single" w:sz="8" w:space="0" w:color="auto"/>
            </w:tcBorders>
            <w:shd w:val="clear" w:color="auto" w:fill="DBE5F1"/>
            <w:vAlign w:val="bottom"/>
          </w:tcPr>
          <w:p w14:paraId="436BF903" w14:textId="77777777" w:rsidR="003C6989" w:rsidRDefault="003C6989" w:rsidP="00B90670">
            <w:pPr>
              <w:rPr>
                <w:sz w:val="14"/>
                <w:szCs w:val="14"/>
              </w:rPr>
            </w:pPr>
          </w:p>
        </w:tc>
        <w:tc>
          <w:tcPr>
            <w:tcW w:w="340" w:type="dxa"/>
            <w:tcBorders>
              <w:bottom w:val="single" w:sz="8" w:space="0" w:color="auto"/>
            </w:tcBorders>
            <w:shd w:val="clear" w:color="auto" w:fill="DBE5F1"/>
            <w:vAlign w:val="bottom"/>
          </w:tcPr>
          <w:p w14:paraId="203CBDCF" w14:textId="77777777" w:rsidR="003C6989" w:rsidRDefault="003C6989" w:rsidP="00B90670">
            <w:pPr>
              <w:rPr>
                <w:sz w:val="14"/>
                <w:szCs w:val="14"/>
              </w:rPr>
            </w:pPr>
          </w:p>
        </w:tc>
        <w:tc>
          <w:tcPr>
            <w:tcW w:w="120" w:type="dxa"/>
            <w:tcBorders>
              <w:bottom w:val="single" w:sz="8" w:space="0" w:color="auto"/>
              <w:right w:val="single" w:sz="8" w:space="0" w:color="auto"/>
            </w:tcBorders>
            <w:shd w:val="clear" w:color="auto" w:fill="DBE5F1"/>
            <w:vAlign w:val="bottom"/>
          </w:tcPr>
          <w:p w14:paraId="554A803F" w14:textId="77777777" w:rsidR="003C6989" w:rsidRDefault="003C6989" w:rsidP="00B90670">
            <w:pPr>
              <w:rPr>
                <w:sz w:val="14"/>
                <w:szCs w:val="14"/>
              </w:rPr>
            </w:pPr>
          </w:p>
        </w:tc>
        <w:tc>
          <w:tcPr>
            <w:tcW w:w="30" w:type="dxa"/>
            <w:vAlign w:val="bottom"/>
          </w:tcPr>
          <w:p w14:paraId="2626C6C2" w14:textId="77777777" w:rsidR="003C6989" w:rsidRDefault="003C6989" w:rsidP="00B90670">
            <w:pPr>
              <w:rPr>
                <w:sz w:val="1"/>
                <w:szCs w:val="1"/>
              </w:rPr>
            </w:pPr>
          </w:p>
        </w:tc>
      </w:tr>
      <w:tr w:rsidR="003C6989" w14:paraId="23541F92" w14:textId="77777777" w:rsidTr="00074ADB">
        <w:trPr>
          <w:trHeight w:val="268"/>
        </w:trPr>
        <w:tc>
          <w:tcPr>
            <w:tcW w:w="120" w:type="dxa"/>
            <w:tcBorders>
              <w:left w:val="single" w:sz="8" w:space="0" w:color="auto"/>
            </w:tcBorders>
            <w:shd w:val="clear" w:color="auto" w:fill="95B3D7"/>
            <w:vAlign w:val="bottom"/>
          </w:tcPr>
          <w:p w14:paraId="7C271EB4" w14:textId="77777777" w:rsidR="003C6989" w:rsidRDefault="003C6989" w:rsidP="00B90670">
            <w:pPr>
              <w:rPr>
                <w:sz w:val="23"/>
                <w:szCs w:val="23"/>
              </w:rPr>
            </w:pPr>
          </w:p>
        </w:tc>
        <w:tc>
          <w:tcPr>
            <w:tcW w:w="920" w:type="dxa"/>
            <w:shd w:val="clear" w:color="auto" w:fill="95B3D7"/>
            <w:vAlign w:val="bottom"/>
          </w:tcPr>
          <w:p w14:paraId="03D1E67E" w14:textId="77777777" w:rsidR="003C6989" w:rsidRDefault="003C6989" w:rsidP="00B90670">
            <w:pPr>
              <w:spacing w:line="264" w:lineRule="exact"/>
              <w:rPr>
                <w:sz w:val="20"/>
                <w:szCs w:val="20"/>
              </w:rPr>
            </w:pPr>
            <w:r>
              <w:rPr>
                <w:rFonts w:eastAsia="Times New Roman"/>
                <w:w w:val="99"/>
                <w:sz w:val="24"/>
                <w:szCs w:val="24"/>
              </w:rPr>
              <w:t>Planirana</w:t>
            </w:r>
          </w:p>
        </w:tc>
        <w:tc>
          <w:tcPr>
            <w:tcW w:w="820" w:type="dxa"/>
            <w:shd w:val="clear" w:color="auto" w:fill="95B3D7"/>
            <w:vAlign w:val="bottom"/>
          </w:tcPr>
          <w:p w14:paraId="26841012" w14:textId="77777777" w:rsidR="003C6989" w:rsidRDefault="003C6989" w:rsidP="00B90670">
            <w:pPr>
              <w:spacing w:line="264" w:lineRule="exact"/>
              <w:jc w:val="right"/>
              <w:rPr>
                <w:sz w:val="20"/>
                <w:szCs w:val="20"/>
              </w:rPr>
            </w:pPr>
            <w:r>
              <w:rPr>
                <w:rFonts w:eastAsia="Times New Roman"/>
                <w:sz w:val="24"/>
                <w:szCs w:val="24"/>
              </w:rPr>
              <w:t>i</w:t>
            </w:r>
          </w:p>
        </w:tc>
        <w:tc>
          <w:tcPr>
            <w:tcW w:w="140" w:type="dxa"/>
            <w:tcBorders>
              <w:right w:val="single" w:sz="8" w:space="0" w:color="auto"/>
            </w:tcBorders>
            <w:shd w:val="clear" w:color="auto" w:fill="95B3D7"/>
            <w:vAlign w:val="bottom"/>
          </w:tcPr>
          <w:p w14:paraId="33694108" w14:textId="77777777" w:rsidR="003C6989" w:rsidRDefault="003C6989" w:rsidP="00B90670">
            <w:pPr>
              <w:rPr>
                <w:sz w:val="23"/>
                <w:szCs w:val="23"/>
              </w:rPr>
            </w:pPr>
          </w:p>
        </w:tc>
        <w:tc>
          <w:tcPr>
            <w:tcW w:w="80" w:type="dxa"/>
            <w:shd w:val="clear" w:color="auto" w:fill="DBE5F1"/>
            <w:vAlign w:val="bottom"/>
          </w:tcPr>
          <w:p w14:paraId="67F0961D" w14:textId="77777777" w:rsidR="003C6989" w:rsidRDefault="003C6989" w:rsidP="00B90670">
            <w:pPr>
              <w:rPr>
                <w:sz w:val="23"/>
                <w:szCs w:val="23"/>
              </w:rPr>
            </w:pPr>
          </w:p>
        </w:tc>
        <w:tc>
          <w:tcPr>
            <w:tcW w:w="600" w:type="dxa"/>
            <w:shd w:val="clear" w:color="auto" w:fill="DBE5F1"/>
            <w:vAlign w:val="bottom"/>
          </w:tcPr>
          <w:p w14:paraId="13BBB7F2" w14:textId="77777777" w:rsidR="003C6989" w:rsidRDefault="003C6989" w:rsidP="00B90670">
            <w:pPr>
              <w:spacing w:line="268" w:lineRule="exact"/>
              <w:ind w:left="360"/>
              <w:rPr>
                <w:sz w:val="20"/>
                <w:szCs w:val="20"/>
              </w:rPr>
            </w:pPr>
            <w:r>
              <w:rPr>
                <w:rFonts w:ascii="Symbol" w:eastAsia="Symbol" w:hAnsi="Symbol" w:cs="Symbol"/>
                <w:sz w:val="24"/>
                <w:szCs w:val="24"/>
              </w:rPr>
              <w:t></w:t>
            </w:r>
          </w:p>
        </w:tc>
        <w:tc>
          <w:tcPr>
            <w:tcW w:w="2380" w:type="dxa"/>
            <w:gridSpan w:val="4"/>
            <w:shd w:val="clear" w:color="auto" w:fill="DBE5F1"/>
            <w:vAlign w:val="bottom"/>
          </w:tcPr>
          <w:p w14:paraId="238C777D" w14:textId="1F297CDF" w:rsidR="003C6989" w:rsidRDefault="003C6989" w:rsidP="00C6522B">
            <w:pPr>
              <w:spacing w:line="267" w:lineRule="exact"/>
              <w:ind w:left="120"/>
              <w:rPr>
                <w:sz w:val="20"/>
                <w:szCs w:val="20"/>
              </w:rPr>
            </w:pPr>
            <w:r>
              <w:rPr>
                <w:rFonts w:eastAsia="Times New Roman"/>
                <w:sz w:val="24"/>
                <w:szCs w:val="24"/>
              </w:rPr>
              <w:t>Planirano 202</w:t>
            </w:r>
            <w:r w:rsidR="00DC0A09">
              <w:rPr>
                <w:rFonts w:eastAsia="Times New Roman"/>
                <w:sz w:val="24"/>
                <w:szCs w:val="24"/>
              </w:rPr>
              <w:t>4</w:t>
            </w:r>
            <w:r>
              <w:rPr>
                <w:rFonts w:eastAsia="Times New Roman"/>
                <w:sz w:val="24"/>
                <w:szCs w:val="24"/>
              </w:rPr>
              <w:t>. godina</w:t>
            </w:r>
          </w:p>
        </w:tc>
        <w:tc>
          <w:tcPr>
            <w:tcW w:w="1680" w:type="dxa"/>
            <w:gridSpan w:val="3"/>
            <w:shd w:val="clear" w:color="auto" w:fill="DBE5F1"/>
            <w:vAlign w:val="bottom"/>
          </w:tcPr>
          <w:p w14:paraId="5ED0AF34" w14:textId="0F38349A" w:rsidR="003C6989" w:rsidRDefault="003C6989" w:rsidP="00C6522B">
            <w:pPr>
              <w:spacing w:line="267" w:lineRule="exact"/>
              <w:ind w:right="180"/>
              <w:jc w:val="right"/>
              <w:rPr>
                <w:sz w:val="20"/>
                <w:szCs w:val="20"/>
              </w:rPr>
            </w:pPr>
            <w:r>
              <w:rPr>
                <w:rFonts w:eastAsia="Times New Roman"/>
                <w:sz w:val="24"/>
                <w:szCs w:val="24"/>
              </w:rPr>
              <w:t xml:space="preserve">= </w:t>
            </w:r>
            <w:r w:rsidR="006249ED">
              <w:rPr>
                <w:rFonts w:eastAsia="Times New Roman"/>
                <w:sz w:val="24"/>
                <w:szCs w:val="24"/>
              </w:rPr>
              <w:t>125.449,00</w:t>
            </w:r>
          </w:p>
        </w:tc>
        <w:tc>
          <w:tcPr>
            <w:tcW w:w="660" w:type="dxa"/>
            <w:shd w:val="clear" w:color="auto" w:fill="DBE5F1"/>
            <w:vAlign w:val="bottom"/>
          </w:tcPr>
          <w:p w14:paraId="06DE51F5" w14:textId="77777777" w:rsidR="003C6989" w:rsidRDefault="003C6989" w:rsidP="00B90670">
            <w:pPr>
              <w:rPr>
                <w:sz w:val="23"/>
                <w:szCs w:val="23"/>
              </w:rPr>
            </w:pPr>
          </w:p>
        </w:tc>
        <w:tc>
          <w:tcPr>
            <w:tcW w:w="840" w:type="dxa"/>
            <w:shd w:val="clear" w:color="auto" w:fill="DBE5F1"/>
            <w:vAlign w:val="bottom"/>
          </w:tcPr>
          <w:p w14:paraId="19FAE558" w14:textId="77777777" w:rsidR="003C6989" w:rsidRDefault="003C6989" w:rsidP="00B90670">
            <w:pPr>
              <w:rPr>
                <w:sz w:val="23"/>
                <w:szCs w:val="23"/>
              </w:rPr>
            </w:pPr>
          </w:p>
        </w:tc>
        <w:tc>
          <w:tcPr>
            <w:tcW w:w="380" w:type="dxa"/>
            <w:shd w:val="clear" w:color="auto" w:fill="DBE5F1"/>
            <w:vAlign w:val="bottom"/>
          </w:tcPr>
          <w:p w14:paraId="493D236E" w14:textId="77777777" w:rsidR="003C6989" w:rsidRDefault="003C6989" w:rsidP="00B90670">
            <w:pPr>
              <w:rPr>
                <w:sz w:val="23"/>
                <w:szCs w:val="23"/>
              </w:rPr>
            </w:pPr>
          </w:p>
        </w:tc>
        <w:tc>
          <w:tcPr>
            <w:tcW w:w="340" w:type="dxa"/>
            <w:shd w:val="clear" w:color="auto" w:fill="DBE5F1"/>
            <w:vAlign w:val="bottom"/>
          </w:tcPr>
          <w:p w14:paraId="49851138" w14:textId="77777777" w:rsidR="003C6989" w:rsidRDefault="003C6989" w:rsidP="00B90670">
            <w:pPr>
              <w:rPr>
                <w:sz w:val="23"/>
                <w:szCs w:val="23"/>
              </w:rPr>
            </w:pPr>
          </w:p>
        </w:tc>
        <w:tc>
          <w:tcPr>
            <w:tcW w:w="120" w:type="dxa"/>
            <w:tcBorders>
              <w:right w:val="single" w:sz="8" w:space="0" w:color="auto"/>
            </w:tcBorders>
            <w:shd w:val="clear" w:color="auto" w:fill="DBE5F1"/>
            <w:vAlign w:val="bottom"/>
          </w:tcPr>
          <w:p w14:paraId="10F27E84" w14:textId="77777777" w:rsidR="003C6989" w:rsidRDefault="003C6989" w:rsidP="00B90670">
            <w:pPr>
              <w:rPr>
                <w:sz w:val="23"/>
                <w:szCs w:val="23"/>
              </w:rPr>
            </w:pPr>
          </w:p>
        </w:tc>
        <w:tc>
          <w:tcPr>
            <w:tcW w:w="30" w:type="dxa"/>
            <w:vAlign w:val="bottom"/>
          </w:tcPr>
          <w:p w14:paraId="41EC5A61" w14:textId="77777777" w:rsidR="003C6989" w:rsidRDefault="003C6989" w:rsidP="00B90670">
            <w:pPr>
              <w:rPr>
                <w:sz w:val="1"/>
                <w:szCs w:val="1"/>
              </w:rPr>
            </w:pPr>
          </w:p>
        </w:tc>
      </w:tr>
      <w:tr w:rsidR="003C6989" w14:paraId="552C31AE" w14:textId="77777777" w:rsidTr="00074ADB">
        <w:trPr>
          <w:trHeight w:val="278"/>
        </w:trPr>
        <w:tc>
          <w:tcPr>
            <w:tcW w:w="120" w:type="dxa"/>
            <w:tcBorders>
              <w:left w:val="single" w:sz="8" w:space="0" w:color="auto"/>
            </w:tcBorders>
            <w:shd w:val="clear" w:color="auto" w:fill="95B3D7"/>
            <w:vAlign w:val="bottom"/>
          </w:tcPr>
          <w:p w14:paraId="6D4BDFD4" w14:textId="77777777" w:rsidR="003C6989" w:rsidRDefault="003C6989" w:rsidP="00B90670">
            <w:pPr>
              <w:rPr>
                <w:sz w:val="24"/>
                <w:szCs w:val="24"/>
              </w:rPr>
            </w:pPr>
          </w:p>
        </w:tc>
        <w:tc>
          <w:tcPr>
            <w:tcW w:w="920" w:type="dxa"/>
            <w:shd w:val="clear" w:color="auto" w:fill="95B3D7"/>
            <w:vAlign w:val="bottom"/>
          </w:tcPr>
          <w:p w14:paraId="12D6C646" w14:textId="77777777" w:rsidR="003C6989" w:rsidRDefault="003C6989" w:rsidP="00B90670">
            <w:pPr>
              <w:spacing w:line="266" w:lineRule="exact"/>
              <w:rPr>
                <w:sz w:val="20"/>
                <w:szCs w:val="20"/>
              </w:rPr>
            </w:pPr>
            <w:r>
              <w:rPr>
                <w:rFonts w:eastAsia="Times New Roman"/>
                <w:sz w:val="24"/>
                <w:szCs w:val="24"/>
                <w:shd w:val="clear" w:color="auto" w:fill="95B3D7"/>
              </w:rPr>
              <w:t>izvršena</w:t>
            </w:r>
          </w:p>
        </w:tc>
        <w:tc>
          <w:tcPr>
            <w:tcW w:w="820" w:type="dxa"/>
            <w:shd w:val="clear" w:color="auto" w:fill="95B3D7"/>
            <w:vAlign w:val="bottom"/>
          </w:tcPr>
          <w:p w14:paraId="54812174" w14:textId="77777777" w:rsidR="003C6989" w:rsidRDefault="003C6989" w:rsidP="00B90670">
            <w:pPr>
              <w:spacing w:line="266" w:lineRule="exact"/>
              <w:jc w:val="right"/>
              <w:rPr>
                <w:sz w:val="20"/>
                <w:szCs w:val="20"/>
              </w:rPr>
            </w:pPr>
            <w:r>
              <w:rPr>
                <w:rFonts w:eastAsia="Times New Roman"/>
                <w:sz w:val="24"/>
                <w:szCs w:val="24"/>
                <w:shd w:val="clear" w:color="auto" w:fill="95B3D7"/>
              </w:rPr>
              <w:t>sredstva</w:t>
            </w:r>
          </w:p>
        </w:tc>
        <w:tc>
          <w:tcPr>
            <w:tcW w:w="140" w:type="dxa"/>
            <w:tcBorders>
              <w:right w:val="single" w:sz="8" w:space="0" w:color="auto"/>
            </w:tcBorders>
            <w:shd w:val="clear" w:color="auto" w:fill="95B3D7"/>
            <w:vAlign w:val="bottom"/>
          </w:tcPr>
          <w:p w14:paraId="78ED378E" w14:textId="77777777" w:rsidR="003C6989" w:rsidRDefault="003C6989" w:rsidP="00B90670">
            <w:pPr>
              <w:rPr>
                <w:sz w:val="24"/>
                <w:szCs w:val="24"/>
              </w:rPr>
            </w:pPr>
          </w:p>
        </w:tc>
        <w:tc>
          <w:tcPr>
            <w:tcW w:w="80" w:type="dxa"/>
            <w:shd w:val="clear" w:color="auto" w:fill="DBE5F1"/>
            <w:vAlign w:val="bottom"/>
          </w:tcPr>
          <w:p w14:paraId="3F792950" w14:textId="77777777" w:rsidR="003C6989" w:rsidRDefault="003C6989" w:rsidP="00B90670">
            <w:pPr>
              <w:rPr>
                <w:sz w:val="24"/>
                <w:szCs w:val="24"/>
              </w:rPr>
            </w:pPr>
          </w:p>
        </w:tc>
        <w:tc>
          <w:tcPr>
            <w:tcW w:w="600" w:type="dxa"/>
            <w:shd w:val="clear" w:color="auto" w:fill="DBE5F1"/>
            <w:vAlign w:val="bottom"/>
          </w:tcPr>
          <w:p w14:paraId="2632BD1A" w14:textId="77777777" w:rsidR="003C6989" w:rsidRDefault="003C6989" w:rsidP="00B90670">
            <w:pPr>
              <w:spacing w:line="279" w:lineRule="exact"/>
              <w:ind w:left="360"/>
              <w:rPr>
                <w:sz w:val="20"/>
                <w:szCs w:val="20"/>
              </w:rPr>
            </w:pPr>
            <w:r>
              <w:rPr>
                <w:rFonts w:ascii="Symbol" w:eastAsia="Symbol" w:hAnsi="Symbol" w:cs="Symbol"/>
                <w:sz w:val="24"/>
                <w:szCs w:val="24"/>
              </w:rPr>
              <w:t></w:t>
            </w:r>
          </w:p>
        </w:tc>
        <w:tc>
          <w:tcPr>
            <w:tcW w:w="1020" w:type="dxa"/>
            <w:gridSpan w:val="2"/>
            <w:shd w:val="clear" w:color="auto" w:fill="DBE5F1"/>
            <w:vAlign w:val="bottom"/>
          </w:tcPr>
          <w:p w14:paraId="038D5C86" w14:textId="77777777" w:rsidR="003C6989" w:rsidRDefault="003C6989" w:rsidP="00B90670">
            <w:pPr>
              <w:ind w:left="120"/>
              <w:rPr>
                <w:sz w:val="20"/>
                <w:szCs w:val="20"/>
              </w:rPr>
            </w:pPr>
            <w:r>
              <w:rPr>
                <w:rFonts w:eastAsia="Times New Roman"/>
                <w:sz w:val="24"/>
                <w:szCs w:val="24"/>
              </w:rPr>
              <w:t>Izvršeno</w:t>
            </w:r>
          </w:p>
        </w:tc>
        <w:tc>
          <w:tcPr>
            <w:tcW w:w="1360" w:type="dxa"/>
            <w:gridSpan w:val="2"/>
            <w:shd w:val="clear" w:color="auto" w:fill="DBE5F1"/>
            <w:vAlign w:val="bottom"/>
          </w:tcPr>
          <w:p w14:paraId="61233E7E" w14:textId="70F3FDC0" w:rsidR="003C6989" w:rsidRDefault="003C6989" w:rsidP="00DC0A09">
            <w:pPr>
              <w:rPr>
                <w:sz w:val="20"/>
                <w:szCs w:val="20"/>
              </w:rPr>
            </w:pPr>
            <w:r>
              <w:rPr>
                <w:rFonts w:eastAsia="Times New Roman"/>
                <w:sz w:val="24"/>
                <w:szCs w:val="24"/>
              </w:rPr>
              <w:t>202</w:t>
            </w:r>
            <w:r w:rsidR="00DC0A09">
              <w:rPr>
                <w:rFonts w:eastAsia="Times New Roman"/>
                <w:sz w:val="24"/>
                <w:szCs w:val="24"/>
              </w:rPr>
              <w:t>4</w:t>
            </w:r>
            <w:r>
              <w:rPr>
                <w:rFonts w:eastAsia="Times New Roman"/>
                <w:sz w:val="24"/>
                <w:szCs w:val="24"/>
              </w:rPr>
              <w:t>. godina</w:t>
            </w:r>
          </w:p>
        </w:tc>
        <w:tc>
          <w:tcPr>
            <w:tcW w:w="1680" w:type="dxa"/>
            <w:gridSpan w:val="3"/>
            <w:shd w:val="clear" w:color="auto" w:fill="DBE5F1"/>
            <w:vAlign w:val="bottom"/>
          </w:tcPr>
          <w:p w14:paraId="2021625C" w14:textId="12519318" w:rsidR="003C6989" w:rsidRDefault="003C6989" w:rsidP="00C6522B">
            <w:pPr>
              <w:ind w:right="160"/>
              <w:jc w:val="right"/>
              <w:rPr>
                <w:sz w:val="20"/>
                <w:szCs w:val="20"/>
              </w:rPr>
            </w:pPr>
            <w:r>
              <w:rPr>
                <w:rFonts w:eastAsia="Times New Roman"/>
                <w:sz w:val="24"/>
                <w:szCs w:val="24"/>
              </w:rPr>
              <w:t xml:space="preserve">= </w:t>
            </w:r>
            <w:r w:rsidR="006249ED">
              <w:rPr>
                <w:rFonts w:eastAsia="Times New Roman"/>
                <w:sz w:val="24"/>
                <w:szCs w:val="24"/>
              </w:rPr>
              <w:t>109.689,45</w:t>
            </w:r>
          </w:p>
        </w:tc>
        <w:tc>
          <w:tcPr>
            <w:tcW w:w="660" w:type="dxa"/>
            <w:shd w:val="clear" w:color="auto" w:fill="DBE5F1"/>
            <w:vAlign w:val="bottom"/>
          </w:tcPr>
          <w:p w14:paraId="3BC71D31" w14:textId="77777777" w:rsidR="003C6989" w:rsidRDefault="003C6989" w:rsidP="00B90670">
            <w:pPr>
              <w:rPr>
                <w:sz w:val="24"/>
                <w:szCs w:val="24"/>
              </w:rPr>
            </w:pPr>
          </w:p>
        </w:tc>
        <w:tc>
          <w:tcPr>
            <w:tcW w:w="840" w:type="dxa"/>
            <w:shd w:val="clear" w:color="auto" w:fill="DBE5F1"/>
            <w:vAlign w:val="bottom"/>
          </w:tcPr>
          <w:p w14:paraId="60B7BC5D" w14:textId="77777777" w:rsidR="003C6989" w:rsidRDefault="003C6989" w:rsidP="00B90670">
            <w:pPr>
              <w:rPr>
                <w:sz w:val="24"/>
                <w:szCs w:val="24"/>
              </w:rPr>
            </w:pPr>
          </w:p>
        </w:tc>
        <w:tc>
          <w:tcPr>
            <w:tcW w:w="380" w:type="dxa"/>
            <w:shd w:val="clear" w:color="auto" w:fill="DBE5F1"/>
            <w:vAlign w:val="bottom"/>
          </w:tcPr>
          <w:p w14:paraId="03C21448" w14:textId="77777777" w:rsidR="003C6989" w:rsidRDefault="003C6989" w:rsidP="00B90670">
            <w:pPr>
              <w:rPr>
                <w:sz w:val="24"/>
                <w:szCs w:val="24"/>
              </w:rPr>
            </w:pPr>
          </w:p>
        </w:tc>
        <w:tc>
          <w:tcPr>
            <w:tcW w:w="340" w:type="dxa"/>
            <w:shd w:val="clear" w:color="auto" w:fill="DBE5F1"/>
            <w:vAlign w:val="bottom"/>
          </w:tcPr>
          <w:p w14:paraId="4790AF20" w14:textId="77777777" w:rsidR="003C6989" w:rsidRDefault="003C6989" w:rsidP="00B90670">
            <w:pPr>
              <w:rPr>
                <w:sz w:val="24"/>
                <w:szCs w:val="24"/>
              </w:rPr>
            </w:pPr>
          </w:p>
        </w:tc>
        <w:tc>
          <w:tcPr>
            <w:tcW w:w="120" w:type="dxa"/>
            <w:tcBorders>
              <w:right w:val="single" w:sz="8" w:space="0" w:color="auto"/>
            </w:tcBorders>
            <w:shd w:val="clear" w:color="auto" w:fill="DBE5F1"/>
            <w:vAlign w:val="bottom"/>
          </w:tcPr>
          <w:p w14:paraId="149B3578" w14:textId="77777777" w:rsidR="003C6989" w:rsidRDefault="003C6989" w:rsidP="00B90670">
            <w:pPr>
              <w:rPr>
                <w:sz w:val="24"/>
                <w:szCs w:val="24"/>
              </w:rPr>
            </w:pPr>
          </w:p>
        </w:tc>
        <w:tc>
          <w:tcPr>
            <w:tcW w:w="30" w:type="dxa"/>
            <w:vAlign w:val="bottom"/>
          </w:tcPr>
          <w:p w14:paraId="215F0414" w14:textId="77777777" w:rsidR="003C6989" w:rsidRDefault="003C6989" w:rsidP="00B90670">
            <w:pPr>
              <w:rPr>
                <w:sz w:val="1"/>
                <w:szCs w:val="1"/>
              </w:rPr>
            </w:pPr>
          </w:p>
        </w:tc>
      </w:tr>
      <w:tr w:rsidR="003C6989" w14:paraId="297521E6" w14:textId="77777777" w:rsidTr="00074ADB">
        <w:trPr>
          <w:trHeight w:val="312"/>
        </w:trPr>
        <w:tc>
          <w:tcPr>
            <w:tcW w:w="120" w:type="dxa"/>
            <w:tcBorders>
              <w:left w:val="single" w:sz="8" w:space="0" w:color="auto"/>
              <w:bottom w:val="single" w:sz="8" w:space="0" w:color="95B3D7"/>
            </w:tcBorders>
            <w:shd w:val="clear" w:color="auto" w:fill="95B3D7"/>
            <w:vAlign w:val="bottom"/>
          </w:tcPr>
          <w:p w14:paraId="1B7AC5D1" w14:textId="77777777" w:rsidR="003C6989" w:rsidRDefault="003C6989" w:rsidP="00B90670">
            <w:pPr>
              <w:rPr>
                <w:sz w:val="24"/>
                <w:szCs w:val="24"/>
              </w:rPr>
            </w:pPr>
          </w:p>
        </w:tc>
        <w:tc>
          <w:tcPr>
            <w:tcW w:w="1740" w:type="dxa"/>
            <w:gridSpan w:val="2"/>
            <w:tcBorders>
              <w:bottom w:val="single" w:sz="8" w:space="0" w:color="95B3D7"/>
            </w:tcBorders>
            <w:shd w:val="clear" w:color="auto" w:fill="95B3D7"/>
            <w:vAlign w:val="bottom"/>
          </w:tcPr>
          <w:p w14:paraId="5003A217" w14:textId="722A669F" w:rsidR="003C6989" w:rsidRDefault="003C6989" w:rsidP="00B90670">
            <w:pPr>
              <w:spacing w:line="266" w:lineRule="exact"/>
              <w:rPr>
                <w:sz w:val="20"/>
                <w:szCs w:val="20"/>
              </w:rPr>
            </w:pPr>
            <w:r>
              <w:rPr>
                <w:rFonts w:eastAsia="Times New Roman"/>
                <w:sz w:val="24"/>
                <w:szCs w:val="24"/>
              </w:rPr>
              <w:t>za provedbu</w:t>
            </w:r>
          </w:p>
        </w:tc>
        <w:tc>
          <w:tcPr>
            <w:tcW w:w="140" w:type="dxa"/>
            <w:tcBorders>
              <w:bottom w:val="single" w:sz="8" w:space="0" w:color="95B3D7"/>
              <w:right w:val="single" w:sz="8" w:space="0" w:color="auto"/>
            </w:tcBorders>
            <w:shd w:val="clear" w:color="auto" w:fill="95B3D7"/>
            <w:vAlign w:val="bottom"/>
          </w:tcPr>
          <w:p w14:paraId="366E2AEA" w14:textId="77777777" w:rsidR="003C6989" w:rsidRDefault="003C6989" w:rsidP="00B90670">
            <w:pPr>
              <w:rPr>
                <w:sz w:val="24"/>
                <w:szCs w:val="24"/>
              </w:rPr>
            </w:pPr>
          </w:p>
        </w:tc>
        <w:tc>
          <w:tcPr>
            <w:tcW w:w="80" w:type="dxa"/>
            <w:tcBorders>
              <w:bottom w:val="single" w:sz="8" w:space="0" w:color="DBE5F1"/>
            </w:tcBorders>
            <w:shd w:val="clear" w:color="auto" w:fill="DBE5F1"/>
            <w:vAlign w:val="bottom"/>
          </w:tcPr>
          <w:p w14:paraId="3B7135B0" w14:textId="77777777" w:rsidR="003C6989" w:rsidRDefault="003C6989" w:rsidP="00B90670">
            <w:pPr>
              <w:rPr>
                <w:sz w:val="24"/>
                <w:szCs w:val="24"/>
              </w:rPr>
            </w:pPr>
          </w:p>
        </w:tc>
        <w:tc>
          <w:tcPr>
            <w:tcW w:w="600" w:type="dxa"/>
            <w:tcBorders>
              <w:bottom w:val="single" w:sz="8" w:space="0" w:color="DBE5F1"/>
            </w:tcBorders>
            <w:shd w:val="clear" w:color="auto" w:fill="DBE5F1"/>
            <w:vAlign w:val="bottom"/>
          </w:tcPr>
          <w:p w14:paraId="0125833F" w14:textId="77777777" w:rsidR="003C6989" w:rsidRDefault="003C6989" w:rsidP="00B90670">
            <w:pPr>
              <w:rPr>
                <w:sz w:val="24"/>
                <w:szCs w:val="24"/>
              </w:rPr>
            </w:pPr>
          </w:p>
        </w:tc>
        <w:tc>
          <w:tcPr>
            <w:tcW w:w="800" w:type="dxa"/>
            <w:tcBorders>
              <w:bottom w:val="single" w:sz="8" w:space="0" w:color="DBE5F1"/>
            </w:tcBorders>
            <w:shd w:val="clear" w:color="auto" w:fill="DBE5F1"/>
            <w:vAlign w:val="bottom"/>
          </w:tcPr>
          <w:p w14:paraId="1728C75B" w14:textId="77777777" w:rsidR="003C6989" w:rsidRDefault="003C6989" w:rsidP="00B90670">
            <w:pPr>
              <w:rPr>
                <w:sz w:val="24"/>
                <w:szCs w:val="24"/>
              </w:rPr>
            </w:pPr>
          </w:p>
        </w:tc>
        <w:tc>
          <w:tcPr>
            <w:tcW w:w="220" w:type="dxa"/>
            <w:tcBorders>
              <w:bottom w:val="single" w:sz="8" w:space="0" w:color="DBE5F1"/>
            </w:tcBorders>
            <w:shd w:val="clear" w:color="auto" w:fill="DBE5F1"/>
            <w:vAlign w:val="bottom"/>
          </w:tcPr>
          <w:p w14:paraId="12749BC5" w14:textId="77777777" w:rsidR="003C6989" w:rsidRDefault="003C6989" w:rsidP="00B90670">
            <w:pPr>
              <w:rPr>
                <w:sz w:val="24"/>
                <w:szCs w:val="24"/>
              </w:rPr>
            </w:pPr>
          </w:p>
        </w:tc>
        <w:tc>
          <w:tcPr>
            <w:tcW w:w="540" w:type="dxa"/>
            <w:tcBorders>
              <w:bottom w:val="single" w:sz="8" w:space="0" w:color="DBE5F1"/>
            </w:tcBorders>
            <w:shd w:val="clear" w:color="auto" w:fill="DBE5F1"/>
            <w:vAlign w:val="bottom"/>
          </w:tcPr>
          <w:p w14:paraId="1E888BE7" w14:textId="77777777" w:rsidR="003C6989" w:rsidRDefault="003C6989" w:rsidP="00B90670">
            <w:pPr>
              <w:rPr>
                <w:sz w:val="24"/>
                <w:szCs w:val="24"/>
              </w:rPr>
            </w:pPr>
          </w:p>
        </w:tc>
        <w:tc>
          <w:tcPr>
            <w:tcW w:w="820" w:type="dxa"/>
            <w:tcBorders>
              <w:bottom w:val="single" w:sz="8" w:space="0" w:color="DBE5F1"/>
            </w:tcBorders>
            <w:shd w:val="clear" w:color="auto" w:fill="DBE5F1"/>
            <w:vAlign w:val="bottom"/>
          </w:tcPr>
          <w:p w14:paraId="776BE901" w14:textId="77777777" w:rsidR="003C6989" w:rsidRDefault="003C6989" w:rsidP="00B90670">
            <w:pPr>
              <w:rPr>
                <w:sz w:val="24"/>
                <w:szCs w:val="24"/>
              </w:rPr>
            </w:pPr>
          </w:p>
        </w:tc>
        <w:tc>
          <w:tcPr>
            <w:tcW w:w="820" w:type="dxa"/>
            <w:tcBorders>
              <w:bottom w:val="single" w:sz="8" w:space="0" w:color="DBE5F1"/>
            </w:tcBorders>
            <w:shd w:val="clear" w:color="auto" w:fill="DBE5F1"/>
            <w:vAlign w:val="bottom"/>
          </w:tcPr>
          <w:p w14:paraId="01D6C9E2" w14:textId="77777777" w:rsidR="003C6989" w:rsidRDefault="003C6989" w:rsidP="00B90670">
            <w:pPr>
              <w:rPr>
                <w:sz w:val="24"/>
                <w:szCs w:val="24"/>
              </w:rPr>
            </w:pPr>
          </w:p>
        </w:tc>
        <w:tc>
          <w:tcPr>
            <w:tcW w:w="440" w:type="dxa"/>
            <w:tcBorders>
              <w:bottom w:val="single" w:sz="8" w:space="0" w:color="DBE5F1"/>
            </w:tcBorders>
            <w:shd w:val="clear" w:color="auto" w:fill="DBE5F1"/>
            <w:vAlign w:val="bottom"/>
          </w:tcPr>
          <w:p w14:paraId="280B9E5F" w14:textId="77777777" w:rsidR="003C6989" w:rsidRDefault="003C6989" w:rsidP="00B90670">
            <w:pPr>
              <w:rPr>
                <w:sz w:val="24"/>
                <w:szCs w:val="24"/>
              </w:rPr>
            </w:pPr>
          </w:p>
        </w:tc>
        <w:tc>
          <w:tcPr>
            <w:tcW w:w="420" w:type="dxa"/>
            <w:tcBorders>
              <w:bottom w:val="single" w:sz="8" w:space="0" w:color="DBE5F1"/>
            </w:tcBorders>
            <w:shd w:val="clear" w:color="auto" w:fill="DBE5F1"/>
            <w:vAlign w:val="bottom"/>
          </w:tcPr>
          <w:p w14:paraId="60C76FFD" w14:textId="77777777" w:rsidR="003C6989" w:rsidRDefault="003C6989" w:rsidP="00B90670">
            <w:pPr>
              <w:rPr>
                <w:sz w:val="24"/>
                <w:szCs w:val="24"/>
              </w:rPr>
            </w:pPr>
          </w:p>
        </w:tc>
        <w:tc>
          <w:tcPr>
            <w:tcW w:w="660" w:type="dxa"/>
            <w:tcBorders>
              <w:bottom w:val="single" w:sz="8" w:space="0" w:color="DBE5F1"/>
            </w:tcBorders>
            <w:shd w:val="clear" w:color="auto" w:fill="DBE5F1"/>
            <w:vAlign w:val="bottom"/>
          </w:tcPr>
          <w:p w14:paraId="5E2026B5" w14:textId="77777777" w:rsidR="003C6989" w:rsidRDefault="003C6989" w:rsidP="00B90670">
            <w:pPr>
              <w:rPr>
                <w:sz w:val="24"/>
                <w:szCs w:val="24"/>
              </w:rPr>
            </w:pPr>
          </w:p>
        </w:tc>
        <w:tc>
          <w:tcPr>
            <w:tcW w:w="840" w:type="dxa"/>
            <w:tcBorders>
              <w:bottom w:val="single" w:sz="8" w:space="0" w:color="DBE5F1"/>
            </w:tcBorders>
            <w:shd w:val="clear" w:color="auto" w:fill="DBE5F1"/>
            <w:vAlign w:val="bottom"/>
          </w:tcPr>
          <w:p w14:paraId="1279D9E1" w14:textId="77777777" w:rsidR="003C6989" w:rsidRDefault="003C6989" w:rsidP="00B90670">
            <w:pPr>
              <w:rPr>
                <w:sz w:val="24"/>
                <w:szCs w:val="24"/>
              </w:rPr>
            </w:pPr>
          </w:p>
        </w:tc>
        <w:tc>
          <w:tcPr>
            <w:tcW w:w="380" w:type="dxa"/>
            <w:tcBorders>
              <w:bottom w:val="single" w:sz="8" w:space="0" w:color="DBE5F1"/>
            </w:tcBorders>
            <w:shd w:val="clear" w:color="auto" w:fill="DBE5F1"/>
            <w:vAlign w:val="bottom"/>
          </w:tcPr>
          <w:p w14:paraId="67A84455" w14:textId="77777777" w:rsidR="003C6989" w:rsidRDefault="003C6989" w:rsidP="00B90670">
            <w:pPr>
              <w:rPr>
                <w:sz w:val="24"/>
                <w:szCs w:val="24"/>
              </w:rPr>
            </w:pPr>
          </w:p>
        </w:tc>
        <w:tc>
          <w:tcPr>
            <w:tcW w:w="340" w:type="dxa"/>
            <w:tcBorders>
              <w:bottom w:val="single" w:sz="8" w:space="0" w:color="DBE5F1"/>
            </w:tcBorders>
            <w:shd w:val="clear" w:color="auto" w:fill="DBE5F1"/>
            <w:vAlign w:val="bottom"/>
          </w:tcPr>
          <w:p w14:paraId="3D52688A" w14:textId="77777777" w:rsidR="003C6989" w:rsidRDefault="003C6989" w:rsidP="00B90670">
            <w:pPr>
              <w:rPr>
                <w:sz w:val="24"/>
                <w:szCs w:val="24"/>
              </w:rPr>
            </w:pPr>
          </w:p>
        </w:tc>
        <w:tc>
          <w:tcPr>
            <w:tcW w:w="120" w:type="dxa"/>
            <w:tcBorders>
              <w:bottom w:val="single" w:sz="8" w:space="0" w:color="DBE5F1"/>
              <w:right w:val="single" w:sz="8" w:space="0" w:color="auto"/>
            </w:tcBorders>
            <w:shd w:val="clear" w:color="auto" w:fill="DBE5F1"/>
            <w:vAlign w:val="bottom"/>
          </w:tcPr>
          <w:p w14:paraId="1D81530C" w14:textId="77777777" w:rsidR="003C6989" w:rsidRDefault="003C6989" w:rsidP="00B90670">
            <w:pPr>
              <w:rPr>
                <w:sz w:val="24"/>
                <w:szCs w:val="24"/>
              </w:rPr>
            </w:pPr>
          </w:p>
        </w:tc>
        <w:tc>
          <w:tcPr>
            <w:tcW w:w="30" w:type="dxa"/>
            <w:vAlign w:val="bottom"/>
          </w:tcPr>
          <w:p w14:paraId="055BAFD5" w14:textId="77777777" w:rsidR="003C6989" w:rsidRDefault="003C6989" w:rsidP="00B90670">
            <w:pPr>
              <w:rPr>
                <w:sz w:val="1"/>
                <w:szCs w:val="1"/>
              </w:rPr>
            </w:pPr>
          </w:p>
        </w:tc>
      </w:tr>
      <w:tr w:rsidR="003C6989" w14:paraId="06B866DA" w14:textId="77777777" w:rsidTr="00074ADB">
        <w:trPr>
          <w:trHeight w:val="552"/>
        </w:trPr>
        <w:tc>
          <w:tcPr>
            <w:tcW w:w="120" w:type="dxa"/>
            <w:tcBorders>
              <w:top w:val="single" w:sz="8" w:space="0" w:color="auto"/>
            </w:tcBorders>
            <w:vAlign w:val="bottom"/>
          </w:tcPr>
          <w:p w14:paraId="015E702A" w14:textId="77777777" w:rsidR="003C6989" w:rsidRDefault="003C6989" w:rsidP="00B90670">
            <w:pPr>
              <w:rPr>
                <w:sz w:val="24"/>
                <w:szCs w:val="24"/>
              </w:rPr>
            </w:pPr>
          </w:p>
        </w:tc>
        <w:tc>
          <w:tcPr>
            <w:tcW w:w="920" w:type="dxa"/>
            <w:tcBorders>
              <w:top w:val="single" w:sz="8" w:space="0" w:color="auto"/>
            </w:tcBorders>
            <w:vAlign w:val="bottom"/>
          </w:tcPr>
          <w:p w14:paraId="1F01AEA9" w14:textId="77777777" w:rsidR="003C6989" w:rsidRDefault="003C6989" w:rsidP="00B90670">
            <w:pPr>
              <w:rPr>
                <w:sz w:val="24"/>
                <w:szCs w:val="24"/>
              </w:rPr>
            </w:pPr>
          </w:p>
        </w:tc>
        <w:tc>
          <w:tcPr>
            <w:tcW w:w="820" w:type="dxa"/>
            <w:tcBorders>
              <w:top w:val="single" w:sz="8" w:space="0" w:color="auto"/>
            </w:tcBorders>
            <w:vAlign w:val="bottom"/>
          </w:tcPr>
          <w:p w14:paraId="1E96541A" w14:textId="1D9F3C96" w:rsidR="003C6989" w:rsidRDefault="003C6989" w:rsidP="00B90670">
            <w:pPr>
              <w:rPr>
                <w:sz w:val="24"/>
                <w:szCs w:val="24"/>
              </w:rPr>
            </w:pPr>
          </w:p>
        </w:tc>
        <w:tc>
          <w:tcPr>
            <w:tcW w:w="140" w:type="dxa"/>
            <w:tcBorders>
              <w:top w:val="single" w:sz="8" w:space="0" w:color="auto"/>
            </w:tcBorders>
            <w:vAlign w:val="bottom"/>
          </w:tcPr>
          <w:p w14:paraId="08252C19" w14:textId="77777777" w:rsidR="003C6989" w:rsidRDefault="003C6989" w:rsidP="00B90670">
            <w:pPr>
              <w:rPr>
                <w:sz w:val="24"/>
                <w:szCs w:val="24"/>
              </w:rPr>
            </w:pPr>
          </w:p>
        </w:tc>
        <w:tc>
          <w:tcPr>
            <w:tcW w:w="80" w:type="dxa"/>
            <w:tcBorders>
              <w:top w:val="single" w:sz="8" w:space="0" w:color="auto"/>
            </w:tcBorders>
            <w:vAlign w:val="bottom"/>
          </w:tcPr>
          <w:p w14:paraId="15197138" w14:textId="77777777" w:rsidR="003C6989" w:rsidRDefault="003C6989" w:rsidP="00B90670">
            <w:pPr>
              <w:rPr>
                <w:sz w:val="24"/>
                <w:szCs w:val="24"/>
              </w:rPr>
            </w:pPr>
          </w:p>
        </w:tc>
        <w:tc>
          <w:tcPr>
            <w:tcW w:w="600" w:type="dxa"/>
            <w:tcBorders>
              <w:top w:val="single" w:sz="8" w:space="0" w:color="auto"/>
            </w:tcBorders>
            <w:vAlign w:val="bottom"/>
          </w:tcPr>
          <w:p w14:paraId="0C194109" w14:textId="77777777" w:rsidR="003C6989" w:rsidRDefault="003C6989" w:rsidP="00B90670">
            <w:pPr>
              <w:rPr>
                <w:sz w:val="24"/>
                <w:szCs w:val="24"/>
              </w:rPr>
            </w:pPr>
          </w:p>
        </w:tc>
        <w:tc>
          <w:tcPr>
            <w:tcW w:w="800" w:type="dxa"/>
            <w:tcBorders>
              <w:top w:val="single" w:sz="8" w:space="0" w:color="auto"/>
            </w:tcBorders>
            <w:vAlign w:val="bottom"/>
          </w:tcPr>
          <w:p w14:paraId="3FE09D45" w14:textId="77777777" w:rsidR="003C6989" w:rsidRDefault="003C6989" w:rsidP="00B90670">
            <w:pPr>
              <w:rPr>
                <w:sz w:val="24"/>
                <w:szCs w:val="24"/>
              </w:rPr>
            </w:pPr>
          </w:p>
        </w:tc>
        <w:tc>
          <w:tcPr>
            <w:tcW w:w="220" w:type="dxa"/>
            <w:tcBorders>
              <w:top w:val="single" w:sz="8" w:space="0" w:color="auto"/>
            </w:tcBorders>
            <w:vAlign w:val="bottom"/>
          </w:tcPr>
          <w:p w14:paraId="26FE3B98" w14:textId="77777777" w:rsidR="003C6989" w:rsidRDefault="003C6989" w:rsidP="00B90670">
            <w:pPr>
              <w:rPr>
                <w:sz w:val="24"/>
                <w:szCs w:val="24"/>
              </w:rPr>
            </w:pPr>
          </w:p>
        </w:tc>
        <w:tc>
          <w:tcPr>
            <w:tcW w:w="540" w:type="dxa"/>
            <w:tcBorders>
              <w:top w:val="single" w:sz="8" w:space="0" w:color="auto"/>
            </w:tcBorders>
            <w:vAlign w:val="bottom"/>
          </w:tcPr>
          <w:p w14:paraId="0240F803" w14:textId="77777777" w:rsidR="003C6989" w:rsidRDefault="003C6989" w:rsidP="00B90670">
            <w:pPr>
              <w:rPr>
                <w:sz w:val="24"/>
                <w:szCs w:val="24"/>
              </w:rPr>
            </w:pPr>
          </w:p>
        </w:tc>
        <w:tc>
          <w:tcPr>
            <w:tcW w:w="820" w:type="dxa"/>
            <w:tcBorders>
              <w:top w:val="single" w:sz="8" w:space="0" w:color="auto"/>
            </w:tcBorders>
            <w:vAlign w:val="bottom"/>
          </w:tcPr>
          <w:p w14:paraId="11772AA3" w14:textId="77777777" w:rsidR="003C6989" w:rsidRDefault="003C6989" w:rsidP="00B90670">
            <w:pPr>
              <w:ind w:right="303"/>
              <w:jc w:val="right"/>
              <w:rPr>
                <w:sz w:val="20"/>
                <w:szCs w:val="20"/>
              </w:rPr>
            </w:pPr>
          </w:p>
        </w:tc>
        <w:tc>
          <w:tcPr>
            <w:tcW w:w="820" w:type="dxa"/>
            <w:tcBorders>
              <w:top w:val="single" w:sz="8" w:space="0" w:color="auto"/>
            </w:tcBorders>
            <w:vAlign w:val="bottom"/>
          </w:tcPr>
          <w:p w14:paraId="23AB74C1" w14:textId="77777777" w:rsidR="003C6989" w:rsidRDefault="003C6989" w:rsidP="00B90670">
            <w:pPr>
              <w:rPr>
                <w:sz w:val="24"/>
                <w:szCs w:val="24"/>
              </w:rPr>
            </w:pPr>
          </w:p>
        </w:tc>
        <w:tc>
          <w:tcPr>
            <w:tcW w:w="440" w:type="dxa"/>
            <w:tcBorders>
              <w:top w:val="single" w:sz="8" w:space="0" w:color="auto"/>
            </w:tcBorders>
            <w:vAlign w:val="bottom"/>
          </w:tcPr>
          <w:p w14:paraId="03AAC9D0" w14:textId="77777777" w:rsidR="003C6989" w:rsidRDefault="003C6989" w:rsidP="00B90670">
            <w:pPr>
              <w:rPr>
                <w:sz w:val="24"/>
                <w:szCs w:val="24"/>
              </w:rPr>
            </w:pPr>
          </w:p>
        </w:tc>
        <w:tc>
          <w:tcPr>
            <w:tcW w:w="420" w:type="dxa"/>
            <w:tcBorders>
              <w:top w:val="single" w:sz="8" w:space="0" w:color="auto"/>
            </w:tcBorders>
            <w:vAlign w:val="bottom"/>
          </w:tcPr>
          <w:p w14:paraId="4A0CDECB" w14:textId="77777777" w:rsidR="003C6989" w:rsidRDefault="003C6989" w:rsidP="00B90670">
            <w:pPr>
              <w:rPr>
                <w:sz w:val="24"/>
                <w:szCs w:val="24"/>
              </w:rPr>
            </w:pPr>
          </w:p>
        </w:tc>
        <w:tc>
          <w:tcPr>
            <w:tcW w:w="660" w:type="dxa"/>
            <w:tcBorders>
              <w:top w:val="single" w:sz="8" w:space="0" w:color="auto"/>
            </w:tcBorders>
            <w:vAlign w:val="bottom"/>
          </w:tcPr>
          <w:p w14:paraId="6ACBEE5B" w14:textId="77777777" w:rsidR="003C6989" w:rsidRDefault="003C6989" w:rsidP="00B90670">
            <w:pPr>
              <w:rPr>
                <w:sz w:val="24"/>
                <w:szCs w:val="24"/>
              </w:rPr>
            </w:pPr>
          </w:p>
        </w:tc>
        <w:tc>
          <w:tcPr>
            <w:tcW w:w="840" w:type="dxa"/>
            <w:tcBorders>
              <w:top w:val="single" w:sz="8" w:space="0" w:color="auto"/>
            </w:tcBorders>
            <w:vAlign w:val="bottom"/>
          </w:tcPr>
          <w:p w14:paraId="2C840661" w14:textId="77777777" w:rsidR="003C6989" w:rsidRDefault="003C6989" w:rsidP="00B90670">
            <w:pPr>
              <w:rPr>
                <w:sz w:val="24"/>
                <w:szCs w:val="24"/>
              </w:rPr>
            </w:pPr>
          </w:p>
        </w:tc>
        <w:tc>
          <w:tcPr>
            <w:tcW w:w="380" w:type="dxa"/>
            <w:tcBorders>
              <w:top w:val="single" w:sz="8" w:space="0" w:color="auto"/>
            </w:tcBorders>
            <w:vAlign w:val="bottom"/>
          </w:tcPr>
          <w:p w14:paraId="5FF591AD" w14:textId="77777777" w:rsidR="003C6989" w:rsidRDefault="003C6989" w:rsidP="00B90670">
            <w:pPr>
              <w:rPr>
                <w:sz w:val="24"/>
                <w:szCs w:val="24"/>
              </w:rPr>
            </w:pPr>
          </w:p>
        </w:tc>
        <w:tc>
          <w:tcPr>
            <w:tcW w:w="340" w:type="dxa"/>
            <w:tcBorders>
              <w:top w:val="single" w:sz="8" w:space="0" w:color="auto"/>
            </w:tcBorders>
            <w:vAlign w:val="bottom"/>
          </w:tcPr>
          <w:p w14:paraId="6AE27CE7" w14:textId="77777777" w:rsidR="003C6989" w:rsidRDefault="003C6989" w:rsidP="00B90670">
            <w:pPr>
              <w:rPr>
                <w:sz w:val="24"/>
                <w:szCs w:val="24"/>
              </w:rPr>
            </w:pPr>
          </w:p>
        </w:tc>
        <w:tc>
          <w:tcPr>
            <w:tcW w:w="120" w:type="dxa"/>
            <w:tcBorders>
              <w:top w:val="single" w:sz="8" w:space="0" w:color="auto"/>
            </w:tcBorders>
            <w:vAlign w:val="bottom"/>
          </w:tcPr>
          <w:p w14:paraId="0DDE88B5" w14:textId="77777777" w:rsidR="003C6989" w:rsidRDefault="003C6989" w:rsidP="00B90670">
            <w:pPr>
              <w:rPr>
                <w:sz w:val="24"/>
                <w:szCs w:val="24"/>
              </w:rPr>
            </w:pPr>
          </w:p>
        </w:tc>
        <w:tc>
          <w:tcPr>
            <w:tcW w:w="30" w:type="dxa"/>
            <w:vAlign w:val="bottom"/>
          </w:tcPr>
          <w:p w14:paraId="2D2F32B0" w14:textId="77777777" w:rsidR="003C6989" w:rsidRDefault="003C6989" w:rsidP="00B90670">
            <w:pPr>
              <w:rPr>
                <w:sz w:val="1"/>
                <w:szCs w:val="1"/>
              </w:rPr>
            </w:pPr>
          </w:p>
        </w:tc>
      </w:tr>
    </w:tbl>
    <w:p w14:paraId="6B4E75A9" w14:textId="7CE743BB" w:rsidR="003C6989" w:rsidRDefault="003C6989" w:rsidP="003C6989">
      <w:pPr>
        <w:sectPr w:rsidR="003C6989" w:rsidSect="00F90F76">
          <w:pgSz w:w="11900" w:h="16838"/>
          <w:pgMar w:top="1407" w:right="1404" w:bottom="414" w:left="1420" w:header="0" w:footer="0" w:gutter="0"/>
          <w:cols w:space="720" w:equalWidth="0">
            <w:col w:w="9080"/>
          </w:cols>
        </w:sectPr>
      </w:pPr>
    </w:p>
    <w:p w14:paraId="3C04C4A3" w14:textId="7191EE32" w:rsidR="003C6989" w:rsidRDefault="003C6989" w:rsidP="003C6989">
      <w:pPr>
        <w:tabs>
          <w:tab w:val="left" w:pos="2060"/>
        </w:tabs>
        <w:ind w:left="120"/>
        <w:rPr>
          <w:sz w:val="20"/>
          <w:szCs w:val="20"/>
        </w:rPr>
      </w:pPr>
      <w:bookmarkStart w:id="12" w:name="page18"/>
      <w:bookmarkEnd w:id="12"/>
      <w:r>
        <w:rPr>
          <w:rFonts w:eastAsia="Times New Roman"/>
          <w:sz w:val="24"/>
          <w:szCs w:val="24"/>
        </w:rPr>
        <w:lastRenderedPageBreak/>
        <w:t>Pokazatelj</w:t>
      </w:r>
      <w:r>
        <w:rPr>
          <w:sz w:val="20"/>
          <w:szCs w:val="20"/>
        </w:rPr>
        <w:tab/>
      </w:r>
      <w:r>
        <w:rPr>
          <w:rFonts w:eastAsia="Times New Roman"/>
          <w:sz w:val="24"/>
          <w:szCs w:val="24"/>
          <w:shd w:val="clear" w:color="auto" w:fill="DBE5F1"/>
        </w:rPr>
        <w:t>Redovito održavanje sjednica Općinskog vijeća; Obračun i uplata</w:t>
      </w:r>
    </w:p>
    <w:p w14:paraId="1DF87EF4" w14:textId="77777777" w:rsidR="003C6989" w:rsidRDefault="003C6989" w:rsidP="003C6989">
      <w:pPr>
        <w:spacing w:line="15" w:lineRule="exact"/>
        <w:rPr>
          <w:sz w:val="20"/>
          <w:szCs w:val="20"/>
        </w:rPr>
      </w:pPr>
    </w:p>
    <w:p w14:paraId="612B1308" w14:textId="77777777" w:rsidR="003C6989" w:rsidRDefault="003C6989" w:rsidP="003C6989">
      <w:pPr>
        <w:tabs>
          <w:tab w:val="left" w:pos="2060"/>
        </w:tabs>
        <w:spacing w:line="236" w:lineRule="auto"/>
        <w:ind w:left="2080" w:right="120" w:hanging="1959"/>
        <w:jc w:val="both"/>
        <w:rPr>
          <w:sz w:val="20"/>
          <w:szCs w:val="20"/>
        </w:rPr>
      </w:pPr>
      <w:r>
        <w:rPr>
          <w:rFonts w:eastAsia="Times New Roman"/>
          <w:sz w:val="24"/>
          <w:szCs w:val="24"/>
        </w:rPr>
        <w:t>rezultata</w:t>
      </w:r>
      <w:r>
        <w:rPr>
          <w:sz w:val="20"/>
          <w:szCs w:val="20"/>
        </w:rPr>
        <w:tab/>
      </w:r>
      <w:r>
        <w:rPr>
          <w:rFonts w:eastAsia="Times New Roman"/>
          <w:sz w:val="24"/>
          <w:szCs w:val="24"/>
          <w:shd w:val="clear" w:color="auto" w:fill="DBE5F1"/>
        </w:rPr>
        <w:t xml:space="preserve">zakonskih davanja vijećnicima; Pravilna i pravovremena isplata financijskih sredstava za političko djelovanje stranaka koje sudjeluju u radu Općinskog vijeća; </w:t>
      </w:r>
    </w:p>
    <w:p w14:paraId="4C86032E" w14:textId="77777777" w:rsidR="003C6989" w:rsidRDefault="003C6989" w:rsidP="003C6989">
      <w:pPr>
        <w:spacing w:line="200" w:lineRule="exact"/>
        <w:rPr>
          <w:sz w:val="20"/>
          <w:szCs w:val="20"/>
        </w:rPr>
      </w:pPr>
    </w:p>
    <w:p w14:paraId="4C34DD6B" w14:textId="77777777" w:rsidR="003C6989" w:rsidRDefault="003C6989" w:rsidP="003C6989">
      <w:pPr>
        <w:spacing w:line="381" w:lineRule="exact"/>
        <w:rPr>
          <w:sz w:val="20"/>
          <w:szCs w:val="20"/>
        </w:rPr>
      </w:pPr>
    </w:p>
    <w:p w14:paraId="231F2651" w14:textId="38FA3361" w:rsidR="003C6989" w:rsidRDefault="00E50532" w:rsidP="00B31F11">
      <w:pPr>
        <w:spacing w:line="237" w:lineRule="auto"/>
        <w:ind w:right="120" w:firstLine="706"/>
        <w:jc w:val="both"/>
        <w:rPr>
          <w:sz w:val="20"/>
          <w:szCs w:val="20"/>
        </w:rPr>
      </w:pPr>
      <w:r>
        <w:rPr>
          <w:rFonts w:eastAsia="Times New Roman"/>
          <w:noProof/>
          <w:sz w:val="24"/>
          <w:szCs w:val="24"/>
        </w:rPr>
        <w:drawing>
          <wp:anchor distT="0" distB="0" distL="114300" distR="114300" simplePos="0" relativeHeight="251984384" behindDoc="1" locked="0" layoutInCell="0" allowOverlap="1" wp14:anchorId="4EF0CDE0" wp14:editId="76FAA6EC">
            <wp:simplePos x="0" y="0"/>
            <wp:positionH relativeFrom="margin">
              <wp:posOffset>-363</wp:posOffset>
            </wp:positionH>
            <wp:positionV relativeFrom="page">
              <wp:posOffset>770709</wp:posOffset>
            </wp:positionV>
            <wp:extent cx="5762625" cy="890270"/>
            <wp:effectExtent l="0" t="0" r="9525" b="5080"/>
            <wp:wrapNone/>
            <wp:docPr id="6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762625" cy="890270"/>
                    </a:xfrm>
                    <a:prstGeom prst="rect">
                      <a:avLst/>
                    </a:prstGeom>
                    <a:noFill/>
                  </pic:spPr>
                </pic:pic>
              </a:graphicData>
            </a:graphic>
          </wp:anchor>
        </w:drawing>
      </w:r>
      <w:r w:rsidR="001E1B9B" w:rsidRPr="001E1B9B">
        <w:rPr>
          <w:rFonts w:eastAsia="Times New Roman"/>
          <w:b/>
          <w:bCs/>
          <w:sz w:val="24"/>
          <w:szCs w:val="24"/>
        </w:rPr>
        <w:t>Program</w:t>
      </w:r>
      <w:r w:rsidR="003C6989" w:rsidRPr="001E1B9B">
        <w:rPr>
          <w:rFonts w:eastAsia="Times New Roman"/>
          <w:b/>
          <w:bCs/>
          <w:sz w:val="24"/>
          <w:szCs w:val="24"/>
        </w:rPr>
        <w:t xml:space="preserve"> 2001</w:t>
      </w:r>
      <w:r w:rsidR="003C6989" w:rsidRPr="00C6522B">
        <w:rPr>
          <w:rFonts w:eastAsia="Times New Roman"/>
          <w:bCs/>
          <w:sz w:val="24"/>
          <w:szCs w:val="24"/>
        </w:rPr>
        <w:t xml:space="preserve"> odnose se na rashode </w:t>
      </w:r>
      <w:r w:rsidR="00F46295">
        <w:rPr>
          <w:rFonts w:eastAsia="Times New Roman"/>
          <w:bCs/>
          <w:sz w:val="24"/>
          <w:szCs w:val="24"/>
        </w:rPr>
        <w:t>poslovanja ureda načelnika</w:t>
      </w:r>
      <w:r w:rsidR="003C6989" w:rsidRPr="00C6522B">
        <w:rPr>
          <w:rFonts w:eastAsia="Times New Roman"/>
          <w:bCs/>
          <w:sz w:val="24"/>
          <w:szCs w:val="24"/>
        </w:rPr>
        <w:t xml:space="preserve"> </w:t>
      </w:r>
      <w:r w:rsidR="003C6989" w:rsidRPr="00C6522B">
        <w:rPr>
          <w:rFonts w:eastAsia="Times New Roman"/>
          <w:sz w:val="24"/>
          <w:szCs w:val="24"/>
        </w:rPr>
        <w:t>i u 202</w:t>
      </w:r>
      <w:r w:rsidR="006249ED">
        <w:rPr>
          <w:rFonts w:eastAsia="Times New Roman"/>
          <w:sz w:val="24"/>
          <w:szCs w:val="24"/>
        </w:rPr>
        <w:t>4</w:t>
      </w:r>
      <w:r w:rsidR="003C6989" w:rsidRPr="00C6522B">
        <w:rPr>
          <w:rFonts w:eastAsia="Times New Roman"/>
          <w:sz w:val="24"/>
          <w:szCs w:val="24"/>
        </w:rPr>
        <w:t>.</w:t>
      </w:r>
      <w:r w:rsidR="003C6989" w:rsidRPr="00C6522B">
        <w:rPr>
          <w:rFonts w:eastAsia="Times New Roman"/>
          <w:bCs/>
          <w:sz w:val="24"/>
          <w:szCs w:val="24"/>
        </w:rPr>
        <w:t xml:space="preserve"> </w:t>
      </w:r>
      <w:r w:rsidR="001E1B9B">
        <w:rPr>
          <w:rFonts w:eastAsia="Times New Roman"/>
          <w:bCs/>
          <w:sz w:val="24"/>
          <w:szCs w:val="24"/>
        </w:rPr>
        <w:t>g</w:t>
      </w:r>
      <w:r w:rsidR="00C6522B" w:rsidRPr="00C6522B">
        <w:rPr>
          <w:rFonts w:eastAsia="Times New Roman"/>
          <w:bCs/>
          <w:sz w:val="24"/>
          <w:szCs w:val="24"/>
        </w:rPr>
        <w:t xml:space="preserve">odini planirani su u iznosu od </w:t>
      </w:r>
      <w:r w:rsidR="00F7447C">
        <w:rPr>
          <w:rFonts w:eastAsia="Times New Roman"/>
          <w:bCs/>
          <w:sz w:val="24"/>
          <w:szCs w:val="24"/>
        </w:rPr>
        <w:t>151.238,00</w:t>
      </w:r>
      <w:r w:rsidR="00B4217A">
        <w:rPr>
          <w:rFonts w:eastAsia="Times New Roman"/>
          <w:bCs/>
          <w:sz w:val="24"/>
          <w:szCs w:val="24"/>
        </w:rPr>
        <w:t xml:space="preserve"> eura</w:t>
      </w:r>
      <w:r w:rsidR="00C6522B" w:rsidRPr="00C6522B">
        <w:rPr>
          <w:rFonts w:eastAsia="Times New Roman"/>
          <w:bCs/>
          <w:sz w:val="24"/>
          <w:szCs w:val="24"/>
        </w:rPr>
        <w:t xml:space="preserve">, a realizirani su u iznosu od </w:t>
      </w:r>
      <w:r w:rsidR="00F7447C">
        <w:rPr>
          <w:rFonts w:eastAsia="Times New Roman"/>
          <w:bCs/>
          <w:sz w:val="24"/>
          <w:szCs w:val="24"/>
        </w:rPr>
        <w:t>131.207,14</w:t>
      </w:r>
      <w:r w:rsidR="00B4217A">
        <w:rPr>
          <w:rFonts w:eastAsia="Times New Roman"/>
          <w:bCs/>
          <w:sz w:val="24"/>
          <w:szCs w:val="24"/>
        </w:rPr>
        <w:t xml:space="preserve"> eura</w:t>
      </w:r>
      <w:r w:rsidR="00C6522B" w:rsidRPr="00C6522B">
        <w:rPr>
          <w:rFonts w:eastAsia="Times New Roman"/>
          <w:bCs/>
          <w:sz w:val="24"/>
          <w:szCs w:val="24"/>
        </w:rPr>
        <w:t xml:space="preserve"> ili </w:t>
      </w:r>
      <w:r w:rsidR="00F7447C">
        <w:rPr>
          <w:rFonts w:eastAsia="Times New Roman"/>
          <w:bCs/>
          <w:sz w:val="24"/>
          <w:szCs w:val="24"/>
        </w:rPr>
        <w:t>86,76</w:t>
      </w:r>
      <w:r w:rsidR="00B4217A">
        <w:rPr>
          <w:rFonts w:eastAsia="Times New Roman"/>
          <w:bCs/>
          <w:sz w:val="24"/>
          <w:szCs w:val="24"/>
        </w:rPr>
        <w:t xml:space="preserve"> </w:t>
      </w:r>
      <w:r w:rsidR="00C6522B" w:rsidRPr="00C6522B">
        <w:rPr>
          <w:rFonts w:eastAsia="Times New Roman"/>
          <w:bCs/>
          <w:sz w:val="24"/>
          <w:szCs w:val="24"/>
        </w:rPr>
        <w:t>%.</w:t>
      </w:r>
      <w:r w:rsidR="003C6989">
        <w:rPr>
          <w:rFonts w:eastAsia="Times New Roman"/>
          <w:sz w:val="24"/>
          <w:szCs w:val="24"/>
        </w:rPr>
        <w:t xml:space="preserve"> </w:t>
      </w:r>
      <w:r w:rsidR="00C6522B">
        <w:rPr>
          <w:rFonts w:eastAsia="Times New Roman"/>
          <w:sz w:val="24"/>
          <w:szCs w:val="24"/>
        </w:rPr>
        <w:t>Ovi rashodi r</w:t>
      </w:r>
      <w:r w:rsidR="003C6989">
        <w:rPr>
          <w:rFonts w:eastAsia="Times New Roman"/>
          <w:sz w:val="24"/>
          <w:szCs w:val="24"/>
        </w:rPr>
        <w:t>aspoređeni</w:t>
      </w:r>
      <w:r w:rsidR="00C6522B">
        <w:rPr>
          <w:rFonts w:eastAsia="Times New Roman"/>
          <w:sz w:val="24"/>
          <w:szCs w:val="24"/>
        </w:rPr>
        <w:t xml:space="preserve"> su</w:t>
      </w:r>
      <w:r w:rsidR="003C6989">
        <w:rPr>
          <w:rFonts w:eastAsia="Times New Roman"/>
          <w:sz w:val="24"/>
          <w:szCs w:val="24"/>
        </w:rPr>
        <w:t xml:space="preserve"> po aktivnostima: 2001-02 pokroviteljstva i donacije u iznosu od </w:t>
      </w:r>
      <w:r w:rsidR="006249ED">
        <w:rPr>
          <w:rFonts w:eastAsia="Times New Roman"/>
          <w:sz w:val="24"/>
          <w:szCs w:val="24"/>
        </w:rPr>
        <w:t>32.904,89</w:t>
      </w:r>
      <w:r w:rsidR="00B4217A">
        <w:rPr>
          <w:rFonts w:eastAsia="Times New Roman"/>
          <w:sz w:val="24"/>
          <w:szCs w:val="24"/>
        </w:rPr>
        <w:t xml:space="preserve"> eura</w:t>
      </w:r>
      <w:r w:rsidR="003C6989">
        <w:rPr>
          <w:rFonts w:eastAsia="Times New Roman"/>
          <w:sz w:val="24"/>
          <w:szCs w:val="24"/>
        </w:rPr>
        <w:t xml:space="preserve">, aktivnost 2001-03 Obljetnice </w:t>
      </w:r>
      <w:r w:rsidR="00745EB8">
        <w:rPr>
          <w:rFonts w:eastAsia="Times New Roman"/>
          <w:sz w:val="24"/>
          <w:szCs w:val="24"/>
        </w:rPr>
        <w:t>6.043,47</w:t>
      </w:r>
      <w:r w:rsidR="00B4217A">
        <w:rPr>
          <w:rFonts w:eastAsia="Times New Roman"/>
          <w:sz w:val="24"/>
          <w:szCs w:val="24"/>
        </w:rPr>
        <w:t xml:space="preserve"> eura</w:t>
      </w:r>
      <w:r w:rsidR="003C6989">
        <w:rPr>
          <w:rFonts w:eastAsia="Times New Roman"/>
          <w:sz w:val="24"/>
          <w:szCs w:val="24"/>
        </w:rPr>
        <w:t>, aktivnost</w:t>
      </w:r>
      <w:r w:rsidR="00745EB8">
        <w:rPr>
          <w:rFonts w:eastAsia="Times New Roman"/>
          <w:sz w:val="24"/>
          <w:szCs w:val="24"/>
        </w:rPr>
        <w:t xml:space="preserve">, </w:t>
      </w:r>
      <w:r w:rsidR="00C6522B">
        <w:rPr>
          <w:rFonts w:eastAsia="Times New Roman"/>
          <w:sz w:val="24"/>
          <w:szCs w:val="24"/>
        </w:rPr>
        <w:t xml:space="preserve">rashodi za zaposlene u uredu </w:t>
      </w:r>
      <w:r w:rsidR="00745EB8">
        <w:rPr>
          <w:rFonts w:eastAsia="Times New Roman"/>
          <w:sz w:val="24"/>
          <w:szCs w:val="24"/>
        </w:rPr>
        <w:t>n</w:t>
      </w:r>
      <w:r w:rsidR="00C6522B">
        <w:rPr>
          <w:rFonts w:eastAsia="Times New Roman"/>
          <w:sz w:val="24"/>
          <w:szCs w:val="24"/>
        </w:rPr>
        <w:t>ač</w:t>
      </w:r>
      <w:r w:rsidR="00700D6E">
        <w:rPr>
          <w:rFonts w:eastAsia="Times New Roman"/>
          <w:sz w:val="24"/>
          <w:szCs w:val="24"/>
        </w:rPr>
        <w:t xml:space="preserve">elnika u iznosu od </w:t>
      </w:r>
      <w:r w:rsidR="00745EB8">
        <w:rPr>
          <w:rFonts w:eastAsia="Times New Roman"/>
          <w:sz w:val="24"/>
          <w:szCs w:val="24"/>
        </w:rPr>
        <w:t>51.104,17</w:t>
      </w:r>
      <w:r w:rsidR="00AF5AB1">
        <w:rPr>
          <w:rFonts w:eastAsia="Times New Roman"/>
          <w:sz w:val="24"/>
          <w:szCs w:val="24"/>
        </w:rPr>
        <w:t xml:space="preserve"> eura</w:t>
      </w:r>
      <w:r w:rsidR="00700D6E">
        <w:rPr>
          <w:rFonts w:eastAsia="Times New Roman"/>
          <w:sz w:val="24"/>
          <w:szCs w:val="24"/>
        </w:rPr>
        <w:t xml:space="preserve">, aktivnost A2001-08 Materijalni rashodi ureda </w:t>
      </w:r>
      <w:r w:rsidR="00745EB8">
        <w:rPr>
          <w:rFonts w:eastAsia="Times New Roman"/>
          <w:sz w:val="24"/>
          <w:szCs w:val="24"/>
        </w:rPr>
        <w:t>n</w:t>
      </w:r>
      <w:r w:rsidR="00700D6E">
        <w:rPr>
          <w:rFonts w:eastAsia="Times New Roman"/>
          <w:sz w:val="24"/>
          <w:szCs w:val="24"/>
        </w:rPr>
        <w:t xml:space="preserve">ačelnika </w:t>
      </w:r>
      <w:r w:rsidR="00745EB8">
        <w:rPr>
          <w:rFonts w:eastAsia="Times New Roman"/>
          <w:sz w:val="24"/>
          <w:szCs w:val="24"/>
        </w:rPr>
        <w:t>41.154,61</w:t>
      </w:r>
      <w:r w:rsidR="00AF5AB1">
        <w:rPr>
          <w:rFonts w:eastAsia="Times New Roman"/>
          <w:sz w:val="24"/>
          <w:szCs w:val="24"/>
        </w:rPr>
        <w:t xml:space="preserve"> eura</w:t>
      </w:r>
      <w:r w:rsidR="00745EB8">
        <w:rPr>
          <w:rFonts w:eastAsia="Times New Roman"/>
          <w:sz w:val="24"/>
          <w:szCs w:val="24"/>
        </w:rPr>
        <w:t>.</w:t>
      </w:r>
    </w:p>
    <w:p w14:paraId="7D0DC019" w14:textId="77777777" w:rsidR="003C6989" w:rsidRDefault="003C6989" w:rsidP="003C6989">
      <w:pPr>
        <w:spacing w:line="273" w:lineRule="exact"/>
        <w:rPr>
          <w:sz w:val="20"/>
          <w:szCs w:val="20"/>
        </w:rPr>
      </w:pPr>
    </w:p>
    <w:tbl>
      <w:tblPr>
        <w:tblW w:w="9208" w:type="dxa"/>
        <w:tblInd w:w="10" w:type="dxa"/>
        <w:tblLayout w:type="fixed"/>
        <w:tblCellMar>
          <w:left w:w="0" w:type="dxa"/>
          <w:right w:w="0" w:type="dxa"/>
        </w:tblCellMar>
        <w:tblLook w:val="04A0" w:firstRow="1" w:lastRow="0" w:firstColumn="1" w:lastColumn="0" w:noHBand="0" w:noVBand="1"/>
      </w:tblPr>
      <w:tblGrid>
        <w:gridCol w:w="121"/>
        <w:gridCol w:w="1779"/>
        <w:gridCol w:w="121"/>
        <w:gridCol w:w="687"/>
        <w:gridCol w:w="2507"/>
        <w:gridCol w:w="3963"/>
        <w:gridCol w:w="30"/>
      </w:tblGrid>
      <w:tr w:rsidR="003C6989" w14:paraId="6427BC9E" w14:textId="77777777" w:rsidTr="0078141C">
        <w:trPr>
          <w:trHeight w:val="561"/>
        </w:trPr>
        <w:tc>
          <w:tcPr>
            <w:tcW w:w="121" w:type="dxa"/>
            <w:tcBorders>
              <w:top w:val="single" w:sz="8" w:space="0" w:color="auto"/>
              <w:left w:val="single" w:sz="8" w:space="0" w:color="auto"/>
              <w:bottom w:val="single" w:sz="8" w:space="0" w:color="auto"/>
            </w:tcBorders>
            <w:shd w:val="clear" w:color="auto" w:fill="95B3D7"/>
            <w:vAlign w:val="bottom"/>
          </w:tcPr>
          <w:p w14:paraId="138F74A6" w14:textId="77777777" w:rsidR="003C6989" w:rsidRDefault="003C6989" w:rsidP="00B90670">
            <w:pPr>
              <w:rPr>
                <w:sz w:val="24"/>
                <w:szCs w:val="24"/>
              </w:rPr>
            </w:pPr>
          </w:p>
        </w:tc>
        <w:tc>
          <w:tcPr>
            <w:tcW w:w="1779" w:type="dxa"/>
            <w:tcBorders>
              <w:top w:val="single" w:sz="8" w:space="0" w:color="auto"/>
              <w:bottom w:val="single" w:sz="8" w:space="0" w:color="auto"/>
            </w:tcBorders>
            <w:shd w:val="clear" w:color="auto" w:fill="95B3D7"/>
            <w:vAlign w:val="bottom"/>
          </w:tcPr>
          <w:p w14:paraId="017AB7A2" w14:textId="77777777" w:rsidR="003C6989" w:rsidRDefault="003C6989" w:rsidP="00B90670">
            <w:pPr>
              <w:rPr>
                <w:sz w:val="20"/>
                <w:szCs w:val="20"/>
              </w:rPr>
            </w:pPr>
            <w:r>
              <w:rPr>
                <w:rFonts w:eastAsia="Times New Roman"/>
                <w:sz w:val="24"/>
                <w:szCs w:val="24"/>
              </w:rPr>
              <w:t>Naziv programa</w:t>
            </w:r>
          </w:p>
        </w:tc>
        <w:tc>
          <w:tcPr>
            <w:tcW w:w="121" w:type="dxa"/>
            <w:tcBorders>
              <w:top w:val="single" w:sz="8" w:space="0" w:color="auto"/>
              <w:bottom w:val="single" w:sz="8" w:space="0" w:color="auto"/>
              <w:right w:val="single" w:sz="8" w:space="0" w:color="auto"/>
            </w:tcBorders>
            <w:shd w:val="clear" w:color="auto" w:fill="95B3D7"/>
            <w:vAlign w:val="bottom"/>
          </w:tcPr>
          <w:p w14:paraId="5BE38596" w14:textId="77777777" w:rsidR="003C6989" w:rsidRDefault="003C6989" w:rsidP="00B90670">
            <w:pPr>
              <w:rPr>
                <w:sz w:val="24"/>
                <w:szCs w:val="24"/>
              </w:rPr>
            </w:pPr>
          </w:p>
        </w:tc>
        <w:tc>
          <w:tcPr>
            <w:tcW w:w="3194" w:type="dxa"/>
            <w:gridSpan w:val="2"/>
            <w:tcBorders>
              <w:top w:val="single" w:sz="8" w:space="0" w:color="auto"/>
              <w:bottom w:val="single" w:sz="8" w:space="0" w:color="auto"/>
            </w:tcBorders>
            <w:shd w:val="clear" w:color="auto" w:fill="DBE5F1"/>
            <w:vAlign w:val="bottom"/>
          </w:tcPr>
          <w:p w14:paraId="4288AD20" w14:textId="77777777" w:rsidR="003C6989" w:rsidRDefault="003C6989" w:rsidP="00B90670">
            <w:pPr>
              <w:ind w:left="100"/>
              <w:rPr>
                <w:sz w:val="20"/>
                <w:szCs w:val="20"/>
              </w:rPr>
            </w:pPr>
            <w:r>
              <w:rPr>
                <w:rFonts w:eastAsia="Times New Roman"/>
                <w:sz w:val="24"/>
                <w:szCs w:val="24"/>
              </w:rPr>
              <w:t>2001 Djelovanje izvršne vlasti</w:t>
            </w:r>
          </w:p>
        </w:tc>
        <w:tc>
          <w:tcPr>
            <w:tcW w:w="3963" w:type="dxa"/>
            <w:tcBorders>
              <w:top w:val="single" w:sz="8" w:space="0" w:color="auto"/>
              <w:bottom w:val="single" w:sz="8" w:space="0" w:color="auto"/>
              <w:right w:val="single" w:sz="8" w:space="0" w:color="auto"/>
            </w:tcBorders>
            <w:shd w:val="clear" w:color="auto" w:fill="DBE5F1"/>
            <w:vAlign w:val="bottom"/>
          </w:tcPr>
          <w:p w14:paraId="10667D91" w14:textId="77777777" w:rsidR="003C6989" w:rsidRDefault="003C6989" w:rsidP="00B90670">
            <w:pPr>
              <w:rPr>
                <w:sz w:val="24"/>
                <w:szCs w:val="24"/>
              </w:rPr>
            </w:pPr>
          </w:p>
        </w:tc>
        <w:tc>
          <w:tcPr>
            <w:tcW w:w="30" w:type="dxa"/>
            <w:vAlign w:val="bottom"/>
          </w:tcPr>
          <w:p w14:paraId="46EBEE74" w14:textId="77777777" w:rsidR="003C6989" w:rsidRDefault="003C6989" w:rsidP="00B90670">
            <w:pPr>
              <w:rPr>
                <w:sz w:val="1"/>
                <w:szCs w:val="1"/>
              </w:rPr>
            </w:pPr>
          </w:p>
        </w:tc>
      </w:tr>
      <w:tr w:rsidR="003C6989" w14:paraId="7538EFB0" w14:textId="77777777" w:rsidTr="0078141C">
        <w:trPr>
          <w:trHeight w:val="270"/>
        </w:trPr>
        <w:tc>
          <w:tcPr>
            <w:tcW w:w="121" w:type="dxa"/>
            <w:tcBorders>
              <w:left w:val="single" w:sz="8" w:space="0" w:color="auto"/>
            </w:tcBorders>
            <w:shd w:val="clear" w:color="auto" w:fill="95B3D7"/>
            <w:vAlign w:val="bottom"/>
          </w:tcPr>
          <w:p w14:paraId="637BE97D" w14:textId="77777777" w:rsidR="003C6989" w:rsidRDefault="003C6989" w:rsidP="00B90670">
            <w:pPr>
              <w:rPr>
                <w:sz w:val="23"/>
                <w:szCs w:val="23"/>
              </w:rPr>
            </w:pPr>
          </w:p>
        </w:tc>
        <w:tc>
          <w:tcPr>
            <w:tcW w:w="1779" w:type="dxa"/>
            <w:vMerge w:val="restart"/>
            <w:shd w:val="clear" w:color="auto" w:fill="95B3D7"/>
            <w:vAlign w:val="bottom"/>
          </w:tcPr>
          <w:p w14:paraId="23B9566D" w14:textId="77777777" w:rsidR="003C6989" w:rsidRDefault="003C6989" w:rsidP="00B90670">
            <w:pPr>
              <w:rPr>
                <w:sz w:val="20"/>
                <w:szCs w:val="20"/>
              </w:rPr>
            </w:pPr>
            <w:r>
              <w:rPr>
                <w:rFonts w:eastAsia="Times New Roman"/>
                <w:sz w:val="24"/>
                <w:szCs w:val="24"/>
                <w:shd w:val="clear" w:color="auto" w:fill="95B3D7"/>
              </w:rPr>
              <w:t>Zakonska osnova</w:t>
            </w:r>
          </w:p>
        </w:tc>
        <w:tc>
          <w:tcPr>
            <w:tcW w:w="121" w:type="dxa"/>
            <w:tcBorders>
              <w:right w:val="single" w:sz="8" w:space="0" w:color="auto"/>
            </w:tcBorders>
            <w:shd w:val="clear" w:color="auto" w:fill="95B3D7"/>
            <w:vAlign w:val="bottom"/>
          </w:tcPr>
          <w:p w14:paraId="18354A4C" w14:textId="77777777" w:rsidR="003C6989" w:rsidRDefault="003C6989" w:rsidP="00B90670">
            <w:pPr>
              <w:rPr>
                <w:sz w:val="23"/>
                <w:szCs w:val="23"/>
              </w:rPr>
            </w:pPr>
          </w:p>
        </w:tc>
        <w:tc>
          <w:tcPr>
            <w:tcW w:w="7157" w:type="dxa"/>
            <w:gridSpan w:val="3"/>
            <w:tcBorders>
              <w:right w:val="single" w:sz="8" w:space="0" w:color="auto"/>
            </w:tcBorders>
            <w:shd w:val="clear" w:color="auto" w:fill="DBE5F1"/>
            <w:vAlign w:val="bottom"/>
          </w:tcPr>
          <w:p w14:paraId="4F701003" w14:textId="77777777" w:rsidR="003C6989" w:rsidRDefault="003C6989" w:rsidP="00700D6E">
            <w:pPr>
              <w:spacing w:line="270" w:lineRule="exact"/>
              <w:ind w:left="460"/>
              <w:jc w:val="both"/>
              <w:rPr>
                <w:sz w:val="20"/>
                <w:szCs w:val="20"/>
              </w:rPr>
            </w:pPr>
            <w:r>
              <w:rPr>
                <w:rFonts w:ascii="Symbol" w:eastAsia="Symbol" w:hAnsi="Symbol" w:cs="Symbol"/>
                <w:sz w:val="24"/>
                <w:szCs w:val="24"/>
              </w:rPr>
              <w:t></w:t>
            </w:r>
            <w:r>
              <w:rPr>
                <w:rFonts w:eastAsia="Times New Roman"/>
                <w:sz w:val="24"/>
                <w:szCs w:val="24"/>
              </w:rPr>
              <w:t xml:space="preserve">  Zakon o lokalnoj i područnoj (regionalnoj) samoupravi (NN</w:t>
            </w:r>
          </w:p>
        </w:tc>
        <w:tc>
          <w:tcPr>
            <w:tcW w:w="30" w:type="dxa"/>
            <w:vAlign w:val="bottom"/>
          </w:tcPr>
          <w:p w14:paraId="19232B18" w14:textId="77777777" w:rsidR="003C6989" w:rsidRDefault="003C6989" w:rsidP="00B90670">
            <w:pPr>
              <w:rPr>
                <w:sz w:val="1"/>
                <w:szCs w:val="1"/>
              </w:rPr>
            </w:pPr>
          </w:p>
        </w:tc>
      </w:tr>
      <w:tr w:rsidR="003C6989" w14:paraId="4BA8F3B5" w14:textId="77777777" w:rsidTr="0078141C">
        <w:trPr>
          <w:trHeight w:val="274"/>
        </w:trPr>
        <w:tc>
          <w:tcPr>
            <w:tcW w:w="121" w:type="dxa"/>
            <w:tcBorders>
              <w:left w:val="single" w:sz="8" w:space="0" w:color="auto"/>
            </w:tcBorders>
            <w:shd w:val="clear" w:color="auto" w:fill="95B3D7"/>
            <w:vAlign w:val="bottom"/>
          </w:tcPr>
          <w:p w14:paraId="24502714" w14:textId="77777777" w:rsidR="003C6989" w:rsidRDefault="003C6989" w:rsidP="00B90670">
            <w:pPr>
              <w:rPr>
                <w:sz w:val="23"/>
                <w:szCs w:val="23"/>
              </w:rPr>
            </w:pPr>
          </w:p>
        </w:tc>
        <w:tc>
          <w:tcPr>
            <w:tcW w:w="1779" w:type="dxa"/>
            <w:vMerge/>
            <w:shd w:val="clear" w:color="auto" w:fill="95B3D7"/>
            <w:vAlign w:val="bottom"/>
          </w:tcPr>
          <w:p w14:paraId="31F7F2B9" w14:textId="77777777" w:rsidR="003C6989" w:rsidRDefault="003C6989" w:rsidP="00B90670">
            <w:pPr>
              <w:rPr>
                <w:sz w:val="23"/>
                <w:szCs w:val="23"/>
              </w:rPr>
            </w:pPr>
          </w:p>
        </w:tc>
        <w:tc>
          <w:tcPr>
            <w:tcW w:w="121" w:type="dxa"/>
            <w:tcBorders>
              <w:right w:val="single" w:sz="8" w:space="0" w:color="auto"/>
            </w:tcBorders>
            <w:shd w:val="clear" w:color="auto" w:fill="95B3D7"/>
            <w:vAlign w:val="bottom"/>
          </w:tcPr>
          <w:p w14:paraId="10276F7D" w14:textId="77777777" w:rsidR="003C6989" w:rsidRDefault="003C6989" w:rsidP="00B90670">
            <w:pPr>
              <w:rPr>
                <w:sz w:val="23"/>
                <w:szCs w:val="23"/>
              </w:rPr>
            </w:pPr>
          </w:p>
        </w:tc>
        <w:tc>
          <w:tcPr>
            <w:tcW w:w="687" w:type="dxa"/>
            <w:shd w:val="clear" w:color="auto" w:fill="DBE5F1"/>
            <w:vAlign w:val="bottom"/>
          </w:tcPr>
          <w:p w14:paraId="53ECBE70" w14:textId="77777777" w:rsidR="003C6989" w:rsidRDefault="003C6989" w:rsidP="00700D6E">
            <w:pPr>
              <w:jc w:val="both"/>
              <w:rPr>
                <w:sz w:val="23"/>
                <w:szCs w:val="23"/>
              </w:rPr>
            </w:pPr>
          </w:p>
        </w:tc>
        <w:tc>
          <w:tcPr>
            <w:tcW w:w="6470" w:type="dxa"/>
            <w:gridSpan w:val="2"/>
            <w:tcBorders>
              <w:right w:val="single" w:sz="8" w:space="0" w:color="auto"/>
            </w:tcBorders>
            <w:shd w:val="clear" w:color="auto" w:fill="DBE5F1"/>
            <w:vAlign w:val="bottom"/>
          </w:tcPr>
          <w:p w14:paraId="3C52B916" w14:textId="77777777" w:rsidR="003C6989" w:rsidRDefault="003C6989" w:rsidP="00700D6E">
            <w:pPr>
              <w:spacing w:line="273" w:lineRule="exact"/>
              <w:ind w:left="140"/>
              <w:jc w:val="both"/>
              <w:rPr>
                <w:sz w:val="20"/>
                <w:szCs w:val="20"/>
              </w:rPr>
            </w:pPr>
            <w:r>
              <w:rPr>
                <w:rFonts w:eastAsia="Times New Roman"/>
                <w:sz w:val="24"/>
                <w:szCs w:val="24"/>
              </w:rPr>
              <w:t>33/01, 60/01, 129/05, 109/07, 125/08, 36/09, 36/09, 150/11,</w:t>
            </w:r>
          </w:p>
        </w:tc>
        <w:tc>
          <w:tcPr>
            <w:tcW w:w="30" w:type="dxa"/>
            <w:vAlign w:val="bottom"/>
          </w:tcPr>
          <w:p w14:paraId="4C935822" w14:textId="77777777" w:rsidR="003C6989" w:rsidRDefault="003C6989" w:rsidP="00B90670">
            <w:pPr>
              <w:rPr>
                <w:sz w:val="1"/>
                <w:szCs w:val="1"/>
              </w:rPr>
            </w:pPr>
          </w:p>
        </w:tc>
      </w:tr>
      <w:tr w:rsidR="003C6989" w14:paraId="5D574BA8" w14:textId="77777777" w:rsidTr="0078141C">
        <w:trPr>
          <w:trHeight w:val="285"/>
        </w:trPr>
        <w:tc>
          <w:tcPr>
            <w:tcW w:w="121" w:type="dxa"/>
            <w:tcBorders>
              <w:left w:val="single" w:sz="8" w:space="0" w:color="auto"/>
            </w:tcBorders>
            <w:shd w:val="clear" w:color="auto" w:fill="95B3D7"/>
            <w:vAlign w:val="bottom"/>
          </w:tcPr>
          <w:p w14:paraId="2B9A3B0D" w14:textId="77777777" w:rsidR="003C6989" w:rsidRDefault="003C6989" w:rsidP="00B90670">
            <w:pPr>
              <w:rPr>
                <w:sz w:val="24"/>
                <w:szCs w:val="24"/>
              </w:rPr>
            </w:pPr>
          </w:p>
        </w:tc>
        <w:tc>
          <w:tcPr>
            <w:tcW w:w="1779" w:type="dxa"/>
            <w:shd w:val="clear" w:color="auto" w:fill="95B3D7"/>
            <w:vAlign w:val="bottom"/>
          </w:tcPr>
          <w:p w14:paraId="56D82276"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3CAEE04F" w14:textId="77777777" w:rsidR="003C6989" w:rsidRDefault="003C6989" w:rsidP="00B90670">
            <w:pPr>
              <w:rPr>
                <w:sz w:val="24"/>
                <w:szCs w:val="24"/>
              </w:rPr>
            </w:pPr>
          </w:p>
        </w:tc>
        <w:tc>
          <w:tcPr>
            <w:tcW w:w="687" w:type="dxa"/>
            <w:shd w:val="clear" w:color="auto" w:fill="DBE5F1"/>
            <w:vAlign w:val="bottom"/>
          </w:tcPr>
          <w:p w14:paraId="1BE00F91" w14:textId="77777777" w:rsidR="003C6989" w:rsidRDefault="003C6989" w:rsidP="00700D6E">
            <w:pPr>
              <w:jc w:val="both"/>
              <w:rPr>
                <w:sz w:val="24"/>
                <w:szCs w:val="24"/>
              </w:rPr>
            </w:pPr>
          </w:p>
        </w:tc>
        <w:tc>
          <w:tcPr>
            <w:tcW w:w="6470" w:type="dxa"/>
            <w:gridSpan w:val="2"/>
            <w:tcBorders>
              <w:right w:val="single" w:sz="8" w:space="0" w:color="auto"/>
            </w:tcBorders>
            <w:shd w:val="clear" w:color="auto" w:fill="DBE5F1"/>
            <w:vAlign w:val="bottom"/>
          </w:tcPr>
          <w:p w14:paraId="7DC1F17C" w14:textId="77777777" w:rsidR="003C6989" w:rsidRDefault="003C6989" w:rsidP="00700D6E">
            <w:pPr>
              <w:ind w:left="140"/>
              <w:jc w:val="both"/>
              <w:rPr>
                <w:sz w:val="20"/>
                <w:szCs w:val="20"/>
              </w:rPr>
            </w:pPr>
            <w:r>
              <w:rPr>
                <w:rFonts w:eastAsia="Times New Roman"/>
                <w:sz w:val="24"/>
                <w:szCs w:val="24"/>
              </w:rPr>
              <w:t>144/12, 19/13, 137/15, 123/17, 98/19</w:t>
            </w:r>
            <w:r w:rsidR="00F02310">
              <w:rPr>
                <w:rFonts w:eastAsia="Times New Roman"/>
                <w:sz w:val="24"/>
                <w:szCs w:val="24"/>
              </w:rPr>
              <w:t>, 144/20</w:t>
            </w:r>
            <w:r>
              <w:rPr>
                <w:rFonts w:eastAsia="Times New Roman"/>
                <w:sz w:val="24"/>
                <w:szCs w:val="24"/>
              </w:rPr>
              <w:t>)</w:t>
            </w:r>
          </w:p>
        </w:tc>
        <w:tc>
          <w:tcPr>
            <w:tcW w:w="30" w:type="dxa"/>
            <w:vAlign w:val="bottom"/>
          </w:tcPr>
          <w:p w14:paraId="145A0AA6" w14:textId="77777777" w:rsidR="003C6989" w:rsidRDefault="003C6989" w:rsidP="00B90670">
            <w:pPr>
              <w:rPr>
                <w:sz w:val="1"/>
                <w:szCs w:val="1"/>
              </w:rPr>
            </w:pPr>
          </w:p>
        </w:tc>
      </w:tr>
      <w:tr w:rsidR="003C6989" w14:paraId="5CE94614" w14:textId="77777777" w:rsidTr="0078141C">
        <w:trPr>
          <w:trHeight w:val="298"/>
        </w:trPr>
        <w:tc>
          <w:tcPr>
            <w:tcW w:w="121" w:type="dxa"/>
            <w:tcBorders>
              <w:left w:val="single" w:sz="8" w:space="0" w:color="auto"/>
            </w:tcBorders>
            <w:shd w:val="clear" w:color="auto" w:fill="95B3D7"/>
            <w:vAlign w:val="bottom"/>
          </w:tcPr>
          <w:p w14:paraId="78FE6590" w14:textId="77777777" w:rsidR="003C6989" w:rsidRDefault="003C6989" w:rsidP="00B90670">
            <w:pPr>
              <w:rPr>
                <w:sz w:val="24"/>
                <w:szCs w:val="24"/>
              </w:rPr>
            </w:pPr>
          </w:p>
        </w:tc>
        <w:tc>
          <w:tcPr>
            <w:tcW w:w="1779" w:type="dxa"/>
            <w:shd w:val="clear" w:color="auto" w:fill="95B3D7"/>
            <w:vAlign w:val="bottom"/>
          </w:tcPr>
          <w:p w14:paraId="528B36FA"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41C903CA" w14:textId="77777777" w:rsidR="003C6989" w:rsidRDefault="003C6989" w:rsidP="00B90670">
            <w:pPr>
              <w:rPr>
                <w:sz w:val="24"/>
                <w:szCs w:val="24"/>
              </w:rPr>
            </w:pPr>
          </w:p>
        </w:tc>
        <w:tc>
          <w:tcPr>
            <w:tcW w:w="7157" w:type="dxa"/>
            <w:gridSpan w:val="3"/>
            <w:tcBorders>
              <w:right w:val="single" w:sz="8" w:space="0" w:color="auto"/>
            </w:tcBorders>
            <w:shd w:val="clear" w:color="auto" w:fill="DBE5F1"/>
            <w:vAlign w:val="bottom"/>
          </w:tcPr>
          <w:p w14:paraId="57A33698" w14:textId="77777777" w:rsidR="003C6989" w:rsidRDefault="003C6989" w:rsidP="00700D6E">
            <w:pPr>
              <w:ind w:left="460"/>
              <w:jc w:val="both"/>
              <w:rPr>
                <w:sz w:val="20"/>
                <w:szCs w:val="20"/>
              </w:rPr>
            </w:pPr>
            <w:r>
              <w:rPr>
                <w:rFonts w:ascii="Symbol" w:eastAsia="Symbol" w:hAnsi="Symbol" w:cs="Symbol"/>
                <w:sz w:val="24"/>
                <w:szCs w:val="24"/>
              </w:rPr>
              <w:t></w:t>
            </w:r>
            <w:r>
              <w:rPr>
                <w:rFonts w:eastAsia="Times New Roman"/>
                <w:sz w:val="24"/>
                <w:szCs w:val="24"/>
              </w:rPr>
              <w:t xml:space="preserve">  Odluka o plaći i drugim pravima općinskog načelnika iz radnog</w:t>
            </w:r>
          </w:p>
        </w:tc>
        <w:tc>
          <w:tcPr>
            <w:tcW w:w="30" w:type="dxa"/>
            <w:vAlign w:val="bottom"/>
          </w:tcPr>
          <w:p w14:paraId="2B7259BC" w14:textId="77777777" w:rsidR="003C6989" w:rsidRDefault="003C6989" w:rsidP="00B90670">
            <w:pPr>
              <w:rPr>
                <w:sz w:val="1"/>
                <w:szCs w:val="1"/>
              </w:rPr>
            </w:pPr>
          </w:p>
        </w:tc>
      </w:tr>
      <w:tr w:rsidR="003C6989" w14:paraId="447FA4E3" w14:textId="77777777" w:rsidTr="0078141C">
        <w:trPr>
          <w:trHeight w:val="274"/>
        </w:trPr>
        <w:tc>
          <w:tcPr>
            <w:tcW w:w="121" w:type="dxa"/>
            <w:tcBorders>
              <w:left w:val="single" w:sz="8" w:space="0" w:color="auto"/>
            </w:tcBorders>
            <w:shd w:val="clear" w:color="auto" w:fill="95B3D7"/>
            <w:vAlign w:val="bottom"/>
          </w:tcPr>
          <w:p w14:paraId="7C3263B9" w14:textId="77777777" w:rsidR="003C6989" w:rsidRDefault="003C6989" w:rsidP="00B90670">
            <w:pPr>
              <w:rPr>
                <w:sz w:val="23"/>
                <w:szCs w:val="23"/>
              </w:rPr>
            </w:pPr>
          </w:p>
        </w:tc>
        <w:tc>
          <w:tcPr>
            <w:tcW w:w="1779" w:type="dxa"/>
            <w:shd w:val="clear" w:color="auto" w:fill="95B3D7"/>
            <w:vAlign w:val="bottom"/>
          </w:tcPr>
          <w:p w14:paraId="3428B714" w14:textId="77777777" w:rsidR="003C6989" w:rsidRDefault="003C6989" w:rsidP="00B90670">
            <w:pPr>
              <w:rPr>
                <w:sz w:val="23"/>
                <w:szCs w:val="23"/>
              </w:rPr>
            </w:pPr>
          </w:p>
        </w:tc>
        <w:tc>
          <w:tcPr>
            <w:tcW w:w="121" w:type="dxa"/>
            <w:tcBorders>
              <w:right w:val="single" w:sz="8" w:space="0" w:color="auto"/>
            </w:tcBorders>
            <w:shd w:val="clear" w:color="auto" w:fill="95B3D7"/>
            <w:vAlign w:val="bottom"/>
          </w:tcPr>
          <w:p w14:paraId="1904524F" w14:textId="77777777" w:rsidR="003C6989" w:rsidRDefault="003C6989" w:rsidP="00B90670">
            <w:pPr>
              <w:rPr>
                <w:sz w:val="23"/>
                <w:szCs w:val="23"/>
              </w:rPr>
            </w:pPr>
          </w:p>
        </w:tc>
        <w:tc>
          <w:tcPr>
            <w:tcW w:w="687" w:type="dxa"/>
            <w:shd w:val="clear" w:color="auto" w:fill="DBE5F1"/>
            <w:vAlign w:val="bottom"/>
          </w:tcPr>
          <w:p w14:paraId="55D66495" w14:textId="77777777" w:rsidR="003C6989" w:rsidRDefault="003C6989" w:rsidP="00700D6E">
            <w:pPr>
              <w:jc w:val="both"/>
              <w:rPr>
                <w:sz w:val="23"/>
                <w:szCs w:val="23"/>
              </w:rPr>
            </w:pPr>
          </w:p>
        </w:tc>
        <w:tc>
          <w:tcPr>
            <w:tcW w:w="6470" w:type="dxa"/>
            <w:gridSpan w:val="2"/>
            <w:tcBorders>
              <w:right w:val="single" w:sz="8" w:space="0" w:color="auto"/>
            </w:tcBorders>
            <w:shd w:val="clear" w:color="auto" w:fill="DBE5F1"/>
            <w:vAlign w:val="bottom"/>
          </w:tcPr>
          <w:p w14:paraId="1CDD97B3" w14:textId="237EFA56" w:rsidR="003C6989" w:rsidRDefault="003C6989" w:rsidP="00700D6E">
            <w:pPr>
              <w:spacing w:line="273" w:lineRule="exact"/>
              <w:ind w:left="140"/>
              <w:jc w:val="both"/>
              <w:rPr>
                <w:sz w:val="20"/>
                <w:szCs w:val="20"/>
              </w:rPr>
            </w:pPr>
            <w:r>
              <w:rPr>
                <w:rFonts w:eastAsia="Times New Roman"/>
                <w:sz w:val="24"/>
                <w:szCs w:val="24"/>
              </w:rPr>
              <w:t xml:space="preserve">odnosa </w:t>
            </w:r>
            <w:r w:rsidR="004D2010" w:rsidRPr="00712AB2">
              <w:rPr>
                <w:rFonts w:eastAsiaTheme="minorHAnsi"/>
                <w:sz w:val="24"/>
                <w:szCs w:val="24"/>
              </w:rPr>
              <w:t>(„Službeni glasnik Općine Privlaka“ broj 08/24)</w:t>
            </w:r>
          </w:p>
        </w:tc>
        <w:tc>
          <w:tcPr>
            <w:tcW w:w="30" w:type="dxa"/>
            <w:vAlign w:val="bottom"/>
          </w:tcPr>
          <w:p w14:paraId="7C117342" w14:textId="77777777" w:rsidR="003C6989" w:rsidRDefault="003C6989" w:rsidP="00B90670">
            <w:pPr>
              <w:rPr>
                <w:sz w:val="1"/>
                <w:szCs w:val="1"/>
              </w:rPr>
            </w:pPr>
          </w:p>
        </w:tc>
      </w:tr>
      <w:tr w:rsidR="003C6989" w14:paraId="1A760D15" w14:textId="77777777" w:rsidTr="0078141C">
        <w:trPr>
          <w:trHeight w:val="293"/>
        </w:trPr>
        <w:tc>
          <w:tcPr>
            <w:tcW w:w="121" w:type="dxa"/>
            <w:tcBorders>
              <w:left w:val="single" w:sz="8" w:space="0" w:color="auto"/>
            </w:tcBorders>
            <w:shd w:val="clear" w:color="auto" w:fill="95B3D7"/>
            <w:vAlign w:val="bottom"/>
          </w:tcPr>
          <w:p w14:paraId="6FE56052" w14:textId="77777777" w:rsidR="003C6989" w:rsidRDefault="003C6989" w:rsidP="00B90670">
            <w:pPr>
              <w:rPr>
                <w:sz w:val="24"/>
                <w:szCs w:val="24"/>
              </w:rPr>
            </w:pPr>
          </w:p>
        </w:tc>
        <w:tc>
          <w:tcPr>
            <w:tcW w:w="1779" w:type="dxa"/>
            <w:shd w:val="clear" w:color="auto" w:fill="95B3D7"/>
            <w:vAlign w:val="bottom"/>
          </w:tcPr>
          <w:p w14:paraId="4DAD0B0C"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028D9C83" w14:textId="77777777" w:rsidR="003C6989" w:rsidRDefault="003C6989" w:rsidP="00B90670">
            <w:pPr>
              <w:rPr>
                <w:sz w:val="24"/>
                <w:szCs w:val="24"/>
              </w:rPr>
            </w:pPr>
          </w:p>
        </w:tc>
        <w:tc>
          <w:tcPr>
            <w:tcW w:w="7157" w:type="dxa"/>
            <w:gridSpan w:val="3"/>
            <w:tcBorders>
              <w:right w:val="single" w:sz="8" w:space="0" w:color="auto"/>
            </w:tcBorders>
            <w:shd w:val="clear" w:color="auto" w:fill="DBE5F1"/>
            <w:vAlign w:val="bottom"/>
          </w:tcPr>
          <w:p w14:paraId="0DB9F634" w14:textId="53600C88" w:rsidR="003C6989" w:rsidRDefault="003C6989" w:rsidP="00700D6E">
            <w:pPr>
              <w:ind w:left="460"/>
              <w:jc w:val="both"/>
              <w:rPr>
                <w:sz w:val="20"/>
                <w:szCs w:val="20"/>
              </w:rPr>
            </w:pPr>
            <w:r>
              <w:rPr>
                <w:rFonts w:ascii="Symbol" w:eastAsia="Symbol" w:hAnsi="Symbol" w:cs="Symbol"/>
                <w:sz w:val="24"/>
                <w:szCs w:val="24"/>
              </w:rPr>
              <w:t></w:t>
            </w:r>
            <w:r>
              <w:rPr>
                <w:rFonts w:eastAsia="Times New Roman"/>
                <w:sz w:val="24"/>
                <w:szCs w:val="24"/>
              </w:rPr>
              <w:t xml:space="preserve">  Zakon o pomorskom dobru i morskim lukama </w:t>
            </w:r>
          </w:p>
        </w:tc>
        <w:tc>
          <w:tcPr>
            <w:tcW w:w="30" w:type="dxa"/>
            <w:vAlign w:val="bottom"/>
          </w:tcPr>
          <w:p w14:paraId="3226ED9A" w14:textId="77777777" w:rsidR="003C6989" w:rsidRDefault="003C6989" w:rsidP="00B90670">
            <w:pPr>
              <w:rPr>
                <w:sz w:val="1"/>
                <w:szCs w:val="1"/>
              </w:rPr>
            </w:pPr>
          </w:p>
        </w:tc>
      </w:tr>
      <w:tr w:rsidR="003C6989" w14:paraId="28614041" w14:textId="77777777" w:rsidTr="0078141C">
        <w:trPr>
          <w:trHeight w:val="274"/>
        </w:trPr>
        <w:tc>
          <w:tcPr>
            <w:tcW w:w="121" w:type="dxa"/>
            <w:tcBorders>
              <w:left w:val="single" w:sz="8" w:space="0" w:color="auto"/>
            </w:tcBorders>
            <w:shd w:val="clear" w:color="auto" w:fill="95B3D7"/>
            <w:vAlign w:val="bottom"/>
          </w:tcPr>
          <w:p w14:paraId="3DE093D4" w14:textId="77777777" w:rsidR="003C6989" w:rsidRDefault="003C6989" w:rsidP="00B90670">
            <w:pPr>
              <w:rPr>
                <w:sz w:val="23"/>
                <w:szCs w:val="23"/>
              </w:rPr>
            </w:pPr>
          </w:p>
        </w:tc>
        <w:tc>
          <w:tcPr>
            <w:tcW w:w="1779" w:type="dxa"/>
            <w:shd w:val="clear" w:color="auto" w:fill="95B3D7"/>
            <w:vAlign w:val="bottom"/>
          </w:tcPr>
          <w:p w14:paraId="6B940481" w14:textId="77777777" w:rsidR="003C6989" w:rsidRDefault="003C6989" w:rsidP="00B90670">
            <w:pPr>
              <w:rPr>
                <w:sz w:val="23"/>
                <w:szCs w:val="23"/>
              </w:rPr>
            </w:pPr>
          </w:p>
        </w:tc>
        <w:tc>
          <w:tcPr>
            <w:tcW w:w="121" w:type="dxa"/>
            <w:tcBorders>
              <w:right w:val="single" w:sz="8" w:space="0" w:color="auto"/>
            </w:tcBorders>
            <w:shd w:val="clear" w:color="auto" w:fill="95B3D7"/>
            <w:vAlign w:val="bottom"/>
          </w:tcPr>
          <w:p w14:paraId="287DB68F" w14:textId="77777777" w:rsidR="003C6989" w:rsidRDefault="003C6989" w:rsidP="00B90670">
            <w:pPr>
              <w:rPr>
                <w:sz w:val="23"/>
                <w:szCs w:val="23"/>
              </w:rPr>
            </w:pPr>
          </w:p>
        </w:tc>
        <w:tc>
          <w:tcPr>
            <w:tcW w:w="687" w:type="dxa"/>
            <w:shd w:val="clear" w:color="auto" w:fill="DBE5F1"/>
            <w:vAlign w:val="bottom"/>
          </w:tcPr>
          <w:p w14:paraId="79D162CA" w14:textId="77777777" w:rsidR="003C6989" w:rsidRDefault="003C6989" w:rsidP="00700D6E">
            <w:pPr>
              <w:jc w:val="both"/>
              <w:rPr>
                <w:sz w:val="23"/>
                <w:szCs w:val="23"/>
              </w:rPr>
            </w:pPr>
          </w:p>
        </w:tc>
        <w:tc>
          <w:tcPr>
            <w:tcW w:w="6470" w:type="dxa"/>
            <w:gridSpan w:val="2"/>
            <w:tcBorders>
              <w:right w:val="single" w:sz="8" w:space="0" w:color="auto"/>
            </w:tcBorders>
            <w:shd w:val="clear" w:color="auto" w:fill="DBE5F1"/>
            <w:vAlign w:val="bottom"/>
          </w:tcPr>
          <w:p w14:paraId="70C7CD3A" w14:textId="57057B45" w:rsidR="003C6989" w:rsidRDefault="004D2010" w:rsidP="00700D6E">
            <w:pPr>
              <w:spacing w:line="273" w:lineRule="exact"/>
              <w:ind w:left="140"/>
              <w:jc w:val="both"/>
              <w:rPr>
                <w:sz w:val="20"/>
                <w:szCs w:val="20"/>
              </w:rPr>
            </w:pPr>
            <w:r w:rsidRPr="004D2010">
              <w:rPr>
                <w:rFonts w:eastAsia="Times New Roman"/>
                <w:sz w:val="24"/>
                <w:szCs w:val="24"/>
              </w:rPr>
              <w:t>(„Narodne novine“ broj 83/23)</w:t>
            </w:r>
          </w:p>
        </w:tc>
        <w:tc>
          <w:tcPr>
            <w:tcW w:w="30" w:type="dxa"/>
            <w:vAlign w:val="bottom"/>
          </w:tcPr>
          <w:p w14:paraId="3C190F00" w14:textId="77777777" w:rsidR="003C6989" w:rsidRDefault="003C6989" w:rsidP="00B90670">
            <w:pPr>
              <w:rPr>
                <w:sz w:val="1"/>
                <w:szCs w:val="1"/>
              </w:rPr>
            </w:pPr>
          </w:p>
        </w:tc>
      </w:tr>
      <w:tr w:rsidR="003C6989" w14:paraId="25D71F4B" w14:textId="77777777" w:rsidTr="0078141C">
        <w:trPr>
          <w:trHeight w:val="298"/>
        </w:trPr>
        <w:tc>
          <w:tcPr>
            <w:tcW w:w="121" w:type="dxa"/>
            <w:tcBorders>
              <w:left w:val="single" w:sz="8" w:space="0" w:color="auto"/>
            </w:tcBorders>
            <w:shd w:val="clear" w:color="auto" w:fill="95B3D7"/>
            <w:vAlign w:val="bottom"/>
          </w:tcPr>
          <w:p w14:paraId="35EABB81" w14:textId="77777777" w:rsidR="003C6989" w:rsidRDefault="003C6989" w:rsidP="00B90670">
            <w:pPr>
              <w:rPr>
                <w:sz w:val="24"/>
                <w:szCs w:val="24"/>
              </w:rPr>
            </w:pPr>
          </w:p>
        </w:tc>
        <w:tc>
          <w:tcPr>
            <w:tcW w:w="1779" w:type="dxa"/>
            <w:shd w:val="clear" w:color="auto" w:fill="95B3D7"/>
            <w:vAlign w:val="bottom"/>
          </w:tcPr>
          <w:p w14:paraId="09281F0E"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633C11BC" w14:textId="77777777" w:rsidR="003C6989" w:rsidRDefault="003C6989" w:rsidP="00B90670">
            <w:pPr>
              <w:rPr>
                <w:sz w:val="24"/>
                <w:szCs w:val="24"/>
              </w:rPr>
            </w:pPr>
          </w:p>
        </w:tc>
        <w:tc>
          <w:tcPr>
            <w:tcW w:w="7157" w:type="dxa"/>
            <w:gridSpan w:val="3"/>
            <w:tcBorders>
              <w:right w:val="single" w:sz="8" w:space="0" w:color="auto"/>
            </w:tcBorders>
            <w:shd w:val="clear" w:color="auto" w:fill="DBE5F1"/>
            <w:vAlign w:val="bottom"/>
          </w:tcPr>
          <w:p w14:paraId="1281353D" w14:textId="77777777" w:rsidR="003C6989" w:rsidRDefault="003C6989" w:rsidP="00700D6E">
            <w:pPr>
              <w:ind w:left="460"/>
              <w:jc w:val="both"/>
              <w:rPr>
                <w:sz w:val="20"/>
                <w:szCs w:val="20"/>
              </w:rPr>
            </w:pPr>
            <w:r>
              <w:rPr>
                <w:rFonts w:ascii="Symbol" w:eastAsia="Symbol" w:hAnsi="Symbol" w:cs="Symbol"/>
                <w:sz w:val="24"/>
                <w:szCs w:val="24"/>
              </w:rPr>
              <w:t></w:t>
            </w:r>
            <w:r>
              <w:rPr>
                <w:rFonts w:eastAsia="Times New Roman"/>
                <w:sz w:val="24"/>
                <w:szCs w:val="24"/>
              </w:rPr>
              <w:t xml:space="preserve">  Uredbe o postupku davanja koncesijskog odobrenja na</w:t>
            </w:r>
          </w:p>
        </w:tc>
        <w:tc>
          <w:tcPr>
            <w:tcW w:w="30" w:type="dxa"/>
            <w:vAlign w:val="bottom"/>
          </w:tcPr>
          <w:p w14:paraId="01E413C5" w14:textId="77777777" w:rsidR="003C6989" w:rsidRDefault="003C6989" w:rsidP="00B90670">
            <w:pPr>
              <w:rPr>
                <w:sz w:val="1"/>
                <w:szCs w:val="1"/>
              </w:rPr>
            </w:pPr>
          </w:p>
        </w:tc>
      </w:tr>
      <w:tr w:rsidR="003C6989" w14:paraId="03FEAE5C" w14:textId="77777777" w:rsidTr="004D2010">
        <w:trPr>
          <w:trHeight w:val="63"/>
        </w:trPr>
        <w:tc>
          <w:tcPr>
            <w:tcW w:w="121" w:type="dxa"/>
            <w:tcBorders>
              <w:left w:val="single" w:sz="8" w:space="0" w:color="auto"/>
            </w:tcBorders>
            <w:shd w:val="clear" w:color="auto" w:fill="95B3D7"/>
            <w:vAlign w:val="bottom"/>
          </w:tcPr>
          <w:p w14:paraId="48D858F7" w14:textId="77777777" w:rsidR="003C6989" w:rsidRDefault="003C6989" w:rsidP="00B90670">
            <w:pPr>
              <w:rPr>
                <w:sz w:val="23"/>
                <w:szCs w:val="23"/>
              </w:rPr>
            </w:pPr>
          </w:p>
        </w:tc>
        <w:tc>
          <w:tcPr>
            <w:tcW w:w="1779" w:type="dxa"/>
            <w:shd w:val="clear" w:color="auto" w:fill="95B3D7"/>
            <w:vAlign w:val="bottom"/>
          </w:tcPr>
          <w:p w14:paraId="2ED9C89C" w14:textId="77777777" w:rsidR="003C6989" w:rsidRDefault="003C6989" w:rsidP="00B90670">
            <w:pPr>
              <w:rPr>
                <w:sz w:val="23"/>
                <w:szCs w:val="23"/>
              </w:rPr>
            </w:pPr>
          </w:p>
        </w:tc>
        <w:tc>
          <w:tcPr>
            <w:tcW w:w="121" w:type="dxa"/>
            <w:tcBorders>
              <w:right w:val="single" w:sz="8" w:space="0" w:color="auto"/>
            </w:tcBorders>
            <w:shd w:val="clear" w:color="auto" w:fill="95B3D7"/>
            <w:vAlign w:val="bottom"/>
          </w:tcPr>
          <w:p w14:paraId="73F1CA15" w14:textId="77777777" w:rsidR="003C6989" w:rsidRDefault="003C6989" w:rsidP="00B90670">
            <w:pPr>
              <w:rPr>
                <w:sz w:val="23"/>
                <w:szCs w:val="23"/>
              </w:rPr>
            </w:pPr>
          </w:p>
        </w:tc>
        <w:tc>
          <w:tcPr>
            <w:tcW w:w="687" w:type="dxa"/>
            <w:shd w:val="clear" w:color="auto" w:fill="DBE5F1"/>
            <w:vAlign w:val="bottom"/>
          </w:tcPr>
          <w:p w14:paraId="1DE2776D" w14:textId="77777777" w:rsidR="003C6989" w:rsidRDefault="003C6989" w:rsidP="00700D6E">
            <w:pPr>
              <w:jc w:val="both"/>
              <w:rPr>
                <w:sz w:val="23"/>
                <w:szCs w:val="23"/>
              </w:rPr>
            </w:pPr>
          </w:p>
        </w:tc>
        <w:tc>
          <w:tcPr>
            <w:tcW w:w="6470" w:type="dxa"/>
            <w:gridSpan w:val="2"/>
            <w:tcBorders>
              <w:right w:val="single" w:sz="8" w:space="0" w:color="auto"/>
            </w:tcBorders>
            <w:shd w:val="clear" w:color="auto" w:fill="DBE5F1"/>
            <w:vAlign w:val="bottom"/>
          </w:tcPr>
          <w:p w14:paraId="140C4460" w14:textId="77777777" w:rsidR="003C6989" w:rsidRDefault="003C6989" w:rsidP="00700D6E">
            <w:pPr>
              <w:spacing w:line="273" w:lineRule="exact"/>
              <w:ind w:left="140"/>
              <w:jc w:val="both"/>
              <w:rPr>
                <w:sz w:val="20"/>
                <w:szCs w:val="20"/>
              </w:rPr>
            </w:pPr>
            <w:r>
              <w:rPr>
                <w:rFonts w:eastAsia="Times New Roman"/>
                <w:sz w:val="24"/>
                <w:szCs w:val="24"/>
              </w:rPr>
              <w:t>pomorskom dobru (NN 36/04, 63/08, 133/13, 63/14)</w:t>
            </w:r>
          </w:p>
        </w:tc>
        <w:tc>
          <w:tcPr>
            <w:tcW w:w="30" w:type="dxa"/>
            <w:vAlign w:val="bottom"/>
          </w:tcPr>
          <w:p w14:paraId="35A7DE0F" w14:textId="77777777" w:rsidR="003C6989" w:rsidRDefault="003C6989" w:rsidP="00B90670">
            <w:pPr>
              <w:rPr>
                <w:sz w:val="1"/>
                <w:szCs w:val="1"/>
              </w:rPr>
            </w:pPr>
          </w:p>
        </w:tc>
      </w:tr>
      <w:tr w:rsidR="003C6989" w14:paraId="575EA3A7" w14:textId="77777777" w:rsidTr="0078141C">
        <w:trPr>
          <w:trHeight w:val="286"/>
        </w:trPr>
        <w:tc>
          <w:tcPr>
            <w:tcW w:w="121" w:type="dxa"/>
            <w:tcBorders>
              <w:left w:val="single" w:sz="8" w:space="0" w:color="auto"/>
              <w:bottom w:val="single" w:sz="8" w:space="0" w:color="auto"/>
            </w:tcBorders>
            <w:shd w:val="clear" w:color="auto" w:fill="95B3D7"/>
            <w:vAlign w:val="bottom"/>
          </w:tcPr>
          <w:p w14:paraId="5C73A8C8" w14:textId="77777777" w:rsidR="003C6989" w:rsidRDefault="003C6989" w:rsidP="00B90670">
            <w:pPr>
              <w:rPr>
                <w:sz w:val="24"/>
                <w:szCs w:val="24"/>
              </w:rPr>
            </w:pPr>
          </w:p>
        </w:tc>
        <w:tc>
          <w:tcPr>
            <w:tcW w:w="1779" w:type="dxa"/>
            <w:tcBorders>
              <w:bottom w:val="single" w:sz="8" w:space="0" w:color="auto"/>
            </w:tcBorders>
            <w:shd w:val="clear" w:color="auto" w:fill="95B3D7"/>
            <w:vAlign w:val="bottom"/>
          </w:tcPr>
          <w:p w14:paraId="5C1EE4AF" w14:textId="77777777" w:rsidR="003C6989" w:rsidRDefault="003C6989" w:rsidP="00B90670">
            <w:pPr>
              <w:rPr>
                <w:sz w:val="24"/>
                <w:szCs w:val="24"/>
              </w:rPr>
            </w:pPr>
          </w:p>
        </w:tc>
        <w:tc>
          <w:tcPr>
            <w:tcW w:w="121" w:type="dxa"/>
            <w:tcBorders>
              <w:bottom w:val="single" w:sz="8" w:space="0" w:color="auto"/>
              <w:right w:val="single" w:sz="8" w:space="0" w:color="auto"/>
            </w:tcBorders>
            <w:shd w:val="clear" w:color="auto" w:fill="95B3D7"/>
            <w:vAlign w:val="bottom"/>
          </w:tcPr>
          <w:p w14:paraId="2837FA39" w14:textId="77777777" w:rsidR="003C6989" w:rsidRDefault="003C6989" w:rsidP="00B90670">
            <w:pPr>
              <w:rPr>
                <w:sz w:val="24"/>
                <w:szCs w:val="24"/>
              </w:rPr>
            </w:pPr>
          </w:p>
        </w:tc>
        <w:tc>
          <w:tcPr>
            <w:tcW w:w="687" w:type="dxa"/>
            <w:tcBorders>
              <w:bottom w:val="single" w:sz="8" w:space="0" w:color="auto"/>
            </w:tcBorders>
            <w:shd w:val="clear" w:color="auto" w:fill="DBE5F1"/>
            <w:vAlign w:val="bottom"/>
          </w:tcPr>
          <w:p w14:paraId="06871EB9" w14:textId="77777777" w:rsidR="003C6989" w:rsidRDefault="003C6989" w:rsidP="00700D6E">
            <w:pPr>
              <w:jc w:val="both"/>
              <w:rPr>
                <w:sz w:val="24"/>
                <w:szCs w:val="24"/>
              </w:rPr>
            </w:pPr>
          </w:p>
        </w:tc>
        <w:tc>
          <w:tcPr>
            <w:tcW w:w="2507" w:type="dxa"/>
            <w:tcBorders>
              <w:bottom w:val="single" w:sz="8" w:space="0" w:color="auto"/>
            </w:tcBorders>
            <w:shd w:val="clear" w:color="auto" w:fill="DBE5F1"/>
            <w:vAlign w:val="bottom"/>
          </w:tcPr>
          <w:p w14:paraId="08B253A9" w14:textId="77777777" w:rsidR="003C6989" w:rsidRDefault="003C6989" w:rsidP="00700D6E">
            <w:pPr>
              <w:jc w:val="both"/>
              <w:rPr>
                <w:sz w:val="24"/>
                <w:szCs w:val="24"/>
              </w:rPr>
            </w:pPr>
          </w:p>
        </w:tc>
        <w:tc>
          <w:tcPr>
            <w:tcW w:w="3963" w:type="dxa"/>
            <w:tcBorders>
              <w:bottom w:val="single" w:sz="8" w:space="0" w:color="auto"/>
              <w:right w:val="single" w:sz="8" w:space="0" w:color="auto"/>
            </w:tcBorders>
            <w:shd w:val="clear" w:color="auto" w:fill="DBE5F1"/>
            <w:vAlign w:val="bottom"/>
          </w:tcPr>
          <w:p w14:paraId="3C403391" w14:textId="77777777" w:rsidR="003C6989" w:rsidRDefault="003C6989" w:rsidP="00700D6E">
            <w:pPr>
              <w:jc w:val="both"/>
              <w:rPr>
                <w:sz w:val="24"/>
                <w:szCs w:val="24"/>
              </w:rPr>
            </w:pPr>
          </w:p>
        </w:tc>
        <w:tc>
          <w:tcPr>
            <w:tcW w:w="30" w:type="dxa"/>
            <w:vAlign w:val="bottom"/>
          </w:tcPr>
          <w:p w14:paraId="06070BDC" w14:textId="77777777" w:rsidR="003C6989" w:rsidRDefault="003C6989" w:rsidP="00B90670">
            <w:pPr>
              <w:rPr>
                <w:sz w:val="1"/>
                <w:szCs w:val="1"/>
              </w:rPr>
            </w:pPr>
          </w:p>
        </w:tc>
      </w:tr>
      <w:tr w:rsidR="003C6989" w14:paraId="60C6D6B1" w14:textId="77777777" w:rsidTr="0078141C">
        <w:trPr>
          <w:trHeight w:val="263"/>
        </w:trPr>
        <w:tc>
          <w:tcPr>
            <w:tcW w:w="121" w:type="dxa"/>
            <w:tcBorders>
              <w:left w:val="single" w:sz="8" w:space="0" w:color="auto"/>
            </w:tcBorders>
            <w:shd w:val="clear" w:color="auto" w:fill="95B3D7"/>
            <w:vAlign w:val="bottom"/>
          </w:tcPr>
          <w:p w14:paraId="64B9285D" w14:textId="77777777" w:rsidR="003C6989" w:rsidRDefault="003C6989" w:rsidP="00B90670"/>
        </w:tc>
        <w:tc>
          <w:tcPr>
            <w:tcW w:w="1779" w:type="dxa"/>
            <w:shd w:val="clear" w:color="auto" w:fill="95B3D7"/>
            <w:vAlign w:val="bottom"/>
          </w:tcPr>
          <w:p w14:paraId="2E4E6ACD" w14:textId="77777777" w:rsidR="003C6989" w:rsidRDefault="003C6989" w:rsidP="00B90670">
            <w:pPr>
              <w:spacing w:line="263" w:lineRule="exact"/>
              <w:rPr>
                <w:sz w:val="20"/>
                <w:szCs w:val="20"/>
              </w:rPr>
            </w:pPr>
            <w:r>
              <w:rPr>
                <w:rFonts w:eastAsia="Times New Roman"/>
                <w:sz w:val="24"/>
                <w:szCs w:val="24"/>
              </w:rPr>
              <w:t>Opis programa</w:t>
            </w:r>
          </w:p>
        </w:tc>
        <w:tc>
          <w:tcPr>
            <w:tcW w:w="121" w:type="dxa"/>
            <w:tcBorders>
              <w:right w:val="single" w:sz="8" w:space="0" w:color="auto"/>
            </w:tcBorders>
            <w:shd w:val="clear" w:color="auto" w:fill="95B3D7"/>
            <w:vAlign w:val="bottom"/>
          </w:tcPr>
          <w:p w14:paraId="11640D59" w14:textId="77777777" w:rsidR="003C6989" w:rsidRDefault="003C6989" w:rsidP="00B90670"/>
        </w:tc>
        <w:tc>
          <w:tcPr>
            <w:tcW w:w="687" w:type="dxa"/>
            <w:shd w:val="clear" w:color="auto" w:fill="DBE5F1"/>
            <w:vAlign w:val="bottom"/>
          </w:tcPr>
          <w:p w14:paraId="4660BEC3" w14:textId="77777777" w:rsidR="003C6989" w:rsidRDefault="003C6989" w:rsidP="00700D6E">
            <w:pPr>
              <w:spacing w:line="263" w:lineRule="exact"/>
              <w:ind w:left="460"/>
              <w:jc w:val="both"/>
              <w:rPr>
                <w:sz w:val="20"/>
                <w:szCs w:val="20"/>
              </w:rPr>
            </w:pPr>
          </w:p>
        </w:tc>
        <w:tc>
          <w:tcPr>
            <w:tcW w:w="6470" w:type="dxa"/>
            <w:gridSpan w:val="2"/>
            <w:tcBorders>
              <w:right w:val="single" w:sz="8" w:space="0" w:color="auto"/>
            </w:tcBorders>
            <w:shd w:val="clear" w:color="auto" w:fill="DBE5F1"/>
            <w:vAlign w:val="bottom"/>
          </w:tcPr>
          <w:p w14:paraId="088317DC" w14:textId="77777777" w:rsidR="003C6989" w:rsidRDefault="003C6989" w:rsidP="006B3327">
            <w:pPr>
              <w:spacing w:line="263" w:lineRule="exact"/>
              <w:jc w:val="both"/>
              <w:rPr>
                <w:sz w:val="20"/>
                <w:szCs w:val="20"/>
              </w:rPr>
            </w:pPr>
          </w:p>
        </w:tc>
        <w:tc>
          <w:tcPr>
            <w:tcW w:w="30" w:type="dxa"/>
            <w:vAlign w:val="bottom"/>
          </w:tcPr>
          <w:p w14:paraId="2836FE4F" w14:textId="77777777" w:rsidR="003C6989" w:rsidRDefault="003C6989" w:rsidP="00B90670">
            <w:pPr>
              <w:rPr>
                <w:sz w:val="1"/>
                <w:szCs w:val="1"/>
              </w:rPr>
            </w:pPr>
          </w:p>
        </w:tc>
      </w:tr>
      <w:tr w:rsidR="003C6989" w14:paraId="7250E868" w14:textId="77777777" w:rsidTr="0078141C">
        <w:trPr>
          <w:trHeight w:val="305"/>
        </w:trPr>
        <w:tc>
          <w:tcPr>
            <w:tcW w:w="121" w:type="dxa"/>
            <w:tcBorders>
              <w:left w:val="single" w:sz="8" w:space="0" w:color="auto"/>
            </w:tcBorders>
            <w:shd w:val="clear" w:color="auto" w:fill="95B3D7"/>
            <w:vAlign w:val="bottom"/>
          </w:tcPr>
          <w:p w14:paraId="472734C5" w14:textId="77777777" w:rsidR="003C6989" w:rsidRDefault="003C6989" w:rsidP="00B90670">
            <w:pPr>
              <w:rPr>
                <w:sz w:val="24"/>
                <w:szCs w:val="24"/>
              </w:rPr>
            </w:pPr>
          </w:p>
        </w:tc>
        <w:tc>
          <w:tcPr>
            <w:tcW w:w="1779" w:type="dxa"/>
            <w:shd w:val="clear" w:color="auto" w:fill="95B3D7"/>
            <w:vAlign w:val="bottom"/>
          </w:tcPr>
          <w:p w14:paraId="462035B2"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5CB8B61E" w14:textId="77777777" w:rsidR="003C6989" w:rsidRDefault="003C6989" w:rsidP="00B90670">
            <w:pPr>
              <w:rPr>
                <w:sz w:val="24"/>
                <w:szCs w:val="24"/>
              </w:rPr>
            </w:pPr>
          </w:p>
        </w:tc>
        <w:tc>
          <w:tcPr>
            <w:tcW w:w="687" w:type="dxa"/>
            <w:shd w:val="clear" w:color="auto" w:fill="DBE5F1"/>
            <w:vAlign w:val="bottom"/>
          </w:tcPr>
          <w:p w14:paraId="352F8F8A" w14:textId="77777777" w:rsidR="003C6989" w:rsidRDefault="003C6989" w:rsidP="00700D6E">
            <w:pPr>
              <w:ind w:left="460"/>
              <w:jc w:val="both"/>
              <w:rPr>
                <w:sz w:val="20"/>
                <w:szCs w:val="20"/>
              </w:rPr>
            </w:pPr>
            <w:r>
              <w:rPr>
                <w:rFonts w:ascii="Symbol" w:eastAsia="Symbol" w:hAnsi="Symbol" w:cs="Symbol"/>
                <w:sz w:val="24"/>
                <w:szCs w:val="24"/>
              </w:rPr>
              <w:t></w:t>
            </w:r>
          </w:p>
        </w:tc>
        <w:tc>
          <w:tcPr>
            <w:tcW w:w="6470" w:type="dxa"/>
            <w:gridSpan w:val="2"/>
            <w:tcBorders>
              <w:right w:val="single" w:sz="8" w:space="0" w:color="auto"/>
            </w:tcBorders>
            <w:shd w:val="clear" w:color="auto" w:fill="DBE5F1"/>
            <w:vAlign w:val="bottom"/>
          </w:tcPr>
          <w:p w14:paraId="7CA27786" w14:textId="77777777" w:rsidR="003C6989" w:rsidRDefault="003C6989" w:rsidP="00700D6E">
            <w:pPr>
              <w:ind w:left="140"/>
              <w:jc w:val="both"/>
              <w:rPr>
                <w:sz w:val="20"/>
                <w:szCs w:val="20"/>
              </w:rPr>
            </w:pPr>
            <w:r>
              <w:rPr>
                <w:rFonts w:eastAsia="Times New Roman"/>
                <w:sz w:val="24"/>
                <w:szCs w:val="24"/>
              </w:rPr>
              <w:t>Aktivnost A2001-02 Pokroviteljstva i donacije</w:t>
            </w:r>
          </w:p>
        </w:tc>
        <w:tc>
          <w:tcPr>
            <w:tcW w:w="30" w:type="dxa"/>
            <w:vAlign w:val="bottom"/>
          </w:tcPr>
          <w:p w14:paraId="7FD03A13" w14:textId="77777777" w:rsidR="003C6989" w:rsidRDefault="003C6989" w:rsidP="00B90670">
            <w:pPr>
              <w:rPr>
                <w:sz w:val="1"/>
                <w:szCs w:val="1"/>
              </w:rPr>
            </w:pPr>
          </w:p>
        </w:tc>
      </w:tr>
      <w:tr w:rsidR="003C6989" w14:paraId="48E77D73" w14:textId="77777777" w:rsidTr="0078141C">
        <w:trPr>
          <w:trHeight w:val="293"/>
        </w:trPr>
        <w:tc>
          <w:tcPr>
            <w:tcW w:w="121" w:type="dxa"/>
            <w:tcBorders>
              <w:left w:val="single" w:sz="8" w:space="0" w:color="auto"/>
            </w:tcBorders>
            <w:shd w:val="clear" w:color="auto" w:fill="95B3D7"/>
            <w:vAlign w:val="bottom"/>
          </w:tcPr>
          <w:p w14:paraId="24F0C137" w14:textId="77777777" w:rsidR="003C6989" w:rsidRDefault="003C6989" w:rsidP="00B90670">
            <w:pPr>
              <w:rPr>
                <w:sz w:val="24"/>
                <w:szCs w:val="24"/>
              </w:rPr>
            </w:pPr>
          </w:p>
        </w:tc>
        <w:tc>
          <w:tcPr>
            <w:tcW w:w="1779" w:type="dxa"/>
            <w:shd w:val="clear" w:color="auto" w:fill="95B3D7"/>
            <w:vAlign w:val="bottom"/>
          </w:tcPr>
          <w:p w14:paraId="43310FF4"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4C3DED97" w14:textId="77777777" w:rsidR="003C6989" w:rsidRDefault="003C6989" w:rsidP="00B90670">
            <w:pPr>
              <w:rPr>
                <w:sz w:val="24"/>
                <w:szCs w:val="24"/>
              </w:rPr>
            </w:pPr>
          </w:p>
        </w:tc>
        <w:tc>
          <w:tcPr>
            <w:tcW w:w="687" w:type="dxa"/>
            <w:shd w:val="clear" w:color="auto" w:fill="DBE5F1"/>
            <w:vAlign w:val="bottom"/>
          </w:tcPr>
          <w:p w14:paraId="7ED08D8C" w14:textId="77777777" w:rsidR="003C6989" w:rsidRDefault="003C6989" w:rsidP="00700D6E">
            <w:pPr>
              <w:spacing w:line="293" w:lineRule="exact"/>
              <w:ind w:left="460"/>
              <w:jc w:val="both"/>
              <w:rPr>
                <w:sz w:val="20"/>
                <w:szCs w:val="20"/>
              </w:rPr>
            </w:pPr>
            <w:r>
              <w:rPr>
                <w:rFonts w:ascii="Symbol" w:eastAsia="Symbol" w:hAnsi="Symbol" w:cs="Symbol"/>
                <w:sz w:val="24"/>
                <w:szCs w:val="24"/>
              </w:rPr>
              <w:t></w:t>
            </w:r>
          </w:p>
        </w:tc>
        <w:tc>
          <w:tcPr>
            <w:tcW w:w="6470" w:type="dxa"/>
            <w:gridSpan w:val="2"/>
            <w:tcBorders>
              <w:right w:val="single" w:sz="8" w:space="0" w:color="auto"/>
            </w:tcBorders>
            <w:shd w:val="clear" w:color="auto" w:fill="DBE5F1"/>
            <w:vAlign w:val="bottom"/>
          </w:tcPr>
          <w:p w14:paraId="21D32FF1" w14:textId="77777777" w:rsidR="003C6989" w:rsidRDefault="003C6989" w:rsidP="00700D6E">
            <w:pPr>
              <w:ind w:left="140"/>
              <w:jc w:val="both"/>
              <w:rPr>
                <w:sz w:val="20"/>
                <w:szCs w:val="20"/>
              </w:rPr>
            </w:pPr>
            <w:r>
              <w:rPr>
                <w:rFonts w:eastAsia="Times New Roman"/>
                <w:sz w:val="24"/>
                <w:szCs w:val="24"/>
              </w:rPr>
              <w:t>Aktivnost A2001-03 Obljetnice</w:t>
            </w:r>
          </w:p>
        </w:tc>
        <w:tc>
          <w:tcPr>
            <w:tcW w:w="30" w:type="dxa"/>
            <w:vAlign w:val="bottom"/>
          </w:tcPr>
          <w:p w14:paraId="3DE30299" w14:textId="77777777" w:rsidR="003C6989" w:rsidRDefault="003C6989" w:rsidP="00B90670">
            <w:pPr>
              <w:rPr>
                <w:sz w:val="1"/>
                <w:szCs w:val="1"/>
              </w:rPr>
            </w:pPr>
          </w:p>
        </w:tc>
      </w:tr>
      <w:tr w:rsidR="003C6989" w14:paraId="7F6FA16A" w14:textId="77777777" w:rsidTr="0078141C">
        <w:trPr>
          <w:trHeight w:val="293"/>
        </w:trPr>
        <w:tc>
          <w:tcPr>
            <w:tcW w:w="121" w:type="dxa"/>
            <w:tcBorders>
              <w:left w:val="single" w:sz="8" w:space="0" w:color="auto"/>
            </w:tcBorders>
            <w:shd w:val="clear" w:color="auto" w:fill="95B3D7"/>
            <w:vAlign w:val="bottom"/>
          </w:tcPr>
          <w:p w14:paraId="73C484C2" w14:textId="77777777" w:rsidR="003C6989" w:rsidRDefault="003C6989" w:rsidP="00B90670">
            <w:pPr>
              <w:rPr>
                <w:sz w:val="24"/>
                <w:szCs w:val="24"/>
              </w:rPr>
            </w:pPr>
          </w:p>
        </w:tc>
        <w:tc>
          <w:tcPr>
            <w:tcW w:w="1779" w:type="dxa"/>
            <w:shd w:val="clear" w:color="auto" w:fill="95B3D7"/>
            <w:vAlign w:val="bottom"/>
          </w:tcPr>
          <w:p w14:paraId="5525FA77"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2D0687F7" w14:textId="77777777" w:rsidR="003C6989" w:rsidRDefault="003C6989" w:rsidP="00B90670">
            <w:pPr>
              <w:rPr>
                <w:sz w:val="24"/>
                <w:szCs w:val="24"/>
              </w:rPr>
            </w:pPr>
          </w:p>
        </w:tc>
        <w:tc>
          <w:tcPr>
            <w:tcW w:w="7157" w:type="dxa"/>
            <w:gridSpan w:val="3"/>
            <w:tcBorders>
              <w:right w:val="single" w:sz="8" w:space="0" w:color="auto"/>
            </w:tcBorders>
            <w:shd w:val="clear" w:color="auto" w:fill="DBE5F1"/>
            <w:vAlign w:val="bottom"/>
          </w:tcPr>
          <w:p w14:paraId="76974DC7" w14:textId="77777777" w:rsidR="004D2010" w:rsidRDefault="00C6522B" w:rsidP="004D2010">
            <w:pPr>
              <w:spacing w:line="293" w:lineRule="exact"/>
              <w:ind w:left="460"/>
              <w:jc w:val="both"/>
              <w:rPr>
                <w:rFonts w:eastAsia="Times New Roman"/>
                <w:sz w:val="24"/>
                <w:szCs w:val="24"/>
              </w:rPr>
            </w:pPr>
            <w:proofErr w:type="gramStart"/>
            <w:r>
              <w:rPr>
                <w:rFonts w:ascii="Symbol" w:eastAsia="Symbol" w:hAnsi="Symbol" w:cs="Symbol"/>
                <w:sz w:val="24"/>
                <w:szCs w:val="24"/>
              </w:rPr>
              <w:t></w:t>
            </w:r>
            <w:r>
              <w:rPr>
                <w:rFonts w:eastAsia="Times New Roman"/>
                <w:sz w:val="24"/>
                <w:szCs w:val="24"/>
              </w:rPr>
              <w:t xml:space="preserve">  Aktivnost</w:t>
            </w:r>
            <w:proofErr w:type="gramEnd"/>
            <w:r>
              <w:rPr>
                <w:rFonts w:eastAsia="Times New Roman"/>
                <w:sz w:val="24"/>
                <w:szCs w:val="24"/>
              </w:rPr>
              <w:t xml:space="preserve"> A2001-07  </w:t>
            </w:r>
            <w:r w:rsidR="006B3327">
              <w:rPr>
                <w:rFonts w:eastAsia="Times New Roman"/>
                <w:sz w:val="24"/>
                <w:szCs w:val="24"/>
              </w:rPr>
              <w:t>R</w:t>
            </w:r>
            <w:r>
              <w:rPr>
                <w:rFonts w:eastAsia="Times New Roman"/>
                <w:sz w:val="24"/>
                <w:szCs w:val="24"/>
              </w:rPr>
              <w:t>ashodi za zaposlene Ureda Načelnika</w:t>
            </w:r>
          </w:p>
          <w:p w14:paraId="3DA23236" w14:textId="5567C5A7" w:rsidR="00700D6E" w:rsidRPr="004D2010" w:rsidRDefault="00700D6E" w:rsidP="00B97BEC">
            <w:pPr>
              <w:pStyle w:val="Odlomakpopisa"/>
              <w:numPr>
                <w:ilvl w:val="0"/>
                <w:numId w:val="119"/>
              </w:numPr>
              <w:spacing w:line="293" w:lineRule="exact"/>
              <w:jc w:val="both"/>
              <w:rPr>
                <w:rFonts w:eastAsia="Times New Roman"/>
                <w:sz w:val="24"/>
                <w:szCs w:val="24"/>
              </w:rPr>
            </w:pPr>
            <w:r w:rsidRPr="004D2010">
              <w:rPr>
                <w:rFonts w:eastAsia="Times New Roman"/>
                <w:sz w:val="24"/>
                <w:szCs w:val="24"/>
              </w:rPr>
              <w:t>Aktivnost A2001-08 Materijalni rashodi ureda Načelnik</w:t>
            </w:r>
            <w:r w:rsidR="004D2010" w:rsidRPr="004D2010">
              <w:rPr>
                <w:rFonts w:eastAsia="Times New Roman"/>
                <w:sz w:val="24"/>
                <w:szCs w:val="24"/>
              </w:rPr>
              <w:t>a</w:t>
            </w:r>
          </w:p>
        </w:tc>
        <w:tc>
          <w:tcPr>
            <w:tcW w:w="30" w:type="dxa"/>
            <w:vAlign w:val="bottom"/>
          </w:tcPr>
          <w:p w14:paraId="126D1FF4" w14:textId="77777777" w:rsidR="003C6989" w:rsidRDefault="003C6989" w:rsidP="00B90670">
            <w:pPr>
              <w:rPr>
                <w:sz w:val="1"/>
                <w:szCs w:val="1"/>
              </w:rPr>
            </w:pPr>
          </w:p>
        </w:tc>
      </w:tr>
      <w:tr w:rsidR="003C6989" w14:paraId="73782463" w14:textId="77777777" w:rsidTr="0078141C">
        <w:trPr>
          <w:trHeight w:val="286"/>
        </w:trPr>
        <w:tc>
          <w:tcPr>
            <w:tcW w:w="121" w:type="dxa"/>
            <w:tcBorders>
              <w:left w:val="single" w:sz="8" w:space="0" w:color="auto"/>
              <w:bottom w:val="single" w:sz="8" w:space="0" w:color="auto"/>
            </w:tcBorders>
            <w:shd w:val="clear" w:color="auto" w:fill="95B3D7"/>
            <w:vAlign w:val="bottom"/>
          </w:tcPr>
          <w:p w14:paraId="78904E2C" w14:textId="77777777" w:rsidR="003C6989" w:rsidRDefault="003C6989" w:rsidP="00B90670">
            <w:pPr>
              <w:rPr>
                <w:sz w:val="24"/>
                <w:szCs w:val="24"/>
              </w:rPr>
            </w:pPr>
          </w:p>
        </w:tc>
        <w:tc>
          <w:tcPr>
            <w:tcW w:w="1779" w:type="dxa"/>
            <w:tcBorders>
              <w:bottom w:val="single" w:sz="8" w:space="0" w:color="auto"/>
            </w:tcBorders>
            <w:shd w:val="clear" w:color="auto" w:fill="95B3D7"/>
            <w:vAlign w:val="bottom"/>
          </w:tcPr>
          <w:p w14:paraId="5313F920" w14:textId="77777777" w:rsidR="003C6989" w:rsidRDefault="003C6989" w:rsidP="00B90670">
            <w:pPr>
              <w:rPr>
                <w:sz w:val="24"/>
                <w:szCs w:val="24"/>
              </w:rPr>
            </w:pPr>
          </w:p>
        </w:tc>
        <w:tc>
          <w:tcPr>
            <w:tcW w:w="121" w:type="dxa"/>
            <w:tcBorders>
              <w:bottom w:val="single" w:sz="8" w:space="0" w:color="auto"/>
              <w:right w:val="single" w:sz="8" w:space="0" w:color="auto"/>
            </w:tcBorders>
            <w:shd w:val="clear" w:color="auto" w:fill="95B3D7"/>
            <w:vAlign w:val="bottom"/>
          </w:tcPr>
          <w:p w14:paraId="4049264E" w14:textId="77777777" w:rsidR="003C6989" w:rsidRDefault="003C6989" w:rsidP="00B90670">
            <w:pPr>
              <w:rPr>
                <w:sz w:val="24"/>
                <w:szCs w:val="24"/>
              </w:rPr>
            </w:pPr>
          </w:p>
        </w:tc>
        <w:tc>
          <w:tcPr>
            <w:tcW w:w="687" w:type="dxa"/>
            <w:tcBorders>
              <w:bottom w:val="single" w:sz="8" w:space="0" w:color="auto"/>
            </w:tcBorders>
            <w:shd w:val="clear" w:color="auto" w:fill="DBE5F1"/>
            <w:vAlign w:val="bottom"/>
          </w:tcPr>
          <w:p w14:paraId="514F4478" w14:textId="77777777" w:rsidR="003C6989" w:rsidRDefault="003C6989" w:rsidP="00700D6E">
            <w:pPr>
              <w:jc w:val="both"/>
              <w:rPr>
                <w:sz w:val="24"/>
                <w:szCs w:val="24"/>
              </w:rPr>
            </w:pPr>
          </w:p>
        </w:tc>
        <w:tc>
          <w:tcPr>
            <w:tcW w:w="2507" w:type="dxa"/>
            <w:tcBorders>
              <w:bottom w:val="single" w:sz="8" w:space="0" w:color="auto"/>
            </w:tcBorders>
            <w:shd w:val="clear" w:color="auto" w:fill="DBE5F1"/>
            <w:vAlign w:val="bottom"/>
          </w:tcPr>
          <w:p w14:paraId="69028A08" w14:textId="77777777" w:rsidR="003C6989" w:rsidRDefault="003C6989" w:rsidP="00700D6E">
            <w:pPr>
              <w:jc w:val="both"/>
              <w:rPr>
                <w:sz w:val="24"/>
                <w:szCs w:val="24"/>
              </w:rPr>
            </w:pPr>
          </w:p>
        </w:tc>
        <w:tc>
          <w:tcPr>
            <w:tcW w:w="3963" w:type="dxa"/>
            <w:tcBorders>
              <w:bottom w:val="single" w:sz="8" w:space="0" w:color="auto"/>
              <w:right w:val="single" w:sz="8" w:space="0" w:color="auto"/>
            </w:tcBorders>
            <w:shd w:val="clear" w:color="auto" w:fill="DBE5F1"/>
            <w:vAlign w:val="bottom"/>
          </w:tcPr>
          <w:p w14:paraId="217637F7" w14:textId="77777777" w:rsidR="003C6989" w:rsidRDefault="003C6989" w:rsidP="00700D6E">
            <w:pPr>
              <w:jc w:val="both"/>
              <w:rPr>
                <w:sz w:val="24"/>
                <w:szCs w:val="24"/>
              </w:rPr>
            </w:pPr>
          </w:p>
        </w:tc>
        <w:tc>
          <w:tcPr>
            <w:tcW w:w="30" w:type="dxa"/>
            <w:vAlign w:val="bottom"/>
          </w:tcPr>
          <w:p w14:paraId="4F4DB727" w14:textId="77777777" w:rsidR="003C6989" w:rsidRDefault="003C6989" w:rsidP="00B90670">
            <w:pPr>
              <w:rPr>
                <w:sz w:val="1"/>
                <w:szCs w:val="1"/>
              </w:rPr>
            </w:pPr>
          </w:p>
        </w:tc>
      </w:tr>
      <w:tr w:rsidR="003C6989" w14:paraId="4D79930C" w14:textId="77777777" w:rsidTr="0078141C">
        <w:trPr>
          <w:trHeight w:val="263"/>
        </w:trPr>
        <w:tc>
          <w:tcPr>
            <w:tcW w:w="121" w:type="dxa"/>
            <w:tcBorders>
              <w:left w:val="single" w:sz="8" w:space="0" w:color="auto"/>
            </w:tcBorders>
            <w:shd w:val="clear" w:color="auto" w:fill="95B3D7"/>
            <w:vAlign w:val="bottom"/>
          </w:tcPr>
          <w:p w14:paraId="6318E645" w14:textId="77777777" w:rsidR="003C6989" w:rsidRDefault="003C6989" w:rsidP="00B90670"/>
        </w:tc>
        <w:tc>
          <w:tcPr>
            <w:tcW w:w="1779" w:type="dxa"/>
            <w:vMerge w:val="restart"/>
            <w:shd w:val="clear" w:color="auto" w:fill="95B3D7"/>
            <w:vAlign w:val="bottom"/>
          </w:tcPr>
          <w:p w14:paraId="4D46CC18" w14:textId="77777777" w:rsidR="003C6989" w:rsidRDefault="003C6989" w:rsidP="00B90670">
            <w:pPr>
              <w:rPr>
                <w:sz w:val="20"/>
                <w:szCs w:val="20"/>
              </w:rPr>
            </w:pPr>
            <w:r>
              <w:rPr>
                <w:rFonts w:eastAsia="Times New Roman"/>
                <w:sz w:val="24"/>
                <w:szCs w:val="24"/>
                <w:shd w:val="clear" w:color="auto" w:fill="95B3D7"/>
              </w:rPr>
              <w:t>Ciljevi programa</w:t>
            </w:r>
          </w:p>
        </w:tc>
        <w:tc>
          <w:tcPr>
            <w:tcW w:w="121" w:type="dxa"/>
            <w:tcBorders>
              <w:right w:val="single" w:sz="8" w:space="0" w:color="auto"/>
            </w:tcBorders>
            <w:shd w:val="clear" w:color="auto" w:fill="95B3D7"/>
            <w:vAlign w:val="bottom"/>
          </w:tcPr>
          <w:p w14:paraId="30108531" w14:textId="77777777" w:rsidR="003C6989" w:rsidRDefault="003C6989" w:rsidP="00B90670"/>
        </w:tc>
        <w:tc>
          <w:tcPr>
            <w:tcW w:w="7157" w:type="dxa"/>
            <w:gridSpan w:val="3"/>
            <w:tcBorders>
              <w:right w:val="single" w:sz="8" w:space="0" w:color="auto"/>
            </w:tcBorders>
            <w:shd w:val="clear" w:color="auto" w:fill="DBE5F1"/>
            <w:vAlign w:val="bottom"/>
          </w:tcPr>
          <w:p w14:paraId="04D285CA" w14:textId="77777777" w:rsidR="003C6989" w:rsidRDefault="003C6989" w:rsidP="00700D6E">
            <w:pPr>
              <w:spacing w:line="263" w:lineRule="exact"/>
              <w:ind w:left="460"/>
              <w:jc w:val="both"/>
              <w:rPr>
                <w:sz w:val="20"/>
                <w:szCs w:val="20"/>
              </w:rPr>
            </w:pPr>
            <w:r>
              <w:rPr>
                <w:rFonts w:ascii="Symbol" w:eastAsia="Symbol" w:hAnsi="Symbol" w:cs="Symbol"/>
                <w:sz w:val="24"/>
                <w:szCs w:val="24"/>
              </w:rPr>
              <w:t></w:t>
            </w:r>
            <w:r>
              <w:rPr>
                <w:rFonts w:eastAsia="Times New Roman"/>
                <w:sz w:val="24"/>
                <w:szCs w:val="24"/>
              </w:rPr>
              <w:t xml:space="preserve">  Osiguravanje materijalnih uvjeta za rad ureda načelnika</w:t>
            </w:r>
          </w:p>
        </w:tc>
        <w:tc>
          <w:tcPr>
            <w:tcW w:w="30" w:type="dxa"/>
            <w:vAlign w:val="bottom"/>
          </w:tcPr>
          <w:p w14:paraId="1B6359D2" w14:textId="77777777" w:rsidR="003C6989" w:rsidRDefault="003C6989" w:rsidP="00B90670">
            <w:pPr>
              <w:rPr>
                <w:sz w:val="1"/>
                <w:szCs w:val="1"/>
              </w:rPr>
            </w:pPr>
          </w:p>
        </w:tc>
      </w:tr>
      <w:tr w:rsidR="003C6989" w14:paraId="049ACA77" w14:textId="77777777" w:rsidTr="0078141C">
        <w:trPr>
          <w:trHeight w:val="278"/>
        </w:trPr>
        <w:tc>
          <w:tcPr>
            <w:tcW w:w="121" w:type="dxa"/>
            <w:tcBorders>
              <w:left w:val="single" w:sz="8" w:space="0" w:color="auto"/>
            </w:tcBorders>
            <w:shd w:val="clear" w:color="auto" w:fill="95B3D7"/>
            <w:vAlign w:val="bottom"/>
          </w:tcPr>
          <w:p w14:paraId="4C0B1152" w14:textId="77777777" w:rsidR="003C6989" w:rsidRDefault="003C6989" w:rsidP="00B90670">
            <w:pPr>
              <w:rPr>
                <w:sz w:val="24"/>
                <w:szCs w:val="24"/>
              </w:rPr>
            </w:pPr>
          </w:p>
        </w:tc>
        <w:tc>
          <w:tcPr>
            <w:tcW w:w="1779" w:type="dxa"/>
            <w:vMerge/>
            <w:shd w:val="clear" w:color="auto" w:fill="95B3D7"/>
            <w:vAlign w:val="bottom"/>
          </w:tcPr>
          <w:p w14:paraId="5FA44816"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3C6E50E7" w14:textId="77777777" w:rsidR="003C6989" w:rsidRDefault="003C6989" w:rsidP="00B90670">
            <w:pPr>
              <w:rPr>
                <w:sz w:val="24"/>
                <w:szCs w:val="24"/>
              </w:rPr>
            </w:pPr>
          </w:p>
        </w:tc>
        <w:tc>
          <w:tcPr>
            <w:tcW w:w="687" w:type="dxa"/>
            <w:shd w:val="clear" w:color="auto" w:fill="DBE5F1"/>
            <w:vAlign w:val="bottom"/>
          </w:tcPr>
          <w:p w14:paraId="6F2290BF" w14:textId="77777777" w:rsidR="003C6989" w:rsidRDefault="003C6989" w:rsidP="00700D6E">
            <w:pPr>
              <w:spacing w:line="279" w:lineRule="exact"/>
              <w:ind w:left="460"/>
              <w:jc w:val="both"/>
              <w:rPr>
                <w:sz w:val="20"/>
                <w:szCs w:val="20"/>
              </w:rPr>
            </w:pPr>
            <w:r>
              <w:rPr>
                <w:rFonts w:ascii="Symbol" w:eastAsia="Symbol" w:hAnsi="Symbol" w:cs="Symbol"/>
                <w:sz w:val="24"/>
                <w:szCs w:val="24"/>
              </w:rPr>
              <w:t></w:t>
            </w:r>
          </w:p>
        </w:tc>
        <w:tc>
          <w:tcPr>
            <w:tcW w:w="6470" w:type="dxa"/>
            <w:gridSpan w:val="2"/>
            <w:tcBorders>
              <w:right w:val="single" w:sz="8" w:space="0" w:color="auto"/>
            </w:tcBorders>
            <w:shd w:val="clear" w:color="auto" w:fill="DBE5F1"/>
            <w:vAlign w:val="bottom"/>
          </w:tcPr>
          <w:p w14:paraId="1C17DFA2" w14:textId="77777777" w:rsidR="003C6989" w:rsidRDefault="003C6989" w:rsidP="006B3327">
            <w:pPr>
              <w:jc w:val="both"/>
              <w:rPr>
                <w:sz w:val="20"/>
                <w:szCs w:val="20"/>
              </w:rPr>
            </w:pPr>
            <w:r>
              <w:rPr>
                <w:rFonts w:eastAsia="Times New Roman"/>
                <w:sz w:val="24"/>
                <w:szCs w:val="24"/>
              </w:rPr>
              <w:t>Pokroviteljstva organiziranja manifestacija</w:t>
            </w:r>
          </w:p>
        </w:tc>
        <w:tc>
          <w:tcPr>
            <w:tcW w:w="30" w:type="dxa"/>
            <w:vAlign w:val="bottom"/>
          </w:tcPr>
          <w:p w14:paraId="5AEB0139" w14:textId="77777777" w:rsidR="003C6989" w:rsidRDefault="003C6989" w:rsidP="00B90670">
            <w:pPr>
              <w:rPr>
                <w:sz w:val="1"/>
                <w:szCs w:val="1"/>
              </w:rPr>
            </w:pPr>
          </w:p>
        </w:tc>
      </w:tr>
      <w:tr w:rsidR="003C6989" w14:paraId="7E200FD1" w14:textId="77777777" w:rsidTr="0078141C">
        <w:trPr>
          <w:trHeight w:val="320"/>
        </w:trPr>
        <w:tc>
          <w:tcPr>
            <w:tcW w:w="121" w:type="dxa"/>
            <w:tcBorders>
              <w:left w:val="single" w:sz="8" w:space="0" w:color="auto"/>
            </w:tcBorders>
            <w:shd w:val="clear" w:color="auto" w:fill="95B3D7"/>
            <w:vAlign w:val="bottom"/>
          </w:tcPr>
          <w:p w14:paraId="4155FA24" w14:textId="77777777" w:rsidR="003C6989" w:rsidRDefault="003C6989" w:rsidP="00B90670">
            <w:pPr>
              <w:rPr>
                <w:sz w:val="24"/>
                <w:szCs w:val="24"/>
              </w:rPr>
            </w:pPr>
          </w:p>
        </w:tc>
        <w:tc>
          <w:tcPr>
            <w:tcW w:w="1779" w:type="dxa"/>
            <w:shd w:val="clear" w:color="auto" w:fill="95B3D7"/>
            <w:vAlign w:val="bottom"/>
          </w:tcPr>
          <w:p w14:paraId="1A6A18CA"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7345AB76" w14:textId="77777777" w:rsidR="003C6989" w:rsidRDefault="003C6989" w:rsidP="00B90670">
            <w:pPr>
              <w:rPr>
                <w:sz w:val="24"/>
                <w:szCs w:val="24"/>
              </w:rPr>
            </w:pPr>
          </w:p>
        </w:tc>
        <w:tc>
          <w:tcPr>
            <w:tcW w:w="687" w:type="dxa"/>
            <w:shd w:val="clear" w:color="auto" w:fill="DBE5F1"/>
            <w:vAlign w:val="bottom"/>
          </w:tcPr>
          <w:p w14:paraId="52CFC2E8" w14:textId="77777777" w:rsidR="003C6989" w:rsidRDefault="003C6989" w:rsidP="00700D6E">
            <w:pPr>
              <w:ind w:left="460"/>
              <w:jc w:val="both"/>
              <w:rPr>
                <w:sz w:val="20"/>
                <w:szCs w:val="20"/>
              </w:rPr>
            </w:pPr>
            <w:r>
              <w:rPr>
                <w:rFonts w:ascii="Symbol" w:eastAsia="Symbol" w:hAnsi="Symbol" w:cs="Symbol"/>
                <w:sz w:val="24"/>
                <w:szCs w:val="24"/>
              </w:rPr>
              <w:t></w:t>
            </w:r>
          </w:p>
        </w:tc>
        <w:tc>
          <w:tcPr>
            <w:tcW w:w="2507" w:type="dxa"/>
            <w:shd w:val="clear" w:color="auto" w:fill="DBE5F1"/>
            <w:vAlign w:val="bottom"/>
          </w:tcPr>
          <w:p w14:paraId="07750DA2" w14:textId="77777777" w:rsidR="003C6989" w:rsidRDefault="003C6989" w:rsidP="006B3327">
            <w:pPr>
              <w:jc w:val="both"/>
              <w:rPr>
                <w:sz w:val="20"/>
                <w:szCs w:val="20"/>
              </w:rPr>
            </w:pPr>
            <w:r>
              <w:rPr>
                <w:rFonts w:eastAsia="Times New Roman"/>
                <w:w w:val="99"/>
                <w:sz w:val="24"/>
                <w:szCs w:val="24"/>
              </w:rPr>
              <w:t>Obilježavanje obljetnica</w:t>
            </w:r>
          </w:p>
        </w:tc>
        <w:tc>
          <w:tcPr>
            <w:tcW w:w="3963" w:type="dxa"/>
            <w:tcBorders>
              <w:right w:val="single" w:sz="8" w:space="0" w:color="auto"/>
            </w:tcBorders>
            <w:shd w:val="clear" w:color="auto" w:fill="DBE5F1"/>
            <w:vAlign w:val="bottom"/>
          </w:tcPr>
          <w:p w14:paraId="3098C10A" w14:textId="77777777" w:rsidR="003C6989" w:rsidRDefault="003C6989" w:rsidP="00700D6E">
            <w:pPr>
              <w:jc w:val="both"/>
              <w:rPr>
                <w:sz w:val="24"/>
                <w:szCs w:val="24"/>
              </w:rPr>
            </w:pPr>
          </w:p>
        </w:tc>
        <w:tc>
          <w:tcPr>
            <w:tcW w:w="30" w:type="dxa"/>
            <w:vAlign w:val="bottom"/>
          </w:tcPr>
          <w:p w14:paraId="6F327785" w14:textId="77777777" w:rsidR="003C6989" w:rsidRDefault="003C6989" w:rsidP="00B90670">
            <w:pPr>
              <w:rPr>
                <w:sz w:val="1"/>
                <w:szCs w:val="1"/>
              </w:rPr>
            </w:pPr>
          </w:p>
        </w:tc>
      </w:tr>
      <w:tr w:rsidR="003C6989" w14:paraId="272F3C47" w14:textId="77777777" w:rsidTr="0078141C">
        <w:trPr>
          <w:trHeight w:val="293"/>
        </w:trPr>
        <w:tc>
          <w:tcPr>
            <w:tcW w:w="121" w:type="dxa"/>
            <w:tcBorders>
              <w:left w:val="single" w:sz="8" w:space="0" w:color="auto"/>
            </w:tcBorders>
            <w:shd w:val="clear" w:color="auto" w:fill="95B3D7"/>
            <w:vAlign w:val="bottom"/>
          </w:tcPr>
          <w:p w14:paraId="2F0BB159" w14:textId="77777777" w:rsidR="003C6989" w:rsidRDefault="003C6989" w:rsidP="00B90670">
            <w:pPr>
              <w:rPr>
                <w:sz w:val="24"/>
                <w:szCs w:val="24"/>
              </w:rPr>
            </w:pPr>
          </w:p>
        </w:tc>
        <w:tc>
          <w:tcPr>
            <w:tcW w:w="1779" w:type="dxa"/>
            <w:shd w:val="clear" w:color="auto" w:fill="95B3D7"/>
            <w:vAlign w:val="bottom"/>
          </w:tcPr>
          <w:p w14:paraId="6E9F76E0"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76A05D84" w14:textId="77777777" w:rsidR="003C6989" w:rsidRDefault="003C6989" w:rsidP="00B90670">
            <w:pPr>
              <w:rPr>
                <w:sz w:val="24"/>
                <w:szCs w:val="24"/>
              </w:rPr>
            </w:pPr>
          </w:p>
        </w:tc>
        <w:tc>
          <w:tcPr>
            <w:tcW w:w="7157" w:type="dxa"/>
            <w:gridSpan w:val="3"/>
            <w:tcBorders>
              <w:right w:val="single" w:sz="8" w:space="0" w:color="auto"/>
            </w:tcBorders>
            <w:shd w:val="clear" w:color="auto" w:fill="DBE5F1"/>
            <w:vAlign w:val="bottom"/>
          </w:tcPr>
          <w:p w14:paraId="013091C2" w14:textId="77777777" w:rsidR="003C6989" w:rsidRDefault="003C6989" w:rsidP="00700D6E">
            <w:pPr>
              <w:spacing w:line="293" w:lineRule="exact"/>
              <w:ind w:left="460"/>
              <w:jc w:val="both"/>
              <w:rPr>
                <w:sz w:val="20"/>
                <w:szCs w:val="20"/>
              </w:rPr>
            </w:pPr>
            <w:r>
              <w:rPr>
                <w:rFonts w:ascii="Symbol" w:eastAsia="Symbol" w:hAnsi="Symbol" w:cs="Symbol"/>
                <w:sz w:val="24"/>
                <w:szCs w:val="24"/>
              </w:rPr>
              <w:t></w:t>
            </w:r>
            <w:r>
              <w:rPr>
                <w:rFonts w:eastAsia="Times New Roman"/>
                <w:sz w:val="24"/>
                <w:szCs w:val="24"/>
              </w:rPr>
              <w:t xml:space="preserve">  Izdavanje koncesijskih odobrenja za obavljanje djelatnosti na</w:t>
            </w:r>
          </w:p>
        </w:tc>
        <w:tc>
          <w:tcPr>
            <w:tcW w:w="30" w:type="dxa"/>
            <w:vAlign w:val="bottom"/>
          </w:tcPr>
          <w:p w14:paraId="3F547C3E" w14:textId="77777777" w:rsidR="003C6989" w:rsidRDefault="003C6989" w:rsidP="00B90670">
            <w:pPr>
              <w:rPr>
                <w:sz w:val="1"/>
                <w:szCs w:val="1"/>
              </w:rPr>
            </w:pPr>
          </w:p>
        </w:tc>
      </w:tr>
      <w:tr w:rsidR="003C6989" w14:paraId="74ECBA00" w14:textId="77777777" w:rsidTr="0078141C">
        <w:trPr>
          <w:trHeight w:val="280"/>
        </w:trPr>
        <w:tc>
          <w:tcPr>
            <w:tcW w:w="121" w:type="dxa"/>
            <w:tcBorders>
              <w:left w:val="single" w:sz="8" w:space="0" w:color="auto"/>
              <w:bottom w:val="single" w:sz="8" w:space="0" w:color="auto"/>
            </w:tcBorders>
            <w:shd w:val="clear" w:color="auto" w:fill="95B3D7"/>
            <w:vAlign w:val="bottom"/>
          </w:tcPr>
          <w:p w14:paraId="5A28485B" w14:textId="77777777" w:rsidR="003C6989" w:rsidRDefault="003C6989" w:rsidP="00B90670">
            <w:pPr>
              <w:rPr>
                <w:sz w:val="24"/>
                <w:szCs w:val="24"/>
              </w:rPr>
            </w:pPr>
          </w:p>
        </w:tc>
        <w:tc>
          <w:tcPr>
            <w:tcW w:w="1779" w:type="dxa"/>
            <w:tcBorders>
              <w:bottom w:val="single" w:sz="8" w:space="0" w:color="auto"/>
            </w:tcBorders>
            <w:shd w:val="clear" w:color="auto" w:fill="95B3D7"/>
            <w:vAlign w:val="bottom"/>
          </w:tcPr>
          <w:p w14:paraId="566CBFB9" w14:textId="77777777" w:rsidR="003C6989" w:rsidRDefault="003C6989" w:rsidP="00B90670">
            <w:pPr>
              <w:rPr>
                <w:sz w:val="24"/>
                <w:szCs w:val="24"/>
              </w:rPr>
            </w:pPr>
          </w:p>
        </w:tc>
        <w:tc>
          <w:tcPr>
            <w:tcW w:w="121" w:type="dxa"/>
            <w:tcBorders>
              <w:bottom w:val="single" w:sz="8" w:space="0" w:color="auto"/>
              <w:right w:val="single" w:sz="8" w:space="0" w:color="auto"/>
            </w:tcBorders>
            <w:shd w:val="clear" w:color="auto" w:fill="95B3D7"/>
            <w:vAlign w:val="bottom"/>
          </w:tcPr>
          <w:p w14:paraId="2503EEEE" w14:textId="77777777" w:rsidR="003C6989" w:rsidRDefault="003C6989" w:rsidP="00B90670">
            <w:pPr>
              <w:rPr>
                <w:sz w:val="24"/>
                <w:szCs w:val="24"/>
              </w:rPr>
            </w:pPr>
          </w:p>
        </w:tc>
        <w:tc>
          <w:tcPr>
            <w:tcW w:w="687" w:type="dxa"/>
            <w:tcBorders>
              <w:bottom w:val="single" w:sz="8" w:space="0" w:color="auto"/>
            </w:tcBorders>
            <w:shd w:val="clear" w:color="auto" w:fill="DBE5F1"/>
            <w:vAlign w:val="bottom"/>
          </w:tcPr>
          <w:p w14:paraId="22F1E852" w14:textId="77777777" w:rsidR="003C6989" w:rsidRDefault="003C6989" w:rsidP="00700D6E">
            <w:pPr>
              <w:jc w:val="both"/>
              <w:rPr>
                <w:sz w:val="24"/>
                <w:szCs w:val="24"/>
              </w:rPr>
            </w:pPr>
          </w:p>
        </w:tc>
        <w:tc>
          <w:tcPr>
            <w:tcW w:w="2507" w:type="dxa"/>
            <w:tcBorders>
              <w:bottom w:val="single" w:sz="8" w:space="0" w:color="auto"/>
            </w:tcBorders>
            <w:shd w:val="clear" w:color="auto" w:fill="DBE5F1"/>
            <w:vAlign w:val="bottom"/>
          </w:tcPr>
          <w:p w14:paraId="356A4CAF" w14:textId="77777777" w:rsidR="003C6989" w:rsidRDefault="003C6989" w:rsidP="00700D6E">
            <w:pPr>
              <w:spacing w:line="273" w:lineRule="exact"/>
              <w:ind w:left="140"/>
              <w:jc w:val="both"/>
              <w:rPr>
                <w:sz w:val="20"/>
                <w:szCs w:val="20"/>
              </w:rPr>
            </w:pPr>
            <w:r>
              <w:rPr>
                <w:rFonts w:eastAsia="Times New Roman"/>
                <w:sz w:val="24"/>
                <w:szCs w:val="24"/>
              </w:rPr>
              <w:t>pomorskom dobru.</w:t>
            </w:r>
          </w:p>
        </w:tc>
        <w:tc>
          <w:tcPr>
            <w:tcW w:w="3963" w:type="dxa"/>
            <w:tcBorders>
              <w:bottom w:val="single" w:sz="8" w:space="0" w:color="auto"/>
              <w:right w:val="single" w:sz="8" w:space="0" w:color="auto"/>
            </w:tcBorders>
            <w:shd w:val="clear" w:color="auto" w:fill="DBE5F1"/>
            <w:vAlign w:val="bottom"/>
          </w:tcPr>
          <w:p w14:paraId="4A0CA692" w14:textId="77777777" w:rsidR="003C6989" w:rsidRDefault="003C6989" w:rsidP="00700D6E">
            <w:pPr>
              <w:jc w:val="both"/>
              <w:rPr>
                <w:sz w:val="24"/>
                <w:szCs w:val="24"/>
              </w:rPr>
            </w:pPr>
          </w:p>
        </w:tc>
        <w:tc>
          <w:tcPr>
            <w:tcW w:w="30" w:type="dxa"/>
            <w:vAlign w:val="bottom"/>
          </w:tcPr>
          <w:p w14:paraId="625F1670" w14:textId="77777777" w:rsidR="003C6989" w:rsidRDefault="003C6989" w:rsidP="00B90670">
            <w:pPr>
              <w:rPr>
                <w:sz w:val="1"/>
                <w:szCs w:val="1"/>
              </w:rPr>
            </w:pPr>
          </w:p>
        </w:tc>
      </w:tr>
      <w:tr w:rsidR="003C6989" w14:paraId="6E25E7ED" w14:textId="77777777" w:rsidTr="0078141C">
        <w:trPr>
          <w:trHeight w:val="269"/>
        </w:trPr>
        <w:tc>
          <w:tcPr>
            <w:tcW w:w="121" w:type="dxa"/>
            <w:tcBorders>
              <w:left w:val="single" w:sz="8" w:space="0" w:color="auto"/>
            </w:tcBorders>
            <w:shd w:val="clear" w:color="auto" w:fill="95B3D7"/>
            <w:vAlign w:val="bottom"/>
          </w:tcPr>
          <w:p w14:paraId="38A880BF" w14:textId="77777777" w:rsidR="003C6989" w:rsidRDefault="003C6989" w:rsidP="00B90670">
            <w:pPr>
              <w:rPr>
                <w:sz w:val="23"/>
                <w:szCs w:val="23"/>
              </w:rPr>
            </w:pPr>
          </w:p>
        </w:tc>
        <w:tc>
          <w:tcPr>
            <w:tcW w:w="1779" w:type="dxa"/>
            <w:shd w:val="clear" w:color="auto" w:fill="95B3D7"/>
            <w:vAlign w:val="bottom"/>
          </w:tcPr>
          <w:p w14:paraId="335FE4D9" w14:textId="77777777" w:rsidR="003C6989" w:rsidRDefault="003C6989" w:rsidP="00B90670">
            <w:pPr>
              <w:spacing w:line="264" w:lineRule="exact"/>
              <w:rPr>
                <w:sz w:val="20"/>
                <w:szCs w:val="20"/>
              </w:rPr>
            </w:pPr>
            <w:r>
              <w:rPr>
                <w:rFonts w:eastAsia="Times New Roman"/>
                <w:sz w:val="24"/>
                <w:szCs w:val="24"/>
              </w:rPr>
              <w:t>Planirana  i</w:t>
            </w:r>
          </w:p>
        </w:tc>
        <w:tc>
          <w:tcPr>
            <w:tcW w:w="121" w:type="dxa"/>
            <w:tcBorders>
              <w:right w:val="single" w:sz="8" w:space="0" w:color="auto"/>
            </w:tcBorders>
            <w:shd w:val="clear" w:color="auto" w:fill="95B3D7"/>
            <w:vAlign w:val="bottom"/>
          </w:tcPr>
          <w:p w14:paraId="00DB1AEC" w14:textId="77777777" w:rsidR="003C6989" w:rsidRDefault="003C6989" w:rsidP="00B90670">
            <w:pPr>
              <w:rPr>
                <w:sz w:val="23"/>
                <w:szCs w:val="23"/>
              </w:rPr>
            </w:pPr>
          </w:p>
        </w:tc>
        <w:tc>
          <w:tcPr>
            <w:tcW w:w="687" w:type="dxa"/>
            <w:shd w:val="clear" w:color="auto" w:fill="DBE5F1"/>
            <w:vAlign w:val="bottom"/>
          </w:tcPr>
          <w:p w14:paraId="70A48B26" w14:textId="77777777" w:rsidR="003C6989" w:rsidRDefault="003C6989" w:rsidP="00B90670">
            <w:pPr>
              <w:spacing w:line="269" w:lineRule="exact"/>
              <w:ind w:left="460"/>
              <w:rPr>
                <w:sz w:val="20"/>
                <w:szCs w:val="20"/>
              </w:rPr>
            </w:pPr>
            <w:r>
              <w:rPr>
                <w:rFonts w:ascii="Symbol" w:eastAsia="Symbol" w:hAnsi="Symbol" w:cs="Symbol"/>
                <w:sz w:val="24"/>
                <w:szCs w:val="24"/>
              </w:rPr>
              <w:t></w:t>
            </w:r>
          </w:p>
        </w:tc>
        <w:tc>
          <w:tcPr>
            <w:tcW w:w="2507" w:type="dxa"/>
            <w:shd w:val="clear" w:color="auto" w:fill="DBE5F1"/>
            <w:vAlign w:val="bottom"/>
          </w:tcPr>
          <w:p w14:paraId="737B3294" w14:textId="703C22B6" w:rsidR="003C6989" w:rsidRDefault="003C6989" w:rsidP="00C6522B">
            <w:pPr>
              <w:spacing w:line="270" w:lineRule="exact"/>
              <w:ind w:left="140"/>
              <w:rPr>
                <w:sz w:val="20"/>
                <w:szCs w:val="20"/>
              </w:rPr>
            </w:pPr>
            <w:r>
              <w:rPr>
                <w:rFonts w:eastAsia="Times New Roman"/>
                <w:sz w:val="24"/>
                <w:szCs w:val="24"/>
              </w:rPr>
              <w:t>Planirano 202</w:t>
            </w:r>
            <w:r w:rsidR="00F7447C">
              <w:rPr>
                <w:rFonts w:eastAsia="Times New Roman"/>
                <w:sz w:val="24"/>
                <w:szCs w:val="24"/>
              </w:rPr>
              <w:t>4</w:t>
            </w:r>
            <w:r>
              <w:rPr>
                <w:rFonts w:eastAsia="Times New Roman"/>
                <w:sz w:val="24"/>
                <w:szCs w:val="24"/>
              </w:rPr>
              <w:t>. godina</w:t>
            </w:r>
          </w:p>
        </w:tc>
        <w:tc>
          <w:tcPr>
            <w:tcW w:w="3963" w:type="dxa"/>
            <w:tcBorders>
              <w:right w:val="single" w:sz="8" w:space="0" w:color="auto"/>
            </w:tcBorders>
            <w:shd w:val="clear" w:color="auto" w:fill="DBE5F1"/>
            <w:vAlign w:val="bottom"/>
          </w:tcPr>
          <w:p w14:paraId="58505438" w14:textId="293FA6B2" w:rsidR="003C6989" w:rsidRDefault="003C6989" w:rsidP="00F7447C">
            <w:pPr>
              <w:spacing w:line="270" w:lineRule="exact"/>
              <w:ind w:right="2520"/>
              <w:rPr>
                <w:sz w:val="20"/>
                <w:szCs w:val="20"/>
              </w:rPr>
            </w:pPr>
            <w:r>
              <w:rPr>
                <w:rFonts w:eastAsia="Times New Roman"/>
                <w:w w:val="98"/>
                <w:sz w:val="24"/>
                <w:szCs w:val="24"/>
              </w:rPr>
              <w:t xml:space="preserve">= </w:t>
            </w:r>
            <w:r w:rsidR="00F7447C">
              <w:rPr>
                <w:rFonts w:eastAsia="Times New Roman"/>
                <w:w w:val="98"/>
                <w:sz w:val="24"/>
                <w:szCs w:val="24"/>
              </w:rPr>
              <w:t>151.238,00</w:t>
            </w:r>
          </w:p>
        </w:tc>
        <w:tc>
          <w:tcPr>
            <w:tcW w:w="30" w:type="dxa"/>
            <w:vAlign w:val="bottom"/>
          </w:tcPr>
          <w:p w14:paraId="1CBBDD4F" w14:textId="77777777" w:rsidR="003C6989" w:rsidRDefault="003C6989" w:rsidP="00B90670">
            <w:pPr>
              <w:rPr>
                <w:sz w:val="1"/>
                <w:szCs w:val="1"/>
              </w:rPr>
            </w:pPr>
          </w:p>
        </w:tc>
      </w:tr>
      <w:tr w:rsidR="003C6989" w14:paraId="4C7FF8C1" w14:textId="77777777" w:rsidTr="0078141C">
        <w:trPr>
          <w:trHeight w:val="278"/>
        </w:trPr>
        <w:tc>
          <w:tcPr>
            <w:tcW w:w="121" w:type="dxa"/>
            <w:tcBorders>
              <w:left w:val="single" w:sz="8" w:space="0" w:color="auto"/>
            </w:tcBorders>
            <w:shd w:val="clear" w:color="auto" w:fill="95B3D7"/>
            <w:vAlign w:val="bottom"/>
          </w:tcPr>
          <w:p w14:paraId="3F3F7332" w14:textId="77777777" w:rsidR="003C6989" w:rsidRDefault="003C6989" w:rsidP="00B90670">
            <w:pPr>
              <w:rPr>
                <w:sz w:val="24"/>
                <w:szCs w:val="24"/>
              </w:rPr>
            </w:pPr>
          </w:p>
        </w:tc>
        <w:tc>
          <w:tcPr>
            <w:tcW w:w="1779" w:type="dxa"/>
            <w:shd w:val="clear" w:color="auto" w:fill="95B3D7"/>
            <w:vAlign w:val="bottom"/>
          </w:tcPr>
          <w:p w14:paraId="00332800" w14:textId="77777777" w:rsidR="003C6989" w:rsidRDefault="003C6989" w:rsidP="00B90670">
            <w:pPr>
              <w:spacing w:line="266" w:lineRule="exact"/>
              <w:rPr>
                <w:sz w:val="20"/>
                <w:szCs w:val="20"/>
              </w:rPr>
            </w:pPr>
            <w:r>
              <w:rPr>
                <w:rFonts w:eastAsia="Times New Roman"/>
                <w:sz w:val="24"/>
                <w:szCs w:val="24"/>
              </w:rPr>
              <w:t>izvršena sredstva</w:t>
            </w:r>
          </w:p>
        </w:tc>
        <w:tc>
          <w:tcPr>
            <w:tcW w:w="121" w:type="dxa"/>
            <w:tcBorders>
              <w:right w:val="single" w:sz="8" w:space="0" w:color="auto"/>
            </w:tcBorders>
            <w:shd w:val="clear" w:color="auto" w:fill="95B3D7"/>
            <w:vAlign w:val="bottom"/>
          </w:tcPr>
          <w:p w14:paraId="45922B84" w14:textId="77777777" w:rsidR="003C6989" w:rsidRDefault="003C6989" w:rsidP="00B90670">
            <w:pPr>
              <w:rPr>
                <w:sz w:val="24"/>
                <w:szCs w:val="24"/>
              </w:rPr>
            </w:pPr>
          </w:p>
        </w:tc>
        <w:tc>
          <w:tcPr>
            <w:tcW w:w="687" w:type="dxa"/>
            <w:shd w:val="clear" w:color="auto" w:fill="DBE5F1"/>
            <w:vAlign w:val="bottom"/>
          </w:tcPr>
          <w:p w14:paraId="139C448B" w14:textId="77777777" w:rsidR="003C6989" w:rsidRDefault="003C6989" w:rsidP="00B90670">
            <w:pPr>
              <w:spacing w:line="279" w:lineRule="exact"/>
              <w:ind w:left="460"/>
              <w:rPr>
                <w:sz w:val="20"/>
                <w:szCs w:val="20"/>
              </w:rPr>
            </w:pPr>
            <w:r>
              <w:rPr>
                <w:rFonts w:ascii="Symbol" w:eastAsia="Symbol" w:hAnsi="Symbol" w:cs="Symbol"/>
                <w:sz w:val="24"/>
                <w:szCs w:val="24"/>
              </w:rPr>
              <w:t></w:t>
            </w:r>
          </w:p>
        </w:tc>
        <w:tc>
          <w:tcPr>
            <w:tcW w:w="2507" w:type="dxa"/>
            <w:shd w:val="clear" w:color="auto" w:fill="DBE5F1"/>
            <w:vAlign w:val="bottom"/>
          </w:tcPr>
          <w:p w14:paraId="6CFE4556" w14:textId="51EE63E2" w:rsidR="003C6989" w:rsidRDefault="003C6989" w:rsidP="00C6522B">
            <w:pPr>
              <w:ind w:left="140"/>
              <w:rPr>
                <w:sz w:val="20"/>
                <w:szCs w:val="20"/>
              </w:rPr>
            </w:pPr>
            <w:proofErr w:type="gramStart"/>
            <w:r>
              <w:rPr>
                <w:rFonts w:eastAsia="Times New Roman"/>
                <w:sz w:val="24"/>
                <w:szCs w:val="24"/>
              </w:rPr>
              <w:t>Izvršeno  202</w:t>
            </w:r>
            <w:r w:rsidR="00F7447C">
              <w:rPr>
                <w:rFonts w:eastAsia="Times New Roman"/>
                <w:sz w:val="24"/>
                <w:szCs w:val="24"/>
              </w:rPr>
              <w:t>4</w:t>
            </w:r>
            <w:proofErr w:type="gramEnd"/>
            <w:r>
              <w:rPr>
                <w:rFonts w:eastAsia="Times New Roman"/>
                <w:sz w:val="24"/>
                <w:szCs w:val="24"/>
              </w:rPr>
              <w:t>. godina</w:t>
            </w:r>
          </w:p>
        </w:tc>
        <w:tc>
          <w:tcPr>
            <w:tcW w:w="3963" w:type="dxa"/>
            <w:tcBorders>
              <w:right w:val="single" w:sz="8" w:space="0" w:color="auto"/>
            </w:tcBorders>
            <w:shd w:val="clear" w:color="auto" w:fill="DBE5F1"/>
            <w:vAlign w:val="bottom"/>
          </w:tcPr>
          <w:p w14:paraId="71B6E0F6" w14:textId="6DB46E98" w:rsidR="003C6989" w:rsidRDefault="003C6989" w:rsidP="00F7447C">
            <w:pPr>
              <w:ind w:right="2500"/>
              <w:rPr>
                <w:sz w:val="20"/>
                <w:szCs w:val="20"/>
              </w:rPr>
            </w:pPr>
            <w:r>
              <w:rPr>
                <w:rFonts w:eastAsia="Times New Roman"/>
                <w:sz w:val="24"/>
                <w:szCs w:val="24"/>
              </w:rPr>
              <w:t xml:space="preserve">= </w:t>
            </w:r>
            <w:r w:rsidR="00F7447C">
              <w:rPr>
                <w:rFonts w:eastAsia="Times New Roman"/>
                <w:sz w:val="24"/>
                <w:szCs w:val="24"/>
              </w:rPr>
              <w:t>131.207,14</w:t>
            </w:r>
          </w:p>
        </w:tc>
        <w:tc>
          <w:tcPr>
            <w:tcW w:w="30" w:type="dxa"/>
            <w:vAlign w:val="bottom"/>
          </w:tcPr>
          <w:p w14:paraId="0FE12CCA" w14:textId="77777777" w:rsidR="003C6989" w:rsidRDefault="003C6989" w:rsidP="00B90670">
            <w:pPr>
              <w:rPr>
                <w:sz w:val="1"/>
                <w:szCs w:val="1"/>
              </w:rPr>
            </w:pPr>
          </w:p>
        </w:tc>
      </w:tr>
      <w:tr w:rsidR="003C6989" w14:paraId="38781046" w14:textId="77777777" w:rsidTr="0078141C">
        <w:trPr>
          <w:trHeight w:val="312"/>
        </w:trPr>
        <w:tc>
          <w:tcPr>
            <w:tcW w:w="121" w:type="dxa"/>
            <w:tcBorders>
              <w:left w:val="single" w:sz="8" w:space="0" w:color="auto"/>
              <w:bottom w:val="single" w:sz="8" w:space="0" w:color="95B3D7"/>
            </w:tcBorders>
            <w:shd w:val="clear" w:color="auto" w:fill="95B3D7"/>
            <w:vAlign w:val="bottom"/>
          </w:tcPr>
          <w:p w14:paraId="6476E6DE" w14:textId="77777777" w:rsidR="003C6989" w:rsidRDefault="003C6989" w:rsidP="00B90670">
            <w:pPr>
              <w:rPr>
                <w:sz w:val="24"/>
                <w:szCs w:val="24"/>
              </w:rPr>
            </w:pPr>
          </w:p>
        </w:tc>
        <w:tc>
          <w:tcPr>
            <w:tcW w:w="1779" w:type="dxa"/>
            <w:tcBorders>
              <w:bottom w:val="single" w:sz="8" w:space="0" w:color="95B3D7"/>
            </w:tcBorders>
            <w:shd w:val="clear" w:color="auto" w:fill="95B3D7"/>
            <w:vAlign w:val="bottom"/>
          </w:tcPr>
          <w:p w14:paraId="4083BBEC" w14:textId="77777777" w:rsidR="003C6989" w:rsidRDefault="003C6989" w:rsidP="00B90670">
            <w:pPr>
              <w:spacing w:line="266" w:lineRule="exact"/>
              <w:rPr>
                <w:sz w:val="20"/>
                <w:szCs w:val="20"/>
              </w:rPr>
            </w:pPr>
            <w:r>
              <w:rPr>
                <w:rFonts w:eastAsia="Times New Roman"/>
                <w:sz w:val="24"/>
                <w:szCs w:val="24"/>
              </w:rPr>
              <w:t>za provedbu</w:t>
            </w:r>
          </w:p>
        </w:tc>
        <w:tc>
          <w:tcPr>
            <w:tcW w:w="121" w:type="dxa"/>
            <w:tcBorders>
              <w:bottom w:val="single" w:sz="8" w:space="0" w:color="95B3D7"/>
              <w:right w:val="single" w:sz="8" w:space="0" w:color="auto"/>
            </w:tcBorders>
            <w:shd w:val="clear" w:color="auto" w:fill="95B3D7"/>
            <w:vAlign w:val="bottom"/>
          </w:tcPr>
          <w:p w14:paraId="18CD2E72" w14:textId="77777777" w:rsidR="003C6989" w:rsidRDefault="003C6989" w:rsidP="00B90670">
            <w:pPr>
              <w:rPr>
                <w:sz w:val="24"/>
                <w:szCs w:val="24"/>
              </w:rPr>
            </w:pPr>
          </w:p>
        </w:tc>
        <w:tc>
          <w:tcPr>
            <w:tcW w:w="687" w:type="dxa"/>
            <w:tcBorders>
              <w:bottom w:val="single" w:sz="8" w:space="0" w:color="DBE5F1"/>
            </w:tcBorders>
            <w:shd w:val="clear" w:color="auto" w:fill="DBE5F1"/>
            <w:vAlign w:val="bottom"/>
          </w:tcPr>
          <w:p w14:paraId="127B7980" w14:textId="77777777" w:rsidR="003C6989" w:rsidRDefault="003C6989" w:rsidP="00B90670">
            <w:pPr>
              <w:rPr>
                <w:sz w:val="24"/>
                <w:szCs w:val="24"/>
              </w:rPr>
            </w:pPr>
          </w:p>
        </w:tc>
        <w:tc>
          <w:tcPr>
            <w:tcW w:w="2507" w:type="dxa"/>
            <w:tcBorders>
              <w:bottom w:val="single" w:sz="8" w:space="0" w:color="DBE5F1"/>
            </w:tcBorders>
            <w:shd w:val="clear" w:color="auto" w:fill="DBE5F1"/>
            <w:vAlign w:val="bottom"/>
          </w:tcPr>
          <w:p w14:paraId="25F0CBD0" w14:textId="77777777" w:rsidR="003C6989" w:rsidRDefault="003C6989" w:rsidP="00B90670">
            <w:pPr>
              <w:rPr>
                <w:sz w:val="24"/>
                <w:szCs w:val="24"/>
              </w:rPr>
            </w:pPr>
          </w:p>
        </w:tc>
        <w:tc>
          <w:tcPr>
            <w:tcW w:w="3963" w:type="dxa"/>
            <w:tcBorders>
              <w:bottom w:val="single" w:sz="8" w:space="0" w:color="DBE5F1"/>
              <w:right w:val="single" w:sz="8" w:space="0" w:color="auto"/>
            </w:tcBorders>
            <w:shd w:val="clear" w:color="auto" w:fill="DBE5F1"/>
            <w:vAlign w:val="bottom"/>
          </w:tcPr>
          <w:p w14:paraId="21C7B9C4" w14:textId="77777777" w:rsidR="003C6989" w:rsidRDefault="003C6989" w:rsidP="00B90670">
            <w:pPr>
              <w:rPr>
                <w:sz w:val="24"/>
                <w:szCs w:val="24"/>
              </w:rPr>
            </w:pPr>
          </w:p>
        </w:tc>
        <w:tc>
          <w:tcPr>
            <w:tcW w:w="30" w:type="dxa"/>
            <w:vAlign w:val="bottom"/>
          </w:tcPr>
          <w:p w14:paraId="062E4775" w14:textId="77777777" w:rsidR="003C6989" w:rsidRDefault="003C6989" w:rsidP="00B90670">
            <w:pPr>
              <w:rPr>
                <w:sz w:val="1"/>
                <w:szCs w:val="1"/>
              </w:rPr>
            </w:pPr>
          </w:p>
        </w:tc>
      </w:tr>
      <w:tr w:rsidR="003C6989" w14:paraId="18A8CED5" w14:textId="77777777" w:rsidTr="0078141C">
        <w:trPr>
          <w:trHeight w:val="268"/>
        </w:trPr>
        <w:tc>
          <w:tcPr>
            <w:tcW w:w="121" w:type="dxa"/>
            <w:tcBorders>
              <w:top w:val="single" w:sz="8" w:space="0" w:color="auto"/>
              <w:left w:val="single" w:sz="8" w:space="0" w:color="auto"/>
            </w:tcBorders>
            <w:shd w:val="clear" w:color="auto" w:fill="95B3D7"/>
            <w:vAlign w:val="bottom"/>
          </w:tcPr>
          <w:p w14:paraId="71150CD1" w14:textId="77777777" w:rsidR="003C6989" w:rsidRDefault="003C6989" w:rsidP="00B90670">
            <w:pPr>
              <w:rPr>
                <w:sz w:val="23"/>
                <w:szCs w:val="23"/>
              </w:rPr>
            </w:pPr>
          </w:p>
        </w:tc>
        <w:tc>
          <w:tcPr>
            <w:tcW w:w="1779" w:type="dxa"/>
            <w:tcBorders>
              <w:top w:val="single" w:sz="8" w:space="0" w:color="auto"/>
            </w:tcBorders>
            <w:shd w:val="clear" w:color="auto" w:fill="95B3D7"/>
            <w:vAlign w:val="bottom"/>
          </w:tcPr>
          <w:p w14:paraId="4F99A164" w14:textId="77777777" w:rsidR="003C6989" w:rsidRDefault="003C6989" w:rsidP="00B90670">
            <w:pPr>
              <w:spacing w:line="264" w:lineRule="exact"/>
              <w:rPr>
                <w:sz w:val="20"/>
                <w:szCs w:val="20"/>
              </w:rPr>
            </w:pPr>
            <w:r>
              <w:rPr>
                <w:rFonts w:eastAsia="Times New Roman"/>
                <w:sz w:val="24"/>
                <w:szCs w:val="24"/>
              </w:rPr>
              <w:t>Pokazatelj</w:t>
            </w:r>
          </w:p>
        </w:tc>
        <w:tc>
          <w:tcPr>
            <w:tcW w:w="121" w:type="dxa"/>
            <w:tcBorders>
              <w:top w:val="single" w:sz="8" w:space="0" w:color="auto"/>
              <w:right w:val="single" w:sz="8" w:space="0" w:color="auto"/>
            </w:tcBorders>
            <w:shd w:val="clear" w:color="auto" w:fill="95B3D7"/>
            <w:vAlign w:val="bottom"/>
          </w:tcPr>
          <w:p w14:paraId="53D14FB8" w14:textId="77777777" w:rsidR="003C6989" w:rsidRDefault="003C6989" w:rsidP="00B90670">
            <w:pPr>
              <w:rPr>
                <w:sz w:val="23"/>
                <w:szCs w:val="23"/>
              </w:rPr>
            </w:pPr>
          </w:p>
        </w:tc>
        <w:tc>
          <w:tcPr>
            <w:tcW w:w="687" w:type="dxa"/>
            <w:tcBorders>
              <w:top w:val="single" w:sz="8" w:space="0" w:color="auto"/>
            </w:tcBorders>
            <w:shd w:val="clear" w:color="auto" w:fill="DBE5F1"/>
            <w:vAlign w:val="bottom"/>
          </w:tcPr>
          <w:p w14:paraId="1FEC303F" w14:textId="77777777" w:rsidR="003C6989" w:rsidRDefault="003C6989" w:rsidP="00B90670">
            <w:pPr>
              <w:spacing w:line="269" w:lineRule="exact"/>
              <w:ind w:left="460"/>
              <w:rPr>
                <w:sz w:val="20"/>
                <w:szCs w:val="20"/>
              </w:rPr>
            </w:pPr>
            <w:r>
              <w:rPr>
                <w:rFonts w:ascii="Symbol" w:eastAsia="Symbol" w:hAnsi="Symbol" w:cs="Symbol"/>
                <w:sz w:val="24"/>
                <w:szCs w:val="24"/>
              </w:rPr>
              <w:t></w:t>
            </w:r>
          </w:p>
        </w:tc>
        <w:tc>
          <w:tcPr>
            <w:tcW w:w="6470" w:type="dxa"/>
            <w:gridSpan w:val="2"/>
            <w:tcBorders>
              <w:top w:val="single" w:sz="8" w:space="0" w:color="auto"/>
              <w:right w:val="single" w:sz="8" w:space="0" w:color="auto"/>
            </w:tcBorders>
            <w:shd w:val="clear" w:color="auto" w:fill="DBE5F1"/>
            <w:vAlign w:val="bottom"/>
          </w:tcPr>
          <w:p w14:paraId="430391AA" w14:textId="77777777" w:rsidR="003C6989" w:rsidRDefault="003C6989" w:rsidP="00B90670">
            <w:pPr>
              <w:spacing w:line="268" w:lineRule="exact"/>
              <w:ind w:left="140"/>
              <w:rPr>
                <w:sz w:val="20"/>
                <w:szCs w:val="20"/>
              </w:rPr>
            </w:pPr>
            <w:r>
              <w:rPr>
                <w:rFonts w:eastAsia="Times New Roman"/>
                <w:sz w:val="24"/>
                <w:szCs w:val="24"/>
              </w:rPr>
              <w:t>Ostvarene poslovne suradnje</w:t>
            </w:r>
          </w:p>
        </w:tc>
        <w:tc>
          <w:tcPr>
            <w:tcW w:w="30" w:type="dxa"/>
            <w:vAlign w:val="bottom"/>
          </w:tcPr>
          <w:p w14:paraId="7AF80A1C" w14:textId="77777777" w:rsidR="003C6989" w:rsidRDefault="003C6989" w:rsidP="00B90670">
            <w:pPr>
              <w:rPr>
                <w:sz w:val="1"/>
                <w:szCs w:val="1"/>
              </w:rPr>
            </w:pPr>
          </w:p>
        </w:tc>
      </w:tr>
      <w:tr w:rsidR="003C6989" w14:paraId="51DFFD20" w14:textId="77777777" w:rsidTr="0078141C">
        <w:trPr>
          <w:trHeight w:val="274"/>
        </w:trPr>
        <w:tc>
          <w:tcPr>
            <w:tcW w:w="121" w:type="dxa"/>
            <w:tcBorders>
              <w:left w:val="single" w:sz="8" w:space="0" w:color="auto"/>
            </w:tcBorders>
            <w:shd w:val="clear" w:color="auto" w:fill="95B3D7"/>
            <w:vAlign w:val="bottom"/>
          </w:tcPr>
          <w:p w14:paraId="1F138232" w14:textId="77777777" w:rsidR="003C6989" w:rsidRDefault="003C6989" w:rsidP="00B90670">
            <w:pPr>
              <w:rPr>
                <w:sz w:val="23"/>
                <w:szCs w:val="23"/>
              </w:rPr>
            </w:pPr>
          </w:p>
        </w:tc>
        <w:tc>
          <w:tcPr>
            <w:tcW w:w="1779" w:type="dxa"/>
            <w:shd w:val="clear" w:color="auto" w:fill="95B3D7"/>
            <w:vAlign w:val="bottom"/>
          </w:tcPr>
          <w:p w14:paraId="4A767036" w14:textId="77777777" w:rsidR="003C6989" w:rsidRDefault="003C6989" w:rsidP="00B90670">
            <w:pPr>
              <w:spacing w:line="266" w:lineRule="exact"/>
              <w:rPr>
                <w:sz w:val="20"/>
                <w:szCs w:val="20"/>
              </w:rPr>
            </w:pPr>
            <w:r>
              <w:rPr>
                <w:rFonts w:eastAsia="Times New Roman"/>
                <w:sz w:val="24"/>
                <w:szCs w:val="24"/>
              </w:rPr>
              <w:t>rezultata</w:t>
            </w:r>
          </w:p>
        </w:tc>
        <w:tc>
          <w:tcPr>
            <w:tcW w:w="121" w:type="dxa"/>
            <w:tcBorders>
              <w:right w:val="single" w:sz="8" w:space="0" w:color="auto"/>
            </w:tcBorders>
            <w:shd w:val="clear" w:color="auto" w:fill="95B3D7"/>
            <w:vAlign w:val="bottom"/>
          </w:tcPr>
          <w:p w14:paraId="3CBB9C5D" w14:textId="77777777" w:rsidR="003C6989" w:rsidRDefault="003C6989" w:rsidP="00B90670">
            <w:pPr>
              <w:rPr>
                <w:sz w:val="23"/>
                <w:szCs w:val="23"/>
              </w:rPr>
            </w:pPr>
          </w:p>
        </w:tc>
        <w:tc>
          <w:tcPr>
            <w:tcW w:w="687" w:type="dxa"/>
            <w:shd w:val="clear" w:color="auto" w:fill="DBE5F1"/>
            <w:vAlign w:val="bottom"/>
          </w:tcPr>
          <w:p w14:paraId="046A5FF9" w14:textId="77777777" w:rsidR="003C6989" w:rsidRDefault="003C6989" w:rsidP="00B90670">
            <w:pPr>
              <w:spacing w:line="274" w:lineRule="exact"/>
              <w:ind w:left="460"/>
              <w:rPr>
                <w:sz w:val="20"/>
                <w:szCs w:val="20"/>
              </w:rPr>
            </w:pPr>
            <w:r>
              <w:rPr>
                <w:rFonts w:ascii="Symbol" w:eastAsia="Symbol" w:hAnsi="Symbol" w:cs="Symbol"/>
                <w:sz w:val="24"/>
                <w:szCs w:val="24"/>
              </w:rPr>
              <w:t></w:t>
            </w:r>
          </w:p>
        </w:tc>
        <w:tc>
          <w:tcPr>
            <w:tcW w:w="6470" w:type="dxa"/>
            <w:gridSpan w:val="2"/>
            <w:tcBorders>
              <w:right w:val="single" w:sz="8" w:space="0" w:color="auto"/>
            </w:tcBorders>
            <w:shd w:val="clear" w:color="auto" w:fill="DBE5F1"/>
            <w:vAlign w:val="bottom"/>
          </w:tcPr>
          <w:p w14:paraId="7FF0922B" w14:textId="77777777" w:rsidR="003C6989" w:rsidRDefault="003C6989" w:rsidP="00B90670">
            <w:pPr>
              <w:spacing w:line="273" w:lineRule="exact"/>
              <w:ind w:left="140"/>
              <w:rPr>
                <w:sz w:val="20"/>
                <w:szCs w:val="20"/>
              </w:rPr>
            </w:pPr>
            <w:r>
              <w:rPr>
                <w:rFonts w:eastAsia="Times New Roman"/>
                <w:sz w:val="24"/>
                <w:szCs w:val="24"/>
              </w:rPr>
              <w:t>Održavanje manifestacije pod pokroviteljstvom općine Privlaka</w:t>
            </w:r>
          </w:p>
        </w:tc>
        <w:tc>
          <w:tcPr>
            <w:tcW w:w="30" w:type="dxa"/>
            <w:vAlign w:val="bottom"/>
          </w:tcPr>
          <w:p w14:paraId="4B247D19" w14:textId="77777777" w:rsidR="003C6989" w:rsidRDefault="003C6989" w:rsidP="00B90670">
            <w:pPr>
              <w:rPr>
                <w:sz w:val="1"/>
                <w:szCs w:val="1"/>
              </w:rPr>
            </w:pPr>
          </w:p>
        </w:tc>
      </w:tr>
      <w:tr w:rsidR="003C6989" w14:paraId="155DA6CA" w14:textId="77777777" w:rsidTr="0078141C">
        <w:trPr>
          <w:trHeight w:val="325"/>
        </w:trPr>
        <w:tc>
          <w:tcPr>
            <w:tcW w:w="121" w:type="dxa"/>
            <w:tcBorders>
              <w:left w:val="single" w:sz="8" w:space="0" w:color="auto"/>
            </w:tcBorders>
            <w:shd w:val="clear" w:color="auto" w:fill="95B3D7"/>
            <w:vAlign w:val="bottom"/>
          </w:tcPr>
          <w:p w14:paraId="18FE94B0" w14:textId="77777777" w:rsidR="003C6989" w:rsidRDefault="003C6989" w:rsidP="00B90670">
            <w:pPr>
              <w:rPr>
                <w:sz w:val="24"/>
                <w:szCs w:val="24"/>
              </w:rPr>
            </w:pPr>
          </w:p>
        </w:tc>
        <w:tc>
          <w:tcPr>
            <w:tcW w:w="1779" w:type="dxa"/>
            <w:shd w:val="clear" w:color="auto" w:fill="95B3D7"/>
            <w:vAlign w:val="bottom"/>
          </w:tcPr>
          <w:p w14:paraId="799AD22A"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437D983C" w14:textId="77777777" w:rsidR="003C6989" w:rsidRDefault="003C6989" w:rsidP="00B90670">
            <w:pPr>
              <w:rPr>
                <w:sz w:val="24"/>
                <w:szCs w:val="24"/>
              </w:rPr>
            </w:pPr>
          </w:p>
        </w:tc>
        <w:tc>
          <w:tcPr>
            <w:tcW w:w="687" w:type="dxa"/>
            <w:shd w:val="clear" w:color="auto" w:fill="DBE5F1"/>
            <w:vAlign w:val="bottom"/>
          </w:tcPr>
          <w:p w14:paraId="4445FCC1" w14:textId="77777777" w:rsidR="003C6989" w:rsidRDefault="003C6989" w:rsidP="00B90670">
            <w:pPr>
              <w:ind w:left="460"/>
              <w:rPr>
                <w:sz w:val="20"/>
                <w:szCs w:val="20"/>
              </w:rPr>
            </w:pPr>
            <w:r>
              <w:rPr>
                <w:rFonts w:ascii="Symbol" w:eastAsia="Symbol" w:hAnsi="Symbol" w:cs="Symbol"/>
                <w:sz w:val="24"/>
                <w:szCs w:val="24"/>
              </w:rPr>
              <w:t></w:t>
            </w:r>
          </w:p>
        </w:tc>
        <w:tc>
          <w:tcPr>
            <w:tcW w:w="2507" w:type="dxa"/>
            <w:shd w:val="clear" w:color="auto" w:fill="DBE5F1"/>
            <w:vAlign w:val="bottom"/>
          </w:tcPr>
          <w:p w14:paraId="4BFE527A" w14:textId="77777777" w:rsidR="003C6989" w:rsidRDefault="003C6989" w:rsidP="00B90670">
            <w:pPr>
              <w:ind w:left="140"/>
              <w:rPr>
                <w:sz w:val="20"/>
                <w:szCs w:val="20"/>
              </w:rPr>
            </w:pPr>
            <w:r>
              <w:rPr>
                <w:rFonts w:eastAsia="Times New Roman"/>
                <w:w w:val="99"/>
                <w:sz w:val="24"/>
                <w:szCs w:val="24"/>
              </w:rPr>
              <w:t>Obilježavanje obljetnica</w:t>
            </w:r>
          </w:p>
        </w:tc>
        <w:tc>
          <w:tcPr>
            <w:tcW w:w="3963" w:type="dxa"/>
            <w:tcBorders>
              <w:right w:val="single" w:sz="8" w:space="0" w:color="auto"/>
            </w:tcBorders>
            <w:shd w:val="clear" w:color="auto" w:fill="DBE5F1"/>
            <w:vAlign w:val="bottom"/>
          </w:tcPr>
          <w:p w14:paraId="76AEEE67" w14:textId="77777777" w:rsidR="003C6989" w:rsidRDefault="003C6989" w:rsidP="00B90670">
            <w:pPr>
              <w:rPr>
                <w:sz w:val="24"/>
                <w:szCs w:val="24"/>
              </w:rPr>
            </w:pPr>
          </w:p>
        </w:tc>
        <w:tc>
          <w:tcPr>
            <w:tcW w:w="30" w:type="dxa"/>
            <w:vAlign w:val="bottom"/>
          </w:tcPr>
          <w:p w14:paraId="2FFCEEB0" w14:textId="77777777" w:rsidR="003C6989" w:rsidRDefault="003C6989" w:rsidP="00B90670">
            <w:pPr>
              <w:rPr>
                <w:sz w:val="1"/>
                <w:szCs w:val="1"/>
              </w:rPr>
            </w:pPr>
          </w:p>
        </w:tc>
      </w:tr>
      <w:tr w:rsidR="003C6989" w14:paraId="1573D026" w14:textId="77777777" w:rsidTr="0078141C">
        <w:trPr>
          <w:trHeight w:val="293"/>
        </w:trPr>
        <w:tc>
          <w:tcPr>
            <w:tcW w:w="121" w:type="dxa"/>
            <w:tcBorders>
              <w:left w:val="single" w:sz="8" w:space="0" w:color="auto"/>
            </w:tcBorders>
            <w:shd w:val="clear" w:color="auto" w:fill="95B3D7"/>
            <w:vAlign w:val="bottom"/>
          </w:tcPr>
          <w:p w14:paraId="44D4467C" w14:textId="77777777" w:rsidR="003C6989" w:rsidRDefault="003C6989" w:rsidP="00B90670">
            <w:pPr>
              <w:rPr>
                <w:sz w:val="24"/>
                <w:szCs w:val="24"/>
              </w:rPr>
            </w:pPr>
          </w:p>
        </w:tc>
        <w:tc>
          <w:tcPr>
            <w:tcW w:w="1779" w:type="dxa"/>
            <w:shd w:val="clear" w:color="auto" w:fill="95B3D7"/>
            <w:vAlign w:val="bottom"/>
          </w:tcPr>
          <w:p w14:paraId="1EA0D83E"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1B948A28" w14:textId="77777777" w:rsidR="003C6989" w:rsidRDefault="003C6989" w:rsidP="00B90670">
            <w:pPr>
              <w:rPr>
                <w:sz w:val="24"/>
                <w:szCs w:val="24"/>
              </w:rPr>
            </w:pPr>
          </w:p>
        </w:tc>
        <w:tc>
          <w:tcPr>
            <w:tcW w:w="7157" w:type="dxa"/>
            <w:gridSpan w:val="3"/>
            <w:tcBorders>
              <w:right w:val="single" w:sz="8" w:space="0" w:color="auto"/>
            </w:tcBorders>
            <w:shd w:val="clear" w:color="auto" w:fill="DBE5F1"/>
            <w:vAlign w:val="bottom"/>
          </w:tcPr>
          <w:p w14:paraId="2C84ECE2" w14:textId="77777777" w:rsidR="003C6989" w:rsidRDefault="003C6989" w:rsidP="00B90670">
            <w:pPr>
              <w:spacing w:line="293" w:lineRule="exact"/>
              <w:ind w:left="460"/>
              <w:rPr>
                <w:sz w:val="20"/>
                <w:szCs w:val="20"/>
              </w:rPr>
            </w:pPr>
            <w:r>
              <w:rPr>
                <w:rFonts w:ascii="Symbol" w:eastAsia="Symbol" w:hAnsi="Symbol" w:cs="Symbol"/>
                <w:sz w:val="24"/>
                <w:szCs w:val="24"/>
              </w:rPr>
              <w:t></w:t>
            </w:r>
            <w:r>
              <w:rPr>
                <w:rFonts w:eastAsia="Times New Roman"/>
                <w:sz w:val="24"/>
                <w:szCs w:val="24"/>
              </w:rPr>
              <w:t xml:space="preserve">  Izdavanje koncesijskih odobrenja za obavljanje djelatnosti na</w:t>
            </w:r>
          </w:p>
        </w:tc>
        <w:tc>
          <w:tcPr>
            <w:tcW w:w="30" w:type="dxa"/>
            <w:vAlign w:val="bottom"/>
          </w:tcPr>
          <w:p w14:paraId="02807777" w14:textId="77777777" w:rsidR="003C6989" w:rsidRDefault="003C6989" w:rsidP="00B90670">
            <w:pPr>
              <w:rPr>
                <w:sz w:val="1"/>
                <w:szCs w:val="1"/>
              </w:rPr>
            </w:pPr>
          </w:p>
        </w:tc>
      </w:tr>
      <w:tr w:rsidR="003C6989" w14:paraId="74060330" w14:textId="77777777" w:rsidTr="0078141C">
        <w:trPr>
          <w:trHeight w:val="280"/>
        </w:trPr>
        <w:tc>
          <w:tcPr>
            <w:tcW w:w="121" w:type="dxa"/>
            <w:tcBorders>
              <w:left w:val="single" w:sz="8" w:space="0" w:color="auto"/>
              <w:bottom w:val="single" w:sz="8" w:space="0" w:color="auto"/>
            </w:tcBorders>
            <w:shd w:val="clear" w:color="auto" w:fill="95B3D7"/>
            <w:vAlign w:val="bottom"/>
          </w:tcPr>
          <w:p w14:paraId="1704F2F6" w14:textId="77777777" w:rsidR="003C6989" w:rsidRDefault="003C6989" w:rsidP="00B90670">
            <w:pPr>
              <w:rPr>
                <w:sz w:val="24"/>
                <w:szCs w:val="24"/>
              </w:rPr>
            </w:pPr>
          </w:p>
        </w:tc>
        <w:tc>
          <w:tcPr>
            <w:tcW w:w="1779" w:type="dxa"/>
            <w:tcBorders>
              <w:bottom w:val="single" w:sz="8" w:space="0" w:color="auto"/>
            </w:tcBorders>
            <w:shd w:val="clear" w:color="auto" w:fill="95B3D7"/>
            <w:vAlign w:val="bottom"/>
          </w:tcPr>
          <w:p w14:paraId="33E997D7" w14:textId="77777777" w:rsidR="003C6989" w:rsidRDefault="003C6989" w:rsidP="00B90670">
            <w:pPr>
              <w:rPr>
                <w:sz w:val="24"/>
                <w:szCs w:val="24"/>
              </w:rPr>
            </w:pPr>
          </w:p>
        </w:tc>
        <w:tc>
          <w:tcPr>
            <w:tcW w:w="121" w:type="dxa"/>
            <w:tcBorders>
              <w:bottom w:val="single" w:sz="8" w:space="0" w:color="auto"/>
              <w:right w:val="single" w:sz="8" w:space="0" w:color="auto"/>
            </w:tcBorders>
            <w:shd w:val="clear" w:color="auto" w:fill="95B3D7"/>
            <w:vAlign w:val="bottom"/>
          </w:tcPr>
          <w:p w14:paraId="2372F018" w14:textId="77777777" w:rsidR="003C6989" w:rsidRDefault="003C6989" w:rsidP="00B90670">
            <w:pPr>
              <w:rPr>
                <w:sz w:val="24"/>
                <w:szCs w:val="24"/>
              </w:rPr>
            </w:pPr>
          </w:p>
        </w:tc>
        <w:tc>
          <w:tcPr>
            <w:tcW w:w="687" w:type="dxa"/>
            <w:tcBorders>
              <w:bottom w:val="single" w:sz="8" w:space="0" w:color="auto"/>
            </w:tcBorders>
            <w:shd w:val="clear" w:color="auto" w:fill="DBE5F1"/>
            <w:vAlign w:val="bottom"/>
          </w:tcPr>
          <w:p w14:paraId="0B718C28" w14:textId="77777777" w:rsidR="003C6989" w:rsidRDefault="003C6989" w:rsidP="00B90670">
            <w:pPr>
              <w:rPr>
                <w:sz w:val="24"/>
                <w:szCs w:val="24"/>
              </w:rPr>
            </w:pPr>
          </w:p>
        </w:tc>
        <w:tc>
          <w:tcPr>
            <w:tcW w:w="2507" w:type="dxa"/>
            <w:tcBorders>
              <w:bottom w:val="single" w:sz="8" w:space="0" w:color="auto"/>
            </w:tcBorders>
            <w:shd w:val="clear" w:color="auto" w:fill="DBE5F1"/>
            <w:vAlign w:val="bottom"/>
          </w:tcPr>
          <w:p w14:paraId="1E1AA04B" w14:textId="77777777" w:rsidR="003C6989" w:rsidRDefault="003C6989" w:rsidP="00B90670">
            <w:pPr>
              <w:spacing w:line="273" w:lineRule="exact"/>
              <w:ind w:left="140"/>
              <w:rPr>
                <w:sz w:val="20"/>
                <w:szCs w:val="20"/>
              </w:rPr>
            </w:pPr>
            <w:r>
              <w:rPr>
                <w:rFonts w:eastAsia="Times New Roman"/>
                <w:sz w:val="24"/>
                <w:szCs w:val="24"/>
              </w:rPr>
              <w:t>pomorskom dobru.</w:t>
            </w:r>
          </w:p>
        </w:tc>
        <w:tc>
          <w:tcPr>
            <w:tcW w:w="3963" w:type="dxa"/>
            <w:tcBorders>
              <w:bottom w:val="single" w:sz="8" w:space="0" w:color="auto"/>
              <w:right w:val="single" w:sz="8" w:space="0" w:color="auto"/>
            </w:tcBorders>
            <w:shd w:val="clear" w:color="auto" w:fill="DBE5F1"/>
            <w:vAlign w:val="bottom"/>
          </w:tcPr>
          <w:p w14:paraId="7E8414D7" w14:textId="77777777" w:rsidR="003C6989" w:rsidRDefault="003C6989" w:rsidP="00B90670">
            <w:pPr>
              <w:rPr>
                <w:sz w:val="24"/>
                <w:szCs w:val="24"/>
              </w:rPr>
            </w:pPr>
          </w:p>
        </w:tc>
        <w:tc>
          <w:tcPr>
            <w:tcW w:w="30" w:type="dxa"/>
            <w:vAlign w:val="bottom"/>
          </w:tcPr>
          <w:p w14:paraId="2C2073C4" w14:textId="77777777" w:rsidR="003C6989" w:rsidRDefault="003C6989" w:rsidP="00B90670">
            <w:pPr>
              <w:rPr>
                <w:sz w:val="1"/>
                <w:szCs w:val="1"/>
              </w:rPr>
            </w:pPr>
          </w:p>
        </w:tc>
      </w:tr>
      <w:tr w:rsidR="003C6989" w14:paraId="5183F214" w14:textId="77777777" w:rsidTr="0078141C">
        <w:trPr>
          <w:trHeight w:val="278"/>
        </w:trPr>
        <w:tc>
          <w:tcPr>
            <w:tcW w:w="121" w:type="dxa"/>
            <w:tcBorders>
              <w:left w:val="single" w:sz="8" w:space="0" w:color="auto"/>
            </w:tcBorders>
            <w:shd w:val="clear" w:color="auto" w:fill="95B3D7"/>
            <w:vAlign w:val="bottom"/>
          </w:tcPr>
          <w:p w14:paraId="25B5323D" w14:textId="77777777" w:rsidR="003C6989" w:rsidRDefault="003C6989" w:rsidP="00B90670">
            <w:pPr>
              <w:rPr>
                <w:sz w:val="24"/>
                <w:szCs w:val="24"/>
              </w:rPr>
            </w:pPr>
          </w:p>
        </w:tc>
        <w:tc>
          <w:tcPr>
            <w:tcW w:w="1779" w:type="dxa"/>
            <w:shd w:val="clear" w:color="auto" w:fill="95B3D7"/>
            <w:vAlign w:val="bottom"/>
          </w:tcPr>
          <w:p w14:paraId="335513EB" w14:textId="77777777" w:rsidR="003C6989" w:rsidRDefault="003C6989" w:rsidP="00B90670">
            <w:pPr>
              <w:spacing w:line="266" w:lineRule="exact"/>
              <w:rPr>
                <w:sz w:val="20"/>
                <w:szCs w:val="20"/>
              </w:rPr>
            </w:pPr>
            <w:r>
              <w:rPr>
                <w:rFonts w:eastAsia="Times New Roman"/>
                <w:sz w:val="24"/>
                <w:szCs w:val="24"/>
                <w:shd w:val="clear" w:color="auto" w:fill="95B3D7"/>
              </w:rPr>
              <w:t>Ostvareni ciljevi i</w:t>
            </w:r>
          </w:p>
        </w:tc>
        <w:tc>
          <w:tcPr>
            <w:tcW w:w="121" w:type="dxa"/>
            <w:tcBorders>
              <w:right w:val="single" w:sz="8" w:space="0" w:color="auto"/>
            </w:tcBorders>
            <w:shd w:val="clear" w:color="auto" w:fill="95B3D7"/>
            <w:vAlign w:val="bottom"/>
          </w:tcPr>
          <w:p w14:paraId="61E9FC54" w14:textId="77777777" w:rsidR="003C6989" w:rsidRDefault="003C6989" w:rsidP="00B90670">
            <w:pPr>
              <w:rPr>
                <w:sz w:val="24"/>
                <w:szCs w:val="24"/>
              </w:rPr>
            </w:pPr>
          </w:p>
        </w:tc>
        <w:tc>
          <w:tcPr>
            <w:tcW w:w="687" w:type="dxa"/>
            <w:shd w:val="clear" w:color="auto" w:fill="DBE5F1"/>
            <w:vAlign w:val="bottom"/>
          </w:tcPr>
          <w:p w14:paraId="68821A2D" w14:textId="77777777" w:rsidR="003C6989" w:rsidRDefault="003C6989" w:rsidP="00B90670">
            <w:pPr>
              <w:spacing w:line="279" w:lineRule="exact"/>
              <w:ind w:left="440"/>
              <w:rPr>
                <w:sz w:val="20"/>
                <w:szCs w:val="20"/>
              </w:rPr>
            </w:pPr>
            <w:r>
              <w:rPr>
                <w:rFonts w:ascii="Symbol" w:eastAsia="Symbol" w:hAnsi="Symbol" w:cs="Symbol"/>
                <w:sz w:val="24"/>
                <w:szCs w:val="24"/>
              </w:rPr>
              <w:t></w:t>
            </w:r>
          </w:p>
        </w:tc>
        <w:tc>
          <w:tcPr>
            <w:tcW w:w="6470" w:type="dxa"/>
            <w:gridSpan w:val="2"/>
            <w:tcBorders>
              <w:right w:val="single" w:sz="8" w:space="0" w:color="auto"/>
            </w:tcBorders>
            <w:shd w:val="clear" w:color="auto" w:fill="DBE5F1"/>
            <w:vAlign w:val="bottom"/>
          </w:tcPr>
          <w:p w14:paraId="62330D42" w14:textId="77777777" w:rsidR="003C6989" w:rsidRDefault="003C6989" w:rsidP="00B90670">
            <w:pPr>
              <w:ind w:left="120"/>
              <w:rPr>
                <w:sz w:val="20"/>
                <w:szCs w:val="20"/>
              </w:rPr>
            </w:pPr>
            <w:r>
              <w:rPr>
                <w:rFonts w:eastAsia="Times New Roman"/>
                <w:sz w:val="24"/>
                <w:szCs w:val="24"/>
              </w:rPr>
              <w:t>Ostvarene   poslovne   suradnje   vidljive   kroz   ostvarenje</w:t>
            </w:r>
          </w:p>
        </w:tc>
        <w:tc>
          <w:tcPr>
            <w:tcW w:w="30" w:type="dxa"/>
            <w:vAlign w:val="bottom"/>
          </w:tcPr>
          <w:p w14:paraId="5B907FCE" w14:textId="77777777" w:rsidR="003C6989" w:rsidRDefault="003C6989" w:rsidP="00B90670">
            <w:pPr>
              <w:rPr>
                <w:sz w:val="1"/>
                <w:szCs w:val="1"/>
              </w:rPr>
            </w:pPr>
          </w:p>
        </w:tc>
      </w:tr>
      <w:tr w:rsidR="003C6989" w14:paraId="2ED933F2" w14:textId="77777777" w:rsidTr="0078141C">
        <w:trPr>
          <w:trHeight w:val="274"/>
        </w:trPr>
        <w:tc>
          <w:tcPr>
            <w:tcW w:w="121" w:type="dxa"/>
            <w:tcBorders>
              <w:left w:val="single" w:sz="8" w:space="0" w:color="auto"/>
            </w:tcBorders>
            <w:shd w:val="clear" w:color="auto" w:fill="95B3D7"/>
            <w:vAlign w:val="bottom"/>
          </w:tcPr>
          <w:p w14:paraId="4DEAC6DA" w14:textId="77777777" w:rsidR="003C6989" w:rsidRDefault="003C6989" w:rsidP="00B90670">
            <w:pPr>
              <w:rPr>
                <w:sz w:val="23"/>
                <w:szCs w:val="23"/>
              </w:rPr>
            </w:pPr>
          </w:p>
        </w:tc>
        <w:tc>
          <w:tcPr>
            <w:tcW w:w="1779" w:type="dxa"/>
            <w:shd w:val="clear" w:color="auto" w:fill="95B3D7"/>
            <w:vAlign w:val="bottom"/>
          </w:tcPr>
          <w:p w14:paraId="42DB6E04" w14:textId="77777777" w:rsidR="003C6989" w:rsidRDefault="003C6989" w:rsidP="00B90670">
            <w:pPr>
              <w:spacing w:line="266" w:lineRule="exact"/>
              <w:rPr>
                <w:sz w:val="20"/>
                <w:szCs w:val="20"/>
              </w:rPr>
            </w:pPr>
            <w:r>
              <w:rPr>
                <w:rFonts w:eastAsia="Times New Roman"/>
                <w:sz w:val="24"/>
                <w:szCs w:val="24"/>
              </w:rPr>
              <w:t>rezultati</w:t>
            </w:r>
          </w:p>
        </w:tc>
        <w:tc>
          <w:tcPr>
            <w:tcW w:w="121" w:type="dxa"/>
            <w:tcBorders>
              <w:right w:val="single" w:sz="8" w:space="0" w:color="auto"/>
            </w:tcBorders>
            <w:shd w:val="clear" w:color="auto" w:fill="95B3D7"/>
            <w:vAlign w:val="bottom"/>
          </w:tcPr>
          <w:p w14:paraId="77185A9A" w14:textId="77777777" w:rsidR="003C6989" w:rsidRDefault="003C6989" w:rsidP="00B90670">
            <w:pPr>
              <w:rPr>
                <w:sz w:val="23"/>
                <w:szCs w:val="23"/>
              </w:rPr>
            </w:pPr>
          </w:p>
        </w:tc>
        <w:tc>
          <w:tcPr>
            <w:tcW w:w="687" w:type="dxa"/>
            <w:shd w:val="clear" w:color="auto" w:fill="DBE5F1"/>
            <w:vAlign w:val="bottom"/>
          </w:tcPr>
          <w:p w14:paraId="7C58CD43" w14:textId="77777777" w:rsidR="003C6989" w:rsidRDefault="003C6989" w:rsidP="00B90670">
            <w:pPr>
              <w:rPr>
                <w:sz w:val="23"/>
                <w:szCs w:val="23"/>
              </w:rPr>
            </w:pPr>
          </w:p>
        </w:tc>
        <w:tc>
          <w:tcPr>
            <w:tcW w:w="2507" w:type="dxa"/>
            <w:shd w:val="clear" w:color="auto" w:fill="DBE5F1"/>
            <w:vAlign w:val="bottom"/>
          </w:tcPr>
          <w:p w14:paraId="75C78556" w14:textId="77777777" w:rsidR="003C6989" w:rsidRDefault="003C6989" w:rsidP="00B90670">
            <w:pPr>
              <w:spacing w:line="274" w:lineRule="exact"/>
              <w:ind w:left="120"/>
              <w:rPr>
                <w:sz w:val="20"/>
                <w:szCs w:val="20"/>
              </w:rPr>
            </w:pPr>
            <w:r>
              <w:rPr>
                <w:rFonts w:eastAsia="Times New Roman"/>
                <w:sz w:val="24"/>
                <w:szCs w:val="24"/>
              </w:rPr>
              <w:t>predviđenih projekata</w:t>
            </w:r>
          </w:p>
        </w:tc>
        <w:tc>
          <w:tcPr>
            <w:tcW w:w="3963" w:type="dxa"/>
            <w:tcBorders>
              <w:right w:val="single" w:sz="8" w:space="0" w:color="auto"/>
            </w:tcBorders>
            <w:shd w:val="clear" w:color="auto" w:fill="DBE5F1"/>
            <w:vAlign w:val="bottom"/>
          </w:tcPr>
          <w:p w14:paraId="02533A25" w14:textId="77777777" w:rsidR="003C6989" w:rsidRDefault="003C6989" w:rsidP="00B90670">
            <w:pPr>
              <w:rPr>
                <w:sz w:val="23"/>
                <w:szCs w:val="23"/>
              </w:rPr>
            </w:pPr>
          </w:p>
        </w:tc>
        <w:tc>
          <w:tcPr>
            <w:tcW w:w="30" w:type="dxa"/>
            <w:vAlign w:val="bottom"/>
          </w:tcPr>
          <w:p w14:paraId="4DEA4155" w14:textId="77777777" w:rsidR="003C6989" w:rsidRDefault="003C6989" w:rsidP="00B90670">
            <w:pPr>
              <w:rPr>
                <w:sz w:val="1"/>
                <w:szCs w:val="1"/>
              </w:rPr>
            </w:pPr>
          </w:p>
        </w:tc>
      </w:tr>
      <w:tr w:rsidR="003C6989" w14:paraId="48B09ADF" w14:textId="77777777" w:rsidTr="0078141C">
        <w:trPr>
          <w:trHeight w:val="304"/>
        </w:trPr>
        <w:tc>
          <w:tcPr>
            <w:tcW w:w="121" w:type="dxa"/>
            <w:tcBorders>
              <w:left w:val="single" w:sz="8" w:space="0" w:color="auto"/>
            </w:tcBorders>
            <w:shd w:val="clear" w:color="auto" w:fill="95B3D7"/>
            <w:vAlign w:val="bottom"/>
          </w:tcPr>
          <w:p w14:paraId="5DAAA221" w14:textId="77777777" w:rsidR="003C6989" w:rsidRDefault="003C6989" w:rsidP="00B90670">
            <w:pPr>
              <w:rPr>
                <w:sz w:val="24"/>
                <w:szCs w:val="24"/>
              </w:rPr>
            </w:pPr>
          </w:p>
        </w:tc>
        <w:tc>
          <w:tcPr>
            <w:tcW w:w="1779" w:type="dxa"/>
            <w:shd w:val="clear" w:color="auto" w:fill="95B3D7"/>
            <w:vAlign w:val="bottom"/>
          </w:tcPr>
          <w:p w14:paraId="761AB64F" w14:textId="77777777" w:rsidR="003C6989" w:rsidRDefault="003C6989" w:rsidP="00B90670">
            <w:pPr>
              <w:rPr>
                <w:sz w:val="24"/>
                <w:szCs w:val="24"/>
              </w:rPr>
            </w:pPr>
          </w:p>
        </w:tc>
        <w:tc>
          <w:tcPr>
            <w:tcW w:w="121" w:type="dxa"/>
            <w:tcBorders>
              <w:right w:val="single" w:sz="8" w:space="0" w:color="auto"/>
            </w:tcBorders>
            <w:shd w:val="clear" w:color="auto" w:fill="95B3D7"/>
            <w:vAlign w:val="bottom"/>
          </w:tcPr>
          <w:p w14:paraId="79D0EB3C" w14:textId="77777777" w:rsidR="003C6989" w:rsidRDefault="003C6989" w:rsidP="00B90670">
            <w:pPr>
              <w:rPr>
                <w:sz w:val="24"/>
                <w:szCs w:val="24"/>
              </w:rPr>
            </w:pPr>
          </w:p>
        </w:tc>
        <w:tc>
          <w:tcPr>
            <w:tcW w:w="687" w:type="dxa"/>
            <w:shd w:val="clear" w:color="auto" w:fill="DBE5F1"/>
            <w:vAlign w:val="bottom"/>
          </w:tcPr>
          <w:p w14:paraId="5EDD446C" w14:textId="77777777" w:rsidR="003C6989" w:rsidRDefault="003C6989" w:rsidP="00B90670">
            <w:pPr>
              <w:ind w:left="440"/>
              <w:rPr>
                <w:sz w:val="20"/>
                <w:szCs w:val="20"/>
              </w:rPr>
            </w:pPr>
            <w:r>
              <w:rPr>
                <w:rFonts w:ascii="Symbol" w:eastAsia="Symbol" w:hAnsi="Symbol" w:cs="Symbol"/>
                <w:sz w:val="24"/>
                <w:szCs w:val="24"/>
              </w:rPr>
              <w:t></w:t>
            </w:r>
          </w:p>
        </w:tc>
        <w:tc>
          <w:tcPr>
            <w:tcW w:w="6470" w:type="dxa"/>
            <w:gridSpan w:val="2"/>
            <w:tcBorders>
              <w:right w:val="single" w:sz="8" w:space="0" w:color="auto"/>
            </w:tcBorders>
            <w:shd w:val="clear" w:color="auto" w:fill="DBE5F1"/>
            <w:vAlign w:val="bottom"/>
          </w:tcPr>
          <w:p w14:paraId="6996C52A" w14:textId="77777777" w:rsidR="0078141C" w:rsidRDefault="003C6989" w:rsidP="0078141C">
            <w:pPr>
              <w:ind w:left="120"/>
              <w:rPr>
                <w:rFonts w:eastAsia="Times New Roman"/>
                <w:sz w:val="24"/>
                <w:szCs w:val="24"/>
              </w:rPr>
            </w:pPr>
            <w:r>
              <w:rPr>
                <w:rFonts w:eastAsia="Times New Roman"/>
                <w:sz w:val="24"/>
                <w:szCs w:val="24"/>
              </w:rPr>
              <w:t xml:space="preserve">Predviđena pokroviteljstva manifestacija </w:t>
            </w:r>
            <w:r w:rsidR="00C6522B">
              <w:rPr>
                <w:rFonts w:eastAsia="Times New Roman"/>
                <w:sz w:val="24"/>
                <w:szCs w:val="24"/>
              </w:rPr>
              <w:t xml:space="preserve">/obljetnica </w:t>
            </w:r>
            <w:r>
              <w:rPr>
                <w:rFonts w:eastAsia="Times New Roman"/>
                <w:sz w:val="24"/>
                <w:szCs w:val="24"/>
              </w:rPr>
              <w:t xml:space="preserve"> </w:t>
            </w:r>
            <w:r w:rsidR="00C6522B">
              <w:rPr>
                <w:rFonts w:eastAsia="Times New Roman"/>
                <w:sz w:val="24"/>
                <w:szCs w:val="24"/>
              </w:rPr>
              <w:t xml:space="preserve">  </w:t>
            </w:r>
          </w:p>
          <w:p w14:paraId="5816C59B" w14:textId="77777777" w:rsidR="00C6522B" w:rsidRPr="0078141C" w:rsidRDefault="00C6522B" w:rsidP="0078141C">
            <w:pPr>
              <w:ind w:left="120"/>
              <w:rPr>
                <w:rFonts w:eastAsia="Times New Roman"/>
                <w:sz w:val="24"/>
                <w:szCs w:val="24"/>
              </w:rPr>
            </w:pPr>
            <w:r>
              <w:rPr>
                <w:rFonts w:eastAsia="Times New Roman"/>
                <w:sz w:val="24"/>
                <w:szCs w:val="24"/>
              </w:rPr>
              <w:t xml:space="preserve">Redovita isplata plaća </w:t>
            </w:r>
            <w:r w:rsidR="006B7894">
              <w:rPr>
                <w:rFonts w:eastAsia="Times New Roman"/>
                <w:sz w:val="24"/>
                <w:szCs w:val="24"/>
              </w:rPr>
              <w:t>i</w:t>
            </w:r>
            <w:r>
              <w:rPr>
                <w:rFonts w:eastAsia="Times New Roman"/>
                <w:sz w:val="24"/>
                <w:szCs w:val="24"/>
              </w:rPr>
              <w:t xml:space="preserve"> drugih javnih</w:t>
            </w:r>
            <w:r w:rsidR="00700D6E">
              <w:rPr>
                <w:rFonts w:eastAsia="Times New Roman"/>
                <w:sz w:val="24"/>
                <w:szCs w:val="24"/>
              </w:rPr>
              <w:t xml:space="preserve"> davanja</w:t>
            </w:r>
            <w:r>
              <w:rPr>
                <w:rFonts w:eastAsia="Times New Roman"/>
                <w:sz w:val="24"/>
                <w:szCs w:val="24"/>
              </w:rPr>
              <w:t xml:space="preserve"> </w:t>
            </w:r>
            <w:r w:rsidR="00700D6E">
              <w:rPr>
                <w:rFonts w:eastAsia="Times New Roman"/>
                <w:sz w:val="24"/>
                <w:szCs w:val="24"/>
              </w:rPr>
              <w:t xml:space="preserve">te matarijalnih rashoda </w:t>
            </w:r>
            <w:r>
              <w:rPr>
                <w:rFonts w:eastAsia="Times New Roman"/>
                <w:sz w:val="24"/>
                <w:szCs w:val="24"/>
              </w:rPr>
              <w:t>davanja Ureda Načelnika</w:t>
            </w:r>
          </w:p>
        </w:tc>
        <w:tc>
          <w:tcPr>
            <w:tcW w:w="30" w:type="dxa"/>
            <w:vAlign w:val="bottom"/>
          </w:tcPr>
          <w:p w14:paraId="7CA7B3FB" w14:textId="77777777" w:rsidR="003C6989" w:rsidRDefault="003C6989" w:rsidP="00B90670">
            <w:pPr>
              <w:rPr>
                <w:sz w:val="1"/>
                <w:szCs w:val="1"/>
              </w:rPr>
            </w:pPr>
          </w:p>
        </w:tc>
      </w:tr>
      <w:tr w:rsidR="003C6989" w14:paraId="22E16D4B" w14:textId="77777777" w:rsidTr="0078141C">
        <w:trPr>
          <w:trHeight w:val="283"/>
        </w:trPr>
        <w:tc>
          <w:tcPr>
            <w:tcW w:w="121" w:type="dxa"/>
            <w:tcBorders>
              <w:left w:val="single" w:sz="8" w:space="0" w:color="auto"/>
              <w:bottom w:val="single" w:sz="8" w:space="0" w:color="auto"/>
            </w:tcBorders>
            <w:shd w:val="clear" w:color="auto" w:fill="95B3D7"/>
            <w:vAlign w:val="bottom"/>
          </w:tcPr>
          <w:p w14:paraId="3A322C10" w14:textId="77777777" w:rsidR="003C6989" w:rsidRDefault="003C6989" w:rsidP="00B90670">
            <w:pPr>
              <w:rPr>
                <w:sz w:val="24"/>
                <w:szCs w:val="24"/>
              </w:rPr>
            </w:pPr>
          </w:p>
        </w:tc>
        <w:tc>
          <w:tcPr>
            <w:tcW w:w="1779" w:type="dxa"/>
            <w:tcBorders>
              <w:bottom w:val="single" w:sz="8" w:space="0" w:color="auto"/>
            </w:tcBorders>
            <w:shd w:val="clear" w:color="auto" w:fill="95B3D7"/>
            <w:vAlign w:val="bottom"/>
          </w:tcPr>
          <w:p w14:paraId="31D12D7E" w14:textId="77777777" w:rsidR="003C6989" w:rsidRDefault="003C6989" w:rsidP="00B90670">
            <w:pPr>
              <w:rPr>
                <w:sz w:val="24"/>
                <w:szCs w:val="24"/>
              </w:rPr>
            </w:pPr>
          </w:p>
        </w:tc>
        <w:tc>
          <w:tcPr>
            <w:tcW w:w="121" w:type="dxa"/>
            <w:tcBorders>
              <w:bottom w:val="single" w:sz="8" w:space="0" w:color="auto"/>
              <w:right w:val="single" w:sz="8" w:space="0" w:color="auto"/>
            </w:tcBorders>
            <w:shd w:val="clear" w:color="auto" w:fill="95B3D7"/>
            <w:vAlign w:val="bottom"/>
          </w:tcPr>
          <w:p w14:paraId="40CAFFC8" w14:textId="77777777" w:rsidR="003C6989" w:rsidRDefault="003C6989" w:rsidP="00B90670">
            <w:pPr>
              <w:rPr>
                <w:sz w:val="24"/>
                <w:szCs w:val="24"/>
              </w:rPr>
            </w:pPr>
          </w:p>
        </w:tc>
        <w:tc>
          <w:tcPr>
            <w:tcW w:w="687" w:type="dxa"/>
            <w:tcBorders>
              <w:bottom w:val="single" w:sz="8" w:space="0" w:color="auto"/>
            </w:tcBorders>
            <w:shd w:val="clear" w:color="auto" w:fill="DBE5F1"/>
            <w:vAlign w:val="bottom"/>
          </w:tcPr>
          <w:p w14:paraId="46C380A9" w14:textId="77777777" w:rsidR="003C6989" w:rsidRDefault="003C6989" w:rsidP="00B90670">
            <w:pPr>
              <w:rPr>
                <w:sz w:val="24"/>
                <w:szCs w:val="24"/>
              </w:rPr>
            </w:pPr>
          </w:p>
        </w:tc>
        <w:tc>
          <w:tcPr>
            <w:tcW w:w="6470" w:type="dxa"/>
            <w:gridSpan w:val="2"/>
            <w:tcBorders>
              <w:bottom w:val="single" w:sz="8" w:space="0" w:color="auto"/>
              <w:right w:val="single" w:sz="8" w:space="0" w:color="auto"/>
            </w:tcBorders>
            <w:shd w:val="clear" w:color="auto" w:fill="DBE5F1"/>
            <w:vAlign w:val="bottom"/>
          </w:tcPr>
          <w:p w14:paraId="552BA78A" w14:textId="77777777" w:rsidR="003C6989" w:rsidRDefault="003C6989" w:rsidP="00C6522B">
            <w:pPr>
              <w:spacing w:line="273" w:lineRule="exact"/>
              <w:rPr>
                <w:sz w:val="20"/>
                <w:szCs w:val="20"/>
              </w:rPr>
            </w:pPr>
          </w:p>
        </w:tc>
        <w:tc>
          <w:tcPr>
            <w:tcW w:w="30" w:type="dxa"/>
            <w:vAlign w:val="bottom"/>
          </w:tcPr>
          <w:p w14:paraId="06C7324D" w14:textId="77777777" w:rsidR="003C6989" w:rsidRDefault="003C6989" w:rsidP="00B90670">
            <w:pPr>
              <w:rPr>
                <w:sz w:val="1"/>
                <w:szCs w:val="1"/>
              </w:rPr>
            </w:pPr>
          </w:p>
        </w:tc>
      </w:tr>
      <w:tr w:rsidR="003C6989" w14:paraId="5D5EDFFA" w14:textId="77777777" w:rsidTr="0078141C">
        <w:trPr>
          <w:trHeight w:val="730"/>
        </w:trPr>
        <w:tc>
          <w:tcPr>
            <w:tcW w:w="121" w:type="dxa"/>
            <w:vAlign w:val="bottom"/>
          </w:tcPr>
          <w:p w14:paraId="3D2AAE5D" w14:textId="77777777" w:rsidR="003C6989" w:rsidRDefault="003C6989" w:rsidP="00700D6E">
            <w:pPr>
              <w:jc w:val="both"/>
              <w:rPr>
                <w:sz w:val="24"/>
                <w:szCs w:val="24"/>
              </w:rPr>
            </w:pPr>
          </w:p>
        </w:tc>
        <w:tc>
          <w:tcPr>
            <w:tcW w:w="1779" w:type="dxa"/>
            <w:vAlign w:val="bottom"/>
          </w:tcPr>
          <w:p w14:paraId="296FF0A4" w14:textId="77777777" w:rsidR="003C6989" w:rsidRDefault="003C6989" w:rsidP="00700D6E">
            <w:pPr>
              <w:jc w:val="both"/>
              <w:rPr>
                <w:sz w:val="24"/>
                <w:szCs w:val="24"/>
              </w:rPr>
            </w:pPr>
          </w:p>
        </w:tc>
        <w:tc>
          <w:tcPr>
            <w:tcW w:w="121" w:type="dxa"/>
            <w:vAlign w:val="bottom"/>
          </w:tcPr>
          <w:p w14:paraId="466F88A9" w14:textId="77777777" w:rsidR="003C6989" w:rsidRDefault="003C6989" w:rsidP="00700D6E">
            <w:pPr>
              <w:jc w:val="both"/>
              <w:rPr>
                <w:sz w:val="24"/>
                <w:szCs w:val="24"/>
              </w:rPr>
            </w:pPr>
          </w:p>
        </w:tc>
        <w:tc>
          <w:tcPr>
            <w:tcW w:w="687" w:type="dxa"/>
            <w:vAlign w:val="bottom"/>
          </w:tcPr>
          <w:p w14:paraId="3FDAA75E" w14:textId="77777777" w:rsidR="003C6989" w:rsidRDefault="003C6989" w:rsidP="00700D6E">
            <w:pPr>
              <w:jc w:val="both"/>
              <w:rPr>
                <w:sz w:val="24"/>
                <w:szCs w:val="24"/>
              </w:rPr>
            </w:pPr>
          </w:p>
        </w:tc>
        <w:tc>
          <w:tcPr>
            <w:tcW w:w="2507" w:type="dxa"/>
            <w:vAlign w:val="bottom"/>
          </w:tcPr>
          <w:p w14:paraId="4253912C" w14:textId="77777777" w:rsidR="003C6989" w:rsidRDefault="003C6989" w:rsidP="00700D6E">
            <w:pPr>
              <w:ind w:left="1740"/>
              <w:jc w:val="both"/>
              <w:rPr>
                <w:sz w:val="20"/>
                <w:szCs w:val="20"/>
              </w:rPr>
            </w:pPr>
          </w:p>
        </w:tc>
        <w:tc>
          <w:tcPr>
            <w:tcW w:w="3963" w:type="dxa"/>
            <w:vAlign w:val="bottom"/>
          </w:tcPr>
          <w:p w14:paraId="1AF51E87" w14:textId="77777777" w:rsidR="003C6989" w:rsidRDefault="003C6989" w:rsidP="00700D6E">
            <w:pPr>
              <w:jc w:val="both"/>
              <w:rPr>
                <w:sz w:val="24"/>
                <w:szCs w:val="24"/>
              </w:rPr>
            </w:pPr>
          </w:p>
        </w:tc>
        <w:tc>
          <w:tcPr>
            <w:tcW w:w="30" w:type="dxa"/>
            <w:vAlign w:val="bottom"/>
          </w:tcPr>
          <w:p w14:paraId="48A0D6D7" w14:textId="77777777" w:rsidR="003C6989" w:rsidRDefault="003C6989" w:rsidP="00700D6E">
            <w:pPr>
              <w:jc w:val="both"/>
              <w:rPr>
                <w:sz w:val="1"/>
                <w:szCs w:val="1"/>
              </w:rPr>
            </w:pPr>
          </w:p>
        </w:tc>
      </w:tr>
    </w:tbl>
    <w:p w14:paraId="1BC36CEA" w14:textId="77777777" w:rsidR="003C6989" w:rsidRDefault="003C6989" w:rsidP="003C6989">
      <w:pPr>
        <w:sectPr w:rsidR="003C6989" w:rsidSect="00F90F76">
          <w:pgSz w:w="11900" w:h="16838"/>
          <w:pgMar w:top="1416" w:right="1404" w:bottom="414" w:left="1420" w:header="0" w:footer="0" w:gutter="0"/>
          <w:cols w:space="720" w:equalWidth="0">
            <w:col w:w="9080"/>
          </w:cols>
        </w:sectPr>
      </w:pPr>
    </w:p>
    <w:p w14:paraId="3336007C" w14:textId="5E9E6F6E" w:rsidR="003C6989" w:rsidRPr="00C853B4" w:rsidRDefault="00D564B5" w:rsidP="00442441">
      <w:pPr>
        <w:pStyle w:val="Bezproreda"/>
        <w:ind w:firstLine="720"/>
        <w:rPr>
          <w:sz w:val="24"/>
          <w:szCs w:val="24"/>
        </w:rPr>
      </w:pPr>
      <w:bookmarkStart w:id="13" w:name="page19"/>
      <w:bookmarkEnd w:id="13"/>
      <w:r>
        <w:rPr>
          <w:rFonts w:eastAsia="Times New Roman"/>
          <w:b/>
          <w:bCs/>
          <w:sz w:val="24"/>
          <w:szCs w:val="24"/>
        </w:rPr>
        <w:lastRenderedPageBreak/>
        <w:t>P</w:t>
      </w:r>
      <w:r w:rsidR="003C6989" w:rsidRPr="00C853B4">
        <w:rPr>
          <w:rFonts w:eastAsia="Times New Roman"/>
          <w:b/>
          <w:bCs/>
          <w:sz w:val="24"/>
          <w:szCs w:val="24"/>
        </w:rPr>
        <w:t>rogram 2002 odnos</w:t>
      </w:r>
      <w:r w:rsidR="006B3327">
        <w:rPr>
          <w:rFonts w:eastAsia="Times New Roman"/>
          <w:b/>
          <w:bCs/>
          <w:sz w:val="24"/>
          <w:szCs w:val="24"/>
        </w:rPr>
        <w:t>i</w:t>
      </w:r>
      <w:r w:rsidR="003C6989" w:rsidRPr="00C853B4">
        <w:rPr>
          <w:rFonts w:eastAsia="Times New Roman"/>
          <w:b/>
          <w:bCs/>
          <w:sz w:val="24"/>
          <w:szCs w:val="24"/>
        </w:rPr>
        <w:t xml:space="preserve"> se na proračunsku zalihu </w:t>
      </w:r>
      <w:r w:rsidR="003C6989" w:rsidRPr="00C853B4">
        <w:rPr>
          <w:rFonts w:eastAsia="Times New Roman"/>
          <w:sz w:val="24"/>
          <w:szCs w:val="24"/>
        </w:rPr>
        <w:t>i u 202</w:t>
      </w:r>
      <w:r w:rsidR="00951729">
        <w:rPr>
          <w:rFonts w:eastAsia="Times New Roman"/>
          <w:sz w:val="24"/>
          <w:szCs w:val="24"/>
        </w:rPr>
        <w:t>4</w:t>
      </w:r>
      <w:r w:rsidR="003C6989" w:rsidRPr="00C853B4">
        <w:rPr>
          <w:rFonts w:eastAsia="Times New Roman"/>
          <w:sz w:val="24"/>
          <w:szCs w:val="24"/>
        </w:rPr>
        <w:t>. godini</w:t>
      </w:r>
      <w:r w:rsidR="003C6989" w:rsidRPr="00C853B4">
        <w:rPr>
          <w:rFonts w:eastAsia="Times New Roman"/>
          <w:b/>
          <w:bCs/>
          <w:sz w:val="24"/>
          <w:szCs w:val="24"/>
        </w:rPr>
        <w:t xml:space="preserve"> </w:t>
      </w:r>
      <w:r w:rsidR="006B3327">
        <w:rPr>
          <w:rFonts w:eastAsia="Times New Roman"/>
          <w:sz w:val="24"/>
          <w:szCs w:val="24"/>
        </w:rPr>
        <w:t>nije ostvaren</w:t>
      </w:r>
      <w:r w:rsidR="003C6989" w:rsidRPr="00C853B4">
        <w:rPr>
          <w:rFonts w:eastAsia="Times New Roman"/>
          <w:sz w:val="24"/>
          <w:szCs w:val="24"/>
        </w:rPr>
        <w:t>.</w:t>
      </w:r>
      <w:r w:rsidR="00700D6E" w:rsidRPr="00C853B4">
        <w:rPr>
          <w:rFonts w:eastAsia="Times New Roman"/>
          <w:sz w:val="24"/>
          <w:szCs w:val="24"/>
        </w:rPr>
        <w:t xml:space="preserve"> Ukup</w:t>
      </w:r>
      <w:r w:rsidR="006B3327">
        <w:rPr>
          <w:rFonts w:eastAsia="Times New Roman"/>
          <w:sz w:val="24"/>
          <w:szCs w:val="24"/>
        </w:rPr>
        <w:t>no</w:t>
      </w:r>
      <w:r w:rsidR="00700D6E" w:rsidRPr="00C853B4">
        <w:rPr>
          <w:rFonts w:eastAsia="Times New Roman"/>
          <w:sz w:val="24"/>
          <w:szCs w:val="24"/>
        </w:rPr>
        <w:t xml:space="preserve"> plan</w:t>
      </w:r>
      <w:r w:rsidR="006B3327">
        <w:rPr>
          <w:rFonts w:eastAsia="Times New Roman"/>
          <w:sz w:val="24"/>
          <w:szCs w:val="24"/>
        </w:rPr>
        <w:t>irani iznos</w:t>
      </w:r>
      <w:r w:rsidR="00700D6E" w:rsidRPr="00C853B4">
        <w:rPr>
          <w:rFonts w:eastAsia="Times New Roman"/>
          <w:sz w:val="24"/>
          <w:szCs w:val="24"/>
        </w:rPr>
        <w:t xml:space="preserve"> iznosio je </w:t>
      </w:r>
      <w:r w:rsidR="006B3327">
        <w:rPr>
          <w:rFonts w:eastAsia="Times New Roman"/>
          <w:sz w:val="24"/>
          <w:szCs w:val="24"/>
        </w:rPr>
        <w:t>33.</w:t>
      </w:r>
      <w:r w:rsidR="00951729">
        <w:rPr>
          <w:rFonts w:eastAsia="Times New Roman"/>
          <w:sz w:val="24"/>
          <w:szCs w:val="24"/>
        </w:rPr>
        <w:t>000,41</w:t>
      </w:r>
      <w:r w:rsidR="006B3327">
        <w:rPr>
          <w:rFonts w:eastAsia="Times New Roman"/>
          <w:sz w:val="24"/>
          <w:szCs w:val="24"/>
        </w:rPr>
        <w:t xml:space="preserve"> eura</w:t>
      </w:r>
      <w:r w:rsidR="00700D6E" w:rsidRPr="00C853B4">
        <w:rPr>
          <w:rFonts w:eastAsia="Times New Roman"/>
          <w:sz w:val="24"/>
          <w:szCs w:val="24"/>
        </w:rPr>
        <w:t>.</w:t>
      </w:r>
    </w:p>
    <w:p w14:paraId="39BD66B8" w14:textId="77777777" w:rsidR="003C6989" w:rsidRDefault="003C6989" w:rsidP="003C6989">
      <w:pPr>
        <w:spacing w:line="2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760"/>
        <w:gridCol w:w="140"/>
        <w:gridCol w:w="7060"/>
        <w:gridCol w:w="30"/>
      </w:tblGrid>
      <w:tr w:rsidR="003C6989" w14:paraId="51847B94" w14:textId="77777777" w:rsidTr="00B90670">
        <w:trPr>
          <w:trHeight w:val="558"/>
        </w:trPr>
        <w:tc>
          <w:tcPr>
            <w:tcW w:w="120" w:type="dxa"/>
            <w:tcBorders>
              <w:top w:val="single" w:sz="8" w:space="0" w:color="auto"/>
              <w:left w:val="single" w:sz="8" w:space="0" w:color="auto"/>
              <w:bottom w:val="single" w:sz="8" w:space="0" w:color="auto"/>
            </w:tcBorders>
            <w:shd w:val="clear" w:color="auto" w:fill="95B3D7"/>
            <w:vAlign w:val="bottom"/>
          </w:tcPr>
          <w:p w14:paraId="321A7A3C" w14:textId="77777777" w:rsidR="003C6989" w:rsidRDefault="003C6989" w:rsidP="00B90670">
            <w:pPr>
              <w:rPr>
                <w:sz w:val="24"/>
                <w:szCs w:val="24"/>
              </w:rPr>
            </w:pPr>
          </w:p>
        </w:tc>
        <w:tc>
          <w:tcPr>
            <w:tcW w:w="1760" w:type="dxa"/>
            <w:tcBorders>
              <w:top w:val="single" w:sz="8" w:space="0" w:color="auto"/>
              <w:bottom w:val="single" w:sz="8" w:space="0" w:color="auto"/>
            </w:tcBorders>
            <w:shd w:val="clear" w:color="auto" w:fill="95B3D7"/>
            <w:vAlign w:val="bottom"/>
          </w:tcPr>
          <w:p w14:paraId="3CD01E06" w14:textId="77777777" w:rsidR="003C6989" w:rsidRDefault="003C6989" w:rsidP="00B90670">
            <w:pPr>
              <w:rPr>
                <w:sz w:val="20"/>
                <w:szCs w:val="20"/>
              </w:rPr>
            </w:pPr>
            <w:r>
              <w:rPr>
                <w:rFonts w:eastAsia="Times New Roman"/>
                <w:sz w:val="24"/>
                <w:szCs w:val="24"/>
              </w:rPr>
              <w:t>Naziv programa</w:t>
            </w:r>
          </w:p>
        </w:tc>
        <w:tc>
          <w:tcPr>
            <w:tcW w:w="140" w:type="dxa"/>
            <w:tcBorders>
              <w:top w:val="single" w:sz="8" w:space="0" w:color="auto"/>
              <w:bottom w:val="single" w:sz="8" w:space="0" w:color="auto"/>
              <w:right w:val="single" w:sz="8" w:space="0" w:color="auto"/>
            </w:tcBorders>
            <w:shd w:val="clear" w:color="auto" w:fill="95B3D7"/>
            <w:vAlign w:val="bottom"/>
          </w:tcPr>
          <w:p w14:paraId="171C97EF" w14:textId="77777777" w:rsidR="003C6989" w:rsidRDefault="003C6989" w:rsidP="00B90670">
            <w:pPr>
              <w:rPr>
                <w:sz w:val="24"/>
                <w:szCs w:val="24"/>
              </w:rPr>
            </w:pPr>
          </w:p>
        </w:tc>
        <w:tc>
          <w:tcPr>
            <w:tcW w:w="7060" w:type="dxa"/>
            <w:tcBorders>
              <w:top w:val="single" w:sz="8" w:space="0" w:color="auto"/>
              <w:bottom w:val="single" w:sz="8" w:space="0" w:color="auto"/>
              <w:right w:val="single" w:sz="8" w:space="0" w:color="auto"/>
            </w:tcBorders>
            <w:shd w:val="clear" w:color="auto" w:fill="DBE5F1"/>
            <w:vAlign w:val="bottom"/>
          </w:tcPr>
          <w:p w14:paraId="3EFD77CD" w14:textId="77777777" w:rsidR="003C6989" w:rsidRDefault="003C6989" w:rsidP="00B90670">
            <w:pPr>
              <w:ind w:left="80"/>
              <w:rPr>
                <w:sz w:val="20"/>
                <w:szCs w:val="20"/>
              </w:rPr>
            </w:pPr>
            <w:r>
              <w:rPr>
                <w:rFonts w:eastAsia="Times New Roman"/>
                <w:sz w:val="24"/>
                <w:szCs w:val="24"/>
              </w:rPr>
              <w:t>2002 Proračunska zaliha</w:t>
            </w:r>
          </w:p>
        </w:tc>
        <w:tc>
          <w:tcPr>
            <w:tcW w:w="0" w:type="dxa"/>
            <w:vAlign w:val="bottom"/>
          </w:tcPr>
          <w:p w14:paraId="1CE9D45B" w14:textId="77777777" w:rsidR="003C6989" w:rsidRDefault="003C6989" w:rsidP="00B90670">
            <w:pPr>
              <w:rPr>
                <w:sz w:val="1"/>
                <w:szCs w:val="1"/>
              </w:rPr>
            </w:pPr>
          </w:p>
        </w:tc>
      </w:tr>
      <w:tr w:rsidR="003C6989" w14:paraId="673B33BD" w14:textId="77777777" w:rsidTr="00B90670">
        <w:trPr>
          <w:trHeight w:val="266"/>
        </w:trPr>
        <w:tc>
          <w:tcPr>
            <w:tcW w:w="120" w:type="dxa"/>
            <w:tcBorders>
              <w:left w:val="single" w:sz="8" w:space="0" w:color="auto"/>
            </w:tcBorders>
            <w:shd w:val="clear" w:color="auto" w:fill="95B3D7"/>
            <w:vAlign w:val="bottom"/>
          </w:tcPr>
          <w:p w14:paraId="6285B268" w14:textId="77777777" w:rsidR="003C6989" w:rsidRDefault="003C6989" w:rsidP="00B90670">
            <w:pPr>
              <w:rPr>
                <w:sz w:val="23"/>
                <w:szCs w:val="23"/>
              </w:rPr>
            </w:pPr>
          </w:p>
        </w:tc>
        <w:tc>
          <w:tcPr>
            <w:tcW w:w="1760" w:type="dxa"/>
            <w:shd w:val="clear" w:color="auto" w:fill="95B3D7"/>
            <w:vAlign w:val="bottom"/>
          </w:tcPr>
          <w:p w14:paraId="3E1A3139" w14:textId="77777777" w:rsidR="003C6989" w:rsidRDefault="003C6989" w:rsidP="00B90670">
            <w:pPr>
              <w:rPr>
                <w:sz w:val="23"/>
                <w:szCs w:val="23"/>
              </w:rPr>
            </w:pPr>
          </w:p>
        </w:tc>
        <w:tc>
          <w:tcPr>
            <w:tcW w:w="140" w:type="dxa"/>
            <w:tcBorders>
              <w:right w:val="single" w:sz="8" w:space="0" w:color="auto"/>
            </w:tcBorders>
            <w:shd w:val="clear" w:color="auto" w:fill="95B3D7"/>
            <w:vAlign w:val="bottom"/>
          </w:tcPr>
          <w:p w14:paraId="0DDF31B3"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46825946" w14:textId="77777777" w:rsidR="003C6989" w:rsidRDefault="003C6989" w:rsidP="00B90670">
            <w:pPr>
              <w:spacing w:line="267" w:lineRule="exact"/>
              <w:ind w:left="440"/>
              <w:rPr>
                <w:sz w:val="20"/>
                <w:szCs w:val="20"/>
              </w:rPr>
            </w:pPr>
            <w:r>
              <w:rPr>
                <w:rFonts w:ascii="Symbol" w:eastAsia="Symbol" w:hAnsi="Symbol" w:cs="Symbol"/>
              </w:rPr>
              <w:t></w:t>
            </w:r>
            <w:r>
              <w:rPr>
                <w:rFonts w:eastAsia="Times New Roman"/>
              </w:rPr>
              <w:t xml:space="preserve">  Zakon o lokalnoj i područnoj (regionalnoj) samoupravi (NN 33/01,</w:t>
            </w:r>
          </w:p>
        </w:tc>
        <w:tc>
          <w:tcPr>
            <w:tcW w:w="0" w:type="dxa"/>
            <w:vAlign w:val="bottom"/>
          </w:tcPr>
          <w:p w14:paraId="11A7A395" w14:textId="77777777" w:rsidR="003C6989" w:rsidRDefault="003C6989" w:rsidP="00B90670">
            <w:pPr>
              <w:rPr>
                <w:sz w:val="1"/>
                <w:szCs w:val="1"/>
              </w:rPr>
            </w:pPr>
          </w:p>
        </w:tc>
      </w:tr>
      <w:tr w:rsidR="003C6989" w14:paraId="37403EFD" w14:textId="77777777" w:rsidTr="00B90670">
        <w:trPr>
          <w:trHeight w:val="272"/>
        </w:trPr>
        <w:tc>
          <w:tcPr>
            <w:tcW w:w="120" w:type="dxa"/>
            <w:tcBorders>
              <w:left w:val="single" w:sz="8" w:space="0" w:color="auto"/>
            </w:tcBorders>
            <w:shd w:val="clear" w:color="auto" w:fill="95B3D7"/>
            <w:vAlign w:val="bottom"/>
          </w:tcPr>
          <w:p w14:paraId="653CC4BB" w14:textId="77777777" w:rsidR="003C6989" w:rsidRDefault="003C6989" w:rsidP="00B90670">
            <w:pPr>
              <w:rPr>
                <w:sz w:val="23"/>
                <w:szCs w:val="23"/>
              </w:rPr>
            </w:pPr>
          </w:p>
        </w:tc>
        <w:tc>
          <w:tcPr>
            <w:tcW w:w="1760" w:type="dxa"/>
            <w:shd w:val="clear" w:color="auto" w:fill="95B3D7"/>
            <w:vAlign w:val="bottom"/>
          </w:tcPr>
          <w:p w14:paraId="6754296D" w14:textId="77777777" w:rsidR="003C6989" w:rsidRDefault="003C6989" w:rsidP="00B90670">
            <w:pPr>
              <w:spacing w:line="272" w:lineRule="exact"/>
              <w:rPr>
                <w:sz w:val="20"/>
                <w:szCs w:val="20"/>
              </w:rPr>
            </w:pPr>
            <w:r>
              <w:rPr>
                <w:rFonts w:eastAsia="Times New Roman"/>
                <w:sz w:val="24"/>
                <w:szCs w:val="24"/>
                <w:shd w:val="clear" w:color="auto" w:fill="95B3D7"/>
              </w:rPr>
              <w:t>Zakonska osnova</w:t>
            </w:r>
          </w:p>
        </w:tc>
        <w:tc>
          <w:tcPr>
            <w:tcW w:w="140" w:type="dxa"/>
            <w:tcBorders>
              <w:right w:val="single" w:sz="8" w:space="0" w:color="auto"/>
            </w:tcBorders>
            <w:shd w:val="clear" w:color="auto" w:fill="95B3D7"/>
            <w:vAlign w:val="bottom"/>
          </w:tcPr>
          <w:p w14:paraId="22C61F3A"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25A8CBBD" w14:textId="77777777" w:rsidR="003C6989" w:rsidRDefault="003C6989" w:rsidP="00B90670">
            <w:pPr>
              <w:ind w:left="800"/>
              <w:rPr>
                <w:sz w:val="20"/>
                <w:szCs w:val="20"/>
              </w:rPr>
            </w:pPr>
            <w:r>
              <w:rPr>
                <w:rFonts w:eastAsia="Times New Roman"/>
              </w:rPr>
              <w:t>60/01, 129/05, 109/07, 125/08, 36/09, 36/09, 150/11, 144/12, 19/13,</w:t>
            </w:r>
          </w:p>
        </w:tc>
        <w:tc>
          <w:tcPr>
            <w:tcW w:w="0" w:type="dxa"/>
            <w:vAlign w:val="bottom"/>
          </w:tcPr>
          <w:p w14:paraId="579CD911" w14:textId="77777777" w:rsidR="003C6989" w:rsidRDefault="003C6989" w:rsidP="00B90670">
            <w:pPr>
              <w:rPr>
                <w:sz w:val="1"/>
                <w:szCs w:val="1"/>
              </w:rPr>
            </w:pPr>
          </w:p>
        </w:tc>
      </w:tr>
      <w:tr w:rsidR="003C6989" w14:paraId="156BD3D3" w14:textId="77777777" w:rsidTr="00B90670">
        <w:trPr>
          <w:trHeight w:val="255"/>
        </w:trPr>
        <w:tc>
          <w:tcPr>
            <w:tcW w:w="120" w:type="dxa"/>
            <w:tcBorders>
              <w:left w:val="single" w:sz="8" w:space="0" w:color="auto"/>
            </w:tcBorders>
            <w:shd w:val="clear" w:color="auto" w:fill="95B3D7"/>
            <w:vAlign w:val="bottom"/>
          </w:tcPr>
          <w:p w14:paraId="36BD3346" w14:textId="77777777" w:rsidR="003C6989" w:rsidRDefault="003C6989" w:rsidP="00B90670"/>
        </w:tc>
        <w:tc>
          <w:tcPr>
            <w:tcW w:w="1760" w:type="dxa"/>
            <w:shd w:val="clear" w:color="auto" w:fill="95B3D7"/>
            <w:vAlign w:val="bottom"/>
          </w:tcPr>
          <w:p w14:paraId="1364C339" w14:textId="77777777" w:rsidR="003C6989" w:rsidRDefault="003C6989" w:rsidP="00B90670"/>
        </w:tc>
        <w:tc>
          <w:tcPr>
            <w:tcW w:w="140" w:type="dxa"/>
            <w:tcBorders>
              <w:right w:val="single" w:sz="8" w:space="0" w:color="auto"/>
            </w:tcBorders>
            <w:shd w:val="clear" w:color="auto" w:fill="95B3D7"/>
            <w:vAlign w:val="bottom"/>
          </w:tcPr>
          <w:p w14:paraId="1BA21D6D" w14:textId="77777777" w:rsidR="003C6989" w:rsidRDefault="003C6989" w:rsidP="00B90670"/>
        </w:tc>
        <w:tc>
          <w:tcPr>
            <w:tcW w:w="7060" w:type="dxa"/>
            <w:tcBorders>
              <w:right w:val="single" w:sz="8" w:space="0" w:color="auto"/>
            </w:tcBorders>
            <w:shd w:val="clear" w:color="auto" w:fill="DBE5F1"/>
            <w:vAlign w:val="bottom"/>
          </w:tcPr>
          <w:p w14:paraId="354FAF85" w14:textId="77777777" w:rsidR="003C6989" w:rsidRDefault="003C6989" w:rsidP="00B90670">
            <w:pPr>
              <w:ind w:left="800"/>
              <w:rPr>
                <w:sz w:val="20"/>
                <w:szCs w:val="20"/>
              </w:rPr>
            </w:pPr>
            <w:r>
              <w:rPr>
                <w:rFonts w:eastAsia="Times New Roman"/>
              </w:rPr>
              <w:t>137/15, 123/17, 98/19</w:t>
            </w:r>
            <w:r w:rsidR="006B3327">
              <w:rPr>
                <w:rFonts w:eastAsia="Times New Roman"/>
              </w:rPr>
              <w:t>, 144/20</w:t>
            </w:r>
            <w:r>
              <w:rPr>
                <w:rFonts w:eastAsia="Times New Roman"/>
              </w:rPr>
              <w:t>)</w:t>
            </w:r>
          </w:p>
        </w:tc>
        <w:tc>
          <w:tcPr>
            <w:tcW w:w="0" w:type="dxa"/>
            <w:vAlign w:val="bottom"/>
          </w:tcPr>
          <w:p w14:paraId="4D0D61C0" w14:textId="77777777" w:rsidR="003C6989" w:rsidRDefault="003C6989" w:rsidP="00B90670">
            <w:pPr>
              <w:rPr>
                <w:sz w:val="1"/>
                <w:szCs w:val="1"/>
              </w:rPr>
            </w:pPr>
          </w:p>
        </w:tc>
      </w:tr>
      <w:tr w:rsidR="003C6989" w14:paraId="02D3DAD1" w14:textId="77777777" w:rsidTr="00B90670">
        <w:trPr>
          <w:trHeight w:val="293"/>
        </w:trPr>
        <w:tc>
          <w:tcPr>
            <w:tcW w:w="120" w:type="dxa"/>
            <w:tcBorders>
              <w:left w:val="single" w:sz="8" w:space="0" w:color="auto"/>
            </w:tcBorders>
            <w:shd w:val="clear" w:color="auto" w:fill="95B3D7"/>
            <w:vAlign w:val="bottom"/>
          </w:tcPr>
          <w:p w14:paraId="64AA0DA8" w14:textId="77777777" w:rsidR="003C6989" w:rsidRDefault="003C6989" w:rsidP="00B90670">
            <w:pPr>
              <w:rPr>
                <w:sz w:val="24"/>
                <w:szCs w:val="24"/>
              </w:rPr>
            </w:pPr>
          </w:p>
        </w:tc>
        <w:tc>
          <w:tcPr>
            <w:tcW w:w="1760" w:type="dxa"/>
            <w:shd w:val="clear" w:color="auto" w:fill="95B3D7"/>
            <w:vAlign w:val="bottom"/>
          </w:tcPr>
          <w:p w14:paraId="6ADAD539"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6832DAD3" w14:textId="77777777" w:rsidR="003C6989" w:rsidRDefault="003C6989" w:rsidP="00B90670">
            <w:pPr>
              <w:rPr>
                <w:sz w:val="24"/>
                <w:szCs w:val="24"/>
              </w:rPr>
            </w:pPr>
          </w:p>
        </w:tc>
        <w:tc>
          <w:tcPr>
            <w:tcW w:w="7060" w:type="dxa"/>
            <w:tcBorders>
              <w:right w:val="single" w:sz="8" w:space="0" w:color="auto"/>
            </w:tcBorders>
            <w:shd w:val="clear" w:color="auto" w:fill="DBE5F1"/>
            <w:vAlign w:val="bottom"/>
          </w:tcPr>
          <w:p w14:paraId="0201B8E2" w14:textId="77777777" w:rsidR="003C6989" w:rsidRDefault="003C6989" w:rsidP="00700D6E">
            <w:pPr>
              <w:ind w:left="440"/>
              <w:rPr>
                <w:sz w:val="20"/>
                <w:szCs w:val="20"/>
              </w:rPr>
            </w:pPr>
            <w:r>
              <w:rPr>
                <w:rFonts w:ascii="Symbol" w:eastAsia="Symbol" w:hAnsi="Symbol" w:cs="Symbol"/>
              </w:rPr>
              <w:t></w:t>
            </w:r>
            <w:r>
              <w:rPr>
                <w:rFonts w:eastAsia="Times New Roman"/>
              </w:rPr>
              <w:t xml:space="preserve">  Zakon o proračunu (NN</w:t>
            </w:r>
            <w:r w:rsidR="00700D6E">
              <w:rPr>
                <w:rFonts w:eastAsia="Times New Roman"/>
              </w:rPr>
              <w:t xml:space="preserve"> 144/21</w:t>
            </w:r>
            <w:r>
              <w:rPr>
                <w:rFonts w:eastAsia="Times New Roman"/>
              </w:rPr>
              <w:t>)</w:t>
            </w:r>
          </w:p>
        </w:tc>
        <w:tc>
          <w:tcPr>
            <w:tcW w:w="0" w:type="dxa"/>
            <w:vAlign w:val="bottom"/>
          </w:tcPr>
          <w:p w14:paraId="171E5C9E" w14:textId="77777777" w:rsidR="003C6989" w:rsidRDefault="003C6989" w:rsidP="00B90670">
            <w:pPr>
              <w:rPr>
                <w:sz w:val="1"/>
                <w:szCs w:val="1"/>
              </w:rPr>
            </w:pPr>
          </w:p>
        </w:tc>
      </w:tr>
      <w:tr w:rsidR="003C6989" w14:paraId="2D921187" w14:textId="77777777" w:rsidTr="00B90670">
        <w:trPr>
          <w:trHeight w:val="283"/>
        </w:trPr>
        <w:tc>
          <w:tcPr>
            <w:tcW w:w="120" w:type="dxa"/>
            <w:tcBorders>
              <w:left w:val="single" w:sz="8" w:space="0" w:color="auto"/>
            </w:tcBorders>
            <w:shd w:val="clear" w:color="auto" w:fill="95B3D7"/>
            <w:vAlign w:val="bottom"/>
          </w:tcPr>
          <w:p w14:paraId="147E3E00" w14:textId="77777777" w:rsidR="003C6989" w:rsidRDefault="003C6989" w:rsidP="00B90670">
            <w:pPr>
              <w:rPr>
                <w:sz w:val="24"/>
                <w:szCs w:val="24"/>
              </w:rPr>
            </w:pPr>
          </w:p>
        </w:tc>
        <w:tc>
          <w:tcPr>
            <w:tcW w:w="1760" w:type="dxa"/>
            <w:shd w:val="clear" w:color="auto" w:fill="95B3D7"/>
            <w:vAlign w:val="bottom"/>
          </w:tcPr>
          <w:p w14:paraId="4A1D30B6"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5CE29520" w14:textId="77777777" w:rsidR="003C6989" w:rsidRDefault="003C6989" w:rsidP="00B90670">
            <w:pPr>
              <w:rPr>
                <w:sz w:val="24"/>
                <w:szCs w:val="24"/>
              </w:rPr>
            </w:pPr>
          </w:p>
        </w:tc>
        <w:tc>
          <w:tcPr>
            <w:tcW w:w="7060" w:type="dxa"/>
            <w:tcBorders>
              <w:right w:val="single" w:sz="8" w:space="0" w:color="auto"/>
            </w:tcBorders>
            <w:shd w:val="clear" w:color="auto" w:fill="DBE5F1"/>
            <w:vAlign w:val="bottom"/>
          </w:tcPr>
          <w:p w14:paraId="7B7FD2C0" w14:textId="449C6C42" w:rsidR="003C6989" w:rsidRDefault="003C6989" w:rsidP="00B90670">
            <w:pPr>
              <w:ind w:left="440"/>
              <w:rPr>
                <w:sz w:val="20"/>
                <w:szCs w:val="20"/>
              </w:rPr>
            </w:pPr>
            <w:proofErr w:type="gramStart"/>
            <w:r>
              <w:rPr>
                <w:rFonts w:ascii="Symbol" w:eastAsia="Symbol" w:hAnsi="Symbol" w:cs="Symbol"/>
              </w:rPr>
              <w:t></w:t>
            </w:r>
            <w:r>
              <w:rPr>
                <w:rFonts w:eastAsia="Times New Roman"/>
              </w:rPr>
              <w:t xml:space="preserve">  Odluka</w:t>
            </w:r>
            <w:proofErr w:type="gramEnd"/>
            <w:r w:rsidR="0078141C">
              <w:rPr>
                <w:rFonts w:eastAsia="Times New Roman"/>
              </w:rPr>
              <w:t xml:space="preserve"> </w:t>
            </w:r>
            <w:r>
              <w:rPr>
                <w:rFonts w:eastAsia="Times New Roman"/>
              </w:rPr>
              <w:t>o Izvršenju proračuna za 202</w:t>
            </w:r>
            <w:r w:rsidR="00951729">
              <w:rPr>
                <w:rFonts w:eastAsia="Times New Roman"/>
              </w:rPr>
              <w:t>4</w:t>
            </w:r>
            <w:r>
              <w:rPr>
                <w:rFonts w:eastAsia="Times New Roman"/>
              </w:rPr>
              <w:t>. godi</w:t>
            </w:r>
            <w:r w:rsidR="00601941">
              <w:rPr>
                <w:rFonts w:eastAsia="Times New Roman"/>
              </w:rPr>
              <w:t>nu</w:t>
            </w:r>
          </w:p>
        </w:tc>
        <w:tc>
          <w:tcPr>
            <w:tcW w:w="0" w:type="dxa"/>
            <w:vAlign w:val="bottom"/>
          </w:tcPr>
          <w:p w14:paraId="71C4FFB1" w14:textId="77777777" w:rsidR="003C6989" w:rsidRDefault="003C6989" w:rsidP="00B90670">
            <w:pPr>
              <w:rPr>
                <w:sz w:val="1"/>
                <w:szCs w:val="1"/>
              </w:rPr>
            </w:pPr>
          </w:p>
        </w:tc>
      </w:tr>
      <w:tr w:rsidR="003C6989" w14:paraId="2B4CF753" w14:textId="77777777" w:rsidTr="00B90670">
        <w:trPr>
          <w:trHeight w:val="269"/>
        </w:trPr>
        <w:tc>
          <w:tcPr>
            <w:tcW w:w="120" w:type="dxa"/>
            <w:tcBorders>
              <w:left w:val="single" w:sz="8" w:space="0" w:color="auto"/>
            </w:tcBorders>
            <w:shd w:val="clear" w:color="auto" w:fill="95B3D7"/>
            <w:vAlign w:val="bottom"/>
          </w:tcPr>
          <w:p w14:paraId="57B734FE" w14:textId="77777777" w:rsidR="003C6989" w:rsidRDefault="003C6989" w:rsidP="00B90670">
            <w:pPr>
              <w:rPr>
                <w:sz w:val="23"/>
                <w:szCs w:val="23"/>
              </w:rPr>
            </w:pPr>
          </w:p>
        </w:tc>
        <w:tc>
          <w:tcPr>
            <w:tcW w:w="1760" w:type="dxa"/>
            <w:shd w:val="clear" w:color="auto" w:fill="95B3D7"/>
            <w:vAlign w:val="bottom"/>
          </w:tcPr>
          <w:p w14:paraId="2A78E305" w14:textId="77777777" w:rsidR="003C6989" w:rsidRDefault="003C6989" w:rsidP="00B90670">
            <w:pPr>
              <w:rPr>
                <w:sz w:val="23"/>
                <w:szCs w:val="23"/>
              </w:rPr>
            </w:pPr>
          </w:p>
        </w:tc>
        <w:tc>
          <w:tcPr>
            <w:tcW w:w="140" w:type="dxa"/>
            <w:tcBorders>
              <w:right w:val="single" w:sz="8" w:space="0" w:color="auto"/>
            </w:tcBorders>
            <w:shd w:val="clear" w:color="auto" w:fill="95B3D7"/>
            <w:vAlign w:val="bottom"/>
          </w:tcPr>
          <w:p w14:paraId="7AA9FC1F"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663A3223" w14:textId="77777777" w:rsidR="003C6989" w:rsidRDefault="003C6989" w:rsidP="00601941">
            <w:pPr>
              <w:rPr>
                <w:sz w:val="20"/>
                <w:szCs w:val="20"/>
              </w:rPr>
            </w:pPr>
          </w:p>
        </w:tc>
        <w:tc>
          <w:tcPr>
            <w:tcW w:w="0" w:type="dxa"/>
            <w:vAlign w:val="bottom"/>
          </w:tcPr>
          <w:p w14:paraId="61A252BD" w14:textId="77777777" w:rsidR="003C6989" w:rsidRDefault="003C6989" w:rsidP="00B90670">
            <w:pPr>
              <w:rPr>
                <w:sz w:val="1"/>
                <w:szCs w:val="1"/>
              </w:rPr>
            </w:pPr>
          </w:p>
        </w:tc>
      </w:tr>
      <w:tr w:rsidR="003C6989" w14:paraId="49035C72" w14:textId="77777777" w:rsidTr="00601941">
        <w:trPr>
          <w:trHeight w:val="53"/>
        </w:trPr>
        <w:tc>
          <w:tcPr>
            <w:tcW w:w="120" w:type="dxa"/>
            <w:tcBorders>
              <w:left w:val="single" w:sz="8" w:space="0" w:color="auto"/>
              <w:bottom w:val="single" w:sz="8" w:space="0" w:color="auto"/>
            </w:tcBorders>
            <w:shd w:val="clear" w:color="auto" w:fill="95B3D7"/>
            <w:vAlign w:val="bottom"/>
          </w:tcPr>
          <w:p w14:paraId="42B8FCC0" w14:textId="77777777" w:rsidR="003C6989" w:rsidRDefault="003C6989" w:rsidP="00B90670">
            <w:pPr>
              <w:rPr>
                <w:sz w:val="24"/>
                <w:szCs w:val="24"/>
              </w:rPr>
            </w:pPr>
          </w:p>
        </w:tc>
        <w:tc>
          <w:tcPr>
            <w:tcW w:w="1760" w:type="dxa"/>
            <w:tcBorders>
              <w:bottom w:val="single" w:sz="8" w:space="0" w:color="auto"/>
            </w:tcBorders>
            <w:shd w:val="clear" w:color="auto" w:fill="95B3D7"/>
            <w:vAlign w:val="bottom"/>
          </w:tcPr>
          <w:p w14:paraId="4DC5242C" w14:textId="77777777" w:rsidR="003C6989" w:rsidRDefault="003C6989" w:rsidP="00B90670">
            <w:pPr>
              <w:rPr>
                <w:sz w:val="24"/>
                <w:szCs w:val="24"/>
              </w:rPr>
            </w:pPr>
          </w:p>
        </w:tc>
        <w:tc>
          <w:tcPr>
            <w:tcW w:w="140" w:type="dxa"/>
            <w:tcBorders>
              <w:bottom w:val="single" w:sz="8" w:space="0" w:color="auto"/>
              <w:right w:val="single" w:sz="8" w:space="0" w:color="auto"/>
            </w:tcBorders>
            <w:shd w:val="clear" w:color="auto" w:fill="95B3D7"/>
            <w:vAlign w:val="bottom"/>
          </w:tcPr>
          <w:p w14:paraId="1F097E55" w14:textId="77777777" w:rsidR="003C6989" w:rsidRDefault="003C6989" w:rsidP="00B90670">
            <w:pPr>
              <w:rPr>
                <w:sz w:val="24"/>
                <w:szCs w:val="24"/>
              </w:rPr>
            </w:pPr>
          </w:p>
        </w:tc>
        <w:tc>
          <w:tcPr>
            <w:tcW w:w="7060" w:type="dxa"/>
            <w:tcBorders>
              <w:bottom w:val="single" w:sz="8" w:space="0" w:color="auto"/>
              <w:right w:val="single" w:sz="8" w:space="0" w:color="auto"/>
            </w:tcBorders>
            <w:shd w:val="clear" w:color="auto" w:fill="DBE5F1"/>
            <w:vAlign w:val="bottom"/>
          </w:tcPr>
          <w:p w14:paraId="4A404E42" w14:textId="77777777" w:rsidR="003C6989" w:rsidRDefault="003C6989" w:rsidP="00B90670">
            <w:pPr>
              <w:rPr>
                <w:sz w:val="24"/>
                <w:szCs w:val="24"/>
              </w:rPr>
            </w:pPr>
          </w:p>
        </w:tc>
        <w:tc>
          <w:tcPr>
            <w:tcW w:w="0" w:type="dxa"/>
            <w:vAlign w:val="bottom"/>
          </w:tcPr>
          <w:p w14:paraId="2007097A" w14:textId="77777777" w:rsidR="003C6989" w:rsidRDefault="003C6989" w:rsidP="00B90670">
            <w:pPr>
              <w:rPr>
                <w:sz w:val="1"/>
                <w:szCs w:val="1"/>
              </w:rPr>
            </w:pPr>
          </w:p>
        </w:tc>
      </w:tr>
      <w:tr w:rsidR="003C6989" w14:paraId="14AF152A" w14:textId="77777777" w:rsidTr="00B90670">
        <w:trPr>
          <w:trHeight w:val="256"/>
        </w:trPr>
        <w:tc>
          <w:tcPr>
            <w:tcW w:w="120" w:type="dxa"/>
            <w:tcBorders>
              <w:left w:val="single" w:sz="8" w:space="0" w:color="auto"/>
            </w:tcBorders>
            <w:shd w:val="clear" w:color="auto" w:fill="95B3D7"/>
            <w:vAlign w:val="bottom"/>
          </w:tcPr>
          <w:p w14:paraId="20FE5410" w14:textId="77777777" w:rsidR="003C6989" w:rsidRDefault="003C6989" w:rsidP="00B90670"/>
        </w:tc>
        <w:tc>
          <w:tcPr>
            <w:tcW w:w="1760" w:type="dxa"/>
            <w:shd w:val="clear" w:color="auto" w:fill="95B3D7"/>
            <w:vAlign w:val="bottom"/>
          </w:tcPr>
          <w:p w14:paraId="57EBAAB3" w14:textId="77777777" w:rsidR="003C6989" w:rsidRDefault="003C6989" w:rsidP="00B90670">
            <w:pPr>
              <w:spacing w:line="256" w:lineRule="exact"/>
              <w:rPr>
                <w:sz w:val="20"/>
                <w:szCs w:val="20"/>
              </w:rPr>
            </w:pPr>
            <w:r>
              <w:rPr>
                <w:rFonts w:eastAsia="Times New Roman"/>
                <w:sz w:val="24"/>
                <w:szCs w:val="24"/>
              </w:rPr>
              <w:t>Opis programa</w:t>
            </w:r>
          </w:p>
        </w:tc>
        <w:tc>
          <w:tcPr>
            <w:tcW w:w="140" w:type="dxa"/>
            <w:tcBorders>
              <w:right w:val="single" w:sz="8" w:space="0" w:color="auto"/>
            </w:tcBorders>
            <w:shd w:val="clear" w:color="auto" w:fill="95B3D7"/>
            <w:vAlign w:val="bottom"/>
          </w:tcPr>
          <w:p w14:paraId="07007A69" w14:textId="77777777" w:rsidR="003C6989" w:rsidRDefault="003C6989" w:rsidP="00B90670"/>
        </w:tc>
        <w:tc>
          <w:tcPr>
            <w:tcW w:w="7060" w:type="dxa"/>
            <w:tcBorders>
              <w:right w:val="single" w:sz="8" w:space="0" w:color="auto"/>
            </w:tcBorders>
            <w:shd w:val="clear" w:color="auto" w:fill="DBE5F1"/>
            <w:vAlign w:val="bottom"/>
          </w:tcPr>
          <w:p w14:paraId="3864B868" w14:textId="77777777" w:rsidR="003C6989" w:rsidRDefault="003C6989" w:rsidP="00B90670">
            <w:pPr>
              <w:spacing w:line="255" w:lineRule="exact"/>
              <w:ind w:left="440"/>
              <w:rPr>
                <w:sz w:val="20"/>
                <w:szCs w:val="20"/>
              </w:rPr>
            </w:pPr>
            <w:r>
              <w:rPr>
                <w:rFonts w:ascii="Symbol" w:eastAsia="Symbol" w:hAnsi="Symbol" w:cs="Symbol"/>
              </w:rPr>
              <w:t></w:t>
            </w:r>
            <w:r>
              <w:rPr>
                <w:rFonts w:eastAsia="Times New Roman"/>
              </w:rPr>
              <w:t xml:space="preserve">  Aktivnost A2002-01 Proračunska zaliha</w:t>
            </w:r>
          </w:p>
        </w:tc>
        <w:tc>
          <w:tcPr>
            <w:tcW w:w="0" w:type="dxa"/>
            <w:vAlign w:val="bottom"/>
          </w:tcPr>
          <w:p w14:paraId="0B033258" w14:textId="77777777" w:rsidR="003C6989" w:rsidRDefault="003C6989" w:rsidP="00B90670">
            <w:pPr>
              <w:rPr>
                <w:sz w:val="1"/>
                <w:szCs w:val="1"/>
              </w:rPr>
            </w:pPr>
          </w:p>
        </w:tc>
      </w:tr>
      <w:tr w:rsidR="003C6989" w14:paraId="33B1B22E" w14:textId="77777777" w:rsidTr="00B90670">
        <w:trPr>
          <w:trHeight w:val="282"/>
        </w:trPr>
        <w:tc>
          <w:tcPr>
            <w:tcW w:w="120" w:type="dxa"/>
            <w:tcBorders>
              <w:left w:val="single" w:sz="8" w:space="0" w:color="auto"/>
              <w:bottom w:val="single" w:sz="8" w:space="0" w:color="auto"/>
            </w:tcBorders>
            <w:shd w:val="clear" w:color="auto" w:fill="95B3D7"/>
            <w:vAlign w:val="bottom"/>
          </w:tcPr>
          <w:p w14:paraId="1BCBB2C5" w14:textId="77777777" w:rsidR="003C6989" w:rsidRDefault="003C6989" w:rsidP="00B90670">
            <w:pPr>
              <w:rPr>
                <w:sz w:val="24"/>
                <w:szCs w:val="24"/>
              </w:rPr>
            </w:pPr>
          </w:p>
        </w:tc>
        <w:tc>
          <w:tcPr>
            <w:tcW w:w="1760" w:type="dxa"/>
            <w:tcBorders>
              <w:bottom w:val="single" w:sz="8" w:space="0" w:color="auto"/>
            </w:tcBorders>
            <w:shd w:val="clear" w:color="auto" w:fill="95B3D7"/>
            <w:vAlign w:val="bottom"/>
          </w:tcPr>
          <w:p w14:paraId="7095E01E" w14:textId="77777777" w:rsidR="003C6989" w:rsidRDefault="003C6989" w:rsidP="00B90670">
            <w:pPr>
              <w:rPr>
                <w:sz w:val="20"/>
                <w:szCs w:val="20"/>
              </w:rPr>
            </w:pPr>
            <w:r>
              <w:rPr>
                <w:rFonts w:eastAsia="Times New Roman"/>
                <w:sz w:val="24"/>
                <w:szCs w:val="24"/>
              </w:rPr>
              <w:t>(aktivnosti)</w:t>
            </w:r>
          </w:p>
        </w:tc>
        <w:tc>
          <w:tcPr>
            <w:tcW w:w="140" w:type="dxa"/>
            <w:tcBorders>
              <w:bottom w:val="single" w:sz="8" w:space="0" w:color="auto"/>
              <w:right w:val="single" w:sz="8" w:space="0" w:color="auto"/>
            </w:tcBorders>
            <w:shd w:val="clear" w:color="auto" w:fill="95B3D7"/>
            <w:vAlign w:val="bottom"/>
          </w:tcPr>
          <w:p w14:paraId="40C3D3B6" w14:textId="77777777" w:rsidR="003C6989" w:rsidRDefault="003C6989" w:rsidP="00B90670">
            <w:pPr>
              <w:rPr>
                <w:sz w:val="24"/>
                <w:szCs w:val="24"/>
              </w:rPr>
            </w:pPr>
          </w:p>
        </w:tc>
        <w:tc>
          <w:tcPr>
            <w:tcW w:w="7060" w:type="dxa"/>
            <w:tcBorders>
              <w:bottom w:val="single" w:sz="8" w:space="0" w:color="auto"/>
              <w:right w:val="single" w:sz="8" w:space="0" w:color="auto"/>
            </w:tcBorders>
            <w:shd w:val="clear" w:color="auto" w:fill="DBE5F1"/>
            <w:vAlign w:val="bottom"/>
          </w:tcPr>
          <w:p w14:paraId="339DCDDA" w14:textId="77777777" w:rsidR="003C6989" w:rsidRDefault="003C6989" w:rsidP="00B90670">
            <w:pPr>
              <w:rPr>
                <w:sz w:val="24"/>
                <w:szCs w:val="24"/>
              </w:rPr>
            </w:pPr>
          </w:p>
        </w:tc>
        <w:tc>
          <w:tcPr>
            <w:tcW w:w="0" w:type="dxa"/>
            <w:vAlign w:val="bottom"/>
          </w:tcPr>
          <w:p w14:paraId="47EEEAC7" w14:textId="77777777" w:rsidR="003C6989" w:rsidRDefault="003C6989" w:rsidP="00B90670">
            <w:pPr>
              <w:rPr>
                <w:sz w:val="1"/>
                <w:szCs w:val="1"/>
              </w:rPr>
            </w:pPr>
          </w:p>
        </w:tc>
      </w:tr>
      <w:tr w:rsidR="003C6989" w14:paraId="7842E58E" w14:textId="77777777" w:rsidTr="00B90670">
        <w:trPr>
          <w:trHeight w:val="272"/>
        </w:trPr>
        <w:tc>
          <w:tcPr>
            <w:tcW w:w="120" w:type="dxa"/>
            <w:tcBorders>
              <w:left w:val="single" w:sz="8" w:space="0" w:color="auto"/>
            </w:tcBorders>
            <w:shd w:val="clear" w:color="auto" w:fill="95B3D7"/>
            <w:vAlign w:val="bottom"/>
          </w:tcPr>
          <w:p w14:paraId="430D590A" w14:textId="77777777" w:rsidR="003C6989" w:rsidRDefault="003C6989" w:rsidP="00B90670">
            <w:pPr>
              <w:rPr>
                <w:sz w:val="23"/>
                <w:szCs w:val="23"/>
              </w:rPr>
            </w:pPr>
          </w:p>
        </w:tc>
        <w:tc>
          <w:tcPr>
            <w:tcW w:w="1760" w:type="dxa"/>
            <w:vMerge w:val="restart"/>
            <w:shd w:val="clear" w:color="auto" w:fill="95B3D7"/>
            <w:vAlign w:val="bottom"/>
          </w:tcPr>
          <w:p w14:paraId="721DB5AA" w14:textId="77777777" w:rsidR="003C6989" w:rsidRDefault="003C6989" w:rsidP="00B90670">
            <w:pPr>
              <w:rPr>
                <w:sz w:val="20"/>
                <w:szCs w:val="20"/>
              </w:rPr>
            </w:pPr>
            <w:r>
              <w:rPr>
                <w:rFonts w:eastAsia="Times New Roman"/>
                <w:sz w:val="24"/>
                <w:szCs w:val="24"/>
              </w:rPr>
              <w:t>Ciljevi programa</w:t>
            </w:r>
          </w:p>
        </w:tc>
        <w:tc>
          <w:tcPr>
            <w:tcW w:w="140" w:type="dxa"/>
            <w:tcBorders>
              <w:right w:val="single" w:sz="8" w:space="0" w:color="auto"/>
            </w:tcBorders>
            <w:shd w:val="clear" w:color="auto" w:fill="95B3D7"/>
            <w:vAlign w:val="bottom"/>
          </w:tcPr>
          <w:p w14:paraId="78CF1D36"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3CA09488" w14:textId="77777777" w:rsidR="003C6989" w:rsidRDefault="003C6989" w:rsidP="00B90670">
            <w:pPr>
              <w:spacing w:line="271" w:lineRule="exact"/>
              <w:ind w:left="440"/>
              <w:rPr>
                <w:sz w:val="20"/>
                <w:szCs w:val="20"/>
              </w:rPr>
            </w:pPr>
            <w:r>
              <w:rPr>
                <w:rFonts w:ascii="Symbol" w:eastAsia="Symbol" w:hAnsi="Symbol" w:cs="Symbol"/>
                <w:sz w:val="24"/>
                <w:szCs w:val="24"/>
              </w:rPr>
              <w:t></w:t>
            </w:r>
            <w:r>
              <w:rPr>
                <w:rFonts w:eastAsia="Times New Roman"/>
                <w:sz w:val="24"/>
                <w:szCs w:val="24"/>
              </w:rPr>
              <w:t xml:space="preserve">  osigurati sredstava za nepredviđene namjene za koje u</w:t>
            </w:r>
          </w:p>
        </w:tc>
        <w:tc>
          <w:tcPr>
            <w:tcW w:w="0" w:type="dxa"/>
            <w:vAlign w:val="bottom"/>
          </w:tcPr>
          <w:p w14:paraId="776EFF3E" w14:textId="77777777" w:rsidR="003C6989" w:rsidRDefault="003C6989" w:rsidP="00B90670">
            <w:pPr>
              <w:rPr>
                <w:sz w:val="1"/>
                <w:szCs w:val="1"/>
              </w:rPr>
            </w:pPr>
          </w:p>
        </w:tc>
      </w:tr>
      <w:tr w:rsidR="003C6989" w14:paraId="34BCEBC2" w14:textId="77777777" w:rsidTr="00B90670">
        <w:trPr>
          <w:trHeight w:val="274"/>
        </w:trPr>
        <w:tc>
          <w:tcPr>
            <w:tcW w:w="120" w:type="dxa"/>
            <w:tcBorders>
              <w:left w:val="single" w:sz="8" w:space="0" w:color="auto"/>
            </w:tcBorders>
            <w:shd w:val="clear" w:color="auto" w:fill="95B3D7"/>
            <w:vAlign w:val="bottom"/>
          </w:tcPr>
          <w:p w14:paraId="396D787D" w14:textId="77777777" w:rsidR="003C6989" w:rsidRDefault="003C6989" w:rsidP="00B90670">
            <w:pPr>
              <w:rPr>
                <w:sz w:val="23"/>
                <w:szCs w:val="23"/>
              </w:rPr>
            </w:pPr>
          </w:p>
        </w:tc>
        <w:tc>
          <w:tcPr>
            <w:tcW w:w="1760" w:type="dxa"/>
            <w:vMerge/>
            <w:shd w:val="clear" w:color="auto" w:fill="95B3D7"/>
            <w:vAlign w:val="bottom"/>
          </w:tcPr>
          <w:p w14:paraId="37B42FA6" w14:textId="77777777" w:rsidR="003C6989" w:rsidRDefault="003C6989" w:rsidP="00B90670">
            <w:pPr>
              <w:rPr>
                <w:sz w:val="23"/>
                <w:szCs w:val="23"/>
              </w:rPr>
            </w:pPr>
          </w:p>
        </w:tc>
        <w:tc>
          <w:tcPr>
            <w:tcW w:w="140" w:type="dxa"/>
            <w:tcBorders>
              <w:right w:val="single" w:sz="8" w:space="0" w:color="auto"/>
            </w:tcBorders>
            <w:shd w:val="clear" w:color="auto" w:fill="95B3D7"/>
            <w:vAlign w:val="bottom"/>
          </w:tcPr>
          <w:p w14:paraId="1694BDC9"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634190A0" w14:textId="77777777" w:rsidR="003C6989" w:rsidRDefault="003C6989" w:rsidP="00B90670">
            <w:pPr>
              <w:spacing w:line="274" w:lineRule="exact"/>
              <w:ind w:left="800"/>
              <w:rPr>
                <w:sz w:val="20"/>
                <w:szCs w:val="20"/>
              </w:rPr>
            </w:pPr>
            <w:r>
              <w:rPr>
                <w:rFonts w:eastAsia="Times New Roman"/>
                <w:sz w:val="24"/>
                <w:szCs w:val="24"/>
              </w:rPr>
              <w:t>Proračunu nisu osigurana sredstva ili za namjene za koje se</w:t>
            </w:r>
          </w:p>
        </w:tc>
        <w:tc>
          <w:tcPr>
            <w:tcW w:w="0" w:type="dxa"/>
            <w:vAlign w:val="bottom"/>
          </w:tcPr>
          <w:p w14:paraId="65562456" w14:textId="77777777" w:rsidR="003C6989" w:rsidRDefault="003C6989" w:rsidP="00B90670">
            <w:pPr>
              <w:rPr>
                <w:sz w:val="1"/>
                <w:szCs w:val="1"/>
              </w:rPr>
            </w:pPr>
          </w:p>
        </w:tc>
      </w:tr>
      <w:tr w:rsidR="003C6989" w14:paraId="40E8BA49" w14:textId="77777777" w:rsidTr="00B90670">
        <w:trPr>
          <w:trHeight w:val="285"/>
        </w:trPr>
        <w:tc>
          <w:tcPr>
            <w:tcW w:w="120" w:type="dxa"/>
            <w:tcBorders>
              <w:left w:val="single" w:sz="8" w:space="0" w:color="auto"/>
            </w:tcBorders>
            <w:shd w:val="clear" w:color="auto" w:fill="95B3D7"/>
            <w:vAlign w:val="bottom"/>
          </w:tcPr>
          <w:p w14:paraId="4EAD3643" w14:textId="77777777" w:rsidR="003C6989" w:rsidRDefault="003C6989" w:rsidP="00B90670">
            <w:pPr>
              <w:rPr>
                <w:sz w:val="24"/>
                <w:szCs w:val="24"/>
              </w:rPr>
            </w:pPr>
          </w:p>
        </w:tc>
        <w:tc>
          <w:tcPr>
            <w:tcW w:w="1760" w:type="dxa"/>
            <w:shd w:val="clear" w:color="auto" w:fill="95B3D7"/>
            <w:vAlign w:val="bottom"/>
          </w:tcPr>
          <w:p w14:paraId="66077870"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47A44132" w14:textId="77777777" w:rsidR="003C6989" w:rsidRDefault="003C6989" w:rsidP="00B90670">
            <w:pPr>
              <w:rPr>
                <w:sz w:val="24"/>
                <w:szCs w:val="24"/>
              </w:rPr>
            </w:pPr>
          </w:p>
        </w:tc>
        <w:tc>
          <w:tcPr>
            <w:tcW w:w="7060" w:type="dxa"/>
            <w:tcBorders>
              <w:right w:val="single" w:sz="8" w:space="0" w:color="auto"/>
            </w:tcBorders>
            <w:shd w:val="clear" w:color="auto" w:fill="DBE5F1"/>
            <w:vAlign w:val="bottom"/>
          </w:tcPr>
          <w:p w14:paraId="0365F335" w14:textId="77777777" w:rsidR="003C6989" w:rsidRDefault="003C6989" w:rsidP="00B90670">
            <w:pPr>
              <w:ind w:left="800"/>
              <w:rPr>
                <w:sz w:val="20"/>
                <w:szCs w:val="20"/>
              </w:rPr>
            </w:pPr>
            <w:r>
              <w:rPr>
                <w:rFonts w:eastAsia="Times New Roman"/>
                <w:sz w:val="24"/>
                <w:szCs w:val="24"/>
              </w:rPr>
              <w:t>tijekom godine pokaže da nisu utvrđena dovoljna sredstva jer</w:t>
            </w:r>
          </w:p>
        </w:tc>
        <w:tc>
          <w:tcPr>
            <w:tcW w:w="0" w:type="dxa"/>
            <w:vAlign w:val="bottom"/>
          </w:tcPr>
          <w:p w14:paraId="792FFC23" w14:textId="77777777" w:rsidR="003C6989" w:rsidRDefault="003C6989" w:rsidP="00B90670">
            <w:pPr>
              <w:rPr>
                <w:sz w:val="1"/>
                <w:szCs w:val="1"/>
              </w:rPr>
            </w:pPr>
          </w:p>
        </w:tc>
      </w:tr>
      <w:tr w:rsidR="003C6989" w14:paraId="63EC69CF" w14:textId="77777777" w:rsidTr="00B90670">
        <w:trPr>
          <w:trHeight w:val="274"/>
        </w:trPr>
        <w:tc>
          <w:tcPr>
            <w:tcW w:w="120" w:type="dxa"/>
            <w:tcBorders>
              <w:left w:val="single" w:sz="8" w:space="0" w:color="auto"/>
            </w:tcBorders>
            <w:shd w:val="clear" w:color="auto" w:fill="95B3D7"/>
            <w:vAlign w:val="bottom"/>
          </w:tcPr>
          <w:p w14:paraId="3B3F47D4" w14:textId="77777777" w:rsidR="003C6989" w:rsidRDefault="003C6989" w:rsidP="00B90670">
            <w:pPr>
              <w:rPr>
                <w:sz w:val="23"/>
                <w:szCs w:val="23"/>
              </w:rPr>
            </w:pPr>
          </w:p>
        </w:tc>
        <w:tc>
          <w:tcPr>
            <w:tcW w:w="1760" w:type="dxa"/>
            <w:shd w:val="clear" w:color="auto" w:fill="95B3D7"/>
            <w:vAlign w:val="bottom"/>
          </w:tcPr>
          <w:p w14:paraId="05B36A88" w14:textId="77777777" w:rsidR="003C6989" w:rsidRDefault="003C6989" w:rsidP="00B90670">
            <w:pPr>
              <w:rPr>
                <w:sz w:val="23"/>
                <w:szCs w:val="23"/>
              </w:rPr>
            </w:pPr>
          </w:p>
        </w:tc>
        <w:tc>
          <w:tcPr>
            <w:tcW w:w="140" w:type="dxa"/>
            <w:tcBorders>
              <w:right w:val="single" w:sz="8" w:space="0" w:color="auto"/>
            </w:tcBorders>
            <w:shd w:val="clear" w:color="auto" w:fill="95B3D7"/>
            <w:vAlign w:val="bottom"/>
          </w:tcPr>
          <w:p w14:paraId="4F0AA711"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66B811D6" w14:textId="77777777" w:rsidR="003C6989" w:rsidRDefault="003C6989" w:rsidP="00B90670">
            <w:pPr>
              <w:spacing w:line="273" w:lineRule="exact"/>
              <w:ind w:left="800"/>
              <w:rPr>
                <w:sz w:val="20"/>
                <w:szCs w:val="20"/>
              </w:rPr>
            </w:pPr>
            <w:r>
              <w:rPr>
                <w:rFonts w:eastAsia="Times New Roman"/>
                <w:sz w:val="24"/>
                <w:szCs w:val="24"/>
              </w:rPr>
              <w:t>ih pri planiranju Proračuna nije bilo moguće predvidjeti</w:t>
            </w:r>
          </w:p>
        </w:tc>
        <w:tc>
          <w:tcPr>
            <w:tcW w:w="0" w:type="dxa"/>
            <w:vAlign w:val="bottom"/>
          </w:tcPr>
          <w:p w14:paraId="3E9136B4" w14:textId="77777777" w:rsidR="003C6989" w:rsidRDefault="003C6989" w:rsidP="00B90670">
            <w:pPr>
              <w:rPr>
                <w:sz w:val="1"/>
                <w:szCs w:val="1"/>
              </w:rPr>
            </w:pPr>
          </w:p>
        </w:tc>
      </w:tr>
      <w:tr w:rsidR="003C6989" w14:paraId="4F23581F" w14:textId="77777777" w:rsidTr="00B90670">
        <w:trPr>
          <w:trHeight w:val="298"/>
        </w:trPr>
        <w:tc>
          <w:tcPr>
            <w:tcW w:w="120" w:type="dxa"/>
            <w:tcBorders>
              <w:left w:val="single" w:sz="8" w:space="0" w:color="auto"/>
            </w:tcBorders>
            <w:shd w:val="clear" w:color="auto" w:fill="95B3D7"/>
            <w:vAlign w:val="bottom"/>
          </w:tcPr>
          <w:p w14:paraId="7FA422E8" w14:textId="77777777" w:rsidR="003C6989" w:rsidRDefault="003C6989" w:rsidP="00B90670">
            <w:pPr>
              <w:rPr>
                <w:sz w:val="24"/>
                <w:szCs w:val="24"/>
              </w:rPr>
            </w:pPr>
          </w:p>
        </w:tc>
        <w:tc>
          <w:tcPr>
            <w:tcW w:w="1760" w:type="dxa"/>
            <w:shd w:val="clear" w:color="auto" w:fill="95B3D7"/>
            <w:vAlign w:val="bottom"/>
          </w:tcPr>
          <w:p w14:paraId="56DC1005" w14:textId="77777777" w:rsidR="003C6989" w:rsidRDefault="003C6989" w:rsidP="00B90670">
            <w:pPr>
              <w:rPr>
                <w:sz w:val="24"/>
                <w:szCs w:val="24"/>
              </w:rPr>
            </w:pPr>
          </w:p>
        </w:tc>
        <w:tc>
          <w:tcPr>
            <w:tcW w:w="140" w:type="dxa"/>
            <w:tcBorders>
              <w:right w:val="single" w:sz="8" w:space="0" w:color="auto"/>
            </w:tcBorders>
            <w:shd w:val="clear" w:color="auto" w:fill="95B3D7"/>
            <w:vAlign w:val="bottom"/>
          </w:tcPr>
          <w:p w14:paraId="535F85D4" w14:textId="77777777" w:rsidR="003C6989" w:rsidRDefault="003C6989" w:rsidP="00B90670">
            <w:pPr>
              <w:rPr>
                <w:sz w:val="24"/>
                <w:szCs w:val="24"/>
              </w:rPr>
            </w:pPr>
          </w:p>
        </w:tc>
        <w:tc>
          <w:tcPr>
            <w:tcW w:w="7060" w:type="dxa"/>
            <w:tcBorders>
              <w:right w:val="single" w:sz="8" w:space="0" w:color="auto"/>
            </w:tcBorders>
            <w:shd w:val="clear" w:color="auto" w:fill="DBE5F1"/>
            <w:vAlign w:val="bottom"/>
          </w:tcPr>
          <w:p w14:paraId="129DF314" w14:textId="77777777" w:rsidR="003C6989" w:rsidRDefault="003C6989" w:rsidP="00B90670">
            <w:pPr>
              <w:ind w:left="440"/>
              <w:rPr>
                <w:sz w:val="20"/>
                <w:szCs w:val="20"/>
              </w:rPr>
            </w:pPr>
            <w:r>
              <w:rPr>
                <w:rFonts w:ascii="Symbol" w:eastAsia="Symbol" w:hAnsi="Symbol" w:cs="Symbol"/>
                <w:sz w:val="24"/>
                <w:szCs w:val="24"/>
              </w:rPr>
              <w:t></w:t>
            </w:r>
            <w:r>
              <w:rPr>
                <w:rFonts w:eastAsia="Times New Roman"/>
                <w:sz w:val="24"/>
                <w:szCs w:val="24"/>
              </w:rPr>
              <w:t xml:space="preserve">  financiranje rashoda nastalih pri otklanjanju elementarnih</w:t>
            </w:r>
          </w:p>
        </w:tc>
        <w:tc>
          <w:tcPr>
            <w:tcW w:w="0" w:type="dxa"/>
            <w:vAlign w:val="bottom"/>
          </w:tcPr>
          <w:p w14:paraId="508310AB" w14:textId="77777777" w:rsidR="003C6989" w:rsidRDefault="003C6989" w:rsidP="00B90670">
            <w:pPr>
              <w:rPr>
                <w:sz w:val="1"/>
                <w:szCs w:val="1"/>
              </w:rPr>
            </w:pPr>
          </w:p>
        </w:tc>
      </w:tr>
      <w:tr w:rsidR="003C6989" w14:paraId="53C3685A" w14:textId="77777777" w:rsidTr="00B90670">
        <w:trPr>
          <w:trHeight w:val="274"/>
        </w:trPr>
        <w:tc>
          <w:tcPr>
            <w:tcW w:w="120" w:type="dxa"/>
            <w:tcBorders>
              <w:left w:val="single" w:sz="8" w:space="0" w:color="auto"/>
            </w:tcBorders>
            <w:shd w:val="clear" w:color="auto" w:fill="95B3D7"/>
            <w:vAlign w:val="bottom"/>
          </w:tcPr>
          <w:p w14:paraId="19F87B99" w14:textId="77777777" w:rsidR="003C6989" w:rsidRDefault="003C6989" w:rsidP="00B90670">
            <w:pPr>
              <w:rPr>
                <w:sz w:val="23"/>
                <w:szCs w:val="23"/>
              </w:rPr>
            </w:pPr>
          </w:p>
        </w:tc>
        <w:tc>
          <w:tcPr>
            <w:tcW w:w="1760" w:type="dxa"/>
            <w:shd w:val="clear" w:color="auto" w:fill="95B3D7"/>
            <w:vAlign w:val="bottom"/>
          </w:tcPr>
          <w:p w14:paraId="6CAA6A5B" w14:textId="77777777" w:rsidR="003C6989" w:rsidRDefault="003C6989" w:rsidP="00B90670">
            <w:pPr>
              <w:rPr>
                <w:sz w:val="23"/>
                <w:szCs w:val="23"/>
              </w:rPr>
            </w:pPr>
          </w:p>
        </w:tc>
        <w:tc>
          <w:tcPr>
            <w:tcW w:w="140" w:type="dxa"/>
            <w:tcBorders>
              <w:right w:val="single" w:sz="8" w:space="0" w:color="auto"/>
            </w:tcBorders>
            <w:shd w:val="clear" w:color="auto" w:fill="95B3D7"/>
            <w:vAlign w:val="bottom"/>
          </w:tcPr>
          <w:p w14:paraId="60BF13BA"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1D64AB5A" w14:textId="77777777" w:rsidR="003C6989" w:rsidRDefault="003C6989" w:rsidP="00B90670">
            <w:pPr>
              <w:spacing w:line="273" w:lineRule="exact"/>
              <w:ind w:left="800"/>
              <w:rPr>
                <w:sz w:val="20"/>
                <w:szCs w:val="20"/>
              </w:rPr>
            </w:pPr>
            <w:r>
              <w:rPr>
                <w:rFonts w:eastAsia="Times New Roman"/>
                <w:sz w:val="24"/>
                <w:szCs w:val="24"/>
              </w:rPr>
              <w:t>nepogoda, epidemija, ekoloških nesreća ili izvanrednih</w:t>
            </w:r>
          </w:p>
        </w:tc>
        <w:tc>
          <w:tcPr>
            <w:tcW w:w="0" w:type="dxa"/>
            <w:vAlign w:val="bottom"/>
          </w:tcPr>
          <w:p w14:paraId="3A0E5AEF" w14:textId="77777777" w:rsidR="003C6989" w:rsidRDefault="003C6989" w:rsidP="00B90670">
            <w:pPr>
              <w:rPr>
                <w:sz w:val="1"/>
                <w:szCs w:val="1"/>
              </w:rPr>
            </w:pPr>
          </w:p>
        </w:tc>
      </w:tr>
      <w:tr w:rsidR="003C6989" w14:paraId="322B2CD1" w14:textId="77777777" w:rsidTr="00B90670">
        <w:trPr>
          <w:trHeight w:val="274"/>
        </w:trPr>
        <w:tc>
          <w:tcPr>
            <w:tcW w:w="120" w:type="dxa"/>
            <w:tcBorders>
              <w:left w:val="single" w:sz="8" w:space="0" w:color="auto"/>
            </w:tcBorders>
            <w:shd w:val="clear" w:color="auto" w:fill="95B3D7"/>
            <w:vAlign w:val="bottom"/>
          </w:tcPr>
          <w:p w14:paraId="0A872342" w14:textId="77777777" w:rsidR="003C6989" w:rsidRDefault="003C6989" w:rsidP="00B90670">
            <w:pPr>
              <w:rPr>
                <w:sz w:val="23"/>
                <w:szCs w:val="23"/>
              </w:rPr>
            </w:pPr>
          </w:p>
        </w:tc>
        <w:tc>
          <w:tcPr>
            <w:tcW w:w="1760" w:type="dxa"/>
            <w:shd w:val="clear" w:color="auto" w:fill="95B3D7"/>
            <w:vAlign w:val="bottom"/>
          </w:tcPr>
          <w:p w14:paraId="7D60574A" w14:textId="77777777" w:rsidR="003C6989" w:rsidRDefault="003C6989" w:rsidP="00B90670">
            <w:pPr>
              <w:rPr>
                <w:sz w:val="23"/>
                <w:szCs w:val="23"/>
              </w:rPr>
            </w:pPr>
          </w:p>
        </w:tc>
        <w:tc>
          <w:tcPr>
            <w:tcW w:w="140" w:type="dxa"/>
            <w:tcBorders>
              <w:right w:val="single" w:sz="8" w:space="0" w:color="auto"/>
            </w:tcBorders>
            <w:shd w:val="clear" w:color="auto" w:fill="95B3D7"/>
            <w:vAlign w:val="bottom"/>
          </w:tcPr>
          <w:p w14:paraId="7401BA8D"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015E990E" w14:textId="77777777" w:rsidR="003C6989" w:rsidRDefault="003C6989" w:rsidP="00B90670">
            <w:pPr>
              <w:spacing w:line="273" w:lineRule="exact"/>
              <w:ind w:left="800"/>
              <w:rPr>
                <w:sz w:val="20"/>
                <w:szCs w:val="20"/>
              </w:rPr>
            </w:pPr>
            <w:r>
              <w:rPr>
                <w:rFonts w:eastAsia="Times New Roman"/>
                <w:sz w:val="24"/>
                <w:szCs w:val="24"/>
              </w:rPr>
              <w:t>događaja i ostalih nepredvidivih nesreća</w:t>
            </w:r>
          </w:p>
        </w:tc>
        <w:tc>
          <w:tcPr>
            <w:tcW w:w="0" w:type="dxa"/>
            <w:vAlign w:val="bottom"/>
          </w:tcPr>
          <w:p w14:paraId="25225BDE" w14:textId="77777777" w:rsidR="003C6989" w:rsidRDefault="003C6989" w:rsidP="00B90670">
            <w:pPr>
              <w:rPr>
                <w:sz w:val="1"/>
                <w:szCs w:val="1"/>
              </w:rPr>
            </w:pPr>
          </w:p>
        </w:tc>
      </w:tr>
      <w:tr w:rsidR="003C6989" w14:paraId="199AD19F" w14:textId="77777777" w:rsidTr="00B90670">
        <w:trPr>
          <w:trHeight w:val="132"/>
        </w:trPr>
        <w:tc>
          <w:tcPr>
            <w:tcW w:w="2020" w:type="dxa"/>
            <w:gridSpan w:val="3"/>
            <w:tcBorders>
              <w:left w:val="single" w:sz="8" w:space="0" w:color="auto"/>
              <w:bottom w:val="single" w:sz="8" w:space="0" w:color="auto"/>
              <w:right w:val="single" w:sz="8" w:space="0" w:color="auto"/>
            </w:tcBorders>
            <w:shd w:val="clear" w:color="auto" w:fill="95B3D7"/>
            <w:vAlign w:val="bottom"/>
          </w:tcPr>
          <w:p w14:paraId="3D6312BF" w14:textId="77777777" w:rsidR="003C6989" w:rsidRDefault="003C6989" w:rsidP="00B90670">
            <w:pPr>
              <w:rPr>
                <w:sz w:val="11"/>
                <w:szCs w:val="11"/>
              </w:rPr>
            </w:pPr>
          </w:p>
        </w:tc>
        <w:tc>
          <w:tcPr>
            <w:tcW w:w="7060" w:type="dxa"/>
            <w:tcBorders>
              <w:bottom w:val="single" w:sz="8" w:space="0" w:color="auto"/>
              <w:right w:val="single" w:sz="8" w:space="0" w:color="auto"/>
            </w:tcBorders>
            <w:shd w:val="clear" w:color="auto" w:fill="DBE5F1"/>
            <w:vAlign w:val="bottom"/>
          </w:tcPr>
          <w:p w14:paraId="1CD31027" w14:textId="77777777" w:rsidR="003C6989" w:rsidRDefault="003C6989" w:rsidP="00B90670">
            <w:pPr>
              <w:rPr>
                <w:sz w:val="11"/>
                <w:szCs w:val="11"/>
              </w:rPr>
            </w:pPr>
          </w:p>
        </w:tc>
        <w:tc>
          <w:tcPr>
            <w:tcW w:w="0" w:type="dxa"/>
            <w:vAlign w:val="bottom"/>
          </w:tcPr>
          <w:p w14:paraId="681F7365" w14:textId="77777777" w:rsidR="003C6989" w:rsidRDefault="003C6989" w:rsidP="00B90670">
            <w:pPr>
              <w:rPr>
                <w:sz w:val="1"/>
                <w:szCs w:val="1"/>
              </w:rPr>
            </w:pPr>
          </w:p>
        </w:tc>
      </w:tr>
      <w:tr w:rsidR="003C6989" w14:paraId="43B3BD91" w14:textId="77777777" w:rsidTr="00B90670">
        <w:trPr>
          <w:trHeight w:val="264"/>
        </w:trPr>
        <w:tc>
          <w:tcPr>
            <w:tcW w:w="120" w:type="dxa"/>
            <w:tcBorders>
              <w:left w:val="single" w:sz="8" w:space="0" w:color="auto"/>
            </w:tcBorders>
            <w:shd w:val="clear" w:color="auto" w:fill="95B3D7"/>
            <w:vAlign w:val="bottom"/>
          </w:tcPr>
          <w:p w14:paraId="636871C3" w14:textId="77777777" w:rsidR="003C6989" w:rsidRDefault="003C6989" w:rsidP="00B90670"/>
        </w:tc>
        <w:tc>
          <w:tcPr>
            <w:tcW w:w="1760" w:type="dxa"/>
            <w:shd w:val="clear" w:color="auto" w:fill="95B3D7"/>
            <w:vAlign w:val="bottom"/>
          </w:tcPr>
          <w:p w14:paraId="38E13E1A" w14:textId="77777777" w:rsidR="003C6989" w:rsidRDefault="003C6989" w:rsidP="00B90670">
            <w:pPr>
              <w:spacing w:line="264" w:lineRule="exact"/>
              <w:rPr>
                <w:sz w:val="20"/>
                <w:szCs w:val="20"/>
              </w:rPr>
            </w:pPr>
            <w:r>
              <w:rPr>
                <w:rFonts w:eastAsia="Times New Roman"/>
                <w:sz w:val="24"/>
                <w:szCs w:val="24"/>
              </w:rPr>
              <w:t>Planirana  i</w:t>
            </w:r>
          </w:p>
        </w:tc>
        <w:tc>
          <w:tcPr>
            <w:tcW w:w="140" w:type="dxa"/>
            <w:tcBorders>
              <w:right w:val="single" w:sz="8" w:space="0" w:color="auto"/>
            </w:tcBorders>
            <w:shd w:val="clear" w:color="auto" w:fill="95B3D7"/>
            <w:vAlign w:val="bottom"/>
          </w:tcPr>
          <w:p w14:paraId="34183361" w14:textId="77777777" w:rsidR="003C6989" w:rsidRDefault="003C6989" w:rsidP="00B90670"/>
        </w:tc>
        <w:tc>
          <w:tcPr>
            <w:tcW w:w="7060" w:type="dxa"/>
            <w:tcBorders>
              <w:right w:val="single" w:sz="8" w:space="0" w:color="auto"/>
            </w:tcBorders>
            <w:shd w:val="clear" w:color="auto" w:fill="DBE5F1"/>
            <w:vAlign w:val="bottom"/>
          </w:tcPr>
          <w:p w14:paraId="1F77D21A" w14:textId="08E763C7" w:rsidR="003C6989" w:rsidRDefault="003C6989" w:rsidP="00700D6E">
            <w:pPr>
              <w:spacing w:line="264" w:lineRule="exact"/>
              <w:ind w:left="440"/>
              <w:rPr>
                <w:sz w:val="20"/>
                <w:szCs w:val="20"/>
              </w:rPr>
            </w:pPr>
            <w:proofErr w:type="gramStart"/>
            <w:r>
              <w:rPr>
                <w:rFonts w:ascii="Symbol" w:eastAsia="Symbol" w:hAnsi="Symbol" w:cs="Symbol"/>
                <w:sz w:val="24"/>
                <w:szCs w:val="24"/>
              </w:rPr>
              <w:t></w:t>
            </w:r>
            <w:r>
              <w:rPr>
                <w:rFonts w:eastAsia="Times New Roman"/>
                <w:sz w:val="24"/>
                <w:szCs w:val="24"/>
              </w:rPr>
              <w:t xml:space="preserve">  Planirano</w:t>
            </w:r>
            <w:proofErr w:type="gramEnd"/>
            <w:r>
              <w:rPr>
                <w:rFonts w:eastAsia="Times New Roman"/>
                <w:sz w:val="24"/>
                <w:szCs w:val="24"/>
              </w:rPr>
              <w:t xml:space="preserve"> 202</w:t>
            </w:r>
            <w:r w:rsidR="00951729">
              <w:rPr>
                <w:rFonts w:eastAsia="Times New Roman"/>
                <w:sz w:val="24"/>
                <w:szCs w:val="24"/>
              </w:rPr>
              <w:t>4</w:t>
            </w:r>
            <w:r>
              <w:rPr>
                <w:rFonts w:eastAsia="Times New Roman"/>
                <w:sz w:val="24"/>
                <w:szCs w:val="24"/>
              </w:rPr>
              <w:t xml:space="preserve">. godina = </w:t>
            </w:r>
            <w:r w:rsidR="00601941">
              <w:rPr>
                <w:rFonts w:eastAsia="Times New Roman"/>
                <w:sz w:val="24"/>
                <w:szCs w:val="24"/>
              </w:rPr>
              <w:t>33.</w:t>
            </w:r>
            <w:r w:rsidR="00951729">
              <w:rPr>
                <w:rFonts w:eastAsia="Times New Roman"/>
                <w:sz w:val="24"/>
                <w:szCs w:val="24"/>
              </w:rPr>
              <w:t>000,41</w:t>
            </w:r>
          </w:p>
        </w:tc>
        <w:tc>
          <w:tcPr>
            <w:tcW w:w="0" w:type="dxa"/>
            <w:vAlign w:val="bottom"/>
          </w:tcPr>
          <w:p w14:paraId="52C3FC52" w14:textId="77777777" w:rsidR="003C6989" w:rsidRDefault="003C6989" w:rsidP="00B90670">
            <w:pPr>
              <w:rPr>
                <w:sz w:val="1"/>
                <w:szCs w:val="1"/>
              </w:rPr>
            </w:pPr>
          </w:p>
        </w:tc>
      </w:tr>
      <w:tr w:rsidR="003C6989" w14:paraId="1B576F7B" w14:textId="77777777" w:rsidTr="00B90670">
        <w:trPr>
          <w:trHeight w:val="278"/>
        </w:trPr>
        <w:tc>
          <w:tcPr>
            <w:tcW w:w="120" w:type="dxa"/>
            <w:tcBorders>
              <w:left w:val="single" w:sz="8" w:space="0" w:color="auto"/>
            </w:tcBorders>
            <w:shd w:val="clear" w:color="auto" w:fill="95B3D7"/>
            <w:vAlign w:val="bottom"/>
          </w:tcPr>
          <w:p w14:paraId="617C2D1B" w14:textId="77777777" w:rsidR="003C6989" w:rsidRDefault="003C6989" w:rsidP="00B90670">
            <w:pPr>
              <w:rPr>
                <w:sz w:val="24"/>
                <w:szCs w:val="24"/>
              </w:rPr>
            </w:pPr>
          </w:p>
        </w:tc>
        <w:tc>
          <w:tcPr>
            <w:tcW w:w="1760" w:type="dxa"/>
            <w:shd w:val="clear" w:color="auto" w:fill="95B3D7"/>
            <w:vAlign w:val="bottom"/>
          </w:tcPr>
          <w:p w14:paraId="73DB3EF2" w14:textId="77777777" w:rsidR="003C6989" w:rsidRDefault="003C6989" w:rsidP="00B90670">
            <w:pPr>
              <w:spacing w:line="266" w:lineRule="exact"/>
              <w:rPr>
                <w:sz w:val="20"/>
                <w:szCs w:val="20"/>
              </w:rPr>
            </w:pPr>
            <w:r>
              <w:rPr>
                <w:rFonts w:eastAsia="Times New Roman"/>
                <w:sz w:val="24"/>
                <w:szCs w:val="24"/>
              </w:rPr>
              <w:t>izvršena sredstva</w:t>
            </w:r>
          </w:p>
        </w:tc>
        <w:tc>
          <w:tcPr>
            <w:tcW w:w="140" w:type="dxa"/>
            <w:tcBorders>
              <w:right w:val="single" w:sz="8" w:space="0" w:color="auto"/>
            </w:tcBorders>
            <w:shd w:val="clear" w:color="auto" w:fill="95B3D7"/>
            <w:vAlign w:val="bottom"/>
          </w:tcPr>
          <w:p w14:paraId="3D0AB776" w14:textId="77777777" w:rsidR="003C6989" w:rsidRDefault="003C6989" w:rsidP="00B90670">
            <w:pPr>
              <w:rPr>
                <w:sz w:val="24"/>
                <w:szCs w:val="24"/>
              </w:rPr>
            </w:pPr>
          </w:p>
        </w:tc>
        <w:tc>
          <w:tcPr>
            <w:tcW w:w="7060" w:type="dxa"/>
            <w:tcBorders>
              <w:right w:val="single" w:sz="8" w:space="0" w:color="auto"/>
            </w:tcBorders>
            <w:shd w:val="clear" w:color="auto" w:fill="DBE5F1"/>
            <w:vAlign w:val="bottom"/>
          </w:tcPr>
          <w:p w14:paraId="5F2CF2EC" w14:textId="7AC617FF" w:rsidR="003C6989" w:rsidRDefault="003C6989" w:rsidP="00700D6E">
            <w:pPr>
              <w:spacing w:line="279" w:lineRule="exact"/>
              <w:ind w:left="440"/>
              <w:rPr>
                <w:sz w:val="20"/>
                <w:szCs w:val="20"/>
              </w:rPr>
            </w:pPr>
            <w:proofErr w:type="gramStart"/>
            <w:r>
              <w:rPr>
                <w:rFonts w:ascii="Symbol" w:eastAsia="Symbol" w:hAnsi="Symbol" w:cs="Symbol"/>
                <w:sz w:val="24"/>
                <w:szCs w:val="24"/>
              </w:rPr>
              <w:t></w:t>
            </w:r>
            <w:r>
              <w:rPr>
                <w:rFonts w:eastAsia="Times New Roman"/>
                <w:sz w:val="24"/>
                <w:szCs w:val="24"/>
              </w:rPr>
              <w:t xml:space="preserve">  Izvršeno</w:t>
            </w:r>
            <w:proofErr w:type="gramEnd"/>
            <w:r>
              <w:rPr>
                <w:rFonts w:eastAsia="Times New Roman"/>
                <w:sz w:val="24"/>
                <w:szCs w:val="24"/>
              </w:rPr>
              <w:t xml:space="preserve"> 202</w:t>
            </w:r>
            <w:r w:rsidR="00601941">
              <w:rPr>
                <w:rFonts w:eastAsia="Times New Roman"/>
                <w:sz w:val="24"/>
                <w:szCs w:val="24"/>
              </w:rPr>
              <w:t>3</w:t>
            </w:r>
            <w:r w:rsidR="00700D6E">
              <w:rPr>
                <w:rFonts w:eastAsia="Times New Roman"/>
                <w:sz w:val="24"/>
                <w:szCs w:val="24"/>
              </w:rPr>
              <w:t>.</w:t>
            </w:r>
            <w:r>
              <w:rPr>
                <w:rFonts w:eastAsia="Times New Roman"/>
                <w:sz w:val="24"/>
                <w:szCs w:val="24"/>
              </w:rPr>
              <w:t xml:space="preserve"> godina =</w:t>
            </w:r>
            <w:r w:rsidR="00601941">
              <w:rPr>
                <w:rFonts w:eastAsia="Times New Roman"/>
                <w:sz w:val="24"/>
                <w:szCs w:val="24"/>
              </w:rPr>
              <w:t xml:space="preserve">  0,00</w:t>
            </w:r>
          </w:p>
        </w:tc>
        <w:tc>
          <w:tcPr>
            <w:tcW w:w="0" w:type="dxa"/>
            <w:vAlign w:val="bottom"/>
          </w:tcPr>
          <w:p w14:paraId="5A702565" w14:textId="77777777" w:rsidR="003C6989" w:rsidRDefault="003C6989" w:rsidP="00B90670">
            <w:pPr>
              <w:rPr>
                <w:sz w:val="1"/>
                <w:szCs w:val="1"/>
              </w:rPr>
            </w:pPr>
          </w:p>
        </w:tc>
      </w:tr>
      <w:tr w:rsidR="003C6989" w14:paraId="04AB9254" w14:textId="77777777" w:rsidTr="00B90670">
        <w:trPr>
          <w:trHeight w:val="270"/>
        </w:trPr>
        <w:tc>
          <w:tcPr>
            <w:tcW w:w="120" w:type="dxa"/>
            <w:tcBorders>
              <w:left w:val="single" w:sz="8" w:space="0" w:color="auto"/>
              <w:bottom w:val="single" w:sz="8" w:space="0" w:color="auto"/>
            </w:tcBorders>
            <w:shd w:val="clear" w:color="auto" w:fill="95B3D7"/>
            <w:vAlign w:val="bottom"/>
          </w:tcPr>
          <w:p w14:paraId="045C88B8" w14:textId="77777777" w:rsidR="003C6989" w:rsidRDefault="003C6989" w:rsidP="00B90670">
            <w:pPr>
              <w:rPr>
                <w:sz w:val="23"/>
                <w:szCs w:val="23"/>
              </w:rPr>
            </w:pPr>
          </w:p>
        </w:tc>
        <w:tc>
          <w:tcPr>
            <w:tcW w:w="1760" w:type="dxa"/>
            <w:tcBorders>
              <w:bottom w:val="single" w:sz="8" w:space="0" w:color="auto"/>
            </w:tcBorders>
            <w:shd w:val="clear" w:color="auto" w:fill="95B3D7"/>
            <w:vAlign w:val="bottom"/>
          </w:tcPr>
          <w:p w14:paraId="6CF5B5CF" w14:textId="77777777" w:rsidR="003C6989" w:rsidRDefault="003C6989" w:rsidP="00B90670">
            <w:pPr>
              <w:spacing w:line="266" w:lineRule="exact"/>
              <w:rPr>
                <w:sz w:val="20"/>
                <w:szCs w:val="20"/>
              </w:rPr>
            </w:pPr>
            <w:r>
              <w:rPr>
                <w:rFonts w:eastAsia="Times New Roman"/>
                <w:sz w:val="24"/>
                <w:szCs w:val="24"/>
              </w:rPr>
              <w:t>za provedbu</w:t>
            </w:r>
          </w:p>
        </w:tc>
        <w:tc>
          <w:tcPr>
            <w:tcW w:w="140" w:type="dxa"/>
            <w:tcBorders>
              <w:bottom w:val="single" w:sz="8" w:space="0" w:color="auto"/>
              <w:right w:val="single" w:sz="8" w:space="0" w:color="auto"/>
            </w:tcBorders>
            <w:shd w:val="clear" w:color="auto" w:fill="95B3D7"/>
            <w:vAlign w:val="bottom"/>
          </w:tcPr>
          <w:p w14:paraId="294CC488" w14:textId="77777777" w:rsidR="003C6989" w:rsidRDefault="003C6989" w:rsidP="00B90670">
            <w:pPr>
              <w:rPr>
                <w:sz w:val="23"/>
                <w:szCs w:val="23"/>
              </w:rPr>
            </w:pPr>
          </w:p>
        </w:tc>
        <w:tc>
          <w:tcPr>
            <w:tcW w:w="7060" w:type="dxa"/>
            <w:tcBorders>
              <w:bottom w:val="single" w:sz="8" w:space="0" w:color="auto"/>
              <w:right w:val="single" w:sz="8" w:space="0" w:color="auto"/>
            </w:tcBorders>
            <w:shd w:val="clear" w:color="auto" w:fill="DBE5F1"/>
            <w:vAlign w:val="bottom"/>
          </w:tcPr>
          <w:p w14:paraId="011C527A" w14:textId="77777777" w:rsidR="003C6989" w:rsidRDefault="003C6989" w:rsidP="00B90670">
            <w:pPr>
              <w:rPr>
                <w:sz w:val="23"/>
                <w:szCs w:val="23"/>
              </w:rPr>
            </w:pPr>
          </w:p>
        </w:tc>
        <w:tc>
          <w:tcPr>
            <w:tcW w:w="0" w:type="dxa"/>
            <w:vAlign w:val="bottom"/>
          </w:tcPr>
          <w:p w14:paraId="3694C738" w14:textId="77777777" w:rsidR="003C6989" w:rsidRDefault="003C6989" w:rsidP="00B90670">
            <w:pPr>
              <w:rPr>
                <w:sz w:val="1"/>
                <w:szCs w:val="1"/>
              </w:rPr>
            </w:pPr>
          </w:p>
        </w:tc>
      </w:tr>
      <w:tr w:rsidR="003C6989" w14:paraId="14BC9742" w14:textId="77777777" w:rsidTr="00B90670">
        <w:trPr>
          <w:trHeight w:val="272"/>
        </w:trPr>
        <w:tc>
          <w:tcPr>
            <w:tcW w:w="120" w:type="dxa"/>
            <w:tcBorders>
              <w:left w:val="single" w:sz="8" w:space="0" w:color="auto"/>
            </w:tcBorders>
            <w:shd w:val="clear" w:color="auto" w:fill="95B3D7"/>
            <w:vAlign w:val="bottom"/>
          </w:tcPr>
          <w:p w14:paraId="45195D6F" w14:textId="77777777" w:rsidR="003C6989" w:rsidRDefault="003C6989" w:rsidP="00B90670">
            <w:pPr>
              <w:rPr>
                <w:sz w:val="23"/>
                <w:szCs w:val="23"/>
              </w:rPr>
            </w:pPr>
          </w:p>
        </w:tc>
        <w:tc>
          <w:tcPr>
            <w:tcW w:w="1760" w:type="dxa"/>
            <w:shd w:val="clear" w:color="auto" w:fill="95B3D7"/>
            <w:vAlign w:val="bottom"/>
          </w:tcPr>
          <w:p w14:paraId="792238A6" w14:textId="77777777" w:rsidR="003C6989" w:rsidRDefault="003C6989" w:rsidP="00B90670">
            <w:pPr>
              <w:spacing w:line="264" w:lineRule="exact"/>
              <w:rPr>
                <w:sz w:val="20"/>
                <w:szCs w:val="20"/>
              </w:rPr>
            </w:pPr>
            <w:r>
              <w:rPr>
                <w:rFonts w:eastAsia="Times New Roman"/>
                <w:sz w:val="24"/>
                <w:szCs w:val="24"/>
              </w:rPr>
              <w:t>Pokazatelj</w:t>
            </w:r>
          </w:p>
        </w:tc>
        <w:tc>
          <w:tcPr>
            <w:tcW w:w="140" w:type="dxa"/>
            <w:tcBorders>
              <w:right w:val="single" w:sz="8" w:space="0" w:color="auto"/>
            </w:tcBorders>
            <w:shd w:val="clear" w:color="auto" w:fill="95B3D7"/>
            <w:vAlign w:val="bottom"/>
          </w:tcPr>
          <w:p w14:paraId="30E42387"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3B33C92F" w14:textId="77777777" w:rsidR="003C6989" w:rsidRDefault="003C6989" w:rsidP="00B90670">
            <w:pPr>
              <w:spacing w:line="271" w:lineRule="exact"/>
              <w:ind w:left="440"/>
              <w:rPr>
                <w:sz w:val="20"/>
                <w:szCs w:val="20"/>
              </w:rPr>
            </w:pPr>
            <w:r>
              <w:rPr>
                <w:rFonts w:ascii="Symbol" w:eastAsia="Symbol" w:hAnsi="Symbol" w:cs="Symbol"/>
                <w:sz w:val="24"/>
                <w:szCs w:val="24"/>
              </w:rPr>
              <w:t></w:t>
            </w:r>
            <w:r>
              <w:rPr>
                <w:rFonts w:eastAsia="Times New Roman"/>
                <w:sz w:val="24"/>
                <w:szCs w:val="24"/>
              </w:rPr>
              <w:t xml:space="preserve">  Financiranje  rashoda  nastalih  uslijed  nepredviđenih  situacija</w:t>
            </w:r>
          </w:p>
        </w:tc>
        <w:tc>
          <w:tcPr>
            <w:tcW w:w="0" w:type="dxa"/>
            <w:vAlign w:val="bottom"/>
          </w:tcPr>
          <w:p w14:paraId="4CB9F36E" w14:textId="77777777" w:rsidR="003C6989" w:rsidRDefault="003C6989" w:rsidP="00B90670">
            <w:pPr>
              <w:rPr>
                <w:sz w:val="1"/>
                <w:szCs w:val="1"/>
              </w:rPr>
            </w:pPr>
          </w:p>
        </w:tc>
      </w:tr>
      <w:tr w:rsidR="003C6989" w14:paraId="0CB6107E" w14:textId="77777777" w:rsidTr="00B90670">
        <w:trPr>
          <w:trHeight w:val="283"/>
        </w:trPr>
        <w:tc>
          <w:tcPr>
            <w:tcW w:w="120" w:type="dxa"/>
            <w:tcBorders>
              <w:left w:val="single" w:sz="8" w:space="0" w:color="auto"/>
              <w:bottom w:val="single" w:sz="8" w:space="0" w:color="auto"/>
            </w:tcBorders>
            <w:shd w:val="clear" w:color="auto" w:fill="95B3D7"/>
            <w:vAlign w:val="bottom"/>
          </w:tcPr>
          <w:p w14:paraId="22037FB7" w14:textId="77777777" w:rsidR="003C6989" w:rsidRDefault="003C6989" w:rsidP="00B90670">
            <w:pPr>
              <w:rPr>
                <w:sz w:val="24"/>
                <w:szCs w:val="24"/>
              </w:rPr>
            </w:pPr>
          </w:p>
        </w:tc>
        <w:tc>
          <w:tcPr>
            <w:tcW w:w="1760" w:type="dxa"/>
            <w:tcBorders>
              <w:bottom w:val="single" w:sz="8" w:space="0" w:color="auto"/>
            </w:tcBorders>
            <w:shd w:val="clear" w:color="auto" w:fill="95B3D7"/>
            <w:vAlign w:val="bottom"/>
          </w:tcPr>
          <w:p w14:paraId="7B4766EB" w14:textId="77777777" w:rsidR="003C6989" w:rsidRDefault="003C6989" w:rsidP="00B90670">
            <w:pPr>
              <w:spacing w:line="266" w:lineRule="exact"/>
              <w:rPr>
                <w:sz w:val="20"/>
                <w:szCs w:val="20"/>
              </w:rPr>
            </w:pPr>
            <w:r>
              <w:rPr>
                <w:rFonts w:eastAsia="Times New Roman"/>
                <w:sz w:val="24"/>
                <w:szCs w:val="24"/>
              </w:rPr>
              <w:t>rezultata</w:t>
            </w:r>
          </w:p>
        </w:tc>
        <w:tc>
          <w:tcPr>
            <w:tcW w:w="140" w:type="dxa"/>
            <w:tcBorders>
              <w:bottom w:val="single" w:sz="8" w:space="0" w:color="auto"/>
              <w:right w:val="single" w:sz="8" w:space="0" w:color="auto"/>
            </w:tcBorders>
            <w:shd w:val="clear" w:color="auto" w:fill="95B3D7"/>
            <w:vAlign w:val="bottom"/>
          </w:tcPr>
          <w:p w14:paraId="7D444499" w14:textId="77777777" w:rsidR="003C6989" w:rsidRDefault="003C6989" w:rsidP="00B90670">
            <w:pPr>
              <w:rPr>
                <w:sz w:val="24"/>
                <w:szCs w:val="24"/>
              </w:rPr>
            </w:pPr>
          </w:p>
        </w:tc>
        <w:tc>
          <w:tcPr>
            <w:tcW w:w="7060" w:type="dxa"/>
            <w:tcBorders>
              <w:bottom w:val="single" w:sz="8" w:space="0" w:color="auto"/>
              <w:right w:val="single" w:sz="8" w:space="0" w:color="auto"/>
            </w:tcBorders>
            <w:shd w:val="clear" w:color="auto" w:fill="DBE5F1"/>
            <w:vAlign w:val="bottom"/>
          </w:tcPr>
          <w:p w14:paraId="3F088BE8" w14:textId="77777777" w:rsidR="003C6989" w:rsidRDefault="003C6989" w:rsidP="00B90670">
            <w:pPr>
              <w:spacing w:line="273" w:lineRule="exact"/>
              <w:ind w:left="800"/>
              <w:rPr>
                <w:sz w:val="20"/>
                <w:szCs w:val="20"/>
              </w:rPr>
            </w:pPr>
            <w:r>
              <w:rPr>
                <w:rFonts w:eastAsia="Times New Roman"/>
                <w:sz w:val="24"/>
                <w:szCs w:val="24"/>
              </w:rPr>
              <w:t>uzrokovanih izvanrednih događaja</w:t>
            </w:r>
          </w:p>
        </w:tc>
        <w:tc>
          <w:tcPr>
            <w:tcW w:w="0" w:type="dxa"/>
            <w:vAlign w:val="bottom"/>
          </w:tcPr>
          <w:p w14:paraId="45EC1388" w14:textId="77777777" w:rsidR="003C6989" w:rsidRDefault="003C6989" w:rsidP="00B90670">
            <w:pPr>
              <w:rPr>
                <w:sz w:val="1"/>
                <w:szCs w:val="1"/>
              </w:rPr>
            </w:pPr>
          </w:p>
        </w:tc>
      </w:tr>
      <w:tr w:rsidR="003C6989" w14:paraId="603B2138" w14:textId="77777777" w:rsidTr="00B90670">
        <w:trPr>
          <w:trHeight w:val="278"/>
        </w:trPr>
        <w:tc>
          <w:tcPr>
            <w:tcW w:w="120" w:type="dxa"/>
            <w:tcBorders>
              <w:left w:val="single" w:sz="8" w:space="0" w:color="auto"/>
            </w:tcBorders>
            <w:shd w:val="clear" w:color="auto" w:fill="95B3D7"/>
            <w:vAlign w:val="bottom"/>
          </w:tcPr>
          <w:p w14:paraId="3FA35B36" w14:textId="77777777" w:rsidR="003C6989" w:rsidRDefault="003C6989" w:rsidP="00B90670">
            <w:pPr>
              <w:rPr>
                <w:sz w:val="24"/>
                <w:szCs w:val="24"/>
              </w:rPr>
            </w:pPr>
          </w:p>
        </w:tc>
        <w:tc>
          <w:tcPr>
            <w:tcW w:w="1760" w:type="dxa"/>
            <w:shd w:val="clear" w:color="auto" w:fill="95B3D7"/>
            <w:vAlign w:val="bottom"/>
          </w:tcPr>
          <w:p w14:paraId="78EEEB40" w14:textId="77777777" w:rsidR="003C6989" w:rsidRDefault="003C6989" w:rsidP="00B90670">
            <w:pPr>
              <w:spacing w:line="265" w:lineRule="exact"/>
              <w:rPr>
                <w:sz w:val="20"/>
                <w:szCs w:val="20"/>
              </w:rPr>
            </w:pPr>
            <w:r>
              <w:rPr>
                <w:rFonts w:eastAsia="Times New Roman"/>
                <w:sz w:val="24"/>
                <w:szCs w:val="24"/>
                <w:shd w:val="clear" w:color="auto" w:fill="95B3D7"/>
              </w:rPr>
              <w:t>Ostvareni ciljevi i</w:t>
            </w:r>
          </w:p>
        </w:tc>
        <w:tc>
          <w:tcPr>
            <w:tcW w:w="140" w:type="dxa"/>
            <w:tcBorders>
              <w:right w:val="single" w:sz="8" w:space="0" w:color="auto"/>
            </w:tcBorders>
            <w:shd w:val="clear" w:color="auto" w:fill="95B3D7"/>
            <w:vAlign w:val="bottom"/>
          </w:tcPr>
          <w:p w14:paraId="00C3DEC7" w14:textId="77777777" w:rsidR="003C6989" w:rsidRDefault="003C6989" w:rsidP="00B90670">
            <w:pPr>
              <w:rPr>
                <w:sz w:val="24"/>
                <w:szCs w:val="24"/>
              </w:rPr>
            </w:pPr>
          </w:p>
        </w:tc>
        <w:tc>
          <w:tcPr>
            <w:tcW w:w="7060" w:type="dxa"/>
            <w:tcBorders>
              <w:right w:val="single" w:sz="8" w:space="0" w:color="auto"/>
            </w:tcBorders>
            <w:shd w:val="clear" w:color="auto" w:fill="DBE5F1"/>
            <w:vAlign w:val="bottom"/>
          </w:tcPr>
          <w:p w14:paraId="75463AC0" w14:textId="77777777" w:rsidR="003C6989" w:rsidRDefault="003C6989" w:rsidP="00F976D2">
            <w:pPr>
              <w:spacing w:line="277" w:lineRule="exact"/>
              <w:ind w:left="440"/>
              <w:rPr>
                <w:sz w:val="20"/>
                <w:szCs w:val="20"/>
              </w:rPr>
            </w:pPr>
          </w:p>
        </w:tc>
        <w:tc>
          <w:tcPr>
            <w:tcW w:w="0" w:type="dxa"/>
            <w:vAlign w:val="bottom"/>
          </w:tcPr>
          <w:p w14:paraId="2248DC60" w14:textId="77777777" w:rsidR="003C6989" w:rsidRDefault="003C6989" w:rsidP="00B90670">
            <w:pPr>
              <w:rPr>
                <w:sz w:val="1"/>
                <w:szCs w:val="1"/>
              </w:rPr>
            </w:pPr>
          </w:p>
        </w:tc>
      </w:tr>
      <w:tr w:rsidR="003C6989" w14:paraId="09A6A2AD" w14:textId="77777777" w:rsidTr="00B90670">
        <w:trPr>
          <w:trHeight w:val="274"/>
        </w:trPr>
        <w:tc>
          <w:tcPr>
            <w:tcW w:w="120" w:type="dxa"/>
            <w:tcBorders>
              <w:left w:val="single" w:sz="8" w:space="0" w:color="auto"/>
            </w:tcBorders>
            <w:shd w:val="clear" w:color="auto" w:fill="95B3D7"/>
            <w:vAlign w:val="bottom"/>
          </w:tcPr>
          <w:p w14:paraId="57765315" w14:textId="77777777" w:rsidR="003C6989" w:rsidRDefault="003C6989" w:rsidP="00B90670">
            <w:pPr>
              <w:rPr>
                <w:sz w:val="23"/>
                <w:szCs w:val="23"/>
              </w:rPr>
            </w:pPr>
          </w:p>
        </w:tc>
        <w:tc>
          <w:tcPr>
            <w:tcW w:w="1760" w:type="dxa"/>
            <w:shd w:val="clear" w:color="auto" w:fill="95B3D7"/>
            <w:vAlign w:val="bottom"/>
          </w:tcPr>
          <w:p w14:paraId="715E427D" w14:textId="77777777" w:rsidR="003C6989" w:rsidRDefault="003C6989" w:rsidP="00B90670">
            <w:pPr>
              <w:spacing w:line="266" w:lineRule="exact"/>
              <w:rPr>
                <w:sz w:val="20"/>
                <w:szCs w:val="20"/>
              </w:rPr>
            </w:pPr>
            <w:r>
              <w:rPr>
                <w:rFonts w:eastAsia="Times New Roman"/>
                <w:sz w:val="24"/>
                <w:szCs w:val="24"/>
              </w:rPr>
              <w:t>rezultati</w:t>
            </w:r>
          </w:p>
        </w:tc>
        <w:tc>
          <w:tcPr>
            <w:tcW w:w="140" w:type="dxa"/>
            <w:tcBorders>
              <w:right w:val="single" w:sz="8" w:space="0" w:color="auto"/>
            </w:tcBorders>
            <w:shd w:val="clear" w:color="auto" w:fill="95B3D7"/>
            <w:vAlign w:val="bottom"/>
          </w:tcPr>
          <w:p w14:paraId="4829AAE6" w14:textId="77777777" w:rsidR="003C6989" w:rsidRDefault="003C6989" w:rsidP="00B90670">
            <w:pPr>
              <w:rPr>
                <w:sz w:val="23"/>
                <w:szCs w:val="23"/>
              </w:rPr>
            </w:pPr>
          </w:p>
        </w:tc>
        <w:tc>
          <w:tcPr>
            <w:tcW w:w="7060" w:type="dxa"/>
            <w:tcBorders>
              <w:right w:val="single" w:sz="8" w:space="0" w:color="auto"/>
            </w:tcBorders>
            <w:shd w:val="clear" w:color="auto" w:fill="DBE5F1"/>
            <w:vAlign w:val="bottom"/>
          </w:tcPr>
          <w:p w14:paraId="018E0C34" w14:textId="77777777" w:rsidR="003C6989" w:rsidRPr="00177C71" w:rsidRDefault="00177C71" w:rsidP="00B90670">
            <w:pPr>
              <w:spacing w:line="274" w:lineRule="exact"/>
              <w:ind w:left="440"/>
              <w:rPr>
                <w:sz w:val="24"/>
                <w:szCs w:val="24"/>
              </w:rPr>
            </w:pPr>
            <w:r w:rsidRPr="00177C71">
              <w:rPr>
                <w:sz w:val="24"/>
                <w:szCs w:val="24"/>
              </w:rPr>
              <w:t>n/p</w:t>
            </w:r>
          </w:p>
        </w:tc>
        <w:tc>
          <w:tcPr>
            <w:tcW w:w="0" w:type="dxa"/>
            <w:vAlign w:val="bottom"/>
          </w:tcPr>
          <w:p w14:paraId="4176E7C7" w14:textId="77777777" w:rsidR="003C6989" w:rsidRDefault="003C6989" w:rsidP="00B90670">
            <w:pPr>
              <w:rPr>
                <w:sz w:val="1"/>
                <w:szCs w:val="1"/>
              </w:rPr>
            </w:pPr>
          </w:p>
        </w:tc>
      </w:tr>
      <w:tr w:rsidR="003C6989" w14:paraId="6426FF09" w14:textId="77777777" w:rsidTr="00B90670">
        <w:trPr>
          <w:trHeight w:val="306"/>
        </w:trPr>
        <w:tc>
          <w:tcPr>
            <w:tcW w:w="120" w:type="dxa"/>
            <w:tcBorders>
              <w:left w:val="single" w:sz="8" w:space="0" w:color="auto"/>
              <w:bottom w:val="single" w:sz="8" w:space="0" w:color="auto"/>
            </w:tcBorders>
            <w:shd w:val="clear" w:color="auto" w:fill="95B3D7"/>
            <w:vAlign w:val="bottom"/>
          </w:tcPr>
          <w:p w14:paraId="58BB7C92" w14:textId="77777777" w:rsidR="003C6989" w:rsidRDefault="003C6989" w:rsidP="00B90670">
            <w:pPr>
              <w:rPr>
                <w:sz w:val="24"/>
                <w:szCs w:val="24"/>
              </w:rPr>
            </w:pPr>
          </w:p>
        </w:tc>
        <w:tc>
          <w:tcPr>
            <w:tcW w:w="1760" w:type="dxa"/>
            <w:tcBorders>
              <w:bottom w:val="single" w:sz="8" w:space="0" w:color="auto"/>
            </w:tcBorders>
            <w:shd w:val="clear" w:color="auto" w:fill="95B3D7"/>
            <w:vAlign w:val="bottom"/>
          </w:tcPr>
          <w:p w14:paraId="2BA6CFF2" w14:textId="77777777" w:rsidR="003C6989" w:rsidRDefault="003C6989" w:rsidP="00B90670">
            <w:pPr>
              <w:rPr>
                <w:sz w:val="24"/>
                <w:szCs w:val="24"/>
              </w:rPr>
            </w:pPr>
          </w:p>
        </w:tc>
        <w:tc>
          <w:tcPr>
            <w:tcW w:w="140" w:type="dxa"/>
            <w:tcBorders>
              <w:bottom w:val="single" w:sz="8" w:space="0" w:color="auto"/>
              <w:right w:val="single" w:sz="8" w:space="0" w:color="auto"/>
            </w:tcBorders>
            <w:shd w:val="clear" w:color="auto" w:fill="95B3D7"/>
            <w:vAlign w:val="bottom"/>
          </w:tcPr>
          <w:p w14:paraId="398447C3" w14:textId="77777777" w:rsidR="003C6989" w:rsidRDefault="003C6989" w:rsidP="00B90670">
            <w:pPr>
              <w:rPr>
                <w:sz w:val="24"/>
                <w:szCs w:val="24"/>
              </w:rPr>
            </w:pPr>
          </w:p>
        </w:tc>
        <w:tc>
          <w:tcPr>
            <w:tcW w:w="7060" w:type="dxa"/>
            <w:tcBorders>
              <w:bottom w:val="single" w:sz="8" w:space="0" w:color="auto"/>
              <w:right w:val="single" w:sz="8" w:space="0" w:color="auto"/>
            </w:tcBorders>
            <w:shd w:val="clear" w:color="auto" w:fill="DBE5F1"/>
            <w:vAlign w:val="bottom"/>
          </w:tcPr>
          <w:p w14:paraId="22C1DD4E" w14:textId="77777777" w:rsidR="003C6989" w:rsidRDefault="003C6989" w:rsidP="00F976D2">
            <w:pPr>
              <w:rPr>
                <w:sz w:val="20"/>
                <w:szCs w:val="20"/>
              </w:rPr>
            </w:pPr>
          </w:p>
        </w:tc>
        <w:tc>
          <w:tcPr>
            <w:tcW w:w="0" w:type="dxa"/>
            <w:vAlign w:val="bottom"/>
          </w:tcPr>
          <w:p w14:paraId="0253CE89" w14:textId="77777777" w:rsidR="003C6989" w:rsidRDefault="003C6989" w:rsidP="00B90670">
            <w:pPr>
              <w:rPr>
                <w:sz w:val="1"/>
                <w:szCs w:val="1"/>
              </w:rPr>
            </w:pPr>
          </w:p>
        </w:tc>
      </w:tr>
    </w:tbl>
    <w:p w14:paraId="4712EEFD" w14:textId="77777777" w:rsidR="003C6989" w:rsidRDefault="003C6989" w:rsidP="003C6989">
      <w:pPr>
        <w:spacing w:line="281" w:lineRule="exact"/>
        <w:rPr>
          <w:sz w:val="20"/>
          <w:szCs w:val="20"/>
        </w:rPr>
      </w:pPr>
    </w:p>
    <w:p w14:paraId="3C672DE9" w14:textId="77777777" w:rsidR="006D5AC8" w:rsidRDefault="006D5AC8" w:rsidP="003C6989">
      <w:pPr>
        <w:spacing w:line="281" w:lineRule="exact"/>
        <w:rPr>
          <w:sz w:val="20"/>
          <w:szCs w:val="20"/>
        </w:rPr>
      </w:pPr>
    </w:p>
    <w:p w14:paraId="5D5920DB" w14:textId="54D52F6D" w:rsidR="006D5AC8" w:rsidRPr="00FB7052" w:rsidRDefault="006D5AC8" w:rsidP="00FB7052">
      <w:pPr>
        <w:spacing w:line="281" w:lineRule="exact"/>
        <w:ind w:firstLine="720"/>
        <w:jc w:val="both"/>
        <w:rPr>
          <w:sz w:val="24"/>
          <w:szCs w:val="24"/>
        </w:rPr>
      </w:pPr>
      <w:r w:rsidRPr="00FB7052">
        <w:rPr>
          <w:b/>
          <w:sz w:val="24"/>
          <w:szCs w:val="24"/>
        </w:rPr>
        <w:t xml:space="preserve">Rashodi programa 2003 Poticanje razvoja turizma </w:t>
      </w:r>
      <w:r w:rsidRPr="00FB7052">
        <w:rPr>
          <w:sz w:val="24"/>
          <w:szCs w:val="24"/>
        </w:rPr>
        <w:t xml:space="preserve">planirani su u iznosu od </w:t>
      </w:r>
      <w:r w:rsidR="00951729">
        <w:rPr>
          <w:sz w:val="24"/>
          <w:szCs w:val="24"/>
        </w:rPr>
        <w:t>76.636,00</w:t>
      </w:r>
      <w:r w:rsidR="00601941">
        <w:rPr>
          <w:sz w:val="24"/>
          <w:szCs w:val="24"/>
        </w:rPr>
        <w:t xml:space="preserve"> eura</w:t>
      </w:r>
      <w:r w:rsidRPr="00FB7052">
        <w:rPr>
          <w:sz w:val="24"/>
          <w:szCs w:val="24"/>
        </w:rPr>
        <w:t xml:space="preserve">, a realizirani su u iznosu od </w:t>
      </w:r>
      <w:r w:rsidR="00951729">
        <w:rPr>
          <w:sz w:val="24"/>
          <w:szCs w:val="24"/>
        </w:rPr>
        <w:t>79.127,70</w:t>
      </w:r>
      <w:r w:rsidR="00601941">
        <w:rPr>
          <w:sz w:val="24"/>
          <w:szCs w:val="24"/>
        </w:rPr>
        <w:t xml:space="preserve"> eura</w:t>
      </w:r>
      <w:r w:rsidRPr="00FB7052">
        <w:rPr>
          <w:sz w:val="24"/>
          <w:szCs w:val="24"/>
        </w:rPr>
        <w:t xml:space="preserve"> ili </w:t>
      </w:r>
      <w:r w:rsidR="00951729">
        <w:rPr>
          <w:sz w:val="24"/>
          <w:szCs w:val="24"/>
        </w:rPr>
        <w:t>103,25</w:t>
      </w:r>
      <w:r w:rsidRPr="00FB7052">
        <w:rPr>
          <w:sz w:val="24"/>
          <w:szCs w:val="24"/>
        </w:rPr>
        <w:t xml:space="preserve"> %. Ovaj program raspoređen/ostvaren je kroz aktivnosti:</w:t>
      </w:r>
      <w:r w:rsidR="00601941">
        <w:rPr>
          <w:sz w:val="24"/>
          <w:szCs w:val="24"/>
        </w:rPr>
        <w:t xml:space="preserve"> </w:t>
      </w:r>
      <w:r w:rsidRPr="00FB7052">
        <w:rPr>
          <w:sz w:val="24"/>
          <w:szCs w:val="24"/>
        </w:rPr>
        <w:t xml:space="preserve">A2003-01 Pomoć Turističkoj zajednici Općine Privlaka u iznosu od </w:t>
      </w:r>
      <w:r w:rsidR="00951729">
        <w:rPr>
          <w:sz w:val="24"/>
          <w:szCs w:val="24"/>
        </w:rPr>
        <w:t>6.636,00</w:t>
      </w:r>
      <w:r w:rsidR="00601941">
        <w:rPr>
          <w:sz w:val="24"/>
          <w:szCs w:val="24"/>
        </w:rPr>
        <w:t xml:space="preserve"> eura</w:t>
      </w:r>
      <w:r w:rsidRPr="00FB7052">
        <w:rPr>
          <w:sz w:val="24"/>
          <w:szCs w:val="24"/>
        </w:rPr>
        <w:t xml:space="preserve"> te aktivnost A2003-02 održavanje manifestacija Privlačkog ljeta u iznosu od </w:t>
      </w:r>
      <w:r w:rsidR="00951729">
        <w:rPr>
          <w:sz w:val="24"/>
          <w:szCs w:val="24"/>
        </w:rPr>
        <w:t>72.491,70</w:t>
      </w:r>
      <w:r w:rsidR="00601941">
        <w:rPr>
          <w:sz w:val="24"/>
          <w:szCs w:val="24"/>
        </w:rPr>
        <w:t xml:space="preserve"> eura</w:t>
      </w:r>
      <w:r w:rsidRPr="00FB7052">
        <w:rPr>
          <w:sz w:val="24"/>
          <w:szCs w:val="24"/>
        </w:rPr>
        <w:t>.</w:t>
      </w:r>
    </w:p>
    <w:p w14:paraId="3F4E49E6" w14:textId="77777777" w:rsidR="00FF4F6B" w:rsidRDefault="00FF4F6B" w:rsidP="003C6989">
      <w:pPr>
        <w:spacing w:line="281" w:lineRule="exact"/>
        <w:rPr>
          <w:sz w:val="20"/>
          <w:szCs w:val="20"/>
        </w:rPr>
      </w:pPr>
    </w:p>
    <w:tbl>
      <w:tblPr>
        <w:tblW w:w="90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6930"/>
      </w:tblGrid>
      <w:tr w:rsidR="00FF4F6B" w:rsidRPr="00FF4F6B" w14:paraId="758D704D" w14:textId="77777777" w:rsidTr="00FF4F6B">
        <w:trPr>
          <w:trHeight w:val="552"/>
        </w:trPr>
        <w:tc>
          <w:tcPr>
            <w:tcW w:w="2070" w:type="dxa"/>
            <w:shd w:val="clear" w:color="auto" w:fill="94B3D6"/>
          </w:tcPr>
          <w:p w14:paraId="3975DC50" w14:textId="77777777" w:rsidR="00FF4F6B" w:rsidRPr="00FF4F6B" w:rsidRDefault="00FF4F6B" w:rsidP="00FF4F6B">
            <w:pPr>
              <w:widowControl w:val="0"/>
              <w:autoSpaceDE w:val="0"/>
              <w:autoSpaceDN w:val="0"/>
              <w:spacing w:before="1"/>
              <w:rPr>
                <w:rFonts w:eastAsia="Times New Roman"/>
                <w:sz w:val="23"/>
                <w:lang w:val="bs" w:eastAsia="en-US"/>
              </w:rPr>
            </w:pPr>
          </w:p>
          <w:p w14:paraId="7991C825" w14:textId="77777777" w:rsidR="00FF4F6B" w:rsidRPr="00FF4F6B" w:rsidRDefault="00FF4F6B" w:rsidP="00FF4F6B">
            <w:pPr>
              <w:widowControl w:val="0"/>
              <w:autoSpaceDE w:val="0"/>
              <w:autoSpaceDN w:val="0"/>
              <w:spacing w:line="266" w:lineRule="exact"/>
              <w:ind w:left="110"/>
              <w:rPr>
                <w:rFonts w:eastAsia="Times New Roman"/>
                <w:sz w:val="24"/>
                <w:lang w:val="bs" w:eastAsia="en-US"/>
              </w:rPr>
            </w:pPr>
            <w:r w:rsidRPr="00FF4F6B">
              <w:rPr>
                <w:rFonts w:eastAsia="Times New Roman"/>
                <w:sz w:val="24"/>
                <w:lang w:val="bs" w:eastAsia="en-US"/>
              </w:rPr>
              <w:t>Naziv</w:t>
            </w:r>
            <w:r w:rsidRPr="00FF4F6B">
              <w:rPr>
                <w:rFonts w:eastAsia="Times New Roman"/>
                <w:spacing w:val="-7"/>
                <w:sz w:val="24"/>
                <w:lang w:val="bs" w:eastAsia="en-US"/>
              </w:rPr>
              <w:t xml:space="preserve"> </w:t>
            </w:r>
            <w:r w:rsidRPr="00FF4F6B">
              <w:rPr>
                <w:rFonts w:eastAsia="Times New Roman"/>
                <w:sz w:val="24"/>
                <w:lang w:val="bs" w:eastAsia="en-US"/>
              </w:rPr>
              <w:t>programa</w:t>
            </w:r>
          </w:p>
        </w:tc>
        <w:tc>
          <w:tcPr>
            <w:tcW w:w="6930" w:type="dxa"/>
            <w:shd w:val="clear" w:color="auto" w:fill="DBE4F0"/>
          </w:tcPr>
          <w:p w14:paraId="68B82089" w14:textId="77777777" w:rsidR="00FF4F6B" w:rsidRPr="00FF4F6B" w:rsidRDefault="00FF4F6B" w:rsidP="00FF4F6B">
            <w:pPr>
              <w:widowControl w:val="0"/>
              <w:autoSpaceDE w:val="0"/>
              <w:autoSpaceDN w:val="0"/>
              <w:spacing w:before="1"/>
              <w:rPr>
                <w:rFonts w:eastAsia="Times New Roman"/>
                <w:sz w:val="23"/>
                <w:lang w:val="bs" w:eastAsia="en-US"/>
              </w:rPr>
            </w:pPr>
          </w:p>
          <w:p w14:paraId="7AC51397" w14:textId="77777777" w:rsidR="00FF4F6B" w:rsidRPr="00FF4F6B" w:rsidRDefault="00FF4F6B" w:rsidP="00FF4F6B">
            <w:pPr>
              <w:widowControl w:val="0"/>
              <w:autoSpaceDE w:val="0"/>
              <w:autoSpaceDN w:val="0"/>
              <w:spacing w:line="266" w:lineRule="exact"/>
              <w:ind w:left="110"/>
              <w:rPr>
                <w:rFonts w:eastAsia="Times New Roman"/>
                <w:sz w:val="24"/>
                <w:lang w:val="bs" w:eastAsia="en-US"/>
              </w:rPr>
            </w:pPr>
            <w:r w:rsidRPr="00FF4F6B">
              <w:rPr>
                <w:rFonts w:eastAsia="Times New Roman"/>
                <w:sz w:val="24"/>
                <w:lang w:val="bs" w:eastAsia="en-US"/>
              </w:rPr>
              <w:t>2003</w:t>
            </w:r>
            <w:r w:rsidRPr="00FF4F6B">
              <w:rPr>
                <w:rFonts w:eastAsia="Times New Roman"/>
                <w:spacing w:val="-3"/>
                <w:sz w:val="24"/>
                <w:lang w:val="bs" w:eastAsia="en-US"/>
              </w:rPr>
              <w:t xml:space="preserve"> </w:t>
            </w:r>
            <w:r w:rsidRPr="00FF4F6B">
              <w:rPr>
                <w:rFonts w:eastAsia="Times New Roman"/>
                <w:sz w:val="24"/>
                <w:lang w:val="bs" w:eastAsia="en-US"/>
              </w:rPr>
              <w:t>Poticanje</w:t>
            </w:r>
            <w:r w:rsidRPr="00FF4F6B">
              <w:rPr>
                <w:rFonts w:eastAsia="Times New Roman"/>
                <w:spacing w:val="-4"/>
                <w:sz w:val="24"/>
                <w:lang w:val="bs" w:eastAsia="en-US"/>
              </w:rPr>
              <w:t xml:space="preserve"> </w:t>
            </w:r>
            <w:r w:rsidRPr="00FF4F6B">
              <w:rPr>
                <w:rFonts w:eastAsia="Times New Roman"/>
                <w:sz w:val="24"/>
                <w:lang w:val="bs" w:eastAsia="en-US"/>
              </w:rPr>
              <w:t>razvoja</w:t>
            </w:r>
            <w:r w:rsidRPr="00FF4F6B">
              <w:rPr>
                <w:rFonts w:eastAsia="Times New Roman"/>
                <w:spacing w:val="-4"/>
                <w:sz w:val="24"/>
                <w:lang w:val="bs" w:eastAsia="en-US"/>
              </w:rPr>
              <w:t xml:space="preserve"> </w:t>
            </w:r>
            <w:r w:rsidRPr="00FF4F6B">
              <w:rPr>
                <w:rFonts w:eastAsia="Times New Roman"/>
                <w:sz w:val="24"/>
                <w:lang w:val="bs" w:eastAsia="en-US"/>
              </w:rPr>
              <w:t>turizma</w:t>
            </w:r>
          </w:p>
        </w:tc>
      </w:tr>
      <w:tr w:rsidR="00FF4F6B" w:rsidRPr="00FF4F6B" w14:paraId="546D147D" w14:textId="77777777" w:rsidTr="00FF4F6B">
        <w:trPr>
          <w:trHeight w:val="1689"/>
        </w:trPr>
        <w:tc>
          <w:tcPr>
            <w:tcW w:w="2070" w:type="dxa"/>
            <w:shd w:val="clear" w:color="auto" w:fill="94B3D6"/>
          </w:tcPr>
          <w:p w14:paraId="4E1A4244" w14:textId="77777777" w:rsidR="00FF4F6B" w:rsidRPr="00FF4F6B" w:rsidRDefault="00FF4F6B" w:rsidP="00FF4F6B">
            <w:pPr>
              <w:widowControl w:val="0"/>
              <w:autoSpaceDE w:val="0"/>
              <w:autoSpaceDN w:val="0"/>
              <w:rPr>
                <w:rFonts w:eastAsia="Times New Roman"/>
                <w:sz w:val="23"/>
                <w:lang w:val="bs" w:eastAsia="en-US"/>
              </w:rPr>
            </w:pPr>
          </w:p>
          <w:p w14:paraId="606D1420" w14:textId="77777777" w:rsidR="00FF4F6B" w:rsidRPr="00FF4F6B" w:rsidRDefault="00FF4F6B" w:rsidP="00FF4F6B">
            <w:pPr>
              <w:widowControl w:val="0"/>
              <w:autoSpaceDE w:val="0"/>
              <w:autoSpaceDN w:val="0"/>
              <w:spacing w:before="1"/>
              <w:ind w:left="110"/>
              <w:rPr>
                <w:rFonts w:eastAsia="Times New Roman"/>
                <w:sz w:val="24"/>
                <w:lang w:val="bs" w:eastAsia="en-US"/>
              </w:rPr>
            </w:pPr>
            <w:r w:rsidRPr="00FF4F6B">
              <w:rPr>
                <w:rFonts w:eastAsia="Times New Roman"/>
                <w:sz w:val="24"/>
                <w:lang w:val="bs" w:eastAsia="en-US"/>
              </w:rPr>
              <w:t>Zakonska</w:t>
            </w:r>
            <w:r w:rsidRPr="00FF4F6B">
              <w:rPr>
                <w:rFonts w:eastAsia="Times New Roman"/>
                <w:spacing w:val="-5"/>
                <w:sz w:val="24"/>
                <w:lang w:val="bs" w:eastAsia="en-US"/>
              </w:rPr>
              <w:t xml:space="preserve"> </w:t>
            </w:r>
            <w:r w:rsidRPr="00FF4F6B">
              <w:rPr>
                <w:rFonts w:eastAsia="Times New Roman"/>
                <w:sz w:val="24"/>
                <w:lang w:val="bs" w:eastAsia="en-US"/>
              </w:rPr>
              <w:t>osnova</w:t>
            </w:r>
          </w:p>
        </w:tc>
        <w:tc>
          <w:tcPr>
            <w:tcW w:w="6930" w:type="dxa"/>
            <w:shd w:val="clear" w:color="auto" w:fill="DBE4F0"/>
          </w:tcPr>
          <w:p w14:paraId="53A9FF44" w14:textId="77777777" w:rsidR="00FF4F6B" w:rsidRPr="00FF4F6B" w:rsidRDefault="00FF4F6B" w:rsidP="00B97BEC">
            <w:pPr>
              <w:widowControl w:val="0"/>
              <w:numPr>
                <w:ilvl w:val="0"/>
                <w:numId w:val="24"/>
              </w:numPr>
              <w:tabs>
                <w:tab w:val="left" w:pos="830"/>
                <w:tab w:val="left" w:pos="831"/>
              </w:tabs>
              <w:autoSpaceDE w:val="0"/>
              <w:autoSpaceDN w:val="0"/>
              <w:ind w:right="190"/>
              <w:rPr>
                <w:rFonts w:eastAsia="Times New Roman"/>
                <w:sz w:val="24"/>
                <w:lang w:val="bs" w:eastAsia="en-US"/>
              </w:rPr>
            </w:pPr>
            <w:r w:rsidRPr="00FF4F6B">
              <w:rPr>
                <w:rFonts w:eastAsia="Times New Roman"/>
                <w:sz w:val="24"/>
                <w:lang w:val="bs" w:eastAsia="en-US"/>
              </w:rPr>
              <w:t>Zakon o lokalnoj i područnoj (regionalnoj) samoupravi</w:t>
            </w:r>
            <w:r w:rsidRPr="00FF4F6B">
              <w:rPr>
                <w:rFonts w:eastAsia="Times New Roman"/>
                <w:spacing w:val="1"/>
                <w:sz w:val="24"/>
                <w:lang w:val="bs" w:eastAsia="en-US"/>
              </w:rPr>
              <w:t xml:space="preserve"> </w:t>
            </w:r>
            <w:r w:rsidRPr="00FF4F6B">
              <w:rPr>
                <w:rFonts w:eastAsia="Times New Roman"/>
                <w:sz w:val="24"/>
                <w:lang w:val="bs" w:eastAsia="en-US"/>
              </w:rPr>
              <w:t>(„Narodne novine“ broj 33/01, 60/01, 129/05, 109/07, 125/08,</w:t>
            </w:r>
            <w:r w:rsidRPr="00FF4F6B">
              <w:rPr>
                <w:rFonts w:eastAsia="Times New Roman"/>
                <w:spacing w:val="-58"/>
                <w:sz w:val="24"/>
                <w:lang w:val="bs" w:eastAsia="en-US"/>
              </w:rPr>
              <w:t xml:space="preserve"> </w:t>
            </w:r>
            <w:r w:rsidRPr="00FF4F6B">
              <w:rPr>
                <w:rFonts w:eastAsia="Times New Roman"/>
                <w:sz w:val="24"/>
                <w:lang w:val="bs" w:eastAsia="en-US"/>
              </w:rPr>
              <w:t>36/09,</w:t>
            </w:r>
            <w:r w:rsidRPr="00FF4F6B">
              <w:rPr>
                <w:rFonts w:eastAsia="Times New Roman"/>
                <w:spacing w:val="3"/>
                <w:sz w:val="24"/>
                <w:lang w:val="bs" w:eastAsia="en-US"/>
              </w:rPr>
              <w:t xml:space="preserve"> </w:t>
            </w:r>
            <w:r w:rsidRPr="00FF4F6B">
              <w:rPr>
                <w:rFonts w:eastAsia="Times New Roman"/>
                <w:sz w:val="24"/>
                <w:lang w:val="bs" w:eastAsia="en-US"/>
              </w:rPr>
              <w:t>36/09,</w:t>
            </w:r>
            <w:r w:rsidRPr="00FF4F6B">
              <w:rPr>
                <w:rFonts w:eastAsia="Times New Roman"/>
                <w:spacing w:val="3"/>
                <w:sz w:val="24"/>
                <w:lang w:val="bs" w:eastAsia="en-US"/>
              </w:rPr>
              <w:t xml:space="preserve"> </w:t>
            </w:r>
            <w:r w:rsidRPr="00FF4F6B">
              <w:rPr>
                <w:rFonts w:eastAsia="Times New Roman"/>
                <w:sz w:val="24"/>
                <w:lang w:val="bs" w:eastAsia="en-US"/>
              </w:rPr>
              <w:t>150/11,</w:t>
            </w:r>
            <w:r w:rsidRPr="00FF4F6B">
              <w:rPr>
                <w:rFonts w:eastAsia="Times New Roman"/>
                <w:spacing w:val="3"/>
                <w:sz w:val="24"/>
                <w:lang w:val="bs" w:eastAsia="en-US"/>
              </w:rPr>
              <w:t xml:space="preserve"> </w:t>
            </w:r>
            <w:r w:rsidRPr="00FF4F6B">
              <w:rPr>
                <w:rFonts w:eastAsia="Times New Roman"/>
                <w:sz w:val="24"/>
                <w:lang w:val="bs" w:eastAsia="en-US"/>
              </w:rPr>
              <w:t>144/12,</w:t>
            </w:r>
            <w:r w:rsidRPr="00FF4F6B">
              <w:rPr>
                <w:rFonts w:eastAsia="Times New Roman"/>
                <w:spacing w:val="-1"/>
                <w:sz w:val="24"/>
                <w:lang w:val="bs" w:eastAsia="en-US"/>
              </w:rPr>
              <w:t xml:space="preserve"> </w:t>
            </w:r>
            <w:r w:rsidRPr="00FF4F6B">
              <w:rPr>
                <w:rFonts w:eastAsia="Times New Roman"/>
                <w:sz w:val="24"/>
                <w:lang w:val="bs" w:eastAsia="en-US"/>
              </w:rPr>
              <w:t>19/13, 137/15,</w:t>
            </w:r>
            <w:r w:rsidRPr="00FF4F6B">
              <w:rPr>
                <w:rFonts w:eastAsia="Times New Roman"/>
                <w:spacing w:val="-1"/>
                <w:sz w:val="24"/>
                <w:lang w:val="bs" w:eastAsia="en-US"/>
              </w:rPr>
              <w:t xml:space="preserve"> </w:t>
            </w:r>
            <w:r w:rsidRPr="00FF4F6B">
              <w:rPr>
                <w:rFonts w:eastAsia="Times New Roman"/>
                <w:sz w:val="24"/>
                <w:lang w:val="bs" w:eastAsia="en-US"/>
              </w:rPr>
              <w:t>123/17,</w:t>
            </w:r>
            <w:r w:rsidRPr="00FF4F6B">
              <w:rPr>
                <w:rFonts w:eastAsia="Times New Roman"/>
                <w:spacing w:val="1"/>
                <w:sz w:val="24"/>
                <w:lang w:val="bs" w:eastAsia="en-US"/>
              </w:rPr>
              <w:t xml:space="preserve"> </w:t>
            </w:r>
            <w:r w:rsidRPr="00FF4F6B">
              <w:rPr>
                <w:rFonts w:eastAsia="Times New Roman"/>
                <w:sz w:val="24"/>
                <w:lang w:val="bs" w:eastAsia="en-US"/>
              </w:rPr>
              <w:t>98/19,144/20)</w:t>
            </w:r>
          </w:p>
          <w:p w14:paraId="3BB2C645" w14:textId="77777777" w:rsidR="00FF4F6B" w:rsidRPr="00FF4F6B" w:rsidRDefault="00FF4F6B" w:rsidP="00B97BEC">
            <w:pPr>
              <w:widowControl w:val="0"/>
              <w:numPr>
                <w:ilvl w:val="0"/>
                <w:numId w:val="24"/>
              </w:numPr>
              <w:tabs>
                <w:tab w:val="left" w:pos="830"/>
                <w:tab w:val="left" w:pos="831"/>
              </w:tabs>
              <w:autoSpaceDE w:val="0"/>
              <w:autoSpaceDN w:val="0"/>
              <w:spacing w:line="280" w:lineRule="exact"/>
              <w:ind w:right="724"/>
              <w:rPr>
                <w:rFonts w:eastAsia="Times New Roman"/>
                <w:sz w:val="24"/>
                <w:lang w:val="bs" w:eastAsia="en-US"/>
              </w:rPr>
            </w:pPr>
            <w:r w:rsidRPr="00FF4F6B">
              <w:rPr>
                <w:rFonts w:eastAsia="Times New Roman"/>
                <w:sz w:val="24"/>
                <w:lang w:val="bs" w:eastAsia="en-US"/>
              </w:rPr>
              <w:t>Zakon o turističkim zajednicama i promicanju hrvatskog</w:t>
            </w:r>
            <w:r w:rsidRPr="00FF4F6B">
              <w:rPr>
                <w:rFonts w:eastAsia="Times New Roman"/>
                <w:spacing w:val="-58"/>
                <w:sz w:val="24"/>
                <w:lang w:val="bs" w:eastAsia="en-US"/>
              </w:rPr>
              <w:t xml:space="preserve"> </w:t>
            </w:r>
            <w:r w:rsidRPr="00FF4F6B">
              <w:rPr>
                <w:rFonts w:eastAsia="Times New Roman"/>
                <w:sz w:val="24"/>
                <w:lang w:val="bs" w:eastAsia="en-US"/>
              </w:rPr>
              <w:t>turizma („Narodne</w:t>
            </w:r>
            <w:r w:rsidRPr="00FF4F6B">
              <w:rPr>
                <w:rFonts w:eastAsia="Times New Roman"/>
                <w:spacing w:val="6"/>
                <w:sz w:val="24"/>
                <w:lang w:val="bs" w:eastAsia="en-US"/>
              </w:rPr>
              <w:t xml:space="preserve"> </w:t>
            </w:r>
            <w:r w:rsidRPr="00FF4F6B">
              <w:rPr>
                <w:rFonts w:eastAsia="Times New Roman"/>
                <w:sz w:val="24"/>
                <w:lang w:val="bs" w:eastAsia="en-US"/>
              </w:rPr>
              <w:t>novine“</w:t>
            </w:r>
            <w:r w:rsidRPr="00FF4F6B">
              <w:rPr>
                <w:rFonts w:eastAsia="Times New Roman"/>
                <w:spacing w:val="-5"/>
                <w:sz w:val="24"/>
                <w:lang w:val="bs" w:eastAsia="en-US"/>
              </w:rPr>
              <w:t xml:space="preserve"> </w:t>
            </w:r>
            <w:r w:rsidRPr="00FF4F6B">
              <w:rPr>
                <w:rFonts w:eastAsia="Times New Roman"/>
                <w:sz w:val="24"/>
                <w:lang w:val="bs" w:eastAsia="en-US"/>
              </w:rPr>
              <w:t>broj</w:t>
            </w:r>
            <w:r w:rsidRPr="00FF4F6B">
              <w:rPr>
                <w:rFonts w:eastAsia="Times New Roman"/>
                <w:spacing w:val="-4"/>
                <w:sz w:val="24"/>
                <w:lang w:val="bs" w:eastAsia="en-US"/>
              </w:rPr>
              <w:t xml:space="preserve"> </w:t>
            </w:r>
            <w:r w:rsidRPr="00FF4F6B">
              <w:rPr>
                <w:rFonts w:eastAsia="Times New Roman"/>
                <w:sz w:val="24"/>
                <w:lang w:val="bs" w:eastAsia="en-US"/>
              </w:rPr>
              <w:t>52/19,</w:t>
            </w:r>
            <w:r w:rsidRPr="00FF4F6B">
              <w:rPr>
                <w:rFonts w:eastAsia="Times New Roman"/>
                <w:spacing w:val="3"/>
                <w:sz w:val="24"/>
                <w:lang w:val="bs" w:eastAsia="en-US"/>
              </w:rPr>
              <w:t xml:space="preserve"> </w:t>
            </w:r>
            <w:r w:rsidRPr="00FF4F6B">
              <w:rPr>
                <w:rFonts w:eastAsia="Times New Roman"/>
                <w:sz w:val="24"/>
                <w:lang w:val="bs" w:eastAsia="en-US"/>
              </w:rPr>
              <w:t>42/20)</w:t>
            </w:r>
          </w:p>
        </w:tc>
      </w:tr>
      <w:tr w:rsidR="00FF4F6B" w:rsidRPr="00FF4F6B" w14:paraId="6C8AB18D" w14:textId="77777777" w:rsidTr="00FF4F6B">
        <w:trPr>
          <w:trHeight w:val="863"/>
        </w:trPr>
        <w:tc>
          <w:tcPr>
            <w:tcW w:w="2070" w:type="dxa"/>
            <w:shd w:val="clear" w:color="auto" w:fill="94B3D6"/>
          </w:tcPr>
          <w:p w14:paraId="77B7EDED" w14:textId="77777777" w:rsidR="00FF4F6B" w:rsidRPr="00FF4F6B" w:rsidRDefault="00FF4F6B" w:rsidP="00FF4F6B">
            <w:pPr>
              <w:widowControl w:val="0"/>
              <w:autoSpaceDE w:val="0"/>
              <w:autoSpaceDN w:val="0"/>
              <w:spacing w:line="242" w:lineRule="auto"/>
              <w:ind w:left="110" w:right="500"/>
              <w:rPr>
                <w:rFonts w:eastAsia="Times New Roman"/>
                <w:sz w:val="24"/>
                <w:lang w:val="bs" w:eastAsia="en-US"/>
              </w:rPr>
            </w:pPr>
            <w:r w:rsidRPr="00FF4F6B">
              <w:rPr>
                <w:rFonts w:eastAsia="Times New Roman"/>
                <w:spacing w:val="-1"/>
                <w:sz w:val="24"/>
                <w:lang w:val="bs" w:eastAsia="en-US"/>
              </w:rPr>
              <w:t>Opis programa</w:t>
            </w:r>
            <w:r w:rsidRPr="00FF4F6B">
              <w:rPr>
                <w:rFonts w:eastAsia="Times New Roman"/>
                <w:spacing w:val="-57"/>
                <w:sz w:val="24"/>
                <w:lang w:val="bs" w:eastAsia="en-US"/>
              </w:rPr>
              <w:t xml:space="preserve"> </w:t>
            </w:r>
            <w:r w:rsidRPr="00FF4F6B">
              <w:rPr>
                <w:rFonts w:eastAsia="Times New Roman"/>
                <w:sz w:val="24"/>
                <w:lang w:val="bs" w:eastAsia="en-US"/>
              </w:rPr>
              <w:t>(aktivnosti)</w:t>
            </w:r>
          </w:p>
        </w:tc>
        <w:tc>
          <w:tcPr>
            <w:tcW w:w="6930" w:type="dxa"/>
            <w:shd w:val="clear" w:color="auto" w:fill="DBE4F0"/>
          </w:tcPr>
          <w:p w14:paraId="662F9A3A" w14:textId="77777777" w:rsidR="00FF4F6B" w:rsidRPr="00FF4F6B" w:rsidRDefault="00FF4F6B" w:rsidP="00B97BEC">
            <w:pPr>
              <w:widowControl w:val="0"/>
              <w:numPr>
                <w:ilvl w:val="0"/>
                <w:numId w:val="23"/>
              </w:numPr>
              <w:tabs>
                <w:tab w:val="left" w:pos="830"/>
                <w:tab w:val="left" w:pos="831"/>
              </w:tabs>
              <w:autoSpaceDE w:val="0"/>
              <w:autoSpaceDN w:val="0"/>
              <w:spacing w:line="237" w:lineRule="auto"/>
              <w:ind w:right="807"/>
              <w:rPr>
                <w:rFonts w:eastAsia="Times New Roman"/>
                <w:sz w:val="24"/>
                <w:lang w:val="bs" w:eastAsia="en-US"/>
              </w:rPr>
            </w:pPr>
            <w:r w:rsidRPr="00FF4F6B">
              <w:rPr>
                <w:rFonts w:eastAsia="Times New Roman"/>
                <w:sz w:val="24"/>
                <w:lang w:val="bs" w:eastAsia="en-US"/>
              </w:rPr>
              <w:t>Aktivnost</w:t>
            </w:r>
            <w:r w:rsidRPr="00FF4F6B">
              <w:rPr>
                <w:rFonts w:eastAsia="Times New Roman"/>
                <w:spacing w:val="2"/>
                <w:sz w:val="24"/>
                <w:lang w:val="bs" w:eastAsia="en-US"/>
              </w:rPr>
              <w:t xml:space="preserve"> </w:t>
            </w:r>
            <w:r w:rsidRPr="00FF4F6B">
              <w:rPr>
                <w:rFonts w:eastAsia="Times New Roman"/>
                <w:sz w:val="24"/>
                <w:lang w:val="bs" w:eastAsia="en-US"/>
              </w:rPr>
              <w:t>A2003-01</w:t>
            </w:r>
            <w:r w:rsidRPr="00FF4F6B">
              <w:rPr>
                <w:rFonts w:eastAsia="Times New Roman"/>
                <w:spacing w:val="-2"/>
                <w:sz w:val="24"/>
                <w:lang w:val="bs" w:eastAsia="en-US"/>
              </w:rPr>
              <w:t xml:space="preserve"> </w:t>
            </w:r>
            <w:r w:rsidRPr="00FF4F6B">
              <w:rPr>
                <w:rFonts w:eastAsia="Times New Roman"/>
                <w:sz w:val="24"/>
                <w:lang w:val="bs" w:eastAsia="en-US"/>
              </w:rPr>
              <w:t>Pomoć</w:t>
            </w:r>
            <w:r w:rsidRPr="00FF4F6B">
              <w:rPr>
                <w:rFonts w:eastAsia="Times New Roman"/>
                <w:spacing w:val="-7"/>
                <w:sz w:val="24"/>
                <w:lang w:val="bs" w:eastAsia="en-US"/>
              </w:rPr>
              <w:t xml:space="preserve"> </w:t>
            </w:r>
            <w:r w:rsidRPr="00FF4F6B">
              <w:rPr>
                <w:rFonts w:eastAsia="Times New Roman"/>
                <w:sz w:val="24"/>
                <w:lang w:val="bs" w:eastAsia="en-US"/>
              </w:rPr>
              <w:t>turističkoj</w:t>
            </w:r>
            <w:r w:rsidRPr="00FF4F6B">
              <w:rPr>
                <w:rFonts w:eastAsia="Times New Roman"/>
                <w:spacing w:val="-11"/>
                <w:sz w:val="24"/>
                <w:lang w:val="bs" w:eastAsia="en-US"/>
              </w:rPr>
              <w:t xml:space="preserve"> </w:t>
            </w:r>
            <w:r w:rsidRPr="00FF4F6B">
              <w:rPr>
                <w:rFonts w:eastAsia="Times New Roman"/>
                <w:sz w:val="24"/>
                <w:lang w:val="bs" w:eastAsia="en-US"/>
              </w:rPr>
              <w:t>zajednici</w:t>
            </w:r>
            <w:r w:rsidRPr="00FF4F6B">
              <w:rPr>
                <w:rFonts w:eastAsia="Times New Roman"/>
                <w:spacing w:val="-10"/>
                <w:sz w:val="24"/>
                <w:lang w:val="bs" w:eastAsia="en-US"/>
              </w:rPr>
              <w:t xml:space="preserve"> </w:t>
            </w:r>
            <w:r w:rsidRPr="00FF4F6B">
              <w:rPr>
                <w:rFonts w:eastAsia="Times New Roman"/>
                <w:sz w:val="24"/>
                <w:lang w:val="bs" w:eastAsia="en-US"/>
              </w:rPr>
              <w:t>općine</w:t>
            </w:r>
            <w:r w:rsidRPr="00FF4F6B">
              <w:rPr>
                <w:rFonts w:eastAsia="Times New Roman"/>
                <w:spacing w:val="-57"/>
                <w:sz w:val="24"/>
                <w:lang w:val="bs" w:eastAsia="en-US"/>
              </w:rPr>
              <w:t xml:space="preserve"> </w:t>
            </w:r>
            <w:r w:rsidRPr="00FF4F6B">
              <w:rPr>
                <w:rFonts w:eastAsia="Times New Roman"/>
                <w:sz w:val="24"/>
                <w:lang w:val="bs" w:eastAsia="en-US"/>
              </w:rPr>
              <w:t>Privlaka</w:t>
            </w:r>
          </w:p>
          <w:p w14:paraId="4B3C8A19" w14:textId="77777777" w:rsidR="00FF4F6B" w:rsidRPr="00FF4F6B" w:rsidRDefault="00FF4F6B" w:rsidP="00B97BEC">
            <w:pPr>
              <w:widowControl w:val="0"/>
              <w:numPr>
                <w:ilvl w:val="0"/>
                <w:numId w:val="23"/>
              </w:numPr>
              <w:tabs>
                <w:tab w:val="left" w:pos="830"/>
                <w:tab w:val="left" w:pos="831"/>
              </w:tabs>
              <w:autoSpaceDE w:val="0"/>
              <w:autoSpaceDN w:val="0"/>
              <w:spacing w:line="279" w:lineRule="exact"/>
              <w:ind w:hanging="361"/>
              <w:rPr>
                <w:rFonts w:eastAsia="Times New Roman"/>
                <w:sz w:val="24"/>
                <w:lang w:val="bs" w:eastAsia="en-US"/>
              </w:rPr>
            </w:pPr>
            <w:r w:rsidRPr="00FF4F6B">
              <w:rPr>
                <w:rFonts w:eastAsia="Times New Roman"/>
                <w:sz w:val="24"/>
                <w:lang w:val="bs" w:eastAsia="en-US"/>
              </w:rPr>
              <w:t>Aktivnost</w:t>
            </w:r>
            <w:r w:rsidRPr="00FF4F6B">
              <w:rPr>
                <w:rFonts w:eastAsia="Times New Roman"/>
                <w:spacing w:val="-1"/>
                <w:sz w:val="24"/>
                <w:lang w:val="bs" w:eastAsia="en-US"/>
              </w:rPr>
              <w:t xml:space="preserve"> </w:t>
            </w:r>
            <w:r w:rsidRPr="00FF4F6B">
              <w:rPr>
                <w:rFonts w:eastAsia="Times New Roman"/>
                <w:sz w:val="24"/>
                <w:lang w:val="bs" w:eastAsia="en-US"/>
              </w:rPr>
              <w:t>A2003-02</w:t>
            </w:r>
            <w:r w:rsidRPr="00FF4F6B">
              <w:rPr>
                <w:rFonts w:eastAsia="Times New Roman"/>
                <w:spacing w:val="-5"/>
                <w:sz w:val="24"/>
                <w:lang w:val="bs" w:eastAsia="en-US"/>
              </w:rPr>
              <w:t xml:space="preserve"> </w:t>
            </w:r>
            <w:r w:rsidRPr="00FF4F6B">
              <w:rPr>
                <w:rFonts w:eastAsia="Times New Roman"/>
                <w:sz w:val="24"/>
                <w:lang w:val="bs" w:eastAsia="en-US"/>
              </w:rPr>
              <w:t>Održavanje</w:t>
            </w:r>
            <w:r w:rsidRPr="00FF4F6B">
              <w:rPr>
                <w:rFonts w:eastAsia="Times New Roman"/>
                <w:spacing w:val="-2"/>
                <w:sz w:val="24"/>
                <w:lang w:val="bs" w:eastAsia="en-US"/>
              </w:rPr>
              <w:t xml:space="preserve"> </w:t>
            </w:r>
            <w:r w:rsidRPr="00FF4F6B">
              <w:rPr>
                <w:rFonts w:eastAsia="Times New Roman"/>
                <w:sz w:val="24"/>
                <w:lang w:val="bs" w:eastAsia="en-US"/>
              </w:rPr>
              <w:t>manifestacija</w:t>
            </w:r>
            <w:r w:rsidRPr="00FF4F6B">
              <w:rPr>
                <w:rFonts w:eastAsia="Times New Roman"/>
                <w:spacing w:val="-3"/>
                <w:sz w:val="24"/>
                <w:lang w:val="bs" w:eastAsia="en-US"/>
              </w:rPr>
              <w:t xml:space="preserve"> </w:t>
            </w:r>
            <w:r w:rsidRPr="00FF4F6B">
              <w:rPr>
                <w:rFonts w:eastAsia="Times New Roman"/>
                <w:sz w:val="24"/>
                <w:lang w:val="bs" w:eastAsia="en-US"/>
              </w:rPr>
              <w:t>Privlačkog</w:t>
            </w:r>
            <w:r w:rsidRPr="00FF4F6B">
              <w:rPr>
                <w:rFonts w:eastAsia="Times New Roman"/>
                <w:spacing w:val="-1"/>
                <w:sz w:val="24"/>
                <w:lang w:val="bs" w:eastAsia="en-US"/>
              </w:rPr>
              <w:t xml:space="preserve"> </w:t>
            </w:r>
            <w:r w:rsidRPr="00FF4F6B">
              <w:rPr>
                <w:rFonts w:eastAsia="Times New Roman"/>
                <w:sz w:val="24"/>
                <w:lang w:val="bs" w:eastAsia="en-US"/>
              </w:rPr>
              <w:t>ljeta</w:t>
            </w:r>
          </w:p>
        </w:tc>
      </w:tr>
      <w:tr w:rsidR="00FF4F6B" w:rsidRPr="00FF4F6B" w14:paraId="5CD5F663" w14:textId="77777777" w:rsidTr="00FF4F6B">
        <w:trPr>
          <w:trHeight w:val="1156"/>
        </w:trPr>
        <w:tc>
          <w:tcPr>
            <w:tcW w:w="2070" w:type="dxa"/>
            <w:shd w:val="clear" w:color="auto" w:fill="94B3D6"/>
          </w:tcPr>
          <w:p w14:paraId="1FCA7193" w14:textId="77777777" w:rsidR="00FF4F6B" w:rsidRPr="00FF4F6B" w:rsidRDefault="00FF4F6B" w:rsidP="00FF4F6B">
            <w:pPr>
              <w:widowControl w:val="0"/>
              <w:autoSpaceDE w:val="0"/>
              <w:autoSpaceDN w:val="0"/>
              <w:spacing w:line="268" w:lineRule="exact"/>
              <w:ind w:left="110"/>
              <w:rPr>
                <w:rFonts w:eastAsia="Times New Roman"/>
                <w:sz w:val="24"/>
                <w:lang w:val="bs" w:eastAsia="en-US"/>
              </w:rPr>
            </w:pPr>
            <w:r w:rsidRPr="00FF4F6B">
              <w:rPr>
                <w:rFonts w:eastAsia="Times New Roman"/>
                <w:sz w:val="24"/>
                <w:lang w:val="bs" w:eastAsia="en-US"/>
              </w:rPr>
              <w:lastRenderedPageBreak/>
              <w:t>Ciljevi</w:t>
            </w:r>
            <w:r w:rsidRPr="00FF4F6B">
              <w:rPr>
                <w:rFonts w:eastAsia="Times New Roman"/>
                <w:spacing w:val="-7"/>
                <w:sz w:val="24"/>
                <w:lang w:val="bs" w:eastAsia="en-US"/>
              </w:rPr>
              <w:t xml:space="preserve"> </w:t>
            </w:r>
            <w:r w:rsidRPr="00FF4F6B">
              <w:rPr>
                <w:rFonts w:eastAsia="Times New Roman"/>
                <w:sz w:val="24"/>
                <w:lang w:val="bs" w:eastAsia="en-US"/>
              </w:rPr>
              <w:t>programa</w:t>
            </w:r>
          </w:p>
        </w:tc>
        <w:tc>
          <w:tcPr>
            <w:tcW w:w="6930" w:type="dxa"/>
            <w:shd w:val="clear" w:color="auto" w:fill="DBE4F0"/>
          </w:tcPr>
          <w:p w14:paraId="3473D7EA" w14:textId="77777777" w:rsidR="00FF4F6B" w:rsidRPr="00FF4F6B" w:rsidRDefault="00FF4F6B" w:rsidP="00B97BEC">
            <w:pPr>
              <w:widowControl w:val="0"/>
              <w:numPr>
                <w:ilvl w:val="0"/>
                <w:numId w:val="22"/>
              </w:numPr>
              <w:tabs>
                <w:tab w:val="left" w:pos="830"/>
                <w:tab w:val="left" w:pos="831"/>
              </w:tabs>
              <w:autoSpaceDE w:val="0"/>
              <w:autoSpaceDN w:val="0"/>
              <w:spacing w:line="287" w:lineRule="exact"/>
              <w:ind w:hanging="361"/>
              <w:rPr>
                <w:rFonts w:eastAsia="Times New Roman"/>
                <w:sz w:val="24"/>
                <w:lang w:val="bs" w:eastAsia="en-US"/>
              </w:rPr>
            </w:pPr>
            <w:r w:rsidRPr="00FF4F6B">
              <w:rPr>
                <w:rFonts w:eastAsia="Times New Roman"/>
                <w:sz w:val="24"/>
                <w:lang w:val="bs" w:eastAsia="en-US"/>
              </w:rPr>
              <w:t>poticanje</w:t>
            </w:r>
            <w:r w:rsidRPr="00FF4F6B">
              <w:rPr>
                <w:rFonts w:eastAsia="Times New Roman"/>
                <w:spacing w:val="-4"/>
                <w:sz w:val="24"/>
                <w:lang w:val="bs" w:eastAsia="en-US"/>
              </w:rPr>
              <w:t xml:space="preserve"> </w:t>
            </w:r>
            <w:r w:rsidRPr="00FF4F6B">
              <w:rPr>
                <w:rFonts w:eastAsia="Times New Roman"/>
                <w:sz w:val="24"/>
                <w:lang w:val="bs" w:eastAsia="en-US"/>
              </w:rPr>
              <w:t>daljnjeg</w:t>
            </w:r>
            <w:r w:rsidRPr="00FF4F6B">
              <w:rPr>
                <w:rFonts w:eastAsia="Times New Roman"/>
                <w:spacing w:val="-3"/>
                <w:sz w:val="24"/>
                <w:lang w:val="bs" w:eastAsia="en-US"/>
              </w:rPr>
              <w:t xml:space="preserve"> </w:t>
            </w:r>
            <w:r w:rsidRPr="00FF4F6B">
              <w:rPr>
                <w:rFonts w:eastAsia="Times New Roman"/>
                <w:sz w:val="24"/>
                <w:lang w:val="bs" w:eastAsia="en-US"/>
              </w:rPr>
              <w:t>razvoja</w:t>
            </w:r>
            <w:r w:rsidRPr="00FF4F6B">
              <w:rPr>
                <w:rFonts w:eastAsia="Times New Roman"/>
                <w:spacing w:val="-4"/>
                <w:sz w:val="24"/>
                <w:lang w:val="bs" w:eastAsia="en-US"/>
              </w:rPr>
              <w:t xml:space="preserve"> </w:t>
            </w:r>
            <w:r w:rsidRPr="00FF4F6B">
              <w:rPr>
                <w:rFonts w:eastAsia="Times New Roman"/>
                <w:sz w:val="24"/>
                <w:lang w:val="bs" w:eastAsia="en-US"/>
              </w:rPr>
              <w:t>turizma;</w:t>
            </w:r>
          </w:p>
          <w:p w14:paraId="5B2EF8BC" w14:textId="77777777" w:rsidR="00FF4F6B" w:rsidRPr="00FF4F6B" w:rsidRDefault="00FF4F6B" w:rsidP="00B97BEC">
            <w:pPr>
              <w:widowControl w:val="0"/>
              <w:numPr>
                <w:ilvl w:val="0"/>
                <w:numId w:val="22"/>
              </w:numPr>
              <w:tabs>
                <w:tab w:val="left" w:pos="830"/>
                <w:tab w:val="left" w:pos="831"/>
              </w:tabs>
              <w:autoSpaceDE w:val="0"/>
              <w:autoSpaceDN w:val="0"/>
              <w:spacing w:before="2" w:line="237" w:lineRule="auto"/>
              <w:ind w:right="600"/>
              <w:rPr>
                <w:rFonts w:eastAsia="Times New Roman"/>
                <w:sz w:val="24"/>
                <w:lang w:val="bs" w:eastAsia="en-US"/>
              </w:rPr>
            </w:pPr>
            <w:r w:rsidRPr="00FF4F6B">
              <w:rPr>
                <w:rFonts w:eastAsia="Times New Roman"/>
                <w:sz w:val="24"/>
                <w:lang w:val="bs" w:eastAsia="en-US"/>
              </w:rPr>
              <w:t>poticanje</w:t>
            </w:r>
            <w:r w:rsidRPr="00FF4F6B">
              <w:rPr>
                <w:rFonts w:eastAsia="Times New Roman"/>
                <w:spacing w:val="-6"/>
                <w:sz w:val="24"/>
                <w:lang w:val="bs" w:eastAsia="en-US"/>
              </w:rPr>
              <w:t xml:space="preserve"> </w:t>
            </w:r>
            <w:r w:rsidRPr="00FF4F6B">
              <w:rPr>
                <w:rFonts w:eastAsia="Times New Roman"/>
                <w:sz w:val="24"/>
                <w:lang w:val="bs" w:eastAsia="en-US"/>
              </w:rPr>
              <w:t>promocije</w:t>
            </w:r>
            <w:r w:rsidRPr="00FF4F6B">
              <w:rPr>
                <w:rFonts w:eastAsia="Times New Roman"/>
                <w:spacing w:val="-6"/>
                <w:sz w:val="24"/>
                <w:lang w:val="bs" w:eastAsia="en-US"/>
              </w:rPr>
              <w:t xml:space="preserve"> </w:t>
            </w:r>
            <w:r w:rsidRPr="00FF4F6B">
              <w:rPr>
                <w:rFonts w:eastAsia="Times New Roman"/>
                <w:sz w:val="24"/>
                <w:lang w:val="bs" w:eastAsia="en-US"/>
              </w:rPr>
              <w:t>općine</w:t>
            </w:r>
            <w:r w:rsidRPr="00FF4F6B">
              <w:rPr>
                <w:rFonts w:eastAsia="Times New Roman"/>
                <w:spacing w:val="-2"/>
                <w:sz w:val="24"/>
                <w:lang w:val="bs" w:eastAsia="en-US"/>
              </w:rPr>
              <w:t xml:space="preserve"> </w:t>
            </w:r>
            <w:r w:rsidRPr="00FF4F6B">
              <w:rPr>
                <w:rFonts w:eastAsia="Times New Roman"/>
                <w:sz w:val="24"/>
                <w:lang w:val="bs" w:eastAsia="en-US"/>
              </w:rPr>
              <w:t>Privlaka</w:t>
            </w:r>
            <w:r w:rsidRPr="00FF4F6B">
              <w:rPr>
                <w:rFonts w:eastAsia="Times New Roman"/>
                <w:spacing w:val="-1"/>
                <w:sz w:val="24"/>
                <w:lang w:val="bs" w:eastAsia="en-US"/>
              </w:rPr>
              <w:t xml:space="preserve"> </w:t>
            </w:r>
            <w:r w:rsidRPr="00FF4F6B">
              <w:rPr>
                <w:rFonts w:eastAsia="Times New Roman"/>
                <w:sz w:val="24"/>
                <w:lang w:val="bs" w:eastAsia="en-US"/>
              </w:rPr>
              <w:t>i</w:t>
            </w:r>
            <w:r w:rsidRPr="00FF4F6B">
              <w:rPr>
                <w:rFonts w:eastAsia="Times New Roman"/>
                <w:spacing w:val="-9"/>
                <w:sz w:val="24"/>
                <w:lang w:val="bs" w:eastAsia="en-US"/>
              </w:rPr>
              <w:t xml:space="preserve"> </w:t>
            </w:r>
            <w:r w:rsidRPr="00FF4F6B">
              <w:rPr>
                <w:rFonts w:eastAsia="Times New Roman"/>
                <w:sz w:val="24"/>
                <w:lang w:val="bs" w:eastAsia="en-US"/>
              </w:rPr>
              <w:t>njezinih</w:t>
            </w:r>
            <w:r w:rsidRPr="00FF4F6B">
              <w:rPr>
                <w:rFonts w:eastAsia="Times New Roman"/>
                <w:spacing w:val="-5"/>
                <w:sz w:val="24"/>
                <w:lang w:val="bs" w:eastAsia="en-US"/>
              </w:rPr>
              <w:t xml:space="preserve"> </w:t>
            </w:r>
            <w:r w:rsidRPr="00FF4F6B">
              <w:rPr>
                <w:rFonts w:eastAsia="Times New Roman"/>
                <w:sz w:val="24"/>
                <w:lang w:val="bs" w:eastAsia="en-US"/>
              </w:rPr>
              <w:t>tradicijskih</w:t>
            </w:r>
            <w:r w:rsidRPr="00FF4F6B">
              <w:rPr>
                <w:rFonts w:eastAsia="Times New Roman"/>
                <w:spacing w:val="-57"/>
                <w:sz w:val="24"/>
                <w:lang w:val="bs" w:eastAsia="en-US"/>
              </w:rPr>
              <w:t xml:space="preserve"> </w:t>
            </w:r>
            <w:r w:rsidRPr="00FF4F6B">
              <w:rPr>
                <w:rFonts w:eastAsia="Times New Roman"/>
                <w:sz w:val="24"/>
                <w:lang w:val="bs" w:eastAsia="en-US"/>
              </w:rPr>
              <w:t>običaja;</w:t>
            </w:r>
          </w:p>
          <w:p w14:paraId="34091E23" w14:textId="77777777" w:rsidR="00FF4F6B" w:rsidRPr="00FF4F6B" w:rsidRDefault="00FF4F6B" w:rsidP="00B97BEC">
            <w:pPr>
              <w:widowControl w:val="0"/>
              <w:numPr>
                <w:ilvl w:val="0"/>
                <w:numId w:val="22"/>
              </w:numPr>
              <w:tabs>
                <w:tab w:val="left" w:pos="830"/>
                <w:tab w:val="left" w:pos="831"/>
              </w:tabs>
              <w:autoSpaceDE w:val="0"/>
              <w:autoSpaceDN w:val="0"/>
              <w:spacing w:before="4" w:line="279" w:lineRule="exact"/>
              <w:ind w:hanging="361"/>
              <w:rPr>
                <w:rFonts w:eastAsia="Times New Roman"/>
                <w:sz w:val="24"/>
                <w:lang w:val="bs" w:eastAsia="en-US"/>
              </w:rPr>
            </w:pPr>
            <w:r w:rsidRPr="00FF4F6B">
              <w:rPr>
                <w:rFonts w:eastAsia="Times New Roman"/>
                <w:sz w:val="24"/>
                <w:lang w:val="bs" w:eastAsia="en-US"/>
              </w:rPr>
              <w:t>povećanje</w:t>
            </w:r>
            <w:r w:rsidRPr="00FF4F6B">
              <w:rPr>
                <w:rFonts w:eastAsia="Times New Roman"/>
                <w:spacing w:val="-6"/>
                <w:sz w:val="24"/>
                <w:lang w:val="bs" w:eastAsia="en-US"/>
              </w:rPr>
              <w:t xml:space="preserve"> </w:t>
            </w:r>
            <w:r w:rsidRPr="00FF4F6B">
              <w:rPr>
                <w:rFonts w:eastAsia="Times New Roman"/>
                <w:sz w:val="24"/>
                <w:lang w:val="bs" w:eastAsia="en-US"/>
              </w:rPr>
              <w:t>broja</w:t>
            </w:r>
            <w:r w:rsidRPr="00FF4F6B">
              <w:rPr>
                <w:rFonts w:eastAsia="Times New Roman"/>
                <w:spacing w:val="-2"/>
                <w:sz w:val="24"/>
                <w:lang w:val="bs" w:eastAsia="en-US"/>
              </w:rPr>
              <w:t xml:space="preserve"> </w:t>
            </w:r>
            <w:r w:rsidRPr="00FF4F6B">
              <w:rPr>
                <w:rFonts w:eastAsia="Times New Roman"/>
                <w:sz w:val="24"/>
                <w:lang w:val="bs" w:eastAsia="en-US"/>
              </w:rPr>
              <w:t>manifestacija</w:t>
            </w:r>
          </w:p>
        </w:tc>
      </w:tr>
      <w:tr w:rsidR="00FF4F6B" w:rsidRPr="00FF4F6B" w14:paraId="35654989" w14:textId="77777777" w:rsidTr="00FF4F6B">
        <w:trPr>
          <w:trHeight w:val="877"/>
        </w:trPr>
        <w:tc>
          <w:tcPr>
            <w:tcW w:w="2070" w:type="dxa"/>
            <w:shd w:val="clear" w:color="auto" w:fill="94B3D6"/>
          </w:tcPr>
          <w:p w14:paraId="175A0D5B" w14:textId="77777777" w:rsidR="00FF4F6B" w:rsidRPr="00FF4F6B" w:rsidRDefault="00FF4F6B" w:rsidP="00FF4F6B">
            <w:pPr>
              <w:widowControl w:val="0"/>
              <w:autoSpaceDE w:val="0"/>
              <w:autoSpaceDN w:val="0"/>
              <w:spacing w:line="268" w:lineRule="exact"/>
              <w:ind w:left="110"/>
              <w:rPr>
                <w:rFonts w:eastAsia="Times New Roman"/>
                <w:sz w:val="24"/>
                <w:lang w:val="bs" w:eastAsia="en-US"/>
              </w:rPr>
            </w:pPr>
            <w:r w:rsidRPr="00FF4F6B">
              <w:rPr>
                <w:rFonts w:eastAsia="Times New Roman"/>
                <w:sz w:val="24"/>
                <w:lang w:val="bs" w:eastAsia="en-US"/>
              </w:rPr>
              <w:t>Planirana</w:t>
            </w:r>
            <w:r w:rsidRPr="00FF4F6B">
              <w:rPr>
                <w:rFonts w:eastAsia="Times New Roman"/>
                <w:spacing w:val="-6"/>
                <w:sz w:val="24"/>
                <w:lang w:val="bs" w:eastAsia="en-US"/>
              </w:rPr>
              <w:t xml:space="preserve"> </w:t>
            </w:r>
            <w:r w:rsidRPr="00FF4F6B">
              <w:rPr>
                <w:rFonts w:eastAsia="Times New Roman"/>
                <w:sz w:val="24"/>
                <w:lang w:val="bs" w:eastAsia="en-US"/>
              </w:rPr>
              <w:t>sredstva</w:t>
            </w:r>
          </w:p>
        </w:tc>
        <w:tc>
          <w:tcPr>
            <w:tcW w:w="6930" w:type="dxa"/>
            <w:shd w:val="clear" w:color="auto" w:fill="DBE4F0"/>
          </w:tcPr>
          <w:p w14:paraId="74BF2A48" w14:textId="3154FB5E" w:rsidR="00FF4F6B" w:rsidRDefault="00E06DE7" w:rsidP="00B97BEC">
            <w:pPr>
              <w:widowControl w:val="0"/>
              <w:numPr>
                <w:ilvl w:val="0"/>
                <w:numId w:val="21"/>
              </w:numPr>
              <w:tabs>
                <w:tab w:val="left" w:pos="830"/>
                <w:tab w:val="left" w:pos="831"/>
              </w:tabs>
              <w:autoSpaceDE w:val="0"/>
              <w:autoSpaceDN w:val="0"/>
              <w:spacing w:line="287" w:lineRule="exact"/>
              <w:ind w:hanging="361"/>
              <w:rPr>
                <w:rFonts w:eastAsia="Times New Roman"/>
                <w:sz w:val="24"/>
                <w:lang w:val="bs" w:eastAsia="en-US"/>
              </w:rPr>
            </w:pPr>
            <w:r>
              <w:rPr>
                <w:rFonts w:eastAsia="Times New Roman"/>
                <w:sz w:val="24"/>
                <w:lang w:val="bs" w:eastAsia="en-US"/>
              </w:rPr>
              <w:t>P</w:t>
            </w:r>
            <w:r w:rsidR="00FF4F6B">
              <w:rPr>
                <w:rFonts w:eastAsia="Times New Roman"/>
                <w:sz w:val="24"/>
                <w:lang w:val="bs" w:eastAsia="en-US"/>
              </w:rPr>
              <w:t xml:space="preserve">lanirano </w:t>
            </w:r>
            <w:r w:rsidR="00FF4F6B" w:rsidRPr="00FF4F6B">
              <w:rPr>
                <w:rFonts w:eastAsia="Times New Roman"/>
                <w:sz w:val="24"/>
                <w:lang w:val="bs" w:eastAsia="en-US"/>
              </w:rPr>
              <w:t>202</w:t>
            </w:r>
            <w:r w:rsidR="009B09D0">
              <w:rPr>
                <w:rFonts w:eastAsia="Times New Roman"/>
                <w:sz w:val="24"/>
                <w:lang w:val="bs" w:eastAsia="en-US"/>
              </w:rPr>
              <w:t>4</w:t>
            </w:r>
            <w:r w:rsidR="00FF4F6B" w:rsidRPr="00FF4F6B">
              <w:rPr>
                <w:rFonts w:eastAsia="Times New Roman"/>
                <w:sz w:val="24"/>
                <w:lang w:val="bs" w:eastAsia="en-US"/>
              </w:rPr>
              <w:t>.</w:t>
            </w:r>
            <w:r w:rsidR="00FF4F6B" w:rsidRPr="00FF4F6B">
              <w:rPr>
                <w:rFonts w:eastAsia="Times New Roman"/>
                <w:spacing w:val="2"/>
                <w:sz w:val="24"/>
                <w:lang w:val="bs" w:eastAsia="en-US"/>
              </w:rPr>
              <w:t xml:space="preserve"> </w:t>
            </w:r>
            <w:r w:rsidR="00FF4F6B" w:rsidRPr="00FF4F6B">
              <w:rPr>
                <w:rFonts w:eastAsia="Times New Roman"/>
                <w:sz w:val="24"/>
                <w:lang w:val="bs" w:eastAsia="en-US"/>
              </w:rPr>
              <w:t>godina</w:t>
            </w:r>
            <w:r w:rsidR="00FF4F6B" w:rsidRPr="00FF4F6B">
              <w:rPr>
                <w:rFonts w:eastAsia="Times New Roman"/>
                <w:spacing w:val="-1"/>
                <w:sz w:val="24"/>
                <w:lang w:val="bs" w:eastAsia="en-US"/>
              </w:rPr>
              <w:t xml:space="preserve"> </w:t>
            </w:r>
            <w:r w:rsidR="00FF4F6B" w:rsidRPr="00FF4F6B">
              <w:rPr>
                <w:rFonts w:eastAsia="Times New Roman"/>
                <w:sz w:val="24"/>
                <w:lang w:val="bs" w:eastAsia="en-US"/>
              </w:rPr>
              <w:t>=</w:t>
            </w:r>
            <w:r w:rsidR="00FF4F6B" w:rsidRPr="00FF4F6B">
              <w:rPr>
                <w:rFonts w:eastAsia="Times New Roman"/>
                <w:spacing w:val="1"/>
                <w:sz w:val="24"/>
                <w:lang w:val="bs" w:eastAsia="en-US"/>
              </w:rPr>
              <w:t xml:space="preserve"> </w:t>
            </w:r>
            <w:r w:rsidR="009B09D0">
              <w:rPr>
                <w:rFonts w:eastAsia="Times New Roman"/>
                <w:sz w:val="24"/>
                <w:lang w:val="bs" w:eastAsia="en-US"/>
              </w:rPr>
              <w:t>76.636,00</w:t>
            </w:r>
            <w:r>
              <w:rPr>
                <w:rFonts w:eastAsia="Times New Roman"/>
                <w:sz w:val="24"/>
                <w:lang w:val="bs" w:eastAsia="en-US"/>
              </w:rPr>
              <w:t xml:space="preserve"> </w:t>
            </w:r>
          </w:p>
          <w:p w14:paraId="64C5FE45" w14:textId="10DF20E9" w:rsidR="00FF4F6B" w:rsidRPr="00FF4F6B" w:rsidRDefault="00E06DE7" w:rsidP="00B97BEC">
            <w:pPr>
              <w:widowControl w:val="0"/>
              <w:numPr>
                <w:ilvl w:val="0"/>
                <w:numId w:val="21"/>
              </w:numPr>
              <w:tabs>
                <w:tab w:val="left" w:pos="830"/>
                <w:tab w:val="left" w:pos="831"/>
              </w:tabs>
              <w:autoSpaceDE w:val="0"/>
              <w:autoSpaceDN w:val="0"/>
              <w:spacing w:line="287" w:lineRule="exact"/>
              <w:ind w:hanging="361"/>
              <w:rPr>
                <w:rFonts w:eastAsia="Times New Roman"/>
                <w:sz w:val="24"/>
                <w:lang w:val="bs" w:eastAsia="en-US"/>
              </w:rPr>
            </w:pPr>
            <w:r>
              <w:rPr>
                <w:rFonts w:eastAsia="Times New Roman"/>
                <w:sz w:val="24"/>
                <w:lang w:val="bs" w:eastAsia="en-US"/>
              </w:rPr>
              <w:t>I</w:t>
            </w:r>
            <w:r w:rsidR="00FF4F6B">
              <w:rPr>
                <w:rFonts w:eastAsia="Times New Roman"/>
                <w:sz w:val="24"/>
                <w:lang w:val="bs" w:eastAsia="en-US"/>
              </w:rPr>
              <w:t>zvršeno 202</w:t>
            </w:r>
            <w:r>
              <w:rPr>
                <w:rFonts w:eastAsia="Times New Roman"/>
                <w:sz w:val="24"/>
                <w:lang w:val="bs" w:eastAsia="en-US"/>
              </w:rPr>
              <w:t>3</w:t>
            </w:r>
            <w:r w:rsidR="00FF4F6B">
              <w:rPr>
                <w:rFonts w:eastAsia="Times New Roman"/>
                <w:sz w:val="24"/>
                <w:lang w:val="bs" w:eastAsia="en-US"/>
              </w:rPr>
              <w:t>.</w:t>
            </w:r>
            <w:r>
              <w:rPr>
                <w:rFonts w:eastAsia="Times New Roman"/>
                <w:sz w:val="24"/>
                <w:lang w:val="bs" w:eastAsia="en-US"/>
              </w:rPr>
              <w:t xml:space="preserve"> </w:t>
            </w:r>
            <w:r w:rsidR="00FF4F6B">
              <w:rPr>
                <w:rFonts w:eastAsia="Times New Roman"/>
                <w:sz w:val="24"/>
                <w:lang w:val="bs" w:eastAsia="en-US"/>
              </w:rPr>
              <w:t xml:space="preserve">godina  </w:t>
            </w:r>
            <w:r w:rsidR="009B09D0">
              <w:rPr>
                <w:rFonts w:eastAsia="Times New Roman"/>
                <w:sz w:val="24"/>
                <w:lang w:val="bs" w:eastAsia="en-US"/>
              </w:rPr>
              <w:t xml:space="preserve"> </w:t>
            </w:r>
            <w:r w:rsidR="00FF4F6B">
              <w:rPr>
                <w:rFonts w:eastAsia="Times New Roman"/>
                <w:sz w:val="24"/>
                <w:lang w:val="bs" w:eastAsia="en-US"/>
              </w:rPr>
              <w:t xml:space="preserve">= </w:t>
            </w:r>
            <w:r w:rsidR="009B09D0">
              <w:rPr>
                <w:rFonts w:eastAsia="Times New Roman"/>
                <w:sz w:val="24"/>
                <w:lang w:val="bs" w:eastAsia="en-US"/>
              </w:rPr>
              <w:t>79.127,70</w:t>
            </w:r>
          </w:p>
          <w:p w14:paraId="1AB88F7C" w14:textId="77777777" w:rsidR="00FF4F6B" w:rsidRPr="00FF4F6B" w:rsidRDefault="00FF4F6B" w:rsidP="00FF4F6B">
            <w:pPr>
              <w:widowControl w:val="0"/>
              <w:tabs>
                <w:tab w:val="left" w:pos="830"/>
                <w:tab w:val="left" w:pos="831"/>
              </w:tabs>
              <w:autoSpaceDE w:val="0"/>
              <w:autoSpaceDN w:val="0"/>
              <w:spacing w:line="278" w:lineRule="exact"/>
              <w:ind w:left="830"/>
              <w:rPr>
                <w:rFonts w:eastAsia="Times New Roman"/>
                <w:sz w:val="24"/>
                <w:lang w:val="bs" w:eastAsia="en-US"/>
              </w:rPr>
            </w:pPr>
          </w:p>
        </w:tc>
      </w:tr>
      <w:tr w:rsidR="00FF4F6B" w:rsidRPr="00FF4F6B" w14:paraId="0E2A231A" w14:textId="77777777" w:rsidTr="00FF4F6B">
        <w:trPr>
          <w:trHeight w:val="585"/>
        </w:trPr>
        <w:tc>
          <w:tcPr>
            <w:tcW w:w="2070" w:type="dxa"/>
            <w:shd w:val="clear" w:color="auto" w:fill="94B3D6"/>
          </w:tcPr>
          <w:p w14:paraId="09C2DD2C" w14:textId="77777777" w:rsidR="00FF4F6B" w:rsidRPr="00FF4F6B" w:rsidRDefault="00FF4F6B" w:rsidP="00FF4F6B">
            <w:pPr>
              <w:widowControl w:val="0"/>
              <w:autoSpaceDE w:val="0"/>
              <w:autoSpaceDN w:val="0"/>
              <w:spacing w:line="237" w:lineRule="auto"/>
              <w:ind w:left="110" w:right="930"/>
              <w:rPr>
                <w:rFonts w:eastAsia="Times New Roman"/>
                <w:sz w:val="24"/>
                <w:lang w:val="bs" w:eastAsia="en-US"/>
              </w:rPr>
            </w:pPr>
            <w:r w:rsidRPr="00FF4F6B">
              <w:rPr>
                <w:rFonts w:eastAsia="Times New Roman"/>
                <w:spacing w:val="-1"/>
                <w:sz w:val="24"/>
                <w:lang w:val="bs" w:eastAsia="en-US"/>
              </w:rPr>
              <w:t>Pokazatelj</w:t>
            </w:r>
            <w:r w:rsidRPr="00FF4F6B">
              <w:rPr>
                <w:rFonts w:eastAsia="Times New Roman"/>
                <w:spacing w:val="-57"/>
                <w:sz w:val="24"/>
                <w:lang w:val="bs" w:eastAsia="en-US"/>
              </w:rPr>
              <w:t xml:space="preserve"> </w:t>
            </w:r>
            <w:r w:rsidRPr="00FF4F6B">
              <w:rPr>
                <w:rFonts w:eastAsia="Times New Roman"/>
                <w:sz w:val="24"/>
                <w:lang w:val="bs" w:eastAsia="en-US"/>
              </w:rPr>
              <w:t>rezultata</w:t>
            </w:r>
          </w:p>
        </w:tc>
        <w:tc>
          <w:tcPr>
            <w:tcW w:w="6930" w:type="dxa"/>
            <w:shd w:val="clear" w:color="auto" w:fill="DBE4F0"/>
          </w:tcPr>
          <w:p w14:paraId="13AB90A4" w14:textId="04244CBE" w:rsidR="00FF4F6B" w:rsidRPr="00FF4F6B" w:rsidRDefault="00FB4B0C" w:rsidP="00B97BEC">
            <w:pPr>
              <w:widowControl w:val="0"/>
              <w:numPr>
                <w:ilvl w:val="0"/>
                <w:numId w:val="20"/>
              </w:numPr>
              <w:tabs>
                <w:tab w:val="left" w:pos="830"/>
                <w:tab w:val="left" w:pos="831"/>
              </w:tabs>
              <w:autoSpaceDE w:val="0"/>
              <w:autoSpaceDN w:val="0"/>
              <w:spacing w:line="287" w:lineRule="exact"/>
              <w:ind w:hanging="361"/>
              <w:rPr>
                <w:rFonts w:eastAsia="Times New Roman"/>
                <w:sz w:val="24"/>
                <w:lang w:val="bs" w:eastAsia="en-US"/>
              </w:rPr>
            </w:pPr>
            <w:r>
              <w:rPr>
                <w:rFonts w:eastAsia="Times New Roman"/>
                <w:sz w:val="24"/>
                <w:lang w:val="bs" w:eastAsia="en-US"/>
              </w:rPr>
              <w:t>B</w:t>
            </w:r>
            <w:r w:rsidR="00FF4F6B" w:rsidRPr="00FF4F6B">
              <w:rPr>
                <w:rFonts w:eastAsia="Times New Roman"/>
                <w:sz w:val="24"/>
                <w:lang w:val="bs" w:eastAsia="en-US"/>
              </w:rPr>
              <w:t>roja</w:t>
            </w:r>
            <w:r w:rsidR="00FF4F6B" w:rsidRPr="00FF4F6B">
              <w:rPr>
                <w:rFonts w:eastAsia="Times New Roman"/>
                <w:spacing w:val="-4"/>
                <w:sz w:val="24"/>
                <w:lang w:val="bs" w:eastAsia="en-US"/>
              </w:rPr>
              <w:t xml:space="preserve"> </w:t>
            </w:r>
            <w:r w:rsidR="00FF4F6B" w:rsidRPr="00FF4F6B">
              <w:rPr>
                <w:rFonts w:eastAsia="Times New Roman"/>
                <w:sz w:val="24"/>
                <w:lang w:val="bs" w:eastAsia="en-US"/>
              </w:rPr>
              <w:t>noćenja</w:t>
            </w:r>
            <w:r w:rsidR="00FF4F6B" w:rsidRPr="00FF4F6B">
              <w:rPr>
                <w:rFonts w:eastAsia="Times New Roman"/>
                <w:spacing w:val="-4"/>
                <w:sz w:val="24"/>
                <w:lang w:val="bs" w:eastAsia="en-US"/>
              </w:rPr>
              <w:t xml:space="preserve"> </w:t>
            </w:r>
            <w:r w:rsidR="00FF4F6B" w:rsidRPr="00FF4F6B">
              <w:rPr>
                <w:rFonts w:eastAsia="Times New Roman"/>
                <w:sz w:val="24"/>
                <w:lang w:val="bs" w:eastAsia="en-US"/>
              </w:rPr>
              <w:t>turista</w:t>
            </w:r>
          </w:p>
          <w:p w14:paraId="37D8AB23" w14:textId="77777777" w:rsidR="00FF4F6B" w:rsidRPr="00FF4F6B" w:rsidRDefault="00FF4F6B" w:rsidP="00B97BEC">
            <w:pPr>
              <w:widowControl w:val="0"/>
              <w:numPr>
                <w:ilvl w:val="0"/>
                <w:numId w:val="20"/>
              </w:numPr>
              <w:tabs>
                <w:tab w:val="left" w:pos="830"/>
                <w:tab w:val="left" w:pos="831"/>
              </w:tabs>
              <w:autoSpaceDE w:val="0"/>
              <w:autoSpaceDN w:val="0"/>
              <w:spacing w:line="278" w:lineRule="exact"/>
              <w:ind w:hanging="361"/>
              <w:rPr>
                <w:rFonts w:eastAsia="Times New Roman"/>
                <w:sz w:val="24"/>
                <w:lang w:val="bs" w:eastAsia="en-US"/>
              </w:rPr>
            </w:pPr>
            <w:r w:rsidRPr="00FF4F6B">
              <w:rPr>
                <w:rFonts w:eastAsia="Times New Roman"/>
                <w:sz w:val="24"/>
                <w:lang w:val="bs" w:eastAsia="en-US"/>
              </w:rPr>
              <w:t>Unaprjeđenje</w:t>
            </w:r>
            <w:r w:rsidRPr="00FF4F6B">
              <w:rPr>
                <w:rFonts w:eastAsia="Times New Roman"/>
                <w:spacing w:val="-4"/>
                <w:sz w:val="24"/>
                <w:lang w:val="bs" w:eastAsia="en-US"/>
              </w:rPr>
              <w:t xml:space="preserve"> </w:t>
            </w:r>
            <w:r w:rsidRPr="00FF4F6B">
              <w:rPr>
                <w:rFonts w:eastAsia="Times New Roman"/>
                <w:sz w:val="24"/>
                <w:lang w:val="bs" w:eastAsia="en-US"/>
              </w:rPr>
              <w:t>turističkih</w:t>
            </w:r>
            <w:r w:rsidRPr="00FF4F6B">
              <w:rPr>
                <w:rFonts w:eastAsia="Times New Roman"/>
                <w:spacing w:val="-7"/>
                <w:sz w:val="24"/>
                <w:lang w:val="bs" w:eastAsia="en-US"/>
              </w:rPr>
              <w:t xml:space="preserve"> </w:t>
            </w:r>
            <w:r w:rsidRPr="00FF4F6B">
              <w:rPr>
                <w:rFonts w:eastAsia="Times New Roman"/>
                <w:sz w:val="24"/>
                <w:lang w:val="bs" w:eastAsia="en-US"/>
              </w:rPr>
              <w:t>sadržaja</w:t>
            </w:r>
          </w:p>
        </w:tc>
      </w:tr>
      <w:tr w:rsidR="00FF4F6B" w:rsidRPr="00FF4F6B" w14:paraId="24602B5C" w14:textId="77777777" w:rsidTr="00FF4F6B">
        <w:trPr>
          <w:trHeight w:val="585"/>
        </w:trPr>
        <w:tc>
          <w:tcPr>
            <w:tcW w:w="2070" w:type="dxa"/>
            <w:shd w:val="clear" w:color="auto" w:fill="94B3D6"/>
          </w:tcPr>
          <w:p w14:paraId="01915791" w14:textId="77777777" w:rsidR="00FF4F6B" w:rsidRPr="00FF4F6B" w:rsidRDefault="00FF4F6B" w:rsidP="00FF4F6B">
            <w:pPr>
              <w:widowControl w:val="0"/>
              <w:autoSpaceDE w:val="0"/>
              <w:autoSpaceDN w:val="0"/>
              <w:spacing w:line="237" w:lineRule="auto"/>
              <w:ind w:left="110" w:right="930"/>
              <w:rPr>
                <w:rFonts w:eastAsia="Times New Roman"/>
                <w:spacing w:val="-1"/>
                <w:sz w:val="24"/>
                <w:lang w:val="bs" w:eastAsia="en-US"/>
              </w:rPr>
            </w:pPr>
            <w:r>
              <w:rPr>
                <w:rFonts w:eastAsia="Times New Roman"/>
                <w:spacing w:val="-1"/>
                <w:sz w:val="24"/>
                <w:lang w:val="bs" w:eastAsia="en-US"/>
              </w:rPr>
              <w:t>Ostvareni ciljevi i rezultati</w:t>
            </w:r>
          </w:p>
        </w:tc>
        <w:tc>
          <w:tcPr>
            <w:tcW w:w="6930" w:type="dxa"/>
            <w:shd w:val="clear" w:color="auto" w:fill="DBE4F0"/>
          </w:tcPr>
          <w:p w14:paraId="3FD91537" w14:textId="20EAE40C" w:rsidR="00FF4F6B" w:rsidRPr="00212867" w:rsidRDefault="00FF4F6B" w:rsidP="00B97BEC">
            <w:pPr>
              <w:pStyle w:val="Odlomakpopisa"/>
              <w:numPr>
                <w:ilvl w:val="0"/>
                <w:numId w:val="114"/>
              </w:numPr>
              <w:rPr>
                <w:sz w:val="24"/>
                <w:szCs w:val="24"/>
              </w:rPr>
            </w:pPr>
            <w:r w:rsidRPr="00212867">
              <w:rPr>
                <w:sz w:val="24"/>
                <w:szCs w:val="24"/>
              </w:rPr>
              <w:t>U 202</w:t>
            </w:r>
            <w:r w:rsidR="00212867" w:rsidRPr="00212867">
              <w:rPr>
                <w:sz w:val="24"/>
                <w:szCs w:val="24"/>
              </w:rPr>
              <w:t>5</w:t>
            </w:r>
            <w:r w:rsidRPr="00212867">
              <w:rPr>
                <w:sz w:val="24"/>
                <w:szCs w:val="24"/>
              </w:rPr>
              <w:t>.g</w:t>
            </w:r>
            <w:r w:rsidR="00165B0D" w:rsidRPr="00212867">
              <w:rPr>
                <w:sz w:val="24"/>
                <w:szCs w:val="24"/>
              </w:rPr>
              <w:t xml:space="preserve">odini </w:t>
            </w:r>
            <w:r w:rsidRPr="00212867">
              <w:rPr>
                <w:sz w:val="24"/>
                <w:szCs w:val="24"/>
              </w:rPr>
              <w:t xml:space="preserve">ukupno je evidentirano </w:t>
            </w:r>
            <w:r w:rsidR="00212867" w:rsidRPr="00212867">
              <w:rPr>
                <w:sz w:val="24"/>
                <w:szCs w:val="24"/>
              </w:rPr>
              <w:t>50.512</w:t>
            </w:r>
            <w:r w:rsidR="00165B0D" w:rsidRPr="00212867">
              <w:rPr>
                <w:sz w:val="24"/>
                <w:szCs w:val="24"/>
              </w:rPr>
              <w:t xml:space="preserve"> dolazaka </w:t>
            </w:r>
            <w:r w:rsidRPr="00212867">
              <w:rPr>
                <w:sz w:val="24"/>
                <w:szCs w:val="24"/>
              </w:rPr>
              <w:t xml:space="preserve">gostiju koji su ostvarili </w:t>
            </w:r>
            <w:r w:rsidR="00212867" w:rsidRPr="00212867">
              <w:rPr>
                <w:sz w:val="24"/>
                <w:szCs w:val="24"/>
              </w:rPr>
              <w:t>529.341</w:t>
            </w:r>
            <w:r w:rsidR="00165B0D" w:rsidRPr="00212867">
              <w:rPr>
                <w:sz w:val="24"/>
                <w:szCs w:val="24"/>
              </w:rPr>
              <w:t xml:space="preserve"> noćenja.</w:t>
            </w:r>
            <w:r w:rsidRPr="00212867">
              <w:rPr>
                <w:sz w:val="24"/>
                <w:szCs w:val="24"/>
              </w:rPr>
              <w:t xml:space="preserve"> U odnosu na p</w:t>
            </w:r>
            <w:r w:rsidR="00165B0D" w:rsidRPr="00212867">
              <w:rPr>
                <w:sz w:val="24"/>
                <w:szCs w:val="24"/>
              </w:rPr>
              <w:t>rethodnu</w:t>
            </w:r>
            <w:r w:rsidRPr="00212867">
              <w:rPr>
                <w:sz w:val="24"/>
                <w:szCs w:val="24"/>
              </w:rPr>
              <w:t xml:space="preserve"> godinu ostvareno je </w:t>
            </w:r>
            <w:r w:rsidR="00212867" w:rsidRPr="00212867">
              <w:rPr>
                <w:sz w:val="24"/>
                <w:szCs w:val="24"/>
              </w:rPr>
              <w:t>2</w:t>
            </w:r>
            <w:r w:rsidRPr="00212867">
              <w:rPr>
                <w:sz w:val="24"/>
                <w:szCs w:val="24"/>
              </w:rPr>
              <w:t xml:space="preserve"> % </w:t>
            </w:r>
            <w:r w:rsidR="00212867" w:rsidRPr="00212867">
              <w:rPr>
                <w:sz w:val="24"/>
                <w:szCs w:val="24"/>
              </w:rPr>
              <w:t>manje</w:t>
            </w:r>
            <w:r w:rsidRPr="00212867">
              <w:rPr>
                <w:sz w:val="24"/>
                <w:szCs w:val="24"/>
              </w:rPr>
              <w:t xml:space="preserve"> dolazaka i </w:t>
            </w:r>
            <w:r w:rsidR="00212867" w:rsidRPr="00212867">
              <w:rPr>
                <w:sz w:val="24"/>
                <w:szCs w:val="24"/>
              </w:rPr>
              <w:t xml:space="preserve">1 </w:t>
            </w:r>
            <w:r w:rsidRPr="00212867">
              <w:rPr>
                <w:sz w:val="24"/>
                <w:szCs w:val="24"/>
              </w:rPr>
              <w:t xml:space="preserve">% </w:t>
            </w:r>
            <w:r w:rsidR="00212867" w:rsidRPr="00212867">
              <w:rPr>
                <w:sz w:val="24"/>
                <w:szCs w:val="24"/>
              </w:rPr>
              <w:t>manje</w:t>
            </w:r>
            <w:r w:rsidRPr="00212867">
              <w:rPr>
                <w:sz w:val="24"/>
                <w:szCs w:val="24"/>
              </w:rPr>
              <w:t xml:space="preserve"> noćenja. </w:t>
            </w:r>
          </w:p>
          <w:p w14:paraId="060FBA06" w14:textId="77777777" w:rsidR="00FF4F6B" w:rsidRPr="00165B0D" w:rsidRDefault="00940C55" w:rsidP="00B97BEC">
            <w:pPr>
              <w:pStyle w:val="Odlomakpopisa"/>
              <w:widowControl w:val="0"/>
              <w:numPr>
                <w:ilvl w:val="0"/>
                <w:numId w:val="114"/>
              </w:numPr>
              <w:tabs>
                <w:tab w:val="left" w:pos="830"/>
                <w:tab w:val="left" w:pos="831"/>
              </w:tabs>
              <w:autoSpaceDE w:val="0"/>
              <w:autoSpaceDN w:val="0"/>
              <w:spacing w:line="287" w:lineRule="exact"/>
              <w:rPr>
                <w:rFonts w:eastAsia="Times New Roman"/>
                <w:sz w:val="24"/>
                <w:lang w:val="bs" w:eastAsia="en-US"/>
              </w:rPr>
            </w:pPr>
            <w:r w:rsidRPr="00212867">
              <w:rPr>
                <w:rFonts w:eastAsia="Times New Roman"/>
                <w:sz w:val="24"/>
                <w:lang w:val="bs" w:eastAsia="en-US"/>
              </w:rPr>
              <w:t>Održan je veći broj ljetnih manifestacija koji su unaprijedili ljetnu ponudu Općine kako bi se što bolje pozicionirala na turističkoj mapi kako Županije tako i na razini države</w:t>
            </w:r>
          </w:p>
        </w:tc>
      </w:tr>
    </w:tbl>
    <w:p w14:paraId="186C1E39" w14:textId="77777777" w:rsidR="006D5AC8" w:rsidRDefault="006D5AC8" w:rsidP="003C6989">
      <w:pPr>
        <w:spacing w:line="281" w:lineRule="exact"/>
        <w:rPr>
          <w:sz w:val="20"/>
          <w:szCs w:val="20"/>
        </w:rPr>
      </w:pPr>
    </w:p>
    <w:p w14:paraId="06D03439" w14:textId="77777777" w:rsidR="006D5AC8" w:rsidRDefault="006D5AC8" w:rsidP="003C6989">
      <w:pPr>
        <w:spacing w:line="281" w:lineRule="exact"/>
        <w:rPr>
          <w:sz w:val="20"/>
          <w:szCs w:val="20"/>
        </w:rPr>
      </w:pPr>
    </w:p>
    <w:p w14:paraId="7C701511" w14:textId="77777777" w:rsidR="003C6989" w:rsidRPr="00C853B4" w:rsidRDefault="003C6989" w:rsidP="00C853B4">
      <w:pPr>
        <w:pStyle w:val="Bezproreda"/>
        <w:jc w:val="both"/>
        <w:rPr>
          <w:sz w:val="24"/>
          <w:szCs w:val="24"/>
        </w:rPr>
      </w:pPr>
      <w:r w:rsidRPr="00C853B4">
        <w:rPr>
          <w:rFonts w:eastAsia="Times New Roman"/>
          <w:sz w:val="24"/>
          <w:szCs w:val="24"/>
        </w:rPr>
        <w:t>Rashodi programa 3001</w:t>
      </w:r>
      <w:r w:rsidR="00B82AC9" w:rsidRPr="00C853B4">
        <w:rPr>
          <w:rFonts w:eastAsia="Times New Roman"/>
          <w:sz w:val="24"/>
          <w:szCs w:val="24"/>
        </w:rPr>
        <w:t xml:space="preserve"> i 3020</w:t>
      </w:r>
      <w:r w:rsidRPr="00C853B4">
        <w:rPr>
          <w:rFonts w:eastAsia="Times New Roman"/>
          <w:sz w:val="24"/>
          <w:szCs w:val="24"/>
        </w:rPr>
        <w:t xml:space="preserve"> odnose se na redovnu djelatnost jedinstvenog upravnog odjela raspoređenu kroz programe:</w:t>
      </w:r>
    </w:p>
    <w:p w14:paraId="72E52D60" w14:textId="77777777" w:rsidR="003C6989" w:rsidRPr="00C853B4" w:rsidRDefault="003C6989" w:rsidP="00C853B4">
      <w:pPr>
        <w:pStyle w:val="Bezproreda"/>
        <w:jc w:val="both"/>
        <w:rPr>
          <w:sz w:val="24"/>
          <w:szCs w:val="24"/>
        </w:rPr>
      </w:pPr>
    </w:p>
    <w:p w14:paraId="5D0AB3FC" w14:textId="112186E4" w:rsidR="00177C71" w:rsidRDefault="003C6989" w:rsidP="00C853B4">
      <w:pPr>
        <w:pStyle w:val="Bezproreda"/>
        <w:ind w:firstLine="720"/>
        <w:jc w:val="both"/>
        <w:rPr>
          <w:rFonts w:eastAsia="Times New Roman"/>
          <w:sz w:val="24"/>
          <w:szCs w:val="24"/>
        </w:rPr>
      </w:pPr>
      <w:r w:rsidRPr="00C853B4">
        <w:rPr>
          <w:rFonts w:eastAsia="Times New Roman"/>
          <w:b/>
          <w:sz w:val="24"/>
          <w:szCs w:val="24"/>
        </w:rPr>
        <w:t xml:space="preserve">Program 3001 </w:t>
      </w:r>
      <w:r w:rsidR="00F976D2" w:rsidRPr="00C853B4">
        <w:rPr>
          <w:rFonts w:eastAsia="Times New Roman"/>
          <w:b/>
          <w:sz w:val="24"/>
          <w:szCs w:val="24"/>
        </w:rPr>
        <w:t>Rashodi poslovanja Upravnog odjela</w:t>
      </w:r>
      <w:r w:rsidR="00F976D2" w:rsidRPr="00C853B4">
        <w:rPr>
          <w:rFonts w:eastAsia="Times New Roman"/>
          <w:sz w:val="24"/>
          <w:szCs w:val="24"/>
        </w:rPr>
        <w:t xml:space="preserve"> </w:t>
      </w:r>
      <w:r w:rsidRPr="00C853B4">
        <w:rPr>
          <w:rFonts w:eastAsia="Times New Roman"/>
          <w:sz w:val="24"/>
          <w:szCs w:val="24"/>
        </w:rPr>
        <w:t>u 202</w:t>
      </w:r>
      <w:r w:rsidR="00B414BD">
        <w:rPr>
          <w:rFonts w:eastAsia="Times New Roman"/>
          <w:sz w:val="24"/>
          <w:szCs w:val="24"/>
        </w:rPr>
        <w:t>4</w:t>
      </w:r>
      <w:r w:rsidRPr="00C853B4">
        <w:rPr>
          <w:rFonts w:eastAsia="Times New Roman"/>
          <w:sz w:val="24"/>
          <w:szCs w:val="24"/>
        </w:rPr>
        <w:t xml:space="preserve">. </w:t>
      </w:r>
      <w:r w:rsidR="00F976D2" w:rsidRPr="00C853B4">
        <w:rPr>
          <w:rFonts w:eastAsia="Times New Roman"/>
          <w:sz w:val="24"/>
          <w:szCs w:val="24"/>
        </w:rPr>
        <w:t>g</w:t>
      </w:r>
      <w:r w:rsidRPr="00C853B4">
        <w:rPr>
          <w:rFonts w:eastAsia="Times New Roman"/>
          <w:sz w:val="24"/>
          <w:szCs w:val="24"/>
        </w:rPr>
        <w:t>odini</w:t>
      </w:r>
      <w:r w:rsidR="00F976D2" w:rsidRPr="00C853B4">
        <w:rPr>
          <w:rFonts w:eastAsia="Times New Roman"/>
          <w:sz w:val="24"/>
          <w:szCs w:val="24"/>
        </w:rPr>
        <w:t xml:space="preserve"> planirani su u iznosu od </w:t>
      </w:r>
      <w:r w:rsidR="00B414BD">
        <w:rPr>
          <w:rFonts w:eastAsia="Times New Roman"/>
          <w:sz w:val="24"/>
          <w:szCs w:val="24"/>
        </w:rPr>
        <w:t>965.334,00</w:t>
      </w:r>
      <w:r w:rsidR="00714F88">
        <w:rPr>
          <w:rFonts w:eastAsia="Times New Roman"/>
          <w:sz w:val="24"/>
          <w:szCs w:val="24"/>
        </w:rPr>
        <w:t xml:space="preserve"> eura</w:t>
      </w:r>
      <w:r w:rsidR="00F976D2" w:rsidRPr="00C853B4">
        <w:rPr>
          <w:rFonts w:eastAsia="Times New Roman"/>
          <w:sz w:val="24"/>
          <w:szCs w:val="24"/>
        </w:rPr>
        <w:t xml:space="preserve">, a ostvareni su </w:t>
      </w:r>
      <w:r w:rsidRPr="00C853B4">
        <w:rPr>
          <w:rFonts w:eastAsia="Times New Roman"/>
          <w:sz w:val="24"/>
          <w:szCs w:val="24"/>
        </w:rPr>
        <w:t xml:space="preserve">iznosu od </w:t>
      </w:r>
      <w:r w:rsidR="00B414BD">
        <w:rPr>
          <w:rFonts w:eastAsia="Times New Roman"/>
          <w:sz w:val="24"/>
          <w:szCs w:val="24"/>
        </w:rPr>
        <w:t>685.571,28</w:t>
      </w:r>
      <w:r w:rsidR="00714F88">
        <w:rPr>
          <w:rFonts w:eastAsia="Times New Roman"/>
          <w:sz w:val="24"/>
          <w:szCs w:val="24"/>
        </w:rPr>
        <w:t xml:space="preserve"> eura</w:t>
      </w:r>
      <w:r w:rsidR="00F976D2" w:rsidRPr="00C853B4">
        <w:rPr>
          <w:rFonts w:eastAsia="Times New Roman"/>
          <w:sz w:val="24"/>
          <w:szCs w:val="24"/>
        </w:rPr>
        <w:t xml:space="preserve"> </w:t>
      </w:r>
      <w:r w:rsidR="00714F88">
        <w:rPr>
          <w:rFonts w:eastAsia="Times New Roman"/>
          <w:sz w:val="24"/>
          <w:szCs w:val="24"/>
        </w:rPr>
        <w:t xml:space="preserve">odnosno </w:t>
      </w:r>
      <w:r w:rsidR="00B414BD">
        <w:rPr>
          <w:rFonts w:eastAsia="Times New Roman"/>
          <w:sz w:val="24"/>
          <w:szCs w:val="24"/>
        </w:rPr>
        <w:t>71,02</w:t>
      </w:r>
      <w:r w:rsidR="00714F88">
        <w:rPr>
          <w:rFonts w:eastAsia="Times New Roman"/>
          <w:sz w:val="24"/>
          <w:szCs w:val="24"/>
        </w:rPr>
        <w:t xml:space="preserve"> </w:t>
      </w:r>
      <w:r w:rsidR="00F976D2" w:rsidRPr="00C853B4">
        <w:rPr>
          <w:rFonts w:eastAsia="Times New Roman"/>
          <w:sz w:val="24"/>
          <w:szCs w:val="24"/>
        </w:rPr>
        <w:t>%</w:t>
      </w:r>
      <w:r w:rsidR="00714F88">
        <w:rPr>
          <w:rFonts w:eastAsia="Times New Roman"/>
          <w:sz w:val="24"/>
          <w:szCs w:val="24"/>
        </w:rPr>
        <w:t xml:space="preserve"> plana</w:t>
      </w:r>
      <w:r w:rsidR="00F976D2" w:rsidRPr="00C853B4">
        <w:rPr>
          <w:rFonts w:eastAsia="Times New Roman"/>
          <w:sz w:val="24"/>
          <w:szCs w:val="24"/>
        </w:rPr>
        <w:t>.</w:t>
      </w:r>
      <w:r w:rsidRPr="00C853B4">
        <w:rPr>
          <w:rFonts w:eastAsia="Times New Roman"/>
          <w:sz w:val="24"/>
          <w:szCs w:val="24"/>
        </w:rPr>
        <w:t xml:space="preserve"> </w:t>
      </w:r>
      <w:r w:rsidR="00F976D2" w:rsidRPr="00C853B4">
        <w:rPr>
          <w:rFonts w:eastAsia="Times New Roman"/>
          <w:sz w:val="24"/>
          <w:szCs w:val="24"/>
        </w:rPr>
        <w:t>Ovaj program raspoređen/ostvaren je</w:t>
      </w:r>
      <w:r w:rsidRPr="00C853B4">
        <w:rPr>
          <w:rFonts w:eastAsia="Times New Roman"/>
          <w:sz w:val="24"/>
          <w:szCs w:val="24"/>
        </w:rPr>
        <w:t xml:space="preserve"> po aktivnostima: aktivnost 3001-01 rashodi za zaposlene u iznosu od </w:t>
      </w:r>
      <w:r w:rsidR="00B414BD">
        <w:rPr>
          <w:rFonts w:eastAsia="Times New Roman"/>
          <w:sz w:val="24"/>
          <w:szCs w:val="24"/>
        </w:rPr>
        <w:t>292.521,14</w:t>
      </w:r>
      <w:r w:rsidR="00714F88">
        <w:rPr>
          <w:rFonts w:eastAsia="Times New Roman"/>
          <w:sz w:val="24"/>
          <w:szCs w:val="24"/>
        </w:rPr>
        <w:t xml:space="preserve"> eura</w:t>
      </w:r>
      <w:r w:rsidRPr="00C853B4">
        <w:rPr>
          <w:rFonts w:eastAsia="Times New Roman"/>
          <w:sz w:val="24"/>
          <w:szCs w:val="24"/>
        </w:rPr>
        <w:t>, aktivnost 3001-0</w:t>
      </w:r>
      <w:r w:rsidR="00714F88">
        <w:rPr>
          <w:rFonts w:eastAsia="Times New Roman"/>
          <w:sz w:val="24"/>
          <w:szCs w:val="24"/>
        </w:rPr>
        <w:t>4</w:t>
      </w:r>
      <w:r w:rsidR="00F976D2" w:rsidRPr="00C853B4">
        <w:rPr>
          <w:rFonts w:eastAsia="Times New Roman"/>
          <w:sz w:val="24"/>
          <w:szCs w:val="24"/>
        </w:rPr>
        <w:t xml:space="preserve"> Materijalni rashodi u iznosu od </w:t>
      </w:r>
      <w:r w:rsidR="00B414BD">
        <w:rPr>
          <w:rFonts w:eastAsia="Times New Roman"/>
          <w:sz w:val="24"/>
          <w:szCs w:val="24"/>
        </w:rPr>
        <w:t>230.876,54</w:t>
      </w:r>
      <w:r w:rsidR="00714F88">
        <w:rPr>
          <w:rFonts w:eastAsia="Times New Roman"/>
          <w:sz w:val="24"/>
          <w:szCs w:val="24"/>
        </w:rPr>
        <w:t xml:space="preserve"> eura</w:t>
      </w:r>
      <w:r w:rsidR="00F976D2" w:rsidRPr="00C853B4">
        <w:rPr>
          <w:rFonts w:eastAsia="Times New Roman"/>
          <w:sz w:val="24"/>
          <w:szCs w:val="24"/>
        </w:rPr>
        <w:t xml:space="preserve">, aktivnost A3001-05 Financijski rashodi u iznosu od </w:t>
      </w:r>
      <w:r w:rsidR="00B414BD">
        <w:rPr>
          <w:rFonts w:eastAsia="Times New Roman"/>
          <w:sz w:val="24"/>
          <w:szCs w:val="24"/>
        </w:rPr>
        <w:t>10.388,16</w:t>
      </w:r>
      <w:r w:rsidR="00714F88">
        <w:rPr>
          <w:rFonts w:eastAsia="Times New Roman"/>
          <w:sz w:val="24"/>
          <w:szCs w:val="24"/>
        </w:rPr>
        <w:t xml:space="preserve"> eura,</w:t>
      </w:r>
      <w:r w:rsidR="00F976D2" w:rsidRPr="00C853B4">
        <w:rPr>
          <w:rFonts w:eastAsia="Times New Roman"/>
          <w:sz w:val="24"/>
          <w:szCs w:val="24"/>
        </w:rPr>
        <w:t xml:space="preserve"> </w:t>
      </w:r>
      <w:r w:rsidR="00714F88">
        <w:rPr>
          <w:rFonts w:eastAsia="Times New Roman"/>
          <w:sz w:val="24"/>
          <w:szCs w:val="24"/>
        </w:rPr>
        <w:t xml:space="preserve">aktivnost </w:t>
      </w:r>
      <w:r w:rsidR="00F976D2" w:rsidRPr="00C853B4">
        <w:rPr>
          <w:rFonts w:eastAsia="Times New Roman"/>
          <w:sz w:val="24"/>
          <w:szCs w:val="24"/>
        </w:rPr>
        <w:t xml:space="preserve">A3001-06 Otplate kredita </w:t>
      </w:r>
      <w:r w:rsidR="00D36B7E">
        <w:rPr>
          <w:rFonts w:eastAsia="Times New Roman"/>
          <w:sz w:val="24"/>
          <w:szCs w:val="24"/>
        </w:rPr>
        <w:t>i</w:t>
      </w:r>
      <w:r w:rsidR="00F976D2" w:rsidRPr="00C853B4">
        <w:rPr>
          <w:rFonts w:eastAsia="Times New Roman"/>
          <w:sz w:val="24"/>
          <w:szCs w:val="24"/>
        </w:rPr>
        <w:t xml:space="preserve"> zajmova u iznosu od </w:t>
      </w:r>
      <w:r w:rsidR="00B414BD">
        <w:rPr>
          <w:rFonts w:eastAsia="Times New Roman"/>
          <w:sz w:val="24"/>
          <w:szCs w:val="24"/>
        </w:rPr>
        <w:t>151.785,44</w:t>
      </w:r>
      <w:r w:rsidR="00714F88">
        <w:rPr>
          <w:rFonts w:eastAsia="Times New Roman"/>
          <w:sz w:val="24"/>
          <w:szCs w:val="24"/>
        </w:rPr>
        <w:t xml:space="preserve"> eura, aktivnost A3001-07 Beskamatni zajam </w:t>
      </w:r>
      <w:r w:rsidR="00B414BD">
        <w:rPr>
          <w:rFonts w:eastAsia="Times New Roman"/>
          <w:sz w:val="24"/>
          <w:szCs w:val="24"/>
        </w:rPr>
        <w:t>koji nije realiziran.</w:t>
      </w:r>
      <w:r w:rsidR="00B82AC9" w:rsidRPr="00C853B4">
        <w:rPr>
          <w:rFonts w:eastAsia="Times New Roman"/>
          <w:sz w:val="24"/>
          <w:szCs w:val="24"/>
        </w:rPr>
        <w:t xml:space="preserve"> </w:t>
      </w:r>
    </w:p>
    <w:p w14:paraId="7EA7AAFA" w14:textId="77777777" w:rsidR="003C6989" w:rsidRDefault="003C6989" w:rsidP="003C6989">
      <w:pPr>
        <w:spacing w:line="14" w:lineRule="exact"/>
        <w:rPr>
          <w:sz w:val="20"/>
          <w:szCs w:val="20"/>
        </w:rPr>
      </w:pPr>
    </w:p>
    <w:tbl>
      <w:tblPr>
        <w:tblW w:w="9110" w:type="dxa"/>
        <w:tblInd w:w="10" w:type="dxa"/>
        <w:tblLayout w:type="fixed"/>
        <w:tblCellMar>
          <w:left w:w="0" w:type="dxa"/>
          <w:right w:w="0" w:type="dxa"/>
        </w:tblCellMar>
        <w:tblLook w:val="04A0" w:firstRow="1" w:lastRow="0" w:firstColumn="1" w:lastColumn="0" w:noHBand="0" w:noVBand="1"/>
      </w:tblPr>
      <w:tblGrid>
        <w:gridCol w:w="120"/>
        <w:gridCol w:w="640"/>
        <w:gridCol w:w="1140"/>
        <w:gridCol w:w="120"/>
        <w:gridCol w:w="680"/>
        <w:gridCol w:w="6380"/>
        <w:gridCol w:w="30"/>
      </w:tblGrid>
      <w:tr w:rsidR="00F94A37" w14:paraId="06CDC077" w14:textId="77777777" w:rsidTr="00D36B7E">
        <w:trPr>
          <w:trHeight w:val="558"/>
        </w:trPr>
        <w:tc>
          <w:tcPr>
            <w:tcW w:w="120" w:type="dxa"/>
            <w:tcBorders>
              <w:top w:val="single" w:sz="8" w:space="0" w:color="auto"/>
              <w:left w:val="single" w:sz="8" w:space="0" w:color="auto"/>
              <w:bottom w:val="single" w:sz="8" w:space="0" w:color="auto"/>
            </w:tcBorders>
            <w:shd w:val="clear" w:color="auto" w:fill="95B3D7"/>
            <w:vAlign w:val="bottom"/>
          </w:tcPr>
          <w:p w14:paraId="01573043" w14:textId="77777777" w:rsidR="00F94A37" w:rsidRDefault="00F94A37" w:rsidP="009D660F">
            <w:pPr>
              <w:rPr>
                <w:sz w:val="24"/>
                <w:szCs w:val="24"/>
              </w:rPr>
            </w:pPr>
          </w:p>
        </w:tc>
        <w:tc>
          <w:tcPr>
            <w:tcW w:w="1780" w:type="dxa"/>
            <w:gridSpan w:val="2"/>
            <w:tcBorders>
              <w:top w:val="single" w:sz="8" w:space="0" w:color="auto"/>
              <w:bottom w:val="single" w:sz="8" w:space="0" w:color="auto"/>
            </w:tcBorders>
            <w:shd w:val="clear" w:color="auto" w:fill="95B3D7"/>
            <w:vAlign w:val="bottom"/>
          </w:tcPr>
          <w:p w14:paraId="08E31C23" w14:textId="77777777" w:rsidR="00F94A37" w:rsidRDefault="00F94A37" w:rsidP="009D660F">
            <w:pPr>
              <w:rPr>
                <w:sz w:val="20"/>
                <w:szCs w:val="20"/>
              </w:rPr>
            </w:pPr>
            <w:r>
              <w:rPr>
                <w:rFonts w:eastAsia="Times New Roman"/>
                <w:sz w:val="24"/>
                <w:szCs w:val="24"/>
              </w:rPr>
              <w:t>Naziv programa</w:t>
            </w:r>
          </w:p>
        </w:tc>
        <w:tc>
          <w:tcPr>
            <w:tcW w:w="120" w:type="dxa"/>
            <w:tcBorders>
              <w:top w:val="single" w:sz="8" w:space="0" w:color="auto"/>
              <w:bottom w:val="single" w:sz="8" w:space="0" w:color="auto"/>
              <w:right w:val="single" w:sz="8" w:space="0" w:color="auto"/>
            </w:tcBorders>
            <w:shd w:val="clear" w:color="auto" w:fill="95B3D7"/>
            <w:vAlign w:val="bottom"/>
          </w:tcPr>
          <w:p w14:paraId="0BBB1B20" w14:textId="77777777" w:rsidR="00F94A37" w:rsidRDefault="00F94A37" w:rsidP="009D660F">
            <w:pPr>
              <w:rPr>
                <w:sz w:val="24"/>
                <w:szCs w:val="24"/>
              </w:rPr>
            </w:pPr>
          </w:p>
        </w:tc>
        <w:tc>
          <w:tcPr>
            <w:tcW w:w="7060" w:type="dxa"/>
            <w:gridSpan w:val="2"/>
            <w:tcBorders>
              <w:top w:val="single" w:sz="8" w:space="0" w:color="auto"/>
              <w:bottom w:val="single" w:sz="8" w:space="0" w:color="auto"/>
              <w:right w:val="single" w:sz="8" w:space="0" w:color="auto"/>
            </w:tcBorders>
            <w:shd w:val="clear" w:color="auto" w:fill="DBE5F1"/>
            <w:vAlign w:val="bottom"/>
          </w:tcPr>
          <w:p w14:paraId="240C4047" w14:textId="77777777" w:rsidR="00F94A37" w:rsidRDefault="00F94A37" w:rsidP="009D660F">
            <w:pPr>
              <w:ind w:left="80"/>
              <w:rPr>
                <w:sz w:val="20"/>
                <w:szCs w:val="20"/>
              </w:rPr>
            </w:pPr>
            <w:r>
              <w:rPr>
                <w:rFonts w:eastAsia="Times New Roman"/>
                <w:sz w:val="24"/>
                <w:szCs w:val="24"/>
              </w:rPr>
              <w:t>3001Rashodi poslovanja Upravnog odjela</w:t>
            </w:r>
          </w:p>
        </w:tc>
        <w:tc>
          <w:tcPr>
            <w:tcW w:w="30" w:type="dxa"/>
            <w:vAlign w:val="bottom"/>
          </w:tcPr>
          <w:p w14:paraId="050AB4FB" w14:textId="77777777" w:rsidR="00F94A37" w:rsidRDefault="00F94A37" w:rsidP="009D660F">
            <w:pPr>
              <w:rPr>
                <w:sz w:val="1"/>
                <w:szCs w:val="1"/>
              </w:rPr>
            </w:pPr>
            <w:r>
              <w:rPr>
                <w:sz w:val="1"/>
                <w:szCs w:val="1"/>
              </w:rPr>
              <w:t>ogNog odjela</w:t>
            </w:r>
          </w:p>
        </w:tc>
      </w:tr>
      <w:tr w:rsidR="00F94A37" w14:paraId="78DB31D5" w14:textId="77777777" w:rsidTr="00D36B7E">
        <w:trPr>
          <w:trHeight w:val="272"/>
        </w:trPr>
        <w:tc>
          <w:tcPr>
            <w:tcW w:w="120" w:type="dxa"/>
            <w:tcBorders>
              <w:left w:val="single" w:sz="8" w:space="0" w:color="auto"/>
            </w:tcBorders>
            <w:shd w:val="clear" w:color="auto" w:fill="95B3D7"/>
            <w:vAlign w:val="bottom"/>
          </w:tcPr>
          <w:p w14:paraId="1E5D44B3" w14:textId="77777777" w:rsidR="00F94A37" w:rsidRDefault="00F94A37" w:rsidP="009D660F">
            <w:pPr>
              <w:rPr>
                <w:sz w:val="23"/>
                <w:szCs w:val="23"/>
              </w:rPr>
            </w:pPr>
          </w:p>
        </w:tc>
        <w:tc>
          <w:tcPr>
            <w:tcW w:w="640" w:type="dxa"/>
            <w:shd w:val="clear" w:color="auto" w:fill="95B3D7"/>
            <w:vAlign w:val="bottom"/>
          </w:tcPr>
          <w:p w14:paraId="7B215057" w14:textId="77777777" w:rsidR="00F94A37" w:rsidRDefault="00F94A37" w:rsidP="009D660F">
            <w:pPr>
              <w:rPr>
                <w:sz w:val="23"/>
                <w:szCs w:val="23"/>
              </w:rPr>
            </w:pPr>
          </w:p>
        </w:tc>
        <w:tc>
          <w:tcPr>
            <w:tcW w:w="1140" w:type="dxa"/>
            <w:shd w:val="clear" w:color="auto" w:fill="95B3D7"/>
            <w:vAlign w:val="bottom"/>
          </w:tcPr>
          <w:p w14:paraId="481422D6"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47894C53" w14:textId="77777777" w:rsidR="00F94A37" w:rsidRDefault="00F94A37" w:rsidP="009D660F">
            <w:pPr>
              <w:rPr>
                <w:sz w:val="23"/>
                <w:szCs w:val="23"/>
              </w:rPr>
            </w:pPr>
          </w:p>
        </w:tc>
        <w:tc>
          <w:tcPr>
            <w:tcW w:w="7060" w:type="dxa"/>
            <w:gridSpan w:val="2"/>
            <w:tcBorders>
              <w:right w:val="single" w:sz="8" w:space="0" w:color="auto"/>
            </w:tcBorders>
            <w:shd w:val="clear" w:color="auto" w:fill="DBE5F1"/>
            <w:vAlign w:val="bottom"/>
          </w:tcPr>
          <w:p w14:paraId="7941EB29" w14:textId="77777777" w:rsidR="00F94A37" w:rsidRDefault="00F94A37" w:rsidP="009D660F">
            <w:pPr>
              <w:spacing w:line="272" w:lineRule="exact"/>
              <w:ind w:left="440"/>
              <w:rPr>
                <w:sz w:val="20"/>
                <w:szCs w:val="20"/>
              </w:rPr>
            </w:pPr>
            <w:r>
              <w:rPr>
                <w:rFonts w:ascii="Symbol" w:eastAsia="Symbol" w:hAnsi="Symbol" w:cs="Symbol"/>
                <w:sz w:val="24"/>
                <w:szCs w:val="24"/>
              </w:rPr>
              <w:t></w:t>
            </w:r>
            <w:r>
              <w:rPr>
                <w:rFonts w:eastAsia="Times New Roman"/>
                <w:sz w:val="24"/>
                <w:szCs w:val="24"/>
              </w:rPr>
              <w:t xml:space="preserve">  Zakon o lokalnoj i područnoj (regionalnoj) samoupravi (NN</w:t>
            </w:r>
          </w:p>
        </w:tc>
        <w:tc>
          <w:tcPr>
            <w:tcW w:w="30" w:type="dxa"/>
            <w:vAlign w:val="bottom"/>
          </w:tcPr>
          <w:p w14:paraId="70E76A05" w14:textId="77777777" w:rsidR="00F94A37" w:rsidRDefault="00F94A37" w:rsidP="009D660F">
            <w:pPr>
              <w:rPr>
                <w:sz w:val="1"/>
                <w:szCs w:val="1"/>
              </w:rPr>
            </w:pPr>
          </w:p>
        </w:tc>
      </w:tr>
      <w:tr w:rsidR="00F94A37" w14:paraId="36230A51" w14:textId="77777777" w:rsidTr="00D36B7E">
        <w:trPr>
          <w:trHeight w:val="274"/>
        </w:trPr>
        <w:tc>
          <w:tcPr>
            <w:tcW w:w="120" w:type="dxa"/>
            <w:tcBorders>
              <w:left w:val="single" w:sz="8" w:space="0" w:color="auto"/>
            </w:tcBorders>
            <w:shd w:val="clear" w:color="auto" w:fill="95B3D7"/>
            <w:vAlign w:val="bottom"/>
          </w:tcPr>
          <w:p w14:paraId="0C13A780" w14:textId="77777777" w:rsidR="00F94A37" w:rsidRDefault="00F94A37" w:rsidP="009D660F">
            <w:pPr>
              <w:rPr>
                <w:sz w:val="23"/>
                <w:szCs w:val="23"/>
              </w:rPr>
            </w:pPr>
          </w:p>
        </w:tc>
        <w:tc>
          <w:tcPr>
            <w:tcW w:w="640" w:type="dxa"/>
            <w:shd w:val="clear" w:color="auto" w:fill="95B3D7"/>
            <w:vAlign w:val="bottom"/>
          </w:tcPr>
          <w:p w14:paraId="690D9B5C" w14:textId="77777777" w:rsidR="00F94A37" w:rsidRDefault="00F94A37" w:rsidP="009D660F">
            <w:pPr>
              <w:rPr>
                <w:sz w:val="23"/>
                <w:szCs w:val="23"/>
              </w:rPr>
            </w:pPr>
          </w:p>
        </w:tc>
        <w:tc>
          <w:tcPr>
            <w:tcW w:w="1140" w:type="dxa"/>
            <w:shd w:val="clear" w:color="auto" w:fill="95B3D7"/>
            <w:vAlign w:val="bottom"/>
          </w:tcPr>
          <w:p w14:paraId="4A0E0BA9"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17E23A2C" w14:textId="77777777" w:rsidR="00F94A37" w:rsidRDefault="00F94A37" w:rsidP="009D660F">
            <w:pPr>
              <w:rPr>
                <w:sz w:val="23"/>
                <w:szCs w:val="23"/>
              </w:rPr>
            </w:pPr>
          </w:p>
        </w:tc>
        <w:tc>
          <w:tcPr>
            <w:tcW w:w="680" w:type="dxa"/>
            <w:shd w:val="clear" w:color="auto" w:fill="DBE5F1"/>
            <w:vAlign w:val="bottom"/>
          </w:tcPr>
          <w:p w14:paraId="5CDE736A" w14:textId="77777777" w:rsidR="00F94A37" w:rsidRDefault="00F94A37" w:rsidP="009D660F">
            <w:pPr>
              <w:rPr>
                <w:sz w:val="23"/>
                <w:szCs w:val="23"/>
              </w:rPr>
            </w:pPr>
          </w:p>
        </w:tc>
        <w:tc>
          <w:tcPr>
            <w:tcW w:w="6380" w:type="dxa"/>
            <w:tcBorders>
              <w:right w:val="single" w:sz="8" w:space="0" w:color="auto"/>
            </w:tcBorders>
            <w:shd w:val="clear" w:color="auto" w:fill="DBE5F1"/>
            <w:vAlign w:val="bottom"/>
          </w:tcPr>
          <w:p w14:paraId="5CFE83A5" w14:textId="77777777" w:rsidR="00F94A37" w:rsidRDefault="00F94A37" w:rsidP="009D660F">
            <w:pPr>
              <w:spacing w:line="273" w:lineRule="exact"/>
              <w:ind w:left="120"/>
              <w:rPr>
                <w:sz w:val="20"/>
                <w:szCs w:val="20"/>
              </w:rPr>
            </w:pPr>
            <w:r>
              <w:rPr>
                <w:rFonts w:eastAsia="Times New Roman"/>
                <w:sz w:val="24"/>
                <w:szCs w:val="24"/>
              </w:rPr>
              <w:t>33/01, 60/01, 129/05, 109/07, 125/08, 36/09, 36/09, 150/11,</w:t>
            </w:r>
          </w:p>
        </w:tc>
        <w:tc>
          <w:tcPr>
            <w:tcW w:w="30" w:type="dxa"/>
            <w:vAlign w:val="bottom"/>
          </w:tcPr>
          <w:p w14:paraId="2B0D3E7D" w14:textId="77777777" w:rsidR="00F94A37" w:rsidRDefault="00F94A37" w:rsidP="009D660F">
            <w:pPr>
              <w:rPr>
                <w:sz w:val="1"/>
                <w:szCs w:val="1"/>
              </w:rPr>
            </w:pPr>
          </w:p>
        </w:tc>
      </w:tr>
      <w:tr w:rsidR="00F94A37" w14:paraId="1F6123A5" w14:textId="77777777" w:rsidTr="00D36B7E">
        <w:trPr>
          <w:trHeight w:val="278"/>
        </w:trPr>
        <w:tc>
          <w:tcPr>
            <w:tcW w:w="120" w:type="dxa"/>
            <w:tcBorders>
              <w:left w:val="single" w:sz="8" w:space="0" w:color="auto"/>
            </w:tcBorders>
            <w:shd w:val="clear" w:color="auto" w:fill="95B3D7"/>
            <w:vAlign w:val="bottom"/>
          </w:tcPr>
          <w:p w14:paraId="794F9525" w14:textId="77777777" w:rsidR="00F94A37" w:rsidRDefault="00F94A37" w:rsidP="009D660F">
            <w:pPr>
              <w:rPr>
                <w:sz w:val="24"/>
                <w:szCs w:val="24"/>
              </w:rPr>
            </w:pPr>
          </w:p>
        </w:tc>
        <w:tc>
          <w:tcPr>
            <w:tcW w:w="640" w:type="dxa"/>
            <w:shd w:val="clear" w:color="auto" w:fill="95B3D7"/>
            <w:vAlign w:val="bottom"/>
          </w:tcPr>
          <w:p w14:paraId="7D19B6D5" w14:textId="77777777" w:rsidR="00F94A37" w:rsidRDefault="00F94A37" w:rsidP="009D660F">
            <w:pPr>
              <w:rPr>
                <w:sz w:val="24"/>
                <w:szCs w:val="24"/>
              </w:rPr>
            </w:pPr>
          </w:p>
        </w:tc>
        <w:tc>
          <w:tcPr>
            <w:tcW w:w="1140" w:type="dxa"/>
            <w:shd w:val="clear" w:color="auto" w:fill="95B3D7"/>
            <w:vAlign w:val="bottom"/>
          </w:tcPr>
          <w:p w14:paraId="5E87F619"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20F90C81" w14:textId="77777777" w:rsidR="00F94A37" w:rsidRDefault="00F94A37" w:rsidP="009D660F">
            <w:pPr>
              <w:rPr>
                <w:sz w:val="24"/>
                <w:szCs w:val="24"/>
              </w:rPr>
            </w:pPr>
          </w:p>
        </w:tc>
        <w:tc>
          <w:tcPr>
            <w:tcW w:w="680" w:type="dxa"/>
            <w:shd w:val="clear" w:color="auto" w:fill="DBE5F1"/>
            <w:vAlign w:val="bottom"/>
          </w:tcPr>
          <w:p w14:paraId="0D61682A" w14:textId="77777777" w:rsidR="00F94A37" w:rsidRDefault="00F94A37" w:rsidP="009D660F">
            <w:pPr>
              <w:rPr>
                <w:sz w:val="24"/>
                <w:szCs w:val="24"/>
              </w:rPr>
            </w:pPr>
          </w:p>
        </w:tc>
        <w:tc>
          <w:tcPr>
            <w:tcW w:w="6380" w:type="dxa"/>
            <w:tcBorders>
              <w:right w:val="single" w:sz="8" w:space="0" w:color="auto"/>
            </w:tcBorders>
            <w:shd w:val="clear" w:color="auto" w:fill="DBE5F1"/>
            <w:vAlign w:val="bottom"/>
          </w:tcPr>
          <w:p w14:paraId="6CE5C8AE" w14:textId="77777777" w:rsidR="00F94A37" w:rsidRDefault="00F94A37" w:rsidP="009D660F">
            <w:pPr>
              <w:ind w:left="120"/>
              <w:rPr>
                <w:sz w:val="20"/>
                <w:szCs w:val="20"/>
              </w:rPr>
            </w:pPr>
            <w:r>
              <w:rPr>
                <w:rFonts w:eastAsia="Times New Roman"/>
                <w:sz w:val="24"/>
                <w:szCs w:val="24"/>
              </w:rPr>
              <w:t>144/12, 19/13, 137/15, 123/17, 98/19</w:t>
            </w:r>
            <w:r w:rsidR="00177C71">
              <w:rPr>
                <w:rFonts w:eastAsia="Times New Roman"/>
                <w:sz w:val="24"/>
                <w:szCs w:val="24"/>
              </w:rPr>
              <w:t>, 144/20</w:t>
            </w:r>
            <w:r>
              <w:rPr>
                <w:rFonts w:eastAsia="Times New Roman"/>
                <w:sz w:val="24"/>
                <w:szCs w:val="24"/>
              </w:rPr>
              <w:t>)</w:t>
            </w:r>
          </w:p>
        </w:tc>
        <w:tc>
          <w:tcPr>
            <w:tcW w:w="30" w:type="dxa"/>
            <w:vAlign w:val="bottom"/>
          </w:tcPr>
          <w:p w14:paraId="4650A89B" w14:textId="77777777" w:rsidR="00F94A37" w:rsidRDefault="00F94A37" w:rsidP="009D660F">
            <w:pPr>
              <w:rPr>
                <w:sz w:val="1"/>
                <w:szCs w:val="1"/>
              </w:rPr>
            </w:pPr>
          </w:p>
        </w:tc>
      </w:tr>
      <w:tr w:rsidR="00F94A37" w14:paraId="69A3EA67" w14:textId="77777777" w:rsidTr="00D36B7E">
        <w:trPr>
          <w:trHeight w:val="274"/>
        </w:trPr>
        <w:tc>
          <w:tcPr>
            <w:tcW w:w="120" w:type="dxa"/>
            <w:tcBorders>
              <w:left w:val="single" w:sz="8" w:space="0" w:color="auto"/>
            </w:tcBorders>
            <w:shd w:val="clear" w:color="auto" w:fill="95B3D7"/>
            <w:vAlign w:val="bottom"/>
          </w:tcPr>
          <w:p w14:paraId="6CA1228B" w14:textId="77777777" w:rsidR="00F94A37" w:rsidRDefault="00F94A37" w:rsidP="009D660F">
            <w:pPr>
              <w:rPr>
                <w:sz w:val="23"/>
                <w:szCs w:val="23"/>
              </w:rPr>
            </w:pPr>
          </w:p>
        </w:tc>
        <w:tc>
          <w:tcPr>
            <w:tcW w:w="640" w:type="dxa"/>
            <w:shd w:val="clear" w:color="auto" w:fill="95B3D7"/>
            <w:vAlign w:val="bottom"/>
          </w:tcPr>
          <w:p w14:paraId="7CB711C6" w14:textId="77777777" w:rsidR="00F94A37" w:rsidRDefault="00F94A37" w:rsidP="009D660F">
            <w:pPr>
              <w:rPr>
                <w:sz w:val="23"/>
                <w:szCs w:val="23"/>
              </w:rPr>
            </w:pPr>
          </w:p>
        </w:tc>
        <w:tc>
          <w:tcPr>
            <w:tcW w:w="1140" w:type="dxa"/>
            <w:shd w:val="clear" w:color="auto" w:fill="95B3D7"/>
            <w:vAlign w:val="bottom"/>
          </w:tcPr>
          <w:p w14:paraId="1631CCB2"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0F869492" w14:textId="77777777" w:rsidR="00F94A37" w:rsidRDefault="00F94A37" w:rsidP="009D660F">
            <w:pPr>
              <w:rPr>
                <w:sz w:val="23"/>
                <w:szCs w:val="23"/>
              </w:rPr>
            </w:pPr>
          </w:p>
        </w:tc>
        <w:tc>
          <w:tcPr>
            <w:tcW w:w="7060" w:type="dxa"/>
            <w:gridSpan w:val="2"/>
            <w:tcBorders>
              <w:right w:val="single" w:sz="8" w:space="0" w:color="auto"/>
            </w:tcBorders>
            <w:shd w:val="clear" w:color="auto" w:fill="DBE5F1"/>
            <w:vAlign w:val="bottom"/>
          </w:tcPr>
          <w:p w14:paraId="38FE5897" w14:textId="77777777" w:rsidR="00F94A37" w:rsidRDefault="00F94A37" w:rsidP="009D660F">
            <w:pPr>
              <w:spacing w:line="274" w:lineRule="exact"/>
              <w:ind w:left="440"/>
              <w:rPr>
                <w:sz w:val="20"/>
                <w:szCs w:val="20"/>
              </w:rPr>
            </w:pPr>
            <w:r>
              <w:rPr>
                <w:rFonts w:ascii="Symbol" w:eastAsia="Symbol" w:hAnsi="Symbol" w:cs="Symbol"/>
                <w:sz w:val="24"/>
                <w:szCs w:val="24"/>
              </w:rPr>
              <w:t></w:t>
            </w:r>
            <w:r>
              <w:rPr>
                <w:rFonts w:eastAsia="Times New Roman"/>
                <w:sz w:val="24"/>
                <w:szCs w:val="24"/>
              </w:rPr>
              <w:t xml:space="preserve">  Zakon o proračunu (NN </w:t>
            </w:r>
            <w:r w:rsidR="00177C71">
              <w:rPr>
                <w:rFonts w:eastAsia="Times New Roman"/>
                <w:sz w:val="24"/>
                <w:szCs w:val="24"/>
              </w:rPr>
              <w:t>144/21</w:t>
            </w:r>
            <w:r>
              <w:rPr>
                <w:rFonts w:eastAsia="Times New Roman"/>
                <w:sz w:val="24"/>
                <w:szCs w:val="24"/>
              </w:rPr>
              <w:t>)</w:t>
            </w:r>
          </w:p>
        </w:tc>
        <w:tc>
          <w:tcPr>
            <w:tcW w:w="30" w:type="dxa"/>
            <w:vAlign w:val="bottom"/>
          </w:tcPr>
          <w:p w14:paraId="10997180" w14:textId="77777777" w:rsidR="00F94A37" w:rsidRDefault="00F94A37" w:rsidP="009D660F">
            <w:pPr>
              <w:rPr>
                <w:sz w:val="1"/>
                <w:szCs w:val="1"/>
              </w:rPr>
            </w:pPr>
          </w:p>
        </w:tc>
      </w:tr>
      <w:tr w:rsidR="00F94A37" w14:paraId="3F65B99B" w14:textId="77777777" w:rsidTr="00D36B7E">
        <w:trPr>
          <w:trHeight w:val="278"/>
        </w:trPr>
        <w:tc>
          <w:tcPr>
            <w:tcW w:w="120" w:type="dxa"/>
            <w:tcBorders>
              <w:left w:val="single" w:sz="8" w:space="0" w:color="auto"/>
            </w:tcBorders>
            <w:shd w:val="clear" w:color="auto" w:fill="95B3D7"/>
            <w:vAlign w:val="bottom"/>
          </w:tcPr>
          <w:p w14:paraId="50646661" w14:textId="77777777" w:rsidR="00F94A37" w:rsidRDefault="00F94A37" w:rsidP="009D660F">
            <w:pPr>
              <w:rPr>
                <w:sz w:val="24"/>
                <w:szCs w:val="24"/>
              </w:rPr>
            </w:pPr>
          </w:p>
        </w:tc>
        <w:tc>
          <w:tcPr>
            <w:tcW w:w="640" w:type="dxa"/>
            <w:shd w:val="clear" w:color="auto" w:fill="95B3D7"/>
            <w:vAlign w:val="bottom"/>
          </w:tcPr>
          <w:p w14:paraId="36B885D5" w14:textId="77777777" w:rsidR="00F94A37" w:rsidRDefault="00F94A37" w:rsidP="009D660F">
            <w:pPr>
              <w:rPr>
                <w:sz w:val="24"/>
                <w:szCs w:val="24"/>
              </w:rPr>
            </w:pPr>
          </w:p>
        </w:tc>
        <w:tc>
          <w:tcPr>
            <w:tcW w:w="1140" w:type="dxa"/>
            <w:shd w:val="clear" w:color="auto" w:fill="95B3D7"/>
            <w:vAlign w:val="bottom"/>
          </w:tcPr>
          <w:p w14:paraId="5FF31A1D"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0C3DAD4B"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p w14:paraId="352DD928" w14:textId="77777777" w:rsidR="00F94A37" w:rsidRDefault="00F94A37" w:rsidP="009D660F">
            <w:pPr>
              <w:spacing w:line="279" w:lineRule="exact"/>
              <w:ind w:left="440"/>
              <w:rPr>
                <w:sz w:val="20"/>
                <w:szCs w:val="20"/>
              </w:rPr>
            </w:pPr>
            <w:r>
              <w:rPr>
                <w:rFonts w:ascii="Symbol" w:eastAsia="Symbol" w:hAnsi="Symbol" w:cs="Symbol"/>
                <w:sz w:val="24"/>
                <w:szCs w:val="24"/>
              </w:rPr>
              <w:t></w:t>
            </w:r>
            <w:r>
              <w:rPr>
                <w:rFonts w:eastAsia="Times New Roman"/>
                <w:sz w:val="24"/>
                <w:szCs w:val="24"/>
              </w:rPr>
              <w:t xml:space="preserve">  Odluka o ustrojstvu Jedinstvenog upravnog odjela Općine</w:t>
            </w:r>
          </w:p>
        </w:tc>
        <w:tc>
          <w:tcPr>
            <w:tcW w:w="30" w:type="dxa"/>
            <w:vAlign w:val="bottom"/>
          </w:tcPr>
          <w:p w14:paraId="3AF0B53D" w14:textId="77777777" w:rsidR="00F94A37" w:rsidRDefault="00F94A37" w:rsidP="009D660F">
            <w:pPr>
              <w:rPr>
                <w:sz w:val="1"/>
                <w:szCs w:val="1"/>
              </w:rPr>
            </w:pPr>
          </w:p>
        </w:tc>
      </w:tr>
      <w:tr w:rsidR="00F94A37" w14:paraId="56D135F1" w14:textId="77777777" w:rsidTr="00D36B7E">
        <w:trPr>
          <w:trHeight w:val="274"/>
        </w:trPr>
        <w:tc>
          <w:tcPr>
            <w:tcW w:w="120" w:type="dxa"/>
            <w:tcBorders>
              <w:left w:val="single" w:sz="8" w:space="0" w:color="auto"/>
            </w:tcBorders>
            <w:shd w:val="clear" w:color="auto" w:fill="95B3D7"/>
            <w:vAlign w:val="bottom"/>
          </w:tcPr>
          <w:p w14:paraId="3C8E3DFC" w14:textId="77777777" w:rsidR="00F94A37" w:rsidRDefault="00F94A37" w:rsidP="009D660F">
            <w:pPr>
              <w:rPr>
                <w:sz w:val="23"/>
                <w:szCs w:val="23"/>
              </w:rPr>
            </w:pPr>
          </w:p>
        </w:tc>
        <w:tc>
          <w:tcPr>
            <w:tcW w:w="1780" w:type="dxa"/>
            <w:gridSpan w:val="2"/>
            <w:shd w:val="clear" w:color="auto" w:fill="95B3D7"/>
            <w:vAlign w:val="bottom"/>
          </w:tcPr>
          <w:p w14:paraId="37ECBBBF" w14:textId="77777777" w:rsidR="00F94A37" w:rsidRDefault="00F94A37" w:rsidP="009D660F">
            <w:pPr>
              <w:spacing w:line="266" w:lineRule="exact"/>
              <w:rPr>
                <w:sz w:val="20"/>
                <w:szCs w:val="20"/>
              </w:rPr>
            </w:pPr>
            <w:r>
              <w:rPr>
                <w:rFonts w:eastAsia="Times New Roman"/>
                <w:sz w:val="24"/>
                <w:szCs w:val="24"/>
                <w:shd w:val="clear" w:color="auto" w:fill="95B3D7"/>
              </w:rPr>
              <w:t>Regulatorni okvir</w:t>
            </w:r>
          </w:p>
        </w:tc>
        <w:tc>
          <w:tcPr>
            <w:tcW w:w="120" w:type="dxa"/>
            <w:tcBorders>
              <w:right w:val="single" w:sz="8" w:space="0" w:color="auto"/>
            </w:tcBorders>
            <w:shd w:val="clear" w:color="auto" w:fill="95B3D7"/>
            <w:vAlign w:val="bottom"/>
          </w:tcPr>
          <w:p w14:paraId="0FEB6801" w14:textId="77777777" w:rsidR="00F94A37" w:rsidRDefault="00F94A37" w:rsidP="009D660F">
            <w:pPr>
              <w:rPr>
                <w:sz w:val="23"/>
                <w:szCs w:val="23"/>
              </w:rPr>
            </w:pPr>
          </w:p>
        </w:tc>
        <w:tc>
          <w:tcPr>
            <w:tcW w:w="680" w:type="dxa"/>
            <w:shd w:val="clear" w:color="auto" w:fill="DBE5F1"/>
            <w:vAlign w:val="bottom"/>
          </w:tcPr>
          <w:p w14:paraId="5501AB21" w14:textId="77777777" w:rsidR="00F94A37" w:rsidRDefault="00F94A37" w:rsidP="009D660F">
            <w:pPr>
              <w:rPr>
                <w:sz w:val="23"/>
                <w:szCs w:val="23"/>
              </w:rPr>
            </w:pPr>
          </w:p>
        </w:tc>
        <w:tc>
          <w:tcPr>
            <w:tcW w:w="6380" w:type="dxa"/>
            <w:tcBorders>
              <w:right w:val="single" w:sz="8" w:space="0" w:color="auto"/>
            </w:tcBorders>
            <w:shd w:val="clear" w:color="auto" w:fill="DBE5F1"/>
            <w:vAlign w:val="bottom"/>
          </w:tcPr>
          <w:p w14:paraId="3C0EF6BE" w14:textId="1ECCED53" w:rsidR="00F94A37" w:rsidRDefault="00F94A37" w:rsidP="009D660F">
            <w:pPr>
              <w:spacing w:line="274" w:lineRule="exact"/>
              <w:ind w:left="120"/>
              <w:rPr>
                <w:sz w:val="20"/>
                <w:szCs w:val="20"/>
              </w:rPr>
            </w:pPr>
            <w:r>
              <w:rPr>
                <w:rFonts w:eastAsia="Times New Roman"/>
                <w:sz w:val="24"/>
                <w:szCs w:val="24"/>
              </w:rPr>
              <w:t>Privlaka (Službeni glasnik Zadarske županije</w:t>
            </w:r>
            <w:r w:rsidR="008A7534">
              <w:rPr>
                <w:rFonts w:eastAsia="Times New Roman"/>
                <w:sz w:val="24"/>
                <w:szCs w:val="24"/>
              </w:rPr>
              <w:t>, broj 03/22, 11/22</w:t>
            </w:r>
            <w:r>
              <w:rPr>
                <w:rFonts w:eastAsia="Times New Roman"/>
                <w:sz w:val="24"/>
                <w:szCs w:val="24"/>
              </w:rPr>
              <w:t>)</w:t>
            </w:r>
          </w:p>
        </w:tc>
        <w:tc>
          <w:tcPr>
            <w:tcW w:w="30" w:type="dxa"/>
            <w:vAlign w:val="bottom"/>
          </w:tcPr>
          <w:p w14:paraId="251CA420" w14:textId="77777777" w:rsidR="00F94A37" w:rsidRDefault="00F94A37" w:rsidP="009D660F">
            <w:pPr>
              <w:rPr>
                <w:sz w:val="1"/>
                <w:szCs w:val="1"/>
              </w:rPr>
            </w:pPr>
          </w:p>
        </w:tc>
      </w:tr>
      <w:tr w:rsidR="00F94A37" w14:paraId="0FC12DFD" w14:textId="77777777" w:rsidTr="00D36B7E">
        <w:trPr>
          <w:trHeight w:val="338"/>
        </w:trPr>
        <w:tc>
          <w:tcPr>
            <w:tcW w:w="120" w:type="dxa"/>
            <w:tcBorders>
              <w:left w:val="single" w:sz="8" w:space="0" w:color="auto"/>
            </w:tcBorders>
            <w:shd w:val="clear" w:color="auto" w:fill="95B3D7"/>
            <w:vAlign w:val="bottom"/>
          </w:tcPr>
          <w:p w14:paraId="330F41FB" w14:textId="77777777" w:rsidR="00F94A37" w:rsidRDefault="00F94A37" w:rsidP="009D660F">
            <w:pPr>
              <w:rPr>
                <w:sz w:val="24"/>
                <w:szCs w:val="24"/>
              </w:rPr>
            </w:pPr>
          </w:p>
        </w:tc>
        <w:tc>
          <w:tcPr>
            <w:tcW w:w="640" w:type="dxa"/>
            <w:shd w:val="clear" w:color="auto" w:fill="95B3D7"/>
            <w:vAlign w:val="bottom"/>
          </w:tcPr>
          <w:p w14:paraId="6B631572" w14:textId="77777777" w:rsidR="00F94A37" w:rsidRDefault="00F94A37" w:rsidP="009D660F">
            <w:pPr>
              <w:rPr>
                <w:sz w:val="24"/>
                <w:szCs w:val="24"/>
              </w:rPr>
            </w:pPr>
          </w:p>
        </w:tc>
        <w:tc>
          <w:tcPr>
            <w:tcW w:w="1140" w:type="dxa"/>
            <w:shd w:val="clear" w:color="auto" w:fill="95B3D7"/>
            <w:vAlign w:val="bottom"/>
          </w:tcPr>
          <w:p w14:paraId="533A9965"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0A1B8F96"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p w14:paraId="5E602370" w14:textId="77777777" w:rsidR="00F94A37" w:rsidRDefault="00F94A37" w:rsidP="009D660F">
            <w:pPr>
              <w:ind w:left="440"/>
              <w:rPr>
                <w:sz w:val="20"/>
                <w:szCs w:val="20"/>
              </w:rPr>
            </w:pPr>
            <w:r>
              <w:rPr>
                <w:rFonts w:ascii="Symbol" w:eastAsia="Symbol" w:hAnsi="Symbol" w:cs="Symbol"/>
                <w:sz w:val="24"/>
                <w:szCs w:val="24"/>
              </w:rPr>
              <w:t></w:t>
            </w:r>
            <w:r>
              <w:rPr>
                <w:rFonts w:eastAsia="Times New Roman"/>
                <w:sz w:val="24"/>
                <w:szCs w:val="24"/>
              </w:rPr>
              <w:t xml:space="preserve">  Pravilnik o unutarnjem redu Jedinstvenog upravnog odjela</w:t>
            </w:r>
          </w:p>
        </w:tc>
        <w:tc>
          <w:tcPr>
            <w:tcW w:w="30" w:type="dxa"/>
            <w:vAlign w:val="bottom"/>
          </w:tcPr>
          <w:p w14:paraId="293C7780" w14:textId="77777777" w:rsidR="00F94A37" w:rsidRDefault="00F94A37" w:rsidP="009D660F">
            <w:pPr>
              <w:rPr>
                <w:sz w:val="1"/>
                <w:szCs w:val="1"/>
              </w:rPr>
            </w:pPr>
          </w:p>
        </w:tc>
      </w:tr>
      <w:tr w:rsidR="00F94A37" w14:paraId="33ABD4E6" w14:textId="77777777" w:rsidTr="00D36B7E">
        <w:trPr>
          <w:trHeight w:val="274"/>
        </w:trPr>
        <w:tc>
          <w:tcPr>
            <w:tcW w:w="120" w:type="dxa"/>
            <w:tcBorders>
              <w:left w:val="single" w:sz="8" w:space="0" w:color="auto"/>
            </w:tcBorders>
            <w:shd w:val="clear" w:color="auto" w:fill="95B3D7"/>
            <w:vAlign w:val="bottom"/>
          </w:tcPr>
          <w:p w14:paraId="010DF724" w14:textId="77777777" w:rsidR="00F94A37" w:rsidRDefault="00F94A37" w:rsidP="009D660F">
            <w:pPr>
              <w:rPr>
                <w:sz w:val="23"/>
                <w:szCs w:val="23"/>
              </w:rPr>
            </w:pPr>
          </w:p>
        </w:tc>
        <w:tc>
          <w:tcPr>
            <w:tcW w:w="640" w:type="dxa"/>
            <w:shd w:val="clear" w:color="auto" w:fill="95B3D7"/>
            <w:vAlign w:val="bottom"/>
          </w:tcPr>
          <w:p w14:paraId="0FCEC459" w14:textId="77777777" w:rsidR="00F94A37" w:rsidRDefault="00F94A37" w:rsidP="009D660F">
            <w:pPr>
              <w:rPr>
                <w:sz w:val="23"/>
                <w:szCs w:val="23"/>
              </w:rPr>
            </w:pPr>
          </w:p>
        </w:tc>
        <w:tc>
          <w:tcPr>
            <w:tcW w:w="1140" w:type="dxa"/>
            <w:shd w:val="clear" w:color="auto" w:fill="95B3D7"/>
            <w:vAlign w:val="bottom"/>
          </w:tcPr>
          <w:p w14:paraId="0A4F3A84"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1C849111" w14:textId="77777777" w:rsidR="00F94A37" w:rsidRDefault="00F94A37" w:rsidP="009D660F">
            <w:pPr>
              <w:rPr>
                <w:sz w:val="23"/>
                <w:szCs w:val="23"/>
              </w:rPr>
            </w:pPr>
          </w:p>
        </w:tc>
        <w:tc>
          <w:tcPr>
            <w:tcW w:w="680" w:type="dxa"/>
            <w:shd w:val="clear" w:color="auto" w:fill="DBE5F1"/>
            <w:vAlign w:val="bottom"/>
          </w:tcPr>
          <w:p w14:paraId="24BDF05D" w14:textId="77777777" w:rsidR="00F94A37" w:rsidRDefault="00F94A37" w:rsidP="009D660F">
            <w:pPr>
              <w:rPr>
                <w:sz w:val="23"/>
                <w:szCs w:val="23"/>
              </w:rPr>
            </w:pPr>
          </w:p>
        </w:tc>
        <w:tc>
          <w:tcPr>
            <w:tcW w:w="6380" w:type="dxa"/>
            <w:tcBorders>
              <w:right w:val="single" w:sz="8" w:space="0" w:color="auto"/>
            </w:tcBorders>
            <w:shd w:val="clear" w:color="auto" w:fill="DBE5F1"/>
            <w:vAlign w:val="bottom"/>
          </w:tcPr>
          <w:p w14:paraId="25BADDF1" w14:textId="50130721" w:rsidR="00F94A37" w:rsidRDefault="00F94A37" w:rsidP="009D660F">
            <w:pPr>
              <w:spacing w:line="273" w:lineRule="exact"/>
              <w:ind w:left="120"/>
              <w:rPr>
                <w:sz w:val="20"/>
                <w:szCs w:val="20"/>
              </w:rPr>
            </w:pPr>
            <w:r>
              <w:rPr>
                <w:rFonts w:eastAsia="Times New Roman"/>
                <w:sz w:val="24"/>
                <w:szCs w:val="24"/>
              </w:rPr>
              <w:t xml:space="preserve">Općine Privlaka (Službeni glasnik </w:t>
            </w:r>
            <w:r w:rsidR="008A7534">
              <w:rPr>
                <w:rFonts w:eastAsia="Times New Roman"/>
                <w:sz w:val="24"/>
                <w:szCs w:val="24"/>
              </w:rPr>
              <w:t xml:space="preserve">Općine Privlaka, broj </w:t>
            </w:r>
            <w:r w:rsidR="00B414BD">
              <w:rPr>
                <w:rFonts w:eastAsia="Times New Roman"/>
                <w:sz w:val="24"/>
                <w:szCs w:val="24"/>
              </w:rPr>
              <w:t>10/24</w:t>
            </w:r>
            <w:r>
              <w:rPr>
                <w:rFonts w:eastAsia="Times New Roman"/>
                <w:sz w:val="24"/>
                <w:szCs w:val="24"/>
              </w:rPr>
              <w:t>),</w:t>
            </w:r>
          </w:p>
        </w:tc>
        <w:tc>
          <w:tcPr>
            <w:tcW w:w="30" w:type="dxa"/>
            <w:vAlign w:val="bottom"/>
          </w:tcPr>
          <w:p w14:paraId="0CE12096" w14:textId="77777777" w:rsidR="00F94A37" w:rsidRDefault="00F94A37" w:rsidP="009D660F">
            <w:pPr>
              <w:rPr>
                <w:sz w:val="1"/>
                <w:szCs w:val="1"/>
              </w:rPr>
            </w:pPr>
          </w:p>
        </w:tc>
      </w:tr>
      <w:tr w:rsidR="00F94A37" w14:paraId="2B712A74" w14:textId="77777777" w:rsidTr="00D36B7E">
        <w:trPr>
          <w:trHeight w:val="298"/>
        </w:trPr>
        <w:tc>
          <w:tcPr>
            <w:tcW w:w="120" w:type="dxa"/>
            <w:tcBorders>
              <w:left w:val="single" w:sz="8" w:space="0" w:color="auto"/>
            </w:tcBorders>
            <w:shd w:val="clear" w:color="auto" w:fill="95B3D7"/>
            <w:vAlign w:val="bottom"/>
          </w:tcPr>
          <w:p w14:paraId="621358CD" w14:textId="77777777" w:rsidR="00F94A37" w:rsidRDefault="00F94A37" w:rsidP="009D660F">
            <w:pPr>
              <w:rPr>
                <w:sz w:val="24"/>
                <w:szCs w:val="24"/>
              </w:rPr>
            </w:pPr>
          </w:p>
        </w:tc>
        <w:tc>
          <w:tcPr>
            <w:tcW w:w="640" w:type="dxa"/>
            <w:shd w:val="clear" w:color="auto" w:fill="95B3D7"/>
            <w:vAlign w:val="bottom"/>
          </w:tcPr>
          <w:p w14:paraId="1B429F7B" w14:textId="77777777" w:rsidR="00F94A37" w:rsidRDefault="00F94A37" w:rsidP="009D660F">
            <w:pPr>
              <w:rPr>
                <w:sz w:val="24"/>
                <w:szCs w:val="24"/>
              </w:rPr>
            </w:pPr>
          </w:p>
        </w:tc>
        <w:tc>
          <w:tcPr>
            <w:tcW w:w="1140" w:type="dxa"/>
            <w:shd w:val="clear" w:color="auto" w:fill="95B3D7"/>
            <w:vAlign w:val="bottom"/>
          </w:tcPr>
          <w:p w14:paraId="65ECFC29"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4F929FDD"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p w14:paraId="470BBB80" w14:textId="77777777" w:rsidR="00F94A37" w:rsidRDefault="00F94A37" w:rsidP="009D660F">
            <w:pPr>
              <w:ind w:left="440"/>
              <w:rPr>
                <w:sz w:val="20"/>
                <w:szCs w:val="20"/>
              </w:rPr>
            </w:pPr>
            <w:r>
              <w:rPr>
                <w:rFonts w:ascii="Symbol" w:eastAsia="Symbol" w:hAnsi="Symbol" w:cs="Symbol"/>
                <w:sz w:val="24"/>
                <w:szCs w:val="24"/>
              </w:rPr>
              <w:t></w:t>
            </w:r>
            <w:r>
              <w:rPr>
                <w:rFonts w:eastAsia="Times New Roman"/>
                <w:sz w:val="24"/>
                <w:szCs w:val="24"/>
              </w:rPr>
              <w:t xml:space="preserve">  Odluka o koeficijentima za obračun plaće službenika i</w:t>
            </w:r>
          </w:p>
        </w:tc>
        <w:tc>
          <w:tcPr>
            <w:tcW w:w="30" w:type="dxa"/>
            <w:vAlign w:val="bottom"/>
          </w:tcPr>
          <w:p w14:paraId="2824EBA7" w14:textId="77777777" w:rsidR="00F94A37" w:rsidRDefault="00F94A37" w:rsidP="009D660F">
            <w:pPr>
              <w:rPr>
                <w:sz w:val="1"/>
                <w:szCs w:val="1"/>
              </w:rPr>
            </w:pPr>
          </w:p>
        </w:tc>
      </w:tr>
      <w:tr w:rsidR="00F94A37" w14:paraId="6C060F4E" w14:textId="77777777" w:rsidTr="00D36B7E">
        <w:trPr>
          <w:trHeight w:val="274"/>
        </w:trPr>
        <w:tc>
          <w:tcPr>
            <w:tcW w:w="120" w:type="dxa"/>
            <w:tcBorders>
              <w:left w:val="single" w:sz="8" w:space="0" w:color="auto"/>
            </w:tcBorders>
            <w:shd w:val="clear" w:color="auto" w:fill="95B3D7"/>
            <w:vAlign w:val="bottom"/>
          </w:tcPr>
          <w:p w14:paraId="2F76743E" w14:textId="77777777" w:rsidR="00F94A37" w:rsidRDefault="00F94A37" w:rsidP="009D660F">
            <w:pPr>
              <w:rPr>
                <w:sz w:val="23"/>
                <w:szCs w:val="23"/>
              </w:rPr>
            </w:pPr>
          </w:p>
        </w:tc>
        <w:tc>
          <w:tcPr>
            <w:tcW w:w="640" w:type="dxa"/>
            <w:shd w:val="clear" w:color="auto" w:fill="95B3D7"/>
            <w:vAlign w:val="bottom"/>
          </w:tcPr>
          <w:p w14:paraId="6E5628AA" w14:textId="77777777" w:rsidR="00F94A37" w:rsidRDefault="00F94A37" w:rsidP="009D660F">
            <w:pPr>
              <w:rPr>
                <w:sz w:val="23"/>
                <w:szCs w:val="23"/>
              </w:rPr>
            </w:pPr>
          </w:p>
        </w:tc>
        <w:tc>
          <w:tcPr>
            <w:tcW w:w="1140" w:type="dxa"/>
            <w:shd w:val="clear" w:color="auto" w:fill="95B3D7"/>
            <w:vAlign w:val="bottom"/>
          </w:tcPr>
          <w:p w14:paraId="7A630029"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430A0F38" w14:textId="77777777" w:rsidR="00F94A37" w:rsidRDefault="00F94A37" w:rsidP="009D660F">
            <w:pPr>
              <w:rPr>
                <w:sz w:val="23"/>
                <w:szCs w:val="23"/>
              </w:rPr>
            </w:pPr>
          </w:p>
        </w:tc>
        <w:tc>
          <w:tcPr>
            <w:tcW w:w="680" w:type="dxa"/>
            <w:shd w:val="clear" w:color="auto" w:fill="DBE5F1"/>
            <w:vAlign w:val="bottom"/>
          </w:tcPr>
          <w:p w14:paraId="73F6A797" w14:textId="77777777" w:rsidR="00F94A37" w:rsidRDefault="00F94A37" w:rsidP="009D660F">
            <w:pPr>
              <w:rPr>
                <w:sz w:val="23"/>
                <w:szCs w:val="23"/>
              </w:rPr>
            </w:pPr>
          </w:p>
        </w:tc>
        <w:tc>
          <w:tcPr>
            <w:tcW w:w="6380" w:type="dxa"/>
            <w:tcBorders>
              <w:right w:val="single" w:sz="8" w:space="0" w:color="auto"/>
            </w:tcBorders>
            <w:shd w:val="clear" w:color="auto" w:fill="DBE5F1"/>
            <w:vAlign w:val="bottom"/>
          </w:tcPr>
          <w:p w14:paraId="58883A4C" w14:textId="77777777" w:rsidR="00F94A37" w:rsidRDefault="00F94A37" w:rsidP="009D660F">
            <w:pPr>
              <w:spacing w:line="273" w:lineRule="exact"/>
              <w:ind w:left="120"/>
              <w:rPr>
                <w:sz w:val="20"/>
                <w:szCs w:val="20"/>
              </w:rPr>
            </w:pPr>
            <w:r>
              <w:rPr>
                <w:rFonts w:eastAsia="Times New Roman"/>
                <w:sz w:val="24"/>
                <w:szCs w:val="24"/>
              </w:rPr>
              <w:t>namještenika u Jedinstvenom upravnom odjelu Općine</w:t>
            </w:r>
          </w:p>
        </w:tc>
        <w:tc>
          <w:tcPr>
            <w:tcW w:w="30" w:type="dxa"/>
            <w:vAlign w:val="bottom"/>
          </w:tcPr>
          <w:p w14:paraId="7D316BEB" w14:textId="77777777" w:rsidR="00F94A37" w:rsidRDefault="00F94A37" w:rsidP="009D660F">
            <w:pPr>
              <w:rPr>
                <w:sz w:val="1"/>
                <w:szCs w:val="1"/>
              </w:rPr>
            </w:pPr>
          </w:p>
        </w:tc>
      </w:tr>
      <w:tr w:rsidR="00F94A37" w14:paraId="7D0706A2" w14:textId="77777777" w:rsidTr="00D36B7E">
        <w:trPr>
          <w:trHeight w:val="283"/>
        </w:trPr>
        <w:tc>
          <w:tcPr>
            <w:tcW w:w="120" w:type="dxa"/>
            <w:tcBorders>
              <w:left w:val="single" w:sz="8" w:space="0" w:color="auto"/>
              <w:bottom w:val="single" w:sz="8" w:space="0" w:color="auto"/>
            </w:tcBorders>
            <w:shd w:val="clear" w:color="auto" w:fill="95B3D7"/>
            <w:vAlign w:val="bottom"/>
          </w:tcPr>
          <w:p w14:paraId="3F8603C5" w14:textId="77777777" w:rsidR="00F94A37" w:rsidRDefault="00F94A37" w:rsidP="009D660F">
            <w:pPr>
              <w:rPr>
                <w:sz w:val="24"/>
                <w:szCs w:val="24"/>
              </w:rPr>
            </w:pPr>
          </w:p>
        </w:tc>
        <w:tc>
          <w:tcPr>
            <w:tcW w:w="640" w:type="dxa"/>
            <w:tcBorders>
              <w:bottom w:val="single" w:sz="8" w:space="0" w:color="auto"/>
            </w:tcBorders>
            <w:shd w:val="clear" w:color="auto" w:fill="95B3D7"/>
            <w:vAlign w:val="bottom"/>
          </w:tcPr>
          <w:p w14:paraId="134B6DB8" w14:textId="77777777" w:rsidR="00F94A37" w:rsidRDefault="00F94A37" w:rsidP="009D660F">
            <w:pPr>
              <w:rPr>
                <w:sz w:val="24"/>
                <w:szCs w:val="24"/>
              </w:rPr>
            </w:pPr>
          </w:p>
        </w:tc>
        <w:tc>
          <w:tcPr>
            <w:tcW w:w="1140" w:type="dxa"/>
            <w:tcBorders>
              <w:bottom w:val="single" w:sz="8" w:space="0" w:color="auto"/>
            </w:tcBorders>
            <w:shd w:val="clear" w:color="auto" w:fill="95B3D7"/>
            <w:vAlign w:val="bottom"/>
          </w:tcPr>
          <w:p w14:paraId="4FBCD474" w14:textId="77777777" w:rsidR="00F94A37" w:rsidRDefault="00F94A37" w:rsidP="009D660F">
            <w:pPr>
              <w:rPr>
                <w:sz w:val="24"/>
                <w:szCs w:val="24"/>
              </w:rPr>
            </w:pPr>
          </w:p>
        </w:tc>
        <w:tc>
          <w:tcPr>
            <w:tcW w:w="120" w:type="dxa"/>
            <w:tcBorders>
              <w:bottom w:val="single" w:sz="8" w:space="0" w:color="auto"/>
              <w:right w:val="single" w:sz="8" w:space="0" w:color="auto"/>
            </w:tcBorders>
            <w:shd w:val="clear" w:color="auto" w:fill="95B3D7"/>
            <w:vAlign w:val="bottom"/>
          </w:tcPr>
          <w:p w14:paraId="1A2F5137" w14:textId="77777777" w:rsidR="00F94A37" w:rsidRDefault="00F94A37" w:rsidP="009D660F">
            <w:pPr>
              <w:rPr>
                <w:sz w:val="24"/>
                <w:szCs w:val="24"/>
              </w:rPr>
            </w:pPr>
          </w:p>
        </w:tc>
        <w:tc>
          <w:tcPr>
            <w:tcW w:w="680" w:type="dxa"/>
            <w:tcBorders>
              <w:bottom w:val="single" w:sz="8" w:space="0" w:color="auto"/>
            </w:tcBorders>
            <w:shd w:val="clear" w:color="auto" w:fill="DBE5F1"/>
            <w:vAlign w:val="bottom"/>
          </w:tcPr>
          <w:p w14:paraId="244B741D" w14:textId="77777777" w:rsidR="00F94A37" w:rsidRDefault="00F94A37" w:rsidP="009D660F">
            <w:pPr>
              <w:rPr>
                <w:sz w:val="24"/>
                <w:szCs w:val="24"/>
              </w:rPr>
            </w:pPr>
          </w:p>
        </w:tc>
        <w:tc>
          <w:tcPr>
            <w:tcW w:w="6380" w:type="dxa"/>
            <w:tcBorders>
              <w:bottom w:val="single" w:sz="8" w:space="0" w:color="auto"/>
              <w:right w:val="single" w:sz="8" w:space="0" w:color="auto"/>
            </w:tcBorders>
            <w:shd w:val="clear" w:color="auto" w:fill="DBE5F1"/>
            <w:vAlign w:val="bottom"/>
          </w:tcPr>
          <w:p w14:paraId="7DB23ACC" w14:textId="65B025FD" w:rsidR="00F94A37" w:rsidRDefault="00F94A37" w:rsidP="009D660F">
            <w:pPr>
              <w:spacing w:line="273" w:lineRule="exact"/>
              <w:ind w:left="120"/>
              <w:rPr>
                <w:sz w:val="20"/>
                <w:szCs w:val="20"/>
              </w:rPr>
            </w:pPr>
            <w:r>
              <w:rPr>
                <w:rFonts w:eastAsia="Times New Roman"/>
                <w:sz w:val="24"/>
                <w:szCs w:val="24"/>
              </w:rPr>
              <w:t xml:space="preserve">Privlaka (Službeni glasnik </w:t>
            </w:r>
            <w:r w:rsidR="008A7534">
              <w:rPr>
                <w:rFonts w:eastAsia="Times New Roman"/>
                <w:sz w:val="24"/>
                <w:szCs w:val="24"/>
              </w:rPr>
              <w:t xml:space="preserve">Općine Privlaka, broj </w:t>
            </w:r>
            <w:r w:rsidR="006549FF">
              <w:rPr>
                <w:rFonts w:eastAsia="Times New Roman"/>
                <w:sz w:val="24"/>
                <w:szCs w:val="24"/>
              </w:rPr>
              <w:t>12/24</w:t>
            </w:r>
            <w:r>
              <w:rPr>
                <w:rFonts w:eastAsia="Times New Roman"/>
                <w:sz w:val="24"/>
                <w:szCs w:val="24"/>
              </w:rPr>
              <w:t>)</w:t>
            </w:r>
          </w:p>
        </w:tc>
        <w:tc>
          <w:tcPr>
            <w:tcW w:w="30" w:type="dxa"/>
            <w:vAlign w:val="bottom"/>
          </w:tcPr>
          <w:p w14:paraId="3986A224" w14:textId="77777777" w:rsidR="00F94A37" w:rsidRDefault="00F94A37" w:rsidP="009D660F">
            <w:pPr>
              <w:rPr>
                <w:sz w:val="1"/>
                <w:szCs w:val="1"/>
              </w:rPr>
            </w:pPr>
          </w:p>
        </w:tc>
      </w:tr>
      <w:tr w:rsidR="00F94A37" w14:paraId="6A917255" w14:textId="77777777" w:rsidTr="006549FF">
        <w:trPr>
          <w:trHeight w:val="463"/>
        </w:trPr>
        <w:tc>
          <w:tcPr>
            <w:tcW w:w="120" w:type="dxa"/>
            <w:tcBorders>
              <w:left w:val="single" w:sz="8" w:space="0" w:color="auto"/>
            </w:tcBorders>
            <w:shd w:val="clear" w:color="auto" w:fill="95B3D7"/>
            <w:vAlign w:val="bottom"/>
          </w:tcPr>
          <w:p w14:paraId="1196609A" w14:textId="77777777" w:rsidR="00F94A37" w:rsidRDefault="00F94A37" w:rsidP="009D660F">
            <w:pPr>
              <w:rPr>
                <w:sz w:val="23"/>
                <w:szCs w:val="23"/>
              </w:rPr>
            </w:pPr>
          </w:p>
        </w:tc>
        <w:tc>
          <w:tcPr>
            <w:tcW w:w="640" w:type="dxa"/>
            <w:vMerge w:val="restart"/>
            <w:shd w:val="clear" w:color="auto" w:fill="95B3D7"/>
            <w:vAlign w:val="bottom"/>
          </w:tcPr>
          <w:p w14:paraId="5104AF36" w14:textId="77777777" w:rsidR="00F94A37" w:rsidRDefault="00F94A37" w:rsidP="009D660F">
            <w:pPr>
              <w:rPr>
                <w:sz w:val="20"/>
                <w:szCs w:val="20"/>
              </w:rPr>
            </w:pPr>
            <w:r>
              <w:rPr>
                <w:rFonts w:eastAsia="Times New Roman"/>
                <w:sz w:val="24"/>
                <w:szCs w:val="24"/>
              </w:rPr>
              <w:t>Opis</w:t>
            </w:r>
          </w:p>
        </w:tc>
        <w:tc>
          <w:tcPr>
            <w:tcW w:w="1140" w:type="dxa"/>
            <w:vMerge w:val="restart"/>
            <w:shd w:val="clear" w:color="auto" w:fill="95B3D7"/>
            <w:vAlign w:val="bottom"/>
          </w:tcPr>
          <w:p w14:paraId="3BC29E75" w14:textId="77777777" w:rsidR="00F94A37" w:rsidRDefault="00F94A37" w:rsidP="009D660F">
            <w:pPr>
              <w:ind w:left="200"/>
              <w:rPr>
                <w:sz w:val="20"/>
                <w:szCs w:val="20"/>
              </w:rPr>
            </w:pPr>
            <w:r>
              <w:rPr>
                <w:rFonts w:eastAsia="Times New Roman"/>
                <w:w w:val="99"/>
                <w:sz w:val="24"/>
                <w:szCs w:val="24"/>
              </w:rPr>
              <w:t>programa</w:t>
            </w:r>
          </w:p>
        </w:tc>
        <w:tc>
          <w:tcPr>
            <w:tcW w:w="120" w:type="dxa"/>
            <w:tcBorders>
              <w:right w:val="single" w:sz="8" w:space="0" w:color="auto"/>
            </w:tcBorders>
            <w:shd w:val="clear" w:color="auto" w:fill="95B3D7"/>
            <w:vAlign w:val="bottom"/>
          </w:tcPr>
          <w:p w14:paraId="3445C14D" w14:textId="77777777" w:rsidR="00F94A37" w:rsidRDefault="00F94A37" w:rsidP="009D660F">
            <w:pPr>
              <w:rPr>
                <w:sz w:val="23"/>
                <w:szCs w:val="23"/>
              </w:rPr>
            </w:pPr>
          </w:p>
        </w:tc>
        <w:tc>
          <w:tcPr>
            <w:tcW w:w="7060" w:type="dxa"/>
            <w:gridSpan w:val="2"/>
            <w:tcBorders>
              <w:right w:val="single" w:sz="8" w:space="0" w:color="auto"/>
            </w:tcBorders>
            <w:shd w:val="clear" w:color="auto" w:fill="DBE5F1"/>
            <w:vAlign w:val="bottom"/>
          </w:tcPr>
          <w:p w14:paraId="731575CB" w14:textId="77777777" w:rsidR="00F94A37" w:rsidRDefault="00F94A37" w:rsidP="009D660F">
            <w:pPr>
              <w:spacing w:line="266" w:lineRule="exact"/>
              <w:ind w:left="440"/>
              <w:rPr>
                <w:sz w:val="20"/>
                <w:szCs w:val="20"/>
              </w:rPr>
            </w:pPr>
            <w:r>
              <w:rPr>
                <w:rFonts w:ascii="Symbol" w:eastAsia="Symbol" w:hAnsi="Symbol" w:cs="Symbol"/>
                <w:sz w:val="24"/>
                <w:szCs w:val="24"/>
              </w:rPr>
              <w:t></w:t>
            </w:r>
            <w:r>
              <w:rPr>
                <w:rFonts w:eastAsia="Times New Roman"/>
                <w:sz w:val="24"/>
                <w:szCs w:val="24"/>
              </w:rPr>
              <w:t xml:space="preserve">  Aktivnost A3001-01 Rashodi za zaposlene</w:t>
            </w:r>
          </w:p>
        </w:tc>
        <w:tc>
          <w:tcPr>
            <w:tcW w:w="30" w:type="dxa"/>
            <w:vAlign w:val="bottom"/>
          </w:tcPr>
          <w:p w14:paraId="1954F03F" w14:textId="77777777" w:rsidR="00F94A37" w:rsidRDefault="00F94A37" w:rsidP="009D660F">
            <w:pPr>
              <w:rPr>
                <w:sz w:val="1"/>
                <w:szCs w:val="1"/>
              </w:rPr>
            </w:pPr>
          </w:p>
        </w:tc>
      </w:tr>
      <w:tr w:rsidR="00F94A37" w14:paraId="2330A351" w14:textId="77777777" w:rsidTr="006549FF">
        <w:trPr>
          <w:trHeight w:val="135"/>
        </w:trPr>
        <w:tc>
          <w:tcPr>
            <w:tcW w:w="120" w:type="dxa"/>
            <w:tcBorders>
              <w:left w:val="single" w:sz="8" w:space="0" w:color="auto"/>
            </w:tcBorders>
            <w:shd w:val="clear" w:color="auto" w:fill="95B3D7"/>
            <w:vAlign w:val="bottom"/>
          </w:tcPr>
          <w:p w14:paraId="68DC11B9" w14:textId="77777777" w:rsidR="00F94A37" w:rsidRDefault="00F94A37" w:rsidP="009D660F">
            <w:pPr>
              <w:rPr>
                <w:sz w:val="24"/>
                <w:szCs w:val="24"/>
              </w:rPr>
            </w:pPr>
          </w:p>
        </w:tc>
        <w:tc>
          <w:tcPr>
            <w:tcW w:w="640" w:type="dxa"/>
            <w:vMerge/>
            <w:shd w:val="clear" w:color="auto" w:fill="95B3D7"/>
            <w:vAlign w:val="bottom"/>
          </w:tcPr>
          <w:p w14:paraId="5DA0E728" w14:textId="77777777" w:rsidR="00F94A37" w:rsidRDefault="00F94A37" w:rsidP="009D660F">
            <w:pPr>
              <w:rPr>
                <w:sz w:val="24"/>
                <w:szCs w:val="24"/>
              </w:rPr>
            </w:pPr>
          </w:p>
        </w:tc>
        <w:tc>
          <w:tcPr>
            <w:tcW w:w="1140" w:type="dxa"/>
            <w:vMerge/>
            <w:shd w:val="clear" w:color="auto" w:fill="95B3D7"/>
            <w:vAlign w:val="bottom"/>
          </w:tcPr>
          <w:p w14:paraId="00D0DA87"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675C1D38" w14:textId="77777777" w:rsidR="00F94A37" w:rsidRDefault="00F94A37" w:rsidP="009D660F">
            <w:pPr>
              <w:rPr>
                <w:sz w:val="24"/>
                <w:szCs w:val="24"/>
              </w:rPr>
            </w:pPr>
          </w:p>
        </w:tc>
        <w:tc>
          <w:tcPr>
            <w:tcW w:w="680" w:type="dxa"/>
            <w:shd w:val="clear" w:color="auto" w:fill="DBE5F1"/>
            <w:vAlign w:val="bottom"/>
          </w:tcPr>
          <w:p w14:paraId="53D9E5AE" w14:textId="77777777" w:rsidR="00F94A37" w:rsidRDefault="00F94A37" w:rsidP="009D660F">
            <w:pPr>
              <w:spacing w:line="279" w:lineRule="exact"/>
              <w:rPr>
                <w:sz w:val="20"/>
                <w:szCs w:val="20"/>
              </w:rPr>
            </w:pPr>
          </w:p>
        </w:tc>
        <w:tc>
          <w:tcPr>
            <w:tcW w:w="6380" w:type="dxa"/>
            <w:tcBorders>
              <w:right w:val="single" w:sz="8" w:space="0" w:color="auto"/>
            </w:tcBorders>
            <w:shd w:val="clear" w:color="auto" w:fill="DBE5F1"/>
            <w:vAlign w:val="bottom"/>
          </w:tcPr>
          <w:p w14:paraId="694D1E92" w14:textId="77777777" w:rsidR="00F94A37" w:rsidRDefault="00F94A37" w:rsidP="00177C71">
            <w:pPr>
              <w:rPr>
                <w:sz w:val="20"/>
                <w:szCs w:val="20"/>
              </w:rPr>
            </w:pPr>
          </w:p>
        </w:tc>
        <w:tc>
          <w:tcPr>
            <w:tcW w:w="30" w:type="dxa"/>
            <w:vAlign w:val="bottom"/>
          </w:tcPr>
          <w:p w14:paraId="4E9AC97D" w14:textId="77777777" w:rsidR="00F94A37" w:rsidRDefault="00F94A37" w:rsidP="009D660F">
            <w:pPr>
              <w:rPr>
                <w:sz w:val="1"/>
                <w:szCs w:val="1"/>
              </w:rPr>
            </w:pPr>
          </w:p>
        </w:tc>
      </w:tr>
      <w:tr w:rsidR="00F94A37" w14:paraId="16F2304D" w14:textId="77777777" w:rsidTr="00D36B7E">
        <w:trPr>
          <w:trHeight w:val="274"/>
        </w:trPr>
        <w:tc>
          <w:tcPr>
            <w:tcW w:w="120" w:type="dxa"/>
            <w:tcBorders>
              <w:left w:val="single" w:sz="8" w:space="0" w:color="auto"/>
            </w:tcBorders>
            <w:shd w:val="clear" w:color="auto" w:fill="95B3D7"/>
            <w:vAlign w:val="bottom"/>
          </w:tcPr>
          <w:p w14:paraId="1BF62B47" w14:textId="77777777" w:rsidR="00F94A37" w:rsidRDefault="00F94A37" w:rsidP="009D660F">
            <w:pPr>
              <w:rPr>
                <w:sz w:val="23"/>
                <w:szCs w:val="23"/>
              </w:rPr>
            </w:pPr>
          </w:p>
        </w:tc>
        <w:tc>
          <w:tcPr>
            <w:tcW w:w="1780" w:type="dxa"/>
            <w:gridSpan w:val="2"/>
            <w:shd w:val="clear" w:color="auto" w:fill="95B3D7"/>
            <w:vAlign w:val="bottom"/>
          </w:tcPr>
          <w:p w14:paraId="4DE6F5E5" w14:textId="77777777" w:rsidR="00F94A37" w:rsidRDefault="00F94A37" w:rsidP="009D660F">
            <w:pPr>
              <w:spacing w:line="266" w:lineRule="exact"/>
              <w:rPr>
                <w:sz w:val="20"/>
                <w:szCs w:val="20"/>
              </w:rPr>
            </w:pPr>
            <w:r>
              <w:rPr>
                <w:rFonts w:eastAsia="Times New Roman"/>
                <w:sz w:val="24"/>
                <w:szCs w:val="24"/>
              </w:rPr>
              <w:t>(aktivnosti)</w:t>
            </w:r>
          </w:p>
        </w:tc>
        <w:tc>
          <w:tcPr>
            <w:tcW w:w="120" w:type="dxa"/>
            <w:tcBorders>
              <w:right w:val="single" w:sz="8" w:space="0" w:color="auto"/>
            </w:tcBorders>
            <w:shd w:val="clear" w:color="auto" w:fill="95B3D7"/>
            <w:vAlign w:val="bottom"/>
          </w:tcPr>
          <w:p w14:paraId="30742763" w14:textId="77777777" w:rsidR="00F94A37" w:rsidRDefault="00F94A37" w:rsidP="009D660F">
            <w:pPr>
              <w:rPr>
                <w:sz w:val="23"/>
                <w:szCs w:val="23"/>
              </w:rPr>
            </w:pPr>
          </w:p>
        </w:tc>
        <w:tc>
          <w:tcPr>
            <w:tcW w:w="680" w:type="dxa"/>
            <w:shd w:val="clear" w:color="auto" w:fill="DBE5F1"/>
            <w:vAlign w:val="bottom"/>
          </w:tcPr>
          <w:p w14:paraId="7317C898" w14:textId="77777777" w:rsidR="00F94A37" w:rsidRDefault="00F94A37" w:rsidP="009D660F">
            <w:pPr>
              <w:spacing w:line="274" w:lineRule="exact"/>
              <w:ind w:left="44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727761EE" w14:textId="77777777" w:rsidR="00F94A37" w:rsidRDefault="00F94A37" w:rsidP="00177C71">
            <w:pPr>
              <w:spacing w:line="273" w:lineRule="exact"/>
              <w:rPr>
                <w:sz w:val="20"/>
                <w:szCs w:val="20"/>
              </w:rPr>
            </w:pPr>
            <w:r>
              <w:rPr>
                <w:rFonts w:eastAsia="Times New Roman"/>
                <w:sz w:val="24"/>
                <w:szCs w:val="24"/>
              </w:rPr>
              <w:t>Aktivnost A3001-04 Materijalni rashodi</w:t>
            </w:r>
          </w:p>
        </w:tc>
        <w:tc>
          <w:tcPr>
            <w:tcW w:w="30" w:type="dxa"/>
            <w:vAlign w:val="bottom"/>
          </w:tcPr>
          <w:p w14:paraId="68F4EB42" w14:textId="77777777" w:rsidR="00F94A37" w:rsidRDefault="00F94A37" w:rsidP="009D660F">
            <w:pPr>
              <w:rPr>
                <w:sz w:val="1"/>
                <w:szCs w:val="1"/>
              </w:rPr>
            </w:pPr>
          </w:p>
        </w:tc>
      </w:tr>
      <w:tr w:rsidR="00F94A37" w14:paraId="101CA98F" w14:textId="77777777" w:rsidTr="00D36B7E">
        <w:trPr>
          <w:trHeight w:val="338"/>
        </w:trPr>
        <w:tc>
          <w:tcPr>
            <w:tcW w:w="120" w:type="dxa"/>
            <w:tcBorders>
              <w:left w:val="single" w:sz="8" w:space="0" w:color="auto"/>
            </w:tcBorders>
            <w:shd w:val="clear" w:color="auto" w:fill="95B3D7"/>
            <w:vAlign w:val="bottom"/>
          </w:tcPr>
          <w:p w14:paraId="6433ADF9" w14:textId="77777777" w:rsidR="00F94A37" w:rsidRDefault="00F94A37" w:rsidP="009D660F">
            <w:pPr>
              <w:rPr>
                <w:sz w:val="24"/>
                <w:szCs w:val="24"/>
              </w:rPr>
            </w:pPr>
          </w:p>
        </w:tc>
        <w:tc>
          <w:tcPr>
            <w:tcW w:w="640" w:type="dxa"/>
            <w:shd w:val="clear" w:color="auto" w:fill="95B3D7"/>
            <w:vAlign w:val="bottom"/>
          </w:tcPr>
          <w:p w14:paraId="2DA6058C" w14:textId="77777777" w:rsidR="00F94A37" w:rsidRDefault="00F94A37" w:rsidP="009D660F">
            <w:pPr>
              <w:rPr>
                <w:sz w:val="24"/>
                <w:szCs w:val="24"/>
              </w:rPr>
            </w:pPr>
          </w:p>
        </w:tc>
        <w:tc>
          <w:tcPr>
            <w:tcW w:w="1140" w:type="dxa"/>
            <w:shd w:val="clear" w:color="auto" w:fill="95B3D7"/>
            <w:vAlign w:val="bottom"/>
          </w:tcPr>
          <w:p w14:paraId="552F8867"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1B90A845"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p w14:paraId="1794122C" w14:textId="77777777" w:rsidR="00F94A37" w:rsidRPr="00F46295" w:rsidRDefault="00F94A37" w:rsidP="00F46295">
            <w:pPr>
              <w:rPr>
                <w:sz w:val="24"/>
                <w:szCs w:val="24"/>
              </w:rPr>
            </w:pPr>
          </w:p>
        </w:tc>
        <w:tc>
          <w:tcPr>
            <w:tcW w:w="30" w:type="dxa"/>
            <w:vAlign w:val="bottom"/>
          </w:tcPr>
          <w:p w14:paraId="2689D0D1" w14:textId="77777777" w:rsidR="00F94A37" w:rsidRDefault="00F94A37" w:rsidP="009D660F">
            <w:pPr>
              <w:rPr>
                <w:sz w:val="1"/>
                <w:szCs w:val="1"/>
              </w:rPr>
            </w:pPr>
          </w:p>
        </w:tc>
      </w:tr>
      <w:tr w:rsidR="00F94A37" w14:paraId="3D17DFB0" w14:textId="77777777" w:rsidTr="00D36B7E">
        <w:trPr>
          <w:trHeight w:val="293"/>
        </w:trPr>
        <w:tc>
          <w:tcPr>
            <w:tcW w:w="120" w:type="dxa"/>
            <w:tcBorders>
              <w:left w:val="single" w:sz="8" w:space="0" w:color="auto"/>
            </w:tcBorders>
            <w:shd w:val="clear" w:color="auto" w:fill="95B3D7"/>
            <w:vAlign w:val="bottom"/>
          </w:tcPr>
          <w:p w14:paraId="36A19F4D" w14:textId="77777777" w:rsidR="00F94A37" w:rsidRDefault="00F94A37" w:rsidP="009D660F">
            <w:pPr>
              <w:rPr>
                <w:sz w:val="24"/>
                <w:szCs w:val="24"/>
              </w:rPr>
            </w:pPr>
          </w:p>
        </w:tc>
        <w:tc>
          <w:tcPr>
            <w:tcW w:w="640" w:type="dxa"/>
            <w:shd w:val="clear" w:color="auto" w:fill="95B3D7"/>
            <w:vAlign w:val="bottom"/>
          </w:tcPr>
          <w:p w14:paraId="71692A55" w14:textId="77777777" w:rsidR="00F94A37" w:rsidRDefault="00F94A37" w:rsidP="009D660F">
            <w:pPr>
              <w:rPr>
                <w:sz w:val="24"/>
                <w:szCs w:val="24"/>
              </w:rPr>
            </w:pPr>
          </w:p>
        </w:tc>
        <w:tc>
          <w:tcPr>
            <w:tcW w:w="1140" w:type="dxa"/>
            <w:shd w:val="clear" w:color="auto" w:fill="95B3D7"/>
            <w:vAlign w:val="bottom"/>
          </w:tcPr>
          <w:p w14:paraId="6A89E527"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4729071F"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tbl>
            <w:tblPr>
              <w:tblW w:w="0" w:type="auto"/>
              <w:tblInd w:w="10" w:type="dxa"/>
              <w:tblLayout w:type="fixed"/>
              <w:tblCellMar>
                <w:left w:w="0" w:type="dxa"/>
                <w:right w:w="0" w:type="dxa"/>
              </w:tblCellMar>
              <w:tblLook w:val="04A0" w:firstRow="1" w:lastRow="0" w:firstColumn="1" w:lastColumn="0" w:noHBand="0" w:noVBand="1"/>
            </w:tblPr>
            <w:tblGrid>
              <w:gridCol w:w="680"/>
              <w:gridCol w:w="6380"/>
            </w:tblGrid>
            <w:tr w:rsidR="00F94A37" w14:paraId="13A83C60" w14:textId="77777777" w:rsidTr="009D660F">
              <w:trPr>
                <w:trHeight w:val="293"/>
              </w:trPr>
              <w:tc>
                <w:tcPr>
                  <w:tcW w:w="680" w:type="dxa"/>
                  <w:shd w:val="clear" w:color="auto" w:fill="DBE5F1"/>
                  <w:vAlign w:val="bottom"/>
                </w:tcPr>
                <w:p w14:paraId="0C031711" w14:textId="77777777" w:rsidR="00F94A37" w:rsidRDefault="00F94A37" w:rsidP="009D660F">
                  <w:pPr>
                    <w:spacing w:line="293" w:lineRule="exact"/>
                    <w:ind w:left="44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6D98A2BE" w14:textId="77777777" w:rsidR="00F94A37" w:rsidRDefault="00F94A37" w:rsidP="00177C71">
                  <w:pPr>
                    <w:rPr>
                      <w:sz w:val="20"/>
                      <w:szCs w:val="20"/>
                    </w:rPr>
                  </w:pPr>
                  <w:r>
                    <w:rPr>
                      <w:rFonts w:eastAsia="Times New Roman"/>
                      <w:sz w:val="24"/>
                      <w:szCs w:val="24"/>
                    </w:rPr>
                    <w:t>Aktivnost A3001-0</w:t>
                  </w:r>
                  <w:r w:rsidR="00177C71">
                    <w:rPr>
                      <w:rFonts w:eastAsia="Times New Roman"/>
                      <w:sz w:val="24"/>
                      <w:szCs w:val="24"/>
                    </w:rPr>
                    <w:t>5</w:t>
                  </w:r>
                  <w:r>
                    <w:rPr>
                      <w:rFonts w:eastAsia="Times New Roman"/>
                      <w:sz w:val="24"/>
                      <w:szCs w:val="24"/>
                    </w:rPr>
                    <w:t xml:space="preserve"> Financijski rashodi</w:t>
                  </w:r>
                </w:p>
              </w:tc>
            </w:tr>
            <w:tr w:rsidR="00F94A37" w14:paraId="78EB71AB" w14:textId="77777777" w:rsidTr="009D660F">
              <w:trPr>
                <w:trHeight w:val="297"/>
              </w:trPr>
              <w:tc>
                <w:tcPr>
                  <w:tcW w:w="7060" w:type="dxa"/>
                  <w:gridSpan w:val="2"/>
                  <w:tcBorders>
                    <w:bottom w:val="single" w:sz="8" w:space="0" w:color="auto"/>
                    <w:right w:val="single" w:sz="8" w:space="0" w:color="auto"/>
                  </w:tcBorders>
                  <w:shd w:val="clear" w:color="auto" w:fill="DBE5F1"/>
                  <w:vAlign w:val="bottom"/>
                </w:tcPr>
                <w:p w14:paraId="3820F156" w14:textId="77777777" w:rsidR="00F94A37" w:rsidRDefault="00F94A37" w:rsidP="009D660F">
                  <w:pPr>
                    <w:spacing w:line="293" w:lineRule="exact"/>
                    <w:ind w:left="440"/>
                    <w:rPr>
                      <w:rFonts w:eastAsia="Times New Roman"/>
                      <w:sz w:val="24"/>
                      <w:szCs w:val="24"/>
                    </w:rPr>
                  </w:pPr>
                  <w:proofErr w:type="gramStart"/>
                  <w:r>
                    <w:rPr>
                      <w:rFonts w:ascii="Symbol" w:eastAsia="Symbol" w:hAnsi="Symbol" w:cs="Symbol"/>
                      <w:sz w:val="24"/>
                      <w:szCs w:val="24"/>
                    </w:rPr>
                    <w:t></w:t>
                  </w:r>
                  <w:r>
                    <w:rPr>
                      <w:rFonts w:eastAsia="Times New Roman"/>
                      <w:sz w:val="24"/>
                      <w:szCs w:val="24"/>
                    </w:rPr>
                    <w:t xml:space="preserve">  Aktivnost</w:t>
                  </w:r>
                  <w:proofErr w:type="gramEnd"/>
                  <w:r>
                    <w:rPr>
                      <w:rFonts w:eastAsia="Times New Roman"/>
                      <w:sz w:val="24"/>
                      <w:szCs w:val="24"/>
                    </w:rPr>
                    <w:t xml:space="preserve"> A3001-06 Otplata kredita i zajmova</w:t>
                  </w:r>
                </w:p>
                <w:p w14:paraId="62D74E80" w14:textId="29E5104E" w:rsidR="00F46295" w:rsidRPr="006549FF" w:rsidRDefault="00F46295" w:rsidP="00B97BEC">
                  <w:pPr>
                    <w:pStyle w:val="Odlomakpopisa"/>
                    <w:numPr>
                      <w:ilvl w:val="0"/>
                      <w:numId w:val="119"/>
                    </w:numPr>
                    <w:spacing w:line="293" w:lineRule="exact"/>
                    <w:rPr>
                      <w:sz w:val="24"/>
                      <w:szCs w:val="24"/>
                    </w:rPr>
                  </w:pPr>
                  <w:r w:rsidRPr="006549FF">
                    <w:rPr>
                      <w:sz w:val="24"/>
                      <w:szCs w:val="24"/>
                    </w:rPr>
                    <w:t>Aktivnost A3001-07 Beskamatni zajam</w:t>
                  </w:r>
                </w:p>
              </w:tc>
            </w:tr>
          </w:tbl>
          <w:p w14:paraId="7B749FE8" w14:textId="77777777" w:rsidR="00F94A37" w:rsidRDefault="00F94A37" w:rsidP="009D660F">
            <w:pPr>
              <w:spacing w:line="293" w:lineRule="exact"/>
              <w:ind w:left="440"/>
              <w:rPr>
                <w:sz w:val="20"/>
                <w:szCs w:val="20"/>
              </w:rPr>
            </w:pPr>
          </w:p>
        </w:tc>
        <w:tc>
          <w:tcPr>
            <w:tcW w:w="30" w:type="dxa"/>
            <w:vAlign w:val="bottom"/>
          </w:tcPr>
          <w:p w14:paraId="442791F9" w14:textId="77777777" w:rsidR="00F94A37" w:rsidRDefault="00F94A37" w:rsidP="009D660F">
            <w:pPr>
              <w:rPr>
                <w:sz w:val="1"/>
                <w:szCs w:val="1"/>
              </w:rPr>
            </w:pPr>
          </w:p>
        </w:tc>
      </w:tr>
      <w:tr w:rsidR="00F94A37" w14:paraId="72C62ABA" w14:textId="77777777" w:rsidTr="00177C71">
        <w:trPr>
          <w:trHeight w:val="53"/>
        </w:trPr>
        <w:tc>
          <w:tcPr>
            <w:tcW w:w="120" w:type="dxa"/>
            <w:tcBorders>
              <w:left w:val="single" w:sz="8" w:space="0" w:color="auto"/>
            </w:tcBorders>
            <w:shd w:val="clear" w:color="auto" w:fill="95B3D7"/>
            <w:vAlign w:val="bottom"/>
          </w:tcPr>
          <w:p w14:paraId="478B0F9F" w14:textId="77777777" w:rsidR="00F94A37" w:rsidRDefault="00F94A37" w:rsidP="009D660F">
            <w:pPr>
              <w:rPr>
                <w:sz w:val="24"/>
                <w:szCs w:val="24"/>
              </w:rPr>
            </w:pPr>
          </w:p>
        </w:tc>
        <w:tc>
          <w:tcPr>
            <w:tcW w:w="640" w:type="dxa"/>
            <w:shd w:val="clear" w:color="auto" w:fill="95B3D7"/>
            <w:vAlign w:val="bottom"/>
          </w:tcPr>
          <w:p w14:paraId="3CE33488" w14:textId="77777777" w:rsidR="00F94A37" w:rsidRDefault="00F94A37" w:rsidP="009D660F">
            <w:pPr>
              <w:rPr>
                <w:sz w:val="24"/>
                <w:szCs w:val="24"/>
              </w:rPr>
            </w:pPr>
          </w:p>
        </w:tc>
        <w:tc>
          <w:tcPr>
            <w:tcW w:w="1140" w:type="dxa"/>
            <w:shd w:val="clear" w:color="auto" w:fill="95B3D7"/>
            <w:vAlign w:val="bottom"/>
          </w:tcPr>
          <w:p w14:paraId="73632337"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3D4ADEB4"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p w14:paraId="7C4E849E" w14:textId="77777777" w:rsidR="00F94A37" w:rsidRDefault="00F94A37" w:rsidP="00F46295">
            <w:pPr>
              <w:spacing w:line="293" w:lineRule="exact"/>
              <w:rPr>
                <w:sz w:val="20"/>
                <w:szCs w:val="20"/>
              </w:rPr>
            </w:pPr>
          </w:p>
        </w:tc>
        <w:tc>
          <w:tcPr>
            <w:tcW w:w="30" w:type="dxa"/>
            <w:vAlign w:val="bottom"/>
          </w:tcPr>
          <w:p w14:paraId="6B428A72" w14:textId="77777777" w:rsidR="00F94A37" w:rsidRDefault="00F94A37" w:rsidP="009D660F">
            <w:pPr>
              <w:rPr>
                <w:sz w:val="1"/>
                <w:szCs w:val="1"/>
              </w:rPr>
            </w:pPr>
          </w:p>
        </w:tc>
      </w:tr>
      <w:tr w:rsidR="00F94A37" w14:paraId="588AD662" w14:textId="77777777" w:rsidTr="00D36B7E">
        <w:trPr>
          <w:trHeight w:val="272"/>
        </w:trPr>
        <w:tc>
          <w:tcPr>
            <w:tcW w:w="120" w:type="dxa"/>
            <w:tcBorders>
              <w:left w:val="single" w:sz="8" w:space="0" w:color="auto"/>
            </w:tcBorders>
            <w:shd w:val="clear" w:color="auto" w:fill="95B3D7"/>
            <w:vAlign w:val="bottom"/>
          </w:tcPr>
          <w:p w14:paraId="37621064" w14:textId="77777777" w:rsidR="00F94A37" w:rsidRDefault="00F94A37" w:rsidP="009D660F">
            <w:pPr>
              <w:rPr>
                <w:sz w:val="23"/>
                <w:szCs w:val="23"/>
              </w:rPr>
            </w:pPr>
          </w:p>
        </w:tc>
        <w:tc>
          <w:tcPr>
            <w:tcW w:w="1780" w:type="dxa"/>
            <w:gridSpan w:val="2"/>
            <w:vMerge w:val="restart"/>
            <w:shd w:val="clear" w:color="auto" w:fill="95B3D7"/>
            <w:vAlign w:val="bottom"/>
          </w:tcPr>
          <w:p w14:paraId="481B98AE" w14:textId="77777777" w:rsidR="00F94A37" w:rsidRDefault="00F94A37" w:rsidP="009D660F">
            <w:pPr>
              <w:rPr>
                <w:sz w:val="20"/>
                <w:szCs w:val="20"/>
              </w:rPr>
            </w:pPr>
            <w:r>
              <w:rPr>
                <w:rFonts w:eastAsia="Times New Roman"/>
                <w:sz w:val="24"/>
                <w:szCs w:val="24"/>
              </w:rPr>
              <w:t>Ciljevi programa</w:t>
            </w:r>
          </w:p>
        </w:tc>
        <w:tc>
          <w:tcPr>
            <w:tcW w:w="120" w:type="dxa"/>
            <w:tcBorders>
              <w:right w:val="single" w:sz="8" w:space="0" w:color="auto"/>
            </w:tcBorders>
            <w:shd w:val="clear" w:color="auto" w:fill="95B3D7"/>
            <w:vAlign w:val="bottom"/>
          </w:tcPr>
          <w:p w14:paraId="65BD2892" w14:textId="77777777" w:rsidR="00F94A37" w:rsidRDefault="00F94A37" w:rsidP="009D660F">
            <w:pPr>
              <w:rPr>
                <w:sz w:val="23"/>
                <w:szCs w:val="23"/>
              </w:rPr>
            </w:pPr>
          </w:p>
        </w:tc>
        <w:tc>
          <w:tcPr>
            <w:tcW w:w="7060" w:type="dxa"/>
            <w:gridSpan w:val="2"/>
            <w:tcBorders>
              <w:right w:val="single" w:sz="8" w:space="0" w:color="auto"/>
            </w:tcBorders>
            <w:shd w:val="clear" w:color="auto" w:fill="DBE5F1"/>
            <w:vAlign w:val="bottom"/>
          </w:tcPr>
          <w:p w14:paraId="24CA4F51" w14:textId="77777777" w:rsidR="00F94A37" w:rsidRDefault="00F94A37" w:rsidP="009D660F">
            <w:pPr>
              <w:spacing w:line="271" w:lineRule="exact"/>
              <w:ind w:left="520"/>
              <w:rPr>
                <w:sz w:val="20"/>
                <w:szCs w:val="20"/>
              </w:rPr>
            </w:pPr>
            <w:r>
              <w:rPr>
                <w:rFonts w:ascii="Symbol" w:eastAsia="Symbol" w:hAnsi="Symbol" w:cs="Symbol"/>
                <w:sz w:val="24"/>
                <w:szCs w:val="24"/>
              </w:rPr>
              <w:t></w:t>
            </w:r>
            <w:r>
              <w:rPr>
                <w:rFonts w:eastAsia="Times New Roman"/>
                <w:sz w:val="24"/>
                <w:szCs w:val="24"/>
              </w:rPr>
              <w:t xml:space="preserve">  redovno podmirivanje financijskih obveza prema</w:t>
            </w:r>
          </w:p>
        </w:tc>
        <w:tc>
          <w:tcPr>
            <w:tcW w:w="30" w:type="dxa"/>
            <w:vAlign w:val="bottom"/>
          </w:tcPr>
          <w:p w14:paraId="0051ADF2" w14:textId="77777777" w:rsidR="00F94A37" w:rsidRDefault="00F94A37" w:rsidP="009D660F">
            <w:pPr>
              <w:rPr>
                <w:sz w:val="1"/>
                <w:szCs w:val="1"/>
              </w:rPr>
            </w:pPr>
          </w:p>
        </w:tc>
      </w:tr>
      <w:tr w:rsidR="00F94A37" w14:paraId="6D6240A9" w14:textId="77777777" w:rsidTr="00D36B7E">
        <w:trPr>
          <w:trHeight w:val="274"/>
        </w:trPr>
        <w:tc>
          <w:tcPr>
            <w:tcW w:w="120" w:type="dxa"/>
            <w:tcBorders>
              <w:left w:val="single" w:sz="8" w:space="0" w:color="auto"/>
            </w:tcBorders>
            <w:shd w:val="clear" w:color="auto" w:fill="95B3D7"/>
            <w:vAlign w:val="bottom"/>
          </w:tcPr>
          <w:p w14:paraId="614F53A7" w14:textId="77777777" w:rsidR="00F94A37" w:rsidRDefault="00F94A37" w:rsidP="009D660F">
            <w:pPr>
              <w:rPr>
                <w:sz w:val="23"/>
                <w:szCs w:val="23"/>
              </w:rPr>
            </w:pPr>
          </w:p>
        </w:tc>
        <w:tc>
          <w:tcPr>
            <w:tcW w:w="1780" w:type="dxa"/>
            <w:gridSpan w:val="2"/>
            <w:vMerge/>
            <w:shd w:val="clear" w:color="auto" w:fill="95B3D7"/>
            <w:vAlign w:val="bottom"/>
          </w:tcPr>
          <w:p w14:paraId="3B492508"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001E64F3" w14:textId="77777777" w:rsidR="00F94A37" w:rsidRDefault="00F94A37" w:rsidP="009D660F">
            <w:pPr>
              <w:rPr>
                <w:sz w:val="23"/>
                <w:szCs w:val="23"/>
              </w:rPr>
            </w:pPr>
          </w:p>
        </w:tc>
        <w:tc>
          <w:tcPr>
            <w:tcW w:w="680" w:type="dxa"/>
            <w:shd w:val="clear" w:color="auto" w:fill="DBE5F1"/>
            <w:vAlign w:val="bottom"/>
          </w:tcPr>
          <w:p w14:paraId="291364DE" w14:textId="77777777" w:rsidR="00F94A37" w:rsidRDefault="00F94A37" w:rsidP="009D660F">
            <w:pPr>
              <w:rPr>
                <w:sz w:val="23"/>
                <w:szCs w:val="23"/>
              </w:rPr>
            </w:pPr>
          </w:p>
        </w:tc>
        <w:tc>
          <w:tcPr>
            <w:tcW w:w="6380" w:type="dxa"/>
            <w:tcBorders>
              <w:right w:val="single" w:sz="8" w:space="0" w:color="auto"/>
            </w:tcBorders>
            <w:shd w:val="clear" w:color="auto" w:fill="DBE5F1"/>
            <w:vAlign w:val="bottom"/>
          </w:tcPr>
          <w:p w14:paraId="68116107" w14:textId="77777777" w:rsidR="00F94A37" w:rsidRDefault="00F94A37" w:rsidP="009D660F">
            <w:pPr>
              <w:spacing w:line="274" w:lineRule="exact"/>
              <w:ind w:left="200"/>
              <w:rPr>
                <w:sz w:val="20"/>
                <w:szCs w:val="20"/>
              </w:rPr>
            </w:pPr>
            <w:r>
              <w:rPr>
                <w:rFonts w:eastAsia="Times New Roman"/>
                <w:sz w:val="24"/>
                <w:szCs w:val="24"/>
              </w:rPr>
              <w:t>zaposlenicima,</w:t>
            </w:r>
          </w:p>
        </w:tc>
        <w:tc>
          <w:tcPr>
            <w:tcW w:w="30" w:type="dxa"/>
            <w:vAlign w:val="bottom"/>
          </w:tcPr>
          <w:p w14:paraId="7DC44399" w14:textId="77777777" w:rsidR="00F94A37" w:rsidRDefault="00F94A37" w:rsidP="009D660F">
            <w:pPr>
              <w:rPr>
                <w:sz w:val="1"/>
                <w:szCs w:val="1"/>
              </w:rPr>
            </w:pPr>
          </w:p>
        </w:tc>
      </w:tr>
      <w:tr w:rsidR="00F94A37" w14:paraId="6A62CC66" w14:textId="77777777" w:rsidTr="00D36B7E">
        <w:trPr>
          <w:trHeight w:val="304"/>
        </w:trPr>
        <w:tc>
          <w:tcPr>
            <w:tcW w:w="120" w:type="dxa"/>
            <w:tcBorders>
              <w:left w:val="single" w:sz="8" w:space="0" w:color="auto"/>
            </w:tcBorders>
            <w:shd w:val="clear" w:color="auto" w:fill="95B3D7"/>
            <w:vAlign w:val="bottom"/>
          </w:tcPr>
          <w:p w14:paraId="6D578BCD" w14:textId="77777777" w:rsidR="00F94A37" w:rsidRDefault="00F94A37" w:rsidP="009D660F">
            <w:pPr>
              <w:rPr>
                <w:sz w:val="24"/>
                <w:szCs w:val="24"/>
              </w:rPr>
            </w:pPr>
          </w:p>
        </w:tc>
        <w:tc>
          <w:tcPr>
            <w:tcW w:w="640" w:type="dxa"/>
            <w:shd w:val="clear" w:color="auto" w:fill="95B3D7"/>
            <w:vAlign w:val="bottom"/>
          </w:tcPr>
          <w:p w14:paraId="529B33C7" w14:textId="77777777" w:rsidR="00F94A37" w:rsidRDefault="00F94A37" w:rsidP="009D660F">
            <w:pPr>
              <w:rPr>
                <w:sz w:val="24"/>
                <w:szCs w:val="24"/>
              </w:rPr>
            </w:pPr>
          </w:p>
        </w:tc>
        <w:tc>
          <w:tcPr>
            <w:tcW w:w="1140" w:type="dxa"/>
            <w:shd w:val="clear" w:color="auto" w:fill="95B3D7"/>
            <w:vAlign w:val="bottom"/>
          </w:tcPr>
          <w:p w14:paraId="271E4052"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4E965A43"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p w14:paraId="79119953" w14:textId="77777777" w:rsidR="00F94A37" w:rsidRDefault="00F94A37" w:rsidP="009D660F">
            <w:pPr>
              <w:ind w:left="520"/>
              <w:rPr>
                <w:sz w:val="20"/>
                <w:szCs w:val="20"/>
              </w:rPr>
            </w:pPr>
            <w:r>
              <w:rPr>
                <w:rFonts w:ascii="Symbol" w:eastAsia="Symbol" w:hAnsi="Symbol" w:cs="Symbol"/>
                <w:sz w:val="24"/>
                <w:szCs w:val="24"/>
              </w:rPr>
              <w:t></w:t>
            </w:r>
            <w:r>
              <w:rPr>
                <w:rFonts w:eastAsia="Times New Roman"/>
                <w:sz w:val="24"/>
                <w:szCs w:val="24"/>
              </w:rPr>
              <w:t xml:space="preserve">  osigurati materijalne i druge uvjete za redovito obavljanje</w:t>
            </w:r>
          </w:p>
        </w:tc>
        <w:tc>
          <w:tcPr>
            <w:tcW w:w="30" w:type="dxa"/>
            <w:vAlign w:val="bottom"/>
          </w:tcPr>
          <w:p w14:paraId="3333EEF4" w14:textId="77777777" w:rsidR="00F94A37" w:rsidRDefault="00F94A37" w:rsidP="009D660F">
            <w:pPr>
              <w:rPr>
                <w:sz w:val="1"/>
                <w:szCs w:val="1"/>
              </w:rPr>
            </w:pPr>
          </w:p>
        </w:tc>
      </w:tr>
      <w:tr w:rsidR="00F94A37" w14:paraId="7A8A6ADD" w14:textId="77777777" w:rsidTr="00D36B7E">
        <w:trPr>
          <w:trHeight w:val="274"/>
        </w:trPr>
        <w:tc>
          <w:tcPr>
            <w:tcW w:w="120" w:type="dxa"/>
            <w:tcBorders>
              <w:left w:val="single" w:sz="8" w:space="0" w:color="auto"/>
            </w:tcBorders>
            <w:shd w:val="clear" w:color="auto" w:fill="95B3D7"/>
            <w:vAlign w:val="bottom"/>
          </w:tcPr>
          <w:p w14:paraId="6B484303" w14:textId="77777777" w:rsidR="00F94A37" w:rsidRDefault="00F94A37" w:rsidP="009D660F">
            <w:pPr>
              <w:rPr>
                <w:sz w:val="23"/>
                <w:szCs w:val="23"/>
              </w:rPr>
            </w:pPr>
          </w:p>
        </w:tc>
        <w:tc>
          <w:tcPr>
            <w:tcW w:w="640" w:type="dxa"/>
            <w:shd w:val="clear" w:color="auto" w:fill="95B3D7"/>
            <w:vAlign w:val="bottom"/>
          </w:tcPr>
          <w:p w14:paraId="4E3FC1C0" w14:textId="77777777" w:rsidR="00F94A37" w:rsidRDefault="00F94A37" w:rsidP="009D660F">
            <w:pPr>
              <w:rPr>
                <w:sz w:val="23"/>
                <w:szCs w:val="23"/>
              </w:rPr>
            </w:pPr>
          </w:p>
        </w:tc>
        <w:tc>
          <w:tcPr>
            <w:tcW w:w="1140" w:type="dxa"/>
            <w:shd w:val="clear" w:color="auto" w:fill="95B3D7"/>
            <w:vAlign w:val="bottom"/>
          </w:tcPr>
          <w:p w14:paraId="7EF8BFBC"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27E07919" w14:textId="77777777" w:rsidR="00F94A37" w:rsidRDefault="00F94A37" w:rsidP="009D660F">
            <w:pPr>
              <w:rPr>
                <w:sz w:val="23"/>
                <w:szCs w:val="23"/>
              </w:rPr>
            </w:pPr>
          </w:p>
        </w:tc>
        <w:tc>
          <w:tcPr>
            <w:tcW w:w="680" w:type="dxa"/>
            <w:shd w:val="clear" w:color="auto" w:fill="DBE5F1"/>
            <w:vAlign w:val="bottom"/>
          </w:tcPr>
          <w:p w14:paraId="699279D7" w14:textId="77777777" w:rsidR="00F94A37" w:rsidRDefault="00F94A37" w:rsidP="009D660F">
            <w:pPr>
              <w:rPr>
                <w:sz w:val="23"/>
                <w:szCs w:val="23"/>
              </w:rPr>
            </w:pPr>
          </w:p>
        </w:tc>
        <w:tc>
          <w:tcPr>
            <w:tcW w:w="6380" w:type="dxa"/>
            <w:tcBorders>
              <w:right w:val="single" w:sz="8" w:space="0" w:color="auto"/>
            </w:tcBorders>
            <w:shd w:val="clear" w:color="auto" w:fill="DBE5F1"/>
            <w:vAlign w:val="bottom"/>
          </w:tcPr>
          <w:p w14:paraId="33590B11" w14:textId="77777777" w:rsidR="00F94A37" w:rsidRDefault="00F94A37" w:rsidP="009D660F">
            <w:pPr>
              <w:spacing w:line="273" w:lineRule="exact"/>
              <w:ind w:left="200"/>
              <w:rPr>
                <w:sz w:val="20"/>
                <w:szCs w:val="20"/>
              </w:rPr>
            </w:pPr>
            <w:r>
              <w:rPr>
                <w:rFonts w:eastAsia="Times New Roman"/>
                <w:sz w:val="24"/>
                <w:szCs w:val="24"/>
              </w:rPr>
              <w:t>zadaća Odjela,</w:t>
            </w:r>
          </w:p>
        </w:tc>
        <w:tc>
          <w:tcPr>
            <w:tcW w:w="30" w:type="dxa"/>
            <w:vAlign w:val="bottom"/>
          </w:tcPr>
          <w:p w14:paraId="7A0A5C78" w14:textId="77777777" w:rsidR="00F94A37" w:rsidRDefault="00F94A37" w:rsidP="009D660F">
            <w:pPr>
              <w:rPr>
                <w:sz w:val="1"/>
                <w:szCs w:val="1"/>
              </w:rPr>
            </w:pPr>
          </w:p>
        </w:tc>
      </w:tr>
      <w:tr w:rsidR="00F94A37" w14:paraId="7F63810F" w14:textId="77777777" w:rsidTr="00D36B7E">
        <w:trPr>
          <w:trHeight w:val="293"/>
        </w:trPr>
        <w:tc>
          <w:tcPr>
            <w:tcW w:w="120" w:type="dxa"/>
            <w:tcBorders>
              <w:left w:val="single" w:sz="8" w:space="0" w:color="auto"/>
            </w:tcBorders>
            <w:shd w:val="clear" w:color="auto" w:fill="95B3D7"/>
            <w:vAlign w:val="bottom"/>
          </w:tcPr>
          <w:p w14:paraId="2B32A97B" w14:textId="77777777" w:rsidR="00F94A37" w:rsidRDefault="00F94A37" w:rsidP="009D660F">
            <w:pPr>
              <w:rPr>
                <w:sz w:val="24"/>
                <w:szCs w:val="24"/>
              </w:rPr>
            </w:pPr>
          </w:p>
        </w:tc>
        <w:tc>
          <w:tcPr>
            <w:tcW w:w="640" w:type="dxa"/>
            <w:shd w:val="clear" w:color="auto" w:fill="95B3D7"/>
            <w:vAlign w:val="bottom"/>
          </w:tcPr>
          <w:p w14:paraId="519C9DA3" w14:textId="77777777" w:rsidR="00F94A37" w:rsidRDefault="00F94A37" w:rsidP="009D660F">
            <w:pPr>
              <w:rPr>
                <w:sz w:val="24"/>
                <w:szCs w:val="24"/>
              </w:rPr>
            </w:pPr>
          </w:p>
        </w:tc>
        <w:tc>
          <w:tcPr>
            <w:tcW w:w="1140" w:type="dxa"/>
            <w:shd w:val="clear" w:color="auto" w:fill="95B3D7"/>
            <w:vAlign w:val="bottom"/>
          </w:tcPr>
          <w:p w14:paraId="00585AC6"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589F0843"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p w14:paraId="680CE43B" w14:textId="77777777" w:rsidR="00F94A37" w:rsidRDefault="00F94A37" w:rsidP="009D660F">
            <w:pPr>
              <w:spacing w:line="293" w:lineRule="exact"/>
              <w:ind w:left="520"/>
              <w:rPr>
                <w:sz w:val="20"/>
                <w:szCs w:val="20"/>
              </w:rPr>
            </w:pPr>
            <w:r>
              <w:rPr>
                <w:rFonts w:ascii="Symbol" w:eastAsia="Symbol" w:hAnsi="Symbol" w:cs="Symbol"/>
                <w:sz w:val="24"/>
                <w:szCs w:val="24"/>
              </w:rPr>
              <w:t></w:t>
            </w:r>
            <w:r>
              <w:rPr>
                <w:rFonts w:eastAsia="Times New Roman"/>
                <w:sz w:val="24"/>
                <w:szCs w:val="24"/>
              </w:rPr>
              <w:t xml:space="preserve">  nabaviti uredski materijal i sitni inventar, obaviti tekuće i</w:t>
            </w:r>
          </w:p>
        </w:tc>
        <w:tc>
          <w:tcPr>
            <w:tcW w:w="30" w:type="dxa"/>
            <w:vAlign w:val="bottom"/>
          </w:tcPr>
          <w:p w14:paraId="519C9741" w14:textId="77777777" w:rsidR="00F94A37" w:rsidRDefault="00F94A37" w:rsidP="009D660F">
            <w:pPr>
              <w:rPr>
                <w:sz w:val="1"/>
                <w:szCs w:val="1"/>
              </w:rPr>
            </w:pPr>
          </w:p>
        </w:tc>
      </w:tr>
      <w:tr w:rsidR="00F94A37" w14:paraId="54536A1C" w14:textId="77777777" w:rsidTr="00D36B7E">
        <w:trPr>
          <w:trHeight w:val="274"/>
        </w:trPr>
        <w:tc>
          <w:tcPr>
            <w:tcW w:w="120" w:type="dxa"/>
            <w:tcBorders>
              <w:left w:val="single" w:sz="8" w:space="0" w:color="auto"/>
            </w:tcBorders>
            <w:shd w:val="clear" w:color="auto" w:fill="95B3D7"/>
            <w:vAlign w:val="bottom"/>
          </w:tcPr>
          <w:p w14:paraId="275B2499" w14:textId="77777777" w:rsidR="00F94A37" w:rsidRDefault="00F94A37" w:rsidP="009D660F">
            <w:pPr>
              <w:rPr>
                <w:sz w:val="23"/>
                <w:szCs w:val="23"/>
              </w:rPr>
            </w:pPr>
          </w:p>
        </w:tc>
        <w:tc>
          <w:tcPr>
            <w:tcW w:w="640" w:type="dxa"/>
            <w:shd w:val="clear" w:color="auto" w:fill="95B3D7"/>
            <w:vAlign w:val="bottom"/>
          </w:tcPr>
          <w:p w14:paraId="6E97B6B4" w14:textId="77777777" w:rsidR="00F94A37" w:rsidRDefault="00F94A37" w:rsidP="009D660F">
            <w:pPr>
              <w:rPr>
                <w:sz w:val="23"/>
                <w:szCs w:val="23"/>
              </w:rPr>
            </w:pPr>
          </w:p>
        </w:tc>
        <w:tc>
          <w:tcPr>
            <w:tcW w:w="1140" w:type="dxa"/>
            <w:shd w:val="clear" w:color="auto" w:fill="95B3D7"/>
            <w:vAlign w:val="bottom"/>
          </w:tcPr>
          <w:p w14:paraId="4D490F47"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06DBE240" w14:textId="77777777" w:rsidR="00F94A37" w:rsidRDefault="00F94A37" w:rsidP="009D660F">
            <w:pPr>
              <w:rPr>
                <w:sz w:val="23"/>
                <w:szCs w:val="23"/>
              </w:rPr>
            </w:pPr>
          </w:p>
        </w:tc>
        <w:tc>
          <w:tcPr>
            <w:tcW w:w="680" w:type="dxa"/>
            <w:shd w:val="clear" w:color="auto" w:fill="DBE5F1"/>
            <w:vAlign w:val="bottom"/>
          </w:tcPr>
          <w:p w14:paraId="3C83615B" w14:textId="77777777" w:rsidR="00F94A37" w:rsidRDefault="00F94A37" w:rsidP="009D660F">
            <w:pPr>
              <w:rPr>
                <w:sz w:val="23"/>
                <w:szCs w:val="23"/>
              </w:rPr>
            </w:pPr>
          </w:p>
        </w:tc>
        <w:tc>
          <w:tcPr>
            <w:tcW w:w="6380" w:type="dxa"/>
            <w:tcBorders>
              <w:right w:val="single" w:sz="8" w:space="0" w:color="auto"/>
            </w:tcBorders>
            <w:shd w:val="clear" w:color="auto" w:fill="DBE5F1"/>
            <w:vAlign w:val="bottom"/>
          </w:tcPr>
          <w:p w14:paraId="173AAB11" w14:textId="77777777" w:rsidR="00F94A37" w:rsidRDefault="00F94A37" w:rsidP="009D660F">
            <w:pPr>
              <w:spacing w:line="273" w:lineRule="exact"/>
              <w:ind w:left="200"/>
              <w:rPr>
                <w:sz w:val="20"/>
                <w:szCs w:val="20"/>
              </w:rPr>
            </w:pPr>
            <w:r>
              <w:rPr>
                <w:rFonts w:eastAsia="Times New Roman"/>
                <w:sz w:val="24"/>
                <w:szCs w:val="24"/>
              </w:rPr>
              <w:t>investicijsko održavanje opreme, osigurati grijanje, čišćenje i</w:t>
            </w:r>
          </w:p>
        </w:tc>
        <w:tc>
          <w:tcPr>
            <w:tcW w:w="30" w:type="dxa"/>
            <w:vAlign w:val="bottom"/>
          </w:tcPr>
          <w:p w14:paraId="40C157D5" w14:textId="77777777" w:rsidR="00F94A37" w:rsidRDefault="00F94A37" w:rsidP="009D660F">
            <w:pPr>
              <w:rPr>
                <w:sz w:val="1"/>
                <w:szCs w:val="1"/>
              </w:rPr>
            </w:pPr>
          </w:p>
        </w:tc>
      </w:tr>
      <w:tr w:rsidR="00F94A37" w14:paraId="1B0804F6" w14:textId="77777777" w:rsidTr="00D36B7E">
        <w:trPr>
          <w:trHeight w:val="278"/>
        </w:trPr>
        <w:tc>
          <w:tcPr>
            <w:tcW w:w="120" w:type="dxa"/>
            <w:tcBorders>
              <w:left w:val="single" w:sz="8" w:space="0" w:color="auto"/>
            </w:tcBorders>
            <w:shd w:val="clear" w:color="auto" w:fill="95B3D7"/>
            <w:vAlign w:val="bottom"/>
          </w:tcPr>
          <w:p w14:paraId="1F1A84F2" w14:textId="77777777" w:rsidR="00F94A37" w:rsidRDefault="00F94A37" w:rsidP="009D660F">
            <w:pPr>
              <w:rPr>
                <w:sz w:val="24"/>
                <w:szCs w:val="24"/>
              </w:rPr>
            </w:pPr>
          </w:p>
        </w:tc>
        <w:tc>
          <w:tcPr>
            <w:tcW w:w="640" w:type="dxa"/>
            <w:shd w:val="clear" w:color="auto" w:fill="95B3D7"/>
            <w:vAlign w:val="bottom"/>
          </w:tcPr>
          <w:p w14:paraId="576B0A69" w14:textId="77777777" w:rsidR="00F94A37" w:rsidRDefault="00F94A37" w:rsidP="009D660F">
            <w:pPr>
              <w:rPr>
                <w:sz w:val="24"/>
                <w:szCs w:val="24"/>
              </w:rPr>
            </w:pPr>
          </w:p>
        </w:tc>
        <w:tc>
          <w:tcPr>
            <w:tcW w:w="1140" w:type="dxa"/>
            <w:shd w:val="clear" w:color="auto" w:fill="95B3D7"/>
            <w:vAlign w:val="bottom"/>
          </w:tcPr>
          <w:p w14:paraId="407B3776"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520B7120" w14:textId="77777777" w:rsidR="00F94A37" w:rsidRDefault="00F94A37" w:rsidP="009D660F">
            <w:pPr>
              <w:rPr>
                <w:sz w:val="24"/>
                <w:szCs w:val="24"/>
              </w:rPr>
            </w:pPr>
          </w:p>
        </w:tc>
        <w:tc>
          <w:tcPr>
            <w:tcW w:w="680" w:type="dxa"/>
            <w:shd w:val="clear" w:color="auto" w:fill="DBE5F1"/>
            <w:vAlign w:val="bottom"/>
          </w:tcPr>
          <w:p w14:paraId="1BFFA880" w14:textId="77777777" w:rsidR="00F94A37" w:rsidRDefault="00F94A37" w:rsidP="009D660F">
            <w:pPr>
              <w:rPr>
                <w:sz w:val="24"/>
                <w:szCs w:val="24"/>
              </w:rPr>
            </w:pPr>
          </w:p>
        </w:tc>
        <w:tc>
          <w:tcPr>
            <w:tcW w:w="6380" w:type="dxa"/>
            <w:tcBorders>
              <w:right w:val="single" w:sz="8" w:space="0" w:color="auto"/>
            </w:tcBorders>
            <w:shd w:val="clear" w:color="auto" w:fill="DBE5F1"/>
            <w:vAlign w:val="bottom"/>
          </w:tcPr>
          <w:p w14:paraId="39F0021A" w14:textId="77777777" w:rsidR="00F94A37" w:rsidRDefault="00F94A37" w:rsidP="009D660F">
            <w:pPr>
              <w:ind w:left="200"/>
              <w:rPr>
                <w:sz w:val="20"/>
                <w:szCs w:val="20"/>
              </w:rPr>
            </w:pPr>
            <w:r>
              <w:rPr>
                <w:rFonts w:eastAsia="Times New Roman"/>
                <w:sz w:val="24"/>
                <w:szCs w:val="24"/>
              </w:rPr>
              <w:t>čuvanje zgrade Općine,</w:t>
            </w:r>
          </w:p>
        </w:tc>
        <w:tc>
          <w:tcPr>
            <w:tcW w:w="30" w:type="dxa"/>
            <w:vAlign w:val="bottom"/>
          </w:tcPr>
          <w:p w14:paraId="478D83D9" w14:textId="77777777" w:rsidR="00F94A37" w:rsidRDefault="00F94A37" w:rsidP="009D660F">
            <w:pPr>
              <w:rPr>
                <w:sz w:val="1"/>
                <w:szCs w:val="1"/>
              </w:rPr>
            </w:pPr>
          </w:p>
        </w:tc>
      </w:tr>
      <w:tr w:rsidR="00F94A37" w14:paraId="38E534D4" w14:textId="77777777" w:rsidTr="00D36B7E">
        <w:trPr>
          <w:trHeight w:val="293"/>
        </w:trPr>
        <w:tc>
          <w:tcPr>
            <w:tcW w:w="120" w:type="dxa"/>
            <w:tcBorders>
              <w:left w:val="single" w:sz="8" w:space="0" w:color="auto"/>
            </w:tcBorders>
            <w:shd w:val="clear" w:color="auto" w:fill="95B3D7"/>
            <w:vAlign w:val="bottom"/>
          </w:tcPr>
          <w:p w14:paraId="1DB2FEC7" w14:textId="77777777" w:rsidR="00F94A37" w:rsidRDefault="00F94A37" w:rsidP="009D660F">
            <w:pPr>
              <w:rPr>
                <w:sz w:val="24"/>
                <w:szCs w:val="24"/>
              </w:rPr>
            </w:pPr>
          </w:p>
        </w:tc>
        <w:tc>
          <w:tcPr>
            <w:tcW w:w="640" w:type="dxa"/>
            <w:shd w:val="clear" w:color="auto" w:fill="95B3D7"/>
            <w:vAlign w:val="bottom"/>
          </w:tcPr>
          <w:p w14:paraId="76E4CE9D" w14:textId="77777777" w:rsidR="00F94A37" w:rsidRDefault="00F94A37" w:rsidP="009D660F">
            <w:pPr>
              <w:rPr>
                <w:sz w:val="24"/>
                <w:szCs w:val="24"/>
              </w:rPr>
            </w:pPr>
          </w:p>
        </w:tc>
        <w:tc>
          <w:tcPr>
            <w:tcW w:w="1140" w:type="dxa"/>
            <w:shd w:val="clear" w:color="auto" w:fill="95B3D7"/>
            <w:vAlign w:val="bottom"/>
          </w:tcPr>
          <w:p w14:paraId="42D75153"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5957B365" w14:textId="77777777" w:rsidR="00F94A37" w:rsidRDefault="00F94A37" w:rsidP="009D660F">
            <w:pPr>
              <w:rPr>
                <w:sz w:val="24"/>
                <w:szCs w:val="24"/>
              </w:rPr>
            </w:pPr>
          </w:p>
        </w:tc>
        <w:tc>
          <w:tcPr>
            <w:tcW w:w="7060" w:type="dxa"/>
            <w:gridSpan w:val="2"/>
            <w:tcBorders>
              <w:right w:val="single" w:sz="8" w:space="0" w:color="auto"/>
            </w:tcBorders>
            <w:shd w:val="clear" w:color="auto" w:fill="DBE5F1"/>
            <w:vAlign w:val="bottom"/>
          </w:tcPr>
          <w:p w14:paraId="148A0628" w14:textId="77777777" w:rsidR="00F94A37" w:rsidRDefault="00F94A37" w:rsidP="009D660F">
            <w:pPr>
              <w:spacing w:line="293" w:lineRule="exact"/>
              <w:ind w:left="520"/>
              <w:rPr>
                <w:sz w:val="20"/>
                <w:szCs w:val="20"/>
              </w:rPr>
            </w:pPr>
            <w:r>
              <w:rPr>
                <w:rFonts w:ascii="Symbol" w:eastAsia="Symbol" w:hAnsi="Symbol" w:cs="Symbol"/>
                <w:sz w:val="24"/>
                <w:szCs w:val="24"/>
              </w:rPr>
              <w:t></w:t>
            </w:r>
            <w:r>
              <w:rPr>
                <w:rFonts w:eastAsia="Times New Roman"/>
                <w:sz w:val="24"/>
                <w:szCs w:val="24"/>
              </w:rPr>
              <w:t xml:space="preserve">  povećati razinu stručnog znanja zaposlenika redovitim</w:t>
            </w:r>
          </w:p>
        </w:tc>
        <w:tc>
          <w:tcPr>
            <w:tcW w:w="30" w:type="dxa"/>
            <w:vAlign w:val="bottom"/>
          </w:tcPr>
          <w:p w14:paraId="0E1AE58E" w14:textId="77777777" w:rsidR="00F94A37" w:rsidRDefault="00F94A37" w:rsidP="009D660F">
            <w:pPr>
              <w:rPr>
                <w:sz w:val="1"/>
                <w:szCs w:val="1"/>
              </w:rPr>
            </w:pPr>
          </w:p>
        </w:tc>
      </w:tr>
      <w:tr w:rsidR="00F94A37" w14:paraId="7763C092" w14:textId="77777777" w:rsidTr="00D36B7E">
        <w:trPr>
          <w:trHeight w:val="279"/>
        </w:trPr>
        <w:tc>
          <w:tcPr>
            <w:tcW w:w="120" w:type="dxa"/>
            <w:tcBorders>
              <w:left w:val="single" w:sz="8" w:space="0" w:color="auto"/>
            </w:tcBorders>
            <w:shd w:val="clear" w:color="auto" w:fill="95B3D7"/>
            <w:vAlign w:val="bottom"/>
          </w:tcPr>
          <w:p w14:paraId="4C28845A" w14:textId="77777777" w:rsidR="00F94A37" w:rsidRDefault="00F94A37" w:rsidP="009D660F">
            <w:pPr>
              <w:rPr>
                <w:sz w:val="24"/>
                <w:szCs w:val="24"/>
              </w:rPr>
            </w:pPr>
          </w:p>
        </w:tc>
        <w:tc>
          <w:tcPr>
            <w:tcW w:w="640" w:type="dxa"/>
            <w:shd w:val="clear" w:color="auto" w:fill="95B3D7"/>
            <w:vAlign w:val="bottom"/>
          </w:tcPr>
          <w:p w14:paraId="496A5AA5" w14:textId="77777777" w:rsidR="00F94A37" w:rsidRDefault="00F94A37" w:rsidP="009D660F">
            <w:pPr>
              <w:rPr>
                <w:sz w:val="24"/>
                <w:szCs w:val="24"/>
              </w:rPr>
            </w:pPr>
          </w:p>
        </w:tc>
        <w:tc>
          <w:tcPr>
            <w:tcW w:w="1140" w:type="dxa"/>
            <w:shd w:val="clear" w:color="auto" w:fill="95B3D7"/>
            <w:vAlign w:val="bottom"/>
          </w:tcPr>
          <w:p w14:paraId="10243FA4" w14:textId="77777777" w:rsidR="00F94A37" w:rsidRDefault="00F94A37" w:rsidP="009D660F">
            <w:pPr>
              <w:rPr>
                <w:sz w:val="24"/>
                <w:szCs w:val="24"/>
              </w:rPr>
            </w:pPr>
          </w:p>
        </w:tc>
        <w:tc>
          <w:tcPr>
            <w:tcW w:w="120" w:type="dxa"/>
            <w:tcBorders>
              <w:right w:val="single" w:sz="8" w:space="0" w:color="auto"/>
            </w:tcBorders>
            <w:shd w:val="clear" w:color="auto" w:fill="95B3D7"/>
            <w:vAlign w:val="bottom"/>
          </w:tcPr>
          <w:p w14:paraId="59AA25EE" w14:textId="77777777" w:rsidR="00F94A37" w:rsidRDefault="00F94A37" w:rsidP="009D660F">
            <w:pPr>
              <w:rPr>
                <w:sz w:val="24"/>
                <w:szCs w:val="24"/>
              </w:rPr>
            </w:pPr>
          </w:p>
        </w:tc>
        <w:tc>
          <w:tcPr>
            <w:tcW w:w="680" w:type="dxa"/>
            <w:shd w:val="clear" w:color="auto" w:fill="DBE5F1"/>
            <w:vAlign w:val="bottom"/>
          </w:tcPr>
          <w:p w14:paraId="6F7E13DE" w14:textId="77777777" w:rsidR="00F94A37" w:rsidRDefault="00F94A37" w:rsidP="009D660F">
            <w:pPr>
              <w:rPr>
                <w:sz w:val="24"/>
                <w:szCs w:val="24"/>
              </w:rPr>
            </w:pPr>
          </w:p>
        </w:tc>
        <w:tc>
          <w:tcPr>
            <w:tcW w:w="6380" w:type="dxa"/>
            <w:tcBorders>
              <w:right w:val="single" w:sz="8" w:space="0" w:color="auto"/>
            </w:tcBorders>
            <w:shd w:val="clear" w:color="auto" w:fill="DBE5F1"/>
            <w:vAlign w:val="bottom"/>
          </w:tcPr>
          <w:p w14:paraId="52CD27E1" w14:textId="77777777" w:rsidR="00F94A37" w:rsidRDefault="00F94A37" w:rsidP="009D660F">
            <w:pPr>
              <w:ind w:left="200"/>
              <w:rPr>
                <w:sz w:val="20"/>
                <w:szCs w:val="20"/>
              </w:rPr>
            </w:pPr>
            <w:r>
              <w:rPr>
                <w:rFonts w:eastAsia="Times New Roman"/>
                <w:sz w:val="24"/>
                <w:szCs w:val="24"/>
              </w:rPr>
              <w:t>provođenjem stručnog osposobljavanja i usavršavanja, čime se</w:t>
            </w:r>
          </w:p>
        </w:tc>
        <w:tc>
          <w:tcPr>
            <w:tcW w:w="30" w:type="dxa"/>
            <w:vAlign w:val="bottom"/>
          </w:tcPr>
          <w:p w14:paraId="237FC2E0" w14:textId="77777777" w:rsidR="00F94A37" w:rsidRDefault="00F94A37" w:rsidP="009D660F">
            <w:pPr>
              <w:rPr>
                <w:sz w:val="1"/>
                <w:szCs w:val="1"/>
              </w:rPr>
            </w:pPr>
          </w:p>
        </w:tc>
      </w:tr>
      <w:tr w:rsidR="00F94A37" w14:paraId="7491F4CF" w14:textId="77777777" w:rsidTr="00D36B7E">
        <w:trPr>
          <w:trHeight w:val="274"/>
        </w:trPr>
        <w:tc>
          <w:tcPr>
            <w:tcW w:w="120" w:type="dxa"/>
            <w:tcBorders>
              <w:left w:val="single" w:sz="8" w:space="0" w:color="auto"/>
            </w:tcBorders>
            <w:shd w:val="clear" w:color="auto" w:fill="95B3D7"/>
            <w:vAlign w:val="bottom"/>
          </w:tcPr>
          <w:p w14:paraId="48DF9FE4" w14:textId="77777777" w:rsidR="00F94A37" w:rsidRDefault="00F94A37" w:rsidP="009D660F">
            <w:pPr>
              <w:rPr>
                <w:sz w:val="23"/>
                <w:szCs w:val="23"/>
              </w:rPr>
            </w:pPr>
          </w:p>
        </w:tc>
        <w:tc>
          <w:tcPr>
            <w:tcW w:w="640" w:type="dxa"/>
            <w:shd w:val="clear" w:color="auto" w:fill="95B3D7"/>
            <w:vAlign w:val="bottom"/>
          </w:tcPr>
          <w:p w14:paraId="4605DB99" w14:textId="77777777" w:rsidR="00F94A37" w:rsidRDefault="00F94A37" w:rsidP="009D660F">
            <w:pPr>
              <w:rPr>
                <w:sz w:val="23"/>
                <w:szCs w:val="23"/>
              </w:rPr>
            </w:pPr>
          </w:p>
        </w:tc>
        <w:tc>
          <w:tcPr>
            <w:tcW w:w="1140" w:type="dxa"/>
            <w:shd w:val="clear" w:color="auto" w:fill="95B3D7"/>
            <w:vAlign w:val="bottom"/>
          </w:tcPr>
          <w:p w14:paraId="69C65A64" w14:textId="77777777" w:rsidR="00F94A37" w:rsidRDefault="00F94A37" w:rsidP="009D660F">
            <w:pPr>
              <w:rPr>
                <w:sz w:val="23"/>
                <w:szCs w:val="23"/>
              </w:rPr>
            </w:pPr>
          </w:p>
        </w:tc>
        <w:tc>
          <w:tcPr>
            <w:tcW w:w="120" w:type="dxa"/>
            <w:tcBorders>
              <w:right w:val="single" w:sz="8" w:space="0" w:color="auto"/>
            </w:tcBorders>
            <w:shd w:val="clear" w:color="auto" w:fill="95B3D7"/>
            <w:vAlign w:val="bottom"/>
          </w:tcPr>
          <w:p w14:paraId="7986980C" w14:textId="77777777" w:rsidR="00F94A37" w:rsidRDefault="00F94A37" w:rsidP="009D660F">
            <w:pPr>
              <w:rPr>
                <w:sz w:val="23"/>
                <w:szCs w:val="23"/>
              </w:rPr>
            </w:pPr>
          </w:p>
        </w:tc>
        <w:tc>
          <w:tcPr>
            <w:tcW w:w="680" w:type="dxa"/>
            <w:shd w:val="clear" w:color="auto" w:fill="DBE5F1"/>
            <w:vAlign w:val="bottom"/>
          </w:tcPr>
          <w:p w14:paraId="3B840FE0" w14:textId="77777777" w:rsidR="00F94A37" w:rsidRDefault="00F94A37" w:rsidP="009D660F">
            <w:pPr>
              <w:rPr>
                <w:sz w:val="23"/>
                <w:szCs w:val="23"/>
              </w:rPr>
            </w:pPr>
          </w:p>
        </w:tc>
        <w:tc>
          <w:tcPr>
            <w:tcW w:w="6380" w:type="dxa"/>
            <w:tcBorders>
              <w:right w:val="single" w:sz="8" w:space="0" w:color="auto"/>
            </w:tcBorders>
            <w:shd w:val="clear" w:color="auto" w:fill="DBE5F1"/>
            <w:vAlign w:val="bottom"/>
          </w:tcPr>
          <w:p w14:paraId="5461E69B" w14:textId="77777777" w:rsidR="00F94A37" w:rsidRDefault="00F94A37" w:rsidP="009D660F">
            <w:pPr>
              <w:spacing w:line="273" w:lineRule="exact"/>
              <w:ind w:left="200"/>
              <w:rPr>
                <w:sz w:val="20"/>
                <w:szCs w:val="20"/>
              </w:rPr>
            </w:pPr>
            <w:r>
              <w:rPr>
                <w:rFonts w:eastAsia="Times New Roman"/>
                <w:sz w:val="24"/>
                <w:szCs w:val="24"/>
              </w:rPr>
              <w:t>doprinosi većoj učinkovitosti u obavljanju radnih zadaća te</w:t>
            </w:r>
          </w:p>
        </w:tc>
        <w:tc>
          <w:tcPr>
            <w:tcW w:w="30" w:type="dxa"/>
            <w:vAlign w:val="bottom"/>
          </w:tcPr>
          <w:p w14:paraId="4AD8A72B" w14:textId="77777777" w:rsidR="00F94A37" w:rsidRDefault="00F94A37" w:rsidP="009D660F">
            <w:pPr>
              <w:rPr>
                <w:sz w:val="1"/>
                <w:szCs w:val="1"/>
              </w:rPr>
            </w:pPr>
          </w:p>
        </w:tc>
      </w:tr>
      <w:tr w:rsidR="00F94A37" w14:paraId="46D49515" w14:textId="77777777" w:rsidTr="00D36B7E">
        <w:trPr>
          <w:trHeight w:val="282"/>
        </w:trPr>
        <w:tc>
          <w:tcPr>
            <w:tcW w:w="120" w:type="dxa"/>
            <w:tcBorders>
              <w:left w:val="single" w:sz="8" w:space="0" w:color="auto"/>
              <w:bottom w:val="single" w:sz="8" w:space="0" w:color="auto"/>
            </w:tcBorders>
            <w:shd w:val="clear" w:color="auto" w:fill="95B3D7"/>
            <w:vAlign w:val="bottom"/>
          </w:tcPr>
          <w:p w14:paraId="1E69A163" w14:textId="77777777" w:rsidR="00F94A37" w:rsidRDefault="00F94A37" w:rsidP="009D660F">
            <w:pPr>
              <w:rPr>
                <w:sz w:val="24"/>
                <w:szCs w:val="24"/>
              </w:rPr>
            </w:pPr>
          </w:p>
        </w:tc>
        <w:tc>
          <w:tcPr>
            <w:tcW w:w="640" w:type="dxa"/>
            <w:tcBorders>
              <w:bottom w:val="single" w:sz="8" w:space="0" w:color="auto"/>
            </w:tcBorders>
            <w:shd w:val="clear" w:color="auto" w:fill="95B3D7"/>
            <w:vAlign w:val="bottom"/>
          </w:tcPr>
          <w:p w14:paraId="556113ED" w14:textId="77777777" w:rsidR="00F94A37" w:rsidRDefault="00F94A37" w:rsidP="009D660F">
            <w:pPr>
              <w:rPr>
                <w:sz w:val="24"/>
                <w:szCs w:val="24"/>
              </w:rPr>
            </w:pPr>
          </w:p>
        </w:tc>
        <w:tc>
          <w:tcPr>
            <w:tcW w:w="1140" w:type="dxa"/>
            <w:tcBorders>
              <w:bottom w:val="single" w:sz="8" w:space="0" w:color="auto"/>
            </w:tcBorders>
            <w:shd w:val="clear" w:color="auto" w:fill="95B3D7"/>
            <w:vAlign w:val="bottom"/>
          </w:tcPr>
          <w:p w14:paraId="08465773" w14:textId="77777777" w:rsidR="00F94A37" w:rsidRDefault="00F94A37" w:rsidP="009D660F">
            <w:pPr>
              <w:rPr>
                <w:sz w:val="24"/>
                <w:szCs w:val="24"/>
              </w:rPr>
            </w:pPr>
          </w:p>
        </w:tc>
        <w:tc>
          <w:tcPr>
            <w:tcW w:w="120" w:type="dxa"/>
            <w:tcBorders>
              <w:bottom w:val="single" w:sz="8" w:space="0" w:color="auto"/>
              <w:right w:val="single" w:sz="8" w:space="0" w:color="auto"/>
            </w:tcBorders>
            <w:shd w:val="clear" w:color="auto" w:fill="95B3D7"/>
            <w:vAlign w:val="bottom"/>
          </w:tcPr>
          <w:p w14:paraId="0D957CEB" w14:textId="77777777" w:rsidR="00F94A37" w:rsidRDefault="00F94A37" w:rsidP="009D660F">
            <w:pPr>
              <w:rPr>
                <w:sz w:val="24"/>
                <w:szCs w:val="24"/>
              </w:rPr>
            </w:pPr>
          </w:p>
        </w:tc>
        <w:tc>
          <w:tcPr>
            <w:tcW w:w="680" w:type="dxa"/>
            <w:tcBorders>
              <w:bottom w:val="single" w:sz="8" w:space="0" w:color="auto"/>
            </w:tcBorders>
            <w:shd w:val="clear" w:color="auto" w:fill="DBE5F1"/>
            <w:vAlign w:val="bottom"/>
          </w:tcPr>
          <w:p w14:paraId="3AE6084E" w14:textId="77777777" w:rsidR="00F94A37" w:rsidRDefault="00F94A37" w:rsidP="009D660F">
            <w:pPr>
              <w:rPr>
                <w:sz w:val="24"/>
                <w:szCs w:val="24"/>
              </w:rPr>
            </w:pPr>
          </w:p>
        </w:tc>
        <w:tc>
          <w:tcPr>
            <w:tcW w:w="6380" w:type="dxa"/>
            <w:tcBorders>
              <w:bottom w:val="single" w:sz="8" w:space="0" w:color="auto"/>
              <w:right w:val="single" w:sz="8" w:space="0" w:color="auto"/>
            </w:tcBorders>
            <w:shd w:val="clear" w:color="auto" w:fill="DBE5F1"/>
            <w:vAlign w:val="bottom"/>
          </w:tcPr>
          <w:p w14:paraId="25D9765F" w14:textId="77777777" w:rsidR="00F94A37" w:rsidRDefault="00F94A37" w:rsidP="009D660F">
            <w:pPr>
              <w:ind w:left="200"/>
              <w:rPr>
                <w:sz w:val="20"/>
                <w:szCs w:val="20"/>
              </w:rPr>
            </w:pPr>
            <w:r>
              <w:rPr>
                <w:rFonts w:eastAsia="Times New Roman"/>
                <w:sz w:val="24"/>
                <w:szCs w:val="24"/>
              </w:rPr>
              <w:t>kvalitetnijem pružanju usluga krajnjim korisnicima,</w:t>
            </w:r>
          </w:p>
        </w:tc>
        <w:tc>
          <w:tcPr>
            <w:tcW w:w="30" w:type="dxa"/>
            <w:vAlign w:val="bottom"/>
          </w:tcPr>
          <w:p w14:paraId="229EF2C8" w14:textId="77777777" w:rsidR="00F94A37" w:rsidRDefault="00F94A37" w:rsidP="009D660F">
            <w:pPr>
              <w:rPr>
                <w:sz w:val="1"/>
                <w:szCs w:val="1"/>
              </w:rPr>
            </w:pPr>
          </w:p>
        </w:tc>
      </w:tr>
      <w:tr w:rsidR="00D36B7E" w14:paraId="7578576C" w14:textId="77777777" w:rsidTr="00D36B7E">
        <w:trPr>
          <w:gridAfter w:val="1"/>
          <w:wAfter w:w="30" w:type="dxa"/>
          <w:trHeight w:val="299"/>
        </w:trPr>
        <w:tc>
          <w:tcPr>
            <w:tcW w:w="2020" w:type="dxa"/>
            <w:gridSpan w:val="4"/>
            <w:tcBorders>
              <w:top w:val="single" w:sz="8" w:space="0" w:color="auto"/>
              <w:left w:val="single" w:sz="8" w:space="0" w:color="auto"/>
              <w:right w:val="single" w:sz="8" w:space="0" w:color="auto"/>
            </w:tcBorders>
            <w:shd w:val="clear" w:color="auto" w:fill="95B3D7"/>
            <w:vAlign w:val="bottom"/>
          </w:tcPr>
          <w:p w14:paraId="646829D5" w14:textId="77777777" w:rsidR="00D36B7E" w:rsidRDefault="00D36B7E" w:rsidP="00333229">
            <w:pPr>
              <w:rPr>
                <w:sz w:val="24"/>
                <w:szCs w:val="24"/>
              </w:rPr>
            </w:pPr>
          </w:p>
        </w:tc>
        <w:tc>
          <w:tcPr>
            <w:tcW w:w="7060" w:type="dxa"/>
            <w:gridSpan w:val="2"/>
            <w:tcBorders>
              <w:top w:val="single" w:sz="8" w:space="0" w:color="auto"/>
              <w:right w:val="single" w:sz="8" w:space="0" w:color="auto"/>
            </w:tcBorders>
            <w:shd w:val="clear" w:color="auto" w:fill="DBE5F1"/>
            <w:vAlign w:val="bottom"/>
          </w:tcPr>
          <w:p w14:paraId="0B19BD1A" w14:textId="77777777" w:rsidR="00D36B7E" w:rsidRDefault="00D36B7E" w:rsidP="00333229">
            <w:pPr>
              <w:ind w:left="520"/>
              <w:rPr>
                <w:sz w:val="20"/>
                <w:szCs w:val="20"/>
              </w:rPr>
            </w:pPr>
            <w:r>
              <w:rPr>
                <w:rFonts w:ascii="Symbol" w:eastAsia="Symbol" w:hAnsi="Symbol" w:cs="Symbol"/>
                <w:sz w:val="24"/>
                <w:szCs w:val="24"/>
              </w:rPr>
              <w:t></w:t>
            </w:r>
            <w:r>
              <w:rPr>
                <w:rFonts w:eastAsia="Times New Roman"/>
                <w:sz w:val="24"/>
                <w:szCs w:val="24"/>
              </w:rPr>
              <w:t xml:space="preserve">  poboljšanje kvalitete i brzine radnih procesa i postupaka rada</w:t>
            </w:r>
          </w:p>
        </w:tc>
      </w:tr>
      <w:tr w:rsidR="00D36B7E" w14:paraId="1A1FF12A" w14:textId="77777777" w:rsidTr="00D36B7E">
        <w:trPr>
          <w:gridAfter w:val="1"/>
          <w:wAfter w:w="30" w:type="dxa"/>
          <w:trHeight w:val="270"/>
        </w:trPr>
        <w:tc>
          <w:tcPr>
            <w:tcW w:w="2020" w:type="dxa"/>
            <w:gridSpan w:val="4"/>
            <w:tcBorders>
              <w:left w:val="single" w:sz="8" w:space="0" w:color="auto"/>
              <w:right w:val="single" w:sz="8" w:space="0" w:color="auto"/>
            </w:tcBorders>
            <w:shd w:val="clear" w:color="auto" w:fill="95B3D7"/>
            <w:vAlign w:val="bottom"/>
          </w:tcPr>
          <w:p w14:paraId="24BEC74B" w14:textId="77777777" w:rsidR="00D36B7E" w:rsidRDefault="00D36B7E" w:rsidP="00333229">
            <w:pPr>
              <w:rPr>
                <w:sz w:val="23"/>
                <w:szCs w:val="23"/>
              </w:rPr>
            </w:pPr>
          </w:p>
        </w:tc>
        <w:tc>
          <w:tcPr>
            <w:tcW w:w="680" w:type="dxa"/>
            <w:shd w:val="clear" w:color="auto" w:fill="DBE5F1"/>
            <w:vAlign w:val="bottom"/>
          </w:tcPr>
          <w:p w14:paraId="45F041DE" w14:textId="77777777" w:rsidR="00D36B7E" w:rsidRDefault="00D36B7E" w:rsidP="00333229">
            <w:pPr>
              <w:rPr>
                <w:sz w:val="23"/>
                <w:szCs w:val="23"/>
              </w:rPr>
            </w:pPr>
          </w:p>
        </w:tc>
        <w:tc>
          <w:tcPr>
            <w:tcW w:w="6380" w:type="dxa"/>
            <w:tcBorders>
              <w:right w:val="single" w:sz="8" w:space="0" w:color="auto"/>
            </w:tcBorders>
            <w:shd w:val="clear" w:color="auto" w:fill="DBE5F1"/>
            <w:vAlign w:val="bottom"/>
          </w:tcPr>
          <w:p w14:paraId="2D1BAF47" w14:textId="77777777" w:rsidR="00D36B7E" w:rsidRDefault="00D36B7E" w:rsidP="00333229">
            <w:pPr>
              <w:spacing w:line="270" w:lineRule="exact"/>
              <w:ind w:left="200"/>
              <w:rPr>
                <w:sz w:val="20"/>
                <w:szCs w:val="20"/>
              </w:rPr>
            </w:pPr>
            <w:r>
              <w:rPr>
                <w:rFonts w:eastAsia="Times New Roman"/>
                <w:sz w:val="24"/>
                <w:szCs w:val="24"/>
              </w:rPr>
              <w:t>kroz nabavku modernije opreme i stvaranje kvalitetnijih uvjeta</w:t>
            </w:r>
          </w:p>
        </w:tc>
      </w:tr>
      <w:tr w:rsidR="00D36B7E" w14:paraId="41988E47" w14:textId="77777777" w:rsidTr="00D36B7E">
        <w:trPr>
          <w:gridAfter w:val="1"/>
          <w:wAfter w:w="30" w:type="dxa"/>
          <w:trHeight w:val="282"/>
        </w:trPr>
        <w:tc>
          <w:tcPr>
            <w:tcW w:w="2020" w:type="dxa"/>
            <w:gridSpan w:val="4"/>
            <w:tcBorders>
              <w:left w:val="single" w:sz="8" w:space="0" w:color="auto"/>
              <w:bottom w:val="single" w:sz="8" w:space="0" w:color="auto"/>
              <w:right w:val="single" w:sz="8" w:space="0" w:color="auto"/>
            </w:tcBorders>
            <w:shd w:val="clear" w:color="auto" w:fill="95B3D7"/>
            <w:vAlign w:val="bottom"/>
          </w:tcPr>
          <w:p w14:paraId="56739ED7" w14:textId="77777777" w:rsidR="00D36B7E" w:rsidRDefault="00D36B7E" w:rsidP="00333229">
            <w:pPr>
              <w:rPr>
                <w:sz w:val="24"/>
                <w:szCs w:val="24"/>
              </w:rPr>
            </w:pPr>
          </w:p>
        </w:tc>
        <w:tc>
          <w:tcPr>
            <w:tcW w:w="680" w:type="dxa"/>
            <w:tcBorders>
              <w:bottom w:val="single" w:sz="8" w:space="0" w:color="auto"/>
            </w:tcBorders>
            <w:shd w:val="clear" w:color="auto" w:fill="DBE5F1"/>
            <w:vAlign w:val="bottom"/>
          </w:tcPr>
          <w:p w14:paraId="2CA17BFE" w14:textId="77777777" w:rsidR="00D36B7E" w:rsidRDefault="00D36B7E" w:rsidP="00333229">
            <w:pPr>
              <w:rPr>
                <w:sz w:val="24"/>
                <w:szCs w:val="24"/>
              </w:rPr>
            </w:pPr>
          </w:p>
        </w:tc>
        <w:tc>
          <w:tcPr>
            <w:tcW w:w="6380" w:type="dxa"/>
            <w:tcBorders>
              <w:bottom w:val="single" w:sz="8" w:space="0" w:color="auto"/>
              <w:right w:val="single" w:sz="8" w:space="0" w:color="auto"/>
            </w:tcBorders>
            <w:shd w:val="clear" w:color="auto" w:fill="DBE5F1"/>
            <w:vAlign w:val="bottom"/>
          </w:tcPr>
          <w:p w14:paraId="4A1E899A" w14:textId="77777777" w:rsidR="00D36B7E" w:rsidRDefault="00D36B7E" w:rsidP="00333229">
            <w:pPr>
              <w:ind w:left="200"/>
              <w:rPr>
                <w:rFonts w:eastAsia="Times New Roman"/>
                <w:sz w:val="24"/>
                <w:szCs w:val="24"/>
              </w:rPr>
            </w:pPr>
            <w:r>
              <w:rPr>
                <w:rFonts w:eastAsia="Times New Roman"/>
                <w:sz w:val="24"/>
                <w:szCs w:val="24"/>
              </w:rPr>
              <w:t>rada djelatnika</w:t>
            </w:r>
          </w:p>
          <w:p w14:paraId="1091B9FB" w14:textId="77777777" w:rsidR="00D36B7E" w:rsidRDefault="00D36B7E" w:rsidP="00333229">
            <w:pPr>
              <w:ind w:left="202"/>
              <w:rPr>
                <w:sz w:val="20"/>
                <w:szCs w:val="20"/>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pravovremeno izvršavati obveze po kreditnom zaduženju</w:t>
            </w:r>
          </w:p>
        </w:tc>
      </w:tr>
      <w:tr w:rsidR="00D36B7E" w14:paraId="67812C1B" w14:textId="77777777" w:rsidTr="00D36B7E">
        <w:trPr>
          <w:gridAfter w:val="1"/>
          <w:wAfter w:w="30" w:type="dxa"/>
          <w:trHeight w:val="272"/>
        </w:trPr>
        <w:tc>
          <w:tcPr>
            <w:tcW w:w="2020" w:type="dxa"/>
            <w:gridSpan w:val="4"/>
            <w:tcBorders>
              <w:left w:val="single" w:sz="8" w:space="0" w:color="auto"/>
              <w:right w:val="single" w:sz="8" w:space="0" w:color="auto"/>
            </w:tcBorders>
            <w:shd w:val="clear" w:color="auto" w:fill="95B3D7"/>
            <w:vAlign w:val="bottom"/>
          </w:tcPr>
          <w:p w14:paraId="14970732" w14:textId="77777777" w:rsidR="00D36B7E" w:rsidRDefault="00D36B7E" w:rsidP="00333229">
            <w:pPr>
              <w:spacing w:line="264" w:lineRule="exact"/>
              <w:ind w:left="120"/>
              <w:rPr>
                <w:sz w:val="20"/>
                <w:szCs w:val="20"/>
              </w:rPr>
            </w:pPr>
            <w:r>
              <w:rPr>
                <w:rFonts w:eastAsia="Times New Roman"/>
                <w:sz w:val="24"/>
                <w:szCs w:val="24"/>
              </w:rPr>
              <w:t>Planirana  i</w:t>
            </w:r>
          </w:p>
        </w:tc>
        <w:tc>
          <w:tcPr>
            <w:tcW w:w="680" w:type="dxa"/>
            <w:shd w:val="clear" w:color="auto" w:fill="DBE5F1"/>
            <w:vAlign w:val="bottom"/>
          </w:tcPr>
          <w:p w14:paraId="00FBD4FF" w14:textId="77777777" w:rsidR="00D36B7E" w:rsidRDefault="00D36B7E" w:rsidP="00333229">
            <w:pPr>
              <w:spacing w:line="272" w:lineRule="exact"/>
              <w:ind w:left="44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5826E738" w14:textId="625CE17F" w:rsidR="00D36B7E" w:rsidRDefault="00D36B7E" w:rsidP="00333229">
            <w:pPr>
              <w:spacing w:line="272" w:lineRule="exact"/>
              <w:ind w:left="120"/>
              <w:rPr>
                <w:sz w:val="20"/>
                <w:szCs w:val="20"/>
              </w:rPr>
            </w:pPr>
            <w:r>
              <w:rPr>
                <w:rFonts w:eastAsia="Times New Roman"/>
                <w:sz w:val="24"/>
                <w:szCs w:val="24"/>
              </w:rPr>
              <w:t>Planirano 202</w:t>
            </w:r>
            <w:r w:rsidR="006549FF">
              <w:rPr>
                <w:rFonts w:eastAsia="Times New Roman"/>
                <w:sz w:val="24"/>
                <w:szCs w:val="24"/>
              </w:rPr>
              <w:t>4</w:t>
            </w:r>
            <w:r>
              <w:rPr>
                <w:rFonts w:eastAsia="Times New Roman"/>
                <w:sz w:val="24"/>
                <w:szCs w:val="24"/>
              </w:rPr>
              <w:t xml:space="preserve">. godina = </w:t>
            </w:r>
            <w:r w:rsidR="006549FF">
              <w:rPr>
                <w:rFonts w:eastAsia="Times New Roman"/>
                <w:sz w:val="24"/>
                <w:szCs w:val="24"/>
              </w:rPr>
              <w:t>965.334,00</w:t>
            </w:r>
          </w:p>
        </w:tc>
      </w:tr>
      <w:tr w:rsidR="00D36B7E" w14:paraId="38D5957C" w14:textId="77777777" w:rsidTr="00D36B7E">
        <w:trPr>
          <w:gridAfter w:val="1"/>
          <w:wAfter w:w="30" w:type="dxa"/>
          <w:trHeight w:val="274"/>
        </w:trPr>
        <w:tc>
          <w:tcPr>
            <w:tcW w:w="2020" w:type="dxa"/>
            <w:gridSpan w:val="4"/>
            <w:tcBorders>
              <w:left w:val="single" w:sz="8" w:space="0" w:color="auto"/>
              <w:right w:val="single" w:sz="8" w:space="0" w:color="auto"/>
            </w:tcBorders>
            <w:shd w:val="clear" w:color="auto" w:fill="95B3D7"/>
            <w:vAlign w:val="bottom"/>
          </w:tcPr>
          <w:p w14:paraId="6185E82A" w14:textId="77777777" w:rsidR="00D36B7E" w:rsidRDefault="00D36B7E" w:rsidP="00333229">
            <w:pPr>
              <w:spacing w:line="266" w:lineRule="exact"/>
              <w:ind w:left="120"/>
              <w:rPr>
                <w:sz w:val="20"/>
                <w:szCs w:val="20"/>
              </w:rPr>
            </w:pPr>
            <w:r>
              <w:rPr>
                <w:rFonts w:eastAsia="Times New Roman"/>
                <w:sz w:val="24"/>
                <w:szCs w:val="24"/>
              </w:rPr>
              <w:t>izvršena sredstva</w:t>
            </w:r>
          </w:p>
        </w:tc>
        <w:tc>
          <w:tcPr>
            <w:tcW w:w="680" w:type="dxa"/>
            <w:shd w:val="clear" w:color="auto" w:fill="DBE5F1"/>
            <w:vAlign w:val="bottom"/>
          </w:tcPr>
          <w:p w14:paraId="692883B9" w14:textId="77777777" w:rsidR="00D36B7E" w:rsidRDefault="00D36B7E" w:rsidP="00333229">
            <w:pPr>
              <w:spacing w:line="274" w:lineRule="exact"/>
              <w:ind w:left="44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525242B2" w14:textId="7BD97D46" w:rsidR="00D36B7E" w:rsidRDefault="00D36B7E" w:rsidP="00333229">
            <w:pPr>
              <w:spacing w:line="273" w:lineRule="exact"/>
              <w:ind w:left="120"/>
              <w:rPr>
                <w:sz w:val="20"/>
                <w:szCs w:val="20"/>
              </w:rPr>
            </w:pPr>
            <w:r>
              <w:rPr>
                <w:rFonts w:eastAsia="Times New Roman"/>
                <w:sz w:val="24"/>
                <w:szCs w:val="24"/>
              </w:rPr>
              <w:t>Izvrše</w:t>
            </w:r>
            <w:r w:rsidR="00C50ADD">
              <w:rPr>
                <w:rFonts w:eastAsia="Times New Roman"/>
                <w:sz w:val="24"/>
                <w:szCs w:val="24"/>
              </w:rPr>
              <w:t>no 202</w:t>
            </w:r>
            <w:r w:rsidR="00823CC2">
              <w:rPr>
                <w:rFonts w:eastAsia="Times New Roman"/>
                <w:sz w:val="24"/>
                <w:szCs w:val="24"/>
              </w:rPr>
              <w:t>4</w:t>
            </w:r>
            <w:r w:rsidR="00C50ADD">
              <w:rPr>
                <w:rFonts w:eastAsia="Times New Roman"/>
                <w:sz w:val="24"/>
                <w:szCs w:val="24"/>
              </w:rPr>
              <w:t xml:space="preserve">. godina =   </w:t>
            </w:r>
            <w:r w:rsidR="006549FF">
              <w:rPr>
                <w:rFonts w:eastAsia="Times New Roman"/>
                <w:sz w:val="24"/>
                <w:szCs w:val="24"/>
              </w:rPr>
              <w:t>685.571,28</w:t>
            </w:r>
          </w:p>
        </w:tc>
      </w:tr>
      <w:tr w:rsidR="00D36B7E" w14:paraId="15E48E35" w14:textId="77777777" w:rsidTr="00D36B7E">
        <w:trPr>
          <w:gridAfter w:val="1"/>
          <w:wAfter w:w="30" w:type="dxa"/>
          <w:trHeight w:val="272"/>
        </w:trPr>
        <w:tc>
          <w:tcPr>
            <w:tcW w:w="2020" w:type="dxa"/>
            <w:gridSpan w:val="4"/>
            <w:tcBorders>
              <w:left w:val="single" w:sz="8" w:space="0" w:color="auto"/>
              <w:bottom w:val="single" w:sz="8" w:space="0" w:color="auto"/>
              <w:right w:val="single" w:sz="8" w:space="0" w:color="auto"/>
            </w:tcBorders>
            <w:shd w:val="clear" w:color="auto" w:fill="95B3D7"/>
            <w:vAlign w:val="bottom"/>
          </w:tcPr>
          <w:p w14:paraId="74D48252" w14:textId="77777777" w:rsidR="00D36B7E" w:rsidRDefault="00D36B7E" w:rsidP="00333229">
            <w:pPr>
              <w:spacing w:line="266" w:lineRule="exact"/>
              <w:ind w:left="120"/>
              <w:rPr>
                <w:sz w:val="20"/>
                <w:szCs w:val="20"/>
              </w:rPr>
            </w:pPr>
            <w:r>
              <w:rPr>
                <w:rFonts w:eastAsia="Times New Roman"/>
                <w:sz w:val="24"/>
                <w:szCs w:val="24"/>
              </w:rPr>
              <w:t>za provedbu</w:t>
            </w:r>
          </w:p>
        </w:tc>
        <w:tc>
          <w:tcPr>
            <w:tcW w:w="680" w:type="dxa"/>
            <w:tcBorders>
              <w:bottom w:val="single" w:sz="8" w:space="0" w:color="auto"/>
            </w:tcBorders>
            <w:shd w:val="clear" w:color="auto" w:fill="DBE5F1"/>
            <w:vAlign w:val="bottom"/>
          </w:tcPr>
          <w:p w14:paraId="1798808C" w14:textId="77777777" w:rsidR="00D36B7E" w:rsidRDefault="00D36B7E" w:rsidP="00333229">
            <w:pPr>
              <w:rPr>
                <w:sz w:val="23"/>
                <w:szCs w:val="23"/>
              </w:rPr>
            </w:pPr>
          </w:p>
        </w:tc>
        <w:tc>
          <w:tcPr>
            <w:tcW w:w="6380" w:type="dxa"/>
            <w:tcBorders>
              <w:bottom w:val="single" w:sz="8" w:space="0" w:color="auto"/>
              <w:right w:val="single" w:sz="8" w:space="0" w:color="auto"/>
            </w:tcBorders>
            <w:shd w:val="clear" w:color="auto" w:fill="DBE5F1"/>
            <w:vAlign w:val="bottom"/>
          </w:tcPr>
          <w:p w14:paraId="50883EF8" w14:textId="77777777" w:rsidR="00D36B7E" w:rsidRDefault="00D36B7E" w:rsidP="00333229">
            <w:pPr>
              <w:rPr>
                <w:sz w:val="23"/>
                <w:szCs w:val="23"/>
              </w:rPr>
            </w:pPr>
          </w:p>
        </w:tc>
      </w:tr>
      <w:tr w:rsidR="00D36B7E" w14:paraId="0A9DC799" w14:textId="77777777" w:rsidTr="00D36B7E">
        <w:trPr>
          <w:gridAfter w:val="1"/>
          <w:wAfter w:w="30" w:type="dxa"/>
          <w:trHeight w:val="274"/>
        </w:trPr>
        <w:tc>
          <w:tcPr>
            <w:tcW w:w="2020" w:type="dxa"/>
            <w:gridSpan w:val="4"/>
            <w:tcBorders>
              <w:left w:val="single" w:sz="8" w:space="0" w:color="auto"/>
              <w:right w:val="single" w:sz="8" w:space="0" w:color="auto"/>
            </w:tcBorders>
            <w:shd w:val="clear" w:color="auto" w:fill="95B3D7"/>
            <w:vAlign w:val="bottom"/>
          </w:tcPr>
          <w:p w14:paraId="7C30401F" w14:textId="77777777" w:rsidR="00D36B7E" w:rsidRDefault="00D36B7E" w:rsidP="00333229">
            <w:pPr>
              <w:spacing w:line="264" w:lineRule="exact"/>
              <w:ind w:left="120"/>
              <w:rPr>
                <w:sz w:val="20"/>
                <w:szCs w:val="20"/>
              </w:rPr>
            </w:pPr>
            <w:r>
              <w:rPr>
                <w:rFonts w:eastAsia="Times New Roman"/>
                <w:sz w:val="24"/>
                <w:szCs w:val="24"/>
              </w:rPr>
              <w:t>Pokazatelj</w:t>
            </w:r>
          </w:p>
        </w:tc>
        <w:tc>
          <w:tcPr>
            <w:tcW w:w="680" w:type="dxa"/>
            <w:shd w:val="clear" w:color="auto" w:fill="DBE5F1"/>
            <w:vAlign w:val="bottom"/>
          </w:tcPr>
          <w:p w14:paraId="6218E04B" w14:textId="77777777" w:rsidR="00D36B7E" w:rsidRDefault="00D36B7E" w:rsidP="00333229">
            <w:pPr>
              <w:spacing w:line="274" w:lineRule="exact"/>
              <w:ind w:left="44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6F6180F9" w14:textId="77777777" w:rsidR="00D36B7E" w:rsidRDefault="00D36B7E" w:rsidP="00333229">
            <w:pPr>
              <w:spacing w:line="274" w:lineRule="exact"/>
              <w:ind w:left="120"/>
              <w:rPr>
                <w:sz w:val="20"/>
                <w:szCs w:val="20"/>
              </w:rPr>
            </w:pPr>
            <w:r>
              <w:rPr>
                <w:rFonts w:eastAsia="Times New Roman"/>
                <w:sz w:val="24"/>
                <w:szCs w:val="24"/>
              </w:rPr>
              <w:t>Pravovremeno doneseni akti</w:t>
            </w:r>
          </w:p>
        </w:tc>
      </w:tr>
      <w:tr w:rsidR="00D36B7E" w14:paraId="70527C6D" w14:textId="77777777" w:rsidTr="00D36B7E">
        <w:trPr>
          <w:gridAfter w:val="1"/>
          <w:wAfter w:w="30" w:type="dxa"/>
          <w:trHeight w:val="274"/>
        </w:trPr>
        <w:tc>
          <w:tcPr>
            <w:tcW w:w="2020" w:type="dxa"/>
            <w:gridSpan w:val="4"/>
            <w:tcBorders>
              <w:left w:val="single" w:sz="8" w:space="0" w:color="auto"/>
              <w:right w:val="single" w:sz="8" w:space="0" w:color="auto"/>
            </w:tcBorders>
            <w:shd w:val="clear" w:color="auto" w:fill="95B3D7"/>
            <w:vAlign w:val="bottom"/>
          </w:tcPr>
          <w:p w14:paraId="61FEE4DD" w14:textId="77777777" w:rsidR="00D36B7E" w:rsidRDefault="00D36B7E" w:rsidP="00333229">
            <w:pPr>
              <w:spacing w:line="266" w:lineRule="exact"/>
              <w:ind w:left="120"/>
              <w:rPr>
                <w:sz w:val="20"/>
                <w:szCs w:val="20"/>
              </w:rPr>
            </w:pPr>
            <w:r>
              <w:rPr>
                <w:rFonts w:eastAsia="Times New Roman"/>
                <w:sz w:val="24"/>
                <w:szCs w:val="24"/>
              </w:rPr>
              <w:t>rezultata</w:t>
            </w:r>
          </w:p>
        </w:tc>
        <w:tc>
          <w:tcPr>
            <w:tcW w:w="680" w:type="dxa"/>
            <w:shd w:val="clear" w:color="auto" w:fill="DBE5F1"/>
            <w:vAlign w:val="bottom"/>
          </w:tcPr>
          <w:p w14:paraId="0A9ED98A" w14:textId="77777777" w:rsidR="00D36B7E" w:rsidRDefault="00D36B7E" w:rsidP="00333229">
            <w:pPr>
              <w:spacing w:line="274" w:lineRule="exact"/>
              <w:ind w:left="44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0B0C4227" w14:textId="77777777" w:rsidR="00D36B7E" w:rsidRDefault="00D36B7E" w:rsidP="00333229">
            <w:pPr>
              <w:spacing w:line="273" w:lineRule="exact"/>
              <w:ind w:left="120"/>
              <w:rPr>
                <w:sz w:val="20"/>
                <w:szCs w:val="20"/>
              </w:rPr>
            </w:pPr>
            <w:r>
              <w:rPr>
                <w:rFonts w:eastAsia="Times New Roman"/>
                <w:sz w:val="24"/>
                <w:szCs w:val="24"/>
              </w:rPr>
              <w:t>Pravovremeno obavljanje djelatnosti iz nadležnosti</w:t>
            </w:r>
          </w:p>
        </w:tc>
      </w:tr>
      <w:tr w:rsidR="00D36B7E" w14:paraId="4597BCE9" w14:textId="77777777" w:rsidTr="00D36B7E">
        <w:trPr>
          <w:gridAfter w:val="1"/>
          <w:wAfter w:w="30" w:type="dxa"/>
          <w:trHeight w:val="300"/>
        </w:trPr>
        <w:tc>
          <w:tcPr>
            <w:tcW w:w="2020" w:type="dxa"/>
            <w:gridSpan w:val="4"/>
            <w:tcBorders>
              <w:left w:val="single" w:sz="8" w:space="0" w:color="auto"/>
              <w:right w:val="single" w:sz="8" w:space="0" w:color="auto"/>
            </w:tcBorders>
            <w:shd w:val="clear" w:color="auto" w:fill="95B3D7"/>
            <w:vAlign w:val="bottom"/>
          </w:tcPr>
          <w:p w14:paraId="277C4C86" w14:textId="77777777" w:rsidR="00D36B7E" w:rsidRDefault="00D36B7E" w:rsidP="00333229">
            <w:pPr>
              <w:rPr>
                <w:sz w:val="24"/>
                <w:szCs w:val="24"/>
              </w:rPr>
            </w:pPr>
          </w:p>
        </w:tc>
        <w:tc>
          <w:tcPr>
            <w:tcW w:w="680" w:type="dxa"/>
            <w:shd w:val="clear" w:color="auto" w:fill="DBE5F1"/>
            <w:vAlign w:val="bottom"/>
          </w:tcPr>
          <w:p w14:paraId="66906BF2" w14:textId="77777777" w:rsidR="00D36B7E" w:rsidRDefault="00D36B7E" w:rsidP="00333229">
            <w:pPr>
              <w:rPr>
                <w:sz w:val="24"/>
                <w:szCs w:val="24"/>
              </w:rPr>
            </w:pPr>
          </w:p>
        </w:tc>
        <w:tc>
          <w:tcPr>
            <w:tcW w:w="6380" w:type="dxa"/>
            <w:tcBorders>
              <w:right w:val="single" w:sz="8" w:space="0" w:color="auto"/>
            </w:tcBorders>
            <w:shd w:val="clear" w:color="auto" w:fill="DBE5F1"/>
            <w:vAlign w:val="bottom"/>
          </w:tcPr>
          <w:p w14:paraId="4D8A16C1" w14:textId="77777777" w:rsidR="00D36B7E" w:rsidRDefault="00D36B7E" w:rsidP="00333229">
            <w:pPr>
              <w:ind w:left="120"/>
              <w:rPr>
                <w:sz w:val="20"/>
                <w:szCs w:val="20"/>
              </w:rPr>
            </w:pPr>
            <w:r>
              <w:rPr>
                <w:rFonts w:eastAsia="Times New Roman"/>
                <w:sz w:val="24"/>
                <w:szCs w:val="24"/>
              </w:rPr>
              <w:t>Jedinstvenog upravnog odjela</w:t>
            </w:r>
          </w:p>
        </w:tc>
      </w:tr>
      <w:tr w:rsidR="00D36B7E" w14:paraId="7F513C4D" w14:textId="77777777" w:rsidTr="00D36B7E">
        <w:trPr>
          <w:gridAfter w:val="1"/>
          <w:wAfter w:w="30" w:type="dxa"/>
          <w:trHeight w:val="298"/>
        </w:trPr>
        <w:tc>
          <w:tcPr>
            <w:tcW w:w="2020" w:type="dxa"/>
            <w:gridSpan w:val="4"/>
            <w:tcBorders>
              <w:left w:val="single" w:sz="8" w:space="0" w:color="auto"/>
              <w:right w:val="single" w:sz="8" w:space="0" w:color="auto"/>
            </w:tcBorders>
            <w:shd w:val="clear" w:color="auto" w:fill="95B3D7"/>
            <w:vAlign w:val="bottom"/>
          </w:tcPr>
          <w:p w14:paraId="69370578" w14:textId="77777777" w:rsidR="00D36B7E" w:rsidRDefault="00D36B7E" w:rsidP="00333229">
            <w:pPr>
              <w:rPr>
                <w:sz w:val="24"/>
                <w:szCs w:val="24"/>
              </w:rPr>
            </w:pPr>
          </w:p>
        </w:tc>
        <w:tc>
          <w:tcPr>
            <w:tcW w:w="7060" w:type="dxa"/>
            <w:gridSpan w:val="2"/>
            <w:tcBorders>
              <w:right w:val="single" w:sz="8" w:space="0" w:color="auto"/>
            </w:tcBorders>
            <w:shd w:val="clear" w:color="auto" w:fill="DBE5F1"/>
            <w:vAlign w:val="bottom"/>
          </w:tcPr>
          <w:p w14:paraId="7ED9A9BA" w14:textId="77777777" w:rsidR="00D36B7E" w:rsidRDefault="00D36B7E" w:rsidP="00333229">
            <w:pPr>
              <w:ind w:left="440"/>
              <w:rPr>
                <w:sz w:val="20"/>
                <w:szCs w:val="20"/>
              </w:rPr>
            </w:pPr>
            <w:r>
              <w:rPr>
                <w:rFonts w:ascii="Symbol" w:eastAsia="Symbol" w:hAnsi="Symbol" w:cs="Symbol"/>
                <w:sz w:val="24"/>
                <w:szCs w:val="24"/>
              </w:rPr>
              <w:t></w:t>
            </w:r>
            <w:r>
              <w:rPr>
                <w:rFonts w:eastAsia="Times New Roman"/>
                <w:sz w:val="24"/>
                <w:szCs w:val="24"/>
              </w:rPr>
              <w:t xml:space="preserve">  </w:t>
            </w:r>
            <w:r w:rsidR="00177C71">
              <w:rPr>
                <w:rFonts w:eastAsia="Times New Roman"/>
                <w:sz w:val="24"/>
                <w:szCs w:val="24"/>
              </w:rPr>
              <w:t xml:space="preserve">  </w:t>
            </w:r>
            <w:r>
              <w:rPr>
                <w:rFonts w:eastAsia="Times New Roman"/>
                <w:sz w:val="24"/>
                <w:szCs w:val="24"/>
              </w:rPr>
              <w:t>Racionalno financiranje rashoda za zaposlene u skladu sa</w:t>
            </w:r>
          </w:p>
        </w:tc>
      </w:tr>
      <w:tr w:rsidR="00D36B7E" w14:paraId="57F917F2" w14:textId="77777777" w:rsidTr="00D36B7E">
        <w:trPr>
          <w:gridAfter w:val="1"/>
          <w:wAfter w:w="30" w:type="dxa"/>
          <w:trHeight w:val="274"/>
        </w:trPr>
        <w:tc>
          <w:tcPr>
            <w:tcW w:w="2020" w:type="dxa"/>
            <w:gridSpan w:val="4"/>
            <w:tcBorders>
              <w:left w:val="single" w:sz="8" w:space="0" w:color="auto"/>
              <w:right w:val="single" w:sz="8" w:space="0" w:color="auto"/>
            </w:tcBorders>
            <w:shd w:val="clear" w:color="auto" w:fill="95B3D7"/>
            <w:vAlign w:val="bottom"/>
          </w:tcPr>
          <w:p w14:paraId="6A83605D" w14:textId="77777777" w:rsidR="00D36B7E" w:rsidRDefault="00D36B7E" w:rsidP="00333229">
            <w:pPr>
              <w:rPr>
                <w:sz w:val="23"/>
                <w:szCs w:val="23"/>
              </w:rPr>
            </w:pPr>
          </w:p>
        </w:tc>
        <w:tc>
          <w:tcPr>
            <w:tcW w:w="680" w:type="dxa"/>
            <w:shd w:val="clear" w:color="auto" w:fill="DBE5F1"/>
            <w:vAlign w:val="bottom"/>
          </w:tcPr>
          <w:p w14:paraId="4D14BC81" w14:textId="77777777" w:rsidR="00D36B7E" w:rsidRDefault="00D36B7E" w:rsidP="00333229">
            <w:pPr>
              <w:rPr>
                <w:sz w:val="23"/>
                <w:szCs w:val="23"/>
              </w:rPr>
            </w:pPr>
          </w:p>
        </w:tc>
        <w:tc>
          <w:tcPr>
            <w:tcW w:w="6380" w:type="dxa"/>
            <w:tcBorders>
              <w:right w:val="single" w:sz="8" w:space="0" w:color="auto"/>
            </w:tcBorders>
            <w:shd w:val="clear" w:color="auto" w:fill="DBE5F1"/>
            <w:vAlign w:val="bottom"/>
          </w:tcPr>
          <w:p w14:paraId="2F909035" w14:textId="77777777" w:rsidR="00D36B7E" w:rsidRDefault="00D36B7E" w:rsidP="00333229">
            <w:pPr>
              <w:spacing w:line="273" w:lineRule="exact"/>
              <w:ind w:left="120"/>
              <w:rPr>
                <w:sz w:val="20"/>
                <w:szCs w:val="20"/>
              </w:rPr>
            </w:pPr>
            <w:r>
              <w:rPr>
                <w:rFonts w:eastAsia="Times New Roman"/>
                <w:sz w:val="24"/>
                <w:szCs w:val="24"/>
              </w:rPr>
              <w:t>zakonom, propisima i internim aktima</w:t>
            </w:r>
          </w:p>
        </w:tc>
      </w:tr>
      <w:tr w:rsidR="00D36B7E" w14:paraId="15785A8E" w14:textId="77777777" w:rsidTr="00D36B7E">
        <w:trPr>
          <w:gridAfter w:val="1"/>
          <w:wAfter w:w="30" w:type="dxa"/>
          <w:trHeight w:val="293"/>
        </w:trPr>
        <w:tc>
          <w:tcPr>
            <w:tcW w:w="2020" w:type="dxa"/>
            <w:gridSpan w:val="4"/>
            <w:tcBorders>
              <w:left w:val="single" w:sz="8" w:space="0" w:color="auto"/>
              <w:right w:val="single" w:sz="8" w:space="0" w:color="auto"/>
            </w:tcBorders>
            <w:shd w:val="clear" w:color="auto" w:fill="95B3D7"/>
            <w:vAlign w:val="bottom"/>
          </w:tcPr>
          <w:p w14:paraId="0A187ED3" w14:textId="77777777" w:rsidR="00D36B7E" w:rsidRDefault="00D36B7E" w:rsidP="00333229">
            <w:pPr>
              <w:rPr>
                <w:sz w:val="24"/>
                <w:szCs w:val="24"/>
              </w:rPr>
            </w:pPr>
          </w:p>
        </w:tc>
        <w:tc>
          <w:tcPr>
            <w:tcW w:w="7060" w:type="dxa"/>
            <w:gridSpan w:val="2"/>
            <w:tcBorders>
              <w:right w:val="single" w:sz="8" w:space="0" w:color="auto"/>
            </w:tcBorders>
            <w:shd w:val="clear" w:color="auto" w:fill="DBE5F1"/>
            <w:vAlign w:val="bottom"/>
          </w:tcPr>
          <w:p w14:paraId="68C62B4F" w14:textId="77777777" w:rsidR="00D36B7E" w:rsidRDefault="00D36B7E" w:rsidP="00333229">
            <w:pPr>
              <w:spacing w:line="293" w:lineRule="exact"/>
              <w:ind w:left="440"/>
              <w:rPr>
                <w:sz w:val="20"/>
                <w:szCs w:val="20"/>
              </w:rPr>
            </w:pPr>
            <w:r>
              <w:rPr>
                <w:rFonts w:ascii="Symbol" w:eastAsia="Symbol" w:hAnsi="Symbol" w:cs="Symbol"/>
                <w:sz w:val="24"/>
                <w:szCs w:val="24"/>
              </w:rPr>
              <w:t></w:t>
            </w:r>
            <w:r>
              <w:rPr>
                <w:rFonts w:eastAsia="Times New Roman"/>
                <w:sz w:val="24"/>
                <w:szCs w:val="24"/>
              </w:rPr>
              <w:t xml:space="preserve">  </w:t>
            </w:r>
            <w:r w:rsidR="00177C71">
              <w:rPr>
                <w:rFonts w:eastAsia="Times New Roman"/>
                <w:sz w:val="24"/>
                <w:szCs w:val="24"/>
              </w:rPr>
              <w:t xml:space="preserve">  </w:t>
            </w:r>
            <w:r>
              <w:rPr>
                <w:rFonts w:eastAsia="Times New Roman"/>
                <w:sz w:val="24"/>
                <w:szCs w:val="24"/>
              </w:rPr>
              <w:t>Povećanje racionalnosti i učinkovitosti u gospodarenju</w:t>
            </w:r>
          </w:p>
        </w:tc>
      </w:tr>
      <w:tr w:rsidR="00D36B7E" w14:paraId="04296F9C" w14:textId="77777777" w:rsidTr="00D36B7E">
        <w:trPr>
          <w:gridAfter w:val="1"/>
          <w:wAfter w:w="30" w:type="dxa"/>
          <w:trHeight w:val="274"/>
        </w:trPr>
        <w:tc>
          <w:tcPr>
            <w:tcW w:w="2020" w:type="dxa"/>
            <w:gridSpan w:val="4"/>
            <w:tcBorders>
              <w:left w:val="single" w:sz="8" w:space="0" w:color="auto"/>
              <w:right w:val="single" w:sz="8" w:space="0" w:color="auto"/>
            </w:tcBorders>
            <w:shd w:val="clear" w:color="auto" w:fill="95B3D7"/>
            <w:vAlign w:val="bottom"/>
          </w:tcPr>
          <w:p w14:paraId="4536BFCB" w14:textId="77777777" w:rsidR="00D36B7E" w:rsidRDefault="00D36B7E" w:rsidP="00333229">
            <w:pPr>
              <w:rPr>
                <w:sz w:val="23"/>
                <w:szCs w:val="23"/>
              </w:rPr>
            </w:pPr>
          </w:p>
        </w:tc>
        <w:tc>
          <w:tcPr>
            <w:tcW w:w="680" w:type="dxa"/>
            <w:shd w:val="clear" w:color="auto" w:fill="DBE5F1"/>
            <w:vAlign w:val="bottom"/>
          </w:tcPr>
          <w:p w14:paraId="6068B027" w14:textId="77777777" w:rsidR="00D36B7E" w:rsidRDefault="00D36B7E" w:rsidP="00333229">
            <w:pPr>
              <w:rPr>
                <w:sz w:val="23"/>
                <w:szCs w:val="23"/>
              </w:rPr>
            </w:pPr>
          </w:p>
        </w:tc>
        <w:tc>
          <w:tcPr>
            <w:tcW w:w="6380" w:type="dxa"/>
            <w:tcBorders>
              <w:right w:val="single" w:sz="8" w:space="0" w:color="auto"/>
            </w:tcBorders>
            <w:shd w:val="clear" w:color="auto" w:fill="DBE5F1"/>
            <w:vAlign w:val="bottom"/>
          </w:tcPr>
          <w:p w14:paraId="2B3AA71B" w14:textId="77777777" w:rsidR="00D36B7E" w:rsidRDefault="00D36B7E" w:rsidP="00333229">
            <w:pPr>
              <w:spacing w:line="273" w:lineRule="exact"/>
              <w:ind w:left="120"/>
              <w:rPr>
                <w:sz w:val="20"/>
                <w:szCs w:val="20"/>
              </w:rPr>
            </w:pPr>
            <w:r>
              <w:rPr>
                <w:rFonts w:eastAsia="Times New Roman"/>
                <w:sz w:val="24"/>
                <w:szCs w:val="24"/>
              </w:rPr>
              <w:t>zajedničkim troškovima upravnog tijela provođenjem</w:t>
            </w:r>
          </w:p>
        </w:tc>
      </w:tr>
      <w:tr w:rsidR="00D36B7E" w14:paraId="4C232E92" w14:textId="77777777" w:rsidTr="00D36B7E">
        <w:trPr>
          <w:gridAfter w:val="1"/>
          <w:wAfter w:w="30" w:type="dxa"/>
          <w:trHeight w:val="278"/>
        </w:trPr>
        <w:tc>
          <w:tcPr>
            <w:tcW w:w="2020" w:type="dxa"/>
            <w:gridSpan w:val="4"/>
            <w:tcBorders>
              <w:left w:val="single" w:sz="8" w:space="0" w:color="auto"/>
              <w:right w:val="single" w:sz="8" w:space="0" w:color="auto"/>
            </w:tcBorders>
            <w:shd w:val="clear" w:color="auto" w:fill="95B3D7"/>
            <w:vAlign w:val="bottom"/>
          </w:tcPr>
          <w:p w14:paraId="44AB5B02" w14:textId="77777777" w:rsidR="00D36B7E" w:rsidRDefault="00D36B7E" w:rsidP="00333229">
            <w:pPr>
              <w:rPr>
                <w:sz w:val="24"/>
                <w:szCs w:val="24"/>
              </w:rPr>
            </w:pPr>
          </w:p>
        </w:tc>
        <w:tc>
          <w:tcPr>
            <w:tcW w:w="680" w:type="dxa"/>
            <w:shd w:val="clear" w:color="auto" w:fill="DBE5F1"/>
            <w:vAlign w:val="bottom"/>
          </w:tcPr>
          <w:p w14:paraId="7CCF436D" w14:textId="77777777" w:rsidR="00D36B7E" w:rsidRDefault="00D36B7E" w:rsidP="00333229">
            <w:pPr>
              <w:rPr>
                <w:sz w:val="24"/>
                <w:szCs w:val="24"/>
              </w:rPr>
            </w:pPr>
          </w:p>
        </w:tc>
        <w:tc>
          <w:tcPr>
            <w:tcW w:w="6380" w:type="dxa"/>
            <w:tcBorders>
              <w:right w:val="single" w:sz="8" w:space="0" w:color="auto"/>
            </w:tcBorders>
            <w:shd w:val="clear" w:color="auto" w:fill="DBE5F1"/>
            <w:vAlign w:val="bottom"/>
          </w:tcPr>
          <w:p w14:paraId="365A956C" w14:textId="77777777" w:rsidR="00D36B7E" w:rsidRDefault="00D36B7E" w:rsidP="00333229">
            <w:pPr>
              <w:ind w:left="120"/>
              <w:rPr>
                <w:sz w:val="20"/>
                <w:szCs w:val="20"/>
              </w:rPr>
            </w:pPr>
            <w:r>
              <w:rPr>
                <w:rFonts w:eastAsia="Times New Roman"/>
                <w:sz w:val="24"/>
                <w:szCs w:val="24"/>
              </w:rPr>
              <w:t>objedinjenih nabava, redovitim praćenjem i analiziranjem</w:t>
            </w:r>
          </w:p>
        </w:tc>
      </w:tr>
      <w:tr w:rsidR="00D36B7E" w14:paraId="108CA739" w14:textId="77777777" w:rsidTr="00D36B7E">
        <w:trPr>
          <w:gridAfter w:val="1"/>
          <w:wAfter w:w="30" w:type="dxa"/>
          <w:trHeight w:val="274"/>
        </w:trPr>
        <w:tc>
          <w:tcPr>
            <w:tcW w:w="2020" w:type="dxa"/>
            <w:gridSpan w:val="4"/>
            <w:tcBorders>
              <w:left w:val="single" w:sz="8" w:space="0" w:color="auto"/>
              <w:right w:val="single" w:sz="8" w:space="0" w:color="auto"/>
            </w:tcBorders>
            <w:shd w:val="clear" w:color="auto" w:fill="95B3D7"/>
            <w:vAlign w:val="bottom"/>
          </w:tcPr>
          <w:p w14:paraId="7CBE64D0" w14:textId="77777777" w:rsidR="00D36B7E" w:rsidRDefault="00D36B7E" w:rsidP="00333229">
            <w:pPr>
              <w:rPr>
                <w:sz w:val="23"/>
                <w:szCs w:val="23"/>
              </w:rPr>
            </w:pPr>
          </w:p>
        </w:tc>
        <w:tc>
          <w:tcPr>
            <w:tcW w:w="680" w:type="dxa"/>
            <w:shd w:val="clear" w:color="auto" w:fill="DBE5F1"/>
            <w:vAlign w:val="bottom"/>
          </w:tcPr>
          <w:p w14:paraId="2F2E6E3C" w14:textId="77777777" w:rsidR="00D36B7E" w:rsidRDefault="00D36B7E" w:rsidP="00333229">
            <w:pPr>
              <w:rPr>
                <w:sz w:val="23"/>
                <w:szCs w:val="23"/>
              </w:rPr>
            </w:pPr>
          </w:p>
        </w:tc>
        <w:tc>
          <w:tcPr>
            <w:tcW w:w="6380" w:type="dxa"/>
            <w:tcBorders>
              <w:right w:val="single" w:sz="8" w:space="0" w:color="auto"/>
            </w:tcBorders>
            <w:shd w:val="clear" w:color="auto" w:fill="DBE5F1"/>
            <w:vAlign w:val="bottom"/>
          </w:tcPr>
          <w:p w14:paraId="2347B237" w14:textId="77777777" w:rsidR="00D36B7E" w:rsidRDefault="00D36B7E" w:rsidP="00333229">
            <w:pPr>
              <w:spacing w:line="273" w:lineRule="exact"/>
              <w:ind w:left="120"/>
              <w:rPr>
                <w:sz w:val="20"/>
                <w:szCs w:val="20"/>
              </w:rPr>
            </w:pPr>
            <w:r>
              <w:rPr>
                <w:rFonts w:eastAsia="Times New Roman"/>
                <w:sz w:val="24"/>
                <w:szCs w:val="24"/>
              </w:rPr>
              <w:t>zajedničkih troškova te predlaganjem mjera za njihovo</w:t>
            </w:r>
          </w:p>
        </w:tc>
      </w:tr>
      <w:tr w:rsidR="00D36B7E" w14:paraId="677520E4" w14:textId="77777777" w:rsidTr="00D36B7E">
        <w:trPr>
          <w:gridAfter w:val="1"/>
          <w:wAfter w:w="30" w:type="dxa"/>
          <w:trHeight w:val="283"/>
        </w:trPr>
        <w:tc>
          <w:tcPr>
            <w:tcW w:w="2020" w:type="dxa"/>
            <w:gridSpan w:val="4"/>
            <w:tcBorders>
              <w:left w:val="single" w:sz="8" w:space="0" w:color="auto"/>
              <w:bottom w:val="single" w:sz="8" w:space="0" w:color="auto"/>
              <w:right w:val="single" w:sz="8" w:space="0" w:color="auto"/>
            </w:tcBorders>
            <w:shd w:val="clear" w:color="auto" w:fill="95B3D7"/>
            <w:vAlign w:val="bottom"/>
          </w:tcPr>
          <w:p w14:paraId="7EF7F4DE" w14:textId="77777777" w:rsidR="00D36B7E" w:rsidRDefault="00D36B7E" w:rsidP="00333229">
            <w:pPr>
              <w:rPr>
                <w:sz w:val="24"/>
                <w:szCs w:val="24"/>
              </w:rPr>
            </w:pPr>
          </w:p>
        </w:tc>
        <w:tc>
          <w:tcPr>
            <w:tcW w:w="680" w:type="dxa"/>
            <w:tcBorders>
              <w:bottom w:val="single" w:sz="8" w:space="0" w:color="auto"/>
            </w:tcBorders>
            <w:shd w:val="clear" w:color="auto" w:fill="DBE5F1"/>
            <w:vAlign w:val="bottom"/>
          </w:tcPr>
          <w:p w14:paraId="0979ED93" w14:textId="77777777" w:rsidR="00D36B7E" w:rsidRDefault="00D36B7E" w:rsidP="00333229">
            <w:pPr>
              <w:rPr>
                <w:sz w:val="24"/>
                <w:szCs w:val="24"/>
              </w:rPr>
            </w:pPr>
          </w:p>
        </w:tc>
        <w:tc>
          <w:tcPr>
            <w:tcW w:w="6380" w:type="dxa"/>
            <w:tcBorders>
              <w:bottom w:val="single" w:sz="8" w:space="0" w:color="auto"/>
              <w:right w:val="single" w:sz="8" w:space="0" w:color="auto"/>
            </w:tcBorders>
            <w:shd w:val="clear" w:color="auto" w:fill="DBE5F1"/>
            <w:vAlign w:val="bottom"/>
          </w:tcPr>
          <w:p w14:paraId="259BDCDF" w14:textId="77777777" w:rsidR="00D36B7E" w:rsidRDefault="00D36B7E" w:rsidP="00333229">
            <w:pPr>
              <w:ind w:left="120"/>
              <w:rPr>
                <w:sz w:val="20"/>
                <w:szCs w:val="20"/>
              </w:rPr>
            </w:pPr>
            <w:r>
              <w:rPr>
                <w:rFonts w:eastAsia="Times New Roman"/>
                <w:sz w:val="24"/>
                <w:szCs w:val="24"/>
              </w:rPr>
              <w:t>smanjenje</w:t>
            </w:r>
          </w:p>
        </w:tc>
      </w:tr>
      <w:tr w:rsidR="00D36B7E" w14:paraId="3215B514" w14:textId="77777777" w:rsidTr="00D36B7E">
        <w:trPr>
          <w:gridAfter w:val="1"/>
          <w:wAfter w:w="30" w:type="dxa"/>
          <w:trHeight w:val="272"/>
        </w:trPr>
        <w:tc>
          <w:tcPr>
            <w:tcW w:w="2020" w:type="dxa"/>
            <w:gridSpan w:val="4"/>
            <w:tcBorders>
              <w:left w:val="single" w:sz="8" w:space="0" w:color="auto"/>
              <w:right w:val="single" w:sz="8" w:space="0" w:color="auto"/>
            </w:tcBorders>
            <w:shd w:val="clear" w:color="auto" w:fill="95B3D7"/>
            <w:vAlign w:val="bottom"/>
          </w:tcPr>
          <w:p w14:paraId="137BA86B" w14:textId="77777777" w:rsidR="00D36B7E" w:rsidRDefault="00D36B7E" w:rsidP="00333229">
            <w:pPr>
              <w:spacing w:line="264" w:lineRule="exact"/>
              <w:ind w:left="120"/>
              <w:rPr>
                <w:sz w:val="20"/>
                <w:szCs w:val="20"/>
              </w:rPr>
            </w:pPr>
            <w:r>
              <w:rPr>
                <w:rFonts w:eastAsia="Times New Roman"/>
                <w:sz w:val="24"/>
                <w:szCs w:val="24"/>
                <w:shd w:val="clear" w:color="auto" w:fill="95B3D7"/>
              </w:rPr>
              <w:t>Ostvareni ciljevi i</w:t>
            </w:r>
          </w:p>
        </w:tc>
        <w:tc>
          <w:tcPr>
            <w:tcW w:w="680" w:type="dxa"/>
            <w:shd w:val="clear" w:color="auto" w:fill="DBE5F1"/>
            <w:vAlign w:val="bottom"/>
          </w:tcPr>
          <w:p w14:paraId="09F8BF55" w14:textId="77777777" w:rsidR="00D36B7E" w:rsidRDefault="00D36B7E" w:rsidP="00333229">
            <w:pPr>
              <w:spacing w:line="271" w:lineRule="exact"/>
              <w:ind w:left="44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26D0C4AC" w14:textId="77777777" w:rsidR="00D36B7E" w:rsidRDefault="00D36B7E" w:rsidP="00333229">
            <w:pPr>
              <w:spacing w:line="272" w:lineRule="exact"/>
              <w:ind w:left="120"/>
              <w:rPr>
                <w:sz w:val="20"/>
                <w:szCs w:val="20"/>
              </w:rPr>
            </w:pPr>
            <w:r>
              <w:rPr>
                <w:rFonts w:eastAsia="Times New Roman"/>
                <w:sz w:val="24"/>
                <w:szCs w:val="24"/>
              </w:rPr>
              <w:t>Sve financijske obveze za zaposlenicima isplaćene su prema</w:t>
            </w:r>
          </w:p>
        </w:tc>
      </w:tr>
      <w:tr w:rsidR="00D36B7E" w14:paraId="7C753A96" w14:textId="77777777" w:rsidTr="00D36B7E">
        <w:trPr>
          <w:gridAfter w:val="1"/>
          <w:wAfter w:w="30" w:type="dxa"/>
          <w:trHeight w:val="274"/>
        </w:trPr>
        <w:tc>
          <w:tcPr>
            <w:tcW w:w="2020" w:type="dxa"/>
            <w:gridSpan w:val="4"/>
            <w:tcBorders>
              <w:left w:val="single" w:sz="8" w:space="0" w:color="auto"/>
              <w:right w:val="single" w:sz="8" w:space="0" w:color="auto"/>
            </w:tcBorders>
            <w:shd w:val="clear" w:color="auto" w:fill="95B3D7"/>
            <w:vAlign w:val="bottom"/>
          </w:tcPr>
          <w:p w14:paraId="05D09BC2" w14:textId="77777777" w:rsidR="00D36B7E" w:rsidRDefault="00D36B7E" w:rsidP="00333229">
            <w:pPr>
              <w:spacing w:line="266" w:lineRule="exact"/>
              <w:ind w:left="120"/>
              <w:rPr>
                <w:sz w:val="20"/>
                <w:szCs w:val="20"/>
              </w:rPr>
            </w:pPr>
            <w:r>
              <w:rPr>
                <w:rFonts w:eastAsia="Times New Roman"/>
                <w:sz w:val="24"/>
                <w:szCs w:val="24"/>
              </w:rPr>
              <w:t>rezultati</w:t>
            </w:r>
          </w:p>
        </w:tc>
        <w:tc>
          <w:tcPr>
            <w:tcW w:w="680" w:type="dxa"/>
            <w:shd w:val="clear" w:color="auto" w:fill="DBE5F1"/>
            <w:vAlign w:val="bottom"/>
          </w:tcPr>
          <w:p w14:paraId="2EF40CA3" w14:textId="77777777" w:rsidR="00D36B7E" w:rsidRDefault="00D36B7E" w:rsidP="00333229">
            <w:pPr>
              <w:rPr>
                <w:sz w:val="23"/>
                <w:szCs w:val="23"/>
              </w:rPr>
            </w:pPr>
          </w:p>
        </w:tc>
        <w:tc>
          <w:tcPr>
            <w:tcW w:w="6380" w:type="dxa"/>
            <w:tcBorders>
              <w:right w:val="single" w:sz="8" w:space="0" w:color="auto"/>
            </w:tcBorders>
            <w:shd w:val="clear" w:color="auto" w:fill="DBE5F1"/>
            <w:vAlign w:val="bottom"/>
          </w:tcPr>
          <w:p w14:paraId="639594AA" w14:textId="77777777" w:rsidR="00D36B7E" w:rsidRDefault="00D36B7E" w:rsidP="00333229">
            <w:pPr>
              <w:spacing w:line="273" w:lineRule="exact"/>
              <w:ind w:left="120"/>
              <w:rPr>
                <w:sz w:val="20"/>
                <w:szCs w:val="20"/>
              </w:rPr>
            </w:pPr>
            <w:r>
              <w:rPr>
                <w:rFonts w:eastAsia="Times New Roman"/>
                <w:sz w:val="24"/>
                <w:szCs w:val="24"/>
              </w:rPr>
              <w:t>planu</w:t>
            </w:r>
          </w:p>
        </w:tc>
      </w:tr>
      <w:tr w:rsidR="00D36B7E" w14:paraId="75BA6CD1" w14:textId="77777777" w:rsidTr="00D36B7E">
        <w:trPr>
          <w:gridAfter w:val="1"/>
          <w:wAfter w:w="30" w:type="dxa"/>
          <w:trHeight w:val="304"/>
        </w:trPr>
        <w:tc>
          <w:tcPr>
            <w:tcW w:w="2020" w:type="dxa"/>
            <w:gridSpan w:val="4"/>
            <w:tcBorders>
              <w:left w:val="single" w:sz="8" w:space="0" w:color="auto"/>
              <w:right w:val="single" w:sz="8" w:space="0" w:color="auto"/>
            </w:tcBorders>
            <w:shd w:val="clear" w:color="auto" w:fill="95B3D7"/>
            <w:vAlign w:val="bottom"/>
          </w:tcPr>
          <w:p w14:paraId="38557DDC" w14:textId="77777777" w:rsidR="00D36B7E" w:rsidRDefault="00D36B7E" w:rsidP="00333229">
            <w:pPr>
              <w:rPr>
                <w:sz w:val="24"/>
                <w:szCs w:val="24"/>
              </w:rPr>
            </w:pPr>
          </w:p>
        </w:tc>
        <w:tc>
          <w:tcPr>
            <w:tcW w:w="680" w:type="dxa"/>
            <w:shd w:val="clear" w:color="auto" w:fill="DBE5F1"/>
            <w:vAlign w:val="bottom"/>
          </w:tcPr>
          <w:p w14:paraId="42CA3404" w14:textId="77777777" w:rsidR="00D36B7E" w:rsidRDefault="00D36B7E" w:rsidP="00333229">
            <w:pPr>
              <w:ind w:left="44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623A6826" w14:textId="77777777" w:rsidR="00D36B7E" w:rsidRDefault="00D36B7E" w:rsidP="00333229">
            <w:pPr>
              <w:ind w:left="120"/>
              <w:rPr>
                <w:sz w:val="20"/>
                <w:szCs w:val="20"/>
              </w:rPr>
            </w:pPr>
            <w:r>
              <w:rPr>
                <w:rFonts w:eastAsia="Times New Roman"/>
                <w:sz w:val="24"/>
                <w:szCs w:val="24"/>
              </w:rPr>
              <w:t>Osigurani  su  svi  materijalni  uvjeti  kroz  nabavku  uredskog</w:t>
            </w:r>
          </w:p>
        </w:tc>
      </w:tr>
      <w:tr w:rsidR="00D36B7E" w14:paraId="03E17B2C" w14:textId="77777777" w:rsidTr="00D36B7E">
        <w:trPr>
          <w:gridAfter w:val="1"/>
          <w:wAfter w:w="30" w:type="dxa"/>
          <w:trHeight w:val="274"/>
        </w:trPr>
        <w:tc>
          <w:tcPr>
            <w:tcW w:w="2020" w:type="dxa"/>
            <w:gridSpan w:val="4"/>
            <w:tcBorders>
              <w:left w:val="single" w:sz="8" w:space="0" w:color="auto"/>
              <w:right w:val="single" w:sz="8" w:space="0" w:color="auto"/>
            </w:tcBorders>
            <w:shd w:val="clear" w:color="auto" w:fill="95B3D7"/>
            <w:vAlign w:val="bottom"/>
          </w:tcPr>
          <w:p w14:paraId="0BED872A" w14:textId="77777777" w:rsidR="00D36B7E" w:rsidRDefault="00D36B7E" w:rsidP="00333229">
            <w:pPr>
              <w:rPr>
                <w:sz w:val="23"/>
                <w:szCs w:val="23"/>
              </w:rPr>
            </w:pPr>
          </w:p>
        </w:tc>
        <w:tc>
          <w:tcPr>
            <w:tcW w:w="680" w:type="dxa"/>
            <w:shd w:val="clear" w:color="auto" w:fill="DBE5F1"/>
            <w:vAlign w:val="bottom"/>
          </w:tcPr>
          <w:p w14:paraId="326705D7" w14:textId="77777777" w:rsidR="00D36B7E" w:rsidRDefault="00D36B7E" w:rsidP="00333229">
            <w:pPr>
              <w:rPr>
                <w:sz w:val="23"/>
                <w:szCs w:val="23"/>
              </w:rPr>
            </w:pPr>
          </w:p>
        </w:tc>
        <w:tc>
          <w:tcPr>
            <w:tcW w:w="6380" w:type="dxa"/>
            <w:tcBorders>
              <w:right w:val="single" w:sz="8" w:space="0" w:color="auto"/>
            </w:tcBorders>
            <w:shd w:val="clear" w:color="auto" w:fill="DBE5F1"/>
            <w:vAlign w:val="bottom"/>
          </w:tcPr>
          <w:p w14:paraId="3557C9B2" w14:textId="77777777" w:rsidR="00D36B7E" w:rsidRDefault="00D36B7E" w:rsidP="00333229">
            <w:pPr>
              <w:spacing w:line="273" w:lineRule="exact"/>
              <w:ind w:left="120"/>
              <w:rPr>
                <w:sz w:val="20"/>
                <w:szCs w:val="20"/>
              </w:rPr>
            </w:pPr>
            <w:r>
              <w:rPr>
                <w:rFonts w:eastAsia="Times New Roman"/>
                <w:sz w:val="24"/>
                <w:szCs w:val="24"/>
              </w:rPr>
              <w:t>materijala i ostalog materijala kao i ugovaranje usluga za  sve</w:t>
            </w:r>
          </w:p>
        </w:tc>
      </w:tr>
      <w:tr w:rsidR="00D36B7E" w14:paraId="2E439372" w14:textId="77777777" w:rsidTr="00D36B7E">
        <w:trPr>
          <w:gridAfter w:val="1"/>
          <w:wAfter w:w="30" w:type="dxa"/>
          <w:trHeight w:val="278"/>
        </w:trPr>
        <w:tc>
          <w:tcPr>
            <w:tcW w:w="2020" w:type="dxa"/>
            <w:gridSpan w:val="4"/>
            <w:tcBorders>
              <w:left w:val="single" w:sz="8" w:space="0" w:color="auto"/>
              <w:right w:val="single" w:sz="8" w:space="0" w:color="auto"/>
            </w:tcBorders>
            <w:shd w:val="clear" w:color="auto" w:fill="95B3D7"/>
            <w:vAlign w:val="bottom"/>
          </w:tcPr>
          <w:p w14:paraId="7C3F01BA" w14:textId="77777777" w:rsidR="00D36B7E" w:rsidRDefault="00D36B7E" w:rsidP="00333229">
            <w:pPr>
              <w:rPr>
                <w:sz w:val="24"/>
                <w:szCs w:val="24"/>
              </w:rPr>
            </w:pPr>
          </w:p>
        </w:tc>
        <w:tc>
          <w:tcPr>
            <w:tcW w:w="680" w:type="dxa"/>
            <w:shd w:val="clear" w:color="auto" w:fill="DBE5F1"/>
            <w:vAlign w:val="bottom"/>
          </w:tcPr>
          <w:p w14:paraId="183225FF" w14:textId="77777777" w:rsidR="00D36B7E" w:rsidRDefault="00D36B7E" w:rsidP="00333229">
            <w:pPr>
              <w:rPr>
                <w:sz w:val="24"/>
                <w:szCs w:val="24"/>
              </w:rPr>
            </w:pPr>
          </w:p>
        </w:tc>
        <w:tc>
          <w:tcPr>
            <w:tcW w:w="6380" w:type="dxa"/>
            <w:tcBorders>
              <w:right w:val="single" w:sz="8" w:space="0" w:color="auto"/>
            </w:tcBorders>
            <w:shd w:val="clear" w:color="auto" w:fill="DBE5F1"/>
            <w:vAlign w:val="bottom"/>
          </w:tcPr>
          <w:p w14:paraId="56E870FE" w14:textId="77777777" w:rsidR="00D36B7E" w:rsidRDefault="00D36B7E" w:rsidP="00333229">
            <w:pPr>
              <w:ind w:left="120"/>
              <w:rPr>
                <w:sz w:val="20"/>
                <w:szCs w:val="20"/>
              </w:rPr>
            </w:pPr>
            <w:r>
              <w:rPr>
                <w:rFonts w:eastAsia="Times New Roman"/>
                <w:sz w:val="24"/>
                <w:szCs w:val="24"/>
              </w:rPr>
              <w:t>investicijsko održavanje</w:t>
            </w:r>
          </w:p>
        </w:tc>
      </w:tr>
      <w:tr w:rsidR="00D36B7E" w14:paraId="4847AB2E" w14:textId="77777777" w:rsidTr="00D36B7E">
        <w:trPr>
          <w:gridAfter w:val="1"/>
          <w:wAfter w:w="30" w:type="dxa"/>
          <w:trHeight w:val="297"/>
        </w:trPr>
        <w:tc>
          <w:tcPr>
            <w:tcW w:w="2020" w:type="dxa"/>
            <w:gridSpan w:val="4"/>
            <w:tcBorders>
              <w:left w:val="single" w:sz="8" w:space="0" w:color="auto"/>
              <w:bottom w:val="single" w:sz="8" w:space="0" w:color="auto"/>
              <w:right w:val="single" w:sz="8" w:space="0" w:color="auto"/>
            </w:tcBorders>
            <w:shd w:val="clear" w:color="auto" w:fill="95B3D7"/>
            <w:vAlign w:val="bottom"/>
          </w:tcPr>
          <w:p w14:paraId="717C47B7" w14:textId="77777777" w:rsidR="00D36B7E" w:rsidRDefault="00D36B7E" w:rsidP="00333229">
            <w:pPr>
              <w:rPr>
                <w:sz w:val="24"/>
                <w:szCs w:val="24"/>
              </w:rPr>
            </w:pPr>
          </w:p>
        </w:tc>
        <w:tc>
          <w:tcPr>
            <w:tcW w:w="680" w:type="dxa"/>
            <w:tcBorders>
              <w:bottom w:val="single" w:sz="8" w:space="0" w:color="auto"/>
            </w:tcBorders>
            <w:shd w:val="clear" w:color="auto" w:fill="DBE5F1"/>
            <w:vAlign w:val="bottom"/>
          </w:tcPr>
          <w:p w14:paraId="47D82660" w14:textId="77777777" w:rsidR="00D36B7E" w:rsidRDefault="00D36B7E" w:rsidP="00333229">
            <w:pPr>
              <w:ind w:left="440"/>
              <w:rPr>
                <w:sz w:val="20"/>
                <w:szCs w:val="20"/>
              </w:rPr>
            </w:pPr>
            <w:r>
              <w:rPr>
                <w:rFonts w:ascii="Symbol" w:eastAsia="Symbol" w:hAnsi="Symbol" w:cs="Symbol"/>
                <w:sz w:val="24"/>
                <w:szCs w:val="24"/>
              </w:rPr>
              <w:t></w:t>
            </w:r>
          </w:p>
        </w:tc>
        <w:tc>
          <w:tcPr>
            <w:tcW w:w="6380" w:type="dxa"/>
            <w:tcBorders>
              <w:bottom w:val="single" w:sz="8" w:space="0" w:color="auto"/>
              <w:right w:val="single" w:sz="8" w:space="0" w:color="auto"/>
            </w:tcBorders>
            <w:shd w:val="clear" w:color="auto" w:fill="DBE5F1"/>
            <w:vAlign w:val="bottom"/>
          </w:tcPr>
          <w:p w14:paraId="4A45041F" w14:textId="77777777" w:rsidR="00D36B7E" w:rsidRDefault="00D36B7E" w:rsidP="00333229">
            <w:pPr>
              <w:ind w:left="120"/>
              <w:rPr>
                <w:rFonts w:eastAsia="Times New Roman"/>
                <w:sz w:val="24"/>
                <w:szCs w:val="24"/>
              </w:rPr>
            </w:pPr>
            <w:r>
              <w:rPr>
                <w:rFonts w:eastAsia="Times New Roman"/>
                <w:sz w:val="24"/>
                <w:szCs w:val="24"/>
              </w:rPr>
              <w:t>Provedeno je stručno usavršavanje djelatnika putem webinara</w:t>
            </w:r>
          </w:p>
          <w:p w14:paraId="54BBEB88" w14:textId="77777777" w:rsidR="00D36B7E" w:rsidRDefault="00D36B7E" w:rsidP="00333229">
            <w:pPr>
              <w:ind w:left="120"/>
              <w:rPr>
                <w:sz w:val="20"/>
                <w:szCs w:val="20"/>
              </w:rPr>
            </w:pPr>
            <w:r>
              <w:rPr>
                <w:rFonts w:eastAsia="Times New Roman"/>
                <w:sz w:val="24"/>
                <w:szCs w:val="24"/>
              </w:rPr>
              <w:t>Pravodobna evidencija kamata - financijskih obveza po kreditu</w:t>
            </w:r>
          </w:p>
        </w:tc>
      </w:tr>
    </w:tbl>
    <w:p w14:paraId="007ED756" w14:textId="77777777" w:rsidR="001560F1" w:rsidRDefault="001560F1" w:rsidP="00F94A37"/>
    <w:p w14:paraId="1D17A6A2" w14:textId="77777777" w:rsidR="00C1691E" w:rsidRDefault="00C1691E" w:rsidP="00F94A37"/>
    <w:p w14:paraId="2F6044A9" w14:textId="3088A29C" w:rsidR="00C1691E" w:rsidRPr="00C1691E" w:rsidRDefault="001560F1" w:rsidP="00823CC2">
      <w:pPr>
        <w:pStyle w:val="Bezproreda"/>
        <w:ind w:firstLine="720"/>
        <w:jc w:val="both"/>
        <w:rPr>
          <w:rFonts w:eastAsia="Times New Roman"/>
          <w:color w:val="FF0000"/>
          <w:sz w:val="24"/>
          <w:szCs w:val="24"/>
        </w:rPr>
      </w:pPr>
      <w:r>
        <w:rPr>
          <w:rFonts w:eastAsia="Calibri"/>
          <w:b/>
          <w:sz w:val="24"/>
          <w:szCs w:val="24"/>
        </w:rPr>
        <w:t xml:space="preserve">Program 3020 Nabava nefinancijske imovine </w:t>
      </w:r>
      <w:r w:rsidR="00C1691E" w:rsidRPr="00BD45F0">
        <w:rPr>
          <w:rFonts w:eastAsia="Times New Roman"/>
          <w:sz w:val="24"/>
          <w:szCs w:val="24"/>
        </w:rPr>
        <w:t xml:space="preserve">planiran je u iznosu od </w:t>
      </w:r>
      <w:r w:rsidR="00BA1540">
        <w:rPr>
          <w:rFonts w:eastAsia="Times New Roman"/>
          <w:sz w:val="24"/>
          <w:szCs w:val="24"/>
        </w:rPr>
        <w:t>97.144,00</w:t>
      </w:r>
      <w:r w:rsidR="00C1691E" w:rsidRPr="00BD45F0">
        <w:rPr>
          <w:rFonts w:eastAsia="Times New Roman"/>
          <w:sz w:val="24"/>
          <w:szCs w:val="24"/>
        </w:rPr>
        <w:t xml:space="preserve"> eura, a realiziran je u iznosu od </w:t>
      </w:r>
      <w:r w:rsidR="00BA1540">
        <w:rPr>
          <w:rFonts w:eastAsia="Times New Roman"/>
          <w:sz w:val="24"/>
          <w:szCs w:val="24"/>
        </w:rPr>
        <w:t>72.235,74</w:t>
      </w:r>
      <w:r w:rsidR="00C1691E" w:rsidRPr="00BD45F0">
        <w:rPr>
          <w:rFonts w:eastAsia="Times New Roman"/>
          <w:sz w:val="24"/>
          <w:szCs w:val="24"/>
        </w:rPr>
        <w:t xml:space="preserve"> eura ili </w:t>
      </w:r>
      <w:r w:rsidR="00BA1540">
        <w:rPr>
          <w:rFonts w:eastAsia="Times New Roman"/>
          <w:sz w:val="24"/>
          <w:szCs w:val="24"/>
        </w:rPr>
        <w:t>74,36</w:t>
      </w:r>
      <w:r w:rsidR="00C1691E" w:rsidRPr="00BD45F0">
        <w:rPr>
          <w:rFonts w:eastAsia="Times New Roman"/>
          <w:sz w:val="24"/>
          <w:szCs w:val="24"/>
        </w:rPr>
        <w:t xml:space="preserve"> % plana. Ovaj </w:t>
      </w:r>
      <w:r w:rsidR="00C1691E" w:rsidRPr="00C853B4">
        <w:rPr>
          <w:rFonts w:eastAsia="Times New Roman"/>
          <w:sz w:val="24"/>
          <w:szCs w:val="24"/>
        </w:rPr>
        <w:t xml:space="preserve">program </w:t>
      </w:r>
      <w:r w:rsidR="00BA1540">
        <w:rPr>
          <w:rFonts w:eastAsia="Times New Roman"/>
          <w:sz w:val="24"/>
          <w:szCs w:val="24"/>
        </w:rPr>
        <w:t xml:space="preserve">je </w:t>
      </w:r>
      <w:r w:rsidR="00C1691E" w:rsidRPr="00C853B4">
        <w:rPr>
          <w:rFonts w:eastAsia="Times New Roman"/>
          <w:sz w:val="24"/>
          <w:szCs w:val="24"/>
        </w:rPr>
        <w:t xml:space="preserve">raspoređen/ostvaren po </w:t>
      </w:r>
      <w:r w:rsidR="00C1691E">
        <w:rPr>
          <w:rFonts w:eastAsia="Times New Roman"/>
          <w:sz w:val="24"/>
          <w:szCs w:val="24"/>
        </w:rPr>
        <w:t xml:space="preserve">kapitalnim projektima: K3020-01 Postrojenja i oprema u iznosu od </w:t>
      </w:r>
      <w:r w:rsidR="00BA1540">
        <w:rPr>
          <w:rFonts w:eastAsia="Times New Roman"/>
          <w:sz w:val="24"/>
          <w:szCs w:val="24"/>
        </w:rPr>
        <w:t>5.943,91</w:t>
      </w:r>
      <w:r w:rsidR="00C1691E">
        <w:rPr>
          <w:rFonts w:eastAsia="Times New Roman"/>
          <w:sz w:val="24"/>
          <w:szCs w:val="24"/>
        </w:rPr>
        <w:t xml:space="preserve"> eura, K3020-02 Uređenje poslovnih prostora općin</w:t>
      </w:r>
      <w:r w:rsidR="00BA1540">
        <w:rPr>
          <w:rFonts w:eastAsia="Times New Roman"/>
          <w:sz w:val="24"/>
          <w:szCs w:val="24"/>
        </w:rPr>
        <w:t xml:space="preserve">e Privlaka u iznosu od 66.291,83 eura, </w:t>
      </w:r>
      <w:r w:rsidR="00C1691E">
        <w:rPr>
          <w:rFonts w:eastAsia="Times New Roman"/>
          <w:sz w:val="24"/>
          <w:szCs w:val="24"/>
        </w:rPr>
        <w:t xml:space="preserve">K3020-04 Knjige, umjetnička djela </w:t>
      </w:r>
      <w:r w:rsidR="00BA1540">
        <w:rPr>
          <w:rFonts w:eastAsia="Times New Roman"/>
          <w:sz w:val="24"/>
          <w:szCs w:val="24"/>
        </w:rPr>
        <w:t>i</w:t>
      </w:r>
      <w:r w:rsidR="00C1691E">
        <w:rPr>
          <w:rFonts w:eastAsia="Times New Roman"/>
          <w:sz w:val="24"/>
          <w:szCs w:val="24"/>
        </w:rPr>
        <w:t xml:space="preserve"> ostale izložbene vrijednosti koji</w:t>
      </w:r>
      <w:r w:rsidR="00BA1540">
        <w:rPr>
          <w:rFonts w:eastAsia="Times New Roman"/>
          <w:sz w:val="24"/>
          <w:szCs w:val="24"/>
        </w:rPr>
        <w:t xml:space="preserve"> </w:t>
      </w:r>
      <w:r w:rsidR="00C1691E">
        <w:rPr>
          <w:rFonts w:eastAsia="Times New Roman"/>
          <w:sz w:val="24"/>
          <w:szCs w:val="24"/>
        </w:rPr>
        <w:t>nije ostvarene.</w:t>
      </w:r>
    </w:p>
    <w:p w14:paraId="1B36C207" w14:textId="5653B37B" w:rsidR="001560F1" w:rsidRDefault="001560F1" w:rsidP="001560F1">
      <w:pPr>
        <w:jc w:val="both"/>
      </w:pPr>
      <w:r>
        <w:rPr>
          <w:rFonts w:eastAsia="Calibri"/>
          <w:sz w:val="24"/>
          <w:szCs w:val="24"/>
        </w:rPr>
        <w:t xml:space="preserve">Ovim programom se osigurava nabava opreme te uređenje poslovnih prostora općine za stvaranje kvalitetnijih uvjeta za rad u iznosu od </w:t>
      </w:r>
      <w:r w:rsidR="00BA1540">
        <w:rPr>
          <w:rFonts w:eastAsia="Calibri"/>
          <w:sz w:val="24"/>
          <w:szCs w:val="24"/>
        </w:rPr>
        <w:t>72.235,74 eura</w:t>
      </w:r>
      <w:r>
        <w:rPr>
          <w:rFonts w:eastAsia="Calibri"/>
          <w:sz w:val="24"/>
          <w:szCs w:val="24"/>
        </w:rPr>
        <w:t>.</w:t>
      </w:r>
    </w:p>
    <w:p w14:paraId="1EBE5256" w14:textId="77777777" w:rsidR="001560F1" w:rsidRDefault="001560F1" w:rsidP="001560F1">
      <w:pPr>
        <w:jc w:val="both"/>
        <w:rPr>
          <w:sz w:val="24"/>
          <w:szCs w:val="24"/>
        </w:rPr>
      </w:pPr>
    </w:p>
    <w:tbl>
      <w:tblPr>
        <w:tblW w:w="9062" w:type="dxa"/>
        <w:tblCellMar>
          <w:left w:w="10" w:type="dxa"/>
          <w:right w:w="10" w:type="dxa"/>
        </w:tblCellMar>
        <w:tblLook w:val="0000" w:firstRow="0" w:lastRow="0" w:firstColumn="0" w:lastColumn="0" w:noHBand="0" w:noVBand="0"/>
      </w:tblPr>
      <w:tblGrid>
        <w:gridCol w:w="2020"/>
        <w:gridCol w:w="7042"/>
      </w:tblGrid>
      <w:tr w:rsidR="001560F1" w14:paraId="001926C7" w14:textId="77777777" w:rsidTr="00E76C4B">
        <w:tc>
          <w:tcPr>
            <w:tcW w:w="202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6696987" w14:textId="77777777" w:rsidR="001560F1" w:rsidRDefault="001560F1" w:rsidP="00E76C4B">
            <w:pPr>
              <w:rPr>
                <w:sz w:val="24"/>
                <w:szCs w:val="24"/>
              </w:rPr>
            </w:pPr>
          </w:p>
          <w:p w14:paraId="15020553" w14:textId="77777777" w:rsidR="001560F1" w:rsidRDefault="001560F1" w:rsidP="00E76C4B">
            <w:pPr>
              <w:rPr>
                <w:sz w:val="24"/>
                <w:szCs w:val="24"/>
              </w:rPr>
            </w:pPr>
            <w:r>
              <w:rPr>
                <w:rFonts w:eastAsia="Calibri"/>
                <w:sz w:val="24"/>
                <w:szCs w:val="24"/>
              </w:rPr>
              <w:t>Naziv programa</w:t>
            </w:r>
          </w:p>
        </w:tc>
        <w:tc>
          <w:tcPr>
            <w:tcW w:w="70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992EF80" w14:textId="77777777" w:rsidR="001560F1" w:rsidRDefault="001560F1" w:rsidP="00E76C4B">
            <w:pPr>
              <w:rPr>
                <w:sz w:val="24"/>
                <w:szCs w:val="24"/>
              </w:rPr>
            </w:pPr>
          </w:p>
          <w:p w14:paraId="64FAAF04" w14:textId="77777777" w:rsidR="001560F1" w:rsidRDefault="001560F1" w:rsidP="00E76C4B">
            <w:pPr>
              <w:rPr>
                <w:sz w:val="24"/>
                <w:szCs w:val="24"/>
              </w:rPr>
            </w:pPr>
            <w:r>
              <w:rPr>
                <w:rFonts w:eastAsia="Calibri"/>
                <w:sz w:val="24"/>
                <w:szCs w:val="24"/>
              </w:rPr>
              <w:t>3020 Nabava nefinancijske imovine</w:t>
            </w:r>
          </w:p>
        </w:tc>
      </w:tr>
      <w:tr w:rsidR="001560F1" w14:paraId="7DC69C14" w14:textId="77777777" w:rsidTr="00E76C4B">
        <w:tc>
          <w:tcPr>
            <w:tcW w:w="202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FF154E4" w14:textId="77777777" w:rsidR="001560F1" w:rsidRDefault="001560F1" w:rsidP="00E76C4B">
            <w:pPr>
              <w:rPr>
                <w:sz w:val="24"/>
                <w:szCs w:val="24"/>
              </w:rPr>
            </w:pPr>
          </w:p>
          <w:p w14:paraId="48529C4D" w14:textId="77777777" w:rsidR="001560F1" w:rsidRDefault="001560F1" w:rsidP="00E76C4B">
            <w:pPr>
              <w:rPr>
                <w:sz w:val="24"/>
                <w:szCs w:val="24"/>
              </w:rPr>
            </w:pPr>
          </w:p>
          <w:p w14:paraId="2443058C" w14:textId="77777777" w:rsidR="001560F1" w:rsidRDefault="001560F1" w:rsidP="00E76C4B">
            <w:pPr>
              <w:rPr>
                <w:sz w:val="24"/>
                <w:szCs w:val="24"/>
              </w:rPr>
            </w:pPr>
          </w:p>
          <w:p w14:paraId="3A38A1F4" w14:textId="77777777" w:rsidR="001560F1" w:rsidRDefault="001560F1" w:rsidP="00E76C4B">
            <w:pPr>
              <w:rPr>
                <w:sz w:val="24"/>
                <w:szCs w:val="24"/>
              </w:rPr>
            </w:pPr>
          </w:p>
          <w:p w14:paraId="29A9DC2B" w14:textId="77777777" w:rsidR="001560F1" w:rsidRDefault="001560F1" w:rsidP="00E76C4B">
            <w:pPr>
              <w:rPr>
                <w:sz w:val="24"/>
                <w:szCs w:val="24"/>
              </w:rPr>
            </w:pPr>
          </w:p>
          <w:p w14:paraId="74701EE1" w14:textId="77777777" w:rsidR="001560F1" w:rsidRDefault="001560F1" w:rsidP="00E76C4B">
            <w:pPr>
              <w:rPr>
                <w:sz w:val="24"/>
                <w:szCs w:val="24"/>
              </w:rPr>
            </w:pPr>
            <w:r>
              <w:rPr>
                <w:rFonts w:eastAsia="Calibri"/>
                <w:sz w:val="24"/>
                <w:szCs w:val="24"/>
              </w:rPr>
              <w:t>Regulatorni okvir</w:t>
            </w:r>
          </w:p>
        </w:tc>
        <w:tc>
          <w:tcPr>
            <w:tcW w:w="70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C5DA5F6" w14:textId="77777777" w:rsidR="001560F1" w:rsidRDefault="001560F1" w:rsidP="00B97BEC">
            <w:pPr>
              <w:numPr>
                <w:ilvl w:val="0"/>
                <w:numId w:val="107"/>
              </w:numPr>
              <w:suppressAutoHyphens/>
              <w:autoSpaceDN w:val="0"/>
              <w:textAlignment w:val="baseline"/>
              <w:rPr>
                <w:sz w:val="24"/>
                <w:szCs w:val="24"/>
              </w:rPr>
            </w:pPr>
            <w:r>
              <w:rPr>
                <w:rFonts w:eastAsia="Calibri"/>
                <w:sz w:val="24"/>
                <w:szCs w:val="24"/>
              </w:rPr>
              <w:t xml:space="preserve">Zakon o lokalnoj i područnoj (regionalnoj) samoupravi („Narodne </w:t>
            </w:r>
            <w:proofErr w:type="gramStart"/>
            <w:r>
              <w:rPr>
                <w:rFonts w:eastAsia="Calibri"/>
                <w:sz w:val="24"/>
                <w:szCs w:val="24"/>
              </w:rPr>
              <w:t>novine“ broj</w:t>
            </w:r>
            <w:proofErr w:type="gramEnd"/>
            <w:r>
              <w:rPr>
                <w:rFonts w:eastAsia="Calibri"/>
                <w:sz w:val="24"/>
                <w:szCs w:val="24"/>
              </w:rPr>
              <w:t xml:space="preserve"> 33/01, 60/01, 129/05, 109/07, 125/08, 36/09, 36/09, 150/11, 144/12, 19/13, 137/15, 123/17, 98/19,144/20)</w:t>
            </w:r>
          </w:p>
          <w:p w14:paraId="7FB48A88" w14:textId="77777777" w:rsidR="001560F1" w:rsidRDefault="001560F1" w:rsidP="00B97BEC">
            <w:pPr>
              <w:numPr>
                <w:ilvl w:val="0"/>
                <w:numId w:val="107"/>
              </w:numPr>
              <w:suppressAutoHyphens/>
              <w:autoSpaceDN w:val="0"/>
              <w:textAlignment w:val="baseline"/>
              <w:rPr>
                <w:sz w:val="24"/>
                <w:szCs w:val="24"/>
              </w:rPr>
            </w:pPr>
            <w:r>
              <w:rPr>
                <w:rFonts w:eastAsia="Calibri"/>
                <w:sz w:val="24"/>
                <w:szCs w:val="24"/>
              </w:rPr>
              <w:t xml:space="preserve">Zakon o proračunu („Narodne </w:t>
            </w:r>
            <w:proofErr w:type="gramStart"/>
            <w:r>
              <w:rPr>
                <w:rFonts w:eastAsia="Calibri"/>
                <w:sz w:val="24"/>
                <w:szCs w:val="24"/>
              </w:rPr>
              <w:t>novine“ broj</w:t>
            </w:r>
            <w:proofErr w:type="gramEnd"/>
            <w:r>
              <w:rPr>
                <w:rFonts w:eastAsia="Calibri"/>
                <w:sz w:val="24"/>
                <w:szCs w:val="24"/>
              </w:rPr>
              <w:t xml:space="preserve"> 144/21)</w:t>
            </w:r>
          </w:p>
          <w:p w14:paraId="4C337E23" w14:textId="191AE03C" w:rsidR="001560F1" w:rsidRDefault="001560F1" w:rsidP="00B97BEC">
            <w:pPr>
              <w:numPr>
                <w:ilvl w:val="0"/>
                <w:numId w:val="107"/>
              </w:numPr>
              <w:suppressAutoHyphens/>
              <w:autoSpaceDN w:val="0"/>
              <w:textAlignment w:val="baseline"/>
              <w:rPr>
                <w:sz w:val="24"/>
                <w:szCs w:val="24"/>
              </w:rPr>
            </w:pPr>
            <w:r>
              <w:rPr>
                <w:rFonts w:eastAsia="Calibri"/>
                <w:sz w:val="24"/>
                <w:szCs w:val="24"/>
              </w:rPr>
              <w:t xml:space="preserve">Odluka o ustrojstvu Jedinstvenog upravnog odjela Općine Privlaka („Službeni glasnik Zadarske </w:t>
            </w:r>
            <w:proofErr w:type="gramStart"/>
            <w:r>
              <w:rPr>
                <w:rFonts w:eastAsia="Calibri"/>
                <w:sz w:val="24"/>
                <w:szCs w:val="24"/>
              </w:rPr>
              <w:t>županije“</w:t>
            </w:r>
            <w:proofErr w:type="gramEnd"/>
            <w:r w:rsidR="008A7534">
              <w:rPr>
                <w:rFonts w:eastAsia="Times New Roman"/>
                <w:sz w:val="24"/>
                <w:szCs w:val="24"/>
              </w:rPr>
              <w:t>03/22, 11/22</w:t>
            </w:r>
            <w:r>
              <w:rPr>
                <w:rFonts w:eastAsia="Calibri"/>
                <w:sz w:val="24"/>
                <w:szCs w:val="24"/>
              </w:rPr>
              <w:t>)</w:t>
            </w:r>
          </w:p>
          <w:p w14:paraId="6E7AF2EF" w14:textId="4B7348EC" w:rsidR="001560F1" w:rsidRDefault="001560F1" w:rsidP="00B97BEC">
            <w:pPr>
              <w:numPr>
                <w:ilvl w:val="0"/>
                <w:numId w:val="107"/>
              </w:numPr>
              <w:suppressAutoHyphens/>
              <w:autoSpaceDN w:val="0"/>
              <w:textAlignment w:val="baseline"/>
            </w:pPr>
            <w:r>
              <w:rPr>
                <w:rFonts w:eastAsia="Calibri"/>
                <w:sz w:val="24"/>
                <w:szCs w:val="24"/>
              </w:rPr>
              <w:t xml:space="preserve">Pravilnik o unutarnjem redu Jedinstvenog upravnog odjela Općine Privlaka </w:t>
            </w:r>
            <w:r w:rsidR="00F60129">
              <w:rPr>
                <w:rFonts w:eastAsia="Calibri"/>
                <w:sz w:val="24"/>
                <w:szCs w:val="24"/>
              </w:rPr>
              <w:t xml:space="preserve">(Sužbeni glasnik Općine Privlaka, broj </w:t>
            </w:r>
            <w:r w:rsidR="002D3051">
              <w:rPr>
                <w:rFonts w:eastAsia="Calibri"/>
                <w:sz w:val="24"/>
                <w:szCs w:val="24"/>
              </w:rPr>
              <w:t>10/24</w:t>
            </w:r>
            <w:r w:rsidR="00F60129">
              <w:rPr>
                <w:rFonts w:eastAsia="Calibri"/>
                <w:sz w:val="24"/>
                <w:szCs w:val="24"/>
              </w:rPr>
              <w:t>)</w:t>
            </w:r>
          </w:p>
        </w:tc>
      </w:tr>
      <w:tr w:rsidR="001560F1" w14:paraId="47BA77F4" w14:textId="77777777" w:rsidTr="00E76C4B">
        <w:tc>
          <w:tcPr>
            <w:tcW w:w="202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75EA2C7" w14:textId="77777777" w:rsidR="001560F1" w:rsidRDefault="001560F1" w:rsidP="00E76C4B">
            <w:pPr>
              <w:jc w:val="both"/>
              <w:rPr>
                <w:sz w:val="24"/>
                <w:szCs w:val="24"/>
              </w:rPr>
            </w:pPr>
          </w:p>
          <w:p w14:paraId="14977B58" w14:textId="77777777" w:rsidR="001560F1" w:rsidRDefault="001560F1" w:rsidP="00E76C4B">
            <w:pPr>
              <w:jc w:val="both"/>
              <w:rPr>
                <w:sz w:val="24"/>
                <w:szCs w:val="24"/>
              </w:rPr>
            </w:pPr>
            <w:r>
              <w:rPr>
                <w:rFonts w:eastAsia="Calibri"/>
                <w:sz w:val="24"/>
                <w:szCs w:val="24"/>
              </w:rPr>
              <w:t>Opis programa (aktivnosti)</w:t>
            </w:r>
          </w:p>
        </w:tc>
        <w:tc>
          <w:tcPr>
            <w:tcW w:w="70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263AAA6" w14:textId="77777777" w:rsidR="001560F1" w:rsidRDefault="001560F1" w:rsidP="00B97BEC">
            <w:pPr>
              <w:numPr>
                <w:ilvl w:val="0"/>
                <w:numId w:val="108"/>
              </w:numPr>
              <w:suppressAutoHyphens/>
              <w:autoSpaceDN w:val="0"/>
              <w:textAlignment w:val="baseline"/>
              <w:rPr>
                <w:sz w:val="24"/>
                <w:szCs w:val="24"/>
              </w:rPr>
            </w:pPr>
            <w:r>
              <w:rPr>
                <w:rFonts w:eastAsia="Calibri"/>
                <w:sz w:val="24"/>
                <w:szCs w:val="24"/>
              </w:rPr>
              <w:t>Kapitalni projekt K3020-01 Postrojenja i oprema</w:t>
            </w:r>
          </w:p>
          <w:p w14:paraId="14966751" w14:textId="77777777" w:rsidR="001560F1" w:rsidRDefault="001560F1" w:rsidP="00B97BEC">
            <w:pPr>
              <w:numPr>
                <w:ilvl w:val="0"/>
                <w:numId w:val="108"/>
              </w:numPr>
              <w:suppressAutoHyphens/>
              <w:autoSpaceDN w:val="0"/>
              <w:textAlignment w:val="baseline"/>
              <w:rPr>
                <w:sz w:val="24"/>
                <w:szCs w:val="24"/>
              </w:rPr>
            </w:pPr>
            <w:r>
              <w:rPr>
                <w:rFonts w:eastAsia="Calibri"/>
                <w:sz w:val="24"/>
                <w:szCs w:val="24"/>
              </w:rPr>
              <w:t>Kapitalni projekt K3020-02 Uređenje poslovnih prostora općine Privlaka</w:t>
            </w:r>
          </w:p>
          <w:p w14:paraId="31C75952" w14:textId="77777777" w:rsidR="001560F1" w:rsidRDefault="001560F1" w:rsidP="00B97BEC">
            <w:pPr>
              <w:numPr>
                <w:ilvl w:val="0"/>
                <w:numId w:val="108"/>
              </w:numPr>
              <w:suppressAutoHyphens/>
              <w:autoSpaceDN w:val="0"/>
              <w:textAlignment w:val="baseline"/>
              <w:rPr>
                <w:sz w:val="24"/>
                <w:szCs w:val="24"/>
              </w:rPr>
            </w:pPr>
            <w:r>
              <w:rPr>
                <w:rFonts w:eastAsia="Calibri"/>
                <w:sz w:val="24"/>
                <w:szCs w:val="24"/>
              </w:rPr>
              <w:t>Kapitalni projekt K3020-04 Knjige, umjetnička djela i ostale izložbene vrijednosti</w:t>
            </w:r>
          </w:p>
        </w:tc>
      </w:tr>
      <w:tr w:rsidR="001560F1" w14:paraId="7711FED1" w14:textId="77777777" w:rsidTr="00E76C4B">
        <w:tc>
          <w:tcPr>
            <w:tcW w:w="202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798AB53" w14:textId="77777777" w:rsidR="001560F1" w:rsidRDefault="001560F1" w:rsidP="00E76C4B">
            <w:pPr>
              <w:rPr>
                <w:sz w:val="24"/>
                <w:szCs w:val="24"/>
              </w:rPr>
            </w:pPr>
          </w:p>
          <w:p w14:paraId="16F16745" w14:textId="77777777" w:rsidR="001560F1" w:rsidRDefault="001560F1" w:rsidP="00E76C4B">
            <w:pPr>
              <w:rPr>
                <w:sz w:val="24"/>
                <w:szCs w:val="24"/>
              </w:rPr>
            </w:pPr>
            <w:r>
              <w:rPr>
                <w:rFonts w:eastAsia="Calibri"/>
                <w:sz w:val="24"/>
                <w:szCs w:val="24"/>
              </w:rPr>
              <w:t>Ciljevi programa</w:t>
            </w:r>
          </w:p>
        </w:tc>
        <w:tc>
          <w:tcPr>
            <w:tcW w:w="70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6138CEB" w14:textId="77777777" w:rsidR="001560F1" w:rsidRDefault="001560F1" w:rsidP="00B97BEC">
            <w:pPr>
              <w:numPr>
                <w:ilvl w:val="0"/>
                <w:numId w:val="110"/>
              </w:numPr>
              <w:suppressAutoHyphens/>
              <w:autoSpaceDN w:val="0"/>
              <w:textAlignment w:val="baseline"/>
              <w:rPr>
                <w:sz w:val="24"/>
                <w:szCs w:val="24"/>
              </w:rPr>
            </w:pPr>
            <w:r>
              <w:rPr>
                <w:rFonts w:eastAsia="Calibri"/>
                <w:sz w:val="24"/>
                <w:szCs w:val="24"/>
              </w:rPr>
              <w:t>poboljšanje kvalitete i brzine radnih procesa i postupaka rada kroz nabavku modernije opreme i stvaranje kvalitetnijih uvjeta rada djelatnika.</w:t>
            </w:r>
          </w:p>
        </w:tc>
      </w:tr>
      <w:tr w:rsidR="001560F1" w14:paraId="6213CF63" w14:textId="77777777" w:rsidTr="00E76C4B">
        <w:tc>
          <w:tcPr>
            <w:tcW w:w="202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86983E7" w14:textId="77777777" w:rsidR="001560F1" w:rsidRDefault="001560F1" w:rsidP="00E76C4B">
            <w:pPr>
              <w:jc w:val="both"/>
              <w:rPr>
                <w:sz w:val="24"/>
                <w:szCs w:val="24"/>
              </w:rPr>
            </w:pPr>
            <w:r>
              <w:rPr>
                <w:rFonts w:eastAsia="Calibri"/>
                <w:sz w:val="24"/>
                <w:szCs w:val="24"/>
              </w:rPr>
              <w:t>Planirana sredstva</w:t>
            </w:r>
          </w:p>
        </w:tc>
        <w:tc>
          <w:tcPr>
            <w:tcW w:w="70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2F5DEA7" w14:textId="1E872B6B" w:rsidR="001560F1" w:rsidRDefault="00C1691E" w:rsidP="00B97BEC">
            <w:pPr>
              <w:numPr>
                <w:ilvl w:val="0"/>
                <w:numId w:val="109"/>
              </w:numPr>
              <w:suppressAutoHyphens/>
              <w:autoSpaceDN w:val="0"/>
              <w:jc w:val="both"/>
              <w:textAlignment w:val="baseline"/>
              <w:rPr>
                <w:sz w:val="24"/>
                <w:szCs w:val="24"/>
              </w:rPr>
            </w:pPr>
            <w:r>
              <w:rPr>
                <w:rFonts w:eastAsia="Calibri"/>
                <w:sz w:val="24"/>
                <w:szCs w:val="24"/>
              </w:rPr>
              <w:t xml:space="preserve">Planirano </w:t>
            </w:r>
            <w:r w:rsidR="001560F1">
              <w:rPr>
                <w:rFonts w:eastAsia="Calibri"/>
                <w:sz w:val="24"/>
                <w:szCs w:val="24"/>
              </w:rPr>
              <w:t>202</w:t>
            </w:r>
            <w:r w:rsidR="002D3051">
              <w:rPr>
                <w:rFonts w:eastAsia="Calibri"/>
                <w:sz w:val="24"/>
                <w:szCs w:val="24"/>
              </w:rPr>
              <w:t>4</w:t>
            </w:r>
            <w:r w:rsidR="001560F1">
              <w:rPr>
                <w:rFonts w:eastAsia="Calibri"/>
                <w:sz w:val="24"/>
                <w:szCs w:val="24"/>
              </w:rPr>
              <w:t xml:space="preserve">. godina = </w:t>
            </w:r>
            <w:r w:rsidR="002D3051">
              <w:rPr>
                <w:rFonts w:eastAsia="Calibri"/>
                <w:sz w:val="24"/>
                <w:szCs w:val="24"/>
              </w:rPr>
              <w:t>97.144,00</w:t>
            </w:r>
            <w:r>
              <w:rPr>
                <w:rFonts w:eastAsia="Calibri"/>
                <w:sz w:val="24"/>
                <w:szCs w:val="24"/>
              </w:rPr>
              <w:t xml:space="preserve"> eura</w:t>
            </w:r>
          </w:p>
          <w:p w14:paraId="3D6B8D2D" w14:textId="7DC8C172" w:rsidR="001560F1" w:rsidRPr="00C1691E" w:rsidRDefault="00C1691E" w:rsidP="00B97BEC">
            <w:pPr>
              <w:numPr>
                <w:ilvl w:val="0"/>
                <w:numId w:val="109"/>
              </w:numPr>
              <w:suppressAutoHyphens/>
              <w:autoSpaceDN w:val="0"/>
              <w:jc w:val="both"/>
              <w:textAlignment w:val="baseline"/>
              <w:rPr>
                <w:sz w:val="24"/>
                <w:szCs w:val="24"/>
              </w:rPr>
            </w:pPr>
            <w:r>
              <w:rPr>
                <w:rFonts w:eastAsia="Calibri"/>
                <w:sz w:val="24"/>
                <w:szCs w:val="24"/>
              </w:rPr>
              <w:t xml:space="preserve">Izvršeno </w:t>
            </w:r>
            <w:r w:rsidR="001560F1">
              <w:rPr>
                <w:rFonts w:eastAsia="Calibri"/>
                <w:sz w:val="24"/>
                <w:szCs w:val="24"/>
              </w:rPr>
              <w:t>202</w:t>
            </w:r>
            <w:r w:rsidR="00F46295">
              <w:rPr>
                <w:rFonts w:eastAsia="Calibri"/>
                <w:sz w:val="24"/>
                <w:szCs w:val="24"/>
              </w:rPr>
              <w:t>3</w:t>
            </w:r>
            <w:r w:rsidR="001560F1">
              <w:rPr>
                <w:rFonts w:eastAsia="Calibri"/>
                <w:sz w:val="24"/>
                <w:szCs w:val="24"/>
              </w:rPr>
              <w:t>. godin</w:t>
            </w:r>
            <w:r>
              <w:rPr>
                <w:rFonts w:eastAsia="Calibri"/>
                <w:sz w:val="24"/>
                <w:szCs w:val="24"/>
              </w:rPr>
              <w:t>e</w:t>
            </w:r>
            <w:r w:rsidR="001560F1">
              <w:rPr>
                <w:rFonts w:eastAsia="Calibri"/>
                <w:sz w:val="24"/>
                <w:szCs w:val="24"/>
              </w:rPr>
              <w:t xml:space="preserve"> = </w:t>
            </w:r>
            <w:r w:rsidR="002D3051">
              <w:rPr>
                <w:rFonts w:eastAsia="Calibri"/>
                <w:sz w:val="24"/>
                <w:szCs w:val="24"/>
              </w:rPr>
              <w:t>72.235,74</w:t>
            </w:r>
            <w:r>
              <w:rPr>
                <w:rFonts w:eastAsia="Calibri"/>
                <w:sz w:val="24"/>
                <w:szCs w:val="24"/>
              </w:rPr>
              <w:t xml:space="preserve"> eura</w:t>
            </w:r>
          </w:p>
        </w:tc>
      </w:tr>
      <w:tr w:rsidR="001560F1" w14:paraId="17664CAD" w14:textId="77777777" w:rsidTr="00E76C4B">
        <w:tc>
          <w:tcPr>
            <w:tcW w:w="202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D07F337" w14:textId="77777777" w:rsidR="001560F1" w:rsidRDefault="001560F1" w:rsidP="00E76C4B">
            <w:pPr>
              <w:rPr>
                <w:sz w:val="24"/>
                <w:szCs w:val="24"/>
              </w:rPr>
            </w:pPr>
            <w:r>
              <w:rPr>
                <w:rFonts w:eastAsia="Calibri"/>
                <w:sz w:val="24"/>
                <w:szCs w:val="24"/>
              </w:rPr>
              <w:t>Pokazatelj rezultata</w:t>
            </w:r>
          </w:p>
        </w:tc>
        <w:tc>
          <w:tcPr>
            <w:tcW w:w="70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50A4E30" w14:textId="77777777" w:rsidR="001560F1" w:rsidRDefault="001560F1" w:rsidP="00B97BEC">
            <w:pPr>
              <w:numPr>
                <w:ilvl w:val="0"/>
                <w:numId w:val="111"/>
              </w:numPr>
              <w:suppressAutoHyphens/>
              <w:autoSpaceDN w:val="0"/>
              <w:textAlignment w:val="baseline"/>
              <w:rPr>
                <w:sz w:val="24"/>
                <w:szCs w:val="24"/>
              </w:rPr>
            </w:pPr>
            <w:r>
              <w:rPr>
                <w:rFonts w:eastAsia="Calibri"/>
                <w:sz w:val="24"/>
                <w:szCs w:val="24"/>
              </w:rPr>
              <w:t>Povećanje racionalnosti i učinkovitosti u gospodarenju zajedničkim troškovima upravnog tijela provođenjem objedinjenih nabava, redovitim praćenjem i analiziranjem zajedničkih troškova te predlaganjem mjera za njihovo smanjenje</w:t>
            </w:r>
          </w:p>
        </w:tc>
      </w:tr>
      <w:tr w:rsidR="00C1691E" w14:paraId="3DB7723A" w14:textId="77777777" w:rsidTr="00E76C4B">
        <w:tc>
          <w:tcPr>
            <w:tcW w:w="2020"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A983607" w14:textId="77777777" w:rsidR="00C1691E" w:rsidRDefault="00C1691E" w:rsidP="00E76C4B">
            <w:pPr>
              <w:rPr>
                <w:rFonts w:eastAsia="Calibri"/>
                <w:sz w:val="24"/>
                <w:szCs w:val="24"/>
              </w:rPr>
            </w:pPr>
            <w:r>
              <w:rPr>
                <w:rFonts w:eastAsia="Calibri"/>
                <w:sz w:val="24"/>
                <w:szCs w:val="24"/>
              </w:rPr>
              <w:t>Ostvareni ciljevi i rezultati</w:t>
            </w:r>
          </w:p>
        </w:tc>
        <w:tc>
          <w:tcPr>
            <w:tcW w:w="704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C5D98B0" w14:textId="77777777" w:rsidR="00C1691E" w:rsidRDefault="00C1691E" w:rsidP="00B97BEC">
            <w:pPr>
              <w:numPr>
                <w:ilvl w:val="0"/>
                <w:numId w:val="111"/>
              </w:numPr>
              <w:suppressAutoHyphens/>
              <w:autoSpaceDN w:val="0"/>
              <w:textAlignment w:val="baseline"/>
              <w:rPr>
                <w:rFonts w:eastAsia="Calibri"/>
                <w:sz w:val="24"/>
                <w:szCs w:val="24"/>
              </w:rPr>
            </w:pPr>
            <w:r>
              <w:rPr>
                <w:rFonts w:eastAsia="Calibri"/>
                <w:sz w:val="24"/>
                <w:szCs w:val="24"/>
              </w:rPr>
              <w:t xml:space="preserve">Nabavljena je oprema </w:t>
            </w:r>
            <w:r w:rsidR="00DE6163">
              <w:rPr>
                <w:rFonts w:eastAsia="Calibri"/>
                <w:sz w:val="24"/>
                <w:szCs w:val="24"/>
              </w:rPr>
              <w:t xml:space="preserve">te su ujedno uređeni poslovni prostori općine čime su se </w:t>
            </w:r>
            <w:r>
              <w:rPr>
                <w:rFonts w:eastAsia="Calibri"/>
                <w:sz w:val="24"/>
                <w:szCs w:val="24"/>
              </w:rPr>
              <w:t>osigura</w:t>
            </w:r>
            <w:r w:rsidR="00DE6163">
              <w:rPr>
                <w:rFonts w:eastAsia="Calibri"/>
                <w:sz w:val="24"/>
                <w:szCs w:val="24"/>
              </w:rPr>
              <w:t xml:space="preserve">li </w:t>
            </w:r>
            <w:r>
              <w:rPr>
                <w:rFonts w:eastAsia="Calibri"/>
                <w:sz w:val="24"/>
                <w:szCs w:val="24"/>
              </w:rPr>
              <w:t>kvalitetniji uvjeti za rad</w:t>
            </w:r>
            <w:r w:rsidR="00DE6163">
              <w:rPr>
                <w:rFonts w:eastAsia="Calibri"/>
                <w:sz w:val="24"/>
                <w:szCs w:val="24"/>
              </w:rPr>
              <w:t xml:space="preserve"> te </w:t>
            </w:r>
            <w:r w:rsidR="0023517D">
              <w:rPr>
                <w:rFonts w:eastAsia="Calibri"/>
                <w:sz w:val="24"/>
                <w:szCs w:val="24"/>
              </w:rPr>
              <w:t xml:space="preserve">učinkovitije funkcioniranje </w:t>
            </w:r>
            <w:r w:rsidR="00DE6163">
              <w:rPr>
                <w:rFonts w:eastAsia="Calibri"/>
                <w:sz w:val="24"/>
                <w:szCs w:val="24"/>
              </w:rPr>
              <w:t>jedinstvenog upravnog odjela</w:t>
            </w:r>
          </w:p>
        </w:tc>
      </w:tr>
    </w:tbl>
    <w:p w14:paraId="41A5F030" w14:textId="77777777" w:rsidR="001560F1" w:rsidRDefault="001560F1" w:rsidP="001560F1">
      <w:pPr>
        <w:jc w:val="both"/>
        <w:rPr>
          <w:b/>
          <w:sz w:val="24"/>
          <w:szCs w:val="24"/>
        </w:rPr>
      </w:pPr>
    </w:p>
    <w:p w14:paraId="15FC4877" w14:textId="77777777" w:rsidR="001560F1" w:rsidRDefault="001560F1" w:rsidP="00F94A37"/>
    <w:p w14:paraId="3FC59D5D" w14:textId="77777777" w:rsidR="001560F1" w:rsidRDefault="001560F1" w:rsidP="00F94A37">
      <w:pPr>
        <w:sectPr w:rsidR="001560F1" w:rsidSect="00F90F76">
          <w:pgSz w:w="11900" w:h="16838"/>
          <w:pgMar w:top="1418" w:right="1404" w:bottom="414" w:left="1420" w:header="0" w:footer="0" w:gutter="0"/>
          <w:cols w:space="720" w:equalWidth="0">
            <w:col w:w="9080"/>
          </w:cols>
        </w:sectPr>
      </w:pPr>
    </w:p>
    <w:p w14:paraId="083CF080" w14:textId="77777777" w:rsidR="00D36B7E" w:rsidRDefault="00D36B7E" w:rsidP="00D36B7E">
      <w:bookmarkStart w:id="14" w:name="page21"/>
      <w:bookmarkEnd w:id="14"/>
    </w:p>
    <w:p w14:paraId="24E30205" w14:textId="38DF0A29" w:rsidR="00D36B7E" w:rsidRPr="00940C55" w:rsidRDefault="00D36B7E" w:rsidP="00823CC2">
      <w:pPr>
        <w:spacing w:line="236" w:lineRule="auto"/>
        <w:ind w:right="160" w:firstLine="720"/>
        <w:jc w:val="both"/>
        <w:rPr>
          <w:rFonts w:eastAsia="Times New Roman"/>
          <w:bCs/>
          <w:sz w:val="24"/>
          <w:szCs w:val="24"/>
        </w:rPr>
      </w:pPr>
      <w:r>
        <w:rPr>
          <w:rFonts w:eastAsia="Times New Roman"/>
          <w:b/>
          <w:bCs/>
          <w:sz w:val="24"/>
          <w:szCs w:val="24"/>
        </w:rPr>
        <w:t xml:space="preserve">Program 3005 poticanje razvoja poljoprivrede </w:t>
      </w:r>
      <w:r w:rsidRPr="00940C55">
        <w:rPr>
          <w:rFonts w:eastAsia="Times New Roman"/>
          <w:bCs/>
          <w:sz w:val="24"/>
          <w:szCs w:val="24"/>
        </w:rPr>
        <w:t xml:space="preserve">planiran je u iznosu od </w:t>
      </w:r>
      <w:r w:rsidR="00232AEE">
        <w:rPr>
          <w:rFonts w:eastAsia="Times New Roman"/>
          <w:bCs/>
          <w:sz w:val="24"/>
          <w:szCs w:val="24"/>
        </w:rPr>
        <w:t>663,00</w:t>
      </w:r>
      <w:r w:rsidRPr="00940C55">
        <w:rPr>
          <w:rFonts w:eastAsia="Times New Roman"/>
          <w:bCs/>
          <w:sz w:val="24"/>
          <w:szCs w:val="24"/>
        </w:rPr>
        <w:t>, a u 202</w:t>
      </w:r>
      <w:r w:rsidR="00CC3F5D">
        <w:rPr>
          <w:rFonts w:eastAsia="Times New Roman"/>
          <w:bCs/>
          <w:sz w:val="24"/>
          <w:szCs w:val="24"/>
        </w:rPr>
        <w:t>4</w:t>
      </w:r>
      <w:r w:rsidRPr="00940C55">
        <w:rPr>
          <w:rFonts w:eastAsia="Times New Roman"/>
          <w:bCs/>
          <w:sz w:val="24"/>
          <w:szCs w:val="24"/>
        </w:rPr>
        <w:t>.</w:t>
      </w:r>
      <w:r w:rsidR="00232AEE">
        <w:rPr>
          <w:rFonts w:eastAsia="Times New Roman"/>
          <w:bCs/>
          <w:sz w:val="24"/>
          <w:szCs w:val="24"/>
        </w:rPr>
        <w:t xml:space="preserve"> </w:t>
      </w:r>
      <w:r w:rsidRPr="00940C55">
        <w:rPr>
          <w:rFonts w:eastAsia="Times New Roman"/>
          <w:bCs/>
          <w:sz w:val="24"/>
          <w:szCs w:val="24"/>
        </w:rPr>
        <w:t>godini nije ostvaren.</w:t>
      </w:r>
    </w:p>
    <w:p w14:paraId="33D1310A" w14:textId="77777777" w:rsidR="00D36B7E" w:rsidRDefault="00D36B7E" w:rsidP="00D36B7E">
      <w:pPr>
        <w:spacing w:line="236" w:lineRule="auto"/>
        <w:ind w:right="160"/>
        <w:jc w:val="both"/>
        <w:rPr>
          <w:rFonts w:eastAsia="Times New Roman"/>
          <w:b/>
          <w:bCs/>
          <w:sz w:val="24"/>
          <w:szCs w:val="24"/>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110"/>
      </w:tblGrid>
      <w:tr w:rsidR="00D36B7E" w:rsidRPr="00940C55" w14:paraId="597F72A6" w14:textId="77777777" w:rsidTr="00333229">
        <w:trPr>
          <w:trHeight w:val="556"/>
        </w:trPr>
        <w:tc>
          <w:tcPr>
            <w:tcW w:w="1980" w:type="dxa"/>
            <w:shd w:val="clear" w:color="auto" w:fill="94B3D6"/>
          </w:tcPr>
          <w:p w14:paraId="7B532173" w14:textId="77777777" w:rsidR="00D36B7E" w:rsidRPr="00940C55" w:rsidRDefault="00D36B7E" w:rsidP="00333229">
            <w:pPr>
              <w:widowControl w:val="0"/>
              <w:autoSpaceDE w:val="0"/>
              <w:autoSpaceDN w:val="0"/>
              <w:spacing w:before="6"/>
              <w:rPr>
                <w:rFonts w:eastAsia="Times New Roman"/>
                <w:sz w:val="23"/>
                <w:lang w:val="bs" w:eastAsia="en-US"/>
              </w:rPr>
            </w:pPr>
          </w:p>
          <w:p w14:paraId="3F372A4B" w14:textId="77777777" w:rsidR="00D36B7E" w:rsidRPr="00940C55" w:rsidRDefault="00D36B7E" w:rsidP="00333229">
            <w:pPr>
              <w:widowControl w:val="0"/>
              <w:autoSpaceDE w:val="0"/>
              <w:autoSpaceDN w:val="0"/>
              <w:spacing w:line="266" w:lineRule="exact"/>
              <w:ind w:left="110"/>
              <w:rPr>
                <w:rFonts w:eastAsia="Times New Roman"/>
                <w:sz w:val="24"/>
                <w:lang w:val="bs" w:eastAsia="en-US"/>
              </w:rPr>
            </w:pPr>
            <w:r w:rsidRPr="00940C55">
              <w:rPr>
                <w:rFonts w:eastAsia="Times New Roman"/>
                <w:sz w:val="24"/>
                <w:lang w:val="bs" w:eastAsia="en-US"/>
              </w:rPr>
              <w:t>Naziv</w:t>
            </w:r>
            <w:r w:rsidRPr="00940C55">
              <w:rPr>
                <w:rFonts w:eastAsia="Times New Roman"/>
                <w:spacing w:val="-7"/>
                <w:sz w:val="24"/>
                <w:lang w:val="bs" w:eastAsia="en-US"/>
              </w:rPr>
              <w:t xml:space="preserve"> </w:t>
            </w:r>
            <w:r w:rsidRPr="00940C55">
              <w:rPr>
                <w:rFonts w:eastAsia="Times New Roman"/>
                <w:sz w:val="24"/>
                <w:lang w:val="bs" w:eastAsia="en-US"/>
              </w:rPr>
              <w:t>programa</w:t>
            </w:r>
          </w:p>
        </w:tc>
        <w:tc>
          <w:tcPr>
            <w:tcW w:w="7110" w:type="dxa"/>
            <w:shd w:val="clear" w:color="auto" w:fill="DBE4F0"/>
          </w:tcPr>
          <w:p w14:paraId="425E6047" w14:textId="77777777" w:rsidR="00D36B7E" w:rsidRPr="00940C55" w:rsidRDefault="00D36B7E" w:rsidP="00333229">
            <w:pPr>
              <w:widowControl w:val="0"/>
              <w:autoSpaceDE w:val="0"/>
              <w:autoSpaceDN w:val="0"/>
              <w:spacing w:before="6"/>
              <w:rPr>
                <w:rFonts w:eastAsia="Times New Roman"/>
                <w:sz w:val="23"/>
                <w:lang w:val="bs" w:eastAsia="en-US"/>
              </w:rPr>
            </w:pPr>
          </w:p>
          <w:p w14:paraId="39A06640" w14:textId="77777777" w:rsidR="00D36B7E" w:rsidRPr="00940C55" w:rsidRDefault="00D36B7E" w:rsidP="00333229">
            <w:pPr>
              <w:widowControl w:val="0"/>
              <w:autoSpaceDE w:val="0"/>
              <w:autoSpaceDN w:val="0"/>
              <w:spacing w:line="266" w:lineRule="exact"/>
              <w:ind w:left="799" w:right="2686"/>
              <w:jc w:val="center"/>
              <w:rPr>
                <w:rFonts w:eastAsia="Times New Roman"/>
                <w:sz w:val="24"/>
                <w:lang w:val="bs" w:eastAsia="en-US"/>
              </w:rPr>
            </w:pPr>
            <w:r w:rsidRPr="00940C55">
              <w:rPr>
                <w:rFonts w:eastAsia="Times New Roman"/>
                <w:sz w:val="24"/>
                <w:lang w:val="bs" w:eastAsia="en-US"/>
              </w:rPr>
              <w:t>3005</w:t>
            </w:r>
            <w:r w:rsidRPr="00940C55">
              <w:rPr>
                <w:rFonts w:eastAsia="Times New Roman"/>
                <w:spacing w:val="-3"/>
                <w:sz w:val="24"/>
                <w:lang w:val="bs" w:eastAsia="en-US"/>
              </w:rPr>
              <w:t xml:space="preserve"> </w:t>
            </w:r>
            <w:r w:rsidRPr="00940C55">
              <w:rPr>
                <w:rFonts w:eastAsia="Times New Roman"/>
                <w:sz w:val="24"/>
                <w:lang w:val="bs" w:eastAsia="en-US"/>
              </w:rPr>
              <w:t>Poticanje</w:t>
            </w:r>
            <w:r w:rsidRPr="00940C55">
              <w:rPr>
                <w:rFonts w:eastAsia="Times New Roman"/>
                <w:spacing w:val="-4"/>
                <w:sz w:val="24"/>
                <w:lang w:val="bs" w:eastAsia="en-US"/>
              </w:rPr>
              <w:t xml:space="preserve"> </w:t>
            </w:r>
            <w:r w:rsidRPr="00940C55">
              <w:rPr>
                <w:rFonts w:eastAsia="Times New Roman"/>
                <w:sz w:val="24"/>
                <w:lang w:val="bs" w:eastAsia="en-US"/>
              </w:rPr>
              <w:t>razvoja</w:t>
            </w:r>
            <w:r w:rsidRPr="00940C55">
              <w:rPr>
                <w:rFonts w:eastAsia="Times New Roman"/>
                <w:spacing w:val="-4"/>
                <w:sz w:val="24"/>
                <w:lang w:val="bs" w:eastAsia="en-US"/>
              </w:rPr>
              <w:t xml:space="preserve"> </w:t>
            </w:r>
            <w:r w:rsidRPr="00940C55">
              <w:rPr>
                <w:rFonts w:eastAsia="Times New Roman"/>
                <w:sz w:val="24"/>
                <w:lang w:val="bs" w:eastAsia="en-US"/>
              </w:rPr>
              <w:t>poljoprivrede</w:t>
            </w:r>
          </w:p>
        </w:tc>
      </w:tr>
      <w:tr w:rsidR="00D36B7E" w:rsidRPr="00940C55" w14:paraId="68945BA2" w14:textId="77777777" w:rsidTr="00333229">
        <w:trPr>
          <w:trHeight w:val="1118"/>
        </w:trPr>
        <w:tc>
          <w:tcPr>
            <w:tcW w:w="1980" w:type="dxa"/>
            <w:shd w:val="clear" w:color="auto" w:fill="94B3D6"/>
          </w:tcPr>
          <w:p w14:paraId="095E3C80" w14:textId="77777777" w:rsidR="00D36B7E" w:rsidRPr="00940C55" w:rsidRDefault="00D36B7E" w:rsidP="00333229">
            <w:pPr>
              <w:widowControl w:val="0"/>
              <w:autoSpaceDE w:val="0"/>
              <w:autoSpaceDN w:val="0"/>
              <w:rPr>
                <w:rFonts w:eastAsia="Times New Roman"/>
                <w:sz w:val="23"/>
                <w:lang w:val="bs" w:eastAsia="en-US"/>
              </w:rPr>
            </w:pPr>
          </w:p>
          <w:p w14:paraId="7F43A714" w14:textId="77777777" w:rsidR="00D36B7E" w:rsidRPr="00940C55" w:rsidRDefault="00D36B7E" w:rsidP="00333229">
            <w:pPr>
              <w:widowControl w:val="0"/>
              <w:autoSpaceDE w:val="0"/>
              <w:autoSpaceDN w:val="0"/>
              <w:spacing w:before="1"/>
              <w:ind w:left="110"/>
              <w:rPr>
                <w:rFonts w:eastAsia="Times New Roman"/>
                <w:sz w:val="24"/>
                <w:lang w:val="bs" w:eastAsia="en-US"/>
              </w:rPr>
            </w:pPr>
            <w:r w:rsidRPr="00940C55">
              <w:rPr>
                <w:rFonts w:eastAsia="Times New Roman"/>
                <w:sz w:val="24"/>
                <w:lang w:val="bs" w:eastAsia="en-US"/>
              </w:rPr>
              <w:t>Zakonska</w:t>
            </w:r>
            <w:r w:rsidRPr="00940C55">
              <w:rPr>
                <w:rFonts w:eastAsia="Times New Roman"/>
                <w:spacing w:val="-5"/>
                <w:sz w:val="24"/>
                <w:lang w:val="bs" w:eastAsia="en-US"/>
              </w:rPr>
              <w:t xml:space="preserve"> </w:t>
            </w:r>
            <w:r w:rsidRPr="00940C55">
              <w:rPr>
                <w:rFonts w:eastAsia="Times New Roman"/>
                <w:sz w:val="24"/>
                <w:lang w:val="bs" w:eastAsia="en-US"/>
              </w:rPr>
              <w:t>osnova</w:t>
            </w:r>
          </w:p>
        </w:tc>
        <w:tc>
          <w:tcPr>
            <w:tcW w:w="7110" w:type="dxa"/>
            <w:shd w:val="clear" w:color="auto" w:fill="DBE4F0"/>
          </w:tcPr>
          <w:p w14:paraId="616DAD63" w14:textId="77777777" w:rsidR="00D36B7E" w:rsidRPr="00940C55" w:rsidRDefault="00D36B7E" w:rsidP="00333229">
            <w:pPr>
              <w:widowControl w:val="0"/>
              <w:autoSpaceDE w:val="0"/>
              <w:autoSpaceDN w:val="0"/>
              <w:spacing w:before="5"/>
              <w:rPr>
                <w:rFonts w:eastAsia="Times New Roman"/>
                <w:sz w:val="23"/>
                <w:lang w:val="bs" w:eastAsia="en-US"/>
              </w:rPr>
            </w:pPr>
          </w:p>
          <w:p w14:paraId="47A1AA5F" w14:textId="77777777" w:rsidR="00D36B7E" w:rsidRPr="00940C55" w:rsidRDefault="00D36B7E" w:rsidP="00B97BEC">
            <w:pPr>
              <w:widowControl w:val="0"/>
              <w:numPr>
                <w:ilvl w:val="0"/>
                <w:numId w:val="29"/>
              </w:numPr>
              <w:tabs>
                <w:tab w:val="left" w:pos="830"/>
                <w:tab w:val="left" w:pos="831"/>
              </w:tabs>
              <w:autoSpaceDE w:val="0"/>
              <w:autoSpaceDN w:val="0"/>
              <w:spacing w:line="237" w:lineRule="auto"/>
              <w:ind w:right="384"/>
              <w:rPr>
                <w:rFonts w:eastAsia="Times New Roman"/>
                <w:sz w:val="24"/>
                <w:lang w:val="bs" w:eastAsia="en-US"/>
              </w:rPr>
            </w:pPr>
            <w:r w:rsidRPr="00940C55">
              <w:rPr>
                <w:rFonts w:eastAsia="Times New Roman"/>
                <w:sz w:val="24"/>
                <w:lang w:val="bs" w:eastAsia="en-US"/>
              </w:rPr>
              <w:t>Zakon</w:t>
            </w:r>
            <w:r w:rsidRPr="00940C55">
              <w:rPr>
                <w:rFonts w:eastAsia="Times New Roman"/>
                <w:spacing w:val="-5"/>
                <w:sz w:val="24"/>
                <w:lang w:val="bs" w:eastAsia="en-US"/>
              </w:rPr>
              <w:t xml:space="preserve"> </w:t>
            </w:r>
            <w:r w:rsidRPr="00940C55">
              <w:rPr>
                <w:rFonts w:eastAsia="Times New Roman"/>
                <w:sz w:val="24"/>
                <w:lang w:val="bs" w:eastAsia="en-US"/>
              </w:rPr>
              <w:t>o</w:t>
            </w:r>
            <w:r w:rsidRPr="00940C55">
              <w:rPr>
                <w:rFonts w:eastAsia="Times New Roman"/>
                <w:spacing w:val="4"/>
                <w:sz w:val="24"/>
                <w:lang w:val="bs" w:eastAsia="en-US"/>
              </w:rPr>
              <w:t xml:space="preserve"> </w:t>
            </w:r>
            <w:r w:rsidRPr="00940C55">
              <w:rPr>
                <w:rFonts w:eastAsia="Times New Roman"/>
                <w:sz w:val="24"/>
                <w:lang w:val="bs" w:eastAsia="en-US"/>
              </w:rPr>
              <w:t>lokalnoj</w:t>
            </w:r>
            <w:r w:rsidRPr="00940C55">
              <w:rPr>
                <w:rFonts w:eastAsia="Times New Roman"/>
                <w:spacing w:val="-5"/>
                <w:sz w:val="24"/>
                <w:lang w:val="bs" w:eastAsia="en-US"/>
              </w:rPr>
              <w:t xml:space="preserve"> </w:t>
            </w:r>
            <w:r w:rsidRPr="00940C55">
              <w:rPr>
                <w:rFonts w:eastAsia="Times New Roman"/>
                <w:sz w:val="24"/>
                <w:lang w:val="bs" w:eastAsia="en-US"/>
              </w:rPr>
              <w:t>i</w:t>
            </w:r>
            <w:r w:rsidRPr="00940C55">
              <w:rPr>
                <w:rFonts w:eastAsia="Times New Roman"/>
                <w:spacing w:val="-8"/>
                <w:sz w:val="24"/>
                <w:lang w:val="bs" w:eastAsia="en-US"/>
              </w:rPr>
              <w:t xml:space="preserve"> </w:t>
            </w:r>
            <w:r w:rsidRPr="00940C55">
              <w:rPr>
                <w:rFonts w:eastAsia="Times New Roman"/>
                <w:sz w:val="24"/>
                <w:lang w:val="bs" w:eastAsia="en-US"/>
              </w:rPr>
              <w:t>područnoj</w:t>
            </w:r>
            <w:r w:rsidRPr="00940C55">
              <w:rPr>
                <w:rFonts w:eastAsia="Times New Roman"/>
                <w:spacing w:val="-9"/>
                <w:sz w:val="24"/>
                <w:lang w:val="bs" w:eastAsia="en-US"/>
              </w:rPr>
              <w:t xml:space="preserve"> </w:t>
            </w:r>
            <w:r w:rsidRPr="00940C55">
              <w:rPr>
                <w:rFonts w:eastAsia="Times New Roman"/>
                <w:sz w:val="24"/>
                <w:lang w:val="bs" w:eastAsia="en-US"/>
              </w:rPr>
              <w:t>(regionalnoj)</w:t>
            </w:r>
            <w:r w:rsidRPr="00940C55">
              <w:rPr>
                <w:rFonts w:eastAsia="Times New Roman"/>
                <w:spacing w:val="2"/>
                <w:sz w:val="24"/>
                <w:lang w:val="bs" w:eastAsia="en-US"/>
              </w:rPr>
              <w:t xml:space="preserve"> </w:t>
            </w:r>
            <w:r w:rsidRPr="00940C55">
              <w:rPr>
                <w:rFonts w:eastAsia="Times New Roman"/>
                <w:sz w:val="24"/>
                <w:lang w:val="bs" w:eastAsia="en-US"/>
              </w:rPr>
              <w:t>samoupravi</w:t>
            </w:r>
            <w:r w:rsidRPr="00940C55">
              <w:rPr>
                <w:rFonts w:eastAsia="Times New Roman"/>
                <w:spacing w:val="-9"/>
                <w:sz w:val="24"/>
                <w:lang w:val="bs" w:eastAsia="en-US"/>
              </w:rPr>
              <w:t xml:space="preserve"> </w:t>
            </w:r>
            <w:r w:rsidRPr="00940C55">
              <w:rPr>
                <w:rFonts w:eastAsia="Times New Roman"/>
                <w:sz w:val="24"/>
                <w:lang w:val="bs" w:eastAsia="en-US"/>
              </w:rPr>
              <w:t>((NN</w:t>
            </w:r>
            <w:r w:rsidRPr="00940C55">
              <w:rPr>
                <w:rFonts w:eastAsia="Times New Roman"/>
                <w:spacing w:val="-57"/>
                <w:sz w:val="24"/>
                <w:lang w:val="bs" w:eastAsia="en-US"/>
              </w:rPr>
              <w:t xml:space="preserve"> </w:t>
            </w:r>
            <w:r w:rsidRPr="00940C55">
              <w:rPr>
                <w:rFonts w:eastAsia="Times New Roman"/>
                <w:sz w:val="24"/>
                <w:lang w:val="bs" w:eastAsia="en-US"/>
              </w:rPr>
              <w:t>33/01,</w:t>
            </w:r>
            <w:r w:rsidRPr="00940C55">
              <w:rPr>
                <w:rFonts w:eastAsia="Times New Roman"/>
                <w:spacing w:val="1"/>
                <w:sz w:val="24"/>
                <w:lang w:val="bs" w:eastAsia="en-US"/>
              </w:rPr>
              <w:t xml:space="preserve"> </w:t>
            </w:r>
            <w:r w:rsidRPr="00940C55">
              <w:rPr>
                <w:rFonts w:eastAsia="Times New Roman"/>
                <w:sz w:val="24"/>
                <w:lang w:val="bs" w:eastAsia="en-US"/>
              </w:rPr>
              <w:t>60/01,</w:t>
            </w:r>
            <w:r w:rsidRPr="00940C55">
              <w:rPr>
                <w:rFonts w:eastAsia="Times New Roman"/>
                <w:spacing w:val="1"/>
                <w:sz w:val="24"/>
                <w:lang w:val="bs" w:eastAsia="en-US"/>
              </w:rPr>
              <w:t xml:space="preserve"> </w:t>
            </w:r>
            <w:r w:rsidRPr="00940C55">
              <w:rPr>
                <w:rFonts w:eastAsia="Times New Roman"/>
                <w:sz w:val="24"/>
                <w:lang w:val="bs" w:eastAsia="en-US"/>
              </w:rPr>
              <w:t>129/05,</w:t>
            </w:r>
            <w:r w:rsidRPr="00940C55">
              <w:rPr>
                <w:rFonts w:eastAsia="Times New Roman"/>
                <w:spacing w:val="1"/>
                <w:sz w:val="24"/>
                <w:lang w:val="bs" w:eastAsia="en-US"/>
              </w:rPr>
              <w:t xml:space="preserve"> </w:t>
            </w:r>
            <w:r w:rsidRPr="00940C55">
              <w:rPr>
                <w:rFonts w:eastAsia="Times New Roman"/>
                <w:sz w:val="24"/>
                <w:lang w:val="bs" w:eastAsia="en-US"/>
              </w:rPr>
              <w:t>109/07,</w:t>
            </w:r>
            <w:r w:rsidRPr="00940C55">
              <w:rPr>
                <w:rFonts w:eastAsia="Times New Roman"/>
                <w:spacing w:val="-3"/>
                <w:sz w:val="24"/>
                <w:lang w:val="bs" w:eastAsia="en-US"/>
              </w:rPr>
              <w:t xml:space="preserve"> </w:t>
            </w:r>
            <w:r w:rsidRPr="00940C55">
              <w:rPr>
                <w:rFonts w:eastAsia="Times New Roman"/>
                <w:sz w:val="24"/>
                <w:lang w:val="bs" w:eastAsia="en-US"/>
              </w:rPr>
              <w:t>125/08,</w:t>
            </w:r>
            <w:r w:rsidRPr="00940C55">
              <w:rPr>
                <w:rFonts w:eastAsia="Times New Roman"/>
                <w:spacing w:val="-3"/>
                <w:sz w:val="24"/>
                <w:lang w:val="bs" w:eastAsia="en-US"/>
              </w:rPr>
              <w:t xml:space="preserve"> </w:t>
            </w:r>
            <w:r w:rsidRPr="00940C55">
              <w:rPr>
                <w:rFonts w:eastAsia="Times New Roman"/>
                <w:sz w:val="24"/>
                <w:lang w:val="bs" w:eastAsia="en-US"/>
              </w:rPr>
              <w:t>36/09,</w:t>
            </w:r>
            <w:r w:rsidRPr="00940C55">
              <w:rPr>
                <w:rFonts w:eastAsia="Times New Roman"/>
                <w:spacing w:val="-3"/>
                <w:sz w:val="24"/>
                <w:lang w:val="bs" w:eastAsia="en-US"/>
              </w:rPr>
              <w:t xml:space="preserve"> </w:t>
            </w:r>
            <w:r w:rsidRPr="00940C55">
              <w:rPr>
                <w:rFonts w:eastAsia="Times New Roman"/>
                <w:sz w:val="24"/>
                <w:lang w:val="bs" w:eastAsia="en-US"/>
              </w:rPr>
              <w:t>36/09,</w:t>
            </w:r>
            <w:r w:rsidRPr="00940C55">
              <w:rPr>
                <w:rFonts w:eastAsia="Times New Roman"/>
                <w:spacing w:val="1"/>
                <w:sz w:val="24"/>
                <w:lang w:val="bs" w:eastAsia="en-US"/>
              </w:rPr>
              <w:t xml:space="preserve"> </w:t>
            </w:r>
            <w:r w:rsidRPr="00940C55">
              <w:rPr>
                <w:rFonts w:eastAsia="Times New Roman"/>
                <w:sz w:val="24"/>
                <w:lang w:val="bs" w:eastAsia="en-US"/>
              </w:rPr>
              <w:t>150/11,</w:t>
            </w:r>
          </w:p>
          <w:p w14:paraId="2011DE92" w14:textId="77777777" w:rsidR="00D36B7E" w:rsidRPr="00940C55" w:rsidRDefault="00D36B7E" w:rsidP="00333229">
            <w:pPr>
              <w:widowControl w:val="0"/>
              <w:autoSpaceDE w:val="0"/>
              <w:autoSpaceDN w:val="0"/>
              <w:spacing w:before="2" w:line="261" w:lineRule="exact"/>
              <w:ind w:left="830"/>
              <w:rPr>
                <w:rFonts w:eastAsia="Times New Roman"/>
                <w:sz w:val="24"/>
                <w:lang w:val="bs" w:eastAsia="en-US"/>
              </w:rPr>
            </w:pPr>
            <w:r w:rsidRPr="00940C55">
              <w:rPr>
                <w:rFonts w:eastAsia="Times New Roman"/>
                <w:sz w:val="24"/>
                <w:lang w:val="bs" w:eastAsia="en-US"/>
              </w:rPr>
              <w:t>144/12,</w:t>
            </w:r>
            <w:r w:rsidRPr="00940C55">
              <w:rPr>
                <w:rFonts w:eastAsia="Times New Roman"/>
                <w:spacing w:val="2"/>
                <w:sz w:val="24"/>
                <w:lang w:val="bs" w:eastAsia="en-US"/>
              </w:rPr>
              <w:t xml:space="preserve"> </w:t>
            </w:r>
            <w:r w:rsidRPr="00940C55">
              <w:rPr>
                <w:rFonts w:eastAsia="Times New Roman"/>
                <w:sz w:val="24"/>
                <w:lang w:val="bs" w:eastAsia="en-US"/>
              </w:rPr>
              <w:t>19/13,</w:t>
            </w:r>
            <w:r w:rsidRPr="00940C55">
              <w:rPr>
                <w:rFonts w:eastAsia="Times New Roman"/>
                <w:spacing w:val="2"/>
                <w:sz w:val="24"/>
                <w:lang w:val="bs" w:eastAsia="en-US"/>
              </w:rPr>
              <w:t xml:space="preserve"> </w:t>
            </w:r>
            <w:r w:rsidRPr="00940C55">
              <w:rPr>
                <w:rFonts w:eastAsia="Times New Roman"/>
                <w:sz w:val="24"/>
                <w:lang w:val="bs" w:eastAsia="en-US"/>
              </w:rPr>
              <w:t>137/15,</w:t>
            </w:r>
            <w:r w:rsidRPr="00940C55">
              <w:rPr>
                <w:rFonts w:eastAsia="Times New Roman"/>
                <w:spacing w:val="2"/>
                <w:sz w:val="24"/>
                <w:lang w:val="bs" w:eastAsia="en-US"/>
              </w:rPr>
              <w:t xml:space="preserve"> </w:t>
            </w:r>
            <w:r w:rsidRPr="00940C55">
              <w:rPr>
                <w:rFonts w:eastAsia="Times New Roman"/>
                <w:sz w:val="24"/>
                <w:lang w:val="bs" w:eastAsia="en-US"/>
              </w:rPr>
              <w:t>123/17,</w:t>
            </w:r>
            <w:r w:rsidRPr="00940C55">
              <w:rPr>
                <w:rFonts w:eastAsia="Times New Roman"/>
                <w:spacing w:val="-2"/>
                <w:sz w:val="24"/>
                <w:lang w:val="bs" w:eastAsia="en-US"/>
              </w:rPr>
              <w:t xml:space="preserve"> </w:t>
            </w:r>
            <w:r w:rsidRPr="00940C55">
              <w:rPr>
                <w:rFonts w:eastAsia="Times New Roman"/>
                <w:sz w:val="24"/>
                <w:lang w:val="bs" w:eastAsia="en-US"/>
              </w:rPr>
              <w:t>98/19,</w:t>
            </w:r>
            <w:r w:rsidRPr="00940C55">
              <w:rPr>
                <w:rFonts w:eastAsia="Times New Roman"/>
                <w:spacing w:val="-2"/>
                <w:sz w:val="24"/>
                <w:lang w:val="bs" w:eastAsia="en-US"/>
              </w:rPr>
              <w:t xml:space="preserve"> </w:t>
            </w:r>
            <w:r w:rsidRPr="00940C55">
              <w:rPr>
                <w:rFonts w:eastAsia="Times New Roman"/>
                <w:sz w:val="24"/>
                <w:lang w:val="bs" w:eastAsia="en-US"/>
              </w:rPr>
              <w:t>144/20)</w:t>
            </w:r>
          </w:p>
        </w:tc>
      </w:tr>
      <w:tr w:rsidR="00D36B7E" w:rsidRPr="00940C55" w14:paraId="09170990" w14:textId="77777777" w:rsidTr="00333229">
        <w:trPr>
          <w:trHeight w:val="551"/>
        </w:trPr>
        <w:tc>
          <w:tcPr>
            <w:tcW w:w="1980" w:type="dxa"/>
            <w:shd w:val="clear" w:color="auto" w:fill="94B3D6"/>
          </w:tcPr>
          <w:p w14:paraId="1E8C3277" w14:textId="77777777" w:rsidR="00D36B7E" w:rsidRPr="00940C55" w:rsidRDefault="00D36B7E" w:rsidP="00333229">
            <w:pPr>
              <w:widowControl w:val="0"/>
              <w:autoSpaceDE w:val="0"/>
              <w:autoSpaceDN w:val="0"/>
              <w:spacing w:line="268" w:lineRule="exact"/>
              <w:ind w:left="110"/>
              <w:rPr>
                <w:rFonts w:eastAsia="Times New Roman"/>
                <w:sz w:val="24"/>
                <w:lang w:val="bs" w:eastAsia="en-US"/>
              </w:rPr>
            </w:pPr>
            <w:r w:rsidRPr="00940C55">
              <w:rPr>
                <w:rFonts w:eastAsia="Times New Roman"/>
                <w:sz w:val="24"/>
                <w:lang w:val="bs" w:eastAsia="en-US"/>
              </w:rPr>
              <w:t>Opis</w:t>
            </w:r>
            <w:r w:rsidRPr="00940C55">
              <w:rPr>
                <w:rFonts w:eastAsia="Times New Roman"/>
                <w:spacing w:val="-5"/>
                <w:sz w:val="24"/>
                <w:lang w:val="bs" w:eastAsia="en-US"/>
              </w:rPr>
              <w:t xml:space="preserve"> </w:t>
            </w:r>
            <w:r w:rsidRPr="00940C55">
              <w:rPr>
                <w:rFonts w:eastAsia="Times New Roman"/>
                <w:sz w:val="24"/>
                <w:lang w:val="bs" w:eastAsia="en-US"/>
              </w:rPr>
              <w:t>programa</w:t>
            </w:r>
          </w:p>
          <w:p w14:paraId="0378C631" w14:textId="77777777" w:rsidR="00D36B7E" w:rsidRPr="00940C55" w:rsidRDefault="00D36B7E" w:rsidP="00333229">
            <w:pPr>
              <w:widowControl w:val="0"/>
              <w:autoSpaceDE w:val="0"/>
              <w:autoSpaceDN w:val="0"/>
              <w:spacing w:before="3" w:line="261" w:lineRule="exact"/>
              <w:ind w:left="110"/>
              <w:rPr>
                <w:rFonts w:eastAsia="Times New Roman"/>
                <w:sz w:val="24"/>
                <w:lang w:val="bs" w:eastAsia="en-US"/>
              </w:rPr>
            </w:pPr>
            <w:r w:rsidRPr="00940C55">
              <w:rPr>
                <w:rFonts w:eastAsia="Times New Roman"/>
                <w:sz w:val="24"/>
                <w:lang w:val="bs" w:eastAsia="en-US"/>
              </w:rPr>
              <w:t>(aktivnosti)</w:t>
            </w:r>
          </w:p>
        </w:tc>
        <w:tc>
          <w:tcPr>
            <w:tcW w:w="7110" w:type="dxa"/>
            <w:shd w:val="clear" w:color="auto" w:fill="DBE4F0"/>
          </w:tcPr>
          <w:p w14:paraId="4B57F9CD" w14:textId="77777777" w:rsidR="00D36B7E" w:rsidRPr="00940C55" w:rsidRDefault="00D36B7E" w:rsidP="00B97BEC">
            <w:pPr>
              <w:widowControl w:val="0"/>
              <w:numPr>
                <w:ilvl w:val="0"/>
                <w:numId w:val="28"/>
              </w:numPr>
              <w:tabs>
                <w:tab w:val="left" w:pos="830"/>
                <w:tab w:val="left" w:pos="831"/>
              </w:tabs>
              <w:autoSpaceDE w:val="0"/>
              <w:autoSpaceDN w:val="0"/>
              <w:spacing w:line="288" w:lineRule="exact"/>
              <w:ind w:hanging="361"/>
              <w:rPr>
                <w:rFonts w:eastAsia="Times New Roman"/>
                <w:sz w:val="24"/>
                <w:lang w:val="bs" w:eastAsia="en-US"/>
              </w:rPr>
            </w:pPr>
            <w:r w:rsidRPr="00940C55">
              <w:rPr>
                <w:rFonts w:eastAsia="Times New Roman"/>
                <w:sz w:val="24"/>
                <w:lang w:val="bs" w:eastAsia="en-US"/>
              </w:rPr>
              <w:t>Aktivnost A3005-02</w:t>
            </w:r>
            <w:r w:rsidRPr="00940C55">
              <w:rPr>
                <w:rFonts w:eastAsia="Times New Roman"/>
                <w:spacing w:val="-4"/>
                <w:sz w:val="24"/>
                <w:lang w:val="bs" w:eastAsia="en-US"/>
              </w:rPr>
              <w:t xml:space="preserve"> </w:t>
            </w:r>
            <w:r w:rsidRPr="00940C55">
              <w:rPr>
                <w:rFonts w:eastAsia="Times New Roman"/>
                <w:sz w:val="24"/>
                <w:lang w:val="bs" w:eastAsia="en-US"/>
              </w:rPr>
              <w:t>Stručna</w:t>
            </w:r>
            <w:r w:rsidRPr="00940C55">
              <w:rPr>
                <w:rFonts w:eastAsia="Times New Roman"/>
                <w:spacing w:val="-5"/>
                <w:sz w:val="24"/>
                <w:lang w:val="bs" w:eastAsia="en-US"/>
              </w:rPr>
              <w:t xml:space="preserve"> </w:t>
            </w:r>
            <w:r w:rsidRPr="00940C55">
              <w:rPr>
                <w:rFonts w:eastAsia="Times New Roman"/>
                <w:sz w:val="24"/>
                <w:lang w:val="bs" w:eastAsia="en-US"/>
              </w:rPr>
              <w:t>predavanja</w:t>
            </w:r>
          </w:p>
        </w:tc>
      </w:tr>
      <w:tr w:rsidR="00D36B7E" w:rsidRPr="00940C55" w14:paraId="28EBB415" w14:textId="77777777" w:rsidTr="00333229">
        <w:trPr>
          <w:trHeight w:val="863"/>
        </w:trPr>
        <w:tc>
          <w:tcPr>
            <w:tcW w:w="1980" w:type="dxa"/>
            <w:shd w:val="clear" w:color="auto" w:fill="94B3D6"/>
          </w:tcPr>
          <w:p w14:paraId="53D695DB" w14:textId="77777777" w:rsidR="00D36B7E" w:rsidRPr="00940C55" w:rsidRDefault="00D36B7E" w:rsidP="00333229">
            <w:pPr>
              <w:widowControl w:val="0"/>
              <w:autoSpaceDE w:val="0"/>
              <w:autoSpaceDN w:val="0"/>
              <w:spacing w:line="268" w:lineRule="exact"/>
              <w:ind w:left="110"/>
              <w:rPr>
                <w:rFonts w:eastAsia="Times New Roman"/>
                <w:sz w:val="24"/>
                <w:lang w:val="bs" w:eastAsia="en-US"/>
              </w:rPr>
            </w:pPr>
            <w:r w:rsidRPr="00940C55">
              <w:rPr>
                <w:rFonts w:eastAsia="Times New Roman"/>
                <w:sz w:val="24"/>
                <w:lang w:val="bs" w:eastAsia="en-US"/>
              </w:rPr>
              <w:t>Ciljevi</w:t>
            </w:r>
            <w:r w:rsidRPr="00940C55">
              <w:rPr>
                <w:rFonts w:eastAsia="Times New Roman"/>
                <w:spacing w:val="-7"/>
                <w:sz w:val="24"/>
                <w:lang w:val="bs" w:eastAsia="en-US"/>
              </w:rPr>
              <w:t xml:space="preserve"> </w:t>
            </w:r>
            <w:r w:rsidRPr="00940C55">
              <w:rPr>
                <w:rFonts w:eastAsia="Times New Roman"/>
                <w:sz w:val="24"/>
                <w:lang w:val="bs" w:eastAsia="en-US"/>
              </w:rPr>
              <w:t>programa</w:t>
            </w:r>
          </w:p>
        </w:tc>
        <w:tc>
          <w:tcPr>
            <w:tcW w:w="7110" w:type="dxa"/>
            <w:shd w:val="clear" w:color="auto" w:fill="DBE4F0"/>
          </w:tcPr>
          <w:p w14:paraId="6A3FC367" w14:textId="77777777" w:rsidR="00D36B7E" w:rsidRPr="00940C55" w:rsidRDefault="00D36B7E" w:rsidP="00B97BEC">
            <w:pPr>
              <w:widowControl w:val="0"/>
              <w:numPr>
                <w:ilvl w:val="0"/>
                <w:numId w:val="27"/>
              </w:numPr>
              <w:tabs>
                <w:tab w:val="left" w:pos="830"/>
                <w:tab w:val="left" w:pos="831"/>
              </w:tabs>
              <w:autoSpaceDE w:val="0"/>
              <w:autoSpaceDN w:val="0"/>
              <w:spacing w:line="287" w:lineRule="exact"/>
              <w:ind w:hanging="361"/>
              <w:rPr>
                <w:rFonts w:eastAsia="Times New Roman"/>
                <w:sz w:val="24"/>
                <w:lang w:val="bs" w:eastAsia="en-US"/>
              </w:rPr>
            </w:pPr>
            <w:r w:rsidRPr="00940C55">
              <w:rPr>
                <w:rFonts w:eastAsia="Times New Roman"/>
                <w:sz w:val="24"/>
                <w:lang w:val="bs" w:eastAsia="en-US"/>
              </w:rPr>
              <w:t>Povećanje</w:t>
            </w:r>
            <w:r w:rsidRPr="00940C55">
              <w:rPr>
                <w:rFonts w:eastAsia="Times New Roman"/>
                <w:spacing w:val="1"/>
                <w:sz w:val="24"/>
                <w:lang w:val="bs" w:eastAsia="en-US"/>
              </w:rPr>
              <w:t xml:space="preserve"> </w:t>
            </w:r>
            <w:r w:rsidRPr="00940C55">
              <w:rPr>
                <w:rFonts w:eastAsia="Times New Roman"/>
                <w:sz w:val="24"/>
                <w:lang w:val="bs" w:eastAsia="en-US"/>
              </w:rPr>
              <w:t>i</w:t>
            </w:r>
            <w:r w:rsidRPr="00940C55">
              <w:rPr>
                <w:rFonts w:eastAsia="Times New Roman"/>
                <w:spacing w:val="-11"/>
                <w:sz w:val="24"/>
                <w:lang w:val="bs" w:eastAsia="en-US"/>
              </w:rPr>
              <w:t xml:space="preserve"> </w:t>
            </w:r>
            <w:r w:rsidRPr="00940C55">
              <w:rPr>
                <w:rFonts w:eastAsia="Times New Roman"/>
                <w:sz w:val="24"/>
                <w:lang w:val="bs" w:eastAsia="en-US"/>
              </w:rPr>
              <w:t>očuvanje</w:t>
            </w:r>
            <w:r w:rsidRPr="00940C55">
              <w:rPr>
                <w:rFonts w:eastAsia="Times New Roman"/>
                <w:spacing w:val="-3"/>
                <w:sz w:val="24"/>
                <w:lang w:val="bs" w:eastAsia="en-US"/>
              </w:rPr>
              <w:t xml:space="preserve"> </w:t>
            </w:r>
            <w:r w:rsidRPr="00940C55">
              <w:rPr>
                <w:rFonts w:eastAsia="Times New Roman"/>
                <w:sz w:val="24"/>
                <w:lang w:val="bs" w:eastAsia="en-US"/>
              </w:rPr>
              <w:t>poljoprivredne</w:t>
            </w:r>
            <w:r w:rsidRPr="00940C55">
              <w:rPr>
                <w:rFonts w:eastAsia="Times New Roman"/>
                <w:spacing w:val="-4"/>
                <w:sz w:val="24"/>
                <w:lang w:val="bs" w:eastAsia="en-US"/>
              </w:rPr>
              <w:t xml:space="preserve"> </w:t>
            </w:r>
            <w:r w:rsidRPr="00940C55">
              <w:rPr>
                <w:rFonts w:eastAsia="Times New Roman"/>
                <w:sz w:val="24"/>
                <w:lang w:val="bs" w:eastAsia="en-US"/>
              </w:rPr>
              <w:t>proizvodnje</w:t>
            </w:r>
          </w:p>
          <w:p w14:paraId="2B38463F" w14:textId="77777777" w:rsidR="00D36B7E" w:rsidRPr="00940C55" w:rsidRDefault="00D36B7E" w:rsidP="00B97BEC">
            <w:pPr>
              <w:widowControl w:val="0"/>
              <w:numPr>
                <w:ilvl w:val="0"/>
                <w:numId w:val="27"/>
              </w:numPr>
              <w:tabs>
                <w:tab w:val="left" w:pos="830"/>
                <w:tab w:val="left" w:pos="831"/>
              </w:tabs>
              <w:autoSpaceDE w:val="0"/>
              <w:autoSpaceDN w:val="0"/>
              <w:spacing w:line="278" w:lineRule="exact"/>
              <w:ind w:right="833"/>
              <w:rPr>
                <w:rFonts w:eastAsia="Times New Roman"/>
                <w:sz w:val="24"/>
                <w:lang w:val="bs" w:eastAsia="en-US"/>
              </w:rPr>
            </w:pPr>
            <w:r w:rsidRPr="00940C55">
              <w:rPr>
                <w:rFonts w:eastAsia="Times New Roman"/>
                <w:sz w:val="24"/>
                <w:lang w:val="bs" w:eastAsia="en-US"/>
              </w:rPr>
              <w:t>Očuvanje</w:t>
            </w:r>
            <w:r w:rsidRPr="00940C55">
              <w:rPr>
                <w:rFonts w:eastAsia="Times New Roman"/>
                <w:spacing w:val="-4"/>
                <w:sz w:val="24"/>
                <w:lang w:val="bs" w:eastAsia="en-US"/>
              </w:rPr>
              <w:t xml:space="preserve"> </w:t>
            </w:r>
            <w:r w:rsidRPr="00940C55">
              <w:rPr>
                <w:rFonts w:eastAsia="Times New Roman"/>
                <w:sz w:val="24"/>
                <w:lang w:val="bs" w:eastAsia="en-US"/>
              </w:rPr>
              <w:t>ruralnog prostora,</w:t>
            </w:r>
            <w:r w:rsidRPr="00940C55">
              <w:rPr>
                <w:rFonts w:eastAsia="Times New Roman"/>
                <w:spacing w:val="-5"/>
                <w:sz w:val="24"/>
                <w:lang w:val="bs" w:eastAsia="en-US"/>
              </w:rPr>
              <w:t xml:space="preserve"> </w:t>
            </w:r>
            <w:r w:rsidRPr="00940C55">
              <w:rPr>
                <w:rFonts w:eastAsia="Times New Roman"/>
                <w:sz w:val="24"/>
                <w:lang w:val="bs" w:eastAsia="en-US"/>
              </w:rPr>
              <w:t>te</w:t>
            </w:r>
            <w:r w:rsidRPr="00940C55">
              <w:rPr>
                <w:rFonts w:eastAsia="Times New Roman"/>
                <w:spacing w:val="-8"/>
                <w:sz w:val="24"/>
                <w:lang w:val="bs" w:eastAsia="en-US"/>
              </w:rPr>
              <w:t xml:space="preserve"> </w:t>
            </w:r>
            <w:r w:rsidRPr="00940C55">
              <w:rPr>
                <w:rFonts w:eastAsia="Times New Roman"/>
                <w:sz w:val="24"/>
                <w:lang w:val="bs" w:eastAsia="en-US"/>
              </w:rPr>
              <w:t>postizanje</w:t>
            </w:r>
            <w:r w:rsidRPr="00940C55">
              <w:rPr>
                <w:rFonts w:eastAsia="Times New Roman"/>
                <w:spacing w:val="-4"/>
                <w:sz w:val="24"/>
                <w:lang w:val="bs" w:eastAsia="en-US"/>
              </w:rPr>
              <w:t xml:space="preserve"> </w:t>
            </w:r>
            <w:r w:rsidRPr="00940C55">
              <w:rPr>
                <w:rFonts w:eastAsia="Times New Roman"/>
                <w:sz w:val="24"/>
                <w:lang w:val="bs" w:eastAsia="en-US"/>
              </w:rPr>
              <w:t>kvantitativne</w:t>
            </w:r>
            <w:r w:rsidRPr="00940C55">
              <w:rPr>
                <w:rFonts w:eastAsia="Times New Roman"/>
                <w:spacing w:val="2"/>
                <w:sz w:val="24"/>
                <w:lang w:val="bs" w:eastAsia="en-US"/>
              </w:rPr>
              <w:t xml:space="preserve"> </w:t>
            </w:r>
            <w:r w:rsidRPr="00940C55">
              <w:rPr>
                <w:rFonts w:eastAsia="Times New Roman"/>
                <w:sz w:val="24"/>
                <w:lang w:val="bs" w:eastAsia="en-US"/>
              </w:rPr>
              <w:t>i</w:t>
            </w:r>
            <w:r w:rsidRPr="00940C55">
              <w:rPr>
                <w:rFonts w:eastAsia="Times New Roman"/>
                <w:spacing w:val="-57"/>
                <w:sz w:val="24"/>
                <w:lang w:val="bs" w:eastAsia="en-US"/>
              </w:rPr>
              <w:t xml:space="preserve"> </w:t>
            </w:r>
            <w:r w:rsidRPr="00940C55">
              <w:rPr>
                <w:rFonts w:eastAsia="Times New Roman"/>
                <w:sz w:val="24"/>
                <w:lang w:val="bs" w:eastAsia="en-US"/>
              </w:rPr>
              <w:t>kvalitetne proizvodnje</w:t>
            </w:r>
          </w:p>
        </w:tc>
      </w:tr>
      <w:tr w:rsidR="00D36B7E" w:rsidRPr="00940C55" w14:paraId="2967AB8B" w14:textId="77777777" w:rsidTr="00333229">
        <w:trPr>
          <w:trHeight w:val="878"/>
        </w:trPr>
        <w:tc>
          <w:tcPr>
            <w:tcW w:w="1980" w:type="dxa"/>
            <w:shd w:val="clear" w:color="auto" w:fill="94B3D6"/>
          </w:tcPr>
          <w:p w14:paraId="75685142" w14:textId="77777777" w:rsidR="00D36B7E" w:rsidRPr="00940C55" w:rsidRDefault="00D36B7E" w:rsidP="00333229">
            <w:pPr>
              <w:widowControl w:val="0"/>
              <w:autoSpaceDE w:val="0"/>
              <w:autoSpaceDN w:val="0"/>
              <w:spacing w:line="268" w:lineRule="exact"/>
              <w:ind w:left="110"/>
              <w:rPr>
                <w:rFonts w:eastAsia="Times New Roman"/>
                <w:sz w:val="24"/>
                <w:lang w:val="bs" w:eastAsia="en-US"/>
              </w:rPr>
            </w:pPr>
            <w:r w:rsidRPr="00940C55">
              <w:rPr>
                <w:rFonts w:eastAsia="Times New Roman"/>
                <w:sz w:val="24"/>
                <w:lang w:val="bs" w:eastAsia="en-US"/>
              </w:rPr>
              <w:t>Planirana</w:t>
            </w:r>
            <w:r w:rsidRPr="00940C55">
              <w:rPr>
                <w:rFonts w:eastAsia="Times New Roman"/>
                <w:spacing w:val="-6"/>
                <w:sz w:val="24"/>
                <w:lang w:val="bs" w:eastAsia="en-US"/>
              </w:rPr>
              <w:t xml:space="preserve"> </w:t>
            </w:r>
            <w:r w:rsidRPr="00940C55">
              <w:rPr>
                <w:rFonts w:eastAsia="Times New Roman"/>
                <w:sz w:val="24"/>
                <w:lang w:val="bs" w:eastAsia="en-US"/>
              </w:rPr>
              <w:t>sredstva</w:t>
            </w:r>
          </w:p>
        </w:tc>
        <w:tc>
          <w:tcPr>
            <w:tcW w:w="7110" w:type="dxa"/>
            <w:shd w:val="clear" w:color="auto" w:fill="DBE4F0"/>
          </w:tcPr>
          <w:p w14:paraId="3E0243B1" w14:textId="0BDC4B9C" w:rsidR="00D36B7E" w:rsidRPr="00940C55" w:rsidRDefault="00232AEE" w:rsidP="00B97BEC">
            <w:pPr>
              <w:widowControl w:val="0"/>
              <w:numPr>
                <w:ilvl w:val="0"/>
                <w:numId w:val="26"/>
              </w:numPr>
              <w:tabs>
                <w:tab w:val="left" w:pos="830"/>
                <w:tab w:val="left" w:pos="831"/>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00D36B7E" w:rsidRPr="00940C55">
              <w:rPr>
                <w:rFonts w:eastAsia="Times New Roman"/>
                <w:sz w:val="24"/>
                <w:lang w:val="bs" w:eastAsia="en-US"/>
              </w:rPr>
              <w:t>202</w:t>
            </w:r>
            <w:r w:rsidR="00CC3F5D">
              <w:rPr>
                <w:rFonts w:eastAsia="Times New Roman"/>
                <w:sz w:val="24"/>
                <w:lang w:val="bs" w:eastAsia="en-US"/>
              </w:rPr>
              <w:t>4</w:t>
            </w:r>
            <w:r w:rsidR="00D36B7E" w:rsidRPr="00940C55">
              <w:rPr>
                <w:rFonts w:eastAsia="Times New Roman"/>
                <w:sz w:val="24"/>
                <w:lang w:val="bs" w:eastAsia="en-US"/>
              </w:rPr>
              <w:t>.</w:t>
            </w:r>
            <w:r w:rsidR="00D36B7E" w:rsidRPr="00940C55">
              <w:rPr>
                <w:rFonts w:eastAsia="Times New Roman"/>
                <w:spacing w:val="2"/>
                <w:sz w:val="24"/>
                <w:lang w:val="bs" w:eastAsia="en-US"/>
              </w:rPr>
              <w:t xml:space="preserve"> </w:t>
            </w:r>
            <w:r w:rsidR="00D36B7E" w:rsidRPr="00940C55">
              <w:rPr>
                <w:rFonts w:eastAsia="Times New Roman"/>
                <w:sz w:val="24"/>
                <w:lang w:val="bs" w:eastAsia="en-US"/>
              </w:rPr>
              <w:t>godina</w:t>
            </w:r>
            <w:r w:rsidR="00D36B7E" w:rsidRPr="00940C55">
              <w:rPr>
                <w:rFonts w:eastAsia="Times New Roman"/>
                <w:spacing w:val="-1"/>
                <w:sz w:val="24"/>
                <w:lang w:val="bs" w:eastAsia="en-US"/>
              </w:rPr>
              <w:t xml:space="preserve"> </w:t>
            </w:r>
            <w:r w:rsidR="00D36B7E" w:rsidRPr="00940C55">
              <w:rPr>
                <w:rFonts w:eastAsia="Times New Roman"/>
                <w:sz w:val="24"/>
                <w:lang w:val="bs" w:eastAsia="en-US"/>
              </w:rPr>
              <w:t>=</w:t>
            </w:r>
            <w:r w:rsidR="00D36B7E" w:rsidRPr="00940C55">
              <w:rPr>
                <w:rFonts w:eastAsia="Times New Roman"/>
                <w:spacing w:val="1"/>
                <w:sz w:val="24"/>
                <w:lang w:val="bs" w:eastAsia="en-US"/>
              </w:rPr>
              <w:t xml:space="preserve"> </w:t>
            </w:r>
            <w:r>
              <w:rPr>
                <w:rFonts w:eastAsia="Times New Roman"/>
                <w:sz w:val="24"/>
                <w:lang w:val="bs" w:eastAsia="en-US"/>
              </w:rPr>
              <w:t>663,00</w:t>
            </w:r>
          </w:p>
          <w:p w14:paraId="77EBBABC" w14:textId="38F4BC11" w:rsidR="00D36B7E" w:rsidRPr="00940C55" w:rsidRDefault="00D36B7E" w:rsidP="00B97BEC">
            <w:pPr>
              <w:widowControl w:val="0"/>
              <w:numPr>
                <w:ilvl w:val="0"/>
                <w:numId w:val="26"/>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Izvršeno 202</w:t>
            </w:r>
            <w:r w:rsidR="00CC3F5D">
              <w:rPr>
                <w:rFonts w:eastAsia="Times New Roman"/>
                <w:sz w:val="24"/>
                <w:lang w:val="bs" w:eastAsia="en-US"/>
              </w:rPr>
              <w:t>4</w:t>
            </w:r>
            <w:r>
              <w:rPr>
                <w:rFonts w:eastAsia="Times New Roman"/>
                <w:sz w:val="24"/>
                <w:lang w:val="bs" w:eastAsia="en-US"/>
              </w:rPr>
              <w:t>.</w:t>
            </w:r>
            <w:r w:rsidR="00232AEE">
              <w:rPr>
                <w:rFonts w:eastAsia="Times New Roman"/>
                <w:sz w:val="24"/>
                <w:lang w:val="bs" w:eastAsia="en-US"/>
              </w:rPr>
              <w:t xml:space="preserve"> </w:t>
            </w:r>
            <w:r>
              <w:rPr>
                <w:rFonts w:eastAsia="Times New Roman"/>
                <w:sz w:val="24"/>
                <w:lang w:val="bs" w:eastAsia="en-US"/>
              </w:rPr>
              <w:t>godine</w:t>
            </w:r>
            <w:r w:rsidR="00232AEE">
              <w:rPr>
                <w:rFonts w:eastAsia="Times New Roman"/>
                <w:sz w:val="24"/>
                <w:lang w:val="bs" w:eastAsia="en-US"/>
              </w:rPr>
              <w:t xml:space="preserve"> =</w:t>
            </w:r>
            <w:r>
              <w:rPr>
                <w:rFonts w:eastAsia="Times New Roman"/>
                <w:sz w:val="24"/>
                <w:lang w:val="bs" w:eastAsia="en-US"/>
              </w:rPr>
              <w:t xml:space="preserve"> 0,00 </w:t>
            </w:r>
          </w:p>
        </w:tc>
      </w:tr>
      <w:tr w:rsidR="00D36B7E" w:rsidRPr="00940C55" w14:paraId="35501D40" w14:textId="77777777" w:rsidTr="00333229">
        <w:trPr>
          <w:trHeight w:val="589"/>
        </w:trPr>
        <w:tc>
          <w:tcPr>
            <w:tcW w:w="1980" w:type="dxa"/>
            <w:shd w:val="clear" w:color="auto" w:fill="94B3D6"/>
          </w:tcPr>
          <w:p w14:paraId="092CC70B" w14:textId="77777777" w:rsidR="00D36B7E" w:rsidRPr="00940C55" w:rsidRDefault="00D36B7E" w:rsidP="00333229">
            <w:pPr>
              <w:widowControl w:val="0"/>
              <w:autoSpaceDE w:val="0"/>
              <w:autoSpaceDN w:val="0"/>
              <w:spacing w:line="242" w:lineRule="auto"/>
              <w:ind w:left="110" w:right="858"/>
              <w:rPr>
                <w:rFonts w:eastAsia="Times New Roman"/>
                <w:sz w:val="24"/>
                <w:lang w:val="bs" w:eastAsia="en-US"/>
              </w:rPr>
            </w:pPr>
            <w:r w:rsidRPr="00940C55">
              <w:rPr>
                <w:rFonts w:eastAsia="Times New Roman"/>
                <w:spacing w:val="-1"/>
                <w:sz w:val="24"/>
                <w:lang w:val="bs" w:eastAsia="en-US"/>
              </w:rPr>
              <w:t>Pokazatelj</w:t>
            </w:r>
            <w:r w:rsidRPr="00940C55">
              <w:rPr>
                <w:rFonts w:eastAsia="Times New Roman"/>
                <w:spacing w:val="-57"/>
                <w:sz w:val="24"/>
                <w:lang w:val="bs" w:eastAsia="en-US"/>
              </w:rPr>
              <w:t xml:space="preserve"> </w:t>
            </w:r>
            <w:r w:rsidRPr="00940C55">
              <w:rPr>
                <w:rFonts w:eastAsia="Times New Roman"/>
                <w:sz w:val="24"/>
                <w:lang w:val="bs" w:eastAsia="en-US"/>
              </w:rPr>
              <w:t>rezultata</w:t>
            </w:r>
          </w:p>
        </w:tc>
        <w:tc>
          <w:tcPr>
            <w:tcW w:w="7110" w:type="dxa"/>
            <w:shd w:val="clear" w:color="auto" w:fill="DBE4F0"/>
          </w:tcPr>
          <w:p w14:paraId="15DCB8C8" w14:textId="77777777" w:rsidR="00D36B7E" w:rsidRPr="00940C55" w:rsidRDefault="00D36B7E" w:rsidP="00B97BEC">
            <w:pPr>
              <w:widowControl w:val="0"/>
              <w:numPr>
                <w:ilvl w:val="0"/>
                <w:numId w:val="25"/>
              </w:numPr>
              <w:tabs>
                <w:tab w:val="left" w:pos="830"/>
                <w:tab w:val="left" w:pos="831"/>
              </w:tabs>
              <w:autoSpaceDE w:val="0"/>
              <w:autoSpaceDN w:val="0"/>
              <w:spacing w:line="288" w:lineRule="exact"/>
              <w:ind w:hanging="361"/>
              <w:rPr>
                <w:rFonts w:eastAsia="Times New Roman"/>
                <w:sz w:val="24"/>
                <w:lang w:val="bs" w:eastAsia="en-US"/>
              </w:rPr>
            </w:pPr>
            <w:r w:rsidRPr="00940C55">
              <w:rPr>
                <w:rFonts w:eastAsia="Times New Roman"/>
                <w:sz w:val="24"/>
                <w:lang w:val="bs" w:eastAsia="en-US"/>
              </w:rPr>
              <w:t>Broj</w:t>
            </w:r>
            <w:r w:rsidRPr="00940C55">
              <w:rPr>
                <w:rFonts w:eastAsia="Times New Roman"/>
                <w:spacing w:val="-9"/>
                <w:sz w:val="24"/>
                <w:lang w:val="bs" w:eastAsia="en-US"/>
              </w:rPr>
              <w:t xml:space="preserve"> </w:t>
            </w:r>
            <w:r w:rsidRPr="00940C55">
              <w:rPr>
                <w:rFonts w:eastAsia="Times New Roman"/>
                <w:sz w:val="24"/>
                <w:lang w:val="bs" w:eastAsia="en-US"/>
              </w:rPr>
              <w:t>poljoprivrednika</w:t>
            </w:r>
          </w:p>
          <w:p w14:paraId="4FA98495" w14:textId="77777777" w:rsidR="00D36B7E" w:rsidRPr="00940C55" w:rsidRDefault="00D36B7E" w:rsidP="00B97BEC">
            <w:pPr>
              <w:widowControl w:val="0"/>
              <w:numPr>
                <w:ilvl w:val="0"/>
                <w:numId w:val="25"/>
              </w:numPr>
              <w:tabs>
                <w:tab w:val="left" w:pos="830"/>
                <w:tab w:val="left" w:pos="831"/>
              </w:tabs>
              <w:autoSpaceDE w:val="0"/>
              <w:autoSpaceDN w:val="0"/>
              <w:spacing w:before="3" w:line="279" w:lineRule="exact"/>
              <w:ind w:hanging="361"/>
              <w:rPr>
                <w:rFonts w:eastAsia="Times New Roman"/>
                <w:sz w:val="24"/>
                <w:lang w:val="bs" w:eastAsia="en-US"/>
              </w:rPr>
            </w:pPr>
            <w:r w:rsidRPr="00940C55">
              <w:rPr>
                <w:rFonts w:eastAsia="Times New Roman"/>
                <w:sz w:val="24"/>
                <w:lang w:val="bs" w:eastAsia="en-US"/>
              </w:rPr>
              <w:t>Kvaliteta</w:t>
            </w:r>
            <w:r w:rsidRPr="00940C55">
              <w:rPr>
                <w:rFonts w:eastAsia="Times New Roman"/>
                <w:spacing w:val="-5"/>
                <w:sz w:val="24"/>
                <w:lang w:val="bs" w:eastAsia="en-US"/>
              </w:rPr>
              <w:t xml:space="preserve"> </w:t>
            </w:r>
            <w:r w:rsidRPr="00940C55">
              <w:rPr>
                <w:rFonts w:eastAsia="Times New Roman"/>
                <w:sz w:val="24"/>
                <w:lang w:val="bs" w:eastAsia="en-US"/>
              </w:rPr>
              <w:t>proizvodnje lokalnih</w:t>
            </w:r>
            <w:r w:rsidRPr="00940C55">
              <w:rPr>
                <w:rFonts w:eastAsia="Times New Roman"/>
                <w:spacing w:val="-8"/>
                <w:sz w:val="24"/>
                <w:lang w:val="bs" w:eastAsia="en-US"/>
              </w:rPr>
              <w:t xml:space="preserve"> </w:t>
            </w:r>
            <w:r w:rsidRPr="00940C55">
              <w:rPr>
                <w:rFonts w:eastAsia="Times New Roman"/>
                <w:sz w:val="24"/>
                <w:lang w:val="bs" w:eastAsia="en-US"/>
              </w:rPr>
              <w:t>proizvoda</w:t>
            </w:r>
          </w:p>
        </w:tc>
      </w:tr>
      <w:tr w:rsidR="00D36B7E" w:rsidRPr="00940C55" w14:paraId="4AE7E8AB" w14:textId="77777777" w:rsidTr="00333229">
        <w:trPr>
          <w:trHeight w:val="589"/>
        </w:trPr>
        <w:tc>
          <w:tcPr>
            <w:tcW w:w="1980" w:type="dxa"/>
            <w:shd w:val="clear" w:color="auto" w:fill="94B3D6"/>
          </w:tcPr>
          <w:p w14:paraId="5D7EE0E9" w14:textId="77777777" w:rsidR="00D36B7E" w:rsidRPr="00940C55" w:rsidRDefault="00D36B7E" w:rsidP="00333229">
            <w:pPr>
              <w:widowControl w:val="0"/>
              <w:autoSpaceDE w:val="0"/>
              <w:autoSpaceDN w:val="0"/>
              <w:spacing w:line="242" w:lineRule="auto"/>
              <w:ind w:left="110" w:right="858"/>
              <w:rPr>
                <w:rFonts w:eastAsia="Times New Roman"/>
                <w:spacing w:val="-1"/>
                <w:sz w:val="24"/>
                <w:lang w:val="bs" w:eastAsia="en-US"/>
              </w:rPr>
            </w:pPr>
            <w:r>
              <w:rPr>
                <w:rFonts w:eastAsia="Times New Roman"/>
                <w:spacing w:val="-1"/>
                <w:sz w:val="24"/>
                <w:lang w:val="bs" w:eastAsia="en-US"/>
              </w:rPr>
              <w:t>Ciljevi programa</w:t>
            </w:r>
          </w:p>
        </w:tc>
        <w:tc>
          <w:tcPr>
            <w:tcW w:w="7110" w:type="dxa"/>
            <w:shd w:val="clear" w:color="auto" w:fill="DBE4F0"/>
          </w:tcPr>
          <w:p w14:paraId="6787417B" w14:textId="77777777" w:rsidR="00D36B7E" w:rsidRPr="00940C55" w:rsidRDefault="00D36B7E" w:rsidP="00B97BEC">
            <w:pPr>
              <w:widowControl w:val="0"/>
              <w:numPr>
                <w:ilvl w:val="0"/>
                <w:numId w:val="25"/>
              </w:numPr>
              <w:tabs>
                <w:tab w:val="left" w:pos="830"/>
                <w:tab w:val="left" w:pos="831"/>
              </w:tabs>
              <w:autoSpaceDE w:val="0"/>
              <w:autoSpaceDN w:val="0"/>
              <w:spacing w:line="288" w:lineRule="exact"/>
              <w:ind w:hanging="361"/>
              <w:rPr>
                <w:rFonts w:eastAsia="Times New Roman"/>
                <w:sz w:val="24"/>
                <w:lang w:val="bs" w:eastAsia="en-US"/>
              </w:rPr>
            </w:pPr>
            <w:r>
              <w:rPr>
                <w:rFonts w:eastAsia="Times New Roman"/>
                <w:sz w:val="24"/>
                <w:lang w:val="bs" w:eastAsia="en-US"/>
              </w:rPr>
              <w:t>n/p</w:t>
            </w:r>
          </w:p>
        </w:tc>
      </w:tr>
    </w:tbl>
    <w:p w14:paraId="3DD5D1EC" w14:textId="77777777" w:rsidR="00D36B7E" w:rsidRPr="00F94A37" w:rsidRDefault="00D36B7E" w:rsidP="00D36B7E">
      <w:pPr>
        <w:sectPr w:rsidR="00D36B7E" w:rsidRPr="00F94A37" w:rsidSect="00F90F76">
          <w:pgSz w:w="11900" w:h="16838"/>
          <w:pgMar w:top="1396" w:right="1404" w:bottom="414" w:left="1420" w:header="0" w:footer="0" w:gutter="0"/>
          <w:cols w:space="720" w:equalWidth="0">
            <w:col w:w="9080"/>
          </w:cols>
        </w:sectPr>
      </w:pPr>
    </w:p>
    <w:p w14:paraId="4EE3107E" w14:textId="66D08E84" w:rsidR="00D36B7E" w:rsidRPr="00D36B7E" w:rsidRDefault="00D36B7E" w:rsidP="00823CC2">
      <w:pPr>
        <w:pStyle w:val="Bezproreda"/>
        <w:ind w:firstLine="720"/>
        <w:jc w:val="both"/>
        <w:rPr>
          <w:rFonts w:eastAsia="Times New Roman"/>
          <w:sz w:val="24"/>
          <w:szCs w:val="24"/>
          <w:lang w:val="bs" w:eastAsia="en-US"/>
        </w:rPr>
      </w:pPr>
      <w:r w:rsidRPr="00D36B7E">
        <w:rPr>
          <w:rFonts w:eastAsia="Times New Roman"/>
          <w:b/>
          <w:sz w:val="24"/>
          <w:szCs w:val="24"/>
          <w:lang w:val="bs" w:eastAsia="en-US"/>
        </w:rPr>
        <w:lastRenderedPageBreak/>
        <w:t xml:space="preserve">Program 3007 Održavanje objekata i uređaja komunalne infrastrukture </w:t>
      </w:r>
      <w:r w:rsidRPr="00D36B7E">
        <w:rPr>
          <w:rFonts w:eastAsia="Times New Roman"/>
          <w:sz w:val="24"/>
          <w:szCs w:val="24"/>
          <w:lang w:val="bs" w:eastAsia="en-US"/>
        </w:rPr>
        <w:t xml:space="preserve">planiran je u iznosu od </w:t>
      </w:r>
      <w:r w:rsidR="00FD1555">
        <w:rPr>
          <w:rFonts w:eastAsia="Times New Roman"/>
          <w:sz w:val="24"/>
          <w:szCs w:val="24"/>
          <w:lang w:val="bs" w:eastAsia="en-US"/>
        </w:rPr>
        <w:t>1.412.679,59</w:t>
      </w:r>
      <w:r w:rsidR="00892847">
        <w:rPr>
          <w:rFonts w:eastAsia="Times New Roman"/>
          <w:sz w:val="24"/>
          <w:szCs w:val="24"/>
          <w:lang w:val="bs" w:eastAsia="en-US"/>
        </w:rPr>
        <w:t xml:space="preserve"> eura</w:t>
      </w:r>
      <w:r w:rsidRPr="00D36B7E">
        <w:rPr>
          <w:rFonts w:eastAsia="Times New Roman"/>
          <w:sz w:val="24"/>
          <w:szCs w:val="24"/>
          <w:lang w:val="bs" w:eastAsia="en-US"/>
        </w:rPr>
        <w:t xml:space="preserve">, a realiziran je u iznosu od </w:t>
      </w:r>
      <w:r w:rsidR="00FD1555">
        <w:rPr>
          <w:rFonts w:eastAsia="Times New Roman"/>
          <w:sz w:val="24"/>
          <w:szCs w:val="24"/>
          <w:lang w:val="bs" w:eastAsia="en-US"/>
        </w:rPr>
        <w:t>1.121.418,48</w:t>
      </w:r>
      <w:r w:rsidR="00892847">
        <w:rPr>
          <w:rFonts w:eastAsia="Times New Roman"/>
          <w:sz w:val="24"/>
          <w:szCs w:val="24"/>
          <w:lang w:val="bs" w:eastAsia="en-US"/>
        </w:rPr>
        <w:t xml:space="preserve"> eura</w:t>
      </w:r>
      <w:r w:rsidR="00333229">
        <w:rPr>
          <w:rFonts w:eastAsia="Times New Roman"/>
          <w:sz w:val="24"/>
          <w:szCs w:val="24"/>
          <w:lang w:val="bs" w:eastAsia="en-US"/>
        </w:rPr>
        <w:t xml:space="preserve"> ili </w:t>
      </w:r>
      <w:r w:rsidR="00892847">
        <w:rPr>
          <w:rFonts w:eastAsia="Times New Roman"/>
          <w:sz w:val="24"/>
          <w:szCs w:val="24"/>
          <w:lang w:val="bs" w:eastAsia="en-US"/>
        </w:rPr>
        <w:t>79,</w:t>
      </w:r>
      <w:r w:rsidR="00FD1555">
        <w:rPr>
          <w:rFonts w:eastAsia="Times New Roman"/>
          <w:sz w:val="24"/>
          <w:szCs w:val="24"/>
          <w:lang w:val="bs" w:eastAsia="en-US"/>
        </w:rPr>
        <w:t>38</w:t>
      </w:r>
      <w:r w:rsidR="00892847">
        <w:rPr>
          <w:rFonts w:eastAsia="Times New Roman"/>
          <w:sz w:val="24"/>
          <w:szCs w:val="24"/>
          <w:lang w:val="bs" w:eastAsia="en-US"/>
        </w:rPr>
        <w:t xml:space="preserve"> </w:t>
      </w:r>
      <w:r w:rsidR="00333229">
        <w:rPr>
          <w:rFonts w:eastAsia="Times New Roman"/>
          <w:sz w:val="24"/>
          <w:szCs w:val="24"/>
          <w:lang w:val="bs" w:eastAsia="en-US"/>
        </w:rPr>
        <w:t>%</w:t>
      </w:r>
      <w:r w:rsidR="00892847">
        <w:rPr>
          <w:rFonts w:eastAsia="Times New Roman"/>
          <w:sz w:val="24"/>
          <w:szCs w:val="24"/>
          <w:lang w:val="bs" w:eastAsia="en-US"/>
        </w:rPr>
        <w:t xml:space="preserve"> planiranog</w:t>
      </w:r>
      <w:r w:rsidR="00333229">
        <w:rPr>
          <w:rFonts w:eastAsia="Times New Roman"/>
          <w:sz w:val="24"/>
          <w:szCs w:val="24"/>
          <w:lang w:val="bs" w:eastAsia="en-US"/>
        </w:rPr>
        <w:t>.</w:t>
      </w:r>
      <w:r w:rsidRPr="00D36B7E">
        <w:rPr>
          <w:rFonts w:eastAsia="Times New Roman"/>
          <w:sz w:val="24"/>
          <w:szCs w:val="24"/>
          <w:lang w:val="bs" w:eastAsia="en-US"/>
        </w:rPr>
        <w:t xml:space="preserve"> Ovaj program  odnosi se na održavanje javne rasvjete uključujući električnu energiju za</w:t>
      </w:r>
      <w:r w:rsidRPr="00D36B7E">
        <w:rPr>
          <w:rFonts w:eastAsia="Times New Roman"/>
          <w:spacing w:val="1"/>
          <w:sz w:val="24"/>
          <w:szCs w:val="24"/>
          <w:lang w:val="bs" w:eastAsia="en-US"/>
        </w:rPr>
        <w:t xml:space="preserve"> </w:t>
      </w:r>
      <w:r w:rsidRPr="00D36B7E">
        <w:rPr>
          <w:rFonts w:eastAsia="Times New Roman"/>
          <w:sz w:val="24"/>
          <w:szCs w:val="24"/>
          <w:lang w:val="bs" w:eastAsia="en-US"/>
        </w:rPr>
        <w:t>javnu rasvjetu te modernizaciju javne rasvjete kroz ESCO model, zatim održavanje zelenih i</w:t>
      </w:r>
      <w:r w:rsidRPr="00D36B7E">
        <w:rPr>
          <w:rFonts w:eastAsia="Times New Roman"/>
          <w:spacing w:val="1"/>
          <w:sz w:val="24"/>
          <w:szCs w:val="24"/>
          <w:lang w:val="bs" w:eastAsia="en-US"/>
        </w:rPr>
        <w:t xml:space="preserve"> </w:t>
      </w:r>
      <w:r w:rsidRPr="00D36B7E">
        <w:rPr>
          <w:rFonts w:eastAsia="Times New Roman"/>
          <w:sz w:val="24"/>
          <w:szCs w:val="24"/>
          <w:lang w:val="bs" w:eastAsia="en-US"/>
        </w:rPr>
        <w:t>ostalih</w:t>
      </w:r>
      <w:r w:rsidRPr="00D36B7E">
        <w:rPr>
          <w:rFonts w:eastAsia="Times New Roman"/>
          <w:spacing w:val="1"/>
          <w:sz w:val="24"/>
          <w:szCs w:val="24"/>
          <w:lang w:val="bs" w:eastAsia="en-US"/>
        </w:rPr>
        <w:t xml:space="preserve"> </w:t>
      </w:r>
      <w:r w:rsidRPr="00D36B7E">
        <w:rPr>
          <w:rFonts w:eastAsia="Times New Roman"/>
          <w:sz w:val="24"/>
          <w:szCs w:val="24"/>
          <w:lang w:val="bs" w:eastAsia="en-US"/>
        </w:rPr>
        <w:t>javnih površina,</w:t>
      </w:r>
      <w:r w:rsidRPr="00D36B7E">
        <w:rPr>
          <w:rFonts w:eastAsia="Times New Roman"/>
          <w:spacing w:val="1"/>
          <w:sz w:val="24"/>
          <w:szCs w:val="24"/>
          <w:lang w:val="bs" w:eastAsia="en-US"/>
        </w:rPr>
        <w:t xml:space="preserve"> </w:t>
      </w:r>
      <w:r w:rsidRPr="00D36B7E">
        <w:rPr>
          <w:rFonts w:eastAsia="Times New Roman"/>
          <w:sz w:val="24"/>
          <w:szCs w:val="24"/>
          <w:lang w:val="bs" w:eastAsia="en-US"/>
        </w:rPr>
        <w:t>plaža</w:t>
      </w:r>
      <w:r w:rsidRPr="00D36B7E">
        <w:rPr>
          <w:rFonts w:eastAsia="Times New Roman"/>
          <w:spacing w:val="1"/>
          <w:sz w:val="24"/>
          <w:szCs w:val="24"/>
          <w:lang w:val="bs" w:eastAsia="en-US"/>
        </w:rPr>
        <w:t xml:space="preserve"> </w:t>
      </w:r>
      <w:r w:rsidRPr="00D36B7E">
        <w:rPr>
          <w:rFonts w:eastAsia="Times New Roman"/>
          <w:sz w:val="24"/>
          <w:szCs w:val="24"/>
          <w:lang w:val="bs" w:eastAsia="en-US"/>
        </w:rPr>
        <w:t>i obalnog</w:t>
      </w:r>
      <w:r w:rsidRPr="00D36B7E">
        <w:rPr>
          <w:rFonts w:eastAsia="Times New Roman"/>
          <w:spacing w:val="1"/>
          <w:sz w:val="24"/>
          <w:szCs w:val="24"/>
          <w:lang w:val="bs" w:eastAsia="en-US"/>
        </w:rPr>
        <w:t xml:space="preserve"> </w:t>
      </w:r>
      <w:r w:rsidRPr="00D36B7E">
        <w:rPr>
          <w:rFonts w:eastAsia="Times New Roman"/>
          <w:sz w:val="24"/>
          <w:szCs w:val="24"/>
          <w:lang w:val="bs" w:eastAsia="en-US"/>
        </w:rPr>
        <w:t>pojasa,</w:t>
      </w:r>
      <w:r w:rsidRPr="00D36B7E">
        <w:rPr>
          <w:rFonts w:eastAsia="Times New Roman"/>
          <w:spacing w:val="1"/>
          <w:sz w:val="24"/>
          <w:szCs w:val="24"/>
          <w:lang w:val="bs" w:eastAsia="en-US"/>
        </w:rPr>
        <w:t xml:space="preserve"> </w:t>
      </w:r>
      <w:r w:rsidRPr="00D36B7E">
        <w:rPr>
          <w:rFonts w:eastAsia="Times New Roman"/>
          <w:sz w:val="24"/>
          <w:szCs w:val="24"/>
          <w:lang w:val="bs" w:eastAsia="en-US"/>
        </w:rPr>
        <w:t>odvodnju</w:t>
      </w:r>
      <w:r w:rsidRPr="00D36B7E">
        <w:rPr>
          <w:rFonts w:eastAsia="Times New Roman"/>
          <w:spacing w:val="1"/>
          <w:sz w:val="24"/>
          <w:szCs w:val="24"/>
          <w:lang w:val="bs" w:eastAsia="en-US"/>
        </w:rPr>
        <w:t xml:space="preserve"> </w:t>
      </w:r>
      <w:r w:rsidRPr="00D36B7E">
        <w:rPr>
          <w:rFonts w:eastAsia="Times New Roman"/>
          <w:sz w:val="24"/>
          <w:szCs w:val="24"/>
          <w:lang w:val="bs" w:eastAsia="en-US"/>
        </w:rPr>
        <w:t>atmosferskih</w:t>
      </w:r>
      <w:r w:rsidRPr="00D36B7E">
        <w:rPr>
          <w:rFonts w:eastAsia="Times New Roman"/>
          <w:spacing w:val="1"/>
          <w:sz w:val="24"/>
          <w:szCs w:val="24"/>
          <w:lang w:val="bs" w:eastAsia="en-US"/>
        </w:rPr>
        <w:t xml:space="preserve"> </w:t>
      </w:r>
      <w:r w:rsidRPr="00D36B7E">
        <w:rPr>
          <w:rFonts w:eastAsia="Times New Roman"/>
          <w:sz w:val="24"/>
          <w:szCs w:val="24"/>
          <w:lang w:val="bs" w:eastAsia="en-US"/>
        </w:rPr>
        <w:t>i otpadnih voda,</w:t>
      </w:r>
      <w:r w:rsidRPr="00D36B7E">
        <w:rPr>
          <w:rFonts w:eastAsia="Times New Roman"/>
          <w:spacing w:val="1"/>
          <w:sz w:val="24"/>
          <w:szCs w:val="24"/>
          <w:lang w:val="bs" w:eastAsia="en-US"/>
        </w:rPr>
        <w:t xml:space="preserve"> </w:t>
      </w:r>
      <w:r w:rsidRPr="00D36B7E">
        <w:rPr>
          <w:rFonts w:eastAsia="Times New Roman"/>
          <w:sz w:val="24"/>
          <w:szCs w:val="24"/>
          <w:lang w:val="bs" w:eastAsia="en-US"/>
        </w:rPr>
        <w:t>održavanje</w:t>
      </w:r>
      <w:r w:rsidRPr="00D36B7E">
        <w:rPr>
          <w:rFonts w:eastAsia="Times New Roman"/>
          <w:spacing w:val="1"/>
          <w:sz w:val="24"/>
          <w:szCs w:val="24"/>
          <w:lang w:val="bs" w:eastAsia="en-US"/>
        </w:rPr>
        <w:t xml:space="preserve"> </w:t>
      </w:r>
      <w:r w:rsidRPr="00D36B7E">
        <w:rPr>
          <w:rFonts w:eastAsia="Times New Roman"/>
          <w:sz w:val="24"/>
          <w:szCs w:val="24"/>
          <w:lang w:val="bs" w:eastAsia="en-US"/>
        </w:rPr>
        <w:t>nerazvrstanih</w:t>
      </w:r>
      <w:r w:rsidRPr="00D36B7E">
        <w:rPr>
          <w:rFonts w:eastAsia="Times New Roman"/>
          <w:spacing w:val="1"/>
          <w:sz w:val="24"/>
          <w:szCs w:val="24"/>
          <w:lang w:val="bs" w:eastAsia="en-US"/>
        </w:rPr>
        <w:t xml:space="preserve"> </w:t>
      </w:r>
      <w:r w:rsidRPr="00D36B7E">
        <w:rPr>
          <w:rFonts w:eastAsia="Times New Roman"/>
          <w:sz w:val="24"/>
          <w:szCs w:val="24"/>
          <w:lang w:val="bs" w:eastAsia="en-US"/>
        </w:rPr>
        <w:t>cesta</w:t>
      </w:r>
      <w:r w:rsidRPr="00D36B7E">
        <w:rPr>
          <w:rFonts w:eastAsia="Times New Roman"/>
          <w:spacing w:val="1"/>
          <w:sz w:val="24"/>
          <w:szCs w:val="24"/>
          <w:lang w:val="bs" w:eastAsia="en-US"/>
        </w:rPr>
        <w:t xml:space="preserve"> </w:t>
      </w:r>
      <w:r w:rsidRPr="00D36B7E">
        <w:rPr>
          <w:rFonts w:eastAsia="Times New Roman"/>
          <w:sz w:val="24"/>
          <w:szCs w:val="24"/>
          <w:lang w:val="bs" w:eastAsia="en-US"/>
        </w:rPr>
        <w:t>i</w:t>
      </w:r>
      <w:r w:rsidRPr="00D36B7E">
        <w:rPr>
          <w:rFonts w:eastAsia="Times New Roman"/>
          <w:spacing w:val="1"/>
          <w:sz w:val="24"/>
          <w:szCs w:val="24"/>
          <w:lang w:val="bs" w:eastAsia="en-US"/>
        </w:rPr>
        <w:t xml:space="preserve"> </w:t>
      </w:r>
      <w:r w:rsidRPr="00D36B7E">
        <w:rPr>
          <w:rFonts w:eastAsia="Times New Roman"/>
          <w:sz w:val="24"/>
          <w:szCs w:val="24"/>
          <w:lang w:val="bs" w:eastAsia="en-US"/>
        </w:rPr>
        <w:t>vodovodne</w:t>
      </w:r>
      <w:r w:rsidRPr="00D36B7E">
        <w:rPr>
          <w:rFonts w:eastAsia="Times New Roman"/>
          <w:spacing w:val="1"/>
          <w:sz w:val="24"/>
          <w:szCs w:val="24"/>
          <w:lang w:val="bs" w:eastAsia="en-US"/>
        </w:rPr>
        <w:t xml:space="preserve"> </w:t>
      </w:r>
      <w:r w:rsidRPr="00D36B7E">
        <w:rPr>
          <w:rFonts w:eastAsia="Times New Roman"/>
          <w:sz w:val="24"/>
          <w:szCs w:val="24"/>
          <w:lang w:val="bs" w:eastAsia="en-US"/>
        </w:rPr>
        <w:t>mreže,</w:t>
      </w:r>
      <w:r w:rsidRPr="00D36B7E">
        <w:rPr>
          <w:rFonts w:eastAsia="Times New Roman"/>
          <w:spacing w:val="1"/>
          <w:sz w:val="24"/>
          <w:szCs w:val="24"/>
          <w:lang w:val="bs" w:eastAsia="en-US"/>
        </w:rPr>
        <w:t xml:space="preserve"> </w:t>
      </w:r>
      <w:r w:rsidRPr="00D36B7E">
        <w:rPr>
          <w:rFonts w:eastAsia="Times New Roman"/>
          <w:sz w:val="24"/>
          <w:szCs w:val="24"/>
          <w:lang w:val="bs" w:eastAsia="en-US"/>
        </w:rPr>
        <w:t>održavanje</w:t>
      </w:r>
      <w:r w:rsidRPr="00D36B7E">
        <w:rPr>
          <w:rFonts w:eastAsia="Times New Roman"/>
          <w:spacing w:val="1"/>
          <w:sz w:val="24"/>
          <w:szCs w:val="24"/>
          <w:lang w:val="bs" w:eastAsia="en-US"/>
        </w:rPr>
        <w:t xml:space="preserve"> </w:t>
      </w:r>
      <w:r w:rsidRPr="00D36B7E">
        <w:rPr>
          <w:rFonts w:eastAsia="Times New Roman"/>
          <w:sz w:val="24"/>
          <w:szCs w:val="24"/>
          <w:lang w:val="bs" w:eastAsia="en-US"/>
        </w:rPr>
        <w:t>lučica</w:t>
      </w:r>
      <w:r w:rsidR="00EE324F">
        <w:rPr>
          <w:rFonts w:eastAsia="Times New Roman"/>
          <w:sz w:val="24"/>
          <w:szCs w:val="24"/>
          <w:lang w:val="bs" w:eastAsia="en-US"/>
        </w:rPr>
        <w:t>, održavanje opreme, nabavka opreme, realizaciju projekta produbljenja i proširenja plovnog kanala Privlački gaz.</w:t>
      </w:r>
      <w:r w:rsidRPr="00D36B7E">
        <w:rPr>
          <w:rFonts w:eastAsia="Times New Roman"/>
          <w:spacing w:val="1"/>
          <w:sz w:val="24"/>
          <w:szCs w:val="24"/>
          <w:lang w:val="bs" w:eastAsia="en-US"/>
        </w:rPr>
        <w:t xml:space="preserve"> </w:t>
      </w:r>
      <w:r w:rsidRPr="00D36B7E">
        <w:rPr>
          <w:rFonts w:eastAsia="Times New Roman"/>
          <w:sz w:val="24"/>
          <w:szCs w:val="24"/>
          <w:lang w:val="bs" w:eastAsia="en-US"/>
        </w:rPr>
        <w:t>Komunalna</w:t>
      </w:r>
      <w:r w:rsidRPr="00D36B7E">
        <w:rPr>
          <w:rFonts w:eastAsia="Times New Roman"/>
          <w:spacing w:val="1"/>
          <w:sz w:val="24"/>
          <w:szCs w:val="24"/>
          <w:lang w:val="bs" w:eastAsia="en-US"/>
        </w:rPr>
        <w:t xml:space="preserve"> </w:t>
      </w:r>
      <w:r w:rsidRPr="00D36B7E">
        <w:rPr>
          <w:rFonts w:eastAsia="Times New Roman"/>
          <w:sz w:val="24"/>
          <w:szCs w:val="24"/>
          <w:lang w:val="bs" w:eastAsia="en-US"/>
        </w:rPr>
        <w:t>infrastruktura održava se u skladu s programom održavanja komunalne infrastrukture ili u</w:t>
      </w:r>
      <w:r w:rsidRPr="00D36B7E">
        <w:rPr>
          <w:rFonts w:eastAsia="Times New Roman"/>
          <w:spacing w:val="1"/>
          <w:sz w:val="24"/>
          <w:szCs w:val="24"/>
          <w:lang w:val="bs" w:eastAsia="en-US"/>
        </w:rPr>
        <w:t xml:space="preserve"> </w:t>
      </w:r>
      <w:r w:rsidRPr="00D36B7E">
        <w:rPr>
          <w:rFonts w:eastAsia="Times New Roman"/>
          <w:sz w:val="24"/>
          <w:szCs w:val="24"/>
          <w:lang w:val="bs" w:eastAsia="en-US"/>
        </w:rPr>
        <w:t>skladu s ugovorom ili drugim aktom određenim Zakonom o komunalnom gospodarstvu ili</w:t>
      </w:r>
      <w:r w:rsidRPr="00D36B7E">
        <w:rPr>
          <w:rFonts w:eastAsia="Times New Roman"/>
          <w:spacing w:val="1"/>
          <w:sz w:val="24"/>
          <w:szCs w:val="24"/>
          <w:lang w:val="bs" w:eastAsia="en-US"/>
        </w:rPr>
        <w:t xml:space="preserve"> </w:t>
      </w:r>
      <w:r w:rsidRPr="00D36B7E">
        <w:rPr>
          <w:rFonts w:eastAsia="Times New Roman"/>
          <w:sz w:val="24"/>
          <w:szCs w:val="24"/>
          <w:lang w:val="bs" w:eastAsia="en-US"/>
        </w:rPr>
        <w:t>drugim</w:t>
      </w:r>
      <w:r w:rsidRPr="00D36B7E">
        <w:rPr>
          <w:rFonts w:eastAsia="Times New Roman"/>
          <w:spacing w:val="-8"/>
          <w:sz w:val="24"/>
          <w:szCs w:val="24"/>
          <w:lang w:val="bs" w:eastAsia="en-US"/>
        </w:rPr>
        <w:t xml:space="preserve"> </w:t>
      </w:r>
      <w:r w:rsidRPr="00D36B7E">
        <w:rPr>
          <w:rFonts w:eastAsia="Times New Roman"/>
          <w:sz w:val="24"/>
          <w:szCs w:val="24"/>
          <w:lang w:val="bs" w:eastAsia="en-US"/>
        </w:rPr>
        <w:t>posebnim</w:t>
      </w:r>
      <w:r w:rsidRPr="00D36B7E">
        <w:rPr>
          <w:rFonts w:eastAsia="Times New Roman"/>
          <w:spacing w:val="-3"/>
          <w:sz w:val="24"/>
          <w:szCs w:val="24"/>
          <w:lang w:val="bs" w:eastAsia="en-US"/>
        </w:rPr>
        <w:t xml:space="preserve"> </w:t>
      </w:r>
      <w:r w:rsidRPr="00D36B7E">
        <w:rPr>
          <w:rFonts w:eastAsia="Times New Roman"/>
          <w:sz w:val="24"/>
          <w:szCs w:val="24"/>
          <w:lang w:val="bs" w:eastAsia="en-US"/>
        </w:rPr>
        <w:t>zakonom.</w:t>
      </w:r>
    </w:p>
    <w:p w14:paraId="77FC8FBB" w14:textId="77777777" w:rsidR="00D36B7E" w:rsidRPr="002671AE" w:rsidRDefault="00D36B7E" w:rsidP="00D36B7E">
      <w:pPr>
        <w:widowControl w:val="0"/>
        <w:autoSpaceDE w:val="0"/>
        <w:autoSpaceDN w:val="0"/>
        <w:spacing w:before="70"/>
        <w:ind w:right="1088"/>
        <w:jc w:val="both"/>
        <w:rPr>
          <w:rFonts w:eastAsia="Times New Roman"/>
          <w:sz w:val="24"/>
          <w:szCs w:val="24"/>
          <w:lang w:val="bs" w:eastAsia="en-US"/>
        </w:rPr>
      </w:pPr>
    </w:p>
    <w:p w14:paraId="2F22F098" w14:textId="77777777" w:rsidR="00D36B7E" w:rsidRPr="002671AE" w:rsidRDefault="00D36B7E" w:rsidP="00D36B7E">
      <w:pPr>
        <w:widowControl w:val="0"/>
        <w:autoSpaceDE w:val="0"/>
        <w:autoSpaceDN w:val="0"/>
        <w:spacing w:before="11"/>
        <w:rPr>
          <w:rFonts w:eastAsia="Times New Roman"/>
          <w:sz w:val="24"/>
          <w:szCs w:val="24"/>
          <w:lang w:val="bs" w:eastAsia="en-US"/>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6840"/>
      </w:tblGrid>
      <w:tr w:rsidR="00D36B7E" w:rsidRPr="002671AE" w14:paraId="31935A71" w14:textId="77777777" w:rsidTr="00D36B7E">
        <w:trPr>
          <w:trHeight w:val="552"/>
        </w:trPr>
        <w:tc>
          <w:tcPr>
            <w:tcW w:w="1980" w:type="dxa"/>
            <w:shd w:val="clear" w:color="auto" w:fill="94B3D6"/>
          </w:tcPr>
          <w:p w14:paraId="6A74D434" w14:textId="77777777" w:rsidR="00D36B7E" w:rsidRPr="002671AE" w:rsidRDefault="00D36B7E" w:rsidP="00333229">
            <w:pPr>
              <w:widowControl w:val="0"/>
              <w:autoSpaceDE w:val="0"/>
              <w:autoSpaceDN w:val="0"/>
              <w:spacing w:before="1"/>
              <w:rPr>
                <w:rFonts w:eastAsia="Times New Roman"/>
                <w:sz w:val="23"/>
                <w:lang w:val="bs" w:eastAsia="en-US"/>
              </w:rPr>
            </w:pPr>
          </w:p>
          <w:p w14:paraId="1EFDB8B1" w14:textId="77777777" w:rsidR="00D36B7E" w:rsidRPr="002671AE" w:rsidRDefault="00D36B7E" w:rsidP="00333229">
            <w:pPr>
              <w:widowControl w:val="0"/>
              <w:autoSpaceDE w:val="0"/>
              <w:autoSpaceDN w:val="0"/>
              <w:spacing w:line="266" w:lineRule="exact"/>
              <w:ind w:left="110"/>
              <w:rPr>
                <w:rFonts w:eastAsia="Times New Roman"/>
                <w:sz w:val="24"/>
                <w:lang w:val="bs" w:eastAsia="en-US"/>
              </w:rPr>
            </w:pPr>
            <w:r w:rsidRPr="002671AE">
              <w:rPr>
                <w:rFonts w:eastAsia="Times New Roman"/>
                <w:sz w:val="24"/>
                <w:lang w:val="bs" w:eastAsia="en-US"/>
              </w:rPr>
              <w:t>Naziv</w:t>
            </w:r>
            <w:r w:rsidRPr="002671AE">
              <w:rPr>
                <w:rFonts w:eastAsia="Times New Roman"/>
                <w:spacing w:val="-7"/>
                <w:sz w:val="24"/>
                <w:lang w:val="bs" w:eastAsia="en-US"/>
              </w:rPr>
              <w:t xml:space="preserve"> </w:t>
            </w:r>
            <w:r w:rsidRPr="002671AE">
              <w:rPr>
                <w:rFonts w:eastAsia="Times New Roman"/>
                <w:sz w:val="24"/>
                <w:lang w:val="bs" w:eastAsia="en-US"/>
              </w:rPr>
              <w:t>programa</w:t>
            </w:r>
          </w:p>
        </w:tc>
        <w:tc>
          <w:tcPr>
            <w:tcW w:w="6840" w:type="dxa"/>
            <w:shd w:val="clear" w:color="auto" w:fill="DBE4F0"/>
          </w:tcPr>
          <w:p w14:paraId="06A32410" w14:textId="77777777" w:rsidR="00D36B7E" w:rsidRPr="002671AE" w:rsidRDefault="00D36B7E" w:rsidP="00333229">
            <w:pPr>
              <w:widowControl w:val="0"/>
              <w:autoSpaceDE w:val="0"/>
              <w:autoSpaceDN w:val="0"/>
              <w:spacing w:before="1"/>
              <w:rPr>
                <w:rFonts w:eastAsia="Times New Roman"/>
                <w:sz w:val="23"/>
                <w:lang w:val="bs" w:eastAsia="en-US"/>
              </w:rPr>
            </w:pPr>
          </w:p>
          <w:p w14:paraId="3BAB3169" w14:textId="77777777" w:rsidR="00D36B7E" w:rsidRPr="002671AE" w:rsidRDefault="00D36B7E" w:rsidP="00333229">
            <w:pPr>
              <w:widowControl w:val="0"/>
              <w:autoSpaceDE w:val="0"/>
              <w:autoSpaceDN w:val="0"/>
              <w:spacing w:line="266" w:lineRule="exact"/>
              <w:ind w:left="109"/>
              <w:rPr>
                <w:rFonts w:eastAsia="Times New Roman"/>
                <w:sz w:val="24"/>
                <w:lang w:val="bs" w:eastAsia="en-US"/>
              </w:rPr>
            </w:pPr>
            <w:r w:rsidRPr="002671AE">
              <w:rPr>
                <w:rFonts w:eastAsia="Times New Roman"/>
                <w:sz w:val="24"/>
                <w:lang w:val="bs" w:eastAsia="en-US"/>
              </w:rPr>
              <w:t>3007</w:t>
            </w:r>
            <w:r w:rsidRPr="002671AE">
              <w:rPr>
                <w:rFonts w:eastAsia="Times New Roman"/>
                <w:spacing w:val="-2"/>
                <w:sz w:val="24"/>
                <w:lang w:val="bs" w:eastAsia="en-US"/>
              </w:rPr>
              <w:t xml:space="preserve"> </w:t>
            </w:r>
            <w:r w:rsidRPr="002671AE">
              <w:rPr>
                <w:rFonts w:eastAsia="Times New Roman"/>
                <w:sz w:val="24"/>
                <w:lang w:val="bs" w:eastAsia="en-US"/>
              </w:rPr>
              <w:t>Održavanje</w:t>
            </w:r>
            <w:r w:rsidRPr="002671AE">
              <w:rPr>
                <w:rFonts w:eastAsia="Times New Roman"/>
                <w:spacing w:val="-3"/>
                <w:sz w:val="24"/>
                <w:lang w:val="bs" w:eastAsia="en-US"/>
              </w:rPr>
              <w:t xml:space="preserve"> </w:t>
            </w:r>
            <w:r w:rsidRPr="002671AE">
              <w:rPr>
                <w:rFonts w:eastAsia="Times New Roman"/>
                <w:sz w:val="24"/>
                <w:lang w:val="bs" w:eastAsia="en-US"/>
              </w:rPr>
              <w:t>objekata</w:t>
            </w:r>
            <w:r w:rsidRPr="002671AE">
              <w:rPr>
                <w:rFonts w:eastAsia="Times New Roman"/>
                <w:spacing w:val="-2"/>
                <w:sz w:val="24"/>
                <w:lang w:val="bs" w:eastAsia="en-US"/>
              </w:rPr>
              <w:t xml:space="preserve"> </w:t>
            </w:r>
            <w:r w:rsidRPr="002671AE">
              <w:rPr>
                <w:rFonts w:eastAsia="Times New Roman"/>
                <w:sz w:val="24"/>
                <w:lang w:val="bs" w:eastAsia="en-US"/>
              </w:rPr>
              <w:t>i</w:t>
            </w:r>
            <w:r w:rsidRPr="002671AE">
              <w:rPr>
                <w:rFonts w:eastAsia="Times New Roman"/>
                <w:spacing w:val="-10"/>
                <w:sz w:val="24"/>
                <w:lang w:val="bs" w:eastAsia="en-US"/>
              </w:rPr>
              <w:t xml:space="preserve"> </w:t>
            </w:r>
            <w:r w:rsidRPr="002671AE">
              <w:rPr>
                <w:rFonts w:eastAsia="Times New Roman"/>
                <w:sz w:val="24"/>
                <w:lang w:val="bs" w:eastAsia="en-US"/>
              </w:rPr>
              <w:t>uređaja</w:t>
            </w:r>
            <w:r w:rsidRPr="002671AE">
              <w:rPr>
                <w:rFonts w:eastAsia="Times New Roman"/>
                <w:spacing w:val="-3"/>
                <w:sz w:val="24"/>
                <w:lang w:val="bs" w:eastAsia="en-US"/>
              </w:rPr>
              <w:t xml:space="preserve"> </w:t>
            </w:r>
            <w:r w:rsidRPr="002671AE">
              <w:rPr>
                <w:rFonts w:eastAsia="Times New Roman"/>
                <w:sz w:val="24"/>
                <w:lang w:val="bs" w:eastAsia="en-US"/>
              </w:rPr>
              <w:t>komunalne</w:t>
            </w:r>
            <w:r w:rsidRPr="002671AE">
              <w:rPr>
                <w:rFonts w:eastAsia="Times New Roman"/>
                <w:spacing w:val="2"/>
                <w:sz w:val="24"/>
                <w:lang w:val="bs" w:eastAsia="en-US"/>
              </w:rPr>
              <w:t xml:space="preserve"> </w:t>
            </w:r>
            <w:r w:rsidRPr="002671AE">
              <w:rPr>
                <w:rFonts w:eastAsia="Times New Roman"/>
                <w:sz w:val="24"/>
                <w:lang w:val="bs" w:eastAsia="en-US"/>
              </w:rPr>
              <w:t>infrastrukture</w:t>
            </w:r>
          </w:p>
        </w:tc>
      </w:tr>
      <w:tr w:rsidR="00D36B7E" w:rsidRPr="002671AE" w14:paraId="7475B5C5" w14:textId="77777777" w:rsidTr="00D36B7E">
        <w:trPr>
          <w:trHeight w:val="3120"/>
        </w:trPr>
        <w:tc>
          <w:tcPr>
            <w:tcW w:w="1980" w:type="dxa"/>
            <w:shd w:val="clear" w:color="auto" w:fill="94B3D6"/>
          </w:tcPr>
          <w:p w14:paraId="7D017DF5" w14:textId="77777777" w:rsidR="00D36B7E" w:rsidRPr="002671AE" w:rsidRDefault="00D36B7E" w:rsidP="00333229">
            <w:pPr>
              <w:widowControl w:val="0"/>
              <w:autoSpaceDE w:val="0"/>
              <w:autoSpaceDN w:val="0"/>
              <w:rPr>
                <w:rFonts w:eastAsia="Times New Roman"/>
                <w:sz w:val="23"/>
                <w:lang w:val="bs" w:eastAsia="en-US"/>
              </w:rPr>
            </w:pPr>
          </w:p>
          <w:p w14:paraId="3D4A2933" w14:textId="77777777" w:rsidR="00D36B7E" w:rsidRPr="002671AE" w:rsidRDefault="00D36B7E" w:rsidP="00333229">
            <w:pPr>
              <w:widowControl w:val="0"/>
              <w:autoSpaceDE w:val="0"/>
              <w:autoSpaceDN w:val="0"/>
              <w:spacing w:before="1"/>
              <w:ind w:left="110"/>
              <w:rPr>
                <w:rFonts w:eastAsia="Times New Roman"/>
                <w:sz w:val="24"/>
                <w:lang w:val="bs" w:eastAsia="en-US"/>
              </w:rPr>
            </w:pPr>
            <w:r w:rsidRPr="002671AE">
              <w:rPr>
                <w:rFonts w:eastAsia="Times New Roman"/>
                <w:sz w:val="24"/>
                <w:lang w:val="bs" w:eastAsia="en-US"/>
              </w:rPr>
              <w:t>Zakonska</w:t>
            </w:r>
            <w:r w:rsidRPr="002671AE">
              <w:rPr>
                <w:rFonts w:eastAsia="Times New Roman"/>
                <w:spacing w:val="-5"/>
                <w:sz w:val="24"/>
                <w:lang w:val="bs" w:eastAsia="en-US"/>
              </w:rPr>
              <w:t xml:space="preserve"> </w:t>
            </w:r>
            <w:r w:rsidRPr="002671AE">
              <w:rPr>
                <w:rFonts w:eastAsia="Times New Roman"/>
                <w:sz w:val="24"/>
                <w:lang w:val="bs" w:eastAsia="en-US"/>
              </w:rPr>
              <w:t>osnova</w:t>
            </w:r>
          </w:p>
        </w:tc>
        <w:tc>
          <w:tcPr>
            <w:tcW w:w="6840" w:type="dxa"/>
            <w:shd w:val="clear" w:color="auto" w:fill="DBE4F0"/>
          </w:tcPr>
          <w:p w14:paraId="611B537B" w14:textId="77777777" w:rsidR="00D36B7E" w:rsidRPr="002671AE" w:rsidRDefault="00D36B7E" w:rsidP="00B97BEC">
            <w:pPr>
              <w:widowControl w:val="0"/>
              <w:numPr>
                <w:ilvl w:val="0"/>
                <w:numId w:val="33"/>
              </w:numPr>
              <w:tabs>
                <w:tab w:val="left" w:pos="829"/>
                <w:tab w:val="left" w:pos="830"/>
              </w:tabs>
              <w:autoSpaceDE w:val="0"/>
              <w:autoSpaceDN w:val="0"/>
              <w:spacing w:line="237" w:lineRule="auto"/>
              <w:ind w:right="424"/>
              <w:rPr>
                <w:rFonts w:eastAsia="Times New Roman"/>
                <w:sz w:val="24"/>
                <w:lang w:val="bs" w:eastAsia="en-US"/>
              </w:rPr>
            </w:pPr>
            <w:r w:rsidRPr="002671AE">
              <w:rPr>
                <w:rFonts w:eastAsia="Times New Roman"/>
                <w:sz w:val="24"/>
                <w:lang w:val="bs" w:eastAsia="en-US"/>
              </w:rPr>
              <w:t>Zakon o komunalnom gospodarstvu („Narodne novine“ broj</w:t>
            </w:r>
            <w:r w:rsidRPr="002671AE">
              <w:rPr>
                <w:rFonts w:eastAsia="Times New Roman"/>
                <w:spacing w:val="-57"/>
                <w:sz w:val="24"/>
                <w:lang w:val="bs" w:eastAsia="en-US"/>
              </w:rPr>
              <w:t xml:space="preserve"> </w:t>
            </w:r>
            <w:r w:rsidRPr="002671AE">
              <w:rPr>
                <w:rFonts w:eastAsia="Times New Roman"/>
                <w:sz w:val="24"/>
                <w:lang w:val="bs" w:eastAsia="en-US"/>
              </w:rPr>
              <w:t>68/18,</w:t>
            </w:r>
            <w:r w:rsidRPr="002671AE">
              <w:rPr>
                <w:rFonts w:eastAsia="Times New Roman"/>
                <w:spacing w:val="3"/>
                <w:sz w:val="24"/>
                <w:lang w:val="bs" w:eastAsia="en-US"/>
              </w:rPr>
              <w:t xml:space="preserve"> </w:t>
            </w:r>
            <w:r w:rsidRPr="002671AE">
              <w:rPr>
                <w:rFonts w:eastAsia="Times New Roman"/>
                <w:sz w:val="24"/>
                <w:lang w:val="bs" w:eastAsia="en-US"/>
              </w:rPr>
              <w:t>110/18,</w:t>
            </w:r>
            <w:r w:rsidRPr="002671AE">
              <w:rPr>
                <w:rFonts w:eastAsia="Times New Roman"/>
                <w:spacing w:val="4"/>
                <w:sz w:val="24"/>
                <w:lang w:val="bs" w:eastAsia="en-US"/>
              </w:rPr>
              <w:t xml:space="preserve"> </w:t>
            </w:r>
            <w:r w:rsidRPr="002671AE">
              <w:rPr>
                <w:rFonts w:eastAsia="Times New Roman"/>
                <w:sz w:val="24"/>
                <w:lang w:val="bs" w:eastAsia="en-US"/>
              </w:rPr>
              <w:t>32/20)</w:t>
            </w:r>
          </w:p>
          <w:p w14:paraId="705E7A3C" w14:textId="77777777" w:rsidR="00D36B7E" w:rsidRPr="002671AE" w:rsidRDefault="00D36B7E" w:rsidP="00B97BEC">
            <w:pPr>
              <w:widowControl w:val="0"/>
              <w:numPr>
                <w:ilvl w:val="0"/>
                <w:numId w:val="33"/>
              </w:numPr>
              <w:tabs>
                <w:tab w:val="left" w:pos="829"/>
                <w:tab w:val="left" w:pos="830"/>
              </w:tabs>
              <w:autoSpaceDE w:val="0"/>
              <w:autoSpaceDN w:val="0"/>
              <w:spacing w:line="237" w:lineRule="auto"/>
              <w:ind w:right="232"/>
              <w:rPr>
                <w:rFonts w:eastAsia="Times New Roman"/>
                <w:sz w:val="24"/>
                <w:lang w:val="bs" w:eastAsia="en-US"/>
              </w:rPr>
            </w:pPr>
            <w:r w:rsidRPr="002671AE">
              <w:rPr>
                <w:rFonts w:eastAsia="Times New Roman"/>
                <w:sz w:val="24"/>
                <w:lang w:val="bs" w:eastAsia="en-US"/>
              </w:rPr>
              <w:t>Zakon o gradnji („Narodne novine“ broj 153/13, 20/17, 39/19,</w:t>
            </w:r>
            <w:r w:rsidRPr="002671AE">
              <w:rPr>
                <w:rFonts w:eastAsia="Times New Roman"/>
                <w:spacing w:val="-57"/>
                <w:sz w:val="24"/>
                <w:lang w:val="bs" w:eastAsia="en-US"/>
              </w:rPr>
              <w:t xml:space="preserve"> </w:t>
            </w:r>
            <w:r w:rsidRPr="002671AE">
              <w:rPr>
                <w:rFonts w:eastAsia="Times New Roman"/>
                <w:sz w:val="24"/>
                <w:lang w:val="bs" w:eastAsia="en-US"/>
              </w:rPr>
              <w:t>125/19)</w:t>
            </w:r>
          </w:p>
          <w:p w14:paraId="738446DB" w14:textId="71222325" w:rsidR="00D36B7E" w:rsidRPr="002671AE" w:rsidRDefault="00D36B7E" w:rsidP="00B97BEC">
            <w:pPr>
              <w:widowControl w:val="0"/>
              <w:numPr>
                <w:ilvl w:val="0"/>
                <w:numId w:val="33"/>
              </w:numPr>
              <w:tabs>
                <w:tab w:val="left" w:pos="829"/>
                <w:tab w:val="left" w:pos="830"/>
              </w:tabs>
              <w:autoSpaceDE w:val="0"/>
              <w:autoSpaceDN w:val="0"/>
              <w:spacing w:before="5" w:line="237" w:lineRule="auto"/>
              <w:ind w:right="687"/>
              <w:rPr>
                <w:rFonts w:eastAsia="Times New Roman"/>
                <w:sz w:val="24"/>
                <w:lang w:val="bs" w:eastAsia="en-US"/>
              </w:rPr>
            </w:pPr>
            <w:r w:rsidRPr="002671AE">
              <w:rPr>
                <w:rFonts w:eastAsia="Times New Roman"/>
                <w:sz w:val="24"/>
                <w:lang w:val="bs" w:eastAsia="en-US"/>
              </w:rPr>
              <w:t>Zakon o prostornom uređenju („Narodne novine“ 153/13,</w:t>
            </w:r>
            <w:r w:rsidRPr="002671AE">
              <w:rPr>
                <w:rFonts w:eastAsia="Times New Roman"/>
                <w:spacing w:val="-57"/>
                <w:sz w:val="24"/>
                <w:lang w:val="bs" w:eastAsia="en-US"/>
              </w:rPr>
              <w:t xml:space="preserve"> </w:t>
            </w:r>
            <w:r w:rsidRPr="002671AE">
              <w:rPr>
                <w:rFonts w:eastAsia="Times New Roman"/>
                <w:sz w:val="24"/>
                <w:lang w:val="bs" w:eastAsia="en-US"/>
              </w:rPr>
              <w:t>65/17,</w:t>
            </w:r>
            <w:r w:rsidRPr="002671AE">
              <w:rPr>
                <w:rFonts w:eastAsia="Times New Roman"/>
                <w:spacing w:val="3"/>
                <w:sz w:val="24"/>
                <w:lang w:val="bs" w:eastAsia="en-US"/>
              </w:rPr>
              <w:t xml:space="preserve"> </w:t>
            </w:r>
            <w:r w:rsidRPr="002671AE">
              <w:rPr>
                <w:rFonts w:eastAsia="Times New Roman"/>
                <w:sz w:val="24"/>
                <w:lang w:val="bs" w:eastAsia="en-US"/>
              </w:rPr>
              <w:t>114/18,</w:t>
            </w:r>
            <w:r w:rsidRPr="002671AE">
              <w:rPr>
                <w:rFonts w:eastAsia="Times New Roman"/>
                <w:spacing w:val="4"/>
                <w:sz w:val="24"/>
                <w:lang w:val="bs" w:eastAsia="en-US"/>
              </w:rPr>
              <w:t xml:space="preserve"> </w:t>
            </w:r>
            <w:r w:rsidRPr="002671AE">
              <w:rPr>
                <w:rFonts w:eastAsia="Times New Roman"/>
                <w:sz w:val="24"/>
                <w:lang w:val="bs" w:eastAsia="en-US"/>
              </w:rPr>
              <w:t>39/19,</w:t>
            </w:r>
            <w:r w:rsidRPr="002671AE">
              <w:rPr>
                <w:rFonts w:eastAsia="Times New Roman"/>
                <w:spacing w:val="4"/>
                <w:sz w:val="24"/>
                <w:lang w:val="bs" w:eastAsia="en-US"/>
              </w:rPr>
              <w:t xml:space="preserve"> </w:t>
            </w:r>
            <w:r w:rsidRPr="002671AE">
              <w:rPr>
                <w:rFonts w:eastAsia="Times New Roman"/>
                <w:sz w:val="24"/>
                <w:lang w:val="bs" w:eastAsia="en-US"/>
              </w:rPr>
              <w:t>98/19</w:t>
            </w:r>
            <w:r w:rsidR="00F60129">
              <w:rPr>
                <w:rFonts w:eastAsia="Times New Roman"/>
                <w:sz w:val="24"/>
                <w:lang w:val="bs" w:eastAsia="en-US"/>
              </w:rPr>
              <w:t>, 67/23</w:t>
            </w:r>
            <w:r w:rsidRPr="002671AE">
              <w:rPr>
                <w:rFonts w:eastAsia="Times New Roman"/>
                <w:sz w:val="24"/>
                <w:lang w:val="bs" w:eastAsia="en-US"/>
              </w:rPr>
              <w:t>)</w:t>
            </w:r>
          </w:p>
          <w:p w14:paraId="349F3187" w14:textId="4380F1C7" w:rsidR="00D36B7E" w:rsidRPr="002671AE" w:rsidRDefault="00D36B7E" w:rsidP="00B97BEC">
            <w:pPr>
              <w:widowControl w:val="0"/>
              <w:numPr>
                <w:ilvl w:val="0"/>
                <w:numId w:val="33"/>
              </w:numPr>
              <w:tabs>
                <w:tab w:val="left" w:pos="829"/>
                <w:tab w:val="left" w:pos="830"/>
              </w:tabs>
              <w:autoSpaceDE w:val="0"/>
              <w:autoSpaceDN w:val="0"/>
              <w:spacing w:before="7" w:line="237" w:lineRule="auto"/>
              <w:ind w:right="710"/>
              <w:rPr>
                <w:rFonts w:eastAsia="Times New Roman"/>
                <w:sz w:val="24"/>
                <w:lang w:val="bs" w:eastAsia="en-US"/>
              </w:rPr>
            </w:pPr>
            <w:r w:rsidRPr="002671AE">
              <w:rPr>
                <w:rFonts w:eastAsia="Times New Roman"/>
                <w:sz w:val="24"/>
                <w:lang w:val="bs" w:eastAsia="en-US"/>
              </w:rPr>
              <w:t>Zakon</w:t>
            </w:r>
            <w:r w:rsidRPr="002671AE">
              <w:rPr>
                <w:rFonts w:eastAsia="Times New Roman"/>
                <w:spacing w:val="-6"/>
                <w:sz w:val="24"/>
                <w:lang w:val="bs" w:eastAsia="en-US"/>
              </w:rPr>
              <w:t xml:space="preserve"> </w:t>
            </w:r>
            <w:r w:rsidRPr="002671AE">
              <w:rPr>
                <w:rFonts w:eastAsia="Times New Roman"/>
                <w:sz w:val="24"/>
                <w:lang w:val="bs" w:eastAsia="en-US"/>
              </w:rPr>
              <w:t>o</w:t>
            </w:r>
            <w:r w:rsidRPr="002671AE">
              <w:rPr>
                <w:rFonts w:eastAsia="Times New Roman"/>
                <w:spacing w:val="3"/>
                <w:sz w:val="24"/>
                <w:lang w:val="bs" w:eastAsia="en-US"/>
              </w:rPr>
              <w:t xml:space="preserve"> </w:t>
            </w:r>
            <w:r w:rsidRPr="002671AE">
              <w:rPr>
                <w:rFonts w:eastAsia="Times New Roman"/>
                <w:sz w:val="24"/>
                <w:lang w:val="bs" w:eastAsia="en-US"/>
              </w:rPr>
              <w:t>cestama</w:t>
            </w:r>
            <w:r w:rsidRPr="002671AE">
              <w:rPr>
                <w:rFonts w:eastAsia="Times New Roman"/>
                <w:spacing w:val="-1"/>
                <w:sz w:val="24"/>
                <w:lang w:val="bs" w:eastAsia="en-US"/>
              </w:rPr>
              <w:t xml:space="preserve"> </w:t>
            </w:r>
            <w:r w:rsidRPr="002671AE">
              <w:rPr>
                <w:rFonts w:eastAsia="Times New Roman"/>
                <w:sz w:val="24"/>
                <w:lang w:val="bs" w:eastAsia="en-US"/>
              </w:rPr>
              <w:t>(„Narodne</w:t>
            </w:r>
            <w:r w:rsidRPr="002671AE">
              <w:rPr>
                <w:rFonts w:eastAsia="Times New Roman"/>
                <w:spacing w:val="3"/>
                <w:sz w:val="24"/>
                <w:lang w:val="bs" w:eastAsia="en-US"/>
              </w:rPr>
              <w:t xml:space="preserve"> </w:t>
            </w:r>
            <w:r w:rsidRPr="002671AE">
              <w:rPr>
                <w:rFonts w:eastAsia="Times New Roman"/>
                <w:sz w:val="24"/>
                <w:lang w:val="bs" w:eastAsia="en-US"/>
              </w:rPr>
              <w:t>novine“</w:t>
            </w:r>
            <w:r w:rsidRPr="002671AE">
              <w:rPr>
                <w:rFonts w:eastAsia="Times New Roman"/>
                <w:spacing w:val="-7"/>
                <w:sz w:val="24"/>
                <w:lang w:val="bs" w:eastAsia="en-US"/>
              </w:rPr>
              <w:t xml:space="preserve"> </w:t>
            </w:r>
            <w:r w:rsidRPr="002671AE">
              <w:rPr>
                <w:rFonts w:eastAsia="Times New Roman"/>
                <w:sz w:val="24"/>
                <w:lang w:val="bs" w:eastAsia="en-US"/>
              </w:rPr>
              <w:t>84/11,</w:t>
            </w:r>
            <w:r w:rsidRPr="002671AE">
              <w:rPr>
                <w:rFonts w:eastAsia="Times New Roman"/>
                <w:spacing w:val="1"/>
                <w:sz w:val="24"/>
                <w:lang w:val="bs" w:eastAsia="en-US"/>
              </w:rPr>
              <w:t xml:space="preserve"> </w:t>
            </w:r>
            <w:r w:rsidRPr="002671AE">
              <w:rPr>
                <w:rFonts w:eastAsia="Times New Roman"/>
                <w:sz w:val="24"/>
                <w:lang w:val="bs" w:eastAsia="en-US"/>
              </w:rPr>
              <w:t>22/13,</w:t>
            </w:r>
            <w:r w:rsidRPr="002671AE">
              <w:rPr>
                <w:rFonts w:eastAsia="Times New Roman"/>
                <w:spacing w:val="-7"/>
                <w:sz w:val="24"/>
                <w:lang w:val="bs" w:eastAsia="en-US"/>
              </w:rPr>
              <w:t xml:space="preserve"> </w:t>
            </w:r>
            <w:r w:rsidRPr="002671AE">
              <w:rPr>
                <w:rFonts w:eastAsia="Times New Roman"/>
                <w:sz w:val="24"/>
                <w:lang w:val="bs" w:eastAsia="en-US"/>
              </w:rPr>
              <w:t>54/13,</w:t>
            </w:r>
            <w:r w:rsidRPr="002671AE">
              <w:rPr>
                <w:rFonts w:eastAsia="Times New Roman"/>
                <w:spacing w:val="-57"/>
                <w:sz w:val="24"/>
                <w:lang w:val="bs" w:eastAsia="en-US"/>
              </w:rPr>
              <w:t xml:space="preserve"> </w:t>
            </w:r>
            <w:r w:rsidRPr="002671AE">
              <w:rPr>
                <w:rFonts w:eastAsia="Times New Roman"/>
                <w:sz w:val="24"/>
                <w:lang w:val="bs" w:eastAsia="en-US"/>
              </w:rPr>
              <w:t>148/13,</w:t>
            </w:r>
            <w:r w:rsidRPr="002671AE">
              <w:rPr>
                <w:rFonts w:eastAsia="Times New Roman"/>
                <w:spacing w:val="3"/>
                <w:sz w:val="24"/>
                <w:lang w:val="bs" w:eastAsia="en-US"/>
              </w:rPr>
              <w:t xml:space="preserve"> </w:t>
            </w:r>
            <w:r w:rsidRPr="002671AE">
              <w:rPr>
                <w:rFonts w:eastAsia="Times New Roman"/>
                <w:sz w:val="24"/>
                <w:lang w:val="bs" w:eastAsia="en-US"/>
              </w:rPr>
              <w:t>92/14,</w:t>
            </w:r>
            <w:r w:rsidRPr="002671AE">
              <w:rPr>
                <w:rFonts w:eastAsia="Times New Roman"/>
                <w:spacing w:val="4"/>
                <w:sz w:val="24"/>
                <w:lang w:val="bs" w:eastAsia="en-US"/>
              </w:rPr>
              <w:t xml:space="preserve"> </w:t>
            </w:r>
            <w:r w:rsidRPr="002671AE">
              <w:rPr>
                <w:rFonts w:eastAsia="Times New Roman"/>
                <w:sz w:val="24"/>
                <w:lang w:val="bs" w:eastAsia="en-US"/>
              </w:rPr>
              <w:t>110/19</w:t>
            </w:r>
            <w:r w:rsidR="00F60129">
              <w:rPr>
                <w:rFonts w:eastAsia="Times New Roman"/>
                <w:sz w:val="24"/>
                <w:lang w:val="bs" w:eastAsia="en-US"/>
              </w:rPr>
              <w:t>,</w:t>
            </w:r>
            <w:r w:rsidR="00F60129">
              <w:t xml:space="preserve"> </w:t>
            </w:r>
            <w:r w:rsidR="00F60129" w:rsidRPr="00F60129">
              <w:rPr>
                <w:rFonts w:eastAsia="Times New Roman"/>
                <w:sz w:val="24"/>
                <w:lang w:val="bs" w:eastAsia="en-US"/>
              </w:rPr>
              <w:t>04/23, 133/23</w:t>
            </w:r>
            <w:r w:rsidRPr="002671AE">
              <w:rPr>
                <w:rFonts w:eastAsia="Times New Roman"/>
                <w:sz w:val="24"/>
                <w:lang w:val="bs" w:eastAsia="en-US"/>
              </w:rPr>
              <w:t>)</w:t>
            </w:r>
          </w:p>
          <w:p w14:paraId="422DDCA0" w14:textId="520DFD05" w:rsidR="00D36B7E" w:rsidRPr="002671AE" w:rsidRDefault="00D36B7E" w:rsidP="00B97BEC">
            <w:pPr>
              <w:widowControl w:val="0"/>
              <w:numPr>
                <w:ilvl w:val="0"/>
                <w:numId w:val="33"/>
              </w:numPr>
              <w:tabs>
                <w:tab w:val="left" w:pos="829"/>
                <w:tab w:val="left" w:pos="830"/>
              </w:tabs>
              <w:autoSpaceDE w:val="0"/>
              <w:autoSpaceDN w:val="0"/>
              <w:spacing w:before="2" w:line="237" w:lineRule="auto"/>
              <w:ind w:right="554"/>
              <w:rPr>
                <w:rFonts w:eastAsia="Times New Roman"/>
                <w:sz w:val="24"/>
                <w:lang w:val="bs" w:eastAsia="en-US"/>
              </w:rPr>
            </w:pPr>
            <w:r w:rsidRPr="002671AE">
              <w:rPr>
                <w:rFonts w:eastAsia="Times New Roman"/>
                <w:sz w:val="24"/>
                <w:lang w:val="bs" w:eastAsia="en-US"/>
              </w:rPr>
              <w:t>Odluka o komunalnim djelatnostima na području Općine</w:t>
            </w:r>
            <w:r w:rsidRPr="002671AE">
              <w:rPr>
                <w:rFonts w:eastAsia="Times New Roman"/>
                <w:spacing w:val="1"/>
                <w:sz w:val="24"/>
                <w:lang w:val="bs" w:eastAsia="en-US"/>
              </w:rPr>
              <w:t xml:space="preserve"> </w:t>
            </w:r>
            <w:r w:rsidRPr="002671AE">
              <w:rPr>
                <w:rFonts w:eastAsia="Times New Roman"/>
                <w:sz w:val="24"/>
                <w:lang w:val="bs" w:eastAsia="en-US"/>
              </w:rPr>
              <w:t>Privlaka („Službeni</w:t>
            </w:r>
            <w:r w:rsidRPr="002671AE">
              <w:rPr>
                <w:rFonts w:eastAsia="Times New Roman"/>
                <w:spacing w:val="-8"/>
                <w:sz w:val="24"/>
                <w:lang w:val="bs" w:eastAsia="en-US"/>
              </w:rPr>
              <w:t xml:space="preserve"> </w:t>
            </w:r>
            <w:r w:rsidRPr="002671AE">
              <w:rPr>
                <w:rFonts w:eastAsia="Times New Roman"/>
                <w:sz w:val="24"/>
                <w:lang w:val="bs" w:eastAsia="en-US"/>
              </w:rPr>
              <w:t>glasnik</w:t>
            </w:r>
            <w:r w:rsidRPr="002671AE">
              <w:rPr>
                <w:rFonts w:eastAsia="Times New Roman"/>
                <w:spacing w:val="1"/>
                <w:sz w:val="24"/>
                <w:lang w:val="bs" w:eastAsia="en-US"/>
              </w:rPr>
              <w:t xml:space="preserve"> </w:t>
            </w:r>
            <w:r w:rsidRPr="002671AE">
              <w:rPr>
                <w:rFonts w:eastAsia="Times New Roman"/>
                <w:sz w:val="24"/>
                <w:lang w:val="bs" w:eastAsia="en-US"/>
              </w:rPr>
              <w:t>Zadarske županije“ broj</w:t>
            </w:r>
            <w:r w:rsidR="00F60129">
              <w:rPr>
                <w:rFonts w:eastAsia="Times New Roman"/>
                <w:sz w:val="24"/>
                <w:lang w:val="bs" w:eastAsia="en-US"/>
              </w:rPr>
              <w:t xml:space="preserve"> 11/22</w:t>
            </w:r>
            <w:r w:rsidRPr="002671AE">
              <w:rPr>
                <w:rFonts w:eastAsia="Times New Roman"/>
                <w:sz w:val="24"/>
                <w:lang w:val="bs" w:eastAsia="en-US"/>
              </w:rPr>
              <w:t>)</w:t>
            </w:r>
          </w:p>
        </w:tc>
      </w:tr>
      <w:tr w:rsidR="00D36B7E" w:rsidRPr="002671AE" w14:paraId="1C347362" w14:textId="77777777" w:rsidTr="00D36B7E">
        <w:trPr>
          <w:trHeight w:val="4090"/>
        </w:trPr>
        <w:tc>
          <w:tcPr>
            <w:tcW w:w="1980" w:type="dxa"/>
            <w:shd w:val="clear" w:color="auto" w:fill="94B3D6"/>
          </w:tcPr>
          <w:p w14:paraId="62CB49FD" w14:textId="77777777" w:rsidR="00D36B7E" w:rsidRPr="002671AE" w:rsidRDefault="00D36B7E" w:rsidP="00333229">
            <w:pPr>
              <w:widowControl w:val="0"/>
              <w:autoSpaceDE w:val="0"/>
              <w:autoSpaceDN w:val="0"/>
              <w:spacing w:line="242" w:lineRule="auto"/>
              <w:ind w:left="110" w:right="438"/>
              <w:rPr>
                <w:rFonts w:eastAsia="Times New Roman"/>
                <w:sz w:val="24"/>
                <w:lang w:val="bs" w:eastAsia="en-US"/>
              </w:rPr>
            </w:pPr>
            <w:r w:rsidRPr="002671AE">
              <w:rPr>
                <w:rFonts w:eastAsia="Times New Roman"/>
                <w:spacing w:val="-1"/>
                <w:sz w:val="24"/>
                <w:lang w:val="bs" w:eastAsia="en-US"/>
              </w:rPr>
              <w:t>Opis programa</w:t>
            </w:r>
            <w:r w:rsidRPr="002671AE">
              <w:rPr>
                <w:rFonts w:eastAsia="Times New Roman"/>
                <w:spacing w:val="-57"/>
                <w:sz w:val="24"/>
                <w:lang w:val="bs" w:eastAsia="en-US"/>
              </w:rPr>
              <w:t xml:space="preserve"> </w:t>
            </w:r>
            <w:r w:rsidRPr="002671AE">
              <w:rPr>
                <w:rFonts w:eastAsia="Times New Roman"/>
                <w:sz w:val="24"/>
                <w:lang w:val="bs" w:eastAsia="en-US"/>
              </w:rPr>
              <w:t>(aktivnosti)</w:t>
            </w:r>
          </w:p>
        </w:tc>
        <w:tc>
          <w:tcPr>
            <w:tcW w:w="6840" w:type="dxa"/>
            <w:shd w:val="clear" w:color="auto" w:fill="DBE4F0"/>
          </w:tcPr>
          <w:p w14:paraId="2BE25FD4" w14:textId="77777777" w:rsidR="00D36B7E" w:rsidRPr="002671AE" w:rsidRDefault="00D36B7E" w:rsidP="00B97BEC">
            <w:pPr>
              <w:widowControl w:val="0"/>
              <w:numPr>
                <w:ilvl w:val="0"/>
                <w:numId w:val="32"/>
              </w:numPr>
              <w:tabs>
                <w:tab w:val="left" w:pos="829"/>
                <w:tab w:val="left" w:pos="830"/>
              </w:tabs>
              <w:autoSpaceDE w:val="0"/>
              <w:autoSpaceDN w:val="0"/>
              <w:spacing w:line="287" w:lineRule="exact"/>
              <w:ind w:hanging="361"/>
              <w:rPr>
                <w:rFonts w:eastAsia="Times New Roman"/>
                <w:sz w:val="24"/>
                <w:lang w:val="bs" w:eastAsia="en-US"/>
              </w:rPr>
            </w:pPr>
            <w:r w:rsidRPr="002671AE">
              <w:rPr>
                <w:rFonts w:eastAsia="Times New Roman"/>
                <w:sz w:val="24"/>
                <w:lang w:val="bs" w:eastAsia="en-US"/>
              </w:rPr>
              <w:t>Aktivnost</w:t>
            </w:r>
            <w:r w:rsidRPr="002671AE">
              <w:rPr>
                <w:rFonts w:eastAsia="Times New Roman"/>
                <w:spacing w:val="3"/>
                <w:sz w:val="24"/>
                <w:lang w:val="bs" w:eastAsia="en-US"/>
              </w:rPr>
              <w:t xml:space="preserve"> </w:t>
            </w:r>
            <w:r w:rsidRPr="002671AE">
              <w:rPr>
                <w:rFonts w:eastAsia="Times New Roman"/>
                <w:sz w:val="24"/>
                <w:lang w:val="bs" w:eastAsia="en-US"/>
              </w:rPr>
              <w:t>A3007-01</w:t>
            </w:r>
            <w:r w:rsidRPr="002671AE">
              <w:rPr>
                <w:rFonts w:eastAsia="Times New Roman"/>
                <w:spacing w:val="-3"/>
                <w:sz w:val="24"/>
                <w:lang w:val="bs" w:eastAsia="en-US"/>
              </w:rPr>
              <w:t xml:space="preserve"> </w:t>
            </w:r>
            <w:r w:rsidRPr="002671AE">
              <w:rPr>
                <w:rFonts w:eastAsia="Times New Roman"/>
                <w:sz w:val="24"/>
                <w:lang w:val="bs" w:eastAsia="en-US"/>
              </w:rPr>
              <w:t>Rashodi</w:t>
            </w:r>
            <w:r w:rsidRPr="002671AE">
              <w:rPr>
                <w:rFonts w:eastAsia="Times New Roman"/>
                <w:spacing w:val="-10"/>
                <w:sz w:val="24"/>
                <w:lang w:val="bs" w:eastAsia="en-US"/>
              </w:rPr>
              <w:t xml:space="preserve"> </w:t>
            </w:r>
            <w:r w:rsidRPr="002671AE">
              <w:rPr>
                <w:rFonts w:eastAsia="Times New Roman"/>
                <w:sz w:val="24"/>
                <w:lang w:val="bs" w:eastAsia="en-US"/>
              </w:rPr>
              <w:t>za</w:t>
            </w:r>
            <w:r w:rsidRPr="002671AE">
              <w:rPr>
                <w:rFonts w:eastAsia="Times New Roman"/>
                <w:spacing w:val="1"/>
                <w:sz w:val="24"/>
                <w:lang w:val="bs" w:eastAsia="en-US"/>
              </w:rPr>
              <w:t xml:space="preserve"> </w:t>
            </w:r>
            <w:r w:rsidRPr="002671AE">
              <w:rPr>
                <w:rFonts w:eastAsia="Times New Roman"/>
                <w:sz w:val="24"/>
                <w:lang w:val="bs" w:eastAsia="en-US"/>
              </w:rPr>
              <w:t>materijal</w:t>
            </w:r>
          </w:p>
          <w:p w14:paraId="26831797"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w:t>
            </w:r>
            <w:r w:rsidRPr="002671AE">
              <w:rPr>
                <w:rFonts w:eastAsia="Times New Roman"/>
                <w:spacing w:val="1"/>
                <w:sz w:val="24"/>
                <w:lang w:val="bs" w:eastAsia="en-US"/>
              </w:rPr>
              <w:t xml:space="preserve"> </w:t>
            </w:r>
            <w:r w:rsidRPr="002671AE">
              <w:rPr>
                <w:rFonts w:eastAsia="Times New Roman"/>
                <w:sz w:val="24"/>
                <w:lang w:val="bs" w:eastAsia="en-US"/>
              </w:rPr>
              <w:t>A3007-03</w:t>
            </w:r>
            <w:r w:rsidRPr="002671AE">
              <w:rPr>
                <w:rFonts w:eastAsia="Times New Roman"/>
                <w:spacing w:val="-4"/>
                <w:sz w:val="24"/>
                <w:lang w:val="bs" w:eastAsia="en-US"/>
              </w:rPr>
              <w:t xml:space="preserve"> </w:t>
            </w:r>
            <w:r w:rsidRPr="002671AE">
              <w:rPr>
                <w:rFonts w:eastAsia="Times New Roman"/>
                <w:sz w:val="24"/>
                <w:lang w:val="bs" w:eastAsia="en-US"/>
              </w:rPr>
              <w:t>Održavanje javne</w:t>
            </w:r>
            <w:r w:rsidRPr="002671AE">
              <w:rPr>
                <w:rFonts w:eastAsia="Times New Roman"/>
                <w:spacing w:val="-4"/>
                <w:sz w:val="24"/>
                <w:lang w:val="bs" w:eastAsia="en-US"/>
              </w:rPr>
              <w:t xml:space="preserve"> </w:t>
            </w:r>
            <w:r w:rsidRPr="002671AE">
              <w:rPr>
                <w:rFonts w:eastAsia="Times New Roman"/>
                <w:sz w:val="24"/>
                <w:lang w:val="bs" w:eastAsia="en-US"/>
              </w:rPr>
              <w:t>rasvjete</w:t>
            </w:r>
          </w:p>
          <w:p w14:paraId="0E2CD1F4"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 A3007-04</w:t>
            </w:r>
            <w:r w:rsidRPr="002671AE">
              <w:rPr>
                <w:rFonts w:eastAsia="Times New Roman"/>
                <w:spacing w:val="-4"/>
                <w:sz w:val="24"/>
                <w:lang w:val="bs" w:eastAsia="en-US"/>
              </w:rPr>
              <w:t xml:space="preserve"> </w:t>
            </w:r>
            <w:r w:rsidRPr="002671AE">
              <w:rPr>
                <w:rFonts w:eastAsia="Times New Roman"/>
                <w:sz w:val="24"/>
                <w:lang w:val="bs" w:eastAsia="en-US"/>
              </w:rPr>
              <w:t>Održavanje</w:t>
            </w:r>
            <w:r w:rsidRPr="002671AE">
              <w:rPr>
                <w:rFonts w:eastAsia="Times New Roman"/>
                <w:spacing w:val="-4"/>
                <w:sz w:val="24"/>
                <w:lang w:val="bs" w:eastAsia="en-US"/>
              </w:rPr>
              <w:t xml:space="preserve"> </w:t>
            </w:r>
            <w:r w:rsidRPr="002671AE">
              <w:rPr>
                <w:rFonts w:eastAsia="Times New Roman"/>
                <w:sz w:val="24"/>
                <w:lang w:val="bs" w:eastAsia="en-US"/>
              </w:rPr>
              <w:t>zelenih</w:t>
            </w:r>
            <w:r w:rsidRPr="002671AE">
              <w:rPr>
                <w:rFonts w:eastAsia="Times New Roman"/>
                <w:spacing w:val="-1"/>
                <w:sz w:val="24"/>
                <w:lang w:val="bs" w:eastAsia="en-US"/>
              </w:rPr>
              <w:t xml:space="preserve"> </w:t>
            </w:r>
            <w:r w:rsidRPr="002671AE">
              <w:rPr>
                <w:rFonts w:eastAsia="Times New Roman"/>
                <w:sz w:val="24"/>
                <w:lang w:val="bs" w:eastAsia="en-US"/>
              </w:rPr>
              <w:t>javnih</w:t>
            </w:r>
            <w:r w:rsidRPr="002671AE">
              <w:rPr>
                <w:rFonts w:eastAsia="Times New Roman"/>
                <w:spacing w:val="-8"/>
                <w:sz w:val="24"/>
                <w:lang w:val="bs" w:eastAsia="en-US"/>
              </w:rPr>
              <w:t xml:space="preserve"> </w:t>
            </w:r>
            <w:r w:rsidRPr="002671AE">
              <w:rPr>
                <w:rFonts w:eastAsia="Times New Roman"/>
                <w:sz w:val="24"/>
                <w:lang w:val="bs" w:eastAsia="en-US"/>
              </w:rPr>
              <w:t>površina</w:t>
            </w:r>
          </w:p>
          <w:p w14:paraId="687F25CD" w14:textId="77777777" w:rsidR="00D36B7E" w:rsidRPr="002671AE" w:rsidRDefault="00D36B7E" w:rsidP="00B97BEC">
            <w:pPr>
              <w:widowControl w:val="0"/>
              <w:numPr>
                <w:ilvl w:val="0"/>
                <w:numId w:val="32"/>
              </w:numPr>
              <w:tabs>
                <w:tab w:val="left" w:pos="829"/>
                <w:tab w:val="left" w:pos="830"/>
              </w:tabs>
              <w:autoSpaceDE w:val="0"/>
              <w:autoSpaceDN w:val="0"/>
              <w:spacing w:before="3" w:line="293" w:lineRule="exact"/>
              <w:ind w:hanging="361"/>
              <w:rPr>
                <w:rFonts w:eastAsia="Times New Roman"/>
                <w:sz w:val="24"/>
                <w:lang w:val="bs" w:eastAsia="en-US"/>
              </w:rPr>
            </w:pPr>
            <w:r w:rsidRPr="002671AE">
              <w:rPr>
                <w:rFonts w:eastAsia="Times New Roman"/>
                <w:sz w:val="24"/>
                <w:lang w:val="bs" w:eastAsia="en-US"/>
              </w:rPr>
              <w:t>Aktivnost A3007-05</w:t>
            </w:r>
            <w:r w:rsidRPr="002671AE">
              <w:rPr>
                <w:rFonts w:eastAsia="Times New Roman"/>
                <w:spacing w:val="-4"/>
                <w:sz w:val="24"/>
                <w:lang w:val="bs" w:eastAsia="en-US"/>
              </w:rPr>
              <w:t xml:space="preserve"> </w:t>
            </w:r>
            <w:r w:rsidRPr="002671AE">
              <w:rPr>
                <w:rFonts w:eastAsia="Times New Roman"/>
                <w:sz w:val="24"/>
                <w:lang w:val="bs" w:eastAsia="en-US"/>
              </w:rPr>
              <w:t>Održavanje</w:t>
            </w:r>
            <w:r w:rsidRPr="002671AE">
              <w:rPr>
                <w:rFonts w:eastAsia="Times New Roman"/>
                <w:spacing w:val="-4"/>
                <w:sz w:val="24"/>
                <w:lang w:val="bs" w:eastAsia="en-US"/>
              </w:rPr>
              <w:t xml:space="preserve"> </w:t>
            </w:r>
            <w:r w:rsidRPr="002671AE">
              <w:rPr>
                <w:rFonts w:eastAsia="Times New Roman"/>
                <w:sz w:val="24"/>
                <w:lang w:val="bs" w:eastAsia="en-US"/>
              </w:rPr>
              <w:t>ostalih</w:t>
            </w:r>
            <w:r w:rsidRPr="002671AE">
              <w:rPr>
                <w:rFonts w:eastAsia="Times New Roman"/>
                <w:spacing w:val="-1"/>
                <w:sz w:val="24"/>
                <w:lang w:val="bs" w:eastAsia="en-US"/>
              </w:rPr>
              <w:t xml:space="preserve"> </w:t>
            </w:r>
            <w:r w:rsidRPr="002671AE">
              <w:rPr>
                <w:rFonts w:eastAsia="Times New Roman"/>
                <w:sz w:val="24"/>
                <w:lang w:val="bs" w:eastAsia="en-US"/>
              </w:rPr>
              <w:t>javnih</w:t>
            </w:r>
            <w:r w:rsidRPr="002671AE">
              <w:rPr>
                <w:rFonts w:eastAsia="Times New Roman"/>
                <w:spacing w:val="-8"/>
                <w:sz w:val="24"/>
                <w:lang w:val="bs" w:eastAsia="en-US"/>
              </w:rPr>
              <w:t xml:space="preserve"> </w:t>
            </w:r>
            <w:r w:rsidRPr="002671AE">
              <w:rPr>
                <w:rFonts w:eastAsia="Times New Roman"/>
                <w:sz w:val="24"/>
                <w:lang w:val="bs" w:eastAsia="en-US"/>
              </w:rPr>
              <w:t>površina</w:t>
            </w:r>
          </w:p>
          <w:p w14:paraId="70DA1119" w14:textId="77777777" w:rsidR="00D36B7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 A3007-06</w:t>
            </w:r>
            <w:r w:rsidRPr="002671AE">
              <w:rPr>
                <w:rFonts w:eastAsia="Times New Roman"/>
                <w:spacing w:val="-4"/>
                <w:sz w:val="24"/>
                <w:lang w:val="bs" w:eastAsia="en-US"/>
              </w:rPr>
              <w:t xml:space="preserve"> </w:t>
            </w:r>
            <w:r w:rsidRPr="002671AE">
              <w:rPr>
                <w:rFonts w:eastAsia="Times New Roman"/>
                <w:sz w:val="24"/>
                <w:lang w:val="bs" w:eastAsia="en-US"/>
              </w:rPr>
              <w:t>Održavanje</w:t>
            </w:r>
            <w:r w:rsidRPr="002671AE">
              <w:rPr>
                <w:rFonts w:eastAsia="Times New Roman"/>
                <w:spacing w:val="-4"/>
                <w:sz w:val="24"/>
                <w:lang w:val="bs" w:eastAsia="en-US"/>
              </w:rPr>
              <w:t xml:space="preserve"> </w:t>
            </w:r>
            <w:r w:rsidRPr="002671AE">
              <w:rPr>
                <w:rFonts w:eastAsia="Times New Roman"/>
                <w:sz w:val="24"/>
                <w:lang w:val="bs" w:eastAsia="en-US"/>
              </w:rPr>
              <w:t>plaža</w:t>
            </w:r>
          </w:p>
          <w:p w14:paraId="78CECDEF" w14:textId="77777777" w:rsidR="009278A7" w:rsidRPr="002671AE" w:rsidRDefault="009278A7"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Pr>
                <w:rFonts w:eastAsia="Times New Roman"/>
                <w:sz w:val="24"/>
                <w:lang w:val="bs" w:eastAsia="en-US"/>
              </w:rPr>
              <w:t>Tekući projekt T3007-07 Nabavka opreme</w:t>
            </w:r>
          </w:p>
          <w:p w14:paraId="30BF52B8"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w:t>
            </w:r>
            <w:r w:rsidRPr="002671AE">
              <w:rPr>
                <w:rFonts w:eastAsia="Times New Roman"/>
                <w:spacing w:val="2"/>
                <w:sz w:val="24"/>
                <w:lang w:val="bs" w:eastAsia="en-US"/>
              </w:rPr>
              <w:t xml:space="preserve"> </w:t>
            </w:r>
            <w:r w:rsidRPr="002671AE">
              <w:rPr>
                <w:rFonts w:eastAsia="Times New Roman"/>
                <w:sz w:val="24"/>
                <w:lang w:val="bs" w:eastAsia="en-US"/>
              </w:rPr>
              <w:t>A3007-08</w:t>
            </w:r>
            <w:r w:rsidRPr="002671AE">
              <w:rPr>
                <w:rFonts w:eastAsia="Times New Roman"/>
                <w:spacing w:val="-3"/>
                <w:sz w:val="24"/>
                <w:lang w:val="bs" w:eastAsia="en-US"/>
              </w:rPr>
              <w:t xml:space="preserve"> </w:t>
            </w:r>
            <w:r w:rsidRPr="002671AE">
              <w:rPr>
                <w:rFonts w:eastAsia="Times New Roman"/>
                <w:sz w:val="24"/>
                <w:lang w:val="bs" w:eastAsia="en-US"/>
              </w:rPr>
              <w:t>Odvodnja</w:t>
            </w:r>
            <w:r w:rsidRPr="002671AE">
              <w:rPr>
                <w:rFonts w:eastAsia="Times New Roman"/>
                <w:spacing w:val="-3"/>
                <w:sz w:val="24"/>
                <w:lang w:val="bs" w:eastAsia="en-US"/>
              </w:rPr>
              <w:t xml:space="preserve"> </w:t>
            </w:r>
            <w:r w:rsidRPr="002671AE">
              <w:rPr>
                <w:rFonts w:eastAsia="Times New Roman"/>
                <w:sz w:val="24"/>
                <w:lang w:val="bs" w:eastAsia="en-US"/>
              </w:rPr>
              <w:t>atmosferskih</w:t>
            </w:r>
            <w:r w:rsidRPr="002671AE">
              <w:rPr>
                <w:rFonts w:eastAsia="Times New Roman"/>
                <w:spacing w:val="-2"/>
                <w:sz w:val="24"/>
                <w:lang w:val="bs" w:eastAsia="en-US"/>
              </w:rPr>
              <w:t xml:space="preserve"> </w:t>
            </w:r>
            <w:r w:rsidRPr="002671AE">
              <w:rPr>
                <w:rFonts w:eastAsia="Times New Roman"/>
                <w:sz w:val="24"/>
                <w:lang w:val="bs" w:eastAsia="en-US"/>
              </w:rPr>
              <w:t>i</w:t>
            </w:r>
            <w:r w:rsidRPr="002671AE">
              <w:rPr>
                <w:rFonts w:eastAsia="Times New Roman"/>
                <w:spacing w:val="-8"/>
                <w:sz w:val="24"/>
                <w:lang w:val="bs" w:eastAsia="en-US"/>
              </w:rPr>
              <w:t xml:space="preserve"> </w:t>
            </w:r>
            <w:r w:rsidRPr="002671AE">
              <w:rPr>
                <w:rFonts w:eastAsia="Times New Roman"/>
                <w:sz w:val="24"/>
                <w:lang w:val="bs" w:eastAsia="en-US"/>
              </w:rPr>
              <w:t>otpadnih</w:t>
            </w:r>
            <w:r w:rsidRPr="002671AE">
              <w:rPr>
                <w:rFonts w:eastAsia="Times New Roman"/>
                <w:spacing w:val="-2"/>
                <w:sz w:val="24"/>
                <w:lang w:val="bs" w:eastAsia="en-US"/>
              </w:rPr>
              <w:t xml:space="preserve"> </w:t>
            </w:r>
            <w:r w:rsidRPr="002671AE">
              <w:rPr>
                <w:rFonts w:eastAsia="Times New Roman"/>
                <w:sz w:val="24"/>
                <w:lang w:val="bs" w:eastAsia="en-US"/>
              </w:rPr>
              <w:t>voda</w:t>
            </w:r>
          </w:p>
          <w:p w14:paraId="36D5314A"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w:t>
            </w:r>
            <w:r w:rsidRPr="002671AE">
              <w:rPr>
                <w:rFonts w:eastAsia="Times New Roman"/>
                <w:spacing w:val="1"/>
                <w:sz w:val="24"/>
                <w:lang w:val="bs" w:eastAsia="en-US"/>
              </w:rPr>
              <w:t xml:space="preserve"> </w:t>
            </w:r>
            <w:r w:rsidRPr="002671AE">
              <w:rPr>
                <w:rFonts w:eastAsia="Times New Roman"/>
                <w:sz w:val="24"/>
                <w:lang w:val="bs" w:eastAsia="en-US"/>
              </w:rPr>
              <w:t>A3007-09</w:t>
            </w:r>
            <w:r w:rsidRPr="002671AE">
              <w:rPr>
                <w:rFonts w:eastAsia="Times New Roman"/>
                <w:spacing w:val="-3"/>
                <w:sz w:val="24"/>
                <w:lang w:val="bs" w:eastAsia="en-US"/>
              </w:rPr>
              <w:t xml:space="preserve"> </w:t>
            </w:r>
            <w:r w:rsidRPr="002671AE">
              <w:rPr>
                <w:rFonts w:eastAsia="Times New Roman"/>
                <w:sz w:val="24"/>
                <w:lang w:val="bs" w:eastAsia="en-US"/>
              </w:rPr>
              <w:t>Održavanje nerazvrstanih</w:t>
            </w:r>
            <w:r w:rsidRPr="002671AE">
              <w:rPr>
                <w:rFonts w:eastAsia="Times New Roman"/>
                <w:spacing w:val="-3"/>
                <w:sz w:val="24"/>
                <w:lang w:val="bs" w:eastAsia="en-US"/>
              </w:rPr>
              <w:t xml:space="preserve"> </w:t>
            </w:r>
            <w:r w:rsidRPr="002671AE">
              <w:rPr>
                <w:rFonts w:eastAsia="Times New Roman"/>
                <w:sz w:val="24"/>
                <w:lang w:val="bs" w:eastAsia="en-US"/>
              </w:rPr>
              <w:t>cesta</w:t>
            </w:r>
          </w:p>
          <w:p w14:paraId="2BD0B28F"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 A3007-10</w:t>
            </w:r>
            <w:r w:rsidRPr="002671AE">
              <w:rPr>
                <w:rFonts w:eastAsia="Times New Roman"/>
                <w:spacing w:val="-4"/>
                <w:sz w:val="24"/>
                <w:lang w:val="bs" w:eastAsia="en-US"/>
              </w:rPr>
              <w:t xml:space="preserve"> </w:t>
            </w:r>
            <w:r w:rsidRPr="002671AE">
              <w:rPr>
                <w:rFonts w:eastAsia="Times New Roman"/>
                <w:sz w:val="24"/>
                <w:lang w:val="bs" w:eastAsia="en-US"/>
              </w:rPr>
              <w:t>Održavanje</w:t>
            </w:r>
            <w:r w:rsidRPr="002671AE">
              <w:rPr>
                <w:rFonts w:eastAsia="Times New Roman"/>
                <w:spacing w:val="-1"/>
                <w:sz w:val="24"/>
                <w:lang w:val="bs" w:eastAsia="en-US"/>
              </w:rPr>
              <w:t xml:space="preserve"> </w:t>
            </w:r>
            <w:r w:rsidRPr="002671AE">
              <w:rPr>
                <w:rFonts w:eastAsia="Times New Roman"/>
                <w:sz w:val="24"/>
                <w:lang w:val="bs" w:eastAsia="en-US"/>
              </w:rPr>
              <w:t>vodovodne</w:t>
            </w:r>
            <w:r w:rsidRPr="002671AE">
              <w:rPr>
                <w:rFonts w:eastAsia="Times New Roman"/>
                <w:spacing w:val="-5"/>
                <w:sz w:val="24"/>
                <w:lang w:val="bs" w:eastAsia="en-US"/>
              </w:rPr>
              <w:t xml:space="preserve"> </w:t>
            </w:r>
            <w:r w:rsidRPr="002671AE">
              <w:rPr>
                <w:rFonts w:eastAsia="Times New Roman"/>
                <w:sz w:val="24"/>
                <w:lang w:val="bs" w:eastAsia="en-US"/>
              </w:rPr>
              <w:t>mreže</w:t>
            </w:r>
          </w:p>
          <w:p w14:paraId="005EE727"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w:t>
            </w:r>
            <w:r w:rsidRPr="002671AE">
              <w:rPr>
                <w:rFonts w:eastAsia="Times New Roman"/>
                <w:spacing w:val="-1"/>
                <w:sz w:val="24"/>
                <w:lang w:val="bs" w:eastAsia="en-US"/>
              </w:rPr>
              <w:t xml:space="preserve"> </w:t>
            </w:r>
            <w:r w:rsidRPr="002671AE">
              <w:rPr>
                <w:rFonts w:eastAsia="Times New Roman"/>
                <w:sz w:val="24"/>
                <w:lang w:val="bs" w:eastAsia="en-US"/>
              </w:rPr>
              <w:t>A3007-11</w:t>
            </w:r>
            <w:r w:rsidRPr="002671AE">
              <w:rPr>
                <w:rFonts w:eastAsia="Times New Roman"/>
                <w:spacing w:val="-5"/>
                <w:sz w:val="24"/>
                <w:lang w:val="bs" w:eastAsia="en-US"/>
              </w:rPr>
              <w:t xml:space="preserve"> </w:t>
            </w:r>
            <w:r w:rsidRPr="002671AE">
              <w:rPr>
                <w:rFonts w:eastAsia="Times New Roman"/>
                <w:sz w:val="24"/>
                <w:lang w:val="bs" w:eastAsia="en-US"/>
              </w:rPr>
              <w:t>Održavanje</w:t>
            </w:r>
            <w:r w:rsidRPr="002671AE">
              <w:rPr>
                <w:rFonts w:eastAsia="Times New Roman"/>
                <w:spacing w:val="-1"/>
                <w:sz w:val="24"/>
                <w:lang w:val="bs" w:eastAsia="en-US"/>
              </w:rPr>
              <w:t xml:space="preserve"> </w:t>
            </w:r>
            <w:r w:rsidRPr="002671AE">
              <w:rPr>
                <w:rFonts w:eastAsia="Times New Roman"/>
                <w:sz w:val="24"/>
                <w:lang w:val="bs" w:eastAsia="en-US"/>
              </w:rPr>
              <w:t>lučica</w:t>
            </w:r>
          </w:p>
          <w:p w14:paraId="53D6766B"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w:t>
            </w:r>
            <w:r w:rsidRPr="002671AE">
              <w:rPr>
                <w:rFonts w:eastAsia="Times New Roman"/>
                <w:spacing w:val="-1"/>
                <w:sz w:val="24"/>
                <w:lang w:val="bs" w:eastAsia="en-US"/>
              </w:rPr>
              <w:t xml:space="preserve"> </w:t>
            </w:r>
            <w:r w:rsidRPr="002671AE">
              <w:rPr>
                <w:rFonts w:eastAsia="Times New Roman"/>
                <w:sz w:val="24"/>
                <w:lang w:val="bs" w:eastAsia="en-US"/>
              </w:rPr>
              <w:t>A3007-12</w:t>
            </w:r>
            <w:r w:rsidRPr="002671AE">
              <w:rPr>
                <w:rFonts w:eastAsia="Times New Roman"/>
                <w:spacing w:val="-4"/>
                <w:sz w:val="24"/>
                <w:lang w:val="bs" w:eastAsia="en-US"/>
              </w:rPr>
              <w:t xml:space="preserve"> </w:t>
            </w:r>
            <w:r w:rsidRPr="002671AE">
              <w:rPr>
                <w:rFonts w:eastAsia="Times New Roman"/>
                <w:sz w:val="24"/>
                <w:lang w:val="bs" w:eastAsia="en-US"/>
              </w:rPr>
              <w:t>Božićno</w:t>
            </w:r>
            <w:r w:rsidRPr="002671AE">
              <w:rPr>
                <w:rFonts w:eastAsia="Times New Roman"/>
                <w:spacing w:val="-1"/>
                <w:sz w:val="24"/>
                <w:lang w:val="bs" w:eastAsia="en-US"/>
              </w:rPr>
              <w:t xml:space="preserve"> </w:t>
            </w:r>
            <w:r w:rsidRPr="002671AE">
              <w:rPr>
                <w:rFonts w:eastAsia="Times New Roman"/>
                <w:sz w:val="24"/>
                <w:lang w:val="bs" w:eastAsia="en-US"/>
              </w:rPr>
              <w:t>uređenje</w:t>
            </w:r>
            <w:r w:rsidRPr="002671AE">
              <w:rPr>
                <w:rFonts w:eastAsia="Times New Roman"/>
                <w:spacing w:val="-1"/>
                <w:sz w:val="24"/>
                <w:lang w:val="bs" w:eastAsia="en-US"/>
              </w:rPr>
              <w:t xml:space="preserve"> </w:t>
            </w:r>
            <w:r w:rsidRPr="002671AE">
              <w:rPr>
                <w:rFonts w:eastAsia="Times New Roman"/>
                <w:sz w:val="24"/>
                <w:lang w:val="bs" w:eastAsia="en-US"/>
              </w:rPr>
              <w:t>mjesta</w:t>
            </w:r>
          </w:p>
          <w:p w14:paraId="6589CA00"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w:t>
            </w:r>
            <w:r w:rsidRPr="002671AE">
              <w:rPr>
                <w:rFonts w:eastAsia="Times New Roman"/>
                <w:spacing w:val="1"/>
                <w:sz w:val="24"/>
                <w:lang w:val="bs" w:eastAsia="en-US"/>
              </w:rPr>
              <w:t xml:space="preserve"> </w:t>
            </w:r>
            <w:r w:rsidRPr="002671AE">
              <w:rPr>
                <w:rFonts w:eastAsia="Times New Roman"/>
                <w:sz w:val="24"/>
                <w:lang w:val="bs" w:eastAsia="en-US"/>
              </w:rPr>
              <w:t>A3007-13</w:t>
            </w:r>
            <w:r w:rsidRPr="002671AE">
              <w:rPr>
                <w:rFonts w:eastAsia="Times New Roman"/>
                <w:spacing w:val="-4"/>
                <w:sz w:val="24"/>
                <w:lang w:val="bs" w:eastAsia="en-US"/>
              </w:rPr>
              <w:t xml:space="preserve"> </w:t>
            </w:r>
            <w:r w:rsidRPr="002671AE">
              <w:rPr>
                <w:rFonts w:eastAsia="Times New Roman"/>
                <w:sz w:val="24"/>
                <w:lang w:val="bs" w:eastAsia="en-US"/>
              </w:rPr>
              <w:t>Održavanje</w:t>
            </w:r>
            <w:r w:rsidRPr="002671AE">
              <w:rPr>
                <w:rFonts w:eastAsia="Times New Roman"/>
                <w:spacing w:val="-4"/>
                <w:sz w:val="24"/>
                <w:lang w:val="bs" w:eastAsia="en-US"/>
              </w:rPr>
              <w:t xml:space="preserve"> </w:t>
            </w:r>
            <w:r w:rsidRPr="002671AE">
              <w:rPr>
                <w:rFonts w:eastAsia="Times New Roman"/>
                <w:sz w:val="24"/>
                <w:lang w:val="bs" w:eastAsia="en-US"/>
              </w:rPr>
              <w:t>opreme</w:t>
            </w:r>
          </w:p>
          <w:p w14:paraId="72175623" w14:textId="77777777" w:rsidR="00D36B7E" w:rsidRPr="002671AE" w:rsidRDefault="00D36B7E" w:rsidP="00B97BEC">
            <w:pPr>
              <w:widowControl w:val="0"/>
              <w:numPr>
                <w:ilvl w:val="0"/>
                <w:numId w:val="32"/>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Aktivnost</w:t>
            </w:r>
            <w:r w:rsidRPr="002671AE">
              <w:rPr>
                <w:rFonts w:eastAsia="Times New Roman"/>
                <w:spacing w:val="-1"/>
                <w:sz w:val="24"/>
                <w:lang w:val="bs" w:eastAsia="en-US"/>
              </w:rPr>
              <w:t xml:space="preserve"> </w:t>
            </w:r>
            <w:r w:rsidRPr="002671AE">
              <w:rPr>
                <w:rFonts w:eastAsia="Times New Roman"/>
                <w:sz w:val="24"/>
                <w:lang w:val="bs" w:eastAsia="en-US"/>
              </w:rPr>
              <w:t>A3007-14</w:t>
            </w:r>
            <w:r w:rsidRPr="002671AE">
              <w:rPr>
                <w:rFonts w:eastAsia="Times New Roman"/>
                <w:spacing w:val="-4"/>
                <w:sz w:val="24"/>
                <w:lang w:val="bs" w:eastAsia="en-US"/>
              </w:rPr>
              <w:t xml:space="preserve"> </w:t>
            </w:r>
            <w:r w:rsidRPr="002671AE">
              <w:rPr>
                <w:rFonts w:eastAsia="Times New Roman"/>
                <w:sz w:val="24"/>
                <w:lang w:val="bs" w:eastAsia="en-US"/>
              </w:rPr>
              <w:t>Komunalne</w:t>
            </w:r>
            <w:r w:rsidRPr="002671AE">
              <w:rPr>
                <w:rFonts w:eastAsia="Times New Roman"/>
                <w:spacing w:val="-6"/>
                <w:sz w:val="24"/>
                <w:lang w:val="bs" w:eastAsia="en-US"/>
              </w:rPr>
              <w:t xml:space="preserve"> </w:t>
            </w:r>
            <w:r w:rsidRPr="002671AE">
              <w:rPr>
                <w:rFonts w:eastAsia="Times New Roman"/>
                <w:sz w:val="24"/>
                <w:lang w:val="bs" w:eastAsia="en-US"/>
              </w:rPr>
              <w:t>usluge</w:t>
            </w:r>
            <w:r w:rsidRPr="002671AE">
              <w:rPr>
                <w:rFonts w:eastAsia="Times New Roman"/>
                <w:spacing w:val="-1"/>
                <w:sz w:val="24"/>
                <w:lang w:val="bs" w:eastAsia="en-US"/>
              </w:rPr>
              <w:t xml:space="preserve"> </w:t>
            </w:r>
            <w:r w:rsidRPr="002671AE">
              <w:rPr>
                <w:rFonts w:eastAsia="Times New Roman"/>
                <w:sz w:val="24"/>
                <w:lang w:val="bs" w:eastAsia="en-US"/>
              </w:rPr>
              <w:t>na</w:t>
            </w:r>
            <w:r w:rsidRPr="002671AE">
              <w:rPr>
                <w:rFonts w:eastAsia="Times New Roman"/>
                <w:spacing w:val="-1"/>
                <w:sz w:val="24"/>
                <w:lang w:val="bs" w:eastAsia="en-US"/>
              </w:rPr>
              <w:t xml:space="preserve"> </w:t>
            </w:r>
            <w:r w:rsidRPr="002671AE">
              <w:rPr>
                <w:rFonts w:eastAsia="Times New Roman"/>
                <w:sz w:val="24"/>
                <w:lang w:val="bs" w:eastAsia="en-US"/>
              </w:rPr>
              <w:t>javnim</w:t>
            </w:r>
            <w:r w:rsidRPr="002671AE">
              <w:rPr>
                <w:rFonts w:eastAsia="Times New Roman"/>
                <w:spacing w:val="-4"/>
                <w:sz w:val="24"/>
                <w:lang w:val="bs" w:eastAsia="en-US"/>
              </w:rPr>
              <w:t xml:space="preserve"> </w:t>
            </w:r>
            <w:r w:rsidRPr="002671AE">
              <w:rPr>
                <w:rFonts w:eastAsia="Times New Roman"/>
                <w:sz w:val="24"/>
                <w:lang w:val="bs" w:eastAsia="en-US"/>
              </w:rPr>
              <w:t>površinama</w:t>
            </w:r>
          </w:p>
          <w:p w14:paraId="04506B63" w14:textId="77777777" w:rsidR="00D36B7E" w:rsidRPr="002671AE" w:rsidRDefault="00D36B7E" w:rsidP="00B97BEC">
            <w:pPr>
              <w:widowControl w:val="0"/>
              <w:numPr>
                <w:ilvl w:val="0"/>
                <w:numId w:val="32"/>
              </w:numPr>
              <w:tabs>
                <w:tab w:val="left" w:pos="829"/>
                <w:tab w:val="left" w:pos="830"/>
              </w:tabs>
              <w:autoSpaceDE w:val="0"/>
              <w:autoSpaceDN w:val="0"/>
              <w:spacing w:before="9" w:line="274" w:lineRule="exact"/>
              <w:ind w:right="230"/>
              <w:rPr>
                <w:rFonts w:eastAsia="Times New Roman"/>
                <w:sz w:val="24"/>
                <w:lang w:val="bs" w:eastAsia="en-US"/>
              </w:rPr>
            </w:pPr>
            <w:r w:rsidRPr="002671AE">
              <w:rPr>
                <w:rFonts w:eastAsia="Times New Roman"/>
                <w:sz w:val="24"/>
                <w:lang w:val="bs" w:eastAsia="en-US"/>
              </w:rPr>
              <w:t>Aktivnost A3007-15</w:t>
            </w:r>
            <w:r w:rsidRPr="002671AE">
              <w:rPr>
                <w:rFonts w:eastAsia="Times New Roman"/>
                <w:spacing w:val="-4"/>
                <w:sz w:val="24"/>
                <w:lang w:val="bs" w:eastAsia="en-US"/>
              </w:rPr>
              <w:t xml:space="preserve"> </w:t>
            </w:r>
            <w:r w:rsidRPr="002671AE">
              <w:rPr>
                <w:rFonts w:eastAsia="Times New Roman"/>
                <w:sz w:val="24"/>
                <w:lang w:val="bs" w:eastAsia="en-US"/>
              </w:rPr>
              <w:t>Projekt proširenja</w:t>
            </w:r>
            <w:r w:rsidRPr="002671AE">
              <w:rPr>
                <w:rFonts w:eastAsia="Times New Roman"/>
                <w:spacing w:val="-1"/>
                <w:sz w:val="24"/>
                <w:lang w:val="bs" w:eastAsia="en-US"/>
              </w:rPr>
              <w:t xml:space="preserve"> </w:t>
            </w:r>
            <w:r w:rsidRPr="002671AE">
              <w:rPr>
                <w:rFonts w:eastAsia="Times New Roman"/>
                <w:sz w:val="24"/>
                <w:lang w:val="bs" w:eastAsia="en-US"/>
              </w:rPr>
              <w:t>i</w:t>
            </w:r>
            <w:r w:rsidRPr="002671AE">
              <w:rPr>
                <w:rFonts w:eastAsia="Times New Roman"/>
                <w:spacing w:val="-12"/>
                <w:sz w:val="24"/>
                <w:lang w:val="bs" w:eastAsia="en-US"/>
              </w:rPr>
              <w:t xml:space="preserve"> </w:t>
            </w:r>
            <w:r w:rsidRPr="002671AE">
              <w:rPr>
                <w:rFonts w:eastAsia="Times New Roman"/>
                <w:sz w:val="24"/>
                <w:lang w:val="bs" w:eastAsia="en-US"/>
              </w:rPr>
              <w:t>produbljenja</w:t>
            </w:r>
            <w:r w:rsidRPr="002671AE">
              <w:rPr>
                <w:rFonts w:eastAsia="Times New Roman"/>
                <w:spacing w:val="-5"/>
                <w:sz w:val="24"/>
                <w:lang w:val="bs" w:eastAsia="en-US"/>
              </w:rPr>
              <w:t xml:space="preserve"> </w:t>
            </w:r>
            <w:r w:rsidRPr="002671AE">
              <w:rPr>
                <w:rFonts w:eastAsia="Times New Roman"/>
                <w:sz w:val="24"/>
                <w:lang w:val="bs" w:eastAsia="en-US"/>
              </w:rPr>
              <w:t>plovnog</w:t>
            </w:r>
            <w:r w:rsidRPr="002671AE">
              <w:rPr>
                <w:rFonts w:eastAsia="Times New Roman"/>
                <w:spacing w:val="-57"/>
                <w:sz w:val="24"/>
                <w:lang w:val="bs" w:eastAsia="en-US"/>
              </w:rPr>
              <w:t xml:space="preserve"> </w:t>
            </w:r>
            <w:r w:rsidRPr="002671AE">
              <w:rPr>
                <w:rFonts w:eastAsia="Times New Roman"/>
                <w:sz w:val="24"/>
                <w:lang w:val="bs" w:eastAsia="en-US"/>
              </w:rPr>
              <w:t>kanala Privlački</w:t>
            </w:r>
            <w:r w:rsidRPr="002671AE">
              <w:rPr>
                <w:rFonts w:eastAsia="Times New Roman"/>
                <w:spacing w:val="-7"/>
                <w:sz w:val="24"/>
                <w:lang w:val="bs" w:eastAsia="en-US"/>
              </w:rPr>
              <w:t xml:space="preserve"> </w:t>
            </w:r>
            <w:r w:rsidRPr="002671AE">
              <w:rPr>
                <w:rFonts w:eastAsia="Times New Roman"/>
                <w:sz w:val="24"/>
                <w:lang w:val="bs" w:eastAsia="en-US"/>
              </w:rPr>
              <w:t>gaz</w:t>
            </w:r>
          </w:p>
        </w:tc>
      </w:tr>
      <w:tr w:rsidR="00D36B7E" w:rsidRPr="002671AE" w14:paraId="5967CF73" w14:textId="77777777" w:rsidTr="00D36B7E">
        <w:trPr>
          <w:trHeight w:val="2328"/>
        </w:trPr>
        <w:tc>
          <w:tcPr>
            <w:tcW w:w="1980" w:type="dxa"/>
            <w:shd w:val="clear" w:color="auto" w:fill="94B3D6"/>
          </w:tcPr>
          <w:p w14:paraId="233B35D8" w14:textId="77777777" w:rsidR="00D36B7E" w:rsidRPr="002671AE" w:rsidRDefault="00D36B7E" w:rsidP="00333229">
            <w:pPr>
              <w:widowControl w:val="0"/>
              <w:autoSpaceDE w:val="0"/>
              <w:autoSpaceDN w:val="0"/>
              <w:rPr>
                <w:rFonts w:eastAsia="Times New Roman"/>
                <w:sz w:val="23"/>
                <w:lang w:val="bs" w:eastAsia="en-US"/>
              </w:rPr>
            </w:pPr>
          </w:p>
          <w:p w14:paraId="318D5EA2" w14:textId="77777777" w:rsidR="00D36B7E" w:rsidRPr="002671AE" w:rsidRDefault="00D36B7E" w:rsidP="00333229">
            <w:pPr>
              <w:widowControl w:val="0"/>
              <w:autoSpaceDE w:val="0"/>
              <w:autoSpaceDN w:val="0"/>
              <w:spacing w:before="1"/>
              <w:ind w:left="110"/>
              <w:rPr>
                <w:rFonts w:eastAsia="Times New Roman"/>
                <w:sz w:val="24"/>
                <w:lang w:val="bs" w:eastAsia="en-US"/>
              </w:rPr>
            </w:pPr>
            <w:r w:rsidRPr="002671AE">
              <w:rPr>
                <w:rFonts w:eastAsia="Times New Roman"/>
                <w:sz w:val="24"/>
                <w:lang w:val="bs" w:eastAsia="en-US"/>
              </w:rPr>
              <w:t>Ciljevi</w:t>
            </w:r>
            <w:r w:rsidRPr="002671AE">
              <w:rPr>
                <w:rFonts w:eastAsia="Times New Roman"/>
                <w:spacing w:val="-7"/>
                <w:sz w:val="24"/>
                <w:lang w:val="bs" w:eastAsia="en-US"/>
              </w:rPr>
              <w:t xml:space="preserve"> </w:t>
            </w:r>
            <w:r w:rsidRPr="002671AE">
              <w:rPr>
                <w:rFonts w:eastAsia="Times New Roman"/>
                <w:sz w:val="24"/>
                <w:lang w:val="bs" w:eastAsia="en-US"/>
              </w:rPr>
              <w:t>programa</w:t>
            </w:r>
          </w:p>
        </w:tc>
        <w:tc>
          <w:tcPr>
            <w:tcW w:w="6840" w:type="dxa"/>
            <w:shd w:val="clear" w:color="auto" w:fill="DBE4F0"/>
          </w:tcPr>
          <w:p w14:paraId="17744B6A" w14:textId="77777777" w:rsidR="00D36B7E" w:rsidRPr="002671AE" w:rsidRDefault="00D36B7E" w:rsidP="00B97BEC">
            <w:pPr>
              <w:widowControl w:val="0"/>
              <w:numPr>
                <w:ilvl w:val="0"/>
                <w:numId w:val="31"/>
              </w:numPr>
              <w:tabs>
                <w:tab w:val="left" w:pos="829"/>
                <w:tab w:val="left" w:pos="830"/>
              </w:tabs>
              <w:autoSpaceDE w:val="0"/>
              <w:autoSpaceDN w:val="0"/>
              <w:spacing w:line="287" w:lineRule="exact"/>
              <w:ind w:hanging="361"/>
              <w:rPr>
                <w:rFonts w:eastAsia="Times New Roman"/>
                <w:sz w:val="24"/>
                <w:lang w:val="bs" w:eastAsia="en-US"/>
              </w:rPr>
            </w:pPr>
            <w:r w:rsidRPr="002671AE">
              <w:rPr>
                <w:rFonts w:eastAsia="Times New Roman"/>
                <w:sz w:val="24"/>
                <w:lang w:val="bs" w:eastAsia="en-US"/>
              </w:rPr>
              <w:t>Održavanje</w:t>
            </w:r>
            <w:r w:rsidRPr="002671AE">
              <w:rPr>
                <w:rFonts w:eastAsia="Times New Roman"/>
                <w:spacing w:val="-4"/>
                <w:sz w:val="24"/>
                <w:lang w:val="bs" w:eastAsia="en-US"/>
              </w:rPr>
              <w:t xml:space="preserve"> </w:t>
            </w:r>
            <w:r w:rsidRPr="002671AE">
              <w:rPr>
                <w:rFonts w:eastAsia="Times New Roman"/>
                <w:sz w:val="24"/>
                <w:lang w:val="bs" w:eastAsia="en-US"/>
              </w:rPr>
              <w:t>prometnica;</w:t>
            </w:r>
          </w:p>
          <w:p w14:paraId="637DDDD3" w14:textId="77777777" w:rsidR="00D36B7E" w:rsidRPr="002671AE" w:rsidRDefault="00D36B7E" w:rsidP="00B97BEC">
            <w:pPr>
              <w:widowControl w:val="0"/>
              <w:numPr>
                <w:ilvl w:val="0"/>
                <w:numId w:val="31"/>
              </w:numPr>
              <w:tabs>
                <w:tab w:val="left" w:pos="829"/>
                <w:tab w:val="left" w:pos="830"/>
              </w:tabs>
              <w:autoSpaceDE w:val="0"/>
              <w:autoSpaceDN w:val="0"/>
              <w:spacing w:before="2" w:line="237" w:lineRule="auto"/>
              <w:ind w:right="100"/>
              <w:rPr>
                <w:rFonts w:eastAsia="Times New Roman"/>
                <w:sz w:val="24"/>
                <w:lang w:val="bs" w:eastAsia="en-US"/>
              </w:rPr>
            </w:pPr>
            <w:r w:rsidRPr="002671AE">
              <w:rPr>
                <w:rFonts w:eastAsia="Times New Roman"/>
                <w:sz w:val="24"/>
                <w:lang w:val="bs" w:eastAsia="en-US"/>
              </w:rPr>
              <w:t>održavanje</w:t>
            </w:r>
            <w:r w:rsidRPr="002671AE">
              <w:rPr>
                <w:rFonts w:eastAsia="Times New Roman"/>
                <w:spacing w:val="45"/>
                <w:sz w:val="24"/>
                <w:lang w:val="bs" w:eastAsia="en-US"/>
              </w:rPr>
              <w:t xml:space="preserve"> </w:t>
            </w:r>
            <w:r w:rsidRPr="002671AE">
              <w:rPr>
                <w:rFonts w:eastAsia="Times New Roman"/>
                <w:sz w:val="24"/>
                <w:lang w:val="bs" w:eastAsia="en-US"/>
              </w:rPr>
              <w:t>funkcionalnosti</w:t>
            </w:r>
            <w:r w:rsidRPr="002671AE">
              <w:rPr>
                <w:rFonts w:eastAsia="Times New Roman"/>
                <w:spacing w:val="37"/>
                <w:sz w:val="24"/>
                <w:lang w:val="bs" w:eastAsia="en-US"/>
              </w:rPr>
              <w:t xml:space="preserve"> </w:t>
            </w:r>
            <w:r w:rsidRPr="002671AE">
              <w:rPr>
                <w:rFonts w:eastAsia="Times New Roman"/>
                <w:sz w:val="24"/>
                <w:lang w:val="bs" w:eastAsia="en-US"/>
              </w:rPr>
              <w:t>javne</w:t>
            </w:r>
            <w:r w:rsidRPr="002671AE">
              <w:rPr>
                <w:rFonts w:eastAsia="Times New Roman"/>
                <w:spacing w:val="41"/>
                <w:sz w:val="24"/>
                <w:lang w:val="bs" w:eastAsia="en-US"/>
              </w:rPr>
              <w:t xml:space="preserve"> </w:t>
            </w:r>
            <w:r w:rsidRPr="002671AE">
              <w:rPr>
                <w:rFonts w:eastAsia="Times New Roman"/>
                <w:sz w:val="24"/>
                <w:lang w:val="bs" w:eastAsia="en-US"/>
              </w:rPr>
              <w:t>rasvjete</w:t>
            </w:r>
            <w:r w:rsidRPr="002671AE">
              <w:rPr>
                <w:rFonts w:eastAsia="Times New Roman"/>
                <w:spacing w:val="45"/>
                <w:sz w:val="24"/>
                <w:lang w:val="bs" w:eastAsia="en-US"/>
              </w:rPr>
              <w:t xml:space="preserve"> </w:t>
            </w:r>
            <w:r w:rsidRPr="002671AE">
              <w:rPr>
                <w:rFonts w:eastAsia="Times New Roman"/>
                <w:sz w:val="24"/>
                <w:lang w:val="bs" w:eastAsia="en-US"/>
              </w:rPr>
              <w:t>i</w:t>
            </w:r>
            <w:r w:rsidRPr="002671AE">
              <w:rPr>
                <w:rFonts w:eastAsia="Times New Roman"/>
                <w:spacing w:val="33"/>
                <w:sz w:val="24"/>
                <w:lang w:val="bs" w:eastAsia="en-US"/>
              </w:rPr>
              <w:t xml:space="preserve"> </w:t>
            </w:r>
            <w:r w:rsidRPr="002671AE">
              <w:rPr>
                <w:rFonts w:eastAsia="Times New Roman"/>
                <w:sz w:val="24"/>
                <w:lang w:val="bs" w:eastAsia="en-US"/>
              </w:rPr>
              <w:t>plaćanje</w:t>
            </w:r>
            <w:r w:rsidRPr="002671AE">
              <w:rPr>
                <w:rFonts w:eastAsia="Times New Roman"/>
                <w:spacing w:val="40"/>
                <w:sz w:val="24"/>
                <w:lang w:val="bs" w:eastAsia="en-US"/>
              </w:rPr>
              <w:t xml:space="preserve"> </w:t>
            </w:r>
            <w:r w:rsidRPr="002671AE">
              <w:rPr>
                <w:rFonts w:eastAsia="Times New Roman"/>
                <w:sz w:val="24"/>
                <w:lang w:val="bs" w:eastAsia="en-US"/>
              </w:rPr>
              <w:t>troškova</w:t>
            </w:r>
            <w:r w:rsidRPr="002671AE">
              <w:rPr>
                <w:rFonts w:eastAsia="Times New Roman"/>
                <w:spacing w:val="-57"/>
                <w:sz w:val="24"/>
                <w:lang w:val="bs" w:eastAsia="en-US"/>
              </w:rPr>
              <w:t xml:space="preserve"> </w:t>
            </w:r>
            <w:r w:rsidRPr="002671AE">
              <w:rPr>
                <w:rFonts w:eastAsia="Times New Roman"/>
                <w:sz w:val="24"/>
                <w:lang w:val="bs" w:eastAsia="en-US"/>
              </w:rPr>
              <w:t>energenta;</w:t>
            </w:r>
          </w:p>
          <w:p w14:paraId="6EB3C9F5" w14:textId="77777777" w:rsidR="00D36B7E" w:rsidRPr="002671AE" w:rsidRDefault="00D36B7E" w:rsidP="00B97BEC">
            <w:pPr>
              <w:widowControl w:val="0"/>
              <w:numPr>
                <w:ilvl w:val="0"/>
                <w:numId w:val="31"/>
              </w:numPr>
              <w:tabs>
                <w:tab w:val="left" w:pos="829"/>
                <w:tab w:val="left" w:pos="830"/>
              </w:tabs>
              <w:autoSpaceDE w:val="0"/>
              <w:autoSpaceDN w:val="0"/>
              <w:spacing w:before="4" w:line="293" w:lineRule="exact"/>
              <w:ind w:hanging="361"/>
              <w:rPr>
                <w:rFonts w:eastAsia="Times New Roman"/>
                <w:sz w:val="24"/>
                <w:lang w:val="bs" w:eastAsia="en-US"/>
              </w:rPr>
            </w:pPr>
            <w:r w:rsidRPr="002671AE">
              <w:rPr>
                <w:rFonts w:eastAsia="Times New Roman"/>
                <w:sz w:val="24"/>
                <w:lang w:val="bs" w:eastAsia="en-US"/>
              </w:rPr>
              <w:t>održavanje</w:t>
            </w:r>
            <w:r w:rsidRPr="002671AE">
              <w:rPr>
                <w:rFonts w:eastAsia="Times New Roman"/>
                <w:spacing w:val="-4"/>
                <w:sz w:val="24"/>
                <w:lang w:val="bs" w:eastAsia="en-US"/>
              </w:rPr>
              <w:t xml:space="preserve"> </w:t>
            </w:r>
            <w:r w:rsidRPr="002671AE">
              <w:rPr>
                <w:rFonts w:eastAsia="Times New Roman"/>
                <w:sz w:val="24"/>
                <w:lang w:val="bs" w:eastAsia="en-US"/>
              </w:rPr>
              <w:t>zelenih</w:t>
            </w:r>
            <w:r w:rsidRPr="002671AE">
              <w:rPr>
                <w:rFonts w:eastAsia="Times New Roman"/>
                <w:spacing w:val="-2"/>
                <w:sz w:val="24"/>
                <w:lang w:val="bs" w:eastAsia="en-US"/>
              </w:rPr>
              <w:t xml:space="preserve"> </w:t>
            </w:r>
            <w:r w:rsidRPr="002671AE">
              <w:rPr>
                <w:rFonts w:eastAsia="Times New Roman"/>
                <w:sz w:val="24"/>
                <w:lang w:val="bs" w:eastAsia="en-US"/>
              </w:rPr>
              <w:t>površina</w:t>
            </w:r>
            <w:r w:rsidRPr="002671AE">
              <w:rPr>
                <w:rFonts w:eastAsia="Times New Roman"/>
                <w:spacing w:val="4"/>
                <w:sz w:val="24"/>
                <w:lang w:val="bs" w:eastAsia="en-US"/>
              </w:rPr>
              <w:t xml:space="preserve"> </w:t>
            </w:r>
            <w:r w:rsidRPr="002671AE">
              <w:rPr>
                <w:rFonts w:eastAsia="Times New Roman"/>
                <w:sz w:val="24"/>
                <w:lang w:val="bs" w:eastAsia="en-US"/>
              </w:rPr>
              <w:t>i</w:t>
            </w:r>
            <w:r w:rsidRPr="002671AE">
              <w:rPr>
                <w:rFonts w:eastAsia="Times New Roman"/>
                <w:spacing w:val="-10"/>
                <w:sz w:val="24"/>
                <w:lang w:val="bs" w:eastAsia="en-US"/>
              </w:rPr>
              <w:t xml:space="preserve"> </w:t>
            </w:r>
            <w:r w:rsidRPr="002671AE">
              <w:rPr>
                <w:rFonts w:eastAsia="Times New Roman"/>
                <w:sz w:val="24"/>
                <w:lang w:val="bs" w:eastAsia="en-US"/>
              </w:rPr>
              <w:t>ostalih</w:t>
            </w:r>
            <w:r w:rsidRPr="002671AE">
              <w:rPr>
                <w:rFonts w:eastAsia="Times New Roman"/>
                <w:spacing w:val="-2"/>
                <w:sz w:val="24"/>
                <w:lang w:val="bs" w:eastAsia="en-US"/>
              </w:rPr>
              <w:t xml:space="preserve"> </w:t>
            </w:r>
            <w:r w:rsidRPr="002671AE">
              <w:rPr>
                <w:rFonts w:eastAsia="Times New Roman"/>
                <w:sz w:val="24"/>
                <w:lang w:val="bs" w:eastAsia="en-US"/>
              </w:rPr>
              <w:t>javnih</w:t>
            </w:r>
            <w:r w:rsidRPr="002671AE">
              <w:rPr>
                <w:rFonts w:eastAsia="Times New Roman"/>
                <w:spacing w:val="-3"/>
                <w:sz w:val="24"/>
                <w:lang w:val="bs" w:eastAsia="en-US"/>
              </w:rPr>
              <w:t xml:space="preserve"> </w:t>
            </w:r>
            <w:r w:rsidRPr="002671AE">
              <w:rPr>
                <w:rFonts w:eastAsia="Times New Roman"/>
                <w:sz w:val="24"/>
                <w:lang w:val="bs" w:eastAsia="en-US"/>
              </w:rPr>
              <w:t>površina, šetnica</w:t>
            </w:r>
          </w:p>
          <w:p w14:paraId="0257A1D6" w14:textId="77777777" w:rsidR="00D36B7E" w:rsidRPr="002671AE" w:rsidRDefault="00D36B7E" w:rsidP="00B97BEC">
            <w:pPr>
              <w:widowControl w:val="0"/>
              <w:numPr>
                <w:ilvl w:val="0"/>
                <w:numId w:val="31"/>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održavanje</w:t>
            </w:r>
            <w:r w:rsidRPr="002671AE">
              <w:rPr>
                <w:rFonts w:eastAsia="Times New Roman"/>
                <w:spacing w:val="-1"/>
                <w:sz w:val="24"/>
                <w:lang w:val="bs" w:eastAsia="en-US"/>
              </w:rPr>
              <w:t xml:space="preserve"> </w:t>
            </w:r>
            <w:r w:rsidRPr="002671AE">
              <w:rPr>
                <w:rFonts w:eastAsia="Times New Roman"/>
                <w:sz w:val="24"/>
                <w:lang w:val="bs" w:eastAsia="en-US"/>
              </w:rPr>
              <w:t>vodovodne</w:t>
            </w:r>
            <w:r w:rsidRPr="002671AE">
              <w:rPr>
                <w:rFonts w:eastAsia="Times New Roman"/>
                <w:spacing w:val="-4"/>
                <w:sz w:val="24"/>
                <w:lang w:val="bs" w:eastAsia="en-US"/>
              </w:rPr>
              <w:t xml:space="preserve"> </w:t>
            </w:r>
            <w:r w:rsidRPr="002671AE">
              <w:rPr>
                <w:rFonts w:eastAsia="Times New Roman"/>
                <w:sz w:val="24"/>
                <w:lang w:val="bs" w:eastAsia="en-US"/>
              </w:rPr>
              <w:t>mreže;</w:t>
            </w:r>
          </w:p>
          <w:p w14:paraId="76E83C85" w14:textId="77777777" w:rsidR="00D36B7E" w:rsidRPr="002671AE" w:rsidRDefault="00D36B7E" w:rsidP="00B97BEC">
            <w:pPr>
              <w:widowControl w:val="0"/>
              <w:numPr>
                <w:ilvl w:val="0"/>
                <w:numId w:val="31"/>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održavanje</w:t>
            </w:r>
            <w:r w:rsidRPr="002671AE">
              <w:rPr>
                <w:rFonts w:eastAsia="Times New Roman"/>
                <w:spacing w:val="1"/>
                <w:sz w:val="24"/>
                <w:lang w:val="bs" w:eastAsia="en-US"/>
              </w:rPr>
              <w:t xml:space="preserve"> </w:t>
            </w:r>
            <w:r w:rsidRPr="002671AE">
              <w:rPr>
                <w:rFonts w:eastAsia="Times New Roman"/>
                <w:sz w:val="24"/>
                <w:lang w:val="bs" w:eastAsia="en-US"/>
              </w:rPr>
              <w:t>luka</w:t>
            </w:r>
            <w:r w:rsidRPr="002671AE">
              <w:rPr>
                <w:rFonts w:eastAsia="Times New Roman"/>
                <w:spacing w:val="2"/>
                <w:sz w:val="24"/>
                <w:lang w:val="bs" w:eastAsia="en-US"/>
              </w:rPr>
              <w:t xml:space="preserve"> </w:t>
            </w:r>
            <w:r w:rsidRPr="002671AE">
              <w:rPr>
                <w:rFonts w:eastAsia="Times New Roman"/>
                <w:sz w:val="24"/>
                <w:lang w:val="bs" w:eastAsia="en-US"/>
              </w:rPr>
              <w:t>i</w:t>
            </w:r>
            <w:r w:rsidRPr="002671AE">
              <w:rPr>
                <w:rFonts w:eastAsia="Times New Roman"/>
                <w:spacing w:val="-7"/>
                <w:sz w:val="24"/>
                <w:lang w:val="bs" w:eastAsia="en-US"/>
              </w:rPr>
              <w:t xml:space="preserve"> </w:t>
            </w:r>
            <w:r w:rsidRPr="002671AE">
              <w:rPr>
                <w:rFonts w:eastAsia="Times New Roman"/>
                <w:sz w:val="24"/>
                <w:lang w:val="bs" w:eastAsia="en-US"/>
              </w:rPr>
              <w:t>lučica;</w:t>
            </w:r>
          </w:p>
          <w:p w14:paraId="4666B9D9" w14:textId="77777777" w:rsidR="00D36B7E" w:rsidRPr="002671AE" w:rsidRDefault="00D36B7E" w:rsidP="00B97BEC">
            <w:pPr>
              <w:widowControl w:val="0"/>
              <w:numPr>
                <w:ilvl w:val="0"/>
                <w:numId w:val="31"/>
              </w:numPr>
              <w:tabs>
                <w:tab w:val="left" w:pos="829"/>
                <w:tab w:val="left" w:pos="830"/>
              </w:tabs>
              <w:autoSpaceDE w:val="0"/>
              <w:autoSpaceDN w:val="0"/>
              <w:spacing w:line="293" w:lineRule="exact"/>
              <w:ind w:hanging="361"/>
              <w:rPr>
                <w:rFonts w:eastAsia="Times New Roman"/>
                <w:sz w:val="24"/>
                <w:lang w:val="bs" w:eastAsia="en-US"/>
              </w:rPr>
            </w:pPr>
            <w:r w:rsidRPr="002671AE">
              <w:rPr>
                <w:rFonts w:eastAsia="Times New Roman"/>
                <w:sz w:val="24"/>
                <w:lang w:val="bs" w:eastAsia="en-US"/>
              </w:rPr>
              <w:t>sanacija</w:t>
            </w:r>
            <w:r w:rsidRPr="002671AE">
              <w:rPr>
                <w:rFonts w:eastAsia="Times New Roman"/>
                <w:spacing w:val="2"/>
                <w:sz w:val="24"/>
                <w:lang w:val="bs" w:eastAsia="en-US"/>
              </w:rPr>
              <w:t xml:space="preserve"> </w:t>
            </w:r>
            <w:r w:rsidRPr="002671AE">
              <w:rPr>
                <w:rFonts w:eastAsia="Times New Roman"/>
                <w:sz w:val="24"/>
                <w:lang w:val="bs" w:eastAsia="en-US"/>
              </w:rPr>
              <w:t>i</w:t>
            </w:r>
            <w:r w:rsidRPr="002671AE">
              <w:rPr>
                <w:rFonts w:eastAsia="Times New Roman"/>
                <w:spacing w:val="-10"/>
                <w:sz w:val="24"/>
                <w:lang w:val="bs" w:eastAsia="en-US"/>
              </w:rPr>
              <w:t xml:space="preserve"> </w:t>
            </w:r>
            <w:r w:rsidRPr="002671AE">
              <w:rPr>
                <w:rFonts w:eastAsia="Times New Roman"/>
                <w:sz w:val="24"/>
                <w:lang w:val="bs" w:eastAsia="en-US"/>
              </w:rPr>
              <w:t>asfaltiranje</w:t>
            </w:r>
            <w:r w:rsidRPr="002671AE">
              <w:rPr>
                <w:rFonts w:eastAsia="Times New Roman"/>
                <w:spacing w:val="-2"/>
                <w:sz w:val="24"/>
                <w:lang w:val="bs" w:eastAsia="en-US"/>
              </w:rPr>
              <w:t xml:space="preserve"> </w:t>
            </w:r>
            <w:r w:rsidRPr="002671AE">
              <w:rPr>
                <w:rFonts w:eastAsia="Times New Roman"/>
                <w:sz w:val="24"/>
                <w:lang w:val="bs" w:eastAsia="en-US"/>
              </w:rPr>
              <w:t>nerazvrstanih</w:t>
            </w:r>
            <w:r w:rsidRPr="002671AE">
              <w:rPr>
                <w:rFonts w:eastAsia="Times New Roman"/>
                <w:spacing w:val="-6"/>
                <w:sz w:val="24"/>
                <w:lang w:val="bs" w:eastAsia="en-US"/>
              </w:rPr>
              <w:t xml:space="preserve"> </w:t>
            </w:r>
            <w:r w:rsidRPr="002671AE">
              <w:rPr>
                <w:rFonts w:eastAsia="Times New Roman"/>
                <w:sz w:val="24"/>
                <w:lang w:val="bs" w:eastAsia="en-US"/>
              </w:rPr>
              <w:t>cesta;</w:t>
            </w:r>
          </w:p>
          <w:p w14:paraId="6DF48A3A" w14:textId="77777777" w:rsidR="00D36B7E" w:rsidRPr="002671AE" w:rsidRDefault="00D36B7E" w:rsidP="00B97BEC">
            <w:pPr>
              <w:widowControl w:val="0"/>
              <w:numPr>
                <w:ilvl w:val="0"/>
                <w:numId w:val="31"/>
              </w:numPr>
              <w:tabs>
                <w:tab w:val="left" w:pos="829"/>
                <w:tab w:val="left" w:pos="830"/>
              </w:tabs>
              <w:autoSpaceDE w:val="0"/>
              <w:autoSpaceDN w:val="0"/>
              <w:spacing w:line="278" w:lineRule="exact"/>
              <w:ind w:hanging="361"/>
              <w:rPr>
                <w:rFonts w:eastAsia="Times New Roman"/>
                <w:sz w:val="24"/>
                <w:lang w:val="bs" w:eastAsia="en-US"/>
              </w:rPr>
            </w:pPr>
            <w:r w:rsidRPr="002671AE">
              <w:rPr>
                <w:rFonts w:eastAsia="Times New Roman"/>
                <w:sz w:val="24"/>
                <w:lang w:val="bs" w:eastAsia="en-US"/>
              </w:rPr>
              <w:t>održavanje</w:t>
            </w:r>
            <w:r w:rsidRPr="002671AE">
              <w:rPr>
                <w:rFonts w:eastAsia="Times New Roman"/>
                <w:spacing w:val="-4"/>
                <w:sz w:val="24"/>
                <w:lang w:val="bs" w:eastAsia="en-US"/>
              </w:rPr>
              <w:t xml:space="preserve"> </w:t>
            </w:r>
            <w:r w:rsidRPr="002671AE">
              <w:rPr>
                <w:rFonts w:eastAsia="Times New Roman"/>
                <w:sz w:val="24"/>
                <w:lang w:val="bs" w:eastAsia="en-US"/>
              </w:rPr>
              <w:t>plaža</w:t>
            </w:r>
          </w:p>
        </w:tc>
      </w:tr>
    </w:tbl>
    <w:p w14:paraId="7E8E5CB2" w14:textId="77777777" w:rsidR="003C6989" w:rsidRDefault="003C6989" w:rsidP="003C6989">
      <w:pPr>
        <w:sectPr w:rsidR="003C6989" w:rsidSect="00F90F76">
          <w:pgSz w:w="11900" w:h="16838"/>
          <w:pgMar w:top="1440" w:right="1404" w:bottom="414" w:left="1420" w:header="0" w:footer="0" w:gutter="0"/>
          <w:cols w:space="720" w:equalWidth="0">
            <w:col w:w="9080"/>
          </w:cols>
        </w:sectPr>
      </w:pPr>
    </w:p>
    <w:p w14:paraId="36870469" w14:textId="77777777" w:rsidR="00940C55" w:rsidRDefault="00940C55" w:rsidP="00D4468E">
      <w:pPr>
        <w:spacing w:line="236" w:lineRule="auto"/>
        <w:ind w:right="160"/>
        <w:jc w:val="both"/>
        <w:rPr>
          <w:rFonts w:eastAsia="Times New Roman"/>
          <w:b/>
          <w:bCs/>
          <w:sz w:val="24"/>
          <w:szCs w:val="24"/>
        </w:rPr>
      </w:pPr>
      <w:bookmarkStart w:id="15" w:name="page20"/>
      <w:bookmarkStart w:id="16" w:name="page22"/>
      <w:bookmarkEnd w:id="15"/>
      <w:bookmarkEnd w:id="16"/>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110"/>
      </w:tblGrid>
      <w:tr w:rsidR="002671AE" w:rsidRPr="002671AE" w14:paraId="4F79A25A" w14:textId="77777777" w:rsidTr="002671AE">
        <w:trPr>
          <w:trHeight w:val="878"/>
        </w:trPr>
        <w:tc>
          <w:tcPr>
            <w:tcW w:w="1980" w:type="dxa"/>
            <w:shd w:val="clear" w:color="auto" w:fill="94B3D6"/>
          </w:tcPr>
          <w:p w14:paraId="74C111C6" w14:textId="77777777" w:rsidR="002671AE" w:rsidRPr="002671AE" w:rsidRDefault="002671AE" w:rsidP="002671AE">
            <w:pPr>
              <w:widowControl w:val="0"/>
              <w:autoSpaceDE w:val="0"/>
              <w:autoSpaceDN w:val="0"/>
              <w:spacing w:line="268" w:lineRule="exact"/>
              <w:ind w:left="110"/>
              <w:rPr>
                <w:rFonts w:eastAsia="Times New Roman"/>
                <w:sz w:val="24"/>
                <w:lang w:val="bs" w:eastAsia="en-US"/>
              </w:rPr>
            </w:pPr>
            <w:r w:rsidRPr="002671AE">
              <w:rPr>
                <w:rFonts w:eastAsia="Times New Roman"/>
                <w:sz w:val="24"/>
                <w:lang w:val="bs" w:eastAsia="en-US"/>
              </w:rPr>
              <w:t>Planirana</w:t>
            </w:r>
            <w:r w:rsidRPr="002671AE">
              <w:rPr>
                <w:rFonts w:eastAsia="Times New Roman"/>
                <w:spacing w:val="-6"/>
                <w:sz w:val="24"/>
                <w:lang w:val="bs" w:eastAsia="en-US"/>
              </w:rPr>
              <w:t xml:space="preserve"> </w:t>
            </w:r>
            <w:r w:rsidRPr="002671AE">
              <w:rPr>
                <w:rFonts w:eastAsia="Times New Roman"/>
                <w:sz w:val="24"/>
                <w:lang w:val="bs" w:eastAsia="en-US"/>
              </w:rPr>
              <w:t>sredstva</w:t>
            </w:r>
          </w:p>
        </w:tc>
        <w:tc>
          <w:tcPr>
            <w:tcW w:w="7110" w:type="dxa"/>
            <w:shd w:val="clear" w:color="auto" w:fill="DBE4F0"/>
          </w:tcPr>
          <w:p w14:paraId="2DD3CCC5" w14:textId="7C95BF86" w:rsidR="002671AE" w:rsidRPr="002671AE" w:rsidRDefault="002671AE" w:rsidP="00B97BEC">
            <w:pPr>
              <w:widowControl w:val="0"/>
              <w:numPr>
                <w:ilvl w:val="0"/>
                <w:numId w:val="30"/>
              </w:numPr>
              <w:tabs>
                <w:tab w:val="left" w:pos="820"/>
                <w:tab w:val="left" w:pos="821"/>
              </w:tabs>
              <w:autoSpaceDE w:val="0"/>
              <w:autoSpaceDN w:val="0"/>
              <w:spacing w:line="288" w:lineRule="exact"/>
              <w:ind w:hanging="361"/>
              <w:rPr>
                <w:rFonts w:eastAsia="Times New Roman"/>
                <w:sz w:val="24"/>
                <w:lang w:val="bs" w:eastAsia="en-US"/>
              </w:rPr>
            </w:pPr>
            <w:r>
              <w:rPr>
                <w:rFonts w:eastAsia="Times New Roman"/>
                <w:sz w:val="24"/>
                <w:lang w:val="bs" w:eastAsia="en-US"/>
              </w:rPr>
              <w:t>Planirano</w:t>
            </w:r>
            <w:r w:rsidR="009278A7">
              <w:rPr>
                <w:rFonts w:eastAsia="Times New Roman"/>
                <w:sz w:val="24"/>
                <w:lang w:val="bs" w:eastAsia="en-US"/>
              </w:rPr>
              <w:t xml:space="preserve"> </w:t>
            </w:r>
            <w:r w:rsidRPr="002671AE">
              <w:rPr>
                <w:rFonts w:eastAsia="Times New Roman"/>
                <w:sz w:val="24"/>
                <w:lang w:val="bs" w:eastAsia="en-US"/>
              </w:rPr>
              <w:t>202</w:t>
            </w:r>
            <w:r w:rsidR="00FD1555">
              <w:rPr>
                <w:rFonts w:eastAsia="Times New Roman"/>
                <w:sz w:val="24"/>
                <w:lang w:val="bs" w:eastAsia="en-US"/>
              </w:rPr>
              <w:t>4</w:t>
            </w:r>
            <w:r w:rsidRPr="002671AE">
              <w:rPr>
                <w:rFonts w:eastAsia="Times New Roman"/>
                <w:sz w:val="24"/>
                <w:lang w:val="bs" w:eastAsia="en-US"/>
              </w:rPr>
              <w:t>.</w:t>
            </w:r>
            <w:r w:rsidRPr="002671AE">
              <w:rPr>
                <w:rFonts w:eastAsia="Times New Roman"/>
                <w:spacing w:val="2"/>
                <w:sz w:val="24"/>
                <w:lang w:val="bs" w:eastAsia="en-US"/>
              </w:rPr>
              <w:t xml:space="preserve"> </w:t>
            </w:r>
            <w:r w:rsidRPr="002671AE">
              <w:rPr>
                <w:rFonts w:eastAsia="Times New Roman"/>
                <w:sz w:val="24"/>
                <w:lang w:val="bs" w:eastAsia="en-US"/>
              </w:rPr>
              <w:t>godina =</w:t>
            </w:r>
            <w:r w:rsidRPr="002671AE">
              <w:rPr>
                <w:rFonts w:eastAsia="Times New Roman"/>
                <w:spacing w:val="2"/>
                <w:sz w:val="24"/>
                <w:lang w:val="bs" w:eastAsia="en-US"/>
              </w:rPr>
              <w:t xml:space="preserve"> </w:t>
            </w:r>
            <w:r w:rsidR="00FD1555">
              <w:rPr>
                <w:rFonts w:eastAsia="Times New Roman"/>
                <w:sz w:val="24"/>
                <w:lang w:val="bs" w:eastAsia="en-US"/>
              </w:rPr>
              <w:t>1.412.679,59</w:t>
            </w:r>
          </w:p>
          <w:p w14:paraId="31637483" w14:textId="73F4FBA4" w:rsidR="002671AE" w:rsidRPr="002671AE" w:rsidRDefault="002671AE" w:rsidP="00B97BEC">
            <w:pPr>
              <w:widowControl w:val="0"/>
              <w:numPr>
                <w:ilvl w:val="0"/>
                <w:numId w:val="30"/>
              </w:numPr>
              <w:tabs>
                <w:tab w:val="left" w:pos="820"/>
                <w:tab w:val="left" w:pos="821"/>
              </w:tabs>
              <w:autoSpaceDE w:val="0"/>
              <w:autoSpaceDN w:val="0"/>
              <w:spacing w:line="278" w:lineRule="exact"/>
              <w:ind w:hanging="361"/>
              <w:rPr>
                <w:rFonts w:eastAsia="Times New Roman"/>
                <w:sz w:val="24"/>
                <w:lang w:val="bs" w:eastAsia="en-US"/>
              </w:rPr>
            </w:pPr>
            <w:r>
              <w:rPr>
                <w:rFonts w:eastAsia="Times New Roman"/>
                <w:sz w:val="24"/>
                <w:lang w:val="bs" w:eastAsia="en-US"/>
              </w:rPr>
              <w:t>Izvršeno 202</w:t>
            </w:r>
            <w:r w:rsidR="00FD1555">
              <w:rPr>
                <w:rFonts w:eastAsia="Times New Roman"/>
                <w:sz w:val="24"/>
                <w:lang w:val="bs" w:eastAsia="en-US"/>
              </w:rPr>
              <w:t>4</w:t>
            </w:r>
            <w:r>
              <w:rPr>
                <w:rFonts w:eastAsia="Times New Roman"/>
                <w:sz w:val="24"/>
                <w:lang w:val="bs" w:eastAsia="en-US"/>
              </w:rPr>
              <w:t xml:space="preserve">. godine =  </w:t>
            </w:r>
            <w:r w:rsidR="00FD1555">
              <w:rPr>
                <w:rFonts w:eastAsia="Times New Roman"/>
                <w:sz w:val="24"/>
                <w:lang w:val="bs" w:eastAsia="en-US"/>
              </w:rPr>
              <w:t>1.121.418,48</w:t>
            </w:r>
            <w:r>
              <w:rPr>
                <w:rFonts w:eastAsia="Times New Roman"/>
                <w:sz w:val="24"/>
                <w:lang w:val="bs" w:eastAsia="en-US"/>
              </w:rPr>
              <w:t xml:space="preserve"> </w:t>
            </w:r>
          </w:p>
        </w:tc>
      </w:tr>
      <w:tr w:rsidR="002671AE" w14:paraId="14646724" w14:textId="77777777" w:rsidTr="002671AE">
        <w:trPr>
          <w:trHeight w:val="551"/>
        </w:trPr>
        <w:tc>
          <w:tcPr>
            <w:tcW w:w="1980" w:type="dxa"/>
            <w:shd w:val="clear" w:color="auto" w:fill="94B3D6"/>
          </w:tcPr>
          <w:p w14:paraId="08562B98" w14:textId="77777777" w:rsidR="002671AE" w:rsidRPr="00921691" w:rsidRDefault="002671AE" w:rsidP="00412A07">
            <w:pPr>
              <w:pStyle w:val="TableParagraph"/>
              <w:spacing w:line="268" w:lineRule="exact"/>
              <w:ind w:left="110"/>
              <w:rPr>
                <w:sz w:val="24"/>
              </w:rPr>
            </w:pPr>
            <w:r w:rsidRPr="00921691">
              <w:rPr>
                <w:sz w:val="24"/>
              </w:rPr>
              <w:t>Pokazatelj</w:t>
            </w:r>
          </w:p>
          <w:p w14:paraId="6CD311F9" w14:textId="77777777" w:rsidR="002671AE" w:rsidRPr="00921691" w:rsidRDefault="002671AE" w:rsidP="00412A07">
            <w:pPr>
              <w:pStyle w:val="TableParagraph"/>
              <w:spacing w:before="2" w:line="261" w:lineRule="exact"/>
              <w:ind w:left="110"/>
              <w:rPr>
                <w:sz w:val="24"/>
              </w:rPr>
            </w:pPr>
            <w:r w:rsidRPr="00921691">
              <w:rPr>
                <w:sz w:val="24"/>
              </w:rPr>
              <w:t>rezultata</w:t>
            </w:r>
          </w:p>
        </w:tc>
        <w:tc>
          <w:tcPr>
            <w:tcW w:w="7110" w:type="dxa"/>
            <w:shd w:val="clear" w:color="auto" w:fill="DBE4F0"/>
          </w:tcPr>
          <w:p w14:paraId="786580A7" w14:textId="77777777" w:rsidR="002671AE" w:rsidRPr="00921691" w:rsidRDefault="002671AE" w:rsidP="00412A07">
            <w:pPr>
              <w:pStyle w:val="TableParagraph"/>
              <w:spacing w:line="268" w:lineRule="exact"/>
              <w:ind w:left="109"/>
              <w:rPr>
                <w:sz w:val="24"/>
              </w:rPr>
            </w:pPr>
            <w:r w:rsidRPr="00921691">
              <w:rPr>
                <w:sz w:val="24"/>
              </w:rPr>
              <w:t>Održavanje</w:t>
            </w:r>
            <w:r w:rsidRPr="00921691">
              <w:rPr>
                <w:spacing w:val="-4"/>
                <w:sz w:val="24"/>
              </w:rPr>
              <w:t xml:space="preserve"> </w:t>
            </w:r>
            <w:r w:rsidRPr="00921691">
              <w:rPr>
                <w:sz w:val="24"/>
              </w:rPr>
              <w:t>komunalne</w:t>
            </w:r>
            <w:r w:rsidRPr="00921691">
              <w:rPr>
                <w:spacing w:val="4"/>
                <w:sz w:val="24"/>
              </w:rPr>
              <w:t xml:space="preserve"> </w:t>
            </w:r>
            <w:r w:rsidRPr="00921691">
              <w:rPr>
                <w:sz w:val="24"/>
              </w:rPr>
              <w:t>infrastrukture</w:t>
            </w:r>
            <w:r w:rsidRPr="00921691">
              <w:rPr>
                <w:spacing w:val="-3"/>
                <w:sz w:val="24"/>
              </w:rPr>
              <w:t xml:space="preserve"> </w:t>
            </w:r>
            <w:r w:rsidRPr="00921691">
              <w:rPr>
                <w:sz w:val="24"/>
              </w:rPr>
              <w:t>u</w:t>
            </w:r>
            <w:r w:rsidRPr="00921691">
              <w:rPr>
                <w:spacing w:val="-2"/>
                <w:sz w:val="24"/>
              </w:rPr>
              <w:t xml:space="preserve"> </w:t>
            </w:r>
            <w:r w:rsidRPr="00921691">
              <w:rPr>
                <w:sz w:val="24"/>
              </w:rPr>
              <w:t>urednom</w:t>
            </w:r>
            <w:r w:rsidRPr="00921691">
              <w:rPr>
                <w:spacing w:val="-11"/>
                <w:sz w:val="24"/>
              </w:rPr>
              <w:t xml:space="preserve"> </w:t>
            </w:r>
            <w:r w:rsidRPr="00921691">
              <w:rPr>
                <w:sz w:val="24"/>
              </w:rPr>
              <w:t>stanju</w:t>
            </w:r>
            <w:r w:rsidRPr="00921691">
              <w:rPr>
                <w:spacing w:val="1"/>
                <w:sz w:val="24"/>
              </w:rPr>
              <w:t xml:space="preserve"> </w:t>
            </w:r>
            <w:r w:rsidRPr="00921691">
              <w:rPr>
                <w:sz w:val="24"/>
              </w:rPr>
              <w:t>i</w:t>
            </w:r>
            <w:r w:rsidRPr="00921691">
              <w:rPr>
                <w:spacing w:val="-10"/>
                <w:sz w:val="24"/>
              </w:rPr>
              <w:t xml:space="preserve"> </w:t>
            </w:r>
            <w:r w:rsidRPr="00921691">
              <w:rPr>
                <w:sz w:val="24"/>
              </w:rPr>
              <w:t>unapređenje</w:t>
            </w:r>
          </w:p>
          <w:p w14:paraId="690588F7" w14:textId="77777777" w:rsidR="002671AE" w:rsidRPr="00921691" w:rsidRDefault="002671AE" w:rsidP="00412A07">
            <w:pPr>
              <w:pStyle w:val="TableParagraph"/>
              <w:spacing w:before="2" w:line="261" w:lineRule="exact"/>
              <w:ind w:left="109"/>
              <w:rPr>
                <w:sz w:val="24"/>
              </w:rPr>
            </w:pPr>
            <w:r w:rsidRPr="00921691">
              <w:rPr>
                <w:sz w:val="24"/>
              </w:rPr>
              <w:t>postojećeg</w:t>
            </w:r>
            <w:r w:rsidRPr="00921691">
              <w:rPr>
                <w:spacing w:val="-4"/>
                <w:sz w:val="24"/>
              </w:rPr>
              <w:t xml:space="preserve"> </w:t>
            </w:r>
            <w:r w:rsidRPr="00921691">
              <w:rPr>
                <w:sz w:val="24"/>
              </w:rPr>
              <w:t>stanja.</w:t>
            </w:r>
          </w:p>
        </w:tc>
      </w:tr>
      <w:tr w:rsidR="002671AE" w14:paraId="075F025F" w14:textId="77777777" w:rsidTr="002671AE">
        <w:trPr>
          <w:trHeight w:val="551"/>
        </w:trPr>
        <w:tc>
          <w:tcPr>
            <w:tcW w:w="1980" w:type="dxa"/>
            <w:shd w:val="clear" w:color="auto" w:fill="94B3D6"/>
          </w:tcPr>
          <w:p w14:paraId="6AD589C5" w14:textId="77777777" w:rsidR="002671AE" w:rsidRPr="00921691" w:rsidRDefault="002671AE" w:rsidP="00412A07">
            <w:pPr>
              <w:pStyle w:val="TableParagraph"/>
              <w:spacing w:line="268" w:lineRule="exact"/>
              <w:ind w:left="110"/>
              <w:rPr>
                <w:sz w:val="24"/>
              </w:rPr>
            </w:pPr>
            <w:r>
              <w:rPr>
                <w:sz w:val="24"/>
              </w:rPr>
              <w:t>Ostvareni ciljevi i rezultati</w:t>
            </w:r>
          </w:p>
        </w:tc>
        <w:tc>
          <w:tcPr>
            <w:tcW w:w="7110" w:type="dxa"/>
            <w:shd w:val="clear" w:color="auto" w:fill="DBE4F0"/>
          </w:tcPr>
          <w:p w14:paraId="1D134587" w14:textId="109C3596" w:rsidR="002671AE" w:rsidRPr="00921691" w:rsidRDefault="002671AE" w:rsidP="00B31F11">
            <w:pPr>
              <w:pStyle w:val="TableParagraph"/>
              <w:spacing w:line="268" w:lineRule="exact"/>
              <w:ind w:left="109"/>
              <w:rPr>
                <w:sz w:val="24"/>
              </w:rPr>
            </w:pPr>
            <w:r>
              <w:rPr>
                <w:sz w:val="24"/>
              </w:rPr>
              <w:t>Gotovo svi postavljeni ciljevi su ispunjeni</w:t>
            </w:r>
            <w:r w:rsidR="009278A7">
              <w:rPr>
                <w:sz w:val="24"/>
              </w:rPr>
              <w:t xml:space="preserve"> </w:t>
            </w:r>
            <w:r>
              <w:rPr>
                <w:sz w:val="24"/>
              </w:rPr>
              <w:t xml:space="preserve">što pokazuje i postotak izvršenja ovog programa. Izuzetak je manje izvršenje u aktivnosti </w:t>
            </w:r>
            <w:r w:rsidR="00220EFF">
              <w:rPr>
                <w:sz w:val="24"/>
              </w:rPr>
              <w:t xml:space="preserve">održavanje </w:t>
            </w:r>
            <w:r w:rsidR="00FD1555">
              <w:rPr>
                <w:sz w:val="24"/>
              </w:rPr>
              <w:t>vodovodne mreže</w:t>
            </w:r>
            <w:r w:rsidR="00F46295">
              <w:rPr>
                <w:sz w:val="24"/>
              </w:rPr>
              <w:t xml:space="preserve">, te </w:t>
            </w:r>
            <w:r w:rsidR="0011484E">
              <w:rPr>
                <w:sz w:val="24"/>
              </w:rPr>
              <w:t xml:space="preserve">održavanja Lučica budući da nisu nabavljena sredstva za </w:t>
            </w:r>
            <w:r w:rsidR="00F46295">
              <w:rPr>
                <w:sz w:val="24"/>
              </w:rPr>
              <w:t>o</w:t>
            </w:r>
            <w:r w:rsidR="0011484E">
              <w:rPr>
                <w:sz w:val="24"/>
              </w:rPr>
              <w:t>državanje u skladu sa planom</w:t>
            </w:r>
            <w:r w:rsidR="00FD1555">
              <w:rPr>
                <w:sz w:val="24"/>
              </w:rPr>
              <w:t>.</w:t>
            </w:r>
          </w:p>
        </w:tc>
      </w:tr>
    </w:tbl>
    <w:p w14:paraId="62EA9E12" w14:textId="77777777" w:rsidR="002671AE" w:rsidRDefault="002671AE" w:rsidP="00D4468E">
      <w:pPr>
        <w:spacing w:line="236" w:lineRule="auto"/>
        <w:ind w:right="160"/>
        <w:jc w:val="both"/>
        <w:rPr>
          <w:rFonts w:eastAsia="Times New Roman"/>
          <w:b/>
          <w:bCs/>
          <w:sz w:val="24"/>
          <w:szCs w:val="24"/>
        </w:rPr>
      </w:pPr>
    </w:p>
    <w:p w14:paraId="5DBF1525" w14:textId="77777777" w:rsidR="002671AE" w:rsidRDefault="002671AE" w:rsidP="00D4468E">
      <w:pPr>
        <w:spacing w:line="236" w:lineRule="auto"/>
        <w:ind w:right="160"/>
        <w:jc w:val="both"/>
        <w:rPr>
          <w:rFonts w:eastAsia="Times New Roman"/>
          <w:b/>
          <w:bCs/>
          <w:sz w:val="24"/>
          <w:szCs w:val="24"/>
        </w:rPr>
      </w:pPr>
    </w:p>
    <w:p w14:paraId="069B08E8" w14:textId="69AB06E4" w:rsidR="00220EFF" w:rsidRPr="00B80B21" w:rsidRDefault="00220EFF" w:rsidP="00220EFF">
      <w:pPr>
        <w:spacing w:line="239" w:lineRule="auto"/>
        <w:jc w:val="both"/>
        <w:rPr>
          <w:rFonts w:eastAsia="Times New Roman"/>
          <w:sz w:val="24"/>
          <w:szCs w:val="24"/>
        </w:rPr>
      </w:pPr>
      <w:r>
        <w:rPr>
          <w:rFonts w:eastAsia="Times New Roman"/>
          <w:sz w:val="24"/>
          <w:szCs w:val="24"/>
        </w:rPr>
        <w:t xml:space="preserve">Realizacija ovog programa prema aktivnostima izgleda ovako: A3007-01 rashodi za materijal </w:t>
      </w:r>
      <w:r w:rsidR="00FD1555">
        <w:rPr>
          <w:rFonts w:eastAsia="Times New Roman"/>
          <w:sz w:val="24"/>
          <w:szCs w:val="24"/>
        </w:rPr>
        <w:t>5.454,99</w:t>
      </w:r>
      <w:r w:rsidR="00B80B21">
        <w:rPr>
          <w:rFonts w:eastAsia="Times New Roman"/>
          <w:sz w:val="24"/>
          <w:szCs w:val="24"/>
        </w:rPr>
        <w:t xml:space="preserve"> eura</w:t>
      </w:r>
      <w:r>
        <w:rPr>
          <w:rFonts w:eastAsia="Times New Roman"/>
          <w:sz w:val="24"/>
          <w:szCs w:val="24"/>
        </w:rPr>
        <w:t xml:space="preserve">, A3007-03 rashodi za javnu rasvjetu u iznosu </w:t>
      </w:r>
      <w:r w:rsidR="00FD1555">
        <w:rPr>
          <w:rFonts w:eastAsia="Times New Roman"/>
          <w:sz w:val="24"/>
          <w:szCs w:val="24"/>
        </w:rPr>
        <w:t>244.866,73</w:t>
      </w:r>
      <w:r w:rsidR="00B80B21">
        <w:rPr>
          <w:rFonts w:eastAsia="Times New Roman"/>
          <w:sz w:val="24"/>
          <w:szCs w:val="24"/>
        </w:rPr>
        <w:t xml:space="preserve"> eura</w:t>
      </w:r>
      <w:r>
        <w:rPr>
          <w:rFonts w:eastAsia="Times New Roman"/>
          <w:sz w:val="24"/>
          <w:szCs w:val="24"/>
        </w:rPr>
        <w:t xml:space="preserve">, A 3007-04 rashodi za održavanje zelenih javnih površina u iznosu od </w:t>
      </w:r>
      <w:r w:rsidR="00FD1555">
        <w:rPr>
          <w:rFonts w:eastAsia="Times New Roman"/>
          <w:sz w:val="24"/>
          <w:szCs w:val="24"/>
        </w:rPr>
        <w:t>174.178,20</w:t>
      </w:r>
      <w:r w:rsidR="00B80B21">
        <w:rPr>
          <w:rFonts w:eastAsia="Times New Roman"/>
          <w:sz w:val="24"/>
          <w:szCs w:val="24"/>
        </w:rPr>
        <w:t xml:space="preserve"> eura,</w:t>
      </w:r>
      <w:r>
        <w:rPr>
          <w:rFonts w:eastAsia="Times New Roman"/>
          <w:sz w:val="24"/>
          <w:szCs w:val="24"/>
        </w:rPr>
        <w:t xml:space="preserve"> A3007-05 rashodi održavanja ostalih javnih površina u iznosu od </w:t>
      </w:r>
      <w:r w:rsidR="00FD1555">
        <w:rPr>
          <w:rFonts w:eastAsia="Times New Roman"/>
          <w:sz w:val="24"/>
          <w:szCs w:val="24"/>
        </w:rPr>
        <w:t>309.407,34</w:t>
      </w:r>
      <w:r w:rsidR="00B80B21">
        <w:rPr>
          <w:rFonts w:eastAsia="Times New Roman"/>
          <w:sz w:val="24"/>
          <w:szCs w:val="24"/>
        </w:rPr>
        <w:t xml:space="preserve"> eura</w:t>
      </w:r>
      <w:r>
        <w:rPr>
          <w:rFonts w:eastAsia="Times New Roman"/>
          <w:sz w:val="24"/>
          <w:szCs w:val="24"/>
        </w:rPr>
        <w:t xml:space="preserve">, aktivnost 3007-06 rashodi održavanja plaža u iznosu od </w:t>
      </w:r>
      <w:r w:rsidR="00FD1555">
        <w:rPr>
          <w:rFonts w:eastAsia="Times New Roman"/>
          <w:sz w:val="24"/>
          <w:szCs w:val="24"/>
        </w:rPr>
        <w:t>80.151,56</w:t>
      </w:r>
      <w:r w:rsidR="00B80B21">
        <w:rPr>
          <w:rFonts w:eastAsia="Times New Roman"/>
          <w:sz w:val="24"/>
          <w:szCs w:val="24"/>
        </w:rPr>
        <w:t xml:space="preserve"> eura</w:t>
      </w:r>
      <w:r>
        <w:rPr>
          <w:rFonts w:eastAsia="Times New Roman"/>
          <w:sz w:val="24"/>
          <w:szCs w:val="24"/>
        </w:rPr>
        <w:t>,</w:t>
      </w:r>
      <w:r w:rsidR="00B80B21">
        <w:rPr>
          <w:rFonts w:eastAsia="Times New Roman"/>
          <w:sz w:val="24"/>
          <w:szCs w:val="24"/>
        </w:rPr>
        <w:t xml:space="preserve"> tekući projekt T 3007-07</w:t>
      </w:r>
      <w:r w:rsidR="00FD1555">
        <w:rPr>
          <w:rFonts w:eastAsia="Times New Roman"/>
          <w:sz w:val="24"/>
          <w:szCs w:val="24"/>
        </w:rPr>
        <w:t xml:space="preserve"> nabavka opreme</w:t>
      </w:r>
      <w:r w:rsidR="00B80B21">
        <w:rPr>
          <w:rFonts w:eastAsia="Times New Roman"/>
          <w:sz w:val="24"/>
          <w:szCs w:val="24"/>
        </w:rPr>
        <w:t xml:space="preserve"> u iznosu od </w:t>
      </w:r>
      <w:r w:rsidR="00FD1555">
        <w:rPr>
          <w:rFonts w:eastAsia="Times New Roman"/>
          <w:sz w:val="24"/>
          <w:szCs w:val="24"/>
        </w:rPr>
        <w:t>41.186,38</w:t>
      </w:r>
      <w:r w:rsidR="00B80B21">
        <w:rPr>
          <w:rFonts w:eastAsia="Times New Roman"/>
          <w:sz w:val="24"/>
          <w:szCs w:val="24"/>
        </w:rPr>
        <w:t xml:space="preserve"> eura,</w:t>
      </w:r>
      <w:r>
        <w:rPr>
          <w:rFonts w:eastAsia="Times New Roman"/>
          <w:sz w:val="24"/>
          <w:szCs w:val="24"/>
        </w:rPr>
        <w:t xml:space="preserve"> A3007-08 odvodnja atmosferskih i otpadnih voda u iznosu od </w:t>
      </w:r>
      <w:r w:rsidR="00FD1555">
        <w:rPr>
          <w:rFonts w:eastAsia="Times New Roman"/>
          <w:sz w:val="24"/>
          <w:szCs w:val="24"/>
        </w:rPr>
        <w:t>45.129,17</w:t>
      </w:r>
      <w:r w:rsidR="00B80B21">
        <w:rPr>
          <w:rFonts w:eastAsia="Times New Roman"/>
          <w:sz w:val="24"/>
          <w:szCs w:val="24"/>
        </w:rPr>
        <w:t xml:space="preserve"> eura</w:t>
      </w:r>
      <w:r>
        <w:rPr>
          <w:rFonts w:eastAsia="Times New Roman"/>
          <w:sz w:val="24"/>
          <w:szCs w:val="24"/>
        </w:rPr>
        <w:t xml:space="preserve">, A3007-09 rashodi za održavanje nerazvrstanih cesta u iznosu od </w:t>
      </w:r>
      <w:r w:rsidR="00FD1555">
        <w:rPr>
          <w:rFonts w:eastAsia="Times New Roman"/>
          <w:sz w:val="24"/>
          <w:szCs w:val="24"/>
        </w:rPr>
        <w:t>110.614,25</w:t>
      </w:r>
      <w:r w:rsidR="00B80B21">
        <w:rPr>
          <w:rFonts w:eastAsia="Times New Roman"/>
          <w:sz w:val="24"/>
          <w:szCs w:val="24"/>
        </w:rPr>
        <w:t xml:space="preserve"> eura</w:t>
      </w:r>
      <w:r>
        <w:rPr>
          <w:rFonts w:eastAsia="Times New Roman"/>
          <w:sz w:val="24"/>
          <w:szCs w:val="24"/>
        </w:rPr>
        <w:t xml:space="preserve">, A3007-10 rashodi za održavanje vodovodne mreže u iznosu od </w:t>
      </w:r>
      <w:r w:rsidR="00FD1555">
        <w:rPr>
          <w:rFonts w:eastAsia="Times New Roman"/>
          <w:sz w:val="24"/>
          <w:szCs w:val="24"/>
        </w:rPr>
        <w:t>28.364,40</w:t>
      </w:r>
      <w:r w:rsidR="00B80B21">
        <w:rPr>
          <w:rFonts w:eastAsia="Times New Roman"/>
          <w:sz w:val="24"/>
          <w:szCs w:val="24"/>
        </w:rPr>
        <w:t xml:space="preserve"> eura</w:t>
      </w:r>
      <w:r>
        <w:rPr>
          <w:rFonts w:eastAsia="Times New Roman"/>
          <w:sz w:val="24"/>
          <w:szCs w:val="24"/>
        </w:rPr>
        <w:t xml:space="preserve">, A3007-11 rashodi za održavanje lučica u iznosu od </w:t>
      </w:r>
      <w:r w:rsidR="00FD1555">
        <w:rPr>
          <w:rFonts w:eastAsia="Times New Roman"/>
          <w:sz w:val="24"/>
          <w:szCs w:val="24"/>
        </w:rPr>
        <w:t>1.400,00</w:t>
      </w:r>
      <w:r w:rsidR="00B80B21">
        <w:rPr>
          <w:rFonts w:eastAsia="Times New Roman"/>
          <w:sz w:val="24"/>
          <w:szCs w:val="24"/>
        </w:rPr>
        <w:t xml:space="preserve"> eura</w:t>
      </w:r>
      <w:r>
        <w:rPr>
          <w:rFonts w:eastAsia="Times New Roman"/>
          <w:sz w:val="24"/>
          <w:szCs w:val="24"/>
        </w:rPr>
        <w:t xml:space="preserve">, A3007-12 rashodi za Božićno uređenje mjesta u iznosu od </w:t>
      </w:r>
      <w:r w:rsidR="00FD1555">
        <w:rPr>
          <w:rFonts w:eastAsia="Times New Roman"/>
          <w:sz w:val="24"/>
          <w:szCs w:val="24"/>
        </w:rPr>
        <w:t>18.285,03</w:t>
      </w:r>
      <w:r w:rsidR="00B80B21">
        <w:rPr>
          <w:rFonts w:eastAsia="Times New Roman"/>
          <w:sz w:val="24"/>
          <w:szCs w:val="24"/>
        </w:rPr>
        <w:t xml:space="preserve"> eura</w:t>
      </w:r>
      <w:r>
        <w:rPr>
          <w:rFonts w:eastAsia="Times New Roman"/>
          <w:sz w:val="24"/>
          <w:szCs w:val="24"/>
        </w:rPr>
        <w:t xml:space="preserve">, A3007-13 rashodi za održavanje opreme u iznosu od </w:t>
      </w:r>
      <w:r w:rsidR="00FD1555">
        <w:rPr>
          <w:rFonts w:eastAsia="Times New Roman"/>
          <w:sz w:val="24"/>
          <w:szCs w:val="24"/>
        </w:rPr>
        <w:t>28.075,67</w:t>
      </w:r>
      <w:r w:rsidR="00B80B21">
        <w:rPr>
          <w:rFonts w:eastAsia="Times New Roman"/>
          <w:sz w:val="24"/>
          <w:szCs w:val="24"/>
        </w:rPr>
        <w:t xml:space="preserve"> eura</w:t>
      </w:r>
      <w:r>
        <w:rPr>
          <w:rFonts w:eastAsia="Times New Roman"/>
          <w:sz w:val="24"/>
          <w:szCs w:val="24"/>
        </w:rPr>
        <w:t xml:space="preserve">, A3007-14 rashodi za ostale usluge komunalnog poduzeća Artić u iznosu od </w:t>
      </w:r>
      <w:r w:rsidR="00FD1555">
        <w:rPr>
          <w:rFonts w:eastAsia="Times New Roman"/>
          <w:sz w:val="24"/>
          <w:szCs w:val="24"/>
        </w:rPr>
        <w:t>32.255,30</w:t>
      </w:r>
      <w:r w:rsidR="00B80B21">
        <w:rPr>
          <w:rFonts w:eastAsia="Times New Roman"/>
          <w:sz w:val="24"/>
          <w:szCs w:val="24"/>
        </w:rPr>
        <w:t xml:space="preserve"> eura</w:t>
      </w:r>
      <w:r>
        <w:rPr>
          <w:rFonts w:eastAsia="Times New Roman"/>
          <w:sz w:val="24"/>
          <w:szCs w:val="24"/>
        </w:rPr>
        <w:t xml:space="preserve">, A </w:t>
      </w:r>
      <w:r w:rsidR="00B80B21">
        <w:rPr>
          <w:rFonts w:eastAsia="Times New Roman"/>
          <w:sz w:val="24"/>
          <w:szCs w:val="24"/>
        </w:rPr>
        <w:t>3</w:t>
      </w:r>
      <w:r>
        <w:rPr>
          <w:rFonts w:eastAsia="Times New Roman"/>
          <w:sz w:val="24"/>
          <w:szCs w:val="24"/>
        </w:rPr>
        <w:t xml:space="preserve">007-15 </w:t>
      </w:r>
      <w:r w:rsidR="00B80B21">
        <w:rPr>
          <w:rFonts w:eastAsia="Times New Roman"/>
          <w:sz w:val="24"/>
          <w:szCs w:val="24"/>
        </w:rPr>
        <w:t>Projekt proširenja i produbljenja plovnog kanala Privlački gaz</w:t>
      </w:r>
      <w:r>
        <w:rPr>
          <w:rFonts w:eastAsia="Times New Roman"/>
          <w:sz w:val="24"/>
          <w:szCs w:val="24"/>
        </w:rPr>
        <w:t xml:space="preserve"> u iznosu od </w:t>
      </w:r>
      <w:r w:rsidR="00FD1555">
        <w:rPr>
          <w:rFonts w:eastAsia="Times New Roman"/>
          <w:sz w:val="24"/>
          <w:szCs w:val="24"/>
        </w:rPr>
        <w:t>2.049,46</w:t>
      </w:r>
      <w:r w:rsidR="00B80B21">
        <w:rPr>
          <w:rFonts w:eastAsia="Times New Roman"/>
          <w:sz w:val="24"/>
          <w:szCs w:val="24"/>
        </w:rPr>
        <w:t xml:space="preserve"> eura</w:t>
      </w:r>
      <w:r>
        <w:rPr>
          <w:rFonts w:eastAsia="Times New Roman"/>
          <w:sz w:val="24"/>
          <w:szCs w:val="24"/>
        </w:rPr>
        <w:t>.</w:t>
      </w:r>
    </w:p>
    <w:p w14:paraId="04B1654E" w14:textId="77777777" w:rsidR="002671AE" w:rsidRDefault="002671AE" w:rsidP="00D4468E">
      <w:pPr>
        <w:spacing w:line="236" w:lineRule="auto"/>
        <w:ind w:right="160"/>
        <w:jc w:val="both"/>
        <w:rPr>
          <w:rFonts w:eastAsia="Times New Roman"/>
          <w:b/>
          <w:bCs/>
          <w:sz w:val="24"/>
          <w:szCs w:val="24"/>
        </w:rPr>
      </w:pPr>
    </w:p>
    <w:p w14:paraId="24881D95" w14:textId="77777777" w:rsidR="003C6989" w:rsidRDefault="003C6989" w:rsidP="003C6989">
      <w:pPr>
        <w:spacing w:line="200" w:lineRule="exact"/>
        <w:rPr>
          <w:sz w:val="20"/>
          <w:szCs w:val="20"/>
        </w:rPr>
      </w:pPr>
    </w:p>
    <w:p w14:paraId="14E3921B" w14:textId="4E023109" w:rsidR="00F94A37" w:rsidRDefault="00D564B5" w:rsidP="00F94A37">
      <w:pPr>
        <w:spacing w:line="236" w:lineRule="auto"/>
        <w:ind w:firstLine="706"/>
        <w:jc w:val="both"/>
        <w:rPr>
          <w:rFonts w:eastAsia="Times New Roman"/>
          <w:sz w:val="24"/>
          <w:szCs w:val="24"/>
        </w:rPr>
      </w:pPr>
      <w:r>
        <w:rPr>
          <w:rFonts w:eastAsia="Times New Roman"/>
          <w:b/>
          <w:bCs/>
          <w:sz w:val="24"/>
          <w:szCs w:val="24"/>
        </w:rPr>
        <w:t>P</w:t>
      </w:r>
      <w:r w:rsidR="00F94A37">
        <w:rPr>
          <w:rFonts w:eastAsia="Times New Roman"/>
          <w:b/>
          <w:bCs/>
          <w:sz w:val="24"/>
          <w:szCs w:val="24"/>
        </w:rPr>
        <w:t xml:space="preserve">rogram 3008 Zaštita okoliša </w:t>
      </w:r>
      <w:r w:rsidR="00F94A37">
        <w:rPr>
          <w:rFonts w:eastAsia="Times New Roman"/>
          <w:sz w:val="24"/>
          <w:szCs w:val="24"/>
        </w:rPr>
        <w:t>u 202</w:t>
      </w:r>
      <w:r w:rsidR="00C8011C">
        <w:rPr>
          <w:rFonts w:eastAsia="Times New Roman"/>
          <w:sz w:val="24"/>
          <w:szCs w:val="24"/>
        </w:rPr>
        <w:t>4</w:t>
      </w:r>
      <w:r w:rsidR="00F94A37">
        <w:rPr>
          <w:rFonts w:eastAsia="Times New Roman"/>
          <w:sz w:val="24"/>
          <w:szCs w:val="24"/>
        </w:rPr>
        <w:t xml:space="preserve">. godini planiran </w:t>
      </w:r>
      <w:r w:rsidR="008246B4">
        <w:rPr>
          <w:rFonts w:eastAsia="Times New Roman"/>
          <w:sz w:val="24"/>
          <w:szCs w:val="24"/>
        </w:rPr>
        <w:t>je</w:t>
      </w:r>
      <w:r w:rsidR="00F94A37">
        <w:rPr>
          <w:rFonts w:eastAsia="Times New Roman"/>
          <w:sz w:val="24"/>
          <w:szCs w:val="24"/>
        </w:rPr>
        <w:t xml:space="preserve"> u izno</w:t>
      </w:r>
      <w:r w:rsidR="008246B4">
        <w:rPr>
          <w:rFonts w:eastAsia="Times New Roman"/>
          <w:sz w:val="24"/>
          <w:szCs w:val="24"/>
        </w:rPr>
        <w:t xml:space="preserve">su od </w:t>
      </w:r>
      <w:r w:rsidR="00C8011C">
        <w:rPr>
          <w:rFonts w:eastAsia="Times New Roman"/>
          <w:sz w:val="24"/>
          <w:szCs w:val="24"/>
        </w:rPr>
        <w:t>62.590,00</w:t>
      </w:r>
      <w:r w:rsidR="00610CD1">
        <w:rPr>
          <w:rFonts w:eastAsia="Times New Roman"/>
          <w:sz w:val="24"/>
          <w:szCs w:val="24"/>
        </w:rPr>
        <w:t xml:space="preserve"> eura</w:t>
      </w:r>
      <w:r w:rsidR="008246B4">
        <w:rPr>
          <w:rFonts w:eastAsia="Times New Roman"/>
          <w:sz w:val="24"/>
          <w:szCs w:val="24"/>
        </w:rPr>
        <w:t>, a ostvaren</w:t>
      </w:r>
      <w:r w:rsidR="00F94A37">
        <w:rPr>
          <w:rFonts w:eastAsia="Times New Roman"/>
          <w:sz w:val="24"/>
          <w:szCs w:val="24"/>
        </w:rPr>
        <w:t xml:space="preserve"> u</w:t>
      </w:r>
      <w:r w:rsidR="00F94A37">
        <w:rPr>
          <w:rFonts w:eastAsia="Times New Roman"/>
          <w:b/>
          <w:bCs/>
          <w:sz w:val="24"/>
          <w:szCs w:val="24"/>
        </w:rPr>
        <w:t xml:space="preserve"> </w:t>
      </w:r>
      <w:r w:rsidR="00F94A37">
        <w:rPr>
          <w:rFonts w:eastAsia="Times New Roman"/>
          <w:sz w:val="24"/>
          <w:szCs w:val="24"/>
        </w:rPr>
        <w:t xml:space="preserve">iznosu od </w:t>
      </w:r>
      <w:r w:rsidR="00C8011C">
        <w:rPr>
          <w:rFonts w:eastAsia="Times New Roman"/>
          <w:sz w:val="24"/>
          <w:szCs w:val="24"/>
        </w:rPr>
        <w:t>49.751,18</w:t>
      </w:r>
      <w:r w:rsidR="00610CD1">
        <w:rPr>
          <w:rFonts w:eastAsia="Times New Roman"/>
          <w:sz w:val="24"/>
          <w:szCs w:val="24"/>
        </w:rPr>
        <w:t xml:space="preserve"> eura</w:t>
      </w:r>
      <w:r w:rsidR="00F94A37">
        <w:rPr>
          <w:rFonts w:eastAsia="Times New Roman"/>
          <w:sz w:val="24"/>
          <w:szCs w:val="24"/>
        </w:rPr>
        <w:t xml:space="preserve"> </w:t>
      </w:r>
      <w:r w:rsidR="00610CD1">
        <w:rPr>
          <w:rFonts w:eastAsia="Times New Roman"/>
          <w:sz w:val="24"/>
          <w:szCs w:val="24"/>
        </w:rPr>
        <w:t>š</w:t>
      </w:r>
      <w:r w:rsidR="00F94A37">
        <w:rPr>
          <w:rFonts w:eastAsia="Times New Roman"/>
          <w:sz w:val="24"/>
          <w:szCs w:val="24"/>
        </w:rPr>
        <w:t xml:space="preserve">to je </w:t>
      </w:r>
      <w:r w:rsidR="00C8011C">
        <w:rPr>
          <w:rFonts w:eastAsia="Times New Roman"/>
          <w:sz w:val="24"/>
          <w:szCs w:val="24"/>
        </w:rPr>
        <w:t>79,49</w:t>
      </w:r>
      <w:r w:rsidR="00F94A37">
        <w:rPr>
          <w:rFonts w:eastAsia="Times New Roman"/>
          <w:sz w:val="24"/>
          <w:szCs w:val="24"/>
        </w:rPr>
        <w:t xml:space="preserve"> %</w:t>
      </w:r>
      <w:r w:rsidR="00610CD1">
        <w:rPr>
          <w:rFonts w:eastAsia="Times New Roman"/>
          <w:sz w:val="24"/>
          <w:szCs w:val="24"/>
        </w:rPr>
        <w:t xml:space="preserve"> </w:t>
      </w:r>
      <w:r w:rsidR="00F94A37">
        <w:rPr>
          <w:rFonts w:eastAsia="Times New Roman"/>
          <w:sz w:val="24"/>
          <w:szCs w:val="24"/>
        </w:rPr>
        <w:t xml:space="preserve">planiranog. Ovaj program </w:t>
      </w:r>
      <w:r w:rsidR="00C8011C">
        <w:rPr>
          <w:rFonts w:eastAsia="Times New Roman"/>
          <w:sz w:val="24"/>
          <w:szCs w:val="24"/>
        </w:rPr>
        <w:t xml:space="preserve">je </w:t>
      </w:r>
      <w:r w:rsidR="00F94A37">
        <w:rPr>
          <w:rFonts w:eastAsia="Times New Roman"/>
          <w:sz w:val="24"/>
          <w:szCs w:val="24"/>
        </w:rPr>
        <w:t xml:space="preserve">raspoređen/ostvaren po aktivnostima: A3008-01 odvoz otpada u iznosu od </w:t>
      </w:r>
      <w:r w:rsidR="00C8011C">
        <w:rPr>
          <w:rFonts w:eastAsia="Times New Roman"/>
          <w:sz w:val="24"/>
          <w:szCs w:val="24"/>
        </w:rPr>
        <w:t>17.141,07</w:t>
      </w:r>
      <w:r w:rsidR="004A4126">
        <w:rPr>
          <w:rFonts w:eastAsia="Times New Roman"/>
          <w:sz w:val="24"/>
          <w:szCs w:val="24"/>
        </w:rPr>
        <w:t xml:space="preserve"> eura</w:t>
      </w:r>
      <w:r w:rsidR="00F94A37">
        <w:rPr>
          <w:rFonts w:eastAsia="Times New Roman"/>
          <w:sz w:val="24"/>
          <w:szCs w:val="24"/>
        </w:rPr>
        <w:t xml:space="preserve">, A3008-03 deratizacija i dezinsekcija u iznosu od </w:t>
      </w:r>
      <w:r w:rsidR="00C8011C">
        <w:rPr>
          <w:rFonts w:eastAsia="Times New Roman"/>
          <w:sz w:val="24"/>
          <w:szCs w:val="24"/>
        </w:rPr>
        <w:t>14.771,51</w:t>
      </w:r>
      <w:r w:rsidR="004A4126">
        <w:rPr>
          <w:rFonts w:eastAsia="Times New Roman"/>
          <w:sz w:val="24"/>
          <w:szCs w:val="24"/>
        </w:rPr>
        <w:t xml:space="preserve"> eura</w:t>
      </w:r>
      <w:r w:rsidR="00F94A37">
        <w:rPr>
          <w:rFonts w:eastAsia="Times New Roman"/>
          <w:sz w:val="24"/>
          <w:szCs w:val="24"/>
        </w:rPr>
        <w:t xml:space="preserve">, A3008-04 </w:t>
      </w:r>
      <w:r w:rsidR="004A4126">
        <w:rPr>
          <w:rFonts w:eastAsia="Times New Roman"/>
          <w:sz w:val="24"/>
          <w:szCs w:val="24"/>
        </w:rPr>
        <w:t>Poticajna naknada FZOEU</w:t>
      </w:r>
      <w:r w:rsidR="00F94A37">
        <w:rPr>
          <w:rFonts w:eastAsia="Times New Roman"/>
          <w:sz w:val="24"/>
          <w:szCs w:val="24"/>
        </w:rPr>
        <w:t xml:space="preserve">u iznosu od </w:t>
      </w:r>
      <w:r w:rsidR="004A4126">
        <w:rPr>
          <w:rFonts w:eastAsia="Times New Roman"/>
          <w:sz w:val="24"/>
          <w:szCs w:val="24"/>
        </w:rPr>
        <w:t>17.</w:t>
      </w:r>
      <w:r w:rsidR="00C8011C">
        <w:rPr>
          <w:rFonts w:eastAsia="Times New Roman"/>
          <w:sz w:val="24"/>
          <w:szCs w:val="24"/>
        </w:rPr>
        <w:t>838,60</w:t>
      </w:r>
      <w:r w:rsidR="004A4126">
        <w:rPr>
          <w:rFonts w:eastAsia="Times New Roman"/>
          <w:sz w:val="24"/>
          <w:szCs w:val="24"/>
        </w:rPr>
        <w:t xml:space="preserve"> eura</w:t>
      </w:r>
      <w:r w:rsidR="00F94A37">
        <w:rPr>
          <w:rFonts w:eastAsia="Times New Roman"/>
          <w:sz w:val="24"/>
          <w:szCs w:val="24"/>
        </w:rPr>
        <w:t xml:space="preserve"> te A3008-05</w:t>
      </w:r>
      <w:r w:rsidR="004A4126">
        <w:rPr>
          <w:rFonts w:eastAsia="Times New Roman"/>
          <w:sz w:val="24"/>
          <w:szCs w:val="24"/>
        </w:rPr>
        <w:t xml:space="preserve"> Sufinanciranje zbrinjavanja azbesta</w:t>
      </w:r>
      <w:r w:rsidR="00F94A37">
        <w:rPr>
          <w:rFonts w:eastAsia="Times New Roman"/>
          <w:sz w:val="24"/>
          <w:szCs w:val="24"/>
        </w:rPr>
        <w:t xml:space="preserve"> </w:t>
      </w:r>
      <w:r w:rsidR="00C8011C">
        <w:rPr>
          <w:rFonts w:eastAsia="Times New Roman"/>
          <w:sz w:val="24"/>
          <w:szCs w:val="24"/>
        </w:rPr>
        <w:t>koji nije realiziran.</w:t>
      </w:r>
    </w:p>
    <w:p w14:paraId="7968D964" w14:textId="77777777" w:rsidR="00F94A37" w:rsidRDefault="00F94A37" w:rsidP="00F94A37">
      <w:pPr>
        <w:spacing w:line="236" w:lineRule="auto"/>
        <w:ind w:firstLine="706"/>
        <w:jc w:val="both"/>
        <w:rPr>
          <w:rFonts w:eastAsia="Times New Roman"/>
          <w:sz w:val="24"/>
          <w:szCs w:val="24"/>
        </w:rPr>
      </w:pPr>
    </w:p>
    <w:tbl>
      <w:tblPr>
        <w:tblW w:w="92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6750"/>
      </w:tblGrid>
      <w:tr w:rsidR="00F94A37" w:rsidRPr="00412A07" w14:paraId="60FC6AAC" w14:textId="77777777" w:rsidTr="009D660F">
        <w:trPr>
          <w:trHeight w:val="551"/>
        </w:trPr>
        <w:tc>
          <w:tcPr>
            <w:tcW w:w="2520" w:type="dxa"/>
            <w:shd w:val="clear" w:color="auto" w:fill="94B3D6"/>
          </w:tcPr>
          <w:p w14:paraId="4668CB63" w14:textId="77777777" w:rsidR="00F94A37" w:rsidRPr="00412A07" w:rsidRDefault="00F94A37" w:rsidP="009D660F">
            <w:pPr>
              <w:widowControl w:val="0"/>
              <w:autoSpaceDE w:val="0"/>
              <w:autoSpaceDN w:val="0"/>
              <w:spacing w:before="1"/>
              <w:rPr>
                <w:rFonts w:eastAsia="Times New Roman"/>
                <w:sz w:val="23"/>
                <w:lang w:val="bs" w:eastAsia="en-US"/>
              </w:rPr>
            </w:pPr>
          </w:p>
          <w:p w14:paraId="3D4F6AC2" w14:textId="77777777" w:rsidR="00F94A37" w:rsidRPr="00412A07" w:rsidRDefault="00F94A37" w:rsidP="009D660F">
            <w:pPr>
              <w:widowControl w:val="0"/>
              <w:autoSpaceDE w:val="0"/>
              <w:autoSpaceDN w:val="0"/>
              <w:spacing w:line="266" w:lineRule="exact"/>
              <w:ind w:left="110"/>
              <w:rPr>
                <w:rFonts w:eastAsia="Times New Roman"/>
                <w:sz w:val="24"/>
                <w:lang w:val="bs" w:eastAsia="en-US"/>
              </w:rPr>
            </w:pPr>
            <w:r w:rsidRPr="00412A07">
              <w:rPr>
                <w:rFonts w:eastAsia="Times New Roman"/>
                <w:sz w:val="24"/>
                <w:lang w:val="bs" w:eastAsia="en-US"/>
              </w:rPr>
              <w:t>Naziv</w:t>
            </w:r>
            <w:r w:rsidRPr="00412A07">
              <w:rPr>
                <w:rFonts w:eastAsia="Times New Roman"/>
                <w:spacing w:val="-7"/>
                <w:sz w:val="24"/>
                <w:lang w:val="bs" w:eastAsia="en-US"/>
              </w:rPr>
              <w:t xml:space="preserve"> </w:t>
            </w:r>
            <w:r w:rsidRPr="00412A07">
              <w:rPr>
                <w:rFonts w:eastAsia="Times New Roman"/>
                <w:sz w:val="24"/>
                <w:lang w:val="bs" w:eastAsia="en-US"/>
              </w:rPr>
              <w:t>programa</w:t>
            </w:r>
          </w:p>
        </w:tc>
        <w:tc>
          <w:tcPr>
            <w:tcW w:w="6750" w:type="dxa"/>
            <w:shd w:val="clear" w:color="auto" w:fill="DBE4F0"/>
          </w:tcPr>
          <w:p w14:paraId="2ABF6D7E" w14:textId="77777777" w:rsidR="00F94A37" w:rsidRPr="00412A07" w:rsidRDefault="00F94A37" w:rsidP="009D660F">
            <w:pPr>
              <w:widowControl w:val="0"/>
              <w:autoSpaceDE w:val="0"/>
              <w:autoSpaceDN w:val="0"/>
              <w:spacing w:before="1"/>
              <w:rPr>
                <w:rFonts w:eastAsia="Times New Roman"/>
                <w:sz w:val="23"/>
                <w:lang w:val="bs" w:eastAsia="en-US"/>
              </w:rPr>
            </w:pPr>
          </w:p>
          <w:p w14:paraId="0CD84C86" w14:textId="77777777" w:rsidR="00F94A37" w:rsidRPr="00412A07" w:rsidRDefault="00F94A37" w:rsidP="009D660F">
            <w:pPr>
              <w:widowControl w:val="0"/>
              <w:autoSpaceDE w:val="0"/>
              <w:autoSpaceDN w:val="0"/>
              <w:spacing w:line="266" w:lineRule="exact"/>
              <w:ind w:left="109"/>
              <w:rPr>
                <w:rFonts w:eastAsia="Times New Roman"/>
                <w:sz w:val="24"/>
                <w:lang w:val="bs" w:eastAsia="en-US"/>
              </w:rPr>
            </w:pPr>
            <w:r w:rsidRPr="00412A07">
              <w:rPr>
                <w:rFonts w:eastAsia="Times New Roman"/>
                <w:sz w:val="24"/>
                <w:lang w:val="bs" w:eastAsia="en-US"/>
              </w:rPr>
              <w:t>3008</w:t>
            </w:r>
            <w:r w:rsidRPr="00412A07">
              <w:rPr>
                <w:rFonts w:eastAsia="Times New Roman"/>
                <w:spacing w:val="-4"/>
                <w:sz w:val="24"/>
                <w:lang w:val="bs" w:eastAsia="en-US"/>
              </w:rPr>
              <w:t xml:space="preserve"> </w:t>
            </w:r>
            <w:r w:rsidRPr="00412A07">
              <w:rPr>
                <w:rFonts w:eastAsia="Times New Roman"/>
                <w:sz w:val="24"/>
                <w:lang w:val="bs" w:eastAsia="en-US"/>
              </w:rPr>
              <w:t>Zaštita</w:t>
            </w:r>
            <w:r w:rsidRPr="00412A07">
              <w:rPr>
                <w:rFonts w:eastAsia="Times New Roman"/>
                <w:spacing w:val="-4"/>
                <w:sz w:val="24"/>
                <w:lang w:val="bs" w:eastAsia="en-US"/>
              </w:rPr>
              <w:t xml:space="preserve"> </w:t>
            </w:r>
            <w:r w:rsidRPr="00412A07">
              <w:rPr>
                <w:rFonts w:eastAsia="Times New Roman"/>
                <w:sz w:val="24"/>
                <w:lang w:val="bs" w:eastAsia="en-US"/>
              </w:rPr>
              <w:t>okoliša</w:t>
            </w:r>
          </w:p>
        </w:tc>
      </w:tr>
      <w:tr w:rsidR="00F94A37" w:rsidRPr="00412A07" w14:paraId="78D1383F" w14:textId="77777777" w:rsidTr="009D660F">
        <w:trPr>
          <w:trHeight w:val="3730"/>
        </w:trPr>
        <w:tc>
          <w:tcPr>
            <w:tcW w:w="2520" w:type="dxa"/>
            <w:shd w:val="clear" w:color="auto" w:fill="94B3D6"/>
          </w:tcPr>
          <w:p w14:paraId="4E9538F4" w14:textId="77777777" w:rsidR="00F94A37" w:rsidRPr="00412A07" w:rsidRDefault="00F94A37" w:rsidP="009D660F">
            <w:pPr>
              <w:widowControl w:val="0"/>
              <w:autoSpaceDE w:val="0"/>
              <w:autoSpaceDN w:val="0"/>
              <w:rPr>
                <w:rFonts w:eastAsia="Times New Roman"/>
                <w:sz w:val="23"/>
                <w:lang w:val="bs" w:eastAsia="en-US"/>
              </w:rPr>
            </w:pPr>
          </w:p>
          <w:p w14:paraId="4DB6B4C4" w14:textId="77777777" w:rsidR="00F94A37" w:rsidRPr="00412A07" w:rsidRDefault="00F94A37" w:rsidP="009D660F">
            <w:pPr>
              <w:widowControl w:val="0"/>
              <w:autoSpaceDE w:val="0"/>
              <w:autoSpaceDN w:val="0"/>
              <w:spacing w:before="1"/>
              <w:ind w:left="110"/>
              <w:rPr>
                <w:rFonts w:eastAsia="Times New Roman"/>
                <w:sz w:val="24"/>
                <w:lang w:val="bs" w:eastAsia="en-US"/>
              </w:rPr>
            </w:pPr>
            <w:r w:rsidRPr="00412A07">
              <w:rPr>
                <w:rFonts w:eastAsia="Times New Roman"/>
                <w:sz w:val="24"/>
                <w:lang w:val="bs" w:eastAsia="en-US"/>
              </w:rPr>
              <w:t>Zakonska</w:t>
            </w:r>
            <w:r w:rsidRPr="00412A07">
              <w:rPr>
                <w:rFonts w:eastAsia="Times New Roman"/>
                <w:spacing w:val="-5"/>
                <w:sz w:val="24"/>
                <w:lang w:val="bs" w:eastAsia="en-US"/>
              </w:rPr>
              <w:t xml:space="preserve"> </w:t>
            </w:r>
            <w:r w:rsidRPr="00412A07">
              <w:rPr>
                <w:rFonts w:eastAsia="Times New Roman"/>
                <w:sz w:val="24"/>
                <w:lang w:val="bs" w:eastAsia="en-US"/>
              </w:rPr>
              <w:t>osnova</w:t>
            </w:r>
          </w:p>
        </w:tc>
        <w:tc>
          <w:tcPr>
            <w:tcW w:w="6750" w:type="dxa"/>
            <w:shd w:val="clear" w:color="auto" w:fill="DBE4F0"/>
          </w:tcPr>
          <w:p w14:paraId="7541B205" w14:textId="77777777" w:rsidR="00F94A37" w:rsidRPr="00412A07" w:rsidRDefault="00F94A37" w:rsidP="00B97BEC">
            <w:pPr>
              <w:widowControl w:val="0"/>
              <w:numPr>
                <w:ilvl w:val="0"/>
                <w:numId w:val="38"/>
              </w:numPr>
              <w:tabs>
                <w:tab w:val="left" w:pos="830"/>
              </w:tabs>
              <w:autoSpaceDE w:val="0"/>
              <w:autoSpaceDN w:val="0"/>
              <w:ind w:right="477"/>
              <w:jc w:val="both"/>
              <w:rPr>
                <w:rFonts w:eastAsia="Times New Roman"/>
                <w:sz w:val="24"/>
                <w:lang w:val="bs" w:eastAsia="en-US"/>
              </w:rPr>
            </w:pPr>
            <w:r w:rsidRPr="00412A07">
              <w:rPr>
                <w:rFonts w:eastAsia="Times New Roman"/>
                <w:sz w:val="24"/>
                <w:lang w:val="bs" w:eastAsia="en-US"/>
              </w:rPr>
              <w:t>Zakon</w:t>
            </w:r>
            <w:r w:rsidRPr="00412A07">
              <w:rPr>
                <w:rFonts w:eastAsia="Times New Roman"/>
                <w:spacing w:val="-5"/>
                <w:sz w:val="24"/>
                <w:lang w:val="bs" w:eastAsia="en-US"/>
              </w:rPr>
              <w:t xml:space="preserve"> </w:t>
            </w:r>
            <w:r w:rsidRPr="00412A07">
              <w:rPr>
                <w:rFonts w:eastAsia="Times New Roman"/>
                <w:sz w:val="24"/>
                <w:lang w:val="bs" w:eastAsia="en-US"/>
              </w:rPr>
              <w:t>o</w:t>
            </w:r>
            <w:r w:rsidRPr="00412A07">
              <w:rPr>
                <w:rFonts w:eastAsia="Times New Roman"/>
                <w:spacing w:val="4"/>
                <w:sz w:val="24"/>
                <w:lang w:val="bs" w:eastAsia="en-US"/>
              </w:rPr>
              <w:t xml:space="preserve"> </w:t>
            </w:r>
            <w:r w:rsidRPr="00412A07">
              <w:rPr>
                <w:rFonts w:eastAsia="Times New Roman"/>
                <w:sz w:val="24"/>
                <w:lang w:val="bs" w:eastAsia="en-US"/>
              </w:rPr>
              <w:t>lokalnoj</w:t>
            </w:r>
            <w:r w:rsidRPr="00412A07">
              <w:rPr>
                <w:rFonts w:eastAsia="Times New Roman"/>
                <w:spacing w:val="-5"/>
                <w:sz w:val="24"/>
                <w:lang w:val="bs" w:eastAsia="en-US"/>
              </w:rPr>
              <w:t xml:space="preserve"> </w:t>
            </w:r>
            <w:r w:rsidRPr="00412A07">
              <w:rPr>
                <w:rFonts w:eastAsia="Times New Roman"/>
                <w:sz w:val="24"/>
                <w:lang w:val="bs" w:eastAsia="en-US"/>
              </w:rPr>
              <w:t>i</w:t>
            </w:r>
            <w:r w:rsidRPr="00412A07">
              <w:rPr>
                <w:rFonts w:eastAsia="Times New Roman"/>
                <w:spacing w:val="-9"/>
                <w:sz w:val="24"/>
                <w:lang w:val="bs" w:eastAsia="en-US"/>
              </w:rPr>
              <w:t xml:space="preserve"> </w:t>
            </w:r>
            <w:r w:rsidRPr="00412A07">
              <w:rPr>
                <w:rFonts w:eastAsia="Times New Roman"/>
                <w:sz w:val="24"/>
                <w:lang w:val="bs" w:eastAsia="en-US"/>
              </w:rPr>
              <w:t>područnoj</w:t>
            </w:r>
            <w:r w:rsidRPr="00412A07">
              <w:rPr>
                <w:rFonts w:eastAsia="Times New Roman"/>
                <w:spacing w:val="-8"/>
                <w:sz w:val="24"/>
                <w:lang w:val="bs" w:eastAsia="en-US"/>
              </w:rPr>
              <w:t xml:space="preserve"> </w:t>
            </w:r>
            <w:r w:rsidRPr="00412A07">
              <w:rPr>
                <w:rFonts w:eastAsia="Times New Roman"/>
                <w:sz w:val="24"/>
                <w:lang w:val="bs" w:eastAsia="en-US"/>
              </w:rPr>
              <w:t>(regionalnoj)</w:t>
            </w:r>
            <w:r w:rsidRPr="00412A07">
              <w:rPr>
                <w:rFonts w:eastAsia="Times New Roman"/>
                <w:spacing w:val="1"/>
                <w:sz w:val="24"/>
                <w:lang w:val="bs" w:eastAsia="en-US"/>
              </w:rPr>
              <w:t xml:space="preserve"> </w:t>
            </w:r>
            <w:r w:rsidRPr="00412A07">
              <w:rPr>
                <w:rFonts w:eastAsia="Times New Roman"/>
                <w:sz w:val="24"/>
                <w:lang w:val="bs" w:eastAsia="en-US"/>
              </w:rPr>
              <w:t>samoupravi</w:t>
            </w:r>
            <w:r w:rsidRPr="00412A07">
              <w:rPr>
                <w:rFonts w:eastAsia="Times New Roman"/>
                <w:spacing w:val="-9"/>
                <w:sz w:val="24"/>
                <w:lang w:val="bs" w:eastAsia="en-US"/>
              </w:rPr>
              <w:t xml:space="preserve"> </w:t>
            </w:r>
            <w:r w:rsidRPr="00412A07">
              <w:rPr>
                <w:rFonts w:eastAsia="Times New Roman"/>
                <w:sz w:val="24"/>
                <w:lang w:val="bs" w:eastAsia="en-US"/>
              </w:rPr>
              <w:t>(NN</w:t>
            </w:r>
            <w:r w:rsidRPr="00412A07">
              <w:rPr>
                <w:rFonts w:eastAsia="Times New Roman"/>
                <w:spacing w:val="-57"/>
                <w:sz w:val="24"/>
                <w:lang w:val="bs" w:eastAsia="en-US"/>
              </w:rPr>
              <w:t xml:space="preserve"> </w:t>
            </w:r>
            <w:r w:rsidRPr="00412A07">
              <w:rPr>
                <w:rFonts w:eastAsia="Times New Roman"/>
                <w:sz w:val="24"/>
                <w:lang w:val="bs" w:eastAsia="en-US"/>
              </w:rPr>
              <w:t>33/01, 60/01, 129/05, 109/07, 125/08, 36/09, 36/09, 150/11,</w:t>
            </w:r>
            <w:r w:rsidRPr="00412A07">
              <w:rPr>
                <w:rFonts w:eastAsia="Times New Roman"/>
                <w:spacing w:val="-57"/>
                <w:sz w:val="24"/>
                <w:lang w:val="bs" w:eastAsia="en-US"/>
              </w:rPr>
              <w:t xml:space="preserve"> </w:t>
            </w:r>
            <w:r w:rsidRPr="00412A07">
              <w:rPr>
                <w:rFonts w:eastAsia="Times New Roman"/>
                <w:sz w:val="24"/>
                <w:lang w:val="bs" w:eastAsia="en-US"/>
              </w:rPr>
              <w:t>144/12,</w:t>
            </w:r>
            <w:r w:rsidRPr="00412A07">
              <w:rPr>
                <w:rFonts w:eastAsia="Times New Roman"/>
                <w:spacing w:val="3"/>
                <w:sz w:val="24"/>
                <w:lang w:val="bs" w:eastAsia="en-US"/>
              </w:rPr>
              <w:t xml:space="preserve"> </w:t>
            </w:r>
            <w:r w:rsidRPr="00412A07">
              <w:rPr>
                <w:rFonts w:eastAsia="Times New Roman"/>
                <w:sz w:val="24"/>
                <w:lang w:val="bs" w:eastAsia="en-US"/>
              </w:rPr>
              <w:t>19/13,</w:t>
            </w:r>
            <w:r w:rsidRPr="00412A07">
              <w:rPr>
                <w:rFonts w:eastAsia="Times New Roman"/>
                <w:spacing w:val="4"/>
                <w:sz w:val="24"/>
                <w:lang w:val="bs" w:eastAsia="en-US"/>
              </w:rPr>
              <w:t xml:space="preserve"> </w:t>
            </w:r>
            <w:r w:rsidRPr="00412A07">
              <w:rPr>
                <w:rFonts w:eastAsia="Times New Roman"/>
                <w:sz w:val="24"/>
                <w:lang w:val="bs" w:eastAsia="en-US"/>
              </w:rPr>
              <w:t>137/15,</w:t>
            </w:r>
            <w:r w:rsidRPr="00412A07">
              <w:rPr>
                <w:rFonts w:eastAsia="Times New Roman"/>
                <w:spacing w:val="3"/>
                <w:sz w:val="24"/>
                <w:lang w:val="bs" w:eastAsia="en-US"/>
              </w:rPr>
              <w:t xml:space="preserve"> </w:t>
            </w:r>
            <w:r w:rsidRPr="00412A07">
              <w:rPr>
                <w:rFonts w:eastAsia="Times New Roman"/>
                <w:sz w:val="24"/>
                <w:lang w:val="bs" w:eastAsia="en-US"/>
              </w:rPr>
              <w:t>123/17, 98/19,</w:t>
            </w:r>
            <w:r w:rsidRPr="00412A07">
              <w:rPr>
                <w:rFonts w:eastAsia="Times New Roman"/>
                <w:spacing w:val="-2"/>
                <w:sz w:val="24"/>
                <w:lang w:val="bs" w:eastAsia="en-US"/>
              </w:rPr>
              <w:t xml:space="preserve"> </w:t>
            </w:r>
            <w:r w:rsidRPr="00412A07">
              <w:rPr>
                <w:rFonts w:eastAsia="Times New Roman"/>
                <w:sz w:val="24"/>
                <w:lang w:val="bs" w:eastAsia="en-US"/>
              </w:rPr>
              <w:t>144/20)</w:t>
            </w:r>
          </w:p>
          <w:p w14:paraId="74575C74" w14:textId="40ACC4C5" w:rsidR="00F94A37" w:rsidRPr="00412A07" w:rsidRDefault="00F94A37" w:rsidP="00B97BEC">
            <w:pPr>
              <w:widowControl w:val="0"/>
              <w:numPr>
                <w:ilvl w:val="0"/>
                <w:numId w:val="38"/>
              </w:numPr>
              <w:tabs>
                <w:tab w:val="left" w:pos="829"/>
                <w:tab w:val="left" w:pos="830"/>
              </w:tabs>
              <w:autoSpaceDE w:val="0"/>
              <w:autoSpaceDN w:val="0"/>
              <w:spacing w:line="254" w:lineRule="auto"/>
              <w:ind w:right="97"/>
              <w:rPr>
                <w:rFonts w:eastAsia="Times New Roman"/>
                <w:sz w:val="24"/>
                <w:lang w:val="bs" w:eastAsia="en-US"/>
              </w:rPr>
            </w:pPr>
            <w:r w:rsidRPr="00412A07">
              <w:rPr>
                <w:rFonts w:eastAsia="Times New Roman"/>
                <w:spacing w:val="-1"/>
                <w:sz w:val="24"/>
                <w:lang w:val="bs" w:eastAsia="en-US"/>
              </w:rPr>
              <w:t>Statuta</w:t>
            </w:r>
            <w:r w:rsidRPr="00412A07">
              <w:rPr>
                <w:rFonts w:eastAsia="Times New Roman"/>
                <w:spacing w:val="-18"/>
                <w:sz w:val="24"/>
                <w:lang w:val="bs" w:eastAsia="en-US"/>
              </w:rPr>
              <w:t xml:space="preserve"> </w:t>
            </w:r>
            <w:r w:rsidRPr="00412A07">
              <w:rPr>
                <w:rFonts w:eastAsia="Times New Roman"/>
                <w:spacing w:val="-1"/>
                <w:sz w:val="24"/>
                <w:lang w:val="bs" w:eastAsia="en-US"/>
              </w:rPr>
              <w:t>općine</w:t>
            </w:r>
            <w:r w:rsidRPr="00412A07">
              <w:rPr>
                <w:rFonts w:eastAsia="Times New Roman"/>
                <w:spacing w:val="-8"/>
                <w:sz w:val="24"/>
                <w:lang w:val="bs" w:eastAsia="en-US"/>
              </w:rPr>
              <w:t xml:space="preserve"> </w:t>
            </w:r>
            <w:r w:rsidRPr="00412A07">
              <w:rPr>
                <w:rFonts w:eastAsia="Times New Roman"/>
                <w:spacing w:val="-1"/>
                <w:sz w:val="24"/>
                <w:lang w:val="bs" w:eastAsia="en-US"/>
              </w:rPr>
              <w:t>Privlaka</w:t>
            </w:r>
            <w:r w:rsidRPr="00412A07">
              <w:rPr>
                <w:rFonts w:eastAsia="Times New Roman"/>
                <w:spacing w:val="-9"/>
                <w:sz w:val="24"/>
                <w:lang w:val="bs" w:eastAsia="en-US"/>
              </w:rPr>
              <w:t xml:space="preserve"> </w:t>
            </w:r>
            <w:r w:rsidRPr="00412A07">
              <w:rPr>
                <w:rFonts w:eastAsia="Times New Roman"/>
                <w:sz w:val="24"/>
                <w:lang w:val="bs" w:eastAsia="en-US"/>
              </w:rPr>
              <w:t>(Službeni</w:t>
            </w:r>
            <w:r w:rsidRPr="00412A07">
              <w:rPr>
                <w:rFonts w:eastAsia="Times New Roman"/>
                <w:spacing w:val="-16"/>
                <w:sz w:val="24"/>
                <w:lang w:val="bs" w:eastAsia="en-US"/>
              </w:rPr>
              <w:t xml:space="preserve"> </w:t>
            </w:r>
            <w:r w:rsidRPr="00412A07">
              <w:rPr>
                <w:rFonts w:eastAsia="Times New Roman"/>
                <w:sz w:val="24"/>
                <w:lang w:val="bs" w:eastAsia="en-US"/>
              </w:rPr>
              <w:t>glasnik</w:t>
            </w:r>
            <w:r w:rsidRPr="00412A07">
              <w:rPr>
                <w:rFonts w:eastAsia="Times New Roman"/>
                <w:spacing w:val="-7"/>
                <w:sz w:val="24"/>
                <w:lang w:val="bs" w:eastAsia="en-US"/>
              </w:rPr>
              <w:t xml:space="preserve"> </w:t>
            </w:r>
            <w:r w:rsidRPr="00412A07">
              <w:rPr>
                <w:rFonts w:eastAsia="Times New Roman"/>
                <w:sz w:val="24"/>
                <w:lang w:val="bs" w:eastAsia="en-US"/>
              </w:rPr>
              <w:t>Zadarske</w:t>
            </w:r>
            <w:r w:rsidRPr="00412A07">
              <w:rPr>
                <w:rFonts w:eastAsia="Times New Roman"/>
                <w:spacing w:val="-9"/>
                <w:sz w:val="24"/>
                <w:lang w:val="bs" w:eastAsia="en-US"/>
              </w:rPr>
              <w:t xml:space="preserve"> </w:t>
            </w:r>
            <w:r w:rsidRPr="00412A07">
              <w:rPr>
                <w:rFonts w:eastAsia="Times New Roman"/>
                <w:sz w:val="24"/>
                <w:lang w:val="bs" w:eastAsia="en-US"/>
              </w:rPr>
              <w:t>županije</w:t>
            </w:r>
            <w:r w:rsidRPr="00412A07">
              <w:rPr>
                <w:rFonts w:eastAsia="Times New Roman"/>
                <w:spacing w:val="-3"/>
                <w:sz w:val="24"/>
                <w:lang w:val="bs" w:eastAsia="en-US"/>
              </w:rPr>
              <w:t xml:space="preserve"> </w:t>
            </w:r>
            <w:r w:rsidRPr="00412A07">
              <w:rPr>
                <w:rFonts w:eastAsia="Times New Roman"/>
                <w:sz w:val="24"/>
                <w:lang w:val="bs" w:eastAsia="en-US"/>
              </w:rPr>
              <w:t>broj</w:t>
            </w:r>
            <w:r w:rsidR="00F60129">
              <w:rPr>
                <w:rFonts w:eastAsia="Times New Roman"/>
                <w:sz w:val="24"/>
                <w:lang w:val="bs" w:eastAsia="en-US"/>
              </w:rPr>
              <w:t xml:space="preserve"> </w:t>
            </w:r>
            <w:r w:rsidRPr="00412A07">
              <w:rPr>
                <w:rFonts w:eastAsia="Times New Roman"/>
                <w:spacing w:val="-57"/>
                <w:sz w:val="24"/>
                <w:lang w:val="bs" w:eastAsia="en-US"/>
              </w:rPr>
              <w:t xml:space="preserve"> </w:t>
            </w:r>
            <w:r w:rsidR="00F60129">
              <w:rPr>
                <w:rFonts w:eastAsia="Times New Roman"/>
                <w:spacing w:val="-57"/>
                <w:sz w:val="24"/>
                <w:lang w:val="bs" w:eastAsia="en-US"/>
              </w:rPr>
              <w:t xml:space="preserve"> </w:t>
            </w:r>
            <w:r w:rsidRPr="00412A07">
              <w:rPr>
                <w:rFonts w:eastAsia="Times New Roman"/>
                <w:sz w:val="24"/>
                <w:lang w:val="bs" w:eastAsia="en-US"/>
              </w:rPr>
              <w:t>05/18,</w:t>
            </w:r>
            <w:r w:rsidRPr="00412A07">
              <w:rPr>
                <w:rFonts w:eastAsia="Times New Roman"/>
                <w:spacing w:val="3"/>
                <w:sz w:val="24"/>
                <w:lang w:val="bs" w:eastAsia="en-US"/>
              </w:rPr>
              <w:t xml:space="preserve"> </w:t>
            </w:r>
            <w:r w:rsidRPr="00412A07">
              <w:rPr>
                <w:rFonts w:eastAsia="Times New Roman"/>
                <w:sz w:val="24"/>
                <w:lang w:val="bs" w:eastAsia="en-US"/>
              </w:rPr>
              <w:t>07/21</w:t>
            </w:r>
            <w:r w:rsidR="00F60129">
              <w:rPr>
                <w:rFonts w:eastAsia="Times New Roman"/>
                <w:sz w:val="24"/>
                <w:lang w:val="bs" w:eastAsia="en-US"/>
              </w:rPr>
              <w:t>, 11/22 i Službeni glasnik Općine Privlaka broj 04/23</w:t>
            </w:r>
            <w:r w:rsidRPr="00412A07">
              <w:rPr>
                <w:rFonts w:eastAsia="Times New Roman"/>
                <w:sz w:val="24"/>
                <w:lang w:val="bs" w:eastAsia="en-US"/>
              </w:rPr>
              <w:t>)</w:t>
            </w:r>
          </w:p>
          <w:p w14:paraId="5682CB0C" w14:textId="77777777" w:rsidR="00F94A37" w:rsidRPr="00412A07" w:rsidRDefault="00F94A37" w:rsidP="00B97BEC">
            <w:pPr>
              <w:widowControl w:val="0"/>
              <w:numPr>
                <w:ilvl w:val="0"/>
                <w:numId w:val="38"/>
              </w:numPr>
              <w:tabs>
                <w:tab w:val="left" w:pos="829"/>
                <w:tab w:val="left" w:pos="830"/>
              </w:tabs>
              <w:autoSpaceDE w:val="0"/>
              <w:autoSpaceDN w:val="0"/>
              <w:spacing w:line="237" w:lineRule="auto"/>
              <w:ind w:right="326"/>
              <w:rPr>
                <w:rFonts w:eastAsia="Times New Roman"/>
                <w:sz w:val="24"/>
                <w:lang w:val="bs" w:eastAsia="en-US"/>
              </w:rPr>
            </w:pPr>
            <w:r w:rsidRPr="00412A07">
              <w:rPr>
                <w:rFonts w:eastAsia="Times New Roman"/>
                <w:sz w:val="24"/>
                <w:lang w:val="bs" w:eastAsia="en-US"/>
              </w:rPr>
              <w:t>Zakon o održivom gospodarenju otpadom („Narodne novine“</w:t>
            </w:r>
            <w:r w:rsidRPr="00412A07">
              <w:rPr>
                <w:rFonts w:eastAsia="Times New Roman"/>
                <w:spacing w:val="-57"/>
                <w:sz w:val="24"/>
                <w:lang w:val="bs" w:eastAsia="en-US"/>
              </w:rPr>
              <w:t xml:space="preserve"> </w:t>
            </w:r>
            <w:r w:rsidRPr="00412A07">
              <w:rPr>
                <w:rFonts w:eastAsia="Times New Roman"/>
                <w:sz w:val="24"/>
                <w:lang w:val="bs" w:eastAsia="en-US"/>
              </w:rPr>
              <w:t>broj</w:t>
            </w:r>
            <w:r w:rsidRPr="00412A07">
              <w:rPr>
                <w:rFonts w:eastAsia="Times New Roman"/>
                <w:spacing w:val="-7"/>
                <w:sz w:val="24"/>
                <w:lang w:val="bs" w:eastAsia="en-US"/>
              </w:rPr>
              <w:t xml:space="preserve"> </w:t>
            </w:r>
            <w:r w:rsidRPr="00412A07">
              <w:rPr>
                <w:rFonts w:eastAsia="Times New Roman"/>
                <w:sz w:val="24"/>
                <w:lang w:val="bs" w:eastAsia="en-US"/>
              </w:rPr>
              <w:t>94/13,</w:t>
            </w:r>
            <w:r w:rsidRPr="00412A07">
              <w:rPr>
                <w:rFonts w:eastAsia="Times New Roman"/>
                <w:spacing w:val="4"/>
                <w:sz w:val="24"/>
                <w:lang w:val="bs" w:eastAsia="en-US"/>
              </w:rPr>
              <w:t xml:space="preserve"> </w:t>
            </w:r>
            <w:r w:rsidRPr="00412A07">
              <w:rPr>
                <w:rFonts w:eastAsia="Times New Roman"/>
                <w:sz w:val="24"/>
                <w:lang w:val="bs" w:eastAsia="en-US"/>
              </w:rPr>
              <w:t>73/17,</w:t>
            </w:r>
            <w:r w:rsidRPr="00412A07">
              <w:rPr>
                <w:rFonts w:eastAsia="Times New Roman"/>
                <w:spacing w:val="4"/>
                <w:sz w:val="24"/>
                <w:lang w:val="bs" w:eastAsia="en-US"/>
              </w:rPr>
              <w:t xml:space="preserve"> </w:t>
            </w:r>
            <w:r w:rsidRPr="00412A07">
              <w:rPr>
                <w:rFonts w:eastAsia="Times New Roman"/>
                <w:sz w:val="24"/>
                <w:lang w:val="bs" w:eastAsia="en-US"/>
              </w:rPr>
              <w:t>14/19,</w:t>
            </w:r>
            <w:r w:rsidRPr="00412A07">
              <w:rPr>
                <w:rFonts w:eastAsia="Times New Roman"/>
                <w:spacing w:val="4"/>
                <w:sz w:val="24"/>
                <w:lang w:val="bs" w:eastAsia="en-US"/>
              </w:rPr>
              <w:t xml:space="preserve"> </w:t>
            </w:r>
            <w:r w:rsidRPr="00412A07">
              <w:rPr>
                <w:rFonts w:eastAsia="Times New Roman"/>
                <w:sz w:val="24"/>
                <w:lang w:val="bs" w:eastAsia="en-US"/>
              </w:rPr>
              <w:t>98/19)</w:t>
            </w:r>
          </w:p>
          <w:p w14:paraId="72B45D67" w14:textId="77777777" w:rsidR="00F94A37" w:rsidRPr="00412A07" w:rsidRDefault="00F94A37" w:rsidP="00B97BEC">
            <w:pPr>
              <w:widowControl w:val="0"/>
              <w:numPr>
                <w:ilvl w:val="0"/>
                <w:numId w:val="38"/>
              </w:numPr>
              <w:tabs>
                <w:tab w:val="left" w:pos="829"/>
                <w:tab w:val="left" w:pos="830"/>
              </w:tabs>
              <w:autoSpaceDE w:val="0"/>
              <w:autoSpaceDN w:val="0"/>
              <w:spacing w:before="3" w:line="237" w:lineRule="auto"/>
              <w:ind w:right="271"/>
              <w:rPr>
                <w:rFonts w:eastAsia="Times New Roman"/>
                <w:sz w:val="24"/>
                <w:lang w:val="bs" w:eastAsia="en-US"/>
              </w:rPr>
            </w:pPr>
            <w:r w:rsidRPr="00412A07">
              <w:rPr>
                <w:rFonts w:eastAsia="Times New Roman"/>
                <w:sz w:val="24"/>
                <w:lang w:val="bs" w:eastAsia="en-US"/>
              </w:rPr>
              <w:t>Zakon o zaštiti okoliša („Narodne novine“ broj 80/13, 153/13,</w:t>
            </w:r>
            <w:r w:rsidRPr="00412A07">
              <w:rPr>
                <w:rFonts w:eastAsia="Times New Roman"/>
                <w:spacing w:val="-57"/>
                <w:sz w:val="24"/>
                <w:lang w:val="bs" w:eastAsia="en-US"/>
              </w:rPr>
              <w:t xml:space="preserve"> </w:t>
            </w:r>
            <w:r w:rsidRPr="00412A07">
              <w:rPr>
                <w:rFonts w:eastAsia="Times New Roman"/>
                <w:sz w:val="24"/>
                <w:lang w:val="bs" w:eastAsia="en-US"/>
              </w:rPr>
              <w:t>78/15,</w:t>
            </w:r>
            <w:r w:rsidRPr="00412A07">
              <w:rPr>
                <w:rFonts w:eastAsia="Times New Roman"/>
                <w:spacing w:val="3"/>
                <w:sz w:val="24"/>
                <w:lang w:val="bs" w:eastAsia="en-US"/>
              </w:rPr>
              <w:t xml:space="preserve"> </w:t>
            </w:r>
            <w:r w:rsidRPr="00412A07">
              <w:rPr>
                <w:rFonts w:eastAsia="Times New Roman"/>
                <w:sz w:val="24"/>
                <w:lang w:val="bs" w:eastAsia="en-US"/>
              </w:rPr>
              <w:t>12/18,</w:t>
            </w:r>
            <w:r w:rsidRPr="00412A07">
              <w:rPr>
                <w:rFonts w:eastAsia="Times New Roman"/>
                <w:spacing w:val="4"/>
                <w:sz w:val="24"/>
                <w:lang w:val="bs" w:eastAsia="en-US"/>
              </w:rPr>
              <w:t xml:space="preserve"> </w:t>
            </w:r>
            <w:r w:rsidRPr="00412A07">
              <w:rPr>
                <w:rFonts w:eastAsia="Times New Roman"/>
                <w:sz w:val="24"/>
                <w:lang w:val="bs" w:eastAsia="en-US"/>
              </w:rPr>
              <w:t>118/18)</w:t>
            </w:r>
          </w:p>
          <w:p w14:paraId="0C7034A7" w14:textId="77777777" w:rsidR="00F94A37" w:rsidRPr="00412A07" w:rsidRDefault="00F94A37" w:rsidP="00B97BEC">
            <w:pPr>
              <w:widowControl w:val="0"/>
              <w:numPr>
                <w:ilvl w:val="0"/>
                <w:numId w:val="38"/>
              </w:numPr>
              <w:tabs>
                <w:tab w:val="left" w:pos="829"/>
                <w:tab w:val="left" w:pos="830"/>
              </w:tabs>
              <w:autoSpaceDE w:val="0"/>
              <w:autoSpaceDN w:val="0"/>
              <w:spacing w:line="294" w:lineRule="exact"/>
              <w:ind w:hanging="361"/>
              <w:rPr>
                <w:rFonts w:eastAsia="Times New Roman"/>
                <w:sz w:val="24"/>
                <w:lang w:val="bs" w:eastAsia="en-US"/>
              </w:rPr>
            </w:pPr>
            <w:r w:rsidRPr="00412A07">
              <w:rPr>
                <w:rFonts w:eastAsia="Times New Roman"/>
                <w:sz w:val="24"/>
                <w:lang w:val="bs" w:eastAsia="en-US"/>
              </w:rPr>
              <w:t>Ugovor</w:t>
            </w:r>
            <w:r w:rsidRPr="00412A07">
              <w:rPr>
                <w:rFonts w:eastAsia="Times New Roman"/>
                <w:spacing w:val="-2"/>
                <w:sz w:val="24"/>
                <w:lang w:val="bs" w:eastAsia="en-US"/>
              </w:rPr>
              <w:t xml:space="preserve"> </w:t>
            </w:r>
            <w:r w:rsidRPr="00412A07">
              <w:rPr>
                <w:rFonts w:eastAsia="Times New Roman"/>
                <w:sz w:val="24"/>
                <w:lang w:val="bs" w:eastAsia="en-US"/>
              </w:rPr>
              <w:t>s</w:t>
            </w:r>
            <w:r w:rsidRPr="00412A07">
              <w:rPr>
                <w:rFonts w:eastAsia="Times New Roman"/>
                <w:spacing w:val="-1"/>
                <w:sz w:val="24"/>
                <w:lang w:val="bs" w:eastAsia="en-US"/>
              </w:rPr>
              <w:t xml:space="preserve"> </w:t>
            </w:r>
            <w:r w:rsidRPr="00412A07">
              <w:rPr>
                <w:rFonts w:eastAsia="Times New Roman"/>
                <w:sz w:val="24"/>
                <w:lang w:val="bs" w:eastAsia="en-US"/>
              </w:rPr>
              <w:t>Čistoćom</w:t>
            </w:r>
            <w:r w:rsidRPr="00412A07">
              <w:rPr>
                <w:rFonts w:eastAsia="Times New Roman"/>
                <w:spacing w:val="-7"/>
                <w:sz w:val="24"/>
                <w:lang w:val="bs" w:eastAsia="en-US"/>
              </w:rPr>
              <w:t xml:space="preserve"> </w:t>
            </w:r>
            <w:r w:rsidRPr="00412A07">
              <w:rPr>
                <w:rFonts w:eastAsia="Times New Roman"/>
                <w:sz w:val="24"/>
                <w:lang w:val="bs" w:eastAsia="en-US"/>
              </w:rPr>
              <w:t>Zadar</w:t>
            </w:r>
            <w:r w:rsidRPr="00412A07">
              <w:rPr>
                <w:rFonts w:eastAsia="Times New Roman"/>
                <w:spacing w:val="7"/>
                <w:sz w:val="24"/>
                <w:lang w:val="bs" w:eastAsia="en-US"/>
              </w:rPr>
              <w:t xml:space="preserve"> </w:t>
            </w:r>
            <w:r w:rsidRPr="00412A07">
              <w:rPr>
                <w:rFonts w:eastAsia="Times New Roman"/>
                <w:sz w:val="24"/>
                <w:lang w:val="bs" w:eastAsia="en-US"/>
              </w:rPr>
              <w:t>d.o.o.</w:t>
            </w:r>
            <w:r w:rsidRPr="00412A07">
              <w:rPr>
                <w:rFonts w:eastAsia="Times New Roman"/>
                <w:spacing w:val="-5"/>
                <w:sz w:val="24"/>
                <w:lang w:val="bs" w:eastAsia="en-US"/>
              </w:rPr>
              <w:t xml:space="preserve"> </w:t>
            </w:r>
            <w:r w:rsidRPr="00412A07">
              <w:rPr>
                <w:rFonts w:eastAsia="Times New Roman"/>
                <w:sz w:val="24"/>
                <w:lang w:val="bs" w:eastAsia="en-US"/>
              </w:rPr>
              <w:t>o</w:t>
            </w:r>
            <w:r w:rsidRPr="00412A07">
              <w:rPr>
                <w:rFonts w:eastAsia="Times New Roman"/>
                <w:spacing w:val="2"/>
                <w:sz w:val="24"/>
                <w:lang w:val="bs" w:eastAsia="en-US"/>
              </w:rPr>
              <w:t xml:space="preserve"> </w:t>
            </w:r>
            <w:r w:rsidRPr="00412A07">
              <w:rPr>
                <w:rFonts w:eastAsia="Times New Roman"/>
                <w:sz w:val="24"/>
                <w:lang w:val="bs" w:eastAsia="en-US"/>
              </w:rPr>
              <w:t>odvozu</w:t>
            </w:r>
            <w:r w:rsidRPr="00412A07">
              <w:rPr>
                <w:rFonts w:eastAsia="Times New Roman"/>
                <w:spacing w:val="-3"/>
                <w:sz w:val="24"/>
                <w:lang w:val="bs" w:eastAsia="en-US"/>
              </w:rPr>
              <w:t xml:space="preserve"> </w:t>
            </w:r>
            <w:r w:rsidRPr="00412A07">
              <w:rPr>
                <w:rFonts w:eastAsia="Times New Roman"/>
                <w:sz w:val="24"/>
                <w:lang w:val="bs" w:eastAsia="en-US"/>
              </w:rPr>
              <w:t>otpada</w:t>
            </w:r>
          </w:p>
          <w:p w14:paraId="47A0A470" w14:textId="77777777" w:rsidR="00F94A37" w:rsidRPr="00412A07" w:rsidRDefault="00F94A37" w:rsidP="00B97BEC">
            <w:pPr>
              <w:widowControl w:val="0"/>
              <w:numPr>
                <w:ilvl w:val="0"/>
                <w:numId w:val="38"/>
              </w:numPr>
              <w:tabs>
                <w:tab w:val="left" w:pos="829"/>
                <w:tab w:val="left" w:pos="830"/>
              </w:tabs>
              <w:autoSpaceDE w:val="0"/>
              <w:autoSpaceDN w:val="0"/>
              <w:spacing w:before="6" w:line="237" w:lineRule="auto"/>
              <w:ind w:right="349"/>
              <w:rPr>
                <w:rFonts w:eastAsia="Times New Roman"/>
                <w:sz w:val="24"/>
                <w:lang w:val="bs" w:eastAsia="en-US"/>
              </w:rPr>
            </w:pPr>
            <w:r w:rsidRPr="00412A07">
              <w:rPr>
                <w:rFonts w:eastAsia="Times New Roman"/>
                <w:sz w:val="24"/>
                <w:lang w:val="bs" w:eastAsia="en-US"/>
              </w:rPr>
              <w:t>Ugovor</w:t>
            </w:r>
            <w:r w:rsidRPr="00412A07">
              <w:rPr>
                <w:rFonts w:eastAsia="Times New Roman"/>
                <w:spacing w:val="-4"/>
                <w:sz w:val="24"/>
                <w:lang w:val="bs" w:eastAsia="en-US"/>
              </w:rPr>
              <w:t xml:space="preserve"> </w:t>
            </w:r>
            <w:r w:rsidRPr="00412A07">
              <w:rPr>
                <w:rFonts w:eastAsia="Times New Roman"/>
                <w:sz w:val="24"/>
                <w:lang w:val="bs" w:eastAsia="en-US"/>
              </w:rPr>
              <w:t>s</w:t>
            </w:r>
            <w:r w:rsidRPr="00412A07">
              <w:rPr>
                <w:rFonts w:eastAsia="Times New Roman"/>
                <w:spacing w:val="-2"/>
                <w:sz w:val="24"/>
                <w:lang w:val="bs" w:eastAsia="en-US"/>
              </w:rPr>
              <w:t xml:space="preserve"> </w:t>
            </w:r>
            <w:r w:rsidRPr="00412A07">
              <w:rPr>
                <w:rFonts w:eastAsia="Times New Roman"/>
                <w:sz w:val="24"/>
                <w:lang w:val="bs" w:eastAsia="en-US"/>
              </w:rPr>
              <w:t>Ciklonom</w:t>
            </w:r>
            <w:r w:rsidRPr="00412A07">
              <w:rPr>
                <w:rFonts w:eastAsia="Times New Roman"/>
                <w:spacing w:val="-9"/>
                <w:sz w:val="24"/>
                <w:lang w:val="bs" w:eastAsia="en-US"/>
              </w:rPr>
              <w:t xml:space="preserve"> </w:t>
            </w:r>
            <w:r w:rsidRPr="00412A07">
              <w:rPr>
                <w:rFonts w:eastAsia="Times New Roman"/>
                <w:sz w:val="24"/>
                <w:lang w:val="bs" w:eastAsia="en-US"/>
              </w:rPr>
              <w:t>d.o.o.</w:t>
            </w:r>
            <w:r w:rsidRPr="00412A07">
              <w:rPr>
                <w:rFonts w:eastAsia="Times New Roman"/>
                <w:spacing w:val="-2"/>
                <w:sz w:val="24"/>
                <w:lang w:val="bs" w:eastAsia="en-US"/>
              </w:rPr>
              <w:t xml:space="preserve"> </w:t>
            </w:r>
            <w:r w:rsidRPr="00412A07">
              <w:rPr>
                <w:rFonts w:eastAsia="Times New Roman"/>
                <w:sz w:val="24"/>
                <w:lang w:val="bs" w:eastAsia="en-US"/>
              </w:rPr>
              <w:t>o</w:t>
            </w:r>
            <w:r w:rsidRPr="00412A07">
              <w:rPr>
                <w:rFonts w:eastAsia="Times New Roman"/>
                <w:spacing w:val="-1"/>
                <w:sz w:val="24"/>
                <w:lang w:val="bs" w:eastAsia="en-US"/>
              </w:rPr>
              <w:t xml:space="preserve"> </w:t>
            </w:r>
            <w:r w:rsidRPr="00412A07">
              <w:rPr>
                <w:rFonts w:eastAsia="Times New Roman"/>
                <w:sz w:val="24"/>
                <w:lang w:val="bs" w:eastAsia="en-US"/>
              </w:rPr>
              <w:t>provođenju sustava</w:t>
            </w:r>
            <w:r w:rsidRPr="00412A07">
              <w:rPr>
                <w:rFonts w:eastAsia="Times New Roman"/>
                <w:spacing w:val="-2"/>
                <w:sz w:val="24"/>
                <w:lang w:val="bs" w:eastAsia="en-US"/>
              </w:rPr>
              <w:t xml:space="preserve"> </w:t>
            </w:r>
            <w:r w:rsidRPr="00412A07">
              <w:rPr>
                <w:rFonts w:eastAsia="Times New Roman"/>
                <w:sz w:val="24"/>
                <w:lang w:val="bs" w:eastAsia="en-US"/>
              </w:rPr>
              <w:t>deratizacije</w:t>
            </w:r>
            <w:r w:rsidRPr="00412A07">
              <w:rPr>
                <w:rFonts w:eastAsia="Times New Roman"/>
                <w:spacing w:val="3"/>
                <w:sz w:val="24"/>
                <w:lang w:val="bs" w:eastAsia="en-US"/>
              </w:rPr>
              <w:t xml:space="preserve"> </w:t>
            </w:r>
            <w:r w:rsidRPr="00412A07">
              <w:rPr>
                <w:rFonts w:eastAsia="Times New Roman"/>
                <w:sz w:val="24"/>
                <w:lang w:val="bs" w:eastAsia="en-US"/>
              </w:rPr>
              <w:t>i</w:t>
            </w:r>
            <w:r w:rsidRPr="00412A07">
              <w:rPr>
                <w:rFonts w:eastAsia="Times New Roman"/>
                <w:spacing w:val="-57"/>
                <w:sz w:val="24"/>
                <w:lang w:val="bs" w:eastAsia="en-US"/>
              </w:rPr>
              <w:t xml:space="preserve"> </w:t>
            </w:r>
            <w:r w:rsidRPr="00412A07">
              <w:rPr>
                <w:rFonts w:eastAsia="Times New Roman"/>
                <w:sz w:val="24"/>
                <w:lang w:val="bs" w:eastAsia="en-US"/>
              </w:rPr>
              <w:t>dezisekcije</w:t>
            </w:r>
          </w:p>
        </w:tc>
      </w:tr>
      <w:tr w:rsidR="00F94A37" w:rsidRPr="00412A07" w14:paraId="72302659" w14:textId="77777777" w:rsidTr="009D660F">
        <w:trPr>
          <w:trHeight w:val="1449"/>
        </w:trPr>
        <w:tc>
          <w:tcPr>
            <w:tcW w:w="2520" w:type="dxa"/>
            <w:shd w:val="clear" w:color="auto" w:fill="94B3D6"/>
          </w:tcPr>
          <w:p w14:paraId="0D67C7BE" w14:textId="77777777" w:rsidR="00F94A37" w:rsidRPr="00412A07" w:rsidRDefault="00F94A37" w:rsidP="009D660F">
            <w:pPr>
              <w:widowControl w:val="0"/>
              <w:tabs>
                <w:tab w:val="left" w:pos="949"/>
              </w:tabs>
              <w:autoSpaceDE w:val="0"/>
              <w:autoSpaceDN w:val="0"/>
              <w:spacing w:line="237" w:lineRule="auto"/>
              <w:ind w:left="110" w:right="100"/>
              <w:rPr>
                <w:rFonts w:eastAsia="Times New Roman"/>
                <w:sz w:val="24"/>
                <w:lang w:val="bs" w:eastAsia="en-US"/>
              </w:rPr>
            </w:pPr>
            <w:r w:rsidRPr="00412A07">
              <w:rPr>
                <w:rFonts w:eastAsia="Times New Roman"/>
                <w:sz w:val="24"/>
                <w:lang w:val="bs" w:eastAsia="en-US"/>
              </w:rPr>
              <w:lastRenderedPageBreak/>
              <w:t>Opis</w:t>
            </w:r>
            <w:r w:rsidRPr="00412A07">
              <w:rPr>
                <w:rFonts w:eastAsia="Times New Roman"/>
                <w:sz w:val="24"/>
                <w:lang w:val="bs" w:eastAsia="en-US"/>
              </w:rPr>
              <w:tab/>
            </w:r>
            <w:r w:rsidRPr="00412A07">
              <w:rPr>
                <w:rFonts w:eastAsia="Times New Roman"/>
                <w:spacing w:val="-1"/>
                <w:sz w:val="24"/>
                <w:lang w:val="bs" w:eastAsia="en-US"/>
              </w:rPr>
              <w:t>programa</w:t>
            </w:r>
            <w:r w:rsidRPr="00412A07">
              <w:rPr>
                <w:rFonts w:eastAsia="Times New Roman"/>
                <w:spacing w:val="-57"/>
                <w:sz w:val="24"/>
                <w:lang w:val="bs" w:eastAsia="en-US"/>
              </w:rPr>
              <w:t xml:space="preserve"> </w:t>
            </w:r>
            <w:r w:rsidRPr="00412A07">
              <w:rPr>
                <w:rFonts w:eastAsia="Times New Roman"/>
                <w:sz w:val="24"/>
                <w:lang w:val="bs" w:eastAsia="en-US"/>
              </w:rPr>
              <w:t>(aktivnosti)</w:t>
            </w:r>
          </w:p>
        </w:tc>
        <w:tc>
          <w:tcPr>
            <w:tcW w:w="6750" w:type="dxa"/>
            <w:shd w:val="clear" w:color="auto" w:fill="DBE4F0"/>
          </w:tcPr>
          <w:p w14:paraId="61668B6E" w14:textId="77777777" w:rsidR="00F94A37" w:rsidRPr="00412A07" w:rsidRDefault="00F94A37" w:rsidP="00B97BEC">
            <w:pPr>
              <w:widowControl w:val="0"/>
              <w:numPr>
                <w:ilvl w:val="0"/>
                <w:numId w:val="37"/>
              </w:numPr>
              <w:tabs>
                <w:tab w:val="left" w:pos="829"/>
                <w:tab w:val="left" w:pos="830"/>
              </w:tabs>
              <w:autoSpaceDE w:val="0"/>
              <w:autoSpaceDN w:val="0"/>
              <w:spacing w:line="287" w:lineRule="exact"/>
              <w:ind w:hanging="361"/>
              <w:rPr>
                <w:rFonts w:eastAsia="Times New Roman"/>
                <w:sz w:val="24"/>
                <w:lang w:val="bs" w:eastAsia="en-US"/>
              </w:rPr>
            </w:pPr>
            <w:r w:rsidRPr="00412A07">
              <w:rPr>
                <w:rFonts w:eastAsia="Times New Roman"/>
                <w:sz w:val="24"/>
                <w:lang w:val="bs" w:eastAsia="en-US"/>
              </w:rPr>
              <w:t>Aktivnost</w:t>
            </w:r>
            <w:r w:rsidRPr="00412A07">
              <w:rPr>
                <w:rFonts w:eastAsia="Times New Roman"/>
                <w:spacing w:val="5"/>
                <w:sz w:val="24"/>
                <w:lang w:val="bs" w:eastAsia="en-US"/>
              </w:rPr>
              <w:t xml:space="preserve"> </w:t>
            </w:r>
            <w:r w:rsidRPr="00412A07">
              <w:rPr>
                <w:rFonts w:eastAsia="Times New Roman"/>
                <w:sz w:val="24"/>
                <w:lang w:val="bs" w:eastAsia="en-US"/>
              </w:rPr>
              <w:t>A3008-01 Odvoz</w:t>
            </w:r>
            <w:r w:rsidRPr="00412A07">
              <w:rPr>
                <w:rFonts w:eastAsia="Times New Roman"/>
                <w:spacing w:val="-5"/>
                <w:sz w:val="24"/>
                <w:lang w:val="bs" w:eastAsia="en-US"/>
              </w:rPr>
              <w:t xml:space="preserve"> </w:t>
            </w:r>
            <w:r w:rsidRPr="00412A07">
              <w:rPr>
                <w:rFonts w:eastAsia="Times New Roman"/>
                <w:sz w:val="24"/>
                <w:lang w:val="bs" w:eastAsia="en-US"/>
              </w:rPr>
              <w:t>otpada</w:t>
            </w:r>
          </w:p>
          <w:p w14:paraId="35FFD8C6" w14:textId="77777777" w:rsidR="00F94A37" w:rsidRPr="00412A07" w:rsidRDefault="00F94A37" w:rsidP="00B97BEC">
            <w:pPr>
              <w:widowControl w:val="0"/>
              <w:numPr>
                <w:ilvl w:val="0"/>
                <w:numId w:val="37"/>
              </w:numPr>
              <w:tabs>
                <w:tab w:val="left" w:pos="829"/>
                <w:tab w:val="left" w:pos="830"/>
              </w:tabs>
              <w:autoSpaceDE w:val="0"/>
              <w:autoSpaceDN w:val="0"/>
              <w:spacing w:line="293" w:lineRule="exact"/>
              <w:ind w:hanging="361"/>
              <w:rPr>
                <w:rFonts w:eastAsia="Times New Roman"/>
                <w:sz w:val="24"/>
                <w:lang w:val="bs" w:eastAsia="en-US"/>
              </w:rPr>
            </w:pPr>
            <w:r w:rsidRPr="00412A07">
              <w:rPr>
                <w:rFonts w:eastAsia="Times New Roman"/>
                <w:sz w:val="24"/>
                <w:lang w:val="bs" w:eastAsia="en-US"/>
              </w:rPr>
              <w:t>Aktivnost</w:t>
            </w:r>
            <w:r w:rsidRPr="00412A07">
              <w:rPr>
                <w:rFonts w:eastAsia="Times New Roman"/>
                <w:spacing w:val="1"/>
                <w:sz w:val="24"/>
                <w:lang w:val="bs" w:eastAsia="en-US"/>
              </w:rPr>
              <w:t xml:space="preserve"> </w:t>
            </w:r>
            <w:r w:rsidRPr="00412A07">
              <w:rPr>
                <w:rFonts w:eastAsia="Times New Roman"/>
                <w:sz w:val="24"/>
                <w:lang w:val="bs" w:eastAsia="en-US"/>
              </w:rPr>
              <w:t>A3008-03</w:t>
            </w:r>
            <w:r w:rsidRPr="00412A07">
              <w:rPr>
                <w:rFonts w:eastAsia="Times New Roman"/>
                <w:spacing w:val="-4"/>
                <w:sz w:val="24"/>
                <w:lang w:val="bs" w:eastAsia="en-US"/>
              </w:rPr>
              <w:t xml:space="preserve"> </w:t>
            </w:r>
            <w:r w:rsidRPr="00412A07">
              <w:rPr>
                <w:rFonts w:eastAsia="Times New Roman"/>
                <w:sz w:val="24"/>
                <w:lang w:val="bs" w:eastAsia="en-US"/>
              </w:rPr>
              <w:t>Deratizacija</w:t>
            </w:r>
            <w:r w:rsidRPr="00412A07">
              <w:rPr>
                <w:rFonts w:eastAsia="Times New Roman"/>
                <w:spacing w:val="1"/>
                <w:sz w:val="24"/>
                <w:lang w:val="bs" w:eastAsia="en-US"/>
              </w:rPr>
              <w:t xml:space="preserve"> </w:t>
            </w:r>
            <w:r w:rsidRPr="00412A07">
              <w:rPr>
                <w:rFonts w:eastAsia="Times New Roman"/>
                <w:sz w:val="24"/>
                <w:lang w:val="bs" w:eastAsia="en-US"/>
              </w:rPr>
              <w:t>i</w:t>
            </w:r>
            <w:r w:rsidRPr="00412A07">
              <w:rPr>
                <w:rFonts w:eastAsia="Times New Roman"/>
                <w:spacing w:val="-12"/>
                <w:sz w:val="24"/>
                <w:lang w:val="bs" w:eastAsia="en-US"/>
              </w:rPr>
              <w:t xml:space="preserve"> </w:t>
            </w:r>
            <w:r w:rsidRPr="00412A07">
              <w:rPr>
                <w:rFonts w:eastAsia="Times New Roman"/>
                <w:sz w:val="24"/>
                <w:lang w:val="bs" w:eastAsia="en-US"/>
              </w:rPr>
              <w:t>dezinsekcija</w:t>
            </w:r>
          </w:p>
          <w:p w14:paraId="332BE74B" w14:textId="77777777" w:rsidR="00F94A37" w:rsidRPr="00412A07" w:rsidRDefault="00F94A37" w:rsidP="00B97BEC">
            <w:pPr>
              <w:widowControl w:val="0"/>
              <w:numPr>
                <w:ilvl w:val="0"/>
                <w:numId w:val="37"/>
              </w:numPr>
              <w:tabs>
                <w:tab w:val="left" w:pos="829"/>
                <w:tab w:val="left" w:pos="830"/>
              </w:tabs>
              <w:autoSpaceDE w:val="0"/>
              <w:autoSpaceDN w:val="0"/>
              <w:spacing w:line="293" w:lineRule="exact"/>
              <w:ind w:hanging="361"/>
              <w:rPr>
                <w:rFonts w:eastAsia="Times New Roman"/>
                <w:sz w:val="24"/>
                <w:lang w:val="bs" w:eastAsia="en-US"/>
              </w:rPr>
            </w:pPr>
            <w:r w:rsidRPr="00412A07">
              <w:rPr>
                <w:rFonts w:eastAsia="Times New Roman"/>
                <w:sz w:val="24"/>
                <w:lang w:val="bs" w:eastAsia="en-US"/>
              </w:rPr>
              <w:t>Aktivnost</w:t>
            </w:r>
            <w:r w:rsidRPr="00412A07">
              <w:rPr>
                <w:rFonts w:eastAsia="Times New Roman"/>
                <w:spacing w:val="1"/>
                <w:sz w:val="24"/>
                <w:lang w:val="bs" w:eastAsia="en-US"/>
              </w:rPr>
              <w:t xml:space="preserve"> </w:t>
            </w:r>
            <w:r w:rsidRPr="00412A07">
              <w:rPr>
                <w:rFonts w:eastAsia="Times New Roman"/>
                <w:sz w:val="24"/>
                <w:lang w:val="bs" w:eastAsia="en-US"/>
              </w:rPr>
              <w:t>A3008-04</w:t>
            </w:r>
            <w:r w:rsidRPr="00412A07">
              <w:rPr>
                <w:rFonts w:eastAsia="Times New Roman"/>
                <w:spacing w:val="-3"/>
                <w:sz w:val="24"/>
                <w:lang w:val="bs" w:eastAsia="en-US"/>
              </w:rPr>
              <w:t xml:space="preserve"> </w:t>
            </w:r>
            <w:r w:rsidRPr="00412A07">
              <w:rPr>
                <w:rFonts w:eastAsia="Times New Roman"/>
                <w:sz w:val="24"/>
                <w:lang w:val="bs" w:eastAsia="en-US"/>
              </w:rPr>
              <w:t>Poticajna</w:t>
            </w:r>
            <w:r w:rsidRPr="00412A07">
              <w:rPr>
                <w:rFonts w:eastAsia="Times New Roman"/>
                <w:spacing w:val="-4"/>
                <w:sz w:val="24"/>
                <w:lang w:val="bs" w:eastAsia="en-US"/>
              </w:rPr>
              <w:t xml:space="preserve"> </w:t>
            </w:r>
            <w:r w:rsidRPr="00412A07">
              <w:rPr>
                <w:rFonts w:eastAsia="Times New Roman"/>
                <w:sz w:val="24"/>
                <w:lang w:val="bs" w:eastAsia="en-US"/>
              </w:rPr>
              <w:t>naknada</w:t>
            </w:r>
            <w:r w:rsidRPr="00412A07">
              <w:rPr>
                <w:rFonts w:eastAsia="Times New Roman"/>
                <w:spacing w:val="-3"/>
                <w:sz w:val="24"/>
                <w:lang w:val="bs" w:eastAsia="en-US"/>
              </w:rPr>
              <w:t xml:space="preserve"> </w:t>
            </w:r>
            <w:r w:rsidRPr="00412A07">
              <w:rPr>
                <w:rFonts w:eastAsia="Times New Roman"/>
                <w:sz w:val="24"/>
                <w:lang w:val="bs" w:eastAsia="en-US"/>
              </w:rPr>
              <w:t>FZOEU</w:t>
            </w:r>
          </w:p>
          <w:p w14:paraId="3654E709" w14:textId="77777777" w:rsidR="00F94A37" w:rsidRPr="00412A07" w:rsidRDefault="00F94A37" w:rsidP="00B97BEC">
            <w:pPr>
              <w:widowControl w:val="0"/>
              <w:numPr>
                <w:ilvl w:val="0"/>
                <w:numId w:val="37"/>
              </w:numPr>
              <w:tabs>
                <w:tab w:val="left" w:pos="829"/>
                <w:tab w:val="left" w:pos="830"/>
              </w:tabs>
              <w:autoSpaceDE w:val="0"/>
              <w:autoSpaceDN w:val="0"/>
              <w:spacing w:line="294" w:lineRule="exact"/>
              <w:ind w:hanging="361"/>
              <w:rPr>
                <w:rFonts w:eastAsia="Times New Roman"/>
                <w:sz w:val="24"/>
                <w:lang w:val="bs" w:eastAsia="en-US"/>
              </w:rPr>
            </w:pPr>
            <w:r w:rsidRPr="00412A07">
              <w:rPr>
                <w:rFonts w:eastAsia="Times New Roman"/>
                <w:sz w:val="24"/>
                <w:lang w:val="bs" w:eastAsia="en-US"/>
              </w:rPr>
              <w:t>Aktivnost A3008-05</w:t>
            </w:r>
            <w:r w:rsidRPr="00412A07">
              <w:rPr>
                <w:rFonts w:eastAsia="Times New Roman"/>
                <w:spacing w:val="-4"/>
                <w:sz w:val="24"/>
                <w:lang w:val="bs" w:eastAsia="en-US"/>
              </w:rPr>
              <w:t xml:space="preserve"> </w:t>
            </w:r>
            <w:r w:rsidRPr="00412A07">
              <w:rPr>
                <w:rFonts w:eastAsia="Times New Roman"/>
                <w:sz w:val="24"/>
                <w:lang w:val="bs" w:eastAsia="en-US"/>
              </w:rPr>
              <w:t>Sufinanciranje</w:t>
            </w:r>
            <w:r w:rsidRPr="00412A07">
              <w:rPr>
                <w:rFonts w:eastAsia="Times New Roman"/>
                <w:spacing w:val="-5"/>
                <w:sz w:val="24"/>
                <w:lang w:val="bs" w:eastAsia="en-US"/>
              </w:rPr>
              <w:t xml:space="preserve"> </w:t>
            </w:r>
            <w:r w:rsidRPr="00412A07">
              <w:rPr>
                <w:rFonts w:eastAsia="Times New Roman"/>
                <w:sz w:val="24"/>
                <w:lang w:val="bs" w:eastAsia="en-US"/>
              </w:rPr>
              <w:t>zbrinjavanja</w:t>
            </w:r>
            <w:r w:rsidRPr="00412A07">
              <w:rPr>
                <w:rFonts w:eastAsia="Times New Roman"/>
                <w:spacing w:val="-5"/>
                <w:sz w:val="24"/>
                <w:lang w:val="bs" w:eastAsia="en-US"/>
              </w:rPr>
              <w:t xml:space="preserve"> </w:t>
            </w:r>
            <w:r w:rsidRPr="00412A07">
              <w:rPr>
                <w:rFonts w:eastAsia="Times New Roman"/>
                <w:sz w:val="24"/>
                <w:lang w:val="bs" w:eastAsia="en-US"/>
              </w:rPr>
              <w:t>azbesta</w:t>
            </w:r>
          </w:p>
        </w:tc>
      </w:tr>
      <w:tr w:rsidR="00F94A37" w:rsidRPr="00412A07" w14:paraId="18FD24A3" w14:textId="77777777" w:rsidTr="009D660F">
        <w:trPr>
          <w:trHeight w:val="585"/>
        </w:trPr>
        <w:tc>
          <w:tcPr>
            <w:tcW w:w="2520" w:type="dxa"/>
            <w:shd w:val="clear" w:color="auto" w:fill="94B3D6"/>
          </w:tcPr>
          <w:p w14:paraId="3C3C1B9E" w14:textId="77777777" w:rsidR="00F94A37" w:rsidRPr="00412A07" w:rsidRDefault="00F94A37" w:rsidP="009D660F">
            <w:pPr>
              <w:widowControl w:val="0"/>
              <w:autoSpaceDE w:val="0"/>
              <w:autoSpaceDN w:val="0"/>
              <w:rPr>
                <w:rFonts w:eastAsia="Times New Roman"/>
                <w:sz w:val="23"/>
                <w:lang w:val="bs" w:eastAsia="en-US"/>
              </w:rPr>
            </w:pPr>
          </w:p>
          <w:p w14:paraId="68FC5CD4" w14:textId="77777777" w:rsidR="00F94A37" w:rsidRPr="00412A07" w:rsidRDefault="00F94A37" w:rsidP="009D660F">
            <w:pPr>
              <w:widowControl w:val="0"/>
              <w:autoSpaceDE w:val="0"/>
              <w:autoSpaceDN w:val="0"/>
              <w:spacing w:before="1"/>
              <w:ind w:left="110"/>
              <w:rPr>
                <w:rFonts w:eastAsia="Times New Roman"/>
                <w:sz w:val="24"/>
                <w:lang w:val="bs" w:eastAsia="en-US"/>
              </w:rPr>
            </w:pPr>
            <w:r w:rsidRPr="00412A07">
              <w:rPr>
                <w:rFonts w:eastAsia="Times New Roman"/>
                <w:sz w:val="24"/>
                <w:lang w:val="bs" w:eastAsia="en-US"/>
              </w:rPr>
              <w:t>Ciljevi</w:t>
            </w:r>
            <w:r w:rsidRPr="00412A07">
              <w:rPr>
                <w:rFonts w:eastAsia="Times New Roman"/>
                <w:spacing w:val="-7"/>
                <w:sz w:val="24"/>
                <w:lang w:val="bs" w:eastAsia="en-US"/>
              </w:rPr>
              <w:t xml:space="preserve"> </w:t>
            </w:r>
            <w:r w:rsidRPr="00412A07">
              <w:rPr>
                <w:rFonts w:eastAsia="Times New Roman"/>
                <w:sz w:val="24"/>
                <w:lang w:val="bs" w:eastAsia="en-US"/>
              </w:rPr>
              <w:t>programa</w:t>
            </w:r>
          </w:p>
        </w:tc>
        <w:tc>
          <w:tcPr>
            <w:tcW w:w="6750" w:type="dxa"/>
            <w:shd w:val="clear" w:color="auto" w:fill="DBE4F0"/>
          </w:tcPr>
          <w:p w14:paraId="34822874" w14:textId="77777777" w:rsidR="00F94A37" w:rsidRPr="00412A07" w:rsidRDefault="00F94A37" w:rsidP="00B97BEC">
            <w:pPr>
              <w:widowControl w:val="0"/>
              <w:numPr>
                <w:ilvl w:val="0"/>
                <w:numId w:val="36"/>
              </w:numPr>
              <w:tabs>
                <w:tab w:val="left" w:pos="829"/>
                <w:tab w:val="left" w:pos="830"/>
              </w:tabs>
              <w:autoSpaceDE w:val="0"/>
              <w:autoSpaceDN w:val="0"/>
              <w:spacing w:line="287" w:lineRule="exact"/>
              <w:ind w:hanging="361"/>
              <w:rPr>
                <w:rFonts w:eastAsia="Times New Roman"/>
                <w:sz w:val="24"/>
                <w:lang w:val="bs" w:eastAsia="en-US"/>
              </w:rPr>
            </w:pPr>
            <w:r w:rsidRPr="00412A07">
              <w:rPr>
                <w:rFonts w:eastAsia="Times New Roman"/>
                <w:sz w:val="24"/>
                <w:lang w:val="bs" w:eastAsia="en-US"/>
              </w:rPr>
              <w:t>Čišćenje</w:t>
            </w:r>
            <w:r w:rsidRPr="00412A07">
              <w:rPr>
                <w:rFonts w:eastAsia="Times New Roman"/>
                <w:spacing w:val="5"/>
                <w:sz w:val="24"/>
                <w:lang w:val="bs" w:eastAsia="en-US"/>
              </w:rPr>
              <w:t xml:space="preserve"> </w:t>
            </w:r>
            <w:r w:rsidRPr="00412A07">
              <w:rPr>
                <w:rFonts w:eastAsia="Times New Roman"/>
                <w:sz w:val="24"/>
                <w:lang w:val="bs" w:eastAsia="en-US"/>
              </w:rPr>
              <w:t>i</w:t>
            </w:r>
            <w:r w:rsidRPr="00412A07">
              <w:rPr>
                <w:rFonts w:eastAsia="Times New Roman"/>
                <w:spacing w:val="-7"/>
                <w:sz w:val="24"/>
                <w:lang w:val="bs" w:eastAsia="en-US"/>
              </w:rPr>
              <w:t xml:space="preserve"> </w:t>
            </w:r>
            <w:r w:rsidRPr="00412A07">
              <w:rPr>
                <w:rFonts w:eastAsia="Times New Roman"/>
                <w:sz w:val="24"/>
                <w:lang w:val="bs" w:eastAsia="en-US"/>
              </w:rPr>
              <w:t>odvoz</w:t>
            </w:r>
            <w:r w:rsidRPr="00412A07">
              <w:rPr>
                <w:rFonts w:eastAsia="Times New Roman"/>
                <w:spacing w:val="1"/>
                <w:sz w:val="24"/>
                <w:lang w:val="bs" w:eastAsia="en-US"/>
              </w:rPr>
              <w:t xml:space="preserve"> </w:t>
            </w:r>
            <w:r w:rsidRPr="00412A07">
              <w:rPr>
                <w:rFonts w:eastAsia="Times New Roman"/>
                <w:sz w:val="24"/>
                <w:lang w:val="bs" w:eastAsia="en-US"/>
              </w:rPr>
              <w:t>otpada</w:t>
            </w:r>
          </w:p>
          <w:p w14:paraId="0056B227" w14:textId="77777777" w:rsidR="00F94A37" w:rsidRPr="00412A07" w:rsidRDefault="00F94A37" w:rsidP="00B97BEC">
            <w:pPr>
              <w:widowControl w:val="0"/>
              <w:numPr>
                <w:ilvl w:val="0"/>
                <w:numId w:val="36"/>
              </w:numPr>
              <w:tabs>
                <w:tab w:val="left" w:pos="829"/>
                <w:tab w:val="left" w:pos="830"/>
              </w:tabs>
              <w:autoSpaceDE w:val="0"/>
              <w:autoSpaceDN w:val="0"/>
              <w:spacing w:line="278" w:lineRule="exact"/>
              <w:ind w:hanging="361"/>
              <w:rPr>
                <w:rFonts w:eastAsia="Times New Roman"/>
                <w:sz w:val="24"/>
                <w:lang w:val="bs" w:eastAsia="en-US"/>
              </w:rPr>
            </w:pPr>
            <w:r w:rsidRPr="00412A07">
              <w:rPr>
                <w:rFonts w:eastAsia="Times New Roman"/>
                <w:sz w:val="24"/>
                <w:lang w:val="bs" w:eastAsia="en-US"/>
              </w:rPr>
              <w:t>Provođenje</w:t>
            </w:r>
            <w:r w:rsidRPr="00412A07">
              <w:rPr>
                <w:rFonts w:eastAsia="Times New Roman"/>
                <w:spacing w:val="-4"/>
                <w:sz w:val="24"/>
                <w:lang w:val="bs" w:eastAsia="en-US"/>
              </w:rPr>
              <w:t xml:space="preserve"> </w:t>
            </w:r>
            <w:r w:rsidRPr="00412A07">
              <w:rPr>
                <w:rFonts w:eastAsia="Times New Roman"/>
                <w:sz w:val="24"/>
                <w:lang w:val="bs" w:eastAsia="en-US"/>
              </w:rPr>
              <w:t>mjera</w:t>
            </w:r>
            <w:r w:rsidRPr="00412A07">
              <w:rPr>
                <w:rFonts w:eastAsia="Times New Roman"/>
                <w:spacing w:val="-8"/>
                <w:sz w:val="24"/>
                <w:lang w:val="bs" w:eastAsia="en-US"/>
              </w:rPr>
              <w:t xml:space="preserve"> </w:t>
            </w:r>
            <w:r w:rsidRPr="00412A07">
              <w:rPr>
                <w:rFonts w:eastAsia="Times New Roman"/>
                <w:sz w:val="24"/>
                <w:lang w:val="bs" w:eastAsia="en-US"/>
              </w:rPr>
              <w:t>DDD</w:t>
            </w:r>
            <w:r>
              <w:rPr>
                <w:rFonts w:eastAsia="Times New Roman"/>
                <w:sz w:val="24"/>
                <w:lang w:val="bs" w:eastAsia="en-US"/>
              </w:rPr>
              <w:t xml:space="preserve"> te osiguravanje sredstava za poticajnu naknadu</w:t>
            </w:r>
          </w:p>
        </w:tc>
      </w:tr>
      <w:tr w:rsidR="00F94A37" w:rsidRPr="00412A07" w14:paraId="1F620D26" w14:textId="77777777" w:rsidTr="009D660F">
        <w:trPr>
          <w:trHeight w:val="878"/>
        </w:trPr>
        <w:tc>
          <w:tcPr>
            <w:tcW w:w="2520" w:type="dxa"/>
            <w:shd w:val="clear" w:color="auto" w:fill="94B3D6"/>
          </w:tcPr>
          <w:p w14:paraId="427349F9" w14:textId="77777777" w:rsidR="00F94A37" w:rsidRPr="00412A07" w:rsidRDefault="00F94A37" w:rsidP="009D660F">
            <w:pPr>
              <w:widowControl w:val="0"/>
              <w:autoSpaceDE w:val="0"/>
              <w:autoSpaceDN w:val="0"/>
              <w:spacing w:line="268" w:lineRule="exact"/>
              <w:ind w:left="110"/>
              <w:rPr>
                <w:rFonts w:eastAsia="Times New Roman"/>
                <w:sz w:val="24"/>
                <w:lang w:val="bs" w:eastAsia="en-US"/>
              </w:rPr>
            </w:pPr>
            <w:r w:rsidRPr="00412A07">
              <w:rPr>
                <w:rFonts w:eastAsia="Times New Roman"/>
                <w:sz w:val="24"/>
                <w:lang w:val="bs" w:eastAsia="en-US"/>
              </w:rPr>
              <w:t>Planirana</w:t>
            </w:r>
            <w:r w:rsidRPr="00412A07">
              <w:rPr>
                <w:rFonts w:eastAsia="Times New Roman"/>
                <w:spacing w:val="-6"/>
                <w:sz w:val="24"/>
                <w:lang w:val="bs" w:eastAsia="en-US"/>
              </w:rPr>
              <w:t xml:space="preserve"> </w:t>
            </w:r>
            <w:r w:rsidRPr="00412A07">
              <w:rPr>
                <w:rFonts w:eastAsia="Times New Roman"/>
                <w:sz w:val="24"/>
                <w:lang w:val="bs" w:eastAsia="en-US"/>
              </w:rPr>
              <w:t>sredstva</w:t>
            </w:r>
          </w:p>
        </w:tc>
        <w:tc>
          <w:tcPr>
            <w:tcW w:w="6750" w:type="dxa"/>
            <w:shd w:val="clear" w:color="auto" w:fill="DBE4F0"/>
          </w:tcPr>
          <w:p w14:paraId="5BE9A59C" w14:textId="63CCFE48" w:rsidR="00F94A37" w:rsidRPr="00412A07" w:rsidRDefault="00F94A37" w:rsidP="00B97BEC">
            <w:pPr>
              <w:widowControl w:val="0"/>
              <w:numPr>
                <w:ilvl w:val="0"/>
                <w:numId w:val="35"/>
              </w:numPr>
              <w:tabs>
                <w:tab w:val="left" w:pos="829"/>
                <w:tab w:val="left" w:pos="830"/>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Pr="00412A07">
              <w:rPr>
                <w:rFonts w:eastAsia="Times New Roman"/>
                <w:sz w:val="24"/>
                <w:lang w:val="bs" w:eastAsia="en-US"/>
              </w:rPr>
              <w:t>202</w:t>
            </w:r>
            <w:r w:rsidR="00913990">
              <w:rPr>
                <w:rFonts w:eastAsia="Times New Roman"/>
                <w:sz w:val="24"/>
                <w:lang w:val="bs" w:eastAsia="en-US"/>
              </w:rPr>
              <w:t>4</w:t>
            </w:r>
            <w:r w:rsidRPr="00412A07">
              <w:rPr>
                <w:rFonts w:eastAsia="Times New Roman"/>
                <w:sz w:val="24"/>
                <w:lang w:val="bs" w:eastAsia="en-US"/>
              </w:rPr>
              <w:t>.</w:t>
            </w:r>
            <w:r w:rsidRPr="00412A07">
              <w:rPr>
                <w:rFonts w:eastAsia="Times New Roman"/>
                <w:spacing w:val="2"/>
                <w:sz w:val="24"/>
                <w:lang w:val="bs" w:eastAsia="en-US"/>
              </w:rPr>
              <w:t xml:space="preserve"> </w:t>
            </w:r>
            <w:r w:rsidRPr="00412A07">
              <w:rPr>
                <w:rFonts w:eastAsia="Times New Roman"/>
                <w:sz w:val="24"/>
                <w:lang w:val="bs" w:eastAsia="en-US"/>
              </w:rPr>
              <w:t>godina</w:t>
            </w:r>
            <w:r w:rsidRPr="00412A07">
              <w:rPr>
                <w:rFonts w:eastAsia="Times New Roman"/>
                <w:spacing w:val="-1"/>
                <w:sz w:val="24"/>
                <w:lang w:val="bs" w:eastAsia="en-US"/>
              </w:rPr>
              <w:t xml:space="preserve"> </w:t>
            </w:r>
            <w:r w:rsidRPr="00412A07">
              <w:rPr>
                <w:rFonts w:eastAsia="Times New Roman"/>
                <w:sz w:val="24"/>
                <w:lang w:val="bs" w:eastAsia="en-US"/>
              </w:rPr>
              <w:t>=</w:t>
            </w:r>
            <w:r w:rsidRPr="00412A07">
              <w:rPr>
                <w:rFonts w:eastAsia="Times New Roman"/>
                <w:spacing w:val="1"/>
                <w:sz w:val="24"/>
                <w:lang w:val="bs" w:eastAsia="en-US"/>
              </w:rPr>
              <w:t xml:space="preserve"> </w:t>
            </w:r>
            <w:r w:rsidR="00913990">
              <w:rPr>
                <w:rFonts w:eastAsia="Times New Roman"/>
                <w:sz w:val="24"/>
                <w:lang w:val="bs" w:eastAsia="en-US"/>
              </w:rPr>
              <w:t>62.590,00</w:t>
            </w:r>
            <w:r w:rsidR="004A4126">
              <w:rPr>
                <w:rFonts w:eastAsia="Times New Roman"/>
                <w:sz w:val="24"/>
                <w:lang w:val="bs" w:eastAsia="en-US"/>
              </w:rPr>
              <w:t xml:space="preserve"> eura</w:t>
            </w:r>
          </w:p>
          <w:p w14:paraId="2D834104" w14:textId="34BF0EE3" w:rsidR="00F94A37" w:rsidRPr="00412A07" w:rsidRDefault="00F94A37" w:rsidP="00B97BEC">
            <w:pPr>
              <w:widowControl w:val="0"/>
              <w:numPr>
                <w:ilvl w:val="0"/>
                <w:numId w:val="35"/>
              </w:numPr>
              <w:tabs>
                <w:tab w:val="left" w:pos="829"/>
                <w:tab w:val="left" w:pos="830"/>
              </w:tabs>
              <w:autoSpaceDE w:val="0"/>
              <w:autoSpaceDN w:val="0"/>
              <w:spacing w:line="278" w:lineRule="exact"/>
              <w:ind w:hanging="361"/>
              <w:rPr>
                <w:rFonts w:eastAsia="Times New Roman"/>
                <w:sz w:val="24"/>
                <w:lang w:val="bs" w:eastAsia="en-US"/>
              </w:rPr>
            </w:pPr>
            <w:r>
              <w:rPr>
                <w:rFonts w:eastAsia="Times New Roman"/>
                <w:sz w:val="24"/>
                <w:lang w:val="bs" w:eastAsia="en-US"/>
              </w:rPr>
              <w:t>Izvršeno  202</w:t>
            </w:r>
            <w:r w:rsidR="00913990">
              <w:rPr>
                <w:rFonts w:eastAsia="Times New Roman"/>
                <w:sz w:val="24"/>
                <w:lang w:val="bs" w:eastAsia="en-US"/>
              </w:rPr>
              <w:t>4</w:t>
            </w:r>
            <w:r>
              <w:rPr>
                <w:rFonts w:eastAsia="Times New Roman"/>
                <w:sz w:val="24"/>
                <w:lang w:val="bs" w:eastAsia="en-US"/>
              </w:rPr>
              <w:t xml:space="preserve">. godine  = </w:t>
            </w:r>
            <w:r w:rsidR="00913990">
              <w:rPr>
                <w:rFonts w:eastAsia="Times New Roman"/>
                <w:sz w:val="24"/>
                <w:lang w:val="bs" w:eastAsia="en-US"/>
              </w:rPr>
              <w:t>49.751,18</w:t>
            </w:r>
            <w:r w:rsidR="004A4126">
              <w:rPr>
                <w:rFonts w:eastAsia="Times New Roman"/>
                <w:sz w:val="24"/>
                <w:lang w:val="bs" w:eastAsia="en-US"/>
              </w:rPr>
              <w:t xml:space="preserve"> eura</w:t>
            </w:r>
          </w:p>
        </w:tc>
      </w:tr>
      <w:tr w:rsidR="00F94A37" w:rsidRPr="00412A07" w14:paraId="771DFC8C" w14:textId="77777777" w:rsidTr="009D660F">
        <w:trPr>
          <w:trHeight w:val="844"/>
        </w:trPr>
        <w:tc>
          <w:tcPr>
            <w:tcW w:w="2520" w:type="dxa"/>
            <w:shd w:val="clear" w:color="auto" w:fill="94B3D6"/>
          </w:tcPr>
          <w:p w14:paraId="0F9F245A" w14:textId="77777777" w:rsidR="00F94A37" w:rsidRPr="00412A07" w:rsidRDefault="00F94A37" w:rsidP="009D660F">
            <w:pPr>
              <w:widowControl w:val="0"/>
              <w:autoSpaceDE w:val="0"/>
              <w:autoSpaceDN w:val="0"/>
              <w:spacing w:line="242" w:lineRule="auto"/>
              <w:ind w:left="110" w:right="849"/>
              <w:rPr>
                <w:rFonts w:eastAsia="Times New Roman"/>
                <w:sz w:val="24"/>
                <w:lang w:val="bs" w:eastAsia="en-US"/>
              </w:rPr>
            </w:pPr>
            <w:r w:rsidRPr="00412A07">
              <w:rPr>
                <w:rFonts w:eastAsia="Times New Roman"/>
                <w:spacing w:val="-1"/>
                <w:sz w:val="24"/>
                <w:lang w:val="bs" w:eastAsia="en-US"/>
              </w:rPr>
              <w:t>Pokazatelj</w:t>
            </w:r>
            <w:r w:rsidRPr="00412A07">
              <w:rPr>
                <w:rFonts w:eastAsia="Times New Roman"/>
                <w:spacing w:val="-57"/>
                <w:sz w:val="24"/>
                <w:lang w:val="bs" w:eastAsia="en-US"/>
              </w:rPr>
              <w:t xml:space="preserve"> </w:t>
            </w:r>
            <w:r w:rsidRPr="00412A07">
              <w:rPr>
                <w:rFonts w:eastAsia="Times New Roman"/>
                <w:sz w:val="24"/>
                <w:lang w:val="bs" w:eastAsia="en-US"/>
              </w:rPr>
              <w:t>rezultata</w:t>
            </w:r>
          </w:p>
        </w:tc>
        <w:tc>
          <w:tcPr>
            <w:tcW w:w="6750" w:type="dxa"/>
            <w:shd w:val="clear" w:color="auto" w:fill="DBE4F0"/>
          </w:tcPr>
          <w:p w14:paraId="6742575A" w14:textId="77777777" w:rsidR="00F94A37" w:rsidRPr="004A4126" w:rsidRDefault="00F94A37" w:rsidP="00B97BEC">
            <w:pPr>
              <w:widowControl w:val="0"/>
              <w:numPr>
                <w:ilvl w:val="0"/>
                <w:numId w:val="34"/>
              </w:numPr>
              <w:tabs>
                <w:tab w:val="left" w:pos="829"/>
                <w:tab w:val="left" w:pos="830"/>
              </w:tabs>
              <w:autoSpaceDE w:val="0"/>
              <w:autoSpaceDN w:val="0"/>
              <w:spacing w:line="237" w:lineRule="auto"/>
              <w:ind w:right="237"/>
              <w:rPr>
                <w:rFonts w:eastAsia="Times New Roman"/>
                <w:sz w:val="24"/>
                <w:lang w:val="bs" w:eastAsia="en-US"/>
              </w:rPr>
            </w:pPr>
            <w:r w:rsidRPr="00412A07">
              <w:rPr>
                <w:rFonts w:eastAsia="Times New Roman"/>
                <w:sz w:val="24"/>
                <w:lang w:val="bs" w:eastAsia="en-US"/>
              </w:rPr>
              <w:t>Podizanje</w:t>
            </w:r>
            <w:r w:rsidRPr="00412A07">
              <w:rPr>
                <w:rFonts w:eastAsia="Times New Roman"/>
                <w:spacing w:val="-4"/>
                <w:sz w:val="24"/>
                <w:lang w:val="bs" w:eastAsia="en-US"/>
              </w:rPr>
              <w:t xml:space="preserve"> </w:t>
            </w:r>
            <w:r w:rsidRPr="00412A07">
              <w:rPr>
                <w:rFonts w:eastAsia="Times New Roman"/>
                <w:sz w:val="24"/>
                <w:lang w:val="bs" w:eastAsia="en-US"/>
              </w:rPr>
              <w:t>razine</w:t>
            </w:r>
            <w:r w:rsidRPr="00412A07">
              <w:rPr>
                <w:rFonts w:eastAsia="Times New Roman"/>
                <w:spacing w:val="-4"/>
                <w:sz w:val="24"/>
                <w:lang w:val="bs" w:eastAsia="en-US"/>
              </w:rPr>
              <w:t xml:space="preserve"> </w:t>
            </w:r>
            <w:r w:rsidRPr="00412A07">
              <w:rPr>
                <w:rFonts w:eastAsia="Times New Roman"/>
                <w:sz w:val="24"/>
                <w:lang w:val="bs" w:eastAsia="en-US"/>
              </w:rPr>
              <w:t>svijesti</w:t>
            </w:r>
            <w:r w:rsidRPr="00412A07">
              <w:rPr>
                <w:rFonts w:eastAsia="Times New Roman"/>
                <w:spacing w:val="-11"/>
                <w:sz w:val="24"/>
                <w:lang w:val="bs" w:eastAsia="en-US"/>
              </w:rPr>
              <w:t xml:space="preserve"> </w:t>
            </w:r>
            <w:r w:rsidRPr="00412A07">
              <w:rPr>
                <w:rFonts w:eastAsia="Times New Roman"/>
                <w:sz w:val="24"/>
                <w:lang w:val="bs" w:eastAsia="en-US"/>
              </w:rPr>
              <w:t>o</w:t>
            </w:r>
            <w:r w:rsidRPr="00412A07">
              <w:rPr>
                <w:rFonts w:eastAsia="Times New Roman"/>
                <w:spacing w:val="-3"/>
                <w:sz w:val="24"/>
                <w:lang w:val="bs" w:eastAsia="en-US"/>
              </w:rPr>
              <w:t xml:space="preserve"> </w:t>
            </w:r>
            <w:r w:rsidRPr="00412A07">
              <w:rPr>
                <w:rFonts w:eastAsia="Times New Roman"/>
                <w:sz w:val="24"/>
                <w:lang w:val="bs" w:eastAsia="en-US"/>
              </w:rPr>
              <w:t>okolišu,</w:t>
            </w:r>
            <w:r w:rsidRPr="00412A07">
              <w:rPr>
                <w:rFonts w:eastAsia="Times New Roman"/>
                <w:spacing w:val="-1"/>
                <w:sz w:val="24"/>
                <w:lang w:val="bs" w:eastAsia="en-US"/>
              </w:rPr>
              <w:t xml:space="preserve"> </w:t>
            </w:r>
            <w:r w:rsidRPr="00412A07">
              <w:rPr>
                <w:rFonts w:eastAsia="Times New Roman"/>
                <w:sz w:val="24"/>
                <w:lang w:val="bs" w:eastAsia="en-US"/>
              </w:rPr>
              <w:t>poduzimanje</w:t>
            </w:r>
            <w:r w:rsidRPr="00412A07">
              <w:rPr>
                <w:rFonts w:eastAsia="Times New Roman"/>
                <w:spacing w:val="1"/>
                <w:sz w:val="24"/>
                <w:lang w:val="bs" w:eastAsia="en-US"/>
              </w:rPr>
              <w:t xml:space="preserve"> </w:t>
            </w:r>
            <w:r w:rsidRPr="00412A07">
              <w:rPr>
                <w:rFonts w:eastAsia="Times New Roman"/>
                <w:sz w:val="24"/>
                <w:lang w:val="bs" w:eastAsia="en-US"/>
              </w:rPr>
              <w:t>mjera</w:t>
            </w:r>
            <w:r w:rsidRPr="00412A07">
              <w:rPr>
                <w:rFonts w:eastAsia="Times New Roman"/>
                <w:spacing w:val="-4"/>
                <w:sz w:val="24"/>
                <w:lang w:val="bs" w:eastAsia="en-US"/>
              </w:rPr>
              <w:t xml:space="preserve"> </w:t>
            </w:r>
            <w:r w:rsidRPr="00412A07">
              <w:rPr>
                <w:rFonts w:eastAsia="Times New Roman"/>
                <w:sz w:val="24"/>
                <w:lang w:val="bs" w:eastAsia="en-US"/>
              </w:rPr>
              <w:t>u</w:t>
            </w:r>
            <w:r w:rsidRPr="00412A07">
              <w:rPr>
                <w:rFonts w:eastAsia="Times New Roman"/>
                <w:spacing w:val="-3"/>
                <w:sz w:val="24"/>
                <w:lang w:val="bs" w:eastAsia="en-US"/>
              </w:rPr>
              <w:t xml:space="preserve"> </w:t>
            </w:r>
            <w:r w:rsidRPr="00412A07">
              <w:rPr>
                <w:rFonts w:eastAsia="Times New Roman"/>
                <w:sz w:val="24"/>
                <w:lang w:val="bs" w:eastAsia="en-US"/>
              </w:rPr>
              <w:t>svrhu</w:t>
            </w:r>
            <w:r w:rsidRPr="00412A07">
              <w:rPr>
                <w:rFonts w:eastAsia="Times New Roman"/>
                <w:spacing w:val="-57"/>
                <w:sz w:val="24"/>
                <w:lang w:val="bs" w:eastAsia="en-US"/>
              </w:rPr>
              <w:t xml:space="preserve"> </w:t>
            </w:r>
            <w:r w:rsidRPr="00412A07">
              <w:rPr>
                <w:rFonts w:eastAsia="Times New Roman"/>
                <w:sz w:val="24"/>
                <w:lang w:val="bs" w:eastAsia="en-US"/>
              </w:rPr>
              <w:t>očuvanja</w:t>
            </w:r>
            <w:r w:rsidRPr="00412A07">
              <w:rPr>
                <w:rFonts w:eastAsia="Times New Roman"/>
                <w:spacing w:val="3"/>
                <w:sz w:val="24"/>
                <w:lang w:val="bs" w:eastAsia="en-US"/>
              </w:rPr>
              <w:t xml:space="preserve"> </w:t>
            </w:r>
            <w:r w:rsidRPr="00412A07">
              <w:rPr>
                <w:rFonts w:eastAsia="Times New Roman"/>
                <w:sz w:val="24"/>
                <w:lang w:val="bs" w:eastAsia="en-US"/>
              </w:rPr>
              <w:t>ljudskog zdravlja</w:t>
            </w:r>
            <w:r w:rsidRPr="00412A07">
              <w:rPr>
                <w:rFonts w:eastAsia="Times New Roman"/>
                <w:spacing w:val="4"/>
                <w:sz w:val="24"/>
                <w:lang w:val="bs" w:eastAsia="en-US"/>
              </w:rPr>
              <w:t xml:space="preserve"> </w:t>
            </w:r>
            <w:r w:rsidRPr="00412A07">
              <w:rPr>
                <w:rFonts w:eastAsia="Times New Roman"/>
                <w:sz w:val="24"/>
                <w:lang w:val="bs" w:eastAsia="en-US"/>
              </w:rPr>
              <w:t>i</w:t>
            </w:r>
            <w:r w:rsidRPr="00412A07">
              <w:rPr>
                <w:rFonts w:eastAsia="Times New Roman"/>
                <w:spacing w:val="-5"/>
                <w:sz w:val="24"/>
                <w:lang w:val="bs" w:eastAsia="en-US"/>
              </w:rPr>
              <w:t xml:space="preserve"> </w:t>
            </w:r>
            <w:r w:rsidRPr="00412A07">
              <w:rPr>
                <w:rFonts w:eastAsia="Times New Roman"/>
                <w:sz w:val="24"/>
                <w:lang w:val="bs" w:eastAsia="en-US"/>
              </w:rPr>
              <w:t>okoliša,</w:t>
            </w:r>
            <w:r w:rsidRPr="00412A07">
              <w:rPr>
                <w:rFonts w:eastAsia="Times New Roman"/>
                <w:spacing w:val="1"/>
                <w:sz w:val="24"/>
                <w:lang w:val="bs" w:eastAsia="en-US"/>
              </w:rPr>
              <w:t xml:space="preserve"> </w:t>
            </w:r>
            <w:r w:rsidRPr="00412A07">
              <w:rPr>
                <w:rFonts w:eastAsia="Times New Roman"/>
                <w:sz w:val="24"/>
                <w:lang w:val="bs" w:eastAsia="en-US"/>
              </w:rPr>
              <w:t>te</w:t>
            </w:r>
            <w:r w:rsidRPr="00412A07">
              <w:rPr>
                <w:rFonts w:eastAsia="Times New Roman"/>
                <w:spacing w:val="-1"/>
                <w:sz w:val="24"/>
                <w:lang w:val="bs" w:eastAsia="en-US"/>
              </w:rPr>
              <w:t xml:space="preserve"> </w:t>
            </w:r>
            <w:r w:rsidRPr="00412A07">
              <w:rPr>
                <w:rFonts w:eastAsia="Times New Roman"/>
                <w:sz w:val="24"/>
                <w:lang w:val="bs" w:eastAsia="en-US"/>
              </w:rPr>
              <w:t>čuvanje</w:t>
            </w:r>
            <w:r w:rsidRPr="00412A07">
              <w:rPr>
                <w:rFonts w:eastAsia="Times New Roman"/>
                <w:spacing w:val="-1"/>
                <w:sz w:val="24"/>
                <w:lang w:val="bs" w:eastAsia="en-US"/>
              </w:rPr>
              <w:t xml:space="preserve"> </w:t>
            </w:r>
            <w:r w:rsidRPr="00412A07">
              <w:rPr>
                <w:rFonts w:eastAsia="Times New Roman"/>
                <w:sz w:val="24"/>
                <w:lang w:val="bs" w:eastAsia="en-US"/>
              </w:rPr>
              <w:t>prirodnih</w:t>
            </w:r>
            <w:r w:rsidR="004A4126">
              <w:rPr>
                <w:rFonts w:eastAsia="Times New Roman"/>
                <w:sz w:val="24"/>
                <w:lang w:val="bs" w:eastAsia="en-US"/>
              </w:rPr>
              <w:t xml:space="preserve"> </w:t>
            </w:r>
            <w:r w:rsidRPr="004A4126">
              <w:rPr>
                <w:rFonts w:eastAsia="Times New Roman"/>
                <w:sz w:val="24"/>
                <w:lang w:val="bs" w:eastAsia="en-US"/>
              </w:rPr>
              <w:t>vrijednosti.</w:t>
            </w:r>
          </w:p>
        </w:tc>
      </w:tr>
      <w:tr w:rsidR="00F94A37" w:rsidRPr="00412A07" w14:paraId="14029AB2" w14:textId="77777777" w:rsidTr="009D660F">
        <w:trPr>
          <w:trHeight w:val="844"/>
        </w:trPr>
        <w:tc>
          <w:tcPr>
            <w:tcW w:w="2520" w:type="dxa"/>
            <w:shd w:val="clear" w:color="auto" w:fill="94B3D6"/>
          </w:tcPr>
          <w:p w14:paraId="546E736E" w14:textId="77777777" w:rsidR="00F94A37" w:rsidRPr="00412A07" w:rsidRDefault="00F94A37" w:rsidP="009D660F">
            <w:pPr>
              <w:widowControl w:val="0"/>
              <w:autoSpaceDE w:val="0"/>
              <w:autoSpaceDN w:val="0"/>
              <w:spacing w:line="242" w:lineRule="auto"/>
              <w:ind w:left="110" w:right="849"/>
              <w:rPr>
                <w:rFonts w:eastAsia="Times New Roman"/>
                <w:spacing w:val="-1"/>
                <w:sz w:val="24"/>
                <w:lang w:val="bs" w:eastAsia="en-US"/>
              </w:rPr>
            </w:pPr>
            <w:r>
              <w:rPr>
                <w:rFonts w:eastAsia="Times New Roman"/>
                <w:spacing w:val="-1"/>
                <w:sz w:val="24"/>
                <w:lang w:val="bs" w:eastAsia="en-US"/>
              </w:rPr>
              <w:t>Ostvareni ciljevi i rezultati</w:t>
            </w:r>
          </w:p>
        </w:tc>
        <w:tc>
          <w:tcPr>
            <w:tcW w:w="6750" w:type="dxa"/>
            <w:shd w:val="clear" w:color="auto" w:fill="DBE4F0"/>
          </w:tcPr>
          <w:tbl>
            <w:tblPr>
              <w:tblW w:w="0" w:type="auto"/>
              <w:tblInd w:w="10" w:type="dxa"/>
              <w:tblLayout w:type="fixed"/>
              <w:tblCellMar>
                <w:left w:w="0" w:type="dxa"/>
                <w:right w:w="0" w:type="dxa"/>
              </w:tblCellMar>
              <w:tblLook w:val="04A0" w:firstRow="1" w:lastRow="0" w:firstColumn="1" w:lastColumn="0" w:noHBand="0" w:noVBand="1"/>
            </w:tblPr>
            <w:tblGrid>
              <w:gridCol w:w="6400"/>
              <w:gridCol w:w="680"/>
            </w:tblGrid>
            <w:tr w:rsidR="00F94A37" w14:paraId="7335E8F3" w14:textId="77777777" w:rsidTr="009D660F">
              <w:trPr>
                <w:trHeight w:val="274"/>
              </w:trPr>
              <w:tc>
                <w:tcPr>
                  <w:tcW w:w="7080" w:type="dxa"/>
                  <w:gridSpan w:val="2"/>
                  <w:shd w:val="clear" w:color="auto" w:fill="DBE5F1"/>
                  <w:vAlign w:val="bottom"/>
                </w:tcPr>
                <w:p w14:paraId="2C4F2472" w14:textId="57DB97FC" w:rsidR="00F94A37" w:rsidRDefault="004A4126" w:rsidP="004A4126">
                  <w:pPr>
                    <w:spacing w:line="274" w:lineRule="exact"/>
                    <w:rPr>
                      <w:sz w:val="20"/>
                      <w:szCs w:val="20"/>
                    </w:rPr>
                  </w:pPr>
                  <w:r>
                    <w:rPr>
                      <w:rFonts w:ascii="Symbol" w:eastAsia="Symbol" w:hAnsi="Symbol" w:cs="Symbol"/>
                      <w:sz w:val="24"/>
                      <w:szCs w:val="24"/>
                    </w:rPr>
                    <w:t></w:t>
                  </w:r>
                  <w:r>
                    <w:rPr>
                      <w:rFonts w:ascii="Symbol" w:eastAsia="Symbol" w:hAnsi="Symbol" w:cs="Symbol"/>
                      <w:sz w:val="24"/>
                      <w:szCs w:val="24"/>
                    </w:rPr>
                    <w:t></w:t>
                  </w:r>
                  <w:r w:rsidR="00F94A37">
                    <w:rPr>
                      <w:rFonts w:eastAsia="Times New Roman"/>
                      <w:sz w:val="24"/>
                      <w:szCs w:val="24"/>
                    </w:rPr>
                    <w:t>Cilj ovog programa u 202</w:t>
                  </w:r>
                  <w:r w:rsidR="00913990">
                    <w:rPr>
                      <w:rFonts w:eastAsia="Times New Roman"/>
                      <w:sz w:val="24"/>
                      <w:szCs w:val="24"/>
                    </w:rPr>
                    <w:t>4</w:t>
                  </w:r>
                  <w:r w:rsidR="00F94A37">
                    <w:rPr>
                      <w:rFonts w:eastAsia="Times New Roman"/>
                      <w:sz w:val="24"/>
                      <w:szCs w:val="24"/>
                    </w:rPr>
                    <w:t>. godini je zadovoljen kroz redovitoo</w:t>
                  </w:r>
                </w:p>
              </w:tc>
            </w:tr>
            <w:tr w:rsidR="00F94A37" w14:paraId="2B97E85D" w14:textId="77777777" w:rsidTr="009D660F">
              <w:trPr>
                <w:gridAfter w:val="1"/>
                <w:wAfter w:w="680" w:type="dxa"/>
                <w:trHeight w:val="274"/>
              </w:trPr>
              <w:tc>
                <w:tcPr>
                  <w:tcW w:w="6400" w:type="dxa"/>
                  <w:shd w:val="clear" w:color="auto" w:fill="DBE5F1"/>
                  <w:vAlign w:val="bottom"/>
                </w:tcPr>
                <w:p w14:paraId="7636B3AD" w14:textId="77777777" w:rsidR="00F94A37" w:rsidRDefault="00F94A37" w:rsidP="009D660F">
                  <w:pPr>
                    <w:spacing w:line="273" w:lineRule="exact"/>
                    <w:ind w:left="140"/>
                    <w:rPr>
                      <w:sz w:val="20"/>
                      <w:szCs w:val="20"/>
                    </w:rPr>
                  </w:pPr>
                  <w:r>
                    <w:rPr>
                      <w:rFonts w:eastAsia="Times New Roman"/>
                      <w:sz w:val="24"/>
                      <w:szCs w:val="24"/>
                    </w:rPr>
                    <w:t>skupljanje  i odvoz kućnog otpada, te provođenja mjera</w:t>
                  </w:r>
                </w:p>
              </w:tc>
            </w:tr>
            <w:tr w:rsidR="00F94A37" w14:paraId="631E1D02" w14:textId="77777777" w:rsidTr="009D660F">
              <w:trPr>
                <w:gridAfter w:val="1"/>
                <w:wAfter w:w="680" w:type="dxa"/>
                <w:trHeight w:val="289"/>
              </w:trPr>
              <w:tc>
                <w:tcPr>
                  <w:tcW w:w="6400" w:type="dxa"/>
                  <w:shd w:val="clear" w:color="auto" w:fill="DBE5F1"/>
                  <w:vAlign w:val="bottom"/>
                </w:tcPr>
                <w:p w14:paraId="7DB9FCA4" w14:textId="77777777" w:rsidR="00F94A37" w:rsidRDefault="00F94A37" w:rsidP="009D660F">
                  <w:pPr>
                    <w:ind w:left="140"/>
                    <w:rPr>
                      <w:sz w:val="20"/>
                      <w:szCs w:val="20"/>
                    </w:rPr>
                  </w:pPr>
                  <w:r>
                    <w:rPr>
                      <w:rFonts w:eastAsia="Times New Roman"/>
                      <w:sz w:val="24"/>
                      <w:szCs w:val="24"/>
                    </w:rPr>
                    <w:t xml:space="preserve">deratizacije i dezinsekcije </w:t>
                  </w:r>
                  <w:r w:rsidR="00FB70C2">
                    <w:rPr>
                      <w:rFonts w:eastAsia="Times New Roman"/>
                      <w:sz w:val="24"/>
                      <w:szCs w:val="24"/>
                    </w:rPr>
                    <w:t>i</w:t>
                  </w:r>
                  <w:r>
                    <w:rPr>
                      <w:rFonts w:eastAsia="Times New Roman"/>
                      <w:sz w:val="24"/>
                      <w:szCs w:val="24"/>
                    </w:rPr>
                    <w:t xml:space="preserve"> pravovremenim podmirenjem obveze prema FZOEU </w:t>
                  </w:r>
                </w:p>
              </w:tc>
            </w:tr>
          </w:tbl>
          <w:p w14:paraId="154BB244" w14:textId="77777777" w:rsidR="00F94A37" w:rsidRPr="00412A07" w:rsidRDefault="00F94A37" w:rsidP="009D660F">
            <w:pPr>
              <w:widowControl w:val="0"/>
              <w:tabs>
                <w:tab w:val="left" w:pos="829"/>
                <w:tab w:val="left" w:pos="830"/>
              </w:tabs>
              <w:autoSpaceDE w:val="0"/>
              <w:autoSpaceDN w:val="0"/>
              <w:spacing w:line="237" w:lineRule="auto"/>
              <w:ind w:left="469" w:right="237"/>
              <w:rPr>
                <w:rFonts w:eastAsia="Times New Roman"/>
                <w:sz w:val="24"/>
                <w:lang w:val="bs" w:eastAsia="en-US"/>
              </w:rPr>
            </w:pPr>
          </w:p>
        </w:tc>
      </w:tr>
    </w:tbl>
    <w:p w14:paraId="42F556C9" w14:textId="77777777" w:rsidR="003C6989" w:rsidRDefault="003C6989" w:rsidP="003C6989">
      <w:pPr>
        <w:spacing w:line="355" w:lineRule="exact"/>
        <w:rPr>
          <w:sz w:val="20"/>
          <w:szCs w:val="20"/>
        </w:rPr>
      </w:pPr>
    </w:p>
    <w:p w14:paraId="590F38BB" w14:textId="5015D873" w:rsidR="00F94A37" w:rsidRPr="00FA4FD1" w:rsidRDefault="008246B4" w:rsidP="00FB70C2">
      <w:pPr>
        <w:spacing w:line="236" w:lineRule="auto"/>
        <w:ind w:firstLine="720"/>
        <w:jc w:val="both"/>
        <w:rPr>
          <w:rFonts w:eastAsia="Times New Roman"/>
          <w:sz w:val="24"/>
          <w:szCs w:val="24"/>
        </w:rPr>
      </w:pPr>
      <w:r>
        <w:rPr>
          <w:rFonts w:eastAsia="Times New Roman"/>
          <w:b/>
          <w:bCs/>
          <w:sz w:val="24"/>
          <w:szCs w:val="24"/>
        </w:rPr>
        <w:t>P</w:t>
      </w:r>
      <w:r w:rsidR="00F94A37">
        <w:rPr>
          <w:rFonts w:eastAsia="Times New Roman"/>
          <w:b/>
          <w:bCs/>
          <w:sz w:val="24"/>
          <w:szCs w:val="24"/>
        </w:rPr>
        <w:t xml:space="preserve">rogram 3009 zdravstvene i veterinarske usluge </w:t>
      </w:r>
      <w:r w:rsidR="00F94A37">
        <w:rPr>
          <w:rFonts w:eastAsia="Times New Roman"/>
          <w:sz w:val="24"/>
          <w:szCs w:val="24"/>
        </w:rPr>
        <w:t>u 202</w:t>
      </w:r>
      <w:r w:rsidR="00913990">
        <w:rPr>
          <w:rFonts w:eastAsia="Times New Roman"/>
          <w:sz w:val="24"/>
          <w:szCs w:val="24"/>
        </w:rPr>
        <w:t>4</w:t>
      </w:r>
      <w:r w:rsidR="00F94A37">
        <w:rPr>
          <w:rFonts w:eastAsia="Times New Roman"/>
          <w:sz w:val="24"/>
          <w:szCs w:val="24"/>
        </w:rPr>
        <w:t xml:space="preserve">. godini planiran </w:t>
      </w:r>
      <w:r>
        <w:rPr>
          <w:rFonts w:eastAsia="Times New Roman"/>
          <w:sz w:val="24"/>
          <w:szCs w:val="24"/>
        </w:rPr>
        <w:t>je</w:t>
      </w:r>
      <w:r w:rsidR="00F94A37">
        <w:rPr>
          <w:rFonts w:eastAsia="Times New Roman"/>
          <w:sz w:val="24"/>
          <w:szCs w:val="24"/>
        </w:rPr>
        <w:t xml:space="preserve"> u iznosu od </w:t>
      </w:r>
      <w:r w:rsidR="00913990">
        <w:rPr>
          <w:rFonts w:eastAsia="Times New Roman"/>
          <w:sz w:val="24"/>
          <w:szCs w:val="24"/>
        </w:rPr>
        <w:t>8.500</w:t>
      </w:r>
      <w:r w:rsidR="001D16C7">
        <w:rPr>
          <w:rFonts w:eastAsia="Times New Roman"/>
          <w:sz w:val="24"/>
          <w:szCs w:val="24"/>
        </w:rPr>
        <w:t>,00 eura</w:t>
      </w:r>
      <w:r w:rsidR="00F94A37">
        <w:rPr>
          <w:rFonts w:eastAsia="Times New Roman"/>
          <w:sz w:val="24"/>
          <w:szCs w:val="24"/>
        </w:rPr>
        <w:t>, a ostvaren</w:t>
      </w:r>
      <w:r w:rsidR="00F94A37">
        <w:rPr>
          <w:rFonts w:eastAsia="Times New Roman"/>
          <w:b/>
          <w:bCs/>
          <w:sz w:val="24"/>
          <w:szCs w:val="24"/>
        </w:rPr>
        <w:t xml:space="preserve"> </w:t>
      </w:r>
      <w:r w:rsidR="00F94A37">
        <w:rPr>
          <w:rFonts w:eastAsia="Times New Roman"/>
          <w:sz w:val="24"/>
          <w:szCs w:val="24"/>
        </w:rPr>
        <w:t xml:space="preserve">u iznosu od </w:t>
      </w:r>
      <w:r w:rsidR="00913990">
        <w:rPr>
          <w:rFonts w:eastAsia="Times New Roman"/>
          <w:sz w:val="24"/>
          <w:szCs w:val="24"/>
        </w:rPr>
        <w:t>2.357,50</w:t>
      </w:r>
      <w:r w:rsidR="001D16C7">
        <w:rPr>
          <w:rFonts w:eastAsia="Times New Roman"/>
          <w:sz w:val="24"/>
          <w:szCs w:val="24"/>
        </w:rPr>
        <w:t xml:space="preserve"> eura</w:t>
      </w:r>
      <w:r w:rsidR="00F94A37">
        <w:rPr>
          <w:rFonts w:eastAsia="Times New Roman"/>
          <w:sz w:val="24"/>
          <w:szCs w:val="24"/>
        </w:rPr>
        <w:t xml:space="preserve"> što je </w:t>
      </w:r>
      <w:r w:rsidR="00913990">
        <w:rPr>
          <w:rFonts w:eastAsia="Times New Roman"/>
          <w:sz w:val="24"/>
          <w:szCs w:val="24"/>
        </w:rPr>
        <w:t>27,74</w:t>
      </w:r>
      <w:r w:rsidR="00F94A37">
        <w:rPr>
          <w:rFonts w:eastAsia="Times New Roman"/>
          <w:sz w:val="24"/>
          <w:szCs w:val="24"/>
        </w:rPr>
        <w:t xml:space="preserve"> % plana, </w:t>
      </w:r>
      <w:r>
        <w:rPr>
          <w:rFonts w:eastAsia="Times New Roman"/>
          <w:sz w:val="24"/>
          <w:szCs w:val="24"/>
        </w:rPr>
        <w:t>te je</w:t>
      </w:r>
      <w:r w:rsidR="00F94A37">
        <w:rPr>
          <w:rFonts w:eastAsia="Times New Roman"/>
          <w:sz w:val="24"/>
          <w:szCs w:val="24"/>
        </w:rPr>
        <w:t xml:space="preserve"> raspoređen/</w:t>
      </w:r>
      <w:proofErr w:type="gramStart"/>
      <w:r w:rsidR="00F94A37">
        <w:rPr>
          <w:rFonts w:eastAsia="Times New Roman"/>
          <w:sz w:val="24"/>
          <w:szCs w:val="24"/>
        </w:rPr>
        <w:t>ostvaren  na</w:t>
      </w:r>
      <w:proofErr w:type="gramEnd"/>
      <w:r w:rsidR="00F94A37">
        <w:rPr>
          <w:rFonts w:eastAsia="Times New Roman"/>
          <w:sz w:val="24"/>
          <w:szCs w:val="24"/>
        </w:rPr>
        <w:t xml:space="preserve"> A3009-01 zdravstvene i veterinarske usluge u iznosu od </w:t>
      </w:r>
      <w:r w:rsidR="00913990">
        <w:rPr>
          <w:rFonts w:eastAsia="Times New Roman"/>
          <w:sz w:val="24"/>
          <w:szCs w:val="24"/>
        </w:rPr>
        <w:t>2.357,50</w:t>
      </w:r>
      <w:r w:rsidR="001D16C7">
        <w:rPr>
          <w:rFonts w:eastAsia="Times New Roman"/>
          <w:sz w:val="24"/>
          <w:szCs w:val="24"/>
        </w:rPr>
        <w:t xml:space="preserve"> eura</w:t>
      </w:r>
      <w:r w:rsidR="00F94A37">
        <w:rPr>
          <w:rFonts w:eastAsia="Times New Roman"/>
          <w:sz w:val="24"/>
          <w:szCs w:val="24"/>
        </w:rPr>
        <w:t>.</w:t>
      </w:r>
    </w:p>
    <w:p w14:paraId="3800445D" w14:textId="77777777" w:rsidR="00F94A37" w:rsidRDefault="00F94A37" w:rsidP="00F94A37">
      <w:pPr>
        <w:spacing w:line="372" w:lineRule="exact"/>
        <w:jc w:val="both"/>
        <w:rPr>
          <w:sz w:val="20"/>
          <w:szCs w:val="20"/>
        </w:rPr>
      </w:pPr>
    </w:p>
    <w:tbl>
      <w:tblPr>
        <w:tblW w:w="92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6750"/>
      </w:tblGrid>
      <w:tr w:rsidR="00F94A37" w:rsidRPr="00C66C67" w14:paraId="7E7B517B" w14:textId="77777777" w:rsidTr="00F94A37">
        <w:trPr>
          <w:trHeight w:val="549"/>
        </w:trPr>
        <w:tc>
          <w:tcPr>
            <w:tcW w:w="2520" w:type="dxa"/>
            <w:tcBorders>
              <w:bottom w:val="single" w:sz="6" w:space="0" w:color="000000"/>
            </w:tcBorders>
            <w:shd w:val="clear" w:color="auto" w:fill="94B3D6"/>
          </w:tcPr>
          <w:p w14:paraId="7D4B62DF" w14:textId="77777777" w:rsidR="00F94A37" w:rsidRPr="00C66C67" w:rsidRDefault="00F94A37" w:rsidP="009D660F">
            <w:pPr>
              <w:widowControl w:val="0"/>
              <w:autoSpaceDE w:val="0"/>
              <w:autoSpaceDN w:val="0"/>
              <w:spacing w:before="5"/>
              <w:rPr>
                <w:rFonts w:eastAsia="Times New Roman"/>
                <w:sz w:val="23"/>
                <w:lang w:val="bs" w:eastAsia="en-US"/>
              </w:rPr>
            </w:pPr>
          </w:p>
          <w:p w14:paraId="501D02F7" w14:textId="77777777" w:rsidR="00F94A37" w:rsidRPr="00C66C67" w:rsidRDefault="00F94A37" w:rsidP="009D660F">
            <w:pPr>
              <w:widowControl w:val="0"/>
              <w:autoSpaceDE w:val="0"/>
              <w:autoSpaceDN w:val="0"/>
              <w:spacing w:line="259" w:lineRule="exact"/>
              <w:ind w:left="110"/>
              <w:rPr>
                <w:rFonts w:eastAsia="Times New Roman"/>
                <w:sz w:val="24"/>
                <w:lang w:val="bs" w:eastAsia="en-US"/>
              </w:rPr>
            </w:pPr>
            <w:r w:rsidRPr="00C66C67">
              <w:rPr>
                <w:rFonts w:eastAsia="Times New Roman"/>
                <w:sz w:val="24"/>
                <w:lang w:val="bs" w:eastAsia="en-US"/>
              </w:rPr>
              <w:t>Naziv</w:t>
            </w:r>
            <w:r w:rsidRPr="00C66C67">
              <w:rPr>
                <w:rFonts w:eastAsia="Times New Roman"/>
                <w:spacing w:val="-7"/>
                <w:sz w:val="24"/>
                <w:lang w:val="bs" w:eastAsia="en-US"/>
              </w:rPr>
              <w:t xml:space="preserve"> </w:t>
            </w:r>
            <w:r w:rsidRPr="00C66C67">
              <w:rPr>
                <w:rFonts w:eastAsia="Times New Roman"/>
                <w:sz w:val="24"/>
                <w:lang w:val="bs" w:eastAsia="en-US"/>
              </w:rPr>
              <w:t>programa</w:t>
            </w:r>
          </w:p>
        </w:tc>
        <w:tc>
          <w:tcPr>
            <w:tcW w:w="6750" w:type="dxa"/>
            <w:tcBorders>
              <w:bottom w:val="single" w:sz="6" w:space="0" w:color="000000"/>
            </w:tcBorders>
            <w:shd w:val="clear" w:color="auto" w:fill="DBE4F0"/>
          </w:tcPr>
          <w:p w14:paraId="0407A49C" w14:textId="77777777" w:rsidR="00F94A37" w:rsidRPr="00C66C67" w:rsidRDefault="00F94A37" w:rsidP="009D660F">
            <w:pPr>
              <w:widowControl w:val="0"/>
              <w:autoSpaceDE w:val="0"/>
              <w:autoSpaceDN w:val="0"/>
              <w:spacing w:before="5"/>
              <w:rPr>
                <w:rFonts w:eastAsia="Times New Roman"/>
                <w:sz w:val="23"/>
                <w:lang w:val="bs" w:eastAsia="en-US"/>
              </w:rPr>
            </w:pPr>
          </w:p>
          <w:p w14:paraId="3442B736" w14:textId="77777777" w:rsidR="00F94A37" w:rsidRPr="00C66C67" w:rsidRDefault="00F94A37" w:rsidP="009D660F">
            <w:pPr>
              <w:widowControl w:val="0"/>
              <w:autoSpaceDE w:val="0"/>
              <w:autoSpaceDN w:val="0"/>
              <w:spacing w:line="259" w:lineRule="exact"/>
              <w:ind w:left="110"/>
              <w:rPr>
                <w:rFonts w:eastAsia="Times New Roman"/>
                <w:sz w:val="24"/>
                <w:lang w:val="bs" w:eastAsia="en-US"/>
              </w:rPr>
            </w:pPr>
            <w:r w:rsidRPr="00C66C67">
              <w:rPr>
                <w:rFonts w:eastAsia="Times New Roman"/>
                <w:sz w:val="24"/>
                <w:lang w:val="bs" w:eastAsia="en-US"/>
              </w:rPr>
              <w:t>3009</w:t>
            </w:r>
            <w:r w:rsidRPr="00C66C67">
              <w:rPr>
                <w:rFonts w:eastAsia="Times New Roman"/>
                <w:spacing w:val="-1"/>
                <w:sz w:val="24"/>
                <w:lang w:val="bs" w:eastAsia="en-US"/>
              </w:rPr>
              <w:t xml:space="preserve"> </w:t>
            </w:r>
            <w:r w:rsidRPr="00C66C67">
              <w:rPr>
                <w:rFonts w:eastAsia="Times New Roman"/>
                <w:sz w:val="24"/>
                <w:lang w:val="bs" w:eastAsia="en-US"/>
              </w:rPr>
              <w:t>Zdravstvene</w:t>
            </w:r>
            <w:r w:rsidRPr="00C66C67">
              <w:rPr>
                <w:rFonts w:eastAsia="Times New Roman"/>
                <w:spacing w:val="3"/>
                <w:sz w:val="24"/>
                <w:lang w:val="bs" w:eastAsia="en-US"/>
              </w:rPr>
              <w:t xml:space="preserve"> </w:t>
            </w:r>
            <w:r w:rsidRPr="00C66C67">
              <w:rPr>
                <w:rFonts w:eastAsia="Times New Roman"/>
                <w:sz w:val="24"/>
                <w:lang w:val="bs" w:eastAsia="en-US"/>
              </w:rPr>
              <w:t>i</w:t>
            </w:r>
            <w:r w:rsidRPr="00C66C67">
              <w:rPr>
                <w:rFonts w:eastAsia="Times New Roman"/>
                <w:spacing w:val="-10"/>
                <w:sz w:val="24"/>
                <w:lang w:val="bs" w:eastAsia="en-US"/>
              </w:rPr>
              <w:t xml:space="preserve"> </w:t>
            </w:r>
            <w:r w:rsidRPr="00C66C67">
              <w:rPr>
                <w:rFonts w:eastAsia="Times New Roman"/>
                <w:sz w:val="24"/>
                <w:lang w:val="bs" w:eastAsia="en-US"/>
              </w:rPr>
              <w:t>veterinarske</w:t>
            </w:r>
            <w:r w:rsidRPr="00C66C67">
              <w:rPr>
                <w:rFonts w:eastAsia="Times New Roman"/>
                <w:spacing w:val="-2"/>
                <w:sz w:val="24"/>
                <w:lang w:val="bs" w:eastAsia="en-US"/>
              </w:rPr>
              <w:t xml:space="preserve"> </w:t>
            </w:r>
            <w:r w:rsidRPr="00C66C67">
              <w:rPr>
                <w:rFonts w:eastAsia="Times New Roman"/>
                <w:sz w:val="24"/>
                <w:lang w:val="bs" w:eastAsia="en-US"/>
              </w:rPr>
              <w:t>usluge</w:t>
            </w:r>
          </w:p>
        </w:tc>
      </w:tr>
      <w:tr w:rsidR="00F94A37" w:rsidRPr="00C66C67" w14:paraId="5738E429" w14:textId="77777777" w:rsidTr="00F94A37">
        <w:trPr>
          <w:trHeight w:val="568"/>
        </w:trPr>
        <w:tc>
          <w:tcPr>
            <w:tcW w:w="2520" w:type="dxa"/>
            <w:tcBorders>
              <w:top w:val="single" w:sz="6" w:space="0" w:color="000000"/>
            </w:tcBorders>
            <w:shd w:val="clear" w:color="auto" w:fill="94B3D6"/>
          </w:tcPr>
          <w:p w14:paraId="5BF1C4BB" w14:textId="77777777" w:rsidR="00F94A37" w:rsidRPr="00C66C67" w:rsidRDefault="00F94A37" w:rsidP="009D660F">
            <w:pPr>
              <w:widowControl w:val="0"/>
              <w:autoSpaceDE w:val="0"/>
              <w:autoSpaceDN w:val="0"/>
              <w:spacing w:before="3"/>
              <w:rPr>
                <w:rFonts w:eastAsia="Times New Roman"/>
                <w:sz w:val="23"/>
                <w:lang w:val="bs" w:eastAsia="en-US"/>
              </w:rPr>
            </w:pPr>
          </w:p>
          <w:p w14:paraId="65152D3F" w14:textId="77777777" w:rsidR="00F94A37" w:rsidRPr="00C66C67" w:rsidRDefault="00F94A37" w:rsidP="009D660F">
            <w:pPr>
              <w:widowControl w:val="0"/>
              <w:autoSpaceDE w:val="0"/>
              <w:autoSpaceDN w:val="0"/>
              <w:ind w:left="110"/>
              <w:rPr>
                <w:rFonts w:eastAsia="Times New Roman"/>
                <w:sz w:val="24"/>
                <w:lang w:val="bs" w:eastAsia="en-US"/>
              </w:rPr>
            </w:pPr>
            <w:r w:rsidRPr="00C66C67">
              <w:rPr>
                <w:rFonts w:eastAsia="Times New Roman"/>
                <w:sz w:val="24"/>
                <w:lang w:val="bs" w:eastAsia="en-US"/>
              </w:rPr>
              <w:t>Zakonska</w:t>
            </w:r>
            <w:r w:rsidRPr="00C66C67">
              <w:rPr>
                <w:rFonts w:eastAsia="Times New Roman"/>
                <w:spacing w:val="-4"/>
                <w:sz w:val="24"/>
                <w:lang w:val="bs" w:eastAsia="en-US"/>
              </w:rPr>
              <w:t xml:space="preserve"> </w:t>
            </w:r>
            <w:r w:rsidRPr="00C66C67">
              <w:rPr>
                <w:rFonts w:eastAsia="Times New Roman"/>
                <w:sz w:val="24"/>
                <w:lang w:val="bs" w:eastAsia="en-US"/>
              </w:rPr>
              <w:t>osnova</w:t>
            </w:r>
          </w:p>
        </w:tc>
        <w:tc>
          <w:tcPr>
            <w:tcW w:w="6750" w:type="dxa"/>
            <w:tcBorders>
              <w:top w:val="single" w:sz="6" w:space="0" w:color="000000"/>
            </w:tcBorders>
            <w:shd w:val="clear" w:color="auto" w:fill="DBE4F0"/>
          </w:tcPr>
          <w:p w14:paraId="7875B8A1" w14:textId="77777777" w:rsidR="00F94A37" w:rsidRPr="00C66C67" w:rsidRDefault="00F94A37" w:rsidP="00B97BEC">
            <w:pPr>
              <w:widowControl w:val="0"/>
              <w:numPr>
                <w:ilvl w:val="0"/>
                <w:numId w:val="43"/>
              </w:numPr>
              <w:tabs>
                <w:tab w:val="left" w:pos="830"/>
                <w:tab w:val="left" w:pos="831"/>
              </w:tabs>
              <w:autoSpaceDE w:val="0"/>
              <w:autoSpaceDN w:val="0"/>
              <w:spacing w:line="278" w:lineRule="exact"/>
              <w:ind w:right="779"/>
              <w:rPr>
                <w:rFonts w:eastAsia="Times New Roman"/>
                <w:sz w:val="24"/>
                <w:lang w:val="bs" w:eastAsia="en-US"/>
              </w:rPr>
            </w:pPr>
            <w:r w:rsidRPr="00C66C67">
              <w:rPr>
                <w:rFonts w:eastAsia="Times New Roman"/>
                <w:sz w:val="24"/>
                <w:lang w:val="bs" w:eastAsia="en-US"/>
              </w:rPr>
              <w:t>Zakon o zaštiti životinja („Narodne novine“ broj 102/17,</w:t>
            </w:r>
            <w:r w:rsidRPr="00C66C67">
              <w:rPr>
                <w:rFonts w:eastAsia="Times New Roman"/>
                <w:spacing w:val="-58"/>
                <w:sz w:val="24"/>
                <w:lang w:val="bs" w:eastAsia="en-US"/>
              </w:rPr>
              <w:t xml:space="preserve"> </w:t>
            </w:r>
            <w:r w:rsidRPr="00C66C67">
              <w:rPr>
                <w:rFonts w:eastAsia="Times New Roman"/>
                <w:sz w:val="24"/>
                <w:lang w:val="bs" w:eastAsia="en-US"/>
              </w:rPr>
              <w:t>32/19)</w:t>
            </w:r>
          </w:p>
        </w:tc>
      </w:tr>
      <w:tr w:rsidR="00F94A37" w:rsidRPr="00C66C67" w14:paraId="33AC5B4D" w14:textId="77777777" w:rsidTr="00F94A37">
        <w:trPr>
          <w:trHeight w:val="1689"/>
        </w:trPr>
        <w:tc>
          <w:tcPr>
            <w:tcW w:w="2520" w:type="dxa"/>
            <w:shd w:val="clear" w:color="auto" w:fill="94B3D6"/>
          </w:tcPr>
          <w:p w14:paraId="3C95D37C" w14:textId="77777777" w:rsidR="00F94A37" w:rsidRPr="00C66C67" w:rsidRDefault="00F94A37" w:rsidP="009D660F">
            <w:pPr>
              <w:widowControl w:val="0"/>
              <w:autoSpaceDE w:val="0"/>
              <w:autoSpaceDN w:val="0"/>
              <w:rPr>
                <w:rFonts w:eastAsia="Times New Roman"/>
                <w:sz w:val="24"/>
                <w:lang w:val="bs" w:eastAsia="en-US"/>
              </w:rPr>
            </w:pPr>
          </w:p>
        </w:tc>
        <w:tc>
          <w:tcPr>
            <w:tcW w:w="6750" w:type="dxa"/>
            <w:shd w:val="clear" w:color="auto" w:fill="DBE4F0"/>
          </w:tcPr>
          <w:p w14:paraId="5ADF06AD" w14:textId="4219D9BC" w:rsidR="00F94A37" w:rsidRPr="00C66C67" w:rsidRDefault="00F94A37" w:rsidP="00B97BEC">
            <w:pPr>
              <w:widowControl w:val="0"/>
              <w:numPr>
                <w:ilvl w:val="0"/>
                <w:numId w:val="42"/>
              </w:numPr>
              <w:tabs>
                <w:tab w:val="left" w:pos="830"/>
                <w:tab w:val="left" w:pos="831"/>
              </w:tabs>
              <w:autoSpaceDE w:val="0"/>
              <w:autoSpaceDN w:val="0"/>
              <w:ind w:right="662"/>
              <w:rPr>
                <w:rFonts w:eastAsia="Times New Roman"/>
                <w:sz w:val="24"/>
                <w:lang w:val="bs" w:eastAsia="en-US"/>
              </w:rPr>
            </w:pPr>
            <w:r w:rsidRPr="00C66C67">
              <w:rPr>
                <w:rFonts w:eastAsia="Times New Roman"/>
                <w:sz w:val="24"/>
                <w:lang w:val="bs" w:eastAsia="en-US"/>
              </w:rPr>
              <w:t>Zakon o zaštiti pučanstva od zaraznih bolesti („Narodne</w:t>
            </w:r>
            <w:r w:rsidRPr="00C66C67">
              <w:rPr>
                <w:rFonts w:eastAsia="Times New Roman"/>
                <w:spacing w:val="1"/>
                <w:sz w:val="24"/>
                <w:lang w:val="bs" w:eastAsia="en-US"/>
              </w:rPr>
              <w:t xml:space="preserve"> </w:t>
            </w:r>
            <w:r w:rsidRPr="00C66C67">
              <w:rPr>
                <w:rFonts w:eastAsia="Times New Roman"/>
                <w:sz w:val="24"/>
                <w:lang w:val="bs" w:eastAsia="en-US"/>
              </w:rPr>
              <w:t>novine“ broj 79/07, 113/08, 43/09, 130/17, 114/18, 47/20,</w:t>
            </w:r>
            <w:r w:rsidRPr="00C66C67">
              <w:rPr>
                <w:rFonts w:eastAsia="Times New Roman"/>
                <w:spacing w:val="-57"/>
                <w:sz w:val="24"/>
                <w:lang w:val="bs" w:eastAsia="en-US"/>
              </w:rPr>
              <w:t xml:space="preserve"> </w:t>
            </w:r>
            <w:r w:rsidRPr="00C66C67">
              <w:rPr>
                <w:rFonts w:eastAsia="Times New Roman"/>
                <w:sz w:val="24"/>
                <w:lang w:val="bs" w:eastAsia="en-US"/>
              </w:rPr>
              <w:t>134/20</w:t>
            </w:r>
            <w:r w:rsidR="00F60129">
              <w:rPr>
                <w:rFonts w:eastAsia="Times New Roman"/>
                <w:sz w:val="24"/>
                <w:lang w:val="bs" w:eastAsia="en-US"/>
              </w:rPr>
              <w:t>, 143/21</w:t>
            </w:r>
            <w:r w:rsidRPr="00C66C67">
              <w:rPr>
                <w:rFonts w:eastAsia="Times New Roman"/>
                <w:sz w:val="24"/>
                <w:lang w:val="bs" w:eastAsia="en-US"/>
              </w:rPr>
              <w:t>)</w:t>
            </w:r>
          </w:p>
          <w:p w14:paraId="390FF164" w14:textId="66886171" w:rsidR="00F94A37" w:rsidRPr="001D16C7" w:rsidRDefault="00F94A37" w:rsidP="00B97BEC">
            <w:pPr>
              <w:widowControl w:val="0"/>
              <w:numPr>
                <w:ilvl w:val="0"/>
                <w:numId w:val="42"/>
              </w:numPr>
              <w:tabs>
                <w:tab w:val="left" w:pos="830"/>
                <w:tab w:val="left" w:pos="831"/>
              </w:tabs>
              <w:autoSpaceDE w:val="0"/>
              <w:autoSpaceDN w:val="0"/>
              <w:spacing w:line="237" w:lineRule="auto"/>
              <w:ind w:right="774"/>
              <w:rPr>
                <w:rFonts w:eastAsia="Times New Roman"/>
                <w:sz w:val="24"/>
                <w:lang w:val="bs" w:eastAsia="en-US"/>
              </w:rPr>
            </w:pPr>
            <w:r w:rsidRPr="00C66C67">
              <w:rPr>
                <w:rFonts w:eastAsia="Times New Roman"/>
                <w:sz w:val="24"/>
                <w:lang w:val="bs" w:eastAsia="en-US"/>
              </w:rPr>
              <w:t>Odluka</w:t>
            </w:r>
            <w:r w:rsidRPr="00C66C67">
              <w:rPr>
                <w:rFonts w:eastAsia="Times New Roman"/>
                <w:spacing w:val="-5"/>
                <w:sz w:val="24"/>
                <w:lang w:val="bs" w:eastAsia="en-US"/>
              </w:rPr>
              <w:t xml:space="preserve"> </w:t>
            </w:r>
            <w:r w:rsidRPr="00C66C67">
              <w:rPr>
                <w:rFonts w:eastAsia="Times New Roman"/>
                <w:sz w:val="24"/>
                <w:lang w:val="bs" w:eastAsia="en-US"/>
              </w:rPr>
              <w:t>o</w:t>
            </w:r>
            <w:r w:rsidRPr="00C66C67">
              <w:rPr>
                <w:rFonts w:eastAsia="Times New Roman"/>
                <w:spacing w:val="-1"/>
                <w:sz w:val="24"/>
                <w:lang w:val="bs" w:eastAsia="en-US"/>
              </w:rPr>
              <w:t xml:space="preserve"> </w:t>
            </w:r>
            <w:r w:rsidRPr="00C66C67">
              <w:rPr>
                <w:rFonts w:eastAsia="Times New Roman"/>
                <w:sz w:val="24"/>
                <w:lang w:val="bs" w:eastAsia="en-US"/>
              </w:rPr>
              <w:t>komunalnim</w:t>
            </w:r>
            <w:r w:rsidRPr="00C66C67">
              <w:rPr>
                <w:rFonts w:eastAsia="Times New Roman"/>
                <w:spacing w:val="-12"/>
                <w:sz w:val="24"/>
                <w:lang w:val="bs" w:eastAsia="en-US"/>
              </w:rPr>
              <w:t xml:space="preserve"> </w:t>
            </w:r>
            <w:r w:rsidRPr="00C66C67">
              <w:rPr>
                <w:rFonts w:eastAsia="Times New Roman"/>
                <w:sz w:val="24"/>
                <w:lang w:val="bs" w:eastAsia="en-US"/>
              </w:rPr>
              <w:t>djelatnostima</w:t>
            </w:r>
            <w:r w:rsidRPr="00C66C67">
              <w:rPr>
                <w:rFonts w:eastAsia="Times New Roman"/>
                <w:spacing w:val="-4"/>
                <w:sz w:val="24"/>
                <w:lang w:val="bs" w:eastAsia="en-US"/>
              </w:rPr>
              <w:t xml:space="preserve"> </w:t>
            </w:r>
            <w:r w:rsidRPr="00C66C67">
              <w:rPr>
                <w:rFonts w:eastAsia="Times New Roman"/>
                <w:sz w:val="24"/>
                <w:lang w:val="bs" w:eastAsia="en-US"/>
              </w:rPr>
              <w:t>na</w:t>
            </w:r>
            <w:r w:rsidRPr="00C66C67">
              <w:rPr>
                <w:rFonts w:eastAsia="Times New Roman"/>
                <w:spacing w:val="-5"/>
                <w:sz w:val="24"/>
                <w:lang w:val="bs" w:eastAsia="en-US"/>
              </w:rPr>
              <w:t xml:space="preserve"> </w:t>
            </w:r>
            <w:r w:rsidRPr="00C66C67">
              <w:rPr>
                <w:rFonts w:eastAsia="Times New Roman"/>
                <w:sz w:val="24"/>
                <w:lang w:val="bs" w:eastAsia="en-US"/>
              </w:rPr>
              <w:t>području</w:t>
            </w:r>
            <w:r w:rsidRPr="00C66C67">
              <w:rPr>
                <w:rFonts w:eastAsia="Times New Roman"/>
                <w:spacing w:val="-4"/>
                <w:sz w:val="24"/>
                <w:lang w:val="bs" w:eastAsia="en-US"/>
              </w:rPr>
              <w:t xml:space="preserve"> </w:t>
            </w:r>
            <w:r w:rsidRPr="00C66C67">
              <w:rPr>
                <w:rFonts w:eastAsia="Times New Roman"/>
                <w:sz w:val="24"/>
                <w:lang w:val="bs" w:eastAsia="en-US"/>
              </w:rPr>
              <w:t>Općine</w:t>
            </w:r>
            <w:r w:rsidR="00F60129">
              <w:rPr>
                <w:rFonts w:eastAsia="Times New Roman"/>
                <w:sz w:val="24"/>
                <w:lang w:val="bs" w:eastAsia="en-US"/>
              </w:rPr>
              <w:t xml:space="preserve"> </w:t>
            </w:r>
            <w:r w:rsidRPr="00C66C67">
              <w:rPr>
                <w:rFonts w:eastAsia="Times New Roman"/>
                <w:spacing w:val="-57"/>
                <w:sz w:val="24"/>
                <w:lang w:val="bs" w:eastAsia="en-US"/>
              </w:rPr>
              <w:t xml:space="preserve"> </w:t>
            </w:r>
            <w:r w:rsidRPr="00C66C67">
              <w:rPr>
                <w:rFonts w:eastAsia="Times New Roman"/>
                <w:sz w:val="24"/>
                <w:lang w:val="bs" w:eastAsia="en-US"/>
              </w:rPr>
              <w:t>Privlaka</w:t>
            </w:r>
            <w:r w:rsidRPr="00C66C67">
              <w:rPr>
                <w:rFonts w:eastAsia="Times New Roman"/>
                <w:spacing w:val="-2"/>
                <w:sz w:val="24"/>
                <w:lang w:val="bs" w:eastAsia="en-US"/>
              </w:rPr>
              <w:t xml:space="preserve"> </w:t>
            </w:r>
            <w:r w:rsidRPr="00C66C67">
              <w:rPr>
                <w:rFonts w:eastAsia="Times New Roman"/>
                <w:sz w:val="24"/>
                <w:lang w:val="bs" w:eastAsia="en-US"/>
              </w:rPr>
              <w:t>(Službeni</w:t>
            </w:r>
            <w:r w:rsidRPr="00C66C67">
              <w:rPr>
                <w:rFonts w:eastAsia="Times New Roman"/>
                <w:spacing w:val="-10"/>
                <w:sz w:val="24"/>
                <w:lang w:val="bs" w:eastAsia="en-US"/>
              </w:rPr>
              <w:t xml:space="preserve"> </w:t>
            </w:r>
            <w:r w:rsidRPr="00C66C67">
              <w:rPr>
                <w:rFonts w:eastAsia="Times New Roman"/>
                <w:sz w:val="24"/>
                <w:lang w:val="bs" w:eastAsia="en-US"/>
              </w:rPr>
              <w:t>glasnik</w:t>
            </w:r>
            <w:r w:rsidRPr="00C66C67">
              <w:rPr>
                <w:rFonts w:eastAsia="Times New Roman"/>
                <w:spacing w:val="-1"/>
                <w:sz w:val="24"/>
                <w:lang w:val="bs" w:eastAsia="en-US"/>
              </w:rPr>
              <w:t xml:space="preserve"> </w:t>
            </w:r>
            <w:r w:rsidRPr="00C66C67">
              <w:rPr>
                <w:rFonts w:eastAsia="Times New Roman"/>
                <w:sz w:val="24"/>
                <w:lang w:val="bs" w:eastAsia="en-US"/>
              </w:rPr>
              <w:t>Zadarske</w:t>
            </w:r>
            <w:r w:rsidRPr="00C66C67">
              <w:rPr>
                <w:rFonts w:eastAsia="Times New Roman"/>
                <w:spacing w:val="-2"/>
                <w:sz w:val="24"/>
                <w:lang w:val="bs" w:eastAsia="en-US"/>
              </w:rPr>
              <w:t xml:space="preserve"> </w:t>
            </w:r>
            <w:r w:rsidRPr="00C66C67">
              <w:rPr>
                <w:rFonts w:eastAsia="Times New Roman"/>
                <w:sz w:val="24"/>
                <w:lang w:val="bs" w:eastAsia="en-US"/>
              </w:rPr>
              <w:t>županije</w:t>
            </w:r>
            <w:r w:rsidRPr="00C66C67">
              <w:rPr>
                <w:rFonts w:eastAsia="Times New Roman"/>
                <w:spacing w:val="3"/>
                <w:sz w:val="24"/>
                <w:lang w:val="bs" w:eastAsia="en-US"/>
              </w:rPr>
              <w:t xml:space="preserve"> </w:t>
            </w:r>
            <w:r w:rsidRPr="00C66C67">
              <w:rPr>
                <w:rFonts w:eastAsia="Times New Roman"/>
                <w:sz w:val="24"/>
                <w:lang w:val="bs" w:eastAsia="en-US"/>
              </w:rPr>
              <w:t>broj</w:t>
            </w:r>
            <w:r w:rsidRPr="00C66C67">
              <w:rPr>
                <w:rFonts w:eastAsia="Times New Roman"/>
                <w:spacing w:val="-6"/>
                <w:sz w:val="24"/>
                <w:lang w:val="bs" w:eastAsia="en-US"/>
              </w:rPr>
              <w:t xml:space="preserve"> </w:t>
            </w:r>
            <w:r w:rsidR="00F60129">
              <w:rPr>
                <w:rFonts w:eastAsia="Times New Roman"/>
                <w:sz w:val="24"/>
                <w:lang w:val="bs" w:eastAsia="en-US"/>
              </w:rPr>
              <w:t>11/22</w:t>
            </w:r>
            <w:r w:rsidRPr="001D16C7">
              <w:rPr>
                <w:rFonts w:eastAsia="Times New Roman"/>
                <w:sz w:val="24"/>
                <w:lang w:val="bs" w:eastAsia="en-US"/>
              </w:rPr>
              <w:t>)</w:t>
            </w:r>
          </w:p>
        </w:tc>
      </w:tr>
      <w:tr w:rsidR="00F94A37" w:rsidRPr="00C66C67" w14:paraId="6C28DE26" w14:textId="77777777" w:rsidTr="00F94A37">
        <w:trPr>
          <w:trHeight w:val="556"/>
        </w:trPr>
        <w:tc>
          <w:tcPr>
            <w:tcW w:w="2520" w:type="dxa"/>
            <w:shd w:val="clear" w:color="auto" w:fill="94B3D6"/>
          </w:tcPr>
          <w:p w14:paraId="763767DF" w14:textId="77777777" w:rsidR="00F94A37" w:rsidRPr="00C66C67" w:rsidRDefault="00F94A37" w:rsidP="009D660F">
            <w:pPr>
              <w:widowControl w:val="0"/>
              <w:tabs>
                <w:tab w:val="left" w:pos="964"/>
              </w:tabs>
              <w:autoSpaceDE w:val="0"/>
              <w:autoSpaceDN w:val="0"/>
              <w:spacing w:line="274" w:lineRule="exact"/>
              <w:ind w:left="110" w:right="99"/>
              <w:rPr>
                <w:rFonts w:eastAsia="Times New Roman"/>
                <w:sz w:val="24"/>
                <w:lang w:val="bs" w:eastAsia="en-US"/>
              </w:rPr>
            </w:pPr>
            <w:r w:rsidRPr="00C66C67">
              <w:rPr>
                <w:rFonts w:eastAsia="Times New Roman"/>
                <w:sz w:val="24"/>
                <w:lang w:val="bs" w:eastAsia="en-US"/>
              </w:rPr>
              <w:t>Opis</w:t>
            </w:r>
            <w:r w:rsidRPr="00C66C67">
              <w:rPr>
                <w:rFonts w:eastAsia="Times New Roman"/>
                <w:sz w:val="24"/>
                <w:lang w:val="bs" w:eastAsia="en-US"/>
              </w:rPr>
              <w:tab/>
            </w:r>
            <w:r w:rsidRPr="00C66C67">
              <w:rPr>
                <w:rFonts w:eastAsia="Times New Roman"/>
                <w:spacing w:val="-1"/>
                <w:sz w:val="24"/>
                <w:lang w:val="bs" w:eastAsia="en-US"/>
              </w:rPr>
              <w:t>programa</w:t>
            </w:r>
            <w:r w:rsidRPr="00C66C67">
              <w:rPr>
                <w:rFonts w:eastAsia="Times New Roman"/>
                <w:spacing w:val="-57"/>
                <w:sz w:val="24"/>
                <w:lang w:val="bs" w:eastAsia="en-US"/>
              </w:rPr>
              <w:t xml:space="preserve"> </w:t>
            </w:r>
            <w:r w:rsidRPr="00C66C67">
              <w:rPr>
                <w:rFonts w:eastAsia="Times New Roman"/>
                <w:sz w:val="24"/>
                <w:lang w:val="bs" w:eastAsia="en-US"/>
              </w:rPr>
              <w:t>(aktivnosti)</w:t>
            </w:r>
          </w:p>
        </w:tc>
        <w:tc>
          <w:tcPr>
            <w:tcW w:w="6750" w:type="dxa"/>
            <w:shd w:val="clear" w:color="auto" w:fill="DBE4F0"/>
          </w:tcPr>
          <w:p w14:paraId="4698BA1E" w14:textId="77777777" w:rsidR="00F94A37" w:rsidRPr="00C66C67" w:rsidRDefault="00F94A37" w:rsidP="00B97BEC">
            <w:pPr>
              <w:widowControl w:val="0"/>
              <w:numPr>
                <w:ilvl w:val="0"/>
                <w:numId w:val="41"/>
              </w:numPr>
              <w:tabs>
                <w:tab w:val="left" w:pos="830"/>
                <w:tab w:val="left" w:pos="831"/>
              </w:tabs>
              <w:autoSpaceDE w:val="0"/>
              <w:autoSpaceDN w:val="0"/>
              <w:spacing w:line="293" w:lineRule="exact"/>
              <w:ind w:hanging="361"/>
              <w:rPr>
                <w:rFonts w:eastAsia="Times New Roman"/>
                <w:sz w:val="24"/>
                <w:lang w:val="bs" w:eastAsia="en-US"/>
              </w:rPr>
            </w:pPr>
            <w:r w:rsidRPr="00C66C67">
              <w:rPr>
                <w:rFonts w:eastAsia="Times New Roman"/>
                <w:sz w:val="24"/>
                <w:lang w:val="bs" w:eastAsia="en-US"/>
              </w:rPr>
              <w:t>Aktivnost</w:t>
            </w:r>
            <w:r w:rsidRPr="00C66C67">
              <w:rPr>
                <w:rFonts w:eastAsia="Times New Roman"/>
                <w:spacing w:val="1"/>
                <w:sz w:val="24"/>
                <w:lang w:val="bs" w:eastAsia="en-US"/>
              </w:rPr>
              <w:t xml:space="preserve"> </w:t>
            </w:r>
            <w:r w:rsidRPr="00C66C67">
              <w:rPr>
                <w:rFonts w:eastAsia="Times New Roman"/>
                <w:sz w:val="24"/>
                <w:lang w:val="bs" w:eastAsia="en-US"/>
              </w:rPr>
              <w:t>A3009-01</w:t>
            </w:r>
            <w:r w:rsidRPr="00C66C67">
              <w:rPr>
                <w:rFonts w:eastAsia="Times New Roman"/>
                <w:spacing w:val="-3"/>
                <w:sz w:val="24"/>
                <w:lang w:val="bs" w:eastAsia="en-US"/>
              </w:rPr>
              <w:t xml:space="preserve"> </w:t>
            </w:r>
            <w:r w:rsidRPr="00C66C67">
              <w:rPr>
                <w:rFonts w:eastAsia="Times New Roman"/>
                <w:sz w:val="24"/>
                <w:lang w:val="bs" w:eastAsia="en-US"/>
              </w:rPr>
              <w:t>Zdravstvene</w:t>
            </w:r>
            <w:r w:rsidRPr="00C66C67">
              <w:rPr>
                <w:rFonts w:eastAsia="Times New Roman"/>
                <w:spacing w:val="-1"/>
                <w:sz w:val="24"/>
                <w:lang w:val="bs" w:eastAsia="en-US"/>
              </w:rPr>
              <w:t xml:space="preserve"> </w:t>
            </w:r>
            <w:r w:rsidRPr="00C66C67">
              <w:rPr>
                <w:rFonts w:eastAsia="Times New Roman"/>
                <w:sz w:val="24"/>
                <w:lang w:val="bs" w:eastAsia="en-US"/>
              </w:rPr>
              <w:t>i</w:t>
            </w:r>
            <w:r w:rsidRPr="00C66C67">
              <w:rPr>
                <w:rFonts w:eastAsia="Times New Roman"/>
                <w:spacing w:val="-8"/>
                <w:sz w:val="24"/>
                <w:lang w:val="bs" w:eastAsia="en-US"/>
              </w:rPr>
              <w:t xml:space="preserve"> </w:t>
            </w:r>
            <w:r w:rsidRPr="00C66C67">
              <w:rPr>
                <w:rFonts w:eastAsia="Times New Roman"/>
                <w:sz w:val="24"/>
                <w:lang w:val="bs" w:eastAsia="en-US"/>
              </w:rPr>
              <w:t>veterinarske</w:t>
            </w:r>
            <w:r w:rsidRPr="00C66C67">
              <w:rPr>
                <w:rFonts w:eastAsia="Times New Roman"/>
                <w:spacing w:val="-4"/>
                <w:sz w:val="24"/>
                <w:lang w:val="bs" w:eastAsia="en-US"/>
              </w:rPr>
              <w:t xml:space="preserve"> </w:t>
            </w:r>
            <w:r w:rsidRPr="00C66C67">
              <w:rPr>
                <w:rFonts w:eastAsia="Times New Roman"/>
                <w:sz w:val="24"/>
                <w:lang w:val="bs" w:eastAsia="en-US"/>
              </w:rPr>
              <w:t>usluge</w:t>
            </w:r>
          </w:p>
        </w:tc>
      </w:tr>
      <w:tr w:rsidR="00F94A37" w:rsidRPr="00C66C67" w14:paraId="06DC13DE" w14:textId="77777777" w:rsidTr="00F94A37">
        <w:trPr>
          <w:trHeight w:val="585"/>
        </w:trPr>
        <w:tc>
          <w:tcPr>
            <w:tcW w:w="2520" w:type="dxa"/>
            <w:shd w:val="clear" w:color="auto" w:fill="94B3D6"/>
          </w:tcPr>
          <w:p w14:paraId="76DF3C0E" w14:textId="77777777" w:rsidR="00F94A37" w:rsidRPr="00C66C67" w:rsidRDefault="00F94A37" w:rsidP="009D660F">
            <w:pPr>
              <w:widowControl w:val="0"/>
              <w:autoSpaceDE w:val="0"/>
              <w:autoSpaceDN w:val="0"/>
              <w:spacing w:before="1"/>
              <w:rPr>
                <w:rFonts w:eastAsia="Times New Roman"/>
                <w:sz w:val="23"/>
                <w:lang w:val="bs" w:eastAsia="en-US"/>
              </w:rPr>
            </w:pPr>
          </w:p>
          <w:p w14:paraId="6D0FE6C9" w14:textId="77777777" w:rsidR="00F94A37" w:rsidRPr="00C66C67" w:rsidRDefault="00F94A37" w:rsidP="009D660F">
            <w:pPr>
              <w:widowControl w:val="0"/>
              <w:autoSpaceDE w:val="0"/>
              <w:autoSpaceDN w:val="0"/>
              <w:ind w:left="110"/>
              <w:rPr>
                <w:rFonts w:eastAsia="Times New Roman"/>
                <w:sz w:val="24"/>
                <w:lang w:val="bs" w:eastAsia="en-US"/>
              </w:rPr>
            </w:pPr>
            <w:r w:rsidRPr="00C66C67">
              <w:rPr>
                <w:rFonts w:eastAsia="Times New Roman"/>
                <w:sz w:val="24"/>
                <w:lang w:val="bs" w:eastAsia="en-US"/>
              </w:rPr>
              <w:t>Ciljevi</w:t>
            </w:r>
            <w:r w:rsidRPr="00C66C67">
              <w:rPr>
                <w:rFonts w:eastAsia="Times New Roman"/>
                <w:spacing w:val="-7"/>
                <w:sz w:val="24"/>
                <w:lang w:val="bs" w:eastAsia="en-US"/>
              </w:rPr>
              <w:t xml:space="preserve"> </w:t>
            </w:r>
            <w:r w:rsidRPr="00C66C67">
              <w:rPr>
                <w:rFonts w:eastAsia="Times New Roman"/>
                <w:sz w:val="24"/>
                <w:lang w:val="bs" w:eastAsia="en-US"/>
              </w:rPr>
              <w:t>programa</w:t>
            </w:r>
          </w:p>
        </w:tc>
        <w:tc>
          <w:tcPr>
            <w:tcW w:w="6750" w:type="dxa"/>
            <w:shd w:val="clear" w:color="auto" w:fill="DBE4F0"/>
          </w:tcPr>
          <w:p w14:paraId="1615970C" w14:textId="77777777" w:rsidR="00F94A37" w:rsidRPr="00C66C67" w:rsidRDefault="00F94A37" w:rsidP="00B97BEC">
            <w:pPr>
              <w:widowControl w:val="0"/>
              <w:numPr>
                <w:ilvl w:val="0"/>
                <w:numId w:val="40"/>
              </w:numPr>
              <w:tabs>
                <w:tab w:val="left" w:pos="830"/>
                <w:tab w:val="left" w:pos="831"/>
              </w:tabs>
              <w:autoSpaceDE w:val="0"/>
              <w:autoSpaceDN w:val="0"/>
              <w:spacing w:line="287" w:lineRule="exact"/>
              <w:ind w:hanging="361"/>
              <w:rPr>
                <w:rFonts w:eastAsia="Times New Roman"/>
                <w:sz w:val="24"/>
                <w:lang w:val="bs" w:eastAsia="en-US"/>
              </w:rPr>
            </w:pPr>
            <w:r w:rsidRPr="00C66C67">
              <w:rPr>
                <w:rFonts w:eastAsia="Times New Roman"/>
                <w:sz w:val="24"/>
                <w:lang w:val="bs" w:eastAsia="en-US"/>
              </w:rPr>
              <w:t>Provođenje</w:t>
            </w:r>
            <w:r w:rsidRPr="00C66C67">
              <w:rPr>
                <w:rFonts w:eastAsia="Times New Roman"/>
                <w:spacing w:val="-5"/>
                <w:sz w:val="24"/>
                <w:lang w:val="bs" w:eastAsia="en-US"/>
              </w:rPr>
              <w:t xml:space="preserve"> </w:t>
            </w:r>
            <w:r w:rsidRPr="00C66C67">
              <w:rPr>
                <w:rFonts w:eastAsia="Times New Roman"/>
                <w:sz w:val="24"/>
                <w:lang w:val="bs" w:eastAsia="en-US"/>
              </w:rPr>
              <w:t>veterinarskih</w:t>
            </w:r>
            <w:r w:rsidRPr="00C66C67">
              <w:rPr>
                <w:rFonts w:eastAsia="Times New Roman"/>
                <w:spacing w:val="-3"/>
                <w:sz w:val="24"/>
                <w:lang w:val="bs" w:eastAsia="en-US"/>
              </w:rPr>
              <w:t xml:space="preserve"> </w:t>
            </w:r>
            <w:r w:rsidRPr="00C66C67">
              <w:rPr>
                <w:rFonts w:eastAsia="Times New Roman"/>
                <w:sz w:val="24"/>
                <w:lang w:val="bs" w:eastAsia="en-US"/>
              </w:rPr>
              <w:t>usluga</w:t>
            </w:r>
          </w:p>
          <w:p w14:paraId="55505BBC" w14:textId="77777777" w:rsidR="00F94A37" w:rsidRPr="00C66C67" w:rsidRDefault="00F94A37" w:rsidP="00B97BEC">
            <w:pPr>
              <w:widowControl w:val="0"/>
              <w:numPr>
                <w:ilvl w:val="0"/>
                <w:numId w:val="40"/>
              </w:numPr>
              <w:tabs>
                <w:tab w:val="left" w:pos="830"/>
                <w:tab w:val="left" w:pos="831"/>
              </w:tabs>
              <w:autoSpaceDE w:val="0"/>
              <w:autoSpaceDN w:val="0"/>
              <w:spacing w:line="278" w:lineRule="exact"/>
              <w:ind w:hanging="361"/>
              <w:rPr>
                <w:rFonts w:eastAsia="Times New Roman"/>
                <w:sz w:val="24"/>
                <w:lang w:val="bs" w:eastAsia="en-US"/>
              </w:rPr>
            </w:pPr>
            <w:r w:rsidRPr="00C66C67">
              <w:rPr>
                <w:rFonts w:eastAsia="Times New Roman"/>
                <w:sz w:val="24"/>
                <w:lang w:val="bs" w:eastAsia="en-US"/>
              </w:rPr>
              <w:t>Provedba</w:t>
            </w:r>
            <w:r w:rsidRPr="00C66C67">
              <w:rPr>
                <w:rFonts w:eastAsia="Times New Roman"/>
                <w:spacing w:val="-3"/>
                <w:sz w:val="24"/>
                <w:lang w:val="bs" w:eastAsia="en-US"/>
              </w:rPr>
              <w:t xml:space="preserve"> </w:t>
            </w:r>
            <w:r w:rsidRPr="00C66C67">
              <w:rPr>
                <w:rFonts w:eastAsia="Times New Roman"/>
                <w:sz w:val="24"/>
                <w:lang w:val="bs" w:eastAsia="en-US"/>
              </w:rPr>
              <w:t>stručnog</w:t>
            </w:r>
            <w:r w:rsidRPr="00C66C67">
              <w:rPr>
                <w:rFonts w:eastAsia="Times New Roman"/>
                <w:spacing w:val="-2"/>
                <w:sz w:val="24"/>
                <w:lang w:val="bs" w:eastAsia="en-US"/>
              </w:rPr>
              <w:t xml:space="preserve"> </w:t>
            </w:r>
            <w:r w:rsidRPr="00C66C67">
              <w:rPr>
                <w:rFonts w:eastAsia="Times New Roman"/>
                <w:sz w:val="24"/>
                <w:lang w:val="bs" w:eastAsia="en-US"/>
              </w:rPr>
              <w:t>nadzora</w:t>
            </w:r>
            <w:r w:rsidRPr="00C66C67">
              <w:rPr>
                <w:rFonts w:eastAsia="Times New Roman"/>
                <w:spacing w:val="-3"/>
                <w:sz w:val="24"/>
                <w:lang w:val="bs" w:eastAsia="en-US"/>
              </w:rPr>
              <w:t xml:space="preserve"> </w:t>
            </w:r>
            <w:r w:rsidRPr="00C66C67">
              <w:rPr>
                <w:rFonts w:eastAsia="Times New Roman"/>
                <w:sz w:val="24"/>
                <w:lang w:val="bs" w:eastAsia="en-US"/>
              </w:rPr>
              <w:t>nad</w:t>
            </w:r>
            <w:r w:rsidRPr="00C66C67">
              <w:rPr>
                <w:rFonts w:eastAsia="Times New Roman"/>
                <w:spacing w:val="-2"/>
                <w:sz w:val="24"/>
                <w:lang w:val="bs" w:eastAsia="en-US"/>
              </w:rPr>
              <w:t xml:space="preserve"> </w:t>
            </w:r>
            <w:r w:rsidRPr="00C66C67">
              <w:rPr>
                <w:rFonts w:eastAsia="Times New Roman"/>
                <w:sz w:val="24"/>
                <w:lang w:val="bs" w:eastAsia="en-US"/>
              </w:rPr>
              <w:t>provedbom</w:t>
            </w:r>
            <w:r w:rsidRPr="00C66C67">
              <w:rPr>
                <w:rFonts w:eastAsia="Times New Roman"/>
                <w:spacing w:val="-6"/>
                <w:sz w:val="24"/>
                <w:lang w:val="bs" w:eastAsia="en-US"/>
              </w:rPr>
              <w:t xml:space="preserve"> </w:t>
            </w:r>
            <w:r w:rsidRPr="00C66C67">
              <w:rPr>
                <w:rFonts w:eastAsia="Times New Roman"/>
                <w:sz w:val="24"/>
                <w:lang w:val="bs" w:eastAsia="en-US"/>
              </w:rPr>
              <w:t>mjera</w:t>
            </w:r>
            <w:r w:rsidRPr="00C66C67">
              <w:rPr>
                <w:rFonts w:eastAsia="Times New Roman"/>
                <w:spacing w:val="1"/>
                <w:sz w:val="24"/>
                <w:lang w:val="bs" w:eastAsia="en-US"/>
              </w:rPr>
              <w:t xml:space="preserve"> </w:t>
            </w:r>
            <w:r w:rsidRPr="00C66C67">
              <w:rPr>
                <w:rFonts w:eastAsia="Times New Roman"/>
                <w:sz w:val="24"/>
                <w:lang w:val="bs" w:eastAsia="en-US"/>
              </w:rPr>
              <w:t>DDD</w:t>
            </w:r>
          </w:p>
        </w:tc>
      </w:tr>
      <w:tr w:rsidR="00F94A37" w:rsidRPr="00C66C67" w14:paraId="53B45800" w14:textId="77777777" w:rsidTr="00F94A37">
        <w:trPr>
          <w:trHeight w:val="878"/>
        </w:trPr>
        <w:tc>
          <w:tcPr>
            <w:tcW w:w="2520" w:type="dxa"/>
            <w:shd w:val="clear" w:color="auto" w:fill="94B3D6"/>
          </w:tcPr>
          <w:p w14:paraId="43F2D396" w14:textId="77777777" w:rsidR="00F94A37" w:rsidRPr="00C66C67" w:rsidRDefault="00F94A37" w:rsidP="009D660F">
            <w:pPr>
              <w:widowControl w:val="0"/>
              <w:autoSpaceDE w:val="0"/>
              <w:autoSpaceDN w:val="0"/>
              <w:spacing w:line="268" w:lineRule="exact"/>
              <w:ind w:left="110"/>
              <w:rPr>
                <w:rFonts w:eastAsia="Times New Roman"/>
                <w:sz w:val="24"/>
                <w:lang w:val="bs" w:eastAsia="en-US"/>
              </w:rPr>
            </w:pPr>
            <w:r w:rsidRPr="00C66C67">
              <w:rPr>
                <w:rFonts w:eastAsia="Times New Roman"/>
                <w:sz w:val="24"/>
                <w:lang w:val="bs" w:eastAsia="en-US"/>
              </w:rPr>
              <w:t>Planirana</w:t>
            </w:r>
            <w:r w:rsidRPr="00C66C67">
              <w:rPr>
                <w:rFonts w:eastAsia="Times New Roman"/>
                <w:spacing w:val="-6"/>
                <w:sz w:val="24"/>
                <w:lang w:val="bs" w:eastAsia="en-US"/>
              </w:rPr>
              <w:t xml:space="preserve"> </w:t>
            </w:r>
            <w:r w:rsidRPr="00C66C67">
              <w:rPr>
                <w:rFonts w:eastAsia="Times New Roman"/>
                <w:sz w:val="24"/>
                <w:lang w:val="bs" w:eastAsia="en-US"/>
              </w:rPr>
              <w:t>sredstva</w:t>
            </w:r>
          </w:p>
        </w:tc>
        <w:tc>
          <w:tcPr>
            <w:tcW w:w="6750" w:type="dxa"/>
            <w:shd w:val="clear" w:color="auto" w:fill="DBE4F0"/>
          </w:tcPr>
          <w:p w14:paraId="55ABF436" w14:textId="6371522C" w:rsidR="00F94A37" w:rsidRPr="00C66C67" w:rsidRDefault="00F94A37" w:rsidP="00B97BEC">
            <w:pPr>
              <w:widowControl w:val="0"/>
              <w:numPr>
                <w:ilvl w:val="0"/>
                <w:numId w:val="39"/>
              </w:numPr>
              <w:tabs>
                <w:tab w:val="left" w:pos="830"/>
                <w:tab w:val="left" w:pos="831"/>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Pr="00C66C67">
              <w:rPr>
                <w:rFonts w:eastAsia="Times New Roman"/>
                <w:sz w:val="24"/>
                <w:lang w:val="bs" w:eastAsia="en-US"/>
              </w:rPr>
              <w:t>202</w:t>
            </w:r>
            <w:r w:rsidR="00913990">
              <w:rPr>
                <w:rFonts w:eastAsia="Times New Roman"/>
                <w:sz w:val="24"/>
                <w:lang w:val="bs" w:eastAsia="en-US"/>
              </w:rPr>
              <w:t>4</w:t>
            </w:r>
            <w:r w:rsidRPr="00C66C67">
              <w:rPr>
                <w:rFonts w:eastAsia="Times New Roman"/>
                <w:sz w:val="24"/>
                <w:lang w:val="bs" w:eastAsia="en-US"/>
              </w:rPr>
              <w:t>.</w:t>
            </w:r>
            <w:r w:rsidRPr="00C66C67">
              <w:rPr>
                <w:rFonts w:eastAsia="Times New Roman"/>
                <w:spacing w:val="2"/>
                <w:sz w:val="24"/>
                <w:lang w:val="bs" w:eastAsia="en-US"/>
              </w:rPr>
              <w:t xml:space="preserve"> </w:t>
            </w:r>
            <w:r w:rsidRPr="00C66C67">
              <w:rPr>
                <w:rFonts w:eastAsia="Times New Roman"/>
                <w:sz w:val="24"/>
                <w:lang w:val="bs" w:eastAsia="en-US"/>
              </w:rPr>
              <w:t>godina</w:t>
            </w:r>
            <w:r w:rsidRPr="00C66C67">
              <w:rPr>
                <w:rFonts w:eastAsia="Times New Roman"/>
                <w:spacing w:val="-1"/>
                <w:sz w:val="24"/>
                <w:lang w:val="bs" w:eastAsia="en-US"/>
              </w:rPr>
              <w:t xml:space="preserve"> </w:t>
            </w:r>
            <w:r w:rsidRPr="00C66C67">
              <w:rPr>
                <w:rFonts w:eastAsia="Times New Roman"/>
                <w:sz w:val="24"/>
                <w:lang w:val="bs" w:eastAsia="en-US"/>
              </w:rPr>
              <w:t>=</w:t>
            </w:r>
            <w:r w:rsidRPr="00C66C67">
              <w:rPr>
                <w:rFonts w:eastAsia="Times New Roman"/>
                <w:spacing w:val="1"/>
                <w:sz w:val="24"/>
                <w:lang w:val="bs" w:eastAsia="en-US"/>
              </w:rPr>
              <w:t xml:space="preserve"> </w:t>
            </w:r>
            <w:r w:rsidR="00913990">
              <w:rPr>
                <w:rFonts w:eastAsia="Times New Roman"/>
                <w:sz w:val="24"/>
                <w:lang w:val="bs" w:eastAsia="en-US"/>
              </w:rPr>
              <w:t>8.500</w:t>
            </w:r>
            <w:r w:rsidR="001D16C7">
              <w:rPr>
                <w:rFonts w:eastAsia="Times New Roman"/>
                <w:sz w:val="24"/>
                <w:lang w:val="bs" w:eastAsia="en-US"/>
              </w:rPr>
              <w:t>,00 eura</w:t>
            </w:r>
          </w:p>
          <w:p w14:paraId="40C4A9D6" w14:textId="2616CBF7" w:rsidR="00F94A37" w:rsidRPr="00C66C67" w:rsidRDefault="00F94A37" w:rsidP="00B97BEC">
            <w:pPr>
              <w:widowControl w:val="0"/>
              <w:numPr>
                <w:ilvl w:val="0"/>
                <w:numId w:val="39"/>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Izvršeno u 202</w:t>
            </w:r>
            <w:r w:rsidR="001D16C7">
              <w:rPr>
                <w:rFonts w:eastAsia="Times New Roman"/>
                <w:sz w:val="24"/>
                <w:lang w:val="bs" w:eastAsia="en-US"/>
              </w:rPr>
              <w:t>3</w:t>
            </w:r>
            <w:r>
              <w:rPr>
                <w:rFonts w:eastAsia="Times New Roman"/>
                <w:sz w:val="24"/>
                <w:lang w:val="bs" w:eastAsia="en-US"/>
              </w:rPr>
              <w:t>.</w:t>
            </w:r>
            <w:r w:rsidR="001D16C7">
              <w:rPr>
                <w:rFonts w:eastAsia="Times New Roman"/>
                <w:sz w:val="24"/>
                <w:lang w:val="bs" w:eastAsia="en-US"/>
              </w:rPr>
              <w:t xml:space="preserve"> </w:t>
            </w:r>
            <w:r>
              <w:rPr>
                <w:rFonts w:eastAsia="Times New Roman"/>
                <w:sz w:val="24"/>
                <w:lang w:val="bs" w:eastAsia="en-US"/>
              </w:rPr>
              <w:t xml:space="preserve">godini = </w:t>
            </w:r>
            <w:r w:rsidR="00913990">
              <w:rPr>
                <w:rFonts w:eastAsia="Times New Roman"/>
                <w:sz w:val="24"/>
                <w:lang w:val="bs" w:eastAsia="en-US"/>
              </w:rPr>
              <w:t>2.357,50</w:t>
            </w:r>
            <w:r w:rsidR="001D16C7">
              <w:rPr>
                <w:rFonts w:eastAsia="Times New Roman"/>
                <w:sz w:val="24"/>
                <w:lang w:val="bs" w:eastAsia="en-US"/>
              </w:rPr>
              <w:t xml:space="preserve"> eura</w:t>
            </w:r>
          </w:p>
        </w:tc>
      </w:tr>
      <w:tr w:rsidR="00F94A37" w:rsidRPr="00C66C67" w14:paraId="684954DF" w14:textId="77777777" w:rsidTr="00F94A37">
        <w:trPr>
          <w:trHeight w:val="551"/>
        </w:trPr>
        <w:tc>
          <w:tcPr>
            <w:tcW w:w="2520" w:type="dxa"/>
            <w:shd w:val="clear" w:color="auto" w:fill="94B3D6"/>
          </w:tcPr>
          <w:p w14:paraId="48A0C8FF" w14:textId="77777777" w:rsidR="00F94A37" w:rsidRPr="00C66C67" w:rsidRDefault="00F94A37" w:rsidP="009D660F">
            <w:pPr>
              <w:widowControl w:val="0"/>
              <w:autoSpaceDE w:val="0"/>
              <w:autoSpaceDN w:val="0"/>
              <w:spacing w:line="268" w:lineRule="exact"/>
              <w:ind w:left="110"/>
              <w:rPr>
                <w:rFonts w:eastAsia="Times New Roman"/>
                <w:sz w:val="24"/>
                <w:lang w:val="bs" w:eastAsia="en-US"/>
              </w:rPr>
            </w:pPr>
            <w:r w:rsidRPr="00C66C67">
              <w:rPr>
                <w:rFonts w:eastAsia="Times New Roman"/>
                <w:sz w:val="24"/>
                <w:lang w:val="bs" w:eastAsia="en-US"/>
              </w:rPr>
              <w:t>Pokazatelj</w:t>
            </w:r>
          </w:p>
          <w:p w14:paraId="5B4BC609" w14:textId="77777777" w:rsidR="00F94A37" w:rsidRPr="00C66C67" w:rsidRDefault="00F94A37" w:rsidP="009D660F">
            <w:pPr>
              <w:widowControl w:val="0"/>
              <w:autoSpaceDE w:val="0"/>
              <w:autoSpaceDN w:val="0"/>
              <w:spacing w:before="2" w:line="261" w:lineRule="exact"/>
              <w:ind w:left="110"/>
              <w:rPr>
                <w:rFonts w:eastAsia="Times New Roman"/>
                <w:sz w:val="24"/>
                <w:lang w:val="bs" w:eastAsia="en-US"/>
              </w:rPr>
            </w:pPr>
            <w:r w:rsidRPr="00C66C67">
              <w:rPr>
                <w:rFonts w:eastAsia="Times New Roman"/>
                <w:sz w:val="24"/>
                <w:lang w:val="bs" w:eastAsia="en-US"/>
              </w:rPr>
              <w:t>rezultata</w:t>
            </w:r>
          </w:p>
        </w:tc>
        <w:tc>
          <w:tcPr>
            <w:tcW w:w="6750" w:type="dxa"/>
            <w:shd w:val="clear" w:color="auto" w:fill="DBE4F0"/>
          </w:tcPr>
          <w:p w14:paraId="04F93A97" w14:textId="77777777" w:rsidR="00F94A37" w:rsidRPr="00C66C67" w:rsidRDefault="00F94A37" w:rsidP="009D660F">
            <w:pPr>
              <w:widowControl w:val="0"/>
              <w:autoSpaceDE w:val="0"/>
              <w:autoSpaceDN w:val="0"/>
              <w:spacing w:line="268" w:lineRule="exact"/>
              <w:ind w:left="110"/>
              <w:rPr>
                <w:rFonts w:eastAsia="Times New Roman"/>
                <w:sz w:val="24"/>
                <w:lang w:val="bs" w:eastAsia="en-US"/>
              </w:rPr>
            </w:pPr>
            <w:r w:rsidRPr="00C66C67">
              <w:rPr>
                <w:rFonts w:eastAsia="Times New Roman"/>
                <w:sz w:val="24"/>
                <w:lang w:val="bs" w:eastAsia="en-US"/>
              </w:rPr>
              <w:t>Broj</w:t>
            </w:r>
            <w:r w:rsidRPr="00C66C67">
              <w:rPr>
                <w:rFonts w:eastAsia="Times New Roman"/>
                <w:spacing w:val="-10"/>
                <w:sz w:val="24"/>
                <w:lang w:val="bs" w:eastAsia="en-US"/>
              </w:rPr>
              <w:t xml:space="preserve"> </w:t>
            </w:r>
            <w:r w:rsidRPr="00C66C67">
              <w:rPr>
                <w:rFonts w:eastAsia="Times New Roman"/>
                <w:sz w:val="24"/>
                <w:lang w:val="bs" w:eastAsia="en-US"/>
              </w:rPr>
              <w:t>provedenih</w:t>
            </w:r>
            <w:r w:rsidRPr="00C66C67">
              <w:rPr>
                <w:rFonts w:eastAsia="Times New Roman"/>
                <w:spacing w:val="-1"/>
                <w:sz w:val="24"/>
                <w:lang w:val="bs" w:eastAsia="en-US"/>
              </w:rPr>
              <w:t xml:space="preserve"> </w:t>
            </w:r>
            <w:r w:rsidRPr="00C66C67">
              <w:rPr>
                <w:rFonts w:eastAsia="Times New Roman"/>
                <w:sz w:val="24"/>
                <w:lang w:val="bs" w:eastAsia="en-US"/>
              </w:rPr>
              <w:t>stručnih</w:t>
            </w:r>
            <w:r w:rsidRPr="00C66C67">
              <w:rPr>
                <w:rFonts w:eastAsia="Times New Roman"/>
                <w:spacing w:val="-1"/>
                <w:sz w:val="24"/>
                <w:lang w:val="bs" w:eastAsia="en-US"/>
              </w:rPr>
              <w:t xml:space="preserve"> </w:t>
            </w:r>
            <w:r w:rsidRPr="00C66C67">
              <w:rPr>
                <w:rFonts w:eastAsia="Times New Roman"/>
                <w:sz w:val="24"/>
                <w:lang w:val="bs" w:eastAsia="en-US"/>
              </w:rPr>
              <w:t>nadzora,</w:t>
            </w:r>
            <w:r w:rsidRPr="00C66C67">
              <w:rPr>
                <w:rFonts w:eastAsia="Times New Roman"/>
                <w:spacing w:val="-3"/>
                <w:sz w:val="24"/>
                <w:lang w:val="bs" w:eastAsia="en-US"/>
              </w:rPr>
              <w:t xml:space="preserve"> </w:t>
            </w:r>
            <w:r w:rsidRPr="00C66C67">
              <w:rPr>
                <w:rFonts w:eastAsia="Times New Roman"/>
                <w:sz w:val="24"/>
                <w:lang w:val="bs" w:eastAsia="en-US"/>
              </w:rPr>
              <w:t>te</w:t>
            </w:r>
            <w:r w:rsidRPr="00C66C67">
              <w:rPr>
                <w:rFonts w:eastAsia="Times New Roman"/>
                <w:spacing w:val="-7"/>
                <w:sz w:val="24"/>
                <w:lang w:val="bs" w:eastAsia="en-US"/>
              </w:rPr>
              <w:t xml:space="preserve"> </w:t>
            </w:r>
            <w:r w:rsidRPr="00C66C67">
              <w:rPr>
                <w:rFonts w:eastAsia="Times New Roman"/>
                <w:sz w:val="24"/>
                <w:lang w:val="bs" w:eastAsia="en-US"/>
              </w:rPr>
              <w:t>veterinarskih</w:t>
            </w:r>
            <w:r w:rsidRPr="00C66C67">
              <w:rPr>
                <w:rFonts w:eastAsia="Times New Roman"/>
                <w:spacing w:val="3"/>
                <w:sz w:val="24"/>
                <w:lang w:val="bs" w:eastAsia="en-US"/>
              </w:rPr>
              <w:t xml:space="preserve"> </w:t>
            </w:r>
            <w:r w:rsidRPr="00C66C67">
              <w:rPr>
                <w:rFonts w:eastAsia="Times New Roman"/>
                <w:sz w:val="24"/>
                <w:lang w:val="bs" w:eastAsia="en-US"/>
              </w:rPr>
              <w:t>usluga.</w:t>
            </w:r>
          </w:p>
        </w:tc>
      </w:tr>
      <w:tr w:rsidR="00F94A37" w:rsidRPr="00C66C67" w14:paraId="0B28A405" w14:textId="77777777" w:rsidTr="00F94A37">
        <w:trPr>
          <w:trHeight w:val="551"/>
        </w:trPr>
        <w:tc>
          <w:tcPr>
            <w:tcW w:w="2520" w:type="dxa"/>
            <w:shd w:val="clear" w:color="auto" w:fill="94B3D6"/>
          </w:tcPr>
          <w:p w14:paraId="6049DAAF" w14:textId="77777777" w:rsidR="00F94A37" w:rsidRPr="00C66C67" w:rsidRDefault="00F94A37" w:rsidP="009D660F">
            <w:pPr>
              <w:widowControl w:val="0"/>
              <w:autoSpaceDE w:val="0"/>
              <w:autoSpaceDN w:val="0"/>
              <w:spacing w:line="268" w:lineRule="exact"/>
              <w:ind w:left="110"/>
              <w:rPr>
                <w:rFonts w:eastAsia="Times New Roman"/>
                <w:sz w:val="24"/>
                <w:lang w:val="bs" w:eastAsia="en-US"/>
              </w:rPr>
            </w:pPr>
            <w:r>
              <w:rPr>
                <w:rFonts w:eastAsia="Times New Roman"/>
                <w:sz w:val="24"/>
                <w:lang w:val="bs" w:eastAsia="en-US"/>
              </w:rPr>
              <w:t>Ostvareni rezultati i ciljevi</w:t>
            </w:r>
          </w:p>
        </w:tc>
        <w:tc>
          <w:tcPr>
            <w:tcW w:w="6750" w:type="dxa"/>
            <w:shd w:val="clear" w:color="auto" w:fill="DBE4F0"/>
            <w:vAlign w:val="bottom"/>
          </w:tcPr>
          <w:p w14:paraId="0C574617" w14:textId="77777777" w:rsidR="00F94A37" w:rsidRDefault="00F94A37" w:rsidP="009D660F">
            <w:pPr>
              <w:spacing w:line="259" w:lineRule="exact"/>
              <w:ind w:left="100"/>
              <w:rPr>
                <w:sz w:val="20"/>
                <w:szCs w:val="20"/>
              </w:rPr>
            </w:pPr>
            <w:r>
              <w:rPr>
                <w:rFonts w:eastAsia="Times New Roman"/>
                <w:sz w:val="24"/>
                <w:szCs w:val="24"/>
              </w:rPr>
              <w:t>Svi zadani ciljevi zadani u planiranim aktivnostima su zadovoljeni.</w:t>
            </w:r>
          </w:p>
        </w:tc>
      </w:tr>
    </w:tbl>
    <w:p w14:paraId="3129081E" w14:textId="77777777" w:rsidR="00F94A37" w:rsidRPr="003015EB" w:rsidRDefault="00F94A37" w:rsidP="00F94A37">
      <w:pPr>
        <w:spacing w:line="250" w:lineRule="auto"/>
        <w:jc w:val="both"/>
        <w:rPr>
          <w:sz w:val="24"/>
          <w:szCs w:val="24"/>
        </w:rPr>
      </w:pPr>
    </w:p>
    <w:p w14:paraId="0E293880" w14:textId="77777777" w:rsidR="00F94A37" w:rsidRDefault="00F94A37" w:rsidP="00F94A37"/>
    <w:p w14:paraId="710999BB" w14:textId="73FC4969" w:rsidR="0022597A" w:rsidRDefault="00F94A37" w:rsidP="004B76A2">
      <w:pPr>
        <w:pStyle w:val="Bezproreda"/>
        <w:ind w:firstLine="720"/>
        <w:jc w:val="both"/>
        <w:rPr>
          <w:rFonts w:eastAsia="Times New Roman"/>
          <w:sz w:val="24"/>
          <w:szCs w:val="24"/>
          <w:lang w:val="bs" w:eastAsia="en-US"/>
        </w:rPr>
      </w:pPr>
      <w:r w:rsidRPr="004B76A2">
        <w:rPr>
          <w:rFonts w:eastAsia="Times New Roman"/>
          <w:b/>
          <w:sz w:val="24"/>
          <w:szCs w:val="24"/>
          <w:lang w:val="bs" w:eastAsia="en-US"/>
        </w:rPr>
        <w:t xml:space="preserve">Program 3010 Izgradnja objekata i uređaja komunalne infrastrukture </w:t>
      </w:r>
      <w:r w:rsidRPr="004B76A2">
        <w:rPr>
          <w:rFonts w:eastAsia="Times New Roman"/>
          <w:sz w:val="24"/>
          <w:szCs w:val="24"/>
          <w:lang w:val="bs" w:eastAsia="en-US"/>
        </w:rPr>
        <w:t>planiran je</w:t>
      </w:r>
      <w:r w:rsidRPr="004B76A2">
        <w:rPr>
          <w:rFonts w:eastAsia="Times New Roman"/>
          <w:spacing w:val="1"/>
          <w:sz w:val="24"/>
          <w:szCs w:val="24"/>
          <w:lang w:val="bs" w:eastAsia="en-US"/>
        </w:rPr>
        <w:t xml:space="preserve"> </w:t>
      </w:r>
      <w:r w:rsidRPr="004B76A2">
        <w:rPr>
          <w:rFonts w:eastAsia="Times New Roman"/>
          <w:sz w:val="24"/>
          <w:szCs w:val="24"/>
          <w:lang w:val="bs" w:eastAsia="en-US"/>
        </w:rPr>
        <w:t xml:space="preserve">u iznosu od </w:t>
      </w:r>
      <w:r w:rsidR="00913990">
        <w:rPr>
          <w:rFonts w:eastAsia="Times New Roman"/>
          <w:sz w:val="24"/>
          <w:szCs w:val="24"/>
          <w:lang w:val="bs" w:eastAsia="en-US"/>
        </w:rPr>
        <w:t>5.594.069,00</w:t>
      </w:r>
      <w:r w:rsidR="00F65B70">
        <w:rPr>
          <w:rFonts w:eastAsia="Times New Roman"/>
          <w:sz w:val="24"/>
          <w:szCs w:val="24"/>
          <w:lang w:val="bs" w:eastAsia="en-US"/>
        </w:rPr>
        <w:t xml:space="preserve"> eura</w:t>
      </w:r>
      <w:r w:rsidRPr="004B76A2">
        <w:rPr>
          <w:rFonts w:eastAsia="Times New Roman"/>
          <w:sz w:val="24"/>
          <w:szCs w:val="24"/>
          <w:lang w:val="bs" w:eastAsia="en-US"/>
        </w:rPr>
        <w:t xml:space="preserve">, a realiziran je u iznosu od </w:t>
      </w:r>
      <w:r w:rsidR="00913990">
        <w:rPr>
          <w:rFonts w:eastAsia="Times New Roman"/>
          <w:sz w:val="24"/>
          <w:szCs w:val="24"/>
          <w:lang w:val="bs" w:eastAsia="en-US"/>
        </w:rPr>
        <w:t>1.137.146,10</w:t>
      </w:r>
      <w:r w:rsidR="00F65B70">
        <w:rPr>
          <w:rFonts w:eastAsia="Times New Roman"/>
          <w:sz w:val="24"/>
          <w:szCs w:val="24"/>
          <w:lang w:val="bs" w:eastAsia="en-US"/>
        </w:rPr>
        <w:t xml:space="preserve"> eura</w:t>
      </w:r>
      <w:r w:rsidRPr="004B76A2">
        <w:rPr>
          <w:rFonts w:eastAsia="Times New Roman"/>
          <w:sz w:val="24"/>
          <w:szCs w:val="24"/>
          <w:lang w:val="bs" w:eastAsia="en-US"/>
        </w:rPr>
        <w:t xml:space="preserve"> ili </w:t>
      </w:r>
      <w:r w:rsidR="00913990">
        <w:rPr>
          <w:rFonts w:eastAsia="Times New Roman"/>
          <w:sz w:val="24"/>
          <w:szCs w:val="24"/>
          <w:lang w:val="bs" w:eastAsia="en-US"/>
        </w:rPr>
        <w:t>20,33</w:t>
      </w:r>
      <w:r w:rsidR="00F65B70">
        <w:rPr>
          <w:rFonts w:eastAsia="Times New Roman"/>
          <w:sz w:val="24"/>
          <w:szCs w:val="24"/>
          <w:lang w:val="bs" w:eastAsia="en-US"/>
        </w:rPr>
        <w:t xml:space="preserve"> </w:t>
      </w:r>
      <w:r w:rsidRPr="004B76A2">
        <w:rPr>
          <w:rFonts w:eastAsia="Times New Roman"/>
          <w:sz w:val="24"/>
          <w:szCs w:val="24"/>
          <w:lang w:val="bs" w:eastAsia="en-US"/>
        </w:rPr>
        <w:t>%</w:t>
      </w:r>
      <w:r w:rsidR="00F65B70">
        <w:rPr>
          <w:rFonts w:eastAsia="Times New Roman"/>
          <w:sz w:val="24"/>
          <w:szCs w:val="24"/>
          <w:lang w:val="bs" w:eastAsia="en-US"/>
        </w:rPr>
        <w:t xml:space="preserve"> plana</w:t>
      </w:r>
      <w:r w:rsidRPr="004B76A2">
        <w:rPr>
          <w:rFonts w:eastAsia="Times New Roman"/>
          <w:sz w:val="24"/>
          <w:szCs w:val="24"/>
          <w:lang w:val="bs" w:eastAsia="en-US"/>
        </w:rPr>
        <w:t>. Raspoređen /ostvaren je kroz aktivnosti/projekte na sljedeći način: K3010-01</w:t>
      </w:r>
      <w:r w:rsidR="00997A08">
        <w:rPr>
          <w:rFonts w:eastAsia="Times New Roman"/>
          <w:sz w:val="24"/>
          <w:szCs w:val="24"/>
          <w:lang w:val="bs" w:eastAsia="en-US"/>
        </w:rPr>
        <w:t xml:space="preserve"> </w:t>
      </w:r>
      <w:r w:rsidRPr="004B76A2">
        <w:rPr>
          <w:rFonts w:eastAsia="Times New Roman"/>
          <w:sz w:val="24"/>
          <w:szCs w:val="24"/>
          <w:lang w:val="bs" w:eastAsia="en-US"/>
        </w:rPr>
        <w:t xml:space="preserve">u iznosu od </w:t>
      </w:r>
      <w:r w:rsidR="00913990">
        <w:rPr>
          <w:rFonts w:eastAsia="Times New Roman"/>
          <w:sz w:val="24"/>
          <w:szCs w:val="24"/>
          <w:lang w:val="bs" w:eastAsia="en-US"/>
        </w:rPr>
        <w:t>8.422,73</w:t>
      </w:r>
      <w:r w:rsidR="00997A08">
        <w:rPr>
          <w:rFonts w:eastAsia="Times New Roman"/>
          <w:sz w:val="24"/>
          <w:szCs w:val="24"/>
          <w:lang w:val="bs" w:eastAsia="en-US"/>
        </w:rPr>
        <w:t xml:space="preserve"> eura</w:t>
      </w:r>
      <w:r w:rsidRPr="004B76A2">
        <w:rPr>
          <w:rFonts w:eastAsia="Times New Roman"/>
          <w:sz w:val="24"/>
          <w:szCs w:val="24"/>
          <w:lang w:val="bs" w:eastAsia="en-US"/>
        </w:rPr>
        <w:t xml:space="preserve">, K3010-02 u iznosu od </w:t>
      </w:r>
      <w:r w:rsidR="00913990">
        <w:rPr>
          <w:rFonts w:eastAsia="Times New Roman"/>
          <w:sz w:val="24"/>
          <w:szCs w:val="24"/>
          <w:lang w:val="bs" w:eastAsia="en-US"/>
        </w:rPr>
        <w:t>109.554,24</w:t>
      </w:r>
      <w:r w:rsidR="00997A08">
        <w:rPr>
          <w:rFonts w:eastAsia="Times New Roman"/>
          <w:sz w:val="24"/>
          <w:szCs w:val="24"/>
          <w:lang w:val="bs" w:eastAsia="en-US"/>
        </w:rPr>
        <w:t xml:space="preserve"> eura</w:t>
      </w:r>
      <w:r w:rsidRPr="004B76A2">
        <w:rPr>
          <w:rFonts w:eastAsia="Times New Roman"/>
          <w:sz w:val="24"/>
          <w:szCs w:val="24"/>
          <w:lang w:val="bs" w:eastAsia="en-US"/>
        </w:rPr>
        <w:t xml:space="preserve">, K3010-03 u iznosu od 0,00 </w:t>
      </w:r>
      <w:r w:rsidR="00997A08">
        <w:rPr>
          <w:rFonts w:eastAsia="Times New Roman"/>
          <w:sz w:val="24"/>
          <w:szCs w:val="24"/>
          <w:lang w:val="bs" w:eastAsia="en-US"/>
        </w:rPr>
        <w:t>eura</w:t>
      </w:r>
      <w:r w:rsidRPr="004B76A2">
        <w:rPr>
          <w:rFonts w:eastAsia="Times New Roman"/>
          <w:sz w:val="24"/>
          <w:szCs w:val="24"/>
          <w:lang w:val="bs" w:eastAsia="en-US"/>
        </w:rPr>
        <w:t xml:space="preserve">, </w:t>
      </w:r>
    </w:p>
    <w:p w14:paraId="58109D98" w14:textId="77777777" w:rsidR="0022597A" w:rsidRDefault="0022597A" w:rsidP="0022597A">
      <w:pPr>
        <w:pStyle w:val="Bezproreda"/>
        <w:jc w:val="both"/>
        <w:rPr>
          <w:rFonts w:eastAsia="Times New Roman"/>
          <w:sz w:val="24"/>
          <w:szCs w:val="24"/>
          <w:lang w:val="bs" w:eastAsia="en-US"/>
        </w:rPr>
      </w:pPr>
    </w:p>
    <w:p w14:paraId="5E69328E" w14:textId="345CCC8E" w:rsidR="00F94A37" w:rsidRPr="00913990" w:rsidRDefault="00F94A37" w:rsidP="0022597A">
      <w:pPr>
        <w:pStyle w:val="Bezproreda"/>
        <w:jc w:val="both"/>
        <w:rPr>
          <w:rFonts w:eastAsia="Times New Roman"/>
          <w:sz w:val="24"/>
          <w:szCs w:val="24"/>
          <w:lang w:val="bs" w:eastAsia="en-US"/>
        </w:rPr>
      </w:pPr>
      <w:r w:rsidRPr="004B76A2">
        <w:rPr>
          <w:rFonts w:eastAsia="Times New Roman"/>
          <w:sz w:val="24"/>
          <w:szCs w:val="24"/>
          <w:lang w:val="bs" w:eastAsia="en-US"/>
        </w:rPr>
        <w:lastRenderedPageBreak/>
        <w:t xml:space="preserve">K3010-05 u iznosu od </w:t>
      </w:r>
      <w:r w:rsidR="00913990">
        <w:rPr>
          <w:rFonts w:eastAsia="Times New Roman"/>
          <w:sz w:val="24"/>
          <w:szCs w:val="24"/>
          <w:lang w:val="bs" w:eastAsia="en-US"/>
        </w:rPr>
        <w:t>14.545,18</w:t>
      </w:r>
      <w:r w:rsidR="00997A08">
        <w:rPr>
          <w:rFonts w:eastAsia="Times New Roman"/>
          <w:sz w:val="24"/>
          <w:szCs w:val="24"/>
          <w:lang w:val="bs" w:eastAsia="en-US"/>
        </w:rPr>
        <w:t xml:space="preserve"> eura</w:t>
      </w:r>
      <w:r w:rsidRPr="004B76A2">
        <w:rPr>
          <w:rFonts w:eastAsia="Times New Roman"/>
          <w:sz w:val="24"/>
          <w:szCs w:val="24"/>
          <w:lang w:val="bs" w:eastAsia="en-US"/>
        </w:rPr>
        <w:t xml:space="preserve">, K3010-06 u iznosu od </w:t>
      </w:r>
      <w:r w:rsidR="00913990">
        <w:rPr>
          <w:rFonts w:eastAsia="Times New Roman"/>
          <w:sz w:val="24"/>
          <w:szCs w:val="24"/>
          <w:lang w:val="bs" w:eastAsia="en-US"/>
        </w:rPr>
        <w:t>102.540,50</w:t>
      </w:r>
      <w:r w:rsidR="00997A08">
        <w:rPr>
          <w:rFonts w:eastAsia="Times New Roman"/>
          <w:sz w:val="24"/>
          <w:szCs w:val="24"/>
          <w:lang w:val="bs" w:eastAsia="en-US"/>
        </w:rPr>
        <w:t xml:space="preserve"> eura</w:t>
      </w:r>
      <w:r w:rsidRPr="004B76A2">
        <w:rPr>
          <w:rFonts w:eastAsia="Times New Roman"/>
          <w:sz w:val="24"/>
          <w:szCs w:val="24"/>
          <w:lang w:val="bs" w:eastAsia="en-US"/>
        </w:rPr>
        <w:t xml:space="preserve">, K3010-12 u iznosu od </w:t>
      </w:r>
      <w:r w:rsidR="00913990">
        <w:rPr>
          <w:rFonts w:eastAsia="Times New Roman"/>
          <w:sz w:val="24"/>
          <w:szCs w:val="24"/>
          <w:lang w:val="bs" w:eastAsia="en-US"/>
        </w:rPr>
        <w:t>544.813,84</w:t>
      </w:r>
      <w:r w:rsidR="00997A08">
        <w:rPr>
          <w:rFonts w:eastAsia="Times New Roman"/>
          <w:sz w:val="24"/>
          <w:szCs w:val="24"/>
          <w:lang w:val="bs" w:eastAsia="en-US"/>
        </w:rPr>
        <w:t xml:space="preserve"> eura</w:t>
      </w:r>
      <w:r w:rsidRPr="004B76A2">
        <w:rPr>
          <w:rFonts w:eastAsia="Times New Roman"/>
          <w:sz w:val="24"/>
          <w:szCs w:val="24"/>
          <w:lang w:val="bs" w:eastAsia="en-US"/>
        </w:rPr>
        <w:t xml:space="preserve">, K3010-14 u iznosu od </w:t>
      </w:r>
      <w:r w:rsidR="00997A08">
        <w:rPr>
          <w:rFonts w:eastAsia="Times New Roman"/>
          <w:sz w:val="24"/>
          <w:szCs w:val="24"/>
          <w:lang w:val="bs" w:eastAsia="en-US"/>
        </w:rPr>
        <w:t>0,00 eura</w:t>
      </w:r>
      <w:r w:rsidRPr="004B76A2">
        <w:rPr>
          <w:rFonts w:eastAsia="Times New Roman"/>
          <w:sz w:val="24"/>
          <w:szCs w:val="24"/>
          <w:lang w:val="bs" w:eastAsia="en-US"/>
        </w:rPr>
        <w:t xml:space="preserve">, K3010-16 u iznosu od </w:t>
      </w:r>
      <w:r w:rsidR="00913990">
        <w:rPr>
          <w:rFonts w:eastAsia="Times New Roman"/>
          <w:sz w:val="24"/>
          <w:szCs w:val="24"/>
          <w:lang w:val="bs" w:eastAsia="en-US"/>
        </w:rPr>
        <w:t>18.750,00</w:t>
      </w:r>
      <w:r w:rsidRPr="004B76A2">
        <w:rPr>
          <w:rFonts w:eastAsia="Times New Roman"/>
          <w:sz w:val="24"/>
          <w:szCs w:val="24"/>
          <w:lang w:val="bs" w:eastAsia="en-US"/>
        </w:rPr>
        <w:t xml:space="preserve"> </w:t>
      </w:r>
      <w:r w:rsidR="00997A08">
        <w:rPr>
          <w:rFonts w:eastAsia="Times New Roman"/>
          <w:sz w:val="24"/>
          <w:szCs w:val="24"/>
          <w:lang w:val="bs" w:eastAsia="en-US"/>
        </w:rPr>
        <w:t>eura</w:t>
      </w:r>
      <w:r w:rsidRPr="004B76A2">
        <w:rPr>
          <w:rFonts w:eastAsia="Times New Roman"/>
          <w:sz w:val="24"/>
          <w:szCs w:val="24"/>
          <w:lang w:val="bs" w:eastAsia="en-US"/>
        </w:rPr>
        <w:t>, K3010-</w:t>
      </w:r>
      <w:r w:rsidR="00913990">
        <w:rPr>
          <w:rFonts w:eastAsia="Times New Roman"/>
          <w:sz w:val="24"/>
          <w:szCs w:val="24"/>
          <w:lang w:val="bs" w:eastAsia="en-US"/>
        </w:rPr>
        <w:t>19</w:t>
      </w:r>
      <w:r w:rsidRPr="004B76A2">
        <w:rPr>
          <w:rFonts w:eastAsia="Times New Roman"/>
          <w:sz w:val="24"/>
          <w:szCs w:val="24"/>
          <w:lang w:val="bs" w:eastAsia="en-US"/>
        </w:rPr>
        <w:t xml:space="preserve"> u iznosu od </w:t>
      </w:r>
      <w:r w:rsidR="00913990">
        <w:rPr>
          <w:rFonts w:eastAsia="Times New Roman"/>
          <w:sz w:val="24"/>
          <w:szCs w:val="24"/>
          <w:lang w:val="bs" w:eastAsia="en-US"/>
        </w:rPr>
        <w:t>0,00</w:t>
      </w:r>
      <w:r w:rsidR="00997A08">
        <w:rPr>
          <w:rFonts w:eastAsia="Times New Roman"/>
          <w:sz w:val="24"/>
          <w:szCs w:val="24"/>
          <w:lang w:val="bs" w:eastAsia="en-US"/>
        </w:rPr>
        <w:t xml:space="preserve"> eura</w:t>
      </w:r>
      <w:r w:rsidRPr="004B76A2">
        <w:rPr>
          <w:rFonts w:eastAsia="Times New Roman"/>
          <w:sz w:val="24"/>
          <w:szCs w:val="24"/>
          <w:lang w:val="bs" w:eastAsia="en-US"/>
        </w:rPr>
        <w:t xml:space="preserve">, K3010-22 u iznosu od </w:t>
      </w:r>
      <w:r w:rsidR="00913990">
        <w:rPr>
          <w:rFonts w:eastAsia="Times New Roman"/>
          <w:sz w:val="24"/>
          <w:szCs w:val="24"/>
          <w:lang w:val="bs" w:eastAsia="en-US"/>
        </w:rPr>
        <w:t>80.538,46</w:t>
      </w:r>
      <w:r w:rsidR="00997A08">
        <w:rPr>
          <w:rFonts w:eastAsia="Times New Roman"/>
          <w:sz w:val="24"/>
          <w:szCs w:val="24"/>
          <w:lang w:val="bs" w:eastAsia="en-US"/>
        </w:rPr>
        <w:t xml:space="preserve"> eura</w:t>
      </w:r>
      <w:r w:rsidRPr="004B76A2">
        <w:rPr>
          <w:rFonts w:eastAsia="Times New Roman"/>
          <w:sz w:val="24"/>
          <w:szCs w:val="24"/>
          <w:lang w:val="bs" w:eastAsia="en-US"/>
        </w:rPr>
        <w:t xml:space="preserve">, K3010-23 u iznosu od </w:t>
      </w:r>
      <w:r w:rsidR="00997A08">
        <w:rPr>
          <w:rFonts w:eastAsia="Times New Roman"/>
          <w:sz w:val="24"/>
          <w:szCs w:val="24"/>
          <w:lang w:val="bs" w:eastAsia="en-US"/>
        </w:rPr>
        <w:t xml:space="preserve">0,00 eura, </w:t>
      </w:r>
      <w:r w:rsidRPr="004B76A2">
        <w:rPr>
          <w:rFonts w:eastAsia="Times New Roman"/>
          <w:sz w:val="24"/>
          <w:szCs w:val="24"/>
          <w:lang w:val="bs" w:eastAsia="en-US"/>
        </w:rPr>
        <w:t xml:space="preserve">K3010-24 </w:t>
      </w:r>
      <w:r w:rsidR="00997A08">
        <w:rPr>
          <w:rFonts w:eastAsia="Times New Roman"/>
          <w:sz w:val="24"/>
          <w:szCs w:val="24"/>
          <w:lang w:val="bs" w:eastAsia="en-US"/>
        </w:rPr>
        <w:t>u iznosu od</w:t>
      </w:r>
      <w:r w:rsidRPr="004B76A2">
        <w:rPr>
          <w:rFonts w:eastAsia="Times New Roman"/>
          <w:sz w:val="24"/>
          <w:szCs w:val="24"/>
          <w:lang w:val="bs" w:eastAsia="en-US"/>
        </w:rPr>
        <w:t xml:space="preserve"> </w:t>
      </w:r>
      <w:r w:rsidR="00913990">
        <w:rPr>
          <w:rFonts w:eastAsia="Times New Roman"/>
          <w:sz w:val="24"/>
          <w:szCs w:val="24"/>
          <w:lang w:val="bs" w:eastAsia="en-US"/>
        </w:rPr>
        <w:t>0,00</w:t>
      </w:r>
      <w:r w:rsidR="00997A08">
        <w:rPr>
          <w:rFonts w:eastAsia="Times New Roman"/>
          <w:sz w:val="24"/>
          <w:szCs w:val="24"/>
          <w:lang w:val="bs" w:eastAsia="en-US"/>
        </w:rPr>
        <w:t xml:space="preserve"> eura, K3010-2</w:t>
      </w:r>
      <w:r w:rsidR="00913990">
        <w:rPr>
          <w:rFonts w:eastAsia="Times New Roman"/>
          <w:sz w:val="24"/>
          <w:szCs w:val="24"/>
          <w:lang w:val="bs" w:eastAsia="en-US"/>
        </w:rPr>
        <w:t>7</w:t>
      </w:r>
      <w:r w:rsidR="00997A08">
        <w:rPr>
          <w:rFonts w:eastAsia="Times New Roman"/>
          <w:sz w:val="24"/>
          <w:szCs w:val="24"/>
          <w:lang w:val="bs" w:eastAsia="en-US"/>
        </w:rPr>
        <w:t xml:space="preserve"> u iznosu od </w:t>
      </w:r>
      <w:r w:rsidR="00913990">
        <w:rPr>
          <w:rFonts w:eastAsia="Times New Roman"/>
          <w:sz w:val="24"/>
          <w:szCs w:val="24"/>
          <w:lang w:val="bs" w:eastAsia="en-US"/>
        </w:rPr>
        <w:t>132.527,90</w:t>
      </w:r>
      <w:r w:rsidR="00997A08">
        <w:rPr>
          <w:rFonts w:eastAsia="Times New Roman"/>
          <w:sz w:val="24"/>
          <w:szCs w:val="24"/>
          <w:lang w:val="bs" w:eastAsia="en-US"/>
        </w:rPr>
        <w:t xml:space="preserve"> eura, K3010-2</w:t>
      </w:r>
      <w:r w:rsidR="00913990">
        <w:rPr>
          <w:rFonts w:eastAsia="Times New Roman"/>
          <w:sz w:val="24"/>
          <w:szCs w:val="24"/>
          <w:lang w:val="bs" w:eastAsia="en-US"/>
        </w:rPr>
        <w:t>8</w:t>
      </w:r>
      <w:r w:rsidR="00997A08">
        <w:rPr>
          <w:rFonts w:eastAsia="Times New Roman"/>
          <w:sz w:val="24"/>
          <w:szCs w:val="24"/>
          <w:lang w:val="bs" w:eastAsia="en-US"/>
        </w:rPr>
        <w:t xml:space="preserve"> u iznosu od </w:t>
      </w:r>
      <w:r w:rsidR="00913990">
        <w:rPr>
          <w:rFonts w:eastAsia="Times New Roman"/>
          <w:sz w:val="24"/>
          <w:szCs w:val="24"/>
          <w:lang w:val="bs" w:eastAsia="en-US"/>
        </w:rPr>
        <w:t>16.075,75</w:t>
      </w:r>
      <w:r w:rsidR="00997A08">
        <w:rPr>
          <w:rFonts w:eastAsia="Times New Roman"/>
          <w:sz w:val="24"/>
          <w:szCs w:val="24"/>
          <w:lang w:val="bs" w:eastAsia="en-US"/>
        </w:rPr>
        <w:t xml:space="preserve"> eura</w:t>
      </w:r>
      <w:r w:rsidR="00913990">
        <w:rPr>
          <w:rFonts w:eastAsia="Times New Roman"/>
          <w:sz w:val="24"/>
          <w:szCs w:val="24"/>
          <w:lang w:val="bs" w:eastAsia="en-US"/>
        </w:rPr>
        <w:t>, K3010-29 u iznosu od 18.125,00 eura, K3010-30 u iznosu od 0,00, K3010-31 u iznosu od 6.875,00 eura, K3010-32 u iznosu od 84.377,50 eura, K3010-33 u iznosu od 0,00 eura.</w:t>
      </w:r>
      <w:r w:rsidRPr="004B76A2">
        <w:rPr>
          <w:rFonts w:eastAsia="Times New Roman"/>
          <w:spacing w:val="1"/>
          <w:sz w:val="24"/>
          <w:szCs w:val="24"/>
          <w:lang w:val="bs" w:eastAsia="en-US"/>
        </w:rPr>
        <w:t xml:space="preserve"> </w:t>
      </w:r>
      <w:r w:rsidRPr="004B76A2">
        <w:rPr>
          <w:rFonts w:eastAsia="Times New Roman"/>
          <w:spacing w:val="-1"/>
          <w:sz w:val="24"/>
          <w:szCs w:val="24"/>
          <w:lang w:val="bs" w:eastAsia="en-US"/>
        </w:rPr>
        <w:t>Komunalna</w:t>
      </w:r>
      <w:r w:rsidRPr="004B76A2">
        <w:rPr>
          <w:rFonts w:eastAsia="Times New Roman"/>
          <w:spacing w:val="-3"/>
          <w:sz w:val="24"/>
          <w:szCs w:val="24"/>
          <w:lang w:val="bs" w:eastAsia="en-US"/>
        </w:rPr>
        <w:t xml:space="preserve"> </w:t>
      </w:r>
      <w:r w:rsidRPr="004B76A2">
        <w:rPr>
          <w:rFonts w:eastAsia="Times New Roman"/>
          <w:sz w:val="24"/>
          <w:szCs w:val="24"/>
          <w:lang w:val="bs" w:eastAsia="en-US"/>
        </w:rPr>
        <w:t>infrastruktura</w:t>
      </w:r>
      <w:r w:rsidRPr="004B76A2">
        <w:rPr>
          <w:rFonts w:eastAsia="Times New Roman"/>
          <w:spacing w:val="-7"/>
          <w:sz w:val="24"/>
          <w:szCs w:val="24"/>
          <w:lang w:val="bs" w:eastAsia="en-US"/>
        </w:rPr>
        <w:t xml:space="preserve"> </w:t>
      </w:r>
      <w:r w:rsidRPr="004B76A2">
        <w:rPr>
          <w:rFonts w:eastAsia="Times New Roman"/>
          <w:sz w:val="24"/>
          <w:szCs w:val="24"/>
          <w:lang w:val="bs" w:eastAsia="en-US"/>
        </w:rPr>
        <w:t>gradi</w:t>
      </w:r>
      <w:r w:rsidRPr="004B76A2">
        <w:rPr>
          <w:rFonts w:eastAsia="Times New Roman"/>
          <w:spacing w:val="-15"/>
          <w:sz w:val="24"/>
          <w:szCs w:val="24"/>
          <w:lang w:val="bs" w:eastAsia="en-US"/>
        </w:rPr>
        <w:t xml:space="preserve"> </w:t>
      </w:r>
      <w:r w:rsidRPr="004B76A2">
        <w:rPr>
          <w:rFonts w:eastAsia="Times New Roman"/>
          <w:sz w:val="24"/>
          <w:szCs w:val="24"/>
          <w:lang w:val="bs" w:eastAsia="en-US"/>
        </w:rPr>
        <w:t>se</w:t>
      </w:r>
      <w:r w:rsidRPr="004B76A2">
        <w:rPr>
          <w:rFonts w:eastAsia="Times New Roman"/>
          <w:spacing w:val="-7"/>
          <w:sz w:val="24"/>
          <w:szCs w:val="24"/>
          <w:lang w:val="bs" w:eastAsia="en-US"/>
        </w:rPr>
        <w:t xml:space="preserve"> </w:t>
      </w:r>
      <w:r w:rsidRPr="004B76A2">
        <w:rPr>
          <w:rFonts w:eastAsia="Times New Roman"/>
          <w:sz w:val="24"/>
          <w:szCs w:val="24"/>
          <w:lang w:val="bs" w:eastAsia="en-US"/>
        </w:rPr>
        <w:t>u</w:t>
      </w:r>
      <w:r w:rsidRPr="004B76A2">
        <w:rPr>
          <w:rFonts w:eastAsia="Times New Roman"/>
          <w:spacing w:val="-6"/>
          <w:sz w:val="24"/>
          <w:szCs w:val="24"/>
          <w:lang w:val="bs" w:eastAsia="en-US"/>
        </w:rPr>
        <w:t xml:space="preserve"> </w:t>
      </w:r>
      <w:r w:rsidRPr="004B76A2">
        <w:rPr>
          <w:rFonts w:eastAsia="Times New Roman"/>
          <w:sz w:val="24"/>
          <w:szCs w:val="24"/>
          <w:lang w:val="bs" w:eastAsia="en-US"/>
        </w:rPr>
        <w:t>skladu</w:t>
      </w:r>
      <w:r w:rsidRPr="004B76A2">
        <w:rPr>
          <w:rFonts w:eastAsia="Times New Roman"/>
          <w:spacing w:val="-6"/>
          <w:sz w:val="24"/>
          <w:szCs w:val="24"/>
          <w:lang w:val="bs" w:eastAsia="en-US"/>
        </w:rPr>
        <w:t xml:space="preserve"> </w:t>
      </w:r>
      <w:r w:rsidRPr="004B76A2">
        <w:rPr>
          <w:rFonts w:eastAsia="Times New Roman"/>
          <w:sz w:val="24"/>
          <w:szCs w:val="24"/>
          <w:lang w:val="bs" w:eastAsia="en-US"/>
        </w:rPr>
        <w:t>s</w:t>
      </w:r>
      <w:r w:rsidRPr="004B76A2">
        <w:rPr>
          <w:rFonts w:eastAsia="Times New Roman"/>
          <w:spacing w:val="-8"/>
          <w:sz w:val="24"/>
          <w:szCs w:val="24"/>
          <w:lang w:val="bs" w:eastAsia="en-US"/>
        </w:rPr>
        <w:t xml:space="preserve"> </w:t>
      </w:r>
      <w:r w:rsidRPr="004B76A2">
        <w:rPr>
          <w:rFonts w:eastAsia="Times New Roman"/>
          <w:sz w:val="24"/>
          <w:szCs w:val="24"/>
          <w:lang w:val="bs" w:eastAsia="en-US"/>
        </w:rPr>
        <w:t>programom</w:t>
      </w:r>
      <w:r w:rsidRPr="004B76A2">
        <w:rPr>
          <w:rFonts w:eastAsia="Times New Roman"/>
          <w:spacing w:val="-15"/>
          <w:sz w:val="24"/>
          <w:szCs w:val="24"/>
          <w:lang w:val="bs" w:eastAsia="en-US"/>
        </w:rPr>
        <w:t xml:space="preserve"> </w:t>
      </w:r>
      <w:r w:rsidRPr="004B76A2">
        <w:rPr>
          <w:rFonts w:eastAsia="Times New Roman"/>
          <w:sz w:val="24"/>
          <w:szCs w:val="24"/>
          <w:lang w:val="bs" w:eastAsia="en-US"/>
        </w:rPr>
        <w:t>građenja</w:t>
      </w:r>
      <w:r w:rsidRPr="004B76A2">
        <w:rPr>
          <w:rFonts w:eastAsia="Times New Roman"/>
          <w:spacing w:val="-7"/>
          <w:sz w:val="24"/>
          <w:szCs w:val="24"/>
          <w:lang w:val="bs" w:eastAsia="en-US"/>
        </w:rPr>
        <w:t xml:space="preserve"> </w:t>
      </w:r>
      <w:r w:rsidRPr="004B76A2">
        <w:rPr>
          <w:rFonts w:eastAsia="Times New Roman"/>
          <w:sz w:val="24"/>
          <w:szCs w:val="24"/>
          <w:lang w:val="bs" w:eastAsia="en-US"/>
        </w:rPr>
        <w:t>komunalne</w:t>
      </w:r>
      <w:r w:rsidRPr="004B76A2">
        <w:rPr>
          <w:rFonts w:eastAsia="Times New Roman"/>
          <w:spacing w:val="-2"/>
          <w:sz w:val="24"/>
          <w:szCs w:val="24"/>
          <w:lang w:val="bs" w:eastAsia="en-US"/>
        </w:rPr>
        <w:t xml:space="preserve"> </w:t>
      </w:r>
      <w:r w:rsidRPr="004B76A2">
        <w:rPr>
          <w:rFonts w:eastAsia="Times New Roman"/>
          <w:sz w:val="24"/>
          <w:szCs w:val="24"/>
          <w:lang w:val="bs" w:eastAsia="en-US"/>
        </w:rPr>
        <w:t>infrastrukture</w:t>
      </w:r>
      <w:r w:rsidRPr="004B76A2">
        <w:rPr>
          <w:rFonts w:eastAsia="Times New Roman"/>
          <w:spacing w:val="-12"/>
          <w:sz w:val="24"/>
          <w:szCs w:val="24"/>
          <w:lang w:val="bs" w:eastAsia="en-US"/>
        </w:rPr>
        <w:t xml:space="preserve"> </w:t>
      </w:r>
      <w:r w:rsidRPr="004B76A2">
        <w:rPr>
          <w:rFonts w:eastAsia="Times New Roman"/>
          <w:sz w:val="24"/>
          <w:szCs w:val="24"/>
          <w:lang w:val="bs" w:eastAsia="en-US"/>
        </w:rPr>
        <w:t>ili</w:t>
      </w:r>
      <w:r w:rsidRPr="004B76A2">
        <w:rPr>
          <w:rFonts w:eastAsia="Times New Roman"/>
          <w:spacing w:val="-58"/>
          <w:sz w:val="24"/>
          <w:szCs w:val="24"/>
          <w:lang w:val="bs" w:eastAsia="en-US"/>
        </w:rPr>
        <w:t xml:space="preserve"> </w:t>
      </w:r>
      <w:r w:rsidRPr="004B76A2">
        <w:rPr>
          <w:rFonts w:eastAsia="Times New Roman"/>
          <w:sz w:val="24"/>
          <w:szCs w:val="24"/>
          <w:lang w:val="bs" w:eastAsia="en-US"/>
        </w:rPr>
        <w:t>u</w:t>
      </w:r>
      <w:r w:rsidRPr="004B76A2">
        <w:rPr>
          <w:rFonts w:eastAsia="Times New Roman"/>
          <w:spacing w:val="1"/>
          <w:sz w:val="24"/>
          <w:szCs w:val="24"/>
          <w:lang w:val="bs" w:eastAsia="en-US"/>
        </w:rPr>
        <w:t xml:space="preserve"> </w:t>
      </w:r>
      <w:r w:rsidRPr="004B76A2">
        <w:rPr>
          <w:rFonts w:eastAsia="Times New Roman"/>
          <w:sz w:val="24"/>
          <w:szCs w:val="24"/>
          <w:lang w:val="bs" w:eastAsia="en-US"/>
        </w:rPr>
        <w:t>skladu</w:t>
      </w:r>
      <w:r w:rsidRPr="004B76A2">
        <w:rPr>
          <w:rFonts w:eastAsia="Times New Roman"/>
          <w:spacing w:val="2"/>
          <w:sz w:val="24"/>
          <w:szCs w:val="24"/>
          <w:lang w:val="bs" w:eastAsia="en-US"/>
        </w:rPr>
        <w:t xml:space="preserve"> </w:t>
      </w:r>
      <w:r w:rsidRPr="004B76A2">
        <w:rPr>
          <w:rFonts w:eastAsia="Times New Roman"/>
          <w:sz w:val="24"/>
          <w:szCs w:val="24"/>
          <w:lang w:val="bs" w:eastAsia="en-US"/>
        </w:rPr>
        <w:t>s</w:t>
      </w:r>
      <w:r w:rsidRPr="004B76A2">
        <w:rPr>
          <w:rFonts w:eastAsia="Times New Roman"/>
          <w:spacing w:val="-1"/>
          <w:sz w:val="24"/>
          <w:szCs w:val="24"/>
          <w:lang w:val="bs" w:eastAsia="en-US"/>
        </w:rPr>
        <w:t xml:space="preserve"> </w:t>
      </w:r>
      <w:r w:rsidRPr="004B76A2">
        <w:rPr>
          <w:rFonts w:eastAsia="Times New Roman"/>
          <w:sz w:val="24"/>
          <w:szCs w:val="24"/>
          <w:lang w:val="bs" w:eastAsia="en-US"/>
        </w:rPr>
        <w:t>ugovorom</w:t>
      </w:r>
      <w:r w:rsidRPr="004B76A2">
        <w:rPr>
          <w:rFonts w:eastAsia="Times New Roman"/>
          <w:spacing w:val="-4"/>
          <w:sz w:val="24"/>
          <w:szCs w:val="24"/>
          <w:lang w:val="bs" w:eastAsia="en-US"/>
        </w:rPr>
        <w:t xml:space="preserve"> </w:t>
      </w:r>
      <w:r w:rsidRPr="004B76A2">
        <w:rPr>
          <w:rFonts w:eastAsia="Times New Roman"/>
          <w:sz w:val="24"/>
          <w:szCs w:val="24"/>
          <w:lang w:val="bs" w:eastAsia="en-US"/>
        </w:rPr>
        <w:t>ili</w:t>
      </w:r>
      <w:r w:rsidRPr="004B76A2">
        <w:rPr>
          <w:rFonts w:eastAsia="Times New Roman"/>
          <w:spacing w:val="-2"/>
          <w:sz w:val="24"/>
          <w:szCs w:val="24"/>
          <w:lang w:val="bs" w:eastAsia="en-US"/>
        </w:rPr>
        <w:t xml:space="preserve"> </w:t>
      </w:r>
      <w:r w:rsidRPr="004B76A2">
        <w:rPr>
          <w:rFonts w:eastAsia="Times New Roman"/>
          <w:sz w:val="24"/>
          <w:szCs w:val="24"/>
          <w:lang w:val="bs" w:eastAsia="en-US"/>
        </w:rPr>
        <w:t>drugim</w:t>
      </w:r>
      <w:r w:rsidRPr="004B76A2">
        <w:rPr>
          <w:rFonts w:eastAsia="Times New Roman"/>
          <w:spacing w:val="-3"/>
          <w:sz w:val="24"/>
          <w:szCs w:val="24"/>
          <w:lang w:val="bs" w:eastAsia="en-US"/>
        </w:rPr>
        <w:t xml:space="preserve"> </w:t>
      </w:r>
      <w:r w:rsidRPr="004B76A2">
        <w:rPr>
          <w:rFonts w:eastAsia="Times New Roman"/>
          <w:sz w:val="24"/>
          <w:szCs w:val="24"/>
          <w:lang w:val="bs" w:eastAsia="en-US"/>
        </w:rPr>
        <w:t>aktom</w:t>
      </w:r>
      <w:r w:rsidRPr="004B76A2">
        <w:rPr>
          <w:rFonts w:eastAsia="Times New Roman"/>
          <w:spacing w:val="-8"/>
          <w:sz w:val="24"/>
          <w:szCs w:val="24"/>
          <w:lang w:val="bs" w:eastAsia="en-US"/>
        </w:rPr>
        <w:t xml:space="preserve"> </w:t>
      </w:r>
      <w:r w:rsidRPr="004B76A2">
        <w:rPr>
          <w:rFonts w:eastAsia="Times New Roman"/>
          <w:sz w:val="24"/>
          <w:szCs w:val="24"/>
          <w:lang w:val="bs" w:eastAsia="en-US"/>
        </w:rPr>
        <w:t>određenim</w:t>
      </w:r>
      <w:r w:rsidRPr="004B76A2">
        <w:rPr>
          <w:rFonts w:eastAsia="Times New Roman"/>
          <w:spacing w:val="4"/>
          <w:sz w:val="24"/>
          <w:szCs w:val="24"/>
          <w:lang w:val="bs" w:eastAsia="en-US"/>
        </w:rPr>
        <w:t xml:space="preserve"> </w:t>
      </w:r>
      <w:r w:rsidRPr="004B76A2">
        <w:rPr>
          <w:rFonts w:eastAsia="Times New Roman"/>
          <w:sz w:val="24"/>
          <w:szCs w:val="24"/>
          <w:lang w:val="bs" w:eastAsia="en-US"/>
        </w:rPr>
        <w:t>posebnim</w:t>
      </w:r>
      <w:r w:rsidRPr="004B76A2">
        <w:rPr>
          <w:rFonts w:eastAsia="Times New Roman"/>
          <w:spacing w:val="-3"/>
          <w:sz w:val="24"/>
          <w:szCs w:val="24"/>
          <w:lang w:val="bs" w:eastAsia="en-US"/>
        </w:rPr>
        <w:t xml:space="preserve"> </w:t>
      </w:r>
      <w:r w:rsidRPr="004B76A2">
        <w:rPr>
          <w:rFonts w:eastAsia="Times New Roman"/>
          <w:sz w:val="24"/>
          <w:szCs w:val="24"/>
          <w:lang w:val="bs" w:eastAsia="en-US"/>
        </w:rPr>
        <w:t>zakonom</w:t>
      </w:r>
      <w:r w:rsidRPr="003015EB">
        <w:rPr>
          <w:rFonts w:eastAsia="Times New Roman"/>
          <w:lang w:val="bs" w:eastAsia="en-US"/>
        </w:rPr>
        <w:t>.</w:t>
      </w:r>
    </w:p>
    <w:p w14:paraId="04C56A4D" w14:textId="77777777" w:rsidR="00F94A37" w:rsidRPr="003015EB" w:rsidRDefault="00F94A37" w:rsidP="00F94A37">
      <w:pPr>
        <w:widowControl w:val="0"/>
        <w:autoSpaceDE w:val="0"/>
        <w:autoSpaceDN w:val="0"/>
        <w:rPr>
          <w:rFonts w:eastAsia="Times New Roman"/>
          <w:sz w:val="20"/>
          <w:szCs w:val="24"/>
          <w:lang w:val="bs" w:eastAsia="en-US"/>
        </w:rPr>
      </w:pPr>
    </w:p>
    <w:p w14:paraId="248BB0FD" w14:textId="77777777" w:rsidR="00F94A37" w:rsidRPr="003015EB" w:rsidRDefault="00F94A37" w:rsidP="00F94A37">
      <w:pPr>
        <w:widowControl w:val="0"/>
        <w:autoSpaceDE w:val="0"/>
        <w:autoSpaceDN w:val="0"/>
        <w:spacing w:before="9" w:after="1"/>
        <w:rPr>
          <w:rFonts w:eastAsia="Times New Roman"/>
          <w:sz w:val="28"/>
          <w:szCs w:val="24"/>
          <w:lang w:val="bs" w:eastAsia="en-US"/>
        </w:rPr>
      </w:pPr>
    </w:p>
    <w:tbl>
      <w:tblPr>
        <w:tblW w:w="92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6750"/>
      </w:tblGrid>
      <w:tr w:rsidR="00F94A37" w:rsidRPr="003015EB" w14:paraId="116635AE" w14:textId="77777777" w:rsidTr="00F94A37">
        <w:trPr>
          <w:trHeight w:val="551"/>
        </w:trPr>
        <w:tc>
          <w:tcPr>
            <w:tcW w:w="2520" w:type="dxa"/>
            <w:shd w:val="clear" w:color="auto" w:fill="94B3D6"/>
          </w:tcPr>
          <w:p w14:paraId="1E11A969" w14:textId="77777777" w:rsidR="00F94A37" w:rsidRPr="003015EB" w:rsidRDefault="00F94A37" w:rsidP="009D660F">
            <w:pPr>
              <w:widowControl w:val="0"/>
              <w:autoSpaceDE w:val="0"/>
              <w:autoSpaceDN w:val="0"/>
              <w:spacing w:before="5"/>
              <w:rPr>
                <w:rFonts w:eastAsia="Times New Roman"/>
                <w:sz w:val="23"/>
                <w:lang w:val="bs" w:eastAsia="en-US"/>
              </w:rPr>
            </w:pPr>
          </w:p>
          <w:p w14:paraId="269CF045" w14:textId="77777777" w:rsidR="00F94A37" w:rsidRPr="003015EB" w:rsidRDefault="00F94A37" w:rsidP="009D660F">
            <w:pPr>
              <w:widowControl w:val="0"/>
              <w:autoSpaceDE w:val="0"/>
              <w:autoSpaceDN w:val="0"/>
              <w:spacing w:line="261" w:lineRule="exact"/>
              <w:ind w:left="110"/>
              <w:rPr>
                <w:rFonts w:eastAsia="Times New Roman"/>
                <w:sz w:val="24"/>
                <w:lang w:val="bs" w:eastAsia="en-US"/>
              </w:rPr>
            </w:pPr>
            <w:r w:rsidRPr="003015EB">
              <w:rPr>
                <w:rFonts w:eastAsia="Times New Roman"/>
                <w:sz w:val="24"/>
                <w:lang w:val="bs" w:eastAsia="en-US"/>
              </w:rPr>
              <w:t>Naziv</w:t>
            </w:r>
            <w:r w:rsidRPr="003015EB">
              <w:rPr>
                <w:rFonts w:eastAsia="Times New Roman"/>
                <w:spacing w:val="-7"/>
                <w:sz w:val="24"/>
                <w:lang w:val="bs" w:eastAsia="en-US"/>
              </w:rPr>
              <w:t xml:space="preserve"> </w:t>
            </w:r>
            <w:r w:rsidRPr="003015EB">
              <w:rPr>
                <w:rFonts w:eastAsia="Times New Roman"/>
                <w:sz w:val="24"/>
                <w:lang w:val="bs" w:eastAsia="en-US"/>
              </w:rPr>
              <w:t>programa</w:t>
            </w:r>
          </w:p>
        </w:tc>
        <w:tc>
          <w:tcPr>
            <w:tcW w:w="6750" w:type="dxa"/>
            <w:shd w:val="clear" w:color="auto" w:fill="DBE4F0"/>
          </w:tcPr>
          <w:p w14:paraId="6DBA59B6" w14:textId="77777777" w:rsidR="00F94A37" w:rsidRPr="003015EB" w:rsidRDefault="00F94A37" w:rsidP="009D660F">
            <w:pPr>
              <w:widowControl w:val="0"/>
              <w:autoSpaceDE w:val="0"/>
              <w:autoSpaceDN w:val="0"/>
              <w:spacing w:before="5"/>
              <w:rPr>
                <w:rFonts w:eastAsia="Times New Roman"/>
                <w:sz w:val="23"/>
                <w:lang w:val="bs" w:eastAsia="en-US"/>
              </w:rPr>
            </w:pPr>
          </w:p>
          <w:p w14:paraId="2110825F" w14:textId="77777777" w:rsidR="00F94A37" w:rsidRPr="003015EB" w:rsidRDefault="00F94A37" w:rsidP="009D660F">
            <w:pPr>
              <w:widowControl w:val="0"/>
              <w:autoSpaceDE w:val="0"/>
              <w:autoSpaceDN w:val="0"/>
              <w:spacing w:line="261" w:lineRule="exact"/>
              <w:ind w:left="105"/>
              <w:rPr>
                <w:rFonts w:eastAsia="Times New Roman"/>
                <w:sz w:val="24"/>
                <w:lang w:val="bs" w:eastAsia="en-US"/>
              </w:rPr>
            </w:pPr>
            <w:r w:rsidRPr="003015EB">
              <w:rPr>
                <w:rFonts w:eastAsia="Times New Roman"/>
                <w:sz w:val="24"/>
                <w:lang w:val="bs" w:eastAsia="en-US"/>
              </w:rPr>
              <w:t>3010 Izgradnja</w:t>
            </w:r>
            <w:r w:rsidRPr="003015EB">
              <w:rPr>
                <w:rFonts w:eastAsia="Times New Roman"/>
                <w:spacing w:val="-1"/>
                <w:sz w:val="24"/>
                <w:lang w:val="bs" w:eastAsia="en-US"/>
              </w:rPr>
              <w:t xml:space="preserve"> </w:t>
            </w:r>
            <w:r w:rsidRPr="003015EB">
              <w:rPr>
                <w:rFonts w:eastAsia="Times New Roman"/>
                <w:sz w:val="24"/>
                <w:lang w:val="bs" w:eastAsia="en-US"/>
              </w:rPr>
              <w:t>objekata</w:t>
            </w:r>
            <w:r w:rsidRPr="003015EB">
              <w:rPr>
                <w:rFonts w:eastAsia="Times New Roman"/>
                <w:spacing w:val="-1"/>
                <w:sz w:val="24"/>
                <w:lang w:val="bs" w:eastAsia="en-US"/>
              </w:rPr>
              <w:t xml:space="preserve"> </w:t>
            </w:r>
            <w:r w:rsidRPr="003015EB">
              <w:rPr>
                <w:rFonts w:eastAsia="Times New Roman"/>
                <w:sz w:val="24"/>
                <w:lang w:val="bs" w:eastAsia="en-US"/>
              </w:rPr>
              <w:t>i</w:t>
            </w:r>
            <w:r w:rsidRPr="003015EB">
              <w:rPr>
                <w:rFonts w:eastAsia="Times New Roman"/>
                <w:spacing w:val="-9"/>
                <w:sz w:val="24"/>
                <w:lang w:val="bs" w:eastAsia="en-US"/>
              </w:rPr>
              <w:t xml:space="preserve"> </w:t>
            </w:r>
            <w:r w:rsidRPr="003015EB">
              <w:rPr>
                <w:rFonts w:eastAsia="Times New Roman"/>
                <w:sz w:val="24"/>
                <w:lang w:val="bs" w:eastAsia="en-US"/>
              </w:rPr>
              <w:t>uređaja</w:t>
            </w:r>
            <w:r w:rsidRPr="003015EB">
              <w:rPr>
                <w:rFonts w:eastAsia="Times New Roman"/>
                <w:spacing w:val="-1"/>
                <w:sz w:val="24"/>
                <w:lang w:val="bs" w:eastAsia="en-US"/>
              </w:rPr>
              <w:t xml:space="preserve"> </w:t>
            </w:r>
            <w:r w:rsidRPr="003015EB">
              <w:rPr>
                <w:rFonts w:eastAsia="Times New Roman"/>
                <w:sz w:val="24"/>
                <w:lang w:val="bs" w:eastAsia="en-US"/>
              </w:rPr>
              <w:t>komunalne</w:t>
            </w:r>
            <w:r w:rsidRPr="003015EB">
              <w:rPr>
                <w:rFonts w:eastAsia="Times New Roman"/>
                <w:spacing w:val="4"/>
                <w:sz w:val="24"/>
                <w:lang w:val="bs" w:eastAsia="en-US"/>
              </w:rPr>
              <w:t xml:space="preserve"> </w:t>
            </w:r>
            <w:r w:rsidRPr="003015EB">
              <w:rPr>
                <w:rFonts w:eastAsia="Times New Roman"/>
                <w:sz w:val="24"/>
                <w:lang w:val="bs" w:eastAsia="en-US"/>
              </w:rPr>
              <w:t>infrastrukture</w:t>
            </w:r>
          </w:p>
        </w:tc>
      </w:tr>
      <w:tr w:rsidR="00F94A37" w:rsidRPr="003015EB" w14:paraId="18DC6718" w14:textId="77777777" w:rsidTr="00F94A37">
        <w:trPr>
          <w:trHeight w:val="2847"/>
        </w:trPr>
        <w:tc>
          <w:tcPr>
            <w:tcW w:w="2520" w:type="dxa"/>
            <w:shd w:val="clear" w:color="auto" w:fill="94B3D6"/>
          </w:tcPr>
          <w:p w14:paraId="19260C69" w14:textId="77777777" w:rsidR="00F94A37" w:rsidRPr="003015EB" w:rsidRDefault="00F94A37" w:rsidP="009D660F">
            <w:pPr>
              <w:widowControl w:val="0"/>
              <w:autoSpaceDE w:val="0"/>
              <w:autoSpaceDN w:val="0"/>
              <w:spacing w:before="5"/>
              <w:rPr>
                <w:rFonts w:eastAsia="Times New Roman"/>
                <w:sz w:val="23"/>
                <w:lang w:val="bs" w:eastAsia="en-US"/>
              </w:rPr>
            </w:pPr>
          </w:p>
          <w:p w14:paraId="63B6D476" w14:textId="77777777" w:rsidR="00F94A37" w:rsidRPr="003015EB" w:rsidRDefault="00F94A37" w:rsidP="009D660F">
            <w:pPr>
              <w:widowControl w:val="0"/>
              <w:autoSpaceDE w:val="0"/>
              <w:autoSpaceDN w:val="0"/>
              <w:ind w:left="110"/>
              <w:rPr>
                <w:rFonts w:eastAsia="Times New Roman"/>
                <w:sz w:val="24"/>
                <w:lang w:val="bs" w:eastAsia="en-US"/>
              </w:rPr>
            </w:pPr>
            <w:r w:rsidRPr="003015EB">
              <w:rPr>
                <w:rFonts w:eastAsia="Times New Roman"/>
                <w:sz w:val="24"/>
                <w:lang w:val="bs" w:eastAsia="en-US"/>
              </w:rPr>
              <w:t>Zakonska</w:t>
            </w:r>
            <w:r w:rsidRPr="003015EB">
              <w:rPr>
                <w:rFonts w:eastAsia="Times New Roman"/>
                <w:spacing w:val="-5"/>
                <w:sz w:val="24"/>
                <w:lang w:val="bs" w:eastAsia="en-US"/>
              </w:rPr>
              <w:t xml:space="preserve"> </w:t>
            </w:r>
            <w:r w:rsidRPr="003015EB">
              <w:rPr>
                <w:rFonts w:eastAsia="Times New Roman"/>
                <w:sz w:val="24"/>
                <w:lang w:val="bs" w:eastAsia="en-US"/>
              </w:rPr>
              <w:t>osnova</w:t>
            </w:r>
          </w:p>
        </w:tc>
        <w:tc>
          <w:tcPr>
            <w:tcW w:w="6750" w:type="dxa"/>
            <w:shd w:val="clear" w:color="auto" w:fill="DBE4F0"/>
          </w:tcPr>
          <w:p w14:paraId="7801952C" w14:textId="77777777" w:rsidR="00F94A37" w:rsidRPr="003015EB" w:rsidRDefault="00F94A37" w:rsidP="00B97BEC">
            <w:pPr>
              <w:widowControl w:val="0"/>
              <w:numPr>
                <w:ilvl w:val="0"/>
                <w:numId w:val="49"/>
              </w:numPr>
              <w:tabs>
                <w:tab w:val="left" w:pos="825"/>
                <w:tab w:val="left" w:pos="826"/>
              </w:tabs>
              <w:autoSpaceDE w:val="0"/>
              <w:autoSpaceDN w:val="0"/>
              <w:spacing w:line="242" w:lineRule="auto"/>
              <w:ind w:right="473"/>
              <w:rPr>
                <w:rFonts w:eastAsia="Times New Roman"/>
                <w:sz w:val="24"/>
                <w:lang w:val="bs" w:eastAsia="en-US"/>
              </w:rPr>
            </w:pPr>
            <w:r w:rsidRPr="003015EB">
              <w:rPr>
                <w:rFonts w:eastAsia="Times New Roman"/>
                <w:sz w:val="24"/>
                <w:lang w:val="bs" w:eastAsia="en-US"/>
              </w:rPr>
              <w:t>Zakon o komunalnom gospodarstvu Zakon o komunalnom</w:t>
            </w:r>
            <w:r w:rsidRPr="003015EB">
              <w:rPr>
                <w:rFonts w:eastAsia="Times New Roman"/>
                <w:spacing w:val="1"/>
                <w:sz w:val="24"/>
                <w:lang w:val="bs" w:eastAsia="en-US"/>
              </w:rPr>
              <w:t xml:space="preserve"> </w:t>
            </w:r>
            <w:r w:rsidRPr="003015EB">
              <w:rPr>
                <w:rFonts w:eastAsia="Times New Roman"/>
                <w:sz w:val="24"/>
                <w:lang w:val="bs" w:eastAsia="en-US"/>
              </w:rPr>
              <w:t>gospodarstvu</w:t>
            </w:r>
            <w:r w:rsidRPr="003015EB">
              <w:rPr>
                <w:rFonts w:eastAsia="Times New Roman"/>
                <w:spacing w:val="-1"/>
                <w:sz w:val="24"/>
                <w:lang w:val="bs" w:eastAsia="en-US"/>
              </w:rPr>
              <w:t xml:space="preserve"> </w:t>
            </w:r>
            <w:r w:rsidRPr="003015EB">
              <w:rPr>
                <w:rFonts w:eastAsia="Times New Roman"/>
                <w:sz w:val="24"/>
                <w:lang w:val="bs" w:eastAsia="en-US"/>
              </w:rPr>
              <w:t>(„Narodne</w:t>
            </w:r>
            <w:r w:rsidRPr="003015EB">
              <w:rPr>
                <w:rFonts w:eastAsia="Times New Roman"/>
                <w:spacing w:val="-1"/>
                <w:sz w:val="24"/>
                <w:lang w:val="bs" w:eastAsia="en-US"/>
              </w:rPr>
              <w:t xml:space="preserve"> </w:t>
            </w:r>
            <w:r w:rsidRPr="003015EB">
              <w:rPr>
                <w:rFonts w:eastAsia="Times New Roman"/>
                <w:sz w:val="24"/>
                <w:lang w:val="bs" w:eastAsia="en-US"/>
              </w:rPr>
              <w:t>novine“</w:t>
            </w:r>
            <w:r w:rsidRPr="003015EB">
              <w:rPr>
                <w:rFonts w:eastAsia="Times New Roman"/>
                <w:spacing w:val="-6"/>
                <w:sz w:val="24"/>
                <w:lang w:val="bs" w:eastAsia="en-US"/>
              </w:rPr>
              <w:t xml:space="preserve"> </w:t>
            </w:r>
            <w:r w:rsidRPr="003015EB">
              <w:rPr>
                <w:rFonts w:eastAsia="Times New Roman"/>
                <w:sz w:val="24"/>
                <w:lang w:val="bs" w:eastAsia="en-US"/>
              </w:rPr>
              <w:t>broj</w:t>
            </w:r>
            <w:r w:rsidRPr="003015EB">
              <w:rPr>
                <w:rFonts w:eastAsia="Times New Roman"/>
                <w:spacing w:val="-9"/>
                <w:sz w:val="24"/>
                <w:lang w:val="bs" w:eastAsia="en-US"/>
              </w:rPr>
              <w:t xml:space="preserve"> </w:t>
            </w:r>
            <w:r w:rsidRPr="003015EB">
              <w:rPr>
                <w:rFonts w:eastAsia="Times New Roman"/>
                <w:sz w:val="24"/>
                <w:lang w:val="bs" w:eastAsia="en-US"/>
              </w:rPr>
              <w:t>68/18,</w:t>
            </w:r>
            <w:r w:rsidRPr="003015EB">
              <w:rPr>
                <w:rFonts w:eastAsia="Times New Roman"/>
                <w:spacing w:val="1"/>
                <w:sz w:val="24"/>
                <w:lang w:val="bs" w:eastAsia="en-US"/>
              </w:rPr>
              <w:t xml:space="preserve"> </w:t>
            </w:r>
            <w:r w:rsidRPr="003015EB">
              <w:rPr>
                <w:rFonts w:eastAsia="Times New Roman"/>
                <w:sz w:val="24"/>
                <w:lang w:val="bs" w:eastAsia="en-US"/>
              </w:rPr>
              <w:t>110/18,</w:t>
            </w:r>
            <w:r w:rsidRPr="003015EB">
              <w:rPr>
                <w:rFonts w:eastAsia="Times New Roman"/>
                <w:spacing w:val="2"/>
                <w:sz w:val="24"/>
                <w:lang w:val="bs" w:eastAsia="en-US"/>
              </w:rPr>
              <w:t xml:space="preserve"> </w:t>
            </w:r>
            <w:r w:rsidRPr="003015EB">
              <w:rPr>
                <w:rFonts w:eastAsia="Times New Roman"/>
                <w:sz w:val="24"/>
                <w:lang w:val="bs" w:eastAsia="en-US"/>
              </w:rPr>
              <w:t>32/20)</w:t>
            </w:r>
          </w:p>
          <w:p w14:paraId="6FC49ECF" w14:textId="77777777" w:rsidR="00F94A37" w:rsidRPr="003015EB" w:rsidRDefault="00F94A37" w:rsidP="00B97BEC">
            <w:pPr>
              <w:widowControl w:val="0"/>
              <w:numPr>
                <w:ilvl w:val="0"/>
                <w:numId w:val="49"/>
              </w:numPr>
              <w:tabs>
                <w:tab w:val="left" w:pos="825"/>
                <w:tab w:val="left" w:pos="826"/>
              </w:tabs>
              <w:autoSpaceDE w:val="0"/>
              <w:autoSpaceDN w:val="0"/>
              <w:spacing w:line="237" w:lineRule="auto"/>
              <w:ind w:right="237"/>
              <w:rPr>
                <w:rFonts w:eastAsia="Times New Roman"/>
                <w:sz w:val="24"/>
                <w:lang w:val="bs" w:eastAsia="en-US"/>
              </w:rPr>
            </w:pPr>
            <w:r w:rsidRPr="003015EB">
              <w:rPr>
                <w:rFonts w:eastAsia="Times New Roman"/>
                <w:sz w:val="24"/>
                <w:lang w:val="bs" w:eastAsia="en-US"/>
              </w:rPr>
              <w:t>Zakon o gradnji („Narodne novine“ broj 153/13, 20/17, 39/19,</w:t>
            </w:r>
            <w:r w:rsidRPr="003015EB">
              <w:rPr>
                <w:rFonts w:eastAsia="Times New Roman"/>
                <w:spacing w:val="-57"/>
                <w:sz w:val="24"/>
                <w:lang w:val="bs" w:eastAsia="en-US"/>
              </w:rPr>
              <w:t xml:space="preserve"> </w:t>
            </w:r>
            <w:r w:rsidRPr="003015EB">
              <w:rPr>
                <w:rFonts w:eastAsia="Times New Roman"/>
                <w:sz w:val="24"/>
                <w:lang w:val="bs" w:eastAsia="en-US"/>
              </w:rPr>
              <w:t>125/19)</w:t>
            </w:r>
          </w:p>
          <w:p w14:paraId="4DD04FF4" w14:textId="77777777" w:rsidR="00913990" w:rsidRPr="00913990" w:rsidRDefault="00F94A37" w:rsidP="00B97BEC">
            <w:pPr>
              <w:pStyle w:val="Odlomakpopisa"/>
              <w:numPr>
                <w:ilvl w:val="0"/>
                <w:numId w:val="49"/>
              </w:numPr>
              <w:rPr>
                <w:rFonts w:eastAsia="Times New Roman"/>
                <w:sz w:val="24"/>
                <w:lang w:val="bs" w:eastAsia="en-US"/>
              </w:rPr>
            </w:pPr>
            <w:r w:rsidRPr="00913990">
              <w:rPr>
                <w:rFonts w:eastAsia="Times New Roman"/>
                <w:sz w:val="24"/>
                <w:lang w:val="bs" w:eastAsia="en-US"/>
              </w:rPr>
              <w:t xml:space="preserve">Zakon o prostornom uređenju </w:t>
            </w:r>
            <w:r w:rsidR="00913990" w:rsidRPr="00913990">
              <w:rPr>
                <w:rFonts w:eastAsia="Times New Roman"/>
                <w:sz w:val="24"/>
                <w:lang w:val="bs" w:eastAsia="en-US"/>
              </w:rPr>
              <w:t>(„Narodne novine“ 153/13, 65/17, 114/18, 39/19, 98/19, 67/23)</w:t>
            </w:r>
          </w:p>
          <w:p w14:paraId="4E03A9FE" w14:textId="4B982FE9" w:rsidR="00F94A37" w:rsidRPr="003015EB" w:rsidRDefault="00F94A37" w:rsidP="00B97BEC">
            <w:pPr>
              <w:widowControl w:val="0"/>
              <w:numPr>
                <w:ilvl w:val="0"/>
                <w:numId w:val="49"/>
              </w:numPr>
              <w:tabs>
                <w:tab w:val="left" w:pos="825"/>
                <w:tab w:val="left" w:pos="826"/>
              </w:tabs>
              <w:autoSpaceDE w:val="0"/>
              <w:autoSpaceDN w:val="0"/>
              <w:spacing w:before="1" w:line="237" w:lineRule="auto"/>
              <w:ind w:right="470"/>
              <w:rPr>
                <w:rFonts w:eastAsia="Times New Roman"/>
                <w:sz w:val="24"/>
                <w:lang w:val="bs" w:eastAsia="en-US"/>
              </w:rPr>
            </w:pPr>
            <w:r w:rsidRPr="003015EB">
              <w:rPr>
                <w:rFonts w:eastAsia="Times New Roman"/>
                <w:sz w:val="24"/>
                <w:lang w:val="bs" w:eastAsia="en-US"/>
              </w:rPr>
              <w:t>Pravilnik o jednostavnim i drugim građevinama i radovima</w:t>
            </w:r>
            <w:r w:rsidRPr="003015EB">
              <w:rPr>
                <w:rFonts w:eastAsia="Times New Roman"/>
                <w:spacing w:val="1"/>
                <w:sz w:val="24"/>
                <w:lang w:val="bs" w:eastAsia="en-US"/>
              </w:rPr>
              <w:t xml:space="preserve"> </w:t>
            </w:r>
            <w:r w:rsidRPr="003015EB">
              <w:rPr>
                <w:rFonts w:eastAsia="Times New Roman"/>
                <w:sz w:val="24"/>
                <w:lang w:val="bs" w:eastAsia="en-US"/>
              </w:rPr>
              <w:t>(„Narodne</w:t>
            </w:r>
            <w:r w:rsidRPr="003015EB">
              <w:rPr>
                <w:rFonts w:eastAsia="Times New Roman"/>
                <w:spacing w:val="-2"/>
                <w:sz w:val="24"/>
                <w:lang w:val="bs" w:eastAsia="en-US"/>
              </w:rPr>
              <w:t xml:space="preserve"> </w:t>
            </w:r>
            <w:r w:rsidRPr="003015EB">
              <w:rPr>
                <w:rFonts w:eastAsia="Times New Roman"/>
                <w:sz w:val="24"/>
                <w:lang w:val="bs" w:eastAsia="en-US"/>
              </w:rPr>
              <w:t>novine“ broj</w:t>
            </w:r>
            <w:r w:rsidRPr="003015EB">
              <w:rPr>
                <w:rFonts w:eastAsia="Times New Roman"/>
                <w:spacing w:val="-9"/>
                <w:sz w:val="24"/>
                <w:lang w:val="bs" w:eastAsia="en-US"/>
              </w:rPr>
              <w:t xml:space="preserve"> </w:t>
            </w:r>
            <w:r w:rsidRPr="003015EB">
              <w:rPr>
                <w:rFonts w:eastAsia="Times New Roman"/>
                <w:sz w:val="24"/>
                <w:lang w:val="bs" w:eastAsia="en-US"/>
              </w:rPr>
              <w:t>112/17,</w:t>
            </w:r>
            <w:r w:rsidRPr="003015EB">
              <w:rPr>
                <w:rFonts w:eastAsia="Times New Roman"/>
                <w:spacing w:val="1"/>
                <w:sz w:val="24"/>
                <w:lang w:val="bs" w:eastAsia="en-US"/>
              </w:rPr>
              <w:t xml:space="preserve"> </w:t>
            </w:r>
            <w:r w:rsidRPr="003015EB">
              <w:rPr>
                <w:rFonts w:eastAsia="Times New Roman"/>
                <w:sz w:val="24"/>
                <w:lang w:val="bs" w:eastAsia="en-US"/>
              </w:rPr>
              <w:t>34/18,</w:t>
            </w:r>
            <w:r w:rsidRPr="003015EB">
              <w:rPr>
                <w:rFonts w:eastAsia="Times New Roman"/>
                <w:spacing w:val="2"/>
                <w:sz w:val="24"/>
                <w:lang w:val="bs" w:eastAsia="en-US"/>
              </w:rPr>
              <w:t xml:space="preserve"> </w:t>
            </w:r>
            <w:r w:rsidRPr="003015EB">
              <w:rPr>
                <w:rFonts w:eastAsia="Times New Roman"/>
                <w:sz w:val="24"/>
                <w:lang w:val="bs" w:eastAsia="en-US"/>
              </w:rPr>
              <w:t>36/19,</w:t>
            </w:r>
            <w:r w:rsidRPr="003015EB">
              <w:rPr>
                <w:rFonts w:eastAsia="Times New Roman"/>
                <w:spacing w:val="1"/>
                <w:sz w:val="24"/>
                <w:lang w:val="bs" w:eastAsia="en-US"/>
              </w:rPr>
              <w:t xml:space="preserve"> </w:t>
            </w:r>
            <w:r w:rsidRPr="003015EB">
              <w:rPr>
                <w:rFonts w:eastAsia="Times New Roman"/>
                <w:sz w:val="24"/>
                <w:lang w:val="bs" w:eastAsia="en-US"/>
              </w:rPr>
              <w:t>98/19,</w:t>
            </w:r>
            <w:r w:rsidRPr="003015EB">
              <w:rPr>
                <w:rFonts w:eastAsia="Times New Roman"/>
                <w:spacing w:val="1"/>
                <w:sz w:val="24"/>
                <w:lang w:val="bs" w:eastAsia="en-US"/>
              </w:rPr>
              <w:t xml:space="preserve"> </w:t>
            </w:r>
            <w:r w:rsidRPr="003015EB">
              <w:rPr>
                <w:rFonts w:eastAsia="Times New Roman"/>
                <w:sz w:val="24"/>
                <w:lang w:val="bs" w:eastAsia="en-US"/>
              </w:rPr>
              <w:t>31/20)</w:t>
            </w:r>
          </w:p>
          <w:p w14:paraId="7D9D5BEC" w14:textId="228F634B" w:rsidR="00F94A37" w:rsidRPr="003015EB" w:rsidRDefault="00F94A37" w:rsidP="00B97BEC">
            <w:pPr>
              <w:widowControl w:val="0"/>
              <w:numPr>
                <w:ilvl w:val="0"/>
                <w:numId w:val="49"/>
              </w:numPr>
              <w:tabs>
                <w:tab w:val="left" w:pos="825"/>
                <w:tab w:val="left" w:pos="826"/>
              </w:tabs>
              <w:autoSpaceDE w:val="0"/>
              <w:autoSpaceDN w:val="0"/>
              <w:spacing w:before="9" w:line="274" w:lineRule="exact"/>
              <w:ind w:right="786"/>
              <w:rPr>
                <w:rFonts w:eastAsia="Times New Roman"/>
                <w:sz w:val="24"/>
                <w:lang w:val="bs" w:eastAsia="en-US"/>
              </w:rPr>
            </w:pPr>
            <w:r w:rsidRPr="003015EB">
              <w:rPr>
                <w:rFonts w:eastAsia="Times New Roman"/>
                <w:sz w:val="24"/>
                <w:lang w:val="bs" w:eastAsia="en-US"/>
              </w:rPr>
              <w:t>Zakon</w:t>
            </w:r>
            <w:r w:rsidRPr="003015EB">
              <w:rPr>
                <w:rFonts w:eastAsia="Times New Roman"/>
                <w:spacing w:val="-7"/>
                <w:sz w:val="24"/>
                <w:lang w:val="bs" w:eastAsia="en-US"/>
              </w:rPr>
              <w:t xml:space="preserve"> </w:t>
            </w:r>
            <w:r w:rsidRPr="003015EB">
              <w:rPr>
                <w:rFonts w:eastAsia="Times New Roman"/>
                <w:sz w:val="24"/>
                <w:lang w:val="bs" w:eastAsia="en-US"/>
              </w:rPr>
              <w:t>o</w:t>
            </w:r>
            <w:r w:rsidRPr="003015EB">
              <w:rPr>
                <w:rFonts w:eastAsia="Times New Roman"/>
                <w:spacing w:val="3"/>
                <w:sz w:val="24"/>
                <w:lang w:val="bs" w:eastAsia="en-US"/>
              </w:rPr>
              <w:t xml:space="preserve"> </w:t>
            </w:r>
            <w:r w:rsidRPr="003015EB">
              <w:rPr>
                <w:rFonts w:eastAsia="Times New Roman"/>
                <w:sz w:val="24"/>
                <w:lang w:val="bs" w:eastAsia="en-US"/>
              </w:rPr>
              <w:t>poslovima</w:t>
            </w:r>
            <w:r w:rsidRPr="003015EB">
              <w:rPr>
                <w:rFonts w:eastAsia="Times New Roman"/>
                <w:spacing w:val="1"/>
                <w:sz w:val="24"/>
                <w:lang w:val="bs" w:eastAsia="en-US"/>
              </w:rPr>
              <w:t xml:space="preserve"> </w:t>
            </w:r>
            <w:r w:rsidRPr="003015EB">
              <w:rPr>
                <w:rFonts w:eastAsia="Times New Roman"/>
                <w:sz w:val="24"/>
                <w:lang w:val="bs" w:eastAsia="en-US"/>
              </w:rPr>
              <w:t>i</w:t>
            </w:r>
            <w:r w:rsidRPr="003015EB">
              <w:rPr>
                <w:rFonts w:eastAsia="Times New Roman"/>
                <w:spacing w:val="-10"/>
                <w:sz w:val="24"/>
                <w:lang w:val="bs" w:eastAsia="en-US"/>
              </w:rPr>
              <w:t xml:space="preserve"> </w:t>
            </w:r>
            <w:r w:rsidRPr="003015EB">
              <w:rPr>
                <w:rFonts w:eastAsia="Times New Roman"/>
                <w:sz w:val="24"/>
                <w:lang w:val="bs" w:eastAsia="en-US"/>
              </w:rPr>
              <w:t>djelatnostima</w:t>
            </w:r>
            <w:r w:rsidRPr="003015EB">
              <w:rPr>
                <w:rFonts w:eastAsia="Times New Roman"/>
                <w:spacing w:val="-3"/>
                <w:sz w:val="24"/>
                <w:lang w:val="bs" w:eastAsia="en-US"/>
              </w:rPr>
              <w:t xml:space="preserve"> </w:t>
            </w:r>
            <w:r w:rsidRPr="003015EB">
              <w:rPr>
                <w:rFonts w:eastAsia="Times New Roman"/>
                <w:sz w:val="24"/>
                <w:lang w:val="bs" w:eastAsia="en-US"/>
              </w:rPr>
              <w:t>prostornog</w:t>
            </w:r>
            <w:r w:rsidRPr="003015EB">
              <w:rPr>
                <w:rFonts w:eastAsia="Times New Roman"/>
                <w:spacing w:val="-3"/>
                <w:sz w:val="24"/>
                <w:lang w:val="bs" w:eastAsia="en-US"/>
              </w:rPr>
              <w:t xml:space="preserve"> </w:t>
            </w:r>
            <w:r w:rsidRPr="003015EB">
              <w:rPr>
                <w:rFonts w:eastAsia="Times New Roman"/>
                <w:sz w:val="24"/>
                <w:lang w:val="bs" w:eastAsia="en-US"/>
              </w:rPr>
              <w:t>uređenja</w:t>
            </w:r>
            <w:r w:rsidRPr="003015EB">
              <w:rPr>
                <w:rFonts w:eastAsia="Times New Roman"/>
                <w:spacing w:val="2"/>
                <w:sz w:val="24"/>
                <w:lang w:val="bs" w:eastAsia="en-US"/>
              </w:rPr>
              <w:t xml:space="preserve"> </w:t>
            </w:r>
            <w:r w:rsidR="00B56198">
              <w:rPr>
                <w:rFonts w:eastAsia="Times New Roman"/>
                <w:sz w:val="24"/>
                <w:lang w:val="bs" w:eastAsia="en-US"/>
              </w:rPr>
              <w:t xml:space="preserve">i </w:t>
            </w:r>
            <w:r w:rsidR="00B56198">
              <w:rPr>
                <w:rFonts w:eastAsia="Times New Roman"/>
                <w:spacing w:val="-57"/>
                <w:sz w:val="24"/>
                <w:lang w:val="bs" w:eastAsia="en-US"/>
              </w:rPr>
              <w:t xml:space="preserve"> </w:t>
            </w:r>
            <w:r w:rsidRPr="003015EB">
              <w:rPr>
                <w:rFonts w:eastAsia="Times New Roman"/>
                <w:sz w:val="24"/>
                <w:lang w:val="bs" w:eastAsia="en-US"/>
              </w:rPr>
              <w:t>gradnje</w:t>
            </w:r>
            <w:r w:rsidRPr="003015EB">
              <w:rPr>
                <w:rFonts w:eastAsia="Times New Roman"/>
                <w:spacing w:val="-1"/>
                <w:sz w:val="24"/>
                <w:lang w:val="bs" w:eastAsia="en-US"/>
              </w:rPr>
              <w:t xml:space="preserve"> </w:t>
            </w:r>
            <w:r w:rsidRPr="003015EB">
              <w:rPr>
                <w:rFonts w:eastAsia="Times New Roman"/>
                <w:sz w:val="24"/>
                <w:lang w:val="bs" w:eastAsia="en-US"/>
              </w:rPr>
              <w:t>(„Narodne novine“</w:t>
            </w:r>
            <w:r w:rsidRPr="003015EB">
              <w:rPr>
                <w:rFonts w:eastAsia="Times New Roman"/>
                <w:spacing w:val="-1"/>
                <w:sz w:val="24"/>
                <w:lang w:val="bs" w:eastAsia="en-US"/>
              </w:rPr>
              <w:t xml:space="preserve"> </w:t>
            </w:r>
            <w:r w:rsidRPr="003015EB">
              <w:rPr>
                <w:rFonts w:eastAsia="Times New Roman"/>
                <w:sz w:val="24"/>
                <w:lang w:val="bs" w:eastAsia="en-US"/>
              </w:rPr>
              <w:t>broj</w:t>
            </w:r>
            <w:r w:rsidRPr="003015EB">
              <w:rPr>
                <w:rFonts w:eastAsia="Times New Roman"/>
                <w:spacing w:val="-5"/>
                <w:sz w:val="24"/>
                <w:lang w:val="bs" w:eastAsia="en-US"/>
              </w:rPr>
              <w:t xml:space="preserve"> </w:t>
            </w:r>
            <w:r w:rsidRPr="003015EB">
              <w:rPr>
                <w:rFonts w:eastAsia="Times New Roman"/>
                <w:sz w:val="24"/>
                <w:lang w:val="bs" w:eastAsia="en-US"/>
              </w:rPr>
              <w:t>78/15,</w:t>
            </w:r>
            <w:r w:rsidRPr="003015EB">
              <w:rPr>
                <w:rFonts w:eastAsia="Times New Roman"/>
                <w:spacing w:val="2"/>
                <w:sz w:val="24"/>
                <w:lang w:val="bs" w:eastAsia="en-US"/>
              </w:rPr>
              <w:t xml:space="preserve"> </w:t>
            </w:r>
            <w:r w:rsidRPr="003015EB">
              <w:rPr>
                <w:rFonts w:eastAsia="Times New Roman"/>
                <w:sz w:val="24"/>
                <w:lang w:val="bs" w:eastAsia="en-US"/>
              </w:rPr>
              <w:t>118/18,</w:t>
            </w:r>
            <w:r w:rsidRPr="003015EB">
              <w:rPr>
                <w:rFonts w:eastAsia="Times New Roman"/>
                <w:spacing w:val="-1"/>
                <w:sz w:val="24"/>
                <w:lang w:val="bs" w:eastAsia="en-US"/>
              </w:rPr>
              <w:t xml:space="preserve"> </w:t>
            </w:r>
            <w:r w:rsidRPr="003015EB">
              <w:rPr>
                <w:rFonts w:eastAsia="Times New Roman"/>
                <w:sz w:val="24"/>
                <w:lang w:val="bs" w:eastAsia="en-US"/>
              </w:rPr>
              <w:t>110/19)</w:t>
            </w:r>
          </w:p>
        </w:tc>
      </w:tr>
      <w:tr w:rsidR="00F94A37" w:rsidRPr="003015EB" w14:paraId="30688022" w14:textId="77777777" w:rsidTr="00F94A37">
        <w:trPr>
          <w:trHeight w:val="863"/>
        </w:trPr>
        <w:tc>
          <w:tcPr>
            <w:tcW w:w="2520" w:type="dxa"/>
            <w:shd w:val="clear" w:color="auto" w:fill="94B3D6"/>
          </w:tcPr>
          <w:p w14:paraId="5A6BCF05" w14:textId="77777777" w:rsidR="00F94A37" w:rsidRPr="003015EB" w:rsidRDefault="00F94A37" w:rsidP="009D660F">
            <w:pPr>
              <w:widowControl w:val="0"/>
              <w:tabs>
                <w:tab w:val="left" w:pos="964"/>
              </w:tabs>
              <w:autoSpaceDE w:val="0"/>
              <w:autoSpaceDN w:val="0"/>
              <w:spacing w:line="242" w:lineRule="auto"/>
              <w:ind w:left="110" w:right="100"/>
              <w:rPr>
                <w:rFonts w:eastAsia="Times New Roman"/>
                <w:sz w:val="24"/>
                <w:lang w:val="bs" w:eastAsia="en-US"/>
              </w:rPr>
            </w:pPr>
            <w:r w:rsidRPr="003015EB">
              <w:rPr>
                <w:rFonts w:eastAsia="Times New Roman"/>
                <w:sz w:val="24"/>
                <w:lang w:val="bs" w:eastAsia="en-US"/>
              </w:rPr>
              <w:t>Opis</w:t>
            </w:r>
            <w:r w:rsidRPr="003015EB">
              <w:rPr>
                <w:rFonts w:eastAsia="Times New Roman"/>
                <w:sz w:val="24"/>
                <w:lang w:val="bs" w:eastAsia="en-US"/>
              </w:rPr>
              <w:tab/>
            </w:r>
            <w:r w:rsidRPr="003015EB">
              <w:rPr>
                <w:rFonts w:eastAsia="Times New Roman"/>
                <w:spacing w:val="-1"/>
                <w:sz w:val="24"/>
                <w:lang w:val="bs" w:eastAsia="en-US"/>
              </w:rPr>
              <w:t>programa</w:t>
            </w:r>
            <w:r w:rsidRPr="003015EB">
              <w:rPr>
                <w:rFonts w:eastAsia="Times New Roman"/>
                <w:spacing w:val="-57"/>
                <w:sz w:val="24"/>
                <w:lang w:val="bs" w:eastAsia="en-US"/>
              </w:rPr>
              <w:t xml:space="preserve"> </w:t>
            </w:r>
            <w:r w:rsidRPr="003015EB">
              <w:rPr>
                <w:rFonts w:eastAsia="Times New Roman"/>
                <w:sz w:val="24"/>
                <w:lang w:val="bs" w:eastAsia="en-US"/>
              </w:rPr>
              <w:t>(aktivnosti)</w:t>
            </w:r>
          </w:p>
        </w:tc>
        <w:tc>
          <w:tcPr>
            <w:tcW w:w="6750" w:type="dxa"/>
            <w:shd w:val="clear" w:color="auto" w:fill="DBE4F0"/>
          </w:tcPr>
          <w:p w14:paraId="74F1E1B5" w14:textId="585B57A9" w:rsidR="00F94A37" w:rsidRPr="003015EB" w:rsidRDefault="00F94A37" w:rsidP="00B97BEC">
            <w:pPr>
              <w:widowControl w:val="0"/>
              <w:numPr>
                <w:ilvl w:val="0"/>
                <w:numId w:val="48"/>
              </w:numPr>
              <w:tabs>
                <w:tab w:val="left" w:pos="825"/>
                <w:tab w:val="left" w:pos="826"/>
              </w:tabs>
              <w:autoSpaceDE w:val="0"/>
              <w:autoSpaceDN w:val="0"/>
              <w:spacing w:line="288" w:lineRule="exact"/>
              <w:ind w:hanging="361"/>
              <w:rPr>
                <w:rFonts w:eastAsia="Times New Roman"/>
                <w:sz w:val="24"/>
                <w:lang w:val="bs" w:eastAsia="en-US"/>
              </w:rPr>
            </w:pPr>
            <w:r w:rsidRPr="003015EB">
              <w:rPr>
                <w:rFonts w:eastAsia="Times New Roman"/>
                <w:sz w:val="24"/>
                <w:lang w:val="bs" w:eastAsia="en-US"/>
              </w:rPr>
              <w:t>Kapitalni</w:t>
            </w:r>
            <w:r w:rsidRPr="003015EB">
              <w:rPr>
                <w:rFonts w:eastAsia="Times New Roman"/>
                <w:spacing w:val="-8"/>
                <w:sz w:val="24"/>
                <w:lang w:val="bs" w:eastAsia="en-US"/>
              </w:rPr>
              <w:t xml:space="preserve"> </w:t>
            </w:r>
            <w:r w:rsidRPr="003015EB">
              <w:rPr>
                <w:rFonts w:eastAsia="Times New Roman"/>
                <w:sz w:val="24"/>
                <w:lang w:val="bs" w:eastAsia="en-US"/>
              </w:rPr>
              <w:t>projekt</w:t>
            </w:r>
            <w:r w:rsidRPr="003015EB">
              <w:rPr>
                <w:rFonts w:eastAsia="Times New Roman"/>
                <w:spacing w:val="2"/>
                <w:sz w:val="24"/>
                <w:lang w:val="bs" w:eastAsia="en-US"/>
              </w:rPr>
              <w:t xml:space="preserve"> </w:t>
            </w:r>
            <w:r w:rsidRPr="003015EB">
              <w:rPr>
                <w:rFonts w:eastAsia="Times New Roman"/>
                <w:sz w:val="24"/>
                <w:lang w:val="bs" w:eastAsia="en-US"/>
              </w:rPr>
              <w:t>K3010-01</w:t>
            </w:r>
            <w:r w:rsidRPr="003015EB">
              <w:rPr>
                <w:rFonts w:eastAsia="Times New Roman"/>
                <w:spacing w:val="-3"/>
                <w:sz w:val="24"/>
                <w:lang w:val="bs" w:eastAsia="en-US"/>
              </w:rPr>
              <w:t xml:space="preserve"> </w:t>
            </w:r>
            <w:r w:rsidR="00DF29DD">
              <w:rPr>
                <w:rFonts w:eastAsia="Times New Roman"/>
                <w:spacing w:val="-3"/>
                <w:sz w:val="24"/>
                <w:lang w:val="bs" w:eastAsia="en-US"/>
              </w:rPr>
              <w:t xml:space="preserve">Kupnja </w:t>
            </w:r>
            <w:r w:rsidR="00DF29DD">
              <w:rPr>
                <w:rFonts w:eastAsia="Times New Roman"/>
                <w:sz w:val="24"/>
                <w:lang w:val="bs" w:eastAsia="en-US"/>
              </w:rPr>
              <w:t>z</w:t>
            </w:r>
            <w:r w:rsidRPr="003015EB">
              <w:rPr>
                <w:rFonts w:eastAsia="Times New Roman"/>
                <w:sz w:val="24"/>
                <w:lang w:val="bs" w:eastAsia="en-US"/>
              </w:rPr>
              <w:t>emljišt</w:t>
            </w:r>
            <w:r w:rsidR="00DF29DD">
              <w:rPr>
                <w:rFonts w:eastAsia="Times New Roman"/>
                <w:sz w:val="24"/>
                <w:lang w:val="bs" w:eastAsia="en-US"/>
              </w:rPr>
              <w:t>a</w:t>
            </w:r>
          </w:p>
          <w:p w14:paraId="7E6CD65C" w14:textId="77777777" w:rsidR="00F94A37" w:rsidRPr="003015EB" w:rsidRDefault="00F94A37" w:rsidP="00B97BEC">
            <w:pPr>
              <w:widowControl w:val="0"/>
              <w:numPr>
                <w:ilvl w:val="0"/>
                <w:numId w:val="48"/>
              </w:numPr>
              <w:tabs>
                <w:tab w:val="left" w:pos="825"/>
                <w:tab w:val="left" w:pos="826"/>
              </w:tabs>
              <w:autoSpaceDE w:val="0"/>
              <w:autoSpaceDN w:val="0"/>
              <w:spacing w:before="7" w:line="274" w:lineRule="exact"/>
              <w:ind w:right="137"/>
              <w:rPr>
                <w:rFonts w:eastAsia="Times New Roman"/>
                <w:sz w:val="24"/>
                <w:lang w:val="bs" w:eastAsia="en-US"/>
              </w:rPr>
            </w:pPr>
            <w:r w:rsidRPr="003015EB">
              <w:rPr>
                <w:rFonts w:eastAsia="Times New Roman"/>
                <w:sz w:val="24"/>
                <w:lang w:val="bs" w:eastAsia="en-US"/>
              </w:rPr>
              <w:t>Kapitalni</w:t>
            </w:r>
            <w:r w:rsidRPr="003015EB">
              <w:rPr>
                <w:rFonts w:eastAsia="Times New Roman"/>
                <w:spacing w:val="-8"/>
                <w:sz w:val="24"/>
                <w:lang w:val="bs" w:eastAsia="en-US"/>
              </w:rPr>
              <w:t xml:space="preserve"> </w:t>
            </w:r>
            <w:r w:rsidRPr="003015EB">
              <w:rPr>
                <w:rFonts w:eastAsia="Times New Roman"/>
                <w:sz w:val="24"/>
                <w:lang w:val="bs" w:eastAsia="en-US"/>
              </w:rPr>
              <w:t>projekt</w:t>
            </w:r>
            <w:r w:rsidRPr="003015EB">
              <w:rPr>
                <w:rFonts w:eastAsia="Times New Roman"/>
                <w:spacing w:val="2"/>
                <w:sz w:val="24"/>
                <w:lang w:val="bs" w:eastAsia="en-US"/>
              </w:rPr>
              <w:t xml:space="preserve"> </w:t>
            </w:r>
            <w:r w:rsidRPr="003015EB">
              <w:rPr>
                <w:rFonts w:eastAsia="Times New Roman"/>
                <w:sz w:val="24"/>
                <w:lang w:val="bs" w:eastAsia="en-US"/>
              </w:rPr>
              <w:t>K3010-02</w:t>
            </w:r>
            <w:r w:rsidRPr="003015EB">
              <w:rPr>
                <w:rFonts w:eastAsia="Times New Roman"/>
                <w:spacing w:val="-2"/>
                <w:sz w:val="24"/>
                <w:lang w:val="bs" w:eastAsia="en-US"/>
              </w:rPr>
              <w:t xml:space="preserve"> </w:t>
            </w:r>
            <w:r w:rsidRPr="003015EB">
              <w:rPr>
                <w:rFonts w:eastAsia="Times New Roman"/>
                <w:sz w:val="24"/>
                <w:lang w:val="bs" w:eastAsia="en-US"/>
              </w:rPr>
              <w:t>Izgradnja</w:t>
            </w:r>
            <w:r w:rsidRPr="003015EB">
              <w:rPr>
                <w:rFonts w:eastAsia="Times New Roman"/>
                <w:spacing w:val="-4"/>
                <w:sz w:val="24"/>
                <w:lang w:val="bs" w:eastAsia="en-US"/>
              </w:rPr>
              <w:t xml:space="preserve"> </w:t>
            </w:r>
            <w:r w:rsidRPr="003015EB">
              <w:rPr>
                <w:rFonts w:eastAsia="Times New Roman"/>
                <w:sz w:val="24"/>
                <w:lang w:val="bs" w:eastAsia="en-US"/>
              </w:rPr>
              <w:t>cesta,</w:t>
            </w:r>
            <w:r w:rsidRPr="003015EB">
              <w:rPr>
                <w:rFonts w:eastAsia="Times New Roman"/>
                <w:spacing w:val="-1"/>
                <w:sz w:val="24"/>
                <w:lang w:val="bs" w:eastAsia="en-US"/>
              </w:rPr>
              <w:t xml:space="preserve"> </w:t>
            </w:r>
            <w:r w:rsidRPr="003015EB">
              <w:rPr>
                <w:rFonts w:eastAsia="Times New Roman"/>
                <w:sz w:val="24"/>
                <w:lang w:val="bs" w:eastAsia="en-US"/>
              </w:rPr>
              <w:t>nogostupa</w:t>
            </w:r>
            <w:r w:rsidRPr="003015EB">
              <w:rPr>
                <w:rFonts w:eastAsia="Times New Roman"/>
                <w:spacing w:val="-3"/>
                <w:sz w:val="24"/>
                <w:lang w:val="bs" w:eastAsia="en-US"/>
              </w:rPr>
              <w:t xml:space="preserve"> </w:t>
            </w:r>
            <w:r w:rsidRPr="003015EB">
              <w:rPr>
                <w:rFonts w:eastAsia="Times New Roman"/>
                <w:sz w:val="24"/>
                <w:lang w:val="bs" w:eastAsia="en-US"/>
              </w:rPr>
              <w:t>i</w:t>
            </w:r>
            <w:r w:rsidRPr="003015EB">
              <w:rPr>
                <w:rFonts w:eastAsia="Times New Roman"/>
                <w:spacing w:val="-11"/>
                <w:sz w:val="24"/>
                <w:lang w:val="bs" w:eastAsia="en-US"/>
              </w:rPr>
              <w:t xml:space="preserve"> </w:t>
            </w:r>
            <w:r w:rsidRPr="003015EB">
              <w:rPr>
                <w:rFonts w:eastAsia="Times New Roman"/>
                <w:sz w:val="24"/>
                <w:lang w:val="bs" w:eastAsia="en-US"/>
              </w:rPr>
              <w:t>sličnih</w:t>
            </w:r>
            <w:r w:rsidRPr="003015EB">
              <w:rPr>
                <w:rFonts w:eastAsia="Times New Roman"/>
                <w:spacing w:val="-57"/>
                <w:sz w:val="24"/>
                <w:lang w:val="bs" w:eastAsia="en-US"/>
              </w:rPr>
              <w:t xml:space="preserve"> </w:t>
            </w:r>
            <w:r w:rsidRPr="003015EB">
              <w:rPr>
                <w:rFonts w:eastAsia="Times New Roman"/>
                <w:sz w:val="24"/>
                <w:lang w:val="bs" w:eastAsia="en-US"/>
              </w:rPr>
              <w:t>prometnih</w:t>
            </w:r>
            <w:r w:rsidRPr="003015EB">
              <w:rPr>
                <w:rFonts w:eastAsia="Times New Roman"/>
                <w:spacing w:val="-4"/>
                <w:sz w:val="24"/>
                <w:lang w:val="bs" w:eastAsia="en-US"/>
              </w:rPr>
              <w:t xml:space="preserve"> </w:t>
            </w:r>
            <w:r w:rsidRPr="003015EB">
              <w:rPr>
                <w:rFonts w:eastAsia="Times New Roman"/>
                <w:sz w:val="24"/>
                <w:lang w:val="bs" w:eastAsia="en-US"/>
              </w:rPr>
              <w:t>objekata</w:t>
            </w:r>
          </w:p>
        </w:tc>
      </w:tr>
      <w:tr w:rsidR="00F94A37" w:rsidRPr="003015EB" w14:paraId="2D26EC4A" w14:textId="77777777" w:rsidTr="00F94A37">
        <w:trPr>
          <w:trHeight w:val="3778"/>
        </w:trPr>
        <w:tc>
          <w:tcPr>
            <w:tcW w:w="2520" w:type="dxa"/>
            <w:shd w:val="clear" w:color="auto" w:fill="94B3D6"/>
          </w:tcPr>
          <w:p w14:paraId="40E9AC4E" w14:textId="77777777" w:rsidR="00F94A37" w:rsidRPr="003015EB" w:rsidRDefault="00F94A37" w:rsidP="009D660F">
            <w:pPr>
              <w:widowControl w:val="0"/>
              <w:autoSpaceDE w:val="0"/>
              <w:autoSpaceDN w:val="0"/>
              <w:rPr>
                <w:rFonts w:eastAsia="Times New Roman"/>
                <w:sz w:val="24"/>
                <w:lang w:val="bs" w:eastAsia="en-US"/>
              </w:rPr>
            </w:pPr>
          </w:p>
        </w:tc>
        <w:tc>
          <w:tcPr>
            <w:tcW w:w="6750" w:type="dxa"/>
            <w:shd w:val="clear" w:color="auto" w:fill="DBE4F0"/>
          </w:tcPr>
          <w:p w14:paraId="5F83F756" w14:textId="77777777" w:rsidR="00F94A37" w:rsidRPr="003015EB" w:rsidRDefault="00F94A37" w:rsidP="00B97BEC">
            <w:pPr>
              <w:widowControl w:val="0"/>
              <w:numPr>
                <w:ilvl w:val="0"/>
                <w:numId w:val="47"/>
              </w:numPr>
              <w:tabs>
                <w:tab w:val="left" w:pos="825"/>
                <w:tab w:val="left" w:pos="826"/>
              </w:tabs>
              <w:autoSpaceDE w:val="0"/>
              <w:autoSpaceDN w:val="0"/>
              <w:spacing w:line="287" w:lineRule="exact"/>
              <w:ind w:hanging="361"/>
              <w:rPr>
                <w:rFonts w:eastAsia="Times New Roman"/>
                <w:sz w:val="24"/>
                <w:lang w:val="bs" w:eastAsia="en-US"/>
              </w:rPr>
            </w:pPr>
            <w:r w:rsidRPr="003015EB">
              <w:rPr>
                <w:rFonts w:eastAsia="Times New Roman"/>
                <w:sz w:val="24"/>
                <w:lang w:val="bs" w:eastAsia="en-US"/>
              </w:rPr>
              <w:t>Kapitalni</w:t>
            </w:r>
            <w:r w:rsidRPr="003015EB">
              <w:rPr>
                <w:rFonts w:eastAsia="Times New Roman"/>
                <w:spacing w:val="-7"/>
                <w:sz w:val="24"/>
                <w:lang w:val="bs" w:eastAsia="en-US"/>
              </w:rPr>
              <w:t xml:space="preserve"> </w:t>
            </w:r>
            <w:r w:rsidRPr="003015EB">
              <w:rPr>
                <w:rFonts w:eastAsia="Times New Roman"/>
                <w:sz w:val="24"/>
                <w:lang w:val="bs" w:eastAsia="en-US"/>
              </w:rPr>
              <w:t>projekt</w:t>
            </w:r>
            <w:r w:rsidRPr="003015EB">
              <w:rPr>
                <w:rFonts w:eastAsia="Times New Roman"/>
                <w:spacing w:val="2"/>
                <w:sz w:val="24"/>
                <w:lang w:val="bs" w:eastAsia="en-US"/>
              </w:rPr>
              <w:t xml:space="preserve"> </w:t>
            </w:r>
            <w:r w:rsidRPr="003015EB">
              <w:rPr>
                <w:rFonts w:eastAsia="Times New Roman"/>
                <w:sz w:val="24"/>
                <w:lang w:val="bs" w:eastAsia="en-US"/>
              </w:rPr>
              <w:t>K3010-03</w:t>
            </w:r>
            <w:r w:rsidRPr="003015EB">
              <w:rPr>
                <w:rFonts w:eastAsia="Times New Roman"/>
                <w:spacing w:val="-2"/>
                <w:sz w:val="24"/>
                <w:lang w:val="bs" w:eastAsia="en-US"/>
              </w:rPr>
              <w:t xml:space="preserve"> </w:t>
            </w:r>
            <w:r w:rsidRPr="003015EB">
              <w:rPr>
                <w:rFonts w:eastAsia="Times New Roman"/>
                <w:sz w:val="24"/>
                <w:lang w:val="bs" w:eastAsia="en-US"/>
              </w:rPr>
              <w:t>Izgradnja</w:t>
            </w:r>
            <w:r w:rsidRPr="003015EB">
              <w:rPr>
                <w:rFonts w:eastAsia="Times New Roman"/>
                <w:spacing w:val="-4"/>
                <w:sz w:val="24"/>
                <w:lang w:val="bs" w:eastAsia="en-US"/>
              </w:rPr>
              <w:t xml:space="preserve"> </w:t>
            </w:r>
            <w:r w:rsidRPr="003015EB">
              <w:rPr>
                <w:rFonts w:eastAsia="Times New Roman"/>
                <w:sz w:val="24"/>
                <w:lang w:val="bs" w:eastAsia="en-US"/>
              </w:rPr>
              <w:t>vodovodne</w:t>
            </w:r>
            <w:r w:rsidRPr="003015EB">
              <w:rPr>
                <w:rFonts w:eastAsia="Times New Roman"/>
                <w:spacing w:val="-3"/>
                <w:sz w:val="24"/>
                <w:lang w:val="bs" w:eastAsia="en-US"/>
              </w:rPr>
              <w:t xml:space="preserve"> </w:t>
            </w:r>
            <w:r w:rsidRPr="003015EB">
              <w:rPr>
                <w:rFonts w:eastAsia="Times New Roman"/>
                <w:sz w:val="24"/>
                <w:lang w:val="bs" w:eastAsia="en-US"/>
              </w:rPr>
              <w:t>mreže</w:t>
            </w:r>
          </w:p>
          <w:p w14:paraId="64B497A0" w14:textId="77777777" w:rsidR="00F94A37" w:rsidRPr="003015EB" w:rsidRDefault="00F94A37" w:rsidP="00B97BEC">
            <w:pPr>
              <w:widowControl w:val="0"/>
              <w:numPr>
                <w:ilvl w:val="0"/>
                <w:numId w:val="47"/>
              </w:numPr>
              <w:tabs>
                <w:tab w:val="left" w:pos="825"/>
                <w:tab w:val="left" w:pos="826"/>
              </w:tabs>
              <w:autoSpaceDE w:val="0"/>
              <w:autoSpaceDN w:val="0"/>
              <w:spacing w:line="293" w:lineRule="exact"/>
              <w:ind w:hanging="361"/>
              <w:rPr>
                <w:rFonts w:eastAsia="Times New Roman"/>
                <w:sz w:val="24"/>
                <w:lang w:val="bs" w:eastAsia="en-US"/>
              </w:rPr>
            </w:pPr>
            <w:r w:rsidRPr="003015EB">
              <w:rPr>
                <w:rFonts w:eastAsia="Times New Roman"/>
                <w:sz w:val="24"/>
                <w:lang w:val="bs" w:eastAsia="en-US"/>
              </w:rPr>
              <w:t>Kapitalni</w:t>
            </w:r>
            <w:r w:rsidRPr="003015EB">
              <w:rPr>
                <w:rFonts w:eastAsia="Times New Roman"/>
                <w:spacing w:val="-8"/>
                <w:sz w:val="24"/>
                <w:lang w:val="bs" w:eastAsia="en-US"/>
              </w:rPr>
              <w:t xml:space="preserve"> </w:t>
            </w:r>
            <w:r w:rsidRPr="003015EB">
              <w:rPr>
                <w:rFonts w:eastAsia="Times New Roman"/>
                <w:sz w:val="24"/>
                <w:lang w:val="bs" w:eastAsia="en-US"/>
              </w:rPr>
              <w:t>projekt</w:t>
            </w:r>
            <w:r w:rsidRPr="003015EB">
              <w:rPr>
                <w:rFonts w:eastAsia="Times New Roman"/>
                <w:spacing w:val="2"/>
                <w:sz w:val="24"/>
                <w:lang w:val="bs" w:eastAsia="en-US"/>
              </w:rPr>
              <w:t xml:space="preserve"> </w:t>
            </w:r>
            <w:r w:rsidRPr="003015EB">
              <w:rPr>
                <w:rFonts w:eastAsia="Times New Roman"/>
                <w:sz w:val="24"/>
                <w:lang w:val="bs" w:eastAsia="en-US"/>
              </w:rPr>
              <w:t>K3010-05</w:t>
            </w:r>
            <w:r w:rsidRPr="003015EB">
              <w:rPr>
                <w:rFonts w:eastAsia="Times New Roman"/>
                <w:spacing w:val="-3"/>
                <w:sz w:val="24"/>
                <w:lang w:val="bs" w:eastAsia="en-US"/>
              </w:rPr>
              <w:t xml:space="preserve"> </w:t>
            </w:r>
            <w:r w:rsidRPr="003015EB">
              <w:rPr>
                <w:rFonts w:eastAsia="Times New Roman"/>
                <w:sz w:val="24"/>
                <w:lang w:val="bs" w:eastAsia="en-US"/>
              </w:rPr>
              <w:t>Izgradnja</w:t>
            </w:r>
            <w:r w:rsidRPr="003015EB">
              <w:rPr>
                <w:rFonts w:eastAsia="Times New Roman"/>
                <w:spacing w:val="1"/>
                <w:sz w:val="24"/>
                <w:lang w:val="bs" w:eastAsia="en-US"/>
              </w:rPr>
              <w:t xml:space="preserve"> </w:t>
            </w:r>
            <w:r w:rsidRPr="003015EB">
              <w:rPr>
                <w:rFonts w:eastAsia="Times New Roman"/>
                <w:sz w:val="24"/>
                <w:lang w:val="bs" w:eastAsia="en-US"/>
              </w:rPr>
              <w:t>luka i</w:t>
            </w:r>
            <w:r w:rsidRPr="003015EB">
              <w:rPr>
                <w:rFonts w:eastAsia="Times New Roman"/>
                <w:spacing w:val="-7"/>
                <w:sz w:val="24"/>
                <w:lang w:val="bs" w:eastAsia="en-US"/>
              </w:rPr>
              <w:t xml:space="preserve"> </w:t>
            </w:r>
            <w:r w:rsidRPr="003015EB">
              <w:rPr>
                <w:rFonts w:eastAsia="Times New Roman"/>
                <w:sz w:val="24"/>
                <w:lang w:val="bs" w:eastAsia="en-US"/>
              </w:rPr>
              <w:t>lučica</w:t>
            </w:r>
          </w:p>
          <w:p w14:paraId="7F29B8DA" w14:textId="77777777" w:rsidR="00F94A37" w:rsidRPr="003015EB" w:rsidRDefault="00F94A37" w:rsidP="00B97BEC">
            <w:pPr>
              <w:widowControl w:val="0"/>
              <w:numPr>
                <w:ilvl w:val="0"/>
                <w:numId w:val="47"/>
              </w:numPr>
              <w:tabs>
                <w:tab w:val="left" w:pos="825"/>
                <w:tab w:val="left" w:pos="826"/>
              </w:tabs>
              <w:autoSpaceDE w:val="0"/>
              <w:autoSpaceDN w:val="0"/>
              <w:spacing w:line="293" w:lineRule="exact"/>
              <w:ind w:hanging="361"/>
              <w:rPr>
                <w:rFonts w:eastAsia="Times New Roman"/>
                <w:sz w:val="24"/>
                <w:lang w:val="bs" w:eastAsia="en-US"/>
              </w:rPr>
            </w:pPr>
            <w:r w:rsidRPr="003015EB">
              <w:rPr>
                <w:rFonts w:eastAsia="Times New Roman"/>
                <w:sz w:val="24"/>
                <w:lang w:val="bs" w:eastAsia="en-US"/>
              </w:rPr>
              <w:t>Kapitalni</w:t>
            </w:r>
            <w:r w:rsidRPr="003015EB">
              <w:rPr>
                <w:rFonts w:eastAsia="Times New Roman"/>
                <w:spacing w:val="-8"/>
                <w:sz w:val="24"/>
                <w:lang w:val="bs" w:eastAsia="en-US"/>
              </w:rPr>
              <w:t xml:space="preserve"> </w:t>
            </w:r>
            <w:r w:rsidRPr="003015EB">
              <w:rPr>
                <w:rFonts w:eastAsia="Times New Roman"/>
                <w:sz w:val="24"/>
                <w:lang w:val="bs" w:eastAsia="en-US"/>
              </w:rPr>
              <w:t>projekt</w:t>
            </w:r>
            <w:r w:rsidRPr="003015EB">
              <w:rPr>
                <w:rFonts w:eastAsia="Times New Roman"/>
                <w:spacing w:val="2"/>
                <w:sz w:val="24"/>
                <w:lang w:val="bs" w:eastAsia="en-US"/>
              </w:rPr>
              <w:t xml:space="preserve"> </w:t>
            </w:r>
            <w:r w:rsidRPr="003015EB">
              <w:rPr>
                <w:rFonts w:eastAsia="Times New Roman"/>
                <w:sz w:val="24"/>
                <w:lang w:val="bs" w:eastAsia="en-US"/>
              </w:rPr>
              <w:t>K3010-06</w:t>
            </w:r>
            <w:r w:rsidRPr="003015EB">
              <w:rPr>
                <w:rFonts w:eastAsia="Times New Roman"/>
                <w:spacing w:val="-2"/>
                <w:sz w:val="24"/>
                <w:lang w:val="bs" w:eastAsia="en-US"/>
              </w:rPr>
              <w:t xml:space="preserve"> </w:t>
            </w:r>
            <w:r w:rsidRPr="003015EB">
              <w:rPr>
                <w:rFonts w:eastAsia="Times New Roman"/>
                <w:sz w:val="24"/>
                <w:lang w:val="bs" w:eastAsia="en-US"/>
              </w:rPr>
              <w:t>Izgradnja</w:t>
            </w:r>
            <w:r w:rsidRPr="003015EB">
              <w:rPr>
                <w:rFonts w:eastAsia="Times New Roman"/>
                <w:spacing w:val="1"/>
                <w:sz w:val="24"/>
                <w:lang w:val="bs" w:eastAsia="en-US"/>
              </w:rPr>
              <w:t xml:space="preserve"> </w:t>
            </w:r>
            <w:r w:rsidRPr="003015EB">
              <w:rPr>
                <w:rFonts w:eastAsia="Times New Roman"/>
                <w:sz w:val="24"/>
                <w:lang w:val="bs" w:eastAsia="en-US"/>
              </w:rPr>
              <w:t>javne</w:t>
            </w:r>
            <w:r w:rsidRPr="003015EB">
              <w:rPr>
                <w:rFonts w:eastAsia="Times New Roman"/>
                <w:spacing w:val="-4"/>
                <w:sz w:val="24"/>
                <w:lang w:val="bs" w:eastAsia="en-US"/>
              </w:rPr>
              <w:t xml:space="preserve"> </w:t>
            </w:r>
            <w:r w:rsidRPr="003015EB">
              <w:rPr>
                <w:rFonts w:eastAsia="Times New Roman"/>
                <w:sz w:val="24"/>
                <w:lang w:val="bs" w:eastAsia="en-US"/>
              </w:rPr>
              <w:t>rasvjete</w:t>
            </w:r>
          </w:p>
          <w:p w14:paraId="7EA57A54" w14:textId="3FFDEE3F" w:rsidR="00F94A37" w:rsidRPr="003015EB" w:rsidRDefault="00F94A37" w:rsidP="00B97BEC">
            <w:pPr>
              <w:widowControl w:val="0"/>
              <w:numPr>
                <w:ilvl w:val="0"/>
                <w:numId w:val="47"/>
              </w:numPr>
              <w:tabs>
                <w:tab w:val="left" w:pos="825"/>
                <w:tab w:val="left" w:pos="826"/>
              </w:tabs>
              <w:autoSpaceDE w:val="0"/>
              <w:autoSpaceDN w:val="0"/>
              <w:spacing w:before="2" w:line="237" w:lineRule="auto"/>
              <w:ind w:right="107"/>
              <w:rPr>
                <w:rFonts w:eastAsia="Times New Roman"/>
                <w:sz w:val="24"/>
                <w:lang w:val="bs" w:eastAsia="en-US"/>
              </w:rPr>
            </w:pPr>
            <w:r w:rsidRPr="003015EB">
              <w:rPr>
                <w:rFonts w:eastAsia="Times New Roman"/>
                <w:sz w:val="24"/>
                <w:lang w:val="bs" w:eastAsia="en-US"/>
              </w:rPr>
              <w:t>Kapitalni</w:t>
            </w:r>
            <w:r w:rsidRPr="003015EB">
              <w:rPr>
                <w:rFonts w:eastAsia="Times New Roman"/>
                <w:spacing w:val="58"/>
                <w:sz w:val="24"/>
                <w:lang w:val="bs" w:eastAsia="en-US"/>
              </w:rPr>
              <w:t xml:space="preserve"> </w:t>
            </w:r>
            <w:r w:rsidRPr="003015EB">
              <w:rPr>
                <w:rFonts w:eastAsia="Times New Roman"/>
                <w:sz w:val="24"/>
                <w:lang w:val="bs" w:eastAsia="en-US"/>
              </w:rPr>
              <w:t>projekt</w:t>
            </w:r>
            <w:r w:rsidRPr="003015EB">
              <w:rPr>
                <w:rFonts w:eastAsia="Times New Roman"/>
                <w:spacing w:val="7"/>
                <w:sz w:val="24"/>
                <w:lang w:val="bs" w:eastAsia="en-US"/>
              </w:rPr>
              <w:t xml:space="preserve"> </w:t>
            </w:r>
            <w:r w:rsidRPr="003015EB">
              <w:rPr>
                <w:rFonts w:eastAsia="Times New Roman"/>
                <w:sz w:val="24"/>
                <w:lang w:val="bs" w:eastAsia="en-US"/>
              </w:rPr>
              <w:t>K3010-12</w:t>
            </w:r>
            <w:r w:rsidRPr="003015EB">
              <w:rPr>
                <w:rFonts w:eastAsia="Times New Roman"/>
                <w:spacing w:val="3"/>
                <w:sz w:val="24"/>
                <w:lang w:val="bs" w:eastAsia="en-US"/>
              </w:rPr>
              <w:t xml:space="preserve"> </w:t>
            </w:r>
            <w:r w:rsidRPr="003015EB">
              <w:rPr>
                <w:rFonts w:eastAsia="Times New Roman"/>
                <w:sz w:val="24"/>
                <w:lang w:val="bs" w:eastAsia="en-US"/>
              </w:rPr>
              <w:t>Projekt</w:t>
            </w:r>
            <w:r w:rsidRPr="003015EB">
              <w:rPr>
                <w:rFonts w:eastAsia="Times New Roman"/>
                <w:spacing w:val="7"/>
                <w:sz w:val="24"/>
                <w:lang w:val="bs" w:eastAsia="en-US"/>
              </w:rPr>
              <w:t xml:space="preserve"> </w:t>
            </w:r>
            <w:r w:rsidRPr="003015EB">
              <w:rPr>
                <w:rFonts w:eastAsia="Times New Roman"/>
                <w:sz w:val="24"/>
                <w:lang w:val="bs" w:eastAsia="en-US"/>
              </w:rPr>
              <w:t>izgradnje</w:t>
            </w:r>
            <w:r w:rsidRPr="003015EB">
              <w:rPr>
                <w:rFonts w:eastAsia="Times New Roman"/>
                <w:spacing w:val="1"/>
                <w:sz w:val="24"/>
                <w:lang w:val="bs" w:eastAsia="en-US"/>
              </w:rPr>
              <w:t xml:space="preserve"> </w:t>
            </w:r>
            <w:r w:rsidRPr="003015EB">
              <w:rPr>
                <w:rFonts w:eastAsia="Times New Roman"/>
                <w:sz w:val="24"/>
                <w:lang w:val="bs" w:eastAsia="en-US"/>
              </w:rPr>
              <w:t>kanalizacijske</w:t>
            </w:r>
            <w:r w:rsidRPr="003015EB">
              <w:rPr>
                <w:rFonts w:eastAsia="Times New Roman"/>
                <w:spacing w:val="-57"/>
                <w:sz w:val="24"/>
                <w:lang w:val="bs" w:eastAsia="en-US"/>
              </w:rPr>
              <w:t xml:space="preserve"> </w:t>
            </w:r>
            <w:r w:rsidR="00DF29DD">
              <w:rPr>
                <w:rFonts w:eastAsia="Times New Roman"/>
                <w:spacing w:val="-57"/>
                <w:sz w:val="24"/>
                <w:lang w:val="bs" w:eastAsia="en-US"/>
              </w:rPr>
              <w:t xml:space="preserve">   </w:t>
            </w:r>
            <w:r w:rsidRPr="003015EB">
              <w:rPr>
                <w:rFonts w:eastAsia="Times New Roman"/>
                <w:sz w:val="24"/>
                <w:lang w:val="bs" w:eastAsia="en-US"/>
              </w:rPr>
              <w:t>mreže</w:t>
            </w:r>
            <w:r w:rsidRPr="003015EB">
              <w:rPr>
                <w:rFonts w:eastAsia="Times New Roman"/>
                <w:spacing w:val="5"/>
                <w:sz w:val="24"/>
                <w:lang w:val="bs" w:eastAsia="en-US"/>
              </w:rPr>
              <w:t xml:space="preserve"> </w:t>
            </w:r>
            <w:r w:rsidRPr="003015EB">
              <w:rPr>
                <w:rFonts w:eastAsia="Times New Roman"/>
                <w:sz w:val="24"/>
                <w:lang w:val="bs" w:eastAsia="en-US"/>
              </w:rPr>
              <w:t>i</w:t>
            </w:r>
            <w:r w:rsidRPr="003015EB">
              <w:rPr>
                <w:rFonts w:eastAsia="Times New Roman"/>
                <w:spacing w:val="-7"/>
                <w:sz w:val="24"/>
                <w:lang w:val="bs" w:eastAsia="en-US"/>
              </w:rPr>
              <w:t xml:space="preserve"> </w:t>
            </w:r>
            <w:r w:rsidRPr="003015EB">
              <w:rPr>
                <w:rFonts w:eastAsia="Times New Roman"/>
                <w:sz w:val="24"/>
                <w:lang w:val="bs" w:eastAsia="en-US"/>
              </w:rPr>
              <w:t>uređaja za</w:t>
            </w:r>
            <w:r w:rsidRPr="003015EB">
              <w:rPr>
                <w:rFonts w:eastAsia="Times New Roman"/>
                <w:spacing w:val="1"/>
                <w:sz w:val="24"/>
                <w:lang w:val="bs" w:eastAsia="en-US"/>
              </w:rPr>
              <w:t xml:space="preserve"> </w:t>
            </w:r>
            <w:r w:rsidRPr="003015EB">
              <w:rPr>
                <w:rFonts w:eastAsia="Times New Roman"/>
                <w:sz w:val="24"/>
                <w:lang w:val="bs" w:eastAsia="en-US"/>
              </w:rPr>
              <w:t>pročišćavanje otpadnih</w:t>
            </w:r>
            <w:r w:rsidRPr="003015EB">
              <w:rPr>
                <w:rFonts w:eastAsia="Times New Roman"/>
                <w:spacing w:val="-3"/>
                <w:sz w:val="24"/>
                <w:lang w:val="bs" w:eastAsia="en-US"/>
              </w:rPr>
              <w:t xml:space="preserve"> </w:t>
            </w:r>
            <w:r w:rsidRPr="003015EB">
              <w:rPr>
                <w:rFonts w:eastAsia="Times New Roman"/>
                <w:sz w:val="24"/>
                <w:lang w:val="bs" w:eastAsia="en-US"/>
              </w:rPr>
              <w:t>voda</w:t>
            </w:r>
          </w:p>
          <w:p w14:paraId="2D52E187" w14:textId="77777777" w:rsidR="00F94A37" w:rsidRPr="003015EB" w:rsidRDefault="00F94A37" w:rsidP="00B97BEC">
            <w:pPr>
              <w:widowControl w:val="0"/>
              <w:numPr>
                <w:ilvl w:val="0"/>
                <w:numId w:val="47"/>
              </w:numPr>
              <w:tabs>
                <w:tab w:val="left" w:pos="825"/>
                <w:tab w:val="left" w:pos="826"/>
              </w:tabs>
              <w:autoSpaceDE w:val="0"/>
              <w:autoSpaceDN w:val="0"/>
              <w:spacing w:line="293" w:lineRule="exact"/>
              <w:ind w:hanging="361"/>
              <w:rPr>
                <w:rFonts w:eastAsia="Times New Roman"/>
                <w:sz w:val="24"/>
                <w:lang w:val="bs" w:eastAsia="en-US"/>
              </w:rPr>
            </w:pPr>
            <w:r w:rsidRPr="003015EB">
              <w:rPr>
                <w:rFonts w:eastAsia="Times New Roman"/>
                <w:sz w:val="24"/>
                <w:lang w:val="bs" w:eastAsia="en-US"/>
              </w:rPr>
              <w:t>Kapitalni</w:t>
            </w:r>
            <w:r w:rsidRPr="003015EB">
              <w:rPr>
                <w:rFonts w:eastAsia="Times New Roman"/>
                <w:spacing w:val="-9"/>
                <w:sz w:val="24"/>
                <w:lang w:val="bs" w:eastAsia="en-US"/>
              </w:rPr>
              <w:t xml:space="preserve"> </w:t>
            </w:r>
            <w:r w:rsidRPr="003015EB">
              <w:rPr>
                <w:rFonts w:eastAsia="Times New Roman"/>
                <w:sz w:val="24"/>
                <w:lang w:val="bs" w:eastAsia="en-US"/>
              </w:rPr>
              <w:t>projekt</w:t>
            </w:r>
            <w:r w:rsidRPr="003015EB">
              <w:rPr>
                <w:rFonts w:eastAsia="Times New Roman"/>
                <w:spacing w:val="1"/>
                <w:sz w:val="24"/>
                <w:lang w:val="bs" w:eastAsia="en-US"/>
              </w:rPr>
              <w:t xml:space="preserve"> </w:t>
            </w:r>
            <w:r w:rsidRPr="003015EB">
              <w:rPr>
                <w:rFonts w:eastAsia="Times New Roman"/>
                <w:sz w:val="24"/>
                <w:lang w:val="bs" w:eastAsia="en-US"/>
              </w:rPr>
              <w:t>K3010-14</w:t>
            </w:r>
            <w:r w:rsidRPr="003015EB">
              <w:rPr>
                <w:rFonts w:eastAsia="Times New Roman"/>
                <w:spacing w:val="-4"/>
                <w:sz w:val="24"/>
                <w:lang w:val="bs" w:eastAsia="en-US"/>
              </w:rPr>
              <w:t xml:space="preserve"> </w:t>
            </w:r>
            <w:r w:rsidRPr="003015EB">
              <w:rPr>
                <w:rFonts w:eastAsia="Times New Roman"/>
                <w:sz w:val="24"/>
                <w:lang w:val="bs" w:eastAsia="en-US"/>
              </w:rPr>
              <w:t>Izgradnja</w:t>
            </w:r>
            <w:r w:rsidRPr="003015EB">
              <w:rPr>
                <w:rFonts w:eastAsia="Times New Roman"/>
                <w:spacing w:val="-3"/>
                <w:sz w:val="24"/>
                <w:lang w:val="bs" w:eastAsia="en-US"/>
              </w:rPr>
              <w:t xml:space="preserve"> </w:t>
            </w:r>
            <w:r w:rsidRPr="003015EB">
              <w:rPr>
                <w:rFonts w:eastAsia="Times New Roman"/>
                <w:sz w:val="24"/>
                <w:lang w:val="bs" w:eastAsia="en-US"/>
              </w:rPr>
              <w:t>dječjih</w:t>
            </w:r>
            <w:r w:rsidRPr="003015EB">
              <w:rPr>
                <w:rFonts w:eastAsia="Times New Roman"/>
                <w:spacing w:val="-1"/>
                <w:sz w:val="24"/>
                <w:lang w:val="bs" w:eastAsia="en-US"/>
              </w:rPr>
              <w:t xml:space="preserve"> </w:t>
            </w:r>
            <w:r w:rsidRPr="003015EB">
              <w:rPr>
                <w:rFonts w:eastAsia="Times New Roman"/>
                <w:sz w:val="24"/>
                <w:lang w:val="bs" w:eastAsia="en-US"/>
              </w:rPr>
              <w:t>igrališta</w:t>
            </w:r>
          </w:p>
          <w:p w14:paraId="5FA2B901" w14:textId="77777777" w:rsidR="00F94A37" w:rsidRPr="003015EB" w:rsidRDefault="00F94A37" w:rsidP="00B97BEC">
            <w:pPr>
              <w:widowControl w:val="0"/>
              <w:numPr>
                <w:ilvl w:val="0"/>
                <w:numId w:val="47"/>
              </w:numPr>
              <w:tabs>
                <w:tab w:val="left" w:pos="825"/>
                <w:tab w:val="left" w:pos="826"/>
              </w:tabs>
              <w:autoSpaceDE w:val="0"/>
              <w:autoSpaceDN w:val="0"/>
              <w:spacing w:line="293" w:lineRule="exact"/>
              <w:ind w:hanging="361"/>
              <w:rPr>
                <w:rFonts w:eastAsia="Times New Roman"/>
                <w:sz w:val="24"/>
                <w:lang w:val="bs" w:eastAsia="en-US"/>
              </w:rPr>
            </w:pPr>
            <w:r w:rsidRPr="003015EB">
              <w:rPr>
                <w:rFonts w:eastAsia="Times New Roman"/>
                <w:sz w:val="24"/>
                <w:lang w:val="bs" w:eastAsia="en-US"/>
              </w:rPr>
              <w:t>Kapitalni</w:t>
            </w:r>
            <w:r w:rsidRPr="003015EB">
              <w:rPr>
                <w:rFonts w:eastAsia="Times New Roman"/>
                <w:spacing w:val="-7"/>
                <w:sz w:val="24"/>
                <w:lang w:val="bs" w:eastAsia="en-US"/>
              </w:rPr>
              <w:t xml:space="preserve"> </w:t>
            </w:r>
            <w:r w:rsidRPr="003015EB">
              <w:rPr>
                <w:rFonts w:eastAsia="Times New Roman"/>
                <w:sz w:val="24"/>
                <w:lang w:val="bs" w:eastAsia="en-US"/>
              </w:rPr>
              <w:t>projekt</w:t>
            </w:r>
            <w:r w:rsidRPr="003015EB">
              <w:rPr>
                <w:rFonts w:eastAsia="Times New Roman"/>
                <w:spacing w:val="2"/>
                <w:sz w:val="24"/>
                <w:lang w:val="bs" w:eastAsia="en-US"/>
              </w:rPr>
              <w:t xml:space="preserve"> </w:t>
            </w:r>
            <w:r w:rsidRPr="003015EB">
              <w:rPr>
                <w:rFonts w:eastAsia="Times New Roman"/>
                <w:sz w:val="24"/>
                <w:lang w:val="bs" w:eastAsia="en-US"/>
              </w:rPr>
              <w:t>K3010-16</w:t>
            </w:r>
            <w:r w:rsidRPr="003015EB">
              <w:rPr>
                <w:rFonts w:eastAsia="Times New Roman"/>
                <w:spacing w:val="-2"/>
                <w:sz w:val="24"/>
                <w:lang w:val="bs" w:eastAsia="en-US"/>
              </w:rPr>
              <w:t xml:space="preserve"> </w:t>
            </w:r>
            <w:r w:rsidRPr="003015EB">
              <w:rPr>
                <w:rFonts w:eastAsia="Times New Roman"/>
                <w:sz w:val="24"/>
                <w:lang w:val="bs" w:eastAsia="en-US"/>
              </w:rPr>
              <w:t>Gospodarenje</w:t>
            </w:r>
            <w:r w:rsidRPr="003015EB">
              <w:rPr>
                <w:rFonts w:eastAsia="Times New Roman"/>
                <w:spacing w:val="-2"/>
                <w:sz w:val="24"/>
                <w:lang w:val="bs" w:eastAsia="en-US"/>
              </w:rPr>
              <w:t xml:space="preserve"> </w:t>
            </w:r>
            <w:r w:rsidRPr="003015EB">
              <w:rPr>
                <w:rFonts w:eastAsia="Times New Roman"/>
                <w:sz w:val="24"/>
                <w:lang w:val="bs" w:eastAsia="en-US"/>
              </w:rPr>
              <w:t>otpadom</w:t>
            </w:r>
          </w:p>
          <w:p w14:paraId="00A047B7" w14:textId="105F0F5B" w:rsidR="00F94A37" w:rsidRPr="003015EB" w:rsidRDefault="00F94A37" w:rsidP="00B97BEC">
            <w:pPr>
              <w:widowControl w:val="0"/>
              <w:numPr>
                <w:ilvl w:val="0"/>
                <w:numId w:val="47"/>
              </w:numPr>
              <w:tabs>
                <w:tab w:val="left" w:pos="825"/>
                <w:tab w:val="left" w:pos="826"/>
              </w:tabs>
              <w:autoSpaceDE w:val="0"/>
              <w:autoSpaceDN w:val="0"/>
              <w:spacing w:before="1" w:line="237" w:lineRule="auto"/>
              <w:ind w:right="602"/>
              <w:rPr>
                <w:rFonts w:eastAsia="Times New Roman"/>
                <w:sz w:val="24"/>
                <w:lang w:val="bs" w:eastAsia="en-US"/>
              </w:rPr>
            </w:pPr>
            <w:r w:rsidRPr="003015EB">
              <w:rPr>
                <w:rFonts w:eastAsia="Times New Roman"/>
                <w:sz w:val="24"/>
                <w:lang w:val="bs" w:eastAsia="en-US"/>
              </w:rPr>
              <w:t>Kapitalni</w:t>
            </w:r>
            <w:r w:rsidRPr="003015EB">
              <w:rPr>
                <w:rFonts w:eastAsia="Times New Roman"/>
                <w:spacing w:val="-9"/>
                <w:sz w:val="24"/>
                <w:lang w:val="bs" w:eastAsia="en-US"/>
              </w:rPr>
              <w:t xml:space="preserve"> </w:t>
            </w:r>
            <w:r w:rsidRPr="003015EB">
              <w:rPr>
                <w:rFonts w:eastAsia="Times New Roman"/>
                <w:sz w:val="24"/>
                <w:lang w:val="bs" w:eastAsia="en-US"/>
              </w:rPr>
              <w:t>projekt</w:t>
            </w:r>
            <w:r w:rsidRPr="003015EB">
              <w:rPr>
                <w:rFonts w:eastAsia="Times New Roman"/>
                <w:spacing w:val="1"/>
                <w:sz w:val="24"/>
                <w:lang w:val="bs" w:eastAsia="en-US"/>
              </w:rPr>
              <w:t xml:space="preserve"> </w:t>
            </w:r>
            <w:r w:rsidRPr="003015EB">
              <w:rPr>
                <w:rFonts w:eastAsia="Times New Roman"/>
                <w:sz w:val="24"/>
                <w:lang w:val="bs" w:eastAsia="en-US"/>
              </w:rPr>
              <w:t>K3010-1</w:t>
            </w:r>
            <w:r w:rsidR="00DF29DD">
              <w:rPr>
                <w:rFonts w:eastAsia="Times New Roman"/>
                <w:sz w:val="24"/>
                <w:lang w:val="bs" w:eastAsia="en-US"/>
              </w:rPr>
              <w:t>9</w:t>
            </w:r>
            <w:r w:rsidRPr="003015EB">
              <w:rPr>
                <w:rFonts w:eastAsia="Times New Roman"/>
                <w:spacing w:val="-4"/>
                <w:sz w:val="24"/>
                <w:lang w:val="bs" w:eastAsia="en-US"/>
              </w:rPr>
              <w:t xml:space="preserve"> </w:t>
            </w:r>
            <w:r w:rsidR="00DF29DD">
              <w:rPr>
                <w:rFonts w:eastAsia="Times New Roman"/>
                <w:sz w:val="24"/>
                <w:lang w:val="bs" w:eastAsia="en-US"/>
              </w:rPr>
              <w:t>SRC Sabunike</w:t>
            </w:r>
          </w:p>
          <w:p w14:paraId="1FEBDD9F" w14:textId="77777777" w:rsidR="00F94A37" w:rsidRDefault="00F94A37"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K3010-22 Sanacija pokosa-Plaža Sabunike</w:t>
            </w:r>
          </w:p>
          <w:p w14:paraId="36A1E1B3" w14:textId="77777777" w:rsidR="00F94A37" w:rsidRDefault="00F94A37"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K3010-23 Informacijsko-prezentacijskicentar „Privlački sabunjari“</w:t>
            </w:r>
          </w:p>
          <w:p w14:paraId="7B5C5333" w14:textId="77777777" w:rsidR="00F94A37" w:rsidRDefault="00F94A37"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K3010-24 Projekt razvoja širokopojasne infrastrukture</w:t>
            </w:r>
          </w:p>
          <w:p w14:paraId="1FF0B27B" w14:textId="385CF075" w:rsidR="00277D6B" w:rsidRDefault="00277D6B"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K3010-2</w:t>
            </w:r>
            <w:r w:rsidR="00DF29DD">
              <w:rPr>
                <w:rFonts w:eastAsia="Times New Roman"/>
                <w:sz w:val="24"/>
                <w:lang w:val="bs" w:eastAsia="en-US"/>
              </w:rPr>
              <w:t>7</w:t>
            </w:r>
            <w:r>
              <w:rPr>
                <w:rFonts w:eastAsia="Times New Roman"/>
                <w:sz w:val="24"/>
                <w:lang w:val="bs" w:eastAsia="en-US"/>
              </w:rPr>
              <w:t xml:space="preserve"> </w:t>
            </w:r>
            <w:r w:rsidR="00DF29DD">
              <w:rPr>
                <w:rFonts w:eastAsia="Times New Roman"/>
                <w:sz w:val="24"/>
                <w:lang w:val="bs" w:eastAsia="en-US"/>
              </w:rPr>
              <w:t>Nogometno igralište Sabunike</w:t>
            </w:r>
          </w:p>
          <w:p w14:paraId="5BFF6B0C" w14:textId="77777777" w:rsidR="00277D6B" w:rsidRDefault="00277D6B"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K3010-2</w:t>
            </w:r>
            <w:r w:rsidR="00542EFD">
              <w:rPr>
                <w:rFonts w:eastAsia="Times New Roman"/>
                <w:sz w:val="24"/>
                <w:lang w:val="bs" w:eastAsia="en-US"/>
              </w:rPr>
              <w:t>8</w:t>
            </w:r>
            <w:r>
              <w:rPr>
                <w:rFonts w:eastAsia="Times New Roman"/>
                <w:sz w:val="24"/>
                <w:lang w:val="bs" w:eastAsia="en-US"/>
              </w:rPr>
              <w:t xml:space="preserve"> </w:t>
            </w:r>
            <w:r w:rsidR="00542EFD">
              <w:rPr>
                <w:rFonts w:eastAsia="Times New Roman"/>
                <w:sz w:val="24"/>
                <w:lang w:val="bs" w:eastAsia="en-US"/>
              </w:rPr>
              <w:t>Izgradnja javnih WC-a</w:t>
            </w:r>
          </w:p>
          <w:p w14:paraId="1355B136" w14:textId="77777777" w:rsidR="00542EFD" w:rsidRDefault="00542EFD"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K3010-29 Projekt proširenja Dječjeg vrtića</w:t>
            </w:r>
          </w:p>
          <w:p w14:paraId="125133F7" w14:textId="77777777" w:rsidR="00542EFD" w:rsidRDefault="00542EFD"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K3010-30 Otkup građ. Zemljišta k.č. 1/1 k.o. Privlaka</w:t>
            </w:r>
          </w:p>
          <w:p w14:paraId="0E17E003" w14:textId="77777777" w:rsidR="00542EFD" w:rsidRDefault="00542EFD"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K3010-31 Zona pretežito poslovne namjene (K1)</w:t>
            </w:r>
          </w:p>
          <w:p w14:paraId="2938750F" w14:textId="77777777" w:rsidR="00542EFD" w:rsidRDefault="00542EFD"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K3010-32 Uređenje pokosa- plaža Sabunike</w:t>
            </w:r>
          </w:p>
          <w:p w14:paraId="6FFBE256" w14:textId="4AEFDDF4" w:rsidR="00BE47B3" w:rsidRPr="003015EB" w:rsidRDefault="00BE47B3" w:rsidP="00B97BEC">
            <w:pPr>
              <w:widowControl w:val="0"/>
              <w:numPr>
                <w:ilvl w:val="0"/>
                <w:numId w:val="47"/>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K3010-33 Uređenje obalnog pojasa</w:t>
            </w:r>
          </w:p>
        </w:tc>
      </w:tr>
      <w:tr w:rsidR="00F94A37" w:rsidRPr="003015EB" w14:paraId="3E050AD2" w14:textId="77777777" w:rsidTr="00F94A37">
        <w:trPr>
          <w:trHeight w:val="883"/>
        </w:trPr>
        <w:tc>
          <w:tcPr>
            <w:tcW w:w="2520" w:type="dxa"/>
            <w:shd w:val="clear" w:color="auto" w:fill="94B3D6"/>
          </w:tcPr>
          <w:p w14:paraId="49438DDA" w14:textId="77777777" w:rsidR="00F94A37" w:rsidRPr="003015EB" w:rsidRDefault="00F94A37" w:rsidP="009D660F">
            <w:pPr>
              <w:widowControl w:val="0"/>
              <w:autoSpaceDE w:val="0"/>
              <w:autoSpaceDN w:val="0"/>
              <w:spacing w:before="5"/>
              <w:rPr>
                <w:rFonts w:eastAsia="Times New Roman"/>
                <w:sz w:val="23"/>
                <w:lang w:val="bs" w:eastAsia="en-US"/>
              </w:rPr>
            </w:pPr>
          </w:p>
          <w:p w14:paraId="3FA5BC29" w14:textId="77777777" w:rsidR="00F94A37" w:rsidRPr="003015EB" w:rsidRDefault="00F94A37" w:rsidP="009D660F">
            <w:pPr>
              <w:widowControl w:val="0"/>
              <w:autoSpaceDE w:val="0"/>
              <w:autoSpaceDN w:val="0"/>
              <w:ind w:left="110"/>
              <w:rPr>
                <w:rFonts w:eastAsia="Times New Roman"/>
                <w:sz w:val="24"/>
                <w:lang w:val="bs" w:eastAsia="en-US"/>
              </w:rPr>
            </w:pPr>
            <w:r w:rsidRPr="003015EB">
              <w:rPr>
                <w:rFonts w:eastAsia="Times New Roman"/>
                <w:sz w:val="24"/>
                <w:lang w:val="bs" w:eastAsia="en-US"/>
              </w:rPr>
              <w:t>Ciljevi</w:t>
            </w:r>
            <w:r w:rsidRPr="003015EB">
              <w:rPr>
                <w:rFonts w:eastAsia="Times New Roman"/>
                <w:spacing w:val="-7"/>
                <w:sz w:val="24"/>
                <w:lang w:val="bs" w:eastAsia="en-US"/>
              </w:rPr>
              <w:t xml:space="preserve"> </w:t>
            </w:r>
            <w:r w:rsidRPr="003015EB">
              <w:rPr>
                <w:rFonts w:eastAsia="Times New Roman"/>
                <w:sz w:val="24"/>
                <w:lang w:val="bs" w:eastAsia="en-US"/>
              </w:rPr>
              <w:t>programa</w:t>
            </w:r>
          </w:p>
        </w:tc>
        <w:tc>
          <w:tcPr>
            <w:tcW w:w="6750" w:type="dxa"/>
            <w:shd w:val="clear" w:color="auto" w:fill="DBE4F0"/>
          </w:tcPr>
          <w:p w14:paraId="5430542C" w14:textId="77777777" w:rsidR="00F94A37" w:rsidRPr="003015EB" w:rsidRDefault="00F94A37" w:rsidP="00B97BEC">
            <w:pPr>
              <w:widowControl w:val="0"/>
              <w:numPr>
                <w:ilvl w:val="0"/>
                <w:numId w:val="46"/>
              </w:numPr>
              <w:tabs>
                <w:tab w:val="left" w:pos="825"/>
                <w:tab w:val="left" w:pos="826"/>
              </w:tabs>
              <w:autoSpaceDE w:val="0"/>
              <w:autoSpaceDN w:val="0"/>
              <w:spacing w:line="287" w:lineRule="exact"/>
              <w:ind w:hanging="361"/>
              <w:rPr>
                <w:rFonts w:eastAsia="Times New Roman"/>
                <w:sz w:val="24"/>
                <w:lang w:val="bs" w:eastAsia="en-US"/>
              </w:rPr>
            </w:pPr>
            <w:r w:rsidRPr="003015EB">
              <w:rPr>
                <w:rFonts w:eastAsia="Times New Roman"/>
                <w:sz w:val="24"/>
                <w:lang w:val="bs" w:eastAsia="en-US"/>
              </w:rPr>
              <w:t>Realizacija</w:t>
            </w:r>
            <w:r w:rsidRPr="003015EB">
              <w:rPr>
                <w:rFonts w:eastAsia="Times New Roman"/>
                <w:spacing w:val="-3"/>
                <w:sz w:val="24"/>
                <w:lang w:val="bs" w:eastAsia="en-US"/>
              </w:rPr>
              <w:t xml:space="preserve"> </w:t>
            </w:r>
            <w:r w:rsidRPr="003015EB">
              <w:rPr>
                <w:rFonts w:eastAsia="Times New Roman"/>
                <w:sz w:val="24"/>
                <w:lang w:val="bs" w:eastAsia="en-US"/>
              </w:rPr>
              <w:t>pojedinačnih</w:t>
            </w:r>
            <w:r w:rsidRPr="003015EB">
              <w:rPr>
                <w:rFonts w:eastAsia="Times New Roman"/>
                <w:spacing w:val="-7"/>
                <w:sz w:val="24"/>
                <w:lang w:val="bs" w:eastAsia="en-US"/>
              </w:rPr>
              <w:t xml:space="preserve"> </w:t>
            </w:r>
            <w:r w:rsidRPr="003015EB">
              <w:rPr>
                <w:rFonts w:eastAsia="Times New Roman"/>
                <w:sz w:val="24"/>
                <w:lang w:val="bs" w:eastAsia="en-US"/>
              </w:rPr>
              <w:t>projekata</w:t>
            </w:r>
            <w:r w:rsidRPr="003015EB">
              <w:rPr>
                <w:rFonts w:eastAsia="Times New Roman"/>
                <w:spacing w:val="-3"/>
                <w:sz w:val="24"/>
                <w:lang w:val="bs" w:eastAsia="en-US"/>
              </w:rPr>
              <w:t xml:space="preserve"> </w:t>
            </w:r>
            <w:r w:rsidRPr="003015EB">
              <w:rPr>
                <w:rFonts w:eastAsia="Times New Roman"/>
                <w:sz w:val="24"/>
                <w:lang w:val="bs" w:eastAsia="en-US"/>
              </w:rPr>
              <w:t>u</w:t>
            </w:r>
            <w:r w:rsidRPr="003015EB">
              <w:rPr>
                <w:rFonts w:eastAsia="Times New Roman"/>
                <w:spacing w:val="-2"/>
                <w:sz w:val="24"/>
                <w:lang w:val="bs" w:eastAsia="en-US"/>
              </w:rPr>
              <w:t xml:space="preserve"> </w:t>
            </w:r>
            <w:r w:rsidRPr="003015EB">
              <w:rPr>
                <w:rFonts w:eastAsia="Times New Roman"/>
                <w:sz w:val="24"/>
                <w:lang w:val="bs" w:eastAsia="en-US"/>
              </w:rPr>
              <w:t>sklopu</w:t>
            </w:r>
            <w:r w:rsidRPr="003015EB">
              <w:rPr>
                <w:rFonts w:eastAsia="Times New Roman"/>
                <w:spacing w:val="-2"/>
                <w:sz w:val="24"/>
                <w:lang w:val="bs" w:eastAsia="en-US"/>
              </w:rPr>
              <w:t xml:space="preserve"> </w:t>
            </w:r>
            <w:r w:rsidRPr="003015EB">
              <w:rPr>
                <w:rFonts w:eastAsia="Times New Roman"/>
                <w:sz w:val="24"/>
                <w:lang w:val="bs" w:eastAsia="en-US"/>
              </w:rPr>
              <w:t>programa</w:t>
            </w:r>
          </w:p>
          <w:p w14:paraId="5D1A0FAC" w14:textId="77777777" w:rsidR="00F94A37" w:rsidRPr="003015EB" w:rsidRDefault="00F94A37" w:rsidP="00B97BEC">
            <w:pPr>
              <w:widowControl w:val="0"/>
              <w:numPr>
                <w:ilvl w:val="0"/>
                <w:numId w:val="46"/>
              </w:numPr>
              <w:tabs>
                <w:tab w:val="left" w:pos="825"/>
                <w:tab w:val="left" w:pos="826"/>
              </w:tabs>
              <w:autoSpaceDE w:val="0"/>
              <w:autoSpaceDN w:val="0"/>
              <w:spacing w:line="293" w:lineRule="exact"/>
              <w:ind w:hanging="361"/>
              <w:rPr>
                <w:rFonts w:eastAsia="Times New Roman"/>
                <w:sz w:val="24"/>
                <w:lang w:val="bs" w:eastAsia="en-US"/>
              </w:rPr>
            </w:pPr>
            <w:r w:rsidRPr="003015EB">
              <w:rPr>
                <w:rFonts w:eastAsia="Times New Roman"/>
                <w:sz w:val="24"/>
                <w:lang w:val="bs" w:eastAsia="en-US"/>
              </w:rPr>
              <w:t>Poboljšanje</w:t>
            </w:r>
            <w:r w:rsidRPr="003015EB">
              <w:rPr>
                <w:rFonts w:eastAsia="Times New Roman"/>
                <w:spacing w:val="-9"/>
                <w:sz w:val="24"/>
                <w:lang w:val="bs" w:eastAsia="en-US"/>
              </w:rPr>
              <w:t xml:space="preserve"> </w:t>
            </w:r>
            <w:r w:rsidRPr="003015EB">
              <w:rPr>
                <w:rFonts w:eastAsia="Times New Roman"/>
                <w:sz w:val="24"/>
                <w:lang w:val="bs" w:eastAsia="en-US"/>
              </w:rPr>
              <w:t>uvjeta</w:t>
            </w:r>
            <w:r w:rsidRPr="003015EB">
              <w:rPr>
                <w:rFonts w:eastAsia="Times New Roman"/>
                <w:spacing w:val="-9"/>
                <w:sz w:val="24"/>
                <w:lang w:val="bs" w:eastAsia="en-US"/>
              </w:rPr>
              <w:t xml:space="preserve"> </w:t>
            </w:r>
            <w:r w:rsidRPr="003015EB">
              <w:rPr>
                <w:rFonts w:eastAsia="Times New Roman"/>
                <w:sz w:val="24"/>
                <w:lang w:val="bs" w:eastAsia="en-US"/>
              </w:rPr>
              <w:t>stanovanja</w:t>
            </w:r>
          </w:p>
          <w:p w14:paraId="4BD824B5" w14:textId="77777777" w:rsidR="00F94A37" w:rsidRPr="003015EB" w:rsidRDefault="00F94A37" w:rsidP="00B97BEC">
            <w:pPr>
              <w:widowControl w:val="0"/>
              <w:numPr>
                <w:ilvl w:val="0"/>
                <w:numId w:val="46"/>
              </w:numPr>
              <w:tabs>
                <w:tab w:val="left" w:pos="825"/>
                <w:tab w:val="left" w:pos="826"/>
              </w:tabs>
              <w:autoSpaceDE w:val="0"/>
              <w:autoSpaceDN w:val="0"/>
              <w:spacing w:line="283" w:lineRule="exact"/>
              <w:ind w:hanging="361"/>
              <w:rPr>
                <w:rFonts w:eastAsia="Times New Roman"/>
                <w:sz w:val="24"/>
                <w:lang w:val="bs" w:eastAsia="en-US"/>
              </w:rPr>
            </w:pPr>
            <w:r w:rsidRPr="003015EB">
              <w:rPr>
                <w:rFonts w:eastAsia="Times New Roman"/>
                <w:sz w:val="24"/>
                <w:lang w:val="bs" w:eastAsia="en-US"/>
              </w:rPr>
              <w:t>Kvalitetnija</w:t>
            </w:r>
            <w:r w:rsidRPr="003015EB">
              <w:rPr>
                <w:rFonts w:eastAsia="Times New Roman"/>
                <w:spacing w:val="-6"/>
                <w:sz w:val="24"/>
                <w:lang w:val="bs" w:eastAsia="en-US"/>
              </w:rPr>
              <w:t xml:space="preserve"> </w:t>
            </w:r>
            <w:r w:rsidRPr="003015EB">
              <w:rPr>
                <w:rFonts w:eastAsia="Times New Roman"/>
                <w:sz w:val="24"/>
                <w:lang w:val="bs" w:eastAsia="en-US"/>
              </w:rPr>
              <w:t>turistička</w:t>
            </w:r>
            <w:r w:rsidRPr="003015EB">
              <w:rPr>
                <w:rFonts w:eastAsia="Times New Roman"/>
                <w:spacing w:val="-6"/>
                <w:sz w:val="24"/>
                <w:lang w:val="bs" w:eastAsia="en-US"/>
              </w:rPr>
              <w:t xml:space="preserve"> </w:t>
            </w:r>
            <w:r w:rsidRPr="003015EB">
              <w:rPr>
                <w:rFonts w:eastAsia="Times New Roman"/>
                <w:sz w:val="24"/>
                <w:lang w:val="bs" w:eastAsia="en-US"/>
              </w:rPr>
              <w:t>ponuda</w:t>
            </w:r>
          </w:p>
        </w:tc>
      </w:tr>
      <w:tr w:rsidR="00F94A37" w:rsidRPr="003015EB" w14:paraId="14AD6F37" w14:textId="77777777" w:rsidTr="00F94A37">
        <w:trPr>
          <w:trHeight w:val="877"/>
        </w:trPr>
        <w:tc>
          <w:tcPr>
            <w:tcW w:w="2520" w:type="dxa"/>
            <w:shd w:val="clear" w:color="auto" w:fill="94B3D6"/>
          </w:tcPr>
          <w:p w14:paraId="627CF6AD" w14:textId="77777777" w:rsidR="00F94A37" w:rsidRPr="003015EB" w:rsidRDefault="00F94A37" w:rsidP="009D660F">
            <w:pPr>
              <w:widowControl w:val="0"/>
              <w:autoSpaceDE w:val="0"/>
              <w:autoSpaceDN w:val="0"/>
              <w:spacing w:line="268" w:lineRule="exact"/>
              <w:ind w:left="110"/>
              <w:rPr>
                <w:rFonts w:eastAsia="Times New Roman"/>
                <w:sz w:val="24"/>
                <w:lang w:val="bs" w:eastAsia="en-US"/>
              </w:rPr>
            </w:pPr>
            <w:r w:rsidRPr="003015EB">
              <w:rPr>
                <w:rFonts w:eastAsia="Times New Roman"/>
                <w:sz w:val="24"/>
                <w:lang w:val="bs" w:eastAsia="en-US"/>
              </w:rPr>
              <w:lastRenderedPageBreak/>
              <w:t>Planirana</w:t>
            </w:r>
            <w:r w:rsidRPr="003015EB">
              <w:rPr>
                <w:rFonts w:eastAsia="Times New Roman"/>
                <w:spacing w:val="-6"/>
                <w:sz w:val="24"/>
                <w:lang w:val="bs" w:eastAsia="en-US"/>
              </w:rPr>
              <w:t xml:space="preserve"> </w:t>
            </w:r>
            <w:r w:rsidRPr="003015EB">
              <w:rPr>
                <w:rFonts w:eastAsia="Times New Roman"/>
                <w:sz w:val="24"/>
                <w:lang w:val="bs" w:eastAsia="en-US"/>
              </w:rPr>
              <w:t>sredstva</w:t>
            </w:r>
          </w:p>
        </w:tc>
        <w:tc>
          <w:tcPr>
            <w:tcW w:w="6750" w:type="dxa"/>
            <w:shd w:val="clear" w:color="auto" w:fill="DBE4F0"/>
          </w:tcPr>
          <w:p w14:paraId="6F102343" w14:textId="5A68A3DD" w:rsidR="00503C58" w:rsidRPr="00503C58" w:rsidRDefault="00F94A37" w:rsidP="00B97BEC">
            <w:pPr>
              <w:widowControl w:val="0"/>
              <w:numPr>
                <w:ilvl w:val="0"/>
                <w:numId w:val="45"/>
              </w:numPr>
              <w:tabs>
                <w:tab w:val="left" w:pos="825"/>
                <w:tab w:val="left" w:pos="826"/>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Pr="003015EB">
              <w:rPr>
                <w:rFonts w:eastAsia="Times New Roman"/>
                <w:sz w:val="24"/>
                <w:lang w:val="bs" w:eastAsia="en-US"/>
              </w:rPr>
              <w:t>202</w:t>
            </w:r>
            <w:r w:rsidR="00BE47B3">
              <w:rPr>
                <w:rFonts w:eastAsia="Times New Roman"/>
                <w:sz w:val="24"/>
                <w:lang w:val="bs" w:eastAsia="en-US"/>
              </w:rPr>
              <w:t>4</w:t>
            </w:r>
            <w:r w:rsidRPr="003015EB">
              <w:rPr>
                <w:rFonts w:eastAsia="Times New Roman"/>
                <w:sz w:val="24"/>
                <w:lang w:val="bs" w:eastAsia="en-US"/>
              </w:rPr>
              <w:t>.</w:t>
            </w:r>
            <w:r w:rsidRPr="003015EB">
              <w:rPr>
                <w:rFonts w:eastAsia="Times New Roman"/>
                <w:spacing w:val="3"/>
                <w:sz w:val="24"/>
                <w:lang w:val="bs" w:eastAsia="en-US"/>
              </w:rPr>
              <w:t xml:space="preserve"> </w:t>
            </w:r>
            <w:r w:rsidRPr="003015EB">
              <w:rPr>
                <w:rFonts w:eastAsia="Times New Roman"/>
                <w:sz w:val="24"/>
                <w:lang w:val="bs" w:eastAsia="en-US"/>
              </w:rPr>
              <w:t>godina =</w:t>
            </w:r>
            <w:r w:rsidRPr="003015EB">
              <w:rPr>
                <w:rFonts w:eastAsia="Times New Roman"/>
                <w:spacing w:val="2"/>
                <w:sz w:val="24"/>
                <w:lang w:val="bs" w:eastAsia="en-US"/>
              </w:rPr>
              <w:t xml:space="preserve"> </w:t>
            </w:r>
            <w:r w:rsidR="00BE47B3">
              <w:rPr>
                <w:rFonts w:eastAsia="Times New Roman"/>
                <w:sz w:val="24"/>
                <w:lang w:val="bs" w:eastAsia="en-US"/>
              </w:rPr>
              <w:t>5.594.069,00</w:t>
            </w:r>
          </w:p>
          <w:p w14:paraId="5925A811" w14:textId="33618B3F" w:rsidR="00F94A37" w:rsidRPr="003015EB" w:rsidRDefault="00F94A37" w:rsidP="00B97BEC">
            <w:pPr>
              <w:widowControl w:val="0"/>
              <w:numPr>
                <w:ilvl w:val="0"/>
                <w:numId w:val="45"/>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Izvršeno u 202</w:t>
            </w:r>
            <w:r w:rsidR="00503C58">
              <w:rPr>
                <w:rFonts w:eastAsia="Times New Roman"/>
                <w:sz w:val="24"/>
                <w:lang w:val="bs" w:eastAsia="en-US"/>
              </w:rPr>
              <w:t>3</w:t>
            </w:r>
            <w:r>
              <w:rPr>
                <w:rFonts w:eastAsia="Times New Roman"/>
                <w:sz w:val="24"/>
                <w:lang w:val="bs" w:eastAsia="en-US"/>
              </w:rPr>
              <w:t xml:space="preserve">.godini = </w:t>
            </w:r>
            <w:r w:rsidR="00BE47B3">
              <w:rPr>
                <w:rFonts w:eastAsia="Times New Roman"/>
                <w:sz w:val="24"/>
                <w:lang w:val="bs" w:eastAsia="en-US"/>
              </w:rPr>
              <w:t>1.137.146,10</w:t>
            </w:r>
          </w:p>
        </w:tc>
      </w:tr>
      <w:tr w:rsidR="00F94A37" w:rsidRPr="003015EB" w14:paraId="4D9484EC" w14:textId="77777777" w:rsidTr="00F94A37">
        <w:trPr>
          <w:trHeight w:val="571"/>
        </w:trPr>
        <w:tc>
          <w:tcPr>
            <w:tcW w:w="2520" w:type="dxa"/>
            <w:shd w:val="clear" w:color="auto" w:fill="94B3D6"/>
          </w:tcPr>
          <w:p w14:paraId="5C905F0E" w14:textId="77777777" w:rsidR="00F94A37" w:rsidRPr="003015EB" w:rsidRDefault="00F94A37" w:rsidP="009D660F">
            <w:pPr>
              <w:widowControl w:val="0"/>
              <w:autoSpaceDE w:val="0"/>
              <w:autoSpaceDN w:val="0"/>
              <w:spacing w:line="237" w:lineRule="auto"/>
              <w:ind w:left="110" w:right="868"/>
              <w:rPr>
                <w:rFonts w:eastAsia="Times New Roman"/>
                <w:sz w:val="24"/>
                <w:lang w:val="bs" w:eastAsia="en-US"/>
              </w:rPr>
            </w:pPr>
            <w:r w:rsidRPr="003015EB">
              <w:rPr>
                <w:rFonts w:eastAsia="Times New Roman"/>
                <w:spacing w:val="-1"/>
                <w:sz w:val="24"/>
                <w:lang w:val="bs" w:eastAsia="en-US"/>
              </w:rPr>
              <w:t>Pokazatelj</w:t>
            </w:r>
            <w:r w:rsidRPr="003015EB">
              <w:rPr>
                <w:rFonts w:eastAsia="Times New Roman"/>
                <w:spacing w:val="-57"/>
                <w:sz w:val="24"/>
                <w:lang w:val="bs" w:eastAsia="en-US"/>
              </w:rPr>
              <w:t xml:space="preserve"> </w:t>
            </w:r>
            <w:r w:rsidRPr="003015EB">
              <w:rPr>
                <w:rFonts w:eastAsia="Times New Roman"/>
                <w:sz w:val="24"/>
                <w:lang w:val="bs" w:eastAsia="en-US"/>
              </w:rPr>
              <w:t>rezultata</w:t>
            </w:r>
          </w:p>
        </w:tc>
        <w:tc>
          <w:tcPr>
            <w:tcW w:w="6750" w:type="dxa"/>
            <w:shd w:val="clear" w:color="auto" w:fill="DBE4F0"/>
          </w:tcPr>
          <w:p w14:paraId="299B8044" w14:textId="4027CED2" w:rsidR="00F94A37" w:rsidRPr="003015EB" w:rsidRDefault="00F94A37" w:rsidP="00B97BEC">
            <w:pPr>
              <w:widowControl w:val="0"/>
              <w:numPr>
                <w:ilvl w:val="0"/>
                <w:numId w:val="44"/>
              </w:numPr>
              <w:tabs>
                <w:tab w:val="left" w:pos="825"/>
                <w:tab w:val="left" w:pos="826"/>
              </w:tabs>
              <w:autoSpaceDE w:val="0"/>
              <w:autoSpaceDN w:val="0"/>
              <w:spacing w:before="3" w:line="274" w:lineRule="exact"/>
              <w:ind w:right="212"/>
              <w:rPr>
                <w:rFonts w:eastAsia="Times New Roman"/>
                <w:sz w:val="24"/>
                <w:lang w:val="bs" w:eastAsia="en-US"/>
              </w:rPr>
            </w:pPr>
            <w:r w:rsidRPr="003015EB">
              <w:rPr>
                <w:rFonts w:eastAsia="Times New Roman"/>
                <w:sz w:val="24"/>
                <w:lang w:val="bs" w:eastAsia="en-US"/>
              </w:rPr>
              <w:t>Izgradnja</w:t>
            </w:r>
            <w:r w:rsidRPr="003015EB">
              <w:rPr>
                <w:rFonts w:eastAsia="Times New Roman"/>
                <w:spacing w:val="-4"/>
                <w:sz w:val="24"/>
                <w:lang w:val="bs" w:eastAsia="en-US"/>
              </w:rPr>
              <w:t xml:space="preserve"> </w:t>
            </w:r>
            <w:r w:rsidRPr="003015EB">
              <w:rPr>
                <w:rFonts w:eastAsia="Times New Roman"/>
                <w:sz w:val="24"/>
                <w:lang w:val="bs" w:eastAsia="en-US"/>
              </w:rPr>
              <w:t>komunalne</w:t>
            </w:r>
            <w:r w:rsidRPr="003015EB">
              <w:rPr>
                <w:rFonts w:eastAsia="Times New Roman"/>
                <w:spacing w:val="1"/>
                <w:sz w:val="24"/>
                <w:lang w:val="bs" w:eastAsia="en-US"/>
              </w:rPr>
              <w:t xml:space="preserve"> </w:t>
            </w:r>
            <w:r w:rsidRPr="003015EB">
              <w:rPr>
                <w:rFonts w:eastAsia="Times New Roman"/>
                <w:sz w:val="24"/>
                <w:lang w:val="bs" w:eastAsia="en-US"/>
              </w:rPr>
              <w:t>infrastrukture</w:t>
            </w:r>
            <w:r w:rsidRPr="003015EB">
              <w:rPr>
                <w:rFonts w:eastAsia="Times New Roman"/>
                <w:spacing w:val="-9"/>
                <w:sz w:val="24"/>
                <w:lang w:val="bs" w:eastAsia="en-US"/>
              </w:rPr>
              <w:t xml:space="preserve"> </w:t>
            </w:r>
            <w:r w:rsidRPr="003015EB">
              <w:rPr>
                <w:rFonts w:eastAsia="Times New Roman"/>
                <w:sz w:val="24"/>
                <w:lang w:val="bs" w:eastAsia="en-US"/>
              </w:rPr>
              <w:t>kroz</w:t>
            </w:r>
            <w:r w:rsidRPr="003015EB">
              <w:rPr>
                <w:rFonts w:eastAsia="Times New Roman"/>
                <w:spacing w:val="-3"/>
                <w:sz w:val="24"/>
                <w:lang w:val="bs" w:eastAsia="en-US"/>
              </w:rPr>
              <w:t xml:space="preserve"> </w:t>
            </w:r>
            <w:r w:rsidRPr="003015EB">
              <w:rPr>
                <w:rFonts w:eastAsia="Times New Roman"/>
                <w:sz w:val="24"/>
                <w:lang w:val="bs" w:eastAsia="en-US"/>
              </w:rPr>
              <w:t>predložene</w:t>
            </w:r>
            <w:r w:rsidRPr="003015EB">
              <w:rPr>
                <w:rFonts w:eastAsia="Times New Roman"/>
                <w:spacing w:val="-4"/>
                <w:sz w:val="24"/>
                <w:lang w:val="bs" w:eastAsia="en-US"/>
              </w:rPr>
              <w:t xml:space="preserve"> </w:t>
            </w:r>
            <w:r w:rsidRPr="003015EB">
              <w:rPr>
                <w:rFonts w:eastAsia="Times New Roman"/>
                <w:sz w:val="24"/>
                <w:lang w:val="bs" w:eastAsia="en-US"/>
              </w:rPr>
              <w:t>projekte</w:t>
            </w:r>
            <w:r w:rsidRPr="003015EB">
              <w:rPr>
                <w:rFonts w:eastAsia="Times New Roman"/>
                <w:spacing w:val="-4"/>
                <w:sz w:val="24"/>
                <w:lang w:val="bs" w:eastAsia="en-US"/>
              </w:rPr>
              <w:t xml:space="preserve"> </w:t>
            </w:r>
            <w:r w:rsidR="009D660F">
              <w:rPr>
                <w:rFonts w:eastAsia="Times New Roman"/>
                <w:sz w:val="24"/>
                <w:lang w:val="bs" w:eastAsia="en-US"/>
              </w:rPr>
              <w:t>s ciljem</w:t>
            </w:r>
            <w:r w:rsidRPr="003015EB">
              <w:rPr>
                <w:rFonts w:eastAsia="Times New Roman"/>
                <w:spacing w:val="1"/>
                <w:sz w:val="24"/>
                <w:lang w:val="bs" w:eastAsia="en-US"/>
              </w:rPr>
              <w:t xml:space="preserve"> </w:t>
            </w:r>
            <w:r w:rsidRPr="003015EB">
              <w:rPr>
                <w:rFonts w:eastAsia="Times New Roman"/>
                <w:sz w:val="24"/>
                <w:lang w:val="bs" w:eastAsia="en-US"/>
              </w:rPr>
              <w:t>povećanj</w:t>
            </w:r>
            <w:r w:rsidR="009D660F">
              <w:rPr>
                <w:rFonts w:eastAsia="Times New Roman"/>
                <w:sz w:val="24"/>
                <w:lang w:val="bs" w:eastAsia="en-US"/>
              </w:rPr>
              <w:t>a</w:t>
            </w:r>
            <w:r w:rsidRPr="003015EB">
              <w:rPr>
                <w:rFonts w:eastAsia="Times New Roman"/>
                <w:spacing w:val="2"/>
                <w:sz w:val="24"/>
                <w:lang w:val="bs" w:eastAsia="en-US"/>
              </w:rPr>
              <w:t xml:space="preserve"> </w:t>
            </w:r>
            <w:r w:rsidRPr="003015EB">
              <w:rPr>
                <w:rFonts w:eastAsia="Times New Roman"/>
                <w:sz w:val="24"/>
                <w:lang w:val="bs" w:eastAsia="en-US"/>
              </w:rPr>
              <w:t>kvalitete</w:t>
            </w:r>
            <w:r w:rsidRPr="003015EB">
              <w:rPr>
                <w:rFonts w:eastAsia="Times New Roman"/>
                <w:spacing w:val="1"/>
                <w:sz w:val="24"/>
                <w:lang w:val="bs" w:eastAsia="en-US"/>
              </w:rPr>
              <w:t xml:space="preserve"> </w:t>
            </w:r>
            <w:r w:rsidRPr="003015EB">
              <w:rPr>
                <w:rFonts w:eastAsia="Times New Roman"/>
                <w:sz w:val="24"/>
                <w:lang w:val="bs" w:eastAsia="en-US"/>
              </w:rPr>
              <w:t>života i</w:t>
            </w:r>
            <w:r w:rsidRPr="003015EB">
              <w:rPr>
                <w:rFonts w:eastAsia="Times New Roman"/>
                <w:spacing w:val="-7"/>
                <w:sz w:val="24"/>
                <w:lang w:val="bs" w:eastAsia="en-US"/>
              </w:rPr>
              <w:t xml:space="preserve"> </w:t>
            </w:r>
            <w:r w:rsidRPr="003015EB">
              <w:rPr>
                <w:rFonts w:eastAsia="Times New Roman"/>
                <w:sz w:val="24"/>
                <w:lang w:val="bs" w:eastAsia="en-US"/>
              </w:rPr>
              <w:t>stanovanja</w:t>
            </w:r>
          </w:p>
        </w:tc>
      </w:tr>
      <w:tr w:rsidR="00F94A37" w:rsidRPr="003015EB" w14:paraId="6E6CC290" w14:textId="77777777" w:rsidTr="00F94A37">
        <w:trPr>
          <w:trHeight w:val="1875"/>
        </w:trPr>
        <w:tc>
          <w:tcPr>
            <w:tcW w:w="2520" w:type="dxa"/>
            <w:shd w:val="clear" w:color="auto" w:fill="94B3D6"/>
          </w:tcPr>
          <w:p w14:paraId="55BC31DE" w14:textId="77777777" w:rsidR="00F94A37" w:rsidRPr="003015EB" w:rsidRDefault="00F94A37" w:rsidP="009D660F">
            <w:pPr>
              <w:widowControl w:val="0"/>
              <w:autoSpaceDE w:val="0"/>
              <w:autoSpaceDN w:val="0"/>
              <w:spacing w:line="237" w:lineRule="auto"/>
              <w:ind w:left="110" w:right="868"/>
              <w:rPr>
                <w:rFonts w:eastAsia="Times New Roman"/>
                <w:spacing w:val="-1"/>
                <w:sz w:val="24"/>
                <w:lang w:val="bs" w:eastAsia="en-US"/>
              </w:rPr>
            </w:pPr>
            <w:r>
              <w:rPr>
                <w:rFonts w:eastAsia="Times New Roman"/>
                <w:spacing w:val="-1"/>
                <w:sz w:val="24"/>
                <w:lang w:val="bs" w:eastAsia="en-US"/>
              </w:rPr>
              <w:t xml:space="preserve">Ostvareni ciljevi </w:t>
            </w:r>
          </w:p>
        </w:tc>
        <w:tc>
          <w:tcPr>
            <w:tcW w:w="6750" w:type="dxa"/>
            <w:shd w:val="clear" w:color="auto" w:fill="DBE4F0"/>
          </w:tcPr>
          <w:tbl>
            <w:tblPr>
              <w:tblW w:w="7060" w:type="dxa"/>
              <w:tblInd w:w="10" w:type="dxa"/>
              <w:tblLayout w:type="fixed"/>
              <w:tblCellMar>
                <w:left w:w="0" w:type="dxa"/>
                <w:right w:w="0" w:type="dxa"/>
              </w:tblCellMar>
              <w:tblLook w:val="04A0" w:firstRow="1" w:lastRow="0" w:firstColumn="1" w:lastColumn="0" w:noHBand="0" w:noVBand="1"/>
            </w:tblPr>
            <w:tblGrid>
              <w:gridCol w:w="7060"/>
            </w:tblGrid>
            <w:tr w:rsidR="00F94A37" w14:paraId="68183E80" w14:textId="77777777" w:rsidTr="00E76C4B">
              <w:trPr>
                <w:trHeight w:val="259"/>
              </w:trPr>
              <w:tc>
                <w:tcPr>
                  <w:tcW w:w="7060" w:type="dxa"/>
                  <w:shd w:val="clear" w:color="auto" w:fill="DBE5F1"/>
                  <w:vAlign w:val="bottom"/>
                </w:tcPr>
                <w:p w14:paraId="2FD1ED36" w14:textId="77777777" w:rsidR="00E76C4B" w:rsidRPr="00E76C4B" w:rsidRDefault="00F94A37" w:rsidP="009D660F">
                  <w:pPr>
                    <w:spacing w:line="259" w:lineRule="exact"/>
                    <w:ind w:left="80"/>
                    <w:rPr>
                      <w:rFonts w:eastAsia="Times New Roman"/>
                      <w:sz w:val="24"/>
                      <w:szCs w:val="24"/>
                    </w:rPr>
                  </w:pPr>
                  <w:r w:rsidRPr="00E76C4B">
                    <w:rPr>
                      <w:rFonts w:eastAsia="Times New Roman"/>
                      <w:sz w:val="24"/>
                      <w:szCs w:val="24"/>
                    </w:rPr>
                    <w:t xml:space="preserve">Cilj je realiziran kod većine kapitalnih projekata; </w:t>
                  </w:r>
                  <w:r w:rsidR="00E76C4B" w:rsidRPr="00E76C4B">
                    <w:rPr>
                      <w:rFonts w:eastAsia="Times New Roman"/>
                      <w:sz w:val="24"/>
                      <w:szCs w:val="24"/>
                    </w:rPr>
                    <w:t>iznimke su kod sljedeći projekata:</w:t>
                  </w:r>
                </w:p>
                <w:p w14:paraId="2386091C" w14:textId="77777777" w:rsidR="00F94A37" w:rsidRPr="00E76C4B" w:rsidRDefault="00E76C4B" w:rsidP="00E76C4B">
                  <w:pPr>
                    <w:spacing w:line="259" w:lineRule="exact"/>
                    <w:rPr>
                      <w:sz w:val="20"/>
                      <w:szCs w:val="20"/>
                    </w:rPr>
                  </w:pPr>
                  <w:r w:rsidRPr="00E76C4B">
                    <w:rPr>
                      <w:rFonts w:eastAsia="Times New Roman"/>
                      <w:sz w:val="24"/>
                      <w:szCs w:val="24"/>
                    </w:rPr>
                    <w:t xml:space="preserve">-iako je Ugovor za Projektno-tehničku dok. produbljenja Luke Selo sklopljen u 2023. nije realiziran budući da se plaćanje vrši po završetku </w:t>
                  </w:r>
                </w:p>
              </w:tc>
            </w:tr>
            <w:tr w:rsidR="00F94A37" w14:paraId="6F19873F" w14:textId="77777777" w:rsidTr="00E76C4B">
              <w:trPr>
                <w:trHeight w:val="278"/>
              </w:trPr>
              <w:tc>
                <w:tcPr>
                  <w:tcW w:w="7060" w:type="dxa"/>
                  <w:shd w:val="clear" w:color="auto" w:fill="DBE5F1"/>
                  <w:vAlign w:val="bottom"/>
                </w:tcPr>
                <w:p w14:paraId="0522B1B6" w14:textId="77777777" w:rsidR="00F94A37" w:rsidRPr="00E76C4B" w:rsidRDefault="00E76C4B" w:rsidP="00E76C4B">
                  <w:pPr>
                    <w:rPr>
                      <w:sz w:val="24"/>
                      <w:szCs w:val="24"/>
                    </w:rPr>
                  </w:pPr>
                  <w:r w:rsidRPr="00E76C4B">
                    <w:rPr>
                      <w:sz w:val="24"/>
                      <w:szCs w:val="24"/>
                    </w:rPr>
                    <w:t>-projekt reciklažnog dvorišta nije realiziran jer je došlo do potrebe za</w:t>
                  </w:r>
                </w:p>
                <w:p w14:paraId="1F08343D" w14:textId="77777777" w:rsidR="00E76C4B" w:rsidRPr="00E76C4B" w:rsidRDefault="00E76C4B" w:rsidP="00E76C4B">
                  <w:pPr>
                    <w:rPr>
                      <w:sz w:val="24"/>
                      <w:szCs w:val="24"/>
                    </w:rPr>
                  </w:pPr>
                  <w:r w:rsidRPr="00E76C4B">
                    <w:rPr>
                      <w:sz w:val="24"/>
                      <w:szCs w:val="24"/>
                    </w:rPr>
                    <w:t>izmjenom građevinske dozvole</w:t>
                  </w:r>
                </w:p>
                <w:p w14:paraId="0FBC9AE5" w14:textId="3508D082" w:rsidR="00E76C4B" w:rsidRPr="00B67A70" w:rsidRDefault="00E76C4B" w:rsidP="00B67A70">
                  <w:pPr>
                    <w:rPr>
                      <w:sz w:val="24"/>
                      <w:szCs w:val="24"/>
                    </w:rPr>
                  </w:pPr>
                  <w:r w:rsidRPr="00B67A70">
                    <w:rPr>
                      <w:sz w:val="24"/>
                      <w:szCs w:val="24"/>
                    </w:rPr>
                    <w:t xml:space="preserve">-Projektno-tehnička dok. centra “Privlački sabunjari” </w:t>
                  </w:r>
                  <w:r w:rsidR="00B67A70" w:rsidRPr="00B67A70">
                    <w:rPr>
                      <w:sz w:val="24"/>
                      <w:szCs w:val="24"/>
                    </w:rPr>
                    <w:t>izrada projektne dokumentacije još uvijek je u tijeku</w:t>
                  </w:r>
                </w:p>
                <w:p w14:paraId="46ECCFCF" w14:textId="714F4E5D" w:rsidR="004627A9" w:rsidRPr="00B67A70" w:rsidRDefault="004627A9" w:rsidP="00E76C4B">
                  <w:pPr>
                    <w:rPr>
                      <w:sz w:val="24"/>
                      <w:szCs w:val="24"/>
                    </w:rPr>
                  </w:pPr>
                  <w:r w:rsidRPr="00B67A70">
                    <w:rPr>
                      <w:sz w:val="24"/>
                      <w:szCs w:val="24"/>
                    </w:rPr>
                    <w:t>-projekt rekonstrukcije SRC Sabunike nije realiziran</w:t>
                  </w:r>
                  <w:r w:rsidR="00B67A70" w:rsidRPr="00B67A70">
                    <w:rPr>
                      <w:sz w:val="24"/>
                      <w:szCs w:val="24"/>
                    </w:rPr>
                    <w:t xml:space="preserve"> budući da su radovi u tijeku</w:t>
                  </w:r>
                </w:p>
                <w:p w14:paraId="754EE7A4" w14:textId="5E4D39B2" w:rsidR="00E76C4B" w:rsidRPr="00E76C4B" w:rsidRDefault="00E76C4B" w:rsidP="00B67A70">
                  <w:pPr>
                    <w:rPr>
                      <w:sz w:val="24"/>
                      <w:szCs w:val="24"/>
                    </w:rPr>
                  </w:pPr>
                  <w:r w:rsidRPr="00E76C4B">
                    <w:rPr>
                      <w:sz w:val="24"/>
                      <w:szCs w:val="24"/>
                    </w:rPr>
                    <w:t>-</w:t>
                  </w:r>
                  <w:r w:rsidR="00B67A70">
                    <w:rPr>
                      <w:sz w:val="24"/>
                      <w:szCs w:val="24"/>
                    </w:rPr>
                    <w:t>Otkup građ. zemljišta k.č. 1/1 k.o. Privlaka nije realziran budući da je u tijeku sklapanje nagodbe sa Ministarstvom državne imovine</w:t>
                  </w:r>
                </w:p>
              </w:tc>
            </w:tr>
            <w:tr w:rsidR="00F94A37" w14:paraId="0FBF7DA1" w14:textId="77777777" w:rsidTr="00E76C4B">
              <w:trPr>
                <w:trHeight w:val="280"/>
              </w:trPr>
              <w:tc>
                <w:tcPr>
                  <w:tcW w:w="7060" w:type="dxa"/>
                  <w:shd w:val="clear" w:color="auto" w:fill="DBE5F1"/>
                  <w:vAlign w:val="bottom"/>
                </w:tcPr>
                <w:p w14:paraId="416661B7" w14:textId="77777777" w:rsidR="00F94A37" w:rsidRPr="0004233B" w:rsidRDefault="00F94A37" w:rsidP="009D660F">
                  <w:pPr>
                    <w:spacing w:line="274" w:lineRule="exact"/>
                    <w:ind w:left="80"/>
                    <w:rPr>
                      <w:sz w:val="24"/>
                      <w:szCs w:val="24"/>
                    </w:rPr>
                  </w:pPr>
                </w:p>
              </w:tc>
            </w:tr>
          </w:tbl>
          <w:p w14:paraId="40433C4A" w14:textId="77777777" w:rsidR="00F94A37" w:rsidRPr="003015EB" w:rsidRDefault="00F94A37" w:rsidP="009D660F">
            <w:pPr>
              <w:widowControl w:val="0"/>
              <w:tabs>
                <w:tab w:val="left" w:pos="825"/>
                <w:tab w:val="left" w:pos="826"/>
              </w:tabs>
              <w:autoSpaceDE w:val="0"/>
              <w:autoSpaceDN w:val="0"/>
              <w:spacing w:before="3" w:line="274" w:lineRule="exact"/>
              <w:ind w:left="825" w:right="212"/>
              <w:rPr>
                <w:rFonts w:eastAsia="Times New Roman"/>
                <w:sz w:val="24"/>
                <w:lang w:val="bs" w:eastAsia="en-US"/>
              </w:rPr>
            </w:pPr>
          </w:p>
        </w:tc>
      </w:tr>
    </w:tbl>
    <w:p w14:paraId="5D710CCA" w14:textId="77777777" w:rsidR="00F94A37" w:rsidRDefault="00F94A37" w:rsidP="00F94A37">
      <w:pPr>
        <w:spacing w:before="90"/>
        <w:ind w:right="1094"/>
        <w:jc w:val="both"/>
        <w:rPr>
          <w:rFonts w:eastAsia="Times New Roman"/>
          <w:sz w:val="20"/>
          <w:szCs w:val="24"/>
          <w:lang w:val="bs" w:eastAsia="en-US"/>
        </w:rPr>
      </w:pPr>
    </w:p>
    <w:p w14:paraId="55049299" w14:textId="5598D657" w:rsidR="00F94A37" w:rsidRPr="00C9713B" w:rsidRDefault="00F94A37" w:rsidP="00BA65E5">
      <w:pPr>
        <w:pStyle w:val="Bezproreda"/>
        <w:jc w:val="both"/>
        <w:rPr>
          <w:rFonts w:eastAsia="Times New Roman"/>
          <w:sz w:val="24"/>
          <w:lang w:val="bs" w:eastAsia="en-US"/>
        </w:rPr>
      </w:pPr>
      <w:r>
        <w:rPr>
          <w:rFonts w:eastAsia="Times New Roman"/>
          <w:sz w:val="20"/>
          <w:szCs w:val="24"/>
          <w:lang w:val="bs" w:eastAsia="en-US"/>
        </w:rPr>
        <w:t xml:space="preserve"> </w:t>
      </w:r>
      <w:r w:rsidR="004B76A2">
        <w:rPr>
          <w:rFonts w:eastAsia="Times New Roman"/>
          <w:sz w:val="20"/>
          <w:szCs w:val="24"/>
          <w:lang w:val="bs" w:eastAsia="en-US"/>
        </w:rPr>
        <w:tab/>
      </w:r>
      <w:r w:rsidRPr="004B76A2">
        <w:rPr>
          <w:rFonts w:eastAsia="Times New Roman"/>
          <w:b/>
          <w:sz w:val="24"/>
          <w:szCs w:val="24"/>
          <w:lang w:val="bs" w:eastAsia="en-US"/>
        </w:rPr>
        <w:t>Program</w:t>
      </w:r>
      <w:r w:rsidRPr="004B76A2">
        <w:rPr>
          <w:rFonts w:eastAsia="Times New Roman"/>
          <w:b/>
          <w:spacing w:val="1"/>
          <w:sz w:val="24"/>
          <w:szCs w:val="24"/>
          <w:lang w:val="bs" w:eastAsia="en-US"/>
        </w:rPr>
        <w:t xml:space="preserve"> </w:t>
      </w:r>
      <w:r w:rsidRPr="004B76A2">
        <w:rPr>
          <w:rFonts w:eastAsia="Times New Roman"/>
          <w:b/>
          <w:sz w:val="24"/>
          <w:szCs w:val="24"/>
          <w:lang w:val="bs" w:eastAsia="en-US"/>
        </w:rPr>
        <w:t>3019</w:t>
      </w:r>
      <w:r w:rsidRPr="004B76A2">
        <w:rPr>
          <w:rFonts w:eastAsia="Times New Roman"/>
          <w:b/>
          <w:spacing w:val="1"/>
          <w:sz w:val="24"/>
          <w:szCs w:val="24"/>
          <w:lang w:val="bs" w:eastAsia="en-US"/>
        </w:rPr>
        <w:t xml:space="preserve"> </w:t>
      </w:r>
      <w:r w:rsidRPr="004B76A2">
        <w:rPr>
          <w:rFonts w:eastAsia="Times New Roman"/>
          <w:b/>
          <w:sz w:val="24"/>
          <w:szCs w:val="24"/>
          <w:lang w:val="bs" w:eastAsia="en-US"/>
        </w:rPr>
        <w:t>Održavanje</w:t>
      </w:r>
      <w:r w:rsidRPr="004B76A2">
        <w:rPr>
          <w:rFonts w:eastAsia="Times New Roman"/>
          <w:b/>
          <w:spacing w:val="1"/>
          <w:sz w:val="24"/>
          <w:szCs w:val="24"/>
          <w:lang w:val="bs" w:eastAsia="en-US"/>
        </w:rPr>
        <w:t xml:space="preserve"> </w:t>
      </w:r>
      <w:r w:rsidRPr="004B76A2">
        <w:rPr>
          <w:rFonts w:eastAsia="Times New Roman"/>
          <w:b/>
          <w:sz w:val="24"/>
          <w:szCs w:val="24"/>
          <w:lang w:val="bs" w:eastAsia="en-US"/>
        </w:rPr>
        <w:t>objekata</w:t>
      </w:r>
      <w:r w:rsidRPr="004B76A2">
        <w:rPr>
          <w:rFonts w:eastAsia="Times New Roman"/>
          <w:b/>
          <w:spacing w:val="1"/>
          <w:sz w:val="24"/>
          <w:szCs w:val="24"/>
          <w:lang w:val="bs" w:eastAsia="en-US"/>
        </w:rPr>
        <w:t xml:space="preserve"> </w:t>
      </w:r>
      <w:r w:rsidRPr="004B76A2">
        <w:rPr>
          <w:rFonts w:eastAsia="Times New Roman"/>
          <w:b/>
          <w:sz w:val="24"/>
          <w:szCs w:val="24"/>
          <w:lang w:val="bs" w:eastAsia="en-US"/>
        </w:rPr>
        <w:t>u</w:t>
      </w:r>
      <w:r w:rsidRPr="004B76A2">
        <w:rPr>
          <w:rFonts w:eastAsia="Times New Roman"/>
          <w:b/>
          <w:spacing w:val="1"/>
          <w:sz w:val="24"/>
          <w:szCs w:val="24"/>
          <w:lang w:val="bs" w:eastAsia="en-US"/>
        </w:rPr>
        <w:t xml:space="preserve"> </w:t>
      </w:r>
      <w:r w:rsidRPr="004B76A2">
        <w:rPr>
          <w:rFonts w:eastAsia="Times New Roman"/>
          <w:b/>
          <w:sz w:val="24"/>
          <w:szCs w:val="24"/>
          <w:lang w:val="bs" w:eastAsia="en-US"/>
        </w:rPr>
        <w:t>vlasništvu</w:t>
      </w:r>
      <w:r w:rsidRPr="004B76A2">
        <w:rPr>
          <w:rFonts w:eastAsia="Times New Roman"/>
          <w:b/>
          <w:spacing w:val="1"/>
          <w:sz w:val="24"/>
          <w:szCs w:val="24"/>
          <w:lang w:val="bs" w:eastAsia="en-US"/>
        </w:rPr>
        <w:t xml:space="preserve"> </w:t>
      </w:r>
      <w:r w:rsidRPr="004B76A2">
        <w:rPr>
          <w:rFonts w:eastAsia="Times New Roman"/>
          <w:b/>
          <w:sz w:val="24"/>
          <w:szCs w:val="24"/>
          <w:lang w:val="bs" w:eastAsia="en-US"/>
        </w:rPr>
        <w:t>općine</w:t>
      </w:r>
      <w:r w:rsidRPr="004B76A2">
        <w:rPr>
          <w:rFonts w:eastAsia="Times New Roman"/>
          <w:b/>
          <w:spacing w:val="1"/>
          <w:sz w:val="24"/>
          <w:szCs w:val="24"/>
          <w:lang w:val="bs" w:eastAsia="en-US"/>
        </w:rPr>
        <w:t xml:space="preserve"> </w:t>
      </w:r>
      <w:r w:rsidRPr="004B76A2">
        <w:rPr>
          <w:rFonts w:eastAsia="Times New Roman"/>
          <w:b/>
          <w:sz w:val="24"/>
          <w:szCs w:val="24"/>
          <w:lang w:val="bs" w:eastAsia="en-US"/>
        </w:rPr>
        <w:t>Privlaka</w:t>
      </w:r>
      <w:r w:rsidRPr="004B76A2">
        <w:rPr>
          <w:rFonts w:eastAsia="Times New Roman"/>
          <w:b/>
          <w:spacing w:val="1"/>
          <w:sz w:val="24"/>
          <w:szCs w:val="24"/>
          <w:lang w:val="bs" w:eastAsia="en-US"/>
        </w:rPr>
        <w:t xml:space="preserve"> </w:t>
      </w:r>
      <w:r w:rsidRPr="004B76A2">
        <w:rPr>
          <w:rFonts w:eastAsia="Times New Roman"/>
          <w:sz w:val="24"/>
          <w:szCs w:val="24"/>
          <w:lang w:val="bs" w:eastAsia="en-US"/>
        </w:rPr>
        <w:t>obuhvaća</w:t>
      </w:r>
      <w:r w:rsidRPr="004B76A2">
        <w:rPr>
          <w:rFonts w:eastAsia="Times New Roman"/>
          <w:spacing w:val="1"/>
          <w:sz w:val="24"/>
          <w:szCs w:val="24"/>
          <w:lang w:val="bs" w:eastAsia="en-US"/>
        </w:rPr>
        <w:t xml:space="preserve">  </w:t>
      </w:r>
      <w:r w:rsidRPr="004B76A2">
        <w:rPr>
          <w:rFonts w:eastAsia="Times New Roman"/>
          <w:sz w:val="24"/>
          <w:szCs w:val="24"/>
          <w:lang w:val="bs" w:eastAsia="en-US"/>
        </w:rPr>
        <w:t>održavanje objekata koji nisu obuhvaćeni ostalim programima i aktivnostima planirani su u iznosu od</w:t>
      </w:r>
      <w:r w:rsidRPr="004B76A2">
        <w:rPr>
          <w:rFonts w:eastAsia="Times New Roman"/>
          <w:spacing w:val="1"/>
          <w:sz w:val="24"/>
          <w:szCs w:val="24"/>
          <w:lang w:val="bs" w:eastAsia="en-US"/>
        </w:rPr>
        <w:t xml:space="preserve"> </w:t>
      </w:r>
      <w:r w:rsidR="00BE47B3">
        <w:rPr>
          <w:rFonts w:eastAsia="Times New Roman"/>
          <w:sz w:val="24"/>
          <w:szCs w:val="24"/>
          <w:lang w:val="bs" w:eastAsia="en-US"/>
        </w:rPr>
        <w:t>51.164,00</w:t>
      </w:r>
      <w:r w:rsidR="00BA65E5">
        <w:rPr>
          <w:rFonts w:eastAsia="Times New Roman"/>
          <w:sz w:val="24"/>
          <w:szCs w:val="24"/>
          <w:lang w:val="bs" w:eastAsia="en-US"/>
        </w:rPr>
        <w:t xml:space="preserve"> eura</w:t>
      </w:r>
      <w:r w:rsidRPr="004B76A2">
        <w:rPr>
          <w:rFonts w:eastAsia="Times New Roman"/>
          <w:sz w:val="24"/>
          <w:szCs w:val="24"/>
          <w:lang w:val="bs" w:eastAsia="en-US"/>
        </w:rPr>
        <w:t xml:space="preserve">, a realizirani su u iznosu od </w:t>
      </w:r>
      <w:r w:rsidR="00BE47B3">
        <w:rPr>
          <w:rFonts w:eastAsia="Times New Roman"/>
          <w:sz w:val="24"/>
          <w:szCs w:val="24"/>
          <w:lang w:val="bs" w:eastAsia="en-US"/>
        </w:rPr>
        <w:t>36.386,49</w:t>
      </w:r>
      <w:r w:rsidR="00BA65E5">
        <w:rPr>
          <w:rFonts w:eastAsia="Times New Roman"/>
          <w:sz w:val="24"/>
          <w:szCs w:val="24"/>
          <w:lang w:val="bs" w:eastAsia="en-US"/>
        </w:rPr>
        <w:t xml:space="preserve"> eura</w:t>
      </w:r>
      <w:r w:rsidRPr="004B76A2">
        <w:rPr>
          <w:rFonts w:eastAsia="Times New Roman"/>
          <w:sz w:val="24"/>
          <w:szCs w:val="24"/>
          <w:lang w:val="bs" w:eastAsia="en-US"/>
        </w:rPr>
        <w:t xml:space="preserve"> ili </w:t>
      </w:r>
      <w:r w:rsidR="00BE47B3">
        <w:rPr>
          <w:rFonts w:eastAsia="Times New Roman"/>
          <w:sz w:val="24"/>
          <w:szCs w:val="24"/>
          <w:lang w:val="bs" w:eastAsia="en-US"/>
        </w:rPr>
        <w:t>71,12</w:t>
      </w:r>
      <w:r w:rsidR="00BA65E5">
        <w:rPr>
          <w:rFonts w:eastAsia="Times New Roman"/>
          <w:sz w:val="24"/>
          <w:szCs w:val="24"/>
          <w:lang w:val="bs" w:eastAsia="en-US"/>
        </w:rPr>
        <w:t xml:space="preserve"> </w:t>
      </w:r>
      <w:r w:rsidRPr="004B76A2">
        <w:rPr>
          <w:rFonts w:eastAsia="Times New Roman"/>
          <w:sz w:val="24"/>
          <w:szCs w:val="24"/>
          <w:lang w:val="bs" w:eastAsia="en-US"/>
        </w:rPr>
        <w:t>%. Unutar ovog programa aktivnosti su raspoređene/ostvarene kako slijedi:</w:t>
      </w:r>
      <w:r w:rsidR="00BE47B3">
        <w:rPr>
          <w:rFonts w:eastAsia="Times New Roman"/>
          <w:sz w:val="24"/>
          <w:szCs w:val="24"/>
          <w:lang w:val="bs" w:eastAsia="en-US"/>
        </w:rPr>
        <w:t xml:space="preserve"> </w:t>
      </w:r>
      <w:r w:rsidRPr="004B76A2">
        <w:rPr>
          <w:rFonts w:eastAsia="Times New Roman"/>
          <w:sz w:val="24"/>
          <w:szCs w:val="24"/>
          <w:lang w:val="bs" w:eastAsia="en-US"/>
        </w:rPr>
        <w:t xml:space="preserve">A3019-01 održavanje sportskih objekata u iznosu od </w:t>
      </w:r>
      <w:r w:rsidR="00BE47B3">
        <w:rPr>
          <w:rFonts w:eastAsia="Times New Roman"/>
          <w:sz w:val="24"/>
          <w:szCs w:val="24"/>
          <w:lang w:val="bs" w:eastAsia="en-US"/>
        </w:rPr>
        <w:t>35.386,49</w:t>
      </w:r>
      <w:r w:rsidR="00BA65E5">
        <w:rPr>
          <w:rFonts w:eastAsia="Times New Roman"/>
          <w:sz w:val="24"/>
          <w:szCs w:val="24"/>
          <w:lang w:val="bs" w:eastAsia="en-US"/>
        </w:rPr>
        <w:t xml:space="preserve"> eura</w:t>
      </w:r>
      <w:r w:rsidR="00BE47B3">
        <w:rPr>
          <w:rFonts w:eastAsia="Times New Roman"/>
          <w:sz w:val="24"/>
          <w:szCs w:val="24"/>
          <w:lang w:val="bs" w:eastAsia="en-US"/>
        </w:rPr>
        <w:t>, A3019-02 Održavanje ostalih građevinskih objekata u iznosu od 1.000,00 eura.</w:t>
      </w:r>
      <w:r w:rsidRPr="004B76A2">
        <w:rPr>
          <w:rFonts w:eastAsia="Times New Roman"/>
          <w:sz w:val="24"/>
          <w:szCs w:val="24"/>
          <w:lang w:val="bs" w:eastAsia="en-US"/>
        </w:rPr>
        <w:t xml:space="preserve"> </w:t>
      </w:r>
    </w:p>
    <w:p w14:paraId="2B78E308" w14:textId="77777777" w:rsidR="00F94A37" w:rsidRPr="00C9713B" w:rsidRDefault="00F94A37" w:rsidP="00F94A37">
      <w:pPr>
        <w:widowControl w:val="0"/>
        <w:autoSpaceDE w:val="0"/>
        <w:autoSpaceDN w:val="0"/>
        <w:spacing w:before="9"/>
        <w:rPr>
          <w:rFonts w:eastAsia="Times New Roman"/>
          <w:sz w:val="24"/>
          <w:szCs w:val="24"/>
          <w:lang w:val="bs" w:eastAsia="en-US"/>
        </w:rPr>
      </w:pPr>
    </w:p>
    <w:tbl>
      <w:tblPr>
        <w:tblW w:w="92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6750"/>
      </w:tblGrid>
      <w:tr w:rsidR="00F94A37" w:rsidRPr="00C9713B" w14:paraId="0F489102" w14:textId="77777777" w:rsidTr="00F94A37">
        <w:trPr>
          <w:trHeight w:val="551"/>
        </w:trPr>
        <w:tc>
          <w:tcPr>
            <w:tcW w:w="2520" w:type="dxa"/>
            <w:shd w:val="clear" w:color="auto" w:fill="94B3D6"/>
          </w:tcPr>
          <w:p w14:paraId="57AA6F83" w14:textId="77777777" w:rsidR="00F94A37" w:rsidRPr="00C9713B" w:rsidRDefault="00F94A37" w:rsidP="009D660F">
            <w:pPr>
              <w:widowControl w:val="0"/>
              <w:autoSpaceDE w:val="0"/>
              <w:autoSpaceDN w:val="0"/>
              <w:rPr>
                <w:rFonts w:eastAsia="Times New Roman"/>
                <w:sz w:val="23"/>
                <w:lang w:val="bs" w:eastAsia="en-US"/>
              </w:rPr>
            </w:pPr>
          </w:p>
          <w:p w14:paraId="4084EAFA" w14:textId="77777777" w:rsidR="00F94A37" w:rsidRPr="00C9713B" w:rsidRDefault="00F94A37" w:rsidP="009D660F">
            <w:pPr>
              <w:widowControl w:val="0"/>
              <w:autoSpaceDE w:val="0"/>
              <w:autoSpaceDN w:val="0"/>
              <w:spacing w:before="1" w:line="266" w:lineRule="exact"/>
              <w:ind w:left="110"/>
              <w:rPr>
                <w:rFonts w:eastAsia="Times New Roman"/>
                <w:sz w:val="24"/>
                <w:lang w:val="bs" w:eastAsia="en-US"/>
              </w:rPr>
            </w:pPr>
            <w:r w:rsidRPr="00C9713B">
              <w:rPr>
                <w:rFonts w:eastAsia="Times New Roman"/>
                <w:sz w:val="24"/>
                <w:lang w:val="bs" w:eastAsia="en-US"/>
              </w:rPr>
              <w:t>Naziv</w:t>
            </w:r>
            <w:r w:rsidRPr="00C9713B">
              <w:rPr>
                <w:rFonts w:eastAsia="Times New Roman"/>
                <w:spacing w:val="-7"/>
                <w:sz w:val="24"/>
                <w:lang w:val="bs" w:eastAsia="en-US"/>
              </w:rPr>
              <w:t xml:space="preserve"> </w:t>
            </w:r>
            <w:r w:rsidRPr="00C9713B">
              <w:rPr>
                <w:rFonts w:eastAsia="Times New Roman"/>
                <w:sz w:val="24"/>
                <w:lang w:val="bs" w:eastAsia="en-US"/>
              </w:rPr>
              <w:t>programa</w:t>
            </w:r>
          </w:p>
        </w:tc>
        <w:tc>
          <w:tcPr>
            <w:tcW w:w="6750" w:type="dxa"/>
            <w:shd w:val="clear" w:color="auto" w:fill="DBE4F0"/>
          </w:tcPr>
          <w:p w14:paraId="4637525C" w14:textId="77777777" w:rsidR="00F94A37" w:rsidRPr="00C9713B" w:rsidRDefault="00F94A37" w:rsidP="009D660F">
            <w:pPr>
              <w:widowControl w:val="0"/>
              <w:autoSpaceDE w:val="0"/>
              <w:autoSpaceDN w:val="0"/>
              <w:rPr>
                <w:rFonts w:eastAsia="Times New Roman"/>
                <w:sz w:val="23"/>
                <w:lang w:val="bs" w:eastAsia="en-US"/>
              </w:rPr>
            </w:pPr>
          </w:p>
          <w:p w14:paraId="535F6F95" w14:textId="77777777" w:rsidR="00F94A37" w:rsidRPr="00C9713B" w:rsidRDefault="00F94A37" w:rsidP="009D660F">
            <w:pPr>
              <w:widowControl w:val="0"/>
              <w:autoSpaceDE w:val="0"/>
              <w:autoSpaceDN w:val="0"/>
              <w:spacing w:before="1" w:line="266" w:lineRule="exact"/>
              <w:ind w:left="105"/>
              <w:rPr>
                <w:rFonts w:eastAsia="Times New Roman"/>
                <w:sz w:val="24"/>
                <w:lang w:val="bs" w:eastAsia="en-US"/>
              </w:rPr>
            </w:pPr>
            <w:r w:rsidRPr="00C9713B">
              <w:rPr>
                <w:rFonts w:eastAsia="Times New Roman"/>
                <w:sz w:val="24"/>
                <w:lang w:val="bs" w:eastAsia="en-US"/>
              </w:rPr>
              <w:t>3019</w:t>
            </w:r>
            <w:r w:rsidRPr="00C9713B">
              <w:rPr>
                <w:rFonts w:eastAsia="Times New Roman"/>
                <w:spacing w:val="-3"/>
                <w:sz w:val="24"/>
                <w:lang w:val="bs" w:eastAsia="en-US"/>
              </w:rPr>
              <w:t xml:space="preserve"> </w:t>
            </w:r>
            <w:r w:rsidRPr="00C9713B">
              <w:rPr>
                <w:rFonts w:eastAsia="Times New Roman"/>
                <w:sz w:val="24"/>
                <w:lang w:val="bs" w:eastAsia="en-US"/>
              </w:rPr>
              <w:t>Održavanje</w:t>
            </w:r>
            <w:r w:rsidRPr="00C9713B">
              <w:rPr>
                <w:rFonts w:eastAsia="Times New Roman"/>
                <w:spacing w:val="-4"/>
                <w:sz w:val="24"/>
                <w:lang w:val="bs" w:eastAsia="en-US"/>
              </w:rPr>
              <w:t xml:space="preserve"> </w:t>
            </w:r>
            <w:r w:rsidRPr="00C9713B">
              <w:rPr>
                <w:rFonts w:eastAsia="Times New Roman"/>
                <w:sz w:val="24"/>
                <w:lang w:val="bs" w:eastAsia="en-US"/>
              </w:rPr>
              <w:t>objekata</w:t>
            </w:r>
            <w:r w:rsidRPr="00C9713B">
              <w:rPr>
                <w:rFonts w:eastAsia="Times New Roman"/>
                <w:spacing w:val="-4"/>
                <w:sz w:val="24"/>
                <w:lang w:val="bs" w:eastAsia="en-US"/>
              </w:rPr>
              <w:t xml:space="preserve"> </w:t>
            </w:r>
            <w:r w:rsidRPr="00C9713B">
              <w:rPr>
                <w:rFonts w:eastAsia="Times New Roman"/>
                <w:sz w:val="24"/>
                <w:lang w:val="bs" w:eastAsia="en-US"/>
              </w:rPr>
              <w:t>u</w:t>
            </w:r>
            <w:r w:rsidRPr="00C9713B">
              <w:rPr>
                <w:rFonts w:eastAsia="Times New Roman"/>
                <w:spacing w:val="-3"/>
                <w:sz w:val="24"/>
                <w:lang w:val="bs" w:eastAsia="en-US"/>
              </w:rPr>
              <w:t xml:space="preserve"> </w:t>
            </w:r>
            <w:r w:rsidRPr="00C9713B">
              <w:rPr>
                <w:rFonts w:eastAsia="Times New Roman"/>
                <w:sz w:val="24"/>
                <w:lang w:val="bs" w:eastAsia="en-US"/>
              </w:rPr>
              <w:t>vlasništvu</w:t>
            </w:r>
            <w:r w:rsidRPr="00C9713B">
              <w:rPr>
                <w:rFonts w:eastAsia="Times New Roman"/>
                <w:spacing w:val="-2"/>
                <w:sz w:val="24"/>
                <w:lang w:val="bs" w:eastAsia="en-US"/>
              </w:rPr>
              <w:t xml:space="preserve"> </w:t>
            </w:r>
            <w:r w:rsidRPr="00C9713B">
              <w:rPr>
                <w:rFonts w:eastAsia="Times New Roman"/>
                <w:sz w:val="24"/>
                <w:lang w:val="bs" w:eastAsia="en-US"/>
              </w:rPr>
              <w:t>općine</w:t>
            </w:r>
            <w:r w:rsidRPr="00C9713B">
              <w:rPr>
                <w:rFonts w:eastAsia="Times New Roman"/>
                <w:spacing w:val="-4"/>
                <w:sz w:val="24"/>
                <w:lang w:val="bs" w:eastAsia="en-US"/>
              </w:rPr>
              <w:t xml:space="preserve"> </w:t>
            </w:r>
            <w:r w:rsidRPr="00C9713B">
              <w:rPr>
                <w:rFonts w:eastAsia="Times New Roman"/>
                <w:sz w:val="24"/>
                <w:lang w:val="bs" w:eastAsia="en-US"/>
              </w:rPr>
              <w:t>Privlaka</w:t>
            </w:r>
          </w:p>
        </w:tc>
      </w:tr>
      <w:tr w:rsidR="00F94A37" w:rsidRPr="00C9713B" w14:paraId="1A33D177" w14:textId="77777777" w:rsidTr="00F94A37">
        <w:trPr>
          <w:trHeight w:val="1704"/>
        </w:trPr>
        <w:tc>
          <w:tcPr>
            <w:tcW w:w="2520" w:type="dxa"/>
            <w:shd w:val="clear" w:color="auto" w:fill="94B3D6"/>
          </w:tcPr>
          <w:p w14:paraId="6DEFA016" w14:textId="77777777" w:rsidR="00F94A37" w:rsidRPr="00C9713B" w:rsidRDefault="00F94A37" w:rsidP="009D660F">
            <w:pPr>
              <w:widowControl w:val="0"/>
              <w:autoSpaceDE w:val="0"/>
              <w:autoSpaceDN w:val="0"/>
              <w:rPr>
                <w:rFonts w:eastAsia="Times New Roman"/>
                <w:sz w:val="23"/>
                <w:lang w:val="bs" w:eastAsia="en-US"/>
              </w:rPr>
            </w:pPr>
          </w:p>
          <w:p w14:paraId="1CDD6C32" w14:textId="77777777" w:rsidR="00F94A37" w:rsidRPr="00C9713B" w:rsidRDefault="00F94A37" w:rsidP="009D660F">
            <w:pPr>
              <w:widowControl w:val="0"/>
              <w:autoSpaceDE w:val="0"/>
              <w:autoSpaceDN w:val="0"/>
              <w:spacing w:before="1"/>
              <w:ind w:left="110"/>
              <w:rPr>
                <w:rFonts w:eastAsia="Times New Roman"/>
                <w:sz w:val="24"/>
                <w:lang w:val="bs" w:eastAsia="en-US"/>
              </w:rPr>
            </w:pPr>
            <w:r w:rsidRPr="00C9713B">
              <w:rPr>
                <w:rFonts w:eastAsia="Times New Roman"/>
                <w:sz w:val="24"/>
                <w:lang w:val="bs" w:eastAsia="en-US"/>
              </w:rPr>
              <w:t>Zakonska</w:t>
            </w:r>
            <w:r w:rsidRPr="00C9713B">
              <w:rPr>
                <w:rFonts w:eastAsia="Times New Roman"/>
                <w:spacing w:val="-4"/>
                <w:sz w:val="24"/>
                <w:lang w:val="bs" w:eastAsia="en-US"/>
              </w:rPr>
              <w:t xml:space="preserve"> </w:t>
            </w:r>
            <w:r w:rsidRPr="00C9713B">
              <w:rPr>
                <w:rFonts w:eastAsia="Times New Roman"/>
                <w:sz w:val="24"/>
                <w:lang w:val="bs" w:eastAsia="en-US"/>
              </w:rPr>
              <w:t>osnova</w:t>
            </w:r>
          </w:p>
        </w:tc>
        <w:tc>
          <w:tcPr>
            <w:tcW w:w="6750" w:type="dxa"/>
            <w:shd w:val="clear" w:color="auto" w:fill="DBE4F0"/>
          </w:tcPr>
          <w:p w14:paraId="758C8BE8" w14:textId="77777777" w:rsidR="00F94A37" w:rsidRPr="00C9713B" w:rsidRDefault="00F94A37" w:rsidP="00B97BEC">
            <w:pPr>
              <w:widowControl w:val="0"/>
              <w:numPr>
                <w:ilvl w:val="0"/>
                <w:numId w:val="54"/>
              </w:numPr>
              <w:tabs>
                <w:tab w:val="left" w:pos="825"/>
                <w:tab w:val="left" w:pos="826"/>
              </w:tabs>
              <w:autoSpaceDE w:val="0"/>
              <w:autoSpaceDN w:val="0"/>
              <w:spacing w:line="237" w:lineRule="auto"/>
              <w:ind w:right="237"/>
              <w:rPr>
                <w:rFonts w:eastAsia="Times New Roman"/>
                <w:sz w:val="24"/>
                <w:lang w:val="bs" w:eastAsia="en-US"/>
              </w:rPr>
            </w:pPr>
            <w:r w:rsidRPr="00C9713B">
              <w:rPr>
                <w:rFonts w:eastAsia="Times New Roman"/>
                <w:sz w:val="24"/>
                <w:lang w:val="bs" w:eastAsia="en-US"/>
              </w:rPr>
              <w:t>Zakon o gradnji („Narodne novine“ broj 153/13, 20/17, 39/19,</w:t>
            </w:r>
            <w:r w:rsidRPr="00C9713B">
              <w:rPr>
                <w:rFonts w:eastAsia="Times New Roman"/>
                <w:spacing w:val="-57"/>
                <w:sz w:val="24"/>
                <w:lang w:val="bs" w:eastAsia="en-US"/>
              </w:rPr>
              <w:t xml:space="preserve"> </w:t>
            </w:r>
            <w:r w:rsidRPr="00C9713B">
              <w:rPr>
                <w:rFonts w:eastAsia="Times New Roman"/>
                <w:sz w:val="24"/>
                <w:lang w:val="bs" w:eastAsia="en-US"/>
              </w:rPr>
              <w:t>125/16)</w:t>
            </w:r>
          </w:p>
          <w:p w14:paraId="0D144F6F" w14:textId="77777777" w:rsidR="002C58F8" w:rsidRPr="002C58F8" w:rsidRDefault="00F94A37" w:rsidP="00B97BEC">
            <w:pPr>
              <w:pStyle w:val="Odlomakpopisa"/>
              <w:numPr>
                <w:ilvl w:val="0"/>
                <w:numId w:val="54"/>
              </w:numPr>
              <w:rPr>
                <w:rFonts w:eastAsia="Times New Roman"/>
                <w:sz w:val="24"/>
                <w:lang w:val="bs" w:eastAsia="en-US"/>
              </w:rPr>
            </w:pPr>
            <w:r w:rsidRPr="002C58F8">
              <w:rPr>
                <w:rFonts w:eastAsia="Times New Roman"/>
                <w:sz w:val="24"/>
                <w:lang w:val="bs" w:eastAsia="en-US"/>
              </w:rPr>
              <w:t xml:space="preserve">Zakon o prostornom uređenju </w:t>
            </w:r>
            <w:r w:rsidR="002C58F8" w:rsidRPr="002C58F8">
              <w:rPr>
                <w:rFonts w:eastAsia="Times New Roman"/>
                <w:sz w:val="24"/>
                <w:lang w:val="bs" w:eastAsia="en-US"/>
              </w:rPr>
              <w:t>(„Narodne novine“ broj 153/13, 65/17, 114/18, 39/19, 98/19, 67/23)</w:t>
            </w:r>
          </w:p>
          <w:p w14:paraId="5683D29E" w14:textId="5F381D2E" w:rsidR="00F94A37" w:rsidRPr="00C9713B" w:rsidRDefault="00F94A37" w:rsidP="00B97BEC">
            <w:pPr>
              <w:widowControl w:val="0"/>
              <w:numPr>
                <w:ilvl w:val="0"/>
                <w:numId w:val="54"/>
              </w:numPr>
              <w:tabs>
                <w:tab w:val="left" w:pos="825"/>
                <w:tab w:val="left" w:pos="826"/>
              </w:tabs>
              <w:autoSpaceDE w:val="0"/>
              <w:autoSpaceDN w:val="0"/>
              <w:spacing w:before="7" w:line="274" w:lineRule="exact"/>
              <w:ind w:right="788"/>
              <w:rPr>
                <w:rFonts w:eastAsia="Times New Roman"/>
                <w:sz w:val="24"/>
                <w:lang w:val="bs" w:eastAsia="en-US"/>
              </w:rPr>
            </w:pPr>
            <w:r w:rsidRPr="00C9713B">
              <w:rPr>
                <w:rFonts w:eastAsia="Times New Roman"/>
                <w:sz w:val="24"/>
                <w:lang w:val="bs" w:eastAsia="en-US"/>
              </w:rPr>
              <w:t>Zakon</w:t>
            </w:r>
            <w:r w:rsidRPr="00C9713B">
              <w:rPr>
                <w:rFonts w:eastAsia="Times New Roman"/>
                <w:spacing w:val="-7"/>
                <w:sz w:val="24"/>
                <w:lang w:val="bs" w:eastAsia="en-US"/>
              </w:rPr>
              <w:t xml:space="preserve"> </w:t>
            </w:r>
            <w:r w:rsidRPr="00C9713B">
              <w:rPr>
                <w:rFonts w:eastAsia="Times New Roman"/>
                <w:sz w:val="24"/>
                <w:lang w:val="bs" w:eastAsia="en-US"/>
              </w:rPr>
              <w:t>o</w:t>
            </w:r>
            <w:r w:rsidRPr="00C9713B">
              <w:rPr>
                <w:rFonts w:eastAsia="Times New Roman"/>
                <w:spacing w:val="1"/>
                <w:sz w:val="24"/>
                <w:lang w:val="bs" w:eastAsia="en-US"/>
              </w:rPr>
              <w:t xml:space="preserve"> </w:t>
            </w:r>
            <w:r w:rsidRPr="00C9713B">
              <w:rPr>
                <w:rFonts w:eastAsia="Times New Roman"/>
                <w:sz w:val="24"/>
                <w:lang w:val="bs" w:eastAsia="en-US"/>
              </w:rPr>
              <w:t>poslovima</w:t>
            </w:r>
            <w:r w:rsidRPr="00C9713B">
              <w:rPr>
                <w:rFonts w:eastAsia="Times New Roman"/>
                <w:spacing w:val="2"/>
                <w:sz w:val="24"/>
                <w:lang w:val="bs" w:eastAsia="en-US"/>
              </w:rPr>
              <w:t xml:space="preserve"> </w:t>
            </w:r>
            <w:r w:rsidRPr="00C9713B">
              <w:rPr>
                <w:rFonts w:eastAsia="Times New Roman"/>
                <w:sz w:val="24"/>
                <w:lang w:val="bs" w:eastAsia="en-US"/>
              </w:rPr>
              <w:t>i</w:t>
            </w:r>
            <w:r w:rsidRPr="00C9713B">
              <w:rPr>
                <w:rFonts w:eastAsia="Times New Roman"/>
                <w:spacing w:val="-11"/>
                <w:sz w:val="24"/>
                <w:lang w:val="bs" w:eastAsia="en-US"/>
              </w:rPr>
              <w:t xml:space="preserve"> </w:t>
            </w:r>
            <w:r w:rsidRPr="00C9713B">
              <w:rPr>
                <w:rFonts w:eastAsia="Times New Roman"/>
                <w:sz w:val="24"/>
                <w:lang w:val="bs" w:eastAsia="en-US"/>
              </w:rPr>
              <w:t>djelatnostima</w:t>
            </w:r>
            <w:r w:rsidRPr="00C9713B">
              <w:rPr>
                <w:rFonts w:eastAsia="Times New Roman"/>
                <w:spacing w:val="-3"/>
                <w:sz w:val="24"/>
                <w:lang w:val="bs" w:eastAsia="en-US"/>
              </w:rPr>
              <w:t xml:space="preserve"> </w:t>
            </w:r>
            <w:r w:rsidRPr="00C9713B">
              <w:rPr>
                <w:rFonts w:eastAsia="Times New Roman"/>
                <w:sz w:val="24"/>
                <w:lang w:val="bs" w:eastAsia="en-US"/>
              </w:rPr>
              <w:t>prostornog</w:t>
            </w:r>
            <w:r w:rsidRPr="00C9713B">
              <w:rPr>
                <w:rFonts w:eastAsia="Times New Roman"/>
                <w:spacing w:val="-3"/>
                <w:sz w:val="24"/>
                <w:lang w:val="bs" w:eastAsia="en-US"/>
              </w:rPr>
              <w:t xml:space="preserve"> </w:t>
            </w:r>
            <w:r w:rsidRPr="00C9713B">
              <w:rPr>
                <w:rFonts w:eastAsia="Times New Roman"/>
                <w:sz w:val="24"/>
                <w:lang w:val="bs" w:eastAsia="en-US"/>
              </w:rPr>
              <w:t>uređenja</w:t>
            </w:r>
            <w:r w:rsidRPr="00C9713B">
              <w:rPr>
                <w:rFonts w:eastAsia="Times New Roman"/>
                <w:spacing w:val="2"/>
                <w:sz w:val="24"/>
                <w:lang w:val="bs" w:eastAsia="en-US"/>
              </w:rPr>
              <w:t xml:space="preserve"> </w:t>
            </w:r>
            <w:r w:rsidRPr="00C9713B">
              <w:rPr>
                <w:rFonts w:eastAsia="Times New Roman"/>
                <w:sz w:val="24"/>
                <w:lang w:val="bs" w:eastAsia="en-US"/>
              </w:rPr>
              <w:t>i</w:t>
            </w:r>
            <w:r w:rsidRPr="00C9713B">
              <w:rPr>
                <w:rFonts w:eastAsia="Times New Roman"/>
                <w:spacing w:val="-57"/>
                <w:sz w:val="24"/>
                <w:lang w:val="bs" w:eastAsia="en-US"/>
              </w:rPr>
              <w:t xml:space="preserve"> </w:t>
            </w:r>
            <w:r w:rsidRPr="00C9713B">
              <w:rPr>
                <w:rFonts w:eastAsia="Times New Roman"/>
                <w:sz w:val="24"/>
                <w:lang w:val="bs" w:eastAsia="en-US"/>
              </w:rPr>
              <w:t>gradnje</w:t>
            </w:r>
            <w:r w:rsidRPr="00C9713B">
              <w:rPr>
                <w:rFonts w:eastAsia="Times New Roman"/>
                <w:spacing w:val="-1"/>
                <w:sz w:val="24"/>
                <w:lang w:val="bs" w:eastAsia="en-US"/>
              </w:rPr>
              <w:t xml:space="preserve"> </w:t>
            </w:r>
            <w:r w:rsidRPr="00C9713B">
              <w:rPr>
                <w:rFonts w:eastAsia="Times New Roman"/>
                <w:sz w:val="24"/>
                <w:lang w:val="bs" w:eastAsia="en-US"/>
              </w:rPr>
              <w:t>(„Narodne</w:t>
            </w:r>
            <w:r w:rsidRPr="00C9713B">
              <w:rPr>
                <w:rFonts w:eastAsia="Times New Roman"/>
                <w:spacing w:val="-1"/>
                <w:sz w:val="24"/>
                <w:lang w:val="bs" w:eastAsia="en-US"/>
              </w:rPr>
              <w:t xml:space="preserve"> </w:t>
            </w:r>
            <w:r w:rsidRPr="00C9713B">
              <w:rPr>
                <w:rFonts w:eastAsia="Times New Roman"/>
                <w:sz w:val="24"/>
                <w:lang w:val="bs" w:eastAsia="en-US"/>
              </w:rPr>
              <w:t>novine“</w:t>
            </w:r>
            <w:r w:rsidRPr="00C9713B">
              <w:rPr>
                <w:rFonts w:eastAsia="Times New Roman"/>
                <w:spacing w:val="-1"/>
                <w:sz w:val="24"/>
                <w:lang w:val="bs" w:eastAsia="en-US"/>
              </w:rPr>
              <w:t xml:space="preserve"> </w:t>
            </w:r>
            <w:r w:rsidRPr="00C9713B">
              <w:rPr>
                <w:rFonts w:eastAsia="Times New Roman"/>
                <w:sz w:val="24"/>
                <w:lang w:val="bs" w:eastAsia="en-US"/>
              </w:rPr>
              <w:t>broj</w:t>
            </w:r>
            <w:r w:rsidRPr="00C9713B">
              <w:rPr>
                <w:rFonts w:eastAsia="Times New Roman"/>
                <w:spacing w:val="-5"/>
                <w:sz w:val="24"/>
                <w:lang w:val="bs" w:eastAsia="en-US"/>
              </w:rPr>
              <w:t xml:space="preserve"> </w:t>
            </w:r>
            <w:r w:rsidRPr="00C9713B">
              <w:rPr>
                <w:rFonts w:eastAsia="Times New Roman"/>
                <w:sz w:val="24"/>
                <w:lang w:val="bs" w:eastAsia="en-US"/>
              </w:rPr>
              <w:t>78/15,</w:t>
            </w:r>
            <w:r w:rsidRPr="00C9713B">
              <w:rPr>
                <w:rFonts w:eastAsia="Times New Roman"/>
                <w:spacing w:val="2"/>
                <w:sz w:val="24"/>
                <w:lang w:val="bs" w:eastAsia="en-US"/>
              </w:rPr>
              <w:t xml:space="preserve"> </w:t>
            </w:r>
            <w:r w:rsidRPr="00C9713B">
              <w:rPr>
                <w:rFonts w:eastAsia="Times New Roman"/>
                <w:sz w:val="24"/>
                <w:lang w:val="bs" w:eastAsia="en-US"/>
              </w:rPr>
              <w:t>118/18,</w:t>
            </w:r>
            <w:r w:rsidRPr="00C9713B">
              <w:rPr>
                <w:rFonts w:eastAsia="Times New Roman"/>
                <w:spacing w:val="-2"/>
                <w:sz w:val="24"/>
                <w:lang w:val="bs" w:eastAsia="en-US"/>
              </w:rPr>
              <w:t xml:space="preserve"> </w:t>
            </w:r>
            <w:r w:rsidRPr="00C9713B">
              <w:rPr>
                <w:rFonts w:eastAsia="Times New Roman"/>
                <w:sz w:val="24"/>
                <w:lang w:val="bs" w:eastAsia="en-US"/>
              </w:rPr>
              <w:t>110/19)</w:t>
            </w:r>
          </w:p>
        </w:tc>
      </w:tr>
      <w:tr w:rsidR="00F94A37" w:rsidRPr="00C9713B" w14:paraId="2FD3EA67" w14:textId="77777777" w:rsidTr="00F94A37">
        <w:trPr>
          <w:trHeight w:val="590"/>
        </w:trPr>
        <w:tc>
          <w:tcPr>
            <w:tcW w:w="2520" w:type="dxa"/>
            <w:shd w:val="clear" w:color="auto" w:fill="94B3D6"/>
          </w:tcPr>
          <w:p w14:paraId="50F78271" w14:textId="77777777" w:rsidR="00F94A37" w:rsidRPr="00C9713B" w:rsidRDefault="00F94A37" w:rsidP="009D660F">
            <w:pPr>
              <w:widowControl w:val="0"/>
              <w:tabs>
                <w:tab w:val="left" w:pos="964"/>
              </w:tabs>
              <w:autoSpaceDE w:val="0"/>
              <w:autoSpaceDN w:val="0"/>
              <w:spacing w:line="237" w:lineRule="auto"/>
              <w:ind w:left="110" w:right="100"/>
              <w:rPr>
                <w:rFonts w:eastAsia="Times New Roman"/>
                <w:sz w:val="24"/>
                <w:lang w:val="bs" w:eastAsia="en-US"/>
              </w:rPr>
            </w:pPr>
            <w:r w:rsidRPr="00C9713B">
              <w:rPr>
                <w:rFonts w:eastAsia="Times New Roman"/>
                <w:sz w:val="24"/>
                <w:lang w:val="bs" w:eastAsia="en-US"/>
              </w:rPr>
              <w:t>Opis</w:t>
            </w:r>
            <w:r w:rsidRPr="00C9713B">
              <w:rPr>
                <w:rFonts w:eastAsia="Times New Roman"/>
                <w:sz w:val="24"/>
                <w:lang w:val="bs" w:eastAsia="en-US"/>
              </w:rPr>
              <w:tab/>
            </w:r>
            <w:r w:rsidRPr="00C9713B">
              <w:rPr>
                <w:rFonts w:eastAsia="Times New Roman"/>
                <w:spacing w:val="-1"/>
                <w:sz w:val="24"/>
                <w:lang w:val="bs" w:eastAsia="en-US"/>
              </w:rPr>
              <w:t>programa</w:t>
            </w:r>
            <w:r w:rsidRPr="00C9713B">
              <w:rPr>
                <w:rFonts w:eastAsia="Times New Roman"/>
                <w:spacing w:val="-57"/>
                <w:sz w:val="24"/>
                <w:lang w:val="bs" w:eastAsia="en-US"/>
              </w:rPr>
              <w:t xml:space="preserve"> </w:t>
            </w:r>
            <w:r w:rsidRPr="00C9713B">
              <w:rPr>
                <w:rFonts w:eastAsia="Times New Roman"/>
                <w:sz w:val="24"/>
                <w:lang w:val="bs" w:eastAsia="en-US"/>
              </w:rPr>
              <w:t>(aktivnosti)</w:t>
            </w:r>
          </w:p>
        </w:tc>
        <w:tc>
          <w:tcPr>
            <w:tcW w:w="6750" w:type="dxa"/>
            <w:shd w:val="clear" w:color="auto" w:fill="DBE4F0"/>
          </w:tcPr>
          <w:p w14:paraId="5CAE6E5C" w14:textId="77777777" w:rsidR="00F94A37" w:rsidRDefault="00F94A37" w:rsidP="00B97BEC">
            <w:pPr>
              <w:widowControl w:val="0"/>
              <w:numPr>
                <w:ilvl w:val="0"/>
                <w:numId w:val="53"/>
              </w:numPr>
              <w:tabs>
                <w:tab w:val="left" w:pos="825"/>
                <w:tab w:val="left" w:pos="826"/>
              </w:tabs>
              <w:autoSpaceDE w:val="0"/>
              <w:autoSpaceDN w:val="0"/>
              <w:spacing w:line="292" w:lineRule="exact"/>
              <w:ind w:hanging="361"/>
              <w:rPr>
                <w:rFonts w:eastAsia="Times New Roman"/>
                <w:sz w:val="24"/>
                <w:lang w:val="bs" w:eastAsia="en-US"/>
              </w:rPr>
            </w:pPr>
            <w:r w:rsidRPr="00C9713B">
              <w:rPr>
                <w:rFonts w:eastAsia="Times New Roman"/>
                <w:sz w:val="24"/>
                <w:lang w:val="bs" w:eastAsia="en-US"/>
              </w:rPr>
              <w:t>Aktivnost</w:t>
            </w:r>
            <w:r w:rsidRPr="00C9713B">
              <w:rPr>
                <w:rFonts w:eastAsia="Times New Roman"/>
                <w:spacing w:val="2"/>
                <w:sz w:val="24"/>
                <w:lang w:val="bs" w:eastAsia="en-US"/>
              </w:rPr>
              <w:t xml:space="preserve"> </w:t>
            </w:r>
            <w:r w:rsidRPr="00C9713B">
              <w:rPr>
                <w:rFonts w:eastAsia="Times New Roman"/>
                <w:sz w:val="24"/>
                <w:lang w:val="bs" w:eastAsia="en-US"/>
              </w:rPr>
              <w:t>A3019-01</w:t>
            </w:r>
            <w:r w:rsidRPr="00C9713B">
              <w:rPr>
                <w:rFonts w:eastAsia="Times New Roman"/>
                <w:spacing w:val="-3"/>
                <w:sz w:val="24"/>
                <w:lang w:val="bs" w:eastAsia="en-US"/>
              </w:rPr>
              <w:t xml:space="preserve"> </w:t>
            </w:r>
            <w:r w:rsidRPr="00C9713B">
              <w:rPr>
                <w:rFonts w:eastAsia="Times New Roman"/>
                <w:sz w:val="24"/>
                <w:lang w:val="bs" w:eastAsia="en-US"/>
              </w:rPr>
              <w:t>Održavanje</w:t>
            </w:r>
            <w:r w:rsidRPr="00C9713B">
              <w:rPr>
                <w:rFonts w:eastAsia="Times New Roman"/>
                <w:spacing w:val="-3"/>
                <w:sz w:val="24"/>
                <w:lang w:val="bs" w:eastAsia="en-US"/>
              </w:rPr>
              <w:t xml:space="preserve"> </w:t>
            </w:r>
            <w:r w:rsidRPr="00C9713B">
              <w:rPr>
                <w:rFonts w:eastAsia="Times New Roman"/>
                <w:sz w:val="24"/>
                <w:lang w:val="bs" w:eastAsia="en-US"/>
              </w:rPr>
              <w:t>sportskih</w:t>
            </w:r>
            <w:r w:rsidRPr="00C9713B">
              <w:rPr>
                <w:rFonts w:eastAsia="Times New Roman"/>
                <w:spacing w:val="-7"/>
                <w:sz w:val="24"/>
                <w:lang w:val="bs" w:eastAsia="en-US"/>
              </w:rPr>
              <w:t xml:space="preserve"> </w:t>
            </w:r>
            <w:r w:rsidRPr="00C9713B">
              <w:rPr>
                <w:rFonts w:eastAsia="Times New Roman"/>
                <w:sz w:val="24"/>
                <w:lang w:val="bs" w:eastAsia="en-US"/>
              </w:rPr>
              <w:t>objekata</w:t>
            </w:r>
          </w:p>
          <w:p w14:paraId="42541C71" w14:textId="17C79E64" w:rsidR="002C58F8" w:rsidRPr="00BA65E5" w:rsidRDefault="002C58F8" w:rsidP="00B97BEC">
            <w:pPr>
              <w:widowControl w:val="0"/>
              <w:numPr>
                <w:ilvl w:val="0"/>
                <w:numId w:val="53"/>
              </w:numPr>
              <w:tabs>
                <w:tab w:val="left" w:pos="825"/>
                <w:tab w:val="left" w:pos="826"/>
              </w:tabs>
              <w:autoSpaceDE w:val="0"/>
              <w:autoSpaceDN w:val="0"/>
              <w:spacing w:line="292" w:lineRule="exact"/>
              <w:ind w:hanging="361"/>
              <w:rPr>
                <w:rFonts w:eastAsia="Times New Roman"/>
                <w:sz w:val="24"/>
                <w:lang w:val="bs" w:eastAsia="en-US"/>
              </w:rPr>
            </w:pPr>
            <w:r>
              <w:rPr>
                <w:rFonts w:eastAsia="Times New Roman"/>
                <w:sz w:val="24"/>
                <w:lang w:val="bs" w:eastAsia="en-US"/>
              </w:rPr>
              <w:t>Aktivnost A3019-02 Održavanje ostalih građevinskih objekata</w:t>
            </w:r>
          </w:p>
        </w:tc>
      </w:tr>
      <w:tr w:rsidR="00F94A37" w:rsidRPr="00C9713B" w14:paraId="79BEEF12" w14:textId="77777777" w:rsidTr="00F94A37">
        <w:trPr>
          <w:trHeight w:val="585"/>
        </w:trPr>
        <w:tc>
          <w:tcPr>
            <w:tcW w:w="2520" w:type="dxa"/>
            <w:shd w:val="clear" w:color="auto" w:fill="94B3D6"/>
          </w:tcPr>
          <w:p w14:paraId="6FD4329A" w14:textId="77777777" w:rsidR="00F94A37" w:rsidRPr="00C9713B" w:rsidRDefault="00F94A37" w:rsidP="009D660F">
            <w:pPr>
              <w:widowControl w:val="0"/>
              <w:autoSpaceDE w:val="0"/>
              <w:autoSpaceDN w:val="0"/>
              <w:spacing w:before="1"/>
              <w:rPr>
                <w:rFonts w:eastAsia="Times New Roman"/>
                <w:sz w:val="23"/>
                <w:lang w:val="bs" w:eastAsia="en-US"/>
              </w:rPr>
            </w:pPr>
          </w:p>
          <w:p w14:paraId="3AA63F33" w14:textId="77777777" w:rsidR="00F94A37" w:rsidRPr="00C9713B" w:rsidRDefault="00F94A37" w:rsidP="009D660F">
            <w:pPr>
              <w:widowControl w:val="0"/>
              <w:autoSpaceDE w:val="0"/>
              <w:autoSpaceDN w:val="0"/>
              <w:ind w:left="110"/>
              <w:rPr>
                <w:rFonts w:eastAsia="Times New Roman"/>
                <w:sz w:val="24"/>
                <w:lang w:val="bs" w:eastAsia="en-US"/>
              </w:rPr>
            </w:pPr>
            <w:r w:rsidRPr="00C9713B">
              <w:rPr>
                <w:rFonts w:eastAsia="Times New Roman"/>
                <w:sz w:val="24"/>
                <w:lang w:val="bs" w:eastAsia="en-US"/>
              </w:rPr>
              <w:t>Ciljevi</w:t>
            </w:r>
            <w:r w:rsidRPr="00C9713B">
              <w:rPr>
                <w:rFonts w:eastAsia="Times New Roman"/>
                <w:spacing w:val="-7"/>
                <w:sz w:val="24"/>
                <w:lang w:val="bs" w:eastAsia="en-US"/>
              </w:rPr>
              <w:t xml:space="preserve"> </w:t>
            </w:r>
            <w:r w:rsidRPr="00C9713B">
              <w:rPr>
                <w:rFonts w:eastAsia="Times New Roman"/>
                <w:sz w:val="24"/>
                <w:lang w:val="bs" w:eastAsia="en-US"/>
              </w:rPr>
              <w:t>programa</w:t>
            </w:r>
          </w:p>
        </w:tc>
        <w:tc>
          <w:tcPr>
            <w:tcW w:w="6750" w:type="dxa"/>
            <w:shd w:val="clear" w:color="auto" w:fill="DBE4F0"/>
          </w:tcPr>
          <w:p w14:paraId="16D347BE" w14:textId="77777777" w:rsidR="00F94A37" w:rsidRPr="00C9713B" w:rsidRDefault="00F94A37" w:rsidP="00B97BEC">
            <w:pPr>
              <w:widowControl w:val="0"/>
              <w:numPr>
                <w:ilvl w:val="0"/>
                <w:numId w:val="52"/>
              </w:numPr>
              <w:tabs>
                <w:tab w:val="left" w:pos="825"/>
                <w:tab w:val="left" w:pos="826"/>
              </w:tabs>
              <w:autoSpaceDE w:val="0"/>
              <w:autoSpaceDN w:val="0"/>
              <w:spacing w:line="287" w:lineRule="exact"/>
              <w:ind w:hanging="361"/>
              <w:rPr>
                <w:rFonts w:eastAsia="Times New Roman"/>
                <w:sz w:val="24"/>
                <w:lang w:val="bs" w:eastAsia="en-US"/>
              </w:rPr>
            </w:pPr>
            <w:r w:rsidRPr="00C9713B">
              <w:rPr>
                <w:rFonts w:eastAsia="Times New Roman"/>
                <w:sz w:val="24"/>
                <w:lang w:val="bs" w:eastAsia="en-US"/>
              </w:rPr>
              <w:t>Održavanje</w:t>
            </w:r>
            <w:r w:rsidRPr="00C9713B">
              <w:rPr>
                <w:rFonts w:eastAsia="Times New Roman"/>
                <w:spacing w:val="-3"/>
                <w:sz w:val="24"/>
                <w:lang w:val="bs" w:eastAsia="en-US"/>
              </w:rPr>
              <w:t xml:space="preserve"> </w:t>
            </w:r>
            <w:r w:rsidRPr="00C9713B">
              <w:rPr>
                <w:rFonts w:eastAsia="Times New Roman"/>
                <w:sz w:val="24"/>
                <w:lang w:val="bs" w:eastAsia="en-US"/>
              </w:rPr>
              <w:t>općinskih</w:t>
            </w:r>
            <w:r w:rsidRPr="00C9713B">
              <w:rPr>
                <w:rFonts w:eastAsia="Times New Roman"/>
                <w:spacing w:val="-1"/>
                <w:sz w:val="24"/>
                <w:lang w:val="bs" w:eastAsia="en-US"/>
              </w:rPr>
              <w:t xml:space="preserve"> </w:t>
            </w:r>
            <w:r w:rsidRPr="00C9713B">
              <w:rPr>
                <w:rFonts w:eastAsia="Times New Roman"/>
                <w:sz w:val="24"/>
                <w:lang w:val="bs" w:eastAsia="en-US"/>
              </w:rPr>
              <w:t>objekata</w:t>
            </w:r>
            <w:r w:rsidRPr="00C9713B">
              <w:rPr>
                <w:rFonts w:eastAsia="Times New Roman"/>
                <w:spacing w:val="-2"/>
                <w:sz w:val="24"/>
                <w:lang w:val="bs" w:eastAsia="en-US"/>
              </w:rPr>
              <w:t xml:space="preserve"> </w:t>
            </w:r>
            <w:r w:rsidRPr="00C9713B">
              <w:rPr>
                <w:rFonts w:eastAsia="Times New Roman"/>
                <w:sz w:val="24"/>
                <w:lang w:val="bs" w:eastAsia="en-US"/>
              </w:rPr>
              <w:t>u</w:t>
            </w:r>
            <w:r w:rsidRPr="00C9713B">
              <w:rPr>
                <w:rFonts w:eastAsia="Times New Roman"/>
                <w:spacing w:val="-1"/>
                <w:sz w:val="24"/>
                <w:lang w:val="bs" w:eastAsia="en-US"/>
              </w:rPr>
              <w:t xml:space="preserve"> </w:t>
            </w:r>
            <w:r w:rsidRPr="00C9713B">
              <w:rPr>
                <w:rFonts w:eastAsia="Times New Roman"/>
                <w:sz w:val="24"/>
                <w:lang w:val="bs" w:eastAsia="en-US"/>
              </w:rPr>
              <w:t>urednom</w:t>
            </w:r>
            <w:r w:rsidRPr="00C9713B">
              <w:rPr>
                <w:rFonts w:eastAsia="Times New Roman"/>
                <w:spacing w:val="-10"/>
                <w:sz w:val="24"/>
                <w:lang w:val="bs" w:eastAsia="en-US"/>
              </w:rPr>
              <w:t xml:space="preserve"> </w:t>
            </w:r>
            <w:r w:rsidRPr="00C9713B">
              <w:rPr>
                <w:rFonts w:eastAsia="Times New Roman"/>
                <w:sz w:val="24"/>
                <w:lang w:val="bs" w:eastAsia="en-US"/>
              </w:rPr>
              <w:t>stanju</w:t>
            </w:r>
          </w:p>
          <w:p w14:paraId="4274110D" w14:textId="6014131B" w:rsidR="00F94A37" w:rsidRPr="00C9713B" w:rsidRDefault="00F94A37" w:rsidP="00B97BEC">
            <w:pPr>
              <w:widowControl w:val="0"/>
              <w:numPr>
                <w:ilvl w:val="0"/>
                <w:numId w:val="52"/>
              </w:numPr>
              <w:tabs>
                <w:tab w:val="left" w:pos="825"/>
                <w:tab w:val="left" w:pos="826"/>
              </w:tabs>
              <w:autoSpaceDE w:val="0"/>
              <w:autoSpaceDN w:val="0"/>
              <w:spacing w:line="278" w:lineRule="exact"/>
              <w:ind w:hanging="361"/>
              <w:rPr>
                <w:rFonts w:eastAsia="Times New Roman"/>
                <w:sz w:val="24"/>
                <w:lang w:val="bs" w:eastAsia="en-US"/>
              </w:rPr>
            </w:pPr>
            <w:r w:rsidRPr="00C9713B">
              <w:rPr>
                <w:rFonts w:eastAsia="Times New Roman"/>
                <w:sz w:val="24"/>
                <w:lang w:val="bs" w:eastAsia="en-US"/>
              </w:rPr>
              <w:t>Uređenje</w:t>
            </w:r>
            <w:r w:rsidRPr="00C9713B">
              <w:rPr>
                <w:rFonts w:eastAsia="Times New Roman"/>
                <w:spacing w:val="-4"/>
                <w:sz w:val="24"/>
                <w:lang w:val="bs" w:eastAsia="en-US"/>
              </w:rPr>
              <w:t xml:space="preserve"> </w:t>
            </w:r>
            <w:r w:rsidRPr="00C9713B">
              <w:rPr>
                <w:rFonts w:eastAsia="Times New Roman"/>
                <w:sz w:val="24"/>
                <w:lang w:val="bs" w:eastAsia="en-US"/>
              </w:rPr>
              <w:t>općinskih</w:t>
            </w:r>
            <w:r w:rsidRPr="00C9713B">
              <w:rPr>
                <w:rFonts w:eastAsia="Times New Roman"/>
                <w:spacing w:val="-2"/>
                <w:sz w:val="24"/>
                <w:lang w:val="bs" w:eastAsia="en-US"/>
              </w:rPr>
              <w:t xml:space="preserve"> </w:t>
            </w:r>
            <w:r w:rsidRPr="00C9713B">
              <w:rPr>
                <w:rFonts w:eastAsia="Times New Roman"/>
                <w:sz w:val="24"/>
                <w:lang w:val="bs" w:eastAsia="en-US"/>
              </w:rPr>
              <w:t>objekata</w:t>
            </w:r>
          </w:p>
        </w:tc>
      </w:tr>
      <w:tr w:rsidR="00F94A37" w:rsidRPr="00C9713B" w14:paraId="123E0963" w14:textId="77777777" w:rsidTr="00F94A37">
        <w:trPr>
          <w:trHeight w:val="878"/>
        </w:trPr>
        <w:tc>
          <w:tcPr>
            <w:tcW w:w="2520" w:type="dxa"/>
            <w:shd w:val="clear" w:color="auto" w:fill="94B3D6"/>
          </w:tcPr>
          <w:p w14:paraId="2CE66D17" w14:textId="77777777" w:rsidR="00F94A37" w:rsidRPr="00C9713B" w:rsidRDefault="00F94A37" w:rsidP="009D660F">
            <w:pPr>
              <w:widowControl w:val="0"/>
              <w:autoSpaceDE w:val="0"/>
              <w:autoSpaceDN w:val="0"/>
              <w:spacing w:line="268" w:lineRule="exact"/>
              <w:ind w:left="110"/>
              <w:rPr>
                <w:rFonts w:eastAsia="Times New Roman"/>
                <w:sz w:val="24"/>
                <w:lang w:val="bs" w:eastAsia="en-US"/>
              </w:rPr>
            </w:pPr>
            <w:r w:rsidRPr="00C9713B">
              <w:rPr>
                <w:rFonts w:eastAsia="Times New Roman"/>
                <w:sz w:val="24"/>
                <w:lang w:val="bs" w:eastAsia="en-US"/>
              </w:rPr>
              <w:t>Planirana</w:t>
            </w:r>
            <w:r w:rsidRPr="00C9713B">
              <w:rPr>
                <w:rFonts w:eastAsia="Times New Roman"/>
                <w:spacing w:val="-6"/>
                <w:sz w:val="24"/>
                <w:lang w:val="bs" w:eastAsia="en-US"/>
              </w:rPr>
              <w:t xml:space="preserve"> </w:t>
            </w:r>
            <w:r w:rsidRPr="00C9713B">
              <w:rPr>
                <w:rFonts w:eastAsia="Times New Roman"/>
                <w:sz w:val="24"/>
                <w:lang w:val="bs" w:eastAsia="en-US"/>
              </w:rPr>
              <w:t>sredstva</w:t>
            </w:r>
          </w:p>
        </w:tc>
        <w:tc>
          <w:tcPr>
            <w:tcW w:w="6750" w:type="dxa"/>
            <w:shd w:val="clear" w:color="auto" w:fill="DBE4F0"/>
          </w:tcPr>
          <w:p w14:paraId="1EF3E665" w14:textId="567EC2EC" w:rsidR="00F94A37" w:rsidRPr="00C9713B" w:rsidRDefault="00F94A37" w:rsidP="00B97BEC">
            <w:pPr>
              <w:widowControl w:val="0"/>
              <w:numPr>
                <w:ilvl w:val="0"/>
                <w:numId w:val="51"/>
              </w:numPr>
              <w:tabs>
                <w:tab w:val="left" w:pos="825"/>
                <w:tab w:val="left" w:pos="826"/>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Planirani </w:t>
            </w:r>
            <w:r w:rsidRPr="00C9713B">
              <w:rPr>
                <w:rFonts w:eastAsia="Times New Roman"/>
                <w:sz w:val="24"/>
                <w:lang w:val="bs" w:eastAsia="en-US"/>
              </w:rPr>
              <w:t>202</w:t>
            </w:r>
            <w:r w:rsidR="002C58F8">
              <w:rPr>
                <w:rFonts w:eastAsia="Times New Roman"/>
                <w:sz w:val="24"/>
                <w:lang w:val="bs" w:eastAsia="en-US"/>
              </w:rPr>
              <w:t>4</w:t>
            </w:r>
            <w:r w:rsidRPr="00C9713B">
              <w:rPr>
                <w:rFonts w:eastAsia="Times New Roman"/>
                <w:sz w:val="24"/>
                <w:lang w:val="bs" w:eastAsia="en-US"/>
              </w:rPr>
              <w:t>.</w:t>
            </w:r>
            <w:r w:rsidRPr="00C9713B">
              <w:rPr>
                <w:rFonts w:eastAsia="Times New Roman"/>
                <w:spacing w:val="2"/>
                <w:sz w:val="24"/>
                <w:lang w:val="bs" w:eastAsia="en-US"/>
              </w:rPr>
              <w:t xml:space="preserve"> </w:t>
            </w:r>
            <w:r w:rsidRPr="00C9713B">
              <w:rPr>
                <w:rFonts w:eastAsia="Times New Roman"/>
                <w:sz w:val="24"/>
                <w:lang w:val="bs" w:eastAsia="en-US"/>
              </w:rPr>
              <w:t>godina</w:t>
            </w:r>
            <w:r w:rsidRPr="00C9713B">
              <w:rPr>
                <w:rFonts w:eastAsia="Times New Roman"/>
                <w:spacing w:val="-1"/>
                <w:sz w:val="24"/>
                <w:lang w:val="bs" w:eastAsia="en-US"/>
              </w:rPr>
              <w:t xml:space="preserve"> </w:t>
            </w:r>
            <w:r w:rsidRPr="00C9713B">
              <w:rPr>
                <w:rFonts w:eastAsia="Times New Roman"/>
                <w:sz w:val="24"/>
                <w:lang w:val="bs" w:eastAsia="en-US"/>
              </w:rPr>
              <w:t>=</w:t>
            </w:r>
            <w:r w:rsidRPr="00C9713B">
              <w:rPr>
                <w:rFonts w:eastAsia="Times New Roman"/>
                <w:spacing w:val="1"/>
                <w:sz w:val="24"/>
                <w:lang w:val="bs" w:eastAsia="en-US"/>
              </w:rPr>
              <w:t xml:space="preserve"> </w:t>
            </w:r>
            <w:r w:rsidR="002C58F8">
              <w:rPr>
                <w:rFonts w:eastAsia="Times New Roman"/>
                <w:sz w:val="24"/>
                <w:lang w:val="bs" w:eastAsia="en-US"/>
              </w:rPr>
              <w:t>51.164,00</w:t>
            </w:r>
          </w:p>
          <w:p w14:paraId="0DDA7EC5" w14:textId="13F651FF" w:rsidR="00F94A37" w:rsidRPr="00C9713B" w:rsidRDefault="009D660F" w:rsidP="00B97BEC">
            <w:pPr>
              <w:widowControl w:val="0"/>
              <w:numPr>
                <w:ilvl w:val="0"/>
                <w:numId w:val="51"/>
              </w:numPr>
              <w:tabs>
                <w:tab w:val="left" w:pos="825"/>
                <w:tab w:val="left" w:pos="826"/>
              </w:tabs>
              <w:autoSpaceDE w:val="0"/>
              <w:autoSpaceDN w:val="0"/>
              <w:spacing w:line="278" w:lineRule="exact"/>
              <w:ind w:hanging="361"/>
              <w:rPr>
                <w:rFonts w:eastAsia="Times New Roman"/>
                <w:sz w:val="24"/>
                <w:lang w:val="bs" w:eastAsia="en-US"/>
              </w:rPr>
            </w:pPr>
            <w:r>
              <w:rPr>
                <w:rFonts w:eastAsia="Times New Roman"/>
                <w:sz w:val="24"/>
                <w:lang w:val="bs" w:eastAsia="en-US"/>
              </w:rPr>
              <w:t>Izvršeno u 202</w:t>
            </w:r>
            <w:r w:rsidR="00BA65E5">
              <w:rPr>
                <w:rFonts w:eastAsia="Times New Roman"/>
                <w:sz w:val="24"/>
                <w:lang w:val="bs" w:eastAsia="en-US"/>
              </w:rPr>
              <w:t>3</w:t>
            </w:r>
            <w:r>
              <w:rPr>
                <w:rFonts w:eastAsia="Times New Roman"/>
                <w:sz w:val="24"/>
                <w:lang w:val="bs" w:eastAsia="en-US"/>
              </w:rPr>
              <w:t>.</w:t>
            </w:r>
            <w:r w:rsidR="00BA65E5">
              <w:rPr>
                <w:rFonts w:eastAsia="Times New Roman"/>
                <w:sz w:val="24"/>
                <w:lang w:val="bs" w:eastAsia="en-US"/>
              </w:rPr>
              <w:t xml:space="preserve"> </w:t>
            </w:r>
            <w:r>
              <w:rPr>
                <w:rFonts w:eastAsia="Times New Roman"/>
                <w:sz w:val="24"/>
                <w:lang w:val="bs" w:eastAsia="en-US"/>
              </w:rPr>
              <w:t>godini =</w:t>
            </w:r>
            <w:r w:rsidR="00BA65E5">
              <w:rPr>
                <w:rFonts w:eastAsia="Times New Roman"/>
                <w:sz w:val="24"/>
                <w:lang w:val="bs" w:eastAsia="en-US"/>
              </w:rPr>
              <w:t xml:space="preserve"> </w:t>
            </w:r>
            <w:r w:rsidR="002C58F8">
              <w:rPr>
                <w:rFonts w:eastAsia="Times New Roman"/>
                <w:sz w:val="24"/>
                <w:lang w:val="bs" w:eastAsia="en-US"/>
              </w:rPr>
              <w:t>36.386,49</w:t>
            </w:r>
          </w:p>
        </w:tc>
      </w:tr>
      <w:tr w:rsidR="00F94A37" w:rsidRPr="00C9713B" w14:paraId="7825EC78" w14:textId="77777777" w:rsidTr="00F94A37">
        <w:trPr>
          <w:trHeight w:val="551"/>
        </w:trPr>
        <w:tc>
          <w:tcPr>
            <w:tcW w:w="2520" w:type="dxa"/>
            <w:shd w:val="clear" w:color="auto" w:fill="94B3D6"/>
          </w:tcPr>
          <w:p w14:paraId="70FAC8D1" w14:textId="77777777" w:rsidR="00F94A37" w:rsidRPr="00C9713B" w:rsidRDefault="00F94A37" w:rsidP="009D660F">
            <w:pPr>
              <w:widowControl w:val="0"/>
              <w:autoSpaceDE w:val="0"/>
              <w:autoSpaceDN w:val="0"/>
              <w:spacing w:line="268" w:lineRule="exact"/>
              <w:ind w:left="110"/>
              <w:rPr>
                <w:rFonts w:eastAsia="Times New Roman"/>
                <w:sz w:val="24"/>
                <w:lang w:val="bs" w:eastAsia="en-US"/>
              </w:rPr>
            </w:pPr>
            <w:r w:rsidRPr="00C9713B">
              <w:rPr>
                <w:rFonts w:eastAsia="Times New Roman"/>
                <w:sz w:val="24"/>
                <w:lang w:val="bs" w:eastAsia="en-US"/>
              </w:rPr>
              <w:t>Pokazatelj</w:t>
            </w:r>
          </w:p>
          <w:p w14:paraId="5FF7006C" w14:textId="77777777" w:rsidR="00F94A37" w:rsidRPr="00C9713B" w:rsidRDefault="00F94A37" w:rsidP="009D660F">
            <w:pPr>
              <w:widowControl w:val="0"/>
              <w:autoSpaceDE w:val="0"/>
              <w:autoSpaceDN w:val="0"/>
              <w:spacing w:before="2" w:line="261" w:lineRule="exact"/>
              <w:ind w:left="110"/>
              <w:rPr>
                <w:rFonts w:eastAsia="Times New Roman"/>
                <w:sz w:val="24"/>
                <w:lang w:val="bs" w:eastAsia="en-US"/>
              </w:rPr>
            </w:pPr>
            <w:r w:rsidRPr="00C9713B">
              <w:rPr>
                <w:rFonts w:eastAsia="Times New Roman"/>
                <w:sz w:val="24"/>
                <w:lang w:val="bs" w:eastAsia="en-US"/>
              </w:rPr>
              <w:t>rezultata</w:t>
            </w:r>
          </w:p>
        </w:tc>
        <w:tc>
          <w:tcPr>
            <w:tcW w:w="6750" w:type="dxa"/>
            <w:shd w:val="clear" w:color="auto" w:fill="DBE4F0"/>
          </w:tcPr>
          <w:p w14:paraId="21D80AE0" w14:textId="77777777" w:rsidR="00F94A37" w:rsidRPr="00C9713B" w:rsidRDefault="00F94A37" w:rsidP="00B97BEC">
            <w:pPr>
              <w:widowControl w:val="0"/>
              <w:numPr>
                <w:ilvl w:val="0"/>
                <w:numId w:val="50"/>
              </w:numPr>
              <w:tabs>
                <w:tab w:val="left" w:pos="825"/>
                <w:tab w:val="left" w:pos="826"/>
              </w:tabs>
              <w:autoSpaceDE w:val="0"/>
              <w:autoSpaceDN w:val="0"/>
              <w:spacing w:line="288" w:lineRule="exact"/>
              <w:ind w:hanging="361"/>
              <w:rPr>
                <w:rFonts w:eastAsia="Times New Roman"/>
                <w:sz w:val="24"/>
                <w:lang w:val="bs" w:eastAsia="en-US"/>
              </w:rPr>
            </w:pPr>
            <w:r w:rsidRPr="00C9713B">
              <w:rPr>
                <w:rFonts w:eastAsia="Times New Roman"/>
                <w:sz w:val="24"/>
                <w:lang w:val="bs" w:eastAsia="en-US"/>
              </w:rPr>
              <w:t>Tekuće</w:t>
            </w:r>
            <w:r w:rsidRPr="00C9713B">
              <w:rPr>
                <w:rFonts w:eastAsia="Times New Roman"/>
                <w:spacing w:val="-4"/>
                <w:sz w:val="24"/>
                <w:lang w:val="bs" w:eastAsia="en-US"/>
              </w:rPr>
              <w:t xml:space="preserve"> </w:t>
            </w:r>
            <w:r w:rsidRPr="00C9713B">
              <w:rPr>
                <w:rFonts w:eastAsia="Times New Roman"/>
                <w:sz w:val="24"/>
                <w:lang w:val="bs" w:eastAsia="en-US"/>
              </w:rPr>
              <w:t>održavanje</w:t>
            </w:r>
            <w:r w:rsidRPr="00C9713B">
              <w:rPr>
                <w:rFonts w:eastAsia="Times New Roman"/>
                <w:spacing w:val="-4"/>
                <w:sz w:val="24"/>
                <w:lang w:val="bs" w:eastAsia="en-US"/>
              </w:rPr>
              <w:t xml:space="preserve"> </w:t>
            </w:r>
            <w:r w:rsidRPr="00C9713B">
              <w:rPr>
                <w:rFonts w:eastAsia="Times New Roman"/>
                <w:sz w:val="24"/>
                <w:lang w:val="bs" w:eastAsia="en-US"/>
              </w:rPr>
              <w:t>objekata</w:t>
            </w:r>
            <w:r w:rsidRPr="00C9713B">
              <w:rPr>
                <w:rFonts w:eastAsia="Times New Roman"/>
                <w:spacing w:val="-4"/>
                <w:sz w:val="24"/>
                <w:lang w:val="bs" w:eastAsia="en-US"/>
              </w:rPr>
              <w:t xml:space="preserve"> </w:t>
            </w:r>
            <w:r w:rsidRPr="00C9713B">
              <w:rPr>
                <w:rFonts w:eastAsia="Times New Roman"/>
                <w:sz w:val="24"/>
                <w:lang w:val="bs" w:eastAsia="en-US"/>
              </w:rPr>
              <w:t>u</w:t>
            </w:r>
            <w:r w:rsidRPr="00C9713B">
              <w:rPr>
                <w:rFonts w:eastAsia="Times New Roman"/>
                <w:spacing w:val="-3"/>
                <w:sz w:val="24"/>
                <w:lang w:val="bs" w:eastAsia="en-US"/>
              </w:rPr>
              <w:t xml:space="preserve"> </w:t>
            </w:r>
            <w:r w:rsidRPr="00C9713B">
              <w:rPr>
                <w:rFonts w:eastAsia="Times New Roman"/>
                <w:sz w:val="24"/>
                <w:lang w:val="bs" w:eastAsia="en-US"/>
              </w:rPr>
              <w:t>vlasništvu</w:t>
            </w:r>
            <w:r w:rsidRPr="00C9713B">
              <w:rPr>
                <w:rFonts w:eastAsia="Times New Roman"/>
                <w:spacing w:val="-2"/>
                <w:sz w:val="24"/>
                <w:lang w:val="bs" w:eastAsia="en-US"/>
              </w:rPr>
              <w:t xml:space="preserve"> </w:t>
            </w:r>
            <w:r>
              <w:rPr>
                <w:rFonts w:eastAsia="Times New Roman"/>
                <w:sz w:val="24"/>
                <w:lang w:val="bs" w:eastAsia="en-US"/>
              </w:rPr>
              <w:t>O</w:t>
            </w:r>
            <w:r w:rsidRPr="00C9713B">
              <w:rPr>
                <w:rFonts w:eastAsia="Times New Roman"/>
                <w:sz w:val="24"/>
                <w:lang w:val="bs" w:eastAsia="en-US"/>
              </w:rPr>
              <w:t>pćine</w:t>
            </w:r>
            <w:r w:rsidRPr="00C9713B">
              <w:rPr>
                <w:rFonts w:eastAsia="Times New Roman"/>
                <w:spacing w:val="-4"/>
                <w:sz w:val="24"/>
                <w:lang w:val="bs" w:eastAsia="en-US"/>
              </w:rPr>
              <w:t xml:space="preserve"> </w:t>
            </w:r>
            <w:r w:rsidRPr="00C9713B">
              <w:rPr>
                <w:rFonts w:eastAsia="Times New Roman"/>
                <w:sz w:val="24"/>
                <w:lang w:val="bs" w:eastAsia="en-US"/>
              </w:rPr>
              <w:t>Privlaka</w:t>
            </w:r>
          </w:p>
        </w:tc>
      </w:tr>
      <w:tr w:rsidR="00F94A37" w:rsidRPr="00C9713B" w14:paraId="40516CF0" w14:textId="77777777" w:rsidTr="00F94A37">
        <w:trPr>
          <w:trHeight w:val="551"/>
        </w:trPr>
        <w:tc>
          <w:tcPr>
            <w:tcW w:w="2520" w:type="dxa"/>
            <w:shd w:val="clear" w:color="auto" w:fill="94B3D6"/>
          </w:tcPr>
          <w:p w14:paraId="61EDA12A" w14:textId="77777777" w:rsidR="00F94A37" w:rsidRPr="00C9713B" w:rsidRDefault="00F94A37" w:rsidP="009D660F">
            <w:pPr>
              <w:widowControl w:val="0"/>
              <w:autoSpaceDE w:val="0"/>
              <w:autoSpaceDN w:val="0"/>
              <w:spacing w:line="268" w:lineRule="exact"/>
              <w:ind w:left="110"/>
              <w:rPr>
                <w:rFonts w:eastAsia="Times New Roman"/>
                <w:sz w:val="24"/>
                <w:lang w:val="bs" w:eastAsia="en-US"/>
              </w:rPr>
            </w:pPr>
            <w:r>
              <w:rPr>
                <w:rFonts w:eastAsia="Times New Roman"/>
                <w:sz w:val="24"/>
                <w:lang w:val="bs" w:eastAsia="en-US"/>
              </w:rPr>
              <w:t>Ostvareni cilj</w:t>
            </w:r>
          </w:p>
        </w:tc>
        <w:tc>
          <w:tcPr>
            <w:tcW w:w="6750" w:type="dxa"/>
            <w:shd w:val="clear" w:color="auto" w:fill="DBE4F0"/>
          </w:tcPr>
          <w:p w14:paraId="744CC5E9" w14:textId="16003F49" w:rsidR="00F94A37" w:rsidRPr="008F2EA5" w:rsidRDefault="005C72BE" w:rsidP="00B97BEC">
            <w:pPr>
              <w:pStyle w:val="Odlomakpopisa"/>
              <w:widowControl w:val="0"/>
              <w:numPr>
                <w:ilvl w:val="0"/>
                <w:numId w:val="20"/>
              </w:numPr>
              <w:tabs>
                <w:tab w:val="left" w:pos="825"/>
                <w:tab w:val="left" w:pos="826"/>
              </w:tabs>
              <w:autoSpaceDE w:val="0"/>
              <w:autoSpaceDN w:val="0"/>
              <w:spacing w:line="288" w:lineRule="exact"/>
              <w:rPr>
                <w:rFonts w:eastAsia="Times New Roman"/>
                <w:sz w:val="24"/>
                <w:lang w:val="bs" w:eastAsia="en-US"/>
              </w:rPr>
            </w:pPr>
            <w:r>
              <w:rPr>
                <w:rFonts w:eastAsia="Times New Roman"/>
                <w:sz w:val="24"/>
                <w:lang w:val="bs" w:eastAsia="en-US"/>
              </w:rPr>
              <w:t>Izvršeno je</w:t>
            </w:r>
            <w:r w:rsidR="00F94A37" w:rsidRPr="008F2EA5">
              <w:rPr>
                <w:rFonts w:eastAsia="Times New Roman"/>
                <w:sz w:val="24"/>
                <w:lang w:val="bs" w:eastAsia="en-US"/>
              </w:rPr>
              <w:t xml:space="preserve"> održavanje sportskih objekata</w:t>
            </w:r>
            <w:r w:rsidR="002C58F8">
              <w:rPr>
                <w:rFonts w:eastAsia="Times New Roman"/>
                <w:sz w:val="24"/>
                <w:lang w:val="bs" w:eastAsia="en-US"/>
              </w:rPr>
              <w:t xml:space="preserve"> i ostalih građevinski objekata</w:t>
            </w:r>
            <w:r w:rsidR="00F94A37" w:rsidRPr="008F2EA5">
              <w:rPr>
                <w:rFonts w:eastAsia="Times New Roman"/>
                <w:sz w:val="24"/>
                <w:lang w:val="bs" w:eastAsia="en-US"/>
              </w:rPr>
              <w:t xml:space="preserve"> </w:t>
            </w:r>
            <w:r>
              <w:rPr>
                <w:rFonts w:eastAsia="Times New Roman"/>
                <w:sz w:val="24"/>
                <w:lang w:val="bs" w:eastAsia="en-US"/>
              </w:rPr>
              <w:t>koji se drže u uredenom stanju</w:t>
            </w:r>
            <w:r w:rsidR="00F94A37" w:rsidRPr="008F2EA5">
              <w:rPr>
                <w:rFonts w:eastAsia="Times New Roman"/>
                <w:sz w:val="24"/>
                <w:lang w:val="bs" w:eastAsia="en-US"/>
              </w:rPr>
              <w:t>.</w:t>
            </w:r>
          </w:p>
        </w:tc>
      </w:tr>
    </w:tbl>
    <w:p w14:paraId="0ECCFF3E" w14:textId="77777777" w:rsidR="00F94A37" w:rsidRDefault="00F94A37" w:rsidP="00F94A37">
      <w:pPr>
        <w:widowControl w:val="0"/>
        <w:autoSpaceDE w:val="0"/>
        <w:autoSpaceDN w:val="0"/>
        <w:spacing w:line="274" w:lineRule="exact"/>
        <w:rPr>
          <w:rFonts w:eastAsia="Times New Roman"/>
          <w:sz w:val="24"/>
          <w:lang w:val="bs" w:eastAsia="en-US"/>
        </w:rPr>
      </w:pPr>
    </w:p>
    <w:p w14:paraId="6968AF02" w14:textId="77777777" w:rsidR="00DD4572" w:rsidRDefault="00DD4572" w:rsidP="00F94A37">
      <w:pPr>
        <w:widowControl w:val="0"/>
        <w:autoSpaceDE w:val="0"/>
        <w:autoSpaceDN w:val="0"/>
        <w:spacing w:line="274" w:lineRule="exact"/>
        <w:rPr>
          <w:rFonts w:eastAsia="Times New Roman"/>
          <w:sz w:val="24"/>
          <w:lang w:val="bs" w:eastAsia="en-US"/>
        </w:rPr>
      </w:pPr>
    </w:p>
    <w:p w14:paraId="700ED67C" w14:textId="605294B8" w:rsidR="00F94A37" w:rsidRDefault="00F94A37" w:rsidP="00EB75C3">
      <w:pPr>
        <w:pStyle w:val="Bezproreda"/>
        <w:ind w:firstLine="720"/>
        <w:rPr>
          <w:rFonts w:eastAsia="Times New Roman"/>
          <w:sz w:val="24"/>
          <w:szCs w:val="24"/>
          <w:lang w:val="bs" w:eastAsia="en-US"/>
        </w:rPr>
      </w:pPr>
      <w:r w:rsidRPr="00F94A37">
        <w:rPr>
          <w:rFonts w:eastAsia="Times New Roman"/>
          <w:b/>
          <w:sz w:val="24"/>
          <w:szCs w:val="24"/>
          <w:lang w:val="bs" w:eastAsia="en-US"/>
        </w:rPr>
        <w:t>Program</w:t>
      </w:r>
      <w:r w:rsidRPr="00F94A37">
        <w:rPr>
          <w:rFonts w:eastAsia="Times New Roman"/>
          <w:b/>
          <w:spacing w:val="1"/>
          <w:sz w:val="24"/>
          <w:szCs w:val="24"/>
          <w:lang w:val="bs" w:eastAsia="en-US"/>
        </w:rPr>
        <w:t xml:space="preserve"> </w:t>
      </w:r>
      <w:r w:rsidRPr="00F94A37">
        <w:rPr>
          <w:rFonts w:eastAsia="Times New Roman"/>
          <w:b/>
          <w:sz w:val="24"/>
          <w:szCs w:val="24"/>
          <w:lang w:val="bs" w:eastAsia="en-US"/>
        </w:rPr>
        <w:t>3022</w:t>
      </w:r>
      <w:r w:rsidRPr="00F94A37">
        <w:rPr>
          <w:rFonts w:eastAsia="Times New Roman"/>
          <w:b/>
          <w:spacing w:val="1"/>
          <w:sz w:val="24"/>
          <w:szCs w:val="24"/>
          <w:lang w:val="bs" w:eastAsia="en-US"/>
        </w:rPr>
        <w:t xml:space="preserve"> </w:t>
      </w:r>
      <w:r w:rsidRPr="00F94A37">
        <w:rPr>
          <w:rFonts w:eastAsia="Times New Roman"/>
          <w:b/>
          <w:sz w:val="24"/>
          <w:szCs w:val="24"/>
          <w:lang w:val="bs" w:eastAsia="en-US"/>
        </w:rPr>
        <w:t>Prostorno</w:t>
      </w:r>
      <w:r w:rsidRPr="00F94A37">
        <w:rPr>
          <w:rFonts w:eastAsia="Times New Roman"/>
          <w:b/>
          <w:spacing w:val="1"/>
          <w:sz w:val="24"/>
          <w:szCs w:val="24"/>
          <w:lang w:val="bs" w:eastAsia="en-US"/>
        </w:rPr>
        <w:t xml:space="preserve"> </w:t>
      </w:r>
      <w:r w:rsidRPr="00F94A37">
        <w:rPr>
          <w:rFonts w:eastAsia="Times New Roman"/>
          <w:b/>
          <w:sz w:val="24"/>
          <w:szCs w:val="24"/>
          <w:lang w:val="bs" w:eastAsia="en-US"/>
        </w:rPr>
        <w:t>i</w:t>
      </w:r>
      <w:r w:rsidRPr="00F94A37">
        <w:rPr>
          <w:rFonts w:eastAsia="Times New Roman"/>
          <w:b/>
          <w:spacing w:val="1"/>
          <w:sz w:val="24"/>
          <w:szCs w:val="24"/>
          <w:lang w:val="bs" w:eastAsia="en-US"/>
        </w:rPr>
        <w:t xml:space="preserve"> </w:t>
      </w:r>
      <w:r w:rsidRPr="00F94A37">
        <w:rPr>
          <w:rFonts w:eastAsia="Times New Roman"/>
          <w:b/>
          <w:sz w:val="24"/>
          <w:szCs w:val="24"/>
          <w:lang w:val="bs" w:eastAsia="en-US"/>
        </w:rPr>
        <w:t>urbanističko</w:t>
      </w:r>
      <w:r w:rsidRPr="00F94A37">
        <w:rPr>
          <w:rFonts w:eastAsia="Times New Roman"/>
          <w:b/>
          <w:spacing w:val="1"/>
          <w:sz w:val="24"/>
          <w:szCs w:val="24"/>
          <w:lang w:val="bs" w:eastAsia="en-US"/>
        </w:rPr>
        <w:t xml:space="preserve"> </w:t>
      </w:r>
      <w:r w:rsidRPr="00F94A37">
        <w:rPr>
          <w:rFonts w:eastAsia="Times New Roman"/>
          <w:b/>
          <w:sz w:val="24"/>
          <w:szCs w:val="24"/>
          <w:lang w:val="bs" w:eastAsia="en-US"/>
        </w:rPr>
        <w:t>planiranje</w:t>
      </w:r>
      <w:r w:rsidRPr="00F94A37">
        <w:rPr>
          <w:rFonts w:eastAsia="Times New Roman"/>
          <w:b/>
          <w:spacing w:val="1"/>
          <w:sz w:val="24"/>
          <w:szCs w:val="24"/>
          <w:lang w:val="bs" w:eastAsia="en-US"/>
        </w:rPr>
        <w:t xml:space="preserve"> </w:t>
      </w:r>
      <w:r w:rsidRPr="00F94A37">
        <w:rPr>
          <w:rFonts w:eastAsia="Times New Roman"/>
          <w:sz w:val="24"/>
          <w:szCs w:val="24"/>
          <w:lang w:val="bs" w:eastAsia="en-US"/>
        </w:rPr>
        <w:t>planiran</w:t>
      </w:r>
      <w:r w:rsidRPr="00F94A37">
        <w:rPr>
          <w:rFonts w:eastAsia="Times New Roman"/>
          <w:spacing w:val="1"/>
          <w:sz w:val="24"/>
          <w:szCs w:val="24"/>
          <w:lang w:val="bs" w:eastAsia="en-US"/>
        </w:rPr>
        <w:t xml:space="preserve"> </w:t>
      </w:r>
      <w:r w:rsidRPr="00F94A37">
        <w:rPr>
          <w:rFonts w:eastAsia="Times New Roman"/>
          <w:sz w:val="24"/>
          <w:szCs w:val="24"/>
          <w:lang w:val="bs" w:eastAsia="en-US"/>
        </w:rPr>
        <w:t>je</w:t>
      </w:r>
      <w:r w:rsidRPr="00F94A37">
        <w:rPr>
          <w:rFonts w:eastAsia="Times New Roman"/>
          <w:spacing w:val="1"/>
          <w:sz w:val="24"/>
          <w:szCs w:val="24"/>
          <w:lang w:val="bs" w:eastAsia="en-US"/>
        </w:rPr>
        <w:t xml:space="preserve"> </w:t>
      </w:r>
      <w:r w:rsidRPr="00F94A37">
        <w:rPr>
          <w:rFonts w:eastAsia="Times New Roman"/>
          <w:sz w:val="24"/>
          <w:szCs w:val="24"/>
          <w:lang w:val="bs" w:eastAsia="en-US"/>
        </w:rPr>
        <w:t>u</w:t>
      </w:r>
      <w:r w:rsidRPr="00F94A37">
        <w:rPr>
          <w:rFonts w:eastAsia="Times New Roman"/>
          <w:spacing w:val="1"/>
          <w:sz w:val="24"/>
          <w:szCs w:val="24"/>
          <w:lang w:val="bs" w:eastAsia="en-US"/>
        </w:rPr>
        <w:t xml:space="preserve"> </w:t>
      </w:r>
      <w:r w:rsidRPr="00F94A37">
        <w:rPr>
          <w:rFonts w:eastAsia="Times New Roman"/>
          <w:sz w:val="24"/>
          <w:szCs w:val="24"/>
          <w:lang w:val="bs" w:eastAsia="en-US"/>
        </w:rPr>
        <w:t>iznosu</w:t>
      </w:r>
      <w:r w:rsidRPr="00F94A37">
        <w:rPr>
          <w:rFonts w:eastAsia="Times New Roman"/>
          <w:spacing w:val="1"/>
          <w:sz w:val="24"/>
          <w:szCs w:val="24"/>
          <w:lang w:val="bs" w:eastAsia="en-US"/>
        </w:rPr>
        <w:t xml:space="preserve"> </w:t>
      </w:r>
      <w:r w:rsidRPr="00F94A37">
        <w:rPr>
          <w:rFonts w:eastAsia="Times New Roman"/>
          <w:sz w:val="24"/>
          <w:szCs w:val="24"/>
          <w:lang w:val="bs" w:eastAsia="en-US"/>
        </w:rPr>
        <w:t>od</w:t>
      </w:r>
      <w:r w:rsidRPr="00F94A37">
        <w:rPr>
          <w:rFonts w:eastAsia="Times New Roman"/>
          <w:spacing w:val="1"/>
          <w:sz w:val="24"/>
          <w:szCs w:val="24"/>
          <w:lang w:val="bs" w:eastAsia="en-US"/>
        </w:rPr>
        <w:t xml:space="preserve"> </w:t>
      </w:r>
      <w:r w:rsidR="00025F4A">
        <w:rPr>
          <w:rFonts w:eastAsia="Times New Roman"/>
          <w:sz w:val="24"/>
          <w:szCs w:val="24"/>
          <w:lang w:val="bs" w:eastAsia="en-US"/>
        </w:rPr>
        <w:t>28.720,00</w:t>
      </w:r>
      <w:r w:rsidRPr="00F94A37">
        <w:rPr>
          <w:rFonts w:eastAsia="Times New Roman"/>
          <w:sz w:val="24"/>
          <w:szCs w:val="24"/>
          <w:lang w:val="bs" w:eastAsia="en-US"/>
        </w:rPr>
        <w:t>,</w:t>
      </w:r>
      <w:r w:rsidRPr="00F94A37">
        <w:rPr>
          <w:rFonts w:eastAsia="Times New Roman"/>
          <w:spacing w:val="-4"/>
          <w:sz w:val="24"/>
          <w:szCs w:val="24"/>
          <w:lang w:val="bs" w:eastAsia="en-US"/>
        </w:rPr>
        <w:t xml:space="preserve"> </w:t>
      </w:r>
      <w:r w:rsidR="00025F4A">
        <w:rPr>
          <w:rFonts w:eastAsia="Times New Roman"/>
          <w:sz w:val="24"/>
          <w:szCs w:val="24"/>
          <w:lang w:val="bs" w:eastAsia="en-US"/>
        </w:rPr>
        <w:t>te isti nije</w:t>
      </w:r>
      <w:r w:rsidRPr="00F94A37">
        <w:rPr>
          <w:rFonts w:eastAsia="Times New Roman"/>
          <w:sz w:val="24"/>
          <w:szCs w:val="24"/>
          <w:lang w:val="bs" w:eastAsia="en-US"/>
        </w:rPr>
        <w:t xml:space="preserve"> realiziran </w:t>
      </w:r>
      <w:r w:rsidR="00025F4A">
        <w:rPr>
          <w:rFonts w:eastAsia="Times New Roman"/>
          <w:sz w:val="24"/>
          <w:szCs w:val="24"/>
          <w:lang w:val="bs" w:eastAsia="en-US"/>
        </w:rPr>
        <w:t>.</w:t>
      </w:r>
    </w:p>
    <w:p w14:paraId="04474F6F" w14:textId="77777777" w:rsidR="00F94A37" w:rsidRDefault="00F94A37" w:rsidP="00DD4572">
      <w:pPr>
        <w:spacing w:line="242" w:lineRule="auto"/>
        <w:ind w:right="1093"/>
        <w:jc w:val="both"/>
        <w:rPr>
          <w:rFonts w:eastAsia="Times New Roman"/>
          <w:sz w:val="24"/>
          <w:lang w:val="bs" w:eastAsia="en-US"/>
        </w:rPr>
      </w:pPr>
    </w:p>
    <w:tbl>
      <w:tblPr>
        <w:tblW w:w="92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6750"/>
      </w:tblGrid>
      <w:tr w:rsidR="00F94A37" w:rsidRPr="0021550A" w14:paraId="1DA7B307" w14:textId="77777777" w:rsidTr="00F94A37">
        <w:trPr>
          <w:trHeight w:val="552"/>
        </w:trPr>
        <w:tc>
          <w:tcPr>
            <w:tcW w:w="2520" w:type="dxa"/>
            <w:shd w:val="clear" w:color="auto" w:fill="94B3D6"/>
          </w:tcPr>
          <w:p w14:paraId="3EBEF685" w14:textId="77777777" w:rsidR="00F94A37" w:rsidRPr="0021550A" w:rsidRDefault="00F94A37" w:rsidP="009D660F">
            <w:pPr>
              <w:widowControl w:val="0"/>
              <w:autoSpaceDE w:val="0"/>
              <w:autoSpaceDN w:val="0"/>
              <w:spacing w:before="6"/>
              <w:rPr>
                <w:rFonts w:eastAsia="Times New Roman"/>
                <w:sz w:val="23"/>
                <w:lang w:val="bs" w:eastAsia="en-US"/>
              </w:rPr>
            </w:pPr>
          </w:p>
          <w:p w14:paraId="3F0411B3" w14:textId="77777777" w:rsidR="00F94A37" w:rsidRPr="0021550A" w:rsidRDefault="00F94A37" w:rsidP="009D660F">
            <w:pPr>
              <w:widowControl w:val="0"/>
              <w:autoSpaceDE w:val="0"/>
              <w:autoSpaceDN w:val="0"/>
              <w:spacing w:line="261" w:lineRule="exact"/>
              <w:ind w:left="110"/>
              <w:rPr>
                <w:rFonts w:eastAsia="Times New Roman"/>
                <w:sz w:val="24"/>
                <w:lang w:val="bs" w:eastAsia="en-US"/>
              </w:rPr>
            </w:pPr>
            <w:r w:rsidRPr="0021550A">
              <w:rPr>
                <w:rFonts w:eastAsia="Times New Roman"/>
                <w:sz w:val="24"/>
                <w:lang w:val="bs" w:eastAsia="en-US"/>
              </w:rPr>
              <w:t>Naziv</w:t>
            </w:r>
            <w:r w:rsidRPr="0021550A">
              <w:rPr>
                <w:rFonts w:eastAsia="Times New Roman"/>
                <w:spacing w:val="-7"/>
                <w:sz w:val="24"/>
                <w:lang w:val="bs" w:eastAsia="en-US"/>
              </w:rPr>
              <w:t xml:space="preserve"> </w:t>
            </w:r>
            <w:r w:rsidRPr="0021550A">
              <w:rPr>
                <w:rFonts w:eastAsia="Times New Roman"/>
                <w:sz w:val="24"/>
                <w:lang w:val="bs" w:eastAsia="en-US"/>
              </w:rPr>
              <w:t>programa</w:t>
            </w:r>
          </w:p>
        </w:tc>
        <w:tc>
          <w:tcPr>
            <w:tcW w:w="6750" w:type="dxa"/>
            <w:shd w:val="clear" w:color="auto" w:fill="DBE4F0"/>
          </w:tcPr>
          <w:p w14:paraId="1A27E183" w14:textId="77777777" w:rsidR="00F94A37" w:rsidRPr="0021550A" w:rsidRDefault="00F94A37" w:rsidP="009D660F">
            <w:pPr>
              <w:widowControl w:val="0"/>
              <w:autoSpaceDE w:val="0"/>
              <w:autoSpaceDN w:val="0"/>
              <w:spacing w:before="6"/>
              <w:rPr>
                <w:rFonts w:eastAsia="Times New Roman"/>
                <w:sz w:val="23"/>
                <w:lang w:val="bs" w:eastAsia="en-US"/>
              </w:rPr>
            </w:pPr>
          </w:p>
          <w:p w14:paraId="07031E22" w14:textId="77777777" w:rsidR="00F94A37" w:rsidRPr="0021550A" w:rsidRDefault="00F94A37" w:rsidP="009D660F">
            <w:pPr>
              <w:widowControl w:val="0"/>
              <w:autoSpaceDE w:val="0"/>
              <w:autoSpaceDN w:val="0"/>
              <w:spacing w:line="261" w:lineRule="exact"/>
              <w:ind w:left="105"/>
              <w:rPr>
                <w:rFonts w:eastAsia="Times New Roman"/>
                <w:sz w:val="24"/>
                <w:lang w:val="bs" w:eastAsia="en-US"/>
              </w:rPr>
            </w:pPr>
            <w:r w:rsidRPr="0021550A">
              <w:rPr>
                <w:rFonts w:eastAsia="Times New Roman"/>
                <w:sz w:val="24"/>
                <w:lang w:val="bs" w:eastAsia="en-US"/>
              </w:rPr>
              <w:t>3022</w:t>
            </w:r>
            <w:r w:rsidRPr="0021550A">
              <w:rPr>
                <w:rFonts w:eastAsia="Times New Roman"/>
                <w:spacing w:val="-3"/>
                <w:sz w:val="24"/>
                <w:lang w:val="bs" w:eastAsia="en-US"/>
              </w:rPr>
              <w:t xml:space="preserve"> </w:t>
            </w:r>
            <w:r w:rsidRPr="0021550A">
              <w:rPr>
                <w:rFonts w:eastAsia="Times New Roman"/>
                <w:sz w:val="24"/>
                <w:lang w:val="bs" w:eastAsia="en-US"/>
              </w:rPr>
              <w:t>Prostorno</w:t>
            </w:r>
            <w:r w:rsidRPr="0021550A">
              <w:rPr>
                <w:rFonts w:eastAsia="Times New Roman"/>
                <w:spacing w:val="-3"/>
                <w:sz w:val="24"/>
                <w:lang w:val="bs" w:eastAsia="en-US"/>
              </w:rPr>
              <w:t xml:space="preserve"> </w:t>
            </w:r>
            <w:r w:rsidRPr="0021550A">
              <w:rPr>
                <w:rFonts w:eastAsia="Times New Roman"/>
                <w:sz w:val="24"/>
                <w:lang w:val="bs" w:eastAsia="en-US"/>
              </w:rPr>
              <w:t>i</w:t>
            </w:r>
            <w:r w:rsidRPr="0021550A">
              <w:rPr>
                <w:rFonts w:eastAsia="Times New Roman"/>
                <w:spacing w:val="-11"/>
                <w:sz w:val="24"/>
                <w:lang w:val="bs" w:eastAsia="en-US"/>
              </w:rPr>
              <w:t xml:space="preserve"> </w:t>
            </w:r>
            <w:r w:rsidRPr="0021550A">
              <w:rPr>
                <w:rFonts w:eastAsia="Times New Roman"/>
                <w:sz w:val="24"/>
                <w:lang w:val="bs" w:eastAsia="en-US"/>
              </w:rPr>
              <w:t>urbanističko</w:t>
            </w:r>
            <w:r w:rsidRPr="0021550A">
              <w:rPr>
                <w:rFonts w:eastAsia="Times New Roman"/>
                <w:spacing w:val="1"/>
                <w:sz w:val="24"/>
                <w:lang w:val="bs" w:eastAsia="en-US"/>
              </w:rPr>
              <w:t xml:space="preserve"> </w:t>
            </w:r>
            <w:r w:rsidRPr="0021550A">
              <w:rPr>
                <w:rFonts w:eastAsia="Times New Roman"/>
                <w:sz w:val="24"/>
                <w:lang w:val="bs" w:eastAsia="en-US"/>
              </w:rPr>
              <w:t>planiranje</w:t>
            </w:r>
          </w:p>
        </w:tc>
      </w:tr>
      <w:tr w:rsidR="00F94A37" w:rsidRPr="0021550A" w14:paraId="30AF74C6" w14:textId="77777777" w:rsidTr="00F94A37">
        <w:trPr>
          <w:trHeight w:val="863"/>
        </w:trPr>
        <w:tc>
          <w:tcPr>
            <w:tcW w:w="2520" w:type="dxa"/>
            <w:shd w:val="clear" w:color="auto" w:fill="94B3D6"/>
          </w:tcPr>
          <w:p w14:paraId="458BE19E" w14:textId="77777777" w:rsidR="00F94A37" w:rsidRPr="0021550A" w:rsidRDefault="00F94A37" w:rsidP="009D660F">
            <w:pPr>
              <w:widowControl w:val="0"/>
              <w:autoSpaceDE w:val="0"/>
              <w:autoSpaceDN w:val="0"/>
              <w:spacing w:before="5"/>
              <w:rPr>
                <w:rFonts w:eastAsia="Times New Roman"/>
                <w:sz w:val="23"/>
                <w:lang w:val="bs" w:eastAsia="en-US"/>
              </w:rPr>
            </w:pPr>
          </w:p>
          <w:p w14:paraId="225B4E94" w14:textId="77777777" w:rsidR="00F94A37" w:rsidRPr="0021550A" w:rsidRDefault="00F94A37" w:rsidP="009D660F">
            <w:pPr>
              <w:widowControl w:val="0"/>
              <w:autoSpaceDE w:val="0"/>
              <w:autoSpaceDN w:val="0"/>
              <w:ind w:left="110"/>
              <w:rPr>
                <w:rFonts w:eastAsia="Times New Roman"/>
                <w:sz w:val="24"/>
                <w:lang w:val="bs" w:eastAsia="en-US"/>
              </w:rPr>
            </w:pPr>
            <w:r w:rsidRPr="0021550A">
              <w:rPr>
                <w:rFonts w:eastAsia="Times New Roman"/>
                <w:sz w:val="24"/>
                <w:lang w:val="bs" w:eastAsia="en-US"/>
              </w:rPr>
              <w:t>Zakonska</w:t>
            </w:r>
            <w:r w:rsidRPr="0021550A">
              <w:rPr>
                <w:rFonts w:eastAsia="Times New Roman"/>
                <w:spacing w:val="-5"/>
                <w:sz w:val="24"/>
                <w:lang w:val="bs" w:eastAsia="en-US"/>
              </w:rPr>
              <w:t xml:space="preserve"> </w:t>
            </w:r>
            <w:r w:rsidRPr="0021550A">
              <w:rPr>
                <w:rFonts w:eastAsia="Times New Roman"/>
                <w:sz w:val="24"/>
                <w:lang w:val="bs" w:eastAsia="en-US"/>
              </w:rPr>
              <w:t>osnova</w:t>
            </w:r>
          </w:p>
        </w:tc>
        <w:tc>
          <w:tcPr>
            <w:tcW w:w="6750" w:type="dxa"/>
            <w:shd w:val="clear" w:color="auto" w:fill="DBE4F0"/>
          </w:tcPr>
          <w:p w14:paraId="23E257FD" w14:textId="77777777" w:rsidR="00F94A37" w:rsidRPr="0021550A" w:rsidRDefault="00F94A37" w:rsidP="00B97BEC">
            <w:pPr>
              <w:widowControl w:val="0"/>
              <w:numPr>
                <w:ilvl w:val="0"/>
                <w:numId w:val="59"/>
              </w:numPr>
              <w:tabs>
                <w:tab w:val="left" w:pos="825"/>
                <w:tab w:val="left" w:pos="826"/>
              </w:tabs>
              <w:autoSpaceDE w:val="0"/>
              <w:autoSpaceDN w:val="0"/>
              <w:spacing w:line="287" w:lineRule="exact"/>
              <w:ind w:hanging="361"/>
              <w:rPr>
                <w:rFonts w:eastAsia="Times New Roman"/>
                <w:sz w:val="24"/>
                <w:lang w:val="bs" w:eastAsia="en-US"/>
              </w:rPr>
            </w:pPr>
            <w:r w:rsidRPr="0021550A">
              <w:rPr>
                <w:rFonts w:eastAsia="Times New Roman"/>
                <w:sz w:val="24"/>
                <w:lang w:val="bs" w:eastAsia="en-US"/>
              </w:rPr>
              <w:t>Zakon</w:t>
            </w:r>
            <w:r w:rsidRPr="0021550A">
              <w:rPr>
                <w:rFonts w:eastAsia="Times New Roman"/>
                <w:spacing w:val="-5"/>
                <w:sz w:val="24"/>
                <w:lang w:val="bs" w:eastAsia="en-US"/>
              </w:rPr>
              <w:t xml:space="preserve"> </w:t>
            </w:r>
            <w:r w:rsidRPr="0021550A">
              <w:rPr>
                <w:rFonts w:eastAsia="Times New Roman"/>
                <w:sz w:val="24"/>
                <w:lang w:val="bs" w:eastAsia="en-US"/>
              </w:rPr>
              <w:t>o</w:t>
            </w:r>
            <w:r w:rsidRPr="0021550A">
              <w:rPr>
                <w:rFonts w:eastAsia="Times New Roman"/>
                <w:spacing w:val="3"/>
                <w:sz w:val="24"/>
                <w:lang w:val="bs" w:eastAsia="en-US"/>
              </w:rPr>
              <w:t xml:space="preserve"> </w:t>
            </w:r>
            <w:r w:rsidRPr="0021550A">
              <w:rPr>
                <w:rFonts w:eastAsia="Times New Roman"/>
                <w:sz w:val="24"/>
                <w:lang w:val="bs" w:eastAsia="en-US"/>
              </w:rPr>
              <w:t>komunalnom</w:t>
            </w:r>
            <w:r w:rsidRPr="0021550A">
              <w:rPr>
                <w:rFonts w:eastAsia="Times New Roman"/>
                <w:spacing w:val="-9"/>
                <w:sz w:val="24"/>
                <w:lang w:val="bs" w:eastAsia="en-US"/>
              </w:rPr>
              <w:t xml:space="preserve"> </w:t>
            </w:r>
            <w:r w:rsidRPr="0021550A">
              <w:rPr>
                <w:rFonts w:eastAsia="Times New Roman"/>
                <w:sz w:val="24"/>
                <w:lang w:val="bs" w:eastAsia="en-US"/>
              </w:rPr>
              <w:t>gospodarstvu (NN</w:t>
            </w:r>
            <w:r w:rsidRPr="0021550A">
              <w:rPr>
                <w:rFonts w:eastAsia="Times New Roman"/>
                <w:spacing w:val="-6"/>
                <w:sz w:val="24"/>
                <w:lang w:val="bs" w:eastAsia="en-US"/>
              </w:rPr>
              <w:t xml:space="preserve"> </w:t>
            </w:r>
            <w:r w:rsidRPr="0021550A">
              <w:rPr>
                <w:rFonts w:eastAsia="Times New Roman"/>
                <w:sz w:val="24"/>
                <w:lang w:val="bs" w:eastAsia="en-US"/>
              </w:rPr>
              <w:t>68/18,</w:t>
            </w:r>
            <w:r w:rsidRPr="0021550A">
              <w:rPr>
                <w:rFonts w:eastAsia="Times New Roman"/>
                <w:spacing w:val="-2"/>
                <w:sz w:val="24"/>
                <w:lang w:val="bs" w:eastAsia="en-US"/>
              </w:rPr>
              <w:t xml:space="preserve"> </w:t>
            </w:r>
            <w:r w:rsidRPr="0021550A">
              <w:rPr>
                <w:rFonts w:eastAsia="Times New Roman"/>
                <w:sz w:val="24"/>
                <w:lang w:val="bs" w:eastAsia="en-US"/>
              </w:rPr>
              <w:t>110/18,</w:t>
            </w:r>
            <w:r w:rsidRPr="0021550A">
              <w:rPr>
                <w:rFonts w:eastAsia="Times New Roman"/>
                <w:spacing w:val="2"/>
                <w:sz w:val="24"/>
                <w:lang w:val="bs" w:eastAsia="en-US"/>
              </w:rPr>
              <w:t xml:space="preserve"> </w:t>
            </w:r>
            <w:r w:rsidRPr="0021550A">
              <w:rPr>
                <w:rFonts w:eastAsia="Times New Roman"/>
                <w:sz w:val="24"/>
                <w:lang w:val="bs" w:eastAsia="en-US"/>
              </w:rPr>
              <w:t>32/20)</w:t>
            </w:r>
          </w:p>
          <w:p w14:paraId="3D563EAE" w14:textId="5775DFAA" w:rsidR="00F94A37" w:rsidRPr="0021550A" w:rsidRDefault="00025F4A" w:rsidP="00B97BEC">
            <w:pPr>
              <w:widowControl w:val="0"/>
              <w:numPr>
                <w:ilvl w:val="0"/>
                <w:numId w:val="59"/>
              </w:numPr>
              <w:tabs>
                <w:tab w:val="left" w:pos="825"/>
                <w:tab w:val="left" w:pos="826"/>
              </w:tabs>
              <w:autoSpaceDE w:val="0"/>
              <w:autoSpaceDN w:val="0"/>
              <w:spacing w:line="278" w:lineRule="exact"/>
              <w:ind w:right="645"/>
              <w:rPr>
                <w:rFonts w:eastAsia="Times New Roman"/>
                <w:sz w:val="24"/>
                <w:lang w:val="bs" w:eastAsia="en-US"/>
              </w:rPr>
            </w:pPr>
            <w:r w:rsidRPr="00025F4A">
              <w:rPr>
                <w:rFonts w:eastAsia="Times New Roman"/>
                <w:sz w:val="24"/>
                <w:lang w:val="bs" w:eastAsia="en-US"/>
              </w:rPr>
              <w:t>Zakon o prostornom uređenju („Narodne novine“ 153/13, 65/17, 114/18, 39/19, 98/19, 67/23)</w:t>
            </w:r>
          </w:p>
        </w:tc>
      </w:tr>
      <w:tr w:rsidR="00F94A37" w:rsidRPr="0021550A" w14:paraId="2F6ED0CD" w14:textId="77777777" w:rsidTr="00F94A37">
        <w:trPr>
          <w:trHeight w:val="551"/>
        </w:trPr>
        <w:tc>
          <w:tcPr>
            <w:tcW w:w="2520" w:type="dxa"/>
            <w:shd w:val="clear" w:color="auto" w:fill="94B3D6"/>
          </w:tcPr>
          <w:p w14:paraId="561FA86B" w14:textId="77777777" w:rsidR="00F94A37" w:rsidRPr="0021550A" w:rsidRDefault="00F94A37" w:rsidP="009D660F">
            <w:pPr>
              <w:widowControl w:val="0"/>
              <w:tabs>
                <w:tab w:val="left" w:pos="964"/>
              </w:tabs>
              <w:autoSpaceDE w:val="0"/>
              <w:autoSpaceDN w:val="0"/>
              <w:spacing w:line="268" w:lineRule="exact"/>
              <w:ind w:left="110"/>
              <w:rPr>
                <w:rFonts w:eastAsia="Times New Roman"/>
                <w:sz w:val="24"/>
                <w:lang w:val="bs" w:eastAsia="en-US"/>
              </w:rPr>
            </w:pPr>
            <w:r w:rsidRPr="0021550A">
              <w:rPr>
                <w:rFonts w:eastAsia="Times New Roman"/>
                <w:sz w:val="24"/>
                <w:lang w:val="bs" w:eastAsia="en-US"/>
              </w:rPr>
              <w:t>Opis</w:t>
            </w:r>
            <w:r w:rsidRPr="0021550A">
              <w:rPr>
                <w:rFonts w:eastAsia="Times New Roman"/>
                <w:sz w:val="24"/>
                <w:lang w:val="bs" w:eastAsia="en-US"/>
              </w:rPr>
              <w:tab/>
              <w:t>programa</w:t>
            </w:r>
          </w:p>
          <w:p w14:paraId="178CFE92" w14:textId="77777777" w:rsidR="00F94A37" w:rsidRPr="0021550A" w:rsidRDefault="00F94A37" w:rsidP="009D660F">
            <w:pPr>
              <w:widowControl w:val="0"/>
              <w:autoSpaceDE w:val="0"/>
              <w:autoSpaceDN w:val="0"/>
              <w:spacing w:before="2" w:line="261" w:lineRule="exact"/>
              <w:ind w:left="110"/>
              <w:rPr>
                <w:rFonts w:eastAsia="Times New Roman"/>
                <w:sz w:val="24"/>
                <w:lang w:val="bs" w:eastAsia="en-US"/>
              </w:rPr>
            </w:pPr>
            <w:r w:rsidRPr="0021550A">
              <w:rPr>
                <w:rFonts w:eastAsia="Times New Roman"/>
                <w:sz w:val="24"/>
                <w:lang w:val="bs" w:eastAsia="en-US"/>
              </w:rPr>
              <w:t>(aktivnosti)</w:t>
            </w:r>
          </w:p>
        </w:tc>
        <w:tc>
          <w:tcPr>
            <w:tcW w:w="6750" w:type="dxa"/>
            <w:shd w:val="clear" w:color="auto" w:fill="DBE4F0"/>
          </w:tcPr>
          <w:p w14:paraId="170ED785" w14:textId="77777777" w:rsidR="00F94A37" w:rsidRPr="0021550A" w:rsidRDefault="00F94A37" w:rsidP="00B97BEC">
            <w:pPr>
              <w:widowControl w:val="0"/>
              <w:numPr>
                <w:ilvl w:val="0"/>
                <w:numId w:val="58"/>
              </w:numPr>
              <w:tabs>
                <w:tab w:val="left" w:pos="825"/>
                <w:tab w:val="left" w:pos="826"/>
              </w:tabs>
              <w:autoSpaceDE w:val="0"/>
              <w:autoSpaceDN w:val="0"/>
              <w:spacing w:line="288" w:lineRule="exact"/>
              <w:ind w:hanging="361"/>
              <w:rPr>
                <w:rFonts w:eastAsia="Times New Roman"/>
                <w:sz w:val="24"/>
                <w:lang w:val="bs" w:eastAsia="en-US"/>
              </w:rPr>
            </w:pPr>
            <w:r w:rsidRPr="0021550A">
              <w:rPr>
                <w:rFonts w:eastAsia="Times New Roman"/>
                <w:sz w:val="24"/>
                <w:lang w:val="bs" w:eastAsia="en-US"/>
              </w:rPr>
              <w:t>Kapitalni</w:t>
            </w:r>
            <w:r w:rsidRPr="0021550A">
              <w:rPr>
                <w:rFonts w:eastAsia="Times New Roman"/>
                <w:spacing w:val="-10"/>
                <w:sz w:val="24"/>
                <w:lang w:val="bs" w:eastAsia="en-US"/>
              </w:rPr>
              <w:t xml:space="preserve"> </w:t>
            </w:r>
            <w:r w:rsidRPr="0021550A">
              <w:rPr>
                <w:rFonts w:eastAsia="Times New Roman"/>
                <w:sz w:val="24"/>
                <w:lang w:val="bs" w:eastAsia="en-US"/>
              </w:rPr>
              <w:t>projekt K3022-01</w:t>
            </w:r>
            <w:r w:rsidRPr="0021550A">
              <w:rPr>
                <w:rFonts w:eastAsia="Times New Roman"/>
                <w:spacing w:val="-5"/>
                <w:sz w:val="24"/>
                <w:lang w:val="bs" w:eastAsia="en-US"/>
              </w:rPr>
              <w:t xml:space="preserve"> </w:t>
            </w:r>
            <w:r w:rsidRPr="0021550A">
              <w:rPr>
                <w:rFonts w:eastAsia="Times New Roman"/>
                <w:sz w:val="24"/>
                <w:lang w:val="bs" w:eastAsia="en-US"/>
              </w:rPr>
              <w:t>Prostorno</w:t>
            </w:r>
            <w:r w:rsidRPr="0021550A">
              <w:rPr>
                <w:rFonts w:eastAsia="Times New Roman"/>
                <w:spacing w:val="-1"/>
                <w:sz w:val="24"/>
                <w:lang w:val="bs" w:eastAsia="en-US"/>
              </w:rPr>
              <w:t xml:space="preserve"> </w:t>
            </w:r>
            <w:r w:rsidRPr="0021550A">
              <w:rPr>
                <w:rFonts w:eastAsia="Times New Roman"/>
                <w:sz w:val="24"/>
                <w:lang w:val="bs" w:eastAsia="en-US"/>
              </w:rPr>
              <w:t>planska</w:t>
            </w:r>
            <w:r w:rsidRPr="0021550A">
              <w:rPr>
                <w:rFonts w:eastAsia="Times New Roman"/>
                <w:spacing w:val="-6"/>
                <w:sz w:val="24"/>
                <w:lang w:val="bs" w:eastAsia="en-US"/>
              </w:rPr>
              <w:t xml:space="preserve"> </w:t>
            </w:r>
            <w:r w:rsidRPr="0021550A">
              <w:rPr>
                <w:rFonts w:eastAsia="Times New Roman"/>
                <w:sz w:val="24"/>
                <w:lang w:val="bs" w:eastAsia="en-US"/>
              </w:rPr>
              <w:t>dokumentacija</w:t>
            </w:r>
          </w:p>
        </w:tc>
      </w:tr>
      <w:tr w:rsidR="00F94A37" w:rsidRPr="0021550A" w14:paraId="56BE29B4" w14:textId="77777777" w:rsidTr="00F94A37">
        <w:trPr>
          <w:trHeight w:val="292"/>
        </w:trPr>
        <w:tc>
          <w:tcPr>
            <w:tcW w:w="2520" w:type="dxa"/>
            <w:shd w:val="clear" w:color="auto" w:fill="94B3D6"/>
          </w:tcPr>
          <w:p w14:paraId="494D06E3" w14:textId="77777777" w:rsidR="00F94A37" w:rsidRPr="0021550A" w:rsidRDefault="00F94A37" w:rsidP="009D660F">
            <w:pPr>
              <w:widowControl w:val="0"/>
              <w:autoSpaceDE w:val="0"/>
              <w:autoSpaceDN w:val="0"/>
              <w:spacing w:line="268" w:lineRule="exact"/>
              <w:ind w:left="110"/>
              <w:rPr>
                <w:rFonts w:eastAsia="Times New Roman"/>
                <w:sz w:val="24"/>
                <w:lang w:val="bs" w:eastAsia="en-US"/>
              </w:rPr>
            </w:pPr>
            <w:r w:rsidRPr="0021550A">
              <w:rPr>
                <w:rFonts w:eastAsia="Times New Roman"/>
                <w:sz w:val="24"/>
                <w:lang w:val="bs" w:eastAsia="en-US"/>
              </w:rPr>
              <w:t>Ciljevi</w:t>
            </w:r>
            <w:r w:rsidRPr="0021550A">
              <w:rPr>
                <w:rFonts w:eastAsia="Times New Roman"/>
                <w:spacing w:val="-7"/>
                <w:sz w:val="24"/>
                <w:lang w:val="bs" w:eastAsia="en-US"/>
              </w:rPr>
              <w:t xml:space="preserve"> </w:t>
            </w:r>
            <w:r w:rsidRPr="0021550A">
              <w:rPr>
                <w:rFonts w:eastAsia="Times New Roman"/>
                <w:sz w:val="24"/>
                <w:lang w:val="bs" w:eastAsia="en-US"/>
              </w:rPr>
              <w:t>programa</w:t>
            </w:r>
          </w:p>
        </w:tc>
        <w:tc>
          <w:tcPr>
            <w:tcW w:w="6750" w:type="dxa"/>
            <w:shd w:val="clear" w:color="auto" w:fill="DBE4F0"/>
          </w:tcPr>
          <w:p w14:paraId="2B0E1812" w14:textId="77777777" w:rsidR="00F94A37" w:rsidRPr="0021550A" w:rsidRDefault="00F94A37" w:rsidP="00B97BEC">
            <w:pPr>
              <w:widowControl w:val="0"/>
              <w:numPr>
                <w:ilvl w:val="0"/>
                <w:numId w:val="57"/>
              </w:numPr>
              <w:tabs>
                <w:tab w:val="left" w:pos="825"/>
                <w:tab w:val="left" w:pos="826"/>
              </w:tabs>
              <w:autoSpaceDE w:val="0"/>
              <w:autoSpaceDN w:val="0"/>
              <w:spacing w:line="273" w:lineRule="exact"/>
              <w:ind w:hanging="361"/>
              <w:rPr>
                <w:rFonts w:eastAsia="Times New Roman"/>
                <w:sz w:val="24"/>
                <w:lang w:val="bs" w:eastAsia="en-US"/>
              </w:rPr>
            </w:pPr>
            <w:r w:rsidRPr="0021550A">
              <w:rPr>
                <w:rFonts w:eastAsia="Times New Roman"/>
                <w:sz w:val="24"/>
                <w:lang w:val="bs" w:eastAsia="en-US"/>
              </w:rPr>
              <w:t>Izrada</w:t>
            </w:r>
            <w:r w:rsidRPr="0021550A">
              <w:rPr>
                <w:rFonts w:eastAsia="Times New Roman"/>
                <w:spacing w:val="-4"/>
                <w:sz w:val="24"/>
                <w:lang w:val="bs" w:eastAsia="en-US"/>
              </w:rPr>
              <w:t xml:space="preserve"> </w:t>
            </w:r>
            <w:r w:rsidRPr="0021550A">
              <w:rPr>
                <w:rFonts w:eastAsia="Times New Roman"/>
                <w:sz w:val="24"/>
                <w:lang w:val="bs" w:eastAsia="en-US"/>
              </w:rPr>
              <w:t>dokumenata</w:t>
            </w:r>
            <w:r w:rsidRPr="0021550A">
              <w:rPr>
                <w:rFonts w:eastAsia="Times New Roman"/>
                <w:spacing w:val="-1"/>
                <w:sz w:val="24"/>
                <w:lang w:val="bs" w:eastAsia="en-US"/>
              </w:rPr>
              <w:t xml:space="preserve"> </w:t>
            </w:r>
            <w:r w:rsidRPr="0021550A">
              <w:rPr>
                <w:rFonts w:eastAsia="Times New Roman"/>
                <w:sz w:val="24"/>
                <w:lang w:val="bs" w:eastAsia="en-US"/>
              </w:rPr>
              <w:t>prostorno</w:t>
            </w:r>
            <w:r w:rsidRPr="0021550A">
              <w:rPr>
                <w:rFonts w:eastAsia="Times New Roman"/>
                <w:spacing w:val="-3"/>
                <w:sz w:val="24"/>
                <w:lang w:val="bs" w:eastAsia="en-US"/>
              </w:rPr>
              <w:t xml:space="preserve"> </w:t>
            </w:r>
            <w:r w:rsidRPr="0021550A">
              <w:rPr>
                <w:rFonts w:eastAsia="Times New Roman"/>
                <w:sz w:val="24"/>
                <w:lang w:val="bs" w:eastAsia="en-US"/>
              </w:rPr>
              <w:t>planske</w:t>
            </w:r>
            <w:r w:rsidRPr="0021550A">
              <w:rPr>
                <w:rFonts w:eastAsia="Times New Roman"/>
                <w:spacing w:val="-4"/>
                <w:sz w:val="24"/>
                <w:lang w:val="bs" w:eastAsia="en-US"/>
              </w:rPr>
              <w:t xml:space="preserve"> </w:t>
            </w:r>
            <w:r w:rsidRPr="0021550A">
              <w:rPr>
                <w:rFonts w:eastAsia="Times New Roman"/>
                <w:sz w:val="24"/>
                <w:lang w:val="bs" w:eastAsia="en-US"/>
              </w:rPr>
              <w:t>dokumentacije</w:t>
            </w:r>
          </w:p>
        </w:tc>
      </w:tr>
      <w:tr w:rsidR="00F94A37" w:rsidRPr="0021550A" w14:paraId="1C21A987" w14:textId="77777777" w:rsidTr="00F94A37">
        <w:trPr>
          <w:trHeight w:val="882"/>
        </w:trPr>
        <w:tc>
          <w:tcPr>
            <w:tcW w:w="2520" w:type="dxa"/>
            <w:shd w:val="clear" w:color="auto" w:fill="94B3D6"/>
          </w:tcPr>
          <w:p w14:paraId="5852BCF3" w14:textId="77777777" w:rsidR="00F94A37" w:rsidRPr="0021550A" w:rsidRDefault="00F94A37" w:rsidP="009D660F">
            <w:pPr>
              <w:widowControl w:val="0"/>
              <w:autoSpaceDE w:val="0"/>
              <w:autoSpaceDN w:val="0"/>
              <w:spacing w:line="268" w:lineRule="exact"/>
              <w:ind w:left="110"/>
              <w:rPr>
                <w:rFonts w:eastAsia="Times New Roman"/>
                <w:sz w:val="24"/>
                <w:lang w:val="bs" w:eastAsia="en-US"/>
              </w:rPr>
            </w:pPr>
            <w:r w:rsidRPr="0021550A">
              <w:rPr>
                <w:rFonts w:eastAsia="Times New Roman"/>
                <w:sz w:val="24"/>
                <w:lang w:val="bs" w:eastAsia="en-US"/>
              </w:rPr>
              <w:t>Planirana</w:t>
            </w:r>
            <w:r w:rsidRPr="0021550A">
              <w:rPr>
                <w:rFonts w:eastAsia="Times New Roman"/>
                <w:spacing w:val="-6"/>
                <w:sz w:val="24"/>
                <w:lang w:val="bs" w:eastAsia="en-US"/>
              </w:rPr>
              <w:t xml:space="preserve"> </w:t>
            </w:r>
            <w:r w:rsidRPr="0021550A">
              <w:rPr>
                <w:rFonts w:eastAsia="Times New Roman"/>
                <w:sz w:val="24"/>
                <w:lang w:val="bs" w:eastAsia="en-US"/>
              </w:rPr>
              <w:t>sredstva</w:t>
            </w:r>
          </w:p>
        </w:tc>
        <w:tc>
          <w:tcPr>
            <w:tcW w:w="6750" w:type="dxa"/>
            <w:shd w:val="clear" w:color="auto" w:fill="DBE4F0"/>
          </w:tcPr>
          <w:p w14:paraId="792798F4" w14:textId="15230903" w:rsidR="00F94A37" w:rsidRPr="0021550A" w:rsidRDefault="009D660F" w:rsidP="00B97BEC">
            <w:pPr>
              <w:widowControl w:val="0"/>
              <w:numPr>
                <w:ilvl w:val="0"/>
                <w:numId w:val="56"/>
              </w:numPr>
              <w:tabs>
                <w:tab w:val="left" w:pos="825"/>
                <w:tab w:val="left" w:pos="826"/>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00F94A37" w:rsidRPr="0021550A">
              <w:rPr>
                <w:rFonts w:eastAsia="Times New Roman"/>
                <w:sz w:val="24"/>
                <w:lang w:val="bs" w:eastAsia="en-US"/>
              </w:rPr>
              <w:t>202</w:t>
            </w:r>
            <w:r w:rsidR="00025F4A">
              <w:rPr>
                <w:rFonts w:eastAsia="Times New Roman"/>
                <w:sz w:val="24"/>
                <w:lang w:val="bs" w:eastAsia="en-US"/>
              </w:rPr>
              <w:t>4</w:t>
            </w:r>
            <w:r w:rsidR="00F94A37" w:rsidRPr="0021550A">
              <w:rPr>
                <w:rFonts w:eastAsia="Times New Roman"/>
                <w:sz w:val="24"/>
                <w:lang w:val="bs" w:eastAsia="en-US"/>
              </w:rPr>
              <w:t>.</w:t>
            </w:r>
            <w:r w:rsidR="00F94A37" w:rsidRPr="0021550A">
              <w:rPr>
                <w:rFonts w:eastAsia="Times New Roman"/>
                <w:spacing w:val="2"/>
                <w:sz w:val="24"/>
                <w:lang w:val="bs" w:eastAsia="en-US"/>
              </w:rPr>
              <w:t xml:space="preserve"> </w:t>
            </w:r>
            <w:r w:rsidR="00F94A37" w:rsidRPr="0021550A">
              <w:rPr>
                <w:rFonts w:eastAsia="Times New Roman"/>
                <w:sz w:val="24"/>
                <w:lang w:val="bs" w:eastAsia="en-US"/>
              </w:rPr>
              <w:t>godin</w:t>
            </w:r>
            <w:r w:rsidR="00025F4A">
              <w:rPr>
                <w:rFonts w:eastAsia="Times New Roman"/>
                <w:sz w:val="24"/>
                <w:lang w:val="bs" w:eastAsia="en-US"/>
              </w:rPr>
              <w:t>i</w:t>
            </w:r>
            <w:r w:rsidR="00F94A37" w:rsidRPr="0021550A">
              <w:rPr>
                <w:rFonts w:eastAsia="Times New Roman"/>
                <w:sz w:val="24"/>
                <w:lang w:val="bs" w:eastAsia="en-US"/>
              </w:rPr>
              <w:t xml:space="preserve"> =</w:t>
            </w:r>
            <w:r w:rsidR="00F94A37" w:rsidRPr="0021550A">
              <w:rPr>
                <w:rFonts w:eastAsia="Times New Roman"/>
                <w:spacing w:val="2"/>
                <w:sz w:val="24"/>
                <w:lang w:val="bs" w:eastAsia="en-US"/>
              </w:rPr>
              <w:t xml:space="preserve"> </w:t>
            </w:r>
            <w:r w:rsidR="00025F4A">
              <w:rPr>
                <w:rFonts w:eastAsia="Times New Roman"/>
                <w:sz w:val="24"/>
                <w:lang w:val="bs" w:eastAsia="en-US"/>
              </w:rPr>
              <w:t>28.720,00</w:t>
            </w:r>
          </w:p>
          <w:p w14:paraId="7F23D14E" w14:textId="74F840CC" w:rsidR="00F94A37" w:rsidRPr="0021550A" w:rsidRDefault="009D660F" w:rsidP="00B97BEC">
            <w:pPr>
              <w:widowControl w:val="0"/>
              <w:numPr>
                <w:ilvl w:val="0"/>
                <w:numId w:val="56"/>
              </w:numPr>
              <w:tabs>
                <w:tab w:val="left" w:pos="825"/>
                <w:tab w:val="left" w:pos="826"/>
              </w:tabs>
              <w:autoSpaceDE w:val="0"/>
              <w:autoSpaceDN w:val="0"/>
              <w:spacing w:before="3" w:line="279" w:lineRule="exact"/>
              <w:ind w:hanging="361"/>
              <w:rPr>
                <w:rFonts w:eastAsia="Times New Roman"/>
                <w:sz w:val="24"/>
                <w:lang w:val="bs" w:eastAsia="en-US"/>
              </w:rPr>
            </w:pPr>
            <w:r>
              <w:rPr>
                <w:rFonts w:eastAsia="Times New Roman"/>
                <w:sz w:val="24"/>
                <w:lang w:val="bs" w:eastAsia="en-US"/>
              </w:rPr>
              <w:t>Izvršeno u 202</w:t>
            </w:r>
            <w:r w:rsidR="00025F4A">
              <w:rPr>
                <w:rFonts w:eastAsia="Times New Roman"/>
                <w:sz w:val="24"/>
                <w:lang w:val="bs" w:eastAsia="en-US"/>
              </w:rPr>
              <w:t>4</w:t>
            </w:r>
            <w:r>
              <w:rPr>
                <w:rFonts w:eastAsia="Times New Roman"/>
                <w:sz w:val="24"/>
                <w:lang w:val="bs" w:eastAsia="en-US"/>
              </w:rPr>
              <w:t xml:space="preserve">.godini = </w:t>
            </w:r>
            <w:r w:rsidR="00025F4A">
              <w:rPr>
                <w:rFonts w:eastAsia="Times New Roman"/>
                <w:sz w:val="24"/>
                <w:lang w:val="bs" w:eastAsia="en-US"/>
              </w:rPr>
              <w:t>0,00</w:t>
            </w:r>
          </w:p>
        </w:tc>
      </w:tr>
      <w:tr w:rsidR="00F94A37" w:rsidRPr="0021550A" w14:paraId="2C3B5D9B" w14:textId="77777777" w:rsidTr="00F94A37">
        <w:trPr>
          <w:trHeight w:val="585"/>
        </w:trPr>
        <w:tc>
          <w:tcPr>
            <w:tcW w:w="2520" w:type="dxa"/>
            <w:shd w:val="clear" w:color="auto" w:fill="94B3D6"/>
          </w:tcPr>
          <w:p w14:paraId="52717430" w14:textId="77777777" w:rsidR="00F94A37" w:rsidRPr="0021550A" w:rsidRDefault="00F94A37" w:rsidP="009D660F">
            <w:pPr>
              <w:widowControl w:val="0"/>
              <w:autoSpaceDE w:val="0"/>
              <w:autoSpaceDN w:val="0"/>
              <w:spacing w:line="237" w:lineRule="auto"/>
              <w:ind w:left="110" w:right="868"/>
              <w:rPr>
                <w:rFonts w:eastAsia="Times New Roman"/>
                <w:sz w:val="24"/>
                <w:lang w:val="bs" w:eastAsia="en-US"/>
              </w:rPr>
            </w:pPr>
            <w:r w:rsidRPr="0021550A">
              <w:rPr>
                <w:rFonts w:eastAsia="Times New Roman"/>
                <w:spacing w:val="-1"/>
                <w:sz w:val="24"/>
                <w:lang w:val="bs" w:eastAsia="en-US"/>
              </w:rPr>
              <w:t>Pokazatelj</w:t>
            </w:r>
            <w:r w:rsidRPr="0021550A">
              <w:rPr>
                <w:rFonts w:eastAsia="Times New Roman"/>
                <w:spacing w:val="-57"/>
                <w:sz w:val="24"/>
                <w:lang w:val="bs" w:eastAsia="en-US"/>
              </w:rPr>
              <w:t xml:space="preserve"> </w:t>
            </w:r>
            <w:r w:rsidRPr="0021550A">
              <w:rPr>
                <w:rFonts w:eastAsia="Times New Roman"/>
                <w:sz w:val="24"/>
                <w:lang w:val="bs" w:eastAsia="en-US"/>
              </w:rPr>
              <w:t>rezultata</w:t>
            </w:r>
          </w:p>
        </w:tc>
        <w:tc>
          <w:tcPr>
            <w:tcW w:w="6750" w:type="dxa"/>
            <w:shd w:val="clear" w:color="auto" w:fill="DBE4F0"/>
          </w:tcPr>
          <w:p w14:paraId="749FA9A0" w14:textId="77777777" w:rsidR="00F94A37" w:rsidRPr="0021550A" w:rsidRDefault="00F94A37" w:rsidP="00B97BEC">
            <w:pPr>
              <w:widowControl w:val="0"/>
              <w:numPr>
                <w:ilvl w:val="0"/>
                <w:numId w:val="55"/>
              </w:numPr>
              <w:tabs>
                <w:tab w:val="left" w:pos="825"/>
                <w:tab w:val="left" w:pos="826"/>
              </w:tabs>
              <w:autoSpaceDE w:val="0"/>
              <w:autoSpaceDN w:val="0"/>
              <w:spacing w:line="278" w:lineRule="exact"/>
              <w:ind w:hanging="361"/>
              <w:rPr>
                <w:rFonts w:eastAsia="Times New Roman"/>
                <w:sz w:val="24"/>
                <w:lang w:val="bs" w:eastAsia="en-US"/>
              </w:rPr>
            </w:pPr>
            <w:r w:rsidRPr="0021550A">
              <w:rPr>
                <w:rFonts w:eastAsia="Times New Roman"/>
                <w:sz w:val="24"/>
                <w:lang w:val="bs" w:eastAsia="en-US"/>
              </w:rPr>
              <w:t>Izrada</w:t>
            </w:r>
            <w:r w:rsidRPr="0021550A">
              <w:rPr>
                <w:rFonts w:eastAsia="Times New Roman"/>
                <w:spacing w:val="-5"/>
                <w:sz w:val="24"/>
                <w:lang w:val="bs" w:eastAsia="en-US"/>
              </w:rPr>
              <w:t xml:space="preserve"> </w:t>
            </w:r>
            <w:r w:rsidRPr="0021550A">
              <w:rPr>
                <w:rFonts w:eastAsia="Times New Roman"/>
                <w:sz w:val="24"/>
                <w:lang w:val="bs" w:eastAsia="en-US"/>
              </w:rPr>
              <w:t>urbanističkih</w:t>
            </w:r>
            <w:r w:rsidRPr="0021550A">
              <w:rPr>
                <w:rFonts w:eastAsia="Times New Roman"/>
                <w:spacing w:val="-3"/>
                <w:sz w:val="24"/>
                <w:lang w:val="bs" w:eastAsia="en-US"/>
              </w:rPr>
              <w:t xml:space="preserve"> </w:t>
            </w:r>
            <w:r w:rsidRPr="0021550A">
              <w:rPr>
                <w:rFonts w:eastAsia="Times New Roman"/>
                <w:sz w:val="24"/>
                <w:lang w:val="bs" w:eastAsia="en-US"/>
              </w:rPr>
              <w:t>planova</w:t>
            </w:r>
            <w:r w:rsidRPr="0021550A">
              <w:rPr>
                <w:rFonts w:eastAsia="Times New Roman"/>
                <w:spacing w:val="-4"/>
                <w:sz w:val="24"/>
                <w:lang w:val="bs" w:eastAsia="en-US"/>
              </w:rPr>
              <w:t xml:space="preserve"> </w:t>
            </w:r>
            <w:r w:rsidRPr="0021550A">
              <w:rPr>
                <w:rFonts w:eastAsia="Times New Roman"/>
                <w:sz w:val="24"/>
                <w:lang w:val="bs" w:eastAsia="en-US"/>
              </w:rPr>
              <w:t>uređenja</w:t>
            </w:r>
          </w:p>
        </w:tc>
      </w:tr>
      <w:tr w:rsidR="00F94A37" w:rsidRPr="0021550A" w14:paraId="4C3083BA" w14:textId="77777777" w:rsidTr="00F94A37">
        <w:trPr>
          <w:trHeight w:val="585"/>
        </w:trPr>
        <w:tc>
          <w:tcPr>
            <w:tcW w:w="2520" w:type="dxa"/>
            <w:shd w:val="clear" w:color="auto" w:fill="94B3D6"/>
          </w:tcPr>
          <w:p w14:paraId="7C82CE29" w14:textId="77777777" w:rsidR="00F94A37" w:rsidRPr="0021550A" w:rsidRDefault="00F94A37" w:rsidP="009D660F">
            <w:pPr>
              <w:widowControl w:val="0"/>
              <w:autoSpaceDE w:val="0"/>
              <w:autoSpaceDN w:val="0"/>
              <w:spacing w:line="237" w:lineRule="auto"/>
              <w:ind w:left="110" w:right="868"/>
              <w:rPr>
                <w:rFonts w:eastAsia="Times New Roman"/>
                <w:spacing w:val="-1"/>
                <w:sz w:val="24"/>
                <w:lang w:val="bs" w:eastAsia="en-US"/>
              </w:rPr>
            </w:pPr>
            <w:r>
              <w:rPr>
                <w:rFonts w:eastAsia="Times New Roman"/>
                <w:spacing w:val="-1"/>
                <w:sz w:val="24"/>
                <w:lang w:val="bs" w:eastAsia="en-US"/>
              </w:rPr>
              <w:t xml:space="preserve">Ostvareni ciljevi </w:t>
            </w:r>
          </w:p>
        </w:tc>
        <w:tc>
          <w:tcPr>
            <w:tcW w:w="6750" w:type="dxa"/>
            <w:shd w:val="clear" w:color="auto" w:fill="DBE4F0"/>
          </w:tcPr>
          <w:p w14:paraId="412BE658" w14:textId="639DED4C" w:rsidR="00F94A37" w:rsidRPr="0021550A" w:rsidRDefault="00023BF0" w:rsidP="00023BF0">
            <w:pPr>
              <w:widowControl w:val="0"/>
              <w:tabs>
                <w:tab w:val="left" w:pos="825"/>
                <w:tab w:val="left" w:pos="826"/>
              </w:tabs>
              <w:autoSpaceDE w:val="0"/>
              <w:autoSpaceDN w:val="0"/>
              <w:spacing w:line="287" w:lineRule="exact"/>
              <w:ind w:left="825"/>
              <w:rPr>
                <w:rFonts w:eastAsia="Times New Roman"/>
                <w:sz w:val="24"/>
                <w:lang w:val="bs" w:eastAsia="en-US"/>
              </w:rPr>
            </w:pPr>
            <w:r>
              <w:rPr>
                <w:rFonts w:eastAsia="Times New Roman"/>
                <w:sz w:val="24"/>
                <w:lang w:val="bs" w:eastAsia="en-US"/>
              </w:rPr>
              <w:t>n/p</w:t>
            </w:r>
          </w:p>
        </w:tc>
      </w:tr>
    </w:tbl>
    <w:p w14:paraId="7C3A5487" w14:textId="77777777" w:rsidR="009D660F" w:rsidRDefault="009D660F" w:rsidP="009D660F">
      <w:pPr>
        <w:widowControl w:val="0"/>
        <w:autoSpaceDE w:val="0"/>
        <w:autoSpaceDN w:val="0"/>
        <w:spacing w:before="90"/>
        <w:ind w:right="1094"/>
        <w:jc w:val="both"/>
        <w:rPr>
          <w:rFonts w:eastAsia="Times New Roman"/>
          <w:b/>
          <w:sz w:val="24"/>
          <w:lang w:val="bs" w:eastAsia="en-US"/>
        </w:rPr>
      </w:pPr>
    </w:p>
    <w:p w14:paraId="64C9B6B4" w14:textId="6DB5AA41" w:rsidR="009D660F" w:rsidRPr="009D660F" w:rsidRDefault="009D660F" w:rsidP="009D660F">
      <w:pPr>
        <w:pStyle w:val="Bezproreda"/>
        <w:ind w:firstLine="720"/>
        <w:jc w:val="both"/>
        <w:rPr>
          <w:rFonts w:eastAsia="Times New Roman"/>
          <w:sz w:val="24"/>
          <w:szCs w:val="24"/>
          <w:lang w:val="bs" w:eastAsia="en-US"/>
        </w:rPr>
      </w:pPr>
      <w:r w:rsidRPr="009D660F">
        <w:rPr>
          <w:rFonts w:eastAsia="Times New Roman"/>
          <w:b/>
          <w:sz w:val="24"/>
          <w:szCs w:val="24"/>
          <w:lang w:val="bs" w:eastAsia="en-US"/>
        </w:rPr>
        <w:t>Program</w:t>
      </w:r>
      <w:r w:rsidRPr="009D660F">
        <w:rPr>
          <w:rFonts w:eastAsia="Times New Roman"/>
          <w:b/>
          <w:spacing w:val="1"/>
          <w:sz w:val="24"/>
          <w:szCs w:val="24"/>
          <w:lang w:val="bs" w:eastAsia="en-US"/>
        </w:rPr>
        <w:t xml:space="preserve"> </w:t>
      </w:r>
      <w:r w:rsidRPr="009D660F">
        <w:rPr>
          <w:rFonts w:eastAsia="Times New Roman"/>
          <w:b/>
          <w:sz w:val="24"/>
          <w:szCs w:val="24"/>
          <w:lang w:val="bs" w:eastAsia="en-US"/>
        </w:rPr>
        <w:t>3023</w:t>
      </w:r>
      <w:r w:rsidRPr="009D660F">
        <w:rPr>
          <w:rFonts w:eastAsia="Times New Roman"/>
          <w:b/>
          <w:spacing w:val="1"/>
          <w:sz w:val="24"/>
          <w:szCs w:val="24"/>
          <w:lang w:val="bs" w:eastAsia="en-US"/>
        </w:rPr>
        <w:t xml:space="preserve"> </w:t>
      </w:r>
      <w:r w:rsidRPr="009D660F">
        <w:rPr>
          <w:rFonts w:eastAsia="Times New Roman"/>
          <w:b/>
          <w:sz w:val="24"/>
          <w:szCs w:val="24"/>
          <w:lang w:val="bs" w:eastAsia="en-US"/>
        </w:rPr>
        <w:t>Ulaganje</w:t>
      </w:r>
      <w:r w:rsidRPr="009D660F">
        <w:rPr>
          <w:rFonts w:eastAsia="Times New Roman"/>
          <w:b/>
          <w:spacing w:val="1"/>
          <w:sz w:val="24"/>
          <w:szCs w:val="24"/>
          <w:lang w:val="bs" w:eastAsia="en-US"/>
        </w:rPr>
        <w:t xml:space="preserve"> </w:t>
      </w:r>
      <w:r w:rsidRPr="009D660F">
        <w:rPr>
          <w:rFonts w:eastAsia="Times New Roman"/>
          <w:b/>
          <w:sz w:val="24"/>
          <w:szCs w:val="24"/>
          <w:lang w:val="bs" w:eastAsia="en-US"/>
        </w:rPr>
        <w:t>u</w:t>
      </w:r>
      <w:r w:rsidRPr="009D660F">
        <w:rPr>
          <w:rFonts w:eastAsia="Times New Roman"/>
          <w:b/>
          <w:spacing w:val="1"/>
          <w:sz w:val="24"/>
          <w:szCs w:val="24"/>
          <w:lang w:val="bs" w:eastAsia="en-US"/>
        </w:rPr>
        <w:t xml:space="preserve"> </w:t>
      </w:r>
      <w:r w:rsidRPr="009D660F">
        <w:rPr>
          <w:rFonts w:eastAsia="Times New Roman"/>
          <w:b/>
          <w:sz w:val="24"/>
          <w:szCs w:val="24"/>
          <w:lang w:val="bs" w:eastAsia="en-US"/>
        </w:rPr>
        <w:t>nematerijalnu</w:t>
      </w:r>
      <w:r w:rsidRPr="009D660F">
        <w:rPr>
          <w:rFonts w:eastAsia="Times New Roman"/>
          <w:b/>
          <w:spacing w:val="1"/>
          <w:sz w:val="24"/>
          <w:szCs w:val="24"/>
          <w:lang w:val="bs" w:eastAsia="en-US"/>
        </w:rPr>
        <w:t xml:space="preserve"> </w:t>
      </w:r>
      <w:r w:rsidRPr="009D660F">
        <w:rPr>
          <w:rFonts w:eastAsia="Times New Roman"/>
          <w:b/>
          <w:sz w:val="24"/>
          <w:szCs w:val="24"/>
          <w:lang w:val="bs" w:eastAsia="en-US"/>
        </w:rPr>
        <w:t>imovinu</w:t>
      </w:r>
      <w:r w:rsidRPr="009D660F">
        <w:rPr>
          <w:rFonts w:eastAsia="Times New Roman"/>
          <w:b/>
          <w:spacing w:val="1"/>
          <w:sz w:val="24"/>
          <w:szCs w:val="24"/>
          <w:lang w:val="bs" w:eastAsia="en-US"/>
        </w:rPr>
        <w:t xml:space="preserve"> </w:t>
      </w:r>
      <w:r w:rsidRPr="009D660F">
        <w:rPr>
          <w:rFonts w:eastAsia="Times New Roman"/>
          <w:sz w:val="24"/>
          <w:szCs w:val="24"/>
          <w:lang w:val="bs" w:eastAsia="en-US"/>
        </w:rPr>
        <w:t>obuhvaća</w:t>
      </w:r>
      <w:r w:rsidRPr="009D660F">
        <w:rPr>
          <w:rFonts w:eastAsia="Times New Roman"/>
          <w:spacing w:val="1"/>
          <w:sz w:val="24"/>
          <w:szCs w:val="24"/>
          <w:lang w:val="bs" w:eastAsia="en-US"/>
        </w:rPr>
        <w:t xml:space="preserve"> </w:t>
      </w:r>
      <w:r w:rsidRPr="009D660F">
        <w:rPr>
          <w:rFonts w:eastAsia="Times New Roman"/>
          <w:sz w:val="24"/>
          <w:szCs w:val="24"/>
          <w:lang w:val="bs" w:eastAsia="en-US"/>
        </w:rPr>
        <w:t>projektnu</w:t>
      </w:r>
      <w:r w:rsidRPr="009D660F">
        <w:rPr>
          <w:rFonts w:eastAsia="Times New Roman"/>
          <w:spacing w:val="1"/>
          <w:sz w:val="24"/>
          <w:szCs w:val="24"/>
          <w:lang w:val="bs" w:eastAsia="en-US"/>
        </w:rPr>
        <w:t xml:space="preserve"> </w:t>
      </w:r>
      <w:r w:rsidRPr="009D660F">
        <w:rPr>
          <w:rFonts w:eastAsia="Times New Roman"/>
          <w:sz w:val="24"/>
          <w:szCs w:val="24"/>
          <w:lang w:val="bs" w:eastAsia="en-US"/>
        </w:rPr>
        <w:t>dokumentaciju</w:t>
      </w:r>
      <w:r w:rsidRPr="009D660F">
        <w:rPr>
          <w:rFonts w:eastAsia="Times New Roman"/>
          <w:spacing w:val="1"/>
          <w:sz w:val="24"/>
          <w:szCs w:val="24"/>
          <w:lang w:val="bs" w:eastAsia="en-US"/>
        </w:rPr>
        <w:t xml:space="preserve"> </w:t>
      </w:r>
      <w:r w:rsidRPr="009D660F">
        <w:rPr>
          <w:rFonts w:eastAsia="Times New Roman"/>
          <w:sz w:val="24"/>
          <w:szCs w:val="24"/>
          <w:lang w:val="bs" w:eastAsia="en-US"/>
        </w:rPr>
        <w:t>koja</w:t>
      </w:r>
      <w:r w:rsidRPr="009D660F">
        <w:rPr>
          <w:rFonts w:eastAsia="Times New Roman"/>
          <w:spacing w:val="1"/>
          <w:sz w:val="24"/>
          <w:szCs w:val="24"/>
          <w:lang w:val="bs" w:eastAsia="en-US"/>
        </w:rPr>
        <w:t xml:space="preserve"> </w:t>
      </w:r>
      <w:r w:rsidRPr="009D660F">
        <w:rPr>
          <w:rFonts w:eastAsia="Times New Roman"/>
          <w:sz w:val="24"/>
          <w:szCs w:val="24"/>
          <w:lang w:val="bs" w:eastAsia="en-US"/>
        </w:rPr>
        <w:t>nije</w:t>
      </w:r>
      <w:r w:rsidRPr="009D660F">
        <w:rPr>
          <w:rFonts w:eastAsia="Times New Roman"/>
          <w:spacing w:val="1"/>
          <w:sz w:val="24"/>
          <w:szCs w:val="24"/>
          <w:lang w:val="bs" w:eastAsia="en-US"/>
        </w:rPr>
        <w:t xml:space="preserve"> </w:t>
      </w:r>
      <w:r w:rsidRPr="009D660F">
        <w:rPr>
          <w:rFonts w:eastAsia="Times New Roman"/>
          <w:sz w:val="24"/>
          <w:szCs w:val="24"/>
          <w:lang w:val="bs" w:eastAsia="en-US"/>
        </w:rPr>
        <w:t>obuhvaćena</w:t>
      </w:r>
      <w:r w:rsidRPr="009D660F">
        <w:rPr>
          <w:rFonts w:eastAsia="Times New Roman"/>
          <w:spacing w:val="1"/>
          <w:sz w:val="24"/>
          <w:szCs w:val="24"/>
          <w:lang w:val="bs" w:eastAsia="en-US"/>
        </w:rPr>
        <w:t xml:space="preserve"> </w:t>
      </w:r>
      <w:r w:rsidRPr="009D660F">
        <w:rPr>
          <w:rFonts w:eastAsia="Times New Roman"/>
          <w:sz w:val="24"/>
          <w:szCs w:val="24"/>
          <w:lang w:val="bs" w:eastAsia="en-US"/>
        </w:rPr>
        <w:t>ostalim</w:t>
      </w:r>
      <w:r w:rsidRPr="009D660F">
        <w:rPr>
          <w:rFonts w:eastAsia="Times New Roman"/>
          <w:spacing w:val="1"/>
          <w:sz w:val="24"/>
          <w:szCs w:val="24"/>
          <w:lang w:val="bs" w:eastAsia="en-US"/>
        </w:rPr>
        <w:t xml:space="preserve"> </w:t>
      </w:r>
      <w:r w:rsidRPr="009D660F">
        <w:rPr>
          <w:rFonts w:eastAsia="Times New Roman"/>
          <w:sz w:val="24"/>
          <w:szCs w:val="24"/>
          <w:lang w:val="bs" w:eastAsia="en-US"/>
        </w:rPr>
        <w:t>programima</w:t>
      </w:r>
      <w:r w:rsidRPr="009D660F">
        <w:rPr>
          <w:rFonts w:eastAsia="Times New Roman"/>
          <w:spacing w:val="1"/>
          <w:sz w:val="24"/>
          <w:szCs w:val="24"/>
          <w:lang w:val="bs" w:eastAsia="en-US"/>
        </w:rPr>
        <w:t xml:space="preserve"> </w:t>
      </w:r>
      <w:r w:rsidRPr="009D660F">
        <w:rPr>
          <w:rFonts w:eastAsia="Times New Roman"/>
          <w:sz w:val="24"/>
          <w:szCs w:val="24"/>
          <w:lang w:val="bs" w:eastAsia="en-US"/>
        </w:rPr>
        <w:t>i</w:t>
      </w:r>
      <w:r w:rsidRPr="009D660F">
        <w:rPr>
          <w:rFonts w:eastAsia="Times New Roman"/>
          <w:spacing w:val="1"/>
          <w:sz w:val="24"/>
          <w:szCs w:val="24"/>
          <w:lang w:val="bs" w:eastAsia="en-US"/>
        </w:rPr>
        <w:t xml:space="preserve"> </w:t>
      </w:r>
      <w:r w:rsidRPr="009D660F">
        <w:rPr>
          <w:rFonts w:eastAsia="Times New Roman"/>
          <w:sz w:val="24"/>
          <w:szCs w:val="24"/>
          <w:lang w:val="bs" w:eastAsia="en-US"/>
        </w:rPr>
        <w:t>aktivnostima, a planiran je</w:t>
      </w:r>
      <w:r w:rsidRPr="009D660F">
        <w:rPr>
          <w:rFonts w:eastAsia="Times New Roman"/>
          <w:spacing w:val="1"/>
          <w:sz w:val="24"/>
          <w:szCs w:val="24"/>
          <w:lang w:val="bs" w:eastAsia="en-US"/>
        </w:rPr>
        <w:t xml:space="preserve"> </w:t>
      </w:r>
      <w:r w:rsidRPr="009D660F">
        <w:rPr>
          <w:rFonts w:eastAsia="Times New Roman"/>
          <w:sz w:val="24"/>
          <w:szCs w:val="24"/>
          <w:lang w:val="bs" w:eastAsia="en-US"/>
        </w:rPr>
        <w:t>u</w:t>
      </w:r>
      <w:r w:rsidRPr="009D660F">
        <w:rPr>
          <w:rFonts w:eastAsia="Times New Roman"/>
          <w:spacing w:val="1"/>
          <w:sz w:val="24"/>
          <w:szCs w:val="24"/>
          <w:lang w:val="bs" w:eastAsia="en-US"/>
        </w:rPr>
        <w:t xml:space="preserve"> </w:t>
      </w:r>
      <w:r w:rsidRPr="009D660F">
        <w:rPr>
          <w:rFonts w:eastAsia="Times New Roman"/>
          <w:sz w:val="24"/>
          <w:szCs w:val="24"/>
          <w:lang w:val="bs" w:eastAsia="en-US"/>
        </w:rPr>
        <w:t>iznosu</w:t>
      </w:r>
      <w:r w:rsidRPr="009D660F">
        <w:rPr>
          <w:rFonts w:eastAsia="Times New Roman"/>
          <w:spacing w:val="1"/>
          <w:sz w:val="24"/>
          <w:szCs w:val="24"/>
          <w:lang w:val="bs" w:eastAsia="en-US"/>
        </w:rPr>
        <w:t xml:space="preserve"> </w:t>
      </w:r>
      <w:r w:rsidRPr="009D660F">
        <w:rPr>
          <w:rFonts w:eastAsia="Times New Roman"/>
          <w:sz w:val="24"/>
          <w:szCs w:val="24"/>
          <w:lang w:val="bs" w:eastAsia="en-US"/>
        </w:rPr>
        <w:t>od</w:t>
      </w:r>
      <w:r w:rsidRPr="009D660F">
        <w:rPr>
          <w:rFonts w:eastAsia="Times New Roman"/>
          <w:spacing w:val="1"/>
          <w:sz w:val="24"/>
          <w:szCs w:val="24"/>
          <w:lang w:val="bs" w:eastAsia="en-US"/>
        </w:rPr>
        <w:t xml:space="preserve"> </w:t>
      </w:r>
      <w:r w:rsidR="00147AC7">
        <w:rPr>
          <w:rFonts w:eastAsia="Times New Roman"/>
          <w:sz w:val="24"/>
          <w:szCs w:val="24"/>
          <w:lang w:val="bs" w:eastAsia="en-US"/>
        </w:rPr>
        <w:t>89.806,00</w:t>
      </w:r>
      <w:r w:rsidR="00D17F05">
        <w:rPr>
          <w:rFonts w:eastAsia="Times New Roman"/>
          <w:sz w:val="24"/>
          <w:szCs w:val="24"/>
          <w:lang w:val="bs" w:eastAsia="en-US"/>
        </w:rPr>
        <w:t xml:space="preserve"> eura</w:t>
      </w:r>
      <w:r w:rsidRPr="009D660F">
        <w:rPr>
          <w:rFonts w:eastAsia="Times New Roman"/>
          <w:sz w:val="24"/>
          <w:szCs w:val="24"/>
          <w:lang w:val="bs" w:eastAsia="en-US"/>
        </w:rPr>
        <w:t xml:space="preserve">. Realizacija ovog programa raspoređena u K3023-01 iznosi </w:t>
      </w:r>
      <w:r w:rsidR="00147AC7">
        <w:rPr>
          <w:rFonts w:eastAsia="Times New Roman"/>
          <w:sz w:val="24"/>
          <w:szCs w:val="24"/>
          <w:lang w:val="bs" w:eastAsia="en-US"/>
        </w:rPr>
        <w:t>27.953,55</w:t>
      </w:r>
      <w:r w:rsidR="00485401">
        <w:rPr>
          <w:rFonts w:eastAsia="Times New Roman"/>
          <w:sz w:val="24"/>
          <w:szCs w:val="24"/>
          <w:lang w:val="bs" w:eastAsia="en-US"/>
        </w:rPr>
        <w:t xml:space="preserve"> eura.</w:t>
      </w:r>
    </w:p>
    <w:p w14:paraId="2972F461" w14:textId="77777777" w:rsidR="009D660F" w:rsidRPr="009D660F" w:rsidRDefault="009D660F" w:rsidP="009D660F">
      <w:pPr>
        <w:widowControl w:val="0"/>
        <w:autoSpaceDE w:val="0"/>
        <w:autoSpaceDN w:val="0"/>
        <w:spacing w:before="8"/>
        <w:rPr>
          <w:rFonts w:eastAsia="Times New Roman"/>
          <w:sz w:val="24"/>
          <w:szCs w:val="24"/>
          <w:lang w:val="bs" w:eastAsia="en-US"/>
        </w:rPr>
      </w:pPr>
    </w:p>
    <w:tbl>
      <w:tblPr>
        <w:tblW w:w="92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6750"/>
      </w:tblGrid>
      <w:tr w:rsidR="009D660F" w:rsidRPr="009D660F" w14:paraId="77D3566F" w14:textId="77777777" w:rsidTr="009D660F">
        <w:trPr>
          <w:trHeight w:val="551"/>
        </w:trPr>
        <w:tc>
          <w:tcPr>
            <w:tcW w:w="2520" w:type="dxa"/>
            <w:shd w:val="clear" w:color="auto" w:fill="94B3D6"/>
          </w:tcPr>
          <w:p w14:paraId="3A15F0AD" w14:textId="77777777" w:rsidR="009D660F" w:rsidRPr="009D660F" w:rsidRDefault="009D660F" w:rsidP="009D660F">
            <w:pPr>
              <w:widowControl w:val="0"/>
              <w:autoSpaceDE w:val="0"/>
              <w:autoSpaceDN w:val="0"/>
              <w:spacing w:before="1"/>
              <w:rPr>
                <w:rFonts w:eastAsia="Times New Roman"/>
                <w:sz w:val="23"/>
                <w:lang w:val="bs" w:eastAsia="en-US"/>
              </w:rPr>
            </w:pPr>
          </w:p>
          <w:p w14:paraId="76BEE29A" w14:textId="77777777" w:rsidR="009D660F" w:rsidRPr="009D660F" w:rsidRDefault="009D660F" w:rsidP="009D660F">
            <w:pPr>
              <w:widowControl w:val="0"/>
              <w:autoSpaceDE w:val="0"/>
              <w:autoSpaceDN w:val="0"/>
              <w:spacing w:line="266" w:lineRule="exact"/>
              <w:ind w:left="110"/>
              <w:rPr>
                <w:rFonts w:eastAsia="Times New Roman"/>
                <w:sz w:val="24"/>
                <w:lang w:val="bs" w:eastAsia="en-US"/>
              </w:rPr>
            </w:pPr>
            <w:r w:rsidRPr="009D660F">
              <w:rPr>
                <w:rFonts w:eastAsia="Times New Roman"/>
                <w:sz w:val="24"/>
                <w:lang w:val="bs" w:eastAsia="en-US"/>
              </w:rPr>
              <w:t>Naziv</w:t>
            </w:r>
            <w:r w:rsidRPr="009D660F">
              <w:rPr>
                <w:rFonts w:eastAsia="Times New Roman"/>
                <w:spacing w:val="-7"/>
                <w:sz w:val="24"/>
                <w:lang w:val="bs" w:eastAsia="en-US"/>
              </w:rPr>
              <w:t xml:space="preserve"> </w:t>
            </w:r>
            <w:r w:rsidRPr="009D660F">
              <w:rPr>
                <w:rFonts w:eastAsia="Times New Roman"/>
                <w:sz w:val="24"/>
                <w:lang w:val="bs" w:eastAsia="en-US"/>
              </w:rPr>
              <w:t>programa</w:t>
            </w:r>
          </w:p>
        </w:tc>
        <w:tc>
          <w:tcPr>
            <w:tcW w:w="6750" w:type="dxa"/>
            <w:shd w:val="clear" w:color="auto" w:fill="DBE4F0"/>
          </w:tcPr>
          <w:p w14:paraId="14083246" w14:textId="77777777" w:rsidR="009D660F" w:rsidRPr="009D660F" w:rsidRDefault="009D660F" w:rsidP="009D660F">
            <w:pPr>
              <w:widowControl w:val="0"/>
              <w:autoSpaceDE w:val="0"/>
              <w:autoSpaceDN w:val="0"/>
              <w:spacing w:before="1"/>
              <w:rPr>
                <w:rFonts w:eastAsia="Times New Roman"/>
                <w:sz w:val="23"/>
                <w:lang w:val="bs" w:eastAsia="en-US"/>
              </w:rPr>
            </w:pPr>
          </w:p>
          <w:p w14:paraId="197D5284" w14:textId="77777777" w:rsidR="009D660F" w:rsidRPr="009D660F" w:rsidRDefault="009D660F" w:rsidP="009D660F">
            <w:pPr>
              <w:widowControl w:val="0"/>
              <w:autoSpaceDE w:val="0"/>
              <w:autoSpaceDN w:val="0"/>
              <w:spacing w:line="266" w:lineRule="exact"/>
              <w:ind w:left="110"/>
              <w:rPr>
                <w:rFonts w:eastAsia="Times New Roman"/>
                <w:sz w:val="24"/>
                <w:lang w:val="bs" w:eastAsia="en-US"/>
              </w:rPr>
            </w:pPr>
            <w:r w:rsidRPr="009D660F">
              <w:rPr>
                <w:rFonts w:eastAsia="Times New Roman"/>
                <w:sz w:val="24"/>
                <w:lang w:val="bs" w:eastAsia="en-US"/>
              </w:rPr>
              <w:t>3023</w:t>
            </w:r>
            <w:r w:rsidRPr="009D660F">
              <w:rPr>
                <w:rFonts w:eastAsia="Times New Roman"/>
                <w:spacing w:val="-4"/>
                <w:sz w:val="24"/>
                <w:lang w:val="bs" w:eastAsia="en-US"/>
              </w:rPr>
              <w:t xml:space="preserve"> </w:t>
            </w:r>
            <w:r w:rsidRPr="009D660F">
              <w:rPr>
                <w:rFonts w:eastAsia="Times New Roman"/>
                <w:sz w:val="24"/>
                <w:lang w:val="bs" w:eastAsia="en-US"/>
              </w:rPr>
              <w:t>Ulaganje</w:t>
            </w:r>
            <w:r w:rsidRPr="009D660F">
              <w:rPr>
                <w:rFonts w:eastAsia="Times New Roman"/>
                <w:spacing w:val="-4"/>
                <w:sz w:val="24"/>
                <w:lang w:val="bs" w:eastAsia="en-US"/>
              </w:rPr>
              <w:t xml:space="preserve"> </w:t>
            </w:r>
            <w:r w:rsidRPr="009D660F">
              <w:rPr>
                <w:rFonts w:eastAsia="Times New Roman"/>
                <w:sz w:val="24"/>
                <w:lang w:val="bs" w:eastAsia="en-US"/>
              </w:rPr>
              <w:t>u</w:t>
            </w:r>
            <w:r w:rsidRPr="009D660F">
              <w:rPr>
                <w:rFonts w:eastAsia="Times New Roman"/>
                <w:spacing w:val="-4"/>
                <w:sz w:val="24"/>
                <w:lang w:val="bs" w:eastAsia="en-US"/>
              </w:rPr>
              <w:t xml:space="preserve"> </w:t>
            </w:r>
            <w:r w:rsidRPr="009D660F">
              <w:rPr>
                <w:rFonts w:eastAsia="Times New Roman"/>
                <w:sz w:val="24"/>
                <w:lang w:val="bs" w:eastAsia="en-US"/>
              </w:rPr>
              <w:t>nematerijalnu imovinu</w:t>
            </w:r>
          </w:p>
        </w:tc>
      </w:tr>
      <w:tr w:rsidR="009D660F" w:rsidRPr="009D660F" w14:paraId="4741F0F1" w14:textId="77777777" w:rsidTr="009D660F">
        <w:trPr>
          <w:trHeight w:val="2275"/>
        </w:trPr>
        <w:tc>
          <w:tcPr>
            <w:tcW w:w="2520" w:type="dxa"/>
            <w:shd w:val="clear" w:color="auto" w:fill="94B3D6"/>
          </w:tcPr>
          <w:p w14:paraId="01A7E148" w14:textId="77777777" w:rsidR="009D660F" w:rsidRPr="009D660F" w:rsidRDefault="009D660F" w:rsidP="009D660F">
            <w:pPr>
              <w:widowControl w:val="0"/>
              <w:autoSpaceDE w:val="0"/>
              <w:autoSpaceDN w:val="0"/>
              <w:spacing w:before="5"/>
              <w:rPr>
                <w:rFonts w:eastAsia="Times New Roman"/>
                <w:sz w:val="23"/>
                <w:lang w:val="bs" w:eastAsia="en-US"/>
              </w:rPr>
            </w:pPr>
          </w:p>
          <w:p w14:paraId="207A2B80" w14:textId="77777777" w:rsidR="009D660F" w:rsidRPr="009D660F" w:rsidRDefault="009D660F" w:rsidP="009D660F">
            <w:pPr>
              <w:widowControl w:val="0"/>
              <w:autoSpaceDE w:val="0"/>
              <w:autoSpaceDN w:val="0"/>
              <w:ind w:left="110"/>
              <w:rPr>
                <w:rFonts w:eastAsia="Times New Roman"/>
                <w:sz w:val="24"/>
                <w:lang w:val="bs" w:eastAsia="en-US"/>
              </w:rPr>
            </w:pPr>
            <w:r w:rsidRPr="009D660F">
              <w:rPr>
                <w:rFonts w:eastAsia="Times New Roman"/>
                <w:sz w:val="24"/>
                <w:lang w:val="bs" w:eastAsia="en-US"/>
              </w:rPr>
              <w:t>Zakonska</w:t>
            </w:r>
            <w:r w:rsidRPr="009D660F">
              <w:rPr>
                <w:rFonts w:eastAsia="Times New Roman"/>
                <w:spacing w:val="-5"/>
                <w:sz w:val="24"/>
                <w:lang w:val="bs" w:eastAsia="en-US"/>
              </w:rPr>
              <w:t xml:space="preserve"> </w:t>
            </w:r>
            <w:r w:rsidRPr="009D660F">
              <w:rPr>
                <w:rFonts w:eastAsia="Times New Roman"/>
                <w:sz w:val="24"/>
                <w:lang w:val="bs" w:eastAsia="en-US"/>
              </w:rPr>
              <w:t>osnova</w:t>
            </w:r>
          </w:p>
        </w:tc>
        <w:tc>
          <w:tcPr>
            <w:tcW w:w="6750" w:type="dxa"/>
            <w:shd w:val="clear" w:color="auto" w:fill="DBE4F0"/>
          </w:tcPr>
          <w:p w14:paraId="09E384A7" w14:textId="77777777" w:rsidR="009D660F" w:rsidRPr="009D660F" w:rsidRDefault="009D660F" w:rsidP="00B97BEC">
            <w:pPr>
              <w:widowControl w:val="0"/>
              <w:numPr>
                <w:ilvl w:val="0"/>
                <w:numId w:val="64"/>
              </w:numPr>
              <w:tabs>
                <w:tab w:val="left" w:pos="830"/>
                <w:tab w:val="left" w:pos="831"/>
              </w:tabs>
              <w:autoSpaceDE w:val="0"/>
              <w:autoSpaceDN w:val="0"/>
              <w:spacing w:line="237" w:lineRule="auto"/>
              <w:ind w:right="428"/>
              <w:rPr>
                <w:rFonts w:eastAsia="Times New Roman"/>
                <w:sz w:val="24"/>
                <w:lang w:val="bs" w:eastAsia="en-US"/>
              </w:rPr>
            </w:pPr>
            <w:r w:rsidRPr="009D660F">
              <w:rPr>
                <w:rFonts w:eastAsia="Times New Roman"/>
                <w:sz w:val="24"/>
                <w:lang w:val="bs" w:eastAsia="en-US"/>
              </w:rPr>
              <w:t>Zakon o komunalnom gospodarstvu („Narodne novine“ broj</w:t>
            </w:r>
            <w:r w:rsidRPr="009D660F">
              <w:rPr>
                <w:rFonts w:eastAsia="Times New Roman"/>
                <w:spacing w:val="-57"/>
                <w:sz w:val="24"/>
                <w:lang w:val="bs" w:eastAsia="en-US"/>
              </w:rPr>
              <w:t xml:space="preserve"> </w:t>
            </w:r>
            <w:r w:rsidRPr="009D660F">
              <w:rPr>
                <w:rFonts w:eastAsia="Times New Roman"/>
                <w:sz w:val="24"/>
                <w:lang w:val="bs" w:eastAsia="en-US"/>
              </w:rPr>
              <w:t>68/18,</w:t>
            </w:r>
            <w:r w:rsidRPr="009D660F">
              <w:rPr>
                <w:rFonts w:eastAsia="Times New Roman"/>
                <w:spacing w:val="3"/>
                <w:sz w:val="24"/>
                <w:lang w:val="bs" w:eastAsia="en-US"/>
              </w:rPr>
              <w:t xml:space="preserve"> </w:t>
            </w:r>
            <w:r w:rsidRPr="009D660F">
              <w:rPr>
                <w:rFonts w:eastAsia="Times New Roman"/>
                <w:sz w:val="24"/>
                <w:lang w:val="bs" w:eastAsia="en-US"/>
              </w:rPr>
              <w:t>110/18,</w:t>
            </w:r>
            <w:r w:rsidRPr="009D660F">
              <w:rPr>
                <w:rFonts w:eastAsia="Times New Roman"/>
                <w:spacing w:val="4"/>
                <w:sz w:val="24"/>
                <w:lang w:val="bs" w:eastAsia="en-US"/>
              </w:rPr>
              <w:t xml:space="preserve"> </w:t>
            </w:r>
            <w:r w:rsidRPr="009D660F">
              <w:rPr>
                <w:rFonts w:eastAsia="Times New Roman"/>
                <w:sz w:val="24"/>
                <w:lang w:val="bs" w:eastAsia="en-US"/>
              </w:rPr>
              <w:t>32/20)</w:t>
            </w:r>
          </w:p>
          <w:p w14:paraId="7864ADA7" w14:textId="77777777" w:rsidR="009D660F" w:rsidRPr="009D660F" w:rsidRDefault="009D660F" w:rsidP="00B97BEC">
            <w:pPr>
              <w:widowControl w:val="0"/>
              <w:numPr>
                <w:ilvl w:val="0"/>
                <w:numId w:val="64"/>
              </w:numPr>
              <w:tabs>
                <w:tab w:val="left" w:pos="830"/>
                <w:tab w:val="left" w:pos="831"/>
              </w:tabs>
              <w:autoSpaceDE w:val="0"/>
              <w:autoSpaceDN w:val="0"/>
              <w:spacing w:before="3" w:line="237" w:lineRule="auto"/>
              <w:ind w:right="235"/>
              <w:rPr>
                <w:rFonts w:eastAsia="Times New Roman"/>
                <w:sz w:val="24"/>
                <w:lang w:val="bs" w:eastAsia="en-US"/>
              </w:rPr>
            </w:pPr>
            <w:r w:rsidRPr="009D660F">
              <w:rPr>
                <w:rFonts w:eastAsia="Times New Roman"/>
                <w:sz w:val="24"/>
                <w:lang w:val="bs" w:eastAsia="en-US"/>
              </w:rPr>
              <w:t>Zakon o gradnji („Narodne novine“ broj 153/13, 20/17, 39/19,</w:t>
            </w:r>
            <w:r w:rsidRPr="009D660F">
              <w:rPr>
                <w:rFonts w:eastAsia="Times New Roman"/>
                <w:spacing w:val="-57"/>
                <w:sz w:val="24"/>
                <w:lang w:val="bs" w:eastAsia="en-US"/>
              </w:rPr>
              <w:t xml:space="preserve"> </w:t>
            </w:r>
            <w:r w:rsidRPr="009D660F">
              <w:rPr>
                <w:rFonts w:eastAsia="Times New Roman"/>
                <w:sz w:val="24"/>
                <w:lang w:val="bs" w:eastAsia="en-US"/>
              </w:rPr>
              <w:t>125/19)</w:t>
            </w:r>
          </w:p>
          <w:p w14:paraId="4966E3F4" w14:textId="77777777" w:rsidR="009D660F" w:rsidRPr="009D660F" w:rsidRDefault="009D660F" w:rsidP="00B97BEC">
            <w:pPr>
              <w:widowControl w:val="0"/>
              <w:numPr>
                <w:ilvl w:val="0"/>
                <w:numId w:val="64"/>
              </w:numPr>
              <w:tabs>
                <w:tab w:val="left" w:pos="830"/>
                <w:tab w:val="left" w:pos="831"/>
              </w:tabs>
              <w:autoSpaceDE w:val="0"/>
              <w:autoSpaceDN w:val="0"/>
              <w:spacing w:before="2" w:line="237" w:lineRule="auto"/>
              <w:ind w:right="477"/>
              <w:rPr>
                <w:rFonts w:eastAsia="Times New Roman"/>
                <w:sz w:val="24"/>
                <w:lang w:val="bs" w:eastAsia="en-US"/>
              </w:rPr>
            </w:pPr>
            <w:r w:rsidRPr="009D660F">
              <w:rPr>
                <w:rFonts w:eastAsia="Times New Roman"/>
                <w:sz w:val="24"/>
                <w:lang w:val="bs" w:eastAsia="en-US"/>
              </w:rPr>
              <w:t>Pravilnik o jednostavnim i drugim građevinama i radovima</w:t>
            </w:r>
            <w:r w:rsidRPr="009D660F">
              <w:rPr>
                <w:rFonts w:eastAsia="Times New Roman"/>
                <w:spacing w:val="1"/>
                <w:sz w:val="24"/>
                <w:lang w:val="bs" w:eastAsia="en-US"/>
              </w:rPr>
              <w:t xml:space="preserve"> </w:t>
            </w:r>
            <w:r w:rsidRPr="009D660F">
              <w:rPr>
                <w:rFonts w:eastAsia="Times New Roman"/>
                <w:sz w:val="24"/>
                <w:lang w:val="bs" w:eastAsia="en-US"/>
              </w:rPr>
              <w:t>(„Narodne</w:t>
            </w:r>
            <w:r w:rsidRPr="009D660F">
              <w:rPr>
                <w:rFonts w:eastAsia="Times New Roman"/>
                <w:spacing w:val="-2"/>
                <w:sz w:val="24"/>
                <w:lang w:val="bs" w:eastAsia="en-US"/>
              </w:rPr>
              <w:t xml:space="preserve"> </w:t>
            </w:r>
            <w:r w:rsidRPr="009D660F">
              <w:rPr>
                <w:rFonts w:eastAsia="Times New Roman"/>
                <w:sz w:val="24"/>
                <w:lang w:val="bs" w:eastAsia="en-US"/>
              </w:rPr>
              <w:t>novine“</w:t>
            </w:r>
            <w:r w:rsidRPr="009D660F">
              <w:rPr>
                <w:rFonts w:eastAsia="Times New Roman"/>
                <w:spacing w:val="-2"/>
                <w:sz w:val="24"/>
                <w:lang w:val="bs" w:eastAsia="en-US"/>
              </w:rPr>
              <w:t xml:space="preserve"> </w:t>
            </w:r>
            <w:r w:rsidRPr="009D660F">
              <w:rPr>
                <w:rFonts w:eastAsia="Times New Roman"/>
                <w:sz w:val="24"/>
                <w:lang w:val="bs" w:eastAsia="en-US"/>
              </w:rPr>
              <w:t>broj</w:t>
            </w:r>
            <w:r w:rsidRPr="009D660F">
              <w:rPr>
                <w:rFonts w:eastAsia="Times New Roman"/>
                <w:spacing w:val="-10"/>
                <w:sz w:val="24"/>
                <w:lang w:val="bs" w:eastAsia="en-US"/>
              </w:rPr>
              <w:t xml:space="preserve"> </w:t>
            </w:r>
            <w:r w:rsidRPr="009D660F">
              <w:rPr>
                <w:rFonts w:eastAsia="Times New Roman"/>
                <w:sz w:val="24"/>
                <w:lang w:val="bs" w:eastAsia="en-US"/>
              </w:rPr>
              <w:t>112/17,</w:t>
            </w:r>
            <w:r w:rsidRPr="009D660F">
              <w:rPr>
                <w:rFonts w:eastAsia="Times New Roman"/>
                <w:spacing w:val="1"/>
                <w:sz w:val="24"/>
                <w:lang w:val="bs" w:eastAsia="en-US"/>
              </w:rPr>
              <w:t xml:space="preserve"> </w:t>
            </w:r>
            <w:r w:rsidRPr="009D660F">
              <w:rPr>
                <w:rFonts w:eastAsia="Times New Roman"/>
                <w:sz w:val="24"/>
                <w:lang w:val="bs" w:eastAsia="en-US"/>
              </w:rPr>
              <w:t>34/18,</w:t>
            </w:r>
            <w:r w:rsidRPr="009D660F">
              <w:rPr>
                <w:rFonts w:eastAsia="Times New Roman"/>
                <w:spacing w:val="1"/>
                <w:sz w:val="24"/>
                <w:lang w:val="bs" w:eastAsia="en-US"/>
              </w:rPr>
              <w:t xml:space="preserve"> </w:t>
            </w:r>
            <w:r w:rsidRPr="009D660F">
              <w:rPr>
                <w:rFonts w:eastAsia="Times New Roman"/>
                <w:sz w:val="24"/>
                <w:lang w:val="bs" w:eastAsia="en-US"/>
              </w:rPr>
              <w:t>36/19,</w:t>
            </w:r>
            <w:r w:rsidRPr="009D660F">
              <w:rPr>
                <w:rFonts w:eastAsia="Times New Roman"/>
                <w:spacing w:val="1"/>
                <w:sz w:val="24"/>
                <w:lang w:val="bs" w:eastAsia="en-US"/>
              </w:rPr>
              <w:t xml:space="preserve"> </w:t>
            </w:r>
            <w:r w:rsidRPr="009D660F">
              <w:rPr>
                <w:rFonts w:eastAsia="Times New Roman"/>
                <w:sz w:val="24"/>
                <w:lang w:val="bs" w:eastAsia="en-US"/>
              </w:rPr>
              <w:t>98/19,</w:t>
            </w:r>
            <w:r w:rsidRPr="009D660F">
              <w:rPr>
                <w:rFonts w:eastAsia="Times New Roman"/>
                <w:spacing w:val="1"/>
                <w:sz w:val="24"/>
                <w:lang w:val="bs" w:eastAsia="en-US"/>
              </w:rPr>
              <w:t xml:space="preserve"> </w:t>
            </w:r>
            <w:r w:rsidRPr="009D660F">
              <w:rPr>
                <w:rFonts w:eastAsia="Times New Roman"/>
                <w:sz w:val="24"/>
                <w:lang w:val="bs" w:eastAsia="en-US"/>
              </w:rPr>
              <w:t>31/20)</w:t>
            </w:r>
          </w:p>
          <w:p w14:paraId="0B43E8AD" w14:textId="77777777" w:rsidR="009D660F" w:rsidRPr="009D660F" w:rsidRDefault="009D660F" w:rsidP="00B97BEC">
            <w:pPr>
              <w:widowControl w:val="0"/>
              <w:numPr>
                <w:ilvl w:val="0"/>
                <w:numId w:val="64"/>
              </w:numPr>
              <w:tabs>
                <w:tab w:val="left" w:pos="830"/>
                <w:tab w:val="left" w:pos="831"/>
              </w:tabs>
              <w:autoSpaceDE w:val="0"/>
              <w:autoSpaceDN w:val="0"/>
              <w:spacing w:before="9" w:line="274" w:lineRule="exact"/>
              <w:ind w:right="788"/>
              <w:rPr>
                <w:rFonts w:eastAsia="Times New Roman"/>
                <w:sz w:val="24"/>
                <w:lang w:val="bs" w:eastAsia="en-US"/>
              </w:rPr>
            </w:pPr>
            <w:r w:rsidRPr="009D660F">
              <w:rPr>
                <w:rFonts w:eastAsia="Times New Roman"/>
                <w:sz w:val="24"/>
                <w:lang w:val="bs" w:eastAsia="en-US"/>
              </w:rPr>
              <w:t>Zakon</w:t>
            </w:r>
            <w:r w:rsidRPr="009D660F">
              <w:rPr>
                <w:rFonts w:eastAsia="Times New Roman"/>
                <w:spacing w:val="-7"/>
                <w:sz w:val="24"/>
                <w:lang w:val="bs" w:eastAsia="en-US"/>
              </w:rPr>
              <w:t xml:space="preserve"> </w:t>
            </w:r>
            <w:r w:rsidRPr="009D660F">
              <w:rPr>
                <w:rFonts w:eastAsia="Times New Roman"/>
                <w:sz w:val="24"/>
                <w:lang w:val="bs" w:eastAsia="en-US"/>
              </w:rPr>
              <w:t>o</w:t>
            </w:r>
            <w:r w:rsidRPr="009D660F">
              <w:rPr>
                <w:rFonts w:eastAsia="Times New Roman"/>
                <w:spacing w:val="1"/>
                <w:sz w:val="24"/>
                <w:lang w:val="bs" w:eastAsia="en-US"/>
              </w:rPr>
              <w:t xml:space="preserve"> </w:t>
            </w:r>
            <w:r w:rsidRPr="009D660F">
              <w:rPr>
                <w:rFonts w:eastAsia="Times New Roman"/>
                <w:sz w:val="24"/>
                <w:lang w:val="bs" w:eastAsia="en-US"/>
              </w:rPr>
              <w:t>poslovima</w:t>
            </w:r>
            <w:r w:rsidRPr="009D660F">
              <w:rPr>
                <w:rFonts w:eastAsia="Times New Roman"/>
                <w:spacing w:val="2"/>
                <w:sz w:val="24"/>
                <w:lang w:val="bs" w:eastAsia="en-US"/>
              </w:rPr>
              <w:t xml:space="preserve"> </w:t>
            </w:r>
            <w:r w:rsidRPr="009D660F">
              <w:rPr>
                <w:rFonts w:eastAsia="Times New Roman"/>
                <w:sz w:val="24"/>
                <w:lang w:val="bs" w:eastAsia="en-US"/>
              </w:rPr>
              <w:t>i</w:t>
            </w:r>
            <w:r w:rsidRPr="009D660F">
              <w:rPr>
                <w:rFonts w:eastAsia="Times New Roman"/>
                <w:spacing w:val="-11"/>
                <w:sz w:val="24"/>
                <w:lang w:val="bs" w:eastAsia="en-US"/>
              </w:rPr>
              <w:t xml:space="preserve"> </w:t>
            </w:r>
            <w:r w:rsidRPr="009D660F">
              <w:rPr>
                <w:rFonts w:eastAsia="Times New Roman"/>
                <w:sz w:val="24"/>
                <w:lang w:val="bs" w:eastAsia="en-US"/>
              </w:rPr>
              <w:t>djelatnostima</w:t>
            </w:r>
            <w:r w:rsidRPr="009D660F">
              <w:rPr>
                <w:rFonts w:eastAsia="Times New Roman"/>
                <w:spacing w:val="-3"/>
                <w:sz w:val="24"/>
                <w:lang w:val="bs" w:eastAsia="en-US"/>
              </w:rPr>
              <w:t xml:space="preserve"> </w:t>
            </w:r>
            <w:r w:rsidRPr="009D660F">
              <w:rPr>
                <w:rFonts w:eastAsia="Times New Roman"/>
                <w:sz w:val="24"/>
                <w:lang w:val="bs" w:eastAsia="en-US"/>
              </w:rPr>
              <w:t>prostornog</w:t>
            </w:r>
            <w:r w:rsidRPr="009D660F">
              <w:rPr>
                <w:rFonts w:eastAsia="Times New Roman"/>
                <w:spacing w:val="-3"/>
                <w:sz w:val="24"/>
                <w:lang w:val="bs" w:eastAsia="en-US"/>
              </w:rPr>
              <w:t xml:space="preserve"> </w:t>
            </w:r>
            <w:r w:rsidRPr="009D660F">
              <w:rPr>
                <w:rFonts w:eastAsia="Times New Roman"/>
                <w:sz w:val="24"/>
                <w:lang w:val="bs" w:eastAsia="en-US"/>
              </w:rPr>
              <w:t>uređenja</w:t>
            </w:r>
            <w:r w:rsidRPr="009D660F">
              <w:rPr>
                <w:rFonts w:eastAsia="Times New Roman"/>
                <w:spacing w:val="2"/>
                <w:sz w:val="24"/>
                <w:lang w:val="bs" w:eastAsia="en-US"/>
              </w:rPr>
              <w:t xml:space="preserve"> </w:t>
            </w:r>
            <w:r w:rsidRPr="009D660F">
              <w:rPr>
                <w:rFonts w:eastAsia="Times New Roman"/>
                <w:sz w:val="24"/>
                <w:lang w:val="bs" w:eastAsia="en-US"/>
              </w:rPr>
              <w:t>i</w:t>
            </w:r>
            <w:r w:rsidRPr="009D660F">
              <w:rPr>
                <w:rFonts w:eastAsia="Times New Roman"/>
                <w:spacing w:val="-57"/>
                <w:sz w:val="24"/>
                <w:lang w:val="bs" w:eastAsia="en-US"/>
              </w:rPr>
              <w:t xml:space="preserve"> </w:t>
            </w:r>
            <w:r w:rsidRPr="009D660F">
              <w:rPr>
                <w:rFonts w:eastAsia="Times New Roman"/>
                <w:sz w:val="24"/>
                <w:lang w:val="bs" w:eastAsia="en-US"/>
              </w:rPr>
              <w:t>gradnje</w:t>
            </w:r>
            <w:r w:rsidRPr="009D660F">
              <w:rPr>
                <w:rFonts w:eastAsia="Times New Roman"/>
                <w:spacing w:val="-1"/>
                <w:sz w:val="24"/>
                <w:lang w:val="bs" w:eastAsia="en-US"/>
              </w:rPr>
              <w:t xml:space="preserve"> </w:t>
            </w:r>
            <w:r w:rsidRPr="009D660F">
              <w:rPr>
                <w:rFonts w:eastAsia="Times New Roman"/>
                <w:sz w:val="24"/>
                <w:lang w:val="bs" w:eastAsia="en-US"/>
              </w:rPr>
              <w:t>(„Narodne</w:t>
            </w:r>
            <w:r w:rsidRPr="009D660F">
              <w:rPr>
                <w:rFonts w:eastAsia="Times New Roman"/>
                <w:spacing w:val="-1"/>
                <w:sz w:val="24"/>
                <w:lang w:val="bs" w:eastAsia="en-US"/>
              </w:rPr>
              <w:t xml:space="preserve"> </w:t>
            </w:r>
            <w:r w:rsidRPr="009D660F">
              <w:rPr>
                <w:rFonts w:eastAsia="Times New Roman"/>
                <w:sz w:val="24"/>
                <w:lang w:val="bs" w:eastAsia="en-US"/>
              </w:rPr>
              <w:t>novine“</w:t>
            </w:r>
            <w:r w:rsidRPr="009D660F">
              <w:rPr>
                <w:rFonts w:eastAsia="Times New Roman"/>
                <w:spacing w:val="-1"/>
                <w:sz w:val="24"/>
                <w:lang w:val="bs" w:eastAsia="en-US"/>
              </w:rPr>
              <w:t xml:space="preserve"> </w:t>
            </w:r>
            <w:r w:rsidRPr="009D660F">
              <w:rPr>
                <w:rFonts w:eastAsia="Times New Roman"/>
                <w:sz w:val="24"/>
                <w:lang w:val="bs" w:eastAsia="en-US"/>
              </w:rPr>
              <w:t>broj</w:t>
            </w:r>
            <w:r w:rsidRPr="009D660F">
              <w:rPr>
                <w:rFonts w:eastAsia="Times New Roman"/>
                <w:spacing w:val="-9"/>
                <w:sz w:val="24"/>
                <w:lang w:val="bs" w:eastAsia="en-US"/>
              </w:rPr>
              <w:t xml:space="preserve"> </w:t>
            </w:r>
            <w:r w:rsidRPr="009D660F">
              <w:rPr>
                <w:rFonts w:eastAsia="Times New Roman"/>
                <w:sz w:val="24"/>
                <w:lang w:val="bs" w:eastAsia="en-US"/>
              </w:rPr>
              <w:t>78/15,</w:t>
            </w:r>
            <w:r w:rsidRPr="009D660F">
              <w:rPr>
                <w:rFonts w:eastAsia="Times New Roman"/>
                <w:spacing w:val="3"/>
                <w:sz w:val="24"/>
                <w:lang w:val="bs" w:eastAsia="en-US"/>
              </w:rPr>
              <w:t xml:space="preserve"> </w:t>
            </w:r>
            <w:r w:rsidRPr="009D660F">
              <w:rPr>
                <w:rFonts w:eastAsia="Times New Roman"/>
                <w:sz w:val="24"/>
                <w:lang w:val="bs" w:eastAsia="en-US"/>
              </w:rPr>
              <w:t>118/18,</w:t>
            </w:r>
            <w:r w:rsidRPr="009D660F">
              <w:rPr>
                <w:rFonts w:eastAsia="Times New Roman"/>
                <w:spacing w:val="-2"/>
                <w:sz w:val="24"/>
                <w:lang w:val="bs" w:eastAsia="en-US"/>
              </w:rPr>
              <w:t xml:space="preserve"> </w:t>
            </w:r>
            <w:r w:rsidRPr="009D660F">
              <w:rPr>
                <w:rFonts w:eastAsia="Times New Roman"/>
                <w:sz w:val="24"/>
                <w:lang w:val="bs" w:eastAsia="en-US"/>
              </w:rPr>
              <w:t>110/19)</w:t>
            </w:r>
          </w:p>
        </w:tc>
      </w:tr>
      <w:tr w:rsidR="009D660F" w:rsidRPr="009D660F" w14:paraId="13A8A48B" w14:textId="77777777" w:rsidTr="009D660F">
        <w:trPr>
          <w:trHeight w:val="570"/>
        </w:trPr>
        <w:tc>
          <w:tcPr>
            <w:tcW w:w="2520" w:type="dxa"/>
            <w:shd w:val="clear" w:color="auto" w:fill="94B3D6"/>
          </w:tcPr>
          <w:p w14:paraId="47C51AF4" w14:textId="77777777" w:rsidR="009D660F" w:rsidRPr="009D660F" w:rsidRDefault="009D660F" w:rsidP="009D660F">
            <w:pPr>
              <w:widowControl w:val="0"/>
              <w:autoSpaceDE w:val="0"/>
              <w:autoSpaceDN w:val="0"/>
              <w:spacing w:line="242" w:lineRule="auto"/>
              <w:ind w:left="110" w:right="433"/>
              <w:rPr>
                <w:rFonts w:eastAsia="Times New Roman"/>
                <w:sz w:val="24"/>
                <w:lang w:val="bs" w:eastAsia="en-US"/>
              </w:rPr>
            </w:pPr>
            <w:r w:rsidRPr="009D660F">
              <w:rPr>
                <w:rFonts w:eastAsia="Times New Roman"/>
                <w:spacing w:val="-1"/>
                <w:sz w:val="24"/>
                <w:lang w:val="bs" w:eastAsia="en-US"/>
              </w:rPr>
              <w:t>Opis programa</w:t>
            </w:r>
            <w:r w:rsidRPr="009D660F">
              <w:rPr>
                <w:rFonts w:eastAsia="Times New Roman"/>
                <w:spacing w:val="-57"/>
                <w:sz w:val="24"/>
                <w:lang w:val="bs" w:eastAsia="en-US"/>
              </w:rPr>
              <w:t xml:space="preserve"> </w:t>
            </w:r>
            <w:r w:rsidRPr="009D660F">
              <w:rPr>
                <w:rFonts w:eastAsia="Times New Roman"/>
                <w:sz w:val="24"/>
                <w:lang w:val="bs" w:eastAsia="en-US"/>
              </w:rPr>
              <w:t>(aktivnosti)</w:t>
            </w:r>
          </w:p>
        </w:tc>
        <w:tc>
          <w:tcPr>
            <w:tcW w:w="6750" w:type="dxa"/>
            <w:shd w:val="clear" w:color="auto" w:fill="DBE4F0"/>
          </w:tcPr>
          <w:p w14:paraId="6FA7CE77" w14:textId="77777777" w:rsidR="009D660F" w:rsidRPr="009D660F" w:rsidRDefault="009D660F" w:rsidP="00B97BEC">
            <w:pPr>
              <w:widowControl w:val="0"/>
              <w:numPr>
                <w:ilvl w:val="0"/>
                <w:numId w:val="63"/>
              </w:numPr>
              <w:tabs>
                <w:tab w:val="left" w:pos="830"/>
                <w:tab w:val="left" w:pos="831"/>
              </w:tabs>
              <w:autoSpaceDE w:val="0"/>
              <w:autoSpaceDN w:val="0"/>
              <w:spacing w:line="288" w:lineRule="exact"/>
              <w:ind w:hanging="361"/>
              <w:rPr>
                <w:rFonts w:eastAsia="Times New Roman"/>
                <w:sz w:val="24"/>
                <w:lang w:val="bs" w:eastAsia="en-US"/>
              </w:rPr>
            </w:pPr>
            <w:r w:rsidRPr="009D660F">
              <w:rPr>
                <w:rFonts w:eastAsia="Times New Roman"/>
                <w:sz w:val="24"/>
                <w:lang w:val="bs" w:eastAsia="en-US"/>
              </w:rPr>
              <w:t>Kapitalni</w:t>
            </w:r>
            <w:r w:rsidRPr="009D660F">
              <w:rPr>
                <w:rFonts w:eastAsia="Times New Roman"/>
                <w:spacing w:val="-9"/>
                <w:sz w:val="24"/>
                <w:lang w:val="bs" w:eastAsia="en-US"/>
              </w:rPr>
              <w:t xml:space="preserve"> </w:t>
            </w:r>
            <w:r w:rsidRPr="009D660F">
              <w:rPr>
                <w:rFonts w:eastAsia="Times New Roman"/>
                <w:sz w:val="24"/>
                <w:lang w:val="bs" w:eastAsia="en-US"/>
              </w:rPr>
              <w:t>projekt</w:t>
            </w:r>
            <w:r w:rsidRPr="009D660F">
              <w:rPr>
                <w:rFonts w:eastAsia="Times New Roman"/>
                <w:spacing w:val="3"/>
                <w:sz w:val="24"/>
                <w:lang w:val="bs" w:eastAsia="en-US"/>
              </w:rPr>
              <w:t xml:space="preserve"> </w:t>
            </w:r>
            <w:r w:rsidRPr="009D660F">
              <w:rPr>
                <w:rFonts w:eastAsia="Times New Roman"/>
                <w:sz w:val="24"/>
                <w:lang w:val="bs" w:eastAsia="en-US"/>
              </w:rPr>
              <w:t>K3023-01</w:t>
            </w:r>
            <w:r w:rsidRPr="009D660F">
              <w:rPr>
                <w:rFonts w:eastAsia="Times New Roman"/>
                <w:spacing w:val="-4"/>
                <w:sz w:val="24"/>
                <w:lang w:val="bs" w:eastAsia="en-US"/>
              </w:rPr>
              <w:t xml:space="preserve"> </w:t>
            </w:r>
            <w:r w:rsidRPr="009D660F">
              <w:rPr>
                <w:rFonts w:eastAsia="Times New Roman"/>
                <w:sz w:val="24"/>
                <w:lang w:val="bs" w:eastAsia="en-US"/>
              </w:rPr>
              <w:t>Projektna</w:t>
            </w:r>
            <w:r w:rsidRPr="009D660F">
              <w:rPr>
                <w:rFonts w:eastAsia="Times New Roman"/>
                <w:spacing w:val="-6"/>
                <w:sz w:val="24"/>
                <w:lang w:val="bs" w:eastAsia="en-US"/>
              </w:rPr>
              <w:t xml:space="preserve"> </w:t>
            </w:r>
            <w:r w:rsidRPr="009D660F">
              <w:rPr>
                <w:rFonts w:eastAsia="Times New Roman"/>
                <w:sz w:val="24"/>
                <w:lang w:val="bs" w:eastAsia="en-US"/>
              </w:rPr>
              <w:t>dokumentacija</w:t>
            </w:r>
          </w:p>
        </w:tc>
      </w:tr>
      <w:tr w:rsidR="009D660F" w:rsidRPr="009D660F" w14:paraId="34322AC8" w14:textId="77777777" w:rsidTr="009D660F">
        <w:trPr>
          <w:trHeight w:val="864"/>
        </w:trPr>
        <w:tc>
          <w:tcPr>
            <w:tcW w:w="2520" w:type="dxa"/>
            <w:shd w:val="clear" w:color="auto" w:fill="94B3D6"/>
          </w:tcPr>
          <w:p w14:paraId="47BD1EF8" w14:textId="77777777" w:rsidR="009D660F" w:rsidRPr="009D660F" w:rsidRDefault="009D660F" w:rsidP="009D660F">
            <w:pPr>
              <w:widowControl w:val="0"/>
              <w:autoSpaceDE w:val="0"/>
              <w:autoSpaceDN w:val="0"/>
              <w:spacing w:before="6"/>
              <w:rPr>
                <w:rFonts w:eastAsia="Times New Roman"/>
                <w:sz w:val="23"/>
                <w:lang w:val="bs" w:eastAsia="en-US"/>
              </w:rPr>
            </w:pPr>
          </w:p>
          <w:p w14:paraId="3D59EBF5" w14:textId="77777777" w:rsidR="009D660F" w:rsidRPr="009D660F" w:rsidRDefault="009D660F" w:rsidP="009D660F">
            <w:pPr>
              <w:widowControl w:val="0"/>
              <w:autoSpaceDE w:val="0"/>
              <w:autoSpaceDN w:val="0"/>
              <w:ind w:left="110"/>
              <w:rPr>
                <w:rFonts w:eastAsia="Times New Roman"/>
                <w:sz w:val="24"/>
                <w:lang w:val="bs" w:eastAsia="en-US"/>
              </w:rPr>
            </w:pPr>
            <w:r w:rsidRPr="009D660F">
              <w:rPr>
                <w:rFonts w:eastAsia="Times New Roman"/>
                <w:sz w:val="24"/>
                <w:lang w:val="bs" w:eastAsia="en-US"/>
              </w:rPr>
              <w:t>Ciljevi</w:t>
            </w:r>
            <w:r w:rsidRPr="009D660F">
              <w:rPr>
                <w:rFonts w:eastAsia="Times New Roman"/>
                <w:spacing w:val="-7"/>
                <w:sz w:val="24"/>
                <w:lang w:val="bs" w:eastAsia="en-US"/>
              </w:rPr>
              <w:t xml:space="preserve"> </w:t>
            </w:r>
            <w:r w:rsidRPr="009D660F">
              <w:rPr>
                <w:rFonts w:eastAsia="Times New Roman"/>
                <w:sz w:val="24"/>
                <w:lang w:val="bs" w:eastAsia="en-US"/>
              </w:rPr>
              <w:t>programa</w:t>
            </w:r>
          </w:p>
        </w:tc>
        <w:tc>
          <w:tcPr>
            <w:tcW w:w="6750" w:type="dxa"/>
            <w:shd w:val="clear" w:color="auto" w:fill="DBE4F0"/>
          </w:tcPr>
          <w:p w14:paraId="3DBDE401" w14:textId="77777777" w:rsidR="009D660F" w:rsidRPr="009D660F" w:rsidRDefault="009D660F" w:rsidP="009D660F">
            <w:pPr>
              <w:widowControl w:val="0"/>
              <w:autoSpaceDE w:val="0"/>
              <w:autoSpaceDN w:val="0"/>
              <w:spacing w:before="8"/>
              <w:rPr>
                <w:rFonts w:eastAsia="Times New Roman"/>
                <w:sz w:val="23"/>
                <w:lang w:val="bs" w:eastAsia="en-US"/>
              </w:rPr>
            </w:pPr>
          </w:p>
          <w:p w14:paraId="38E0D793" w14:textId="77777777" w:rsidR="009D660F" w:rsidRPr="009D660F" w:rsidRDefault="009D660F" w:rsidP="00B97BEC">
            <w:pPr>
              <w:widowControl w:val="0"/>
              <w:numPr>
                <w:ilvl w:val="0"/>
                <w:numId w:val="62"/>
              </w:numPr>
              <w:tabs>
                <w:tab w:val="left" w:pos="830"/>
                <w:tab w:val="left" w:pos="831"/>
              </w:tabs>
              <w:autoSpaceDE w:val="0"/>
              <w:autoSpaceDN w:val="0"/>
              <w:spacing w:line="293" w:lineRule="exact"/>
              <w:ind w:hanging="361"/>
              <w:rPr>
                <w:rFonts w:eastAsia="Times New Roman"/>
                <w:sz w:val="24"/>
                <w:lang w:val="bs" w:eastAsia="en-US"/>
              </w:rPr>
            </w:pPr>
            <w:r w:rsidRPr="009D660F">
              <w:rPr>
                <w:rFonts w:eastAsia="Times New Roman"/>
                <w:sz w:val="24"/>
                <w:lang w:val="bs" w:eastAsia="en-US"/>
              </w:rPr>
              <w:t>Realizacija</w:t>
            </w:r>
            <w:r w:rsidRPr="009D660F">
              <w:rPr>
                <w:rFonts w:eastAsia="Times New Roman"/>
                <w:spacing w:val="-3"/>
                <w:sz w:val="24"/>
                <w:lang w:val="bs" w:eastAsia="en-US"/>
              </w:rPr>
              <w:t xml:space="preserve"> </w:t>
            </w:r>
            <w:r w:rsidRPr="009D660F">
              <w:rPr>
                <w:rFonts w:eastAsia="Times New Roman"/>
                <w:sz w:val="24"/>
                <w:lang w:val="bs" w:eastAsia="en-US"/>
              </w:rPr>
              <w:t>pojedinačnih</w:t>
            </w:r>
            <w:r w:rsidRPr="009D660F">
              <w:rPr>
                <w:rFonts w:eastAsia="Times New Roman"/>
                <w:spacing w:val="-7"/>
                <w:sz w:val="24"/>
                <w:lang w:val="bs" w:eastAsia="en-US"/>
              </w:rPr>
              <w:t xml:space="preserve"> </w:t>
            </w:r>
            <w:r w:rsidRPr="009D660F">
              <w:rPr>
                <w:rFonts w:eastAsia="Times New Roman"/>
                <w:sz w:val="24"/>
                <w:lang w:val="bs" w:eastAsia="en-US"/>
              </w:rPr>
              <w:t>projekata</w:t>
            </w:r>
            <w:r w:rsidRPr="009D660F">
              <w:rPr>
                <w:rFonts w:eastAsia="Times New Roman"/>
                <w:spacing w:val="-3"/>
                <w:sz w:val="24"/>
                <w:lang w:val="bs" w:eastAsia="en-US"/>
              </w:rPr>
              <w:t xml:space="preserve"> </w:t>
            </w:r>
            <w:r w:rsidRPr="009D660F">
              <w:rPr>
                <w:rFonts w:eastAsia="Times New Roman"/>
                <w:sz w:val="24"/>
                <w:lang w:val="bs" w:eastAsia="en-US"/>
              </w:rPr>
              <w:t>u</w:t>
            </w:r>
            <w:r w:rsidRPr="009D660F">
              <w:rPr>
                <w:rFonts w:eastAsia="Times New Roman"/>
                <w:spacing w:val="-2"/>
                <w:sz w:val="24"/>
                <w:lang w:val="bs" w:eastAsia="en-US"/>
              </w:rPr>
              <w:t xml:space="preserve"> </w:t>
            </w:r>
            <w:r w:rsidRPr="009D660F">
              <w:rPr>
                <w:rFonts w:eastAsia="Times New Roman"/>
                <w:sz w:val="24"/>
                <w:lang w:val="bs" w:eastAsia="en-US"/>
              </w:rPr>
              <w:t>sklopu</w:t>
            </w:r>
            <w:r w:rsidRPr="009D660F">
              <w:rPr>
                <w:rFonts w:eastAsia="Times New Roman"/>
                <w:spacing w:val="-2"/>
                <w:sz w:val="24"/>
                <w:lang w:val="bs" w:eastAsia="en-US"/>
              </w:rPr>
              <w:t xml:space="preserve"> </w:t>
            </w:r>
            <w:r w:rsidRPr="009D660F">
              <w:rPr>
                <w:rFonts w:eastAsia="Times New Roman"/>
                <w:sz w:val="24"/>
                <w:lang w:val="bs" w:eastAsia="en-US"/>
              </w:rPr>
              <w:t>programa</w:t>
            </w:r>
          </w:p>
          <w:p w14:paraId="24BAFABF" w14:textId="77777777" w:rsidR="009D660F" w:rsidRPr="009D660F" w:rsidRDefault="009D660F" w:rsidP="00B97BEC">
            <w:pPr>
              <w:widowControl w:val="0"/>
              <w:numPr>
                <w:ilvl w:val="0"/>
                <w:numId w:val="62"/>
              </w:numPr>
              <w:tabs>
                <w:tab w:val="left" w:pos="830"/>
                <w:tab w:val="left" w:pos="831"/>
              </w:tabs>
              <w:autoSpaceDE w:val="0"/>
              <w:autoSpaceDN w:val="0"/>
              <w:spacing w:line="278" w:lineRule="exact"/>
              <w:ind w:hanging="361"/>
              <w:rPr>
                <w:rFonts w:eastAsia="Times New Roman"/>
                <w:sz w:val="24"/>
                <w:lang w:val="bs" w:eastAsia="en-US"/>
              </w:rPr>
            </w:pPr>
            <w:r w:rsidRPr="009D660F">
              <w:rPr>
                <w:rFonts w:eastAsia="Times New Roman"/>
                <w:sz w:val="24"/>
                <w:lang w:val="bs" w:eastAsia="en-US"/>
              </w:rPr>
              <w:t>Poboljšanje</w:t>
            </w:r>
            <w:r w:rsidRPr="009D660F">
              <w:rPr>
                <w:rFonts w:eastAsia="Times New Roman"/>
                <w:spacing w:val="-6"/>
                <w:sz w:val="24"/>
                <w:lang w:val="bs" w:eastAsia="en-US"/>
              </w:rPr>
              <w:t xml:space="preserve"> </w:t>
            </w:r>
            <w:r w:rsidRPr="009D660F">
              <w:rPr>
                <w:rFonts w:eastAsia="Times New Roman"/>
                <w:sz w:val="24"/>
                <w:lang w:val="bs" w:eastAsia="en-US"/>
              </w:rPr>
              <w:t>uvjeta</w:t>
            </w:r>
            <w:r w:rsidRPr="009D660F">
              <w:rPr>
                <w:rFonts w:eastAsia="Times New Roman"/>
                <w:spacing w:val="-5"/>
                <w:sz w:val="24"/>
                <w:lang w:val="bs" w:eastAsia="en-US"/>
              </w:rPr>
              <w:t xml:space="preserve"> </w:t>
            </w:r>
            <w:r w:rsidRPr="009D660F">
              <w:rPr>
                <w:rFonts w:eastAsia="Times New Roman"/>
                <w:sz w:val="24"/>
                <w:lang w:val="bs" w:eastAsia="en-US"/>
              </w:rPr>
              <w:t>stanovanja</w:t>
            </w:r>
          </w:p>
        </w:tc>
      </w:tr>
      <w:tr w:rsidR="009D660F" w:rsidRPr="009D660F" w14:paraId="37DBC846" w14:textId="77777777" w:rsidTr="009D660F">
        <w:trPr>
          <w:trHeight w:val="878"/>
        </w:trPr>
        <w:tc>
          <w:tcPr>
            <w:tcW w:w="2520" w:type="dxa"/>
            <w:shd w:val="clear" w:color="auto" w:fill="94B3D6"/>
          </w:tcPr>
          <w:p w14:paraId="03A019BF" w14:textId="77777777" w:rsidR="009D660F" w:rsidRPr="009D660F" w:rsidRDefault="009D660F" w:rsidP="009D660F">
            <w:pPr>
              <w:widowControl w:val="0"/>
              <w:autoSpaceDE w:val="0"/>
              <w:autoSpaceDN w:val="0"/>
              <w:spacing w:line="268" w:lineRule="exact"/>
              <w:ind w:left="110"/>
              <w:rPr>
                <w:rFonts w:eastAsia="Times New Roman"/>
                <w:sz w:val="24"/>
                <w:lang w:val="bs" w:eastAsia="en-US"/>
              </w:rPr>
            </w:pPr>
            <w:r w:rsidRPr="009D660F">
              <w:rPr>
                <w:rFonts w:eastAsia="Times New Roman"/>
                <w:sz w:val="24"/>
                <w:lang w:val="bs" w:eastAsia="en-US"/>
              </w:rPr>
              <w:t>Planirana</w:t>
            </w:r>
            <w:r w:rsidRPr="009D660F">
              <w:rPr>
                <w:rFonts w:eastAsia="Times New Roman"/>
                <w:spacing w:val="-6"/>
                <w:sz w:val="24"/>
                <w:lang w:val="bs" w:eastAsia="en-US"/>
              </w:rPr>
              <w:t xml:space="preserve"> </w:t>
            </w:r>
            <w:r w:rsidRPr="009D660F">
              <w:rPr>
                <w:rFonts w:eastAsia="Times New Roman"/>
                <w:sz w:val="24"/>
                <w:lang w:val="bs" w:eastAsia="en-US"/>
              </w:rPr>
              <w:t>sredstva</w:t>
            </w:r>
          </w:p>
        </w:tc>
        <w:tc>
          <w:tcPr>
            <w:tcW w:w="6750" w:type="dxa"/>
            <w:shd w:val="clear" w:color="auto" w:fill="DBE4F0"/>
          </w:tcPr>
          <w:p w14:paraId="300854C2" w14:textId="4807BE5C" w:rsidR="009D660F" w:rsidRPr="009D660F" w:rsidRDefault="009D660F" w:rsidP="00B97BEC">
            <w:pPr>
              <w:widowControl w:val="0"/>
              <w:numPr>
                <w:ilvl w:val="0"/>
                <w:numId w:val="61"/>
              </w:numPr>
              <w:tabs>
                <w:tab w:val="left" w:pos="830"/>
                <w:tab w:val="left" w:pos="831"/>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Pr="009D660F">
              <w:rPr>
                <w:rFonts w:eastAsia="Times New Roman"/>
                <w:sz w:val="24"/>
                <w:lang w:val="bs" w:eastAsia="en-US"/>
              </w:rPr>
              <w:t>202</w:t>
            </w:r>
            <w:r w:rsidR="00147AC7">
              <w:rPr>
                <w:rFonts w:eastAsia="Times New Roman"/>
                <w:sz w:val="24"/>
                <w:lang w:val="bs" w:eastAsia="en-US"/>
              </w:rPr>
              <w:t>4</w:t>
            </w:r>
            <w:r w:rsidRPr="009D660F">
              <w:rPr>
                <w:rFonts w:eastAsia="Times New Roman"/>
                <w:sz w:val="24"/>
                <w:lang w:val="bs" w:eastAsia="en-US"/>
              </w:rPr>
              <w:t>.</w:t>
            </w:r>
            <w:r w:rsidRPr="009D660F">
              <w:rPr>
                <w:rFonts w:eastAsia="Times New Roman"/>
                <w:spacing w:val="2"/>
                <w:sz w:val="24"/>
                <w:lang w:val="bs" w:eastAsia="en-US"/>
              </w:rPr>
              <w:t xml:space="preserve"> </w:t>
            </w:r>
            <w:r w:rsidRPr="009D660F">
              <w:rPr>
                <w:rFonts w:eastAsia="Times New Roman"/>
                <w:sz w:val="24"/>
                <w:lang w:val="bs" w:eastAsia="en-US"/>
              </w:rPr>
              <w:t>godina</w:t>
            </w:r>
            <w:r w:rsidRPr="009D660F">
              <w:rPr>
                <w:rFonts w:eastAsia="Times New Roman"/>
                <w:spacing w:val="-1"/>
                <w:sz w:val="24"/>
                <w:lang w:val="bs" w:eastAsia="en-US"/>
              </w:rPr>
              <w:t xml:space="preserve"> </w:t>
            </w:r>
            <w:r w:rsidRPr="009D660F">
              <w:rPr>
                <w:rFonts w:eastAsia="Times New Roman"/>
                <w:sz w:val="24"/>
                <w:lang w:val="bs" w:eastAsia="en-US"/>
              </w:rPr>
              <w:t>=</w:t>
            </w:r>
            <w:r w:rsidRPr="009D660F">
              <w:rPr>
                <w:rFonts w:eastAsia="Times New Roman"/>
                <w:spacing w:val="1"/>
                <w:sz w:val="24"/>
                <w:lang w:val="bs" w:eastAsia="en-US"/>
              </w:rPr>
              <w:t xml:space="preserve"> </w:t>
            </w:r>
            <w:r w:rsidR="00147AC7">
              <w:rPr>
                <w:rFonts w:eastAsia="Times New Roman"/>
                <w:sz w:val="24"/>
                <w:lang w:val="bs" w:eastAsia="en-US"/>
              </w:rPr>
              <w:t>89.806,00</w:t>
            </w:r>
          </w:p>
          <w:p w14:paraId="4AA85BEF" w14:textId="0FBE7DF0" w:rsidR="009D660F" w:rsidRPr="009D660F" w:rsidRDefault="009D660F" w:rsidP="00B97BEC">
            <w:pPr>
              <w:widowControl w:val="0"/>
              <w:numPr>
                <w:ilvl w:val="0"/>
                <w:numId w:val="61"/>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Izvršeno 202</w:t>
            </w:r>
            <w:r w:rsidR="00147AC7">
              <w:rPr>
                <w:rFonts w:eastAsia="Times New Roman"/>
                <w:sz w:val="24"/>
                <w:lang w:val="bs" w:eastAsia="en-US"/>
              </w:rPr>
              <w:t>4</w:t>
            </w:r>
            <w:r>
              <w:rPr>
                <w:rFonts w:eastAsia="Times New Roman"/>
                <w:sz w:val="24"/>
                <w:lang w:val="bs" w:eastAsia="en-US"/>
              </w:rPr>
              <w:t xml:space="preserve">. godina =  </w:t>
            </w:r>
            <w:r w:rsidR="00147AC7">
              <w:rPr>
                <w:rFonts w:eastAsia="Times New Roman"/>
                <w:sz w:val="24"/>
                <w:lang w:val="bs" w:eastAsia="en-US"/>
              </w:rPr>
              <w:t>27.953,55</w:t>
            </w:r>
          </w:p>
        </w:tc>
      </w:tr>
      <w:tr w:rsidR="009D660F" w:rsidRPr="009D660F" w14:paraId="292E5571" w14:textId="77777777" w:rsidTr="009D660F">
        <w:trPr>
          <w:trHeight w:val="551"/>
        </w:trPr>
        <w:tc>
          <w:tcPr>
            <w:tcW w:w="2520" w:type="dxa"/>
            <w:shd w:val="clear" w:color="auto" w:fill="94B3D6"/>
          </w:tcPr>
          <w:p w14:paraId="059F0737" w14:textId="77777777" w:rsidR="009D660F" w:rsidRPr="009D660F" w:rsidRDefault="009D660F" w:rsidP="009D660F">
            <w:pPr>
              <w:widowControl w:val="0"/>
              <w:autoSpaceDE w:val="0"/>
              <w:autoSpaceDN w:val="0"/>
              <w:spacing w:line="268" w:lineRule="exact"/>
              <w:ind w:left="110"/>
              <w:rPr>
                <w:rFonts w:eastAsia="Times New Roman"/>
                <w:sz w:val="24"/>
                <w:lang w:val="bs" w:eastAsia="en-US"/>
              </w:rPr>
            </w:pPr>
            <w:r w:rsidRPr="009D660F">
              <w:rPr>
                <w:rFonts w:eastAsia="Times New Roman"/>
                <w:sz w:val="24"/>
                <w:lang w:val="bs" w:eastAsia="en-US"/>
              </w:rPr>
              <w:t>Pokazatelj</w:t>
            </w:r>
          </w:p>
          <w:p w14:paraId="40E47E08" w14:textId="77777777" w:rsidR="009D660F" w:rsidRPr="009D660F" w:rsidRDefault="009D660F" w:rsidP="009D660F">
            <w:pPr>
              <w:widowControl w:val="0"/>
              <w:autoSpaceDE w:val="0"/>
              <w:autoSpaceDN w:val="0"/>
              <w:spacing w:before="2" w:line="261" w:lineRule="exact"/>
              <w:ind w:left="110"/>
              <w:rPr>
                <w:rFonts w:eastAsia="Times New Roman"/>
                <w:sz w:val="24"/>
                <w:lang w:val="bs" w:eastAsia="en-US"/>
              </w:rPr>
            </w:pPr>
            <w:r w:rsidRPr="009D660F">
              <w:rPr>
                <w:rFonts w:eastAsia="Times New Roman"/>
                <w:sz w:val="24"/>
                <w:lang w:val="bs" w:eastAsia="en-US"/>
              </w:rPr>
              <w:t>rezultata</w:t>
            </w:r>
          </w:p>
        </w:tc>
        <w:tc>
          <w:tcPr>
            <w:tcW w:w="6750" w:type="dxa"/>
            <w:shd w:val="clear" w:color="auto" w:fill="DBE4F0"/>
          </w:tcPr>
          <w:p w14:paraId="18C3C376" w14:textId="77777777" w:rsidR="009D660F" w:rsidRPr="009D660F" w:rsidRDefault="009D660F" w:rsidP="00B97BEC">
            <w:pPr>
              <w:widowControl w:val="0"/>
              <w:numPr>
                <w:ilvl w:val="0"/>
                <w:numId w:val="60"/>
              </w:numPr>
              <w:tabs>
                <w:tab w:val="left" w:pos="830"/>
                <w:tab w:val="left" w:pos="831"/>
              </w:tabs>
              <w:autoSpaceDE w:val="0"/>
              <w:autoSpaceDN w:val="0"/>
              <w:spacing w:line="288" w:lineRule="exact"/>
              <w:ind w:hanging="361"/>
              <w:rPr>
                <w:rFonts w:eastAsia="Times New Roman"/>
                <w:sz w:val="24"/>
                <w:lang w:val="bs" w:eastAsia="en-US"/>
              </w:rPr>
            </w:pPr>
            <w:r w:rsidRPr="009D660F">
              <w:rPr>
                <w:rFonts w:eastAsia="Times New Roman"/>
                <w:sz w:val="24"/>
                <w:lang w:val="bs" w:eastAsia="en-US"/>
              </w:rPr>
              <w:t>Broj</w:t>
            </w:r>
            <w:r w:rsidRPr="009D660F">
              <w:rPr>
                <w:rFonts w:eastAsia="Times New Roman"/>
                <w:spacing w:val="-5"/>
                <w:sz w:val="24"/>
                <w:lang w:val="bs" w:eastAsia="en-US"/>
              </w:rPr>
              <w:t xml:space="preserve"> </w:t>
            </w:r>
            <w:r w:rsidRPr="009D660F">
              <w:rPr>
                <w:rFonts w:eastAsia="Times New Roman"/>
                <w:sz w:val="24"/>
                <w:lang w:val="bs" w:eastAsia="en-US"/>
              </w:rPr>
              <w:t>izrađenih</w:t>
            </w:r>
            <w:r w:rsidRPr="009D660F">
              <w:rPr>
                <w:rFonts w:eastAsia="Times New Roman"/>
                <w:spacing w:val="1"/>
                <w:sz w:val="24"/>
                <w:lang w:val="bs" w:eastAsia="en-US"/>
              </w:rPr>
              <w:t xml:space="preserve"> </w:t>
            </w:r>
            <w:r w:rsidRPr="009D660F">
              <w:rPr>
                <w:rFonts w:eastAsia="Times New Roman"/>
                <w:sz w:val="24"/>
                <w:lang w:val="bs" w:eastAsia="en-US"/>
              </w:rPr>
              <w:t>projekata</w:t>
            </w:r>
          </w:p>
        </w:tc>
      </w:tr>
      <w:tr w:rsidR="003209DF" w:rsidRPr="009D660F" w14:paraId="7932965A" w14:textId="77777777" w:rsidTr="009D660F">
        <w:trPr>
          <w:trHeight w:val="551"/>
        </w:trPr>
        <w:tc>
          <w:tcPr>
            <w:tcW w:w="2520" w:type="dxa"/>
            <w:shd w:val="clear" w:color="auto" w:fill="94B3D6"/>
          </w:tcPr>
          <w:p w14:paraId="7190A624" w14:textId="77777777" w:rsidR="003209DF" w:rsidRPr="009D660F" w:rsidRDefault="003209DF" w:rsidP="009D660F">
            <w:pPr>
              <w:widowControl w:val="0"/>
              <w:autoSpaceDE w:val="0"/>
              <w:autoSpaceDN w:val="0"/>
              <w:spacing w:line="268" w:lineRule="exact"/>
              <w:ind w:left="110"/>
              <w:rPr>
                <w:rFonts w:eastAsia="Times New Roman"/>
                <w:sz w:val="24"/>
                <w:lang w:val="bs" w:eastAsia="en-US"/>
              </w:rPr>
            </w:pPr>
            <w:r>
              <w:rPr>
                <w:rFonts w:eastAsia="Times New Roman"/>
                <w:sz w:val="24"/>
                <w:lang w:val="bs" w:eastAsia="en-US"/>
              </w:rPr>
              <w:t>Ostvareni cilje</w:t>
            </w:r>
            <w:r w:rsidR="0004233B">
              <w:rPr>
                <w:rFonts w:eastAsia="Times New Roman"/>
                <w:sz w:val="24"/>
                <w:lang w:val="bs" w:eastAsia="en-US"/>
              </w:rPr>
              <w:t>vi</w:t>
            </w:r>
          </w:p>
        </w:tc>
        <w:tc>
          <w:tcPr>
            <w:tcW w:w="6750" w:type="dxa"/>
            <w:shd w:val="clear" w:color="auto" w:fill="DBE4F0"/>
          </w:tcPr>
          <w:p w14:paraId="5542A7F7" w14:textId="6511661B" w:rsidR="003209DF" w:rsidRPr="009D660F" w:rsidRDefault="00D76B45" w:rsidP="00012AC1">
            <w:pPr>
              <w:widowControl w:val="0"/>
              <w:numPr>
                <w:ilvl w:val="0"/>
                <w:numId w:val="60"/>
              </w:numPr>
              <w:tabs>
                <w:tab w:val="left" w:pos="830"/>
                <w:tab w:val="left" w:pos="831"/>
              </w:tabs>
              <w:autoSpaceDE w:val="0"/>
              <w:autoSpaceDN w:val="0"/>
              <w:spacing w:line="288" w:lineRule="exact"/>
              <w:ind w:hanging="361"/>
              <w:rPr>
                <w:rFonts w:eastAsia="Times New Roman"/>
                <w:sz w:val="24"/>
                <w:lang w:val="bs" w:eastAsia="en-US"/>
              </w:rPr>
            </w:pPr>
            <w:r w:rsidRPr="00012AC1">
              <w:rPr>
                <w:rFonts w:eastAsia="Times New Roman"/>
                <w:sz w:val="24"/>
                <w:lang w:val="bs" w:eastAsia="en-US"/>
              </w:rPr>
              <w:t xml:space="preserve">Realizacija izmjere građ.objekata te projekt unaprjeđenja grožda i </w:t>
            </w:r>
            <w:r w:rsidR="00EB75C3" w:rsidRPr="00012AC1">
              <w:rPr>
                <w:rFonts w:eastAsia="Times New Roman"/>
                <w:sz w:val="24"/>
                <w:lang w:val="bs" w:eastAsia="en-US"/>
              </w:rPr>
              <w:t xml:space="preserve">vina, </w:t>
            </w:r>
            <w:r w:rsidR="00C77365" w:rsidRPr="00012AC1">
              <w:rPr>
                <w:rFonts w:eastAsia="Times New Roman"/>
                <w:sz w:val="24"/>
                <w:lang w:val="bs" w:eastAsia="en-US"/>
              </w:rPr>
              <w:t xml:space="preserve">izrada izmjena i dopuna projekta uspornika na području općine Privlaka, izrada </w:t>
            </w:r>
            <w:r w:rsidR="00012AC1" w:rsidRPr="00012AC1">
              <w:rPr>
                <w:rFonts w:eastAsia="Times New Roman"/>
                <w:sz w:val="24"/>
                <w:lang w:val="bs" w:eastAsia="en-US"/>
              </w:rPr>
              <w:t>projekta rekonstrukcije ŠRC.</w:t>
            </w:r>
          </w:p>
        </w:tc>
      </w:tr>
    </w:tbl>
    <w:p w14:paraId="24BF02EB" w14:textId="77777777" w:rsidR="006E1797" w:rsidRDefault="006E1797" w:rsidP="006E1797">
      <w:pPr>
        <w:spacing w:line="238" w:lineRule="auto"/>
        <w:jc w:val="both"/>
        <w:rPr>
          <w:sz w:val="20"/>
          <w:szCs w:val="20"/>
        </w:rPr>
      </w:pPr>
    </w:p>
    <w:p w14:paraId="4EDFAD8A" w14:textId="77777777" w:rsidR="006E1797" w:rsidRDefault="006E1797" w:rsidP="006E1797">
      <w:pPr>
        <w:spacing w:line="238" w:lineRule="auto"/>
        <w:jc w:val="both"/>
        <w:rPr>
          <w:sz w:val="20"/>
          <w:szCs w:val="20"/>
        </w:rPr>
      </w:pPr>
    </w:p>
    <w:p w14:paraId="76115B80" w14:textId="77777777" w:rsidR="006E1797" w:rsidRDefault="006E1797" w:rsidP="006E1797">
      <w:pPr>
        <w:spacing w:line="238" w:lineRule="auto"/>
        <w:jc w:val="both"/>
        <w:rPr>
          <w:sz w:val="20"/>
          <w:szCs w:val="20"/>
        </w:rPr>
      </w:pPr>
    </w:p>
    <w:p w14:paraId="12F02B93" w14:textId="77777777" w:rsidR="006E1797" w:rsidRDefault="006E1797" w:rsidP="006E1797">
      <w:pPr>
        <w:spacing w:line="238" w:lineRule="auto"/>
        <w:jc w:val="both"/>
        <w:rPr>
          <w:sz w:val="20"/>
          <w:szCs w:val="20"/>
        </w:rPr>
      </w:pPr>
    </w:p>
    <w:p w14:paraId="22C45370" w14:textId="77777777" w:rsidR="006E1797" w:rsidRDefault="006E1797" w:rsidP="006E1797">
      <w:pPr>
        <w:spacing w:line="238" w:lineRule="auto"/>
        <w:jc w:val="both"/>
        <w:rPr>
          <w:sz w:val="20"/>
          <w:szCs w:val="20"/>
        </w:rPr>
      </w:pPr>
    </w:p>
    <w:p w14:paraId="24B7F7F8" w14:textId="7A113AE2" w:rsidR="006E1797" w:rsidRDefault="006E1797" w:rsidP="006E1797">
      <w:pPr>
        <w:spacing w:line="238" w:lineRule="auto"/>
        <w:jc w:val="both"/>
        <w:rPr>
          <w:sz w:val="20"/>
          <w:szCs w:val="20"/>
        </w:rPr>
      </w:pPr>
    </w:p>
    <w:p w14:paraId="40B09DE4" w14:textId="0CE44D2B" w:rsidR="006E1797" w:rsidRDefault="006E1797" w:rsidP="00C768DF">
      <w:pPr>
        <w:spacing w:line="238" w:lineRule="auto"/>
        <w:ind w:firstLine="720"/>
        <w:jc w:val="both"/>
        <w:rPr>
          <w:rFonts w:eastAsia="Times New Roman"/>
          <w:sz w:val="24"/>
          <w:szCs w:val="24"/>
        </w:rPr>
      </w:pPr>
      <w:r w:rsidRPr="006E1797">
        <w:rPr>
          <w:rFonts w:eastAsia="Times New Roman"/>
          <w:b/>
          <w:bCs/>
          <w:sz w:val="24"/>
          <w:szCs w:val="24"/>
        </w:rPr>
        <w:lastRenderedPageBreak/>
        <w:t xml:space="preserve">Rashodi programa 3011 javnih potreba u kulturi </w:t>
      </w:r>
      <w:r w:rsidRPr="006E1797">
        <w:rPr>
          <w:rFonts w:eastAsia="Times New Roman"/>
          <w:sz w:val="24"/>
          <w:szCs w:val="24"/>
        </w:rPr>
        <w:t>u 202</w:t>
      </w:r>
      <w:r w:rsidR="00234A39">
        <w:rPr>
          <w:rFonts w:eastAsia="Times New Roman"/>
          <w:sz w:val="24"/>
          <w:szCs w:val="24"/>
        </w:rPr>
        <w:t>4</w:t>
      </w:r>
      <w:r w:rsidRPr="006E1797">
        <w:rPr>
          <w:rFonts w:eastAsia="Times New Roman"/>
          <w:sz w:val="24"/>
          <w:szCs w:val="24"/>
        </w:rPr>
        <w:t xml:space="preserve">. godini ostvareni su u iznosu od </w:t>
      </w:r>
      <w:r w:rsidR="00234A39">
        <w:rPr>
          <w:rFonts w:eastAsia="Times New Roman"/>
          <w:sz w:val="24"/>
          <w:szCs w:val="24"/>
        </w:rPr>
        <w:t>4.000</w:t>
      </w:r>
      <w:r>
        <w:rPr>
          <w:rFonts w:eastAsia="Times New Roman"/>
          <w:sz w:val="24"/>
          <w:szCs w:val="24"/>
        </w:rPr>
        <w:t>,00 eura</w:t>
      </w:r>
      <w:r w:rsidRPr="006E1797">
        <w:rPr>
          <w:rFonts w:eastAsia="Times New Roman"/>
          <w:sz w:val="24"/>
          <w:szCs w:val="24"/>
        </w:rPr>
        <w:t xml:space="preserve"> što je </w:t>
      </w:r>
      <w:r w:rsidR="00234A39">
        <w:rPr>
          <w:rFonts w:eastAsia="Times New Roman"/>
          <w:sz w:val="24"/>
          <w:szCs w:val="24"/>
        </w:rPr>
        <w:t>17,42</w:t>
      </w:r>
      <w:r w:rsidRPr="006E1797">
        <w:rPr>
          <w:rFonts w:eastAsia="Times New Roman"/>
          <w:sz w:val="24"/>
          <w:szCs w:val="24"/>
        </w:rPr>
        <w:t xml:space="preserve"> % od plana, te su raspoređeni na aktivnost </w:t>
      </w:r>
      <w:r>
        <w:rPr>
          <w:rFonts w:eastAsia="Times New Roman"/>
          <w:sz w:val="24"/>
          <w:szCs w:val="24"/>
        </w:rPr>
        <w:t>A</w:t>
      </w:r>
      <w:r w:rsidRPr="006E1797">
        <w:rPr>
          <w:rFonts w:eastAsia="Times New Roman"/>
          <w:sz w:val="24"/>
          <w:szCs w:val="24"/>
        </w:rPr>
        <w:t>3011-0</w:t>
      </w:r>
      <w:r>
        <w:rPr>
          <w:rFonts w:eastAsia="Times New Roman"/>
          <w:sz w:val="24"/>
          <w:szCs w:val="24"/>
        </w:rPr>
        <w:t>3</w:t>
      </w:r>
      <w:r w:rsidRPr="006E1797">
        <w:rPr>
          <w:rFonts w:eastAsia="Times New Roman"/>
          <w:sz w:val="24"/>
          <w:szCs w:val="24"/>
        </w:rPr>
        <w:t xml:space="preserve"> tekuć</w:t>
      </w:r>
      <w:r>
        <w:rPr>
          <w:rFonts w:eastAsia="Times New Roman"/>
          <w:sz w:val="24"/>
          <w:szCs w:val="24"/>
        </w:rPr>
        <w:t>e</w:t>
      </w:r>
      <w:r w:rsidRPr="006E1797">
        <w:rPr>
          <w:rFonts w:eastAsia="Times New Roman"/>
          <w:sz w:val="24"/>
          <w:szCs w:val="24"/>
        </w:rPr>
        <w:t xml:space="preserve"> donacij</w:t>
      </w:r>
      <w:r>
        <w:rPr>
          <w:rFonts w:eastAsia="Times New Roman"/>
          <w:sz w:val="24"/>
          <w:szCs w:val="24"/>
        </w:rPr>
        <w:t>e</w:t>
      </w:r>
      <w:r w:rsidRPr="006E1797">
        <w:rPr>
          <w:rFonts w:eastAsia="Times New Roman"/>
          <w:sz w:val="24"/>
          <w:szCs w:val="24"/>
        </w:rPr>
        <w:t xml:space="preserve"> </w:t>
      </w:r>
      <w:r>
        <w:rPr>
          <w:rFonts w:eastAsia="Times New Roman"/>
          <w:sz w:val="24"/>
          <w:szCs w:val="24"/>
        </w:rPr>
        <w:t>u kulturi</w:t>
      </w:r>
      <w:r w:rsidRPr="006E1797">
        <w:rPr>
          <w:rFonts w:eastAsia="Times New Roman"/>
          <w:sz w:val="24"/>
          <w:szCs w:val="24"/>
        </w:rPr>
        <w:t>.</w:t>
      </w:r>
    </w:p>
    <w:p w14:paraId="52A60187" w14:textId="77777777" w:rsidR="006E1797" w:rsidRDefault="006E1797" w:rsidP="006E1797">
      <w:pPr>
        <w:spacing w:line="238" w:lineRule="auto"/>
        <w:jc w:val="both"/>
        <w:rPr>
          <w:rFonts w:eastAsia="Times New Roman"/>
          <w:sz w:val="24"/>
          <w:szCs w:val="24"/>
        </w:rPr>
      </w:pPr>
    </w:p>
    <w:tbl>
      <w:tblPr>
        <w:tblStyle w:val="TableNormal1"/>
        <w:tblW w:w="9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7270"/>
      </w:tblGrid>
      <w:tr w:rsidR="006E1797" w14:paraId="37A3D978" w14:textId="77777777" w:rsidTr="006E1797">
        <w:trPr>
          <w:trHeight w:val="551"/>
        </w:trPr>
        <w:tc>
          <w:tcPr>
            <w:tcW w:w="2027" w:type="dxa"/>
            <w:shd w:val="clear" w:color="auto" w:fill="94B3D6"/>
          </w:tcPr>
          <w:p w14:paraId="45957FBE" w14:textId="77777777" w:rsidR="006E1797" w:rsidRPr="00234A39" w:rsidRDefault="006E1797" w:rsidP="00E76C4B">
            <w:pPr>
              <w:pStyle w:val="TableParagraph"/>
              <w:spacing w:before="5"/>
              <w:rPr>
                <w:rFonts w:ascii="Times New Roman" w:hAnsi="Times New Roman" w:cs="Times New Roman"/>
                <w:sz w:val="23"/>
              </w:rPr>
            </w:pPr>
          </w:p>
          <w:p w14:paraId="135284DA" w14:textId="77777777" w:rsidR="006E1797" w:rsidRPr="00234A39" w:rsidRDefault="006E1797" w:rsidP="00E76C4B">
            <w:pPr>
              <w:pStyle w:val="TableParagraph"/>
              <w:spacing w:line="261" w:lineRule="exact"/>
              <w:ind w:left="110"/>
              <w:rPr>
                <w:rFonts w:ascii="Times New Roman" w:hAnsi="Times New Roman" w:cs="Times New Roman"/>
                <w:sz w:val="24"/>
              </w:rPr>
            </w:pPr>
            <w:r w:rsidRPr="00234A39">
              <w:rPr>
                <w:rFonts w:ascii="Times New Roman" w:hAnsi="Times New Roman" w:cs="Times New Roman"/>
                <w:sz w:val="24"/>
              </w:rPr>
              <w:t>Naziv</w:t>
            </w:r>
            <w:r w:rsidRPr="00234A39">
              <w:rPr>
                <w:rFonts w:ascii="Times New Roman" w:hAnsi="Times New Roman" w:cs="Times New Roman"/>
                <w:spacing w:val="-7"/>
                <w:sz w:val="24"/>
              </w:rPr>
              <w:t xml:space="preserve"> </w:t>
            </w:r>
            <w:r w:rsidRPr="00234A39">
              <w:rPr>
                <w:rFonts w:ascii="Times New Roman" w:hAnsi="Times New Roman" w:cs="Times New Roman"/>
                <w:sz w:val="24"/>
              </w:rPr>
              <w:t>programa</w:t>
            </w:r>
          </w:p>
        </w:tc>
        <w:tc>
          <w:tcPr>
            <w:tcW w:w="7270" w:type="dxa"/>
            <w:shd w:val="clear" w:color="auto" w:fill="DBE4F0"/>
          </w:tcPr>
          <w:p w14:paraId="5FBF5717" w14:textId="77777777" w:rsidR="006E1797" w:rsidRPr="00234A39" w:rsidRDefault="006E1797" w:rsidP="00E76C4B">
            <w:pPr>
              <w:pStyle w:val="TableParagraph"/>
              <w:spacing w:before="5"/>
              <w:rPr>
                <w:rFonts w:ascii="Times New Roman" w:hAnsi="Times New Roman" w:cs="Times New Roman"/>
                <w:sz w:val="23"/>
              </w:rPr>
            </w:pPr>
          </w:p>
          <w:p w14:paraId="4A7CFA87" w14:textId="77777777" w:rsidR="006E1797" w:rsidRPr="00234A39" w:rsidRDefault="006E1797" w:rsidP="00E76C4B">
            <w:pPr>
              <w:pStyle w:val="TableParagraph"/>
              <w:spacing w:line="261" w:lineRule="exact"/>
              <w:ind w:left="109"/>
              <w:rPr>
                <w:rFonts w:ascii="Times New Roman" w:hAnsi="Times New Roman" w:cs="Times New Roman"/>
                <w:sz w:val="24"/>
              </w:rPr>
            </w:pPr>
            <w:r w:rsidRPr="00234A39">
              <w:rPr>
                <w:rFonts w:ascii="Times New Roman" w:hAnsi="Times New Roman" w:cs="Times New Roman"/>
                <w:sz w:val="24"/>
              </w:rPr>
              <w:t>3011 Javne</w:t>
            </w:r>
            <w:r w:rsidRPr="00234A39">
              <w:rPr>
                <w:rFonts w:ascii="Times New Roman" w:hAnsi="Times New Roman" w:cs="Times New Roman"/>
                <w:spacing w:val="-1"/>
                <w:sz w:val="24"/>
              </w:rPr>
              <w:t xml:space="preserve"> </w:t>
            </w:r>
            <w:r w:rsidRPr="00234A39">
              <w:rPr>
                <w:rFonts w:ascii="Times New Roman" w:hAnsi="Times New Roman" w:cs="Times New Roman"/>
                <w:sz w:val="24"/>
              </w:rPr>
              <w:t>potrebe</w:t>
            </w:r>
            <w:r w:rsidRPr="00234A39">
              <w:rPr>
                <w:rFonts w:ascii="Times New Roman" w:hAnsi="Times New Roman" w:cs="Times New Roman"/>
                <w:spacing w:val="-1"/>
                <w:sz w:val="24"/>
              </w:rPr>
              <w:t xml:space="preserve"> </w:t>
            </w:r>
            <w:r w:rsidRPr="00234A39">
              <w:rPr>
                <w:rFonts w:ascii="Times New Roman" w:hAnsi="Times New Roman" w:cs="Times New Roman"/>
                <w:sz w:val="24"/>
              </w:rPr>
              <w:t>u kulturi</w:t>
            </w:r>
          </w:p>
        </w:tc>
      </w:tr>
      <w:tr w:rsidR="006E1797" w14:paraId="5090BA7D" w14:textId="77777777" w:rsidTr="006E1797">
        <w:trPr>
          <w:trHeight w:val="3125"/>
        </w:trPr>
        <w:tc>
          <w:tcPr>
            <w:tcW w:w="2027" w:type="dxa"/>
            <w:shd w:val="clear" w:color="auto" w:fill="94B3D6"/>
          </w:tcPr>
          <w:p w14:paraId="23DAB4ED" w14:textId="77777777" w:rsidR="006E1797" w:rsidRPr="00234A39" w:rsidRDefault="006E1797" w:rsidP="00E76C4B">
            <w:pPr>
              <w:pStyle w:val="TableParagraph"/>
              <w:spacing w:before="5"/>
              <w:rPr>
                <w:rFonts w:ascii="Times New Roman" w:hAnsi="Times New Roman" w:cs="Times New Roman"/>
                <w:sz w:val="23"/>
              </w:rPr>
            </w:pPr>
          </w:p>
          <w:p w14:paraId="185BA3E5" w14:textId="77777777" w:rsidR="006E1797" w:rsidRPr="00234A39" w:rsidRDefault="006E1797" w:rsidP="00E76C4B">
            <w:pPr>
              <w:pStyle w:val="TableParagraph"/>
              <w:ind w:left="110"/>
              <w:rPr>
                <w:rFonts w:ascii="Times New Roman" w:hAnsi="Times New Roman" w:cs="Times New Roman"/>
                <w:sz w:val="24"/>
              </w:rPr>
            </w:pPr>
            <w:r w:rsidRPr="00234A39">
              <w:rPr>
                <w:rFonts w:ascii="Times New Roman" w:hAnsi="Times New Roman" w:cs="Times New Roman"/>
                <w:sz w:val="24"/>
              </w:rPr>
              <w:t>Zakonska</w:t>
            </w:r>
            <w:r w:rsidRPr="00234A39">
              <w:rPr>
                <w:rFonts w:ascii="Times New Roman" w:hAnsi="Times New Roman" w:cs="Times New Roman"/>
                <w:spacing w:val="-5"/>
                <w:sz w:val="24"/>
              </w:rPr>
              <w:t xml:space="preserve"> </w:t>
            </w:r>
            <w:r w:rsidRPr="00234A39">
              <w:rPr>
                <w:rFonts w:ascii="Times New Roman" w:hAnsi="Times New Roman" w:cs="Times New Roman"/>
                <w:sz w:val="24"/>
              </w:rPr>
              <w:t>osnova</w:t>
            </w:r>
          </w:p>
        </w:tc>
        <w:tc>
          <w:tcPr>
            <w:tcW w:w="7270" w:type="dxa"/>
            <w:shd w:val="clear" w:color="auto" w:fill="DBE4F0"/>
          </w:tcPr>
          <w:p w14:paraId="41504FC8" w14:textId="77777777" w:rsidR="001F70AA" w:rsidRDefault="006E1797" w:rsidP="00B97BEC">
            <w:pPr>
              <w:pStyle w:val="TableParagraph"/>
              <w:numPr>
                <w:ilvl w:val="0"/>
                <w:numId w:val="117"/>
              </w:numPr>
              <w:tabs>
                <w:tab w:val="left" w:pos="830"/>
              </w:tabs>
              <w:spacing w:line="293" w:lineRule="exact"/>
              <w:ind w:hanging="361"/>
              <w:jc w:val="both"/>
              <w:rPr>
                <w:rFonts w:ascii="Times New Roman" w:hAnsi="Times New Roman" w:cs="Times New Roman"/>
                <w:sz w:val="24"/>
              </w:rPr>
            </w:pPr>
            <w:r w:rsidRPr="00234A39">
              <w:rPr>
                <w:rFonts w:ascii="Times New Roman" w:hAnsi="Times New Roman" w:cs="Times New Roman"/>
                <w:sz w:val="24"/>
              </w:rPr>
              <w:t>Zakon</w:t>
            </w:r>
            <w:r w:rsidRPr="00234A39">
              <w:rPr>
                <w:rFonts w:ascii="Times New Roman" w:hAnsi="Times New Roman" w:cs="Times New Roman"/>
                <w:spacing w:val="-5"/>
                <w:sz w:val="24"/>
              </w:rPr>
              <w:t xml:space="preserve"> </w:t>
            </w:r>
            <w:r w:rsidRPr="00234A39">
              <w:rPr>
                <w:rFonts w:ascii="Times New Roman" w:hAnsi="Times New Roman" w:cs="Times New Roman"/>
                <w:sz w:val="24"/>
              </w:rPr>
              <w:t>o</w:t>
            </w:r>
            <w:r w:rsidRPr="00234A39">
              <w:rPr>
                <w:rFonts w:ascii="Times New Roman" w:hAnsi="Times New Roman" w:cs="Times New Roman"/>
                <w:spacing w:val="6"/>
                <w:sz w:val="24"/>
              </w:rPr>
              <w:t xml:space="preserve"> </w:t>
            </w:r>
            <w:r w:rsidRPr="00234A39">
              <w:rPr>
                <w:rFonts w:ascii="Times New Roman" w:hAnsi="Times New Roman" w:cs="Times New Roman"/>
                <w:sz w:val="24"/>
              </w:rPr>
              <w:t>lokalnoj</w:t>
            </w:r>
            <w:r w:rsidRPr="00234A39">
              <w:rPr>
                <w:rFonts w:ascii="Times New Roman" w:hAnsi="Times New Roman" w:cs="Times New Roman"/>
                <w:spacing w:val="-5"/>
                <w:sz w:val="24"/>
              </w:rPr>
              <w:t xml:space="preserve"> </w:t>
            </w:r>
            <w:r w:rsidRPr="00234A39">
              <w:rPr>
                <w:rFonts w:ascii="Times New Roman" w:hAnsi="Times New Roman" w:cs="Times New Roman"/>
                <w:sz w:val="24"/>
              </w:rPr>
              <w:t>i</w:t>
            </w:r>
            <w:r w:rsidRPr="00234A39">
              <w:rPr>
                <w:rFonts w:ascii="Times New Roman" w:hAnsi="Times New Roman" w:cs="Times New Roman"/>
                <w:spacing w:val="-9"/>
                <w:sz w:val="24"/>
              </w:rPr>
              <w:t xml:space="preserve"> </w:t>
            </w:r>
            <w:r w:rsidRPr="00234A39">
              <w:rPr>
                <w:rFonts w:ascii="Times New Roman" w:hAnsi="Times New Roman" w:cs="Times New Roman"/>
                <w:sz w:val="24"/>
              </w:rPr>
              <w:t>područnoj</w:t>
            </w:r>
            <w:r w:rsidRPr="00234A39">
              <w:rPr>
                <w:rFonts w:ascii="Times New Roman" w:hAnsi="Times New Roman" w:cs="Times New Roman"/>
                <w:spacing w:val="-8"/>
                <w:sz w:val="24"/>
              </w:rPr>
              <w:t xml:space="preserve"> </w:t>
            </w:r>
            <w:r w:rsidRPr="00234A39">
              <w:rPr>
                <w:rFonts w:ascii="Times New Roman" w:hAnsi="Times New Roman" w:cs="Times New Roman"/>
                <w:sz w:val="24"/>
              </w:rPr>
              <w:t>(regionalnoj)</w:t>
            </w:r>
            <w:r w:rsidRPr="00234A39">
              <w:rPr>
                <w:rFonts w:ascii="Times New Roman" w:hAnsi="Times New Roman" w:cs="Times New Roman"/>
                <w:spacing w:val="1"/>
                <w:sz w:val="24"/>
              </w:rPr>
              <w:t xml:space="preserve"> </w:t>
            </w:r>
            <w:r w:rsidRPr="00234A39">
              <w:rPr>
                <w:rFonts w:ascii="Times New Roman" w:hAnsi="Times New Roman" w:cs="Times New Roman"/>
                <w:sz w:val="24"/>
              </w:rPr>
              <w:t>samoupravi</w:t>
            </w:r>
            <w:r w:rsidRPr="00234A39">
              <w:rPr>
                <w:rFonts w:ascii="Times New Roman" w:hAnsi="Times New Roman" w:cs="Times New Roman"/>
                <w:spacing w:val="-9"/>
                <w:sz w:val="24"/>
              </w:rPr>
              <w:t xml:space="preserve"> </w:t>
            </w:r>
            <w:r w:rsidR="001F70AA" w:rsidRPr="001F70AA">
              <w:rPr>
                <w:rFonts w:ascii="Times New Roman" w:hAnsi="Times New Roman" w:cs="Times New Roman"/>
                <w:sz w:val="24"/>
              </w:rPr>
              <w:t>(„Narodne novine“ broj 33/01, 60/01, 129/05, 109/07, 125/08, 36/09, 36/09, 150/11, 144/12, 19/13, 137/15, 123/17, 98/19, 144/20)</w:t>
            </w:r>
          </w:p>
          <w:p w14:paraId="59D22427" w14:textId="55BFFCC1" w:rsidR="006E1797" w:rsidRPr="00234A39" w:rsidRDefault="006E1797" w:rsidP="00B97BEC">
            <w:pPr>
              <w:pStyle w:val="TableParagraph"/>
              <w:numPr>
                <w:ilvl w:val="0"/>
                <w:numId w:val="117"/>
              </w:numPr>
              <w:tabs>
                <w:tab w:val="left" w:pos="830"/>
              </w:tabs>
              <w:spacing w:line="293" w:lineRule="exact"/>
              <w:ind w:hanging="361"/>
              <w:jc w:val="both"/>
              <w:rPr>
                <w:rFonts w:ascii="Times New Roman" w:hAnsi="Times New Roman" w:cs="Times New Roman"/>
                <w:sz w:val="24"/>
              </w:rPr>
            </w:pPr>
            <w:r w:rsidRPr="00234A39">
              <w:rPr>
                <w:rFonts w:ascii="Times New Roman" w:hAnsi="Times New Roman" w:cs="Times New Roman"/>
                <w:sz w:val="24"/>
              </w:rPr>
              <w:t>Zakon</w:t>
            </w:r>
            <w:r w:rsidRPr="00234A39">
              <w:rPr>
                <w:rFonts w:ascii="Times New Roman" w:hAnsi="Times New Roman" w:cs="Times New Roman"/>
                <w:spacing w:val="-5"/>
                <w:sz w:val="24"/>
              </w:rPr>
              <w:t xml:space="preserve"> </w:t>
            </w:r>
            <w:r w:rsidRPr="00234A39">
              <w:rPr>
                <w:rFonts w:ascii="Times New Roman" w:hAnsi="Times New Roman" w:cs="Times New Roman"/>
                <w:sz w:val="24"/>
              </w:rPr>
              <w:t>o</w:t>
            </w:r>
            <w:r w:rsidRPr="00234A39">
              <w:rPr>
                <w:rFonts w:ascii="Times New Roman" w:hAnsi="Times New Roman" w:cs="Times New Roman"/>
                <w:spacing w:val="5"/>
                <w:sz w:val="24"/>
              </w:rPr>
              <w:t xml:space="preserve"> </w:t>
            </w:r>
            <w:r w:rsidRPr="00234A39">
              <w:rPr>
                <w:rFonts w:ascii="Times New Roman" w:hAnsi="Times New Roman" w:cs="Times New Roman"/>
                <w:sz w:val="24"/>
              </w:rPr>
              <w:t>udrugama (NN 74/14,</w:t>
            </w:r>
            <w:r w:rsidRPr="00234A39">
              <w:rPr>
                <w:rFonts w:ascii="Times New Roman" w:hAnsi="Times New Roman" w:cs="Times New Roman"/>
                <w:spacing w:val="-2"/>
                <w:sz w:val="24"/>
              </w:rPr>
              <w:t xml:space="preserve"> </w:t>
            </w:r>
            <w:r w:rsidRPr="00234A39">
              <w:rPr>
                <w:rFonts w:ascii="Times New Roman" w:hAnsi="Times New Roman" w:cs="Times New Roman"/>
                <w:sz w:val="24"/>
              </w:rPr>
              <w:t>70/17,</w:t>
            </w:r>
            <w:r w:rsidRPr="00234A39">
              <w:rPr>
                <w:rFonts w:ascii="Times New Roman" w:hAnsi="Times New Roman" w:cs="Times New Roman"/>
                <w:spacing w:val="-1"/>
                <w:sz w:val="24"/>
              </w:rPr>
              <w:t xml:space="preserve"> </w:t>
            </w:r>
            <w:r w:rsidRPr="00234A39">
              <w:rPr>
                <w:rFonts w:ascii="Times New Roman" w:hAnsi="Times New Roman" w:cs="Times New Roman"/>
                <w:sz w:val="24"/>
              </w:rPr>
              <w:t>98/19</w:t>
            </w:r>
            <w:r w:rsidR="000D3996" w:rsidRPr="00234A39">
              <w:rPr>
                <w:rFonts w:ascii="Times New Roman" w:hAnsi="Times New Roman" w:cs="Times New Roman"/>
                <w:sz w:val="24"/>
              </w:rPr>
              <w:t>, 151/22</w:t>
            </w:r>
            <w:r w:rsidRPr="00234A39">
              <w:rPr>
                <w:rFonts w:ascii="Times New Roman" w:hAnsi="Times New Roman" w:cs="Times New Roman"/>
                <w:sz w:val="24"/>
              </w:rPr>
              <w:t>)</w:t>
            </w:r>
          </w:p>
          <w:p w14:paraId="6DC1E3FA" w14:textId="30D9AB9A" w:rsidR="006E1797" w:rsidRPr="00234A39" w:rsidRDefault="006E1797" w:rsidP="00B97BEC">
            <w:pPr>
              <w:pStyle w:val="TableParagraph"/>
              <w:numPr>
                <w:ilvl w:val="0"/>
                <w:numId w:val="117"/>
              </w:numPr>
              <w:tabs>
                <w:tab w:val="left" w:pos="829"/>
                <w:tab w:val="left" w:pos="830"/>
              </w:tabs>
              <w:spacing w:line="237" w:lineRule="auto"/>
              <w:ind w:right="326"/>
              <w:rPr>
                <w:rFonts w:ascii="Times New Roman" w:hAnsi="Times New Roman" w:cs="Times New Roman"/>
                <w:sz w:val="24"/>
              </w:rPr>
            </w:pPr>
            <w:r w:rsidRPr="00234A39">
              <w:rPr>
                <w:rFonts w:ascii="Times New Roman" w:hAnsi="Times New Roman" w:cs="Times New Roman"/>
                <w:sz w:val="24"/>
              </w:rPr>
              <w:t>Uredba</w:t>
            </w:r>
            <w:r w:rsidRPr="00234A39">
              <w:rPr>
                <w:rFonts w:ascii="Times New Roman" w:hAnsi="Times New Roman" w:cs="Times New Roman"/>
                <w:spacing w:val="-3"/>
                <w:sz w:val="24"/>
              </w:rPr>
              <w:t xml:space="preserve"> </w:t>
            </w:r>
            <w:r w:rsidRPr="00234A39">
              <w:rPr>
                <w:rFonts w:ascii="Times New Roman" w:hAnsi="Times New Roman" w:cs="Times New Roman"/>
                <w:sz w:val="24"/>
              </w:rPr>
              <w:t>o</w:t>
            </w:r>
            <w:r w:rsidRPr="00234A39">
              <w:rPr>
                <w:rFonts w:ascii="Times New Roman" w:hAnsi="Times New Roman" w:cs="Times New Roman"/>
                <w:spacing w:val="3"/>
                <w:sz w:val="24"/>
              </w:rPr>
              <w:t xml:space="preserve"> </w:t>
            </w:r>
            <w:r w:rsidRPr="00234A39">
              <w:rPr>
                <w:rFonts w:ascii="Times New Roman" w:hAnsi="Times New Roman" w:cs="Times New Roman"/>
                <w:sz w:val="24"/>
              </w:rPr>
              <w:t>kriterijima,</w:t>
            </w:r>
            <w:r w:rsidRPr="00234A39">
              <w:rPr>
                <w:rFonts w:ascii="Times New Roman" w:hAnsi="Times New Roman" w:cs="Times New Roman"/>
                <w:spacing w:val="5"/>
                <w:sz w:val="24"/>
              </w:rPr>
              <w:t xml:space="preserve"> </w:t>
            </w:r>
            <w:r w:rsidRPr="00234A39">
              <w:rPr>
                <w:rFonts w:ascii="Times New Roman" w:hAnsi="Times New Roman" w:cs="Times New Roman"/>
                <w:sz w:val="24"/>
              </w:rPr>
              <w:t>mjerilima</w:t>
            </w:r>
            <w:r w:rsidRPr="00234A39">
              <w:rPr>
                <w:rFonts w:ascii="Times New Roman" w:hAnsi="Times New Roman" w:cs="Times New Roman"/>
                <w:spacing w:val="3"/>
                <w:sz w:val="24"/>
              </w:rPr>
              <w:t xml:space="preserve"> </w:t>
            </w:r>
            <w:r w:rsidRPr="00234A39">
              <w:rPr>
                <w:rFonts w:ascii="Times New Roman" w:hAnsi="Times New Roman" w:cs="Times New Roman"/>
                <w:sz w:val="24"/>
              </w:rPr>
              <w:t>i</w:t>
            </w:r>
            <w:r w:rsidRPr="00234A39">
              <w:rPr>
                <w:rFonts w:ascii="Times New Roman" w:hAnsi="Times New Roman" w:cs="Times New Roman"/>
                <w:spacing w:val="-10"/>
                <w:sz w:val="24"/>
              </w:rPr>
              <w:t xml:space="preserve"> </w:t>
            </w:r>
            <w:r w:rsidRPr="00234A39">
              <w:rPr>
                <w:rFonts w:ascii="Times New Roman" w:hAnsi="Times New Roman" w:cs="Times New Roman"/>
                <w:sz w:val="24"/>
              </w:rPr>
              <w:t>postupcima</w:t>
            </w:r>
            <w:r w:rsidRPr="00234A39">
              <w:rPr>
                <w:rFonts w:ascii="Times New Roman" w:hAnsi="Times New Roman" w:cs="Times New Roman"/>
                <w:spacing w:val="3"/>
                <w:sz w:val="24"/>
              </w:rPr>
              <w:t xml:space="preserve"> </w:t>
            </w:r>
            <w:r w:rsidRPr="00234A39">
              <w:rPr>
                <w:rFonts w:ascii="Times New Roman" w:hAnsi="Times New Roman" w:cs="Times New Roman"/>
                <w:sz w:val="24"/>
              </w:rPr>
              <w:t>financiranja</w:t>
            </w:r>
            <w:r w:rsidRPr="00234A39">
              <w:rPr>
                <w:rFonts w:ascii="Times New Roman" w:hAnsi="Times New Roman" w:cs="Times New Roman"/>
                <w:spacing w:val="2"/>
                <w:sz w:val="24"/>
              </w:rPr>
              <w:t xml:space="preserve"> </w:t>
            </w:r>
            <w:r w:rsidRPr="00234A39">
              <w:rPr>
                <w:rFonts w:ascii="Times New Roman" w:hAnsi="Times New Roman" w:cs="Times New Roman"/>
                <w:sz w:val="24"/>
              </w:rPr>
              <w:t>i</w:t>
            </w:r>
            <w:r w:rsidRPr="00234A39">
              <w:rPr>
                <w:rFonts w:ascii="Times New Roman" w:hAnsi="Times New Roman" w:cs="Times New Roman"/>
                <w:spacing w:val="1"/>
                <w:sz w:val="24"/>
              </w:rPr>
              <w:t xml:space="preserve"> </w:t>
            </w:r>
            <w:r w:rsidRPr="00234A39">
              <w:rPr>
                <w:rFonts w:ascii="Times New Roman" w:hAnsi="Times New Roman" w:cs="Times New Roman"/>
                <w:sz w:val="24"/>
              </w:rPr>
              <w:t>ugovaranja</w:t>
            </w:r>
            <w:r w:rsidRPr="00234A39">
              <w:rPr>
                <w:rFonts w:ascii="Times New Roman" w:hAnsi="Times New Roman" w:cs="Times New Roman"/>
                <w:spacing w:val="-3"/>
                <w:sz w:val="24"/>
              </w:rPr>
              <w:t xml:space="preserve"> </w:t>
            </w:r>
            <w:r w:rsidRPr="00234A39">
              <w:rPr>
                <w:rFonts w:ascii="Times New Roman" w:hAnsi="Times New Roman" w:cs="Times New Roman"/>
                <w:sz w:val="24"/>
              </w:rPr>
              <w:t>programa</w:t>
            </w:r>
            <w:r w:rsidRPr="00234A39">
              <w:rPr>
                <w:rFonts w:ascii="Times New Roman" w:hAnsi="Times New Roman" w:cs="Times New Roman"/>
                <w:spacing w:val="2"/>
                <w:sz w:val="24"/>
              </w:rPr>
              <w:t xml:space="preserve"> </w:t>
            </w:r>
            <w:r w:rsidRPr="00234A39">
              <w:rPr>
                <w:rFonts w:ascii="Times New Roman" w:hAnsi="Times New Roman" w:cs="Times New Roman"/>
                <w:sz w:val="24"/>
              </w:rPr>
              <w:t>i</w:t>
            </w:r>
            <w:r w:rsidRPr="00234A39">
              <w:rPr>
                <w:rFonts w:ascii="Times New Roman" w:hAnsi="Times New Roman" w:cs="Times New Roman"/>
                <w:spacing w:val="-10"/>
                <w:sz w:val="24"/>
              </w:rPr>
              <w:t xml:space="preserve"> </w:t>
            </w:r>
            <w:r w:rsidRPr="00234A39">
              <w:rPr>
                <w:rFonts w:ascii="Times New Roman" w:hAnsi="Times New Roman" w:cs="Times New Roman"/>
                <w:sz w:val="24"/>
              </w:rPr>
              <w:t>projekata</w:t>
            </w:r>
            <w:r w:rsidRPr="00234A39">
              <w:rPr>
                <w:rFonts w:ascii="Times New Roman" w:hAnsi="Times New Roman" w:cs="Times New Roman"/>
                <w:spacing w:val="-7"/>
                <w:sz w:val="24"/>
              </w:rPr>
              <w:t xml:space="preserve"> </w:t>
            </w:r>
            <w:r w:rsidRPr="00234A39">
              <w:rPr>
                <w:rFonts w:ascii="Times New Roman" w:hAnsi="Times New Roman" w:cs="Times New Roman"/>
                <w:sz w:val="24"/>
              </w:rPr>
              <w:t>od</w:t>
            </w:r>
            <w:r w:rsidRPr="00234A39">
              <w:rPr>
                <w:rFonts w:ascii="Times New Roman" w:hAnsi="Times New Roman" w:cs="Times New Roman"/>
                <w:spacing w:val="-1"/>
                <w:sz w:val="24"/>
              </w:rPr>
              <w:t xml:space="preserve"> </w:t>
            </w:r>
            <w:r w:rsidRPr="00234A39">
              <w:rPr>
                <w:rFonts w:ascii="Times New Roman" w:hAnsi="Times New Roman" w:cs="Times New Roman"/>
                <w:sz w:val="24"/>
              </w:rPr>
              <w:t>interesa</w:t>
            </w:r>
            <w:r w:rsidRPr="00234A39">
              <w:rPr>
                <w:rFonts w:ascii="Times New Roman" w:hAnsi="Times New Roman" w:cs="Times New Roman"/>
                <w:spacing w:val="-3"/>
                <w:sz w:val="24"/>
              </w:rPr>
              <w:t xml:space="preserve"> </w:t>
            </w:r>
            <w:r w:rsidRPr="00234A39">
              <w:rPr>
                <w:rFonts w:ascii="Times New Roman" w:hAnsi="Times New Roman" w:cs="Times New Roman"/>
                <w:sz w:val="24"/>
              </w:rPr>
              <w:t>za</w:t>
            </w:r>
            <w:r w:rsidRPr="00234A39">
              <w:rPr>
                <w:rFonts w:ascii="Times New Roman" w:hAnsi="Times New Roman" w:cs="Times New Roman"/>
                <w:spacing w:val="-2"/>
                <w:sz w:val="24"/>
              </w:rPr>
              <w:t xml:space="preserve"> </w:t>
            </w:r>
            <w:r w:rsidRPr="00234A39">
              <w:rPr>
                <w:rFonts w:ascii="Times New Roman" w:hAnsi="Times New Roman" w:cs="Times New Roman"/>
                <w:sz w:val="24"/>
              </w:rPr>
              <w:t>opće</w:t>
            </w:r>
            <w:r w:rsidRPr="00234A39">
              <w:rPr>
                <w:rFonts w:ascii="Times New Roman" w:hAnsi="Times New Roman" w:cs="Times New Roman"/>
                <w:spacing w:val="-3"/>
                <w:sz w:val="24"/>
              </w:rPr>
              <w:t xml:space="preserve"> </w:t>
            </w:r>
            <w:r w:rsidRPr="00234A39">
              <w:rPr>
                <w:rFonts w:ascii="Times New Roman" w:hAnsi="Times New Roman" w:cs="Times New Roman"/>
                <w:sz w:val="24"/>
              </w:rPr>
              <w:t>dobro</w:t>
            </w:r>
            <w:r w:rsidRPr="00234A39">
              <w:rPr>
                <w:rFonts w:ascii="Times New Roman" w:hAnsi="Times New Roman" w:cs="Times New Roman"/>
                <w:spacing w:val="3"/>
                <w:sz w:val="24"/>
              </w:rPr>
              <w:t xml:space="preserve"> </w:t>
            </w:r>
            <w:r w:rsidRPr="00234A39">
              <w:rPr>
                <w:rFonts w:ascii="Times New Roman" w:hAnsi="Times New Roman" w:cs="Times New Roman"/>
                <w:sz w:val="24"/>
              </w:rPr>
              <w:t>koje</w:t>
            </w:r>
            <w:r w:rsidR="000D3996" w:rsidRPr="00234A39">
              <w:rPr>
                <w:rFonts w:ascii="Times New Roman" w:hAnsi="Times New Roman" w:cs="Times New Roman"/>
                <w:sz w:val="24"/>
              </w:rPr>
              <w:t xml:space="preserve"> </w:t>
            </w:r>
            <w:r w:rsidRPr="00234A39">
              <w:rPr>
                <w:rFonts w:ascii="Times New Roman" w:hAnsi="Times New Roman" w:cs="Times New Roman"/>
                <w:spacing w:val="-57"/>
                <w:sz w:val="24"/>
              </w:rPr>
              <w:t xml:space="preserve"> </w:t>
            </w:r>
            <w:r w:rsidRPr="00234A39">
              <w:rPr>
                <w:rFonts w:ascii="Times New Roman" w:hAnsi="Times New Roman" w:cs="Times New Roman"/>
                <w:sz w:val="24"/>
              </w:rPr>
              <w:t>provode</w:t>
            </w:r>
            <w:r w:rsidRPr="00234A39">
              <w:rPr>
                <w:rFonts w:ascii="Times New Roman" w:hAnsi="Times New Roman" w:cs="Times New Roman"/>
                <w:spacing w:val="-4"/>
                <w:sz w:val="24"/>
              </w:rPr>
              <w:t xml:space="preserve"> </w:t>
            </w:r>
            <w:r w:rsidRPr="00234A39">
              <w:rPr>
                <w:rFonts w:ascii="Times New Roman" w:hAnsi="Times New Roman" w:cs="Times New Roman"/>
                <w:sz w:val="24"/>
              </w:rPr>
              <w:t>udruge</w:t>
            </w:r>
            <w:r w:rsidRPr="00234A39">
              <w:rPr>
                <w:rFonts w:ascii="Times New Roman" w:hAnsi="Times New Roman" w:cs="Times New Roman"/>
                <w:spacing w:val="-4"/>
                <w:sz w:val="24"/>
              </w:rPr>
              <w:t xml:space="preserve"> </w:t>
            </w:r>
            <w:r w:rsidRPr="00234A39">
              <w:rPr>
                <w:rFonts w:ascii="Times New Roman" w:hAnsi="Times New Roman" w:cs="Times New Roman"/>
                <w:sz w:val="24"/>
              </w:rPr>
              <w:t>(NN</w:t>
            </w:r>
            <w:r w:rsidRPr="00234A39">
              <w:rPr>
                <w:rFonts w:ascii="Times New Roman" w:hAnsi="Times New Roman" w:cs="Times New Roman"/>
                <w:spacing w:val="1"/>
                <w:sz w:val="24"/>
              </w:rPr>
              <w:t xml:space="preserve"> </w:t>
            </w:r>
            <w:r w:rsidRPr="00234A39">
              <w:rPr>
                <w:rFonts w:ascii="Times New Roman" w:hAnsi="Times New Roman" w:cs="Times New Roman"/>
                <w:sz w:val="24"/>
              </w:rPr>
              <w:t>26/15</w:t>
            </w:r>
            <w:r w:rsidR="00A4267E" w:rsidRPr="00234A39">
              <w:rPr>
                <w:rFonts w:ascii="Times New Roman" w:hAnsi="Times New Roman" w:cs="Times New Roman"/>
                <w:sz w:val="24"/>
              </w:rPr>
              <w:t>, 37/21</w:t>
            </w:r>
            <w:r w:rsidRPr="00234A39">
              <w:rPr>
                <w:rFonts w:ascii="Times New Roman" w:hAnsi="Times New Roman" w:cs="Times New Roman"/>
                <w:sz w:val="24"/>
              </w:rPr>
              <w:t>)</w:t>
            </w:r>
          </w:p>
          <w:p w14:paraId="4253D8AB" w14:textId="77777777" w:rsidR="006E1797" w:rsidRPr="00234A39" w:rsidRDefault="006E1797" w:rsidP="00B97BEC">
            <w:pPr>
              <w:pStyle w:val="TableParagraph"/>
              <w:numPr>
                <w:ilvl w:val="0"/>
                <w:numId w:val="117"/>
              </w:numPr>
              <w:tabs>
                <w:tab w:val="left" w:pos="829"/>
                <w:tab w:val="left" w:pos="830"/>
              </w:tabs>
              <w:spacing w:before="7" w:line="237" w:lineRule="auto"/>
              <w:ind w:right="120"/>
              <w:rPr>
                <w:rFonts w:ascii="Times New Roman" w:hAnsi="Times New Roman" w:cs="Times New Roman"/>
                <w:sz w:val="24"/>
              </w:rPr>
            </w:pPr>
            <w:r w:rsidRPr="00234A39">
              <w:rPr>
                <w:rFonts w:ascii="Times New Roman" w:hAnsi="Times New Roman" w:cs="Times New Roman"/>
                <w:sz w:val="24"/>
              </w:rPr>
              <w:t>Pravilnik</w:t>
            </w:r>
            <w:r w:rsidRPr="00234A39">
              <w:rPr>
                <w:rFonts w:ascii="Times New Roman" w:hAnsi="Times New Roman" w:cs="Times New Roman"/>
                <w:spacing w:val="-5"/>
                <w:sz w:val="24"/>
              </w:rPr>
              <w:t xml:space="preserve"> </w:t>
            </w:r>
            <w:r w:rsidRPr="00234A39">
              <w:rPr>
                <w:rFonts w:ascii="Times New Roman" w:hAnsi="Times New Roman" w:cs="Times New Roman"/>
                <w:sz w:val="24"/>
              </w:rPr>
              <w:t>o</w:t>
            </w:r>
            <w:r w:rsidRPr="00234A39">
              <w:rPr>
                <w:rFonts w:ascii="Times New Roman" w:hAnsi="Times New Roman" w:cs="Times New Roman"/>
                <w:spacing w:val="-1"/>
                <w:sz w:val="24"/>
              </w:rPr>
              <w:t xml:space="preserve"> </w:t>
            </w:r>
            <w:r w:rsidRPr="00234A39">
              <w:rPr>
                <w:rFonts w:ascii="Times New Roman" w:hAnsi="Times New Roman" w:cs="Times New Roman"/>
                <w:sz w:val="24"/>
              </w:rPr>
              <w:t>financiranju javnih</w:t>
            </w:r>
            <w:r w:rsidRPr="00234A39">
              <w:rPr>
                <w:rFonts w:ascii="Times New Roman" w:hAnsi="Times New Roman" w:cs="Times New Roman"/>
                <w:spacing w:val="-5"/>
                <w:sz w:val="24"/>
              </w:rPr>
              <w:t xml:space="preserve"> </w:t>
            </w:r>
            <w:r w:rsidRPr="00234A39">
              <w:rPr>
                <w:rFonts w:ascii="Times New Roman" w:hAnsi="Times New Roman" w:cs="Times New Roman"/>
                <w:sz w:val="24"/>
              </w:rPr>
              <w:t>potreba</w:t>
            </w:r>
            <w:r w:rsidRPr="00234A39">
              <w:rPr>
                <w:rFonts w:ascii="Times New Roman" w:hAnsi="Times New Roman" w:cs="Times New Roman"/>
                <w:spacing w:val="-5"/>
                <w:sz w:val="24"/>
              </w:rPr>
              <w:t xml:space="preserve"> </w:t>
            </w:r>
            <w:r w:rsidRPr="00234A39">
              <w:rPr>
                <w:rFonts w:ascii="Times New Roman" w:hAnsi="Times New Roman" w:cs="Times New Roman"/>
                <w:sz w:val="24"/>
              </w:rPr>
              <w:t>Općine</w:t>
            </w:r>
            <w:r w:rsidRPr="00234A39">
              <w:rPr>
                <w:rFonts w:ascii="Times New Roman" w:hAnsi="Times New Roman" w:cs="Times New Roman"/>
                <w:spacing w:val="-5"/>
                <w:sz w:val="24"/>
              </w:rPr>
              <w:t xml:space="preserve"> </w:t>
            </w:r>
            <w:r w:rsidRPr="00234A39">
              <w:rPr>
                <w:rFonts w:ascii="Times New Roman" w:hAnsi="Times New Roman" w:cs="Times New Roman"/>
                <w:sz w:val="24"/>
              </w:rPr>
              <w:t>Privlaka</w:t>
            </w:r>
            <w:r w:rsidRPr="00234A39">
              <w:rPr>
                <w:rFonts w:ascii="Times New Roman" w:hAnsi="Times New Roman" w:cs="Times New Roman"/>
                <w:spacing w:val="-5"/>
                <w:sz w:val="24"/>
              </w:rPr>
              <w:t xml:space="preserve"> </w:t>
            </w:r>
            <w:r w:rsidRPr="00234A39">
              <w:rPr>
                <w:rFonts w:ascii="Times New Roman" w:hAnsi="Times New Roman" w:cs="Times New Roman"/>
                <w:sz w:val="24"/>
              </w:rPr>
              <w:t>(Službeni</w:t>
            </w:r>
            <w:r w:rsidRPr="00234A39">
              <w:rPr>
                <w:rFonts w:ascii="Times New Roman" w:hAnsi="Times New Roman" w:cs="Times New Roman"/>
                <w:spacing w:val="-57"/>
                <w:sz w:val="24"/>
              </w:rPr>
              <w:t xml:space="preserve"> </w:t>
            </w:r>
            <w:r w:rsidRPr="00234A39">
              <w:rPr>
                <w:rFonts w:ascii="Times New Roman" w:hAnsi="Times New Roman" w:cs="Times New Roman"/>
                <w:sz w:val="24"/>
              </w:rPr>
              <w:t>glasnik</w:t>
            </w:r>
            <w:r w:rsidRPr="00234A39">
              <w:rPr>
                <w:rFonts w:ascii="Times New Roman" w:hAnsi="Times New Roman" w:cs="Times New Roman"/>
                <w:spacing w:val="2"/>
                <w:sz w:val="24"/>
              </w:rPr>
              <w:t xml:space="preserve"> </w:t>
            </w:r>
            <w:r w:rsidRPr="00234A39">
              <w:rPr>
                <w:rFonts w:ascii="Times New Roman" w:hAnsi="Times New Roman" w:cs="Times New Roman"/>
                <w:sz w:val="24"/>
              </w:rPr>
              <w:t>Zadarske</w:t>
            </w:r>
            <w:r w:rsidRPr="00234A39">
              <w:rPr>
                <w:rFonts w:ascii="Times New Roman" w:hAnsi="Times New Roman" w:cs="Times New Roman"/>
                <w:spacing w:val="1"/>
                <w:sz w:val="24"/>
              </w:rPr>
              <w:t xml:space="preserve"> </w:t>
            </w:r>
            <w:r w:rsidRPr="00234A39">
              <w:rPr>
                <w:rFonts w:ascii="Times New Roman" w:hAnsi="Times New Roman" w:cs="Times New Roman"/>
                <w:sz w:val="24"/>
              </w:rPr>
              <w:t>županije</w:t>
            </w:r>
            <w:r w:rsidRPr="00234A39">
              <w:rPr>
                <w:rFonts w:ascii="Times New Roman" w:hAnsi="Times New Roman" w:cs="Times New Roman"/>
                <w:spacing w:val="1"/>
                <w:sz w:val="24"/>
              </w:rPr>
              <w:t xml:space="preserve"> </w:t>
            </w:r>
            <w:r w:rsidRPr="00234A39">
              <w:rPr>
                <w:rFonts w:ascii="Times New Roman" w:hAnsi="Times New Roman" w:cs="Times New Roman"/>
                <w:sz w:val="24"/>
              </w:rPr>
              <w:t>31/20)</w:t>
            </w:r>
          </w:p>
          <w:p w14:paraId="25ABF2DC" w14:textId="7956AB04" w:rsidR="006E1797" w:rsidRPr="00234A39" w:rsidRDefault="00A4267E" w:rsidP="00B97BEC">
            <w:pPr>
              <w:pStyle w:val="TableParagraph"/>
              <w:numPr>
                <w:ilvl w:val="0"/>
                <w:numId w:val="117"/>
              </w:numPr>
              <w:tabs>
                <w:tab w:val="left" w:pos="829"/>
                <w:tab w:val="left" w:pos="830"/>
              </w:tabs>
              <w:spacing w:before="9" w:line="274" w:lineRule="exact"/>
              <w:ind w:right="283"/>
              <w:rPr>
                <w:rFonts w:ascii="Times New Roman" w:hAnsi="Times New Roman" w:cs="Times New Roman"/>
                <w:sz w:val="24"/>
              </w:rPr>
            </w:pPr>
            <w:r w:rsidRPr="00234A39">
              <w:rPr>
                <w:rFonts w:ascii="Times New Roman" w:hAnsi="Times New Roman" w:cs="Times New Roman"/>
                <w:sz w:val="24"/>
              </w:rPr>
              <w:t>Zakon o kulturnim vijećima i financiranju javnih potreba u kulturi</w:t>
            </w:r>
            <w:r w:rsidR="006E1797" w:rsidRPr="00234A39">
              <w:rPr>
                <w:rFonts w:ascii="Times New Roman" w:hAnsi="Times New Roman" w:cs="Times New Roman"/>
                <w:spacing w:val="-10"/>
                <w:sz w:val="24"/>
              </w:rPr>
              <w:t xml:space="preserve"> </w:t>
            </w:r>
            <w:r w:rsidR="006E1797" w:rsidRPr="00234A39">
              <w:rPr>
                <w:rFonts w:ascii="Times New Roman" w:hAnsi="Times New Roman" w:cs="Times New Roman"/>
                <w:sz w:val="24"/>
              </w:rPr>
              <w:t>(NN</w:t>
            </w:r>
            <w:r w:rsidR="006E1797" w:rsidRPr="00234A39">
              <w:rPr>
                <w:rFonts w:ascii="Times New Roman" w:hAnsi="Times New Roman" w:cs="Times New Roman"/>
                <w:spacing w:val="-2"/>
                <w:sz w:val="24"/>
              </w:rPr>
              <w:t xml:space="preserve"> </w:t>
            </w:r>
            <w:r w:rsidRPr="00234A39">
              <w:rPr>
                <w:rFonts w:ascii="Times New Roman" w:hAnsi="Times New Roman" w:cs="Times New Roman"/>
                <w:sz w:val="24"/>
              </w:rPr>
              <w:t>83/22</w:t>
            </w:r>
            <w:r w:rsidR="006E1797" w:rsidRPr="00234A39">
              <w:rPr>
                <w:rFonts w:ascii="Times New Roman" w:hAnsi="Times New Roman" w:cs="Times New Roman"/>
                <w:sz w:val="24"/>
              </w:rPr>
              <w:t>)</w:t>
            </w:r>
          </w:p>
        </w:tc>
      </w:tr>
      <w:tr w:rsidR="006E1797" w14:paraId="533AC0A0" w14:textId="77777777" w:rsidTr="00C768DF">
        <w:trPr>
          <w:trHeight w:val="854"/>
        </w:trPr>
        <w:tc>
          <w:tcPr>
            <w:tcW w:w="2027" w:type="dxa"/>
            <w:shd w:val="clear" w:color="auto" w:fill="94B3D6"/>
          </w:tcPr>
          <w:p w14:paraId="5B4F1BB5" w14:textId="77777777" w:rsidR="006E1797" w:rsidRPr="00234A39" w:rsidRDefault="006E1797" w:rsidP="00E76C4B">
            <w:pPr>
              <w:pStyle w:val="TableParagraph"/>
              <w:tabs>
                <w:tab w:val="left" w:pos="993"/>
              </w:tabs>
              <w:spacing w:line="237" w:lineRule="auto"/>
              <w:ind w:left="110" w:right="104"/>
              <w:rPr>
                <w:rFonts w:ascii="Times New Roman" w:hAnsi="Times New Roman" w:cs="Times New Roman"/>
                <w:sz w:val="24"/>
              </w:rPr>
            </w:pPr>
            <w:r w:rsidRPr="00234A39">
              <w:rPr>
                <w:rFonts w:ascii="Times New Roman" w:hAnsi="Times New Roman" w:cs="Times New Roman"/>
                <w:sz w:val="24"/>
              </w:rPr>
              <w:t>Opis</w:t>
            </w:r>
            <w:r w:rsidRPr="00234A39">
              <w:rPr>
                <w:rFonts w:ascii="Times New Roman" w:hAnsi="Times New Roman" w:cs="Times New Roman"/>
                <w:sz w:val="24"/>
              </w:rPr>
              <w:tab/>
            </w:r>
            <w:r w:rsidRPr="00234A39">
              <w:rPr>
                <w:rFonts w:ascii="Times New Roman" w:hAnsi="Times New Roman" w:cs="Times New Roman"/>
                <w:spacing w:val="-1"/>
                <w:sz w:val="24"/>
              </w:rPr>
              <w:t>programa</w:t>
            </w:r>
            <w:r w:rsidRPr="00234A39">
              <w:rPr>
                <w:rFonts w:ascii="Times New Roman" w:hAnsi="Times New Roman" w:cs="Times New Roman"/>
                <w:spacing w:val="-57"/>
                <w:sz w:val="24"/>
              </w:rPr>
              <w:t xml:space="preserve"> </w:t>
            </w:r>
            <w:r w:rsidRPr="00234A39">
              <w:rPr>
                <w:rFonts w:ascii="Times New Roman" w:hAnsi="Times New Roman" w:cs="Times New Roman"/>
                <w:sz w:val="24"/>
              </w:rPr>
              <w:t>(aktivnosti)</w:t>
            </w:r>
          </w:p>
        </w:tc>
        <w:tc>
          <w:tcPr>
            <w:tcW w:w="7270" w:type="dxa"/>
            <w:shd w:val="clear" w:color="auto" w:fill="DBE4F0"/>
          </w:tcPr>
          <w:p w14:paraId="04E6E7D8" w14:textId="77777777" w:rsidR="006E1797" w:rsidRPr="00234A39" w:rsidRDefault="006E1797" w:rsidP="00E76C4B">
            <w:pPr>
              <w:pStyle w:val="TableParagraph"/>
              <w:spacing w:before="2"/>
              <w:rPr>
                <w:rFonts w:ascii="Times New Roman" w:hAnsi="Times New Roman" w:cs="Times New Roman"/>
                <w:sz w:val="23"/>
              </w:rPr>
            </w:pPr>
          </w:p>
          <w:p w14:paraId="2958EAF7" w14:textId="77777777" w:rsidR="006E1797" w:rsidRPr="00234A39" w:rsidRDefault="006E1797" w:rsidP="00B97BEC">
            <w:pPr>
              <w:pStyle w:val="TableParagraph"/>
              <w:numPr>
                <w:ilvl w:val="0"/>
                <w:numId w:val="116"/>
              </w:numPr>
              <w:tabs>
                <w:tab w:val="left" w:pos="829"/>
                <w:tab w:val="left" w:pos="830"/>
              </w:tabs>
              <w:spacing w:before="1"/>
              <w:ind w:hanging="361"/>
              <w:rPr>
                <w:rFonts w:ascii="Times New Roman" w:hAnsi="Times New Roman" w:cs="Times New Roman"/>
                <w:sz w:val="24"/>
              </w:rPr>
            </w:pPr>
            <w:r w:rsidRPr="00234A39">
              <w:rPr>
                <w:rFonts w:ascii="Times New Roman" w:hAnsi="Times New Roman" w:cs="Times New Roman"/>
                <w:sz w:val="24"/>
              </w:rPr>
              <w:t>Aktivnost</w:t>
            </w:r>
            <w:r w:rsidRPr="00234A39">
              <w:rPr>
                <w:rFonts w:ascii="Times New Roman" w:hAnsi="Times New Roman" w:cs="Times New Roman"/>
                <w:spacing w:val="3"/>
                <w:sz w:val="24"/>
              </w:rPr>
              <w:t xml:space="preserve"> </w:t>
            </w:r>
            <w:r w:rsidRPr="00234A39">
              <w:rPr>
                <w:rFonts w:ascii="Times New Roman" w:hAnsi="Times New Roman" w:cs="Times New Roman"/>
                <w:sz w:val="24"/>
              </w:rPr>
              <w:t>A3011-01</w:t>
            </w:r>
            <w:r w:rsidRPr="00234A39">
              <w:rPr>
                <w:rFonts w:ascii="Times New Roman" w:hAnsi="Times New Roman" w:cs="Times New Roman"/>
                <w:spacing w:val="-6"/>
                <w:sz w:val="24"/>
              </w:rPr>
              <w:t xml:space="preserve"> </w:t>
            </w:r>
            <w:r w:rsidRPr="00234A39">
              <w:rPr>
                <w:rFonts w:ascii="Times New Roman" w:hAnsi="Times New Roman" w:cs="Times New Roman"/>
                <w:sz w:val="24"/>
              </w:rPr>
              <w:t>Tekuće</w:t>
            </w:r>
            <w:r w:rsidRPr="00234A39">
              <w:rPr>
                <w:rFonts w:ascii="Times New Roman" w:hAnsi="Times New Roman" w:cs="Times New Roman"/>
                <w:spacing w:val="-2"/>
                <w:sz w:val="24"/>
              </w:rPr>
              <w:t xml:space="preserve"> </w:t>
            </w:r>
            <w:r w:rsidRPr="00234A39">
              <w:rPr>
                <w:rFonts w:ascii="Times New Roman" w:hAnsi="Times New Roman" w:cs="Times New Roman"/>
                <w:sz w:val="24"/>
              </w:rPr>
              <w:t>donacije</w:t>
            </w:r>
            <w:r w:rsidRPr="00234A39">
              <w:rPr>
                <w:rFonts w:ascii="Times New Roman" w:hAnsi="Times New Roman" w:cs="Times New Roman"/>
                <w:spacing w:val="-2"/>
                <w:sz w:val="24"/>
              </w:rPr>
              <w:t xml:space="preserve"> </w:t>
            </w:r>
            <w:r w:rsidRPr="00234A39">
              <w:rPr>
                <w:rFonts w:ascii="Times New Roman" w:hAnsi="Times New Roman" w:cs="Times New Roman"/>
                <w:sz w:val="24"/>
              </w:rPr>
              <w:t>u kulturi</w:t>
            </w:r>
          </w:p>
        </w:tc>
      </w:tr>
      <w:tr w:rsidR="006E1797" w14:paraId="10997DCA" w14:textId="77777777" w:rsidTr="006E1797">
        <w:trPr>
          <w:trHeight w:val="863"/>
        </w:trPr>
        <w:tc>
          <w:tcPr>
            <w:tcW w:w="2027" w:type="dxa"/>
            <w:shd w:val="clear" w:color="auto" w:fill="94B3D6"/>
          </w:tcPr>
          <w:p w14:paraId="0FFC8B20" w14:textId="77777777" w:rsidR="006E1797" w:rsidRPr="00234A39" w:rsidRDefault="006E1797" w:rsidP="00E76C4B">
            <w:pPr>
              <w:pStyle w:val="TableParagraph"/>
              <w:spacing w:before="6"/>
              <w:rPr>
                <w:rFonts w:ascii="Times New Roman" w:hAnsi="Times New Roman" w:cs="Times New Roman"/>
                <w:sz w:val="23"/>
              </w:rPr>
            </w:pPr>
          </w:p>
          <w:p w14:paraId="66720BA9" w14:textId="77777777" w:rsidR="006E1797" w:rsidRPr="00234A39" w:rsidRDefault="006E1797" w:rsidP="00E76C4B">
            <w:pPr>
              <w:pStyle w:val="TableParagraph"/>
              <w:ind w:left="110"/>
              <w:rPr>
                <w:rFonts w:ascii="Times New Roman" w:hAnsi="Times New Roman" w:cs="Times New Roman"/>
                <w:sz w:val="24"/>
              </w:rPr>
            </w:pPr>
            <w:r w:rsidRPr="00234A39">
              <w:rPr>
                <w:rFonts w:ascii="Times New Roman" w:hAnsi="Times New Roman" w:cs="Times New Roman"/>
                <w:sz w:val="24"/>
              </w:rPr>
              <w:t>Ciljevi</w:t>
            </w:r>
            <w:r w:rsidRPr="00234A39">
              <w:rPr>
                <w:rFonts w:ascii="Times New Roman" w:hAnsi="Times New Roman" w:cs="Times New Roman"/>
                <w:spacing w:val="-7"/>
                <w:sz w:val="24"/>
              </w:rPr>
              <w:t xml:space="preserve"> </w:t>
            </w:r>
            <w:r w:rsidRPr="00234A39">
              <w:rPr>
                <w:rFonts w:ascii="Times New Roman" w:hAnsi="Times New Roman" w:cs="Times New Roman"/>
                <w:sz w:val="24"/>
              </w:rPr>
              <w:t>programa</w:t>
            </w:r>
          </w:p>
        </w:tc>
        <w:tc>
          <w:tcPr>
            <w:tcW w:w="7270" w:type="dxa"/>
            <w:shd w:val="clear" w:color="auto" w:fill="DBE4F0"/>
          </w:tcPr>
          <w:p w14:paraId="403645B6" w14:textId="77777777" w:rsidR="006E1797" w:rsidRPr="00234A39" w:rsidRDefault="006E1797" w:rsidP="00E76C4B">
            <w:pPr>
              <w:pStyle w:val="TableParagraph"/>
              <w:spacing w:before="8"/>
              <w:rPr>
                <w:rFonts w:ascii="Times New Roman" w:hAnsi="Times New Roman" w:cs="Times New Roman"/>
                <w:sz w:val="23"/>
              </w:rPr>
            </w:pPr>
          </w:p>
          <w:p w14:paraId="7D1D1F7F" w14:textId="77777777" w:rsidR="006E1797" w:rsidRPr="00234A39" w:rsidRDefault="006E1797" w:rsidP="00B97BEC">
            <w:pPr>
              <w:pStyle w:val="TableParagraph"/>
              <w:numPr>
                <w:ilvl w:val="0"/>
                <w:numId w:val="115"/>
              </w:numPr>
              <w:tabs>
                <w:tab w:val="left" w:pos="829"/>
                <w:tab w:val="left" w:pos="830"/>
              </w:tabs>
              <w:spacing w:line="293" w:lineRule="exact"/>
              <w:ind w:hanging="361"/>
              <w:rPr>
                <w:rFonts w:ascii="Times New Roman" w:hAnsi="Times New Roman" w:cs="Times New Roman"/>
                <w:sz w:val="24"/>
              </w:rPr>
            </w:pPr>
            <w:r w:rsidRPr="00234A39">
              <w:rPr>
                <w:rFonts w:ascii="Times New Roman" w:hAnsi="Times New Roman" w:cs="Times New Roman"/>
                <w:sz w:val="24"/>
              </w:rPr>
              <w:t>Poticanje</w:t>
            </w:r>
            <w:r w:rsidRPr="00234A39">
              <w:rPr>
                <w:rFonts w:ascii="Times New Roman" w:hAnsi="Times New Roman" w:cs="Times New Roman"/>
                <w:spacing w:val="-5"/>
                <w:sz w:val="24"/>
              </w:rPr>
              <w:t xml:space="preserve"> </w:t>
            </w:r>
            <w:r w:rsidRPr="00234A39">
              <w:rPr>
                <w:rFonts w:ascii="Times New Roman" w:hAnsi="Times New Roman" w:cs="Times New Roman"/>
                <w:sz w:val="24"/>
              </w:rPr>
              <w:t>kulturnog</w:t>
            </w:r>
            <w:r w:rsidRPr="00234A39">
              <w:rPr>
                <w:rFonts w:ascii="Times New Roman" w:hAnsi="Times New Roman" w:cs="Times New Roman"/>
                <w:spacing w:val="-4"/>
                <w:sz w:val="24"/>
              </w:rPr>
              <w:t xml:space="preserve"> </w:t>
            </w:r>
            <w:r w:rsidRPr="00234A39">
              <w:rPr>
                <w:rFonts w:ascii="Times New Roman" w:hAnsi="Times New Roman" w:cs="Times New Roman"/>
                <w:sz w:val="24"/>
              </w:rPr>
              <w:t>amaterizma i</w:t>
            </w:r>
            <w:r w:rsidRPr="00234A39">
              <w:rPr>
                <w:rFonts w:ascii="Times New Roman" w:hAnsi="Times New Roman" w:cs="Times New Roman"/>
                <w:spacing w:val="-9"/>
                <w:sz w:val="24"/>
              </w:rPr>
              <w:t xml:space="preserve"> </w:t>
            </w:r>
            <w:r w:rsidRPr="00234A39">
              <w:rPr>
                <w:rFonts w:ascii="Times New Roman" w:hAnsi="Times New Roman" w:cs="Times New Roman"/>
                <w:sz w:val="24"/>
              </w:rPr>
              <w:t>stvaralaštva</w:t>
            </w:r>
          </w:p>
          <w:p w14:paraId="614E36CF" w14:textId="77777777" w:rsidR="006E1797" w:rsidRPr="00234A39" w:rsidRDefault="006E1797" w:rsidP="00B97BEC">
            <w:pPr>
              <w:pStyle w:val="TableParagraph"/>
              <w:numPr>
                <w:ilvl w:val="0"/>
                <w:numId w:val="115"/>
              </w:numPr>
              <w:tabs>
                <w:tab w:val="left" w:pos="829"/>
                <w:tab w:val="left" w:pos="830"/>
              </w:tabs>
              <w:spacing w:line="278" w:lineRule="exact"/>
              <w:ind w:hanging="361"/>
              <w:rPr>
                <w:rFonts w:ascii="Times New Roman" w:hAnsi="Times New Roman" w:cs="Times New Roman"/>
                <w:sz w:val="24"/>
              </w:rPr>
            </w:pPr>
            <w:r w:rsidRPr="00234A39">
              <w:rPr>
                <w:rFonts w:ascii="Times New Roman" w:hAnsi="Times New Roman" w:cs="Times New Roman"/>
                <w:sz w:val="24"/>
              </w:rPr>
              <w:t>Zaštitu</w:t>
            </w:r>
            <w:r w:rsidRPr="00234A39">
              <w:rPr>
                <w:rFonts w:ascii="Times New Roman" w:hAnsi="Times New Roman" w:cs="Times New Roman"/>
                <w:spacing w:val="-2"/>
                <w:sz w:val="24"/>
              </w:rPr>
              <w:t xml:space="preserve"> </w:t>
            </w:r>
            <w:r w:rsidRPr="00234A39">
              <w:rPr>
                <w:rFonts w:ascii="Times New Roman" w:hAnsi="Times New Roman" w:cs="Times New Roman"/>
                <w:sz w:val="24"/>
              </w:rPr>
              <w:t>kulturnih</w:t>
            </w:r>
            <w:r w:rsidRPr="00234A39">
              <w:rPr>
                <w:rFonts w:ascii="Times New Roman" w:hAnsi="Times New Roman" w:cs="Times New Roman"/>
                <w:spacing w:val="-5"/>
                <w:sz w:val="24"/>
              </w:rPr>
              <w:t xml:space="preserve"> </w:t>
            </w:r>
            <w:r w:rsidRPr="00234A39">
              <w:rPr>
                <w:rFonts w:ascii="Times New Roman" w:hAnsi="Times New Roman" w:cs="Times New Roman"/>
                <w:sz w:val="24"/>
              </w:rPr>
              <w:t>dobara</w:t>
            </w:r>
            <w:r w:rsidRPr="00234A39">
              <w:rPr>
                <w:rFonts w:ascii="Times New Roman" w:hAnsi="Times New Roman" w:cs="Times New Roman"/>
                <w:spacing w:val="2"/>
                <w:sz w:val="24"/>
              </w:rPr>
              <w:t xml:space="preserve"> </w:t>
            </w:r>
            <w:r w:rsidRPr="00234A39">
              <w:rPr>
                <w:rFonts w:ascii="Times New Roman" w:hAnsi="Times New Roman" w:cs="Times New Roman"/>
                <w:sz w:val="24"/>
              </w:rPr>
              <w:t>i</w:t>
            </w:r>
            <w:r w:rsidRPr="00234A39">
              <w:rPr>
                <w:rFonts w:ascii="Times New Roman" w:hAnsi="Times New Roman" w:cs="Times New Roman"/>
                <w:spacing w:val="-9"/>
                <w:sz w:val="24"/>
              </w:rPr>
              <w:t xml:space="preserve"> </w:t>
            </w:r>
            <w:r w:rsidRPr="00234A39">
              <w:rPr>
                <w:rFonts w:ascii="Times New Roman" w:hAnsi="Times New Roman" w:cs="Times New Roman"/>
                <w:sz w:val="24"/>
              </w:rPr>
              <w:t>očuvanje</w:t>
            </w:r>
            <w:r w:rsidRPr="00234A39">
              <w:rPr>
                <w:rFonts w:ascii="Times New Roman" w:hAnsi="Times New Roman" w:cs="Times New Roman"/>
                <w:spacing w:val="-2"/>
                <w:sz w:val="24"/>
              </w:rPr>
              <w:t xml:space="preserve"> </w:t>
            </w:r>
            <w:r w:rsidRPr="00234A39">
              <w:rPr>
                <w:rFonts w:ascii="Times New Roman" w:hAnsi="Times New Roman" w:cs="Times New Roman"/>
                <w:sz w:val="24"/>
              </w:rPr>
              <w:t>kulturne</w:t>
            </w:r>
            <w:r w:rsidRPr="00234A39">
              <w:rPr>
                <w:rFonts w:ascii="Times New Roman" w:hAnsi="Times New Roman" w:cs="Times New Roman"/>
                <w:spacing w:val="-2"/>
                <w:sz w:val="24"/>
              </w:rPr>
              <w:t xml:space="preserve"> </w:t>
            </w:r>
            <w:r w:rsidRPr="00234A39">
              <w:rPr>
                <w:rFonts w:ascii="Times New Roman" w:hAnsi="Times New Roman" w:cs="Times New Roman"/>
                <w:sz w:val="24"/>
              </w:rPr>
              <w:t>baštine</w:t>
            </w:r>
          </w:p>
        </w:tc>
      </w:tr>
      <w:tr w:rsidR="006E1797" w14:paraId="477DB37F" w14:textId="77777777" w:rsidTr="006E1797">
        <w:trPr>
          <w:trHeight w:val="806"/>
        </w:trPr>
        <w:tc>
          <w:tcPr>
            <w:tcW w:w="2027" w:type="dxa"/>
            <w:shd w:val="clear" w:color="auto" w:fill="94B3D6"/>
          </w:tcPr>
          <w:p w14:paraId="6B7B7902" w14:textId="77777777" w:rsidR="006E1797" w:rsidRPr="00234A39" w:rsidRDefault="006E1797" w:rsidP="00E76C4B">
            <w:pPr>
              <w:pStyle w:val="TableParagraph"/>
              <w:spacing w:line="270" w:lineRule="atLeast"/>
              <w:ind w:left="110" w:right="168"/>
              <w:rPr>
                <w:rFonts w:ascii="Times New Roman" w:hAnsi="Times New Roman" w:cs="Times New Roman"/>
              </w:rPr>
            </w:pPr>
            <w:r w:rsidRPr="00234A39">
              <w:rPr>
                <w:rFonts w:ascii="Times New Roman" w:hAnsi="Times New Roman" w:cs="Times New Roman"/>
              </w:rPr>
              <w:t>Planirana i izvršena</w:t>
            </w:r>
            <w:r w:rsidRPr="00234A39">
              <w:rPr>
                <w:rFonts w:ascii="Times New Roman" w:hAnsi="Times New Roman" w:cs="Times New Roman"/>
                <w:spacing w:val="-47"/>
              </w:rPr>
              <w:t xml:space="preserve"> </w:t>
            </w:r>
            <w:r w:rsidRPr="00234A39">
              <w:rPr>
                <w:rFonts w:ascii="Times New Roman" w:hAnsi="Times New Roman" w:cs="Times New Roman"/>
              </w:rPr>
              <w:t>sredstva za</w:t>
            </w:r>
            <w:r w:rsidRPr="00234A39">
              <w:rPr>
                <w:rFonts w:ascii="Times New Roman" w:hAnsi="Times New Roman" w:cs="Times New Roman"/>
                <w:spacing w:val="1"/>
              </w:rPr>
              <w:t xml:space="preserve"> </w:t>
            </w:r>
            <w:r w:rsidRPr="00234A39">
              <w:rPr>
                <w:rFonts w:ascii="Times New Roman" w:hAnsi="Times New Roman" w:cs="Times New Roman"/>
              </w:rPr>
              <w:t>provedbu</w:t>
            </w:r>
          </w:p>
        </w:tc>
        <w:tc>
          <w:tcPr>
            <w:tcW w:w="7270" w:type="dxa"/>
            <w:shd w:val="clear" w:color="auto" w:fill="DBE4F0"/>
          </w:tcPr>
          <w:p w14:paraId="7ADE3EA1" w14:textId="273F9377" w:rsidR="006E1797" w:rsidRPr="00234A39" w:rsidRDefault="006E1797" w:rsidP="00B97BEC">
            <w:pPr>
              <w:pStyle w:val="TableParagraph"/>
              <w:numPr>
                <w:ilvl w:val="0"/>
                <w:numId w:val="120"/>
              </w:numPr>
              <w:tabs>
                <w:tab w:val="left" w:pos="829"/>
                <w:tab w:val="left" w:pos="830"/>
              </w:tabs>
              <w:spacing w:line="264" w:lineRule="exact"/>
              <w:rPr>
                <w:rFonts w:ascii="Times New Roman" w:hAnsi="Times New Roman" w:cs="Times New Roman"/>
                <w:sz w:val="24"/>
                <w:szCs w:val="24"/>
              </w:rPr>
            </w:pPr>
            <w:r w:rsidRPr="00234A39">
              <w:rPr>
                <w:rFonts w:ascii="Times New Roman" w:hAnsi="Times New Roman" w:cs="Times New Roman"/>
                <w:sz w:val="24"/>
                <w:szCs w:val="24"/>
              </w:rPr>
              <w:t>Planirano</w:t>
            </w:r>
            <w:r w:rsidRPr="00234A39">
              <w:rPr>
                <w:rFonts w:ascii="Times New Roman" w:hAnsi="Times New Roman" w:cs="Times New Roman"/>
                <w:spacing w:val="-6"/>
                <w:sz w:val="24"/>
                <w:szCs w:val="24"/>
              </w:rPr>
              <w:t xml:space="preserve"> </w:t>
            </w:r>
            <w:r w:rsidRPr="00234A39">
              <w:rPr>
                <w:rFonts w:ascii="Times New Roman" w:hAnsi="Times New Roman" w:cs="Times New Roman"/>
                <w:sz w:val="24"/>
                <w:szCs w:val="24"/>
              </w:rPr>
              <w:t>202</w:t>
            </w:r>
            <w:r w:rsidR="001F70AA">
              <w:rPr>
                <w:rFonts w:ascii="Times New Roman" w:hAnsi="Times New Roman" w:cs="Times New Roman"/>
                <w:sz w:val="24"/>
                <w:szCs w:val="24"/>
              </w:rPr>
              <w:t>4</w:t>
            </w:r>
            <w:r w:rsidRPr="00234A39">
              <w:rPr>
                <w:rFonts w:ascii="Times New Roman" w:hAnsi="Times New Roman" w:cs="Times New Roman"/>
                <w:sz w:val="24"/>
                <w:szCs w:val="24"/>
              </w:rPr>
              <w:t>.</w:t>
            </w:r>
            <w:r w:rsidRPr="00234A39">
              <w:rPr>
                <w:rFonts w:ascii="Times New Roman" w:hAnsi="Times New Roman" w:cs="Times New Roman"/>
                <w:spacing w:val="1"/>
                <w:sz w:val="24"/>
                <w:szCs w:val="24"/>
              </w:rPr>
              <w:t xml:space="preserve"> </w:t>
            </w:r>
            <w:r w:rsidRPr="00234A39">
              <w:rPr>
                <w:rFonts w:ascii="Times New Roman" w:hAnsi="Times New Roman" w:cs="Times New Roman"/>
                <w:sz w:val="24"/>
                <w:szCs w:val="24"/>
              </w:rPr>
              <w:t>godina</w:t>
            </w:r>
            <w:r w:rsidRPr="00234A39">
              <w:rPr>
                <w:rFonts w:ascii="Times New Roman" w:hAnsi="Times New Roman" w:cs="Times New Roman"/>
                <w:spacing w:val="2"/>
                <w:sz w:val="24"/>
                <w:szCs w:val="24"/>
              </w:rPr>
              <w:t xml:space="preserve"> </w:t>
            </w:r>
            <w:r w:rsidRPr="00234A39">
              <w:rPr>
                <w:rFonts w:ascii="Times New Roman" w:hAnsi="Times New Roman" w:cs="Times New Roman"/>
                <w:sz w:val="24"/>
                <w:szCs w:val="24"/>
              </w:rPr>
              <w:t>=</w:t>
            </w:r>
            <w:r w:rsidRPr="00234A39">
              <w:rPr>
                <w:rFonts w:ascii="Times New Roman" w:hAnsi="Times New Roman" w:cs="Times New Roman"/>
                <w:spacing w:val="2"/>
                <w:sz w:val="24"/>
                <w:szCs w:val="24"/>
              </w:rPr>
              <w:t xml:space="preserve"> </w:t>
            </w:r>
            <w:r w:rsidR="001F70AA">
              <w:rPr>
                <w:rFonts w:ascii="Times New Roman" w:hAnsi="Times New Roman" w:cs="Times New Roman"/>
                <w:sz w:val="24"/>
                <w:szCs w:val="24"/>
              </w:rPr>
              <w:t>22.964,00</w:t>
            </w:r>
          </w:p>
          <w:p w14:paraId="3B159EE6" w14:textId="1F9768D7" w:rsidR="006E1797" w:rsidRPr="00234A39" w:rsidRDefault="006E1797" w:rsidP="00B97BEC">
            <w:pPr>
              <w:pStyle w:val="TableParagraph"/>
              <w:numPr>
                <w:ilvl w:val="0"/>
                <w:numId w:val="120"/>
              </w:numPr>
              <w:tabs>
                <w:tab w:val="left" w:pos="829"/>
                <w:tab w:val="left" w:pos="830"/>
              </w:tabs>
              <w:spacing w:before="17"/>
              <w:rPr>
                <w:rFonts w:ascii="Times New Roman" w:hAnsi="Times New Roman" w:cs="Times New Roman"/>
                <w:sz w:val="24"/>
              </w:rPr>
            </w:pPr>
            <w:r w:rsidRPr="00234A39">
              <w:rPr>
                <w:rFonts w:ascii="Times New Roman" w:hAnsi="Times New Roman" w:cs="Times New Roman"/>
                <w:sz w:val="24"/>
                <w:szCs w:val="24"/>
              </w:rPr>
              <w:t>Izvršeno</w:t>
            </w:r>
            <w:r w:rsidRPr="00234A39">
              <w:rPr>
                <w:rFonts w:ascii="Times New Roman" w:hAnsi="Times New Roman" w:cs="Times New Roman"/>
                <w:spacing w:val="-5"/>
                <w:sz w:val="24"/>
                <w:szCs w:val="24"/>
              </w:rPr>
              <w:t xml:space="preserve"> </w:t>
            </w:r>
            <w:r w:rsidRPr="00234A39">
              <w:rPr>
                <w:rFonts w:ascii="Times New Roman" w:hAnsi="Times New Roman" w:cs="Times New Roman"/>
                <w:sz w:val="24"/>
                <w:szCs w:val="24"/>
              </w:rPr>
              <w:t>202</w:t>
            </w:r>
            <w:r w:rsidR="001F70AA">
              <w:rPr>
                <w:rFonts w:ascii="Times New Roman" w:hAnsi="Times New Roman" w:cs="Times New Roman"/>
                <w:sz w:val="24"/>
                <w:szCs w:val="24"/>
              </w:rPr>
              <w:t>4</w:t>
            </w:r>
            <w:r w:rsidRPr="00234A39">
              <w:rPr>
                <w:rFonts w:ascii="Times New Roman" w:hAnsi="Times New Roman" w:cs="Times New Roman"/>
                <w:sz w:val="24"/>
                <w:szCs w:val="24"/>
              </w:rPr>
              <w:t>. godina</w:t>
            </w:r>
            <w:r w:rsidRPr="00234A39">
              <w:rPr>
                <w:rFonts w:ascii="Times New Roman" w:hAnsi="Times New Roman" w:cs="Times New Roman"/>
                <w:spacing w:val="2"/>
                <w:sz w:val="24"/>
                <w:szCs w:val="24"/>
              </w:rPr>
              <w:t xml:space="preserve"> </w:t>
            </w:r>
            <w:r w:rsidRPr="00234A39">
              <w:rPr>
                <w:rFonts w:ascii="Times New Roman" w:hAnsi="Times New Roman" w:cs="Times New Roman"/>
                <w:sz w:val="24"/>
                <w:szCs w:val="24"/>
              </w:rPr>
              <w:t>=</w:t>
            </w:r>
            <w:r w:rsidRPr="00234A39">
              <w:rPr>
                <w:rFonts w:ascii="Times New Roman" w:hAnsi="Times New Roman" w:cs="Times New Roman"/>
                <w:spacing w:val="3"/>
                <w:sz w:val="24"/>
                <w:szCs w:val="24"/>
              </w:rPr>
              <w:t xml:space="preserve"> </w:t>
            </w:r>
            <w:r w:rsidR="001F70AA">
              <w:rPr>
                <w:rFonts w:ascii="Times New Roman" w:hAnsi="Times New Roman" w:cs="Times New Roman"/>
                <w:sz w:val="24"/>
                <w:szCs w:val="24"/>
              </w:rPr>
              <w:t>4.000</w:t>
            </w:r>
            <w:r w:rsidRPr="00234A39">
              <w:rPr>
                <w:rFonts w:ascii="Times New Roman" w:hAnsi="Times New Roman" w:cs="Times New Roman"/>
                <w:sz w:val="24"/>
                <w:szCs w:val="24"/>
              </w:rPr>
              <w:t>,00</w:t>
            </w:r>
          </w:p>
        </w:tc>
      </w:tr>
      <w:tr w:rsidR="006E1797" w14:paraId="2BA76E08" w14:textId="77777777" w:rsidTr="006E1797">
        <w:trPr>
          <w:trHeight w:val="672"/>
        </w:trPr>
        <w:tc>
          <w:tcPr>
            <w:tcW w:w="2027" w:type="dxa"/>
            <w:shd w:val="clear" w:color="auto" w:fill="94B3D6"/>
          </w:tcPr>
          <w:p w14:paraId="3C5BF617" w14:textId="77777777" w:rsidR="006E1797" w:rsidRPr="00234A39" w:rsidRDefault="006E1797" w:rsidP="00E76C4B">
            <w:pPr>
              <w:pStyle w:val="TableParagraph"/>
              <w:spacing w:line="242" w:lineRule="auto"/>
              <w:ind w:left="110" w:right="897"/>
              <w:rPr>
                <w:rFonts w:ascii="Times New Roman" w:hAnsi="Times New Roman" w:cs="Times New Roman"/>
                <w:sz w:val="24"/>
              </w:rPr>
            </w:pPr>
            <w:r w:rsidRPr="00234A39">
              <w:rPr>
                <w:rFonts w:ascii="Times New Roman" w:hAnsi="Times New Roman" w:cs="Times New Roman"/>
                <w:spacing w:val="-1"/>
                <w:sz w:val="24"/>
              </w:rPr>
              <w:t>Pokazatelj</w:t>
            </w:r>
            <w:r w:rsidRPr="00234A39">
              <w:rPr>
                <w:rFonts w:ascii="Times New Roman" w:hAnsi="Times New Roman" w:cs="Times New Roman"/>
                <w:spacing w:val="-57"/>
                <w:sz w:val="24"/>
              </w:rPr>
              <w:t xml:space="preserve"> </w:t>
            </w:r>
            <w:r w:rsidRPr="00234A39">
              <w:rPr>
                <w:rFonts w:ascii="Times New Roman" w:hAnsi="Times New Roman" w:cs="Times New Roman"/>
                <w:sz w:val="24"/>
              </w:rPr>
              <w:t>rezultata</w:t>
            </w:r>
          </w:p>
        </w:tc>
        <w:tc>
          <w:tcPr>
            <w:tcW w:w="7270" w:type="dxa"/>
            <w:shd w:val="clear" w:color="auto" w:fill="DBE4F0"/>
          </w:tcPr>
          <w:p w14:paraId="2EFC99DD" w14:textId="77777777" w:rsidR="006E1797" w:rsidRPr="00234A39" w:rsidRDefault="006E1797" w:rsidP="00E76C4B">
            <w:pPr>
              <w:pStyle w:val="TableParagraph"/>
              <w:spacing w:line="242" w:lineRule="auto"/>
              <w:ind w:left="109"/>
              <w:rPr>
                <w:rFonts w:ascii="Times New Roman" w:hAnsi="Times New Roman" w:cs="Times New Roman"/>
                <w:sz w:val="24"/>
              </w:rPr>
            </w:pPr>
            <w:r w:rsidRPr="00234A39">
              <w:rPr>
                <w:rFonts w:ascii="Times New Roman" w:hAnsi="Times New Roman" w:cs="Times New Roman"/>
                <w:sz w:val="24"/>
              </w:rPr>
              <w:t>Povećanje</w:t>
            </w:r>
            <w:r w:rsidRPr="00234A39">
              <w:rPr>
                <w:rFonts w:ascii="Times New Roman" w:hAnsi="Times New Roman" w:cs="Times New Roman"/>
                <w:spacing w:val="39"/>
                <w:sz w:val="24"/>
              </w:rPr>
              <w:t xml:space="preserve"> </w:t>
            </w:r>
            <w:r w:rsidRPr="00234A39">
              <w:rPr>
                <w:rFonts w:ascii="Times New Roman" w:hAnsi="Times New Roman" w:cs="Times New Roman"/>
                <w:sz w:val="24"/>
              </w:rPr>
              <w:t>kulturnih</w:t>
            </w:r>
            <w:r w:rsidRPr="00234A39">
              <w:rPr>
                <w:rFonts w:ascii="Times New Roman" w:hAnsi="Times New Roman" w:cs="Times New Roman"/>
                <w:spacing w:val="40"/>
                <w:sz w:val="24"/>
              </w:rPr>
              <w:t xml:space="preserve"> </w:t>
            </w:r>
            <w:r w:rsidRPr="00234A39">
              <w:rPr>
                <w:rFonts w:ascii="Times New Roman" w:hAnsi="Times New Roman" w:cs="Times New Roman"/>
                <w:sz w:val="24"/>
              </w:rPr>
              <w:t>događanja</w:t>
            </w:r>
            <w:r w:rsidRPr="00234A39">
              <w:rPr>
                <w:rFonts w:ascii="Times New Roman" w:hAnsi="Times New Roman" w:cs="Times New Roman"/>
                <w:spacing w:val="44"/>
                <w:sz w:val="24"/>
              </w:rPr>
              <w:t xml:space="preserve"> </w:t>
            </w:r>
            <w:r w:rsidRPr="00234A39">
              <w:rPr>
                <w:rFonts w:ascii="Times New Roman" w:hAnsi="Times New Roman" w:cs="Times New Roman"/>
                <w:sz w:val="24"/>
              </w:rPr>
              <w:t>na</w:t>
            </w:r>
            <w:r w:rsidRPr="00234A39">
              <w:rPr>
                <w:rFonts w:ascii="Times New Roman" w:hAnsi="Times New Roman" w:cs="Times New Roman"/>
                <w:spacing w:val="39"/>
                <w:sz w:val="24"/>
              </w:rPr>
              <w:t xml:space="preserve"> </w:t>
            </w:r>
            <w:r w:rsidRPr="00234A39">
              <w:rPr>
                <w:rFonts w:ascii="Times New Roman" w:hAnsi="Times New Roman" w:cs="Times New Roman"/>
                <w:sz w:val="24"/>
              </w:rPr>
              <w:t>području</w:t>
            </w:r>
            <w:r w:rsidRPr="00234A39">
              <w:rPr>
                <w:rFonts w:ascii="Times New Roman" w:hAnsi="Times New Roman" w:cs="Times New Roman"/>
                <w:spacing w:val="40"/>
                <w:sz w:val="24"/>
              </w:rPr>
              <w:t xml:space="preserve"> </w:t>
            </w:r>
            <w:r w:rsidRPr="00234A39">
              <w:rPr>
                <w:rFonts w:ascii="Times New Roman" w:hAnsi="Times New Roman" w:cs="Times New Roman"/>
                <w:sz w:val="24"/>
              </w:rPr>
              <w:t>Općine</w:t>
            </w:r>
            <w:r w:rsidRPr="00234A39">
              <w:rPr>
                <w:rFonts w:ascii="Times New Roman" w:hAnsi="Times New Roman" w:cs="Times New Roman"/>
                <w:spacing w:val="44"/>
                <w:sz w:val="24"/>
              </w:rPr>
              <w:t xml:space="preserve"> </w:t>
            </w:r>
            <w:r w:rsidRPr="00234A39">
              <w:rPr>
                <w:rFonts w:ascii="Times New Roman" w:hAnsi="Times New Roman" w:cs="Times New Roman"/>
                <w:sz w:val="24"/>
              </w:rPr>
              <w:t>i</w:t>
            </w:r>
            <w:r w:rsidRPr="00234A39">
              <w:rPr>
                <w:rFonts w:ascii="Times New Roman" w:hAnsi="Times New Roman" w:cs="Times New Roman"/>
                <w:spacing w:val="32"/>
                <w:sz w:val="24"/>
              </w:rPr>
              <w:t xml:space="preserve"> </w:t>
            </w:r>
            <w:r w:rsidRPr="00234A39">
              <w:rPr>
                <w:rFonts w:ascii="Times New Roman" w:hAnsi="Times New Roman" w:cs="Times New Roman"/>
                <w:sz w:val="24"/>
              </w:rPr>
              <w:t>posjetitelja</w:t>
            </w:r>
            <w:r w:rsidRPr="00234A39">
              <w:rPr>
                <w:rFonts w:ascii="Times New Roman" w:hAnsi="Times New Roman" w:cs="Times New Roman"/>
                <w:spacing w:val="44"/>
                <w:sz w:val="24"/>
              </w:rPr>
              <w:t xml:space="preserve"> </w:t>
            </w:r>
            <w:r w:rsidRPr="00234A39">
              <w:rPr>
                <w:rFonts w:ascii="Times New Roman" w:hAnsi="Times New Roman" w:cs="Times New Roman"/>
                <w:sz w:val="24"/>
              </w:rPr>
              <w:t>istih;</w:t>
            </w:r>
            <w:r w:rsidRPr="00234A39">
              <w:rPr>
                <w:rFonts w:ascii="Times New Roman" w:hAnsi="Times New Roman" w:cs="Times New Roman"/>
                <w:spacing w:val="-57"/>
                <w:sz w:val="24"/>
              </w:rPr>
              <w:t xml:space="preserve"> </w:t>
            </w:r>
            <w:r w:rsidRPr="00234A39">
              <w:rPr>
                <w:rFonts w:ascii="Times New Roman" w:hAnsi="Times New Roman" w:cs="Times New Roman"/>
                <w:sz w:val="24"/>
              </w:rPr>
              <w:t>veća zaštita</w:t>
            </w:r>
            <w:r w:rsidRPr="00234A39">
              <w:rPr>
                <w:rFonts w:ascii="Times New Roman" w:hAnsi="Times New Roman" w:cs="Times New Roman"/>
                <w:spacing w:val="-5"/>
                <w:sz w:val="24"/>
              </w:rPr>
              <w:t xml:space="preserve"> </w:t>
            </w:r>
            <w:r w:rsidRPr="00234A39">
              <w:rPr>
                <w:rFonts w:ascii="Times New Roman" w:hAnsi="Times New Roman" w:cs="Times New Roman"/>
                <w:sz w:val="24"/>
              </w:rPr>
              <w:t>tradicije</w:t>
            </w:r>
            <w:r w:rsidRPr="00234A39">
              <w:rPr>
                <w:rFonts w:ascii="Times New Roman" w:hAnsi="Times New Roman" w:cs="Times New Roman"/>
                <w:spacing w:val="6"/>
                <w:sz w:val="24"/>
              </w:rPr>
              <w:t xml:space="preserve"> </w:t>
            </w:r>
            <w:r w:rsidRPr="00234A39">
              <w:rPr>
                <w:rFonts w:ascii="Times New Roman" w:hAnsi="Times New Roman" w:cs="Times New Roman"/>
                <w:sz w:val="24"/>
              </w:rPr>
              <w:t>i</w:t>
            </w:r>
            <w:r w:rsidRPr="00234A39">
              <w:rPr>
                <w:rFonts w:ascii="Times New Roman" w:hAnsi="Times New Roman" w:cs="Times New Roman"/>
                <w:spacing w:val="-4"/>
                <w:sz w:val="24"/>
              </w:rPr>
              <w:t xml:space="preserve"> </w:t>
            </w:r>
            <w:r w:rsidRPr="00234A39">
              <w:rPr>
                <w:rFonts w:ascii="Times New Roman" w:hAnsi="Times New Roman" w:cs="Times New Roman"/>
                <w:sz w:val="24"/>
              </w:rPr>
              <w:t>baštine,</w:t>
            </w:r>
            <w:r w:rsidRPr="00234A39">
              <w:rPr>
                <w:rFonts w:ascii="Times New Roman" w:hAnsi="Times New Roman" w:cs="Times New Roman"/>
                <w:spacing w:val="7"/>
                <w:sz w:val="24"/>
              </w:rPr>
              <w:t xml:space="preserve"> </w:t>
            </w:r>
            <w:r w:rsidRPr="00234A39">
              <w:rPr>
                <w:rFonts w:ascii="Times New Roman" w:hAnsi="Times New Roman" w:cs="Times New Roman"/>
                <w:sz w:val="24"/>
              </w:rPr>
              <w:t>Broj</w:t>
            </w:r>
            <w:r w:rsidRPr="00234A39">
              <w:rPr>
                <w:rFonts w:ascii="Times New Roman" w:hAnsi="Times New Roman" w:cs="Times New Roman"/>
                <w:spacing w:val="-7"/>
                <w:sz w:val="24"/>
              </w:rPr>
              <w:t xml:space="preserve"> </w:t>
            </w:r>
            <w:r w:rsidRPr="00234A39">
              <w:rPr>
                <w:rFonts w:ascii="Times New Roman" w:hAnsi="Times New Roman" w:cs="Times New Roman"/>
                <w:sz w:val="24"/>
              </w:rPr>
              <w:t>organiziranih</w:t>
            </w:r>
            <w:r w:rsidRPr="00234A39">
              <w:rPr>
                <w:rFonts w:ascii="Times New Roman" w:hAnsi="Times New Roman" w:cs="Times New Roman"/>
                <w:spacing w:val="1"/>
                <w:sz w:val="24"/>
              </w:rPr>
              <w:t xml:space="preserve"> </w:t>
            </w:r>
            <w:r w:rsidRPr="00234A39">
              <w:rPr>
                <w:rFonts w:ascii="Times New Roman" w:hAnsi="Times New Roman" w:cs="Times New Roman"/>
                <w:sz w:val="24"/>
              </w:rPr>
              <w:t>nastupa.</w:t>
            </w:r>
          </w:p>
        </w:tc>
      </w:tr>
      <w:tr w:rsidR="006E1797" w14:paraId="232943C4" w14:textId="77777777" w:rsidTr="006E1797">
        <w:trPr>
          <w:trHeight w:val="829"/>
        </w:trPr>
        <w:tc>
          <w:tcPr>
            <w:tcW w:w="2027" w:type="dxa"/>
            <w:shd w:val="clear" w:color="auto" w:fill="94B3D6"/>
          </w:tcPr>
          <w:p w14:paraId="5134EBF7" w14:textId="77777777" w:rsidR="006E1797" w:rsidRPr="00234A39" w:rsidRDefault="006E1797" w:rsidP="00E76C4B">
            <w:pPr>
              <w:pStyle w:val="TableParagraph"/>
              <w:spacing w:line="242" w:lineRule="auto"/>
              <w:ind w:left="110" w:right="96"/>
              <w:rPr>
                <w:rFonts w:ascii="Times New Roman" w:hAnsi="Times New Roman" w:cs="Times New Roman"/>
                <w:sz w:val="24"/>
              </w:rPr>
            </w:pPr>
            <w:r w:rsidRPr="00234A39">
              <w:rPr>
                <w:rFonts w:ascii="Times New Roman" w:hAnsi="Times New Roman" w:cs="Times New Roman"/>
                <w:sz w:val="24"/>
              </w:rPr>
              <w:t>Ostvareni</w:t>
            </w:r>
            <w:r w:rsidRPr="00234A39">
              <w:rPr>
                <w:rFonts w:ascii="Times New Roman" w:hAnsi="Times New Roman" w:cs="Times New Roman"/>
                <w:spacing w:val="34"/>
                <w:sz w:val="24"/>
              </w:rPr>
              <w:t xml:space="preserve"> </w:t>
            </w:r>
            <w:r w:rsidRPr="00234A39">
              <w:rPr>
                <w:rFonts w:ascii="Times New Roman" w:hAnsi="Times New Roman" w:cs="Times New Roman"/>
                <w:sz w:val="24"/>
              </w:rPr>
              <w:t>ciljevi</w:t>
            </w:r>
            <w:r w:rsidRPr="00234A39">
              <w:rPr>
                <w:rFonts w:ascii="Times New Roman" w:hAnsi="Times New Roman" w:cs="Times New Roman"/>
                <w:spacing w:val="37"/>
                <w:sz w:val="24"/>
              </w:rPr>
              <w:t xml:space="preserve"> </w:t>
            </w:r>
            <w:r w:rsidRPr="00234A39">
              <w:rPr>
                <w:rFonts w:ascii="Times New Roman" w:hAnsi="Times New Roman" w:cs="Times New Roman"/>
                <w:sz w:val="24"/>
              </w:rPr>
              <w:t>i</w:t>
            </w:r>
            <w:r w:rsidRPr="00234A39">
              <w:rPr>
                <w:rFonts w:ascii="Times New Roman" w:hAnsi="Times New Roman" w:cs="Times New Roman"/>
                <w:spacing w:val="-57"/>
                <w:sz w:val="24"/>
              </w:rPr>
              <w:t xml:space="preserve"> </w:t>
            </w:r>
            <w:r w:rsidRPr="00234A39">
              <w:rPr>
                <w:rFonts w:ascii="Times New Roman" w:hAnsi="Times New Roman" w:cs="Times New Roman"/>
                <w:sz w:val="24"/>
              </w:rPr>
              <w:t>rezultati</w:t>
            </w:r>
          </w:p>
        </w:tc>
        <w:tc>
          <w:tcPr>
            <w:tcW w:w="7270" w:type="dxa"/>
            <w:shd w:val="clear" w:color="auto" w:fill="DBE4F0"/>
          </w:tcPr>
          <w:p w14:paraId="764D525F" w14:textId="31666094" w:rsidR="006E1797" w:rsidRPr="00234A39" w:rsidRDefault="006E1797" w:rsidP="006E1797">
            <w:pPr>
              <w:pStyle w:val="TableParagraph"/>
              <w:spacing w:line="268" w:lineRule="exact"/>
              <w:ind w:left="109"/>
              <w:jc w:val="both"/>
              <w:rPr>
                <w:rFonts w:ascii="Times New Roman" w:hAnsi="Times New Roman" w:cs="Times New Roman"/>
                <w:sz w:val="24"/>
              </w:rPr>
            </w:pPr>
            <w:r w:rsidRPr="00234A39">
              <w:rPr>
                <w:rFonts w:ascii="Times New Roman" w:hAnsi="Times New Roman" w:cs="Times New Roman"/>
                <w:sz w:val="24"/>
              </w:rPr>
              <w:t>Program</w:t>
            </w:r>
            <w:r w:rsidRPr="00234A39">
              <w:rPr>
                <w:rFonts w:ascii="Times New Roman" w:hAnsi="Times New Roman" w:cs="Times New Roman"/>
                <w:spacing w:val="33"/>
                <w:sz w:val="24"/>
              </w:rPr>
              <w:t xml:space="preserve"> </w:t>
            </w:r>
            <w:r w:rsidRPr="00234A39">
              <w:rPr>
                <w:rFonts w:ascii="Times New Roman" w:hAnsi="Times New Roman" w:cs="Times New Roman"/>
                <w:sz w:val="24"/>
              </w:rPr>
              <w:t>je</w:t>
            </w:r>
            <w:r w:rsidRPr="00234A39">
              <w:rPr>
                <w:rFonts w:ascii="Times New Roman" w:hAnsi="Times New Roman" w:cs="Times New Roman"/>
                <w:spacing w:val="41"/>
                <w:sz w:val="24"/>
              </w:rPr>
              <w:t xml:space="preserve"> </w:t>
            </w:r>
            <w:r w:rsidRPr="00234A39">
              <w:rPr>
                <w:rFonts w:ascii="Times New Roman" w:hAnsi="Times New Roman" w:cs="Times New Roman"/>
                <w:sz w:val="24"/>
              </w:rPr>
              <w:t>izvršen</w:t>
            </w:r>
            <w:r w:rsidRPr="00234A39">
              <w:rPr>
                <w:rFonts w:ascii="Times New Roman" w:hAnsi="Times New Roman" w:cs="Times New Roman"/>
                <w:spacing w:val="32"/>
                <w:sz w:val="24"/>
              </w:rPr>
              <w:t xml:space="preserve"> </w:t>
            </w:r>
            <w:r w:rsidR="001F70AA">
              <w:rPr>
                <w:rFonts w:ascii="Times New Roman" w:hAnsi="Times New Roman" w:cs="Times New Roman"/>
                <w:sz w:val="24"/>
              </w:rPr>
              <w:t>17,42</w:t>
            </w:r>
            <w:r w:rsidRPr="00234A39">
              <w:rPr>
                <w:rFonts w:ascii="Times New Roman" w:hAnsi="Times New Roman" w:cs="Times New Roman"/>
                <w:spacing w:val="37"/>
                <w:sz w:val="24"/>
              </w:rPr>
              <w:t xml:space="preserve"> </w:t>
            </w:r>
            <w:r w:rsidRPr="00234A39">
              <w:rPr>
                <w:rFonts w:ascii="Times New Roman" w:hAnsi="Times New Roman" w:cs="Times New Roman"/>
                <w:sz w:val="24"/>
              </w:rPr>
              <w:t>%</w:t>
            </w:r>
            <w:r w:rsidRPr="00234A39">
              <w:rPr>
                <w:rFonts w:ascii="Times New Roman" w:hAnsi="Times New Roman" w:cs="Times New Roman"/>
                <w:spacing w:val="30"/>
                <w:sz w:val="24"/>
              </w:rPr>
              <w:t xml:space="preserve"> </w:t>
            </w:r>
            <w:r w:rsidRPr="00234A39">
              <w:rPr>
                <w:rFonts w:ascii="Times New Roman" w:hAnsi="Times New Roman" w:cs="Times New Roman"/>
                <w:sz w:val="24"/>
              </w:rPr>
              <w:t>od</w:t>
            </w:r>
            <w:r w:rsidRPr="00234A39">
              <w:rPr>
                <w:rFonts w:ascii="Times New Roman" w:hAnsi="Times New Roman" w:cs="Times New Roman"/>
                <w:spacing w:val="32"/>
                <w:sz w:val="24"/>
              </w:rPr>
              <w:t xml:space="preserve"> </w:t>
            </w:r>
            <w:r w:rsidRPr="00234A39">
              <w:rPr>
                <w:rFonts w:ascii="Times New Roman" w:hAnsi="Times New Roman" w:cs="Times New Roman"/>
                <w:sz w:val="24"/>
              </w:rPr>
              <w:t>planiranih</w:t>
            </w:r>
            <w:r w:rsidRPr="00234A39">
              <w:rPr>
                <w:rFonts w:ascii="Times New Roman" w:hAnsi="Times New Roman" w:cs="Times New Roman"/>
                <w:spacing w:val="32"/>
                <w:sz w:val="24"/>
              </w:rPr>
              <w:t xml:space="preserve"> </w:t>
            </w:r>
            <w:r w:rsidRPr="00234A39">
              <w:rPr>
                <w:rFonts w:ascii="Times New Roman" w:hAnsi="Times New Roman" w:cs="Times New Roman"/>
                <w:sz w:val="24"/>
              </w:rPr>
              <w:t>sredstava.</w:t>
            </w:r>
            <w:r w:rsidRPr="00234A39">
              <w:rPr>
                <w:rFonts w:ascii="Times New Roman" w:hAnsi="Times New Roman" w:cs="Times New Roman"/>
                <w:spacing w:val="39"/>
                <w:sz w:val="24"/>
              </w:rPr>
              <w:t xml:space="preserve"> </w:t>
            </w:r>
            <w:r w:rsidRPr="00234A39">
              <w:rPr>
                <w:rFonts w:ascii="Times New Roman" w:hAnsi="Times New Roman" w:cs="Times New Roman"/>
                <w:sz w:val="24"/>
              </w:rPr>
              <w:t>Zadani</w:t>
            </w:r>
            <w:r w:rsidRPr="00234A39">
              <w:rPr>
                <w:rFonts w:ascii="Times New Roman" w:hAnsi="Times New Roman" w:cs="Times New Roman"/>
                <w:spacing w:val="29"/>
                <w:sz w:val="24"/>
              </w:rPr>
              <w:t xml:space="preserve"> </w:t>
            </w:r>
            <w:r w:rsidRPr="00234A39">
              <w:rPr>
                <w:rFonts w:ascii="Times New Roman" w:hAnsi="Times New Roman" w:cs="Times New Roman"/>
                <w:sz w:val="24"/>
              </w:rPr>
              <w:t>ciljevi</w:t>
            </w:r>
            <w:r w:rsidRPr="00234A39">
              <w:rPr>
                <w:rFonts w:ascii="Times New Roman" w:hAnsi="Times New Roman" w:cs="Times New Roman"/>
                <w:spacing w:val="33"/>
                <w:sz w:val="24"/>
              </w:rPr>
              <w:t xml:space="preserve"> </w:t>
            </w:r>
            <w:r w:rsidRPr="00234A39">
              <w:rPr>
                <w:rFonts w:ascii="Times New Roman" w:hAnsi="Times New Roman" w:cs="Times New Roman"/>
                <w:sz w:val="24"/>
              </w:rPr>
              <w:t>su</w:t>
            </w:r>
          </w:p>
          <w:p w14:paraId="0F5DF915" w14:textId="77777777" w:rsidR="006E1797" w:rsidRPr="00234A39" w:rsidRDefault="006E1797" w:rsidP="006E1797">
            <w:pPr>
              <w:pStyle w:val="TableParagraph"/>
              <w:spacing w:line="274" w:lineRule="exact"/>
              <w:ind w:left="109"/>
              <w:jc w:val="both"/>
              <w:rPr>
                <w:rFonts w:ascii="Times New Roman" w:hAnsi="Times New Roman" w:cs="Times New Roman"/>
                <w:sz w:val="24"/>
              </w:rPr>
            </w:pPr>
            <w:r w:rsidRPr="00234A39">
              <w:rPr>
                <w:rFonts w:ascii="Times New Roman" w:hAnsi="Times New Roman" w:cs="Times New Roman"/>
                <w:sz w:val="24"/>
              </w:rPr>
              <w:t>djelomično</w:t>
            </w:r>
            <w:r w:rsidRPr="00234A39">
              <w:rPr>
                <w:rFonts w:ascii="Times New Roman" w:hAnsi="Times New Roman" w:cs="Times New Roman"/>
                <w:spacing w:val="25"/>
                <w:sz w:val="24"/>
              </w:rPr>
              <w:t xml:space="preserve"> </w:t>
            </w:r>
            <w:r w:rsidRPr="00234A39">
              <w:rPr>
                <w:rFonts w:ascii="Times New Roman" w:hAnsi="Times New Roman" w:cs="Times New Roman"/>
                <w:sz w:val="24"/>
              </w:rPr>
              <w:t>izvršeni</w:t>
            </w:r>
            <w:r w:rsidRPr="00234A39">
              <w:rPr>
                <w:rFonts w:ascii="Times New Roman" w:hAnsi="Times New Roman" w:cs="Times New Roman"/>
                <w:spacing w:val="13"/>
                <w:sz w:val="24"/>
              </w:rPr>
              <w:t xml:space="preserve"> </w:t>
            </w:r>
            <w:r w:rsidRPr="00234A39">
              <w:rPr>
                <w:rFonts w:ascii="Times New Roman" w:hAnsi="Times New Roman" w:cs="Times New Roman"/>
                <w:sz w:val="24"/>
              </w:rPr>
              <w:t>radi</w:t>
            </w:r>
            <w:r w:rsidRPr="00234A39">
              <w:rPr>
                <w:rFonts w:ascii="Times New Roman" w:hAnsi="Times New Roman" w:cs="Times New Roman"/>
                <w:spacing w:val="16"/>
                <w:sz w:val="24"/>
              </w:rPr>
              <w:t xml:space="preserve"> </w:t>
            </w:r>
            <w:r w:rsidRPr="00234A39">
              <w:rPr>
                <w:rFonts w:ascii="Times New Roman" w:hAnsi="Times New Roman" w:cs="Times New Roman"/>
                <w:sz w:val="24"/>
              </w:rPr>
              <w:t>neodržavanja</w:t>
            </w:r>
            <w:r w:rsidRPr="00234A39">
              <w:rPr>
                <w:rFonts w:ascii="Times New Roman" w:hAnsi="Times New Roman" w:cs="Times New Roman"/>
                <w:spacing w:val="21"/>
                <w:sz w:val="24"/>
              </w:rPr>
              <w:t xml:space="preserve"> planiranih </w:t>
            </w:r>
            <w:r w:rsidRPr="00234A39">
              <w:rPr>
                <w:rFonts w:ascii="Times New Roman" w:hAnsi="Times New Roman" w:cs="Times New Roman"/>
                <w:sz w:val="24"/>
              </w:rPr>
              <w:t>kulturnih</w:t>
            </w:r>
            <w:r w:rsidRPr="00234A39">
              <w:rPr>
                <w:rFonts w:ascii="Times New Roman" w:hAnsi="Times New Roman" w:cs="Times New Roman"/>
                <w:spacing w:val="21"/>
                <w:sz w:val="24"/>
              </w:rPr>
              <w:t xml:space="preserve"> </w:t>
            </w:r>
            <w:r w:rsidRPr="00234A39">
              <w:rPr>
                <w:rFonts w:ascii="Times New Roman" w:hAnsi="Times New Roman" w:cs="Times New Roman"/>
                <w:sz w:val="24"/>
              </w:rPr>
              <w:t>manifestacija, te sudjelovanja na istima.</w:t>
            </w:r>
          </w:p>
        </w:tc>
      </w:tr>
    </w:tbl>
    <w:p w14:paraId="01198555" w14:textId="77777777" w:rsidR="00BD412E" w:rsidRDefault="00BD412E" w:rsidP="006E1797">
      <w:pPr>
        <w:spacing w:line="238" w:lineRule="auto"/>
        <w:ind w:firstLine="720"/>
        <w:jc w:val="both"/>
        <w:rPr>
          <w:rFonts w:eastAsia="Times New Roman"/>
          <w:sz w:val="24"/>
          <w:szCs w:val="24"/>
        </w:rPr>
      </w:pPr>
    </w:p>
    <w:p w14:paraId="4B1CBA29" w14:textId="77777777" w:rsidR="00BD412E" w:rsidRDefault="00BD412E" w:rsidP="006E1797">
      <w:pPr>
        <w:spacing w:line="238" w:lineRule="auto"/>
        <w:ind w:firstLine="720"/>
        <w:jc w:val="both"/>
        <w:rPr>
          <w:rFonts w:eastAsia="Times New Roman"/>
          <w:b/>
          <w:bCs/>
          <w:sz w:val="24"/>
          <w:szCs w:val="24"/>
        </w:rPr>
      </w:pPr>
    </w:p>
    <w:p w14:paraId="3B70660D" w14:textId="4C234926" w:rsidR="00E50532" w:rsidRDefault="006B7D58" w:rsidP="00C768DF">
      <w:pPr>
        <w:spacing w:line="238" w:lineRule="auto"/>
        <w:ind w:firstLine="720"/>
        <w:jc w:val="both"/>
        <w:rPr>
          <w:sz w:val="20"/>
          <w:szCs w:val="20"/>
        </w:rPr>
      </w:pPr>
      <w:r>
        <w:rPr>
          <w:rFonts w:eastAsia="Times New Roman"/>
          <w:b/>
          <w:bCs/>
          <w:sz w:val="24"/>
          <w:szCs w:val="24"/>
        </w:rPr>
        <w:t xml:space="preserve">Rashodi programa 3012 javne potrebe u sportu </w:t>
      </w:r>
      <w:r>
        <w:rPr>
          <w:rFonts w:eastAsia="Times New Roman"/>
          <w:sz w:val="24"/>
          <w:szCs w:val="24"/>
        </w:rPr>
        <w:t>u 202</w:t>
      </w:r>
      <w:r w:rsidR="00DD5C16">
        <w:rPr>
          <w:rFonts w:eastAsia="Times New Roman"/>
          <w:sz w:val="24"/>
          <w:szCs w:val="24"/>
        </w:rPr>
        <w:t>4</w:t>
      </w:r>
      <w:r>
        <w:rPr>
          <w:rFonts w:eastAsia="Times New Roman"/>
          <w:sz w:val="24"/>
          <w:szCs w:val="24"/>
        </w:rPr>
        <w:t>.</w:t>
      </w:r>
      <w:r w:rsidR="00485401">
        <w:rPr>
          <w:rFonts w:eastAsia="Times New Roman"/>
          <w:sz w:val="24"/>
          <w:szCs w:val="24"/>
        </w:rPr>
        <w:t xml:space="preserve"> </w:t>
      </w:r>
      <w:r w:rsidR="00257A5A">
        <w:rPr>
          <w:rFonts w:eastAsia="Times New Roman"/>
          <w:sz w:val="24"/>
          <w:szCs w:val="24"/>
        </w:rPr>
        <w:t xml:space="preserve">godini planirani su u iznosu od </w:t>
      </w:r>
      <w:r w:rsidR="00485401">
        <w:rPr>
          <w:rFonts w:eastAsia="Times New Roman"/>
          <w:sz w:val="24"/>
          <w:szCs w:val="24"/>
        </w:rPr>
        <w:t>86.270,00 eura</w:t>
      </w:r>
      <w:r w:rsidR="00257A5A">
        <w:rPr>
          <w:rFonts w:eastAsia="Times New Roman"/>
          <w:sz w:val="24"/>
          <w:szCs w:val="24"/>
        </w:rPr>
        <w:t xml:space="preserve">, a </w:t>
      </w:r>
      <w:r>
        <w:rPr>
          <w:rFonts w:eastAsia="Times New Roman"/>
          <w:sz w:val="24"/>
          <w:szCs w:val="24"/>
        </w:rPr>
        <w:t>ostvareni su u iznosu</w:t>
      </w:r>
      <w:r>
        <w:rPr>
          <w:rFonts w:eastAsia="Times New Roman"/>
          <w:b/>
          <w:bCs/>
          <w:sz w:val="24"/>
          <w:szCs w:val="24"/>
        </w:rPr>
        <w:t xml:space="preserve"> </w:t>
      </w:r>
      <w:r>
        <w:rPr>
          <w:rFonts w:eastAsia="Times New Roman"/>
          <w:sz w:val="24"/>
          <w:szCs w:val="24"/>
        </w:rPr>
        <w:t xml:space="preserve">od </w:t>
      </w:r>
      <w:r w:rsidR="00DD5C16">
        <w:rPr>
          <w:rFonts w:eastAsia="Times New Roman"/>
          <w:sz w:val="24"/>
          <w:szCs w:val="24"/>
        </w:rPr>
        <w:t>85.262,22</w:t>
      </w:r>
      <w:r w:rsidR="00485401">
        <w:rPr>
          <w:rFonts w:eastAsia="Times New Roman"/>
          <w:sz w:val="24"/>
          <w:szCs w:val="24"/>
        </w:rPr>
        <w:t xml:space="preserve"> eura</w:t>
      </w:r>
      <w:r w:rsidR="00257A5A">
        <w:rPr>
          <w:rFonts w:eastAsia="Times New Roman"/>
          <w:sz w:val="24"/>
          <w:szCs w:val="24"/>
        </w:rPr>
        <w:t xml:space="preserve"> ili </w:t>
      </w:r>
      <w:r w:rsidR="00DD5C16">
        <w:rPr>
          <w:rFonts w:eastAsia="Times New Roman"/>
          <w:sz w:val="24"/>
          <w:szCs w:val="24"/>
        </w:rPr>
        <w:t>98,83</w:t>
      </w:r>
      <w:r w:rsidR="00485401">
        <w:rPr>
          <w:rFonts w:eastAsia="Times New Roman"/>
          <w:sz w:val="24"/>
          <w:szCs w:val="24"/>
        </w:rPr>
        <w:t xml:space="preserve"> </w:t>
      </w:r>
      <w:r w:rsidR="00257A5A">
        <w:rPr>
          <w:rFonts w:eastAsia="Times New Roman"/>
          <w:sz w:val="24"/>
          <w:szCs w:val="24"/>
        </w:rPr>
        <w:t>%</w:t>
      </w:r>
      <w:r>
        <w:rPr>
          <w:rFonts w:eastAsia="Times New Roman"/>
          <w:sz w:val="24"/>
          <w:szCs w:val="24"/>
        </w:rPr>
        <w:t xml:space="preserve"> plana, </w:t>
      </w:r>
      <w:r w:rsidR="00257A5A">
        <w:rPr>
          <w:rFonts w:eastAsia="Times New Roman"/>
          <w:sz w:val="24"/>
          <w:szCs w:val="24"/>
        </w:rPr>
        <w:t>Rashodi su raspoređeni/ostvareni kroz aktivnost A3012-07 tekuće donacije u sportu.</w:t>
      </w:r>
      <w:r>
        <w:rPr>
          <w:rFonts w:eastAsia="Times New Roman"/>
          <w:sz w:val="24"/>
          <w:szCs w:val="24"/>
        </w:rPr>
        <w:t xml:space="preserve"> </w:t>
      </w:r>
    </w:p>
    <w:p w14:paraId="6207E473" w14:textId="77777777" w:rsidR="00E50532" w:rsidRDefault="00E50532" w:rsidP="006B7D58">
      <w:pPr>
        <w:spacing w:line="200" w:lineRule="exact"/>
        <w:rPr>
          <w:sz w:val="20"/>
          <w:szCs w:val="20"/>
        </w:rPr>
      </w:pPr>
    </w:p>
    <w:p w14:paraId="7B1E5B2D" w14:textId="77777777" w:rsidR="003C6989" w:rsidRDefault="003C6989" w:rsidP="003C6989">
      <w:pPr>
        <w:spacing w:line="274" w:lineRule="exact"/>
        <w:rPr>
          <w:sz w:val="20"/>
          <w:szCs w:val="20"/>
        </w:rPr>
      </w:pPr>
      <w:bookmarkStart w:id="17" w:name="page23"/>
      <w:bookmarkEnd w:id="17"/>
    </w:p>
    <w:tbl>
      <w:tblPr>
        <w:tblW w:w="900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9"/>
        <w:gridCol w:w="5951"/>
      </w:tblGrid>
      <w:tr w:rsidR="00EB75C3" w:rsidRPr="006B7D58" w14:paraId="34A78681" w14:textId="77777777" w:rsidTr="00EB75C3">
        <w:trPr>
          <w:trHeight w:val="551"/>
        </w:trPr>
        <w:tc>
          <w:tcPr>
            <w:tcW w:w="3049" w:type="dxa"/>
            <w:shd w:val="clear" w:color="auto" w:fill="94B3D6"/>
          </w:tcPr>
          <w:p w14:paraId="569CBAF7" w14:textId="77777777" w:rsidR="00EB75C3" w:rsidRPr="006B7D58" w:rsidRDefault="00EB75C3" w:rsidP="00333229">
            <w:pPr>
              <w:widowControl w:val="0"/>
              <w:autoSpaceDE w:val="0"/>
              <w:autoSpaceDN w:val="0"/>
              <w:rPr>
                <w:rFonts w:eastAsia="Times New Roman"/>
                <w:sz w:val="23"/>
                <w:lang w:val="bs" w:eastAsia="en-US"/>
              </w:rPr>
            </w:pPr>
          </w:p>
          <w:p w14:paraId="55BD8C0B" w14:textId="77777777" w:rsidR="00EB75C3" w:rsidRPr="006B7D58" w:rsidRDefault="00EB75C3" w:rsidP="00333229">
            <w:pPr>
              <w:widowControl w:val="0"/>
              <w:autoSpaceDE w:val="0"/>
              <w:autoSpaceDN w:val="0"/>
              <w:spacing w:before="1" w:line="266" w:lineRule="exact"/>
              <w:ind w:left="110"/>
              <w:rPr>
                <w:rFonts w:eastAsia="Times New Roman"/>
                <w:sz w:val="24"/>
                <w:lang w:val="bs" w:eastAsia="en-US"/>
              </w:rPr>
            </w:pPr>
            <w:r w:rsidRPr="006B7D58">
              <w:rPr>
                <w:rFonts w:eastAsia="Times New Roman"/>
                <w:sz w:val="24"/>
                <w:lang w:val="bs" w:eastAsia="en-US"/>
              </w:rPr>
              <w:t>Naziv</w:t>
            </w:r>
            <w:r w:rsidRPr="006B7D58">
              <w:rPr>
                <w:rFonts w:eastAsia="Times New Roman"/>
                <w:spacing w:val="-7"/>
                <w:sz w:val="24"/>
                <w:lang w:val="bs" w:eastAsia="en-US"/>
              </w:rPr>
              <w:t xml:space="preserve"> </w:t>
            </w:r>
            <w:r w:rsidRPr="006B7D58">
              <w:rPr>
                <w:rFonts w:eastAsia="Times New Roman"/>
                <w:sz w:val="24"/>
                <w:lang w:val="bs" w:eastAsia="en-US"/>
              </w:rPr>
              <w:t>programa</w:t>
            </w:r>
          </w:p>
        </w:tc>
        <w:tc>
          <w:tcPr>
            <w:tcW w:w="5951" w:type="dxa"/>
            <w:shd w:val="clear" w:color="auto" w:fill="DBE4F0"/>
          </w:tcPr>
          <w:p w14:paraId="63B25491" w14:textId="77777777" w:rsidR="00EB75C3" w:rsidRPr="006B7D58" w:rsidRDefault="00EB75C3" w:rsidP="00333229">
            <w:pPr>
              <w:widowControl w:val="0"/>
              <w:autoSpaceDE w:val="0"/>
              <w:autoSpaceDN w:val="0"/>
              <w:rPr>
                <w:rFonts w:eastAsia="Times New Roman"/>
                <w:sz w:val="23"/>
                <w:lang w:val="bs" w:eastAsia="en-US"/>
              </w:rPr>
            </w:pPr>
          </w:p>
          <w:p w14:paraId="4B631EF5" w14:textId="77777777" w:rsidR="00EB75C3" w:rsidRPr="006B7D58" w:rsidRDefault="00EB75C3" w:rsidP="00333229">
            <w:pPr>
              <w:widowControl w:val="0"/>
              <w:autoSpaceDE w:val="0"/>
              <w:autoSpaceDN w:val="0"/>
              <w:spacing w:before="1" w:line="266" w:lineRule="exact"/>
              <w:ind w:left="109"/>
              <w:rPr>
                <w:rFonts w:eastAsia="Times New Roman"/>
                <w:sz w:val="24"/>
                <w:lang w:val="bs" w:eastAsia="en-US"/>
              </w:rPr>
            </w:pPr>
            <w:r w:rsidRPr="006B7D58">
              <w:rPr>
                <w:rFonts w:eastAsia="Times New Roman"/>
                <w:sz w:val="24"/>
                <w:lang w:val="bs" w:eastAsia="en-US"/>
              </w:rPr>
              <w:t>3012 Javne</w:t>
            </w:r>
            <w:r w:rsidRPr="006B7D58">
              <w:rPr>
                <w:rFonts w:eastAsia="Times New Roman"/>
                <w:spacing w:val="-1"/>
                <w:sz w:val="24"/>
                <w:lang w:val="bs" w:eastAsia="en-US"/>
              </w:rPr>
              <w:t xml:space="preserve"> </w:t>
            </w:r>
            <w:r w:rsidRPr="006B7D58">
              <w:rPr>
                <w:rFonts w:eastAsia="Times New Roman"/>
                <w:sz w:val="24"/>
                <w:lang w:val="bs" w:eastAsia="en-US"/>
              </w:rPr>
              <w:t>potrebe u sportu</w:t>
            </w:r>
          </w:p>
        </w:tc>
      </w:tr>
      <w:tr w:rsidR="00EB75C3" w:rsidRPr="006B7D58" w14:paraId="22D8C7E8" w14:textId="77777777" w:rsidTr="00C768DF">
        <w:trPr>
          <w:trHeight w:val="701"/>
        </w:trPr>
        <w:tc>
          <w:tcPr>
            <w:tcW w:w="3049" w:type="dxa"/>
            <w:shd w:val="clear" w:color="auto" w:fill="94B3D6"/>
          </w:tcPr>
          <w:p w14:paraId="19DFD31D" w14:textId="77777777" w:rsidR="00EB75C3" w:rsidRPr="006B7D58" w:rsidRDefault="00EB75C3" w:rsidP="00333229">
            <w:pPr>
              <w:widowControl w:val="0"/>
              <w:autoSpaceDE w:val="0"/>
              <w:autoSpaceDN w:val="0"/>
              <w:spacing w:before="1"/>
              <w:rPr>
                <w:rFonts w:eastAsia="Times New Roman"/>
                <w:sz w:val="23"/>
                <w:lang w:val="bs" w:eastAsia="en-US"/>
              </w:rPr>
            </w:pPr>
          </w:p>
          <w:p w14:paraId="3AB2C79E" w14:textId="77777777" w:rsidR="00EB75C3" w:rsidRPr="006B7D58" w:rsidRDefault="00EB75C3" w:rsidP="00333229">
            <w:pPr>
              <w:widowControl w:val="0"/>
              <w:autoSpaceDE w:val="0"/>
              <w:autoSpaceDN w:val="0"/>
              <w:ind w:left="110"/>
              <w:rPr>
                <w:rFonts w:eastAsia="Times New Roman"/>
                <w:sz w:val="24"/>
                <w:lang w:val="bs" w:eastAsia="en-US"/>
              </w:rPr>
            </w:pPr>
            <w:r w:rsidRPr="006B7D58">
              <w:rPr>
                <w:rFonts w:eastAsia="Times New Roman"/>
                <w:sz w:val="24"/>
                <w:lang w:val="bs" w:eastAsia="en-US"/>
              </w:rPr>
              <w:t>Zakonska</w:t>
            </w:r>
            <w:r w:rsidRPr="006B7D58">
              <w:rPr>
                <w:rFonts w:eastAsia="Times New Roman"/>
                <w:spacing w:val="-5"/>
                <w:sz w:val="24"/>
                <w:lang w:val="bs" w:eastAsia="en-US"/>
              </w:rPr>
              <w:t xml:space="preserve"> </w:t>
            </w:r>
            <w:r w:rsidRPr="006B7D58">
              <w:rPr>
                <w:rFonts w:eastAsia="Times New Roman"/>
                <w:sz w:val="24"/>
                <w:lang w:val="bs" w:eastAsia="en-US"/>
              </w:rPr>
              <w:t>osnova</w:t>
            </w:r>
          </w:p>
        </w:tc>
        <w:tc>
          <w:tcPr>
            <w:tcW w:w="5951" w:type="dxa"/>
            <w:shd w:val="clear" w:color="auto" w:fill="DBE4F0"/>
          </w:tcPr>
          <w:p w14:paraId="77A0C832" w14:textId="77777777" w:rsidR="00EB75C3" w:rsidRPr="006B7D58" w:rsidRDefault="00EB75C3" w:rsidP="00B97BEC">
            <w:pPr>
              <w:widowControl w:val="0"/>
              <w:numPr>
                <w:ilvl w:val="0"/>
                <w:numId w:val="70"/>
              </w:numPr>
              <w:tabs>
                <w:tab w:val="left" w:pos="829"/>
                <w:tab w:val="left" w:pos="830"/>
              </w:tabs>
              <w:autoSpaceDE w:val="0"/>
              <w:autoSpaceDN w:val="0"/>
              <w:ind w:right="253"/>
              <w:rPr>
                <w:rFonts w:eastAsia="Times New Roman"/>
                <w:sz w:val="24"/>
                <w:lang w:val="bs" w:eastAsia="en-US"/>
              </w:rPr>
            </w:pPr>
            <w:r w:rsidRPr="006B7D58">
              <w:rPr>
                <w:rFonts w:eastAsia="Times New Roman"/>
                <w:sz w:val="24"/>
                <w:lang w:val="bs" w:eastAsia="en-US"/>
              </w:rPr>
              <w:t>Zakon o lokalnoj i područnoj (regionalnoj) samoupravi</w:t>
            </w:r>
            <w:r w:rsidRPr="006B7D58">
              <w:rPr>
                <w:rFonts w:eastAsia="Times New Roman"/>
                <w:spacing w:val="1"/>
                <w:sz w:val="24"/>
                <w:lang w:val="bs" w:eastAsia="en-US"/>
              </w:rPr>
              <w:t xml:space="preserve"> </w:t>
            </w:r>
            <w:r w:rsidRPr="006B7D58">
              <w:rPr>
                <w:rFonts w:eastAsia="Times New Roman"/>
                <w:sz w:val="24"/>
                <w:lang w:val="bs" w:eastAsia="en-US"/>
              </w:rPr>
              <w:t>(„Narodne novine“ broj 33/01, 60/01, 129/05, 109/07, 125/08,</w:t>
            </w:r>
            <w:r w:rsidRPr="006B7D58">
              <w:rPr>
                <w:rFonts w:eastAsia="Times New Roman"/>
                <w:spacing w:val="-57"/>
                <w:sz w:val="24"/>
                <w:lang w:val="bs" w:eastAsia="en-US"/>
              </w:rPr>
              <w:t xml:space="preserve"> </w:t>
            </w:r>
            <w:r w:rsidRPr="006B7D58">
              <w:rPr>
                <w:rFonts w:eastAsia="Times New Roman"/>
                <w:sz w:val="24"/>
                <w:lang w:val="bs" w:eastAsia="en-US"/>
              </w:rPr>
              <w:t>36/09,</w:t>
            </w:r>
            <w:r w:rsidRPr="006B7D58">
              <w:rPr>
                <w:rFonts w:eastAsia="Times New Roman"/>
                <w:spacing w:val="2"/>
                <w:sz w:val="24"/>
                <w:lang w:val="bs" w:eastAsia="en-US"/>
              </w:rPr>
              <w:t xml:space="preserve"> </w:t>
            </w:r>
            <w:r w:rsidRPr="006B7D58">
              <w:rPr>
                <w:rFonts w:eastAsia="Times New Roman"/>
                <w:sz w:val="24"/>
                <w:lang w:val="bs" w:eastAsia="en-US"/>
              </w:rPr>
              <w:t>36/09,</w:t>
            </w:r>
            <w:r w:rsidRPr="006B7D58">
              <w:rPr>
                <w:rFonts w:eastAsia="Times New Roman"/>
                <w:spacing w:val="2"/>
                <w:sz w:val="24"/>
                <w:lang w:val="bs" w:eastAsia="en-US"/>
              </w:rPr>
              <w:t xml:space="preserve"> </w:t>
            </w:r>
            <w:r w:rsidRPr="006B7D58">
              <w:rPr>
                <w:rFonts w:eastAsia="Times New Roman"/>
                <w:sz w:val="24"/>
                <w:lang w:val="bs" w:eastAsia="en-US"/>
              </w:rPr>
              <w:t>150/11,</w:t>
            </w:r>
            <w:r w:rsidRPr="006B7D58">
              <w:rPr>
                <w:rFonts w:eastAsia="Times New Roman"/>
                <w:spacing w:val="2"/>
                <w:sz w:val="24"/>
                <w:lang w:val="bs" w:eastAsia="en-US"/>
              </w:rPr>
              <w:t xml:space="preserve"> </w:t>
            </w:r>
            <w:r w:rsidRPr="006B7D58">
              <w:rPr>
                <w:rFonts w:eastAsia="Times New Roman"/>
                <w:sz w:val="24"/>
                <w:lang w:val="bs" w:eastAsia="en-US"/>
              </w:rPr>
              <w:t>144/12,</w:t>
            </w:r>
            <w:r w:rsidRPr="006B7D58">
              <w:rPr>
                <w:rFonts w:eastAsia="Times New Roman"/>
                <w:spacing w:val="-2"/>
                <w:sz w:val="24"/>
                <w:lang w:val="bs" w:eastAsia="en-US"/>
              </w:rPr>
              <w:t xml:space="preserve"> </w:t>
            </w:r>
            <w:r w:rsidRPr="006B7D58">
              <w:rPr>
                <w:rFonts w:eastAsia="Times New Roman"/>
                <w:sz w:val="24"/>
                <w:lang w:val="bs" w:eastAsia="en-US"/>
              </w:rPr>
              <w:t>19/13,</w:t>
            </w:r>
            <w:r w:rsidRPr="006B7D58">
              <w:rPr>
                <w:rFonts w:eastAsia="Times New Roman"/>
                <w:spacing w:val="-2"/>
                <w:sz w:val="24"/>
                <w:lang w:val="bs" w:eastAsia="en-US"/>
              </w:rPr>
              <w:t xml:space="preserve"> </w:t>
            </w:r>
            <w:r w:rsidRPr="006B7D58">
              <w:rPr>
                <w:rFonts w:eastAsia="Times New Roman"/>
                <w:sz w:val="24"/>
                <w:lang w:val="bs" w:eastAsia="en-US"/>
              </w:rPr>
              <w:t>137/15,</w:t>
            </w:r>
            <w:r w:rsidRPr="006B7D58">
              <w:rPr>
                <w:rFonts w:eastAsia="Times New Roman"/>
                <w:spacing w:val="-2"/>
                <w:sz w:val="24"/>
                <w:lang w:val="bs" w:eastAsia="en-US"/>
              </w:rPr>
              <w:t xml:space="preserve"> </w:t>
            </w:r>
            <w:r w:rsidRPr="006B7D58">
              <w:rPr>
                <w:rFonts w:eastAsia="Times New Roman"/>
                <w:sz w:val="24"/>
                <w:lang w:val="bs" w:eastAsia="en-US"/>
              </w:rPr>
              <w:t>123/17,</w:t>
            </w:r>
            <w:r w:rsidRPr="006B7D58">
              <w:rPr>
                <w:rFonts w:eastAsia="Times New Roman"/>
                <w:spacing w:val="2"/>
                <w:sz w:val="24"/>
                <w:lang w:val="bs" w:eastAsia="en-US"/>
              </w:rPr>
              <w:t xml:space="preserve"> </w:t>
            </w:r>
            <w:r w:rsidRPr="006B7D58">
              <w:rPr>
                <w:rFonts w:eastAsia="Times New Roman"/>
                <w:sz w:val="24"/>
                <w:lang w:val="bs" w:eastAsia="en-US"/>
              </w:rPr>
              <w:t>98/19,</w:t>
            </w:r>
            <w:r w:rsidRPr="006B7D58">
              <w:rPr>
                <w:rFonts w:eastAsia="Times New Roman"/>
                <w:spacing w:val="1"/>
                <w:sz w:val="24"/>
                <w:lang w:val="bs" w:eastAsia="en-US"/>
              </w:rPr>
              <w:t xml:space="preserve"> </w:t>
            </w:r>
            <w:r w:rsidRPr="006B7D58">
              <w:rPr>
                <w:rFonts w:eastAsia="Times New Roman"/>
                <w:sz w:val="24"/>
                <w:lang w:val="bs" w:eastAsia="en-US"/>
              </w:rPr>
              <w:t>144/20)</w:t>
            </w:r>
          </w:p>
          <w:p w14:paraId="6E2D1129" w14:textId="1116AB65" w:rsidR="00EB75C3" w:rsidRPr="006B7D58" w:rsidRDefault="00EB75C3" w:rsidP="00B97BEC">
            <w:pPr>
              <w:widowControl w:val="0"/>
              <w:numPr>
                <w:ilvl w:val="0"/>
                <w:numId w:val="70"/>
              </w:numPr>
              <w:tabs>
                <w:tab w:val="left" w:pos="829"/>
                <w:tab w:val="left" w:pos="830"/>
              </w:tabs>
              <w:autoSpaceDE w:val="0"/>
              <w:autoSpaceDN w:val="0"/>
              <w:spacing w:line="237" w:lineRule="auto"/>
              <w:ind w:right="746"/>
              <w:rPr>
                <w:rFonts w:eastAsia="Times New Roman"/>
                <w:sz w:val="24"/>
                <w:lang w:val="bs" w:eastAsia="en-US"/>
              </w:rPr>
            </w:pPr>
            <w:r w:rsidRPr="006B7D58">
              <w:rPr>
                <w:rFonts w:eastAsia="Times New Roman"/>
                <w:sz w:val="24"/>
                <w:lang w:val="bs" w:eastAsia="en-US"/>
              </w:rPr>
              <w:t>Zakon</w:t>
            </w:r>
            <w:r w:rsidRPr="006B7D58">
              <w:rPr>
                <w:rFonts w:eastAsia="Times New Roman"/>
                <w:spacing w:val="-6"/>
                <w:sz w:val="24"/>
                <w:lang w:val="bs" w:eastAsia="en-US"/>
              </w:rPr>
              <w:t xml:space="preserve"> </w:t>
            </w:r>
            <w:r w:rsidRPr="006B7D58">
              <w:rPr>
                <w:rFonts w:eastAsia="Times New Roman"/>
                <w:sz w:val="24"/>
                <w:lang w:val="bs" w:eastAsia="en-US"/>
              </w:rPr>
              <w:t>o</w:t>
            </w:r>
            <w:r w:rsidRPr="006B7D58">
              <w:rPr>
                <w:rFonts w:eastAsia="Times New Roman"/>
                <w:spacing w:val="4"/>
                <w:sz w:val="24"/>
                <w:lang w:val="bs" w:eastAsia="en-US"/>
              </w:rPr>
              <w:t xml:space="preserve"> </w:t>
            </w:r>
            <w:r w:rsidRPr="006B7D58">
              <w:rPr>
                <w:rFonts w:eastAsia="Times New Roman"/>
                <w:sz w:val="24"/>
                <w:lang w:val="bs" w:eastAsia="en-US"/>
              </w:rPr>
              <w:t>udrugama</w:t>
            </w:r>
            <w:r w:rsidRPr="006B7D58">
              <w:rPr>
                <w:rFonts w:eastAsia="Times New Roman"/>
                <w:spacing w:val="-1"/>
                <w:sz w:val="24"/>
                <w:lang w:val="bs" w:eastAsia="en-US"/>
              </w:rPr>
              <w:t xml:space="preserve"> </w:t>
            </w:r>
            <w:r w:rsidRPr="006B7D58">
              <w:rPr>
                <w:rFonts w:eastAsia="Times New Roman"/>
                <w:sz w:val="24"/>
                <w:lang w:val="bs" w:eastAsia="en-US"/>
              </w:rPr>
              <w:t>(„Narodne</w:t>
            </w:r>
            <w:r w:rsidRPr="006B7D58">
              <w:rPr>
                <w:rFonts w:eastAsia="Times New Roman"/>
                <w:spacing w:val="3"/>
                <w:sz w:val="24"/>
                <w:lang w:val="bs" w:eastAsia="en-US"/>
              </w:rPr>
              <w:t xml:space="preserve"> </w:t>
            </w:r>
            <w:r w:rsidRPr="006B7D58">
              <w:rPr>
                <w:rFonts w:eastAsia="Times New Roman"/>
                <w:sz w:val="24"/>
                <w:lang w:val="bs" w:eastAsia="en-US"/>
              </w:rPr>
              <w:t>novine“</w:t>
            </w:r>
            <w:r w:rsidRPr="006B7D58">
              <w:rPr>
                <w:rFonts w:eastAsia="Times New Roman"/>
                <w:spacing w:val="-6"/>
                <w:sz w:val="24"/>
                <w:lang w:val="bs" w:eastAsia="en-US"/>
              </w:rPr>
              <w:t xml:space="preserve"> </w:t>
            </w:r>
            <w:r w:rsidRPr="006B7D58">
              <w:rPr>
                <w:rFonts w:eastAsia="Times New Roman"/>
                <w:sz w:val="24"/>
                <w:lang w:val="bs" w:eastAsia="en-US"/>
              </w:rPr>
              <w:t>broj</w:t>
            </w:r>
            <w:r w:rsidRPr="006B7D58">
              <w:rPr>
                <w:rFonts w:eastAsia="Times New Roman"/>
                <w:spacing w:val="-9"/>
                <w:sz w:val="24"/>
                <w:lang w:val="bs" w:eastAsia="en-US"/>
              </w:rPr>
              <w:t xml:space="preserve"> </w:t>
            </w:r>
            <w:r w:rsidRPr="006B7D58">
              <w:rPr>
                <w:rFonts w:eastAsia="Times New Roman"/>
                <w:sz w:val="24"/>
                <w:lang w:val="bs" w:eastAsia="en-US"/>
              </w:rPr>
              <w:t>74/14,70/17,</w:t>
            </w:r>
            <w:r w:rsidRPr="006B7D58">
              <w:rPr>
                <w:rFonts w:eastAsia="Times New Roman"/>
                <w:spacing w:val="-57"/>
                <w:sz w:val="24"/>
                <w:lang w:val="bs" w:eastAsia="en-US"/>
              </w:rPr>
              <w:t xml:space="preserve"> </w:t>
            </w:r>
            <w:r w:rsidRPr="006B7D58">
              <w:rPr>
                <w:rFonts w:eastAsia="Times New Roman"/>
                <w:sz w:val="24"/>
                <w:lang w:val="bs" w:eastAsia="en-US"/>
              </w:rPr>
              <w:t>98/19</w:t>
            </w:r>
            <w:r w:rsidR="00BB3B4A">
              <w:rPr>
                <w:rFonts w:eastAsia="Times New Roman"/>
                <w:sz w:val="24"/>
                <w:lang w:val="bs" w:eastAsia="en-US"/>
              </w:rPr>
              <w:t>, 151/22</w:t>
            </w:r>
            <w:r w:rsidRPr="006B7D58">
              <w:rPr>
                <w:rFonts w:eastAsia="Times New Roman"/>
                <w:sz w:val="24"/>
                <w:lang w:val="bs" w:eastAsia="en-US"/>
              </w:rPr>
              <w:t>)</w:t>
            </w:r>
          </w:p>
          <w:p w14:paraId="51F83A6B" w14:textId="77777777" w:rsidR="00EB75C3" w:rsidRPr="006B7D58" w:rsidRDefault="00EB75C3" w:rsidP="00B97BEC">
            <w:pPr>
              <w:widowControl w:val="0"/>
              <w:numPr>
                <w:ilvl w:val="0"/>
                <w:numId w:val="70"/>
              </w:numPr>
              <w:tabs>
                <w:tab w:val="left" w:pos="829"/>
                <w:tab w:val="left" w:pos="830"/>
              </w:tabs>
              <w:autoSpaceDE w:val="0"/>
              <w:autoSpaceDN w:val="0"/>
              <w:ind w:right="125"/>
              <w:rPr>
                <w:rFonts w:eastAsia="Times New Roman"/>
                <w:sz w:val="24"/>
                <w:lang w:val="bs" w:eastAsia="en-US"/>
              </w:rPr>
            </w:pPr>
            <w:r w:rsidRPr="006B7D58">
              <w:rPr>
                <w:rFonts w:eastAsia="Times New Roman"/>
                <w:sz w:val="24"/>
                <w:lang w:val="bs" w:eastAsia="en-US"/>
              </w:rPr>
              <w:t>Uredba</w:t>
            </w:r>
            <w:r w:rsidRPr="006B7D58">
              <w:rPr>
                <w:rFonts w:eastAsia="Times New Roman"/>
                <w:spacing w:val="-3"/>
                <w:sz w:val="24"/>
                <w:lang w:val="bs" w:eastAsia="en-US"/>
              </w:rPr>
              <w:t xml:space="preserve"> </w:t>
            </w:r>
            <w:r w:rsidRPr="006B7D58">
              <w:rPr>
                <w:rFonts w:eastAsia="Times New Roman"/>
                <w:sz w:val="24"/>
                <w:lang w:val="bs" w:eastAsia="en-US"/>
              </w:rPr>
              <w:t>o</w:t>
            </w:r>
            <w:r w:rsidRPr="006B7D58">
              <w:rPr>
                <w:rFonts w:eastAsia="Times New Roman"/>
                <w:spacing w:val="3"/>
                <w:sz w:val="24"/>
                <w:lang w:val="bs" w:eastAsia="en-US"/>
              </w:rPr>
              <w:t xml:space="preserve"> </w:t>
            </w:r>
            <w:r w:rsidRPr="006B7D58">
              <w:rPr>
                <w:rFonts w:eastAsia="Times New Roman"/>
                <w:sz w:val="24"/>
                <w:lang w:val="bs" w:eastAsia="en-US"/>
              </w:rPr>
              <w:t>kriterijima,</w:t>
            </w:r>
            <w:r w:rsidRPr="006B7D58">
              <w:rPr>
                <w:rFonts w:eastAsia="Times New Roman"/>
                <w:spacing w:val="5"/>
                <w:sz w:val="24"/>
                <w:lang w:val="bs" w:eastAsia="en-US"/>
              </w:rPr>
              <w:t xml:space="preserve"> </w:t>
            </w:r>
            <w:r w:rsidRPr="006B7D58">
              <w:rPr>
                <w:rFonts w:eastAsia="Times New Roman"/>
                <w:sz w:val="24"/>
                <w:lang w:val="bs" w:eastAsia="en-US"/>
              </w:rPr>
              <w:t>mjerilima</w:t>
            </w:r>
            <w:r w:rsidRPr="006B7D58">
              <w:rPr>
                <w:rFonts w:eastAsia="Times New Roman"/>
                <w:spacing w:val="3"/>
                <w:sz w:val="24"/>
                <w:lang w:val="bs" w:eastAsia="en-US"/>
              </w:rPr>
              <w:t xml:space="preserve"> </w:t>
            </w:r>
            <w:r w:rsidRPr="006B7D58">
              <w:rPr>
                <w:rFonts w:eastAsia="Times New Roman"/>
                <w:sz w:val="24"/>
                <w:lang w:val="bs" w:eastAsia="en-US"/>
              </w:rPr>
              <w:t>i</w:t>
            </w:r>
            <w:r w:rsidRPr="006B7D58">
              <w:rPr>
                <w:rFonts w:eastAsia="Times New Roman"/>
                <w:spacing w:val="-10"/>
                <w:sz w:val="24"/>
                <w:lang w:val="bs" w:eastAsia="en-US"/>
              </w:rPr>
              <w:t xml:space="preserve"> </w:t>
            </w:r>
            <w:r w:rsidRPr="006B7D58">
              <w:rPr>
                <w:rFonts w:eastAsia="Times New Roman"/>
                <w:sz w:val="24"/>
                <w:lang w:val="bs" w:eastAsia="en-US"/>
              </w:rPr>
              <w:t>postupcima</w:t>
            </w:r>
            <w:r w:rsidRPr="006B7D58">
              <w:rPr>
                <w:rFonts w:eastAsia="Times New Roman"/>
                <w:spacing w:val="3"/>
                <w:sz w:val="24"/>
                <w:lang w:val="bs" w:eastAsia="en-US"/>
              </w:rPr>
              <w:t xml:space="preserve"> </w:t>
            </w:r>
            <w:r w:rsidRPr="006B7D58">
              <w:rPr>
                <w:rFonts w:eastAsia="Times New Roman"/>
                <w:sz w:val="24"/>
                <w:lang w:val="bs" w:eastAsia="en-US"/>
              </w:rPr>
              <w:t>financiranja</w:t>
            </w:r>
            <w:r w:rsidRPr="006B7D58">
              <w:rPr>
                <w:rFonts w:eastAsia="Times New Roman"/>
                <w:spacing w:val="2"/>
                <w:sz w:val="24"/>
                <w:lang w:val="bs" w:eastAsia="en-US"/>
              </w:rPr>
              <w:t xml:space="preserve"> </w:t>
            </w:r>
            <w:r w:rsidRPr="006B7D58">
              <w:rPr>
                <w:rFonts w:eastAsia="Times New Roman"/>
                <w:sz w:val="24"/>
                <w:lang w:val="bs" w:eastAsia="en-US"/>
              </w:rPr>
              <w:t>i</w:t>
            </w:r>
            <w:r w:rsidRPr="006B7D58">
              <w:rPr>
                <w:rFonts w:eastAsia="Times New Roman"/>
                <w:spacing w:val="1"/>
                <w:sz w:val="24"/>
                <w:lang w:val="bs" w:eastAsia="en-US"/>
              </w:rPr>
              <w:t xml:space="preserve"> </w:t>
            </w:r>
            <w:r w:rsidRPr="006B7D58">
              <w:rPr>
                <w:rFonts w:eastAsia="Times New Roman"/>
                <w:sz w:val="24"/>
                <w:lang w:val="bs" w:eastAsia="en-US"/>
              </w:rPr>
              <w:t>ugovaranja</w:t>
            </w:r>
            <w:r w:rsidRPr="006B7D58">
              <w:rPr>
                <w:rFonts w:eastAsia="Times New Roman"/>
                <w:spacing w:val="-3"/>
                <w:sz w:val="24"/>
                <w:lang w:val="bs" w:eastAsia="en-US"/>
              </w:rPr>
              <w:t xml:space="preserve"> </w:t>
            </w:r>
            <w:r w:rsidRPr="006B7D58">
              <w:rPr>
                <w:rFonts w:eastAsia="Times New Roman"/>
                <w:sz w:val="24"/>
                <w:lang w:val="bs" w:eastAsia="en-US"/>
              </w:rPr>
              <w:t>programa</w:t>
            </w:r>
            <w:r w:rsidRPr="006B7D58">
              <w:rPr>
                <w:rFonts w:eastAsia="Times New Roman"/>
                <w:spacing w:val="2"/>
                <w:sz w:val="24"/>
                <w:lang w:val="bs" w:eastAsia="en-US"/>
              </w:rPr>
              <w:t xml:space="preserve"> </w:t>
            </w:r>
            <w:r w:rsidRPr="006B7D58">
              <w:rPr>
                <w:rFonts w:eastAsia="Times New Roman"/>
                <w:sz w:val="24"/>
                <w:lang w:val="bs" w:eastAsia="en-US"/>
              </w:rPr>
              <w:t>i</w:t>
            </w:r>
            <w:r w:rsidRPr="006B7D58">
              <w:rPr>
                <w:rFonts w:eastAsia="Times New Roman"/>
                <w:spacing w:val="-10"/>
                <w:sz w:val="24"/>
                <w:lang w:val="bs" w:eastAsia="en-US"/>
              </w:rPr>
              <w:t xml:space="preserve"> </w:t>
            </w:r>
            <w:r w:rsidRPr="006B7D58">
              <w:rPr>
                <w:rFonts w:eastAsia="Times New Roman"/>
                <w:sz w:val="24"/>
                <w:lang w:val="bs" w:eastAsia="en-US"/>
              </w:rPr>
              <w:t>projekata</w:t>
            </w:r>
            <w:r w:rsidRPr="006B7D58">
              <w:rPr>
                <w:rFonts w:eastAsia="Times New Roman"/>
                <w:spacing w:val="-7"/>
                <w:sz w:val="24"/>
                <w:lang w:val="bs" w:eastAsia="en-US"/>
              </w:rPr>
              <w:t xml:space="preserve"> </w:t>
            </w:r>
            <w:r w:rsidRPr="006B7D58">
              <w:rPr>
                <w:rFonts w:eastAsia="Times New Roman"/>
                <w:sz w:val="24"/>
                <w:lang w:val="bs" w:eastAsia="en-US"/>
              </w:rPr>
              <w:t>od</w:t>
            </w:r>
            <w:r w:rsidRPr="006B7D58">
              <w:rPr>
                <w:rFonts w:eastAsia="Times New Roman"/>
                <w:spacing w:val="-2"/>
                <w:sz w:val="24"/>
                <w:lang w:val="bs" w:eastAsia="en-US"/>
              </w:rPr>
              <w:t xml:space="preserve"> </w:t>
            </w:r>
            <w:r w:rsidRPr="006B7D58">
              <w:rPr>
                <w:rFonts w:eastAsia="Times New Roman"/>
                <w:sz w:val="24"/>
                <w:lang w:val="bs" w:eastAsia="en-US"/>
              </w:rPr>
              <w:t>interesa</w:t>
            </w:r>
            <w:r w:rsidRPr="006B7D58">
              <w:rPr>
                <w:rFonts w:eastAsia="Times New Roman"/>
                <w:spacing w:val="-2"/>
                <w:sz w:val="24"/>
                <w:lang w:val="bs" w:eastAsia="en-US"/>
              </w:rPr>
              <w:t xml:space="preserve"> </w:t>
            </w:r>
            <w:r w:rsidRPr="006B7D58">
              <w:rPr>
                <w:rFonts w:eastAsia="Times New Roman"/>
                <w:sz w:val="24"/>
                <w:lang w:val="bs" w:eastAsia="en-US"/>
              </w:rPr>
              <w:t>za</w:t>
            </w:r>
            <w:r w:rsidRPr="006B7D58">
              <w:rPr>
                <w:rFonts w:eastAsia="Times New Roman"/>
                <w:spacing w:val="-3"/>
                <w:sz w:val="24"/>
                <w:lang w:val="bs" w:eastAsia="en-US"/>
              </w:rPr>
              <w:t xml:space="preserve"> </w:t>
            </w:r>
            <w:r w:rsidRPr="006B7D58">
              <w:rPr>
                <w:rFonts w:eastAsia="Times New Roman"/>
                <w:sz w:val="24"/>
                <w:lang w:val="bs" w:eastAsia="en-US"/>
              </w:rPr>
              <w:t>opće</w:t>
            </w:r>
            <w:r w:rsidRPr="006B7D58">
              <w:rPr>
                <w:rFonts w:eastAsia="Times New Roman"/>
                <w:spacing w:val="-3"/>
                <w:sz w:val="24"/>
                <w:lang w:val="bs" w:eastAsia="en-US"/>
              </w:rPr>
              <w:t xml:space="preserve"> </w:t>
            </w:r>
            <w:r w:rsidRPr="006B7D58">
              <w:rPr>
                <w:rFonts w:eastAsia="Times New Roman"/>
                <w:sz w:val="24"/>
                <w:lang w:val="bs" w:eastAsia="en-US"/>
              </w:rPr>
              <w:t>dobro</w:t>
            </w:r>
            <w:r w:rsidRPr="006B7D58">
              <w:rPr>
                <w:rFonts w:eastAsia="Times New Roman"/>
                <w:spacing w:val="3"/>
                <w:sz w:val="24"/>
                <w:lang w:val="bs" w:eastAsia="en-US"/>
              </w:rPr>
              <w:t xml:space="preserve"> </w:t>
            </w:r>
            <w:r w:rsidRPr="006B7D58">
              <w:rPr>
                <w:rFonts w:eastAsia="Times New Roman"/>
                <w:sz w:val="24"/>
                <w:lang w:val="bs" w:eastAsia="en-US"/>
              </w:rPr>
              <w:t>koje</w:t>
            </w:r>
            <w:r w:rsidRPr="006B7D58">
              <w:rPr>
                <w:rFonts w:eastAsia="Times New Roman"/>
                <w:spacing w:val="-57"/>
                <w:sz w:val="24"/>
                <w:lang w:val="bs" w:eastAsia="en-US"/>
              </w:rPr>
              <w:t xml:space="preserve"> </w:t>
            </w:r>
            <w:r w:rsidRPr="006B7D58">
              <w:rPr>
                <w:rFonts w:eastAsia="Times New Roman"/>
                <w:sz w:val="24"/>
                <w:lang w:val="bs" w:eastAsia="en-US"/>
              </w:rPr>
              <w:t>provode</w:t>
            </w:r>
            <w:r w:rsidRPr="006B7D58">
              <w:rPr>
                <w:rFonts w:eastAsia="Times New Roman"/>
                <w:spacing w:val="-5"/>
                <w:sz w:val="24"/>
                <w:lang w:val="bs" w:eastAsia="en-US"/>
              </w:rPr>
              <w:t xml:space="preserve"> </w:t>
            </w:r>
            <w:r w:rsidRPr="006B7D58">
              <w:rPr>
                <w:rFonts w:eastAsia="Times New Roman"/>
                <w:sz w:val="24"/>
                <w:lang w:val="bs" w:eastAsia="en-US"/>
              </w:rPr>
              <w:t>udruge</w:t>
            </w:r>
            <w:r w:rsidRPr="006B7D58">
              <w:rPr>
                <w:rFonts w:eastAsia="Times New Roman"/>
                <w:spacing w:val="-4"/>
                <w:sz w:val="24"/>
                <w:lang w:val="bs" w:eastAsia="en-US"/>
              </w:rPr>
              <w:t xml:space="preserve"> </w:t>
            </w:r>
            <w:r w:rsidRPr="006B7D58">
              <w:rPr>
                <w:rFonts w:eastAsia="Times New Roman"/>
                <w:sz w:val="24"/>
                <w:lang w:val="bs" w:eastAsia="en-US"/>
              </w:rPr>
              <w:t>(„Narodne</w:t>
            </w:r>
            <w:r w:rsidRPr="006B7D58">
              <w:rPr>
                <w:rFonts w:eastAsia="Times New Roman"/>
                <w:spacing w:val="1"/>
                <w:sz w:val="24"/>
                <w:lang w:val="bs" w:eastAsia="en-US"/>
              </w:rPr>
              <w:t xml:space="preserve"> </w:t>
            </w:r>
            <w:r w:rsidRPr="006B7D58">
              <w:rPr>
                <w:rFonts w:eastAsia="Times New Roman"/>
                <w:sz w:val="24"/>
                <w:lang w:val="bs" w:eastAsia="en-US"/>
              </w:rPr>
              <w:t>novine“</w:t>
            </w:r>
            <w:r w:rsidRPr="006B7D58">
              <w:rPr>
                <w:rFonts w:eastAsia="Times New Roman"/>
                <w:spacing w:val="1"/>
                <w:sz w:val="24"/>
                <w:lang w:val="bs" w:eastAsia="en-US"/>
              </w:rPr>
              <w:t xml:space="preserve"> </w:t>
            </w:r>
            <w:r w:rsidRPr="006B7D58">
              <w:rPr>
                <w:rFonts w:eastAsia="Times New Roman"/>
                <w:sz w:val="24"/>
                <w:lang w:val="bs" w:eastAsia="en-US"/>
              </w:rPr>
              <w:t>broj</w:t>
            </w:r>
            <w:r w:rsidRPr="006B7D58">
              <w:rPr>
                <w:rFonts w:eastAsia="Times New Roman"/>
                <w:spacing w:val="-4"/>
                <w:sz w:val="24"/>
                <w:lang w:val="bs" w:eastAsia="en-US"/>
              </w:rPr>
              <w:t xml:space="preserve"> </w:t>
            </w:r>
            <w:r w:rsidRPr="006B7D58">
              <w:rPr>
                <w:rFonts w:eastAsia="Times New Roman"/>
                <w:sz w:val="24"/>
                <w:lang w:val="bs" w:eastAsia="en-US"/>
              </w:rPr>
              <w:t>26/15,</w:t>
            </w:r>
            <w:r w:rsidRPr="006B7D58">
              <w:rPr>
                <w:rFonts w:eastAsia="Times New Roman"/>
                <w:spacing w:val="4"/>
                <w:sz w:val="24"/>
                <w:lang w:val="bs" w:eastAsia="en-US"/>
              </w:rPr>
              <w:t xml:space="preserve"> </w:t>
            </w:r>
            <w:r w:rsidRPr="006B7D58">
              <w:rPr>
                <w:rFonts w:eastAsia="Times New Roman"/>
                <w:sz w:val="24"/>
                <w:lang w:val="bs" w:eastAsia="en-US"/>
              </w:rPr>
              <w:t>37/21)</w:t>
            </w:r>
          </w:p>
          <w:p w14:paraId="3AE603B2" w14:textId="77777777" w:rsidR="00EB75C3" w:rsidRPr="00A4267E" w:rsidRDefault="00EB75C3" w:rsidP="00B97BEC">
            <w:pPr>
              <w:widowControl w:val="0"/>
              <w:numPr>
                <w:ilvl w:val="0"/>
                <w:numId w:val="70"/>
              </w:numPr>
              <w:tabs>
                <w:tab w:val="left" w:pos="829"/>
                <w:tab w:val="left" w:pos="830"/>
              </w:tabs>
              <w:autoSpaceDE w:val="0"/>
              <w:autoSpaceDN w:val="0"/>
              <w:spacing w:line="237" w:lineRule="auto"/>
              <w:ind w:right="900"/>
              <w:rPr>
                <w:rFonts w:eastAsia="Times New Roman"/>
                <w:sz w:val="24"/>
                <w:lang w:val="bs" w:eastAsia="en-US"/>
              </w:rPr>
            </w:pPr>
            <w:r w:rsidRPr="00A4267E">
              <w:rPr>
                <w:rFonts w:eastAsia="Times New Roman"/>
                <w:sz w:val="24"/>
                <w:lang w:val="bs" w:eastAsia="en-US"/>
              </w:rPr>
              <w:t>Pravilnik</w:t>
            </w:r>
            <w:r w:rsidRPr="00A4267E">
              <w:rPr>
                <w:rFonts w:eastAsia="Times New Roman"/>
                <w:spacing w:val="-5"/>
                <w:sz w:val="24"/>
                <w:lang w:val="bs" w:eastAsia="en-US"/>
              </w:rPr>
              <w:t xml:space="preserve"> </w:t>
            </w:r>
            <w:r w:rsidRPr="00A4267E">
              <w:rPr>
                <w:rFonts w:eastAsia="Times New Roman"/>
                <w:sz w:val="24"/>
                <w:lang w:val="bs" w:eastAsia="en-US"/>
              </w:rPr>
              <w:t>o</w:t>
            </w:r>
            <w:r w:rsidRPr="00A4267E">
              <w:rPr>
                <w:rFonts w:eastAsia="Times New Roman"/>
                <w:spacing w:val="-2"/>
                <w:sz w:val="24"/>
                <w:lang w:val="bs" w:eastAsia="en-US"/>
              </w:rPr>
              <w:t xml:space="preserve"> </w:t>
            </w:r>
            <w:r w:rsidRPr="00A4267E">
              <w:rPr>
                <w:rFonts w:eastAsia="Times New Roman"/>
                <w:sz w:val="24"/>
                <w:lang w:val="bs" w:eastAsia="en-US"/>
              </w:rPr>
              <w:t>financiranju</w:t>
            </w:r>
            <w:r w:rsidRPr="00A4267E">
              <w:rPr>
                <w:rFonts w:eastAsia="Times New Roman"/>
                <w:spacing w:val="-1"/>
                <w:sz w:val="24"/>
                <w:lang w:val="bs" w:eastAsia="en-US"/>
              </w:rPr>
              <w:t xml:space="preserve"> </w:t>
            </w:r>
            <w:r w:rsidRPr="00A4267E">
              <w:rPr>
                <w:rFonts w:eastAsia="Times New Roman"/>
                <w:sz w:val="24"/>
                <w:lang w:val="bs" w:eastAsia="en-US"/>
              </w:rPr>
              <w:t>javnih</w:t>
            </w:r>
            <w:r w:rsidRPr="00A4267E">
              <w:rPr>
                <w:rFonts w:eastAsia="Times New Roman"/>
                <w:spacing w:val="-5"/>
                <w:sz w:val="24"/>
                <w:lang w:val="bs" w:eastAsia="en-US"/>
              </w:rPr>
              <w:t xml:space="preserve"> </w:t>
            </w:r>
            <w:r w:rsidRPr="00A4267E">
              <w:rPr>
                <w:rFonts w:eastAsia="Times New Roman"/>
                <w:sz w:val="24"/>
                <w:lang w:val="bs" w:eastAsia="en-US"/>
              </w:rPr>
              <w:t>potreba</w:t>
            </w:r>
            <w:r w:rsidRPr="00A4267E">
              <w:rPr>
                <w:rFonts w:eastAsia="Times New Roman"/>
                <w:spacing w:val="-7"/>
                <w:sz w:val="24"/>
                <w:lang w:val="bs" w:eastAsia="en-US"/>
              </w:rPr>
              <w:t xml:space="preserve"> </w:t>
            </w:r>
            <w:r w:rsidRPr="00A4267E">
              <w:rPr>
                <w:rFonts w:eastAsia="Times New Roman"/>
                <w:sz w:val="24"/>
                <w:lang w:val="bs" w:eastAsia="en-US"/>
              </w:rPr>
              <w:t>Općine</w:t>
            </w:r>
            <w:r w:rsidRPr="00A4267E">
              <w:rPr>
                <w:rFonts w:eastAsia="Times New Roman"/>
                <w:spacing w:val="-6"/>
                <w:sz w:val="24"/>
                <w:lang w:val="bs" w:eastAsia="en-US"/>
              </w:rPr>
              <w:t xml:space="preserve"> </w:t>
            </w:r>
            <w:r w:rsidRPr="00A4267E">
              <w:rPr>
                <w:rFonts w:eastAsia="Times New Roman"/>
                <w:sz w:val="24"/>
                <w:lang w:val="bs" w:eastAsia="en-US"/>
              </w:rPr>
              <w:t>Privlaka</w:t>
            </w:r>
            <w:r w:rsidRPr="00A4267E">
              <w:rPr>
                <w:rFonts w:eastAsia="Times New Roman"/>
                <w:spacing w:val="-57"/>
                <w:sz w:val="24"/>
                <w:lang w:val="bs" w:eastAsia="en-US"/>
              </w:rPr>
              <w:t xml:space="preserve"> </w:t>
            </w:r>
            <w:r w:rsidRPr="00A4267E">
              <w:rPr>
                <w:rFonts w:eastAsia="Times New Roman"/>
                <w:sz w:val="24"/>
                <w:lang w:val="bs" w:eastAsia="en-US"/>
              </w:rPr>
              <w:t>(„Službeni</w:t>
            </w:r>
            <w:r w:rsidRPr="00A4267E">
              <w:rPr>
                <w:rFonts w:eastAsia="Times New Roman"/>
                <w:spacing w:val="-8"/>
                <w:sz w:val="24"/>
                <w:lang w:val="bs" w:eastAsia="en-US"/>
              </w:rPr>
              <w:t xml:space="preserve"> </w:t>
            </w:r>
            <w:r w:rsidRPr="00A4267E">
              <w:rPr>
                <w:rFonts w:eastAsia="Times New Roman"/>
                <w:sz w:val="24"/>
                <w:lang w:val="bs" w:eastAsia="en-US"/>
              </w:rPr>
              <w:t>glasnik</w:t>
            </w:r>
            <w:r w:rsidRPr="00A4267E">
              <w:rPr>
                <w:rFonts w:eastAsia="Times New Roman"/>
                <w:spacing w:val="3"/>
                <w:sz w:val="24"/>
                <w:lang w:val="bs" w:eastAsia="en-US"/>
              </w:rPr>
              <w:t xml:space="preserve"> </w:t>
            </w:r>
            <w:r w:rsidRPr="00A4267E">
              <w:rPr>
                <w:rFonts w:eastAsia="Times New Roman"/>
                <w:sz w:val="24"/>
                <w:lang w:val="bs" w:eastAsia="en-US"/>
              </w:rPr>
              <w:t>Zadarske županije“</w:t>
            </w:r>
            <w:r w:rsidRPr="00A4267E">
              <w:rPr>
                <w:rFonts w:eastAsia="Times New Roman"/>
                <w:spacing w:val="1"/>
                <w:sz w:val="24"/>
                <w:lang w:val="bs" w:eastAsia="en-US"/>
              </w:rPr>
              <w:t xml:space="preserve"> </w:t>
            </w:r>
            <w:r w:rsidRPr="00A4267E">
              <w:rPr>
                <w:rFonts w:eastAsia="Times New Roman"/>
                <w:sz w:val="24"/>
                <w:lang w:val="bs" w:eastAsia="en-US"/>
              </w:rPr>
              <w:t>broj</w:t>
            </w:r>
            <w:r w:rsidRPr="00A4267E">
              <w:rPr>
                <w:rFonts w:eastAsia="Times New Roman"/>
                <w:spacing w:val="-7"/>
                <w:sz w:val="24"/>
                <w:lang w:val="bs" w:eastAsia="en-US"/>
              </w:rPr>
              <w:t xml:space="preserve"> </w:t>
            </w:r>
            <w:r w:rsidRPr="00A4267E">
              <w:rPr>
                <w:rFonts w:eastAsia="Times New Roman"/>
                <w:sz w:val="24"/>
                <w:lang w:val="bs" w:eastAsia="en-US"/>
              </w:rPr>
              <w:t>31/20)</w:t>
            </w:r>
          </w:p>
          <w:p w14:paraId="2528A1ED" w14:textId="71BC7CE7" w:rsidR="00EB75C3" w:rsidRPr="006B7D58" w:rsidRDefault="00EB75C3" w:rsidP="00B97BEC">
            <w:pPr>
              <w:widowControl w:val="0"/>
              <w:numPr>
                <w:ilvl w:val="0"/>
                <w:numId w:val="70"/>
              </w:numPr>
              <w:tabs>
                <w:tab w:val="left" w:pos="829"/>
                <w:tab w:val="left" w:pos="830"/>
              </w:tabs>
              <w:autoSpaceDE w:val="0"/>
              <w:autoSpaceDN w:val="0"/>
              <w:spacing w:before="8" w:line="274" w:lineRule="exact"/>
              <w:ind w:right="194"/>
              <w:rPr>
                <w:rFonts w:eastAsia="Times New Roman"/>
                <w:sz w:val="24"/>
                <w:lang w:val="bs" w:eastAsia="en-US"/>
              </w:rPr>
            </w:pPr>
            <w:r w:rsidRPr="006B7D58">
              <w:rPr>
                <w:rFonts w:eastAsia="Times New Roman"/>
                <w:sz w:val="24"/>
                <w:lang w:val="bs" w:eastAsia="en-US"/>
              </w:rPr>
              <w:lastRenderedPageBreak/>
              <w:t xml:space="preserve">Zakon o sportu („Narodne novine“ broj </w:t>
            </w:r>
            <w:r w:rsidR="00BB3B4A">
              <w:rPr>
                <w:rFonts w:eastAsia="Times New Roman"/>
                <w:sz w:val="24"/>
                <w:lang w:val="bs" w:eastAsia="en-US"/>
              </w:rPr>
              <w:t>141/22</w:t>
            </w:r>
            <w:r w:rsidRPr="006B7D58">
              <w:rPr>
                <w:rFonts w:eastAsia="Times New Roman"/>
                <w:sz w:val="24"/>
                <w:lang w:val="bs" w:eastAsia="en-US"/>
              </w:rPr>
              <w:t>)</w:t>
            </w:r>
          </w:p>
        </w:tc>
      </w:tr>
      <w:tr w:rsidR="00EB75C3" w:rsidRPr="006B7D58" w14:paraId="15E2CCDC" w14:textId="77777777" w:rsidTr="00EB75C3">
        <w:trPr>
          <w:trHeight w:val="552"/>
        </w:trPr>
        <w:tc>
          <w:tcPr>
            <w:tcW w:w="3049" w:type="dxa"/>
            <w:shd w:val="clear" w:color="auto" w:fill="94B3D6"/>
          </w:tcPr>
          <w:p w14:paraId="7179DBB5" w14:textId="77777777" w:rsidR="00EB75C3" w:rsidRPr="006B7D58" w:rsidRDefault="00EB75C3" w:rsidP="00333229">
            <w:pPr>
              <w:widowControl w:val="0"/>
              <w:tabs>
                <w:tab w:val="left" w:pos="964"/>
              </w:tabs>
              <w:autoSpaceDE w:val="0"/>
              <w:autoSpaceDN w:val="0"/>
              <w:spacing w:line="268" w:lineRule="exact"/>
              <w:ind w:left="110"/>
              <w:rPr>
                <w:rFonts w:eastAsia="Times New Roman"/>
                <w:sz w:val="24"/>
                <w:lang w:val="bs" w:eastAsia="en-US"/>
              </w:rPr>
            </w:pPr>
            <w:r w:rsidRPr="006B7D58">
              <w:rPr>
                <w:rFonts w:eastAsia="Times New Roman"/>
                <w:sz w:val="24"/>
                <w:lang w:val="bs" w:eastAsia="en-US"/>
              </w:rPr>
              <w:lastRenderedPageBreak/>
              <w:t>Opis</w:t>
            </w:r>
            <w:r w:rsidRPr="006B7D58">
              <w:rPr>
                <w:rFonts w:eastAsia="Times New Roman"/>
                <w:sz w:val="24"/>
                <w:lang w:val="bs" w:eastAsia="en-US"/>
              </w:rPr>
              <w:tab/>
              <w:t>programa</w:t>
            </w:r>
          </w:p>
          <w:p w14:paraId="6AEE9315" w14:textId="77777777" w:rsidR="00EB75C3" w:rsidRPr="006B7D58" w:rsidRDefault="00EB75C3" w:rsidP="00333229">
            <w:pPr>
              <w:widowControl w:val="0"/>
              <w:autoSpaceDE w:val="0"/>
              <w:autoSpaceDN w:val="0"/>
              <w:spacing w:before="2" w:line="261" w:lineRule="exact"/>
              <w:ind w:left="110"/>
              <w:rPr>
                <w:rFonts w:eastAsia="Times New Roman"/>
                <w:sz w:val="24"/>
                <w:lang w:val="bs" w:eastAsia="en-US"/>
              </w:rPr>
            </w:pPr>
            <w:r w:rsidRPr="006B7D58">
              <w:rPr>
                <w:rFonts w:eastAsia="Times New Roman"/>
                <w:sz w:val="24"/>
                <w:lang w:val="bs" w:eastAsia="en-US"/>
              </w:rPr>
              <w:t>(aktivnosti)</w:t>
            </w:r>
          </w:p>
        </w:tc>
        <w:tc>
          <w:tcPr>
            <w:tcW w:w="5951" w:type="dxa"/>
            <w:shd w:val="clear" w:color="auto" w:fill="DBE4F0"/>
          </w:tcPr>
          <w:p w14:paraId="5D8D6EDC" w14:textId="77777777" w:rsidR="00EB75C3" w:rsidRPr="006B7D58" w:rsidRDefault="00EB75C3" w:rsidP="00B97BEC">
            <w:pPr>
              <w:widowControl w:val="0"/>
              <w:numPr>
                <w:ilvl w:val="0"/>
                <w:numId w:val="69"/>
              </w:numPr>
              <w:tabs>
                <w:tab w:val="left" w:pos="829"/>
                <w:tab w:val="left" w:pos="830"/>
              </w:tabs>
              <w:autoSpaceDE w:val="0"/>
              <w:autoSpaceDN w:val="0"/>
              <w:spacing w:line="288" w:lineRule="exact"/>
              <w:ind w:hanging="361"/>
              <w:rPr>
                <w:rFonts w:eastAsia="Times New Roman"/>
                <w:sz w:val="24"/>
                <w:lang w:val="bs" w:eastAsia="en-US"/>
              </w:rPr>
            </w:pPr>
            <w:r w:rsidRPr="006B7D58">
              <w:rPr>
                <w:rFonts w:eastAsia="Times New Roman"/>
                <w:sz w:val="24"/>
                <w:lang w:val="bs" w:eastAsia="en-US"/>
              </w:rPr>
              <w:t>Aktivnost</w:t>
            </w:r>
            <w:r w:rsidRPr="006B7D58">
              <w:rPr>
                <w:rFonts w:eastAsia="Times New Roman"/>
                <w:spacing w:val="4"/>
                <w:sz w:val="24"/>
                <w:lang w:val="bs" w:eastAsia="en-US"/>
              </w:rPr>
              <w:t xml:space="preserve"> </w:t>
            </w:r>
            <w:r w:rsidRPr="006B7D58">
              <w:rPr>
                <w:rFonts w:eastAsia="Times New Roman"/>
                <w:sz w:val="24"/>
                <w:lang w:val="bs" w:eastAsia="en-US"/>
              </w:rPr>
              <w:t>A3012-01</w:t>
            </w:r>
            <w:r w:rsidRPr="006B7D58">
              <w:rPr>
                <w:rFonts w:eastAsia="Times New Roman"/>
                <w:spacing w:val="-6"/>
                <w:sz w:val="24"/>
                <w:lang w:val="bs" w:eastAsia="en-US"/>
              </w:rPr>
              <w:t xml:space="preserve"> </w:t>
            </w:r>
            <w:r w:rsidRPr="006B7D58">
              <w:rPr>
                <w:rFonts w:eastAsia="Times New Roman"/>
                <w:sz w:val="24"/>
                <w:lang w:val="bs" w:eastAsia="en-US"/>
              </w:rPr>
              <w:t>Tekuće</w:t>
            </w:r>
            <w:r w:rsidRPr="006B7D58">
              <w:rPr>
                <w:rFonts w:eastAsia="Times New Roman"/>
                <w:spacing w:val="-2"/>
                <w:sz w:val="24"/>
                <w:lang w:val="bs" w:eastAsia="en-US"/>
              </w:rPr>
              <w:t xml:space="preserve"> </w:t>
            </w:r>
            <w:r w:rsidRPr="006B7D58">
              <w:rPr>
                <w:rFonts w:eastAsia="Times New Roman"/>
                <w:sz w:val="24"/>
                <w:lang w:val="bs" w:eastAsia="en-US"/>
              </w:rPr>
              <w:t>donacije</w:t>
            </w:r>
            <w:r w:rsidRPr="006B7D58">
              <w:rPr>
                <w:rFonts w:eastAsia="Times New Roman"/>
                <w:spacing w:val="-2"/>
                <w:sz w:val="24"/>
                <w:lang w:val="bs" w:eastAsia="en-US"/>
              </w:rPr>
              <w:t xml:space="preserve"> </w:t>
            </w:r>
            <w:r w:rsidRPr="006B7D58">
              <w:rPr>
                <w:rFonts w:eastAsia="Times New Roman"/>
                <w:sz w:val="24"/>
                <w:lang w:val="bs" w:eastAsia="en-US"/>
              </w:rPr>
              <w:t>u</w:t>
            </w:r>
            <w:r w:rsidRPr="006B7D58">
              <w:rPr>
                <w:rFonts w:eastAsia="Times New Roman"/>
                <w:spacing w:val="-1"/>
                <w:sz w:val="24"/>
                <w:lang w:val="bs" w:eastAsia="en-US"/>
              </w:rPr>
              <w:t xml:space="preserve"> </w:t>
            </w:r>
            <w:r w:rsidRPr="006B7D58">
              <w:rPr>
                <w:rFonts w:eastAsia="Times New Roman"/>
                <w:sz w:val="24"/>
                <w:lang w:val="bs" w:eastAsia="en-US"/>
              </w:rPr>
              <w:t>sportu</w:t>
            </w:r>
          </w:p>
        </w:tc>
      </w:tr>
      <w:tr w:rsidR="00EB75C3" w:rsidRPr="006B7D58" w14:paraId="21720EFE" w14:textId="77777777" w:rsidTr="00EB75C3">
        <w:trPr>
          <w:trHeight w:val="570"/>
        </w:trPr>
        <w:tc>
          <w:tcPr>
            <w:tcW w:w="3049" w:type="dxa"/>
            <w:shd w:val="clear" w:color="auto" w:fill="94B3D6"/>
          </w:tcPr>
          <w:p w14:paraId="38D9CCB8" w14:textId="77777777" w:rsidR="00EB75C3" w:rsidRPr="006B7D58" w:rsidRDefault="00EB75C3" w:rsidP="00333229">
            <w:pPr>
              <w:widowControl w:val="0"/>
              <w:autoSpaceDE w:val="0"/>
              <w:autoSpaceDN w:val="0"/>
              <w:spacing w:before="5"/>
              <w:rPr>
                <w:rFonts w:eastAsia="Times New Roman"/>
                <w:sz w:val="23"/>
                <w:lang w:val="bs" w:eastAsia="en-US"/>
              </w:rPr>
            </w:pPr>
          </w:p>
          <w:p w14:paraId="168F7C8C" w14:textId="77777777" w:rsidR="00EB75C3" w:rsidRPr="006B7D58" w:rsidRDefault="00EB75C3" w:rsidP="00333229">
            <w:pPr>
              <w:widowControl w:val="0"/>
              <w:autoSpaceDE w:val="0"/>
              <w:autoSpaceDN w:val="0"/>
              <w:ind w:left="110"/>
              <w:rPr>
                <w:rFonts w:eastAsia="Times New Roman"/>
                <w:sz w:val="24"/>
                <w:lang w:val="bs" w:eastAsia="en-US"/>
              </w:rPr>
            </w:pPr>
            <w:r w:rsidRPr="006B7D58">
              <w:rPr>
                <w:rFonts w:eastAsia="Times New Roman"/>
                <w:sz w:val="24"/>
                <w:lang w:val="bs" w:eastAsia="en-US"/>
              </w:rPr>
              <w:t>Ciljevi</w:t>
            </w:r>
            <w:r w:rsidRPr="006B7D58">
              <w:rPr>
                <w:rFonts w:eastAsia="Times New Roman"/>
                <w:spacing w:val="-7"/>
                <w:sz w:val="24"/>
                <w:lang w:val="bs" w:eastAsia="en-US"/>
              </w:rPr>
              <w:t xml:space="preserve"> </w:t>
            </w:r>
            <w:r w:rsidRPr="006B7D58">
              <w:rPr>
                <w:rFonts w:eastAsia="Times New Roman"/>
                <w:sz w:val="24"/>
                <w:lang w:val="bs" w:eastAsia="en-US"/>
              </w:rPr>
              <w:t>programa</w:t>
            </w:r>
          </w:p>
        </w:tc>
        <w:tc>
          <w:tcPr>
            <w:tcW w:w="5951" w:type="dxa"/>
            <w:shd w:val="clear" w:color="auto" w:fill="DBE4F0"/>
          </w:tcPr>
          <w:p w14:paraId="19A9C833" w14:textId="581E0980" w:rsidR="00EB75C3" w:rsidRPr="006B7D58" w:rsidRDefault="00EB75C3" w:rsidP="00B97BEC">
            <w:pPr>
              <w:widowControl w:val="0"/>
              <w:numPr>
                <w:ilvl w:val="0"/>
                <w:numId w:val="68"/>
              </w:numPr>
              <w:tabs>
                <w:tab w:val="left" w:pos="829"/>
                <w:tab w:val="left" w:pos="830"/>
              </w:tabs>
              <w:autoSpaceDE w:val="0"/>
              <w:autoSpaceDN w:val="0"/>
              <w:spacing w:before="2" w:line="274" w:lineRule="exact"/>
              <w:ind w:right="615"/>
              <w:rPr>
                <w:rFonts w:eastAsia="Times New Roman"/>
                <w:sz w:val="24"/>
                <w:lang w:val="bs" w:eastAsia="en-US"/>
              </w:rPr>
            </w:pPr>
            <w:r w:rsidRPr="006B7D58">
              <w:rPr>
                <w:rFonts w:eastAsia="Times New Roman"/>
                <w:sz w:val="24"/>
                <w:lang w:val="bs" w:eastAsia="en-US"/>
              </w:rPr>
              <w:t>Poticati</w:t>
            </w:r>
            <w:r w:rsidRPr="006B7D58">
              <w:rPr>
                <w:rFonts w:eastAsia="Times New Roman"/>
                <w:spacing w:val="-8"/>
                <w:sz w:val="24"/>
                <w:lang w:val="bs" w:eastAsia="en-US"/>
              </w:rPr>
              <w:t xml:space="preserve"> </w:t>
            </w:r>
            <w:r w:rsidRPr="006B7D58">
              <w:rPr>
                <w:rFonts w:eastAsia="Times New Roman"/>
                <w:sz w:val="24"/>
                <w:lang w:val="bs" w:eastAsia="en-US"/>
              </w:rPr>
              <w:t>amaterski</w:t>
            </w:r>
            <w:r w:rsidRPr="006B7D58">
              <w:rPr>
                <w:rFonts w:eastAsia="Times New Roman"/>
                <w:spacing w:val="-6"/>
                <w:sz w:val="24"/>
                <w:lang w:val="bs" w:eastAsia="en-US"/>
              </w:rPr>
              <w:t xml:space="preserve"> </w:t>
            </w:r>
            <w:r w:rsidRPr="006B7D58">
              <w:rPr>
                <w:rFonts w:eastAsia="Times New Roman"/>
                <w:sz w:val="24"/>
                <w:lang w:val="bs" w:eastAsia="en-US"/>
              </w:rPr>
              <w:t>sport te</w:t>
            </w:r>
            <w:r w:rsidRPr="006B7D58">
              <w:rPr>
                <w:rFonts w:eastAsia="Times New Roman"/>
                <w:spacing w:val="-6"/>
                <w:sz w:val="24"/>
                <w:lang w:val="bs" w:eastAsia="en-US"/>
              </w:rPr>
              <w:t xml:space="preserve"> </w:t>
            </w:r>
            <w:r w:rsidRPr="006B7D58">
              <w:rPr>
                <w:rFonts w:eastAsia="Times New Roman"/>
                <w:sz w:val="24"/>
                <w:lang w:val="bs" w:eastAsia="en-US"/>
              </w:rPr>
              <w:t>sport</w:t>
            </w:r>
            <w:r w:rsidRPr="006B7D58">
              <w:rPr>
                <w:rFonts w:eastAsia="Times New Roman"/>
                <w:spacing w:val="5"/>
                <w:sz w:val="24"/>
                <w:lang w:val="bs" w:eastAsia="en-US"/>
              </w:rPr>
              <w:t xml:space="preserve"> </w:t>
            </w:r>
            <w:r w:rsidRPr="006B7D58">
              <w:rPr>
                <w:rFonts w:eastAsia="Times New Roman"/>
                <w:sz w:val="24"/>
                <w:lang w:val="bs" w:eastAsia="en-US"/>
              </w:rPr>
              <w:t>kao zdrav</w:t>
            </w:r>
            <w:r w:rsidRPr="006B7D58">
              <w:rPr>
                <w:rFonts w:eastAsia="Times New Roman"/>
                <w:spacing w:val="-1"/>
                <w:sz w:val="24"/>
                <w:lang w:val="bs" w:eastAsia="en-US"/>
              </w:rPr>
              <w:t xml:space="preserve"> </w:t>
            </w:r>
            <w:r w:rsidRPr="006B7D58">
              <w:rPr>
                <w:rFonts w:eastAsia="Times New Roman"/>
                <w:sz w:val="24"/>
                <w:lang w:val="bs" w:eastAsia="en-US"/>
              </w:rPr>
              <w:t>i</w:t>
            </w:r>
            <w:r w:rsidRPr="006B7D58">
              <w:rPr>
                <w:rFonts w:eastAsia="Times New Roman"/>
                <w:spacing w:val="-9"/>
                <w:sz w:val="24"/>
                <w:lang w:val="bs" w:eastAsia="en-US"/>
              </w:rPr>
              <w:t xml:space="preserve"> </w:t>
            </w:r>
            <w:r w:rsidRPr="006B7D58">
              <w:rPr>
                <w:rFonts w:eastAsia="Times New Roman"/>
                <w:sz w:val="24"/>
                <w:lang w:val="bs" w:eastAsia="en-US"/>
              </w:rPr>
              <w:t>poželjan</w:t>
            </w:r>
            <w:r w:rsidRPr="006B7D58">
              <w:rPr>
                <w:rFonts w:eastAsia="Times New Roman"/>
                <w:spacing w:val="-1"/>
                <w:sz w:val="24"/>
                <w:lang w:val="bs" w:eastAsia="en-US"/>
              </w:rPr>
              <w:t xml:space="preserve"> </w:t>
            </w:r>
            <w:r w:rsidRPr="006B7D58">
              <w:rPr>
                <w:rFonts w:eastAsia="Times New Roman"/>
                <w:sz w:val="24"/>
                <w:lang w:val="bs" w:eastAsia="en-US"/>
              </w:rPr>
              <w:t>način</w:t>
            </w:r>
            <w:r w:rsidRPr="006B7D58">
              <w:rPr>
                <w:rFonts w:eastAsia="Times New Roman"/>
                <w:spacing w:val="-57"/>
                <w:sz w:val="24"/>
                <w:lang w:val="bs" w:eastAsia="en-US"/>
              </w:rPr>
              <w:t xml:space="preserve"> </w:t>
            </w:r>
            <w:r w:rsidR="00DD5C16">
              <w:rPr>
                <w:rFonts w:eastAsia="Times New Roman"/>
                <w:spacing w:val="-57"/>
                <w:sz w:val="24"/>
                <w:lang w:val="bs" w:eastAsia="en-US"/>
              </w:rPr>
              <w:t xml:space="preserve">  </w:t>
            </w:r>
            <w:r w:rsidRPr="006B7D58">
              <w:rPr>
                <w:rFonts w:eastAsia="Times New Roman"/>
                <w:sz w:val="24"/>
                <w:lang w:val="bs" w:eastAsia="en-US"/>
              </w:rPr>
              <w:t>života</w:t>
            </w:r>
          </w:p>
        </w:tc>
      </w:tr>
      <w:tr w:rsidR="00EB75C3" w:rsidRPr="006B7D58" w14:paraId="12AEF851" w14:textId="77777777" w:rsidTr="00EB75C3">
        <w:trPr>
          <w:trHeight w:val="3072"/>
        </w:trPr>
        <w:tc>
          <w:tcPr>
            <w:tcW w:w="3049" w:type="dxa"/>
            <w:shd w:val="clear" w:color="auto" w:fill="94B3D6"/>
          </w:tcPr>
          <w:p w14:paraId="2FB5DE2C" w14:textId="77777777" w:rsidR="00EB75C3" w:rsidRPr="006B7D58" w:rsidRDefault="00EB75C3" w:rsidP="00333229">
            <w:pPr>
              <w:widowControl w:val="0"/>
              <w:autoSpaceDE w:val="0"/>
              <w:autoSpaceDN w:val="0"/>
              <w:rPr>
                <w:rFonts w:eastAsia="Times New Roman"/>
                <w:sz w:val="24"/>
                <w:lang w:val="bs" w:eastAsia="en-US"/>
              </w:rPr>
            </w:pPr>
          </w:p>
        </w:tc>
        <w:tc>
          <w:tcPr>
            <w:tcW w:w="5951" w:type="dxa"/>
            <w:shd w:val="clear" w:color="auto" w:fill="DBE4F0"/>
          </w:tcPr>
          <w:p w14:paraId="6F1904CA" w14:textId="77777777" w:rsidR="00EB75C3" w:rsidRPr="006B7D58" w:rsidRDefault="00EB75C3" w:rsidP="00B97BEC">
            <w:pPr>
              <w:widowControl w:val="0"/>
              <w:numPr>
                <w:ilvl w:val="0"/>
                <w:numId w:val="67"/>
              </w:numPr>
              <w:tabs>
                <w:tab w:val="left" w:pos="829"/>
                <w:tab w:val="left" w:pos="830"/>
              </w:tabs>
              <w:autoSpaceDE w:val="0"/>
              <w:autoSpaceDN w:val="0"/>
              <w:ind w:right="268"/>
              <w:rPr>
                <w:rFonts w:eastAsia="Times New Roman"/>
                <w:sz w:val="24"/>
                <w:lang w:val="bs" w:eastAsia="en-US"/>
              </w:rPr>
            </w:pPr>
            <w:r w:rsidRPr="006B7D58">
              <w:rPr>
                <w:rFonts w:eastAsia="Times New Roman"/>
                <w:sz w:val="24"/>
                <w:lang w:val="bs" w:eastAsia="en-US"/>
              </w:rPr>
              <w:t>Omogućiti djeci i mladima jednostavan ulazak u sustav sporta</w:t>
            </w:r>
            <w:r w:rsidRPr="006B7D58">
              <w:rPr>
                <w:rFonts w:eastAsia="Times New Roman"/>
                <w:spacing w:val="-58"/>
                <w:sz w:val="24"/>
                <w:lang w:val="bs" w:eastAsia="en-US"/>
              </w:rPr>
              <w:t xml:space="preserve"> </w:t>
            </w:r>
            <w:r w:rsidRPr="006B7D58">
              <w:rPr>
                <w:rFonts w:eastAsia="Times New Roman"/>
                <w:sz w:val="24"/>
                <w:lang w:val="bs" w:eastAsia="en-US"/>
              </w:rPr>
              <w:t>te osigurati osnovne preduvjete kako bi se bavili sportom što</w:t>
            </w:r>
            <w:r w:rsidRPr="006B7D58">
              <w:rPr>
                <w:rFonts w:eastAsia="Times New Roman"/>
                <w:spacing w:val="1"/>
                <w:sz w:val="24"/>
                <w:lang w:val="bs" w:eastAsia="en-US"/>
              </w:rPr>
              <w:t xml:space="preserve"> </w:t>
            </w:r>
            <w:r w:rsidRPr="006B7D58">
              <w:rPr>
                <w:rFonts w:eastAsia="Times New Roman"/>
                <w:sz w:val="24"/>
                <w:lang w:val="bs" w:eastAsia="en-US"/>
              </w:rPr>
              <w:t>duže</w:t>
            </w:r>
          </w:p>
          <w:p w14:paraId="2DD9AC2D" w14:textId="77777777" w:rsidR="00EB75C3" w:rsidRPr="006B7D58" w:rsidRDefault="00EB75C3" w:rsidP="00B97BEC">
            <w:pPr>
              <w:widowControl w:val="0"/>
              <w:numPr>
                <w:ilvl w:val="0"/>
                <w:numId w:val="67"/>
              </w:numPr>
              <w:tabs>
                <w:tab w:val="left" w:pos="829"/>
                <w:tab w:val="left" w:pos="830"/>
              </w:tabs>
              <w:autoSpaceDE w:val="0"/>
              <w:autoSpaceDN w:val="0"/>
              <w:ind w:right="121"/>
              <w:rPr>
                <w:rFonts w:eastAsia="Times New Roman"/>
                <w:sz w:val="24"/>
                <w:lang w:val="bs" w:eastAsia="en-US"/>
              </w:rPr>
            </w:pPr>
            <w:r w:rsidRPr="006B7D58">
              <w:rPr>
                <w:rFonts w:eastAsia="Times New Roman"/>
                <w:sz w:val="24"/>
                <w:lang w:val="bs" w:eastAsia="en-US"/>
              </w:rPr>
              <w:t>Putem ovog programa nastoji se omogućiti što većem broju</w:t>
            </w:r>
            <w:r w:rsidRPr="006B7D58">
              <w:rPr>
                <w:rFonts w:eastAsia="Times New Roman"/>
                <w:spacing w:val="1"/>
                <w:sz w:val="24"/>
                <w:lang w:val="bs" w:eastAsia="en-US"/>
              </w:rPr>
              <w:t xml:space="preserve"> </w:t>
            </w:r>
            <w:r w:rsidRPr="006B7D58">
              <w:rPr>
                <w:rFonts w:eastAsia="Times New Roman"/>
                <w:sz w:val="24"/>
                <w:lang w:val="bs" w:eastAsia="en-US"/>
              </w:rPr>
              <w:t>djece</w:t>
            </w:r>
            <w:r w:rsidRPr="006B7D58">
              <w:rPr>
                <w:rFonts w:eastAsia="Times New Roman"/>
                <w:spacing w:val="-1"/>
                <w:sz w:val="24"/>
                <w:lang w:val="bs" w:eastAsia="en-US"/>
              </w:rPr>
              <w:t xml:space="preserve"> </w:t>
            </w:r>
            <w:r w:rsidRPr="006B7D58">
              <w:rPr>
                <w:rFonts w:eastAsia="Times New Roman"/>
                <w:sz w:val="24"/>
                <w:lang w:val="bs" w:eastAsia="en-US"/>
              </w:rPr>
              <w:t>i</w:t>
            </w:r>
            <w:r w:rsidRPr="006B7D58">
              <w:rPr>
                <w:rFonts w:eastAsia="Times New Roman"/>
                <w:spacing w:val="-12"/>
                <w:sz w:val="24"/>
                <w:lang w:val="bs" w:eastAsia="en-US"/>
              </w:rPr>
              <w:t xml:space="preserve"> </w:t>
            </w:r>
            <w:r w:rsidRPr="006B7D58">
              <w:rPr>
                <w:rFonts w:eastAsia="Times New Roman"/>
                <w:sz w:val="24"/>
                <w:lang w:val="bs" w:eastAsia="en-US"/>
              </w:rPr>
              <w:t>odraslih bavljenje</w:t>
            </w:r>
            <w:r w:rsidRPr="006B7D58">
              <w:rPr>
                <w:rFonts w:eastAsia="Times New Roman"/>
                <w:spacing w:val="-5"/>
                <w:sz w:val="24"/>
                <w:lang w:val="bs" w:eastAsia="en-US"/>
              </w:rPr>
              <w:t xml:space="preserve"> </w:t>
            </w:r>
            <w:r w:rsidRPr="006B7D58">
              <w:rPr>
                <w:rFonts w:eastAsia="Times New Roman"/>
                <w:sz w:val="24"/>
                <w:lang w:val="bs" w:eastAsia="en-US"/>
              </w:rPr>
              <w:t>organiziranim</w:t>
            </w:r>
            <w:r w:rsidRPr="006B7D58">
              <w:rPr>
                <w:rFonts w:eastAsia="Times New Roman"/>
                <w:spacing w:val="-7"/>
                <w:sz w:val="24"/>
                <w:lang w:val="bs" w:eastAsia="en-US"/>
              </w:rPr>
              <w:t xml:space="preserve"> </w:t>
            </w:r>
            <w:r w:rsidRPr="006B7D58">
              <w:rPr>
                <w:rFonts w:eastAsia="Times New Roman"/>
                <w:sz w:val="24"/>
                <w:lang w:val="bs" w:eastAsia="en-US"/>
              </w:rPr>
              <w:t>sportskim</w:t>
            </w:r>
            <w:r w:rsidRPr="006B7D58">
              <w:rPr>
                <w:rFonts w:eastAsia="Times New Roman"/>
                <w:spacing w:val="-8"/>
                <w:sz w:val="24"/>
                <w:lang w:val="bs" w:eastAsia="en-US"/>
              </w:rPr>
              <w:t xml:space="preserve"> </w:t>
            </w:r>
            <w:r w:rsidRPr="006B7D58">
              <w:rPr>
                <w:rFonts w:eastAsia="Times New Roman"/>
                <w:sz w:val="24"/>
                <w:lang w:val="bs" w:eastAsia="en-US"/>
              </w:rPr>
              <w:t>aktivnostima</w:t>
            </w:r>
            <w:r w:rsidRPr="006B7D58">
              <w:rPr>
                <w:rFonts w:eastAsia="Times New Roman"/>
                <w:spacing w:val="-57"/>
                <w:sz w:val="24"/>
                <w:lang w:val="bs" w:eastAsia="en-US"/>
              </w:rPr>
              <w:t xml:space="preserve"> </w:t>
            </w:r>
            <w:r w:rsidRPr="006B7D58">
              <w:rPr>
                <w:rFonts w:eastAsia="Times New Roman"/>
                <w:sz w:val="24"/>
                <w:lang w:val="bs" w:eastAsia="en-US"/>
              </w:rPr>
              <w:t>pod stručnim vodstvom, čime se osigurava ostvarenje osnovnih</w:t>
            </w:r>
            <w:r w:rsidRPr="006B7D58">
              <w:rPr>
                <w:rFonts w:eastAsia="Times New Roman"/>
                <w:spacing w:val="-57"/>
                <w:sz w:val="24"/>
                <w:lang w:val="bs" w:eastAsia="en-US"/>
              </w:rPr>
              <w:t xml:space="preserve"> </w:t>
            </w:r>
            <w:r w:rsidRPr="006B7D58">
              <w:rPr>
                <w:rFonts w:eastAsia="Times New Roman"/>
                <w:sz w:val="24"/>
                <w:lang w:val="bs" w:eastAsia="en-US"/>
              </w:rPr>
              <w:t>(uključivanje djece i mladih u sportske aktivnosti što ranije,</w:t>
            </w:r>
            <w:r w:rsidRPr="006B7D58">
              <w:rPr>
                <w:rFonts w:eastAsia="Times New Roman"/>
                <w:spacing w:val="1"/>
                <w:sz w:val="24"/>
                <w:lang w:val="bs" w:eastAsia="en-US"/>
              </w:rPr>
              <w:t xml:space="preserve"> </w:t>
            </w:r>
            <w:r w:rsidRPr="006B7D58">
              <w:rPr>
                <w:rFonts w:eastAsia="Times New Roman"/>
                <w:sz w:val="24"/>
                <w:lang w:val="bs" w:eastAsia="en-US"/>
              </w:rPr>
              <w:t>zdravstvena zaštita djece) i posebnih ciljeva (očuvanje zdravlja</w:t>
            </w:r>
            <w:r w:rsidRPr="006B7D58">
              <w:rPr>
                <w:rFonts w:eastAsia="Times New Roman"/>
                <w:spacing w:val="-57"/>
                <w:sz w:val="24"/>
                <w:lang w:val="bs" w:eastAsia="en-US"/>
              </w:rPr>
              <w:t xml:space="preserve"> </w:t>
            </w:r>
            <w:r w:rsidRPr="006B7D58">
              <w:rPr>
                <w:rFonts w:eastAsia="Times New Roman"/>
                <w:sz w:val="24"/>
                <w:lang w:val="bs" w:eastAsia="en-US"/>
              </w:rPr>
              <w:t>stanovništva,</w:t>
            </w:r>
            <w:r w:rsidRPr="006B7D58">
              <w:rPr>
                <w:rFonts w:eastAsia="Times New Roman"/>
                <w:spacing w:val="1"/>
                <w:sz w:val="24"/>
                <w:lang w:val="bs" w:eastAsia="en-US"/>
              </w:rPr>
              <w:t xml:space="preserve"> </w:t>
            </w:r>
            <w:r w:rsidRPr="006B7D58">
              <w:rPr>
                <w:rFonts w:eastAsia="Times New Roman"/>
                <w:sz w:val="24"/>
                <w:lang w:val="bs" w:eastAsia="en-US"/>
              </w:rPr>
              <w:t>kvalitetno</w:t>
            </w:r>
            <w:r w:rsidRPr="006B7D58">
              <w:rPr>
                <w:rFonts w:eastAsia="Times New Roman"/>
                <w:spacing w:val="3"/>
                <w:sz w:val="24"/>
                <w:lang w:val="bs" w:eastAsia="en-US"/>
              </w:rPr>
              <w:t xml:space="preserve"> </w:t>
            </w:r>
            <w:r w:rsidRPr="006B7D58">
              <w:rPr>
                <w:rFonts w:eastAsia="Times New Roman"/>
                <w:sz w:val="24"/>
                <w:lang w:val="bs" w:eastAsia="en-US"/>
              </w:rPr>
              <w:t>provođenje</w:t>
            </w:r>
            <w:r w:rsidRPr="006B7D58">
              <w:rPr>
                <w:rFonts w:eastAsia="Times New Roman"/>
                <w:spacing w:val="-2"/>
                <w:sz w:val="24"/>
                <w:lang w:val="bs" w:eastAsia="en-US"/>
              </w:rPr>
              <w:t xml:space="preserve"> </w:t>
            </w:r>
            <w:r w:rsidRPr="006B7D58">
              <w:rPr>
                <w:rFonts w:eastAsia="Times New Roman"/>
                <w:sz w:val="24"/>
                <w:lang w:val="bs" w:eastAsia="en-US"/>
              </w:rPr>
              <w:t>slobodnog</w:t>
            </w:r>
            <w:r w:rsidRPr="006B7D58">
              <w:rPr>
                <w:rFonts w:eastAsia="Times New Roman"/>
                <w:spacing w:val="-1"/>
                <w:sz w:val="24"/>
                <w:lang w:val="bs" w:eastAsia="en-US"/>
              </w:rPr>
              <w:t xml:space="preserve"> </w:t>
            </w:r>
            <w:r w:rsidRPr="006B7D58">
              <w:rPr>
                <w:rFonts w:eastAsia="Times New Roman"/>
                <w:sz w:val="24"/>
                <w:lang w:val="bs" w:eastAsia="en-US"/>
              </w:rPr>
              <w:t>vremena,</w:t>
            </w:r>
            <w:r w:rsidRPr="006B7D58">
              <w:rPr>
                <w:rFonts w:eastAsia="Times New Roman"/>
                <w:spacing w:val="1"/>
                <w:sz w:val="24"/>
                <w:lang w:val="bs" w:eastAsia="en-US"/>
              </w:rPr>
              <w:t xml:space="preserve"> </w:t>
            </w:r>
            <w:r w:rsidRPr="006B7D58">
              <w:rPr>
                <w:rFonts w:eastAsia="Times New Roman"/>
                <w:sz w:val="24"/>
                <w:lang w:val="bs" w:eastAsia="en-US"/>
              </w:rPr>
              <w:t>socijalizacija djece).</w:t>
            </w:r>
          </w:p>
        </w:tc>
      </w:tr>
      <w:tr w:rsidR="00EB75C3" w:rsidRPr="006B7D58" w14:paraId="4EAA249E" w14:textId="77777777" w:rsidTr="00EB75C3">
        <w:trPr>
          <w:trHeight w:val="877"/>
        </w:trPr>
        <w:tc>
          <w:tcPr>
            <w:tcW w:w="3049" w:type="dxa"/>
            <w:shd w:val="clear" w:color="auto" w:fill="94B3D6"/>
          </w:tcPr>
          <w:p w14:paraId="5D78F738" w14:textId="77777777" w:rsidR="00EB75C3" w:rsidRPr="006B7D58" w:rsidRDefault="00EB75C3" w:rsidP="00333229">
            <w:pPr>
              <w:widowControl w:val="0"/>
              <w:autoSpaceDE w:val="0"/>
              <w:autoSpaceDN w:val="0"/>
              <w:spacing w:line="268" w:lineRule="exact"/>
              <w:ind w:left="110"/>
              <w:rPr>
                <w:rFonts w:eastAsia="Times New Roman"/>
                <w:sz w:val="24"/>
                <w:lang w:val="bs" w:eastAsia="en-US"/>
              </w:rPr>
            </w:pPr>
            <w:r w:rsidRPr="006B7D58">
              <w:rPr>
                <w:rFonts w:eastAsia="Times New Roman"/>
                <w:sz w:val="24"/>
                <w:lang w:val="bs" w:eastAsia="en-US"/>
              </w:rPr>
              <w:t>Planirana</w:t>
            </w:r>
            <w:r w:rsidRPr="006B7D58">
              <w:rPr>
                <w:rFonts w:eastAsia="Times New Roman"/>
                <w:spacing w:val="-6"/>
                <w:sz w:val="24"/>
                <w:lang w:val="bs" w:eastAsia="en-US"/>
              </w:rPr>
              <w:t xml:space="preserve"> </w:t>
            </w:r>
            <w:r w:rsidRPr="006B7D58">
              <w:rPr>
                <w:rFonts w:eastAsia="Times New Roman"/>
                <w:sz w:val="24"/>
                <w:lang w:val="bs" w:eastAsia="en-US"/>
              </w:rPr>
              <w:t>sredstva</w:t>
            </w:r>
          </w:p>
        </w:tc>
        <w:tc>
          <w:tcPr>
            <w:tcW w:w="5951" w:type="dxa"/>
            <w:shd w:val="clear" w:color="auto" w:fill="DBE4F0"/>
          </w:tcPr>
          <w:p w14:paraId="04B0F73D" w14:textId="5489C971" w:rsidR="00EB75C3" w:rsidRPr="006B7D58" w:rsidRDefault="00EB75C3" w:rsidP="00B97BEC">
            <w:pPr>
              <w:widowControl w:val="0"/>
              <w:numPr>
                <w:ilvl w:val="0"/>
                <w:numId w:val="66"/>
              </w:numPr>
              <w:tabs>
                <w:tab w:val="left" w:pos="829"/>
                <w:tab w:val="left" w:pos="830"/>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Pr="006B7D58">
              <w:rPr>
                <w:rFonts w:eastAsia="Times New Roman"/>
                <w:sz w:val="24"/>
                <w:lang w:val="bs" w:eastAsia="en-US"/>
              </w:rPr>
              <w:t>202</w:t>
            </w:r>
            <w:r w:rsidR="00DD5C16">
              <w:rPr>
                <w:rFonts w:eastAsia="Times New Roman"/>
                <w:sz w:val="24"/>
                <w:lang w:val="bs" w:eastAsia="en-US"/>
              </w:rPr>
              <w:t>4</w:t>
            </w:r>
            <w:r w:rsidRPr="006B7D58">
              <w:rPr>
                <w:rFonts w:eastAsia="Times New Roman"/>
                <w:sz w:val="24"/>
                <w:lang w:val="bs" w:eastAsia="en-US"/>
              </w:rPr>
              <w:t>.</w:t>
            </w:r>
            <w:r w:rsidRPr="006B7D58">
              <w:rPr>
                <w:rFonts w:eastAsia="Times New Roman"/>
                <w:spacing w:val="2"/>
                <w:sz w:val="24"/>
                <w:lang w:val="bs" w:eastAsia="en-US"/>
              </w:rPr>
              <w:t xml:space="preserve"> </w:t>
            </w:r>
            <w:r w:rsidRPr="006B7D58">
              <w:rPr>
                <w:rFonts w:eastAsia="Times New Roman"/>
                <w:sz w:val="24"/>
                <w:lang w:val="bs" w:eastAsia="en-US"/>
              </w:rPr>
              <w:t>godina</w:t>
            </w:r>
            <w:r w:rsidRPr="006B7D58">
              <w:rPr>
                <w:rFonts w:eastAsia="Times New Roman"/>
                <w:spacing w:val="-1"/>
                <w:sz w:val="24"/>
                <w:lang w:val="bs" w:eastAsia="en-US"/>
              </w:rPr>
              <w:t xml:space="preserve"> </w:t>
            </w:r>
            <w:r w:rsidRPr="006B7D58">
              <w:rPr>
                <w:rFonts w:eastAsia="Times New Roman"/>
                <w:sz w:val="24"/>
                <w:lang w:val="bs" w:eastAsia="en-US"/>
              </w:rPr>
              <w:t>=</w:t>
            </w:r>
            <w:r w:rsidRPr="006B7D58">
              <w:rPr>
                <w:rFonts w:eastAsia="Times New Roman"/>
                <w:spacing w:val="1"/>
                <w:sz w:val="24"/>
                <w:lang w:val="bs" w:eastAsia="en-US"/>
              </w:rPr>
              <w:t xml:space="preserve"> </w:t>
            </w:r>
            <w:r w:rsidR="00DD5C16">
              <w:rPr>
                <w:rFonts w:eastAsia="Times New Roman"/>
                <w:sz w:val="24"/>
                <w:lang w:val="bs" w:eastAsia="en-US"/>
              </w:rPr>
              <w:t>86.270,00</w:t>
            </w:r>
          </w:p>
          <w:p w14:paraId="1409951D" w14:textId="2B4DF84D" w:rsidR="00EB75C3" w:rsidRPr="006B7D58" w:rsidRDefault="00EB75C3" w:rsidP="00B97BEC">
            <w:pPr>
              <w:widowControl w:val="0"/>
              <w:numPr>
                <w:ilvl w:val="0"/>
                <w:numId w:val="66"/>
              </w:numPr>
              <w:tabs>
                <w:tab w:val="left" w:pos="829"/>
                <w:tab w:val="left" w:pos="830"/>
              </w:tabs>
              <w:autoSpaceDE w:val="0"/>
              <w:autoSpaceDN w:val="0"/>
              <w:spacing w:line="278" w:lineRule="exact"/>
              <w:ind w:hanging="361"/>
              <w:rPr>
                <w:rFonts w:eastAsia="Times New Roman"/>
                <w:sz w:val="24"/>
                <w:lang w:val="bs" w:eastAsia="en-US"/>
              </w:rPr>
            </w:pPr>
            <w:r>
              <w:rPr>
                <w:rFonts w:eastAsia="Times New Roman"/>
                <w:sz w:val="24"/>
                <w:lang w:val="bs" w:eastAsia="en-US"/>
              </w:rPr>
              <w:t>Izvršeno 202</w:t>
            </w:r>
            <w:r w:rsidR="00DD5C16">
              <w:rPr>
                <w:rFonts w:eastAsia="Times New Roman"/>
                <w:sz w:val="24"/>
                <w:lang w:val="bs" w:eastAsia="en-US"/>
              </w:rPr>
              <w:t>4</w:t>
            </w:r>
            <w:r>
              <w:rPr>
                <w:rFonts w:eastAsia="Times New Roman"/>
                <w:sz w:val="24"/>
                <w:lang w:val="bs" w:eastAsia="en-US"/>
              </w:rPr>
              <w:t xml:space="preserve">. godina  =  </w:t>
            </w:r>
            <w:r w:rsidR="00DD5C16">
              <w:rPr>
                <w:rFonts w:eastAsia="Times New Roman"/>
                <w:sz w:val="24"/>
                <w:lang w:val="bs" w:eastAsia="en-US"/>
              </w:rPr>
              <w:t>85.262,2</w:t>
            </w:r>
          </w:p>
        </w:tc>
      </w:tr>
      <w:tr w:rsidR="00EB75C3" w:rsidRPr="006B7D58" w14:paraId="0FCB1C72" w14:textId="77777777" w:rsidTr="00EB75C3">
        <w:trPr>
          <w:trHeight w:val="1176"/>
        </w:trPr>
        <w:tc>
          <w:tcPr>
            <w:tcW w:w="3049" w:type="dxa"/>
            <w:shd w:val="clear" w:color="auto" w:fill="94B3D6"/>
          </w:tcPr>
          <w:p w14:paraId="704BAC3E" w14:textId="77777777" w:rsidR="00EB75C3" w:rsidRPr="006B7D58" w:rsidRDefault="00EB75C3" w:rsidP="00333229">
            <w:pPr>
              <w:widowControl w:val="0"/>
              <w:autoSpaceDE w:val="0"/>
              <w:autoSpaceDN w:val="0"/>
              <w:spacing w:line="242" w:lineRule="auto"/>
              <w:ind w:left="110" w:right="868"/>
              <w:rPr>
                <w:rFonts w:eastAsia="Times New Roman"/>
                <w:sz w:val="24"/>
                <w:lang w:val="bs" w:eastAsia="en-US"/>
              </w:rPr>
            </w:pPr>
            <w:r w:rsidRPr="006B7D58">
              <w:rPr>
                <w:rFonts w:eastAsia="Times New Roman"/>
                <w:spacing w:val="-1"/>
                <w:sz w:val="24"/>
                <w:lang w:val="bs" w:eastAsia="en-US"/>
              </w:rPr>
              <w:t>Pokazatelj</w:t>
            </w:r>
            <w:r w:rsidRPr="006B7D58">
              <w:rPr>
                <w:rFonts w:eastAsia="Times New Roman"/>
                <w:spacing w:val="-57"/>
                <w:sz w:val="24"/>
                <w:lang w:val="bs" w:eastAsia="en-US"/>
              </w:rPr>
              <w:t xml:space="preserve"> </w:t>
            </w:r>
            <w:r w:rsidRPr="006B7D58">
              <w:rPr>
                <w:rFonts w:eastAsia="Times New Roman"/>
                <w:sz w:val="24"/>
                <w:lang w:val="bs" w:eastAsia="en-US"/>
              </w:rPr>
              <w:t>rezultata</w:t>
            </w:r>
          </w:p>
        </w:tc>
        <w:tc>
          <w:tcPr>
            <w:tcW w:w="5951" w:type="dxa"/>
            <w:shd w:val="clear" w:color="auto" w:fill="DBE4F0"/>
          </w:tcPr>
          <w:p w14:paraId="221BC77A" w14:textId="77777777" w:rsidR="00EB75C3" w:rsidRPr="006B7D58" w:rsidRDefault="00EB75C3" w:rsidP="00B97BEC">
            <w:pPr>
              <w:widowControl w:val="0"/>
              <w:numPr>
                <w:ilvl w:val="0"/>
                <w:numId w:val="65"/>
              </w:numPr>
              <w:tabs>
                <w:tab w:val="left" w:pos="829"/>
                <w:tab w:val="left" w:pos="830"/>
              </w:tabs>
              <w:autoSpaceDE w:val="0"/>
              <w:autoSpaceDN w:val="0"/>
              <w:spacing w:line="287" w:lineRule="exact"/>
              <w:ind w:hanging="361"/>
              <w:rPr>
                <w:rFonts w:eastAsia="Times New Roman"/>
                <w:sz w:val="24"/>
                <w:lang w:val="bs" w:eastAsia="en-US"/>
              </w:rPr>
            </w:pPr>
            <w:r w:rsidRPr="006B7D58">
              <w:rPr>
                <w:rFonts w:eastAsia="Times New Roman"/>
                <w:sz w:val="24"/>
                <w:lang w:val="bs" w:eastAsia="en-US"/>
              </w:rPr>
              <w:t>Broj</w:t>
            </w:r>
            <w:r w:rsidRPr="006B7D58">
              <w:rPr>
                <w:rFonts w:eastAsia="Times New Roman"/>
                <w:spacing w:val="-9"/>
                <w:sz w:val="24"/>
                <w:lang w:val="bs" w:eastAsia="en-US"/>
              </w:rPr>
              <w:t xml:space="preserve"> </w:t>
            </w:r>
            <w:r w:rsidRPr="006B7D58">
              <w:rPr>
                <w:rFonts w:eastAsia="Times New Roman"/>
                <w:sz w:val="24"/>
                <w:lang w:val="bs" w:eastAsia="en-US"/>
              </w:rPr>
              <w:t>aktivnih klubova</w:t>
            </w:r>
          </w:p>
          <w:p w14:paraId="1EC05E07" w14:textId="77777777" w:rsidR="00EB75C3" w:rsidRPr="006B7D58" w:rsidRDefault="00EB75C3" w:rsidP="00B97BEC">
            <w:pPr>
              <w:widowControl w:val="0"/>
              <w:numPr>
                <w:ilvl w:val="0"/>
                <w:numId w:val="65"/>
              </w:numPr>
              <w:tabs>
                <w:tab w:val="left" w:pos="829"/>
                <w:tab w:val="left" w:pos="830"/>
              </w:tabs>
              <w:autoSpaceDE w:val="0"/>
              <w:autoSpaceDN w:val="0"/>
              <w:spacing w:line="294" w:lineRule="exact"/>
              <w:ind w:hanging="361"/>
              <w:rPr>
                <w:rFonts w:eastAsia="Times New Roman"/>
                <w:sz w:val="24"/>
                <w:lang w:val="bs" w:eastAsia="en-US"/>
              </w:rPr>
            </w:pPr>
            <w:r w:rsidRPr="006B7D58">
              <w:rPr>
                <w:rFonts w:eastAsia="Times New Roman"/>
                <w:sz w:val="24"/>
                <w:lang w:val="bs" w:eastAsia="en-US"/>
              </w:rPr>
              <w:t>Broj</w:t>
            </w:r>
            <w:r w:rsidRPr="006B7D58">
              <w:rPr>
                <w:rFonts w:eastAsia="Times New Roman"/>
                <w:spacing w:val="-9"/>
                <w:sz w:val="24"/>
                <w:lang w:val="bs" w:eastAsia="en-US"/>
              </w:rPr>
              <w:t xml:space="preserve"> </w:t>
            </w:r>
            <w:r w:rsidRPr="006B7D58">
              <w:rPr>
                <w:rFonts w:eastAsia="Times New Roman"/>
                <w:sz w:val="24"/>
                <w:lang w:val="bs" w:eastAsia="en-US"/>
              </w:rPr>
              <w:t>djece</w:t>
            </w:r>
            <w:r w:rsidRPr="006B7D58">
              <w:rPr>
                <w:rFonts w:eastAsia="Times New Roman"/>
                <w:spacing w:val="4"/>
                <w:sz w:val="24"/>
                <w:lang w:val="bs" w:eastAsia="en-US"/>
              </w:rPr>
              <w:t xml:space="preserve"> </w:t>
            </w:r>
            <w:r w:rsidRPr="006B7D58">
              <w:rPr>
                <w:rFonts w:eastAsia="Times New Roman"/>
                <w:sz w:val="24"/>
                <w:lang w:val="bs" w:eastAsia="en-US"/>
              </w:rPr>
              <w:t>i</w:t>
            </w:r>
            <w:r w:rsidRPr="006B7D58">
              <w:rPr>
                <w:rFonts w:eastAsia="Times New Roman"/>
                <w:spacing w:val="-4"/>
                <w:sz w:val="24"/>
                <w:lang w:val="bs" w:eastAsia="en-US"/>
              </w:rPr>
              <w:t xml:space="preserve"> </w:t>
            </w:r>
            <w:r w:rsidRPr="006B7D58">
              <w:rPr>
                <w:rFonts w:eastAsia="Times New Roman"/>
                <w:sz w:val="24"/>
                <w:lang w:val="bs" w:eastAsia="en-US"/>
              </w:rPr>
              <w:t>mladih</w:t>
            </w:r>
            <w:r w:rsidRPr="006B7D58">
              <w:rPr>
                <w:rFonts w:eastAsia="Times New Roman"/>
                <w:spacing w:val="-5"/>
                <w:sz w:val="24"/>
                <w:lang w:val="bs" w:eastAsia="en-US"/>
              </w:rPr>
              <w:t xml:space="preserve"> </w:t>
            </w:r>
            <w:r w:rsidRPr="006B7D58">
              <w:rPr>
                <w:rFonts w:eastAsia="Times New Roman"/>
                <w:sz w:val="24"/>
                <w:lang w:val="bs" w:eastAsia="en-US"/>
              </w:rPr>
              <w:t>u</w:t>
            </w:r>
            <w:r w:rsidRPr="006B7D58">
              <w:rPr>
                <w:rFonts w:eastAsia="Times New Roman"/>
                <w:spacing w:val="1"/>
                <w:sz w:val="24"/>
                <w:lang w:val="bs" w:eastAsia="en-US"/>
              </w:rPr>
              <w:t xml:space="preserve"> </w:t>
            </w:r>
            <w:r w:rsidRPr="006B7D58">
              <w:rPr>
                <w:rFonts w:eastAsia="Times New Roman"/>
                <w:sz w:val="24"/>
                <w:lang w:val="bs" w:eastAsia="en-US"/>
              </w:rPr>
              <w:t>sportskim</w:t>
            </w:r>
            <w:r w:rsidRPr="006B7D58">
              <w:rPr>
                <w:rFonts w:eastAsia="Times New Roman"/>
                <w:spacing w:val="-8"/>
                <w:sz w:val="24"/>
                <w:lang w:val="bs" w:eastAsia="en-US"/>
              </w:rPr>
              <w:t xml:space="preserve"> </w:t>
            </w:r>
            <w:r w:rsidRPr="006B7D58">
              <w:rPr>
                <w:rFonts w:eastAsia="Times New Roman"/>
                <w:sz w:val="24"/>
                <w:lang w:val="bs" w:eastAsia="en-US"/>
              </w:rPr>
              <w:t>aktivnostima</w:t>
            </w:r>
            <w:r w:rsidRPr="006B7D58">
              <w:rPr>
                <w:rFonts w:eastAsia="Times New Roman"/>
                <w:spacing w:val="4"/>
                <w:sz w:val="24"/>
                <w:lang w:val="bs" w:eastAsia="en-US"/>
              </w:rPr>
              <w:t xml:space="preserve"> </w:t>
            </w:r>
            <w:r w:rsidRPr="006B7D58">
              <w:rPr>
                <w:rFonts w:eastAsia="Times New Roman"/>
                <w:sz w:val="24"/>
                <w:lang w:val="bs" w:eastAsia="en-US"/>
              </w:rPr>
              <w:t>i</w:t>
            </w:r>
            <w:r w:rsidRPr="006B7D58">
              <w:rPr>
                <w:rFonts w:eastAsia="Times New Roman"/>
                <w:spacing w:val="-9"/>
                <w:sz w:val="24"/>
                <w:lang w:val="bs" w:eastAsia="en-US"/>
              </w:rPr>
              <w:t xml:space="preserve"> </w:t>
            </w:r>
            <w:r w:rsidRPr="006B7D58">
              <w:rPr>
                <w:rFonts w:eastAsia="Times New Roman"/>
                <w:sz w:val="24"/>
                <w:lang w:val="bs" w:eastAsia="en-US"/>
              </w:rPr>
              <w:t>klubovima</w:t>
            </w:r>
          </w:p>
          <w:p w14:paraId="54E3E9B0" w14:textId="77777777" w:rsidR="00EB75C3" w:rsidRPr="006B7D58" w:rsidRDefault="00EB75C3" w:rsidP="00B97BEC">
            <w:pPr>
              <w:widowControl w:val="0"/>
              <w:numPr>
                <w:ilvl w:val="0"/>
                <w:numId w:val="65"/>
              </w:numPr>
              <w:tabs>
                <w:tab w:val="left" w:pos="829"/>
                <w:tab w:val="left" w:pos="830"/>
              </w:tabs>
              <w:autoSpaceDE w:val="0"/>
              <w:autoSpaceDN w:val="0"/>
              <w:spacing w:before="3" w:line="293" w:lineRule="exact"/>
              <w:ind w:hanging="361"/>
              <w:rPr>
                <w:rFonts w:eastAsia="Times New Roman"/>
                <w:sz w:val="24"/>
                <w:lang w:val="bs" w:eastAsia="en-US"/>
              </w:rPr>
            </w:pPr>
            <w:r w:rsidRPr="006B7D58">
              <w:rPr>
                <w:rFonts w:eastAsia="Times New Roman"/>
                <w:sz w:val="24"/>
                <w:lang w:val="bs" w:eastAsia="en-US"/>
              </w:rPr>
              <w:t>Broj</w:t>
            </w:r>
            <w:r w:rsidRPr="006B7D58">
              <w:rPr>
                <w:rFonts w:eastAsia="Times New Roman"/>
                <w:spacing w:val="-10"/>
                <w:sz w:val="24"/>
                <w:lang w:val="bs" w:eastAsia="en-US"/>
              </w:rPr>
              <w:t xml:space="preserve"> </w:t>
            </w:r>
            <w:r w:rsidRPr="006B7D58">
              <w:rPr>
                <w:rFonts w:eastAsia="Times New Roman"/>
                <w:sz w:val="24"/>
                <w:lang w:val="bs" w:eastAsia="en-US"/>
              </w:rPr>
              <w:t>utakmica</w:t>
            </w:r>
            <w:r w:rsidRPr="006B7D58">
              <w:rPr>
                <w:rFonts w:eastAsia="Times New Roman"/>
                <w:spacing w:val="4"/>
                <w:sz w:val="24"/>
                <w:lang w:val="bs" w:eastAsia="en-US"/>
              </w:rPr>
              <w:t xml:space="preserve"> </w:t>
            </w:r>
            <w:r w:rsidRPr="006B7D58">
              <w:rPr>
                <w:rFonts w:eastAsia="Times New Roman"/>
                <w:sz w:val="24"/>
                <w:lang w:val="bs" w:eastAsia="en-US"/>
              </w:rPr>
              <w:t>i</w:t>
            </w:r>
            <w:r w:rsidRPr="006B7D58">
              <w:rPr>
                <w:rFonts w:eastAsia="Times New Roman"/>
                <w:spacing w:val="-9"/>
                <w:sz w:val="24"/>
                <w:lang w:val="bs" w:eastAsia="en-US"/>
              </w:rPr>
              <w:t xml:space="preserve"> </w:t>
            </w:r>
            <w:r w:rsidRPr="006B7D58">
              <w:rPr>
                <w:rFonts w:eastAsia="Times New Roman"/>
                <w:sz w:val="24"/>
                <w:lang w:val="bs" w:eastAsia="en-US"/>
              </w:rPr>
              <w:t>organiziranih</w:t>
            </w:r>
            <w:r w:rsidRPr="006B7D58">
              <w:rPr>
                <w:rFonts w:eastAsia="Times New Roman"/>
                <w:spacing w:val="59"/>
                <w:sz w:val="24"/>
                <w:lang w:val="bs" w:eastAsia="en-US"/>
              </w:rPr>
              <w:t xml:space="preserve"> </w:t>
            </w:r>
            <w:r w:rsidRPr="006B7D58">
              <w:rPr>
                <w:rFonts w:eastAsia="Times New Roman"/>
                <w:sz w:val="24"/>
                <w:lang w:val="bs" w:eastAsia="en-US"/>
              </w:rPr>
              <w:t>natjecanja</w:t>
            </w:r>
          </w:p>
          <w:p w14:paraId="4688F927" w14:textId="77777777" w:rsidR="00EB75C3" w:rsidRPr="006B7D58" w:rsidRDefault="00EB75C3" w:rsidP="00B97BEC">
            <w:pPr>
              <w:widowControl w:val="0"/>
              <w:numPr>
                <w:ilvl w:val="0"/>
                <w:numId w:val="65"/>
              </w:numPr>
              <w:tabs>
                <w:tab w:val="left" w:pos="829"/>
                <w:tab w:val="left" w:pos="830"/>
              </w:tabs>
              <w:autoSpaceDE w:val="0"/>
              <w:autoSpaceDN w:val="0"/>
              <w:spacing w:line="278" w:lineRule="exact"/>
              <w:ind w:hanging="361"/>
              <w:rPr>
                <w:rFonts w:eastAsia="Times New Roman"/>
                <w:sz w:val="24"/>
                <w:lang w:val="bs" w:eastAsia="en-US"/>
              </w:rPr>
            </w:pPr>
            <w:r w:rsidRPr="006B7D58">
              <w:rPr>
                <w:rFonts w:eastAsia="Times New Roman"/>
                <w:sz w:val="24"/>
                <w:lang w:val="bs" w:eastAsia="en-US"/>
              </w:rPr>
              <w:t>Postizanje</w:t>
            </w:r>
            <w:r w:rsidRPr="006B7D58">
              <w:rPr>
                <w:rFonts w:eastAsia="Times New Roman"/>
                <w:spacing w:val="-2"/>
                <w:sz w:val="24"/>
                <w:lang w:val="bs" w:eastAsia="en-US"/>
              </w:rPr>
              <w:t xml:space="preserve"> </w:t>
            </w:r>
            <w:r w:rsidRPr="006B7D58">
              <w:rPr>
                <w:rFonts w:eastAsia="Times New Roman"/>
                <w:sz w:val="24"/>
                <w:lang w:val="bs" w:eastAsia="en-US"/>
              </w:rPr>
              <w:t>sportskih</w:t>
            </w:r>
            <w:r w:rsidRPr="006B7D58">
              <w:rPr>
                <w:rFonts w:eastAsia="Times New Roman"/>
                <w:spacing w:val="-6"/>
                <w:sz w:val="24"/>
                <w:lang w:val="bs" w:eastAsia="en-US"/>
              </w:rPr>
              <w:t xml:space="preserve"> </w:t>
            </w:r>
            <w:r w:rsidRPr="006B7D58">
              <w:rPr>
                <w:rFonts w:eastAsia="Times New Roman"/>
                <w:sz w:val="24"/>
                <w:lang w:val="bs" w:eastAsia="en-US"/>
              </w:rPr>
              <w:t>rezultata</w:t>
            </w:r>
          </w:p>
        </w:tc>
      </w:tr>
      <w:tr w:rsidR="00EB75C3" w:rsidRPr="006B7D58" w14:paraId="493C620D" w14:textId="77777777" w:rsidTr="00EB75C3">
        <w:trPr>
          <w:trHeight w:val="1176"/>
        </w:trPr>
        <w:tc>
          <w:tcPr>
            <w:tcW w:w="3049" w:type="dxa"/>
            <w:shd w:val="clear" w:color="auto" w:fill="94B3D6"/>
          </w:tcPr>
          <w:p w14:paraId="7E0EFBA1" w14:textId="77777777" w:rsidR="00EB75C3" w:rsidRPr="006B7D58" w:rsidRDefault="00EB75C3" w:rsidP="00333229">
            <w:pPr>
              <w:widowControl w:val="0"/>
              <w:autoSpaceDE w:val="0"/>
              <w:autoSpaceDN w:val="0"/>
              <w:spacing w:line="242" w:lineRule="auto"/>
              <w:ind w:left="110" w:right="868"/>
              <w:rPr>
                <w:rFonts w:eastAsia="Times New Roman"/>
                <w:spacing w:val="-1"/>
                <w:sz w:val="24"/>
                <w:lang w:val="bs" w:eastAsia="en-US"/>
              </w:rPr>
            </w:pPr>
            <w:r>
              <w:rPr>
                <w:rFonts w:eastAsia="Times New Roman"/>
                <w:spacing w:val="-1"/>
                <w:sz w:val="24"/>
                <w:lang w:val="bs" w:eastAsia="en-US"/>
              </w:rPr>
              <w:t>Ostvareni ciljevi</w:t>
            </w:r>
          </w:p>
        </w:tc>
        <w:tc>
          <w:tcPr>
            <w:tcW w:w="5951" w:type="dxa"/>
            <w:shd w:val="clear" w:color="auto" w:fill="DBE4F0"/>
          </w:tcPr>
          <w:p w14:paraId="1FD854DD" w14:textId="02F5F04B" w:rsidR="00EB75C3" w:rsidRPr="006B7D58" w:rsidRDefault="00EB75C3" w:rsidP="00C13A30">
            <w:pPr>
              <w:widowControl w:val="0"/>
              <w:numPr>
                <w:ilvl w:val="0"/>
                <w:numId w:val="65"/>
              </w:numPr>
              <w:tabs>
                <w:tab w:val="left" w:pos="829"/>
                <w:tab w:val="left" w:pos="830"/>
              </w:tabs>
              <w:autoSpaceDE w:val="0"/>
              <w:autoSpaceDN w:val="0"/>
              <w:spacing w:line="287" w:lineRule="exact"/>
              <w:ind w:hanging="361"/>
              <w:jc w:val="both"/>
              <w:rPr>
                <w:rFonts w:eastAsia="Times New Roman"/>
                <w:sz w:val="24"/>
                <w:lang w:val="bs" w:eastAsia="en-US"/>
              </w:rPr>
            </w:pPr>
            <w:r w:rsidRPr="000F282B">
              <w:rPr>
                <w:rFonts w:eastAsia="Times New Roman"/>
                <w:sz w:val="24"/>
                <w:lang w:val="bs" w:eastAsia="en-US"/>
              </w:rPr>
              <w:t xml:space="preserve"> Ciljevi se iskazuju i kroz isplate klubovima koji doprinose pozicioniranju Općine u amaterskom/veteranskom sportu. 202</w:t>
            </w:r>
            <w:r w:rsidR="00C13A30" w:rsidRPr="000F282B">
              <w:rPr>
                <w:rFonts w:eastAsia="Times New Roman"/>
                <w:sz w:val="24"/>
                <w:lang w:val="bs" w:eastAsia="en-US"/>
              </w:rPr>
              <w:t>4</w:t>
            </w:r>
            <w:r w:rsidRPr="000F282B">
              <w:rPr>
                <w:rFonts w:eastAsia="Times New Roman"/>
                <w:sz w:val="24"/>
                <w:lang w:val="bs" w:eastAsia="en-US"/>
              </w:rPr>
              <w:t xml:space="preserve">.godina bila je uspješna i za veterane i mlađe kategorije NK Sabunjara.Isplaćeno je NK Sabunjar </w:t>
            </w:r>
            <w:r w:rsidR="00C13A30" w:rsidRPr="000F282B">
              <w:rPr>
                <w:rFonts w:eastAsia="Times New Roman"/>
                <w:sz w:val="24"/>
                <w:lang w:val="bs" w:eastAsia="en-US"/>
              </w:rPr>
              <w:t>63.952,00</w:t>
            </w:r>
            <w:r w:rsidR="00931BED" w:rsidRPr="000F282B">
              <w:rPr>
                <w:rFonts w:eastAsia="Times New Roman"/>
                <w:sz w:val="24"/>
                <w:lang w:val="bs" w:eastAsia="en-US"/>
              </w:rPr>
              <w:t xml:space="preserve"> eura</w:t>
            </w:r>
            <w:r w:rsidRPr="000F282B">
              <w:rPr>
                <w:rFonts w:eastAsia="Times New Roman"/>
                <w:sz w:val="24"/>
                <w:lang w:val="bs" w:eastAsia="en-US"/>
              </w:rPr>
              <w:t xml:space="preserve">, KK Sabunjar </w:t>
            </w:r>
            <w:r w:rsidR="00C13A30" w:rsidRPr="000F282B">
              <w:rPr>
                <w:rFonts w:eastAsia="Times New Roman"/>
                <w:sz w:val="24"/>
                <w:lang w:val="bs" w:eastAsia="en-US"/>
              </w:rPr>
              <w:t>2.965,14</w:t>
            </w:r>
            <w:r w:rsidR="00931BED" w:rsidRPr="000F282B">
              <w:rPr>
                <w:rFonts w:eastAsia="Times New Roman"/>
                <w:sz w:val="24"/>
                <w:lang w:val="bs" w:eastAsia="en-US"/>
              </w:rPr>
              <w:t xml:space="preserve"> eura</w:t>
            </w:r>
            <w:r w:rsidRPr="000F282B">
              <w:rPr>
                <w:rFonts w:eastAsia="Times New Roman"/>
                <w:sz w:val="24"/>
                <w:lang w:val="bs" w:eastAsia="en-US"/>
              </w:rPr>
              <w:t xml:space="preserve">, Šahovski klub Sv.Vid </w:t>
            </w:r>
            <w:r w:rsidR="00C13A30" w:rsidRPr="000F282B">
              <w:rPr>
                <w:rFonts w:eastAsia="Times New Roman"/>
                <w:sz w:val="24"/>
                <w:lang w:val="bs" w:eastAsia="en-US"/>
              </w:rPr>
              <w:t>9.500,00</w:t>
            </w:r>
            <w:r w:rsidR="00931BED" w:rsidRPr="000F282B">
              <w:rPr>
                <w:rFonts w:eastAsia="Times New Roman"/>
                <w:sz w:val="24"/>
                <w:lang w:val="bs" w:eastAsia="en-US"/>
              </w:rPr>
              <w:t xml:space="preserve"> eura</w:t>
            </w:r>
            <w:r w:rsidRPr="000F282B">
              <w:rPr>
                <w:rFonts w:eastAsia="Times New Roman"/>
                <w:sz w:val="24"/>
                <w:lang w:val="bs" w:eastAsia="en-US"/>
              </w:rPr>
              <w:t xml:space="preserve">, </w:t>
            </w:r>
            <w:r w:rsidR="00931BED" w:rsidRPr="000F282B">
              <w:rPr>
                <w:rFonts w:eastAsia="Times New Roman"/>
                <w:sz w:val="24"/>
                <w:lang w:val="bs" w:eastAsia="en-US"/>
              </w:rPr>
              <w:t xml:space="preserve">MNK Privlaka </w:t>
            </w:r>
            <w:r w:rsidR="00C13A30" w:rsidRPr="000F282B">
              <w:rPr>
                <w:rFonts w:eastAsia="Times New Roman"/>
                <w:sz w:val="24"/>
                <w:lang w:val="bs" w:eastAsia="en-US"/>
              </w:rPr>
              <w:t>2.595,00</w:t>
            </w:r>
            <w:r w:rsidR="00931BED" w:rsidRPr="000F282B">
              <w:rPr>
                <w:rFonts w:eastAsia="Times New Roman"/>
                <w:sz w:val="24"/>
                <w:lang w:val="bs" w:eastAsia="en-US"/>
              </w:rPr>
              <w:t xml:space="preserve"> eura, KK Privlaka </w:t>
            </w:r>
            <w:r w:rsidR="00C13A30" w:rsidRPr="000F282B">
              <w:rPr>
                <w:rFonts w:eastAsia="Times New Roman"/>
                <w:sz w:val="24"/>
                <w:lang w:val="bs" w:eastAsia="en-US"/>
              </w:rPr>
              <w:t>1.600,08</w:t>
            </w:r>
            <w:r w:rsidR="00931BED" w:rsidRPr="000F282B">
              <w:rPr>
                <w:rFonts w:eastAsia="Times New Roman"/>
                <w:sz w:val="24"/>
                <w:lang w:val="bs" w:eastAsia="en-US"/>
              </w:rPr>
              <w:t xml:space="preserve"> eura, DSR Tintilinić 1</w:t>
            </w:r>
            <w:r w:rsidR="00C13A30" w:rsidRPr="000F282B">
              <w:rPr>
                <w:rFonts w:eastAsia="Times New Roman"/>
                <w:sz w:val="24"/>
                <w:lang w:val="bs" w:eastAsia="en-US"/>
              </w:rPr>
              <w:t>2.500,00 eura, Karate klub Zvonimir 2.000,00 eura.</w:t>
            </w:r>
            <w:r w:rsidR="00931BED" w:rsidRPr="000F282B">
              <w:rPr>
                <w:rFonts w:eastAsia="Times New Roman"/>
                <w:sz w:val="24"/>
                <w:lang w:val="bs" w:eastAsia="en-US"/>
              </w:rPr>
              <w:t xml:space="preserve"> </w:t>
            </w:r>
            <w:r w:rsidRPr="000F282B">
              <w:rPr>
                <w:rFonts w:eastAsia="Times New Roman"/>
                <w:sz w:val="24"/>
                <w:lang w:val="bs" w:eastAsia="en-US"/>
              </w:rPr>
              <w:t>Kroz sportske klubove uključeno je 1</w:t>
            </w:r>
            <w:r w:rsidR="00C13A30" w:rsidRPr="000F282B">
              <w:rPr>
                <w:rFonts w:eastAsia="Times New Roman"/>
                <w:sz w:val="24"/>
                <w:lang w:val="bs" w:eastAsia="en-US"/>
              </w:rPr>
              <w:t>6</w:t>
            </w:r>
            <w:r w:rsidR="00931BED" w:rsidRPr="000F282B">
              <w:rPr>
                <w:rFonts w:eastAsia="Times New Roman"/>
                <w:sz w:val="24"/>
                <w:lang w:val="bs" w:eastAsia="en-US"/>
              </w:rPr>
              <w:t>0</w:t>
            </w:r>
            <w:r w:rsidRPr="000F282B">
              <w:rPr>
                <w:rFonts w:eastAsia="Times New Roman"/>
                <w:sz w:val="24"/>
                <w:lang w:val="bs" w:eastAsia="en-US"/>
              </w:rPr>
              <w:t xml:space="preserve"> djece.</w:t>
            </w:r>
          </w:p>
        </w:tc>
      </w:tr>
    </w:tbl>
    <w:p w14:paraId="2C8A564E" w14:textId="77777777" w:rsidR="00EB75C3" w:rsidRDefault="00EB75C3" w:rsidP="00EB75C3">
      <w:pPr>
        <w:pStyle w:val="Bezproreda"/>
        <w:ind w:firstLine="720"/>
        <w:rPr>
          <w:rFonts w:eastAsia="Times New Roman"/>
          <w:b/>
          <w:sz w:val="24"/>
          <w:szCs w:val="24"/>
          <w:lang w:val="bs" w:eastAsia="en-US"/>
        </w:rPr>
      </w:pPr>
    </w:p>
    <w:p w14:paraId="521DB00C" w14:textId="77777777" w:rsidR="00EB75C3" w:rsidRDefault="00EB75C3" w:rsidP="00EB75C3">
      <w:pPr>
        <w:pStyle w:val="Bezproreda"/>
        <w:ind w:firstLine="720"/>
        <w:rPr>
          <w:rFonts w:eastAsia="Times New Roman"/>
          <w:b/>
          <w:sz w:val="24"/>
          <w:szCs w:val="24"/>
          <w:lang w:val="bs" w:eastAsia="en-US"/>
        </w:rPr>
      </w:pPr>
    </w:p>
    <w:p w14:paraId="076E213D" w14:textId="45122642" w:rsidR="00DD5C16" w:rsidRPr="00317F82" w:rsidRDefault="00EB75C3" w:rsidP="00DD5C16">
      <w:pPr>
        <w:pStyle w:val="Bezproreda"/>
        <w:ind w:firstLine="720"/>
        <w:rPr>
          <w:rFonts w:eastAsia="Times New Roman"/>
          <w:sz w:val="24"/>
          <w:szCs w:val="24"/>
          <w:lang w:val="bs" w:eastAsia="en-US"/>
        </w:rPr>
      </w:pPr>
      <w:r w:rsidRPr="00317F82">
        <w:rPr>
          <w:rFonts w:eastAsia="Times New Roman"/>
          <w:b/>
          <w:sz w:val="24"/>
          <w:szCs w:val="24"/>
          <w:lang w:val="bs" w:eastAsia="en-US"/>
        </w:rPr>
        <w:t>Program</w:t>
      </w:r>
      <w:r w:rsidRPr="00317F82">
        <w:rPr>
          <w:rFonts w:eastAsia="Times New Roman"/>
          <w:b/>
          <w:spacing w:val="1"/>
          <w:sz w:val="24"/>
          <w:szCs w:val="24"/>
          <w:lang w:val="bs" w:eastAsia="en-US"/>
        </w:rPr>
        <w:t xml:space="preserve"> </w:t>
      </w:r>
      <w:r w:rsidRPr="00317F82">
        <w:rPr>
          <w:rFonts w:eastAsia="Times New Roman"/>
          <w:b/>
          <w:sz w:val="24"/>
          <w:szCs w:val="24"/>
          <w:lang w:val="bs" w:eastAsia="en-US"/>
        </w:rPr>
        <w:t>3013</w:t>
      </w:r>
      <w:r w:rsidRPr="00317F82">
        <w:rPr>
          <w:rFonts w:eastAsia="Times New Roman"/>
          <w:b/>
          <w:spacing w:val="1"/>
          <w:sz w:val="24"/>
          <w:szCs w:val="24"/>
          <w:lang w:val="bs" w:eastAsia="en-US"/>
        </w:rPr>
        <w:t xml:space="preserve"> </w:t>
      </w:r>
      <w:r w:rsidRPr="00317F82">
        <w:rPr>
          <w:rFonts w:eastAsia="Times New Roman"/>
          <w:b/>
          <w:sz w:val="24"/>
          <w:szCs w:val="24"/>
          <w:lang w:val="bs" w:eastAsia="en-US"/>
        </w:rPr>
        <w:t>Javne</w:t>
      </w:r>
      <w:r w:rsidRPr="00317F82">
        <w:rPr>
          <w:rFonts w:eastAsia="Times New Roman"/>
          <w:b/>
          <w:spacing w:val="1"/>
          <w:sz w:val="24"/>
          <w:szCs w:val="24"/>
          <w:lang w:val="bs" w:eastAsia="en-US"/>
        </w:rPr>
        <w:t xml:space="preserve"> </w:t>
      </w:r>
      <w:r w:rsidRPr="00317F82">
        <w:rPr>
          <w:rFonts w:eastAsia="Times New Roman"/>
          <w:b/>
          <w:sz w:val="24"/>
          <w:szCs w:val="24"/>
          <w:lang w:val="bs" w:eastAsia="en-US"/>
        </w:rPr>
        <w:t>potrebe</w:t>
      </w:r>
      <w:r w:rsidRPr="00317F82">
        <w:rPr>
          <w:rFonts w:eastAsia="Times New Roman"/>
          <w:b/>
          <w:spacing w:val="1"/>
          <w:sz w:val="24"/>
          <w:szCs w:val="24"/>
          <w:lang w:val="bs" w:eastAsia="en-US"/>
        </w:rPr>
        <w:t xml:space="preserve"> </w:t>
      </w:r>
      <w:r w:rsidRPr="00317F82">
        <w:rPr>
          <w:rFonts w:eastAsia="Times New Roman"/>
          <w:b/>
          <w:sz w:val="24"/>
          <w:szCs w:val="24"/>
          <w:lang w:val="bs" w:eastAsia="en-US"/>
        </w:rPr>
        <w:t>vjerskih</w:t>
      </w:r>
      <w:r w:rsidRPr="00317F82">
        <w:rPr>
          <w:rFonts w:eastAsia="Times New Roman"/>
          <w:b/>
          <w:spacing w:val="1"/>
          <w:sz w:val="24"/>
          <w:szCs w:val="24"/>
          <w:lang w:val="bs" w:eastAsia="en-US"/>
        </w:rPr>
        <w:t xml:space="preserve"> </w:t>
      </w:r>
      <w:r w:rsidRPr="00317F82">
        <w:rPr>
          <w:rFonts w:eastAsia="Times New Roman"/>
          <w:b/>
          <w:sz w:val="24"/>
          <w:szCs w:val="24"/>
          <w:lang w:val="bs" w:eastAsia="en-US"/>
        </w:rPr>
        <w:t>zajednica</w:t>
      </w:r>
      <w:r w:rsidRPr="00317F82">
        <w:rPr>
          <w:rFonts w:eastAsia="Times New Roman"/>
          <w:b/>
          <w:spacing w:val="1"/>
          <w:sz w:val="24"/>
          <w:szCs w:val="24"/>
          <w:lang w:val="bs" w:eastAsia="en-US"/>
        </w:rPr>
        <w:t xml:space="preserve"> </w:t>
      </w:r>
      <w:r w:rsidRPr="00317F82">
        <w:rPr>
          <w:rFonts w:eastAsia="Times New Roman"/>
          <w:sz w:val="24"/>
          <w:szCs w:val="24"/>
          <w:lang w:val="bs" w:eastAsia="en-US"/>
        </w:rPr>
        <w:t>odnosi se</w:t>
      </w:r>
      <w:r w:rsidRPr="00317F82">
        <w:rPr>
          <w:rFonts w:eastAsia="Times New Roman"/>
          <w:spacing w:val="1"/>
          <w:sz w:val="24"/>
          <w:szCs w:val="24"/>
          <w:lang w:val="bs" w:eastAsia="en-US"/>
        </w:rPr>
        <w:t xml:space="preserve"> </w:t>
      </w:r>
      <w:r w:rsidRPr="00317F82">
        <w:rPr>
          <w:rFonts w:eastAsia="Times New Roman"/>
          <w:sz w:val="24"/>
          <w:szCs w:val="24"/>
          <w:lang w:val="bs" w:eastAsia="en-US"/>
        </w:rPr>
        <w:t>na</w:t>
      </w:r>
      <w:r w:rsidRPr="00317F82">
        <w:rPr>
          <w:rFonts w:eastAsia="Times New Roman"/>
          <w:spacing w:val="1"/>
          <w:sz w:val="24"/>
          <w:szCs w:val="24"/>
          <w:lang w:val="bs" w:eastAsia="en-US"/>
        </w:rPr>
        <w:t xml:space="preserve"> </w:t>
      </w:r>
      <w:r w:rsidRPr="00317F82">
        <w:rPr>
          <w:rFonts w:eastAsia="Times New Roman"/>
          <w:sz w:val="24"/>
          <w:szCs w:val="24"/>
          <w:lang w:val="bs" w:eastAsia="en-US"/>
        </w:rPr>
        <w:t>tekuću</w:t>
      </w:r>
      <w:r w:rsidRPr="00317F82">
        <w:rPr>
          <w:rFonts w:eastAsia="Times New Roman"/>
          <w:spacing w:val="1"/>
          <w:sz w:val="24"/>
          <w:szCs w:val="24"/>
          <w:lang w:val="bs" w:eastAsia="en-US"/>
        </w:rPr>
        <w:t xml:space="preserve"> </w:t>
      </w:r>
      <w:r w:rsidRPr="00317F82">
        <w:rPr>
          <w:rFonts w:eastAsia="Times New Roman"/>
          <w:sz w:val="24"/>
          <w:szCs w:val="24"/>
          <w:lang w:val="bs" w:eastAsia="en-US"/>
        </w:rPr>
        <w:t>donaciju</w:t>
      </w:r>
      <w:r w:rsidRPr="00317F82">
        <w:rPr>
          <w:rFonts w:eastAsia="Times New Roman"/>
          <w:spacing w:val="1"/>
          <w:sz w:val="24"/>
          <w:szCs w:val="24"/>
          <w:lang w:val="bs" w:eastAsia="en-US"/>
        </w:rPr>
        <w:t xml:space="preserve"> </w:t>
      </w:r>
      <w:r w:rsidR="00DD5C16">
        <w:rPr>
          <w:rFonts w:eastAsia="Times New Roman"/>
          <w:spacing w:val="1"/>
          <w:sz w:val="24"/>
          <w:szCs w:val="24"/>
          <w:lang w:val="bs" w:eastAsia="en-US"/>
        </w:rPr>
        <w:t xml:space="preserve">i kapitalnu donaciju </w:t>
      </w:r>
      <w:r w:rsidRPr="00317F82">
        <w:rPr>
          <w:rFonts w:eastAsia="Times New Roman"/>
          <w:sz w:val="24"/>
          <w:szCs w:val="24"/>
          <w:lang w:val="bs" w:eastAsia="en-US"/>
        </w:rPr>
        <w:t>Župnom</w:t>
      </w:r>
      <w:r w:rsidRPr="00317F82">
        <w:rPr>
          <w:rFonts w:eastAsia="Times New Roman"/>
          <w:spacing w:val="-8"/>
          <w:sz w:val="24"/>
          <w:szCs w:val="24"/>
          <w:lang w:val="bs" w:eastAsia="en-US"/>
        </w:rPr>
        <w:t xml:space="preserve"> </w:t>
      </w:r>
      <w:r w:rsidRPr="00317F82">
        <w:rPr>
          <w:rFonts w:eastAsia="Times New Roman"/>
          <w:sz w:val="24"/>
          <w:szCs w:val="24"/>
          <w:lang w:val="bs" w:eastAsia="en-US"/>
        </w:rPr>
        <w:t>uredu</w:t>
      </w:r>
      <w:r w:rsidRPr="00317F82">
        <w:rPr>
          <w:rFonts w:eastAsia="Times New Roman"/>
          <w:spacing w:val="3"/>
          <w:sz w:val="24"/>
          <w:szCs w:val="24"/>
          <w:lang w:val="bs" w:eastAsia="en-US"/>
        </w:rPr>
        <w:t xml:space="preserve"> </w:t>
      </w:r>
      <w:r>
        <w:rPr>
          <w:rFonts w:eastAsia="Times New Roman"/>
          <w:sz w:val="24"/>
          <w:szCs w:val="24"/>
          <w:lang w:val="bs" w:eastAsia="en-US"/>
        </w:rPr>
        <w:t xml:space="preserve">Privlaka. Planirano je </w:t>
      </w:r>
      <w:r w:rsidR="00DD5C16">
        <w:rPr>
          <w:rFonts w:eastAsia="Times New Roman"/>
          <w:sz w:val="24"/>
          <w:szCs w:val="24"/>
          <w:lang w:val="bs" w:eastAsia="en-US"/>
        </w:rPr>
        <w:t>103.000,0</w:t>
      </w:r>
      <w:r w:rsidR="006B66FC">
        <w:rPr>
          <w:rFonts w:eastAsia="Times New Roman"/>
          <w:sz w:val="24"/>
          <w:szCs w:val="24"/>
          <w:lang w:val="bs" w:eastAsia="en-US"/>
        </w:rPr>
        <w:t>0 eura</w:t>
      </w:r>
      <w:r>
        <w:rPr>
          <w:rFonts w:eastAsia="Times New Roman"/>
          <w:sz w:val="24"/>
          <w:szCs w:val="24"/>
          <w:lang w:val="bs" w:eastAsia="en-US"/>
        </w:rPr>
        <w:t xml:space="preserve"> </w:t>
      </w:r>
      <w:r w:rsidR="00DD5C16">
        <w:rPr>
          <w:rFonts w:eastAsia="Times New Roman"/>
          <w:sz w:val="24"/>
          <w:szCs w:val="24"/>
          <w:lang w:val="bs" w:eastAsia="en-US"/>
        </w:rPr>
        <w:t>dok je ostvareno 3.000,00 eura tekuće donacije.</w:t>
      </w:r>
    </w:p>
    <w:p w14:paraId="5201C069" w14:textId="77777777" w:rsidR="00EB75C3" w:rsidRPr="001C13BD" w:rsidRDefault="00EB75C3" w:rsidP="00EB75C3">
      <w:pPr>
        <w:widowControl w:val="0"/>
        <w:autoSpaceDE w:val="0"/>
        <w:autoSpaceDN w:val="0"/>
        <w:spacing w:before="6"/>
        <w:rPr>
          <w:rFonts w:eastAsia="Times New Roman"/>
          <w:sz w:val="24"/>
          <w:szCs w:val="24"/>
          <w:lang w:val="bs" w:eastAsia="en-US"/>
        </w:rPr>
      </w:pPr>
    </w:p>
    <w:tbl>
      <w:tblPr>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6750"/>
      </w:tblGrid>
      <w:tr w:rsidR="00EB75C3" w:rsidRPr="001C13BD" w14:paraId="28EFFADC" w14:textId="77777777" w:rsidTr="00333229">
        <w:trPr>
          <w:trHeight w:val="551"/>
        </w:trPr>
        <w:tc>
          <w:tcPr>
            <w:tcW w:w="2610" w:type="dxa"/>
            <w:shd w:val="clear" w:color="auto" w:fill="94B3D6"/>
          </w:tcPr>
          <w:p w14:paraId="283F6B31" w14:textId="77777777" w:rsidR="00EB75C3" w:rsidRPr="001C13BD" w:rsidRDefault="00EB75C3" w:rsidP="00333229">
            <w:pPr>
              <w:widowControl w:val="0"/>
              <w:autoSpaceDE w:val="0"/>
              <w:autoSpaceDN w:val="0"/>
              <w:spacing w:before="5"/>
              <w:rPr>
                <w:rFonts w:eastAsia="Times New Roman"/>
                <w:sz w:val="23"/>
                <w:lang w:val="bs" w:eastAsia="en-US"/>
              </w:rPr>
            </w:pPr>
          </w:p>
          <w:p w14:paraId="23FFF19F" w14:textId="77777777" w:rsidR="00EB75C3" w:rsidRPr="001C13BD" w:rsidRDefault="00EB75C3" w:rsidP="00333229">
            <w:pPr>
              <w:widowControl w:val="0"/>
              <w:autoSpaceDE w:val="0"/>
              <w:autoSpaceDN w:val="0"/>
              <w:spacing w:line="261" w:lineRule="exact"/>
              <w:ind w:left="110"/>
              <w:rPr>
                <w:rFonts w:eastAsia="Times New Roman"/>
                <w:sz w:val="24"/>
                <w:lang w:val="bs" w:eastAsia="en-US"/>
              </w:rPr>
            </w:pPr>
            <w:r w:rsidRPr="001C13BD">
              <w:rPr>
                <w:rFonts w:eastAsia="Times New Roman"/>
                <w:sz w:val="24"/>
                <w:lang w:val="bs" w:eastAsia="en-US"/>
              </w:rPr>
              <w:t>Naziv</w:t>
            </w:r>
            <w:r w:rsidRPr="001C13BD">
              <w:rPr>
                <w:rFonts w:eastAsia="Times New Roman"/>
                <w:spacing w:val="-7"/>
                <w:sz w:val="24"/>
                <w:lang w:val="bs" w:eastAsia="en-US"/>
              </w:rPr>
              <w:t xml:space="preserve"> </w:t>
            </w:r>
            <w:r w:rsidRPr="001C13BD">
              <w:rPr>
                <w:rFonts w:eastAsia="Times New Roman"/>
                <w:sz w:val="24"/>
                <w:lang w:val="bs" w:eastAsia="en-US"/>
              </w:rPr>
              <w:t>programa</w:t>
            </w:r>
          </w:p>
        </w:tc>
        <w:tc>
          <w:tcPr>
            <w:tcW w:w="6750" w:type="dxa"/>
            <w:shd w:val="clear" w:color="auto" w:fill="DBE4F0"/>
          </w:tcPr>
          <w:p w14:paraId="2CE52ACB" w14:textId="77777777" w:rsidR="00EB75C3" w:rsidRPr="001C13BD" w:rsidRDefault="00EB75C3" w:rsidP="00333229">
            <w:pPr>
              <w:widowControl w:val="0"/>
              <w:autoSpaceDE w:val="0"/>
              <w:autoSpaceDN w:val="0"/>
              <w:spacing w:before="5"/>
              <w:rPr>
                <w:rFonts w:eastAsia="Times New Roman"/>
                <w:sz w:val="23"/>
                <w:lang w:val="bs" w:eastAsia="en-US"/>
              </w:rPr>
            </w:pPr>
          </w:p>
          <w:p w14:paraId="6EA772E7" w14:textId="77777777" w:rsidR="00EB75C3" w:rsidRPr="001C13BD" w:rsidRDefault="00EB75C3" w:rsidP="00333229">
            <w:pPr>
              <w:widowControl w:val="0"/>
              <w:autoSpaceDE w:val="0"/>
              <w:autoSpaceDN w:val="0"/>
              <w:spacing w:line="261" w:lineRule="exact"/>
              <w:ind w:left="109"/>
              <w:rPr>
                <w:rFonts w:eastAsia="Times New Roman"/>
                <w:sz w:val="24"/>
                <w:lang w:val="bs" w:eastAsia="en-US"/>
              </w:rPr>
            </w:pPr>
            <w:r w:rsidRPr="001C13BD">
              <w:rPr>
                <w:rFonts w:eastAsia="Times New Roman"/>
                <w:sz w:val="24"/>
                <w:lang w:val="bs" w:eastAsia="en-US"/>
              </w:rPr>
              <w:t>3013</w:t>
            </w:r>
            <w:r w:rsidRPr="001C13BD">
              <w:rPr>
                <w:rFonts w:eastAsia="Times New Roman"/>
                <w:spacing w:val="-3"/>
                <w:sz w:val="24"/>
                <w:lang w:val="bs" w:eastAsia="en-US"/>
              </w:rPr>
              <w:t xml:space="preserve"> </w:t>
            </w:r>
            <w:r w:rsidRPr="001C13BD">
              <w:rPr>
                <w:rFonts w:eastAsia="Times New Roman"/>
                <w:sz w:val="24"/>
                <w:lang w:val="bs" w:eastAsia="en-US"/>
              </w:rPr>
              <w:t>Javne</w:t>
            </w:r>
            <w:r w:rsidRPr="001C13BD">
              <w:rPr>
                <w:rFonts w:eastAsia="Times New Roman"/>
                <w:spacing w:val="-4"/>
                <w:sz w:val="24"/>
                <w:lang w:val="bs" w:eastAsia="en-US"/>
              </w:rPr>
              <w:t xml:space="preserve"> </w:t>
            </w:r>
            <w:r w:rsidRPr="001C13BD">
              <w:rPr>
                <w:rFonts w:eastAsia="Times New Roman"/>
                <w:sz w:val="24"/>
                <w:lang w:val="bs" w:eastAsia="en-US"/>
              </w:rPr>
              <w:t>potrebe</w:t>
            </w:r>
            <w:r w:rsidRPr="001C13BD">
              <w:rPr>
                <w:rFonts w:eastAsia="Times New Roman"/>
                <w:spacing w:val="-4"/>
                <w:sz w:val="24"/>
                <w:lang w:val="bs" w:eastAsia="en-US"/>
              </w:rPr>
              <w:t xml:space="preserve"> </w:t>
            </w:r>
            <w:r w:rsidRPr="001C13BD">
              <w:rPr>
                <w:rFonts w:eastAsia="Times New Roman"/>
                <w:sz w:val="24"/>
                <w:lang w:val="bs" w:eastAsia="en-US"/>
              </w:rPr>
              <w:t>vjerskih</w:t>
            </w:r>
            <w:r w:rsidRPr="001C13BD">
              <w:rPr>
                <w:rFonts w:eastAsia="Times New Roman"/>
                <w:spacing w:val="-2"/>
                <w:sz w:val="24"/>
                <w:lang w:val="bs" w:eastAsia="en-US"/>
              </w:rPr>
              <w:t xml:space="preserve"> </w:t>
            </w:r>
            <w:r w:rsidRPr="001C13BD">
              <w:rPr>
                <w:rFonts w:eastAsia="Times New Roman"/>
                <w:sz w:val="24"/>
                <w:lang w:val="bs" w:eastAsia="en-US"/>
              </w:rPr>
              <w:t>zajednica</w:t>
            </w:r>
          </w:p>
        </w:tc>
      </w:tr>
      <w:tr w:rsidR="00EB75C3" w:rsidRPr="001C13BD" w14:paraId="6C29AA00" w14:textId="77777777" w:rsidTr="00333229">
        <w:trPr>
          <w:trHeight w:val="1694"/>
        </w:trPr>
        <w:tc>
          <w:tcPr>
            <w:tcW w:w="2610" w:type="dxa"/>
            <w:shd w:val="clear" w:color="auto" w:fill="94B3D6"/>
          </w:tcPr>
          <w:p w14:paraId="197795FA" w14:textId="77777777" w:rsidR="00EB75C3" w:rsidRPr="001C13BD" w:rsidRDefault="00EB75C3" w:rsidP="00333229">
            <w:pPr>
              <w:widowControl w:val="0"/>
              <w:autoSpaceDE w:val="0"/>
              <w:autoSpaceDN w:val="0"/>
              <w:spacing w:before="5"/>
              <w:rPr>
                <w:rFonts w:eastAsia="Times New Roman"/>
                <w:sz w:val="23"/>
                <w:lang w:val="bs" w:eastAsia="en-US"/>
              </w:rPr>
            </w:pPr>
          </w:p>
          <w:p w14:paraId="1BC1594F" w14:textId="77777777" w:rsidR="00EB75C3" w:rsidRPr="001C13BD" w:rsidRDefault="00EB75C3" w:rsidP="00333229">
            <w:pPr>
              <w:widowControl w:val="0"/>
              <w:autoSpaceDE w:val="0"/>
              <w:autoSpaceDN w:val="0"/>
              <w:ind w:left="110"/>
              <w:rPr>
                <w:rFonts w:eastAsia="Times New Roman"/>
                <w:sz w:val="24"/>
                <w:lang w:val="bs" w:eastAsia="en-US"/>
              </w:rPr>
            </w:pPr>
            <w:r w:rsidRPr="001C13BD">
              <w:rPr>
                <w:rFonts w:eastAsia="Times New Roman"/>
                <w:sz w:val="24"/>
                <w:lang w:val="bs" w:eastAsia="en-US"/>
              </w:rPr>
              <w:t>Zakonska</w:t>
            </w:r>
            <w:r w:rsidRPr="001C13BD">
              <w:rPr>
                <w:rFonts w:eastAsia="Times New Roman"/>
                <w:spacing w:val="-5"/>
                <w:sz w:val="24"/>
                <w:lang w:val="bs" w:eastAsia="en-US"/>
              </w:rPr>
              <w:t xml:space="preserve"> </w:t>
            </w:r>
            <w:r w:rsidRPr="001C13BD">
              <w:rPr>
                <w:rFonts w:eastAsia="Times New Roman"/>
                <w:sz w:val="24"/>
                <w:lang w:val="bs" w:eastAsia="en-US"/>
              </w:rPr>
              <w:t>osnova</w:t>
            </w:r>
          </w:p>
        </w:tc>
        <w:tc>
          <w:tcPr>
            <w:tcW w:w="6750" w:type="dxa"/>
            <w:shd w:val="clear" w:color="auto" w:fill="DBE4F0"/>
          </w:tcPr>
          <w:p w14:paraId="638BFC18" w14:textId="77777777" w:rsidR="00EB75C3" w:rsidRPr="001C13BD" w:rsidRDefault="00EB75C3" w:rsidP="00B97BEC">
            <w:pPr>
              <w:widowControl w:val="0"/>
              <w:numPr>
                <w:ilvl w:val="0"/>
                <w:numId w:val="75"/>
              </w:numPr>
              <w:tabs>
                <w:tab w:val="left" w:pos="829"/>
                <w:tab w:val="left" w:pos="830"/>
              </w:tabs>
              <w:autoSpaceDE w:val="0"/>
              <w:autoSpaceDN w:val="0"/>
              <w:ind w:right="253"/>
              <w:rPr>
                <w:rFonts w:eastAsia="Times New Roman"/>
                <w:sz w:val="24"/>
                <w:lang w:val="bs" w:eastAsia="en-US"/>
              </w:rPr>
            </w:pPr>
            <w:r w:rsidRPr="001C13BD">
              <w:rPr>
                <w:rFonts w:eastAsia="Times New Roman"/>
                <w:sz w:val="24"/>
                <w:lang w:val="bs" w:eastAsia="en-US"/>
              </w:rPr>
              <w:t>Zakon o lokalnoj i područnoj (regionalnoj) samoupravi</w:t>
            </w:r>
            <w:r w:rsidRPr="001C13BD">
              <w:rPr>
                <w:rFonts w:eastAsia="Times New Roman"/>
                <w:spacing w:val="1"/>
                <w:sz w:val="24"/>
                <w:lang w:val="bs" w:eastAsia="en-US"/>
              </w:rPr>
              <w:t xml:space="preserve"> </w:t>
            </w:r>
            <w:r w:rsidRPr="001C13BD">
              <w:rPr>
                <w:rFonts w:eastAsia="Times New Roman"/>
                <w:sz w:val="24"/>
                <w:lang w:val="bs" w:eastAsia="en-US"/>
              </w:rPr>
              <w:t>(„Narodne novine“ broj 33/01, 60/01, 129/05, 109/07, 125/08,</w:t>
            </w:r>
            <w:r w:rsidRPr="001C13BD">
              <w:rPr>
                <w:rFonts w:eastAsia="Times New Roman"/>
                <w:spacing w:val="-57"/>
                <w:sz w:val="24"/>
                <w:lang w:val="bs" w:eastAsia="en-US"/>
              </w:rPr>
              <w:t xml:space="preserve"> </w:t>
            </w:r>
            <w:r w:rsidRPr="001C13BD">
              <w:rPr>
                <w:rFonts w:eastAsia="Times New Roman"/>
                <w:sz w:val="24"/>
                <w:lang w:val="bs" w:eastAsia="en-US"/>
              </w:rPr>
              <w:t>36/09,</w:t>
            </w:r>
            <w:r w:rsidRPr="001C13BD">
              <w:rPr>
                <w:rFonts w:eastAsia="Times New Roman"/>
                <w:spacing w:val="1"/>
                <w:sz w:val="24"/>
                <w:lang w:val="bs" w:eastAsia="en-US"/>
              </w:rPr>
              <w:t xml:space="preserve"> </w:t>
            </w:r>
            <w:r w:rsidRPr="001C13BD">
              <w:rPr>
                <w:rFonts w:eastAsia="Times New Roman"/>
                <w:sz w:val="24"/>
                <w:lang w:val="bs" w:eastAsia="en-US"/>
              </w:rPr>
              <w:t>36/09,</w:t>
            </w:r>
            <w:r w:rsidRPr="001C13BD">
              <w:rPr>
                <w:rFonts w:eastAsia="Times New Roman"/>
                <w:spacing w:val="2"/>
                <w:sz w:val="24"/>
                <w:lang w:val="bs" w:eastAsia="en-US"/>
              </w:rPr>
              <w:t xml:space="preserve"> </w:t>
            </w:r>
            <w:r w:rsidRPr="001C13BD">
              <w:rPr>
                <w:rFonts w:eastAsia="Times New Roman"/>
                <w:sz w:val="24"/>
                <w:lang w:val="bs" w:eastAsia="en-US"/>
              </w:rPr>
              <w:t>150/11,</w:t>
            </w:r>
            <w:r w:rsidRPr="001C13BD">
              <w:rPr>
                <w:rFonts w:eastAsia="Times New Roman"/>
                <w:spacing w:val="4"/>
                <w:sz w:val="24"/>
                <w:lang w:val="bs" w:eastAsia="en-US"/>
              </w:rPr>
              <w:t xml:space="preserve"> </w:t>
            </w:r>
            <w:r w:rsidRPr="001C13BD">
              <w:rPr>
                <w:rFonts w:eastAsia="Times New Roman"/>
                <w:sz w:val="24"/>
                <w:lang w:val="bs" w:eastAsia="en-US"/>
              </w:rPr>
              <w:t>144/12,</w:t>
            </w:r>
            <w:r w:rsidRPr="001C13BD">
              <w:rPr>
                <w:rFonts w:eastAsia="Times New Roman"/>
                <w:spacing w:val="-2"/>
                <w:sz w:val="24"/>
                <w:lang w:val="bs" w:eastAsia="en-US"/>
              </w:rPr>
              <w:t xml:space="preserve"> </w:t>
            </w:r>
            <w:r w:rsidRPr="001C13BD">
              <w:rPr>
                <w:rFonts w:eastAsia="Times New Roman"/>
                <w:sz w:val="24"/>
                <w:lang w:val="bs" w:eastAsia="en-US"/>
              </w:rPr>
              <w:t>19/13,</w:t>
            </w:r>
            <w:r w:rsidRPr="001C13BD">
              <w:rPr>
                <w:rFonts w:eastAsia="Times New Roman"/>
                <w:spacing w:val="-2"/>
                <w:sz w:val="24"/>
                <w:lang w:val="bs" w:eastAsia="en-US"/>
              </w:rPr>
              <w:t xml:space="preserve"> </w:t>
            </w:r>
            <w:r w:rsidRPr="001C13BD">
              <w:rPr>
                <w:rFonts w:eastAsia="Times New Roman"/>
                <w:sz w:val="24"/>
                <w:lang w:val="bs" w:eastAsia="en-US"/>
              </w:rPr>
              <w:t>137/15,</w:t>
            </w:r>
            <w:r w:rsidRPr="001C13BD">
              <w:rPr>
                <w:rFonts w:eastAsia="Times New Roman"/>
                <w:spacing w:val="-2"/>
                <w:sz w:val="24"/>
                <w:lang w:val="bs" w:eastAsia="en-US"/>
              </w:rPr>
              <w:t xml:space="preserve"> </w:t>
            </w:r>
            <w:r w:rsidRPr="001C13BD">
              <w:rPr>
                <w:rFonts w:eastAsia="Times New Roman"/>
                <w:sz w:val="24"/>
                <w:lang w:val="bs" w:eastAsia="en-US"/>
              </w:rPr>
              <w:t>123/17,</w:t>
            </w:r>
            <w:r w:rsidRPr="001C13BD">
              <w:rPr>
                <w:rFonts w:eastAsia="Times New Roman"/>
                <w:spacing w:val="2"/>
                <w:sz w:val="24"/>
                <w:lang w:val="bs" w:eastAsia="en-US"/>
              </w:rPr>
              <w:t xml:space="preserve"> </w:t>
            </w:r>
            <w:r w:rsidRPr="001C13BD">
              <w:rPr>
                <w:rFonts w:eastAsia="Times New Roman"/>
                <w:sz w:val="24"/>
                <w:lang w:val="bs" w:eastAsia="en-US"/>
              </w:rPr>
              <w:t>98/19,</w:t>
            </w:r>
            <w:r w:rsidRPr="001C13BD">
              <w:rPr>
                <w:rFonts w:eastAsia="Times New Roman"/>
                <w:spacing w:val="1"/>
                <w:sz w:val="24"/>
                <w:lang w:val="bs" w:eastAsia="en-US"/>
              </w:rPr>
              <w:t xml:space="preserve"> </w:t>
            </w:r>
            <w:r w:rsidRPr="001C13BD">
              <w:rPr>
                <w:rFonts w:eastAsia="Times New Roman"/>
                <w:sz w:val="24"/>
                <w:lang w:val="bs" w:eastAsia="en-US"/>
              </w:rPr>
              <w:t>144/20)</w:t>
            </w:r>
          </w:p>
          <w:p w14:paraId="0C53211A" w14:textId="77777777" w:rsidR="00EB75C3" w:rsidRPr="001C13BD" w:rsidRDefault="00EB75C3" w:rsidP="00B97BEC">
            <w:pPr>
              <w:widowControl w:val="0"/>
              <w:numPr>
                <w:ilvl w:val="0"/>
                <w:numId w:val="75"/>
              </w:numPr>
              <w:tabs>
                <w:tab w:val="left" w:pos="829"/>
                <w:tab w:val="left" w:pos="830"/>
              </w:tabs>
              <w:autoSpaceDE w:val="0"/>
              <w:autoSpaceDN w:val="0"/>
              <w:spacing w:before="4" w:line="274" w:lineRule="exact"/>
              <w:ind w:right="900"/>
              <w:rPr>
                <w:rFonts w:eastAsia="Times New Roman"/>
                <w:sz w:val="24"/>
                <w:lang w:val="bs" w:eastAsia="en-US"/>
              </w:rPr>
            </w:pPr>
            <w:r w:rsidRPr="00BB3B4A">
              <w:rPr>
                <w:rFonts w:eastAsia="Times New Roman"/>
                <w:sz w:val="24"/>
                <w:lang w:val="bs" w:eastAsia="en-US"/>
              </w:rPr>
              <w:t>Pravilnik</w:t>
            </w:r>
            <w:r w:rsidRPr="00BB3B4A">
              <w:rPr>
                <w:rFonts w:eastAsia="Times New Roman"/>
                <w:spacing w:val="-5"/>
                <w:sz w:val="24"/>
                <w:lang w:val="bs" w:eastAsia="en-US"/>
              </w:rPr>
              <w:t xml:space="preserve"> </w:t>
            </w:r>
            <w:r w:rsidRPr="00BB3B4A">
              <w:rPr>
                <w:rFonts w:eastAsia="Times New Roman"/>
                <w:sz w:val="24"/>
                <w:lang w:val="bs" w:eastAsia="en-US"/>
              </w:rPr>
              <w:t>o</w:t>
            </w:r>
            <w:r w:rsidRPr="00BB3B4A">
              <w:rPr>
                <w:rFonts w:eastAsia="Times New Roman"/>
                <w:spacing w:val="-2"/>
                <w:sz w:val="24"/>
                <w:lang w:val="bs" w:eastAsia="en-US"/>
              </w:rPr>
              <w:t xml:space="preserve"> </w:t>
            </w:r>
            <w:r w:rsidRPr="00BB3B4A">
              <w:rPr>
                <w:rFonts w:eastAsia="Times New Roman"/>
                <w:sz w:val="24"/>
                <w:lang w:val="bs" w:eastAsia="en-US"/>
              </w:rPr>
              <w:t>financiranju</w:t>
            </w:r>
            <w:r w:rsidRPr="00BB3B4A">
              <w:rPr>
                <w:rFonts w:eastAsia="Times New Roman"/>
                <w:spacing w:val="-1"/>
                <w:sz w:val="24"/>
                <w:lang w:val="bs" w:eastAsia="en-US"/>
              </w:rPr>
              <w:t xml:space="preserve"> </w:t>
            </w:r>
            <w:r w:rsidRPr="00BB3B4A">
              <w:rPr>
                <w:rFonts w:eastAsia="Times New Roman"/>
                <w:sz w:val="24"/>
                <w:lang w:val="bs" w:eastAsia="en-US"/>
              </w:rPr>
              <w:t>javnih</w:t>
            </w:r>
            <w:r w:rsidRPr="00BB3B4A">
              <w:rPr>
                <w:rFonts w:eastAsia="Times New Roman"/>
                <w:spacing w:val="-5"/>
                <w:sz w:val="24"/>
                <w:lang w:val="bs" w:eastAsia="en-US"/>
              </w:rPr>
              <w:t xml:space="preserve"> </w:t>
            </w:r>
            <w:r w:rsidRPr="00BB3B4A">
              <w:rPr>
                <w:rFonts w:eastAsia="Times New Roman"/>
                <w:sz w:val="24"/>
                <w:lang w:val="bs" w:eastAsia="en-US"/>
              </w:rPr>
              <w:t>potreba</w:t>
            </w:r>
            <w:r w:rsidRPr="00BB3B4A">
              <w:rPr>
                <w:rFonts w:eastAsia="Times New Roman"/>
                <w:spacing w:val="-6"/>
                <w:sz w:val="24"/>
                <w:lang w:val="bs" w:eastAsia="en-US"/>
              </w:rPr>
              <w:t xml:space="preserve"> </w:t>
            </w:r>
            <w:r w:rsidRPr="00BB3B4A">
              <w:rPr>
                <w:rFonts w:eastAsia="Times New Roman"/>
                <w:sz w:val="24"/>
                <w:lang w:val="bs" w:eastAsia="en-US"/>
              </w:rPr>
              <w:t>Općine</w:t>
            </w:r>
            <w:r w:rsidRPr="00BB3B4A">
              <w:rPr>
                <w:rFonts w:eastAsia="Times New Roman"/>
                <w:spacing w:val="-6"/>
                <w:sz w:val="24"/>
                <w:lang w:val="bs" w:eastAsia="en-US"/>
              </w:rPr>
              <w:t xml:space="preserve"> </w:t>
            </w:r>
            <w:r w:rsidRPr="00BB3B4A">
              <w:rPr>
                <w:rFonts w:eastAsia="Times New Roman"/>
                <w:sz w:val="24"/>
                <w:lang w:val="bs" w:eastAsia="en-US"/>
              </w:rPr>
              <w:t>Privlaka</w:t>
            </w:r>
            <w:r w:rsidRPr="00BB3B4A">
              <w:rPr>
                <w:rFonts w:eastAsia="Times New Roman"/>
                <w:spacing w:val="-57"/>
                <w:sz w:val="24"/>
                <w:lang w:val="bs" w:eastAsia="en-US"/>
              </w:rPr>
              <w:t xml:space="preserve"> </w:t>
            </w:r>
            <w:r w:rsidRPr="00BB3B4A">
              <w:rPr>
                <w:rFonts w:eastAsia="Times New Roman"/>
                <w:sz w:val="24"/>
                <w:lang w:val="bs" w:eastAsia="en-US"/>
              </w:rPr>
              <w:t>(„Službeni</w:t>
            </w:r>
            <w:r w:rsidRPr="00BB3B4A">
              <w:rPr>
                <w:rFonts w:eastAsia="Times New Roman"/>
                <w:spacing w:val="-8"/>
                <w:sz w:val="24"/>
                <w:lang w:val="bs" w:eastAsia="en-US"/>
              </w:rPr>
              <w:t xml:space="preserve"> </w:t>
            </w:r>
            <w:r w:rsidRPr="00BB3B4A">
              <w:rPr>
                <w:rFonts w:eastAsia="Times New Roman"/>
                <w:sz w:val="24"/>
                <w:lang w:val="bs" w:eastAsia="en-US"/>
              </w:rPr>
              <w:t>glasnik</w:t>
            </w:r>
            <w:r w:rsidRPr="00BB3B4A">
              <w:rPr>
                <w:rFonts w:eastAsia="Times New Roman"/>
                <w:spacing w:val="3"/>
                <w:sz w:val="24"/>
                <w:lang w:val="bs" w:eastAsia="en-US"/>
              </w:rPr>
              <w:t xml:space="preserve"> </w:t>
            </w:r>
            <w:r w:rsidRPr="00BB3B4A">
              <w:rPr>
                <w:rFonts w:eastAsia="Times New Roman"/>
                <w:sz w:val="24"/>
                <w:lang w:val="bs" w:eastAsia="en-US"/>
              </w:rPr>
              <w:t>Zadarske</w:t>
            </w:r>
            <w:r w:rsidRPr="00BB3B4A">
              <w:rPr>
                <w:rFonts w:eastAsia="Times New Roman"/>
                <w:spacing w:val="1"/>
                <w:sz w:val="24"/>
                <w:lang w:val="bs" w:eastAsia="en-US"/>
              </w:rPr>
              <w:t xml:space="preserve"> </w:t>
            </w:r>
            <w:r w:rsidRPr="00BB3B4A">
              <w:rPr>
                <w:rFonts w:eastAsia="Times New Roman"/>
                <w:sz w:val="24"/>
                <w:lang w:val="bs" w:eastAsia="en-US"/>
              </w:rPr>
              <w:t>županije“ broj</w:t>
            </w:r>
            <w:r w:rsidRPr="00BB3B4A">
              <w:rPr>
                <w:rFonts w:eastAsia="Times New Roman"/>
                <w:spacing w:val="-7"/>
                <w:sz w:val="24"/>
                <w:lang w:val="bs" w:eastAsia="en-US"/>
              </w:rPr>
              <w:t xml:space="preserve"> </w:t>
            </w:r>
            <w:r w:rsidRPr="00BB3B4A">
              <w:rPr>
                <w:rFonts w:eastAsia="Times New Roman"/>
                <w:sz w:val="24"/>
                <w:lang w:val="bs" w:eastAsia="en-US"/>
              </w:rPr>
              <w:t>31/20)</w:t>
            </w:r>
          </w:p>
        </w:tc>
      </w:tr>
      <w:tr w:rsidR="00EB75C3" w:rsidRPr="001C13BD" w14:paraId="4A07F30B" w14:textId="77777777" w:rsidTr="00333229">
        <w:trPr>
          <w:trHeight w:val="845"/>
        </w:trPr>
        <w:tc>
          <w:tcPr>
            <w:tcW w:w="2610" w:type="dxa"/>
            <w:shd w:val="clear" w:color="auto" w:fill="94B3D6"/>
          </w:tcPr>
          <w:p w14:paraId="156BADC0" w14:textId="77777777" w:rsidR="00EB75C3" w:rsidRPr="001C13BD" w:rsidRDefault="00EB75C3" w:rsidP="00333229">
            <w:pPr>
              <w:widowControl w:val="0"/>
              <w:tabs>
                <w:tab w:val="left" w:pos="964"/>
              </w:tabs>
              <w:autoSpaceDE w:val="0"/>
              <w:autoSpaceDN w:val="0"/>
              <w:spacing w:line="237" w:lineRule="auto"/>
              <w:ind w:left="110" w:right="100"/>
              <w:rPr>
                <w:rFonts w:eastAsia="Times New Roman"/>
                <w:sz w:val="24"/>
                <w:lang w:val="bs" w:eastAsia="en-US"/>
              </w:rPr>
            </w:pPr>
            <w:r w:rsidRPr="001C13BD">
              <w:rPr>
                <w:rFonts w:eastAsia="Times New Roman"/>
                <w:sz w:val="24"/>
                <w:lang w:val="bs" w:eastAsia="en-US"/>
              </w:rPr>
              <w:lastRenderedPageBreak/>
              <w:t>Opis</w:t>
            </w:r>
            <w:r w:rsidRPr="001C13BD">
              <w:rPr>
                <w:rFonts w:eastAsia="Times New Roman"/>
                <w:sz w:val="24"/>
                <w:lang w:val="bs" w:eastAsia="en-US"/>
              </w:rPr>
              <w:tab/>
            </w:r>
            <w:r w:rsidRPr="001C13BD">
              <w:rPr>
                <w:rFonts w:eastAsia="Times New Roman"/>
                <w:spacing w:val="-1"/>
                <w:sz w:val="24"/>
                <w:lang w:val="bs" w:eastAsia="en-US"/>
              </w:rPr>
              <w:t>programa</w:t>
            </w:r>
            <w:r w:rsidRPr="001C13BD">
              <w:rPr>
                <w:rFonts w:eastAsia="Times New Roman"/>
                <w:spacing w:val="-57"/>
                <w:sz w:val="24"/>
                <w:lang w:val="bs" w:eastAsia="en-US"/>
              </w:rPr>
              <w:t xml:space="preserve"> </w:t>
            </w:r>
            <w:r w:rsidRPr="001C13BD">
              <w:rPr>
                <w:rFonts w:eastAsia="Times New Roman"/>
                <w:sz w:val="24"/>
                <w:lang w:val="bs" w:eastAsia="en-US"/>
              </w:rPr>
              <w:t>(aktivnosti)</w:t>
            </w:r>
          </w:p>
        </w:tc>
        <w:tc>
          <w:tcPr>
            <w:tcW w:w="6750" w:type="dxa"/>
            <w:shd w:val="clear" w:color="auto" w:fill="DBE4F0"/>
          </w:tcPr>
          <w:p w14:paraId="5EF55A04" w14:textId="77777777" w:rsidR="00EB75C3" w:rsidRPr="001C13BD" w:rsidRDefault="00EB75C3" w:rsidP="00333229">
            <w:pPr>
              <w:widowControl w:val="0"/>
              <w:autoSpaceDE w:val="0"/>
              <w:autoSpaceDN w:val="0"/>
              <w:spacing w:before="2"/>
              <w:rPr>
                <w:rFonts w:eastAsia="Times New Roman"/>
                <w:sz w:val="23"/>
                <w:lang w:val="bs" w:eastAsia="en-US"/>
              </w:rPr>
            </w:pPr>
          </w:p>
          <w:p w14:paraId="4EE455EC" w14:textId="77777777" w:rsidR="00EB75C3" w:rsidRDefault="00EB75C3" w:rsidP="00B97BEC">
            <w:pPr>
              <w:widowControl w:val="0"/>
              <w:numPr>
                <w:ilvl w:val="0"/>
                <w:numId w:val="74"/>
              </w:numPr>
              <w:tabs>
                <w:tab w:val="left" w:pos="829"/>
                <w:tab w:val="left" w:pos="830"/>
              </w:tabs>
              <w:autoSpaceDE w:val="0"/>
              <w:autoSpaceDN w:val="0"/>
              <w:spacing w:before="1"/>
              <w:ind w:hanging="361"/>
              <w:rPr>
                <w:rFonts w:eastAsia="Times New Roman"/>
                <w:sz w:val="24"/>
                <w:lang w:val="bs" w:eastAsia="en-US"/>
              </w:rPr>
            </w:pPr>
            <w:r w:rsidRPr="001C13BD">
              <w:rPr>
                <w:rFonts w:eastAsia="Times New Roman"/>
                <w:sz w:val="24"/>
                <w:lang w:val="bs" w:eastAsia="en-US"/>
              </w:rPr>
              <w:t>Aktivnost</w:t>
            </w:r>
            <w:r w:rsidRPr="001C13BD">
              <w:rPr>
                <w:rFonts w:eastAsia="Times New Roman"/>
                <w:spacing w:val="4"/>
                <w:sz w:val="24"/>
                <w:lang w:val="bs" w:eastAsia="en-US"/>
              </w:rPr>
              <w:t xml:space="preserve"> </w:t>
            </w:r>
            <w:r w:rsidRPr="001C13BD">
              <w:rPr>
                <w:rFonts w:eastAsia="Times New Roman"/>
                <w:sz w:val="24"/>
                <w:lang w:val="bs" w:eastAsia="en-US"/>
              </w:rPr>
              <w:t>A3013-01</w:t>
            </w:r>
            <w:r w:rsidRPr="001C13BD">
              <w:rPr>
                <w:rFonts w:eastAsia="Times New Roman"/>
                <w:spacing w:val="-5"/>
                <w:sz w:val="24"/>
                <w:lang w:val="bs" w:eastAsia="en-US"/>
              </w:rPr>
              <w:t xml:space="preserve"> </w:t>
            </w:r>
            <w:r w:rsidRPr="001C13BD">
              <w:rPr>
                <w:rFonts w:eastAsia="Times New Roman"/>
                <w:sz w:val="24"/>
                <w:lang w:val="bs" w:eastAsia="en-US"/>
              </w:rPr>
              <w:t>Tekuća</w:t>
            </w:r>
            <w:r w:rsidRPr="001C13BD">
              <w:rPr>
                <w:rFonts w:eastAsia="Times New Roman"/>
                <w:spacing w:val="-1"/>
                <w:sz w:val="24"/>
                <w:lang w:val="bs" w:eastAsia="en-US"/>
              </w:rPr>
              <w:t xml:space="preserve"> </w:t>
            </w:r>
            <w:r w:rsidRPr="001C13BD">
              <w:rPr>
                <w:rFonts w:eastAsia="Times New Roman"/>
                <w:sz w:val="24"/>
                <w:lang w:val="bs" w:eastAsia="en-US"/>
              </w:rPr>
              <w:t>donacija</w:t>
            </w:r>
            <w:r w:rsidRPr="001C13BD">
              <w:rPr>
                <w:rFonts w:eastAsia="Times New Roman"/>
                <w:spacing w:val="-2"/>
                <w:sz w:val="24"/>
                <w:lang w:val="bs" w:eastAsia="en-US"/>
              </w:rPr>
              <w:t xml:space="preserve"> </w:t>
            </w:r>
            <w:r w:rsidRPr="001C13BD">
              <w:rPr>
                <w:rFonts w:eastAsia="Times New Roman"/>
                <w:sz w:val="24"/>
                <w:lang w:val="bs" w:eastAsia="en-US"/>
              </w:rPr>
              <w:t>Župnom</w:t>
            </w:r>
            <w:r w:rsidRPr="001C13BD">
              <w:rPr>
                <w:rFonts w:eastAsia="Times New Roman"/>
                <w:spacing w:val="-9"/>
                <w:sz w:val="24"/>
                <w:lang w:val="bs" w:eastAsia="en-US"/>
              </w:rPr>
              <w:t xml:space="preserve"> </w:t>
            </w:r>
            <w:r w:rsidRPr="001C13BD">
              <w:rPr>
                <w:rFonts w:eastAsia="Times New Roman"/>
                <w:sz w:val="24"/>
                <w:lang w:val="bs" w:eastAsia="en-US"/>
              </w:rPr>
              <w:t>uredu</w:t>
            </w:r>
          </w:p>
          <w:p w14:paraId="058B3F4C" w14:textId="491064C6" w:rsidR="00DD5C16" w:rsidRPr="001C13BD" w:rsidRDefault="00DD5C16" w:rsidP="00B97BEC">
            <w:pPr>
              <w:widowControl w:val="0"/>
              <w:numPr>
                <w:ilvl w:val="0"/>
                <w:numId w:val="74"/>
              </w:numPr>
              <w:tabs>
                <w:tab w:val="left" w:pos="829"/>
                <w:tab w:val="left" w:pos="830"/>
              </w:tabs>
              <w:autoSpaceDE w:val="0"/>
              <w:autoSpaceDN w:val="0"/>
              <w:spacing w:before="1"/>
              <w:ind w:hanging="361"/>
              <w:rPr>
                <w:rFonts w:eastAsia="Times New Roman"/>
                <w:sz w:val="24"/>
                <w:lang w:val="bs" w:eastAsia="en-US"/>
              </w:rPr>
            </w:pPr>
            <w:r>
              <w:rPr>
                <w:rFonts w:eastAsia="Times New Roman"/>
                <w:sz w:val="24"/>
                <w:lang w:val="bs" w:eastAsia="en-US"/>
              </w:rPr>
              <w:t>Kapitalni projekt: K3013-02 Kapitalna donacija Župnom uredu</w:t>
            </w:r>
          </w:p>
        </w:tc>
      </w:tr>
      <w:tr w:rsidR="00EB75C3" w:rsidRPr="001C13BD" w14:paraId="75D2DAF8" w14:textId="77777777" w:rsidTr="00333229">
        <w:trPr>
          <w:trHeight w:val="292"/>
        </w:trPr>
        <w:tc>
          <w:tcPr>
            <w:tcW w:w="2610" w:type="dxa"/>
            <w:shd w:val="clear" w:color="auto" w:fill="94B3D6"/>
          </w:tcPr>
          <w:p w14:paraId="2E03BBD2" w14:textId="77777777" w:rsidR="00EB75C3" w:rsidRPr="001C13BD" w:rsidRDefault="00EB75C3" w:rsidP="00333229">
            <w:pPr>
              <w:widowControl w:val="0"/>
              <w:autoSpaceDE w:val="0"/>
              <w:autoSpaceDN w:val="0"/>
              <w:spacing w:line="268" w:lineRule="exact"/>
              <w:ind w:left="110"/>
              <w:rPr>
                <w:rFonts w:eastAsia="Times New Roman"/>
                <w:sz w:val="24"/>
                <w:lang w:val="bs" w:eastAsia="en-US"/>
              </w:rPr>
            </w:pPr>
            <w:r w:rsidRPr="001C13BD">
              <w:rPr>
                <w:rFonts w:eastAsia="Times New Roman"/>
                <w:sz w:val="24"/>
                <w:lang w:val="bs" w:eastAsia="en-US"/>
              </w:rPr>
              <w:t>Ciljevi</w:t>
            </w:r>
            <w:r w:rsidRPr="001C13BD">
              <w:rPr>
                <w:rFonts w:eastAsia="Times New Roman"/>
                <w:spacing w:val="-7"/>
                <w:sz w:val="24"/>
                <w:lang w:val="bs" w:eastAsia="en-US"/>
              </w:rPr>
              <w:t xml:space="preserve"> </w:t>
            </w:r>
            <w:r w:rsidRPr="001C13BD">
              <w:rPr>
                <w:rFonts w:eastAsia="Times New Roman"/>
                <w:sz w:val="24"/>
                <w:lang w:val="bs" w:eastAsia="en-US"/>
              </w:rPr>
              <w:t>programa</w:t>
            </w:r>
          </w:p>
        </w:tc>
        <w:tc>
          <w:tcPr>
            <w:tcW w:w="6750" w:type="dxa"/>
            <w:shd w:val="clear" w:color="auto" w:fill="DBE4F0"/>
          </w:tcPr>
          <w:p w14:paraId="5AEB04CF" w14:textId="77777777" w:rsidR="00EB75C3" w:rsidRDefault="00EB75C3" w:rsidP="00B97BEC">
            <w:pPr>
              <w:widowControl w:val="0"/>
              <w:numPr>
                <w:ilvl w:val="0"/>
                <w:numId w:val="73"/>
              </w:numPr>
              <w:tabs>
                <w:tab w:val="left" w:pos="829"/>
                <w:tab w:val="left" w:pos="830"/>
              </w:tabs>
              <w:autoSpaceDE w:val="0"/>
              <w:autoSpaceDN w:val="0"/>
              <w:spacing w:line="272" w:lineRule="exact"/>
              <w:ind w:hanging="361"/>
              <w:rPr>
                <w:rFonts w:eastAsia="Times New Roman"/>
                <w:sz w:val="24"/>
                <w:lang w:val="bs" w:eastAsia="en-US"/>
              </w:rPr>
            </w:pPr>
            <w:r w:rsidRPr="001C13BD">
              <w:rPr>
                <w:rFonts w:eastAsia="Times New Roman"/>
                <w:sz w:val="24"/>
                <w:lang w:val="bs" w:eastAsia="en-US"/>
              </w:rPr>
              <w:t>Tekuća</w:t>
            </w:r>
            <w:r w:rsidRPr="001C13BD">
              <w:rPr>
                <w:rFonts w:eastAsia="Times New Roman"/>
                <w:spacing w:val="-2"/>
                <w:sz w:val="24"/>
                <w:lang w:val="bs" w:eastAsia="en-US"/>
              </w:rPr>
              <w:t xml:space="preserve"> </w:t>
            </w:r>
            <w:r w:rsidRPr="001C13BD">
              <w:rPr>
                <w:rFonts w:eastAsia="Times New Roman"/>
                <w:sz w:val="24"/>
                <w:lang w:val="bs" w:eastAsia="en-US"/>
              </w:rPr>
              <w:t>pomoć</w:t>
            </w:r>
            <w:r w:rsidRPr="001C13BD">
              <w:rPr>
                <w:rFonts w:eastAsia="Times New Roman"/>
                <w:spacing w:val="-1"/>
                <w:sz w:val="24"/>
                <w:lang w:val="bs" w:eastAsia="en-US"/>
              </w:rPr>
              <w:t xml:space="preserve"> </w:t>
            </w:r>
            <w:r w:rsidRPr="001C13BD">
              <w:rPr>
                <w:rFonts w:eastAsia="Times New Roman"/>
                <w:sz w:val="24"/>
                <w:lang w:val="bs" w:eastAsia="en-US"/>
              </w:rPr>
              <w:t>Župnom</w:t>
            </w:r>
            <w:r w:rsidRPr="001C13BD">
              <w:rPr>
                <w:rFonts w:eastAsia="Times New Roman"/>
                <w:spacing w:val="-9"/>
                <w:sz w:val="24"/>
                <w:lang w:val="bs" w:eastAsia="en-US"/>
              </w:rPr>
              <w:t xml:space="preserve"> </w:t>
            </w:r>
            <w:r w:rsidRPr="001C13BD">
              <w:rPr>
                <w:rFonts w:eastAsia="Times New Roman"/>
                <w:sz w:val="24"/>
                <w:lang w:val="bs" w:eastAsia="en-US"/>
              </w:rPr>
              <w:t>uredu Privlaka</w:t>
            </w:r>
          </w:p>
          <w:p w14:paraId="6049446C" w14:textId="7AB5592F" w:rsidR="00DD5C16" w:rsidRPr="00DD5C16" w:rsidRDefault="00DD5C16" w:rsidP="00B97BEC">
            <w:pPr>
              <w:pStyle w:val="Odlomakpopisa"/>
              <w:numPr>
                <w:ilvl w:val="0"/>
                <w:numId w:val="73"/>
              </w:numPr>
              <w:rPr>
                <w:rFonts w:eastAsia="Times New Roman"/>
                <w:sz w:val="24"/>
                <w:lang w:val="bs" w:eastAsia="en-US"/>
              </w:rPr>
            </w:pPr>
            <w:r>
              <w:rPr>
                <w:rFonts w:eastAsia="Times New Roman"/>
                <w:sz w:val="24"/>
                <w:lang w:val="bs" w:eastAsia="en-US"/>
              </w:rPr>
              <w:t>Kapitalna</w:t>
            </w:r>
            <w:r w:rsidRPr="00DD5C16">
              <w:rPr>
                <w:rFonts w:eastAsia="Times New Roman"/>
                <w:sz w:val="24"/>
                <w:lang w:val="bs" w:eastAsia="en-US"/>
              </w:rPr>
              <w:t xml:space="preserve"> pomoć Župnom uredu Privlaka</w:t>
            </w:r>
          </w:p>
        </w:tc>
      </w:tr>
      <w:tr w:rsidR="00EB75C3" w:rsidRPr="001C13BD" w14:paraId="52496654" w14:textId="77777777" w:rsidTr="00333229">
        <w:trPr>
          <w:trHeight w:val="878"/>
        </w:trPr>
        <w:tc>
          <w:tcPr>
            <w:tcW w:w="2610" w:type="dxa"/>
            <w:shd w:val="clear" w:color="auto" w:fill="94B3D6"/>
          </w:tcPr>
          <w:p w14:paraId="35273FF9" w14:textId="77777777" w:rsidR="00EB75C3" w:rsidRPr="001C13BD" w:rsidRDefault="00EB75C3" w:rsidP="00333229">
            <w:pPr>
              <w:widowControl w:val="0"/>
              <w:autoSpaceDE w:val="0"/>
              <w:autoSpaceDN w:val="0"/>
              <w:spacing w:line="268" w:lineRule="exact"/>
              <w:ind w:left="110"/>
              <w:rPr>
                <w:rFonts w:eastAsia="Times New Roman"/>
                <w:sz w:val="24"/>
                <w:lang w:val="bs" w:eastAsia="en-US"/>
              </w:rPr>
            </w:pPr>
            <w:r w:rsidRPr="001C13BD">
              <w:rPr>
                <w:rFonts w:eastAsia="Times New Roman"/>
                <w:sz w:val="24"/>
                <w:lang w:val="bs" w:eastAsia="en-US"/>
              </w:rPr>
              <w:t>Planirana</w:t>
            </w:r>
            <w:r w:rsidRPr="001C13BD">
              <w:rPr>
                <w:rFonts w:eastAsia="Times New Roman"/>
                <w:spacing w:val="-6"/>
                <w:sz w:val="24"/>
                <w:lang w:val="bs" w:eastAsia="en-US"/>
              </w:rPr>
              <w:t xml:space="preserve"> </w:t>
            </w:r>
            <w:r w:rsidRPr="001C13BD">
              <w:rPr>
                <w:rFonts w:eastAsia="Times New Roman"/>
                <w:sz w:val="24"/>
                <w:lang w:val="bs" w:eastAsia="en-US"/>
              </w:rPr>
              <w:t>sredstva</w:t>
            </w:r>
          </w:p>
        </w:tc>
        <w:tc>
          <w:tcPr>
            <w:tcW w:w="6750" w:type="dxa"/>
            <w:shd w:val="clear" w:color="auto" w:fill="DBE4F0"/>
          </w:tcPr>
          <w:p w14:paraId="3DCE123E" w14:textId="4D33501E" w:rsidR="00EB75C3" w:rsidRPr="001C13BD" w:rsidRDefault="00EB75C3" w:rsidP="00B97BEC">
            <w:pPr>
              <w:widowControl w:val="0"/>
              <w:numPr>
                <w:ilvl w:val="0"/>
                <w:numId w:val="72"/>
              </w:numPr>
              <w:tabs>
                <w:tab w:val="left" w:pos="829"/>
                <w:tab w:val="left" w:pos="830"/>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Pr="001C13BD">
              <w:rPr>
                <w:rFonts w:eastAsia="Times New Roman"/>
                <w:sz w:val="24"/>
                <w:lang w:val="bs" w:eastAsia="en-US"/>
              </w:rPr>
              <w:t>202</w:t>
            </w:r>
            <w:r w:rsidR="00DD5C16">
              <w:rPr>
                <w:rFonts w:eastAsia="Times New Roman"/>
                <w:sz w:val="24"/>
                <w:lang w:val="bs" w:eastAsia="en-US"/>
              </w:rPr>
              <w:t>4</w:t>
            </w:r>
            <w:r w:rsidRPr="001C13BD">
              <w:rPr>
                <w:rFonts w:eastAsia="Times New Roman"/>
                <w:sz w:val="24"/>
                <w:lang w:val="bs" w:eastAsia="en-US"/>
              </w:rPr>
              <w:t>.</w:t>
            </w:r>
            <w:r w:rsidRPr="001C13BD">
              <w:rPr>
                <w:rFonts w:eastAsia="Times New Roman"/>
                <w:spacing w:val="2"/>
                <w:sz w:val="24"/>
                <w:lang w:val="bs" w:eastAsia="en-US"/>
              </w:rPr>
              <w:t xml:space="preserve"> </w:t>
            </w:r>
            <w:r w:rsidRPr="001C13BD">
              <w:rPr>
                <w:rFonts w:eastAsia="Times New Roman"/>
                <w:sz w:val="24"/>
                <w:lang w:val="bs" w:eastAsia="en-US"/>
              </w:rPr>
              <w:t>godina</w:t>
            </w:r>
            <w:r w:rsidRPr="001C13BD">
              <w:rPr>
                <w:rFonts w:eastAsia="Times New Roman"/>
                <w:spacing w:val="-1"/>
                <w:sz w:val="24"/>
                <w:lang w:val="bs" w:eastAsia="en-US"/>
              </w:rPr>
              <w:t xml:space="preserve"> </w:t>
            </w:r>
            <w:r w:rsidRPr="001C13BD">
              <w:rPr>
                <w:rFonts w:eastAsia="Times New Roman"/>
                <w:sz w:val="24"/>
                <w:lang w:val="bs" w:eastAsia="en-US"/>
              </w:rPr>
              <w:t>=</w:t>
            </w:r>
            <w:r w:rsidRPr="001C13BD">
              <w:rPr>
                <w:rFonts w:eastAsia="Times New Roman"/>
                <w:spacing w:val="1"/>
                <w:sz w:val="24"/>
                <w:lang w:val="bs" w:eastAsia="en-US"/>
              </w:rPr>
              <w:t xml:space="preserve"> </w:t>
            </w:r>
            <w:r w:rsidR="00DD5C16">
              <w:rPr>
                <w:rFonts w:eastAsia="Times New Roman"/>
                <w:sz w:val="24"/>
                <w:lang w:val="bs" w:eastAsia="en-US"/>
              </w:rPr>
              <w:t>103.000,00</w:t>
            </w:r>
          </w:p>
          <w:p w14:paraId="259EA5BF" w14:textId="4648C4F9" w:rsidR="00EB75C3" w:rsidRPr="001C13BD" w:rsidRDefault="00EB75C3" w:rsidP="00B97BEC">
            <w:pPr>
              <w:widowControl w:val="0"/>
              <w:numPr>
                <w:ilvl w:val="0"/>
                <w:numId w:val="72"/>
              </w:numPr>
              <w:tabs>
                <w:tab w:val="left" w:pos="829"/>
                <w:tab w:val="left" w:pos="830"/>
              </w:tabs>
              <w:autoSpaceDE w:val="0"/>
              <w:autoSpaceDN w:val="0"/>
              <w:spacing w:line="278" w:lineRule="exact"/>
              <w:ind w:hanging="361"/>
              <w:rPr>
                <w:rFonts w:eastAsia="Times New Roman"/>
                <w:sz w:val="24"/>
                <w:lang w:val="bs" w:eastAsia="en-US"/>
              </w:rPr>
            </w:pPr>
            <w:r>
              <w:rPr>
                <w:rFonts w:eastAsia="Times New Roman"/>
                <w:sz w:val="24"/>
                <w:lang w:val="bs" w:eastAsia="en-US"/>
              </w:rPr>
              <w:t>Izvršeno 202</w:t>
            </w:r>
            <w:r w:rsidR="00DD5C16">
              <w:rPr>
                <w:rFonts w:eastAsia="Times New Roman"/>
                <w:sz w:val="24"/>
                <w:lang w:val="bs" w:eastAsia="en-US"/>
              </w:rPr>
              <w:t>4</w:t>
            </w:r>
            <w:r>
              <w:rPr>
                <w:rFonts w:eastAsia="Times New Roman"/>
                <w:sz w:val="24"/>
                <w:lang w:val="bs" w:eastAsia="en-US"/>
              </w:rPr>
              <w:t xml:space="preserve">. godina   = </w:t>
            </w:r>
            <w:r w:rsidR="00DD5C16">
              <w:rPr>
                <w:rFonts w:eastAsia="Times New Roman"/>
                <w:sz w:val="24"/>
                <w:lang w:val="bs" w:eastAsia="en-US"/>
              </w:rPr>
              <w:t>3.000,00</w:t>
            </w:r>
          </w:p>
        </w:tc>
      </w:tr>
      <w:tr w:rsidR="00EB75C3" w:rsidRPr="001C13BD" w14:paraId="53959EDC" w14:textId="77777777" w:rsidTr="00333229">
        <w:trPr>
          <w:trHeight w:val="681"/>
        </w:trPr>
        <w:tc>
          <w:tcPr>
            <w:tcW w:w="2610" w:type="dxa"/>
            <w:shd w:val="clear" w:color="auto" w:fill="94B3D6"/>
          </w:tcPr>
          <w:p w14:paraId="64E78B77" w14:textId="77777777" w:rsidR="00EB75C3" w:rsidRPr="001C13BD" w:rsidRDefault="00EB75C3" w:rsidP="00333229">
            <w:pPr>
              <w:widowControl w:val="0"/>
              <w:autoSpaceDE w:val="0"/>
              <w:autoSpaceDN w:val="0"/>
              <w:spacing w:line="242" w:lineRule="auto"/>
              <w:ind w:left="110" w:right="868"/>
              <w:rPr>
                <w:rFonts w:eastAsia="Times New Roman"/>
                <w:sz w:val="24"/>
                <w:lang w:val="bs" w:eastAsia="en-US"/>
              </w:rPr>
            </w:pPr>
            <w:r w:rsidRPr="001C13BD">
              <w:rPr>
                <w:rFonts w:eastAsia="Times New Roman"/>
                <w:spacing w:val="-1"/>
                <w:sz w:val="24"/>
                <w:lang w:val="bs" w:eastAsia="en-US"/>
              </w:rPr>
              <w:t>Pokazatelj</w:t>
            </w:r>
            <w:r w:rsidRPr="001C13BD">
              <w:rPr>
                <w:rFonts w:eastAsia="Times New Roman"/>
                <w:spacing w:val="-57"/>
                <w:sz w:val="24"/>
                <w:lang w:val="bs" w:eastAsia="en-US"/>
              </w:rPr>
              <w:t xml:space="preserve"> </w:t>
            </w:r>
            <w:r w:rsidRPr="001C13BD">
              <w:rPr>
                <w:rFonts w:eastAsia="Times New Roman"/>
                <w:sz w:val="24"/>
                <w:lang w:val="bs" w:eastAsia="en-US"/>
              </w:rPr>
              <w:t>rezultata</w:t>
            </w:r>
          </w:p>
        </w:tc>
        <w:tc>
          <w:tcPr>
            <w:tcW w:w="6750" w:type="dxa"/>
            <w:shd w:val="clear" w:color="auto" w:fill="DBE4F0"/>
          </w:tcPr>
          <w:p w14:paraId="21DE441A" w14:textId="77777777" w:rsidR="00EB75C3" w:rsidRPr="001C13BD" w:rsidRDefault="00EB75C3" w:rsidP="00333229">
            <w:pPr>
              <w:widowControl w:val="0"/>
              <w:autoSpaceDE w:val="0"/>
              <w:autoSpaceDN w:val="0"/>
              <w:spacing w:before="8"/>
              <w:rPr>
                <w:rFonts w:eastAsia="Times New Roman"/>
                <w:sz w:val="23"/>
                <w:lang w:val="bs" w:eastAsia="en-US"/>
              </w:rPr>
            </w:pPr>
          </w:p>
          <w:p w14:paraId="66E75430" w14:textId="77777777" w:rsidR="00EB75C3" w:rsidRPr="001C13BD" w:rsidRDefault="00EB75C3" w:rsidP="00B97BEC">
            <w:pPr>
              <w:widowControl w:val="0"/>
              <w:numPr>
                <w:ilvl w:val="0"/>
                <w:numId w:val="71"/>
              </w:numPr>
              <w:tabs>
                <w:tab w:val="left" w:pos="829"/>
                <w:tab w:val="left" w:pos="830"/>
              </w:tabs>
              <w:autoSpaceDE w:val="0"/>
              <w:autoSpaceDN w:val="0"/>
              <w:ind w:hanging="361"/>
              <w:rPr>
                <w:rFonts w:eastAsia="Times New Roman"/>
                <w:sz w:val="24"/>
                <w:lang w:val="bs" w:eastAsia="en-US"/>
              </w:rPr>
            </w:pPr>
            <w:r w:rsidRPr="001C13BD">
              <w:rPr>
                <w:rFonts w:eastAsia="Times New Roman"/>
                <w:sz w:val="24"/>
                <w:lang w:val="bs" w:eastAsia="en-US"/>
              </w:rPr>
              <w:t>Zadovoljstvo</w:t>
            </w:r>
            <w:r w:rsidRPr="001C13BD">
              <w:rPr>
                <w:rFonts w:eastAsia="Times New Roman"/>
                <w:spacing w:val="1"/>
                <w:sz w:val="24"/>
                <w:lang w:val="bs" w:eastAsia="en-US"/>
              </w:rPr>
              <w:t xml:space="preserve"> </w:t>
            </w:r>
            <w:r w:rsidRPr="001C13BD">
              <w:rPr>
                <w:rFonts w:eastAsia="Times New Roman"/>
                <w:sz w:val="24"/>
                <w:lang w:val="bs" w:eastAsia="en-US"/>
              </w:rPr>
              <w:t>građana</w:t>
            </w:r>
            <w:r w:rsidRPr="001C13BD">
              <w:rPr>
                <w:rFonts w:eastAsia="Times New Roman"/>
                <w:spacing w:val="-3"/>
                <w:sz w:val="24"/>
                <w:lang w:val="bs" w:eastAsia="en-US"/>
              </w:rPr>
              <w:t xml:space="preserve"> </w:t>
            </w:r>
            <w:r w:rsidRPr="001C13BD">
              <w:rPr>
                <w:rFonts w:eastAsia="Times New Roman"/>
                <w:sz w:val="24"/>
                <w:lang w:val="bs" w:eastAsia="en-US"/>
              </w:rPr>
              <w:t>kroz</w:t>
            </w:r>
            <w:r w:rsidRPr="001C13BD">
              <w:rPr>
                <w:rFonts w:eastAsia="Times New Roman"/>
                <w:spacing w:val="-8"/>
                <w:sz w:val="24"/>
                <w:lang w:val="bs" w:eastAsia="en-US"/>
              </w:rPr>
              <w:t xml:space="preserve"> </w:t>
            </w:r>
            <w:r w:rsidRPr="001C13BD">
              <w:rPr>
                <w:rFonts w:eastAsia="Times New Roman"/>
                <w:sz w:val="24"/>
                <w:lang w:val="bs" w:eastAsia="en-US"/>
              </w:rPr>
              <w:t>sufinanciranje</w:t>
            </w:r>
            <w:r w:rsidRPr="001C13BD">
              <w:rPr>
                <w:rFonts w:eastAsia="Times New Roman"/>
                <w:spacing w:val="1"/>
                <w:sz w:val="24"/>
                <w:lang w:val="bs" w:eastAsia="en-US"/>
              </w:rPr>
              <w:t xml:space="preserve"> </w:t>
            </w:r>
            <w:r w:rsidRPr="001C13BD">
              <w:rPr>
                <w:rFonts w:eastAsia="Times New Roman"/>
                <w:sz w:val="24"/>
                <w:lang w:val="bs" w:eastAsia="en-US"/>
              </w:rPr>
              <w:t>Župnog</w:t>
            </w:r>
            <w:r w:rsidRPr="001C13BD">
              <w:rPr>
                <w:rFonts w:eastAsia="Times New Roman"/>
                <w:spacing w:val="-7"/>
                <w:sz w:val="24"/>
                <w:lang w:val="bs" w:eastAsia="en-US"/>
              </w:rPr>
              <w:t xml:space="preserve"> </w:t>
            </w:r>
            <w:r w:rsidRPr="001C13BD">
              <w:rPr>
                <w:rFonts w:eastAsia="Times New Roman"/>
                <w:sz w:val="24"/>
                <w:lang w:val="bs" w:eastAsia="en-US"/>
              </w:rPr>
              <w:t>ureda</w:t>
            </w:r>
          </w:p>
        </w:tc>
      </w:tr>
      <w:tr w:rsidR="00EB75C3" w:rsidRPr="001C13BD" w14:paraId="698EAA29" w14:textId="77777777" w:rsidTr="00333229">
        <w:trPr>
          <w:trHeight w:val="681"/>
        </w:trPr>
        <w:tc>
          <w:tcPr>
            <w:tcW w:w="2610" w:type="dxa"/>
            <w:shd w:val="clear" w:color="auto" w:fill="94B3D6"/>
          </w:tcPr>
          <w:p w14:paraId="2DFC4D91" w14:textId="77777777" w:rsidR="00EB75C3" w:rsidRPr="001C13BD" w:rsidRDefault="00EB75C3" w:rsidP="00333229">
            <w:pPr>
              <w:widowControl w:val="0"/>
              <w:autoSpaceDE w:val="0"/>
              <w:autoSpaceDN w:val="0"/>
              <w:spacing w:line="242" w:lineRule="auto"/>
              <w:ind w:left="110" w:right="868"/>
              <w:rPr>
                <w:rFonts w:eastAsia="Times New Roman"/>
                <w:spacing w:val="-1"/>
                <w:sz w:val="24"/>
                <w:lang w:val="bs" w:eastAsia="en-US"/>
              </w:rPr>
            </w:pPr>
            <w:r>
              <w:rPr>
                <w:rFonts w:eastAsia="Times New Roman"/>
                <w:spacing w:val="-1"/>
                <w:sz w:val="24"/>
                <w:lang w:val="bs" w:eastAsia="en-US"/>
              </w:rPr>
              <w:t>Ostvareni cilj</w:t>
            </w:r>
          </w:p>
        </w:tc>
        <w:tc>
          <w:tcPr>
            <w:tcW w:w="6750" w:type="dxa"/>
            <w:shd w:val="clear" w:color="auto" w:fill="DBE4F0"/>
          </w:tcPr>
          <w:p w14:paraId="43387FE1" w14:textId="4C2DFA9B" w:rsidR="00EB75C3" w:rsidRPr="001C13BD" w:rsidRDefault="00EB75C3" w:rsidP="00333229">
            <w:pPr>
              <w:widowControl w:val="0"/>
              <w:autoSpaceDE w:val="0"/>
              <w:autoSpaceDN w:val="0"/>
              <w:spacing w:before="8"/>
              <w:rPr>
                <w:rFonts w:eastAsia="Times New Roman"/>
                <w:sz w:val="23"/>
                <w:lang w:val="bs" w:eastAsia="en-US"/>
              </w:rPr>
            </w:pPr>
            <w:r>
              <w:rPr>
                <w:rFonts w:eastAsia="Times New Roman"/>
                <w:sz w:val="23"/>
                <w:lang w:val="bs" w:eastAsia="en-US"/>
              </w:rPr>
              <w:t xml:space="preserve">       </w:t>
            </w:r>
            <w:r w:rsidR="00DD5C16">
              <w:rPr>
                <w:rFonts w:eastAsia="Times New Roman"/>
                <w:sz w:val="23"/>
                <w:lang w:val="bs" w:eastAsia="en-US"/>
              </w:rPr>
              <w:t>I</w:t>
            </w:r>
            <w:r>
              <w:rPr>
                <w:rFonts w:eastAsia="Times New Roman"/>
                <w:sz w:val="23"/>
                <w:lang w:val="bs" w:eastAsia="en-US"/>
              </w:rPr>
              <w:t xml:space="preserve">splaćena sredstva </w:t>
            </w:r>
            <w:r w:rsidR="00DD5C16">
              <w:rPr>
                <w:rFonts w:eastAsia="Times New Roman"/>
                <w:sz w:val="23"/>
                <w:lang w:val="bs" w:eastAsia="en-US"/>
              </w:rPr>
              <w:t xml:space="preserve">tekuće pomoći </w:t>
            </w:r>
            <w:r>
              <w:rPr>
                <w:rFonts w:eastAsia="Times New Roman"/>
                <w:sz w:val="23"/>
                <w:lang w:val="bs" w:eastAsia="en-US"/>
              </w:rPr>
              <w:t>Župnom uredu</w:t>
            </w:r>
            <w:r w:rsidR="00DD5C16">
              <w:rPr>
                <w:rFonts w:eastAsia="Times New Roman"/>
                <w:sz w:val="23"/>
                <w:lang w:val="bs" w:eastAsia="en-US"/>
              </w:rPr>
              <w:t xml:space="preserve"> dok kapitalna  pomoć, planirana za uređenje zvonika nije realizirana.</w:t>
            </w:r>
          </w:p>
        </w:tc>
      </w:tr>
    </w:tbl>
    <w:p w14:paraId="2122D56A" w14:textId="77777777" w:rsidR="00EB75C3" w:rsidRDefault="00EB75C3" w:rsidP="00EB75C3">
      <w:pPr>
        <w:spacing w:line="238" w:lineRule="auto"/>
        <w:ind w:firstLine="706"/>
        <w:jc w:val="both"/>
        <w:rPr>
          <w:rFonts w:eastAsia="Times New Roman"/>
          <w:b/>
          <w:bCs/>
          <w:sz w:val="24"/>
          <w:szCs w:val="24"/>
        </w:rPr>
      </w:pPr>
    </w:p>
    <w:p w14:paraId="50621A46" w14:textId="77777777" w:rsidR="00EB75C3" w:rsidRDefault="00EB75C3" w:rsidP="00EB75C3">
      <w:pPr>
        <w:spacing w:line="238" w:lineRule="auto"/>
        <w:ind w:firstLine="706"/>
        <w:jc w:val="both"/>
        <w:rPr>
          <w:rFonts w:eastAsia="Times New Roman"/>
          <w:b/>
          <w:bCs/>
          <w:sz w:val="24"/>
          <w:szCs w:val="24"/>
        </w:rPr>
      </w:pPr>
    </w:p>
    <w:p w14:paraId="5E96D64E" w14:textId="011AF5E8" w:rsidR="00EB75C3" w:rsidRDefault="00EB75C3" w:rsidP="00EB75C3">
      <w:pPr>
        <w:spacing w:line="238" w:lineRule="auto"/>
        <w:ind w:firstLine="706"/>
        <w:jc w:val="both"/>
        <w:rPr>
          <w:rFonts w:eastAsia="Times New Roman"/>
          <w:sz w:val="24"/>
          <w:szCs w:val="24"/>
        </w:rPr>
      </w:pPr>
      <w:r>
        <w:rPr>
          <w:rFonts w:eastAsia="Times New Roman"/>
          <w:b/>
          <w:bCs/>
          <w:sz w:val="24"/>
          <w:szCs w:val="24"/>
        </w:rPr>
        <w:t xml:space="preserve">Program 3014 </w:t>
      </w:r>
      <w:r w:rsidR="006B66FC">
        <w:rPr>
          <w:rFonts w:eastAsia="Times New Roman"/>
          <w:b/>
          <w:bCs/>
          <w:sz w:val="24"/>
          <w:szCs w:val="24"/>
        </w:rPr>
        <w:t>Financiranje udruga i ostale donacije</w:t>
      </w:r>
      <w:r>
        <w:rPr>
          <w:rFonts w:eastAsia="Times New Roman"/>
          <w:b/>
          <w:bCs/>
          <w:sz w:val="24"/>
          <w:szCs w:val="24"/>
        </w:rPr>
        <w:t xml:space="preserve"> </w:t>
      </w:r>
      <w:r w:rsidRPr="00F14DD4">
        <w:rPr>
          <w:rFonts w:eastAsia="Times New Roman"/>
          <w:bCs/>
          <w:sz w:val="24"/>
          <w:szCs w:val="24"/>
        </w:rPr>
        <w:t xml:space="preserve">planiran </w:t>
      </w:r>
      <w:r>
        <w:rPr>
          <w:rFonts w:eastAsia="Times New Roman"/>
          <w:bCs/>
          <w:sz w:val="24"/>
          <w:szCs w:val="24"/>
        </w:rPr>
        <w:t>je</w:t>
      </w:r>
      <w:r w:rsidRPr="00F14DD4">
        <w:rPr>
          <w:rFonts w:eastAsia="Times New Roman"/>
          <w:bCs/>
          <w:sz w:val="24"/>
          <w:szCs w:val="24"/>
        </w:rPr>
        <w:t xml:space="preserve"> u iznosu</w:t>
      </w:r>
      <w:r>
        <w:rPr>
          <w:rFonts w:eastAsia="Times New Roman"/>
          <w:bCs/>
          <w:sz w:val="24"/>
          <w:szCs w:val="24"/>
        </w:rPr>
        <w:t xml:space="preserve"> od </w:t>
      </w:r>
      <w:r w:rsidR="00824F9B">
        <w:rPr>
          <w:rFonts w:eastAsia="Times New Roman"/>
          <w:bCs/>
          <w:sz w:val="24"/>
          <w:szCs w:val="24"/>
        </w:rPr>
        <w:t>33.320,00</w:t>
      </w:r>
      <w:r w:rsidR="006B66FC">
        <w:rPr>
          <w:rFonts w:eastAsia="Times New Roman"/>
          <w:bCs/>
          <w:sz w:val="24"/>
          <w:szCs w:val="24"/>
        </w:rPr>
        <w:t xml:space="preserve"> eura</w:t>
      </w:r>
      <w:r>
        <w:rPr>
          <w:rFonts w:eastAsia="Times New Roman"/>
          <w:bCs/>
          <w:sz w:val="24"/>
          <w:szCs w:val="24"/>
        </w:rPr>
        <w:t xml:space="preserve">, a realiziran </w:t>
      </w:r>
      <w:r w:rsidRPr="00F14DD4">
        <w:rPr>
          <w:rFonts w:eastAsia="Times New Roman"/>
          <w:bCs/>
          <w:sz w:val="24"/>
          <w:szCs w:val="24"/>
        </w:rPr>
        <w:t xml:space="preserve">u iznosu od </w:t>
      </w:r>
      <w:r w:rsidR="00824F9B">
        <w:rPr>
          <w:rFonts w:eastAsia="Times New Roman"/>
          <w:bCs/>
          <w:sz w:val="24"/>
          <w:szCs w:val="24"/>
        </w:rPr>
        <w:t>30.889,07</w:t>
      </w:r>
      <w:r w:rsidR="006B66FC">
        <w:rPr>
          <w:rFonts w:eastAsia="Times New Roman"/>
          <w:bCs/>
          <w:sz w:val="24"/>
          <w:szCs w:val="24"/>
        </w:rPr>
        <w:t xml:space="preserve"> eura</w:t>
      </w:r>
      <w:r w:rsidRPr="00F14DD4">
        <w:rPr>
          <w:rFonts w:eastAsia="Times New Roman"/>
          <w:bCs/>
          <w:sz w:val="24"/>
          <w:szCs w:val="24"/>
        </w:rPr>
        <w:t xml:space="preserve"> ili </w:t>
      </w:r>
      <w:r w:rsidR="00824F9B">
        <w:rPr>
          <w:rFonts w:eastAsia="Times New Roman"/>
          <w:bCs/>
          <w:sz w:val="24"/>
          <w:szCs w:val="24"/>
        </w:rPr>
        <w:t>92,70</w:t>
      </w:r>
      <w:r w:rsidR="006B66FC">
        <w:rPr>
          <w:rFonts w:eastAsia="Times New Roman"/>
          <w:bCs/>
          <w:sz w:val="24"/>
          <w:szCs w:val="24"/>
        </w:rPr>
        <w:t xml:space="preserve"> </w:t>
      </w:r>
      <w:r w:rsidRPr="00F14DD4">
        <w:rPr>
          <w:rFonts w:eastAsia="Times New Roman"/>
          <w:bCs/>
          <w:sz w:val="24"/>
          <w:szCs w:val="24"/>
        </w:rPr>
        <w:t>% plana</w:t>
      </w:r>
      <w:r>
        <w:rPr>
          <w:rFonts w:eastAsia="Times New Roman"/>
          <w:b/>
          <w:bCs/>
          <w:sz w:val="24"/>
          <w:szCs w:val="24"/>
        </w:rPr>
        <w:t xml:space="preserve">. </w:t>
      </w:r>
      <w:r w:rsidRPr="00306BCE">
        <w:rPr>
          <w:rFonts w:eastAsia="Times New Roman"/>
          <w:bCs/>
          <w:sz w:val="24"/>
          <w:szCs w:val="24"/>
        </w:rPr>
        <w:t>Rashodi u ovom</w:t>
      </w:r>
      <w:r>
        <w:rPr>
          <w:rFonts w:eastAsia="Times New Roman"/>
          <w:b/>
          <w:bCs/>
          <w:sz w:val="24"/>
          <w:szCs w:val="24"/>
        </w:rPr>
        <w:t xml:space="preserve"> </w:t>
      </w:r>
      <w:r w:rsidRPr="00306BCE">
        <w:rPr>
          <w:rFonts w:eastAsia="Times New Roman"/>
          <w:bCs/>
          <w:sz w:val="24"/>
          <w:szCs w:val="24"/>
        </w:rPr>
        <w:t>programu</w:t>
      </w:r>
      <w:r>
        <w:rPr>
          <w:rFonts w:eastAsia="Times New Roman"/>
          <w:sz w:val="24"/>
          <w:szCs w:val="24"/>
        </w:rPr>
        <w:t xml:space="preserve"> raspoređeni/ostvareni su po po aktivnostima: A3014-02 DDK Privlaka u iznosu od </w:t>
      </w:r>
      <w:r w:rsidR="00824F9B">
        <w:rPr>
          <w:rFonts w:eastAsia="Times New Roman"/>
          <w:sz w:val="24"/>
          <w:szCs w:val="24"/>
        </w:rPr>
        <w:t>1.607,11</w:t>
      </w:r>
      <w:r w:rsidR="006B66FC">
        <w:rPr>
          <w:rFonts w:eastAsia="Times New Roman"/>
          <w:sz w:val="24"/>
          <w:szCs w:val="24"/>
        </w:rPr>
        <w:t xml:space="preserve"> eura</w:t>
      </w:r>
      <w:r>
        <w:rPr>
          <w:rFonts w:eastAsia="Times New Roman"/>
          <w:sz w:val="24"/>
          <w:szCs w:val="24"/>
        </w:rPr>
        <w:t xml:space="preserve">, A3014-03, tekuće donacije udrugama u iznosu od </w:t>
      </w:r>
      <w:r w:rsidR="00824F9B">
        <w:rPr>
          <w:rFonts w:eastAsia="Times New Roman"/>
          <w:sz w:val="24"/>
          <w:szCs w:val="24"/>
        </w:rPr>
        <w:t>15.460,00</w:t>
      </w:r>
      <w:r w:rsidR="006B66FC">
        <w:rPr>
          <w:rFonts w:eastAsia="Times New Roman"/>
          <w:sz w:val="24"/>
          <w:szCs w:val="24"/>
        </w:rPr>
        <w:t xml:space="preserve"> eura</w:t>
      </w:r>
      <w:r>
        <w:rPr>
          <w:rFonts w:eastAsia="Times New Roman"/>
          <w:sz w:val="24"/>
          <w:szCs w:val="24"/>
        </w:rPr>
        <w:t xml:space="preserve">, A3014-07 tekuće donacije Crveni križ u iznosu od </w:t>
      </w:r>
      <w:r w:rsidR="00824F9B">
        <w:rPr>
          <w:rFonts w:eastAsia="Times New Roman"/>
          <w:sz w:val="24"/>
          <w:szCs w:val="24"/>
        </w:rPr>
        <w:t>13.821,96</w:t>
      </w:r>
      <w:r w:rsidR="006B66FC">
        <w:rPr>
          <w:rFonts w:eastAsia="Times New Roman"/>
          <w:sz w:val="24"/>
          <w:szCs w:val="24"/>
        </w:rPr>
        <w:t xml:space="preserve"> eura</w:t>
      </w:r>
      <w:r>
        <w:rPr>
          <w:rFonts w:eastAsia="Times New Roman"/>
          <w:sz w:val="24"/>
          <w:szCs w:val="24"/>
        </w:rPr>
        <w:t>,</w:t>
      </w:r>
      <w:r w:rsidR="00824F9B">
        <w:rPr>
          <w:rFonts w:eastAsia="Times New Roman"/>
          <w:sz w:val="24"/>
          <w:szCs w:val="24"/>
        </w:rPr>
        <w:t xml:space="preserve"> A3014-08 Kapitalne donacije unutar općeg proračuna u iznosu od 0,00 eura</w:t>
      </w:r>
      <w:r>
        <w:rPr>
          <w:rFonts w:eastAsia="Times New Roman"/>
          <w:sz w:val="24"/>
          <w:szCs w:val="24"/>
        </w:rPr>
        <w:t xml:space="preserve"> te A3014-09 ostale tekuće donacije u iznosu od </w:t>
      </w:r>
      <w:r w:rsidR="00824F9B">
        <w:rPr>
          <w:rFonts w:eastAsia="Times New Roman"/>
          <w:sz w:val="24"/>
          <w:szCs w:val="24"/>
        </w:rPr>
        <w:t>0,00</w:t>
      </w:r>
      <w:r w:rsidR="006B66FC">
        <w:rPr>
          <w:rFonts w:eastAsia="Times New Roman"/>
          <w:sz w:val="24"/>
          <w:szCs w:val="24"/>
        </w:rPr>
        <w:t xml:space="preserve"> eura</w:t>
      </w:r>
      <w:r>
        <w:rPr>
          <w:rFonts w:eastAsia="Times New Roman"/>
          <w:sz w:val="24"/>
          <w:szCs w:val="24"/>
        </w:rPr>
        <w:t>.</w:t>
      </w:r>
    </w:p>
    <w:p w14:paraId="5BA8573C" w14:textId="77777777" w:rsidR="00E50532" w:rsidRDefault="00E50532" w:rsidP="00EB75C3">
      <w:pPr>
        <w:spacing w:line="238" w:lineRule="auto"/>
        <w:ind w:firstLine="706"/>
        <w:jc w:val="both"/>
        <w:rPr>
          <w:sz w:val="20"/>
          <w:szCs w:val="20"/>
        </w:rPr>
      </w:pPr>
    </w:p>
    <w:p w14:paraId="64277E06" w14:textId="77777777" w:rsidR="00EB75C3" w:rsidRDefault="00EB75C3" w:rsidP="00EB75C3">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760"/>
        <w:gridCol w:w="120"/>
        <w:gridCol w:w="7080"/>
        <w:gridCol w:w="30"/>
      </w:tblGrid>
      <w:tr w:rsidR="00EB75C3" w14:paraId="07D2C1A5" w14:textId="77777777" w:rsidTr="00333229">
        <w:trPr>
          <w:trHeight w:val="560"/>
        </w:trPr>
        <w:tc>
          <w:tcPr>
            <w:tcW w:w="120" w:type="dxa"/>
            <w:tcBorders>
              <w:top w:val="single" w:sz="8" w:space="0" w:color="auto"/>
              <w:left w:val="single" w:sz="8" w:space="0" w:color="auto"/>
              <w:bottom w:val="single" w:sz="8" w:space="0" w:color="auto"/>
            </w:tcBorders>
            <w:shd w:val="clear" w:color="auto" w:fill="95B3D7"/>
            <w:vAlign w:val="bottom"/>
          </w:tcPr>
          <w:p w14:paraId="5A1A953A" w14:textId="77777777" w:rsidR="00EB75C3" w:rsidRDefault="00EB75C3" w:rsidP="00333229">
            <w:pPr>
              <w:rPr>
                <w:sz w:val="24"/>
                <w:szCs w:val="24"/>
              </w:rPr>
            </w:pPr>
          </w:p>
        </w:tc>
        <w:tc>
          <w:tcPr>
            <w:tcW w:w="1760" w:type="dxa"/>
            <w:tcBorders>
              <w:top w:val="single" w:sz="8" w:space="0" w:color="auto"/>
              <w:bottom w:val="single" w:sz="8" w:space="0" w:color="auto"/>
            </w:tcBorders>
            <w:shd w:val="clear" w:color="auto" w:fill="95B3D7"/>
            <w:vAlign w:val="bottom"/>
          </w:tcPr>
          <w:p w14:paraId="48DBC53C" w14:textId="77777777" w:rsidR="00EB75C3" w:rsidRDefault="00EB75C3" w:rsidP="00333229">
            <w:pPr>
              <w:rPr>
                <w:sz w:val="20"/>
                <w:szCs w:val="20"/>
              </w:rPr>
            </w:pPr>
            <w:r>
              <w:rPr>
                <w:rFonts w:eastAsia="Times New Roman"/>
                <w:sz w:val="24"/>
                <w:szCs w:val="24"/>
              </w:rPr>
              <w:t>Naziv programa</w:t>
            </w:r>
          </w:p>
        </w:tc>
        <w:tc>
          <w:tcPr>
            <w:tcW w:w="120" w:type="dxa"/>
            <w:tcBorders>
              <w:top w:val="single" w:sz="8" w:space="0" w:color="auto"/>
              <w:bottom w:val="single" w:sz="8" w:space="0" w:color="auto"/>
              <w:right w:val="single" w:sz="8" w:space="0" w:color="auto"/>
            </w:tcBorders>
            <w:shd w:val="clear" w:color="auto" w:fill="95B3D7"/>
            <w:vAlign w:val="bottom"/>
          </w:tcPr>
          <w:p w14:paraId="322A6F9B" w14:textId="77777777" w:rsidR="00EB75C3" w:rsidRDefault="00EB75C3" w:rsidP="00333229">
            <w:pPr>
              <w:rPr>
                <w:sz w:val="24"/>
                <w:szCs w:val="24"/>
              </w:rPr>
            </w:pPr>
          </w:p>
        </w:tc>
        <w:tc>
          <w:tcPr>
            <w:tcW w:w="7080" w:type="dxa"/>
            <w:tcBorders>
              <w:top w:val="single" w:sz="8" w:space="0" w:color="auto"/>
              <w:bottom w:val="single" w:sz="8" w:space="0" w:color="auto"/>
              <w:right w:val="single" w:sz="8" w:space="0" w:color="auto"/>
            </w:tcBorders>
            <w:shd w:val="clear" w:color="auto" w:fill="DBE5F1"/>
            <w:vAlign w:val="bottom"/>
          </w:tcPr>
          <w:p w14:paraId="21085ADD" w14:textId="77777777" w:rsidR="00EB75C3" w:rsidRDefault="00EB75C3" w:rsidP="00333229">
            <w:pPr>
              <w:ind w:left="100"/>
              <w:rPr>
                <w:sz w:val="20"/>
                <w:szCs w:val="20"/>
              </w:rPr>
            </w:pPr>
            <w:r>
              <w:rPr>
                <w:rFonts w:eastAsia="Times New Roman"/>
                <w:sz w:val="24"/>
                <w:szCs w:val="24"/>
              </w:rPr>
              <w:t xml:space="preserve">3014 </w:t>
            </w:r>
            <w:r w:rsidR="006B66FC" w:rsidRPr="006B66FC">
              <w:rPr>
                <w:rFonts w:eastAsia="Times New Roman"/>
                <w:sz w:val="24"/>
                <w:szCs w:val="24"/>
              </w:rPr>
              <w:t>Financiranje udruga i ostale donacije</w:t>
            </w:r>
          </w:p>
        </w:tc>
        <w:tc>
          <w:tcPr>
            <w:tcW w:w="0" w:type="dxa"/>
            <w:vAlign w:val="bottom"/>
          </w:tcPr>
          <w:p w14:paraId="589283AF" w14:textId="77777777" w:rsidR="00EB75C3" w:rsidRDefault="00EB75C3" w:rsidP="00333229">
            <w:pPr>
              <w:rPr>
                <w:sz w:val="1"/>
                <w:szCs w:val="1"/>
              </w:rPr>
            </w:pPr>
          </w:p>
        </w:tc>
      </w:tr>
      <w:tr w:rsidR="00EB75C3" w14:paraId="26115C5A" w14:textId="77777777" w:rsidTr="00333229">
        <w:trPr>
          <w:trHeight w:val="270"/>
        </w:trPr>
        <w:tc>
          <w:tcPr>
            <w:tcW w:w="120" w:type="dxa"/>
            <w:tcBorders>
              <w:left w:val="single" w:sz="8" w:space="0" w:color="auto"/>
            </w:tcBorders>
            <w:shd w:val="clear" w:color="auto" w:fill="95B3D7"/>
            <w:vAlign w:val="bottom"/>
          </w:tcPr>
          <w:p w14:paraId="3B5B8E17" w14:textId="77777777" w:rsidR="00EB75C3" w:rsidRDefault="00EB75C3" w:rsidP="00333229">
            <w:pPr>
              <w:rPr>
                <w:sz w:val="23"/>
                <w:szCs w:val="23"/>
              </w:rPr>
            </w:pPr>
          </w:p>
        </w:tc>
        <w:tc>
          <w:tcPr>
            <w:tcW w:w="1760" w:type="dxa"/>
            <w:vMerge w:val="restart"/>
            <w:shd w:val="clear" w:color="auto" w:fill="95B3D7"/>
            <w:vAlign w:val="bottom"/>
          </w:tcPr>
          <w:p w14:paraId="4266D635" w14:textId="77777777" w:rsidR="00EB75C3" w:rsidRDefault="00EB75C3" w:rsidP="00333229">
            <w:pPr>
              <w:rPr>
                <w:sz w:val="20"/>
                <w:szCs w:val="20"/>
              </w:rPr>
            </w:pPr>
            <w:r>
              <w:rPr>
                <w:rFonts w:eastAsia="Times New Roman"/>
                <w:sz w:val="24"/>
                <w:szCs w:val="24"/>
                <w:shd w:val="clear" w:color="auto" w:fill="95B3D7"/>
              </w:rPr>
              <w:t>Zakonska osnova</w:t>
            </w:r>
          </w:p>
        </w:tc>
        <w:tc>
          <w:tcPr>
            <w:tcW w:w="120" w:type="dxa"/>
            <w:tcBorders>
              <w:right w:val="single" w:sz="8" w:space="0" w:color="auto"/>
            </w:tcBorders>
            <w:shd w:val="clear" w:color="auto" w:fill="95B3D7"/>
            <w:vAlign w:val="bottom"/>
          </w:tcPr>
          <w:p w14:paraId="7E347E86" w14:textId="77777777" w:rsidR="00EB75C3" w:rsidRDefault="00EB75C3" w:rsidP="00333229">
            <w:pPr>
              <w:rPr>
                <w:sz w:val="23"/>
                <w:szCs w:val="23"/>
              </w:rPr>
            </w:pPr>
          </w:p>
        </w:tc>
        <w:tc>
          <w:tcPr>
            <w:tcW w:w="7080" w:type="dxa"/>
            <w:tcBorders>
              <w:right w:val="single" w:sz="8" w:space="0" w:color="auto"/>
            </w:tcBorders>
            <w:shd w:val="clear" w:color="auto" w:fill="DBE5F1"/>
            <w:vAlign w:val="bottom"/>
          </w:tcPr>
          <w:p w14:paraId="3EE6E1A0" w14:textId="77777777" w:rsidR="00EB75C3" w:rsidRDefault="00EB75C3" w:rsidP="00333229">
            <w:pPr>
              <w:spacing w:line="270" w:lineRule="exact"/>
              <w:ind w:left="460"/>
              <w:rPr>
                <w:sz w:val="20"/>
                <w:szCs w:val="20"/>
              </w:rPr>
            </w:pPr>
            <w:r>
              <w:rPr>
                <w:rFonts w:ascii="Symbol" w:eastAsia="Symbol" w:hAnsi="Symbol" w:cs="Symbol"/>
                <w:sz w:val="24"/>
                <w:szCs w:val="24"/>
              </w:rPr>
              <w:t></w:t>
            </w:r>
            <w:r>
              <w:rPr>
                <w:rFonts w:eastAsia="Times New Roman"/>
                <w:sz w:val="24"/>
                <w:szCs w:val="24"/>
              </w:rPr>
              <w:t xml:space="preserve">  Zakon o lokalnoj i područnoj (regionalnoj) samoupravi (NN</w:t>
            </w:r>
          </w:p>
        </w:tc>
        <w:tc>
          <w:tcPr>
            <w:tcW w:w="0" w:type="dxa"/>
            <w:vAlign w:val="bottom"/>
          </w:tcPr>
          <w:p w14:paraId="3A6A9636" w14:textId="77777777" w:rsidR="00EB75C3" w:rsidRDefault="00EB75C3" w:rsidP="00333229">
            <w:pPr>
              <w:rPr>
                <w:sz w:val="1"/>
                <w:szCs w:val="1"/>
              </w:rPr>
            </w:pPr>
          </w:p>
        </w:tc>
      </w:tr>
      <w:tr w:rsidR="00EB75C3" w14:paraId="56A48FB8" w14:textId="77777777" w:rsidTr="00333229">
        <w:trPr>
          <w:trHeight w:val="278"/>
        </w:trPr>
        <w:tc>
          <w:tcPr>
            <w:tcW w:w="120" w:type="dxa"/>
            <w:tcBorders>
              <w:left w:val="single" w:sz="8" w:space="0" w:color="auto"/>
            </w:tcBorders>
            <w:shd w:val="clear" w:color="auto" w:fill="95B3D7"/>
            <w:vAlign w:val="bottom"/>
          </w:tcPr>
          <w:p w14:paraId="0310AE28" w14:textId="77777777" w:rsidR="00EB75C3" w:rsidRDefault="00EB75C3" w:rsidP="00333229">
            <w:pPr>
              <w:rPr>
                <w:sz w:val="24"/>
                <w:szCs w:val="24"/>
              </w:rPr>
            </w:pPr>
          </w:p>
        </w:tc>
        <w:tc>
          <w:tcPr>
            <w:tcW w:w="1760" w:type="dxa"/>
            <w:vMerge/>
            <w:shd w:val="clear" w:color="auto" w:fill="95B3D7"/>
            <w:vAlign w:val="bottom"/>
          </w:tcPr>
          <w:p w14:paraId="31F5F69F" w14:textId="77777777" w:rsidR="00EB75C3" w:rsidRDefault="00EB75C3" w:rsidP="00333229">
            <w:pPr>
              <w:rPr>
                <w:sz w:val="24"/>
                <w:szCs w:val="24"/>
              </w:rPr>
            </w:pPr>
          </w:p>
        </w:tc>
        <w:tc>
          <w:tcPr>
            <w:tcW w:w="120" w:type="dxa"/>
            <w:tcBorders>
              <w:right w:val="single" w:sz="8" w:space="0" w:color="auto"/>
            </w:tcBorders>
            <w:shd w:val="clear" w:color="auto" w:fill="95B3D7"/>
            <w:vAlign w:val="bottom"/>
          </w:tcPr>
          <w:p w14:paraId="4402ED2F" w14:textId="77777777" w:rsidR="00EB75C3" w:rsidRDefault="00EB75C3" w:rsidP="00333229">
            <w:pPr>
              <w:rPr>
                <w:sz w:val="24"/>
                <w:szCs w:val="24"/>
              </w:rPr>
            </w:pPr>
          </w:p>
        </w:tc>
        <w:tc>
          <w:tcPr>
            <w:tcW w:w="7080" w:type="dxa"/>
            <w:tcBorders>
              <w:right w:val="single" w:sz="8" w:space="0" w:color="auto"/>
            </w:tcBorders>
            <w:shd w:val="clear" w:color="auto" w:fill="DBE5F1"/>
            <w:vAlign w:val="bottom"/>
          </w:tcPr>
          <w:p w14:paraId="3F51F020" w14:textId="77777777" w:rsidR="00EB75C3" w:rsidRDefault="00EB75C3" w:rsidP="00333229">
            <w:pPr>
              <w:ind w:left="820"/>
              <w:rPr>
                <w:sz w:val="20"/>
                <w:szCs w:val="20"/>
              </w:rPr>
            </w:pPr>
            <w:r>
              <w:rPr>
                <w:rFonts w:eastAsia="Times New Roman"/>
                <w:sz w:val="24"/>
                <w:szCs w:val="24"/>
              </w:rPr>
              <w:t>33/01, 60/01, 129/05, 109/07, 125/08, 36/09, 36/09, 150/11,</w:t>
            </w:r>
          </w:p>
        </w:tc>
        <w:tc>
          <w:tcPr>
            <w:tcW w:w="0" w:type="dxa"/>
            <w:vAlign w:val="bottom"/>
          </w:tcPr>
          <w:p w14:paraId="4575E37A" w14:textId="77777777" w:rsidR="00EB75C3" w:rsidRDefault="00EB75C3" w:rsidP="00333229">
            <w:pPr>
              <w:rPr>
                <w:sz w:val="1"/>
                <w:szCs w:val="1"/>
              </w:rPr>
            </w:pPr>
          </w:p>
        </w:tc>
      </w:tr>
      <w:tr w:rsidR="00EB75C3" w14:paraId="46DEB639" w14:textId="77777777" w:rsidTr="00333229">
        <w:trPr>
          <w:trHeight w:val="287"/>
        </w:trPr>
        <w:tc>
          <w:tcPr>
            <w:tcW w:w="120" w:type="dxa"/>
            <w:tcBorders>
              <w:left w:val="single" w:sz="8" w:space="0" w:color="auto"/>
              <w:bottom w:val="single" w:sz="8" w:space="0" w:color="auto"/>
            </w:tcBorders>
            <w:shd w:val="clear" w:color="auto" w:fill="95B3D7"/>
            <w:vAlign w:val="bottom"/>
          </w:tcPr>
          <w:p w14:paraId="022A5BDE" w14:textId="77777777" w:rsidR="00EB75C3" w:rsidRDefault="00EB75C3" w:rsidP="00333229">
            <w:pPr>
              <w:rPr>
                <w:sz w:val="24"/>
                <w:szCs w:val="24"/>
              </w:rPr>
            </w:pPr>
          </w:p>
        </w:tc>
        <w:tc>
          <w:tcPr>
            <w:tcW w:w="1760" w:type="dxa"/>
            <w:tcBorders>
              <w:bottom w:val="single" w:sz="8" w:space="0" w:color="auto"/>
            </w:tcBorders>
            <w:shd w:val="clear" w:color="auto" w:fill="95B3D7"/>
            <w:vAlign w:val="bottom"/>
          </w:tcPr>
          <w:p w14:paraId="2E12F4D8" w14:textId="77777777" w:rsidR="00EB75C3" w:rsidRDefault="00EB75C3" w:rsidP="00333229">
            <w:pPr>
              <w:rPr>
                <w:sz w:val="24"/>
                <w:szCs w:val="24"/>
              </w:rPr>
            </w:pPr>
          </w:p>
        </w:tc>
        <w:tc>
          <w:tcPr>
            <w:tcW w:w="120" w:type="dxa"/>
            <w:tcBorders>
              <w:bottom w:val="single" w:sz="8" w:space="0" w:color="auto"/>
              <w:right w:val="single" w:sz="8" w:space="0" w:color="auto"/>
            </w:tcBorders>
            <w:shd w:val="clear" w:color="auto" w:fill="95B3D7"/>
            <w:vAlign w:val="bottom"/>
          </w:tcPr>
          <w:p w14:paraId="2847C7DB" w14:textId="77777777" w:rsidR="00EB75C3" w:rsidRDefault="00EB75C3" w:rsidP="00333229">
            <w:pPr>
              <w:rPr>
                <w:sz w:val="24"/>
                <w:szCs w:val="24"/>
              </w:rPr>
            </w:pPr>
          </w:p>
        </w:tc>
        <w:tc>
          <w:tcPr>
            <w:tcW w:w="7080" w:type="dxa"/>
            <w:tcBorders>
              <w:bottom w:val="single" w:sz="8" w:space="0" w:color="auto"/>
              <w:right w:val="single" w:sz="8" w:space="0" w:color="auto"/>
            </w:tcBorders>
            <w:shd w:val="clear" w:color="auto" w:fill="DBE5F1"/>
            <w:vAlign w:val="bottom"/>
          </w:tcPr>
          <w:p w14:paraId="64CAEEAE" w14:textId="77777777" w:rsidR="00EB75C3" w:rsidRDefault="00EB75C3" w:rsidP="00333229">
            <w:pPr>
              <w:ind w:left="820"/>
              <w:rPr>
                <w:sz w:val="20"/>
                <w:szCs w:val="20"/>
              </w:rPr>
            </w:pPr>
            <w:r>
              <w:rPr>
                <w:rFonts w:eastAsia="Times New Roman"/>
                <w:sz w:val="24"/>
                <w:szCs w:val="24"/>
              </w:rPr>
              <w:t>144/12, 19/13, 137/15, 123/17, 98/19</w:t>
            </w:r>
            <w:r w:rsidR="006B66FC">
              <w:rPr>
                <w:rFonts w:eastAsia="Times New Roman"/>
                <w:sz w:val="24"/>
                <w:szCs w:val="24"/>
              </w:rPr>
              <w:t>, 144/20</w:t>
            </w:r>
            <w:r>
              <w:rPr>
                <w:rFonts w:eastAsia="Times New Roman"/>
                <w:sz w:val="24"/>
                <w:szCs w:val="24"/>
              </w:rPr>
              <w:t>)</w:t>
            </w:r>
          </w:p>
        </w:tc>
        <w:tc>
          <w:tcPr>
            <w:tcW w:w="0" w:type="dxa"/>
            <w:vAlign w:val="bottom"/>
          </w:tcPr>
          <w:p w14:paraId="5833660C" w14:textId="77777777" w:rsidR="00EB75C3" w:rsidRDefault="00EB75C3" w:rsidP="00333229">
            <w:pPr>
              <w:rPr>
                <w:sz w:val="1"/>
                <w:szCs w:val="1"/>
              </w:rPr>
            </w:pPr>
          </w:p>
        </w:tc>
      </w:tr>
      <w:tr w:rsidR="00EB75C3" w14:paraId="35F49F29" w14:textId="77777777" w:rsidTr="00333229">
        <w:trPr>
          <w:trHeight w:val="807"/>
        </w:trPr>
        <w:tc>
          <w:tcPr>
            <w:tcW w:w="120" w:type="dxa"/>
            <w:vAlign w:val="bottom"/>
          </w:tcPr>
          <w:p w14:paraId="690176B5" w14:textId="77777777" w:rsidR="00EB75C3" w:rsidRDefault="00EB75C3" w:rsidP="00333229">
            <w:pPr>
              <w:rPr>
                <w:sz w:val="24"/>
                <w:szCs w:val="24"/>
              </w:rPr>
            </w:pPr>
          </w:p>
        </w:tc>
        <w:tc>
          <w:tcPr>
            <w:tcW w:w="1760" w:type="dxa"/>
            <w:vAlign w:val="bottom"/>
          </w:tcPr>
          <w:p w14:paraId="7833DAF6" w14:textId="77777777" w:rsidR="00EB75C3" w:rsidRDefault="00EB75C3" w:rsidP="00333229">
            <w:pPr>
              <w:rPr>
                <w:sz w:val="24"/>
                <w:szCs w:val="24"/>
              </w:rPr>
            </w:pPr>
          </w:p>
        </w:tc>
        <w:tc>
          <w:tcPr>
            <w:tcW w:w="120" w:type="dxa"/>
            <w:vAlign w:val="bottom"/>
          </w:tcPr>
          <w:p w14:paraId="78640E11" w14:textId="77777777" w:rsidR="00EB75C3" w:rsidRDefault="00EB75C3" w:rsidP="00333229">
            <w:pPr>
              <w:rPr>
                <w:sz w:val="24"/>
                <w:szCs w:val="24"/>
              </w:rPr>
            </w:pPr>
          </w:p>
        </w:tc>
        <w:tc>
          <w:tcPr>
            <w:tcW w:w="7080" w:type="dxa"/>
            <w:vAlign w:val="bottom"/>
          </w:tcPr>
          <w:p w14:paraId="317CA860" w14:textId="77777777" w:rsidR="00EB75C3" w:rsidRDefault="00EB75C3" w:rsidP="00333229">
            <w:pPr>
              <w:ind w:left="2420"/>
              <w:rPr>
                <w:sz w:val="20"/>
                <w:szCs w:val="20"/>
              </w:rPr>
            </w:pPr>
          </w:p>
        </w:tc>
        <w:tc>
          <w:tcPr>
            <w:tcW w:w="0" w:type="dxa"/>
            <w:vAlign w:val="bottom"/>
          </w:tcPr>
          <w:p w14:paraId="16542AA4" w14:textId="77777777" w:rsidR="00EB75C3" w:rsidRDefault="00EB75C3" w:rsidP="00333229">
            <w:pPr>
              <w:rPr>
                <w:sz w:val="1"/>
                <w:szCs w:val="1"/>
              </w:rPr>
            </w:pPr>
          </w:p>
        </w:tc>
      </w:tr>
    </w:tbl>
    <w:p w14:paraId="6BDC9244" w14:textId="77777777" w:rsidR="008F21AB" w:rsidRDefault="008F21AB" w:rsidP="008F21AB"/>
    <w:p w14:paraId="048AA99C" w14:textId="07E4319E" w:rsidR="008F21AB" w:rsidRPr="008F21AB" w:rsidRDefault="008F21AB" w:rsidP="008F21AB">
      <w:pPr>
        <w:tabs>
          <w:tab w:val="center" w:pos="4540"/>
        </w:tabs>
        <w:sectPr w:rsidR="008F21AB" w:rsidRPr="008F21AB" w:rsidSect="00F90F76">
          <w:pgSz w:w="11900" w:h="16838"/>
          <w:pgMar w:top="1396" w:right="1404" w:bottom="414" w:left="1420" w:header="0" w:footer="0" w:gutter="0"/>
          <w:cols w:space="720" w:equalWidth="0">
            <w:col w:w="9080"/>
          </w:cols>
        </w:sectPr>
      </w:pPr>
      <w:r>
        <w:tab/>
      </w:r>
    </w:p>
    <w:p w14:paraId="5699849C" w14:textId="77777777" w:rsidR="00EB75C3" w:rsidRDefault="00EB75C3" w:rsidP="00EB75C3">
      <w:pPr>
        <w:spacing w:line="1" w:lineRule="exact"/>
        <w:rPr>
          <w:sz w:val="20"/>
          <w:szCs w:val="20"/>
        </w:rPr>
      </w:pPr>
      <w:bookmarkStart w:id="18" w:name="page28"/>
      <w:bookmarkEnd w:id="18"/>
    </w:p>
    <w:tbl>
      <w:tblPr>
        <w:tblW w:w="9110" w:type="dxa"/>
        <w:tblInd w:w="10" w:type="dxa"/>
        <w:tblLayout w:type="fixed"/>
        <w:tblCellMar>
          <w:left w:w="0" w:type="dxa"/>
          <w:right w:w="0" w:type="dxa"/>
        </w:tblCellMar>
        <w:tblLook w:val="04A0" w:firstRow="1" w:lastRow="0" w:firstColumn="1" w:lastColumn="0" w:noHBand="0" w:noVBand="1"/>
      </w:tblPr>
      <w:tblGrid>
        <w:gridCol w:w="120"/>
        <w:gridCol w:w="840"/>
        <w:gridCol w:w="920"/>
        <w:gridCol w:w="120"/>
        <w:gridCol w:w="700"/>
        <w:gridCol w:w="6380"/>
        <w:gridCol w:w="30"/>
      </w:tblGrid>
      <w:tr w:rsidR="00EB75C3" w14:paraId="564830C2" w14:textId="77777777" w:rsidTr="00333229">
        <w:trPr>
          <w:trHeight w:val="301"/>
        </w:trPr>
        <w:tc>
          <w:tcPr>
            <w:tcW w:w="120" w:type="dxa"/>
            <w:tcBorders>
              <w:top w:val="single" w:sz="8" w:space="0" w:color="auto"/>
              <w:left w:val="single" w:sz="8" w:space="0" w:color="auto"/>
            </w:tcBorders>
            <w:shd w:val="clear" w:color="auto" w:fill="95B3D7"/>
            <w:vAlign w:val="bottom"/>
          </w:tcPr>
          <w:p w14:paraId="5A8144B0" w14:textId="77777777" w:rsidR="00EB75C3" w:rsidRDefault="00EB75C3" w:rsidP="00333229">
            <w:pPr>
              <w:rPr>
                <w:sz w:val="24"/>
                <w:szCs w:val="24"/>
              </w:rPr>
            </w:pPr>
          </w:p>
        </w:tc>
        <w:tc>
          <w:tcPr>
            <w:tcW w:w="840" w:type="dxa"/>
            <w:tcBorders>
              <w:top w:val="single" w:sz="8" w:space="0" w:color="auto"/>
            </w:tcBorders>
            <w:shd w:val="clear" w:color="auto" w:fill="95B3D7"/>
            <w:vAlign w:val="bottom"/>
          </w:tcPr>
          <w:p w14:paraId="2C3502FC" w14:textId="77777777" w:rsidR="00EB75C3" w:rsidRDefault="00EB75C3" w:rsidP="00333229">
            <w:pPr>
              <w:rPr>
                <w:sz w:val="24"/>
                <w:szCs w:val="24"/>
              </w:rPr>
            </w:pPr>
          </w:p>
        </w:tc>
        <w:tc>
          <w:tcPr>
            <w:tcW w:w="920" w:type="dxa"/>
            <w:tcBorders>
              <w:top w:val="single" w:sz="8" w:space="0" w:color="auto"/>
            </w:tcBorders>
            <w:shd w:val="clear" w:color="auto" w:fill="95B3D7"/>
            <w:vAlign w:val="bottom"/>
          </w:tcPr>
          <w:p w14:paraId="08C0385F" w14:textId="77777777" w:rsidR="00EB75C3" w:rsidRDefault="00EB75C3" w:rsidP="00333229">
            <w:pPr>
              <w:rPr>
                <w:sz w:val="24"/>
                <w:szCs w:val="24"/>
              </w:rPr>
            </w:pPr>
          </w:p>
        </w:tc>
        <w:tc>
          <w:tcPr>
            <w:tcW w:w="120" w:type="dxa"/>
            <w:tcBorders>
              <w:top w:val="single" w:sz="8" w:space="0" w:color="auto"/>
              <w:right w:val="single" w:sz="8" w:space="0" w:color="auto"/>
            </w:tcBorders>
            <w:shd w:val="clear" w:color="auto" w:fill="95B3D7"/>
            <w:vAlign w:val="bottom"/>
          </w:tcPr>
          <w:p w14:paraId="513F382D" w14:textId="77777777" w:rsidR="00EB75C3" w:rsidRDefault="00EB75C3" w:rsidP="00333229">
            <w:pPr>
              <w:rPr>
                <w:sz w:val="24"/>
                <w:szCs w:val="24"/>
              </w:rPr>
            </w:pPr>
          </w:p>
        </w:tc>
        <w:tc>
          <w:tcPr>
            <w:tcW w:w="7080" w:type="dxa"/>
            <w:gridSpan w:val="2"/>
            <w:tcBorders>
              <w:top w:val="single" w:sz="8" w:space="0" w:color="auto"/>
              <w:right w:val="single" w:sz="8" w:space="0" w:color="auto"/>
            </w:tcBorders>
            <w:shd w:val="clear" w:color="auto" w:fill="DBE5F1"/>
            <w:vAlign w:val="bottom"/>
          </w:tcPr>
          <w:p w14:paraId="5EF40AFE" w14:textId="77777777" w:rsidR="00EB75C3" w:rsidRDefault="00B42810" w:rsidP="00B97BEC">
            <w:pPr>
              <w:numPr>
                <w:ilvl w:val="0"/>
                <w:numId w:val="104"/>
              </w:numPr>
              <w:suppressAutoHyphens/>
              <w:autoSpaceDN w:val="0"/>
              <w:spacing w:after="200" w:line="276" w:lineRule="auto"/>
              <w:rPr>
                <w:rFonts w:eastAsia="Calibri"/>
                <w:sz w:val="24"/>
                <w:szCs w:val="24"/>
                <w:lang w:val="hr-HR" w:eastAsia="en-US"/>
              </w:rPr>
            </w:pPr>
            <w:r w:rsidRPr="00B42810">
              <w:rPr>
                <w:rFonts w:eastAsia="Calibri"/>
                <w:sz w:val="24"/>
                <w:szCs w:val="24"/>
                <w:lang w:val="hr-HR" w:eastAsia="en-US"/>
              </w:rPr>
              <w:t>Zakon o Hrvatskom crvenom križu („Narodne novine“ broj 71/10, 136/20</w:t>
            </w:r>
            <w:r>
              <w:rPr>
                <w:rFonts w:eastAsia="Calibri"/>
                <w:sz w:val="24"/>
                <w:szCs w:val="24"/>
                <w:lang w:val="hr-HR" w:eastAsia="en-US"/>
              </w:rPr>
              <w:t>)</w:t>
            </w:r>
          </w:p>
          <w:p w14:paraId="7B6FF2F9" w14:textId="77777777" w:rsidR="00B42810" w:rsidRPr="00B42810" w:rsidRDefault="00B42810" w:rsidP="00B97BEC">
            <w:pPr>
              <w:pStyle w:val="Odlomakpopisa"/>
              <w:numPr>
                <w:ilvl w:val="0"/>
                <w:numId w:val="104"/>
              </w:numPr>
              <w:rPr>
                <w:rFonts w:eastAsia="Calibri"/>
                <w:sz w:val="24"/>
                <w:szCs w:val="24"/>
                <w:lang w:val="hr-HR" w:eastAsia="en-US"/>
              </w:rPr>
            </w:pPr>
            <w:r w:rsidRPr="00B42810">
              <w:rPr>
                <w:rFonts w:eastAsia="Calibri"/>
                <w:sz w:val="24"/>
                <w:szCs w:val="24"/>
                <w:lang w:val="hr-HR" w:eastAsia="en-US"/>
              </w:rPr>
              <w:t>Zakon o udrugama („Narodne novine“ broj 74/14, 70/17, 98/19, 151/22)</w:t>
            </w:r>
          </w:p>
          <w:p w14:paraId="0A83E6F3" w14:textId="77777777" w:rsidR="00B42810" w:rsidRPr="00B42810" w:rsidRDefault="00B42810" w:rsidP="00B97BEC">
            <w:pPr>
              <w:pStyle w:val="Odlomakpopisa"/>
              <w:numPr>
                <w:ilvl w:val="0"/>
                <w:numId w:val="104"/>
              </w:numPr>
              <w:rPr>
                <w:rFonts w:eastAsia="Calibri"/>
                <w:sz w:val="24"/>
                <w:szCs w:val="24"/>
                <w:lang w:val="hr-HR" w:eastAsia="en-US"/>
              </w:rPr>
            </w:pPr>
            <w:r w:rsidRPr="00B42810">
              <w:rPr>
                <w:rFonts w:eastAsia="Calibri"/>
                <w:sz w:val="24"/>
                <w:szCs w:val="24"/>
                <w:lang w:val="hr-HR" w:eastAsia="en-US"/>
              </w:rPr>
              <w:t>Uredba o kriterijima, mjerilima i postupcima financiranja i ugovaranja programa i projekata od interesa za opće dobro koje provode udruge („Narodne novine“ broj 26/15, 37/21)</w:t>
            </w:r>
          </w:p>
          <w:p w14:paraId="1C20AF40" w14:textId="77777777" w:rsidR="00B42810" w:rsidRPr="00B42810" w:rsidRDefault="00B42810" w:rsidP="00B97BEC">
            <w:pPr>
              <w:pStyle w:val="Odlomakpopisa"/>
              <w:numPr>
                <w:ilvl w:val="0"/>
                <w:numId w:val="104"/>
              </w:numPr>
              <w:rPr>
                <w:rFonts w:eastAsia="Calibri"/>
                <w:sz w:val="24"/>
                <w:szCs w:val="24"/>
                <w:lang w:val="hr-HR" w:eastAsia="en-US"/>
              </w:rPr>
            </w:pPr>
            <w:r w:rsidRPr="00B42810">
              <w:rPr>
                <w:rFonts w:eastAsia="Calibri"/>
                <w:sz w:val="24"/>
                <w:szCs w:val="24"/>
                <w:lang w:val="hr-HR" w:eastAsia="en-US"/>
              </w:rPr>
              <w:t>Pravilnik o financiranju javnih potreba Općine Privlaka („Službeni glasnik Zadarske županije“ broj 31/20)</w:t>
            </w:r>
          </w:p>
          <w:p w14:paraId="015B01E0" w14:textId="5C951FB7" w:rsidR="00B42810" w:rsidRPr="00B42810" w:rsidRDefault="00B42810" w:rsidP="00B42810">
            <w:pPr>
              <w:suppressAutoHyphens/>
              <w:autoSpaceDN w:val="0"/>
              <w:spacing w:after="200" w:line="276" w:lineRule="auto"/>
              <w:ind w:left="720"/>
              <w:rPr>
                <w:rFonts w:eastAsia="Calibri"/>
                <w:sz w:val="24"/>
                <w:szCs w:val="24"/>
                <w:lang w:val="hr-HR" w:eastAsia="en-US"/>
              </w:rPr>
            </w:pPr>
          </w:p>
        </w:tc>
        <w:tc>
          <w:tcPr>
            <w:tcW w:w="30" w:type="dxa"/>
            <w:vAlign w:val="bottom"/>
          </w:tcPr>
          <w:p w14:paraId="1B639497" w14:textId="77777777" w:rsidR="00EB75C3" w:rsidRDefault="00EB75C3" w:rsidP="00333229">
            <w:pPr>
              <w:rPr>
                <w:sz w:val="1"/>
                <w:szCs w:val="1"/>
              </w:rPr>
            </w:pPr>
          </w:p>
        </w:tc>
      </w:tr>
      <w:tr w:rsidR="00EB75C3" w14:paraId="27306680" w14:textId="77777777" w:rsidTr="008F21AB">
        <w:trPr>
          <w:trHeight w:val="63"/>
        </w:trPr>
        <w:tc>
          <w:tcPr>
            <w:tcW w:w="120" w:type="dxa"/>
            <w:tcBorders>
              <w:left w:val="single" w:sz="8" w:space="0" w:color="auto"/>
              <w:bottom w:val="single" w:sz="8" w:space="0" w:color="auto"/>
            </w:tcBorders>
            <w:shd w:val="clear" w:color="auto" w:fill="95B3D7"/>
            <w:vAlign w:val="bottom"/>
          </w:tcPr>
          <w:p w14:paraId="5DA60993" w14:textId="77777777" w:rsidR="00EB75C3" w:rsidRDefault="00EB75C3" w:rsidP="00333229">
            <w:pPr>
              <w:rPr>
                <w:sz w:val="24"/>
                <w:szCs w:val="24"/>
              </w:rPr>
            </w:pPr>
          </w:p>
        </w:tc>
        <w:tc>
          <w:tcPr>
            <w:tcW w:w="840" w:type="dxa"/>
            <w:tcBorders>
              <w:bottom w:val="single" w:sz="8" w:space="0" w:color="auto"/>
            </w:tcBorders>
            <w:shd w:val="clear" w:color="auto" w:fill="95B3D7"/>
            <w:vAlign w:val="bottom"/>
          </w:tcPr>
          <w:p w14:paraId="45CA335B" w14:textId="77777777" w:rsidR="00EB75C3" w:rsidRDefault="00EB75C3" w:rsidP="00333229">
            <w:pPr>
              <w:rPr>
                <w:sz w:val="24"/>
                <w:szCs w:val="24"/>
              </w:rPr>
            </w:pPr>
          </w:p>
        </w:tc>
        <w:tc>
          <w:tcPr>
            <w:tcW w:w="920" w:type="dxa"/>
            <w:tcBorders>
              <w:bottom w:val="single" w:sz="8" w:space="0" w:color="auto"/>
            </w:tcBorders>
            <w:shd w:val="clear" w:color="auto" w:fill="95B3D7"/>
            <w:vAlign w:val="bottom"/>
          </w:tcPr>
          <w:p w14:paraId="7920F38F" w14:textId="77777777" w:rsidR="00EB75C3" w:rsidRDefault="00EB75C3" w:rsidP="00333229">
            <w:pPr>
              <w:rPr>
                <w:sz w:val="24"/>
                <w:szCs w:val="24"/>
              </w:rPr>
            </w:pPr>
          </w:p>
        </w:tc>
        <w:tc>
          <w:tcPr>
            <w:tcW w:w="120" w:type="dxa"/>
            <w:tcBorders>
              <w:bottom w:val="single" w:sz="8" w:space="0" w:color="auto"/>
              <w:right w:val="single" w:sz="8" w:space="0" w:color="auto"/>
            </w:tcBorders>
            <w:shd w:val="clear" w:color="auto" w:fill="95B3D7"/>
            <w:vAlign w:val="bottom"/>
          </w:tcPr>
          <w:p w14:paraId="002CBC6C" w14:textId="77777777" w:rsidR="00EB75C3" w:rsidRDefault="00EB75C3" w:rsidP="00333229">
            <w:pPr>
              <w:rPr>
                <w:sz w:val="24"/>
                <w:szCs w:val="24"/>
              </w:rPr>
            </w:pPr>
          </w:p>
        </w:tc>
        <w:tc>
          <w:tcPr>
            <w:tcW w:w="700" w:type="dxa"/>
            <w:tcBorders>
              <w:bottom w:val="single" w:sz="8" w:space="0" w:color="auto"/>
            </w:tcBorders>
            <w:shd w:val="clear" w:color="auto" w:fill="DBE5F1"/>
            <w:vAlign w:val="bottom"/>
          </w:tcPr>
          <w:p w14:paraId="4F453E4B" w14:textId="77777777" w:rsidR="00EB75C3" w:rsidRDefault="00EB75C3" w:rsidP="00333229">
            <w:pPr>
              <w:rPr>
                <w:sz w:val="24"/>
                <w:szCs w:val="24"/>
              </w:rPr>
            </w:pPr>
          </w:p>
        </w:tc>
        <w:tc>
          <w:tcPr>
            <w:tcW w:w="6380" w:type="dxa"/>
            <w:tcBorders>
              <w:bottom w:val="single" w:sz="8" w:space="0" w:color="auto"/>
              <w:right w:val="single" w:sz="8" w:space="0" w:color="auto"/>
            </w:tcBorders>
            <w:shd w:val="clear" w:color="auto" w:fill="DBE5F1"/>
            <w:vAlign w:val="bottom"/>
          </w:tcPr>
          <w:p w14:paraId="2E73B2E4" w14:textId="77777777" w:rsidR="00EB75C3" w:rsidRDefault="00EB75C3" w:rsidP="00333229">
            <w:pPr>
              <w:rPr>
                <w:sz w:val="24"/>
                <w:szCs w:val="24"/>
              </w:rPr>
            </w:pPr>
          </w:p>
        </w:tc>
        <w:tc>
          <w:tcPr>
            <w:tcW w:w="30" w:type="dxa"/>
            <w:vAlign w:val="bottom"/>
          </w:tcPr>
          <w:p w14:paraId="27A2AF6B" w14:textId="77777777" w:rsidR="00EB75C3" w:rsidRDefault="00EB75C3" w:rsidP="00333229">
            <w:pPr>
              <w:rPr>
                <w:sz w:val="1"/>
                <w:szCs w:val="1"/>
              </w:rPr>
            </w:pPr>
          </w:p>
        </w:tc>
      </w:tr>
      <w:tr w:rsidR="00EB75C3" w14:paraId="09B88CF8" w14:textId="77777777" w:rsidTr="00333229">
        <w:trPr>
          <w:trHeight w:val="263"/>
        </w:trPr>
        <w:tc>
          <w:tcPr>
            <w:tcW w:w="120" w:type="dxa"/>
            <w:tcBorders>
              <w:left w:val="single" w:sz="8" w:space="0" w:color="auto"/>
            </w:tcBorders>
            <w:shd w:val="clear" w:color="auto" w:fill="95B3D7"/>
            <w:vAlign w:val="bottom"/>
          </w:tcPr>
          <w:p w14:paraId="06D9130C" w14:textId="77777777" w:rsidR="00EB75C3" w:rsidRDefault="00EB75C3" w:rsidP="00333229"/>
        </w:tc>
        <w:tc>
          <w:tcPr>
            <w:tcW w:w="840" w:type="dxa"/>
            <w:shd w:val="clear" w:color="auto" w:fill="95B3D7"/>
            <w:vAlign w:val="bottom"/>
          </w:tcPr>
          <w:p w14:paraId="50BC5EF8" w14:textId="77777777" w:rsidR="00EB75C3" w:rsidRDefault="00EB75C3" w:rsidP="00333229">
            <w:pPr>
              <w:spacing w:line="263" w:lineRule="exact"/>
              <w:rPr>
                <w:sz w:val="20"/>
                <w:szCs w:val="20"/>
              </w:rPr>
            </w:pPr>
            <w:r>
              <w:rPr>
                <w:rFonts w:eastAsia="Times New Roman"/>
                <w:sz w:val="24"/>
                <w:szCs w:val="24"/>
              </w:rPr>
              <w:t>Opis</w:t>
            </w:r>
          </w:p>
        </w:tc>
        <w:tc>
          <w:tcPr>
            <w:tcW w:w="920" w:type="dxa"/>
            <w:shd w:val="clear" w:color="auto" w:fill="95B3D7"/>
            <w:vAlign w:val="bottom"/>
          </w:tcPr>
          <w:p w14:paraId="65941EFE" w14:textId="77777777" w:rsidR="00EB75C3" w:rsidRDefault="00EB75C3" w:rsidP="00333229">
            <w:pPr>
              <w:spacing w:line="263" w:lineRule="exact"/>
              <w:rPr>
                <w:sz w:val="20"/>
                <w:szCs w:val="20"/>
              </w:rPr>
            </w:pPr>
            <w:r>
              <w:rPr>
                <w:rFonts w:eastAsia="Times New Roman"/>
                <w:w w:val="97"/>
                <w:sz w:val="24"/>
                <w:szCs w:val="24"/>
              </w:rPr>
              <w:t>programa</w:t>
            </w:r>
          </w:p>
        </w:tc>
        <w:tc>
          <w:tcPr>
            <w:tcW w:w="120" w:type="dxa"/>
            <w:tcBorders>
              <w:right w:val="single" w:sz="8" w:space="0" w:color="auto"/>
            </w:tcBorders>
            <w:shd w:val="clear" w:color="auto" w:fill="95B3D7"/>
            <w:vAlign w:val="bottom"/>
          </w:tcPr>
          <w:p w14:paraId="7E75DA60" w14:textId="77777777" w:rsidR="00EB75C3" w:rsidRDefault="00EB75C3" w:rsidP="00333229"/>
        </w:tc>
        <w:tc>
          <w:tcPr>
            <w:tcW w:w="700" w:type="dxa"/>
            <w:shd w:val="clear" w:color="auto" w:fill="DBE5F1"/>
            <w:vAlign w:val="bottom"/>
          </w:tcPr>
          <w:p w14:paraId="0A47887E" w14:textId="77777777" w:rsidR="00EB75C3" w:rsidRDefault="00EB75C3" w:rsidP="00333229">
            <w:pPr>
              <w:spacing w:line="263" w:lineRule="exact"/>
              <w:ind w:left="46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754C07BC" w14:textId="77777777" w:rsidR="00EB75C3" w:rsidRPr="006B66FC" w:rsidRDefault="00EB75C3" w:rsidP="006B66FC">
            <w:pPr>
              <w:spacing w:line="263" w:lineRule="exact"/>
              <w:rPr>
                <w:sz w:val="20"/>
                <w:szCs w:val="20"/>
              </w:rPr>
            </w:pPr>
            <w:r w:rsidRPr="006B66FC">
              <w:rPr>
                <w:rFonts w:eastAsia="Times New Roman"/>
                <w:sz w:val="24"/>
                <w:szCs w:val="24"/>
              </w:rPr>
              <w:t>Aktivnost A3014-02 DDK Privlaka</w:t>
            </w:r>
          </w:p>
        </w:tc>
        <w:tc>
          <w:tcPr>
            <w:tcW w:w="30" w:type="dxa"/>
            <w:vAlign w:val="bottom"/>
          </w:tcPr>
          <w:p w14:paraId="00D1BFD2" w14:textId="77777777" w:rsidR="00EB75C3" w:rsidRDefault="00EB75C3" w:rsidP="00333229">
            <w:pPr>
              <w:rPr>
                <w:sz w:val="1"/>
                <w:szCs w:val="1"/>
              </w:rPr>
            </w:pPr>
          </w:p>
        </w:tc>
      </w:tr>
      <w:tr w:rsidR="00EB75C3" w14:paraId="1FD09D7E" w14:textId="77777777" w:rsidTr="00333229">
        <w:trPr>
          <w:trHeight w:val="279"/>
        </w:trPr>
        <w:tc>
          <w:tcPr>
            <w:tcW w:w="120" w:type="dxa"/>
            <w:tcBorders>
              <w:left w:val="single" w:sz="8" w:space="0" w:color="auto"/>
            </w:tcBorders>
            <w:shd w:val="clear" w:color="auto" w:fill="95B3D7"/>
            <w:vAlign w:val="bottom"/>
          </w:tcPr>
          <w:p w14:paraId="0804C9FC" w14:textId="77777777" w:rsidR="00EB75C3" w:rsidRDefault="00EB75C3" w:rsidP="00333229">
            <w:pPr>
              <w:rPr>
                <w:sz w:val="24"/>
                <w:szCs w:val="24"/>
              </w:rPr>
            </w:pPr>
          </w:p>
        </w:tc>
        <w:tc>
          <w:tcPr>
            <w:tcW w:w="1760" w:type="dxa"/>
            <w:gridSpan w:val="2"/>
            <w:shd w:val="clear" w:color="auto" w:fill="95B3D7"/>
            <w:vAlign w:val="bottom"/>
          </w:tcPr>
          <w:p w14:paraId="3AC576E4" w14:textId="77777777" w:rsidR="00EB75C3" w:rsidRDefault="00EB75C3" w:rsidP="00333229">
            <w:pPr>
              <w:spacing w:line="266" w:lineRule="exact"/>
              <w:rPr>
                <w:sz w:val="20"/>
                <w:szCs w:val="20"/>
              </w:rPr>
            </w:pPr>
            <w:r>
              <w:rPr>
                <w:rFonts w:eastAsia="Times New Roman"/>
                <w:sz w:val="24"/>
                <w:szCs w:val="24"/>
              </w:rPr>
              <w:t>(aktivnosti)</w:t>
            </w:r>
          </w:p>
        </w:tc>
        <w:tc>
          <w:tcPr>
            <w:tcW w:w="120" w:type="dxa"/>
            <w:tcBorders>
              <w:right w:val="single" w:sz="8" w:space="0" w:color="auto"/>
            </w:tcBorders>
            <w:shd w:val="clear" w:color="auto" w:fill="95B3D7"/>
            <w:vAlign w:val="bottom"/>
          </w:tcPr>
          <w:p w14:paraId="446EDCB6" w14:textId="77777777" w:rsidR="00EB75C3" w:rsidRDefault="00EB75C3" w:rsidP="00333229">
            <w:pPr>
              <w:rPr>
                <w:sz w:val="24"/>
                <w:szCs w:val="24"/>
              </w:rPr>
            </w:pPr>
          </w:p>
        </w:tc>
        <w:tc>
          <w:tcPr>
            <w:tcW w:w="700" w:type="dxa"/>
            <w:shd w:val="clear" w:color="auto" w:fill="DBE5F1"/>
            <w:vAlign w:val="bottom"/>
          </w:tcPr>
          <w:p w14:paraId="6C160609" w14:textId="77777777" w:rsidR="00EB75C3" w:rsidRDefault="00EB75C3" w:rsidP="00333229">
            <w:pPr>
              <w:spacing w:line="279" w:lineRule="exact"/>
              <w:ind w:left="46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23F271E5" w14:textId="77777777" w:rsidR="00EB75C3" w:rsidRPr="006B66FC" w:rsidRDefault="00EB75C3" w:rsidP="006B66FC">
            <w:pPr>
              <w:rPr>
                <w:rFonts w:eastAsia="Times New Roman"/>
                <w:sz w:val="24"/>
                <w:szCs w:val="24"/>
              </w:rPr>
            </w:pPr>
            <w:r w:rsidRPr="006B66FC">
              <w:rPr>
                <w:rFonts w:eastAsia="Times New Roman"/>
                <w:sz w:val="24"/>
                <w:szCs w:val="24"/>
              </w:rPr>
              <w:t>Aktivnost A3014-03 Tekuće donacije udrugam</w:t>
            </w:r>
            <w:r w:rsidR="006B66FC" w:rsidRPr="006B66FC">
              <w:rPr>
                <w:rFonts w:eastAsia="Times New Roman"/>
                <w:sz w:val="24"/>
                <w:szCs w:val="24"/>
              </w:rPr>
              <w:t>a</w:t>
            </w:r>
          </w:p>
          <w:p w14:paraId="270823F4" w14:textId="77777777" w:rsidR="00EB75C3" w:rsidRDefault="00EB75C3" w:rsidP="006B66FC">
            <w:pPr>
              <w:rPr>
                <w:rFonts w:eastAsia="Times New Roman"/>
                <w:sz w:val="24"/>
                <w:szCs w:val="24"/>
              </w:rPr>
            </w:pPr>
            <w:r w:rsidRPr="006B66FC">
              <w:rPr>
                <w:rFonts w:eastAsia="Times New Roman"/>
                <w:sz w:val="24"/>
                <w:szCs w:val="24"/>
              </w:rPr>
              <w:t>Aktivnost A3014-07 Tekuća donacija-Crveni križ</w:t>
            </w:r>
          </w:p>
          <w:p w14:paraId="458CC744" w14:textId="6AD4C93C" w:rsidR="00B42810" w:rsidRPr="006B66FC" w:rsidRDefault="00B42810" w:rsidP="006B66FC">
            <w:pPr>
              <w:rPr>
                <w:rFonts w:eastAsia="Times New Roman"/>
                <w:sz w:val="24"/>
                <w:szCs w:val="24"/>
              </w:rPr>
            </w:pPr>
            <w:r>
              <w:rPr>
                <w:rFonts w:eastAsia="Times New Roman"/>
                <w:sz w:val="24"/>
                <w:szCs w:val="24"/>
              </w:rPr>
              <w:t>Aktivnost A3014-08 Kapitralne donacije unjutar općeg proračuna</w:t>
            </w:r>
          </w:p>
          <w:p w14:paraId="7E57FF3C" w14:textId="77777777" w:rsidR="00EB75C3" w:rsidRPr="006B66FC" w:rsidRDefault="00010C1A" w:rsidP="006B66FC">
            <w:pPr>
              <w:rPr>
                <w:rFonts w:eastAsia="Times New Roman"/>
                <w:sz w:val="24"/>
                <w:szCs w:val="24"/>
              </w:rPr>
            </w:pPr>
            <w:r>
              <w:rPr>
                <w:rFonts w:eastAsia="Times New Roman"/>
                <w:sz w:val="24"/>
                <w:szCs w:val="24"/>
              </w:rPr>
              <w:t xml:space="preserve">Aktivnost </w:t>
            </w:r>
            <w:r w:rsidR="00EB75C3" w:rsidRPr="006B66FC">
              <w:rPr>
                <w:rFonts w:eastAsia="Times New Roman"/>
                <w:sz w:val="24"/>
                <w:szCs w:val="24"/>
              </w:rPr>
              <w:t>A3014-09 Ostale tekuće donacije</w:t>
            </w:r>
          </w:p>
        </w:tc>
        <w:tc>
          <w:tcPr>
            <w:tcW w:w="30" w:type="dxa"/>
            <w:vAlign w:val="bottom"/>
          </w:tcPr>
          <w:p w14:paraId="10E79876" w14:textId="77777777" w:rsidR="00EB75C3" w:rsidRDefault="00EB75C3" w:rsidP="00333229">
            <w:pPr>
              <w:rPr>
                <w:sz w:val="1"/>
                <w:szCs w:val="1"/>
              </w:rPr>
            </w:pPr>
          </w:p>
        </w:tc>
      </w:tr>
      <w:tr w:rsidR="00EB75C3" w14:paraId="6A405D65" w14:textId="77777777" w:rsidTr="00333229">
        <w:trPr>
          <w:trHeight w:val="319"/>
        </w:trPr>
        <w:tc>
          <w:tcPr>
            <w:tcW w:w="120" w:type="dxa"/>
            <w:tcBorders>
              <w:left w:val="single" w:sz="8" w:space="0" w:color="auto"/>
            </w:tcBorders>
            <w:shd w:val="clear" w:color="auto" w:fill="95B3D7"/>
            <w:vAlign w:val="bottom"/>
          </w:tcPr>
          <w:p w14:paraId="2136AE36" w14:textId="77777777" w:rsidR="00EB75C3" w:rsidRDefault="00EB75C3" w:rsidP="00333229">
            <w:pPr>
              <w:rPr>
                <w:sz w:val="24"/>
                <w:szCs w:val="24"/>
              </w:rPr>
            </w:pPr>
          </w:p>
        </w:tc>
        <w:tc>
          <w:tcPr>
            <w:tcW w:w="840" w:type="dxa"/>
            <w:shd w:val="clear" w:color="auto" w:fill="95B3D7"/>
            <w:vAlign w:val="bottom"/>
          </w:tcPr>
          <w:p w14:paraId="49C61360" w14:textId="77777777" w:rsidR="00EB75C3" w:rsidRDefault="00EB75C3" w:rsidP="00333229">
            <w:pPr>
              <w:rPr>
                <w:sz w:val="24"/>
                <w:szCs w:val="24"/>
              </w:rPr>
            </w:pPr>
          </w:p>
        </w:tc>
        <w:tc>
          <w:tcPr>
            <w:tcW w:w="920" w:type="dxa"/>
            <w:shd w:val="clear" w:color="auto" w:fill="95B3D7"/>
            <w:vAlign w:val="bottom"/>
          </w:tcPr>
          <w:p w14:paraId="4EE227D6" w14:textId="77777777" w:rsidR="00EB75C3" w:rsidRDefault="00EB75C3" w:rsidP="00333229">
            <w:pPr>
              <w:rPr>
                <w:sz w:val="24"/>
                <w:szCs w:val="24"/>
              </w:rPr>
            </w:pPr>
          </w:p>
        </w:tc>
        <w:tc>
          <w:tcPr>
            <w:tcW w:w="120" w:type="dxa"/>
            <w:tcBorders>
              <w:right w:val="single" w:sz="8" w:space="0" w:color="auto"/>
            </w:tcBorders>
            <w:shd w:val="clear" w:color="auto" w:fill="95B3D7"/>
            <w:vAlign w:val="bottom"/>
          </w:tcPr>
          <w:p w14:paraId="551F0E0A" w14:textId="77777777" w:rsidR="00EB75C3" w:rsidRDefault="00EB75C3" w:rsidP="00333229">
            <w:pPr>
              <w:rPr>
                <w:sz w:val="24"/>
                <w:szCs w:val="24"/>
              </w:rPr>
            </w:pPr>
          </w:p>
        </w:tc>
        <w:tc>
          <w:tcPr>
            <w:tcW w:w="7080" w:type="dxa"/>
            <w:gridSpan w:val="2"/>
            <w:tcBorders>
              <w:right w:val="single" w:sz="8" w:space="0" w:color="auto"/>
            </w:tcBorders>
            <w:shd w:val="clear" w:color="auto" w:fill="DBE5F1"/>
            <w:vAlign w:val="bottom"/>
          </w:tcPr>
          <w:p w14:paraId="236A728C" w14:textId="0346CD0B" w:rsidR="00EB75C3" w:rsidRPr="00B42810" w:rsidRDefault="00EB75C3" w:rsidP="00B42810">
            <w:pPr>
              <w:rPr>
                <w:sz w:val="20"/>
                <w:szCs w:val="20"/>
              </w:rPr>
            </w:pPr>
          </w:p>
        </w:tc>
        <w:tc>
          <w:tcPr>
            <w:tcW w:w="30" w:type="dxa"/>
            <w:vAlign w:val="bottom"/>
          </w:tcPr>
          <w:p w14:paraId="45B92154" w14:textId="77777777" w:rsidR="00EB75C3" w:rsidRDefault="00EB75C3" w:rsidP="00333229">
            <w:pPr>
              <w:rPr>
                <w:sz w:val="1"/>
                <w:szCs w:val="1"/>
              </w:rPr>
            </w:pPr>
          </w:p>
        </w:tc>
      </w:tr>
      <w:tr w:rsidR="00EB75C3" w14:paraId="42B9AA74" w14:textId="77777777" w:rsidTr="00C768DF">
        <w:trPr>
          <w:trHeight w:val="325"/>
        </w:trPr>
        <w:tc>
          <w:tcPr>
            <w:tcW w:w="120" w:type="dxa"/>
            <w:tcBorders>
              <w:left w:val="single" w:sz="8" w:space="0" w:color="auto"/>
              <w:bottom w:val="single" w:sz="8" w:space="0" w:color="95B3D7"/>
            </w:tcBorders>
            <w:shd w:val="clear" w:color="auto" w:fill="95B3D7"/>
            <w:vAlign w:val="bottom"/>
          </w:tcPr>
          <w:p w14:paraId="424BC947" w14:textId="77777777" w:rsidR="00EB75C3" w:rsidRDefault="00EB75C3" w:rsidP="00333229">
            <w:pPr>
              <w:rPr>
                <w:sz w:val="24"/>
                <w:szCs w:val="24"/>
              </w:rPr>
            </w:pPr>
          </w:p>
        </w:tc>
        <w:tc>
          <w:tcPr>
            <w:tcW w:w="840" w:type="dxa"/>
            <w:tcBorders>
              <w:bottom w:val="single" w:sz="8" w:space="0" w:color="95B3D7"/>
            </w:tcBorders>
            <w:shd w:val="clear" w:color="auto" w:fill="95B3D7"/>
            <w:vAlign w:val="bottom"/>
          </w:tcPr>
          <w:p w14:paraId="70757D9C" w14:textId="77777777" w:rsidR="00EB75C3" w:rsidRDefault="00EB75C3" w:rsidP="00333229">
            <w:pPr>
              <w:rPr>
                <w:sz w:val="24"/>
                <w:szCs w:val="24"/>
              </w:rPr>
            </w:pPr>
          </w:p>
        </w:tc>
        <w:tc>
          <w:tcPr>
            <w:tcW w:w="920" w:type="dxa"/>
            <w:tcBorders>
              <w:bottom w:val="single" w:sz="8" w:space="0" w:color="95B3D7"/>
            </w:tcBorders>
            <w:shd w:val="clear" w:color="auto" w:fill="95B3D7"/>
            <w:vAlign w:val="bottom"/>
          </w:tcPr>
          <w:p w14:paraId="6660BB30" w14:textId="77777777" w:rsidR="00EB75C3" w:rsidRDefault="00EB75C3" w:rsidP="00333229">
            <w:pPr>
              <w:rPr>
                <w:sz w:val="24"/>
                <w:szCs w:val="24"/>
              </w:rPr>
            </w:pPr>
          </w:p>
        </w:tc>
        <w:tc>
          <w:tcPr>
            <w:tcW w:w="120" w:type="dxa"/>
            <w:tcBorders>
              <w:bottom w:val="single" w:sz="8" w:space="0" w:color="95B3D7"/>
              <w:right w:val="single" w:sz="8" w:space="0" w:color="auto"/>
            </w:tcBorders>
            <w:shd w:val="clear" w:color="auto" w:fill="95B3D7"/>
            <w:vAlign w:val="bottom"/>
          </w:tcPr>
          <w:p w14:paraId="27FA0179" w14:textId="77777777" w:rsidR="00EB75C3" w:rsidRDefault="00EB75C3" w:rsidP="00333229">
            <w:pPr>
              <w:rPr>
                <w:sz w:val="24"/>
                <w:szCs w:val="24"/>
              </w:rPr>
            </w:pPr>
          </w:p>
        </w:tc>
        <w:tc>
          <w:tcPr>
            <w:tcW w:w="7080" w:type="dxa"/>
            <w:gridSpan w:val="2"/>
            <w:tcBorders>
              <w:bottom w:val="single" w:sz="8" w:space="0" w:color="DBE5F1"/>
              <w:right w:val="single" w:sz="8" w:space="0" w:color="auto"/>
            </w:tcBorders>
            <w:shd w:val="clear" w:color="auto" w:fill="DBE5F1"/>
            <w:vAlign w:val="bottom"/>
          </w:tcPr>
          <w:p w14:paraId="3D173B0D" w14:textId="77777777" w:rsidR="00EB75C3" w:rsidRDefault="00EB75C3" w:rsidP="00333229">
            <w:pPr>
              <w:rPr>
                <w:sz w:val="20"/>
                <w:szCs w:val="20"/>
              </w:rPr>
            </w:pPr>
          </w:p>
        </w:tc>
        <w:tc>
          <w:tcPr>
            <w:tcW w:w="30" w:type="dxa"/>
            <w:vAlign w:val="bottom"/>
          </w:tcPr>
          <w:p w14:paraId="3F412F20" w14:textId="77777777" w:rsidR="00EB75C3" w:rsidRDefault="00EB75C3" w:rsidP="00333229">
            <w:pPr>
              <w:rPr>
                <w:sz w:val="1"/>
                <w:szCs w:val="1"/>
              </w:rPr>
            </w:pPr>
          </w:p>
        </w:tc>
      </w:tr>
      <w:tr w:rsidR="00EB75C3" w14:paraId="57815F0F" w14:textId="77777777" w:rsidTr="00333229">
        <w:trPr>
          <w:trHeight w:val="268"/>
        </w:trPr>
        <w:tc>
          <w:tcPr>
            <w:tcW w:w="120" w:type="dxa"/>
            <w:tcBorders>
              <w:top w:val="single" w:sz="8" w:space="0" w:color="auto"/>
              <w:left w:val="single" w:sz="8" w:space="0" w:color="auto"/>
            </w:tcBorders>
            <w:shd w:val="clear" w:color="auto" w:fill="95B3D7"/>
            <w:vAlign w:val="bottom"/>
          </w:tcPr>
          <w:p w14:paraId="67CCF716" w14:textId="77777777" w:rsidR="00EB75C3" w:rsidRDefault="00EB75C3" w:rsidP="00333229">
            <w:pPr>
              <w:rPr>
                <w:sz w:val="23"/>
                <w:szCs w:val="23"/>
              </w:rPr>
            </w:pPr>
          </w:p>
        </w:tc>
        <w:tc>
          <w:tcPr>
            <w:tcW w:w="1760" w:type="dxa"/>
            <w:gridSpan w:val="2"/>
            <w:vMerge w:val="restart"/>
            <w:tcBorders>
              <w:top w:val="single" w:sz="8" w:space="0" w:color="auto"/>
            </w:tcBorders>
            <w:shd w:val="clear" w:color="auto" w:fill="95B3D7"/>
            <w:vAlign w:val="bottom"/>
          </w:tcPr>
          <w:p w14:paraId="3D2FE3C1" w14:textId="77777777" w:rsidR="00EB75C3" w:rsidRDefault="00EB75C3" w:rsidP="00333229">
            <w:pPr>
              <w:rPr>
                <w:sz w:val="20"/>
                <w:szCs w:val="20"/>
              </w:rPr>
            </w:pPr>
            <w:r>
              <w:rPr>
                <w:rFonts w:eastAsia="Times New Roman"/>
                <w:sz w:val="24"/>
                <w:szCs w:val="24"/>
              </w:rPr>
              <w:t>Ciljevi programa</w:t>
            </w:r>
          </w:p>
        </w:tc>
        <w:tc>
          <w:tcPr>
            <w:tcW w:w="120" w:type="dxa"/>
            <w:tcBorders>
              <w:top w:val="single" w:sz="8" w:space="0" w:color="auto"/>
              <w:right w:val="single" w:sz="8" w:space="0" w:color="auto"/>
            </w:tcBorders>
            <w:shd w:val="clear" w:color="auto" w:fill="95B3D7"/>
            <w:vAlign w:val="bottom"/>
          </w:tcPr>
          <w:p w14:paraId="71413801" w14:textId="77777777" w:rsidR="00EB75C3" w:rsidRDefault="00EB75C3" w:rsidP="00333229">
            <w:pPr>
              <w:rPr>
                <w:sz w:val="23"/>
                <w:szCs w:val="23"/>
              </w:rPr>
            </w:pPr>
          </w:p>
        </w:tc>
        <w:tc>
          <w:tcPr>
            <w:tcW w:w="7080" w:type="dxa"/>
            <w:gridSpan w:val="2"/>
            <w:tcBorders>
              <w:top w:val="single" w:sz="8" w:space="0" w:color="auto"/>
              <w:right w:val="single" w:sz="8" w:space="0" w:color="auto"/>
            </w:tcBorders>
            <w:shd w:val="clear" w:color="auto" w:fill="DBE5F1"/>
            <w:vAlign w:val="bottom"/>
          </w:tcPr>
          <w:p w14:paraId="6E0E76D8" w14:textId="77777777" w:rsidR="00EB75C3" w:rsidRDefault="00EB75C3" w:rsidP="00333229">
            <w:pPr>
              <w:spacing w:line="268" w:lineRule="exact"/>
              <w:ind w:left="460"/>
              <w:rPr>
                <w:sz w:val="20"/>
                <w:szCs w:val="20"/>
              </w:rPr>
            </w:pPr>
            <w:r>
              <w:rPr>
                <w:rFonts w:ascii="Symbol" w:eastAsia="Symbol" w:hAnsi="Symbol" w:cs="Symbol"/>
                <w:sz w:val="24"/>
                <w:szCs w:val="24"/>
              </w:rPr>
              <w:t></w:t>
            </w:r>
            <w:r>
              <w:rPr>
                <w:rFonts w:eastAsia="Times New Roman"/>
                <w:sz w:val="24"/>
                <w:szCs w:val="24"/>
              </w:rPr>
              <w:t xml:space="preserve">  Financiranje prijavljenih programa i projekata</w:t>
            </w:r>
          </w:p>
        </w:tc>
        <w:tc>
          <w:tcPr>
            <w:tcW w:w="30" w:type="dxa"/>
            <w:vAlign w:val="bottom"/>
          </w:tcPr>
          <w:p w14:paraId="3BF23FAB" w14:textId="77777777" w:rsidR="00EB75C3" w:rsidRDefault="00EB75C3" w:rsidP="00333229">
            <w:pPr>
              <w:rPr>
                <w:sz w:val="1"/>
                <w:szCs w:val="1"/>
              </w:rPr>
            </w:pPr>
          </w:p>
        </w:tc>
      </w:tr>
      <w:tr w:rsidR="00EB75C3" w14:paraId="1D100099" w14:textId="77777777" w:rsidTr="00333229">
        <w:trPr>
          <w:trHeight w:val="274"/>
        </w:trPr>
        <w:tc>
          <w:tcPr>
            <w:tcW w:w="120" w:type="dxa"/>
            <w:tcBorders>
              <w:left w:val="single" w:sz="8" w:space="0" w:color="auto"/>
            </w:tcBorders>
            <w:shd w:val="clear" w:color="auto" w:fill="95B3D7"/>
            <w:vAlign w:val="bottom"/>
          </w:tcPr>
          <w:p w14:paraId="1928976C" w14:textId="77777777" w:rsidR="00EB75C3" w:rsidRDefault="00EB75C3" w:rsidP="00333229">
            <w:pPr>
              <w:rPr>
                <w:sz w:val="23"/>
                <w:szCs w:val="23"/>
              </w:rPr>
            </w:pPr>
          </w:p>
        </w:tc>
        <w:tc>
          <w:tcPr>
            <w:tcW w:w="1760" w:type="dxa"/>
            <w:gridSpan w:val="2"/>
            <w:vMerge/>
            <w:shd w:val="clear" w:color="auto" w:fill="95B3D7"/>
            <w:vAlign w:val="bottom"/>
          </w:tcPr>
          <w:p w14:paraId="4545BCF6" w14:textId="77777777" w:rsidR="00EB75C3" w:rsidRDefault="00EB75C3" w:rsidP="00333229">
            <w:pPr>
              <w:rPr>
                <w:sz w:val="23"/>
                <w:szCs w:val="23"/>
              </w:rPr>
            </w:pPr>
          </w:p>
        </w:tc>
        <w:tc>
          <w:tcPr>
            <w:tcW w:w="120" w:type="dxa"/>
            <w:tcBorders>
              <w:right w:val="single" w:sz="8" w:space="0" w:color="auto"/>
            </w:tcBorders>
            <w:shd w:val="clear" w:color="auto" w:fill="95B3D7"/>
            <w:vAlign w:val="bottom"/>
          </w:tcPr>
          <w:p w14:paraId="1F6F0216" w14:textId="77777777" w:rsidR="00EB75C3" w:rsidRDefault="00EB75C3" w:rsidP="00333229">
            <w:pPr>
              <w:rPr>
                <w:sz w:val="23"/>
                <w:szCs w:val="23"/>
              </w:rPr>
            </w:pPr>
          </w:p>
        </w:tc>
        <w:tc>
          <w:tcPr>
            <w:tcW w:w="7080" w:type="dxa"/>
            <w:gridSpan w:val="2"/>
            <w:tcBorders>
              <w:right w:val="single" w:sz="8" w:space="0" w:color="auto"/>
            </w:tcBorders>
            <w:shd w:val="clear" w:color="auto" w:fill="DBE5F1"/>
            <w:vAlign w:val="bottom"/>
          </w:tcPr>
          <w:p w14:paraId="00AFBBDF" w14:textId="77777777" w:rsidR="00EB75C3" w:rsidRDefault="00EB75C3" w:rsidP="00333229">
            <w:pPr>
              <w:spacing w:line="274" w:lineRule="exact"/>
              <w:ind w:left="460"/>
              <w:rPr>
                <w:sz w:val="20"/>
                <w:szCs w:val="20"/>
              </w:rPr>
            </w:pPr>
            <w:r>
              <w:rPr>
                <w:rFonts w:ascii="Symbol" w:eastAsia="Symbol" w:hAnsi="Symbol" w:cs="Symbol"/>
                <w:sz w:val="24"/>
                <w:szCs w:val="24"/>
              </w:rPr>
              <w:t></w:t>
            </w:r>
            <w:r>
              <w:rPr>
                <w:rFonts w:eastAsia="Times New Roman"/>
                <w:sz w:val="24"/>
                <w:szCs w:val="24"/>
              </w:rPr>
              <w:t xml:space="preserve">  Povećanje osnovnih životnih uvjeta socijalno ugroženim</w:t>
            </w:r>
          </w:p>
        </w:tc>
        <w:tc>
          <w:tcPr>
            <w:tcW w:w="30" w:type="dxa"/>
            <w:vAlign w:val="bottom"/>
          </w:tcPr>
          <w:p w14:paraId="70C6FE20" w14:textId="77777777" w:rsidR="00EB75C3" w:rsidRDefault="00EB75C3" w:rsidP="00333229">
            <w:pPr>
              <w:rPr>
                <w:sz w:val="1"/>
                <w:szCs w:val="1"/>
              </w:rPr>
            </w:pPr>
          </w:p>
        </w:tc>
      </w:tr>
      <w:tr w:rsidR="00EB75C3" w14:paraId="31F1D813" w14:textId="77777777" w:rsidTr="00333229">
        <w:trPr>
          <w:trHeight w:val="304"/>
        </w:trPr>
        <w:tc>
          <w:tcPr>
            <w:tcW w:w="120" w:type="dxa"/>
            <w:tcBorders>
              <w:left w:val="single" w:sz="8" w:space="0" w:color="auto"/>
            </w:tcBorders>
            <w:shd w:val="clear" w:color="auto" w:fill="95B3D7"/>
            <w:vAlign w:val="bottom"/>
          </w:tcPr>
          <w:p w14:paraId="09F3AD0D" w14:textId="77777777" w:rsidR="00EB75C3" w:rsidRDefault="00EB75C3" w:rsidP="00333229">
            <w:pPr>
              <w:rPr>
                <w:sz w:val="24"/>
                <w:szCs w:val="24"/>
              </w:rPr>
            </w:pPr>
          </w:p>
        </w:tc>
        <w:tc>
          <w:tcPr>
            <w:tcW w:w="840" w:type="dxa"/>
            <w:shd w:val="clear" w:color="auto" w:fill="95B3D7"/>
            <w:vAlign w:val="bottom"/>
          </w:tcPr>
          <w:p w14:paraId="6442796D" w14:textId="77777777" w:rsidR="00EB75C3" w:rsidRDefault="00EB75C3" w:rsidP="00333229">
            <w:pPr>
              <w:rPr>
                <w:sz w:val="24"/>
                <w:szCs w:val="24"/>
              </w:rPr>
            </w:pPr>
          </w:p>
        </w:tc>
        <w:tc>
          <w:tcPr>
            <w:tcW w:w="920" w:type="dxa"/>
            <w:shd w:val="clear" w:color="auto" w:fill="95B3D7"/>
            <w:vAlign w:val="bottom"/>
          </w:tcPr>
          <w:p w14:paraId="65394328" w14:textId="77777777" w:rsidR="00EB75C3" w:rsidRDefault="00EB75C3" w:rsidP="00333229">
            <w:pPr>
              <w:rPr>
                <w:sz w:val="24"/>
                <w:szCs w:val="24"/>
              </w:rPr>
            </w:pPr>
          </w:p>
        </w:tc>
        <w:tc>
          <w:tcPr>
            <w:tcW w:w="120" w:type="dxa"/>
            <w:tcBorders>
              <w:right w:val="single" w:sz="8" w:space="0" w:color="auto"/>
            </w:tcBorders>
            <w:shd w:val="clear" w:color="auto" w:fill="95B3D7"/>
            <w:vAlign w:val="bottom"/>
          </w:tcPr>
          <w:p w14:paraId="60D23956" w14:textId="77777777" w:rsidR="00EB75C3" w:rsidRDefault="00EB75C3" w:rsidP="00333229">
            <w:pPr>
              <w:rPr>
                <w:sz w:val="24"/>
                <w:szCs w:val="24"/>
              </w:rPr>
            </w:pPr>
          </w:p>
        </w:tc>
        <w:tc>
          <w:tcPr>
            <w:tcW w:w="700" w:type="dxa"/>
            <w:shd w:val="clear" w:color="auto" w:fill="DBE5F1"/>
            <w:vAlign w:val="bottom"/>
          </w:tcPr>
          <w:p w14:paraId="7BEE6FFB" w14:textId="77777777" w:rsidR="00EB75C3" w:rsidRDefault="00EB75C3" w:rsidP="00333229">
            <w:pPr>
              <w:rPr>
                <w:sz w:val="24"/>
                <w:szCs w:val="24"/>
              </w:rPr>
            </w:pPr>
          </w:p>
        </w:tc>
        <w:tc>
          <w:tcPr>
            <w:tcW w:w="6380" w:type="dxa"/>
            <w:tcBorders>
              <w:right w:val="single" w:sz="8" w:space="0" w:color="auto"/>
            </w:tcBorders>
            <w:shd w:val="clear" w:color="auto" w:fill="DBE5F1"/>
            <w:vAlign w:val="bottom"/>
          </w:tcPr>
          <w:p w14:paraId="054AE4ED" w14:textId="77777777" w:rsidR="00EB75C3" w:rsidRDefault="00EB75C3" w:rsidP="00333229">
            <w:pPr>
              <w:ind w:left="120"/>
              <w:rPr>
                <w:sz w:val="20"/>
                <w:szCs w:val="20"/>
              </w:rPr>
            </w:pPr>
            <w:r>
              <w:rPr>
                <w:rFonts w:eastAsia="Times New Roman"/>
                <w:sz w:val="24"/>
                <w:szCs w:val="24"/>
              </w:rPr>
              <w:t>obiteljima i kućanstvima</w:t>
            </w:r>
          </w:p>
        </w:tc>
        <w:tc>
          <w:tcPr>
            <w:tcW w:w="30" w:type="dxa"/>
            <w:vAlign w:val="bottom"/>
          </w:tcPr>
          <w:p w14:paraId="253D0B93" w14:textId="77777777" w:rsidR="00EB75C3" w:rsidRDefault="00EB75C3" w:rsidP="00333229">
            <w:pPr>
              <w:rPr>
                <w:sz w:val="1"/>
                <w:szCs w:val="1"/>
              </w:rPr>
            </w:pPr>
          </w:p>
        </w:tc>
      </w:tr>
      <w:tr w:rsidR="00EB75C3" w14:paraId="045D4375" w14:textId="77777777" w:rsidTr="00333229">
        <w:trPr>
          <w:trHeight w:val="293"/>
        </w:trPr>
        <w:tc>
          <w:tcPr>
            <w:tcW w:w="120" w:type="dxa"/>
            <w:tcBorders>
              <w:left w:val="single" w:sz="8" w:space="0" w:color="auto"/>
            </w:tcBorders>
            <w:shd w:val="clear" w:color="auto" w:fill="95B3D7"/>
            <w:vAlign w:val="bottom"/>
          </w:tcPr>
          <w:p w14:paraId="25FB2A4B" w14:textId="77777777" w:rsidR="00EB75C3" w:rsidRDefault="00EB75C3" w:rsidP="00333229">
            <w:pPr>
              <w:rPr>
                <w:sz w:val="24"/>
                <w:szCs w:val="24"/>
              </w:rPr>
            </w:pPr>
          </w:p>
        </w:tc>
        <w:tc>
          <w:tcPr>
            <w:tcW w:w="840" w:type="dxa"/>
            <w:shd w:val="clear" w:color="auto" w:fill="95B3D7"/>
            <w:vAlign w:val="bottom"/>
          </w:tcPr>
          <w:p w14:paraId="2F924D79" w14:textId="77777777" w:rsidR="00EB75C3" w:rsidRDefault="00EB75C3" w:rsidP="00333229">
            <w:pPr>
              <w:rPr>
                <w:sz w:val="24"/>
                <w:szCs w:val="24"/>
              </w:rPr>
            </w:pPr>
          </w:p>
        </w:tc>
        <w:tc>
          <w:tcPr>
            <w:tcW w:w="920" w:type="dxa"/>
            <w:shd w:val="clear" w:color="auto" w:fill="95B3D7"/>
            <w:vAlign w:val="bottom"/>
          </w:tcPr>
          <w:p w14:paraId="1AB2E6B6" w14:textId="77777777" w:rsidR="00EB75C3" w:rsidRDefault="00EB75C3" w:rsidP="00333229">
            <w:pPr>
              <w:rPr>
                <w:sz w:val="24"/>
                <w:szCs w:val="24"/>
              </w:rPr>
            </w:pPr>
          </w:p>
        </w:tc>
        <w:tc>
          <w:tcPr>
            <w:tcW w:w="120" w:type="dxa"/>
            <w:tcBorders>
              <w:right w:val="single" w:sz="8" w:space="0" w:color="auto"/>
            </w:tcBorders>
            <w:shd w:val="clear" w:color="auto" w:fill="95B3D7"/>
            <w:vAlign w:val="bottom"/>
          </w:tcPr>
          <w:p w14:paraId="5C49A018" w14:textId="77777777" w:rsidR="00EB75C3" w:rsidRDefault="00EB75C3" w:rsidP="00333229">
            <w:pPr>
              <w:rPr>
                <w:sz w:val="24"/>
                <w:szCs w:val="24"/>
              </w:rPr>
            </w:pPr>
          </w:p>
        </w:tc>
        <w:tc>
          <w:tcPr>
            <w:tcW w:w="700" w:type="dxa"/>
            <w:shd w:val="clear" w:color="auto" w:fill="DBE5F1"/>
            <w:vAlign w:val="bottom"/>
          </w:tcPr>
          <w:p w14:paraId="0F8F999B" w14:textId="77777777" w:rsidR="00EB75C3" w:rsidRDefault="00EB75C3" w:rsidP="00333229">
            <w:pPr>
              <w:ind w:left="460"/>
              <w:rPr>
                <w:sz w:val="20"/>
                <w:szCs w:val="20"/>
              </w:rPr>
            </w:pPr>
            <w:r>
              <w:rPr>
                <w:rFonts w:ascii="Symbol" w:eastAsia="Symbol" w:hAnsi="Symbol" w:cs="Symbol"/>
                <w:sz w:val="24"/>
                <w:szCs w:val="24"/>
              </w:rPr>
              <w:t></w:t>
            </w:r>
          </w:p>
        </w:tc>
        <w:tc>
          <w:tcPr>
            <w:tcW w:w="6380" w:type="dxa"/>
            <w:tcBorders>
              <w:right w:val="single" w:sz="8" w:space="0" w:color="auto"/>
            </w:tcBorders>
            <w:shd w:val="clear" w:color="auto" w:fill="DBE5F1"/>
            <w:vAlign w:val="bottom"/>
          </w:tcPr>
          <w:p w14:paraId="13047D78" w14:textId="77777777" w:rsidR="00EB75C3" w:rsidRDefault="00EB75C3" w:rsidP="006B66FC">
            <w:pPr>
              <w:rPr>
                <w:sz w:val="20"/>
                <w:szCs w:val="20"/>
              </w:rPr>
            </w:pPr>
            <w:r>
              <w:rPr>
                <w:rFonts w:eastAsia="Times New Roman"/>
                <w:sz w:val="24"/>
                <w:szCs w:val="24"/>
              </w:rPr>
              <w:t>Povećanje zadovoljstva stanovništva</w:t>
            </w:r>
          </w:p>
        </w:tc>
        <w:tc>
          <w:tcPr>
            <w:tcW w:w="30" w:type="dxa"/>
            <w:vAlign w:val="bottom"/>
          </w:tcPr>
          <w:p w14:paraId="2E4E13E0" w14:textId="77777777" w:rsidR="00EB75C3" w:rsidRDefault="00EB75C3" w:rsidP="00333229">
            <w:pPr>
              <w:rPr>
                <w:sz w:val="1"/>
                <w:szCs w:val="1"/>
              </w:rPr>
            </w:pPr>
          </w:p>
        </w:tc>
      </w:tr>
      <w:tr w:rsidR="00EB75C3" w14:paraId="2966D311" w14:textId="77777777" w:rsidTr="00333229">
        <w:trPr>
          <w:trHeight w:val="293"/>
        </w:trPr>
        <w:tc>
          <w:tcPr>
            <w:tcW w:w="120" w:type="dxa"/>
            <w:tcBorders>
              <w:left w:val="single" w:sz="8" w:space="0" w:color="auto"/>
            </w:tcBorders>
            <w:shd w:val="clear" w:color="auto" w:fill="95B3D7"/>
            <w:vAlign w:val="bottom"/>
          </w:tcPr>
          <w:p w14:paraId="08F19322" w14:textId="77777777" w:rsidR="00EB75C3" w:rsidRDefault="00EB75C3" w:rsidP="00333229">
            <w:pPr>
              <w:rPr>
                <w:sz w:val="24"/>
                <w:szCs w:val="24"/>
              </w:rPr>
            </w:pPr>
          </w:p>
        </w:tc>
        <w:tc>
          <w:tcPr>
            <w:tcW w:w="840" w:type="dxa"/>
            <w:shd w:val="clear" w:color="auto" w:fill="95B3D7"/>
            <w:vAlign w:val="bottom"/>
          </w:tcPr>
          <w:p w14:paraId="36A63899" w14:textId="77777777" w:rsidR="00EB75C3" w:rsidRDefault="00EB75C3" w:rsidP="00333229">
            <w:pPr>
              <w:rPr>
                <w:sz w:val="24"/>
                <w:szCs w:val="24"/>
              </w:rPr>
            </w:pPr>
          </w:p>
        </w:tc>
        <w:tc>
          <w:tcPr>
            <w:tcW w:w="920" w:type="dxa"/>
            <w:shd w:val="clear" w:color="auto" w:fill="95B3D7"/>
            <w:vAlign w:val="bottom"/>
          </w:tcPr>
          <w:p w14:paraId="21D616BB" w14:textId="77777777" w:rsidR="00EB75C3" w:rsidRDefault="00EB75C3" w:rsidP="00333229">
            <w:pPr>
              <w:rPr>
                <w:sz w:val="24"/>
                <w:szCs w:val="24"/>
              </w:rPr>
            </w:pPr>
          </w:p>
        </w:tc>
        <w:tc>
          <w:tcPr>
            <w:tcW w:w="120" w:type="dxa"/>
            <w:tcBorders>
              <w:right w:val="single" w:sz="8" w:space="0" w:color="auto"/>
            </w:tcBorders>
            <w:shd w:val="clear" w:color="auto" w:fill="95B3D7"/>
            <w:vAlign w:val="bottom"/>
          </w:tcPr>
          <w:p w14:paraId="2D32D2E9" w14:textId="77777777" w:rsidR="00EB75C3" w:rsidRDefault="00EB75C3" w:rsidP="00333229">
            <w:pPr>
              <w:rPr>
                <w:sz w:val="24"/>
                <w:szCs w:val="24"/>
              </w:rPr>
            </w:pPr>
          </w:p>
        </w:tc>
        <w:tc>
          <w:tcPr>
            <w:tcW w:w="7080" w:type="dxa"/>
            <w:gridSpan w:val="2"/>
            <w:tcBorders>
              <w:right w:val="single" w:sz="8" w:space="0" w:color="auto"/>
            </w:tcBorders>
            <w:shd w:val="clear" w:color="auto" w:fill="DBE5F1"/>
            <w:vAlign w:val="bottom"/>
          </w:tcPr>
          <w:p w14:paraId="11D1F95B" w14:textId="77777777" w:rsidR="00EB75C3" w:rsidRDefault="00EB75C3" w:rsidP="00333229">
            <w:pPr>
              <w:spacing w:line="293" w:lineRule="exact"/>
              <w:ind w:left="460"/>
              <w:rPr>
                <w:sz w:val="20"/>
                <w:szCs w:val="20"/>
              </w:rPr>
            </w:pPr>
          </w:p>
        </w:tc>
        <w:tc>
          <w:tcPr>
            <w:tcW w:w="30" w:type="dxa"/>
            <w:vAlign w:val="bottom"/>
          </w:tcPr>
          <w:p w14:paraId="3F57E130" w14:textId="77777777" w:rsidR="00EB75C3" w:rsidRDefault="00EB75C3" w:rsidP="00333229">
            <w:pPr>
              <w:rPr>
                <w:sz w:val="1"/>
                <w:szCs w:val="1"/>
              </w:rPr>
            </w:pPr>
          </w:p>
        </w:tc>
      </w:tr>
      <w:tr w:rsidR="00EB75C3" w14:paraId="1E9AE3F7" w14:textId="77777777" w:rsidTr="00333229">
        <w:trPr>
          <w:trHeight w:val="283"/>
        </w:trPr>
        <w:tc>
          <w:tcPr>
            <w:tcW w:w="120" w:type="dxa"/>
            <w:tcBorders>
              <w:left w:val="single" w:sz="8" w:space="0" w:color="auto"/>
              <w:bottom w:val="single" w:sz="8" w:space="0" w:color="auto"/>
            </w:tcBorders>
            <w:shd w:val="clear" w:color="auto" w:fill="95B3D7"/>
            <w:vAlign w:val="bottom"/>
          </w:tcPr>
          <w:p w14:paraId="68BC0AD7" w14:textId="77777777" w:rsidR="00EB75C3" w:rsidRDefault="00EB75C3" w:rsidP="00333229">
            <w:pPr>
              <w:rPr>
                <w:sz w:val="24"/>
                <w:szCs w:val="24"/>
              </w:rPr>
            </w:pPr>
          </w:p>
        </w:tc>
        <w:tc>
          <w:tcPr>
            <w:tcW w:w="840" w:type="dxa"/>
            <w:tcBorders>
              <w:bottom w:val="single" w:sz="8" w:space="0" w:color="auto"/>
            </w:tcBorders>
            <w:shd w:val="clear" w:color="auto" w:fill="95B3D7"/>
            <w:vAlign w:val="bottom"/>
          </w:tcPr>
          <w:p w14:paraId="10F8C7E1" w14:textId="77777777" w:rsidR="00EB75C3" w:rsidRDefault="00EB75C3" w:rsidP="00333229">
            <w:pPr>
              <w:rPr>
                <w:sz w:val="24"/>
                <w:szCs w:val="24"/>
              </w:rPr>
            </w:pPr>
          </w:p>
        </w:tc>
        <w:tc>
          <w:tcPr>
            <w:tcW w:w="920" w:type="dxa"/>
            <w:tcBorders>
              <w:bottom w:val="single" w:sz="8" w:space="0" w:color="auto"/>
            </w:tcBorders>
            <w:shd w:val="clear" w:color="auto" w:fill="95B3D7"/>
            <w:vAlign w:val="bottom"/>
          </w:tcPr>
          <w:p w14:paraId="3318BA30" w14:textId="77777777" w:rsidR="00EB75C3" w:rsidRDefault="00EB75C3" w:rsidP="00333229">
            <w:pPr>
              <w:rPr>
                <w:sz w:val="24"/>
                <w:szCs w:val="24"/>
              </w:rPr>
            </w:pPr>
          </w:p>
        </w:tc>
        <w:tc>
          <w:tcPr>
            <w:tcW w:w="120" w:type="dxa"/>
            <w:tcBorders>
              <w:bottom w:val="single" w:sz="8" w:space="0" w:color="auto"/>
              <w:right w:val="single" w:sz="8" w:space="0" w:color="auto"/>
            </w:tcBorders>
            <w:shd w:val="clear" w:color="auto" w:fill="95B3D7"/>
            <w:vAlign w:val="bottom"/>
          </w:tcPr>
          <w:p w14:paraId="56AB86CC" w14:textId="77777777" w:rsidR="00EB75C3" w:rsidRDefault="00EB75C3" w:rsidP="00333229">
            <w:pPr>
              <w:rPr>
                <w:sz w:val="24"/>
                <w:szCs w:val="24"/>
              </w:rPr>
            </w:pPr>
          </w:p>
        </w:tc>
        <w:tc>
          <w:tcPr>
            <w:tcW w:w="700" w:type="dxa"/>
            <w:tcBorders>
              <w:bottom w:val="single" w:sz="8" w:space="0" w:color="auto"/>
            </w:tcBorders>
            <w:shd w:val="clear" w:color="auto" w:fill="DBE5F1"/>
            <w:vAlign w:val="bottom"/>
          </w:tcPr>
          <w:p w14:paraId="0D5F2544" w14:textId="77777777" w:rsidR="00EB75C3" w:rsidRDefault="00EB75C3" w:rsidP="00333229">
            <w:pPr>
              <w:rPr>
                <w:sz w:val="24"/>
                <w:szCs w:val="24"/>
              </w:rPr>
            </w:pPr>
          </w:p>
        </w:tc>
        <w:tc>
          <w:tcPr>
            <w:tcW w:w="6380" w:type="dxa"/>
            <w:tcBorders>
              <w:bottom w:val="single" w:sz="8" w:space="0" w:color="auto"/>
              <w:right w:val="single" w:sz="8" w:space="0" w:color="auto"/>
            </w:tcBorders>
            <w:shd w:val="clear" w:color="auto" w:fill="DBE5F1"/>
            <w:vAlign w:val="bottom"/>
          </w:tcPr>
          <w:p w14:paraId="16255D6D" w14:textId="77777777" w:rsidR="00EB75C3" w:rsidRDefault="00EB75C3" w:rsidP="006B66FC">
            <w:pPr>
              <w:spacing w:line="273" w:lineRule="exact"/>
              <w:rPr>
                <w:sz w:val="20"/>
                <w:szCs w:val="20"/>
              </w:rPr>
            </w:pPr>
          </w:p>
        </w:tc>
        <w:tc>
          <w:tcPr>
            <w:tcW w:w="30" w:type="dxa"/>
            <w:vAlign w:val="bottom"/>
          </w:tcPr>
          <w:p w14:paraId="327DC928" w14:textId="77777777" w:rsidR="00EB75C3" w:rsidRDefault="00EB75C3" w:rsidP="00333229">
            <w:pPr>
              <w:rPr>
                <w:sz w:val="1"/>
                <w:szCs w:val="1"/>
              </w:rPr>
            </w:pPr>
          </w:p>
        </w:tc>
      </w:tr>
      <w:tr w:rsidR="00EB75C3" w14:paraId="024FC411" w14:textId="77777777" w:rsidTr="00333229">
        <w:trPr>
          <w:trHeight w:val="266"/>
        </w:trPr>
        <w:tc>
          <w:tcPr>
            <w:tcW w:w="120" w:type="dxa"/>
            <w:tcBorders>
              <w:left w:val="single" w:sz="8" w:space="0" w:color="auto"/>
            </w:tcBorders>
            <w:shd w:val="clear" w:color="auto" w:fill="95B3D7"/>
            <w:vAlign w:val="bottom"/>
          </w:tcPr>
          <w:p w14:paraId="37284BCE" w14:textId="77777777" w:rsidR="00EB75C3" w:rsidRDefault="00EB75C3" w:rsidP="00333229">
            <w:pPr>
              <w:rPr>
                <w:sz w:val="23"/>
                <w:szCs w:val="23"/>
              </w:rPr>
            </w:pPr>
          </w:p>
        </w:tc>
        <w:tc>
          <w:tcPr>
            <w:tcW w:w="1760" w:type="dxa"/>
            <w:gridSpan w:val="2"/>
            <w:shd w:val="clear" w:color="auto" w:fill="95B3D7"/>
            <w:vAlign w:val="bottom"/>
          </w:tcPr>
          <w:p w14:paraId="1FF0E5D8" w14:textId="77777777" w:rsidR="00EB75C3" w:rsidRDefault="00EB75C3" w:rsidP="00333229">
            <w:pPr>
              <w:spacing w:line="264" w:lineRule="exact"/>
              <w:rPr>
                <w:sz w:val="20"/>
                <w:szCs w:val="20"/>
              </w:rPr>
            </w:pPr>
            <w:r>
              <w:rPr>
                <w:rFonts w:eastAsia="Times New Roman"/>
                <w:sz w:val="24"/>
                <w:szCs w:val="24"/>
              </w:rPr>
              <w:t>Planirana i</w:t>
            </w:r>
          </w:p>
        </w:tc>
        <w:tc>
          <w:tcPr>
            <w:tcW w:w="120" w:type="dxa"/>
            <w:tcBorders>
              <w:right w:val="single" w:sz="8" w:space="0" w:color="auto"/>
            </w:tcBorders>
            <w:shd w:val="clear" w:color="auto" w:fill="95B3D7"/>
            <w:vAlign w:val="bottom"/>
          </w:tcPr>
          <w:p w14:paraId="77AE584C" w14:textId="77777777" w:rsidR="00EB75C3" w:rsidRDefault="00EB75C3" w:rsidP="00333229">
            <w:pPr>
              <w:rPr>
                <w:sz w:val="23"/>
                <w:szCs w:val="23"/>
              </w:rPr>
            </w:pPr>
          </w:p>
        </w:tc>
        <w:tc>
          <w:tcPr>
            <w:tcW w:w="7080" w:type="dxa"/>
            <w:gridSpan w:val="2"/>
            <w:tcBorders>
              <w:right w:val="single" w:sz="8" w:space="0" w:color="auto"/>
            </w:tcBorders>
            <w:shd w:val="clear" w:color="auto" w:fill="DBE5F1"/>
            <w:vAlign w:val="bottom"/>
          </w:tcPr>
          <w:p w14:paraId="767E4ABA" w14:textId="0236557D" w:rsidR="00EB75C3" w:rsidRDefault="00EB75C3" w:rsidP="00333229">
            <w:pPr>
              <w:spacing w:line="266" w:lineRule="exact"/>
              <w:ind w:left="460"/>
              <w:rPr>
                <w:sz w:val="20"/>
                <w:szCs w:val="20"/>
              </w:rPr>
            </w:pPr>
            <w:proofErr w:type="gramStart"/>
            <w:r>
              <w:rPr>
                <w:rFonts w:ascii="Symbol" w:eastAsia="Symbol" w:hAnsi="Symbol" w:cs="Symbol"/>
                <w:sz w:val="24"/>
                <w:szCs w:val="24"/>
              </w:rPr>
              <w:t></w:t>
            </w:r>
            <w:r>
              <w:rPr>
                <w:rFonts w:eastAsia="Times New Roman"/>
                <w:sz w:val="24"/>
                <w:szCs w:val="24"/>
              </w:rPr>
              <w:t xml:space="preserve">  Planirano</w:t>
            </w:r>
            <w:proofErr w:type="gramEnd"/>
            <w:r>
              <w:rPr>
                <w:rFonts w:eastAsia="Times New Roman"/>
                <w:sz w:val="24"/>
                <w:szCs w:val="24"/>
              </w:rPr>
              <w:t xml:space="preserve"> 202</w:t>
            </w:r>
            <w:r w:rsidR="00B42810">
              <w:rPr>
                <w:rFonts w:eastAsia="Times New Roman"/>
                <w:sz w:val="24"/>
                <w:szCs w:val="24"/>
              </w:rPr>
              <w:t>4</w:t>
            </w:r>
            <w:r>
              <w:rPr>
                <w:rFonts w:eastAsia="Times New Roman"/>
                <w:sz w:val="24"/>
                <w:szCs w:val="24"/>
              </w:rPr>
              <w:t xml:space="preserve">. godina = </w:t>
            </w:r>
            <w:r w:rsidR="00B42810">
              <w:rPr>
                <w:rFonts w:eastAsia="Times New Roman"/>
                <w:sz w:val="24"/>
                <w:szCs w:val="24"/>
              </w:rPr>
              <w:t>33.320,00</w:t>
            </w:r>
          </w:p>
        </w:tc>
        <w:tc>
          <w:tcPr>
            <w:tcW w:w="30" w:type="dxa"/>
            <w:vAlign w:val="bottom"/>
          </w:tcPr>
          <w:p w14:paraId="6605A9CB" w14:textId="77777777" w:rsidR="00EB75C3" w:rsidRDefault="00EB75C3" w:rsidP="00333229">
            <w:pPr>
              <w:rPr>
                <w:sz w:val="1"/>
                <w:szCs w:val="1"/>
              </w:rPr>
            </w:pPr>
          </w:p>
        </w:tc>
      </w:tr>
      <w:tr w:rsidR="00EB75C3" w14:paraId="3435F3A9" w14:textId="77777777" w:rsidTr="00333229">
        <w:trPr>
          <w:trHeight w:val="278"/>
        </w:trPr>
        <w:tc>
          <w:tcPr>
            <w:tcW w:w="120" w:type="dxa"/>
            <w:tcBorders>
              <w:left w:val="single" w:sz="8" w:space="0" w:color="auto"/>
            </w:tcBorders>
            <w:shd w:val="clear" w:color="auto" w:fill="95B3D7"/>
            <w:vAlign w:val="bottom"/>
          </w:tcPr>
          <w:p w14:paraId="49216231" w14:textId="77777777" w:rsidR="00EB75C3" w:rsidRDefault="00EB75C3" w:rsidP="00333229">
            <w:pPr>
              <w:rPr>
                <w:sz w:val="24"/>
                <w:szCs w:val="24"/>
              </w:rPr>
            </w:pPr>
          </w:p>
        </w:tc>
        <w:tc>
          <w:tcPr>
            <w:tcW w:w="1760" w:type="dxa"/>
            <w:gridSpan w:val="2"/>
            <w:shd w:val="clear" w:color="auto" w:fill="95B3D7"/>
            <w:vAlign w:val="bottom"/>
          </w:tcPr>
          <w:p w14:paraId="20C0DD7A" w14:textId="77777777" w:rsidR="00EB75C3" w:rsidRDefault="00EB75C3" w:rsidP="00333229">
            <w:pPr>
              <w:spacing w:line="266" w:lineRule="exact"/>
              <w:rPr>
                <w:sz w:val="20"/>
                <w:szCs w:val="20"/>
              </w:rPr>
            </w:pPr>
            <w:r>
              <w:rPr>
                <w:rFonts w:eastAsia="Times New Roman"/>
                <w:sz w:val="24"/>
                <w:szCs w:val="24"/>
              </w:rPr>
              <w:t>izvršena sredstva</w:t>
            </w:r>
          </w:p>
        </w:tc>
        <w:tc>
          <w:tcPr>
            <w:tcW w:w="120" w:type="dxa"/>
            <w:tcBorders>
              <w:right w:val="single" w:sz="8" w:space="0" w:color="auto"/>
            </w:tcBorders>
            <w:shd w:val="clear" w:color="auto" w:fill="95B3D7"/>
            <w:vAlign w:val="bottom"/>
          </w:tcPr>
          <w:p w14:paraId="21FD5C7A" w14:textId="77777777" w:rsidR="00EB75C3" w:rsidRDefault="00EB75C3" w:rsidP="00333229">
            <w:pPr>
              <w:rPr>
                <w:sz w:val="24"/>
                <w:szCs w:val="24"/>
              </w:rPr>
            </w:pPr>
          </w:p>
        </w:tc>
        <w:tc>
          <w:tcPr>
            <w:tcW w:w="7080" w:type="dxa"/>
            <w:gridSpan w:val="2"/>
            <w:tcBorders>
              <w:right w:val="single" w:sz="8" w:space="0" w:color="auto"/>
            </w:tcBorders>
            <w:shd w:val="clear" w:color="auto" w:fill="DBE5F1"/>
            <w:vAlign w:val="bottom"/>
          </w:tcPr>
          <w:p w14:paraId="0FD16EEB" w14:textId="1C2D527C" w:rsidR="00EB75C3" w:rsidRDefault="00EB75C3" w:rsidP="00333229">
            <w:pPr>
              <w:spacing w:line="279" w:lineRule="exact"/>
              <w:ind w:left="460"/>
              <w:rPr>
                <w:sz w:val="20"/>
                <w:szCs w:val="20"/>
              </w:rPr>
            </w:pPr>
            <w:proofErr w:type="gramStart"/>
            <w:r>
              <w:rPr>
                <w:rFonts w:ascii="Symbol" w:eastAsia="Symbol" w:hAnsi="Symbol" w:cs="Symbol"/>
                <w:sz w:val="24"/>
                <w:szCs w:val="24"/>
              </w:rPr>
              <w:t></w:t>
            </w:r>
            <w:r>
              <w:rPr>
                <w:rFonts w:eastAsia="Times New Roman"/>
                <w:sz w:val="24"/>
                <w:szCs w:val="24"/>
              </w:rPr>
              <w:t xml:space="preserve">  Izvršeno</w:t>
            </w:r>
            <w:proofErr w:type="gramEnd"/>
            <w:r>
              <w:rPr>
                <w:rFonts w:eastAsia="Times New Roman"/>
                <w:sz w:val="24"/>
                <w:szCs w:val="24"/>
              </w:rPr>
              <w:t xml:space="preserve">  202</w:t>
            </w:r>
            <w:r w:rsidR="00B42810">
              <w:rPr>
                <w:rFonts w:eastAsia="Times New Roman"/>
                <w:sz w:val="24"/>
                <w:szCs w:val="24"/>
              </w:rPr>
              <w:t>4</w:t>
            </w:r>
            <w:r>
              <w:rPr>
                <w:rFonts w:eastAsia="Times New Roman"/>
                <w:sz w:val="24"/>
                <w:szCs w:val="24"/>
              </w:rPr>
              <w:t xml:space="preserve">. godina = </w:t>
            </w:r>
            <w:r w:rsidR="00B42810">
              <w:rPr>
                <w:rFonts w:eastAsia="Times New Roman"/>
                <w:sz w:val="24"/>
                <w:szCs w:val="24"/>
              </w:rPr>
              <w:t xml:space="preserve"> 30.889,07</w:t>
            </w:r>
          </w:p>
        </w:tc>
        <w:tc>
          <w:tcPr>
            <w:tcW w:w="30" w:type="dxa"/>
            <w:vAlign w:val="bottom"/>
          </w:tcPr>
          <w:p w14:paraId="7098E27E" w14:textId="77777777" w:rsidR="00EB75C3" w:rsidRDefault="00EB75C3" w:rsidP="00333229">
            <w:pPr>
              <w:rPr>
                <w:sz w:val="1"/>
                <w:szCs w:val="1"/>
              </w:rPr>
            </w:pPr>
          </w:p>
        </w:tc>
      </w:tr>
      <w:tr w:rsidR="00EB75C3" w14:paraId="480D1297" w14:textId="77777777" w:rsidTr="00333229">
        <w:trPr>
          <w:trHeight w:val="270"/>
        </w:trPr>
        <w:tc>
          <w:tcPr>
            <w:tcW w:w="120" w:type="dxa"/>
            <w:tcBorders>
              <w:left w:val="single" w:sz="8" w:space="0" w:color="auto"/>
              <w:bottom w:val="single" w:sz="8" w:space="0" w:color="auto"/>
            </w:tcBorders>
            <w:shd w:val="clear" w:color="auto" w:fill="95B3D7"/>
            <w:vAlign w:val="bottom"/>
          </w:tcPr>
          <w:p w14:paraId="14D165DA" w14:textId="77777777" w:rsidR="00EB75C3" w:rsidRDefault="00EB75C3" w:rsidP="00333229">
            <w:pPr>
              <w:rPr>
                <w:sz w:val="23"/>
                <w:szCs w:val="23"/>
              </w:rPr>
            </w:pPr>
          </w:p>
        </w:tc>
        <w:tc>
          <w:tcPr>
            <w:tcW w:w="1760" w:type="dxa"/>
            <w:gridSpan w:val="2"/>
            <w:tcBorders>
              <w:bottom w:val="single" w:sz="8" w:space="0" w:color="auto"/>
            </w:tcBorders>
            <w:shd w:val="clear" w:color="auto" w:fill="95B3D7"/>
            <w:vAlign w:val="bottom"/>
          </w:tcPr>
          <w:p w14:paraId="403D0C4D" w14:textId="77777777" w:rsidR="00EB75C3" w:rsidRDefault="00EB75C3" w:rsidP="00333229">
            <w:pPr>
              <w:spacing w:line="266" w:lineRule="exact"/>
              <w:rPr>
                <w:sz w:val="20"/>
                <w:szCs w:val="20"/>
              </w:rPr>
            </w:pPr>
            <w:r>
              <w:rPr>
                <w:rFonts w:eastAsia="Times New Roman"/>
                <w:sz w:val="24"/>
                <w:szCs w:val="24"/>
              </w:rPr>
              <w:t>za provedbu</w:t>
            </w:r>
          </w:p>
        </w:tc>
        <w:tc>
          <w:tcPr>
            <w:tcW w:w="120" w:type="dxa"/>
            <w:tcBorders>
              <w:bottom w:val="single" w:sz="8" w:space="0" w:color="auto"/>
              <w:right w:val="single" w:sz="8" w:space="0" w:color="auto"/>
            </w:tcBorders>
            <w:shd w:val="clear" w:color="auto" w:fill="95B3D7"/>
            <w:vAlign w:val="bottom"/>
          </w:tcPr>
          <w:p w14:paraId="010DB0FB" w14:textId="77777777" w:rsidR="00EB75C3" w:rsidRDefault="00EB75C3" w:rsidP="00333229">
            <w:pPr>
              <w:rPr>
                <w:sz w:val="23"/>
                <w:szCs w:val="23"/>
              </w:rPr>
            </w:pPr>
          </w:p>
        </w:tc>
        <w:tc>
          <w:tcPr>
            <w:tcW w:w="700" w:type="dxa"/>
            <w:tcBorders>
              <w:bottom w:val="single" w:sz="8" w:space="0" w:color="auto"/>
            </w:tcBorders>
            <w:shd w:val="clear" w:color="auto" w:fill="DBE5F1"/>
            <w:vAlign w:val="bottom"/>
          </w:tcPr>
          <w:p w14:paraId="054B39D8" w14:textId="77777777" w:rsidR="00EB75C3" w:rsidRDefault="00EB75C3" w:rsidP="00333229">
            <w:pPr>
              <w:rPr>
                <w:sz w:val="23"/>
                <w:szCs w:val="23"/>
              </w:rPr>
            </w:pPr>
          </w:p>
        </w:tc>
        <w:tc>
          <w:tcPr>
            <w:tcW w:w="6380" w:type="dxa"/>
            <w:tcBorders>
              <w:bottom w:val="single" w:sz="8" w:space="0" w:color="auto"/>
              <w:right w:val="single" w:sz="8" w:space="0" w:color="auto"/>
            </w:tcBorders>
            <w:shd w:val="clear" w:color="auto" w:fill="DBE5F1"/>
            <w:vAlign w:val="bottom"/>
          </w:tcPr>
          <w:p w14:paraId="31F6D0D6" w14:textId="77777777" w:rsidR="00EB75C3" w:rsidRDefault="00EB75C3" w:rsidP="00333229">
            <w:pPr>
              <w:rPr>
                <w:sz w:val="23"/>
                <w:szCs w:val="23"/>
              </w:rPr>
            </w:pPr>
          </w:p>
        </w:tc>
        <w:tc>
          <w:tcPr>
            <w:tcW w:w="30" w:type="dxa"/>
            <w:vAlign w:val="bottom"/>
          </w:tcPr>
          <w:p w14:paraId="64B67E03" w14:textId="77777777" w:rsidR="00EB75C3" w:rsidRDefault="00EB75C3" w:rsidP="00333229">
            <w:pPr>
              <w:rPr>
                <w:sz w:val="1"/>
                <w:szCs w:val="1"/>
              </w:rPr>
            </w:pPr>
          </w:p>
        </w:tc>
      </w:tr>
      <w:tr w:rsidR="00EB75C3" w14:paraId="24E0487A" w14:textId="77777777" w:rsidTr="00333229">
        <w:trPr>
          <w:trHeight w:val="272"/>
        </w:trPr>
        <w:tc>
          <w:tcPr>
            <w:tcW w:w="120" w:type="dxa"/>
            <w:tcBorders>
              <w:left w:val="single" w:sz="8" w:space="0" w:color="auto"/>
            </w:tcBorders>
            <w:shd w:val="clear" w:color="auto" w:fill="95B3D7"/>
            <w:vAlign w:val="bottom"/>
          </w:tcPr>
          <w:p w14:paraId="388F16C1" w14:textId="77777777" w:rsidR="00EB75C3" w:rsidRDefault="00EB75C3" w:rsidP="00333229">
            <w:pPr>
              <w:rPr>
                <w:sz w:val="23"/>
                <w:szCs w:val="23"/>
              </w:rPr>
            </w:pPr>
          </w:p>
        </w:tc>
        <w:tc>
          <w:tcPr>
            <w:tcW w:w="1760" w:type="dxa"/>
            <w:gridSpan w:val="2"/>
            <w:shd w:val="clear" w:color="auto" w:fill="95B3D7"/>
            <w:vAlign w:val="bottom"/>
          </w:tcPr>
          <w:p w14:paraId="6468B32B" w14:textId="77777777" w:rsidR="00EB75C3" w:rsidRDefault="00EB75C3" w:rsidP="00333229">
            <w:pPr>
              <w:spacing w:line="264" w:lineRule="exact"/>
              <w:rPr>
                <w:sz w:val="20"/>
                <w:szCs w:val="20"/>
              </w:rPr>
            </w:pPr>
            <w:r>
              <w:rPr>
                <w:rFonts w:eastAsia="Times New Roman"/>
                <w:sz w:val="24"/>
                <w:szCs w:val="24"/>
              </w:rPr>
              <w:t>Pokazatelj</w:t>
            </w:r>
          </w:p>
        </w:tc>
        <w:tc>
          <w:tcPr>
            <w:tcW w:w="120" w:type="dxa"/>
            <w:tcBorders>
              <w:right w:val="single" w:sz="8" w:space="0" w:color="auto"/>
            </w:tcBorders>
            <w:shd w:val="clear" w:color="auto" w:fill="95B3D7"/>
            <w:vAlign w:val="bottom"/>
          </w:tcPr>
          <w:p w14:paraId="1FAE5649" w14:textId="77777777" w:rsidR="00EB75C3" w:rsidRDefault="00EB75C3" w:rsidP="00333229">
            <w:pPr>
              <w:rPr>
                <w:sz w:val="23"/>
                <w:szCs w:val="23"/>
              </w:rPr>
            </w:pPr>
          </w:p>
        </w:tc>
        <w:tc>
          <w:tcPr>
            <w:tcW w:w="7080" w:type="dxa"/>
            <w:gridSpan w:val="2"/>
            <w:tcBorders>
              <w:right w:val="single" w:sz="8" w:space="0" w:color="auto"/>
            </w:tcBorders>
            <w:shd w:val="clear" w:color="auto" w:fill="DBE5F1"/>
            <w:vAlign w:val="bottom"/>
          </w:tcPr>
          <w:p w14:paraId="7E30E3F1" w14:textId="77777777" w:rsidR="000162D8" w:rsidRPr="000162D8" w:rsidRDefault="000162D8" w:rsidP="00B97BEC">
            <w:pPr>
              <w:numPr>
                <w:ilvl w:val="0"/>
                <w:numId w:val="106"/>
              </w:numPr>
              <w:spacing w:line="272" w:lineRule="exact"/>
              <w:rPr>
                <w:rFonts w:eastAsia="Symbol"/>
                <w:sz w:val="24"/>
                <w:szCs w:val="24"/>
                <w:lang w:val="hr-HR"/>
              </w:rPr>
            </w:pPr>
            <w:r w:rsidRPr="000162D8">
              <w:rPr>
                <w:rFonts w:eastAsia="Symbol"/>
                <w:sz w:val="24"/>
                <w:szCs w:val="24"/>
                <w:lang w:val="hr-HR"/>
              </w:rPr>
              <w:t>Broj uspješno provedenih programa DDK Privlaka</w:t>
            </w:r>
          </w:p>
          <w:p w14:paraId="34A581F2" w14:textId="77777777" w:rsidR="000162D8" w:rsidRPr="000162D8" w:rsidRDefault="000162D8" w:rsidP="00B97BEC">
            <w:pPr>
              <w:numPr>
                <w:ilvl w:val="0"/>
                <w:numId w:val="106"/>
              </w:numPr>
              <w:spacing w:line="272" w:lineRule="exact"/>
              <w:rPr>
                <w:rFonts w:eastAsia="Symbol"/>
                <w:sz w:val="24"/>
                <w:szCs w:val="24"/>
                <w:lang w:val="hr-HR"/>
              </w:rPr>
            </w:pPr>
            <w:r w:rsidRPr="000162D8">
              <w:rPr>
                <w:rFonts w:eastAsia="Symbol"/>
                <w:sz w:val="24"/>
                <w:szCs w:val="24"/>
                <w:lang w:val="hr-HR"/>
              </w:rPr>
              <w:t>Broj uspješno provedenih programa i projekata</w:t>
            </w:r>
          </w:p>
          <w:p w14:paraId="4C77023F" w14:textId="77777777" w:rsidR="00EB75C3" w:rsidRPr="000162D8" w:rsidRDefault="000162D8" w:rsidP="00B97BEC">
            <w:pPr>
              <w:pStyle w:val="Odlomakpopisa"/>
              <w:numPr>
                <w:ilvl w:val="0"/>
                <w:numId w:val="106"/>
              </w:numPr>
              <w:spacing w:line="272" w:lineRule="exact"/>
              <w:rPr>
                <w:sz w:val="20"/>
                <w:szCs w:val="20"/>
              </w:rPr>
            </w:pPr>
            <w:r w:rsidRPr="000162D8">
              <w:rPr>
                <w:rFonts w:eastAsia="Symbol"/>
                <w:sz w:val="24"/>
                <w:szCs w:val="24"/>
                <w:lang w:val="hr-HR"/>
              </w:rPr>
              <w:t>Zadovoljstvo građana kroz sufinanciranje udruga</w:t>
            </w:r>
          </w:p>
        </w:tc>
        <w:tc>
          <w:tcPr>
            <w:tcW w:w="30" w:type="dxa"/>
            <w:vAlign w:val="bottom"/>
          </w:tcPr>
          <w:p w14:paraId="0C9E02DB" w14:textId="77777777" w:rsidR="00EB75C3" w:rsidRDefault="00EB75C3" w:rsidP="00333229">
            <w:pPr>
              <w:rPr>
                <w:sz w:val="1"/>
                <w:szCs w:val="1"/>
              </w:rPr>
            </w:pPr>
          </w:p>
        </w:tc>
      </w:tr>
      <w:tr w:rsidR="00EB75C3" w14:paraId="7B003C87" w14:textId="77777777" w:rsidTr="00333229">
        <w:trPr>
          <w:trHeight w:val="274"/>
        </w:trPr>
        <w:tc>
          <w:tcPr>
            <w:tcW w:w="120" w:type="dxa"/>
            <w:tcBorders>
              <w:left w:val="single" w:sz="8" w:space="0" w:color="auto"/>
            </w:tcBorders>
            <w:shd w:val="clear" w:color="auto" w:fill="95B3D7"/>
            <w:vAlign w:val="bottom"/>
          </w:tcPr>
          <w:p w14:paraId="4B493DA5" w14:textId="77777777" w:rsidR="00EB75C3" w:rsidRDefault="00EB75C3" w:rsidP="00333229">
            <w:pPr>
              <w:rPr>
                <w:sz w:val="23"/>
                <w:szCs w:val="23"/>
              </w:rPr>
            </w:pPr>
          </w:p>
        </w:tc>
        <w:tc>
          <w:tcPr>
            <w:tcW w:w="840" w:type="dxa"/>
            <w:shd w:val="clear" w:color="auto" w:fill="95B3D7"/>
            <w:vAlign w:val="bottom"/>
          </w:tcPr>
          <w:p w14:paraId="53CECE2A" w14:textId="77777777" w:rsidR="00EB75C3" w:rsidRDefault="00EB75C3" w:rsidP="00333229">
            <w:pPr>
              <w:spacing w:line="266" w:lineRule="exact"/>
              <w:rPr>
                <w:sz w:val="20"/>
                <w:szCs w:val="20"/>
              </w:rPr>
            </w:pPr>
            <w:r>
              <w:rPr>
                <w:rFonts w:eastAsia="Times New Roman"/>
                <w:w w:val="99"/>
                <w:sz w:val="24"/>
                <w:szCs w:val="24"/>
              </w:rPr>
              <w:t>rezultata</w:t>
            </w:r>
          </w:p>
        </w:tc>
        <w:tc>
          <w:tcPr>
            <w:tcW w:w="920" w:type="dxa"/>
            <w:shd w:val="clear" w:color="auto" w:fill="95B3D7"/>
            <w:vAlign w:val="bottom"/>
          </w:tcPr>
          <w:p w14:paraId="3FC7F853" w14:textId="77777777" w:rsidR="00EB75C3" w:rsidRDefault="00EB75C3" w:rsidP="00333229">
            <w:pPr>
              <w:rPr>
                <w:sz w:val="23"/>
                <w:szCs w:val="23"/>
              </w:rPr>
            </w:pPr>
          </w:p>
        </w:tc>
        <w:tc>
          <w:tcPr>
            <w:tcW w:w="120" w:type="dxa"/>
            <w:tcBorders>
              <w:right w:val="single" w:sz="8" w:space="0" w:color="auto"/>
            </w:tcBorders>
            <w:shd w:val="clear" w:color="auto" w:fill="95B3D7"/>
            <w:vAlign w:val="bottom"/>
          </w:tcPr>
          <w:p w14:paraId="758E6489" w14:textId="77777777" w:rsidR="00EB75C3" w:rsidRDefault="00EB75C3" w:rsidP="00333229">
            <w:pPr>
              <w:rPr>
                <w:sz w:val="23"/>
                <w:szCs w:val="23"/>
              </w:rPr>
            </w:pPr>
          </w:p>
        </w:tc>
        <w:tc>
          <w:tcPr>
            <w:tcW w:w="7080" w:type="dxa"/>
            <w:gridSpan w:val="2"/>
            <w:tcBorders>
              <w:right w:val="single" w:sz="8" w:space="0" w:color="auto"/>
            </w:tcBorders>
            <w:shd w:val="clear" w:color="auto" w:fill="DBE5F1"/>
            <w:vAlign w:val="bottom"/>
          </w:tcPr>
          <w:p w14:paraId="72B3DA8C" w14:textId="77777777" w:rsidR="00EB75C3" w:rsidRDefault="00EB75C3" w:rsidP="000162D8">
            <w:pPr>
              <w:spacing w:line="274" w:lineRule="exact"/>
              <w:rPr>
                <w:sz w:val="20"/>
                <w:szCs w:val="20"/>
              </w:rPr>
            </w:pPr>
          </w:p>
        </w:tc>
        <w:tc>
          <w:tcPr>
            <w:tcW w:w="30" w:type="dxa"/>
            <w:vAlign w:val="bottom"/>
          </w:tcPr>
          <w:p w14:paraId="78D41395" w14:textId="77777777" w:rsidR="00EB75C3" w:rsidRDefault="00EB75C3" w:rsidP="00333229">
            <w:pPr>
              <w:rPr>
                <w:sz w:val="1"/>
                <w:szCs w:val="1"/>
              </w:rPr>
            </w:pPr>
          </w:p>
        </w:tc>
      </w:tr>
      <w:tr w:rsidR="00EB75C3" w14:paraId="2D80821A" w14:textId="77777777" w:rsidTr="00333229">
        <w:trPr>
          <w:trHeight w:val="327"/>
        </w:trPr>
        <w:tc>
          <w:tcPr>
            <w:tcW w:w="120" w:type="dxa"/>
            <w:tcBorders>
              <w:left w:val="single" w:sz="8" w:space="0" w:color="auto"/>
              <w:bottom w:val="single" w:sz="8" w:space="0" w:color="auto"/>
            </w:tcBorders>
            <w:shd w:val="clear" w:color="auto" w:fill="95B3D7"/>
            <w:vAlign w:val="bottom"/>
          </w:tcPr>
          <w:p w14:paraId="531EFB8E" w14:textId="77777777" w:rsidR="00EB75C3" w:rsidRDefault="00EB75C3" w:rsidP="00333229">
            <w:pPr>
              <w:rPr>
                <w:sz w:val="24"/>
                <w:szCs w:val="24"/>
              </w:rPr>
            </w:pPr>
          </w:p>
        </w:tc>
        <w:tc>
          <w:tcPr>
            <w:tcW w:w="840" w:type="dxa"/>
            <w:tcBorders>
              <w:bottom w:val="single" w:sz="8" w:space="0" w:color="auto"/>
            </w:tcBorders>
            <w:shd w:val="clear" w:color="auto" w:fill="95B3D7"/>
            <w:vAlign w:val="bottom"/>
          </w:tcPr>
          <w:p w14:paraId="66A561CE" w14:textId="77777777" w:rsidR="00EB75C3" w:rsidRDefault="00EB75C3" w:rsidP="00333229">
            <w:pPr>
              <w:rPr>
                <w:sz w:val="24"/>
                <w:szCs w:val="24"/>
              </w:rPr>
            </w:pPr>
          </w:p>
        </w:tc>
        <w:tc>
          <w:tcPr>
            <w:tcW w:w="920" w:type="dxa"/>
            <w:tcBorders>
              <w:bottom w:val="single" w:sz="8" w:space="0" w:color="auto"/>
            </w:tcBorders>
            <w:shd w:val="clear" w:color="auto" w:fill="95B3D7"/>
            <w:vAlign w:val="bottom"/>
          </w:tcPr>
          <w:p w14:paraId="71A61943" w14:textId="77777777" w:rsidR="00EB75C3" w:rsidRDefault="00EB75C3" w:rsidP="00333229">
            <w:pPr>
              <w:rPr>
                <w:sz w:val="24"/>
                <w:szCs w:val="24"/>
              </w:rPr>
            </w:pPr>
          </w:p>
        </w:tc>
        <w:tc>
          <w:tcPr>
            <w:tcW w:w="120" w:type="dxa"/>
            <w:tcBorders>
              <w:bottom w:val="single" w:sz="8" w:space="0" w:color="auto"/>
              <w:right w:val="single" w:sz="8" w:space="0" w:color="auto"/>
            </w:tcBorders>
            <w:shd w:val="clear" w:color="auto" w:fill="95B3D7"/>
            <w:vAlign w:val="bottom"/>
          </w:tcPr>
          <w:p w14:paraId="0C242218" w14:textId="77777777" w:rsidR="00EB75C3" w:rsidRDefault="00EB75C3" w:rsidP="00333229">
            <w:pPr>
              <w:rPr>
                <w:sz w:val="24"/>
                <w:szCs w:val="24"/>
              </w:rPr>
            </w:pPr>
          </w:p>
        </w:tc>
        <w:tc>
          <w:tcPr>
            <w:tcW w:w="7080" w:type="dxa"/>
            <w:gridSpan w:val="2"/>
            <w:tcBorders>
              <w:bottom w:val="single" w:sz="8" w:space="0" w:color="auto"/>
              <w:right w:val="single" w:sz="8" w:space="0" w:color="auto"/>
            </w:tcBorders>
            <w:shd w:val="clear" w:color="auto" w:fill="DBE5F1"/>
            <w:vAlign w:val="bottom"/>
          </w:tcPr>
          <w:p w14:paraId="613CA4D8" w14:textId="77777777" w:rsidR="00EB75C3" w:rsidRDefault="00EB75C3" w:rsidP="006B66FC">
            <w:pPr>
              <w:rPr>
                <w:sz w:val="20"/>
                <w:szCs w:val="20"/>
              </w:rPr>
            </w:pPr>
          </w:p>
        </w:tc>
        <w:tc>
          <w:tcPr>
            <w:tcW w:w="30" w:type="dxa"/>
            <w:vAlign w:val="bottom"/>
          </w:tcPr>
          <w:p w14:paraId="6E8CE029" w14:textId="77777777" w:rsidR="00EB75C3" w:rsidRDefault="00EB75C3" w:rsidP="00333229">
            <w:pPr>
              <w:rPr>
                <w:sz w:val="1"/>
                <w:szCs w:val="1"/>
              </w:rPr>
            </w:pPr>
          </w:p>
        </w:tc>
      </w:tr>
      <w:tr w:rsidR="00EB75C3" w14:paraId="2A644093" w14:textId="77777777" w:rsidTr="00333229">
        <w:trPr>
          <w:trHeight w:val="259"/>
        </w:trPr>
        <w:tc>
          <w:tcPr>
            <w:tcW w:w="120" w:type="dxa"/>
            <w:tcBorders>
              <w:left w:val="single" w:sz="8" w:space="0" w:color="auto"/>
            </w:tcBorders>
            <w:shd w:val="clear" w:color="auto" w:fill="95B3D7"/>
            <w:vAlign w:val="bottom"/>
          </w:tcPr>
          <w:p w14:paraId="360BE701" w14:textId="77777777" w:rsidR="00EB75C3" w:rsidRDefault="00EB75C3" w:rsidP="00333229"/>
        </w:tc>
        <w:tc>
          <w:tcPr>
            <w:tcW w:w="1760" w:type="dxa"/>
            <w:gridSpan w:val="2"/>
            <w:shd w:val="clear" w:color="auto" w:fill="95B3D7"/>
            <w:vAlign w:val="bottom"/>
          </w:tcPr>
          <w:p w14:paraId="01A9D6C0" w14:textId="77777777" w:rsidR="00EB75C3" w:rsidRDefault="00EB75C3" w:rsidP="00333229">
            <w:pPr>
              <w:spacing w:line="259" w:lineRule="exact"/>
              <w:rPr>
                <w:sz w:val="20"/>
                <w:szCs w:val="20"/>
              </w:rPr>
            </w:pPr>
            <w:r>
              <w:rPr>
                <w:rFonts w:eastAsia="Times New Roman"/>
                <w:sz w:val="24"/>
                <w:szCs w:val="24"/>
                <w:shd w:val="clear" w:color="auto" w:fill="95B3D7"/>
              </w:rPr>
              <w:t>Ostvareni ciljevi i</w:t>
            </w:r>
          </w:p>
        </w:tc>
        <w:tc>
          <w:tcPr>
            <w:tcW w:w="120" w:type="dxa"/>
            <w:tcBorders>
              <w:right w:val="single" w:sz="8" w:space="0" w:color="auto"/>
            </w:tcBorders>
            <w:shd w:val="clear" w:color="auto" w:fill="95B3D7"/>
            <w:vAlign w:val="bottom"/>
          </w:tcPr>
          <w:p w14:paraId="6BA03EDE" w14:textId="77777777" w:rsidR="00EB75C3" w:rsidRDefault="00EB75C3" w:rsidP="00333229"/>
        </w:tc>
        <w:tc>
          <w:tcPr>
            <w:tcW w:w="7080" w:type="dxa"/>
            <w:gridSpan w:val="2"/>
            <w:tcBorders>
              <w:right w:val="single" w:sz="8" w:space="0" w:color="auto"/>
            </w:tcBorders>
            <w:shd w:val="clear" w:color="auto" w:fill="DBE5F1"/>
            <w:vAlign w:val="bottom"/>
          </w:tcPr>
          <w:p w14:paraId="7D98B08C" w14:textId="77777777" w:rsidR="00EB75C3" w:rsidRDefault="00EB75C3" w:rsidP="00333229">
            <w:pPr>
              <w:spacing w:line="259" w:lineRule="exact"/>
              <w:ind w:left="100"/>
              <w:rPr>
                <w:sz w:val="20"/>
                <w:szCs w:val="20"/>
              </w:rPr>
            </w:pPr>
            <w:r>
              <w:rPr>
                <w:rFonts w:eastAsia="Times New Roman"/>
                <w:sz w:val="24"/>
                <w:szCs w:val="24"/>
              </w:rPr>
              <w:t>Programi DDK Privlaka ostvareni su prema planu, cilj povećanja</w:t>
            </w:r>
          </w:p>
        </w:tc>
        <w:tc>
          <w:tcPr>
            <w:tcW w:w="30" w:type="dxa"/>
            <w:vAlign w:val="bottom"/>
          </w:tcPr>
          <w:p w14:paraId="65B9F7CC" w14:textId="77777777" w:rsidR="00EB75C3" w:rsidRDefault="00EB75C3" w:rsidP="00333229">
            <w:pPr>
              <w:rPr>
                <w:sz w:val="1"/>
                <w:szCs w:val="1"/>
              </w:rPr>
            </w:pPr>
          </w:p>
        </w:tc>
      </w:tr>
      <w:tr w:rsidR="00EB75C3" w14:paraId="679D770B" w14:textId="77777777" w:rsidTr="00333229">
        <w:trPr>
          <w:trHeight w:val="274"/>
        </w:trPr>
        <w:tc>
          <w:tcPr>
            <w:tcW w:w="120" w:type="dxa"/>
            <w:tcBorders>
              <w:left w:val="single" w:sz="8" w:space="0" w:color="auto"/>
            </w:tcBorders>
            <w:shd w:val="clear" w:color="auto" w:fill="95B3D7"/>
            <w:vAlign w:val="bottom"/>
          </w:tcPr>
          <w:p w14:paraId="630E1DB8" w14:textId="77777777" w:rsidR="00EB75C3" w:rsidRDefault="00EB75C3" w:rsidP="00333229">
            <w:pPr>
              <w:rPr>
                <w:sz w:val="23"/>
                <w:szCs w:val="23"/>
              </w:rPr>
            </w:pPr>
          </w:p>
        </w:tc>
        <w:tc>
          <w:tcPr>
            <w:tcW w:w="840" w:type="dxa"/>
            <w:shd w:val="clear" w:color="auto" w:fill="95B3D7"/>
            <w:vAlign w:val="bottom"/>
          </w:tcPr>
          <w:p w14:paraId="2F96FF46" w14:textId="77777777" w:rsidR="00EB75C3" w:rsidRDefault="00EB75C3" w:rsidP="00333229">
            <w:pPr>
              <w:spacing w:line="273" w:lineRule="exact"/>
              <w:rPr>
                <w:sz w:val="20"/>
                <w:szCs w:val="20"/>
              </w:rPr>
            </w:pPr>
            <w:r>
              <w:rPr>
                <w:rFonts w:eastAsia="Times New Roman"/>
                <w:sz w:val="24"/>
                <w:szCs w:val="24"/>
              </w:rPr>
              <w:t>rezultati</w:t>
            </w:r>
          </w:p>
        </w:tc>
        <w:tc>
          <w:tcPr>
            <w:tcW w:w="920" w:type="dxa"/>
            <w:shd w:val="clear" w:color="auto" w:fill="95B3D7"/>
            <w:vAlign w:val="bottom"/>
          </w:tcPr>
          <w:p w14:paraId="4ECBFBB1" w14:textId="77777777" w:rsidR="00EB75C3" w:rsidRDefault="00EB75C3" w:rsidP="00333229">
            <w:pPr>
              <w:rPr>
                <w:sz w:val="23"/>
                <w:szCs w:val="23"/>
              </w:rPr>
            </w:pPr>
          </w:p>
        </w:tc>
        <w:tc>
          <w:tcPr>
            <w:tcW w:w="120" w:type="dxa"/>
            <w:tcBorders>
              <w:right w:val="single" w:sz="8" w:space="0" w:color="auto"/>
            </w:tcBorders>
            <w:shd w:val="clear" w:color="auto" w:fill="95B3D7"/>
            <w:vAlign w:val="bottom"/>
          </w:tcPr>
          <w:p w14:paraId="02839849" w14:textId="77777777" w:rsidR="00EB75C3" w:rsidRDefault="00EB75C3" w:rsidP="00333229">
            <w:pPr>
              <w:rPr>
                <w:sz w:val="23"/>
                <w:szCs w:val="23"/>
              </w:rPr>
            </w:pPr>
          </w:p>
        </w:tc>
        <w:tc>
          <w:tcPr>
            <w:tcW w:w="7080" w:type="dxa"/>
            <w:gridSpan w:val="2"/>
            <w:tcBorders>
              <w:right w:val="single" w:sz="8" w:space="0" w:color="auto"/>
            </w:tcBorders>
            <w:shd w:val="clear" w:color="auto" w:fill="DBE5F1"/>
            <w:vAlign w:val="bottom"/>
          </w:tcPr>
          <w:p w14:paraId="0D75D9FA" w14:textId="77777777" w:rsidR="00EB75C3" w:rsidRDefault="00EB75C3" w:rsidP="00333229">
            <w:pPr>
              <w:spacing w:line="273" w:lineRule="exact"/>
              <w:ind w:left="100"/>
              <w:rPr>
                <w:sz w:val="20"/>
                <w:szCs w:val="20"/>
              </w:rPr>
            </w:pPr>
            <w:r>
              <w:rPr>
                <w:rFonts w:eastAsia="Times New Roman"/>
                <w:sz w:val="24"/>
                <w:szCs w:val="24"/>
                <w:shd w:val="clear" w:color="auto" w:fill="DBE5F1"/>
              </w:rPr>
              <w:t>osnovnih životnih uvjeta socijalno ugroženim obiteljima i kućanstvima</w:t>
            </w:r>
          </w:p>
        </w:tc>
        <w:tc>
          <w:tcPr>
            <w:tcW w:w="30" w:type="dxa"/>
            <w:vAlign w:val="bottom"/>
          </w:tcPr>
          <w:p w14:paraId="7D37FACD" w14:textId="77777777" w:rsidR="00EB75C3" w:rsidRDefault="00EB75C3" w:rsidP="00333229">
            <w:pPr>
              <w:rPr>
                <w:sz w:val="1"/>
                <w:szCs w:val="1"/>
              </w:rPr>
            </w:pPr>
          </w:p>
        </w:tc>
      </w:tr>
      <w:tr w:rsidR="00EB75C3" w14:paraId="2F7E071A" w14:textId="77777777" w:rsidTr="006B66FC">
        <w:trPr>
          <w:trHeight w:val="506"/>
        </w:trPr>
        <w:tc>
          <w:tcPr>
            <w:tcW w:w="120" w:type="dxa"/>
            <w:tcBorders>
              <w:left w:val="single" w:sz="8" w:space="0" w:color="auto"/>
            </w:tcBorders>
            <w:shd w:val="clear" w:color="auto" w:fill="95B3D7"/>
            <w:vAlign w:val="bottom"/>
          </w:tcPr>
          <w:p w14:paraId="1EECC27B" w14:textId="77777777" w:rsidR="00EB75C3" w:rsidRDefault="00EB75C3" w:rsidP="00333229">
            <w:pPr>
              <w:rPr>
                <w:sz w:val="24"/>
                <w:szCs w:val="24"/>
              </w:rPr>
            </w:pPr>
          </w:p>
        </w:tc>
        <w:tc>
          <w:tcPr>
            <w:tcW w:w="840" w:type="dxa"/>
            <w:shd w:val="clear" w:color="auto" w:fill="95B3D7"/>
            <w:vAlign w:val="bottom"/>
          </w:tcPr>
          <w:p w14:paraId="7BEDA838" w14:textId="77777777" w:rsidR="00EB75C3" w:rsidRDefault="00EB75C3" w:rsidP="00333229">
            <w:pPr>
              <w:rPr>
                <w:sz w:val="24"/>
                <w:szCs w:val="24"/>
              </w:rPr>
            </w:pPr>
          </w:p>
        </w:tc>
        <w:tc>
          <w:tcPr>
            <w:tcW w:w="920" w:type="dxa"/>
            <w:shd w:val="clear" w:color="auto" w:fill="95B3D7"/>
            <w:vAlign w:val="bottom"/>
          </w:tcPr>
          <w:p w14:paraId="675B6DBE" w14:textId="77777777" w:rsidR="00EB75C3" w:rsidRDefault="00EB75C3" w:rsidP="00333229">
            <w:pPr>
              <w:rPr>
                <w:sz w:val="24"/>
                <w:szCs w:val="24"/>
              </w:rPr>
            </w:pPr>
          </w:p>
        </w:tc>
        <w:tc>
          <w:tcPr>
            <w:tcW w:w="120" w:type="dxa"/>
            <w:tcBorders>
              <w:right w:val="single" w:sz="8" w:space="0" w:color="auto"/>
            </w:tcBorders>
            <w:shd w:val="clear" w:color="auto" w:fill="95B3D7"/>
            <w:vAlign w:val="bottom"/>
          </w:tcPr>
          <w:p w14:paraId="398E068A" w14:textId="77777777" w:rsidR="00EB75C3" w:rsidRDefault="00EB75C3" w:rsidP="00333229">
            <w:pPr>
              <w:rPr>
                <w:sz w:val="24"/>
                <w:szCs w:val="24"/>
              </w:rPr>
            </w:pPr>
          </w:p>
        </w:tc>
        <w:tc>
          <w:tcPr>
            <w:tcW w:w="7080" w:type="dxa"/>
            <w:gridSpan w:val="2"/>
            <w:tcBorders>
              <w:right w:val="single" w:sz="8" w:space="0" w:color="auto"/>
            </w:tcBorders>
            <w:shd w:val="clear" w:color="auto" w:fill="DBE5F1"/>
            <w:vAlign w:val="bottom"/>
          </w:tcPr>
          <w:p w14:paraId="189DA0EB" w14:textId="60F68631" w:rsidR="00EB75C3" w:rsidRPr="00E03A8A" w:rsidRDefault="00EB75C3" w:rsidP="00333229">
            <w:pPr>
              <w:ind w:left="100"/>
              <w:rPr>
                <w:sz w:val="20"/>
                <w:szCs w:val="20"/>
              </w:rPr>
            </w:pPr>
            <w:r w:rsidRPr="00E03A8A">
              <w:rPr>
                <w:rFonts w:eastAsia="Times New Roman"/>
                <w:sz w:val="24"/>
                <w:szCs w:val="24"/>
                <w:shd w:val="clear" w:color="auto" w:fill="DBE5F1"/>
              </w:rPr>
              <w:t xml:space="preserve">Zakonska obveza financiranja Crvenog križa također je realizirana prema planu, </w:t>
            </w:r>
            <w:r w:rsidR="000162D8" w:rsidRPr="00E03A8A">
              <w:rPr>
                <w:rFonts w:eastAsia="Times New Roman"/>
                <w:sz w:val="24"/>
                <w:szCs w:val="24"/>
                <w:shd w:val="clear" w:color="auto" w:fill="DBE5F1"/>
              </w:rPr>
              <w:t>kao i tekuće donacije udrugama prema Planu za finnaciranje programu i projekata za 202</w:t>
            </w:r>
            <w:r w:rsidR="00B42810">
              <w:rPr>
                <w:rFonts w:eastAsia="Times New Roman"/>
                <w:sz w:val="24"/>
                <w:szCs w:val="24"/>
                <w:shd w:val="clear" w:color="auto" w:fill="DBE5F1"/>
              </w:rPr>
              <w:t>4</w:t>
            </w:r>
            <w:r w:rsidR="000162D8" w:rsidRPr="00E03A8A">
              <w:rPr>
                <w:rFonts w:eastAsia="Times New Roman"/>
                <w:sz w:val="24"/>
                <w:szCs w:val="24"/>
                <w:shd w:val="clear" w:color="auto" w:fill="DBE5F1"/>
              </w:rPr>
              <w:t xml:space="preserve">. godinu u svrhu zadovoljstva građana.   </w:t>
            </w:r>
          </w:p>
        </w:tc>
        <w:tc>
          <w:tcPr>
            <w:tcW w:w="30" w:type="dxa"/>
            <w:vAlign w:val="bottom"/>
          </w:tcPr>
          <w:p w14:paraId="72332777" w14:textId="77777777" w:rsidR="00EB75C3" w:rsidRDefault="00EB75C3" w:rsidP="00333229">
            <w:pPr>
              <w:rPr>
                <w:sz w:val="1"/>
                <w:szCs w:val="1"/>
              </w:rPr>
            </w:pPr>
          </w:p>
        </w:tc>
      </w:tr>
      <w:tr w:rsidR="00EB75C3" w14:paraId="3BA7E5DF" w14:textId="77777777" w:rsidTr="00333229">
        <w:trPr>
          <w:trHeight w:val="274"/>
        </w:trPr>
        <w:tc>
          <w:tcPr>
            <w:tcW w:w="120" w:type="dxa"/>
            <w:tcBorders>
              <w:left w:val="single" w:sz="8" w:space="0" w:color="auto"/>
            </w:tcBorders>
            <w:shd w:val="clear" w:color="auto" w:fill="95B3D7"/>
            <w:vAlign w:val="bottom"/>
          </w:tcPr>
          <w:p w14:paraId="10E3487D" w14:textId="77777777" w:rsidR="00EB75C3" w:rsidRDefault="00EB75C3" w:rsidP="00333229">
            <w:pPr>
              <w:rPr>
                <w:sz w:val="23"/>
                <w:szCs w:val="23"/>
              </w:rPr>
            </w:pPr>
          </w:p>
        </w:tc>
        <w:tc>
          <w:tcPr>
            <w:tcW w:w="840" w:type="dxa"/>
            <w:shd w:val="clear" w:color="auto" w:fill="95B3D7"/>
            <w:vAlign w:val="bottom"/>
          </w:tcPr>
          <w:p w14:paraId="7A60A74B" w14:textId="77777777" w:rsidR="00EB75C3" w:rsidRDefault="00EB75C3" w:rsidP="00333229">
            <w:pPr>
              <w:rPr>
                <w:sz w:val="23"/>
                <w:szCs w:val="23"/>
              </w:rPr>
            </w:pPr>
          </w:p>
        </w:tc>
        <w:tc>
          <w:tcPr>
            <w:tcW w:w="920" w:type="dxa"/>
            <w:shd w:val="clear" w:color="auto" w:fill="95B3D7"/>
            <w:vAlign w:val="bottom"/>
          </w:tcPr>
          <w:p w14:paraId="68FED7D0" w14:textId="77777777" w:rsidR="00EB75C3" w:rsidRDefault="00EB75C3" w:rsidP="00333229">
            <w:pPr>
              <w:rPr>
                <w:sz w:val="23"/>
                <w:szCs w:val="23"/>
              </w:rPr>
            </w:pPr>
          </w:p>
        </w:tc>
        <w:tc>
          <w:tcPr>
            <w:tcW w:w="120" w:type="dxa"/>
            <w:tcBorders>
              <w:right w:val="single" w:sz="8" w:space="0" w:color="auto"/>
            </w:tcBorders>
            <w:shd w:val="clear" w:color="auto" w:fill="95B3D7"/>
            <w:vAlign w:val="bottom"/>
          </w:tcPr>
          <w:p w14:paraId="13AA323D" w14:textId="77777777" w:rsidR="00EB75C3" w:rsidRDefault="00EB75C3" w:rsidP="00333229">
            <w:pPr>
              <w:rPr>
                <w:sz w:val="23"/>
                <w:szCs w:val="23"/>
              </w:rPr>
            </w:pPr>
          </w:p>
        </w:tc>
        <w:tc>
          <w:tcPr>
            <w:tcW w:w="7080" w:type="dxa"/>
            <w:gridSpan w:val="2"/>
            <w:tcBorders>
              <w:right w:val="single" w:sz="8" w:space="0" w:color="auto"/>
            </w:tcBorders>
            <w:shd w:val="clear" w:color="auto" w:fill="DBE5F1"/>
            <w:vAlign w:val="bottom"/>
          </w:tcPr>
          <w:p w14:paraId="03560250" w14:textId="77777777" w:rsidR="00EB75C3" w:rsidRPr="00E03A8A" w:rsidRDefault="00EB75C3" w:rsidP="00333229">
            <w:pPr>
              <w:spacing w:line="273" w:lineRule="exact"/>
              <w:ind w:left="100"/>
              <w:rPr>
                <w:sz w:val="20"/>
                <w:szCs w:val="20"/>
              </w:rPr>
            </w:pPr>
          </w:p>
        </w:tc>
        <w:tc>
          <w:tcPr>
            <w:tcW w:w="30" w:type="dxa"/>
            <w:vAlign w:val="bottom"/>
          </w:tcPr>
          <w:p w14:paraId="15A37ABA" w14:textId="77777777" w:rsidR="00EB75C3" w:rsidRDefault="00EB75C3" w:rsidP="00333229">
            <w:pPr>
              <w:rPr>
                <w:sz w:val="1"/>
                <w:szCs w:val="1"/>
              </w:rPr>
            </w:pPr>
          </w:p>
        </w:tc>
      </w:tr>
      <w:tr w:rsidR="00EB75C3" w14:paraId="3D63297D" w14:textId="77777777" w:rsidTr="00333229">
        <w:trPr>
          <w:trHeight w:val="278"/>
        </w:trPr>
        <w:tc>
          <w:tcPr>
            <w:tcW w:w="120" w:type="dxa"/>
            <w:tcBorders>
              <w:left w:val="single" w:sz="8" w:space="0" w:color="auto"/>
            </w:tcBorders>
            <w:shd w:val="clear" w:color="auto" w:fill="95B3D7"/>
            <w:vAlign w:val="bottom"/>
          </w:tcPr>
          <w:p w14:paraId="332A6D9C" w14:textId="77777777" w:rsidR="00EB75C3" w:rsidRDefault="00EB75C3" w:rsidP="00333229">
            <w:pPr>
              <w:rPr>
                <w:sz w:val="24"/>
                <w:szCs w:val="24"/>
              </w:rPr>
            </w:pPr>
          </w:p>
        </w:tc>
        <w:tc>
          <w:tcPr>
            <w:tcW w:w="840" w:type="dxa"/>
            <w:shd w:val="clear" w:color="auto" w:fill="95B3D7"/>
            <w:vAlign w:val="bottom"/>
          </w:tcPr>
          <w:p w14:paraId="7DBBCC17" w14:textId="77777777" w:rsidR="00EB75C3" w:rsidRDefault="00EB75C3" w:rsidP="00333229">
            <w:pPr>
              <w:rPr>
                <w:sz w:val="24"/>
                <w:szCs w:val="24"/>
              </w:rPr>
            </w:pPr>
          </w:p>
        </w:tc>
        <w:tc>
          <w:tcPr>
            <w:tcW w:w="920" w:type="dxa"/>
            <w:shd w:val="clear" w:color="auto" w:fill="95B3D7"/>
            <w:vAlign w:val="bottom"/>
          </w:tcPr>
          <w:p w14:paraId="28918711" w14:textId="77777777" w:rsidR="00EB75C3" w:rsidRDefault="00EB75C3" w:rsidP="00333229">
            <w:pPr>
              <w:rPr>
                <w:sz w:val="24"/>
                <w:szCs w:val="24"/>
              </w:rPr>
            </w:pPr>
          </w:p>
        </w:tc>
        <w:tc>
          <w:tcPr>
            <w:tcW w:w="120" w:type="dxa"/>
            <w:tcBorders>
              <w:right w:val="single" w:sz="8" w:space="0" w:color="auto"/>
            </w:tcBorders>
            <w:shd w:val="clear" w:color="auto" w:fill="95B3D7"/>
            <w:vAlign w:val="bottom"/>
          </w:tcPr>
          <w:p w14:paraId="71F762A0" w14:textId="77777777" w:rsidR="00EB75C3" w:rsidRDefault="00EB75C3" w:rsidP="00333229">
            <w:pPr>
              <w:rPr>
                <w:sz w:val="24"/>
                <w:szCs w:val="24"/>
              </w:rPr>
            </w:pPr>
          </w:p>
        </w:tc>
        <w:tc>
          <w:tcPr>
            <w:tcW w:w="7080" w:type="dxa"/>
            <w:gridSpan w:val="2"/>
            <w:tcBorders>
              <w:right w:val="single" w:sz="8" w:space="0" w:color="auto"/>
            </w:tcBorders>
            <w:shd w:val="clear" w:color="auto" w:fill="DBE5F1"/>
            <w:vAlign w:val="bottom"/>
          </w:tcPr>
          <w:p w14:paraId="3A8F90F5" w14:textId="77777777" w:rsidR="00EB75C3" w:rsidRDefault="00EB75C3" w:rsidP="00333229">
            <w:pPr>
              <w:ind w:left="100"/>
              <w:rPr>
                <w:sz w:val="20"/>
                <w:szCs w:val="20"/>
              </w:rPr>
            </w:pPr>
          </w:p>
        </w:tc>
        <w:tc>
          <w:tcPr>
            <w:tcW w:w="30" w:type="dxa"/>
            <w:vAlign w:val="bottom"/>
          </w:tcPr>
          <w:p w14:paraId="30B8D229" w14:textId="77777777" w:rsidR="00EB75C3" w:rsidRDefault="00EB75C3" w:rsidP="00333229">
            <w:pPr>
              <w:rPr>
                <w:sz w:val="1"/>
                <w:szCs w:val="1"/>
              </w:rPr>
            </w:pPr>
          </w:p>
        </w:tc>
      </w:tr>
      <w:tr w:rsidR="00EB75C3" w14:paraId="188E2F8C" w14:textId="77777777" w:rsidTr="00333229">
        <w:trPr>
          <w:trHeight w:val="80"/>
        </w:trPr>
        <w:tc>
          <w:tcPr>
            <w:tcW w:w="120" w:type="dxa"/>
            <w:tcBorders>
              <w:left w:val="single" w:sz="8" w:space="0" w:color="auto"/>
              <w:bottom w:val="single" w:sz="8" w:space="0" w:color="auto"/>
            </w:tcBorders>
            <w:shd w:val="clear" w:color="auto" w:fill="95B3D7"/>
            <w:vAlign w:val="bottom"/>
          </w:tcPr>
          <w:p w14:paraId="203B7BE6" w14:textId="77777777" w:rsidR="00EB75C3" w:rsidRDefault="00EB75C3" w:rsidP="00333229">
            <w:pPr>
              <w:rPr>
                <w:sz w:val="24"/>
                <w:szCs w:val="24"/>
              </w:rPr>
            </w:pPr>
          </w:p>
        </w:tc>
        <w:tc>
          <w:tcPr>
            <w:tcW w:w="840" w:type="dxa"/>
            <w:tcBorders>
              <w:bottom w:val="single" w:sz="8" w:space="0" w:color="auto"/>
            </w:tcBorders>
            <w:shd w:val="clear" w:color="auto" w:fill="95B3D7"/>
            <w:vAlign w:val="bottom"/>
          </w:tcPr>
          <w:p w14:paraId="250CF814" w14:textId="77777777" w:rsidR="00EB75C3" w:rsidRDefault="00EB75C3" w:rsidP="00333229">
            <w:pPr>
              <w:rPr>
                <w:sz w:val="24"/>
                <w:szCs w:val="24"/>
              </w:rPr>
            </w:pPr>
          </w:p>
        </w:tc>
        <w:tc>
          <w:tcPr>
            <w:tcW w:w="920" w:type="dxa"/>
            <w:tcBorders>
              <w:bottom w:val="single" w:sz="8" w:space="0" w:color="auto"/>
            </w:tcBorders>
            <w:shd w:val="clear" w:color="auto" w:fill="95B3D7"/>
            <w:vAlign w:val="bottom"/>
          </w:tcPr>
          <w:p w14:paraId="7D95E2B7" w14:textId="77777777" w:rsidR="00EB75C3" w:rsidRDefault="00EB75C3" w:rsidP="00333229">
            <w:pPr>
              <w:rPr>
                <w:sz w:val="24"/>
                <w:szCs w:val="24"/>
              </w:rPr>
            </w:pPr>
          </w:p>
        </w:tc>
        <w:tc>
          <w:tcPr>
            <w:tcW w:w="120" w:type="dxa"/>
            <w:tcBorders>
              <w:bottom w:val="single" w:sz="8" w:space="0" w:color="auto"/>
              <w:right w:val="single" w:sz="8" w:space="0" w:color="auto"/>
            </w:tcBorders>
            <w:shd w:val="clear" w:color="auto" w:fill="95B3D7"/>
            <w:vAlign w:val="bottom"/>
          </w:tcPr>
          <w:p w14:paraId="7A27834F" w14:textId="77777777" w:rsidR="00EB75C3" w:rsidRDefault="00EB75C3" w:rsidP="00333229">
            <w:pPr>
              <w:rPr>
                <w:sz w:val="24"/>
                <w:szCs w:val="24"/>
              </w:rPr>
            </w:pPr>
          </w:p>
        </w:tc>
        <w:tc>
          <w:tcPr>
            <w:tcW w:w="7080" w:type="dxa"/>
            <w:gridSpan w:val="2"/>
            <w:tcBorders>
              <w:bottom w:val="single" w:sz="8" w:space="0" w:color="auto"/>
              <w:right w:val="single" w:sz="8" w:space="0" w:color="auto"/>
            </w:tcBorders>
            <w:shd w:val="clear" w:color="auto" w:fill="DBE5F1"/>
            <w:vAlign w:val="bottom"/>
          </w:tcPr>
          <w:p w14:paraId="58E55F37" w14:textId="77777777" w:rsidR="00EB75C3" w:rsidRDefault="00EB75C3" w:rsidP="00333229">
            <w:pPr>
              <w:spacing w:line="273" w:lineRule="exact"/>
              <w:ind w:left="100"/>
              <w:rPr>
                <w:sz w:val="20"/>
                <w:szCs w:val="20"/>
              </w:rPr>
            </w:pPr>
          </w:p>
        </w:tc>
        <w:tc>
          <w:tcPr>
            <w:tcW w:w="30" w:type="dxa"/>
            <w:vAlign w:val="bottom"/>
          </w:tcPr>
          <w:p w14:paraId="7282A203" w14:textId="77777777" w:rsidR="00EB75C3" w:rsidRDefault="00EB75C3" w:rsidP="00333229">
            <w:pPr>
              <w:rPr>
                <w:sz w:val="1"/>
                <w:szCs w:val="1"/>
              </w:rPr>
            </w:pPr>
          </w:p>
        </w:tc>
      </w:tr>
    </w:tbl>
    <w:p w14:paraId="21C2DB6A" w14:textId="77777777" w:rsidR="00EB75C3" w:rsidRDefault="00EB75C3" w:rsidP="00EB75C3">
      <w:pPr>
        <w:spacing w:line="238" w:lineRule="auto"/>
        <w:ind w:firstLine="706"/>
        <w:jc w:val="both"/>
        <w:rPr>
          <w:rFonts w:eastAsia="Times New Roman"/>
          <w:b/>
          <w:bCs/>
          <w:sz w:val="24"/>
          <w:szCs w:val="24"/>
        </w:rPr>
      </w:pPr>
    </w:p>
    <w:p w14:paraId="4B6824E9" w14:textId="77777777" w:rsidR="00EB75C3" w:rsidRDefault="00EB75C3" w:rsidP="00EB75C3">
      <w:pPr>
        <w:spacing w:line="238" w:lineRule="auto"/>
        <w:ind w:firstLine="706"/>
        <w:jc w:val="both"/>
        <w:rPr>
          <w:rFonts w:eastAsia="Times New Roman"/>
          <w:b/>
          <w:bCs/>
          <w:sz w:val="24"/>
          <w:szCs w:val="24"/>
        </w:rPr>
      </w:pPr>
    </w:p>
    <w:p w14:paraId="755CC958" w14:textId="4D8868C0" w:rsidR="003C6989" w:rsidRPr="00BD412E" w:rsidRDefault="00EB75C3" w:rsidP="00BD412E">
      <w:pPr>
        <w:spacing w:line="238" w:lineRule="auto"/>
        <w:ind w:firstLine="706"/>
        <w:jc w:val="both"/>
        <w:rPr>
          <w:sz w:val="24"/>
          <w:szCs w:val="24"/>
        </w:rPr>
        <w:sectPr w:rsidR="003C6989" w:rsidRPr="00BD412E" w:rsidSect="00F90F76">
          <w:pgSz w:w="11900" w:h="16838"/>
          <w:pgMar w:top="1418" w:right="1404" w:bottom="414" w:left="1420" w:header="0" w:footer="0" w:gutter="0"/>
          <w:cols w:space="720" w:equalWidth="0">
            <w:col w:w="9080"/>
          </w:cols>
        </w:sectPr>
      </w:pPr>
      <w:r w:rsidRPr="00C15ACE">
        <w:rPr>
          <w:rFonts w:eastAsia="Times New Roman"/>
          <w:b/>
          <w:bCs/>
          <w:sz w:val="24"/>
          <w:szCs w:val="24"/>
        </w:rPr>
        <w:t xml:space="preserve">Program 3016 javne potrebe socijalne zaštite i skrbi </w:t>
      </w:r>
      <w:r w:rsidRPr="00F66EAB">
        <w:rPr>
          <w:rFonts w:eastAsia="Times New Roman"/>
          <w:bCs/>
          <w:sz w:val="24"/>
          <w:szCs w:val="24"/>
        </w:rPr>
        <w:t xml:space="preserve">planiran </w:t>
      </w:r>
      <w:r>
        <w:rPr>
          <w:rFonts w:eastAsia="Times New Roman"/>
          <w:bCs/>
          <w:sz w:val="24"/>
          <w:szCs w:val="24"/>
        </w:rPr>
        <w:t>je</w:t>
      </w:r>
      <w:r w:rsidRPr="00F66EAB">
        <w:rPr>
          <w:rFonts w:eastAsia="Times New Roman"/>
          <w:bCs/>
          <w:sz w:val="24"/>
          <w:szCs w:val="24"/>
        </w:rPr>
        <w:t xml:space="preserve"> u iznosu od </w:t>
      </w:r>
      <w:r w:rsidR="00B42810">
        <w:rPr>
          <w:rFonts w:eastAsia="Times New Roman"/>
          <w:bCs/>
          <w:sz w:val="24"/>
          <w:szCs w:val="24"/>
        </w:rPr>
        <w:t>74.956,00</w:t>
      </w:r>
      <w:r w:rsidR="000B19A5">
        <w:rPr>
          <w:rFonts w:eastAsia="Times New Roman"/>
          <w:bCs/>
          <w:sz w:val="24"/>
          <w:szCs w:val="24"/>
        </w:rPr>
        <w:t xml:space="preserve"> eura</w:t>
      </w:r>
      <w:r w:rsidRPr="00F66EAB">
        <w:rPr>
          <w:rFonts w:eastAsia="Times New Roman"/>
          <w:bCs/>
          <w:sz w:val="24"/>
          <w:szCs w:val="24"/>
        </w:rPr>
        <w:t xml:space="preserve">, a ostavren u iznosu od </w:t>
      </w:r>
      <w:r w:rsidR="00B42810">
        <w:rPr>
          <w:rFonts w:eastAsia="Times New Roman"/>
          <w:sz w:val="24"/>
          <w:szCs w:val="24"/>
        </w:rPr>
        <w:t>74.706,78</w:t>
      </w:r>
      <w:r w:rsidR="000B19A5">
        <w:rPr>
          <w:rFonts w:eastAsia="Times New Roman"/>
          <w:sz w:val="24"/>
          <w:szCs w:val="24"/>
        </w:rPr>
        <w:t xml:space="preserve"> eura</w:t>
      </w:r>
      <w:r w:rsidRPr="00F66EAB">
        <w:rPr>
          <w:rFonts w:eastAsia="Times New Roman"/>
          <w:sz w:val="24"/>
          <w:szCs w:val="24"/>
        </w:rPr>
        <w:t xml:space="preserve"> </w:t>
      </w:r>
      <w:r w:rsidR="000B19A5">
        <w:rPr>
          <w:rFonts w:eastAsia="Times New Roman"/>
          <w:sz w:val="24"/>
          <w:szCs w:val="24"/>
        </w:rPr>
        <w:t>odnosno</w:t>
      </w:r>
      <w:r w:rsidRPr="00F66EAB">
        <w:rPr>
          <w:rFonts w:eastAsia="Times New Roman"/>
          <w:sz w:val="24"/>
          <w:szCs w:val="24"/>
        </w:rPr>
        <w:t xml:space="preserve"> </w:t>
      </w:r>
      <w:r w:rsidR="00B42810">
        <w:rPr>
          <w:rFonts w:eastAsia="Times New Roman"/>
          <w:sz w:val="24"/>
          <w:szCs w:val="24"/>
        </w:rPr>
        <w:t>99,67</w:t>
      </w:r>
      <w:r w:rsidRPr="00F66EAB">
        <w:rPr>
          <w:rFonts w:eastAsia="Times New Roman"/>
          <w:sz w:val="24"/>
          <w:szCs w:val="24"/>
        </w:rPr>
        <w:t xml:space="preserve"> % </w:t>
      </w:r>
      <w:r w:rsidR="000B19A5">
        <w:rPr>
          <w:rFonts w:eastAsia="Times New Roman"/>
          <w:sz w:val="24"/>
          <w:szCs w:val="24"/>
        </w:rPr>
        <w:t>planiranog</w:t>
      </w:r>
      <w:r w:rsidRPr="00F66EAB">
        <w:rPr>
          <w:rFonts w:eastAsia="Times New Roman"/>
          <w:sz w:val="24"/>
          <w:szCs w:val="24"/>
        </w:rPr>
        <w:t xml:space="preserve">. </w:t>
      </w:r>
      <w:r w:rsidRPr="00F66EAB">
        <w:rPr>
          <w:sz w:val="24"/>
          <w:szCs w:val="24"/>
        </w:rPr>
        <w:t>Rashodi su raspoređeni/ostvareni kroz aktivnosti: A3016-01 Pomoć građanima i kućanstvima</w:t>
      </w:r>
      <w:r w:rsidR="00B42810">
        <w:rPr>
          <w:sz w:val="24"/>
          <w:szCs w:val="24"/>
        </w:rPr>
        <w:t xml:space="preserve"> i</w:t>
      </w:r>
      <w:r w:rsidRPr="00F66EAB">
        <w:rPr>
          <w:sz w:val="24"/>
          <w:szCs w:val="24"/>
        </w:rPr>
        <w:t xml:space="preserve"> A3016-03 Naknada za novorođenčad</w:t>
      </w:r>
      <w:r w:rsidR="000B19A5">
        <w:rPr>
          <w:sz w:val="24"/>
          <w:szCs w:val="24"/>
        </w:rPr>
        <w:t>.</w:t>
      </w:r>
    </w:p>
    <w:p w14:paraId="03A538D9" w14:textId="77777777" w:rsidR="00F803FF" w:rsidRDefault="00F803FF" w:rsidP="00BD412E">
      <w:pPr>
        <w:spacing w:line="236" w:lineRule="auto"/>
        <w:jc w:val="both"/>
        <w:rPr>
          <w:rFonts w:eastAsia="Times New Roman"/>
          <w:b/>
          <w:bCs/>
          <w:sz w:val="24"/>
          <w:szCs w:val="24"/>
        </w:rPr>
      </w:pPr>
      <w:bookmarkStart w:id="19" w:name="page24"/>
      <w:bookmarkEnd w:id="19"/>
    </w:p>
    <w:tbl>
      <w:tblPr>
        <w:tblW w:w="1007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8008"/>
      </w:tblGrid>
      <w:tr w:rsidR="00F803FF" w:rsidRPr="006F0066" w14:paraId="18622117" w14:textId="77777777" w:rsidTr="00333229">
        <w:trPr>
          <w:trHeight w:val="556"/>
        </w:trPr>
        <w:tc>
          <w:tcPr>
            <w:tcW w:w="2070" w:type="dxa"/>
            <w:shd w:val="clear" w:color="auto" w:fill="94B3D6"/>
          </w:tcPr>
          <w:p w14:paraId="74828451" w14:textId="77777777" w:rsidR="00F803FF" w:rsidRPr="006F0066" w:rsidRDefault="00F803FF" w:rsidP="00333229">
            <w:pPr>
              <w:widowControl w:val="0"/>
              <w:autoSpaceDE w:val="0"/>
              <w:autoSpaceDN w:val="0"/>
              <w:spacing w:before="5"/>
              <w:rPr>
                <w:rFonts w:eastAsia="Times New Roman"/>
                <w:sz w:val="23"/>
                <w:lang w:val="bs" w:eastAsia="en-US"/>
              </w:rPr>
            </w:pPr>
          </w:p>
          <w:p w14:paraId="4E1B0D10" w14:textId="77777777" w:rsidR="00F803FF" w:rsidRPr="006F0066" w:rsidRDefault="00F803FF" w:rsidP="00333229">
            <w:pPr>
              <w:widowControl w:val="0"/>
              <w:autoSpaceDE w:val="0"/>
              <w:autoSpaceDN w:val="0"/>
              <w:spacing w:line="266" w:lineRule="exact"/>
              <w:ind w:left="110"/>
              <w:rPr>
                <w:rFonts w:eastAsia="Times New Roman"/>
                <w:sz w:val="24"/>
                <w:lang w:val="bs" w:eastAsia="en-US"/>
              </w:rPr>
            </w:pPr>
            <w:r w:rsidRPr="006F0066">
              <w:rPr>
                <w:rFonts w:eastAsia="Times New Roman"/>
                <w:sz w:val="24"/>
                <w:lang w:val="bs" w:eastAsia="en-US"/>
              </w:rPr>
              <w:t>Naziv</w:t>
            </w:r>
            <w:r w:rsidRPr="006F0066">
              <w:rPr>
                <w:rFonts w:eastAsia="Times New Roman"/>
                <w:spacing w:val="-7"/>
                <w:sz w:val="24"/>
                <w:lang w:val="bs" w:eastAsia="en-US"/>
              </w:rPr>
              <w:t xml:space="preserve"> </w:t>
            </w:r>
            <w:r w:rsidRPr="006F0066">
              <w:rPr>
                <w:rFonts w:eastAsia="Times New Roman"/>
                <w:sz w:val="24"/>
                <w:lang w:val="bs" w:eastAsia="en-US"/>
              </w:rPr>
              <w:t>programa</w:t>
            </w:r>
          </w:p>
        </w:tc>
        <w:tc>
          <w:tcPr>
            <w:tcW w:w="8008" w:type="dxa"/>
            <w:shd w:val="clear" w:color="auto" w:fill="DBE4F0"/>
          </w:tcPr>
          <w:p w14:paraId="7ED0FF8B" w14:textId="77777777" w:rsidR="00F803FF" w:rsidRPr="006F0066" w:rsidRDefault="00F803FF" w:rsidP="00333229">
            <w:pPr>
              <w:widowControl w:val="0"/>
              <w:autoSpaceDE w:val="0"/>
              <w:autoSpaceDN w:val="0"/>
              <w:spacing w:before="5"/>
              <w:rPr>
                <w:rFonts w:eastAsia="Times New Roman"/>
                <w:sz w:val="23"/>
                <w:lang w:val="bs" w:eastAsia="en-US"/>
              </w:rPr>
            </w:pPr>
          </w:p>
          <w:p w14:paraId="32E86471" w14:textId="77777777" w:rsidR="00F803FF" w:rsidRPr="006F0066" w:rsidRDefault="00F803FF" w:rsidP="00333229">
            <w:pPr>
              <w:widowControl w:val="0"/>
              <w:autoSpaceDE w:val="0"/>
              <w:autoSpaceDN w:val="0"/>
              <w:spacing w:line="266" w:lineRule="exact"/>
              <w:ind w:left="110"/>
              <w:rPr>
                <w:rFonts w:eastAsia="Times New Roman"/>
                <w:sz w:val="24"/>
                <w:lang w:val="bs" w:eastAsia="en-US"/>
              </w:rPr>
            </w:pPr>
            <w:r w:rsidRPr="006F0066">
              <w:rPr>
                <w:rFonts w:eastAsia="Times New Roman"/>
                <w:sz w:val="24"/>
                <w:lang w:val="bs" w:eastAsia="en-US"/>
              </w:rPr>
              <w:t>3016</w:t>
            </w:r>
            <w:r w:rsidRPr="006F0066">
              <w:rPr>
                <w:rFonts w:eastAsia="Times New Roman"/>
                <w:spacing w:val="-2"/>
                <w:sz w:val="24"/>
                <w:lang w:val="bs" w:eastAsia="en-US"/>
              </w:rPr>
              <w:t xml:space="preserve"> </w:t>
            </w:r>
            <w:r w:rsidRPr="006F0066">
              <w:rPr>
                <w:rFonts w:eastAsia="Times New Roman"/>
                <w:sz w:val="24"/>
                <w:lang w:val="bs" w:eastAsia="en-US"/>
              </w:rPr>
              <w:t>Javne</w:t>
            </w:r>
            <w:r w:rsidRPr="006F0066">
              <w:rPr>
                <w:rFonts w:eastAsia="Times New Roman"/>
                <w:spacing w:val="-3"/>
                <w:sz w:val="24"/>
                <w:lang w:val="bs" w:eastAsia="en-US"/>
              </w:rPr>
              <w:t xml:space="preserve"> </w:t>
            </w:r>
            <w:r w:rsidRPr="006F0066">
              <w:rPr>
                <w:rFonts w:eastAsia="Times New Roman"/>
                <w:sz w:val="24"/>
                <w:lang w:val="bs" w:eastAsia="en-US"/>
              </w:rPr>
              <w:t>potrebe</w:t>
            </w:r>
            <w:r w:rsidRPr="006F0066">
              <w:rPr>
                <w:rFonts w:eastAsia="Times New Roman"/>
                <w:spacing w:val="-3"/>
                <w:sz w:val="24"/>
                <w:lang w:val="bs" w:eastAsia="en-US"/>
              </w:rPr>
              <w:t xml:space="preserve"> </w:t>
            </w:r>
            <w:r w:rsidRPr="006F0066">
              <w:rPr>
                <w:rFonts w:eastAsia="Times New Roman"/>
                <w:sz w:val="24"/>
                <w:lang w:val="bs" w:eastAsia="en-US"/>
              </w:rPr>
              <w:t>socijalne skrbi</w:t>
            </w:r>
          </w:p>
        </w:tc>
      </w:tr>
      <w:tr w:rsidR="00F803FF" w:rsidRPr="006F0066" w14:paraId="07B5947F" w14:textId="77777777" w:rsidTr="00333229">
        <w:trPr>
          <w:trHeight w:val="3106"/>
        </w:trPr>
        <w:tc>
          <w:tcPr>
            <w:tcW w:w="2070" w:type="dxa"/>
            <w:shd w:val="clear" w:color="auto" w:fill="94B3D6"/>
          </w:tcPr>
          <w:p w14:paraId="079C2143" w14:textId="77777777" w:rsidR="00F803FF" w:rsidRPr="006F0066" w:rsidRDefault="00F803FF" w:rsidP="00333229">
            <w:pPr>
              <w:widowControl w:val="0"/>
              <w:autoSpaceDE w:val="0"/>
              <w:autoSpaceDN w:val="0"/>
              <w:rPr>
                <w:rFonts w:eastAsia="Times New Roman"/>
                <w:sz w:val="23"/>
                <w:lang w:val="bs" w:eastAsia="en-US"/>
              </w:rPr>
            </w:pPr>
          </w:p>
          <w:p w14:paraId="0BB4B9C5" w14:textId="77777777" w:rsidR="00F803FF" w:rsidRPr="006F0066" w:rsidRDefault="00F803FF" w:rsidP="00333229">
            <w:pPr>
              <w:widowControl w:val="0"/>
              <w:autoSpaceDE w:val="0"/>
              <w:autoSpaceDN w:val="0"/>
              <w:spacing w:before="1"/>
              <w:ind w:left="110"/>
              <w:rPr>
                <w:rFonts w:eastAsia="Times New Roman"/>
                <w:sz w:val="24"/>
                <w:lang w:val="bs" w:eastAsia="en-US"/>
              </w:rPr>
            </w:pPr>
            <w:r w:rsidRPr="006F0066">
              <w:rPr>
                <w:rFonts w:eastAsia="Times New Roman"/>
                <w:sz w:val="24"/>
                <w:lang w:val="bs" w:eastAsia="en-US"/>
              </w:rPr>
              <w:t>Zakonska</w:t>
            </w:r>
            <w:r w:rsidRPr="006F0066">
              <w:rPr>
                <w:rFonts w:eastAsia="Times New Roman"/>
                <w:spacing w:val="-5"/>
                <w:sz w:val="24"/>
                <w:lang w:val="bs" w:eastAsia="en-US"/>
              </w:rPr>
              <w:t xml:space="preserve"> </w:t>
            </w:r>
            <w:r w:rsidRPr="006F0066">
              <w:rPr>
                <w:rFonts w:eastAsia="Times New Roman"/>
                <w:sz w:val="24"/>
                <w:lang w:val="bs" w:eastAsia="en-US"/>
              </w:rPr>
              <w:t>osnova</w:t>
            </w:r>
          </w:p>
        </w:tc>
        <w:tc>
          <w:tcPr>
            <w:tcW w:w="8008" w:type="dxa"/>
            <w:shd w:val="clear" w:color="auto" w:fill="DBE4F0"/>
          </w:tcPr>
          <w:p w14:paraId="2F477769" w14:textId="77777777" w:rsidR="00F803FF" w:rsidRPr="006F0066" w:rsidRDefault="00F803FF" w:rsidP="00B97BEC">
            <w:pPr>
              <w:widowControl w:val="0"/>
              <w:numPr>
                <w:ilvl w:val="0"/>
                <w:numId w:val="79"/>
              </w:numPr>
              <w:tabs>
                <w:tab w:val="left" w:pos="830"/>
                <w:tab w:val="left" w:pos="831"/>
              </w:tabs>
              <w:autoSpaceDE w:val="0"/>
              <w:autoSpaceDN w:val="0"/>
              <w:ind w:right="258"/>
              <w:rPr>
                <w:rFonts w:eastAsia="Times New Roman"/>
                <w:sz w:val="24"/>
                <w:lang w:val="bs" w:eastAsia="en-US"/>
              </w:rPr>
            </w:pPr>
            <w:r w:rsidRPr="006F0066">
              <w:rPr>
                <w:rFonts w:eastAsia="Times New Roman"/>
                <w:sz w:val="24"/>
                <w:lang w:val="bs" w:eastAsia="en-US"/>
              </w:rPr>
              <w:t>Zakon o lokalnoj i područnoj (regionalnoj) samoupravi</w:t>
            </w:r>
            <w:r w:rsidRPr="006F0066">
              <w:rPr>
                <w:rFonts w:eastAsia="Times New Roman"/>
                <w:spacing w:val="1"/>
                <w:sz w:val="24"/>
                <w:lang w:val="bs" w:eastAsia="en-US"/>
              </w:rPr>
              <w:t xml:space="preserve"> </w:t>
            </w:r>
            <w:r w:rsidRPr="006F0066">
              <w:rPr>
                <w:rFonts w:eastAsia="Times New Roman"/>
                <w:sz w:val="24"/>
                <w:lang w:val="bs" w:eastAsia="en-US"/>
              </w:rPr>
              <w:t>(„Narodne novine“ broj 33/01, 60/01, 129/05, 109/07, 125/08,</w:t>
            </w:r>
            <w:r w:rsidRPr="006F0066">
              <w:rPr>
                <w:rFonts w:eastAsia="Times New Roman"/>
                <w:spacing w:val="-58"/>
                <w:sz w:val="24"/>
                <w:lang w:val="bs" w:eastAsia="en-US"/>
              </w:rPr>
              <w:t xml:space="preserve"> </w:t>
            </w:r>
            <w:r w:rsidRPr="006F0066">
              <w:rPr>
                <w:rFonts w:eastAsia="Times New Roman"/>
                <w:sz w:val="24"/>
                <w:lang w:val="bs" w:eastAsia="en-US"/>
              </w:rPr>
              <w:t>36/09,</w:t>
            </w:r>
            <w:r w:rsidRPr="006F0066">
              <w:rPr>
                <w:rFonts w:eastAsia="Times New Roman"/>
                <w:spacing w:val="2"/>
                <w:sz w:val="24"/>
                <w:lang w:val="bs" w:eastAsia="en-US"/>
              </w:rPr>
              <w:t xml:space="preserve"> </w:t>
            </w:r>
            <w:r w:rsidRPr="006F0066">
              <w:rPr>
                <w:rFonts w:eastAsia="Times New Roman"/>
                <w:sz w:val="24"/>
                <w:lang w:val="bs" w:eastAsia="en-US"/>
              </w:rPr>
              <w:t>36/09,</w:t>
            </w:r>
            <w:r w:rsidRPr="006F0066">
              <w:rPr>
                <w:rFonts w:eastAsia="Times New Roman"/>
                <w:spacing w:val="2"/>
                <w:sz w:val="24"/>
                <w:lang w:val="bs" w:eastAsia="en-US"/>
              </w:rPr>
              <w:t xml:space="preserve"> </w:t>
            </w:r>
            <w:r w:rsidRPr="006F0066">
              <w:rPr>
                <w:rFonts w:eastAsia="Times New Roman"/>
                <w:sz w:val="24"/>
                <w:lang w:val="bs" w:eastAsia="en-US"/>
              </w:rPr>
              <w:t>150/11,</w:t>
            </w:r>
            <w:r w:rsidRPr="006F0066">
              <w:rPr>
                <w:rFonts w:eastAsia="Times New Roman"/>
                <w:spacing w:val="2"/>
                <w:sz w:val="24"/>
                <w:lang w:val="bs" w:eastAsia="en-US"/>
              </w:rPr>
              <w:t xml:space="preserve"> </w:t>
            </w:r>
            <w:r w:rsidRPr="006F0066">
              <w:rPr>
                <w:rFonts w:eastAsia="Times New Roman"/>
                <w:sz w:val="24"/>
                <w:lang w:val="bs" w:eastAsia="en-US"/>
              </w:rPr>
              <w:t>144/12,</w:t>
            </w:r>
            <w:r w:rsidRPr="006F0066">
              <w:rPr>
                <w:rFonts w:eastAsia="Times New Roman"/>
                <w:spacing w:val="-2"/>
                <w:sz w:val="24"/>
                <w:lang w:val="bs" w:eastAsia="en-US"/>
              </w:rPr>
              <w:t xml:space="preserve"> </w:t>
            </w:r>
            <w:r w:rsidRPr="006F0066">
              <w:rPr>
                <w:rFonts w:eastAsia="Times New Roman"/>
                <w:sz w:val="24"/>
                <w:lang w:val="bs" w:eastAsia="en-US"/>
              </w:rPr>
              <w:t>19/13,</w:t>
            </w:r>
            <w:r w:rsidRPr="006F0066">
              <w:rPr>
                <w:rFonts w:eastAsia="Times New Roman"/>
                <w:spacing w:val="-2"/>
                <w:sz w:val="24"/>
                <w:lang w:val="bs" w:eastAsia="en-US"/>
              </w:rPr>
              <w:t xml:space="preserve"> </w:t>
            </w:r>
            <w:r w:rsidRPr="006F0066">
              <w:rPr>
                <w:rFonts w:eastAsia="Times New Roman"/>
                <w:sz w:val="24"/>
                <w:lang w:val="bs" w:eastAsia="en-US"/>
              </w:rPr>
              <w:t>137/15,</w:t>
            </w:r>
            <w:r w:rsidRPr="006F0066">
              <w:rPr>
                <w:rFonts w:eastAsia="Times New Roman"/>
                <w:spacing w:val="-2"/>
                <w:sz w:val="24"/>
                <w:lang w:val="bs" w:eastAsia="en-US"/>
              </w:rPr>
              <w:t xml:space="preserve"> </w:t>
            </w:r>
            <w:r w:rsidRPr="006F0066">
              <w:rPr>
                <w:rFonts w:eastAsia="Times New Roman"/>
                <w:sz w:val="24"/>
                <w:lang w:val="bs" w:eastAsia="en-US"/>
              </w:rPr>
              <w:t>123/17,</w:t>
            </w:r>
            <w:r w:rsidRPr="006F0066">
              <w:rPr>
                <w:rFonts w:eastAsia="Times New Roman"/>
                <w:spacing w:val="2"/>
                <w:sz w:val="24"/>
                <w:lang w:val="bs" w:eastAsia="en-US"/>
              </w:rPr>
              <w:t xml:space="preserve"> </w:t>
            </w:r>
            <w:r w:rsidRPr="006F0066">
              <w:rPr>
                <w:rFonts w:eastAsia="Times New Roman"/>
                <w:sz w:val="24"/>
                <w:lang w:val="bs" w:eastAsia="en-US"/>
              </w:rPr>
              <w:t>98/19,</w:t>
            </w:r>
            <w:r w:rsidRPr="006F0066">
              <w:rPr>
                <w:rFonts w:eastAsia="Times New Roman"/>
                <w:spacing w:val="1"/>
                <w:sz w:val="24"/>
                <w:lang w:val="bs" w:eastAsia="en-US"/>
              </w:rPr>
              <w:t xml:space="preserve"> </w:t>
            </w:r>
            <w:r w:rsidRPr="006F0066">
              <w:rPr>
                <w:rFonts w:eastAsia="Times New Roman"/>
                <w:sz w:val="24"/>
                <w:lang w:val="bs" w:eastAsia="en-US"/>
              </w:rPr>
              <w:t>144/20)</w:t>
            </w:r>
          </w:p>
          <w:p w14:paraId="7C7077B4" w14:textId="77777777" w:rsidR="008155D9" w:rsidRPr="008155D9" w:rsidRDefault="00F803FF" w:rsidP="00B97BEC">
            <w:pPr>
              <w:pStyle w:val="Odlomakpopisa"/>
              <w:numPr>
                <w:ilvl w:val="0"/>
                <w:numId w:val="79"/>
              </w:numPr>
              <w:rPr>
                <w:rFonts w:eastAsia="Times New Roman"/>
                <w:sz w:val="24"/>
                <w:lang w:val="bs" w:eastAsia="en-US"/>
              </w:rPr>
            </w:pPr>
            <w:r w:rsidRPr="008155D9">
              <w:rPr>
                <w:rFonts w:eastAsia="Times New Roman"/>
                <w:sz w:val="24"/>
                <w:lang w:val="bs" w:eastAsia="en-US"/>
              </w:rPr>
              <w:t xml:space="preserve">Zakon o socijalnoj skrbi </w:t>
            </w:r>
            <w:r w:rsidR="008155D9" w:rsidRPr="008155D9">
              <w:rPr>
                <w:rFonts w:eastAsia="Times New Roman"/>
                <w:sz w:val="24"/>
                <w:lang w:val="bs" w:eastAsia="en-US"/>
              </w:rPr>
              <w:t>(„Narodne novine“ broj 18/22, 46/22, 119/22, 71/23)</w:t>
            </w:r>
          </w:p>
          <w:p w14:paraId="5ABEC6D8" w14:textId="01AD3964" w:rsidR="00F803FF" w:rsidRPr="00BB3B4A" w:rsidRDefault="00F803FF" w:rsidP="00B97BEC">
            <w:pPr>
              <w:widowControl w:val="0"/>
              <w:numPr>
                <w:ilvl w:val="0"/>
                <w:numId w:val="79"/>
              </w:numPr>
              <w:tabs>
                <w:tab w:val="left" w:pos="830"/>
                <w:tab w:val="left" w:pos="831"/>
              </w:tabs>
              <w:autoSpaceDE w:val="0"/>
              <w:autoSpaceDN w:val="0"/>
              <w:spacing w:line="237" w:lineRule="auto"/>
              <w:ind w:right="364"/>
              <w:rPr>
                <w:rFonts w:eastAsia="Times New Roman"/>
                <w:sz w:val="24"/>
                <w:lang w:val="bs" w:eastAsia="en-US"/>
              </w:rPr>
            </w:pPr>
            <w:r w:rsidRPr="00BB3B4A">
              <w:rPr>
                <w:rFonts w:eastAsia="Times New Roman"/>
                <w:sz w:val="24"/>
                <w:lang w:val="bs" w:eastAsia="en-US"/>
              </w:rPr>
              <w:t>Odluka</w:t>
            </w:r>
            <w:r w:rsidRPr="00BB3B4A">
              <w:rPr>
                <w:rFonts w:eastAsia="Times New Roman"/>
                <w:spacing w:val="-3"/>
                <w:sz w:val="24"/>
                <w:lang w:val="bs" w:eastAsia="en-US"/>
              </w:rPr>
              <w:t xml:space="preserve"> </w:t>
            </w:r>
            <w:r w:rsidRPr="00BB3B4A">
              <w:rPr>
                <w:rFonts w:eastAsia="Times New Roman"/>
                <w:sz w:val="24"/>
                <w:lang w:val="bs" w:eastAsia="en-US"/>
              </w:rPr>
              <w:t>o</w:t>
            </w:r>
            <w:r w:rsidRPr="00BB3B4A">
              <w:rPr>
                <w:rFonts w:eastAsia="Times New Roman"/>
                <w:spacing w:val="1"/>
                <w:sz w:val="24"/>
                <w:lang w:val="bs" w:eastAsia="en-US"/>
              </w:rPr>
              <w:t xml:space="preserve"> </w:t>
            </w:r>
            <w:r w:rsidRPr="00BB3B4A">
              <w:rPr>
                <w:rFonts w:eastAsia="Times New Roman"/>
                <w:sz w:val="24"/>
                <w:lang w:val="bs" w:eastAsia="en-US"/>
              </w:rPr>
              <w:t>socijalnoj</w:t>
            </w:r>
            <w:r w:rsidRPr="00BB3B4A">
              <w:rPr>
                <w:rFonts w:eastAsia="Times New Roman"/>
                <w:spacing w:val="-10"/>
                <w:sz w:val="24"/>
                <w:lang w:val="bs" w:eastAsia="en-US"/>
              </w:rPr>
              <w:t xml:space="preserve"> </w:t>
            </w:r>
            <w:r w:rsidRPr="00BB3B4A">
              <w:rPr>
                <w:rFonts w:eastAsia="Times New Roman"/>
                <w:sz w:val="24"/>
                <w:lang w:val="bs" w:eastAsia="en-US"/>
              </w:rPr>
              <w:t>skrbi</w:t>
            </w:r>
            <w:r w:rsidRPr="00BB3B4A">
              <w:rPr>
                <w:rFonts w:eastAsia="Times New Roman"/>
                <w:spacing w:val="-7"/>
                <w:sz w:val="24"/>
                <w:lang w:val="bs" w:eastAsia="en-US"/>
              </w:rPr>
              <w:t xml:space="preserve"> </w:t>
            </w:r>
            <w:r w:rsidRPr="00BB3B4A">
              <w:rPr>
                <w:rFonts w:eastAsia="Times New Roman"/>
                <w:sz w:val="24"/>
                <w:lang w:val="bs" w:eastAsia="en-US"/>
              </w:rPr>
              <w:t>Općine</w:t>
            </w:r>
            <w:r w:rsidRPr="00BB3B4A">
              <w:rPr>
                <w:rFonts w:eastAsia="Times New Roman"/>
                <w:spacing w:val="1"/>
                <w:sz w:val="24"/>
                <w:lang w:val="bs" w:eastAsia="en-US"/>
              </w:rPr>
              <w:t xml:space="preserve"> </w:t>
            </w:r>
            <w:r w:rsidRPr="00BB3B4A">
              <w:rPr>
                <w:rFonts w:eastAsia="Times New Roman"/>
                <w:sz w:val="24"/>
                <w:lang w:val="bs" w:eastAsia="en-US"/>
              </w:rPr>
              <w:t>Privlaka</w:t>
            </w:r>
            <w:r w:rsidRPr="00BB3B4A">
              <w:rPr>
                <w:rFonts w:eastAsia="Times New Roman"/>
                <w:spacing w:val="-2"/>
                <w:sz w:val="24"/>
                <w:lang w:val="bs" w:eastAsia="en-US"/>
              </w:rPr>
              <w:t xml:space="preserve"> </w:t>
            </w:r>
            <w:r w:rsidRPr="00BB3B4A">
              <w:rPr>
                <w:rFonts w:eastAsia="Times New Roman"/>
                <w:sz w:val="24"/>
                <w:lang w:val="bs" w:eastAsia="en-US"/>
              </w:rPr>
              <w:t>(„Službeni</w:t>
            </w:r>
            <w:r w:rsidRPr="00BB3B4A">
              <w:rPr>
                <w:rFonts w:eastAsia="Times New Roman"/>
                <w:spacing w:val="-7"/>
                <w:sz w:val="24"/>
                <w:lang w:val="bs" w:eastAsia="en-US"/>
              </w:rPr>
              <w:t xml:space="preserve"> </w:t>
            </w:r>
            <w:r w:rsidRPr="00BB3B4A">
              <w:rPr>
                <w:rFonts w:eastAsia="Times New Roman"/>
                <w:sz w:val="24"/>
                <w:lang w:val="bs" w:eastAsia="en-US"/>
              </w:rPr>
              <w:t>glasnik</w:t>
            </w:r>
            <w:r w:rsidRPr="00BB3B4A">
              <w:rPr>
                <w:rFonts w:eastAsia="Times New Roman"/>
                <w:spacing w:val="-57"/>
                <w:sz w:val="24"/>
                <w:lang w:val="bs" w:eastAsia="en-US"/>
              </w:rPr>
              <w:t xml:space="preserve"> </w:t>
            </w:r>
            <w:r w:rsidRPr="00BB3B4A">
              <w:rPr>
                <w:rFonts w:eastAsia="Times New Roman"/>
                <w:sz w:val="24"/>
                <w:lang w:val="bs" w:eastAsia="en-US"/>
              </w:rPr>
              <w:t>Zadarske županije“</w:t>
            </w:r>
            <w:r w:rsidRPr="00BB3B4A">
              <w:rPr>
                <w:rFonts w:eastAsia="Times New Roman"/>
                <w:spacing w:val="1"/>
                <w:sz w:val="24"/>
                <w:lang w:val="bs" w:eastAsia="en-US"/>
              </w:rPr>
              <w:t xml:space="preserve"> </w:t>
            </w:r>
            <w:r w:rsidRPr="00BB3B4A">
              <w:rPr>
                <w:rFonts w:eastAsia="Times New Roman"/>
                <w:sz w:val="24"/>
                <w:lang w:val="bs" w:eastAsia="en-US"/>
              </w:rPr>
              <w:t>broj</w:t>
            </w:r>
            <w:r w:rsidRPr="00BB3B4A">
              <w:rPr>
                <w:rFonts w:eastAsia="Times New Roman"/>
                <w:spacing w:val="-6"/>
                <w:sz w:val="24"/>
                <w:lang w:val="bs" w:eastAsia="en-US"/>
              </w:rPr>
              <w:t xml:space="preserve"> </w:t>
            </w:r>
            <w:r w:rsidRPr="00BB3B4A">
              <w:rPr>
                <w:rFonts w:eastAsia="Times New Roman"/>
                <w:sz w:val="24"/>
                <w:lang w:val="bs" w:eastAsia="en-US"/>
              </w:rPr>
              <w:t>05/20)</w:t>
            </w:r>
          </w:p>
          <w:p w14:paraId="0254BBCF" w14:textId="05B617A1" w:rsidR="00F803FF" w:rsidRPr="006F0066" w:rsidRDefault="00F803FF" w:rsidP="00B97BEC">
            <w:pPr>
              <w:widowControl w:val="0"/>
              <w:numPr>
                <w:ilvl w:val="0"/>
                <w:numId w:val="79"/>
              </w:numPr>
              <w:tabs>
                <w:tab w:val="left" w:pos="830"/>
                <w:tab w:val="left" w:pos="831"/>
              </w:tabs>
              <w:autoSpaceDE w:val="0"/>
              <w:autoSpaceDN w:val="0"/>
              <w:spacing w:before="2" w:line="237" w:lineRule="auto"/>
              <w:ind w:right="320"/>
              <w:rPr>
                <w:rFonts w:eastAsia="Times New Roman"/>
                <w:sz w:val="24"/>
                <w:lang w:val="bs" w:eastAsia="en-US"/>
              </w:rPr>
            </w:pPr>
            <w:r w:rsidRPr="00BB3B4A">
              <w:rPr>
                <w:rFonts w:eastAsia="Times New Roman"/>
                <w:sz w:val="24"/>
                <w:lang w:val="bs" w:eastAsia="en-US"/>
              </w:rPr>
              <w:t>Odluka o jednokratnoj novčanoj pomoći roditeljima</w:t>
            </w:r>
            <w:r w:rsidRPr="00BB3B4A">
              <w:rPr>
                <w:rFonts w:eastAsia="Times New Roman"/>
                <w:spacing w:val="1"/>
                <w:sz w:val="24"/>
                <w:lang w:val="bs" w:eastAsia="en-US"/>
              </w:rPr>
              <w:t xml:space="preserve"> </w:t>
            </w:r>
            <w:r w:rsidRPr="00BB3B4A">
              <w:rPr>
                <w:rFonts w:eastAsia="Times New Roman"/>
                <w:sz w:val="24"/>
                <w:lang w:val="bs" w:eastAsia="en-US"/>
              </w:rPr>
              <w:t>novorođene</w:t>
            </w:r>
            <w:r w:rsidRPr="00BB3B4A">
              <w:rPr>
                <w:rFonts w:eastAsia="Times New Roman"/>
                <w:spacing w:val="-2"/>
                <w:sz w:val="24"/>
                <w:lang w:val="bs" w:eastAsia="en-US"/>
              </w:rPr>
              <w:t xml:space="preserve"> </w:t>
            </w:r>
            <w:r w:rsidRPr="00BB3B4A">
              <w:rPr>
                <w:rFonts w:eastAsia="Times New Roman"/>
                <w:sz w:val="24"/>
                <w:lang w:val="bs" w:eastAsia="en-US"/>
              </w:rPr>
              <w:t>djece</w:t>
            </w:r>
            <w:r w:rsidRPr="00BB3B4A">
              <w:rPr>
                <w:rFonts w:eastAsia="Times New Roman"/>
                <w:spacing w:val="-1"/>
                <w:sz w:val="24"/>
                <w:lang w:val="bs" w:eastAsia="en-US"/>
              </w:rPr>
              <w:t xml:space="preserve"> </w:t>
            </w:r>
            <w:r w:rsidRPr="00BB3B4A">
              <w:rPr>
                <w:rFonts w:eastAsia="Times New Roman"/>
                <w:sz w:val="24"/>
                <w:lang w:val="bs" w:eastAsia="en-US"/>
              </w:rPr>
              <w:t>(„Službeni</w:t>
            </w:r>
            <w:r w:rsidRPr="00BB3B4A">
              <w:rPr>
                <w:rFonts w:eastAsia="Times New Roman"/>
                <w:spacing w:val="-5"/>
                <w:sz w:val="24"/>
                <w:lang w:val="bs" w:eastAsia="en-US"/>
              </w:rPr>
              <w:t xml:space="preserve"> </w:t>
            </w:r>
            <w:r w:rsidRPr="00BB3B4A">
              <w:rPr>
                <w:rFonts w:eastAsia="Times New Roman"/>
                <w:sz w:val="24"/>
                <w:lang w:val="bs" w:eastAsia="en-US"/>
              </w:rPr>
              <w:t>glasnik</w:t>
            </w:r>
            <w:r w:rsidRPr="00BB3B4A">
              <w:rPr>
                <w:rFonts w:eastAsia="Times New Roman"/>
                <w:spacing w:val="-1"/>
                <w:sz w:val="24"/>
                <w:lang w:val="bs" w:eastAsia="en-US"/>
              </w:rPr>
              <w:t xml:space="preserve"> </w:t>
            </w:r>
            <w:r w:rsidRPr="00BB3B4A">
              <w:rPr>
                <w:rFonts w:eastAsia="Times New Roman"/>
                <w:sz w:val="24"/>
                <w:lang w:val="bs" w:eastAsia="en-US"/>
              </w:rPr>
              <w:t>Zadarske</w:t>
            </w:r>
            <w:r w:rsidRPr="00BB3B4A">
              <w:rPr>
                <w:rFonts w:eastAsia="Times New Roman"/>
                <w:spacing w:val="-1"/>
                <w:sz w:val="24"/>
                <w:lang w:val="bs" w:eastAsia="en-US"/>
              </w:rPr>
              <w:t xml:space="preserve"> </w:t>
            </w:r>
            <w:r w:rsidRPr="00BB3B4A">
              <w:rPr>
                <w:rFonts w:eastAsia="Times New Roman"/>
                <w:sz w:val="24"/>
                <w:lang w:val="bs" w:eastAsia="en-US"/>
              </w:rPr>
              <w:t>županije“</w:t>
            </w:r>
            <w:r w:rsidRPr="00BB3B4A">
              <w:rPr>
                <w:rFonts w:eastAsia="Times New Roman"/>
                <w:spacing w:val="-2"/>
                <w:sz w:val="24"/>
                <w:lang w:val="bs" w:eastAsia="en-US"/>
              </w:rPr>
              <w:t xml:space="preserve"> </w:t>
            </w:r>
            <w:r w:rsidRPr="00BB3B4A">
              <w:rPr>
                <w:rFonts w:eastAsia="Times New Roman"/>
                <w:sz w:val="24"/>
                <w:lang w:val="bs" w:eastAsia="en-US"/>
              </w:rPr>
              <w:t>broj</w:t>
            </w:r>
            <w:r w:rsidR="00BB3B4A">
              <w:rPr>
                <w:rFonts w:eastAsia="Times New Roman"/>
                <w:sz w:val="24"/>
                <w:lang w:val="bs" w:eastAsia="en-US"/>
              </w:rPr>
              <w:t xml:space="preserve"> </w:t>
            </w:r>
            <w:r w:rsidR="00BB3B4A" w:rsidRPr="00BB3B4A">
              <w:rPr>
                <w:rFonts w:eastAsia="Times New Roman"/>
                <w:sz w:val="24"/>
                <w:szCs w:val="24"/>
                <w:lang w:val="hr-HR" w:eastAsia="en-US"/>
              </w:rPr>
              <w:t>33/21, 14/22</w:t>
            </w:r>
            <w:r w:rsidRPr="00BB3B4A">
              <w:rPr>
                <w:rFonts w:eastAsia="Times New Roman"/>
                <w:sz w:val="24"/>
                <w:lang w:val="bs" w:eastAsia="en-US"/>
              </w:rPr>
              <w:t>)</w:t>
            </w:r>
          </w:p>
        </w:tc>
      </w:tr>
      <w:tr w:rsidR="00F803FF" w:rsidRPr="006F0066" w14:paraId="16088AB9" w14:textId="77777777" w:rsidTr="00333229">
        <w:trPr>
          <w:trHeight w:val="585"/>
        </w:trPr>
        <w:tc>
          <w:tcPr>
            <w:tcW w:w="2070" w:type="dxa"/>
            <w:shd w:val="clear" w:color="auto" w:fill="94B3D6"/>
          </w:tcPr>
          <w:p w14:paraId="5C0E8AA1" w14:textId="77777777" w:rsidR="00F803FF" w:rsidRPr="006F0066" w:rsidRDefault="00F803FF" w:rsidP="00333229">
            <w:pPr>
              <w:widowControl w:val="0"/>
              <w:tabs>
                <w:tab w:val="left" w:pos="964"/>
              </w:tabs>
              <w:autoSpaceDE w:val="0"/>
              <w:autoSpaceDN w:val="0"/>
              <w:spacing w:line="242" w:lineRule="auto"/>
              <w:ind w:left="110" w:right="99"/>
              <w:rPr>
                <w:rFonts w:eastAsia="Times New Roman"/>
                <w:sz w:val="24"/>
                <w:lang w:val="bs" w:eastAsia="en-US"/>
              </w:rPr>
            </w:pPr>
            <w:r w:rsidRPr="006F0066">
              <w:rPr>
                <w:rFonts w:eastAsia="Times New Roman"/>
                <w:sz w:val="24"/>
                <w:lang w:val="bs" w:eastAsia="en-US"/>
              </w:rPr>
              <w:t>Opis</w:t>
            </w:r>
            <w:r w:rsidRPr="006F0066">
              <w:rPr>
                <w:rFonts w:eastAsia="Times New Roman"/>
                <w:sz w:val="24"/>
                <w:lang w:val="bs" w:eastAsia="en-US"/>
              </w:rPr>
              <w:tab/>
            </w:r>
            <w:r w:rsidRPr="006F0066">
              <w:rPr>
                <w:rFonts w:eastAsia="Times New Roman"/>
                <w:spacing w:val="-1"/>
                <w:sz w:val="24"/>
                <w:lang w:val="bs" w:eastAsia="en-US"/>
              </w:rPr>
              <w:t>programa</w:t>
            </w:r>
            <w:r w:rsidRPr="006F0066">
              <w:rPr>
                <w:rFonts w:eastAsia="Times New Roman"/>
                <w:spacing w:val="-57"/>
                <w:sz w:val="24"/>
                <w:lang w:val="bs" w:eastAsia="en-US"/>
              </w:rPr>
              <w:t xml:space="preserve"> </w:t>
            </w:r>
            <w:r w:rsidRPr="006F0066">
              <w:rPr>
                <w:rFonts w:eastAsia="Times New Roman"/>
                <w:sz w:val="24"/>
                <w:lang w:val="bs" w:eastAsia="en-US"/>
              </w:rPr>
              <w:t>(aktivnosti)</w:t>
            </w:r>
          </w:p>
        </w:tc>
        <w:tc>
          <w:tcPr>
            <w:tcW w:w="8008" w:type="dxa"/>
            <w:shd w:val="clear" w:color="auto" w:fill="DBE4F0"/>
          </w:tcPr>
          <w:p w14:paraId="34E91FB1" w14:textId="77777777" w:rsidR="00F803FF" w:rsidRPr="006F0066" w:rsidRDefault="00F803FF" w:rsidP="00B97BEC">
            <w:pPr>
              <w:widowControl w:val="0"/>
              <w:numPr>
                <w:ilvl w:val="0"/>
                <w:numId w:val="78"/>
              </w:numPr>
              <w:tabs>
                <w:tab w:val="left" w:pos="830"/>
                <w:tab w:val="left" w:pos="831"/>
              </w:tabs>
              <w:autoSpaceDE w:val="0"/>
              <w:autoSpaceDN w:val="0"/>
              <w:spacing w:line="287" w:lineRule="exact"/>
              <w:ind w:hanging="361"/>
              <w:rPr>
                <w:rFonts w:eastAsia="Times New Roman"/>
                <w:sz w:val="24"/>
                <w:lang w:val="bs" w:eastAsia="en-US"/>
              </w:rPr>
            </w:pPr>
            <w:r w:rsidRPr="006F0066">
              <w:rPr>
                <w:rFonts w:eastAsia="Times New Roman"/>
                <w:sz w:val="24"/>
                <w:lang w:val="bs" w:eastAsia="en-US"/>
              </w:rPr>
              <w:t>Aktivnost</w:t>
            </w:r>
            <w:r w:rsidRPr="006F0066">
              <w:rPr>
                <w:rFonts w:eastAsia="Times New Roman"/>
                <w:spacing w:val="2"/>
                <w:sz w:val="24"/>
                <w:lang w:val="bs" w:eastAsia="en-US"/>
              </w:rPr>
              <w:t xml:space="preserve"> </w:t>
            </w:r>
            <w:r w:rsidRPr="006F0066">
              <w:rPr>
                <w:rFonts w:eastAsia="Times New Roman"/>
                <w:sz w:val="24"/>
                <w:lang w:val="bs" w:eastAsia="en-US"/>
              </w:rPr>
              <w:t>A3016-01</w:t>
            </w:r>
            <w:r w:rsidRPr="006F0066">
              <w:rPr>
                <w:rFonts w:eastAsia="Times New Roman"/>
                <w:spacing w:val="-2"/>
                <w:sz w:val="24"/>
                <w:lang w:val="bs" w:eastAsia="en-US"/>
              </w:rPr>
              <w:t xml:space="preserve"> </w:t>
            </w:r>
            <w:r w:rsidRPr="006F0066">
              <w:rPr>
                <w:rFonts w:eastAsia="Times New Roman"/>
                <w:sz w:val="24"/>
                <w:lang w:val="bs" w:eastAsia="en-US"/>
              </w:rPr>
              <w:t>Pomoć</w:t>
            </w:r>
            <w:r w:rsidRPr="006F0066">
              <w:rPr>
                <w:rFonts w:eastAsia="Times New Roman"/>
                <w:spacing w:val="-3"/>
                <w:sz w:val="24"/>
                <w:lang w:val="bs" w:eastAsia="en-US"/>
              </w:rPr>
              <w:t xml:space="preserve"> </w:t>
            </w:r>
            <w:r w:rsidRPr="006F0066">
              <w:rPr>
                <w:rFonts w:eastAsia="Times New Roman"/>
                <w:sz w:val="24"/>
                <w:lang w:val="bs" w:eastAsia="en-US"/>
              </w:rPr>
              <w:t>građanima</w:t>
            </w:r>
            <w:r w:rsidRPr="006F0066">
              <w:rPr>
                <w:rFonts w:eastAsia="Times New Roman"/>
                <w:spacing w:val="2"/>
                <w:sz w:val="24"/>
                <w:lang w:val="bs" w:eastAsia="en-US"/>
              </w:rPr>
              <w:t xml:space="preserve"> </w:t>
            </w:r>
            <w:r w:rsidRPr="006F0066">
              <w:rPr>
                <w:rFonts w:eastAsia="Times New Roman"/>
                <w:sz w:val="24"/>
                <w:lang w:val="bs" w:eastAsia="en-US"/>
              </w:rPr>
              <w:t>i</w:t>
            </w:r>
            <w:r w:rsidRPr="006F0066">
              <w:rPr>
                <w:rFonts w:eastAsia="Times New Roman"/>
                <w:spacing w:val="-11"/>
                <w:sz w:val="24"/>
                <w:lang w:val="bs" w:eastAsia="en-US"/>
              </w:rPr>
              <w:t xml:space="preserve"> </w:t>
            </w:r>
            <w:r w:rsidRPr="006F0066">
              <w:rPr>
                <w:rFonts w:eastAsia="Times New Roman"/>
                <w:sz w:val="24"/>
                <w:lang w:val="bs" w:eastAsia="en-US"/>
              </w:rPr>
              <w:t>kućanstvima</w:t>
            </w:r>
          </w:p>
          <w:p w14:paraId="6E71925A" w14:textId="77777777" w:rsidR="00F803FF" w:rsidRPr="006F0066" w:rsidRDefault="00F803FF" w:rsidP="00B97BEC">
            <w:pPr>
              <w:widowControl w:val="0"/>
              <w:numPr>
                <w:ilvl w:val="0"/>
                <w:numId w:val="78"/>
              </w:numPr>
              <w:tabs>
                <w:tab w:val="left" w:pos="830"/>
                <w:tab w:val="left" w:pos="831"/>
              </w:tabs>
              <w:autoSpaceDE w:val="0"/>
              <w:autoSpaceDN w:val="0"/>
              <w:spacing w:line="278" w:lineRule="exact"/>
              <w:ind w:hanging="361"/>
              <w:rPr>
                <w:rFonts w:eastAsia="Times New Roman"/>
                <w:sz w:val="24"/>
                <w:lang w:val="bs" w:eastAsia="en-US"/>
              </w:rPr>
            </w:pPr>
            <w:r w:rsidRPr="006F0066">
              <w:rPr>
                <w:rFonts w:eastAsia="Times New Roman"/>
                <w:sz w:val="24"/>
                <w:lang w:val="bs" w:eastAsia="en-US"/>
              </w:rPr>
              <w:t>Aktivnost</w:t>
            </w:r>
            <w:r w:rsidRPr="006F0066">
              <w:rPr>
                <w:rFonts w:eastAsia="Times New Roman"/>
                <w:spacing w:val="2"/>
                <w:sz w:val="24"/>
                <w:lang w:val="bs" w:eastAsia="en-US"/>
              </w:rPr>
              <w:t xml:space="preserve"> </w:t>
            </w:r>
            <w:r w:rsidRPr="006F0066">
              <w:rPr>
                <w:rFonts w:eastAsia="Times New Roman"/>
                <w:sz w:val="24"/>
                <w:lang w:val="bs" w:eastAsia="en-US"/>
              </w:rPr>
              <w:t>A3016-03</w:t>
            </w:r>
            <w:r w:rsidRPr="006F0066">
              <w:rPr>
                <w:rFonts w:eastAsia="Times New Roman"/>
                <w:spacing w:val="-3"/>
                <w:sz w:val="24"/>
                <w:lang w:val="bs" w:eastAsia="en-US"/>
              </w:rPr>
              <w:t xml:space="preserve"> </w:t>
            </w:r>
            <w:r w:rsidRPr="006F0066">
              <w:rPr>
                <w:rFonts w:eastAsia="Times New Roman"/>
                <w:sz w:val="24"/>
                <w:lang w:val="bs" w:eastAsia="en-US"/>
              </w:rPr>
              <w:t>Naknada</w:t>
            </w:r>
            <w:r w:rsidRPr="006F0066">
              <w:rPr>
                <w:rFonts w:eastAsia="Times New Roman"/>
                <w:spacing w:val="-3"/>
                <w:sz w:val="24"/>
                <w:lang w:val="bs" w:eastAsia="en-US"/>
              </w:rPr>
              <w:t xml:space="preserve"> </w:t>
            </w:r>
            <w:r w:rsidRPr="006F0066">
              <w:rPr>
                <w:rFonts w:eastAsia="Times New Roman"/>
                <w:sz w:val="24"/>
                <w:lang w:val="bs" w:eastAsia="en-US"/>
              </w:rPr>
              <w:t>za</w:t>
            </w:r>
            <w:r w:rsidRPr="006F0066">
              <w:rPr>
                <w:rFonts w:eastAsia="Times New Roman"/>
                <w:spacing w:val="-4"/>
                <w:sz w:val="24"/>
                <w:lang w:val="bs" w:eastAsia="en-US"/>
              </w:rPr>
              <w:t xml:space="preserve"> </w:t>
            </w:r>
            <w:r w:rsidRPr="006F0066">
              <w:rPr>
                <w:rFonts w:eastAsia="Times New Roman"/>
                <w:sz w:val="24"/>
                <w:lang w:val="bs" w:eastAsia="en-US"/>
              </w:rPr>
              <w:t>novorođenčad</w:t>
            </w:r>
          </w:p>
        </w:tc>
      </w:tr>
      <w:tr w:rsidR="00F803FF" w:rsidRPr="006F0066" w14:paraId="33AFE266" w14:textId="77777777" w:rsidTr="00333229">
        <w:trPr>
          <w:trHeight w:val="1156"/>
        </w:trPr>
        <w:tc>
          <w:tcPr>
            <w:tcW w:w="2070" w:type="dxa"/>
            <w:shd w:val="clear" w:color="auto" w:fill="94B3D6"/>
          </w:tcPr>
          <w:p w14:paraId="60BE90C7" w14:textId="77777777" w:rsidR="00F803FF" w:rsidRPr="006F0066" w:rsidRDefault="00F803FF" w:rsidP="00333229">
            <w:pPr>
              <w:widowControl w:val="0"/>
              <w:autoSpaceDE w:val="0"/>
              <w:autoSpaceDN w:val="0"/>
              <w:spacing w:before="6"/>
              <w:rPr>
                <w:rFonts w:eastAsia="Times New Roman"/>
                <w:sz w:val="23"/>
                <w:lang w:val="bs" w:eastAsia="en-US"/>
              </w:rPr>
            </w:pPr>
          </w:p>
          <w:p w14:paraId="09C51DA1" w14:textId="77777777" w:rsidR="00F803FF" w:rsidRPr="006F0066" w:rsidRDefault="00F803FF" w:rsidP="00333229">
            <w:pPr>
              <w:widowControl w:val="0"/>
              <w:autoSpaceDE w:val="0"/>
              <w:autoSpaceDN w:val="0"/>
              <w:ind w:left="110"/>
              <w:rPr>
                <w:rFonts w:eastAsia="Times New Roman"/>
                <w:sz w:val="24"/>
                <w:lang w:val="bs" w:eastAsia="en-US"/>
              </w:rPr>
            </w:pPr>
            <w:r w:rsidRPr="006F0066">
              <w:rPr>
                <w:rFonts w:eastAsia="Times New Roman"/>
                <w:sz w:val="24"/>
                <w:lang w:val="bs" w:eastAsia="en-US"/>
              </w:rPr>
              <w:t>Ciljevi</w:t>
            </w:r>
            <w:r w:rsidRPr="006F0066">
              <w:rPr>
                <w:rFonts w:eastAsia="Times New Roman"/>
                <w:spacing w:val="-7"/>
                <w:sz w:val="24"/>
                <w:lang w:val="bs" w:eastAsia="en-US"/>
              </w:rPr>
              <w:t xml:space="preserve"> </w:t>
            </w:r>
            <w:r w:rsidRPr="006F0066">
              <w:rPr>
                <w:rFonts w:eastAsia="Times New Roman"/>
                <w:sz w:val="24"/>
                <w:lang w:val="bs" w:eastAsia="en-US"/>
              </w:rPr>
              <w:t>programa</w:t>
            </w:r>
          </w:p>
        </w:tc>
        <w:tc>
          <w:tcPr>
            <w:tcW w:w="8008" w:type="dxa"/>
            <w:shd w:val="clear" w:color="auto" w:fill="DBE4F0"/>
          </w:tcPr>
          <w:p w14:paraId="6A0E5C36" w14:textId="77777777" w:rsidR="00F803FF" w:rsidRDefault="00F803FF" w:rsidP="00B97BEC">
            <w:pPr>
              <w:widowControl w:val="0"/>
              <w:numPr>
                <w:ilvl w:val="0"/>
                <w:numId w:val="77"/>
              </w:numPr>
              <w:tabs>
                <w:tab w:val="left" w:pos="830"/>
                <w:tab w:val="left" w:pos="831"/>
              </w:tabs>
              <w:autoSpaceDE w:val="0"/>
              <w:autoSpaceDN w:val="0"/>
              <w:spacing w:before="1" w:line="237" w:lineRule="auto"/>
              <w:ind w:right="807"/>
              <w:rPr>
                <w:rFonts w:eastAsia="Times New Roman"/>
                <w:sz w:val="24"/>
                <w:lang w:val="bs" w:eastAsia="en-US"/>
              </w:rPr>
            </w:pPr>
            <w:r w:rsidRPr="006F0066">
              <w:rPr>
                <w:rFonts w:eastAsia="Times New Roman"/>
                <w:sz w:val="24"/>
                <w:lang w:val="bs" w:eastAsia="en-US"/>
              </w:rPr>
              <w:t>Povećanje</w:t>
            </w:r>
            <w:r w:rsidRPr="006F0066">
              <w:rPr>
                <w:rFonts w:eastAsia="Times New Roman"/>
                <w:spacing w:val="-5"/>
                <w:sz w:val="24"/>
                <w:lang w:val="bs" w:eastAsia="en-US"/>
              </w:rPr>
              <w:t xml:space="preserve"> </w:t>
            </w:r>
            <w:r w:rsidRPr="006F0066">
              <w:rPr>
                <w:rFonts w:eastAsia="Times New Roman"/>
                <w:sz w:val="24"/>
                <w:lang w:val="bs" w:eastAsia="en-US"/>
              </w:rPr>
              <w:t>osnovnih</w:t>
            </w:r>
            <w:r w:rsidRPr="006F0066">
              <w:rPr>
                <w:rFonts w:eastAsia="Times New Roman"/>
                <w:spacing w:val="-5"/>
                <w:sz w:val="24"/>
                <w:lang w:val="bs" w:eastAsia="en-US"/>
              </w:rPr>
              <w:t xml:space="preserve"> </w:t>
            </w:r>
            <w:r w:rsidRPr="006F0066">
              <w:rPr>
                <w:rFonts w:eastAsia="Times New Roman"/>
                <w:sz w:val="24"/>
                <w:lang w:val="bs" w:eastAsia="en-US"/>
              </w:rPr>
              <w:t>životnih</w:t>
            </w:r>
            <w:r w:rsidRPr="006F0066">
              <w:rPr>
                <w:rFonts w:eastAsia="Times New Roman"/>
                <w:spacing w:val="-8"/>
                <w:sz w:val="24"/>
                <w:lang w:val="bs" w:eastAsia="en-US"/>
              </w:rPr>
              <w:t xml:space="preserve"> </w:t>
            </w:r>
            <w:r w:rsidRPr="006F0066">
              <w:rPr>
                <w:rFonts w:eastAsia="Times New Roman"/>
                <w:sz w:val="24"/>
                <w:lang w:val="bs" w:eastAsia="en-US"/>
              </w:rPr>
              <w:t>uvjeta</w:t>
            </w:r>
            <w:r w:rsidRPr="006F0066">
              <w:rPr>
                <w:rFonts w:eastAsia="Times New Roman"/>
                <w:spacing w:val="-5"/>
                <w:sz w:val="24"/>
                <w:lang w:val="bs" w:eastAsia="en-US"/>
              </w:rPr>
              <w:t xml:space="preserve"> </w:t>
            </w:r>
            <w:r w:rsidRPr="006F0066">
              <w:rPr>
                <w:rFonts w:eastAsia="Times New Roman"/>
                <w:sz w:val="24"/>
                <w:lang w:val="bs" w:eastAsia="en-US"/>
              </w:rPr>
              <w:t>socijalno</w:t>
            </w:r>
            <w:r w:rsidRPr="006F0066">
              <w:rPr>
                <w:rFonts w:eastAsia="Times New Roman"/>
                <w:spacing w:val="-1"/>
                <w:sz w:val="24"/>
                <w:lang w:val="bs" w:eastAsia="en-US"/>
              </w:rPr>
              <w:t xml:space="preserve"> </w:t>
            </w:r>
            <w:r w:rsidRPr="006F0066">
              <w:rPr>
                <w:rFonts w:eastAsia="Times New Roman"/>
                <w:sz w:val="24"/>
                <w:lang w:val="bs" w:eastAsia="en-US"/>
              </w:rPr>
              <w:t>ugroženim</w:t>
            </w:r>
            <w:r w:rsidRPr="006F0066">
              <w:rPr>
                <w:rFonts w:eastAsia="Times New Roman"/>
                <w:spacing w:val="-57"/>
                <w:sz w:val="24"/>
                <w:lang w:val="bs" w:eastAsia="en-US"/>
              </w:rPr>
              <w:t xml:space="preserve"> </w:t>
            </w:r>
            <w:r w:rsidRPr="006F0066">
              <w:rPr>
                <w:rFonts w:eastAsia="Times New Roman"/>
                <w:sz w:val="24"/>
                <w:lang w:val="bs" w:eastAsia="en-US"/>
              </w:rPr>
              <w:t>obiteljima</w:t>
            </w:r>
            <w:r w:rsidRPr="006F0066">
              <w:rPr>
                <w:rFonts w:eastAsia="Times New Roman"/>
                <w:spacing w:val="5"/>
                <w:sz w:val="24"/>
                <w:lang w:val="bs" w:eastAsia="en-US"/>
              </w:rPr>
              <w:t xml:space="preserve"> </w:t>
            </w:r>
            <w:r w:rsidRPr="006F0066">
              <w:rPr>
                <w:rFonts w:eastAsia="Times New Roman"/>
                <w:sz w:val="24"/>
                <w:lang w:val="bs" w:eastAsia="en-US"/>
              </w:rPr>
              <w:t>i</w:t>
            </w:r>
            <w:r w:rsidRPr="006F0066">
              <w:rPr>
                <w:rFonts w:eastAsia="Times New Roman"/>
                <w:spacing w:val="-7"/>
                <w:sz w:val="24"/>
                <w:lang w:val="bs" w:eastAsia="en-US"/>
              </w:rPr>
              <w:t xml:space="preserve"> </w:t>
            </w:r>
            <w:r w:rsidRPr="006F0066">
              <w:rPr>
                <w:rFonts w:eastAsia="Times New Roman"/>
                <w:sz w:val="24"/>
                <w:lang w:val="bs" w:eastAsia="en-US"/>
              </w:rPr>
              <w:t>kućanstvima</w:t>
            </w:r>
          </w:p>
          <w:p w14:paraId="35BB4691" w14:textId="028E186B" w:rsidR="003442B6" w:rsidRPr="006F0066" w:rsidRDefault="003442B6" w:rsidP="00B97BEC">
            <w:pPr>
              <w:widowControl w:val="0"/>
              <w:numPr>
                <w:ilvl w:val="0"/>
                <w:numId w:val="77"/>
              </w:numPr>
              <w:tabs>
                <w:tab w:val="left" w:pos="830"/>
                <w:tab w:val="left" w:pos="831"/>
              </w:tabs>
              <w:autoSpaceDE w:val="0"/>
              <w:autoSpaceDN w:val="0"/>
              <w:spacing w:before="1" w:line="237" w:lineRule="auto"/>
              <w:ind w:right="807"/>
              <w:rPr>
                <w:rFonts w:eastAsia="Times New Roman"/>
                <w:sz w:val="24"/>
                <w:lang w:val="bs" w:eastAsia="en-US"/>
              </w:rPr>
            </w:pPr>
            <w:r>
              <w:rPr>
                <w:rFonts w:eastAsia="Times New Roman"/>
                <w:sz w:val="24"/>
                <w:lang w:val="bs" w:eastAsia="en-US"/>
              </w:rPr>
              <w:t>Jednokratna novčana pomoć teško bolesnim građanima</w:t>
            </w:r>
          </w:p>
          <w:p w14:paraId="43F482B2" w14:textId="77777777" w:rsidR="00F803FF" w:rsidRPr="006F0066" w:rsidRDefault="00F803FF" w:rsidP="00B97BEC">
            <w:pPr>
              <w:widowControl w:val="0"/>
              <w:numPr>
                <w:ilvl w:val="0"/>
                <w:numId w:val="77"/>
              </w:numPr>
              <w:tabs>
                <w:tab w:val="left" w:pos="830"/>
                <w:tab w:val="left" w:pos="831"/>
              </w:tabs>
              <w:autoSpaceDE w:val="0"/>
              <w:autoSpaceDN w:val="0"/>
              <w:spacing w:line="293" w:lineRule="exact"/>
              <w:ind w:hanging="361"/>
              <w:rPr>
                <w:rFonts w:eastAsia="Times New Roman"/>
                <w:sz w:val="24"/>
                <w:lang w:val="bs" w:eastAsia="en-US"/>
              </w:rPr>
            </w:pPr>
            <w:r w:rsidRPr="006F0066">
              <w:rPr>
                <w:rFonts w:eastAsia="Times New Roman"/>
                <w:sz w:val="24"/>
                <w:lang w:val="bs" w:eastAsia="en-US"/>
              </w:rPr>
              <w:t>Ostvariti</w:t>
            </w:r>
            <w:r w:rsidRPr="006F0066">
              <w:rPr>
                <w:rFonts w:eastAsia="Times New Roman"/>
                <w:spacing w:val="-11"/>
                <w:sz w:val="24"/>
                <w:lang w:val="bs" w:eastAsia="en-US"/>
              </w:rPr>
              <w:t xml:space="preserve"> </w:t>
            </w:r>
            <w:r w:rsidRPr="006F0066">
              <w:rPr>
                <w:rFonts w:eastAsia="Times New Roman"/>
                <w:sz w:val="24"/>
                <w:lang w:val="bs" w:eastAsia="en-US"/>
              </w:rPr>
              <w:t>zadovoljstvo</w:t>
            </w:r>
            <w:r w:rsidRPr="006F0066">
              <w:rPr>
                <w:rFonts w:eastAsia="Times New Roman"/>
                <w:spacing w:val="3"/>
                <w:sz w:val="24"/>
                <w:lang w:val="bs" w:eastAsia="en-US"/>
              </w:rPr>
              <w:t xml:space="preserve"> </w:t>
            </w:r>
            <w:r w:rsidRPr="006F0066">
              <w:rPr>
                <w:rFonts w:eastAsia="Times New Roman"/>
                <w:sz w:val="24"/>
                <w:lang w:val="bs" w:eastAsia="en-US"/>
              </w:rPr>
              <w:t>građana</w:t>
            </w:r>
            <w:r w:rsidRPr="006F0066">
              <w:rPr>
                <w:rFonts w:eastAsia="Times New Roman"/>
                <w:spacing w:val="1"/>
                <w:sz w:val="24"/>
                <w:lang w:val="bs" w:eastAsia="en-US"/>
              </w:rPr>
              <w:t xml:space="preserve"> </w:t>
            </w:r>
            <w:r w:rsidRPr="006F0066">
              <w:rPr>
                <w:rFonts w:eastAsia="Times New Roman"/>
                <w:sz w:val="24"/>
                <w:lang w:val="bs" w:eastAsia="en-US"/>
              </w:rPr>
              <w:t>kroz</w:t>
            </w:r>
            <w:r w:rsidRPr="006F0066">
              <w:rPr>
                <w:rFonts w:eastAsia="Times New Roman"/>
                <w:spacing w:val="-7"/>
                <w:sz w:val="24"/>
                <w:lang w:val="bs" w:eastAsia="en-US"/>
              </w:rPr>
              <w:t xml:space="preserve"> </w:t>
            </w:r>
            <w:r w:rsidRPr="006F0066">
              <w:rPr>
                <w:rFonts w:eastAsia="Times New Roman"/>
                <w:sz w:val="24"/>
                <w:lang w:val="bs" w:eastAsia="en-US"/>
              </w:rPr>
              <w:t>poticanje</w:t>
            </w:r>
            <w:r w:rsidRPr="006F0066">
              <w:rPr>
                <w:rFonts w:eastAsia="Times New Roman"/>
                <w:spacing w:val="2"/>
                <w:sz w:val="24"/>
                <w:lang w:val="bs" w:eastAsia="en-US"/>
              </w:rPr>
              <w:t xml:space="preserve"> </w:t>
            </w:r>
            <w:r w:rsidRPr="006F0066">
              <w:rPr>
                <w:rFonts w:eastAsia="Times New Roman"/>
                <w:sz w:val="24"/>
                <w:lang w:val="bs" w:eastAsia="en-US"/>
              </w:rPr>
              <w:t>i</w:t>
            </w:r>
            <w:r w:rsidRPr="006F0066">
              <w:rPr>
                <w:rFonts w:eastAsia="Times New Roman"/>
                <w:spacing w:val="-10"/>
                <w:sz w:val="24"/>
                <w:lang w:val="bs" w:eastAsia="en-US"/>
              </w:rPr>
              <w:t xml:space="preserve"> </w:t>
            </w:r>
            <w:r w:rsidRPr="006F0066">
              <w:rPr>
                <w:rFonts w:eastAsia="Times New Roman"/>
                <w:sz w:val="24"/>
                <w:lang w:val="bs" w:eastAsia="en-US"/>
              </w:rPr>
              <w:t>sufinanciranje</w:t>
            </w:r>
          </w:p>
          <w:p w14:paraId="1646C2E7" w14:textId="77777777" w:rsidR="00F803FF" w:rsidRPr="006F0066" w:rsidRDefault="00F803FF" w:rsidP="00B97BEC">
            <w:pPr>
              <w:widowControl w:val="0"/>
              <w:numPr>
                <w:ilvl w:val="0"/>
                <w:numId w:val="77"/>
              </w:numPr>
              <w:tabs>
                <w:tab w:val="left" w:pos="830"/>
                <w:tab w:val="left" w:pos="831"/>
              </w:tabs>
              <w:autoSpaceDE w:val="0"/>
              <w:autoSpaceDN w:val="0"/>
              <w:spacing w:line="278" w:lineRule="exact"/>
              <w:ind w:hanging="361"/>
              <w:rPr>
                <w:rFonts w:eastAsia="Times New Roman"/>
                <w:sz w:val="24"/>
                <w:lang w:val="bs" w:eastAsia="en-US"/>
              </w:rPr>
            </w:pPr>
            <w:r w:rsidRPr="006F0066">
              <w:rPr>
                <w:rFonts w:eastAsia="Times New Roman"/>
                <w:sz w:val="24"/>
                <w:lang w:val="bs" w:eastAsia="en-US"/>
              </w:rPr>
              <w:t>Osigurati</w:t>
            </w:r>
            <w:r w:rsidRPr="006F0066">
              <w:rPr>
                <w:rFonts w:eastAsia="Times New Roman"/>
                <w:spacing w:val="-7"/>
                <w:sz w:val="24"/>
                <w:lang w:val="bs" w:eastAsia="en-US"/>
              </w:rPr>
              <w:t xml:space="preserve"> </w:t>
            </w:r>
            <w:r w:rsidRPr="006F0066">
              <w:rPr>
                <w:rFonts w:eastAsia="Times New Roman"/>
                <w:sz w:val="24"/>
                <w:lang w:val="bs" w:eastAsia="en-US"/>
              </w:rPr>
              <w:t>naknadu</w:t>
            </w:r>
            <w:r w:rsidRPr="006F0066">
              <w:rPr>
                <w:rFonts w:eastAsia="Times New Roman"/>
                <w:spacing w:val="-3"/>
                <w:sz w:val="24"/>
                <w:lang w:val="bs" w:eastAsia="en-US"/>
              </w:rPr>
              <w:t xml:space="preserve"> </w:t>
            </w:r>
            <w:r w:rsidRPr="006F0066">
              <w:rPr>
                <w:rFonts w:eastAsia="Times New Roman"/>
                <w:sz w:val="24"/>
                <w:lang w:val="bs" w:eastAsia="en-US"/>
              </w:rPr>
              <w:t>roditeljima</w:t>
            </w:r>
            <w:r w:rsidRPr="006F0066">
              <w:rPr>
                <w:rFonts w:eastAsia="Times New Roman"/>
                <w:spacing w:val="-3"/>
                <w:sz w:val="24"/>
                <w:lang w:val="bs" w:eastAsia="en-US"/>
              </w:rPr>
              <w:t xml:space="preserve"> </w:t>
            </w:r>
            <w:r w:rsidRPr="006F0066">
              <w:rPr>
                <w:rFonts w:eastAsia="Times New Roman"/>
                <w:sz w:val="24"/>
                <w:lang w:val="bs" w:eastAsia="en-US"/>
              </w:rPr>
              <w:t>za</w:t>
            </w:r>
            <w:r w:rsidRPr="006F0066">
              <w:rPr>
                <w:rFonts w:eastAsia="Times New Roman"/>
                <w:spacing w:val="-3"/>
                <w:sz w:val="24"/>
                <w:lang w:val="bs" w:eastAsia="en-US"/>
              </w:rPr>
              <w:t xml:space="preserve"> </w:t>
            </w:r>
            <w:r w:rsidRPr="006F0066">
              <w:rPr>
                <w:rFonts w:eastAsia="Times New Roman"/>
                <w:sz w:val="24"/>
                <w:lang w:val="bs" w:eastAsia="en-US"/>
              </w:rPr>
              <w:t>novorođeno</w:t>
            </w:r>
            <w:r w:rsidRPr="006F0066">
              <w:rPr>
                <w:rFonts w:eastAsia="Times New Roman"/>
                <w:spacing w:val="-2"/>
                <w:sz w:val="24"/>
                <w:lang w:val="bs" w:eastAsia="en-US"/>
              </w:rPr>
              <w:t xml:space="preserve"> </w:t>
            </w:r>
            <w:r w:rsidRPr="006F0066">
              <w:rPr>
                <w:rFonts w:eastAsia="Times New Roman"/>
                <w:sz w:val="24"/>
                <w:lang w:val="bs" w:eastAsia="en-US"/>
              </w:rPr>
              <w:t>dijete</w:t>
            </w:r>
          </w:p>
        </w:tc>
      </w:tr>
      <w:tr w:rsidR="00F803FF" w:rsidRPr="006F0066" w14:paraId="06C1A9CA" w14:textId="77777777" w:rsidTr="00333229">
        <w:trPr>
          <w:trHeight w:val="882"/>
        </w:trPr>
        <w:tc>
          <w:tcPr>
            <w:tcW w:w="2070" w:type="dxa"/>
            <w:shd w:val="clear" w:color="auto" w:fill="94B3D6"/>
          </w:tcPr>
          <w:p w14:paraId="7D8D2BA8" w14:textId="77777777" w:rsidR="00F803FF" w:rsidRPr="006F0066" w:rsidRDefault="00F803FF" w:rsidP="00333229">
            <w:pPr>
              <w:widowControl w:val="0"/>
              <w:autoSpaceDE w:val="0"/>
              <w:autoSpaceDN w:val="0"/>
              <w:spacing w:line="268" w:lineRule="exact"/>
              <w:ind w:left="110"/>
              <w:rPr>
                <w:rFonts w:eastAsia="Times New Roman"/>
                <w:sz w:val="24"/>
                <w:lang w:val="bs" w:eastAsia="en-US"/>
              </w:rPr>
            </w:pPr>
            <w:r w:rsidRPr="006F0066">
              <w:rPr>
                <w:rFonts w:eastAsia="Times New Roman"/>
                <w:sz w:val="24"/>
                <w:lang w:val="bs" w:eastAsia="en-US"/>
              </w:rPr>
              <w:t>Planirana</w:t>
            </w:r>
            <w:r w:rsidRPr="006F0066">
              <w:rPr>
                <w:rFonts w:eastAsia="Times New Roman"/>
                <w:spacing w:val="-6"/>
                <w:sz w:val="24"/>
                <w:lang w:val="bs" w:eastAsia="en-US"/>
              </w:rPr>
              <w:t xml:space="preserve"> </w:t>
            </w:r>
            <w:r w:rsidRPr="006F0066">
              <w:rPr>
                <w:rFonts w:eastAsia="Times New Roman"/>
                <w:sz w:val="24"/>
                <w:lang w:val="bs" w:eastAsia="en-US"/>
              </w:rPr>
              <w:t>sredstva</w:t>
            </w:r>
          </w:p>
        </w:tc>
        <w:tc>
          <w:tcPr>
            <w:tcW w:w="8008" w:type="dxa"/>
            <w:shd w:val="clear" w:color="auto" w:fill="DBE4F0"/>
          </w:tcPr>
          <w:p w14:paraId="2BD0CC9C" w14:textId="457CFC5A" w:rsidR="00F803FF" w:rsidRPr="006F0066" w:rsidRDefault="00F803FF" w:rsidP="00B97BEC">
            <w:pPr>
              <w:widowControl w:val="0"/>
              <w:numPr>
                <w:ilvl w:val="0"/>
                <w:numId w:val="76"/>
              </w:numPr>
              <w:tabs>
                <w:tab w:val="left" w:pos="830"/>
                <w:tab w:val="left" w:pos="831"/>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Planirano </w:t>
            </w:r>
            <w:r w:rsidRPr="006F0066">
              <w:rPr>
                <w:rFonts w:eastAsia="Times New Roman"/>
                <w:sz w:val="24"/>
                <w:lang w:val="bs" w:eastAsia="en-US"/>
              </w:rPr>
              <w:t>202</w:t>
            </w:r>
            <w:r w:rsidR="003442B6">
              <w:rPr>
                <w:rFonts w:eastAsia="Times New Roman"/>
                <w:sz w:val="24"/>
                <w:lang w:val="bs" w:eastAsia="en-US"/>
              </w:rPr>
              <w:t>4</w:t>
            </w:r>
            <w:r w:rsidRPr="006F0066">
              <w:rPr>
                <w:rFonts w:eastAsia="Times New Roman"/>
                <w:sz w:val="24"/>
                <w:lang w:val="bs" w:eastAsia="en-US"/>
              </w:rPr>
              <w:t>.</w:t>
            </w:r>
            <w:r w:rsidRPr="006F0066">
              <w:rPr>
                <w:rFonts w:eastAsia="Times New Roman"/>
                <w:spacing w:val="2"/>
                <w:sz w:val="24"/>
                <w:lang w:val="bs" w:eastAsia="en-US"/>
              </w:rPr>
              <w:t xml:space="preserve"> </w:t>
            </w:r>
            <w:r w:rsidRPr="006F0066">
              <w:rPr>
                <w:rFonts w:eastAsia="Times New Roman"/>
                <w:sz w:val="24"/>
                <w:lang w:val="bs" w:eastAsia="en-US"/>
              </w:rPr>
              <w:t>godina</w:t>
            </w:r>
            <w:r w:rsidRPr="006F0066">
              <w:rPr>
                <w:rFonts w:eastAsia="Times New Roman"/>
                <w:spacing w:val="-1"/>
                <w:sz w:val="24"/>
                <w:lang w:val="bs" w:eastAsia="en-US"/>
              </w:rPr>
              <w:t xml:space="preserve"> </w:t>
            </w:r>
            <w:r w:rsidRPr="006F0066">
              <w:rPr>
                <w:rFonts w:eastAsia="Times New Roman"/>
                <w:sz w:val="24"/>
                <w:lang w:val="bs" w:eastAsia="en-US"/>
              </w:rPr>
              <w:t>=</w:t>
            </w:r>
            <w:r w:rsidRPr="006F0066">
              <w:rPr>
                <w:rFonts w:eastAsia="Times New Roman"/>
                <w:spacing w:val="1"/>
                <w:sz w:val="24"/>
                <w:lang w:val="bs" w:eastAsia="en-US"/>
              </w:rPr>
              <w:t xml:space="preserve"> </w:t>
            </w:r>
            <w:r w:rsidR="003442B6">
              <w:rPr>
                <w:rFonts w:eastAsia="Times New Roman"/>
                <w:sz w:val="24"/>
                <w:lang w:val="bs" w:eastAsia="en-US"/>
              </w:rPr>
              <w:t>74.956,00</w:t>
            </w:r>
            <w:r w:rsidR="009F3C99">
              <w:rPr>
                <w:rFonts w:eastAsia="Times New Roman"/>
                <w:sz w:val="24"/>
                <w:lang w:val="bs" w:eastAsia="en-US"/>
              </w:rPr>
              <w:t xml:space="preserve"> </w:t>
            </w:r>
          </w:p>
          <w:p w14:paraId="04464AD3" w14:textId="0997AF01" w:rsidR="00F803FF" w:rsidRPr="006F0066" w:rsidRDefault="00F803FF" w:rsidP="00B97BEC">
            <w:pPr>
              <w:widowControl w:val="0"/>
              <w:numPr>
                <w:ilvl w:val="0"/>
                <w:numId w:val="76"/>
              </w:numPr>
              <w:tabs>
                <w:tab w:val="left" w:pos="830"/>
                <w:tab w:val="left" w:pos="831"/>
              </w:tabs>
              <w:autoSpaceDE w:val="0"/>
              <w:autoSpaceDN w:val="0"/>
              <w:spacing w:line="293" w:lineRule="exact"/>
              <w:ind w:hanging="361"/>
              <w:rPr>
                <w:rFonts w:eastAsia="Times New Roman"/>
                <w:sz w:val="24"/>
                <w:lang w:val="bs" w:eastAsia="en-US"/>
              </w:rPr>
            </w:pPr>
            <w:r>
              <w:rPr>
                <w:rFonts w:eastAsia="Times New Roman"/>
                <w:sz w:val="24"/>
                <w:lang w:val="bs" w:eastAsia="en-US"/>
              </w:rPr>
              <w:t>Izvršeno 202</w:t>
            </w:r>
            <w:r w:rsidR="009F3C99">
              <w:rPr>
                <w:rFonts w:eastAsia="Times New Roman"/>
                <w:sz w:val="24"/>
                <w:lang w:val="bs" w:eastAsia="en-US"/>
              </w:rPr>
              <w:t>3</w:t>
            </w:r>
            <w:r>
              <w:rPr>
                <w:rFonts w:eastAsia="Times New Roman"/>
                <w:sz w:val="24"/>
                <w:lang w:val="bs" w:eastAsia="en-US"/>
              </w:rPr>
              <w:t xml:space="preserve">. godina </w:t>
            </w:r>
            <w:r w:rsidRPr="006F0066">
              <w:rPr>
                <w:rFonts w:eastAsia="Times New Roman"/>
                <w:sz w:val="24"/>
                <w:lang w:val="bs" w:eastAsia="en-US"/>
              </w:rPr>
              <w:t xml:space="preserve"> =</w:t>
            </w:r>
            <w:r w:rsidRPr="006F0066">
              <w:rPr>
                <w:rFonts w:eastAsia="Times New Roman"/>
                <w:spacing w:val="-1"/>
                <w:sz w:val="24"/>
                <w:lang w:val="bs" w:eastAsia="en-US"/>
              </w:rPr>
              <w:t xml:space="preserve"> </w:t>
            </w:r>
            <w:r>
              <w:rPr>
                <w:rFonts w:eastAsia="Times New Roman"/>
                <w:spacing w:val="-1"/>
                <w:sz w:val="24"/>
                <w:lang w:val="bs" w:eastAsia="en-US"/>
              </w:rPr>
              <w:t xml:space="preserve"> </w:t>
            </w:r>
            <w:r w:rsidR="003442B6">
              <w:rPr>
                <w:rFonts w:eastAsia="Times New Roman"/>
                <w:spacing w:val="-1"/>
                <w:sz w:val="24"/>
                <w:lang w:val="bs" w:eastAsia="en-US"/>
              </w:rPr>
              <w:t>74.706,78</w:t>
            </w:r>
            <w:r w:rsidR="009F3C99">
              <w:rPr>
                <w:rFonts w:eastAsia="Times New Roman"/>
                <w:spacing w:val="-1"/>
                <w:sz w:val="24"/>
                <w:lang w:val="bs" w:eastAsia="en-US"/>
              </w:rPr>
              <w:t xml:space="preserve"> </w:t>
            </w:r>
          </w:p>
          <w:p w14:paraId="17B14570" w14:textId="77777777" w:rsidR="00F803FF" w:rsidRPr="006F0066" w:rsidRDefault="00F803FF" w:rsidP="00333229">
            <w:pPr>
              <w:widowControl w:val="0"/>
              <w:tabs>
                <w:tab w:val="left" w:pos="830"/>
                <w:tab w:val="left" w:pos="831"/>
              </w:tabs>
              <w:autoSpaceDE w:val="0"/>
              <w:autoSpaceDN w:val="0"/>
              <w:spacing w:before="3" w:line="279" w:lineRule="exact"/>
              <w:ind w:left="830"/>
              <w:rPr>
                <w:rFonts w:eastAsia="Times New Roman"/>
                <w:sz w:val="24"/>
                <w:lang w:val="bs" w:eastAsia="en-US"/>
              </w:rPr>
            </w:pPr>
          </w:p>
        </w:tc>
      </w:tr>
      <w:tr w:rsidR="00F803FF" w:rsidRPr="006F0066" w14:paraId="6BBB7AE0" w14:textId="77777777" w:rsidTr="00333229">
        <w:trPr>
          <w:trHeight w:val="566"/>
        </w:trPr>
        <w:tc>
          <w:tcPr>
            <w:tcW w:w="2070" w:type="dxa"/>
            <w:shd w:val="clear" w:color="auto" w:fill="94B3D6"/>
          </w:tcPr>
          <w:p w14:paraId="4E9B6487" w14:textId="77777777" w:rsidR="00F803FF" w:rsidRPr="006F0066" w:rsidRDefault="00F803FF" w:rsidP="00333229">
            <w:pPr>
              <w:widowControl w:val="0"/>
              <w:autoSpaceDE w:val="0"/>
              <w:autoSpaceDN w:val="0"/>
              <w:spacing w:line="237" w:lineRule="auto"/>
              <w:ind w:left="110" w:right="863"/>
              <w:rPr>
                <w:rFonts w:eastAsia="Times New Roman"/>
                <w:sz w:val="24"/>
                <w:lang w:val="bs" w:eastAsia="en-US"/>
              </w:rPr>
            </w:pPr>
            <w:r w:rsidRPr="006F0066">
              <w:rPr>
                <w:rFonts w:eastAsia="Times New Roman"/>
                <w:spacing w:val="-1"/>
                <w:sz w:val="24"/>
                <w:lang w:val="bs" w:eastAsia="en-US"/>
              </w:rPr>
              <w:t>Pokazatelj</w:t>
            </w:r>
            <w:r w:rsidRPr="006F0066">
              <w:rPr>
                <w:rFonts w:eastAsia="Times New Roman"/>
                <w:spacing w:val="-57"/>
                <w:sz w:val="24"/>
                <w:lang w:val="bs" w:eastAsia="en-US"/>
              </w:rPr>
              <w:t xml:space="preserve"> </w:t>
            </w:r>
            <w:r w:rsidRPr="006F0066">
              <w:rPr>
                <w:rFonts w:eastAsia="Times New Roman"/>
                <w:sz w:val="24"/>
                <w:lang w:val="bs" w:eastAsia="en-US"/>
              </w:rPr>
              <w:t>rezultata</w:t>
            </w:r>
          </w:p>
        </w:tc>
        <w:tc>
          <w:tcPr>
            <w:tcW w:w="8008" w:type="dxa"/>
            <w:shd w:val="clear" w:color="auto" w:fill="DBE4F0"/>
          </w:tcPr>
          <w:p w14:paraId="3A6C6716" w14:textId="77777777" w:rsidR="00F803FF" w:rsidRPr="006F0066" w:rsidRDefault="00F803FF" w:rsidP="00333229">
            <w:pPr>
              <w:widowControl w:val="0"/>
              <w:autoSpaceDE w:val="0"/>
              <w:autoSpaceDN w:val="0"/>
              <w:spacing w:line="237" w:lineRule="auto"/>
              <w:ind w:left="110"/>
              <w:rPr>
                <w:rFonts w:eastAsia="Times New Roman"/>
                <w:sz w:val="24"/>
                <w:lang w:val="bs" w:eastAsia="en-US"/>
              </w:rPr>
            </w:pPr>
            <w:r w:rsidRPr="006F0066">
              <w:rPr>
                <w:rFonts w:eastAsia="Times New Roman"/>
                <w:sz w:val="24"/>
                <w:lang w:val="bs" w:eastAsia="en-US"/>
              </w:rPr>
              <w:t>Broj</w:t>
            </w:r>
            <w:r w:rsidRPr="006F0066">
              <w:rPr>
                <w:rFonts w:eastAsia="Times New Roman"/>
                <w:spacing w:val="-8"/>
                <w:sz w:val="24"/>
                <w:lang w:val="bs" w:eastAsia="en-US"/>
              </w:rPr>
              <w:t xml:space="preserve"> </w:t>
            </w:r>
            <w:r w:rsidRPr="006F0066">
              <w:rPr>
                <w:rFonts w:eastAsia="Times New Roman"/>
                <w:sz w:val="24"/>
                <w:lang w:val="bs" w:eastAsia="en-US"/>
              </w:rPr>
              <w:t>isplata</w:t>
            </w:r>
            <w:r w:rsidRPr="006F0066">
              <w:rPr>
                <w:rFonts w:eastAsia="Times New Roman"/>
                <w:spacing w:val="-5"/>
                <w:sz w:val="24"/>
                <w:lang w:val="bs" w:eastAsia="en-US"/>
              </w:rPr>
              <w:t xml:space="preserve"> </w:t>
            </w:r>
            <w:r w:rsidRPr="006F0066">
              <w:rPr>
                <w:rFonts w:eastAsia="Times New Roman"/>
                <w:sz w:val="24"/>
                <w:lang w:val="bs" w:eastAsia="en-US"/>
              </w:rPr>
              <w:t>socijalnih</w:t>
            </w:r>
            <w:r w:rsidRPr="006F0066">
              <w:rPr>
                <w:rFonts w:eastAsia="Times New Roman"/>
                <w:spacing w:val="-7"/>
                <w:sz w:val="24"/>
                <w:lang w:val="bs" w:eastAsia="en-US"/>
              </w:rPr>
              <w:t xml:space="preserve"> </w:t>
            </w:r>
            <w:r w:rsidRPr="006F0066">
              <w:rPr>
                <w:rFonts w:eastAsia="Times New Roman"/>
                <w:sz w:val="24"/>
                <w:lang w:val="bs" w:eastAsia="en-US"/>
              </w:rPr>
              <w:t>pomoći;</w:t>
            </w:r>
            <w:r w:rsidRPr="006F0066">
              <w:rPr>
                <w:rFonts w:eastAsia="Times New Roman"/>
                <w:spacing w:val="-4"/>
                <w:sz w:val="24"/>
                <w:lang w:val="bs" w:eastAsia="en-US"/>
              </w:rPr>
              <w:t xml:space="preserve"> </w:t>
            </w:r>
            <w:r w:rsidRPr="006F0066">
              <w:rPr>
                <w:rFonts w:eastAsia="Times New Roman"/>
                <w:sz w:val="24"/>
                <w:lang w:val="bs" w:eastAsia="en-US"/>
              </w:rPr>
              <w:t>broj</w:t>
            </w:r>
            <w:r w:rsidRPr="006F0066">
              <w:rPr>
                <w:rFonts w:eastAsia="Times New Roman"/>
                <w:spacing w:val="-8"/>
                <w:sz w:val="24"/>
                <w:lang w:val="bs" w:eastAsia="en-US"/>
              </w:rPr>
              <w:t xml:space="preserve"> </w:t>
            </w:r>
            <w:r w:rsidRPr="006F0066">
              <w:rPr>
                <w:rFonts w:eastAsia="Times New Roman"/>
                <w:sz w:val="24"/>
                <w:lang w:val="bs" w:eastAsia="en-US"/>
              </w:rPr>
              <w:t>isplaćenih</w:t>
            </w:r>
            <w:r w:rsidRPr="006F0066">
              <w:rPr>
                <w:rFonts w:eastAsia="Times New Roman"/>
                <w:spacing w:val="1"/>
                <w:sz w:val="24"/>
                <w:lang w:val="bs" w:eastAsia="en-US"/>
              </w:rPr>
              <w:t xml:space="preserve"> </w:t>
            </w:r>
            <w:r w:rsidRPr="006F0066">
              <w:rPr>
                <w:rFonts w:eastAsia="Times New Roman"/>
                <w:sz w:val="24"/>
                <w:lang w:val="bs" w:eastAsia="en-US"/>
              </w:rPr>
              <w:t>naknada</w:t>
            </w:r>
            <w:r w:rsidRPr="006F0066">
              <w:rPr>
                <w:rFonts w:eastAsia="Times New Roman"/>
                <w:spacing w:val="-4"/>
                <w:sz w:val="24"/>
                <w:lang w:val="bs" w:eastAsia="en-US"/>
              </w:rPr>
              <w:t xml:space="preserve"> </w:t>
            </w:r>
            <w:r w:rsidRPr="006F0066">
              <w:rPr>
                <w:rFonts w:eastAsia="Times New Roman"/>
                <w:sz w:val="24"/>
                <w:lang w:val="bs" w:eastAsia="en-US"/>
              </w:rPr>
              <w:t>za novorođeno</w:t>
            </w:r>
            <w:r w:rsidR="009F3C99">
              <w:rPr>
                <w:rFonts w:eastAsia="Times New Roman"/>
                <w:sz w:val="24"/>
                <w:lang w:val="bs" w:eastAsia="en-US"/>
              </w:rPr>
              <w:t xml:space="preserve"> </w:t>
            </w:r>
            <w:r w:rsidRPr="006F0066">
              <w:rPr>
                <w:rFonts w:eastAsia="Times New Roman"/>
                <w:spacing w:val="-57"/>
                <w:sz w:val="24"/>
                <w:lang w:val="bs" w:eastAsia="en-US"/>
              </w:rPr>
              <w:t xml:space="preserve"> </w:t>
            </w:r>
            <w:r w:rsidRPr="006F0066">
              <w:rPr>
                <w:rFonts w:eastAsia="Times New Roman"/>
                <w:sz w:val="24"/>
                <w:lang w:val="bs" w:eastAsia="en-US"/>
              </w:rPr>
              <w:t>dijete.</w:t>
            </w:r>
          </w:p>
        </w:tc>
      </w:tr>
      <w:tr w:rsidR="00F803FF" w:rsidRPr="006F0066" w14:paraId="2A7063AF" w14:textId="77777777" w:rsidTr="00333229">
        <w:trPr>
          <w:trHeight w:val="566"/>
        </w:trPr>
        <w:tc>
          <w:tcPr>
            <w:tcW w:w="2070" w:type="dxa"/>
            <w:shd w:val="clear" w:color="auto" w:fill="94B3D6"/>
          </w:tcPr>
          <w:p w14:paraId="1265D2F2" w14:textId="77777777" w:rsidR="00F803FF" w:rsidRPr="006F0066" w:rsidRDefault="00F803FF" w:rsidP="00333229">
            <w:pPr>
              <w:widowControl w:val="0"/>
              <w:autoSpaceDE w:val="0"/>
              <w:autoSpaceDN w:val="0"/>
              <w:spacing w:line="237" w:lineRule="auto"/>
              <w:ind w:left="110" w:right="863"/>
              <w:rPr>
                <w:rFonts w:eastAsia="Times New Roman"/>
                <w:spacing w:val="-1"/>
                <w:sz w:val="24"/>
                <w:lang w:val="bs" w:eastAsia="en-US"/>
              </w:rPr>
            </w:pPr>
            <w:r>
              <w:rPr>
                <w:rFonts w:eastAsia="Times New Roman"/>
                <w:spacing w:val="-1"/>
                <w:sz w:val="24"/>
                <w:lang w:val="bs" w:eastAsia="en-US"/>
              </w:rPr>
              <w:t>Ostvareni ciljevi</w:t>
            </w:r>
          </w:p>
        </w:tc>
        <w:tc>
          <w:tcPr>
            <w:tcW w:w="8008" w:type="dxa"/>
            <w:shd w:val="clear" w:color="auto" w:fill="DBE4F0"/>
          </w:tcPr>
          <w:tbl>
            <w:tblPr>
              <w:tblW w:w="7990" w:type="dxa"/>
              <w:tblInd w:w="10" w:type="dxa"/>
              <w:tblLayout w:type="fixed"/>
              <w:tblCellMar>
                <w:left w:w="0" w:type="dxa"/>
                <w:right w:w="0" w:type="dxa"/>
              </w:tblCellMar>
              <w:tblLook w:val="04A0" w:firstRow="1" w:lastRow="0" w:firstColumn="1" w:lastColumn="0" w:noHBand="0" w:noVBand="1"/>
            </w:tblPr>
            <w:tblGrid>
              <w:gridCol w:w="7990"/>
            </w:tblGrid>
            <w:tr w:rsidR="00F803FF" w14:paraId="0F378C39" w14:textId="77777777" w:rsidTr="00EA2F46">
              <w:trPr>
                <w:trHeight w:val="258"/>
              </w:trPr>
              <w:tc>
                <w:tcPr>
                  <w:tcW w:w="7990" w:type="dxa"/>
                  <w:tcBorders>
                    <w:right w:val="single" w:sz="8" w:space="0" w:color="auto"/>
                  </w:tcBorders>
                  <w:shd w:val="clear" w:color="auto" w:fill="DBE5F1"/>
                  <w:vAlign w:val="bottom"/>
                </w:tcPr>
                <w:p w14:paraId="675A5338" w14:textId="2C689A77" w:rsidR="00F803FF" w:rsidRPr="000F282B" w:rsidRDefault="00F803FF" w:rsidP="00EA2F46">
                  <w:pPr>
                    <w:spacing w:line="257" w:lineRule="exact"/>
                    <w:ind w:left="100"/>
                    <w:rPr>
                      <w:sz w:val="20"/>
                      <w:szCs w:val="20"/>
                    </w:rPr>
                  </w:pPr>
                  <w:r w:rsidRPr="000F282B">
                    <w:rPr>
                      <w:rFonts w:eastAsia="Times New Roman"/>
                      <w:sz w:val="24"/>
                      <w:szCs w:val="24"/>
                      <w:shd w:val="clear" w:color="auto" w:fill="DBE5F1"/>
                    </w:rPr>
                    <w:t xml:space="preserve">Zadani ciljevi su ispunjeni.  </w:t>
                  </w:r>
                  <w:r w:rsidR="009F3C99" w:rsidRPr="000F282B">
                    <w:rPr>
                      <w:rFonts w:eastAsia="Times New Roman"/>
                      <w:sz w:val="24"/>
                      <w:szCs w:val="24"/>
                      <w:shd w:val="clear" w:color="auto" w:fill="DBE5F1"/>
                    </w:rPr>
                    <w:t>N</w:t>
                  </w:r>
                  <w:r w:rsidRPr="000F282B">
                    <w:rPr>
                      <w:rFonts w:eastAsia="Times New Roman"/>
                      <w:sz w:val="24"/>
                      <w:szCs w:val="24"/>
                      <w:shd w:val="clear" w:color="auto" w:fill="DBE5F1"/>
                    </w:rPr>
                    <w:t xml:space="preserve">aknade za novorođenčad su isplaćene sukladno podnesenim zahtjevima njih </w:t>
                  </w:r>
                  <w:r w:rsidR="009F3C99" w:rsidRPr="000F282B">
                    <w:rPr>
                      <w:rFonts w:eastAsia="Times New Roman"/>
                      <w:sz w:val="24"/>
                      <w:szCs w:val="24"/>
                      <w:shd w:val="clear" w:color="auto" w:fill="DBE5F1"/>
                    </w:rPr>
                    <w:t>11</w:t>
                  </w:r>
                  <w:r w:rsidRPr="000F282B">
                    <w:rPr>
                      <w:rFonts w:eastAsia="Times New Roman"/>
                      <w:sz w:val="24"/>
                      <w:szCs w:val="24"/>
                      <w:shd w:val="clear" w:color="auto" w:fill="DBE5F1"/>
                    </w:rPr>
                    <w:t xml:space="preserve">, isplaćena je jednokratna naknada umirovljenicima u vidu božićnice sukladno Odluci Načelnika kao i pomoć </w:t>
                  </w:r>
                  <w:r w:rsidR="009F3C99" w:rsidRPr="000F282B">
                    <w:rPr>
                      <w:rFonts w:eastAsia="Times New Roman"/>
                      <w:sz w:val="24"/>
                      <w:szCs w:val="24"/>
                      <w:shd w:val="clear" w:color="auto" w:fill="DBE5F1"/>
                    </w:rPr>
                    <w:t xml:space="preserve">osobama s invaliditetom odnosno </w:t>
                  </w:r>
                  <w:r w:rsidR="00EA2F46" w:rsidRPr="000F282B">
                    <w:rPr>
                      <w:rFonts w:eastAsia="Times New Roman"/>
                      <w:sz w:val="24"/>
                      <w:szCs w:val="24"/>
                      <w:shd w:val="clear" w:color="auto" w:fill="DBE5F1"/>
                    </w:rPr>
                    <w:t>sufinanciranje posebnih programa za djecu s poteškoćama u razvoju</w:t>
                  </w:r>
                  <w:r w:rsidR="000F282B" w:rsidRPr="000F282B">
                    <w:rPr>
                      <w:rFonts w:eastAsia="Times New Roman"/>
                      <w:sz w:val="24"/>
                      <w:szCs w:val="24"/>
                      <w:shd w:val="clear" w:color="auto" w:fill="DBE5F1"/>
                    </w:rPr>
                    <w:t>, te jednokratne novčane pomoći teško bolesnima.</w:t>
                  </w:r>
                </w:p>
              </w:tc>
            </w:tr>
            <w:tr w:rsidR="00F803FF" w14:paraId="046532D1" w14:textId="77777777" w:rsidTr="00EA2F46">
              <w:trPr>
                <w:trHeight w:val="278"/>
              </w:trPr>
              <w:tc>
                <w:tcPr>
                  <w:tcW w:w="7990" w:type="dxa"/>
                  <w:tcBorders>
                    <w:right w:val="single" w:sz="8" w:space="0" w:color="auto"/>
                  </w:tcBorders>
                  <w:shd w:val="clear" w:color="auto" w:fill="DBE5F1"/>
                  <w:vAlign w:val="bottom"/>
                </w:tcPr>
                <w:p w14:paraId="610B2A5E" w14:textId="77777777" w:rsidR="00F803FF" w:rsidRPr="00DC366D" w:rsidRDefault="00F803FF" w:rsidP="00333229">
                  <w:pPr>
                    <w:ind w:left="100"/>
                    <w:rPr>
                      <w:color w:val="FF0000"/>
                      <w:sz w:val="20"/>
                      <w:szCs w:val="20"/>
                    </w:rPr>
                  </w:pPr>
                </w:p>
              </w:tc>
            </w:tr>
            <w:tr w:rsidR="00F803FF" w14:paraId="78FA2250" w14:textId="77777777" w:rsidTr="00EA2F46">
              <w:trPr>
                <w:trHeight w:val="274"/>
              </w:trPr>
              <w:tc>
                <w:tcPr>
                  <w:tcW w:w="7990" w:type="dxa"/>
                  <w:tcBorders>
                    <w:right w:val="single" w:sz="8" w:space="0" w:color="auto"/>
                  </w:tcBorders>
                  <w:shd w:val="clear" w:color="auto" w:fill="DBE5F1"/>
                  <w:vAlign w:val="bottom"/>
                </w:tcPr>
                <w:p w14:paraId="395B2729" w14:textId="77777777" w:rsidR="00F803FF" w:rsidRDefault="00F803FF" w:rsidP="00333229">
                  <w:pPr>
                    <w:spacing w:line="274" w:lineRule="exact"/>
                    <w:rPr>
                      <w:sz w:val="20"/>
                      <w:szCs w:val="20"/>
                    </w:rPr>
                  </w:pPr>
                </w:p>
              </w:tc>
            </w:tr>
            <w:tr w:rsidR="00F803FF" w14:paraId="2D182A62" w14:textId="77777777" w:rsidTr="00EA2F46">
              <w:trPr>
                <w:trHeight w:val="278"/>
              </w:trPr>
              <w:tc>
                <w:tcPr>
                  <w:tcW w:w="7990" w:type="dxa"/>
                  <w:tcBorders>
                    <w:right w:val="single" w:sz="8" w:space="0" w:color="auto"/>
                  </w:tcBorders>
                  <w:shd w:val="clear" w:color="auto" w:fill="DBE5F1"/>
                  <w:vAlign w:val="bottom"/>
                </w:tcPr>
                <w:p w14:paraId="2F034FC6" w14:textId="77777777" w:rsidR="00F803FF" w:rsidRDefault="00F803FF" w:rsidP="00333229">
                  <w:pPr>
                    <w:ind w:left="100"/>
                    <w:rPr>
                      <w:sz w:val="20"/>
                      <w:szCs w:val="20"/>
                    </w:rPr>
                  </w:pPr>
                </w:p>
              </w:tc>
            </w:tr>
            <w:tr w:rsidR="00F803FF" w14:paraId="1EEE258B" w14:textId="77777777" w:rsidTr="00EA2F46">
              <w:trPr>
                <w:trHeight w:val="280"/>
              </w:trPr>
              <w:tc>
                <w:tcPr>
                  <w:tcW w:w="7990" w:type="dxa"/>
                  <w:tcBorders>
                    <w:bottom w:val="single" w:sz="8" w:space="0" w:color="auto"/>
                    <w:right w:val="single" w:sz="8" w:space="0" w:color="auto"/>
                  </w:tcBorders>
                  <w:shd w:val="clear" w:color="auto" w:fill="DBE5F1"/>
                  <w:vAlign w:val="bottom"/>
                </w:tcPr>
                <w:p w14:paraId="131EC812" w14:textId="77777777" w:rsidR="00F803FF" w:rsidRDefault="00F803FF" w:rsidP="00333229">
                  <w:pPr>
                    <w:spacing w:line="273" w:lineRule="exact"/>
                    <w:ind w:left="100"/>
                    <w:rPr>
                      <w:sz w:val="20"/>
                      <w:szCs w:val="20"/>
                    </w:rPr>
                  </w:pPr>
                </w:p>
              </w:tc>
            </w:tr>
          </w:tbl>
          <w:p w14:paraId="31231885" w14:textId="77777777" w:rsidR="00F803FF" w:rsidRPr="006F0066" w:rsidRDefault="00F803FF" w:rsidP="00333229">
            <w:pPr>
              <w:widowControl w:val="0"/>
              <w:autoSpaceDE w:val="0"/>
              <w:autoSpaceDN w:val="0"/>
              <w:spacing w:line="237" w:lineRule="auto"/>
              <w:ind w:left="110"/>
              <w:rPr>
                <w:rFonts w:eastAsia="Times New Roman"/>
                <w:sz w:val="24"/>
                <w:lang w:val="bs" w:eastAsia="en-US"/>
              </w:rPr>
            </w:pPr>
          </w:p>
        </w:tc>
      </w:tr>
    </w:tbl>
    <w:p w14:paraId="34AD0159" w14:textId="77777777" w:rsidR="006B7D58" w:rsidRPr="006B7D58" w:rsidRDefault="006B7D58" w:rsidP="006B7D58">
      <w:pPr>
        <w:widowControl w:val="0"/>
        <w:autoSpaceDE w:val="0"/>
        <w:autoSpaceDN w:val="0"/>
        <w:spacing w:line="274" w:lineRule="exact"/>
        <w:rPr>
          <w:rFonts w:eastAsia="Times New Roman"/>
          <w:sz w:val="24"/>
          <w:lang w:val="bs" w:eastAsia="en-US"/>
        </w:rPr>
        <w:sectPr w:rsidR="006B7D58" w:rsidRPr="006B7D58" w:rsidSect="00F90F76">
          <w:pgSz w:w="11910" w:h="16840"/>
          <w:pgMar w:top="1400" w:right="317" w:bottom="1180" w:left="200" w:header="0" w:footer="998" w:gutter="0"/>
          <w:cols w:space="720"/>
        </w:sectPr>
      </w:pPr>
    </w:p>
    <w:p w14:paraId="6C1985D3" w14:textId="77777777" w:rsidR="006F0066" w:rsidRDefault="006F0066" w:rsidP="00BD412E">
      <w:pPr>
        <w:spacing w:line="238" w:lineRule="auto"/>
        <w:jc w:val="both"/>
        <w:rPr>
          <w:rFonts w:eastAsia="Times New Roman"/>
          <w:b/>
          <w:bCs/>
          <w:sz w:val="24"/>
          <w:szCs w:val="24"/>
        </w:rPr>
      </w:pPr>
    </w:p>
    <w:p w14:paraId="2A2FEF55" w14:textId="4F430B33" w:rsidR="00EB75C3" w:rsidRPr="00EB75C3" w:rsidRDefault="00EB75C3" w:rsidP="00EB75C3">
      <w:pPr>
        <w:pStyle w:val="Bezproreda"/>
        <w:ind w:firstLine="720"/>
        <w:jc w:val="both"/>
        <w:rPr>
          <w:rFonts w:eastAsia="Times New Roman"/>
          <w:spacing w:val="2"/>
          <w:sz w:val="24"/>
          <w:szCs w:val="24"/>
          <w:lang w:val="bs" w:eastAsia="en-US"/>
        </w:rPr>
      </w:pPr>
      <w:r w:rsidRPr="00EB75C3">
        <w:rPr>
          <w:rFonts w:eastAsia="Times New Roman"/>
          <w:b/>
          <w:sz w:val="24"/>
          <w:szCs w:val="24"/>
          <w:lang w:val="bs" w:eastAsia="en-US"/>
        </w:rPr>
        <w:t xml:space="preserve">Program 3024 Zdravstvena zaštita </w:t>
      </w:r>
      <w:r w:rsidRPr="00EB75C3">
        <w:rPr>
          <w:rFonts w:eastAsia="Times New Roman"/>
          <w:sz w:val="24"/>
          <w:szCs w:val="24"/>
          <w:lang w:val="bs" w:eastAsia="en-US"/>
        </w:rPr>
        <w:t xml:space="preserve">planiran je u iznosu od </w:t>
      </w:r>
      <w:r w:rsidR="00DC366D">
        <w:rPr>
          <w:rFonts w:eastAsia="Times New Roman"/>
          <w:sz w:val="24"/>
          <w:szCs w:val="24"/>
          <w:lang w:val="bs" w:eastAsia="en-US"/>
        </w:rPr>
        <w:t>31.290,00</w:t>
      </w:r>
      <w:r w:rsidR="00C15ACE">
        <w:rPr>
          <w:rFonts w:eastAsia="Times New Roman"/>
          <w:sz w:val="24"/>
          <w:szCs w:val="24"/>
          <w:lang w:val="bs" w:eastAsia="en-US"/>
        </w:rPr>
        <w:t xml:space="preserve"> eura</w:t>
      </w:r>
      <w:r w:rsidRPr="00EB75C3">
        <w:rPr>
          <w:rFonts w:eastAsia="Times New Roman"/>
          <w:sz w:val="24"/>
          <w:szCs w:val="24"/>
          <w:lang w:val="bs" w:eastAsia="en-US"/>
        </w:rPr>
        <w:t xml:space="preserve"> , a realiziran je u iznosu od </w:t>
      </w:r>
      <w:r w:rsidR="00DC366D">
        <w:rPr>
          <w:rFonts w:eastAsia="Times New Roman"/>
          <w:sz w:val="24"/>
          <w:szCs w:val="24"/>
          <w:lang w:val="bs" w:eastAsia="en-US"/>
        </w:rPr>
        <w:t>23.897,51</w:t>
      </w:r>
      <w:r w:rsidR="00C15ACE">
        <w:rPr>
          <w:rFonts w:eastAsia="Times New Roman"/>
          <w:sz w:val="24"/>
          <w:szCs w:val="24"/>
          <w:lang w:val="bs" w:eastAsia="en-US"/>
        </w:rPr>
        <w:t xml:space="preserve"> eura</w:t>
      </w:r>
      <w:r w:rsidRPr="00EB75C3">
        <w:rPr>
          <w:rFonts w:eastAsia="Times New Roman"/>
          <w:sz w:val="24"/>
          <w:szCs w:val="24"/>
          <w:lang w:val="bs" w:eastAsia="en-US"/>
        </w:rPr>
        <w:t xml:space="preserve"> ili </w:t>
      </w:r>
      <w:r w:rsidR="00DC366D">
        <w:rPr>
          <w:rFonts w:eastAsia="Times New Roman"/>
          <w:sz w:val="24"/>
          <w:szCs w:val="24"/>
          <w:lang w:val="bs" w:eastAsia="en-US"/>
        </w:rPr>
        <w:t>76,37</w:t>
      </w:r>
      <w:r w:rsidR="00C15ACE">
        <w:rPr>
          <w:rFonts w:eastAsia="Times New Roman"/>
          <w:sz w:val="24"/>
          <w:szCs w:val="24"/>
          <w:lang w:val="bs" w:eastAsia="en-US"/>
        </w:rPr>
        <w:t xml:space="preserve"> </w:t>
      </w:r>
      <w:r w:rsidRPr="00EB75C3">
        <w:rPr>
          <w:rFonts w:eastAsia="Times New Roman"/>
          <w:sz w:val="24"/>
          <w:szCs w:val="24"/>
          <w:lang w:val="bs" w:eastAsia="en-US"/>
        </w:rPr>
        <w:t>%</w:t>
      </w:r>
      <w:r w:rsidR="00C15ACE">
        <w:rPr>
          <w:rFonts w:eastAsia="Times New Roman"/>
          <w:sz w:val="24"/>
          <w:szCs w:val="24"/>
          <w:lang w:val="bs" w:eastAsia="en-US"/>
        </w:rPr>
        <w:t xml:space="preserve"> plana</w:t>
      </w:r>
      <w:r w:rsidRPr="00EB75C3">
        <w:rPr>
          <w:rFonts w:eastAsia="Times New Roman"/>
          <w:sz w:val="24"/>
          <w:szCs w:val="24"/>
          <w:lang w:val="bs" w:eastAsia="en-US"/>
        </w:rPr>
        <w:t>. Ovaj program</w:t>
      </w:r>
      <w:r w:rsidR="00DC366D">
        <w:rPr>
          <w:rFonts w:eastAsia="Times New Roman"/>
          <w:sz w:val="24"/>
          <w:szCs w:val="24"/>
          <w:lang w:val="bs" w:eastAsia="en-US"/>
        </w:rPr>
        <w:t xml:space="preserve"> je</w:t>
      </w:r>
      <w:r w:rsidRPr="00EB75C3">
        <w:rPr>
          <w:rFonts w:eastAsia="Times New Roman"/>
          <w:sz w:val="24"/>
          <w:szCs w:val="24"/>
          <w:lang w:val="bs" w:eastAsia="en-US"/>
        </w:rPr>
        <w:t xml:space="preserve"> raspoređen/ostvaren kroz aktivnosti: A3024-01 Pomoć za rad zdravstvenih službi u iznosu od </w:t>
      </w:r>
      <w:r w:rsidR="00DC366D">
        <w:rPr>
          <w:rFonts w:eastAsia="Times New Roman"/>
          <w:sz w:val="24"/>
          <w:szCs w:val="24"/>
          <w:lang w:val="bs" w:eastAsia="en-US"/>
        </w:rPr>
        <w:t>10.568,00</w:t>
      </w:r>
      <w:r w:rsidR="00C15ACE">
        <w:rPr>
          <w:rFonts w:eastAsia="Times New Roman"/>
          <w:sz w:val="24"/>
          <w:szCs w:val="24"/>
          <w:lang w:val="bs" w:eastAsia="en-US"/>
        </w:rPr>
        <w:t xml:space="preserve"> eura</w:t>
      </w:r>
      <w:r w:rsidR="00DC366D">
        <w:rPr>
          <w:rFonts w:eastAsia="Times New Roman"/>
          <w:sz w:val="24"/>
          <w:szCs w:val="24"/>
          <w:lang w:val="bs" w:eastAsia="en-US"/>
        </w:rPr>
        <w:t>,</w:t>
      </w:r>
      <w:r w:rsidRPr="00EB75C3">
        <w:rPr>
          <w:rFonts w:eastAsia="Times New Roman"/>
          <w:sz w:val="24"/>
          <w:szCs w:val="24"/>
          <w:lang w:val="bs" w:eastAsia="en-US"/>
        </w:rPr>
        <w:t xml:space="preserve"> A3024-02 Sufinanciranje ZHMZZZ za vrijeme turističke sezone u iznosu od </w:t>
      </w:r>
      <w:r w:rsidR="00DC366D">
        <w:rPr>
          <w:rFonts w:eastAsia="Times New Roman"/>
          <w:sz w:val="24"/>
          <w:szCs w:val="24"/>
          <w:lang w:val="bs" w:eastAsia="en-US"/>
        </w:rPr>
        <w:t>3.329,52</w:t>
      </w:r>
      <w:r w:rsidR="00C15ACE">
        <w:rPr>
          <w:rFonts w:eastAsia="Times New Roman"/>
          <w:sz w:val="24"/>
          <w:szCs w:val="24"/>
          <w:lang w:val="bs" w:eastAsia="en-US"/>
        </w:rPr>
        <w:t xml:space="preserve"> eura</w:t>
      </w:r>
      <w:r w:rsidR="00DC366D">
        <w:rPr>
          <w:rFonts w:eastAsia="Times New Roman"/>
          <w:sz w:val="24"/>
          <w:szCs w:val="24"/>
          <w:lang w:val="bs" w:eastAsia="en-US"/>
        </w:rPr>
        <w:t>, te A3024-03 Ljetna ambu</w:t>
      </w:r>
      <w:r w:rsidR="008E6F4B">
        <w:rPr>
          <w:rFonts w:eastAsia="Times New Roman"/>
          <w:sz w:val="24"/>
          <w:szCs w:val="24"/>
          <w:lang w:val="bs" w:eastAsia="en-US"/>
        </w:rPr>
        <w:t>lanta u iznosu od 9.999,99 eura.</w:t>
      </w:r>
    </w:p>
    <w:p w14:paraId="0BFD5724" w14:textId="77777777" w:rsidR="00EB75C3" w:rsidRPr="009D0B50" w:rsidRDefault="00EB75C3" w:rsidP="00EB75C3">
      <w:pPr>
        <w:widowControl w:val="0"/>
        <w:autoSpaceDE w:val="0"/>
        <w:autoSpaceDN w:val="0"/>
        <w:spacing w:before="90" w:after="8" w:line="276" w:lineRule="auto"/>
        <w:ind w:left="1216" w:right="1099" w:firstLine="706"/>
        <w:jc w:val="both"/>
        <w:rPr>
          <w:rFonts w:eastAsia="Times New Roman"/>
          <w:sz w:val="24"/>
          <w:lang w:val="bs" w:eastAsia="en-US"/>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380"/>
      </w:tblGrid>
      <w:tr w:rsidR="00EB75C3" w:rsidRPr="00D0783F" w14:paraId="0099238E" w14:textId="77777777" w:rsidTr="00EB75C3">
        <w:trPr>
          <w:trHeight w:val="551"/>
        </w:trPr>
        <w:tc>
          <w:tcPr>
            <w:tcW w:w="1980" w:type="dxa"/>
            <w:shd w:val="clear" w:color="auto" w:fill="94B3D6"/>
          </w:tcPr>
          <w:p w14:paraId="1104A997" w14:textId="77777777" w:rsidR="00EB75C3" w:rsidRPr="00D0783F" w:rsidRDefault="00EB75C3" w:rsidP="00333229">
            <w:pPr>
              <w:widowControl w:val="0"/>
              <w:autoSpaceDE w:val="0"/>
              <w:autoSpaceDN w:val="0"/>
              <w:rPr>
                <w:rFonts w:eastAsia="Times New Roman"/>
                <w:sz w:val="23"/>
                <w:lang w:val="bs" w:eastAsia="en-US"/>
              </w:rPr>
            </w:pPr>
          </w:p>
          <w:p w14:paraId="7AEAD174" w14:textId="77777777" w:rsidR="00EB75C3" w:rsidRPr="00D0783F" w:rsidRDefault="00EB75C3" w:rsidP="00333229">
            <w:pPr>
              <w:widowControl w:val="0"/>
              <w:autoSpaceDE w:val="0"/>
              <w:autoSpaceDN w:val="0"/>
              <w:spacing w:before="1" w:line="266" w:lineRule="exact"/>
              <w:ind w:left="110"/>
              <w:rPr>
                <w:rFonts w:eastAsia="Times New Roman"/>
                <w:sz w:val="24"/>
                <w:lang w:val="bs" w:eastAsia="en-US"/>
              </w:rPr>
            </w:pPr>
            <w:r w:rsidRPr="00D0783F">
              <w:rPr>
                <w:rFonts w:eastAsia="Times New Roman"/>
                <w:sz w:val="24"/>
                <w:lang w:val="bs" w:eastAsia="en-US"/>
              </w:rPr>
              <w:t>Naziv</w:t>
            </w:r>
            <w:r w:rsidRPr="00D0783F">
              <w:rPr>
                <w:rFonts w:eastAsia="Times New Roman"/>
                <w:spacing w:val="-7"/>
                <w:sz w:val="24"/>
                <w:lang w:val="bs" w:eastAsia="en-US"/>
              </w:rPr>
              <w:t xml:space="preserve"> </w:t>
            </w:r>
            <w:r w:rsidRPr="00D0783F">
              <w:rPr>
                <w:rFonts w:eastAsia="Times New Roman"/>
                <w:sz w:val="24"/>
                <w:lang w:val="bs" w:eastAsia="en-US"/>
              </w:rPr>
              <w:t>programa</w:t>
            </w:r>
          </w:p>
        </w:tc>
        <w:tc>
          <w:tcPr>
            <w:tcW w:w="7380" w:type="dxa"/>
            <w:shd w:val="clear" w:color="auto" w:fill="DBE4F0"/>
          </w:tcPr>
          <w:p w14:paraId="1D7259E9" w14:textId="77777777" w:rsidR="00EB75C3" w:rsidRPr="00D0783F" w:rsidRDefault="00EB75C3" w:rsidP="00333229">
            <w:pPr>
              <w:widowControl w:val="0"/>
              <w:autoSpaceDE w:val="0"/>
              <w:autoSpaceDN w:val="0"/>
              <w:rPr>
                <w:rFonts w:eastAsia="Times New Roman"/>
                <w:sz w:val="23"/>
                <w:lang w:val="bs" w:eastAsia="en-US"/>
              </w:rPr>
            </w:pPr>
          </w:p>
          <w:p w14:paraId="46F00268" w14:textId="77777777" w:rsidR="00EB75C3" w:rsidRPr="00D0783F" w:rsidRDefault="00EB75C3" w:rsidP="00333229">
            <w:pPr>
              <w:widowControl w:val="0"/>
              <w:autoSpaceDE w:val="0"/>
              <w:autoSpaceDN w:val="0"/>
              <w:spacing w:before="1" w:line="266" w:lineRule="exact"/>
              <w:ind w:left="110"/>
              <w:rPr>
                <w:rFonts w:eastAsia="Times New Roman"/>
                <w:sz w:val="24"/>
                <w:lang w:val="bs" w:eastAsia="en-US"/>
              </w:rPr>
            </w:pPr>
            <w:r w:rsidRPr="00D0783F">
              <w:rPr>
                <w:rFonts w:eastAsia="Times New Roman"/>
                <w:sz w:val="24"/>
                <w:lang w:val="bs" w:eastAsia="en-US"/>
              </w:rPr>
              <w:t>3024</w:t>
            </w:r>
            <w:r w:rsidRPr="00D0783F">
              <w:rPr>
                <w:rFonts w:eastAsia="Times New Roman"/>
                <w:spacing w:val="-1"/>
                <w:sz w:val="24"/>
                <w:lang w:val="bs" w:eastAsia="en-US"/>
              </w:rPr>
              <w:t xml:space="preserve"> </w:t>
            </w:r>
            <w:r w:rsidRPr="00D0783F">
              <w:rPr>
                <w:rFonts w:eastAsia="Times New Roman"/>
                <w:sz w:val="24"/>
                <w:lang w:val="bs" w:eastAsia="en-US"/>
              </w:rPr>
              <w:t>Zdravstvena</w:t>
            </w:r>
            <w:r w:rsidRPr="00D0783F">
              <w:rPr>
                <w:rFonts w:eastAsia="Times New Roman"/>
                <w:spacing w:val="-2"/>
                <w:sz w:val="24"/>
                <w:lang w:val="bs" w:eastAsia="en-US"/>
              </w:rPr>
              <w:t xml:space="preserve"> </w:t>
            </w:r>
            <w:r w:rsidRPr="00D0783F">
              <w:rPr>
                <w:rFonts w:eastAsia="Times New Roman"/>
                <w:sz w:val="24"/>
                <w:lang w:val="bs" w:eastAsia="en-US"/>
              </w:rPr>
              <w:t>zaštita</w:t>
            </w:r>
          </w:p>
        </w:tc>
      </w:tr>
      <w:tr w:rsidR="00EB75C3" w:rsidRPr="00D0783F" w14:paraId="45A793F6" w14:textId="77777777" w:rsidTr="00EB75C3">
        <w:trPr>
          <w:trHeight w:val="1689"/>
        </w:trPr>
        <w:tc>
          <w:tcPr>
            <w:tcW w:w="1980" w:type="dxa"/>
            <w:shd w:val="clear" w:color="auto" w:fill="94B3D6"/>
          </w:tcPr>
          <w:p w14:paraId="0DF5B4EA" w14:textId="77777777" w:rsidR="00EB75C3" w:rsidRPr="00D0783F" w:rsidRDefault="00EB75C3" w:rsidP="00333229">
            <w:pPr>
              <w:widowControl w:val="0"/>
              <w:autoSpaceDE w:val="0"/>
              <w:autoSpaceDN w:val="0"/>
              <w:rPr>
                <w:rFonts w:eastAsia="Times New Roman"/>
                <w:sz w:val="23"/>
                <w:lang w:val="bs" w:eastAsia="en-US"/>
              </w:rPr>
            </w:pPr>
          </w:p>
          <w:p w14:paraId="262A1C93" w14:textId="77777777" w:rsidR="00EB75C3" w:rsidRPr="00D0783F" w:rsidRDefault="00EB75C3" w:rsidP="00333229">
            <w:pPr>
              <w:widowControl w:val="0"/>
              <w:autoSpaceDE w:val="0"/>
              <w:autoSpaceDN w:val="0"/>
              <w:spacing w:before="1"/>
              <w:ind w:left="110"/>
              <w:rPr>
                <w:rFonts w:eastAsia="Times New Roman"/>
                <w:sz w:val="24"/>
                <w:lang w:val="bs" w:eastAsia="en-US"/>
              </w:rPr>
            </w:pPr>
            <w:r w:rsidRPr="00D0783F">
              <w:rPr>
                <w:rFonts w:eastAsia="Times New Roman"/>
                <w:sz w:val="24"/>
                <w:lang w:val="bs" w:eastAsia="en-US"/>
              </w:rPr>
              <w:t>Zakonska</w:t>
            </w:r>
            <w:r w:rsidRPr="00D0783F">
              <w:rPr>
                <w:rFonts w:eastAsia="Times New Roman"/>
                <w:spacing w:val="-5"/>
                <w:sz w:val="24"/>
                <w:lang w:val="bs" w:eastAsia="en-US"/>
              </w:rPr>
              <w:t xml:space="preserve"> </w:t>
            </w:r>
            <w:r w:rsidRPr="00D0783F">
              <w:rPr>
                <w:rFonts w:eastAsia="Times New Roman"/>
                <w:sz w:val="24"/>
                <w:lang w:val="bs" w:eastAsia="en-US"/>
              </w:rPr>
              <w:t>osnova</w:t>
            </w:r>
          </w:p>
        </w:tc>
        <w:tc>
          <w:tcPr>
            <w:tcW w:w="7380" w:type="dxa"/>
            <w:shd w:val="clear" w:color="auto" w:fill="DBE4F0"/>
          </w:tcPr>
          <w:p w14:paraId="3896EEC9" w14:textId="77777777" w:rsidR="00EB75C3" w:rsidRPr="00D0783F" w:rsidRDefault="00EB75C3" w:rsidP="00B97BEC">
            <w:pPr>
              <w:widowControl w:val="0"/>
              <w:numPr>
                <w:ilvl w:val="0"/>
                <w:numId w:val="83"/>
              </w:numPr>
              <w:tabs>
                <w:tab w:val="left" w:pos="830"/>
                <w:tab w:val="left" w:pos="831"/>
              </w:tabs>
              <w:autoSpaceDE w:val="0"/>
              <w:autoSpaceDN w:val="0"/>
              <w:ind w:right="258"/>
              <w:rPr>
                <w:rFonts w:eastAsia="Times New Roman"/>
                <w:sz w:val="24"/>
                <w:lang w:val="bs" w:eastAsia="en-US"/>
              </w:rPr>
            </w:pPr>
            <w:r w:rsidRPr="00D0783F">
              <w:rPr>
                <w:rFonts w:eastAsia="Times New Roman"/>
                <w:sz w:val="24"/>
                <w:lang w:val="bs" w:eastAsia="en-US"/>
              </w:rPr>
              <w:t>Zakon o lokalnoj i područnoj (regionalnoj) samoupravi</w:t>
            </w:r>
            <w:r w:rsidRPr="00D0783F">
              <w:rPr>
                <w:rFonts w:eastAsia="Times New Roman"/>
                <w:spacing w:val="1"/>
                <w:sz w:val="24"/>
                <w:lang w:val="bs" w:eastAsia="en-US"/>
              </w:rPr>
              <w:t xml:space="preserve"> </w:t>
            </w:r>
            <w:r w:rsidRPr="00D0783F">
              <w:rPr>
                <w:rFonts w:eastAsia="Times New Roman"/>
                <w:sz w:val="24"/>
                <w:lang w:val="bs" w:eastAsia="en-US"/>
              </w:rPr>
              <w:t>(„Narodne novine“ broj 33/01, 60/01, 129/05, 109/07, 125/08,</w:t>
            </w:r>
            <w:r w:rsidRPr="00D0783F">
              <w:rPr>
                <w:rFonts w:eastAsia="Times New Roman"/>
                <w:spacing w:val="-58"/>
                <w:sz w:val="24"/>
                <w:lang w:val="bs" w:eastAsia="en-US"/>
              </w:rPr>
              <w:t xml:space="preserve"> </w:t>
            </w:r>
            <w:r w:rsidRPr="00D0783F">
              <w:rPr>
                <w:rFonts w:eastAsia="Times New Roman"/>
                <w:sz w:val="24"/>
                <w:lang w:val="bs" w:eastAsia="en-US"/>
              </w:rPr>
              <w:t>36/09,</w:t>
            </w:r>
            <w:r w:rsidRPr="00D0783F">
              <w:rPr>
                <w:rFonts w:eastAsia="Times New Roman"/>
                <w:spacing w:val="1"/>
                <w:sz w:val="24"/>
                <w:lang w:val="bs" w:eastAsia="en-US"/>
              </w:rPr>
              <w:t xml:space="preserve"> </w:t>
            </w:r>
            <w:r w:rsidRPr="00D0783F">
              <w:rPr>
                <w:rFonts w:eastAsia="Times New Roman"/>
                <w:sz w:val="24"/>
                <w:lang w:val="bs" w:eastAsia="en-US"/>
              </w:rPr>
              <w:t>36/09,</w:t>
            </w:r>
            <w:r w:rsidRPr="00D0783F">
              <w:rPr>
                <w:rFonts w:eastAsia="Times New Roman"/>
                <w:spacing w:val="2"/>
                <w:sz w:val="24"/>
                <w:lang w:val="bs" w:eastAsia="en-US"/>
              </w:rPr>
              <w:t xml:space="preserve"> </w:t>
            </w:r>
            <w:r w:rsidRPr="00D0783F">
              <w:rPr>
                <w:rFonts w:eastAsia="Times New Roman"/>
                <w:sz w:val="24"/>
                <w:lang w:val="bs" w:eastAsia="en-US"/>
              </w:rPr>
              <w:t>150/11,</w:t>
            </w:r>
            <w:r w:rsidRPr="00D0783F">
              <w:rPr>
                <w:rFonts w:eastAsia="Times New Roman"/>
                <w:spacing w:val="2"/>
                <w:sz w:val="24"/>
                <w:lang w:val="bs" w:eastAsia="en-US"/>
              </w:rPr>
              <w:t xml:space="preserve"> </w:t>
            </w:r>
            <w:r w:rsidRPr="00D0783F">
              <w:rPr>
                <w:rFonts w:eastAsia="Times New Roman"/>
                <w:sz w:val="24"/>
                <w:lang w:val="bs" w:eastAsia="en-US"/>
              </w:rPr>
              <w:t>144/12,</w:t>
            </w:r>
            <w:r w:rsidRPr="00D0783F">
              <w:rPr>
                <w:rFonts w:eastAsia="Times New Roman"/>
                <w:spacing w:val="-3"/>
                <w:sz w:val="24"/>
                <w:lang w:val="bs" w:eastAsia="en-US"/>
              </w:rPr>
              <w:t xml:space="preserve"> </w:t>
            </w:r>
            <w:r w:rsidRPr="00D0783F">
              <w:rPr>
                <w:rFonts w:eastAsia="Times New Roman"/>
                <w:sz w:val="24"/>
                <w:lang w:val="bs" w:eastAsia="en-US"/>
              </w:rPr>
              <w:t>19/13,</w:t>
            </w:r>
            <w:r w:rsidRPr="00D0783F">
              <w:rPr>
                <w:rFonts w:eastAsia="Times New Roman"/>
                <w:spacing w:val="-2"/>
                <w:sz w:val="24"/>
                <w:lang w:val="bs" w:eastAsia="en-US"/>
              </w:rPr>
              <w:t xml:space="preserve"> </w:t>
            </w:r>
            <w:r w:rsidRPr="00D0783F">
              <w:rPr>
                <w:rFonts w:eastAsia="Times New Roman"/>
                <w:sz w:val="24"/>
                <w:lang w:val="bs" w:eastAsia="en-US"/>
              </w:rPr>
              <w:t>137/15,</w:t>
            </w:r>
            <w:r w:rsidRPr="00D0783F">
              <w:rPr>
                <w:rFonts w:eastAsia="Times New Roman"/>
                <w:spacing w:val="-2"/>
                <w:sz w:val="24"/>
                <w:lang w:val="bs" w:eastAsia="en-US"/>
              </w:rPr>
              <w:t xml:space="preserve"> </w:t>
            </w:r>
            <w:r w:rsidRPr="00D0783F">
              <w:rPr>
                <w:rFonts w:eastAsia="Times New Roman"/>
                <w:sz w:val="24"/>
                <w:lang w:val="bs" w:eastAsia="en-US"/>
              </w:rPr>
              <w:t>123/17,</w:t>
            </w:r>
            <w:r w:rsidRPr="00D0783F">
              <w:rPr>
                <w:rFonts w:eastAsia="Times New Roman"/>
                <w:spacing w:val="7"/>
                <w:sz w:val="24"/>
                <w:lang w:val="bs" w:eastAsia="en-US"/>
              </w:rPr>
              <w:t xml:space="preserve"> </w:t>
            </w:r>
            <w:r w:rsidRPr="00D0783F">
              <w:rPr>
                <w:rFonts w:eastAsia="Times New Roman"/>
                <w:sz w:val="24"/>
                <w:lang w:val="bs" w:eastAsia="en-US"/>
              </w:rPr>
              <w:t>98/19,</w:t>
            </w:r>
            <w:r w:rsidRPr="00D0783F">
              <w:rPr>
                <w:rFonts w:eastAsia="Times New Roman"/>
                <w:spacing w:val="1"/>
                <w:sz w:val="24"/>
                <w:lang w:val="bs" w:eastAsia="en-US"/>
              </w:rPr>
              <w:t xml:space="preserve"> </w:t>
            </w:r>
            <w:r w:rsidRPr="00D0783F">
              <w:rPr>
                <w:rFonts w:eastAsia="Times New Roman"/>
                <w:sz w:val="24"/>
                <w:lang w:val="bs" w:eastAsia="en-US"/>
              </w:rPr>
              <w:t>144/20)</w:t>
            </w:r>
          </w:p>
          <w:p w14:paraId="115359C5" w14:textId="2E2C73D5" w:rsidR="00EB75C3" w:rsidRPr="00D0783F" w:rsidRDefault="00EB75C3" w:rsidP="00B97BEC">
            <w:pPr>
              <w:widowControl w:val="0"/>
              <w:numPr>
                <w:ilvl w:val="0"/>
                <w:numId w:val="83"/>
              </w:numPr>
              <w:tabs>
                <w:tab w:val="left" w:pos="830"/>
                <w:tab w:val="left" w:pos="831"/>
              </w:tabs>
              <w:autoSpaceDE w:val="0"/>
              <w:autoSpaceDN w:val="0"/>
              <w:spacing w:line="274" w:lineRule="exact"/>
              <w:ind w:right="395"/>
              <w:rPr>
                <w:rFonts w:eastAsia="Times New Roman"/>
                <w:sz w:val="24"/>
                <w:lang w:val="bs" w:eastAsia="en-US"/>
              </w:rPr>
            </w:pPr>
            <w:r w:rsidRPr="00D0783F">
              <w:rPr>
                <w:rFonts w:eastAsia="Times New Roman"/>
                <w:sz w:val="24"/>
                <w:lang w:val="bs" w:eastAsia="en-US"/>
              </w:rPr>
              <w:t>Zakon</w:t>
            </w:r>
            <w:r w:rsidRPr="00D0783F">
              <w:rPr>
                <w:rFonts w:eastAsia="Times New Roman"/>
                <w:spacing w:val="-4"/>
                <w:sz w:val="24"/>
                <w:lang w:val="bs" w:eastAsia="en-US"/>
              </w:rPr>
              <w:t xml:space="preserve"> </w:t>
            </w:r>
            <w:r w:rsidRPr="00D0783F">
              <w:rPr>
                <w:rFonts w:eastAsia="Times New Roman"/>
                <w:sz w:val="24"/>
                <w:lang w:val="bs" w:eastAsia="en-US"/>
              </w:rPr>
              <w:t>o</w:t>
            </w:r>
            <w:r w:rsidRPr="00D0783F">
              <w:rPr>
                <w:rFonts w:eastAsia="Times New Roman"/>
                <w:spacing w:val="5"/>
                <w:sz w:val="24"/>
                <w:lang w:val="bs" w:eastAsia="en-US"/>
              </w:rPr>
              <w:t xml:space="preserve"> </w:t>
            </w:r>
            <w:r w:rsidRPr="00D0783F">
              <w:rPr>
                <w:rFonts w:eastAsia="Times New Roman"/>
                <w:sz w:val="24"/>
                <w:lang w:val="bs" w:eastAsia="en-US"/>
              </w:rPr>
              <w:t>zdravstvenoj</w:t>
            </w:r>
            <w:r w:rsidRPr="00D0783F">
              <w:rPr>
                <w:rFonts w:eastAsia="Times New Roman"/>
                <w:spacing w:val="-7"/>
                <w:sz w:val="24"/>
                <w:lang w:val="bs" w:eastAsia="en-US"/>
              </w:rPr>
              <w:t xml:space="preserve"> </w:t>
            </w:r>
            <w:r w:rsidRPr="00D0783F">
              <w:rPr>
                <w:rFonts w:eastAsia="Times New Roman"/>
                <w:sz w:val="24"/>
                <w:lang w:val="bs" w:eastAsia="en-US"/>
              </w:rPr>
              <w:t>zaštiti</w:t>
            </w:r>
            <w:r w:rsidRPr="00D0783F">
              <w:rPr>
                <w:rFonts w:eastAsia="Times New Roman"/>
                <w:spacing w:val="-8"/>
                <w:sz w:val="24"/>
                <w:lang w:val="bs" w:eastAsia="en-US"/>
              </w:rPr>
              <w:t xml:space="preserve"> </w:t>
            </w:r>
            <w:r w:rsidRPr="00D0783F">
              <w:rPr>
                <w:rFonts w:eastAsia="Times New Roman"/>
                <w:sz w:val="24"/>
                <w:lang w:val="bs" w:eastAsia="en-US"/>
              </w:rPr>
              <w:t>(„Narodne</w:t>
            </w:r>
            <w:r w:rsidRPr="00D0783F">
              <w:rPr>
                <w:rFonts w:eastAsia="Times New Roman"/>
                <w:spacing w:val="1"/>
                <w:sz w:val="24"/>
                <w:lang w:val="bs" w:eastAsia="en-US"/>
              </w:rPr>
              <w:t xml:space="preserve"> </w:t>
            </w:r>
            <w:r w:rsidRPr="00D0783F">
              <w:rPr>
                <w:rFonts w:eastAsia="Times New Roman"/>
                <w:sz w:val="24"/>
                <w:lang w:val="bs" w:eastAsia="en-US"/>
              </w:rPr>
              <w:t>novine“ broj</w:t>
            </w:r>
            <w:r w:rsidRPr="00D0783F">
              <w:rPr>
                <w:rFonts w:eastAsia="Times New Roman"/>
                <w:spacing w:val="-4"/>
                <w:sz w:val="24"/>
                <w:lang w:val="bs" w:eastAsia="en-US"/>
              </w:rPr>
              <w:t xml:space="preserve"> </w:t>
            </w:r>
            <w:r w:rsidR="00BB3B4A" w:rsidRPr="00BB3B4A">
              <w:rPr>
                <w:rFonts w:eastAsia="Times New Roman"/>
                <w:sz w:val="24"/>
                <w:lang w:val="bs" w:eastAsia="en-US"/>
              </w:rPr>
              <w:t>100/18, 125/19, 147/20, 119/22, 156/22, 33/23, 36/24</w:t>
            </w:r>
            <w:r w:rsidRPr="00D0783F">
              <w:rPr>
                <w:rFonts w:eastAsia="Times New Roman"/>
                <w:sz w:val="24"/>
                <w:lang w:val="bs" w:eastAsia="en-US"/>
              </w:rPr>
              <w:t>)</w:t>
            </w:r>
          </w:p>
        </w:tc>
      </w:tr>
      <w:tr w:rsidR="00EB75C3" w:rsidRPr="001221AE" w14:paraId="13D60EAC" w14:textId="77777777" w:rsidTr="00EB75C3">
        <w:trPr>
          <w:trHeight w:val="551"/>
        </w:trPr>
        <w:tc>
          <w:tcPr>
            <w:tcW w:w="1980" w:type="dxa"/>
            <w:shd w:val="clear" w:color="auto" w:fill="94B3D6"/>
          </w:tcPr>
          <w:p w14:paraId="48E42373" w14:textId="77777777" w:rsidR="00EB75C3" w:rsidRPr="00D0783F" w:rsidRDefault="00EB75C3" w:rsidP="00333229">
            <w:pPr>
              <w:widowControl w:val="0"/>
              <w:tabs>
                <w:tab w:val="left" w:pos="964"/>
              </w:tabs>
              <w:autoSpaceDE w:val="0"/>
              <w:autoSpaceDN w:val="0"/>
              <w:spacing w:line="268" w:lineRule="exact"/>
              <w:ind w:left="110"/>
              <w:rPr>
                <w:rFonts w:eastAsia="Times New Roman"/>
                <w:sz w:val="24"/>
                <w:lang w:val="bs" w:eastAsia="en-US"/>
              </w:rPr>
            </w:pPr>
            <w:r w:rsidRPr="00D0783F">
              <w:rPr>
                <w:rFonts w:eastAsia="Times New Roman"/>
                <w:sz w:val="24"/>
                <w:lang w:val="bs" w:eastAsia="en-US"/>
              </w:rPr>
              <w:t>Opis</w:t>
            </w:r>
            <w:r w:rsidRPr="00D0783F">
              <w:rPr>
                <w:rFonts w:eastAsia="Times New Roman"/>
                <w:sz w:val="24"/>
                <w:lang w:val="bs" w:eastAsia="en-US"/>
              </w:rPr>
              <w:tab/>
              <w:t>programa</w:t>
            </w:r>
          </w:p>
          <w:p w14:paraId="7330DFDF" w14:textId="77777777" w:rsidR="00EB75C3" w:rsidRPr="00D0783F" w:rsidRDefault="00EB75C3" w:rsidP="00333229">
            <w:pPr>
              <w:widowControl w:val="0"/>
              <w:autoSpaceDE w:val="0"/>
              <w:autoSpaceDN w:val="0"/>
              <w:spacing w:before="2" w:line="261" w:lineRule="exact"/>
              <w:ind w:left="110"/>
              <w:rPr>
                <w:rFonts w:eastAsia="Times New Roman"/>
                <w:sz w:val="24"/>
                <w:lang w:val="bs" w:eastAsia="en-US"/>
              </w:rPr>
            </w:pPr>
            <w:r w:rsidRPr="00D0783F">
              <w:rPr>
                <w:rFonts w:eastAsia="Times New Roman"/>
                <w:sz w:val="24"/>
                <w:lang w:val="bs" w:eastAsia="en-US"/>
              </w:rPr>
              <w:t>(aktivnosti)</w:t>
            </w:r>
          </w:p>
        </w:tc>
        <w:tc>
          <w:tcPr>
            <w:tcW w:w="7380" w:type="dxa"/>
            <w:shd w:val="clear" w:color="auto" w:fill="DBE4F0"/>
          </w:tcPr>
          <w:p w14:paraId="350959D6" w14:textId="77777777" w:rsidR="00EB75C3" w:rsidRPr="00D0783F" w:rsidRDefault="00EB75C3" w:rsidP="00B97BEC">
            <w:pPr>
              <w:widowControl w:val="0"/>
              <w:numPr>
                <w:ilvl w:val="0"/>
                <w:numId w:val="82"/>
              </w:numPr>
              <w:tabs>
                <w:tab w:val="left" w:pos="830"/>
                <w:tab w:val="left" w:pos="831"/>
              </w:tabs>
              <w:autoSpaceDE w:val="0"/>
              <w:autoSpaceDN w:val="0"/>
              <w:spacing w:line="278" w:lineRule="exact"/>
              <w:ind w:hanging="361"/>
              <w:rPr>
                <w:rFonts w:eastAsia="Times New Roman"/>
                <w:sz w:val="24"/>
                <w:lang w:val="bs" w:eastAsia="en-US"/>
              </w:rPr>
            </w:pPr>
            <w:r w:rsidRPr="00D0783F">
              <w:rPr>
                <w:rFonts w:eastAsia="Times New Roman"/>
                <w:sz w:val="24"/>
                <w:lang w:val="bs" w:eastAsia="en-US"/>
              </w:rPr>
              <w:t>A3024-01 Pomoć za rad zdravstvenih službi</w:t>
            </w:r>
          </w:p>
          <w:p w14:paraId="48614D9E" w14:textId="77777777" w:rsidR="00EB75C3" w:rsidRDefault="00EB75C3" w:rsidP="00B97BEC">
            <w:pPr>
              <w:widowControl w:val="0"/>
              <w:numPr>
                <w:ilvl w:val="0"/>
                <w:numId w:val="82"/>
              </w:numPr>
              <w:tabs>
                <w:tab w:val="left" w:pos="830"/>
                <w:tab w:val="left" w:pos="831"/>
              </w:tabs>
              <w:autoSpaceDE w:val="0"/>
              <w:autoSpaceDN w:val="0"/>
              <w:spacing w:line="278" w:lineRule="exact"/>
              <w:ind w:hanging="361"/>
              <w:rPr>
                <w:rFonts w:eastAsia="Times New Roman"/>
                <w:sz w:val="24"/>
                <w:lang w:val="bs" w:eastAsia="en-US"/>
              </w:rPr>
            </w:pPr>
            <w:r w:rsidRPr="00D0783F">
              <w:rPr>
                <w:rFonts w:eastAsia="Times New Roman"/>
                <w:sz w:val="24"/>
                <w:lang w:val="bs" w:eastAsia="en-US"/>
              </w:rPr>
              <w:t>A3024-02 Sufinanciranje ZHMZZZ za vrijeme turističke sezone</w:t>
            </w:r>
          </w:p>
          <w:p w14:paraId="42C828E7" w14:textId="46CEC1AB" w:rsidR="007E1B01" w:rsidRPr="00D0783F" w:rsidRDefault="007E1B01" w:rsidP="00B97BEC">
            <w:pPr>
              <w:widowControl w:val="0"/>
              <w:numPr>
                <w:ilvl w:val="0"/>
                <w:numId w:val="8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A3024-03 Ljetna ambulanta</w:t>
            </w:r>
          </w:p>
        </w:tc>
      </w:tr>
      <w:tr w:rsidR="00EB75C3" w:rsidRPr="001221AE" w14:paraId="41A635FD" w14:textId="77777777" w:rsidTr="00EB75C3">
        <w:trPr>
          <w:trHeight w:val="585"/>
        </w:trPr>
        <w:tc>
          <w:tcPr>
            <w:tcW w:w="1980" w:type="dxa"/>
            <w:shd w:val="clear" w:color="auto" w:fill="94B3D6"/>
          </w:tcPr>
          <w:p w14:paraId="15FD8D6A" w14:textId="77777777" w:rsidR="00EB75C3" w:rsidRPr="00D0783F" w:rsidRDefault="00EB75C3" w:rsidP="00333229">
            <w:pPr>
              <w:widowControl w:val="0"/>
              <w:autoSpaceDE w:val="0"/>
              <w:autoSpaceDN w:val="0"/>
              <w:spacing w:before="6"/>
              <w:rPr>
                <w:rFonts w:eastAsia="Times New Roman"/>
                <w:sz w:val="23"/>
                <w:lang w:val="bs" w:eastAsia="en-US"/>
              </w:rPr>
            </w:pPr>
          </w:p>
          <w:p w14:paraId="3B26E670" w14:textId="77777777" w:rsidR="00EB75C3" w:rsidRPr="00D0783F" w:rsidRDefault="00EB75C3" w:rsidP="00333229">
            <w:pPr>
              <w:widowControl w:val="0"/>
              <w:autoSpaceDE w:val="0"/>
              <w:autoSpaceDN w:val="0"/>
              <w:ind w:left="110"/>
              <w:rPr>
                <w:rFonts w:eastAsia="Times New Roman"/>
                <w:sz w:val="24"/>
                <w:lang w:val="bs" w:eastAsia="en-US"/>
              </w:rPr>
            </w:pPr>
            <w:r w:rsidRPr="00D0783F">
              <w:rPr>
                <w:rFonts w:eastAsia="Times New Roman"/>
                <w:sz w:val="24"/>
                <w:lang w:val="bs" w:eastAsia="en-US"/>
              </w:rPr>
              <w:t>Ciljevi</w:t>
            </w:r>
            <w:r w:rsidRPr="00D0783F">
              <w:rPr>
                <w:rFonts w:eastAsia="Times New Roman"/>
                <w:spacing w:val="-7"/>
                <w:sz w:val="24"/>
                <w:lang w:val="bs" w:eastAsia="en-US"/>
              </w:rPr>
              <w:t xml:space="preserve"> </w:t>
            </w:r>
            <w:r w:rsidRPr="00D0783F">
              <w:rPr>
                <w:rFonts w:eastAsia="Times New Roman"/>
                <w:sz w:val="24"/>
                <w:lang w:val="bs" w:eastAsia="en-US"/>
              </w:rPr>
              <w:t>programa</w:t>
            </w:r>
          </w:p>
        </w:tc>
        <w:tc>
          <w:tcPr>
            <w:tcW w:w="7380" w:type="dxa"/>
            <w:shd w:val="clear" w:color="auto" w:fill="DBE4F0"/>
          </w:tcPr>
          <w:p w14:paraId="5E6322BD" w14:textId="77777777" w:rsidR="00EB75C3" w:rsidRDefault="00EB75C3" w:rsidP="00B97BEC">
            <w:pPr>
              <w:pStyle w:val="TableParagraph"/>
              <w:numPr>
                <w:ilvl w:val="0"/>
                <w:numId w:val="82"/>
              </w:numPr>
              <w:tabs>
                <w:tab w:val="left" w:pos="830"/>
                <w:tab w:val="left" w:pos="831"/>
              </w:tabs>
              <w:spacing w:line="287" w:lineRule="exact"/>
              <w:ind w:hanging="361"/>
              <w:rPr>
                <w:sz w:val="24"/>
              </w:rPr>
            </w:pPr>
            <w:r w:rsidRPr="00D0783F">
              <w:rPr>
                <w:sz w:val="24"/>
              </w:rPr>
              <w:t>Sufinanciranje nabavke</w:t>
            </w:r>
            <w:r w:rsidRPr="00D0783F">
              <w:rPr>
                <w:spacing w:val="-3"/>
                <w:sz w:val="24"/>
              </w:rPr>
              <w:t xml:space="preserve"> </w:t>
            </w:r>
            <w:r w:rsidRPr="00D0783F">
              <w:rPr>
                <w:sz w:val="24"/>
              </w:rPr>
              <w:t>opreme</w:t>
            </w:r>
            <w:r w:rsidRPr="00D0783F">
              <w:rPr>
                <w:spacing w:val="-4"/>
                <w:sz w:val="24"/>
              </w:rPr>
              <w:t xml:space="preserve"> </w:t>
            </w:r>
            <w:r w:rsidRPr="00D0783F">
              <w:rPr>
                <w:sz w:val="24"/>
              </w:rPr>
              <w:t>za</w:t>
            </w:r>
            <w:r w:rsidRPr="00D0783F">
              <w:rPr>
                <w:spacing w:val="-4"/>
                <w:sz w:val="24"/>
              </w:rPr>
              <w:t xml:space="preserve"> </w:t>
            </w:r>
            <w:r w:rsidRPr="00D0783F">
              <w:rPr>
                <w:sz w:val="24"/>
              </w:rPr>
              <w:t>Opću</w:t>
            </w:r>
            <w:r w:rsidRPr="00D0783F">
              <w:rPr>
                <w:spacing w:val="-3"/>
                <w:sz w:val="24"/>
              </w:rPr>
              <w:t xml:space="preserve"> </w:t>
            </w:r>
            <w:r w:rsidRPr="00D0783F">
              <w:rPr>
                <w:sz w:val="24"/>
              </w:rPr>
              <w:t>bolnicu</w:t>
            </w:r>
            <w:r w:rsidRPr="00D0783F">
              <w:rPr>
                <w:spacing w:val="-2"/>
                <w:sz w:val="24"/>
              </w:rPr>
              <w:t xml:space="preserve"> </w:t>
            </w:r>
            <w:r w:rsidRPr="00D0783F">
              <w:rPr>
                <w:sz w:val="24"/>
              </w:rPr>
              <w:t>Zadar</w:t>
            </w:r>
          </w:p>
          <w:p w14:paraId="70FC41BE" w14:textId="7BC557CE" w:rsidR="007E1B01" w:rsidRPr="00D0783F" w:rsidRDefault="007E1B01" w:rsidP="00B97BEC">
            <w:pPr>
              <w:pStyle w:val="TableParagraph"/>
              <w:numPr>
                <w:ilvl w:val="0"/>
                <w:numId w:val="82"/>
              </w:numPr>
              <w:tabs>
                <w:tab w:val="left" w:pos="830"/>
                <w:tab w:val="left" w:pos="831"/>
              </w:tabs>
              <w:spacing w:line="287" w:lineRule="exact"/>
              <w:ind w:hanging="361"/>
              <w:rPr>
                <w:sz w:val="24"/>
              </w:rPr>
            </w:pPr>
            <w:r w:rsidRPr="007E1B01">
              <w:rPr>
                <w:sz w:val="24"/>
              </w:rPr>
              <w:t>Pomoć za rad zdravstvenih organizacija</w:t>
            </w:r>
          </w:p>
          <w:p w14:paraId="1C389483" w14:textId="77777777" w:rsidR="00EB75C3" w:rsidRPr="00D0783F" w:rsidRDefault="00EB75C3" w:rsidP="00B97BEC">
            <w:pPr>
              <w:widowControl w:val="0"/>
              <w:numPr>
                <w:ilvl w:val="0"/>
                <w:numId w:val="82"/>
              </w:numPr>
              <w:tabs>
                <w:tab w:val="left" w:pos="830"/>
                <w:tab w:val="left" w:pos="831"/>
              </w:tabs>
              <w:autoSpaceDE w:val="0"/>
              <w:autoSpaceDN w:val="0"/>
              <w:spacing w:line="278" w:lineRule="exact"/>
              <w:ind w:hanging="361"/>
              <w:rPr>
                <w:rFonts w:eastAsia="Times New Roman"/>
                <w:sz w:val="24"/>
                <w:lang w:val="bs" w:eastAsia="en-US"/>
              </w:rPr>
            </w:pPr>
            <w:r w:rsidRPr="00D0783F">
              <w:rPr>
                <w:sz w:val="24"/>
              </w:rPr>
              <w:t>Povećanje</w:t>
            </w:r>
            <w:r w:rsidRPr="00D0783F">
              <w:rPr>
                <w:spacing w:val="-5"/>
                <w:sz w:val="24"/>
              </w:rPr>
              <w:t xml:space="preserve"> </w:t>
            </w:r>
            <w:r w:rsidRPr="00D0783F">
              <w:rPr>
                <w:sz w:val="24"/>
              </w:rPr>
              <w:t>zdravstvene</w:t>
            </w:r>
            <w:r w:rsidRPr="00D0783F">
              <w:rPr>
                <w:spacing w:val="-5"/>
                <w:sz w:val="24"/>
              </w:rPr>
              <w:t xml:space="preserve"> </w:t>
            </w:r>
            <w:r w:rsidRPr="00D0783F">
              <w:rPr>
                <w:sz w:val="24"/>
              </w:rPr>
              <w:t>zaštite</w:t>
            </w:r>
            <w:r w:rsidRPr="00D0783F">
              <w:rPr>
                <w:spacing w:val="-4"/>
                <w:sz w:val="24"/>
              </w:rPr>
              <w:t xml:space="preserve"> </w:t>
            </w:r>
            <w:r w:rsidRPr="00D0783F">
              <w:rPr>
                <w:sz w:val="24"/>
              </w:rPr>
              <w:t>stanovništva</w:t>
            </w:r>
          </w:p>
        </w:tc>
      </w:tr>
      <w:tr w:rsidR="00EB75C3" w:rsidRPr="001221AE" w14:paraId="4E295902" w14:textId="77777777" w:rsidTr="00EB75C3">
        <w:trPr>
          <w:trHeight w:val="882"/>
        </w:trPr>
        <w:tc>
          <w:tcPr>
            <w:tcW w:w="1980" w:type="dxa"/>
            <w:shd w:val="clear" w:color="auto" w:fill="94B3D6"/>
          </w:tcPr>
          <w:p w14:paraId="207200EE" w14:textId="77777777" w:rsidR="00EB75C3" w:rsidRPr="00D0783F" w:rsidRDefault="00EB75C3" w:rsidP="00333229">
            <w:pPr>
              <w:widowControl w:val="0"/>
              <w:autoSpaceDE w:val="0"/>
              <w:autoSpaceDN w:val="0"/>
              <w:spacing w:line="273" w:lineRule="exact"/>
              <w:ind w:left="110"/>
              <w:rPr>
                <w:rFonts w:eastAsia="Times New Roman"/>
                <w:sz w:val="24"/>
                <w:lang w:val="bs" w:eastAsia="en-US"/>
              </w:rPr>
            </w:pPr>
            <w:r w:rsidRPr="00D0783F">
              <w:rPr>
                <w:rFonts w:eastAsia="Times New Roman"/>
                <w:sz w:val="24"/>
                <w:lang w:val="bs" w:eastAsia="en-US"/>
              </w:rPr>
              <w:t>Planirana</w:t>
            </w:r>
            <w:r w:rsidRPr="00D0783F">
              <w:rPr>
                <w:rFonts w:eastAsia="Times New Roman"/>
                <w:spacing w:val="-6"/>
                <w:sz w:val="24"/>
                <w:lang w:val="bs" w:eastAsia="en-US"/>
              </w:rPr>
              <w:t xml:space="preserve"> </w:t>
            </w:r>
            <w:r w:rsidRPr="00D0783F">
              <w:rPr>
                <w:rFonts w:eastAsia="Times New Roman"/>
                <w:sz w:val="24"/>
                <w:lang w:val="bs" w:eastAsia="en-US"/>
              </w:rPr>
              <w:t>sredstva</w:t>
            </w:r>
          </w:p>
        </w:tc>
        <w:tc>
          <w:tcPr>
            <w:tcW w:w="7380" w:type="dxa"/>
            <w:shd w:val="clear" w:color="auto" w:fill="DBE4F0"/>
          </w:tcPr>
          <w:p w14:paraId="509A7204" w14:textId="44397150" w:rsidR="00EB75C3" w:rsidRPr="00D0783F" w:rsidRDefault="00EB75C3" w:rsidP="00B97BEC">
            <w:pPr>
              <w:widowControl w:val="0"/>
              <w:numPr>
                <w:ilvl w:val="0"/>
                <w:numId w:val="81"/>
              </w:numPr>
              <w:tabs>
                <w:tab w:val="left" w:pos="830"/>
                <w:tab w:val="left" w:pos="831"/>
              </w:tabs>
              <w:autoSpaceDE w:val="0"/>
              <w:autoSpaceDN w:val="0"/>
              <w:spacing w:line="292" w:lineRule="exact"/>
              <w:ind w:hanging="361"/>
              <w:rPr>
                <w:rFonts w:eastAsia="Times New Roman"/>
                <w:sz w:val="24"/>
                <w:lang w:val="bs" w:eastAsia="en-US"/>
              </w:rPr>
            </w:pPr>
            <w:r w:rsidRPr="00D0783F">
              <w:rPr>
                <w:rFonts w:eastAsia="Times New Roman"/>
                <w:sz w:val="24"/>
                <w:lang w:val="bs" w:eastAsia="en-US"/>
              </w:rPr>
              <w:t>Planirano 202</w:t>
            </w:r>
            <w:r w:rsidR="007E1B01">
              <w:rPr>
                <w:rFonts w:eastAsia="Times New Roman"/>
                <w:sz w:val="24"/>
                <w:lang w:val="bs" w:eastAsia="en-US"/>
              </w:rPr>
              <w:t>4</w:t>
            </w:r>
            <w:r w:rsidRPr="00D0783F">
              <w:rPr>
                <w:rFonts w:eastAsia="Times New Roman"/>
                <w:sz w:val="24"/>
                <w:lang w:val="bs" w:eastAsia="en-US"/>
              </w:rPr>
              <w:t>.</w:t>
            </w:r>
            <w:r w:rsidRPr="00D0783F">
              <w:rPr>
                <w:rFonts w:eastAsia="Times New Roman"/>
                <w:spacing w:val="2"/>
                <w:sz w:val="24"/>
                <w:lang w:val="bs" w:eastAsia="en-US"/>
              </w:rPr>
              <w:t xml:space="preserve"> </w:t>
            </w:r>
            <w:r w:rsidRPr="00D0783F">
              <w:rPr>
                <w:rFonts w:eastAsia="Times New Roman"/>
                <w:sz w:val="24"/>
                <w:lang w:val="bs" w:eastAsia="en-US"/>
              </w:rPr>
              <w:t>godina</w:t>
            </w:r>
            <w:r w:rsidRPr="00D0783F">
              <w:rPr>
                <w:rFonts w:eastAsia="Times New Roman"/>
                <w:spacing w:val="-1"/>
                <w:sz w:val="24"/>
                <w:lang w:val="bs" w:eastAsia="en-US"/>
              </w:rPr>
              <w:t xml:space="preserve"> </w:t>
            </w:r>
            <w:r w:rsidRPr="00D0783F">
              <w:rPr>
                <w:rFonts w:eastAsia="Times New Roman"/>
                <w:sz w:val="24"/>
                <w:lang w:val="bs" w:eastAsia="en-US"/>
              </w:rPr>
              <w:t>=</w:t>
            </w:r>
            <w:r w:rsidRPr="00D0783F">
              <w:rPr>
                <w:rFonts w:eastAsia="Times New Roman"/>
                <w:spacing w:val="1"/>
                <w:sz w:val="24"/>
                <w:lang w:val="bs" w:eastAsia="en-US"/>
              </w:rPr>
              <w:t xml:space="preserve"> </w:t>
            </w:r>
            <w:r w:rsidR="007E1B01">
              <w:rPr>
                <w:rFonts w:eastAsia="Times New Roman"/>
                <w:sz w:val="24"/>
                <w:lang w:val="bs" w:eastAsia="en-US"/>
              </w:rPr>
              <w:t>31.290</w:t>
            </w:r>
            <w:r w:rsidR="004D75F9">
              <w:rPr>
                <w:rFonts w:eastAsia="Times New Roman"/>
                <w:sz w:val="24"/>
                <w:lang w:val="bs" w:eastAsia="en-US"/>
              </w:rPr>
              <w:t>,00 eura</w:t>
            </w:r>
          </w:p>
          <w:p w14:paraId="5014EF33" w14:textId="16E6CADD" w:rsidR="00EB75C3" w:rsidRPr="00D0783F" w:rsidRDefault="00EB75C3" w:rsidP="00B97BEC">
            <w:pPr>
              <w:widowControl w:val="0"/>
              <w:numPr>
                <w:ilvl w:val="0"/>
                <w:numId w:val="81"/>
              </w:numPr>
              <w:tabs>
                <w:tab w:val="left" w:pos="830"/>
                <w:tab w:val="left" w:pos="831"/>
              </w:tabs>
              <w:autoSpaceDE w:val="0"/>
              <w:autoSpaceDN w:val="0"/>
              <w:spacing w:line="278" w:lineRule="exact"/>
              <w:ind w:hanging="361"/>
              <w:rPr>
                <w:rFonts w:eastAsia="Times New Roman"/>
                <w:sz w:val="24"/>
                <w:lang w:val="bs" w:eastAsia="en-US"/>
              </w:rPr>
            </w:pPr>
            <w:r w:rsidRPr="00D0783F">
              <w:rPr>
                <w:rFonts w:eastAsia="Times New Roman"/>
                <w:sz w:val="24"/>
                <w:lang w:val="bs" w:eastAsia="en-US"/>
              </w:rPr>
              <w:t>Izvršeno u 202</w:t>
            </w:r>
            <w:r w:rsidR="004D75F9">
              <w:rPr>
                <w:rFonts w:eastAsia="Times New Roman"/>
                <w:sz w:val="24"/>
                <w:lang w:val="bs" w:eastAsia="en-US"/>
              </w:rPr>
              <w:t>3</w:t>
            </w:r>
            <w:r w:rsidRPr="00D0783F">
              <w:rPr>
                <w:rFonts w:eastAsia="Times New Roman"/>
                <w:sz w:val="24"/>
                <w:lang w:val="bs" w:eastAsia="en-US"/>
              </w:rPr>
              <w:t>.</w:t>
            </w:r>
            <w:r w:rsidR="004D75F9">
              <w:rPr>
                <w:rFonts w:eastAsia="Times New Roman"/>
                <w:sz w:val="24"/>
                <w:lang w:val="bs" w:eastAsia="en-US"/>
              </w:rPr>
              <w:t xml:space="preserve"> </w:t>
            </w:r>
            <w:r w:rsidRPr="00D0783F">
              <w:rPr>
                <w:rFonts w:eastAsia="Times New Roman"/>
                <w:sz w:val="24"/>
                <w:lang w:val="bs" w:eastAsia="en-US"/>
              </w:rPr>
              <w:t xml:space="preserve">godini = </w:t>
            </w:r>
            <w:r w:rsidR="007E1B01">
              <w:rPr>
                <w:rFonts w:eastAsia="Times New Roman"/>
                <w:sz w:val="24"/>
                <w:lang w:val="bs" w:eastAsia="en-US"/>
              </w:rPr>
              <w:t>23.897,51</w:t>
            </w:r>
            <w:r w:rsidR="004D75F9">
              <w:rPr>
                <w:rFonts w:eastAsia="Times New Roman"/>
                <w:sz w:val="24"/>
                <w:lang w:val="bs" w:eastAsia="en-US"/>
              </w:rPr>
              <w:t xml:space="preserve"> eura</w:t>
            </w:r>
          </w:p>
        </w:tc>
      </w:tr>
      <w:tr w:rsidR="00EB75C3" w:rsidRPr="001221AE" w14:paraId="6D6F371E" w14:textId="77777777" w:rsidTr="00EB75C3">
        <w:trPr>
          <w:trHeight w:val="566"/>
        </w:trPr>
        <w:tc>
          <w:tcPr>
            <w:tcW w:w="1980" w:type="dxa"/>
            <w:shd w:val="clear" w:color="auto" w:fill="94B3D6"/>
          </w:tcPr>
          <w:p w14:paraId="234887A2" w14:textId="77777777" w:rsidR="00EB75C3" w:rsidRPr="00D82C17" w:rsidRDefault="00EB75C3" w:rsidP="00333229">
            <w:pPr>
              <w:widowControl w:val="0"/>
              <w:autoSpaceDE w:val="0"/>
              <w:autoSpaceDN w:val="0"/>
              <w:spacing w:line="237" w:lineRule="auto"/>
              <w:ind w:left="110" w:right="863"/>
              <w:rPr>
                <w:rFonts w:eastAsia="Times New Roman"/>
                <w:sz w:val="24"/>
                <w:lang w:val="bs" w:eastAsia="en-US"/>
              </w:rPr>
            </w:pPr>
            <w:r w:rsidRPr="00D82C17">
              <w:rPr>
                <w:rFonts w:eastAsia="Times New Roman"/>
                <w:spacing w:val="-1"/>
                <w:sz w:val="24"/>
                <w:lang w:val="bs" w:eastAsia="en-US"/>
              </w:rPr>
              <w:t>Pokazatelj</w:t>
            </w:r>
            <w:r w:rsidRPr="00D82C17">
              <w:rPr>
                <w:rFonts w:eastAsia="Times New Roman"/>
                <w:spacing w:val="-57"/>
                <w:sz w:val="24"/>
                <w:lang w:val="bs" w:eastAsia="en-US"/>
              </w:rPr>
              <w:t xml:space="preserve"> </w:t>
            </w:r>
            <w:r w:rsidRPr="00D82C17">
              <w:rPr>
                <w:rFonts w:eastAsia="Times New Roman"/>
                <w:sz w:val="24"/>
                <w:lang w:val="bs" w:eastAsia="en-US"/>
              </w:rPr>
              <w:t>rezultata</w:t>
            </w:r>
          </w:p>
        </w:tc>
        <w:tc>
          <w:tcPr>
            <w:tcW w:w="7380" w:type="dxa"/>
            <w:shd w:val="clear" w:color="auto" w:fill="DBE4F0"/>
          </w:tcPr>
          <w:p w14:paraId="3F0E7038" w14:textId="77777777" w:rsidR="00EB75C3" w:rsidRDefault="00EB75C3" w:rsidP="00B97BEC">
            <w:pPr>
              <w:widowControl w:val="0"/>
              <w:numPr>
                <w:ilvl w:val="0"/>
                <w:numId w:val="80"/>
              </w:numPr>
              <w:tabs>
                <w:tab w:val="left" w:pos="830"/>
                <w:tab w:val="left" w:pos="831"/>
              </w:tabs>
              <w:autoSpaceDE w:val="0"/>
              <w:autoSpaceDN w:val="0"/>
              <w:spacing w:line="288" w:lineRule="exact"/>
              <w:ind w:hanging="361"/>
              <w:rPr>
                <w:rFonts w:eastAsia="Times New Roman"/>
                <w:sz w:val="24"/>
                <w:lang w:val="bs" w:eastAsia="en-US"/>
              </w:rPr>
            </w:pPr>
            <w:r w:rsidRPr="00D82C17">
              <w:rPr>
                <w:rFonts w:eastAsia="Times New Roman"/>
                <w:sz w:val="24"/>
                <w:lang w:val="bs" w:eastAsia="en-US"/>
              </w:rPr>
              <w:t>Kupljeni</w:t>
            </w:r>
            <w:r w:rsidRPr="00D82C17">
              <w:rPr>
                <w:rFonts w:eastAsia="Times New Roman"/>
                <w:spacing w:val="-8"/>
                <w:sz w:val="24"/>
                <w:lang w:val="bs" w:eastAsia="en-US"/>
              </w:rPr>
              <w:t xml:space="preserve"> </w:t>
            </w:r>
            <w:r w:rsidRPr="00D82C17">
              <w:rPr>
                <w:rFonts w:eastAsia="Times New Roman"/>
                <w:sz w:val="24"/>
                <w:lang w:val="bs" w:eastAsia="en-US"/>
              </w:rPr>
              <w:t>uređaji</w:t>
            </w:r>
            <w:r w:rsidRPr="00D82C17">
              <w:rPr>
                <w:rFonts w:eastAsia="Times New Roman"/>
                <w:spacing w:val="-3"/>
                <w:sz w:val="24"/>
                <w:lang w:val="bs" w:eastAsia="en-US"/>
              </w:rPr>
              <w:t xml:space="preserve"> </w:t>
            </w:r>
            <w:r w:rsidRPr="00D82C17">
              <w:rPr>
                <w:rFonts w:eastAsia="Times New Roman"/>
                <w:sz w:val="24"/>
                <w:lang w:val="bs" w:eastAsia="en-US"/>
              </w:rPr>
              <w:t xml:space="preserve">zdravstvene zaštite i pomoć u financiranju zdravstvene djelatnosti </w:t>
            </w:r>
          </w:p>
          <w:p w14:paraId="30880687" w14:textId="3E71A845" w:rsidR="007E1B01" w:rsidRPr="00D82C17" w:rsidRDefault="007E1B01" w:rsidP="00B97BEC">
            <w:pPr>
              <w:widowControl w:val="0"/>
              <w:numPr>
                <w:ilvl w:val="0"/>
                <w:numId w:val="80"/>
              </w:numPr>
              <w:tabs>
                <w:tab w:val="left" w:pos="830"/>
                <w:tab w:val="left" w:pos="831"/>
              </w:tabs>
              <w:autoSpaceDE w:val="0"/>
              <w:autoSpaceDN w:val="0"/>
              <w:spacing w:line="288" w:lineRule="exact"/>
              <w:ind w:hanging="361"/>
              <w:rPr>
                <w:rFonts w:eastAsia="Times New Roman"/>
                <w:sz w:val="24"/>
                <w:lang w:val="bs" w:eastAsia="en-US"/>
              </w:rPr>
            </w:pPr>
            <w:r w:rsidRPr="007E1B01">
              <w:rPr>
                <w:rFonts w:eastAsia="Times New Roman"/>
                <w:sz w:val="24"/>
                <w:lang w:val="bs" w:eastAsia="en-US"/>
              </w:rPr>
              <w:t>Zadovoljstvo stanovništva programom zdravstvene zaštite</w:t>
            </w:r>
          </w:p>
        </w:tc>
      </w:tr>
      <w:tr w:rsidR="00EB75C3" w:rsidRPr="001221AE" w14:paraId="1815CA0E" w14:textId="77777777" w:rsidTr="00EB75C3">
        <w:trPr>
          <w:trHeight w:val="566"/>
        </w:trPr>
        <w:tc>
          <w:tcPr>
            <w:tcW w:w="1980" w:type="dxa"/>
            <w:shd w:val="clear" w:color="auto" w:fill="94B3D6"/>
          </w:tcPr>
          <w:p w14:paraId="5EA25E13" w14:textId="77777777" w:rsidR="00EB75C3" w:rsidRPr="00D82C17" w:rsidRDefault="00EB75C3" w:rsidP="00333229">
            <w:pPr>
              <w:widowControl w:val="0"/>
              <w:autoSpaceDE w:val="0"/>
              <w:autoSpaceDN w:val="0"/>
              <w:spacing w:line="237" w:lineRule="auto"/>
              <w:ind w:left="110" w:right="863"/>
              <w:rPr>
                <w:rFonts w:eastAsia="Times New Roman"/>
                <w:spacing w:val="-1"/>
                <w:sz w:val="24"/>
                <w:lang w:val="bs" w:eastAsia="en-US"/>
              </w:rPr>
            </w:pPr>
            <w:r w:rsidRPr="00D82C17">
              <w:rPr>
                <w:rFonts w:eastAsia="Times New Roman"/>
                <w:spacing w:val="-1"/>
                <w:sz w:val="24"/>
                <w:lang w:val="bs" w:eastAsia="en-US"/>
              </w:rPr>
              <w:t>Ostvareni ciljevi i rezultati</w:t>
            </w:r>
          </w:p>
        </w:tc>
        <w:tc>
          <w:tcPr>
            <w:tcW w:w="7380" w:type="dxa"/>
            <w:shd w:val="clear" w:color="auto" w:fill="DBE4F0"/>
          </w:tcPr>
          <w:p w14:paraId="15FFF990" w14:textId="2E0D6057" w:rsidR="00EB75C3" w:rsidRPr="00D82C17" w:rsidRDefault="00EB75C3" w:rsidP="000F282B">
            <w:pPr>
              <w:widowControl w:val="0"/>
              <w:numPr>
                <w:ilvl w:val="0"/>
                <w:numId w:val="80"/>
              </w:numPr>
              <w:tabs>
                <w:tab w:val="left" w:pos="830"/>
                <w:tab w:val="left" w:pos="831"/>
              </w:tabs>
              <w:autoSpaceDE w:val="0"/>
              <w:autoSpaceDN w:val="0"/>
              <w:spacing w:line="288" w:lineRule="exact"/>
              <w:ind w:hanging="361"/>
              <w:jc w:val="both"/>
              <w:rPr>
                <w:rFonts w:eastAsia="Times New Roman"/>
                <w:sz w:val="24"/>
                <w:lang w:val="bs" w:eastAsia="en-US"/>
              </w:rPr>
            </w:pPr>
            <w:r w:rsidRPr="000F282B">
              <w:rPr>
                <w:rFonts w:eastAsia="Times New Roman"/>
                <w:sz w:val="24"/>
                <w:lang w:val="bs" w:eastAsia="en-US"/>
              </w:rPr>
              <w:t xml:space="preserve">Općina Privlaka pomogla je u novčanoj donaciji Općoj bolnica u vidu kapitalne </w:t>
            </w:r>
            <w:r w:rsidR="000F282B" w:rsidRPr="000F282B">
              <w:rPr>
                <w:rFonts w:eastAsia="Times New Roman"/>
                <w:sz w:val="24"/>
                <w:lang w:val="bs" w:eastAsia="en-US"/>
              </w:rPr>
              <w:t>pomoći</w:t>
            </w:r>
            <w:r w:rsidRPr="000F282B">
              <w:rPr>
                <w:rFonts w:eastAsia="Times New Roman"/>
                <w:sz w:val="24"/>
                <w:lang w:val="bs" w:eastAsia="en-US"/>
              </w:rPr>
              <w:t xml:space="preserve"> </w:t>
            </w:r>
            <w:r w:rsidR="008F3AF0" w:rsidRPr="000F282B">
              <w:rPr>
                <w:rFonts w:eastAsia="Times New Roman"/>
                <w:sz w:val="24"/>
                <w:lang w:val="bs" w:eastAsia="en-US"/>
              </w:rPr>
              <w:t xml:space="preserve">od </w:t>
            </w:r>
            <w:r w:rsidR="000F282B" w:rsidRPr="000F282B">
              <w:rPr>
                <w:rFonts w:eastAsia="Times New Roman"/>
                <w:sz w:val="24"/>
                <w:lang w:val="bs" w:eastAsia="en-US"/>
              </w:rPr>
              <w:t>10.568,00</w:t>
            </w:r>
            <w:r w:rsidR="008F3AF0" w:rsidRPr="000F282B">
              <w:rPr>
                <w:rFonts w:eastAsia="Times New Roman"/>
                <w:sz w:val="24"/>
                <w:lang w:val="bs" w:eastAsia="en-US"/>
              </w:rPr>
              <w:t xml:space="preserve"> eura</w:t>
            </w:r>
            <w:r w:rsidRPr="000F282B">
              <w:rPr>
                <w:rFonts w:eastAsia="Times New Roman"/>
                <w:sz w:val="24"/>
                <w:lang w:val="bs" w:eastAsia="en-US"/>
              </w:rPr>
              <w:t xml:space="preserve"> </w:t>
            </w:r>
            <w:r w:rsidR="000F282B" w:rsidRPr="000F282B">
              <w:rPr>
                <w:rFonts w:eastAsia="Times New Roman"/>
                <w:sz w:val="24"/>
                <w:lang w:val="bs" w:eastAsia="en-US"/>
              </w:rPr>
              <w:t xml:space="preserve">u svrhu nabavke video kolposkopa Služni za ginekologiju i opstetriciju Opće bolnice Zadar. </w:t>
            </w:r>
            <w:r w:rsidR="008F3AF0" w:rsidRPr="000F282B">
              <w:rPr>
                <w:rFonts w:eastAsia="Times New Roman"/>
                <w:sz w:val="24"/>
                <w:lang w:val="bs" w:eastAsia="en-US"/>
              </w:rPr>
              <w:t>Ujedno je organizirana i financirana zdravstvena zaštita za vrijeme turističke sezone</w:t>
            </w:r>
            <w:r w:rsidR="008865BB" w:rsidRPr="000F282B">
              <w:rPr>
                <w:rFonts w:eastAsia="Times New Roman"/>
                <w:sz w:val="24"/>
                <w:lang w:val="bs" w:eastAsia="en-US"/>
              </w:rPr>
              <w:t xml:space="preserve"> u suradnji sa Zavodom za h</w:t>
            </w:r>
            <w:r w:rsidR="000F282B" w:rsidRPr="000F282B">
              <w:rPr>
                <w:rFonts w:eastAsia="Times New Roman"/>
                <w:sz w:val="24"/>
                <w:lang w:val="bs" w:eastAsia="en-US"/>
              </w:rPr>
              <w:t>itnu medicinu Zadarske županije, te sufinanciranje rada Ljetne ambulante u Privlaci.</w:t>
            </w:r>
          </w:p>
        </w:tc>
      </w:tr>
    </w:tbl>
    <w:p w14:paraId="56AC201F" w14:textId="29539821" w:rsidR="006B7D58" w:rsidRDefault="006B7D58" w:rsidP="006447CB">
      <w:pPr>
        <w:jc w:val="both"/>
        <w:rPr>
          <w:sz w:val="24"/>
          <w:szCs w:val="24"/>
        </w:rPr>
      </w:pPr>
    </w:p>
    <w:p w14:paraId="24592F70" w14:textId="77777777" w:rsidR="00EB75C3" w:rsidRDefault="00EB75C3" w:rsidP="006447CB">
      <w:pPr>
        <w:jc w:val="both"/>
        <w:rPr>
          <w:sz w:val="24"/>
          <w:szCs w:val="24"/>
        </w:rPr>
      </w:pPr>
    </w:p>
    <w:p w14:paraId="0C7D9DED" w14:textId="27A32BD8" w:rsidR="00EB75C3" w:rsidRDefault="00EB75C3" w:rsidP="008F21AB">
      <w:pPr>
        <w:pStyle w:val="Bezproreda"/>
        <w:ind w:firstLine="720"/>
        <w:jc w:val="both"/>
        <w:rPr>
          <w:rFonts w:eastAsia="Times New Roman"/>
          <w:sz w:val="24"/>
          <w:szCs w:val="24"/>
          <w:lang w:val="bs" w:eastAsia="en-US"/>
        </w:rPr>
      </w:pPr>
      <w:r w:rsidRPr="00EB75C3">
        <w:rPr>
          <w:rFonts w:eastAsia="Times New Roman"/>
          <w:b/>
          <w:sz w:val="24"/>
          <w:szCs w:val="24"/>
          <w:lang w:val="bs" w:eastAsia="en-US"/>
        </w:rPr>
        <w:t xml:space="preserve">Program 3025 Javne potrebe u školstvu </w:t>
      </w:r>
      <w:r w:rsidRPr="00EB75C3">
        <w:rPr>
          <w:rFonts w:eastAsia="Times New Roman"/>
          <w:sz w:val="24"/>
          <w:szCs w:val="24"/>
          <w:lang w:val="bs" w:eastAsia="en-US"/>
        </w:rPr>
        <w:t xml:space="preserve">planiran je u iznosu od </w:t>
      </w:r>
      <w:r w:rsidR="001D7903">
        <w:rPr>
          <w:rFonts w:eastAsia="Times New Roman"/>
          <w:sz w:val="24"/>
          <w:szCs w:val="24"/>
          <w:lang w:val="bs" w:eastAsia="en-US"/>
        </w:rPr>
        <w:t>93.634,00</w:t>
      </w:r>
      <w:r w:rsidR="004D75F9">
        <w:rPr>
          <w:rFonts w:eastAsia="Times New Roman"/>
          <w:sz w:val="24"/>
          <w:szCs w:val="24"/>
          <w:lang w:val="bs" w:eastAsia="en-US"/>
        </w:rPr>
        <w:t xml:space="preserve"> eura</w:t>
      </w:r>
      <w:r w:rsidRPr="00EB75C3">
        <w:rPr>
          <w:rFonts w:eastAsia="Times New Roman"/>
          <w:sz w:val="24"/>
          <w:szCs w:val="24"/>
          <w:lang w:val="bs" w:eastAsia="en-US"/>
        </w:rPr>
        <w:t xml:space="preserve">, a realiziran je u iznosu od </w:t>
      </w:r>
      <w:r w:rsidR="001D7903">
        <w:rPr>
          <w:rFonts w:eastAsia="Times New Roman"/>
          <w:sz w:val="24"/>
          <w:szCs w:val="24"/>
          <w:lang w:val="bs" w:eastAsia="en-US"/>
        </w:rPr>
        <w:t>72-197,76</w:t>
      </w:r>
      <w:r w:rsidR="004D75F9">
        <w:rPr>
          <w:rFonts w:eastAsia="Times New Roman"/>
          <w:sz w:val="24"/>
          <w:szCs w:val="24"/>
          <w:lang w:val="bs" w:eastAsia="en-US"/>
        </w:rPr>
        <w:t xml:space="preserve"> eura</w:t>
      </w:r>
      <w:r w:rsidRPr="00EB75C3">
        <w:rPr>
          <w:rFonts w:eastAsia="Times New Roman"/>
          <w:sz w:val="24"/>
          <w:szCs w:val="24"/>
          <w:lang w:val="bs" w:eastAsia="en-US"/>
        </w:rPr>
        <w:t xml:space="preserve"> ili </w:t>
      </w:r>
      <w:r w:rsidR="001D7903">
        <w:rPr>
          <w:rFonts w:eastAsia="Times New Roman"/>
          <w:sz w:val="24"/>
          <w:szCs w:val="24"/>
          <w:lang w:val="bs" w:eastAsia="en-US"/>
        </w:rPr>
        <w:t>77,11</w:t>
      </w:r>
      <w:r w:rsidR="004D75F9">
        <w:rPr>
          <w:rFonts w:eastAsia="Times New Roman"/>
          <w:sz w:val="24"/>
          <w:szCs w:val="24"/>
          <w:lang w:val="bs" w:eastAsia="en-US"/>
        </w:rPr>
        <w:t xml:space="preserve"> </w:t>
      </w:r>
      <w:r w:rsidRPr="00EB75C3">
        <w:rPr>
          <w:rFonts w:eastAsia="Times New Roman"/>
          <w:sz w:val="24"/>
          <w:szCs w:val="24"/>
          <w:lang w:val="bs" w:eastAsia="en-US"/>
        </w:rPr>
        <w:t>%.</w:t>
      </w:r>
      <w:r w:rsidRPr="00EB75C3">
        <w:rPr>
          <w:rFonts w:eastAsia="Times New Roman"/>
          <w:b/>
          <w:sz w:val="24"/>
          <w:szCs w:val="24"/>
          <w:lang w:val="bs" w:eastAsia="en-US"/>
        </w:rPr>
        <w:t xml:space="preserve"> </w:t>
      </w:r>
      <w:r w:rsidRPr="00EB75C3">
        <w:rPr>
          <w:rFonts w:eastAsia="Times New Roman"/>
          <w:sz w:val="24"/>
          <w:szCs w:val="24"/>
          <w:lang w:val="bs" w:eastAsia="en-US"/>
        </w:rPr>
        <w:t>Ovaj program odnosi se na tekuće pomoći osnovnoj školi</w:t>
      </w:r>
      <w:r w:rsidRPr="00EB75C3">
        <w:rPr>
          <w:rFonts w:eastAsia="Times New Roman"/>
          <w:spacing w:val="-57"/>
          <w:sz w:val="24"/>
          <w:szCs w:val="24"/>
          <w:lang w:val="bs" w:eastAsia="en-US"/>
        </w:rPr>
        <w:t xml:space="preserve"> </w:t>
      </w:r>
      <w:r w:rsidR="00FB5A2C">
        <w:rPr>
          <w:rFonts w:eastAsia="Times New Roman"/>
          <w:spacing w:val="-57"/>
          <w:sz w:val="24"/>
          <w:szCs w:val="24"/>
          <w:lang w:val="bs" w:eastAsia="en-US"/>
        </w:rPr>
        <w:t xml:space="preserve">    </w:t>
      </w:r>
      <w:r w:rsidRPr="00EB75C3">
        <w:rPr>
          <w:rFonts w:eastAsia="Times New Roman"/>
          <w:sz w:val="24"/>
          <w:szCs w:val="24"/>
          <w:lang w:val="bs" w:eastAsia="en-US"/>
        </w:rPr>
        <w:t>Privlaka</w:t>
      </w:r>
      <w:r w:rsidR="004D75F9">
        <w:rPr>
          <w:rFonts w:eastAsia="Times New Roman"/>
          <w:sz w:val="24"/>
          <w:szCs w:val="24"/>
          <w:lang w:val="bs" w:eastAsia="en-US"/>
        </w:rPr>
        <w:t xml:space="preserve"> kao i kapitalnu pomoć koja je </w:t>
      </w:r>
      <w:r w:rsidR="004D75F9" w:rsidRPr="00FB5A2C">
        <w:rPr>
          <w:rFonts w:eastAsia="Times New Roman"/>
          <w:sz w:val="24"/>
          <w:szCs w:val="24"/>
          <w:lang w:val="bs" w:eastAsia="en-US"/>
        </w:rPr>
        <w:t>izvršena u znatno manjem iznosu od planiranog</w:t>
      </w:r>
      <w:r w:rsidR="00FB5A2C" w:rsidRPr="00FB5A2C">
        <w:rPr>
          <w:rFonts w:eastAsia="Times New Roman"/>
          <w:sz w:val="24"/>
          <w:szCs w:val="24"/>
          <w:lang w:val="bs" w:eastAsia="en-US"/>
        </w:rPr>
        <w:t xml:space="preserve"> </w:t>
      </w:r>
      <w:r w:rsidR="00FB5A2C">
        <w:rPr>
          <w:rFonts w:eastAsia="Times New Roman"/>
          <w:sz w:val="24"/>
          <w:szCs w:val="24"/>
          <w:lang w:val="bs" w:eastAsia="en-US"/>
        </w:rPr>
        <w:t>budući da nisu zatražena sredstva od strane OŠ Privlaka. Nadalje, navedeni program odnosi se i na</w:t>
      </w:r>
      <w:r w:rsidRPr="00EB75C3">
        <w:rPr>
          <w:rFonts w:eastAsia="Times New Roman"/>
          <w:sz w:val="24"/>
          <w:szCs w:val="24"/>
          <w:lang w:val="bs" w:eastAsia="en-US"/>
        </w:rPr>
        <w:t xml:space="preserve"> sufinanciranje prijevoza učenika srednje škole, stipendije i školarine, sufinanciranje</w:t>
      </w:r>
      <w:r w:rsidRPr="00EB75C3">
        <w:rPr>
          <w:rFonts w:eastAsia="Times New Roman"/>
          <w:spacing w:val="1"/>
          <w:sz w:val="24"/>
          <w:szCs w:val="24"/>
          <w:lang w:val="bs" w:eastAsia="en-US"/>
        </w:rPr>
        <w:t xml:space="preserve"> </w:t>
      </w:r>
      <w:r w:rsidRPr="00EB75C3">
        <w:rPr>
          <w:rFonts w:eastAsia="Times New Roman"/>
          <w:sz w:val="24"/>
          <w:szCs w:val="24"/>
          <w:lang w:val="bs" w:eastAsia="en-US"/>
        </w:rPr>
        <w:t xml:space="preserve">udžbenika učenicima osnovne škole, </w:t>
      </w:r>
      <w:r w:rsidR="004D75F9">
        <w:rPr>
          <w:rFonts w:eastAsia="Times New Roman"/>
          <w:sz w:val="24"/>
          <w:szCs w:val="24"/>
          <w:lang w:val="bs" w:eastAsia="en-US"/>
        </w:rPr>
        <w:t xml:space="preserve">te </w:t>
      </w:r>
      <w:r w:rsidRPr="00EB75C3">
        <w:rPr>
          <w:rFonts w:eastAsia="Times New Roman"/>
          <w:sz w:val="24"/>
          <w:szCs w:val="24"/>
          <w:lang w:val="bs" w:eastAsia="en-US"/>
        </w:rPr>
        <w:t>sufinanciranje bibliobusa. Tako je po A302</w:t>
      </w:r>
      <w:r w:rsidR="004D75F9">
        <w:rPr>
          <w:rFonts w:eastAsia="Times New Roman"/>
          <w:sz w:val="24"/>
          <w:szCs w:val="24"/>
          <w:lang w:val="bs" w:eastAsia="en-US"/>
        </w:rPr>
        <w:t>5</w:t>
      </w:r>
      <w:r w:rsidRPr="00EB75C3">
        <w:rPr>
          <w:rFonts w:eastAsia="Times New Roman"/>
          <w:sz w:val="24"/>
          <w:szCs w:val="24"/>
          <w:lang w:val="bs" w:eastAsia="en-US"/>
        </w:rPr>
        <w:t>-01 O</w:t>
      </w:r>
      <w:r w:rsidR="001D7903">
        <w:rPr>
          <w:rFonts w:eastAsia="Times New Roman"/>
          <w:sz w:val="24"/>
          <w:szCs w:val="24"/>
          <w:lang w:val="bs" w:eastAsia="en-US"/>
        </w:rPr>
        <w:t>Š</w:t>
      </w:r>
      <w:r w:rsidRPr="00EB75C3">
        <w:rPr>
          <w:rFonts w:eastAsia="Times New Roman"/>
          <w:sz w:val="24"/>
          <w:szCs w:val="24"/>
          <w:lang w:val="bs" w:eastAsia="en-US"/>
        </w:rPr>
        <w:t xml:space="preserve"> Privlaka</w:t>
      </w:r>
      <w:r w:rsidR="001D7903">
        <w:rPr>
          <w:rFonts w:eastAsia="Times New Roman"/>
          <w:sz w:val="24"/>
          <w:szCs w:val="24"/>
          <w:lang w:val="bs" w:eastAsia="en-US"/>
        </w:rPr>
        <w:t>-tekuće pomoći</w:t>
      </w:r>
      <w:r w:rsidRPr="00EB75C3">
        <w:rPr>
          <w:rFonts w:eastAsia="Times New Roman"/>
          <w:sz w:val="24"/>
          <w:szCs w:val="24"/>
          <w:lang w:val="bs" w:eastAsia="en-US"/>
        </w:rPr>
        <w:t xml:space="preserve"> realizirano </w:t>
      </w:r>
      <w:r w:rsidR="001D7903">
        <w:rPr>
          <w:rFonts w:eastAsia="Times New Roman"/>
          <w:sz w:val="24"/>
          <w:szCs w:val="24"/>
          <w:lang w:val="bs" w:eastAsia="en-US"/>
        </w:rPr>
        <w:t>29.953,96</w:t>
      </w:r>
      <w:r w:rsidR="004D75F9">
        <w:rPr>
          <w:rFonts w:eastAsia="Times New Roman"/>
          <w:sz w:val="24"/>
          <w:szCs w:val="24"/>
          <w:lang w:val="bs" w:eastAsia="en-US"/>
        </w:rPr>
        <w:t xml:space="preserve"> eura</w:t>
      </w:r>
      <w:r w:rsidR="001D7903">
        <w:rPr>
          <w:rFonts w:eastAsia="Times New Roman"/>
          <w:sz w:val="24"/>
          <w:szCs w:val="24"/>
          <w:lang w:val="bs" w:eastAsia="en-US"/>
        </w:rPr>
        <w:t xml:space="preserve"> u svrhu sufinanciranja produženog boravka učenika</w:t>
      </w:r>
      <w:r w:rsidRPr="00EB75C3">
        <w:rPr>
          <w:rFonts w:eastAsia="Times New Roman"/>
          <w:sz w:val="24"/>
          <w:szCs w:val="24"/>
          <w:lang w:val="bs" w:eastAsia="en-US"/>
        </w:rPr>
        <w:t xml:space="preserve">, A3025-02 Stipendije i školarine realiziran je u iznosu od </w:t>
      </w:r>
      <w:r w:rsidR="001D7903">
        <w:rPr>
          <w:rFonts w:eastAsia="Times New Roman"/>
          <w:sz w:val="24"/>
          <w:szCs w:val="24"/>
          <w:lang w:val="bs" w:eastAsia="en-US"/>
        </w:rPr>
        <w:t>12.635,42</w:t>
      </w:r>
      <w:r w:rsidR="004D75F9">
        <w:rPr>
          <w:rFonts w:eastAsia="Times New Roman"/>
          <w:sz w:val="24"/>
          <w:szCs w:val="24"/>
          <w:lang w:val="bs" w:eastAsia="en-US"/>
        </w:rPr>
        <w:t xml:space="preserve"> eura</w:t>
      </w:r>
      <w:r w:rsidRPr="00EB75C3">
        <w:rPr>
          <w:rFonts w:eastAsia="Times New Roman"/>
          <w:sz w:val="24"/>
          <w:szCs w:val="24"/>
          <w:lang w:val="bs" w:eastAsia="en-US"/>
        </w:rPr>
        <w:t xml:space="preserve">, A3025-03 Sufinanciranje javnog prijevoza srednjoškolaca </w:t>
      </w:r>
      <w:r w:rsidR="001D7903">
        <w:rPr>
          <w:rFonts w:eastAsia="Times New Roman"/>
          <w:sz w:val="24"/>
          <w:szCs w:val="24"/>
          <w:lang w:val="bs" w:eastAsia="en-US"/>
        </w:rPr>
        <w:t>4.962,45</w:t>
      </w:r>
      <w:r w:rsidR="004D75F9">
        <w:rPr>
          <w:rFonts w:eastAsia="Times New Roman"/>
          <w:sz w:val="24"/>
          <w:szCs w:val="24"/>
          <w:lang w:val="bs" w:eastAsia="en-US"/>
        </w:rPr>
        <w:t xml:space="preserve"> eura</w:t>
      </w:r>
      <w:r w:rsidRPr="00EB75C3">
        <w:rPr>
          <w:rFonts w:eastAsia="Times New Roman"/>
          <w:sz w:val="24"/>
          <w:szCs w:val="24"/>
          <w:lang w:val="bs" w:eastAsia="en-US"/>
        </w:rPr>
        <w:t xml:space="preserve">, A3024-04 Sufinanciranje udžbenika učenicima osnovne škole </w:t>
      </w:r>
      <w:r w:rsidR="001D7903">
        <w:rPr>
          <w:rFonts w:eastAsia="Times New Roman"/>
          <w:sz w:val="24"/>
          <w:szCs w:val="24"/>
          <w:lang w:val="bs" w:eastAsia="en-US"/>
        </w:rPr>
        <w:t>20.696,80</w:t>
      </w:r>
      <w:r w:rsidR="004D75F9">
        <w:rPr>
          <w:rFonts w:eastAsia="Times New Roman"/>
          <w:sz w:val="24"/>
          <w:szCs w:val="24"/>
          <w:lang w:val="bs" w:eastAsia="en-US"/>
        </w:rPr>
        <w:t xml:space="preserve"> eura,</w:t>
      </w:r>
      <w:r w:rsidRPr="00EB75C3">
        <w:rPr>
          <w:rFonts w:eastAsia="Times New Roman"/>
          <w:sz w:val="24"/>
          <w:szCs w:val="24"/>
          <w:lang w:val="bs" w:eastAsia="en-US"/>
        </w:rPr>
        <w:t xml:space="preserve"> A3025-05 Sufinanciranje bibliobusa </w:t>
      </w:r>
      <w:r w:rsidR="004D75F9">
        <w:rPr>
          <w:rFonts w:eastAsia="Times New Roman"/>
          <w:sz w:val="24"/>
          <w:szCs w:val="24"/>
          <w:lang w:val="bs" w:eastAsia="en-US"/>
        </w:rPr>
        <w:t>663,62 eura, te K3025-06 Kapitalna pomoć OŠ Privlaka</w:t>
      </w:r>
      <w:r w:rsidR="001D7903">
        <w:rPr>
          <w:rFonts w:eastAsia="Times New Roman"/>
          <w:sz w:val="24"/>
          <w:szCs w:val="24"/>
          <w:lang w:val="bs" w:eastAsia="en-US"/>
        </w:rPr>
        <w:t xml:space="preserve"> u iznosu od</w:t>
      </w:r>
      <w:r w:rsidR="004D75F9">
        <w:rPr>
          <w:rFonts w:eastAsia="Times New Roman"/>
          <w:sz w:val="24"/>
          <w:szCs w:val="24"/>
          <w:lang w:val="bs" w:eastAsia="en-US"/>
        </w:rPr>
        <w:t xml:space="preserve"> </w:t>
      </w:r>
      <w:r w:rsidR="001D7903">
        <w:rPr>
          <w:rFonts w:eastAsia="Times New Roman"/>
          <w:sz w:val="24"/>
          <w:szCs w:val="24"/>
          <w:lang w:val="bs" w:eastAsia="en-US"/>
        </w:rPr>
        <w:t>3.285,51</w:t>
      </w:r>
      <w:r w:rsidR="004D75F9">
        <w:rPr>
          <w:rFonts w:eastAsia="Times New Roman"/>
          <w:sz w:val="24"/>
          <w:szCs w:val="24"/>
          <w:lang w:val="bs" w:eastAsia="en-US"/>
        </w:rPr>
        <w:t xml:space="preserve"> eura</w:t>
      </w:r>
      <w:r w:rsidRPr="00EB75C3">
        <w:rPr>
          <w:rFonts w:eastAsia="Times New Roman"/>
          <w:sz w:val="24"/>
          <w:szCs w:val="24"/>
          <w:lang w:val="bs" w:eastAsia="en-US"/>
        </w:rPr>
        <w:t>.</w:t>
      </w:r>
    </w:p>
    <w:p w14:paraId="4A205674" w14:textId="77777777" w:rsidR="00BD412E" w:rsidRDefault="00BD412E" w:rsidP="00EB75C3">
      <w:pPr>
        <w:pStyle w:val="Bezproreda"/>
        <w:jc w:val="both"/>
        <w:rPr>
          <w:rFonts w:eastAsia="Times New Roman"/>
          <w:sz w:val="24"/>
          <w:szCs w:val="24"/>
          <w:lang w:val="bs" w:eastAsia="en-US"/>
        </w:rPr>
      </w:pPr>
    </w:p>
    <w:p w14:paraId="55A1734F" w14:textId="77777777" w:rsidR="00BD412E" w:rsidRDefault="00BD412E" w:rsidP="00EB75C3">
      <w:pPr>
        <w:pStyle w:val="Bezproreda"/>
        <w:jc w:val="both"/>
        <w:rPr>
          <w:rFonts w:eastAsia="Times New Roman"/>
          <w:sz w:val="24"/>
          <w:szCs w:val="24"/>
          <w:lang w:val="bs" w:eastAsia="en-US"/>
        </w:rPr>
      </w:pPr>
    </w:p>
    <w:p w14:paraId="2DD18F5E" w14:textId="77777777" w:rsidR="00BD412E" w:rsidRDefault="00BD412E" w:rsidP="00EB75C3">
      <w:pPr>
        <w:pStyle w:val="Bezproreda"/>
        <w:jc w:val="both"/>
        <w:rPr>
          <w:rFonts w:eastAsia="Times New Roman"/>
          <w:sz w:val="24"/>
          <w:szCs w:val="24"/>
          <w:lang w:val="bs" w:eastAsia="en-US"/>
        </w:rPr>
      </w:pPr>
    </w:p>
    <w:p w14:paraId="5B75D1AD" w14:textId="77777777" w:rsidR="00BD412E" w:rsidRDefault="00BD412E" w:rsidP="00EB75C3">
      <w:pPr>
        <w:pStyle w:val="Bezproreda"/>
        <w:jc w:val="both"/>
        <w:rPr>
          <w:rFonts w:eastAsia="Times New Roman"/>
          <w:sz w:val="24"/>
          <w:szCs w:val="24"/>
          <w:lang w:val="bs" w:eastAsia="en-US"/>
        </w:rPr>
      </w:pPr>
    </w:p>
    <w:p w14:paraId="51F9D375" w14:textId="77777777" w:rsidR="00BD412E" w:rsidRPr="00EB75C3" w:rsidRDefault="00BD412E" w:rsidP="00EB75C3">
      <w:pPr>
        <w:pStyle w:val="Bezproreda"/>
        <w:jc w:val="both"/>
        <w:rPr>
          <w:rFonts w:eastAsia="Times New Roman"/>
          <w:sz w:val="24"/>
          <w:szCs w:val="24"/>
          <w:lang w:val="bs" w:eastAsia="en-US"/>
        </w:rPr>
      </w:pPr>
    </w:p>
    <w:p w14:paraId="783201C6" w14:textId="77777777" w:rsidR="00EB75C3" w:rsidRPr="005115E1" w:rsidRDefault="00EB75C3" w:rsidP="00EB75C3">
      <w:pPr>
        <w:widowControl w:val="0"/>
        <w:autoSpaceDE w:val="0"/>
        <w:autoSpaceDN w:val="0"/>
        <w:spacing w:before="8"/>
        <w:rPr>
          <w:rFonts w:eastAsia="Times New Roman"/>
          <w:sz w:val="24"/>
          <w:szCs w:val="24"/>
          <w:lang w:val="bs" w:eastAsia="en-US"/>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7384"/>
      </w:tblGrid>
      <w:tr w:rsidR="00EB75C3" w:rsidRPr="005115E1" w14:paraId="074F2621" w14:textId="77777777" w:rsidTr="00492EA3">
        <w:trPr>
          <w:trHeight w:val="556"/>
        </w:trPr>
        <w:tc>
          <w:tcPr>
            <w:tcW w:w="1981" w:type="dxa"/>
            <w:shd w:val="clear" w:color="auto" w:fill="94B3D6"/>
          </w:tcPr>
          <w:p w14:paraId="317AF3B4" w14:textId="77777777" w:rsidR="00EB75C3" w:rsidRPr="005115E1" w:rsidRDefault="00EB75C3" w:rsidP="00333229">
            <w:pPr>
              <w:widowControl w:val="0"/>
              <w:autoSpaceDE w:val="0"/>
              <w:autoSpaceDN w:val="0"/>
              <w:spacing w:before="5"/>
              <w:rPr>
                <w:rFonts w:eastAsia="Times New Roman"/>
                <w:sz w:val="23"/>
                <w:lang w:val="bs" w:eastAsia="en-US"/>
              </w:rPr>
            </w:pPr>
          </w:p>
          <w:p w14:paraId="54E41416" w14:textId="77777777" w:rsidR="00EB75C3" w:rsidRPr="005115E1" w:rsidRDefault="00EB75C3" w:rsidP="00333229">
            <w:pPr>
              <w:widowControl w:val="0"/>
              <w:autoSpaceDE w:val="0"/>
              <w:autoSpaceDN w:val="0"/>
              <w:spacing w:line="266" w:lineRule="exact"/>
              <w:ind w:left="110"/>
              <w:rPr>
                <w:rFonts w:eastAsia="Times New Roman"/>
                <w:sz w:val="24"/>
                <w:lang w:val="bs" w:eastAsia="en-US"/>
              </w:rPr>
            </w:pPr>
            <w:r w:rsidRPr="005115E1">
              <w:rPr>
                <w:rFonts w:eastAsia="Times New Roman"/>
                <w:sz w:val="24"/>
                <w:lang w:val="bs" w:eastAsia="en-US"/>
              </w:rPr>
              <w:t>Naziv</w:t>
            </w:r>
            <w:r w:rsidRPr="005115E1">
              <w:rPr>
                <w:rFonts w:eastAsia="Times New Roman"/>
                <w:spacing w:val="-6"/>
                <w:sz w:val="24"/>
                <w:lang w:val="bs" w:eastAsia="en-US"/>
              </w:rPr>
              <w:t xml:space="preserve"> </w:t>
            </w:r>
            <w:r w:rsidRPr="005115E1">
              <w:rPr>
                <w:rFonts w:eastAsia="Times New Roman"/>
                <w:sz w:val="24"/>
                <w:lang w:val="bs" w:eastAsia="en-US"/>
              </w:rPr>
              <w:t>programa</w:t>
            </w:r>
          </w:p>
        </w:tc>
        <w:tc>
          <w:tcPr>
            <w:tcW w:w="7384" w:type="dxa"/>
            <w:shd w:val="clear" w:color="auto" w:fill="DBE4F0"/>
          </w:tcPr>
          <w:p w14:paraId="4CE365B6" w14:textId="77777777" w:rsidR="00EB75C3" w:rsidRPr="005115E1" w:rsidRDefault="00EB75C3" w:rsidP="00333229">
            <w:pPr>
              <w:widowControl w:val="0"/>
              <w:autoSpaceDE w:val="0"/>
              <w:autoSpaceDN w:val="0"/>
              <w:spacing w:before="5"/>
              <w:rPr>
                <w:rFonts w:eastAsia="Times New Roman"/>
                <w:sz w:val="23"/>
                <w:lang w:val="bs" w:eastAsia="en-US"/>
              </w:rPr>
            </w:pPr>
          </w:p>
          <w:p w14:paraId="4AC1C92A" w14:textId="77777777" w:rsidR="00EB75C3" w:rsidRPr="005115E1" w:rsidRDefault="00EB75C3" w:rsidP="00333229">
            <w:pPr>
              <w:widowControl w:val="0"/>
              <w:autoSpaceDE w:val="0"/>
              <w:autoSpaceDN w:val="0"/>
              <w:spacing w:line="266" w:lineRule="exact"/>
              <w:ind w:left="110"/>
              <w:rPr>
                <w:rFonts w:eastAsia="Times New Roman"/>
                <w:sz w:val="24"/>
                <w:lang w:val="bs" w:eastAsia="en-US"/>
              </w:rPr>
            </w:pPr>
            <w:r w:rsidRPr="005115E1">
              <w:rPr>
                <w:rFonts w:eastAsia="Times New Roman"/>
                <w:sz w:val="24"/>
                <w:lang w:val="bs" w:eastAsia="en-US"/>
              </w:rPr>
              <w:t>3015</w:t>
            </w:r>
            <w:r w:rsidRPr="005115E1">
              <w:rPr>
                <w:rFonts w:eastAsia="Times New Roman"/>
                <w:spacing w:val="-3"/>
                <w:sz w:val="24"/>
                <w:lang w:val="bs" w:eastAsia="en-US"/>
              </w:rPr>
              <w:t xml:space="preserve"> </w:t>
            </w:r>
            <w:r w:rsidRPr="005115E1">
              <w:rPr>
                <w:rFonts w:eastAsia="Times New Roman"/>
                <w:sz w:val="24"/>
                <w:lang w:val="bs" w:eastAsia="en-US"/>
              </w:rPr>
              <w:t>Javne</w:t>
            </w:r>
            <w:r w:rsidRPr="005115E1">
              <w:rPr>
                <w:rFonts w:eastAsia="Times New Roman"/>
                <w:spacing w:val="-3"/>
                <w:sz w:val="24"/>
                <w:lang w:val="bs" w:eastAsia="en-US"/>
              </w:rPr>
              <w:t xml:space="preserve"> </w:t>
            </w:r>
            <w:r w:rsidRPr="005115E1">
              <w:rPr>
                <w:rFonts w:eastAsia="Times New Roman"/>
                <w:sz w:val="24"/>
                <w:lang w:val="bs" w:eastAsia="en-US"/>
              </w:rPr>
              <w:t>potrebe</w:t>
            </w:r>
            <w:r w:rsidRPr="005115E1">
              <w:rPr>
                <w:rFonts w:eastAsia="Times New Roman"/>
                <w:spacing w:val="-3"/>
                <w:sz w:val="24"/>
                <w:lang w:val="bs" w:eastAsia="en-US"/>
              </w:rPr>
              <w:t xml:space="preserve"> </w:t>
            </w:r>
            <w:r w:rsidRPr="005115E1">
              <w:rPr>
                <w:rFonts w:eastAsia="Times New Roman"/>
                <w:sz w:val="24"/>
                <w:lang w:val="bs" w:eastAsia="en-US"/>
              </w:rPr>
              <w:t>u</w:t>
            </w:r>
            <w:r w:rsidRPr="005115E1">
              <w:rPr>
                <w:rFonts w:eastAsia="Times New Roman"/>
                <w:spacing w:val="-2"/>
                <w:sz w:val="24"/>
                <w:lang w:val="bs" w:eastAsia="en-US"/>
              </w:rPr>
              <w:t xml:space="preserve"> </w:t>
            </w:r>
            <w:r w:rsidRPr="005115E1">
              <w:rPr>
                <w:rFonts w:eastAsia="Times New Roman"/>
                <w:sz w:val="24"/>
                <w:lang w:val="bs" w:eastAsia="en-US"/>
              </w:rPr>
              <w:t>školstvu</w:t>
            </w:r>
          </w:p>
        </w:tc>
      </w:tr>
      <w:tr w:rsidR="00EB75C3" w:rsidRPr="005115E1" w14:paraId="40D4E868" w14:textId="77777777" w:rsidTr="00492EA3">
        <w:trPr>
          <w:trHeight w:val="1689"/>
        </w:trPr>
        <w:tc>
          <w:tcPr>
            <w:tcW w:w="1981" w:type="dxa"/>
            <w:shd w:val="clear" w:color="auto" w:fill="94B3D6"/>
          </w:tcPr>
          <w:p w14:paraId="0276799D" w14:textId="77777777" w:rsidR="00EB75C3" w:rsidRPr="005115E1" w:rsidRDefault="00EB75C3" w:rsidP="00333229">
            <w:pPr>
              <w:widowControl w:val="0"/>
              <w:autoSpaceDE w:val="0"/>
              <w:autoSpaceDN w:val="0"/>
              <w:rPr>
                <w:rFonts w:eastAsia="Times New Roman"/>
                <w:sz w:val="23"/>
                <w:lang w:val="bs" w:eastAsia="en-US"/>
              </w:rPr>
            </w:pPr>
          </w:p>
          <w:p w14:paraId="1624234D" w14:textId="77777777" w:rsidR="00EB75C3" w:rsidRPr="005115E1" w:rsidRDefault="00EB75C3" w:rsidP="00333229">
            <w:pPr>
              <w:widowControl w:val="0"/>
              <w:autoSpaceDE w:val="0"/>
              <w:autoSpaceDN w:val="0"/>
              <w:spacing w:before="1"/>
              <w:ind w:left="110"/>
              <w:rPr>
                <w:rFonts w:eastAsia="Times New Roman"/>
                <w:sz w:val="24"/>
                <w:lang w:val="bs" w:eastAsia="en-US"/>
              </w:rPr>
            </w:pPr>
            <w:r w:rsidRPr="005115E1">
              <w:rPr>
                <w:rFonts w:eastAsia="Times New Roman"/>
                <w:sz w:val="24"/>
                <w:lang w:val="bs" w:eastAsia="en-US"/>
              </w:rPr>
              <w:t>Zakonska</w:t>
            </w:r>
            <w:r w:rsidRPr="005115E1">
              <w:rPr>
                <w:rFonts w:eastAsia="Times New Roman"/>
                <w:spacing w:val="-5"/>
                <w:sz w:val="24"/>
                <w:lang w:val="bs" w:eastAsia="en-US"/>
              </w:rPr>
              <w:t xml:space="preserve"> </w:t>
            </w:r>
            <w:r w:rsidRPr="005115E1">
              <w:rPr>
                <w:rFonts w:eastAsia="Times New Roman"/>
                <w:sz w:val="24"/>
                <w:lang w:val="bs" w:eastAsia="en-US"/>
              </w:rPr>
              <w:t>osnova</w:t>
            </w:r>
          </w:p>
        </w:tc>
        <w:tc>
          <w:tcPr>
            <w:tcW w:w="7384" w:type="dxa"/>
            <w:shd w:val="clear" w:color="auto" w:fill="DBE4F0"/>
          </w:tcPr>
          <w:p w14:paraId="036AFB59" w14:textId="77777777" w:rsidR="00EB75C3" w:rsidRPr="005115E1" w:rsidRDefault="00EB75C3" w:rsidP="00B97BEC">
            <w:pPr>
              <w:widowControl w:val="0"/>
              <w:numPr>
                <w:ilvl w:val="0"/>
                <w:numId w:val="88"/>
              </w:numPr>
              <w:tabs>
                <w:tab w:val="left" w:pos="830"/>
                <w:tab w:val="left" w:pos="831"/>
              </w:tabs>
              <w:autoSpaceDE w:val="0"/>
              <w:autoSpaceDN w:val="0"/>
              <w:ind w:right="258"/>
              <w:rPr>
                <w:rFonts w:eastAsia="Times New Roman"/>
                <w:sz w:val="24"/>
                <w:lang w:val="bs" w:eastAsia="en-US"/>
              </w:rPr>
            </w:pPr>
            <w:r w:rsidRPr="005115E1">
              <w:rPr>
                <w:rFonts w:eastAsia="Times New Roman"/>
                <w:sz w:val="24"/>
                <w:lang w:val="bs" w:eastAsia="en-US"/>
              </w:rPr>
              <w:t>Zakon o lokalnoj i područnoj (regionalnoj) samoupravi</w:t>
            </w:r>
            <w:r w:rsidRPr="005115E1">
              <w:rPr>
                <w:rFonts w:eastAsia="Times New Roman"/>
                <w:spacing w:val="1"/>
                <w:sz w:val="24"/>
                <w:lang w:val="bs" w:eastAsia="en-US"/>
              </w:rPr>
              <w:t xml:space="preserve"> </w:t>
            </w:r>
            <w:r w:rsidRPr="005115E1">
              <w:rPr>
                <w:rFonts w:eastAsia="Times New Roman"/>
                <w:sz w:val="24"/>
                <w:lang w:val="bs" w:eastAsia="en-US"/>
              </w:rPr>
              <w:t>(„Narodne novine“ broj 33/01, 60/01, 129/05, 109/07, 125/08,</w:t>
            </w:r>
            <w:r w:rsidRPr="005115E1">
              <w:rPr>
                <w:rFonts w:eastAsia="Times New Roman"/>
                <w:spacing w:val="-58"/>
                <w:sz w:val="24"/>
                <w:lang w:val="bs" w:eastAsia="en-US"/>
              </w:rPr>
              <w:t xml:space="preserve"> </w:t>
            </w:r>
            <w:r w:rsidRPr="005115E1">
              <w:rPr>
                <w:rFonts w:eastAsia="Times New Roman"/>
                <w:sz w:val="24"/>
                <w:lang w:val="bs" w:eastAsia="en-US"/>
              </w:rPr>
              <w:t>36/09,</w:t>
            </w:r>
            <w:r w:rsidRPr="005115E1">
              <w:rPr>
                <w:rFonts w:eastAsia="Times New Roman"/>
                <w:spacing w:val="2"/>
                <w:sz w:val="24"/>
                <w:lang w:val="bs" w:eastAsia="en-US"/>
              </w:rPr>
              <w:t xml:space="preserve"> </w:t>
            </w:r>
            <w:r w:rsidRPr="005115E1">
              <w:rPr>
                <w:rFonts w:eastAsia="Times New Roman"/>
                <w:sz w:val="24"/>
                <w:lang w:val="bs" w:eastAsia="en-US"/>
              </w:rPr>
              <w:t>36/09,</w:t>
            </w:r>
            <w:r w:rsidRPr="005115E1">
              <w:rPr>
                <w:rFonts w:eastAsia="Times New Roman"/>
                <w:spacing w:val="2"/>
                <w:sz w:val="24"/>
                <w:lang w:val="bs" w:eastAsia="en-US"/>
              </w:rPr>
              <w:t xml:space="preserve"> </w:t>
            </w:r>
            <w:r w:rsidRPr="005115E1">
              <w:rPr>
                <w:rFonts w:eastAsia="Times New Roman"/>
                <w:sz w:val="24"/>
                <w:lang w:val="bs" w:eastAsia="en-US"/>
              </w:rPr>
              <w:t>150/11,</w:t>
            </w:r>
            <w:r w:rsidRPr="005115E1">
              <w:rPr>
                <w:rFonts w:eastAsia="Times New Roman"/>
                <w:spacing w:val="2"/>
                <w:sz w:val="24"/>
                <w:lang w:val="bs" w:eastAsia="en-US"/>
              </w:rPr>
              <w:t xml:space="preserve"> </w:t>
            </w:r>
            <w:r w:rsidRPr="005115E1">
              <w:rPr>
                <w:rFonts w:eastAsia="Times New Roman"/>
                <w:sz w:val="24"/>
                <w:lang w:val="bs" w:eastAsia="en-US"/>
              </w:rPr>
              <w:t>144/12,</w:t>
            </w:r>
            <w:r w:rsidRPr="005115E1">
              <w:rPr>
                <w:rFonts w:eastAsia="Times New Roman"/>
                <w:spacing w:val="-2"/>
                <w:sz w:val="24"/>
                <w:lang w:val="bs" w:eastAsia="en-US"/>
              </w:rPr>
              <w:t xml:space="preserve"> </w:t>
            </w:r>
            <w:r w:rsidRPr="005115E1">
              <w:rPr>
                <w:rFonts w:eastAsia="Times New Roman"/>
                <w:sz w:val="24"/>
                <w:lang w:val="bs" w:eastAsia="en-US"/>
              </w:rPr>
              <w:t>19/13,</w:t>
            </w:r>
            <w:r w:rsidRPr="005115E1">
              <w:rPr>
                <w:rFonts w:eastAsia="Times New Roman"/>
                <w:spacing w:val="-2"/>
                <w:sz w:val="24"/>
                <w:lang w:val="bs" w:eastAsia="en-US"/>
              </w:rPr>
              <w:t xml:space="preserve"> </w:t>
            </w:r>
            <w:r w:rsidRPr="005115E1">
              <w:rPr>
                <w:rFonts w:eastAsia="Times New Roman"/>
                <w:sz w:val="24"/>
                <w:lang w:val="bs" w:eastAsia="en-US"/>
              </w:rPr>
              <w:t>137/15,</w:t>
            </w:r>
            <w:r w:rsidRPr="005115E1">
              <w:rPr>
                <w:rFonts w:eastAsia="Times New Roman"/>
                <w:spacing w:val="-2"/>
                <w:sz w:val="24"/>
                <w:lang w:val="bs" w:eastAsia="en-US"/>
              </w:rPr>
              <w:t xml:space="preserve"> </w:t>
            </w:r>
            <w:r w:rsidRPr="005115E1">
              <w:rPr>
                <w:rFonts w:eastAsia="Times New Roman"/>
                <w:sz w:val="24"/>
                <w:lang w:val="bs" w:eastAsia="en-US"/>
              </w:rPr>
              <w:t>123/17,</w:t>
            </w:r>
            <w:r w:rsidRPr="005115E1">
              <w:rPr>
                <w:rFonts w:eastAsia="Times New Roman"/>
                <w:spacing w:val="2"/>
                <w:sz w:val="24"/>
                <w:lang w:val="bs" w:eastAsia="en-US"/>
              </w:rPr>
              <w:t xml:space="preserve"> </w:t>
            </w:r>
            <w:r w:rsidRPr="005115E1">
              <w:rPr>
                <w:rFonts w:eastAsia="Times New Roman"/>
                <w:sz w:val="24"/>
                <w:lang w:val="bs" w:eastAsia="en-US"/>
              </w:rPr>
              <w:t>98/19,</w:t>
            </w:r>
            <w:r w:rsidRPr="005115E1">
              <w:rPr>
                <w:rFonts w:eastAsia="Times New Roman"/>
                <w:spacing w:val="1"/>
                <w:sz w:val="24"/>
                <w:lang w:val="bs" w:eastAsia="en-US"/>
              </w:rPr>
              <w:t xml:space="preserve"> </w:t>
            </w:r>
            <w:r w:rsidRPr="005115E1">
              <w:rPr>
                <w:rFonts w:eastAsia="Times New Roman"/>
                <w:sz w:val="24"/>
                <w:lang w:val="bs" w:eastAsia="en-US"/>
              </w:rPr>
              <w:t>144/20)</w:t>
            </w:r>
          </w:p>
          <w:p w14:paraId="60F84A2F" w14:textId="77777777" w:rsidR="00BB3B4A" w:rsidRDefault="00EB75C3" w:rsidP="00B97BEC">
            <w:pPr>
              <w:widowControl w:val="0"/>
              <w:numPr>
                <w:ilvl w:val="0"/>
                <w:numId w:val="88"/>
              </w:numPr>
              <w:tabs>
                <w:tab w:val="left" w:pos="830"/>
                <w:tab w:val="left" w:pos="831"/>
              </w:tabs>
              <w:autoSpaceDE w:val="0"/>
              <w:autoSpaceDN w:val="0"/>
              <w:spacing w:line="274" w:lineRule="exact"/>
              <w:ind w:right="501"/>
              <w:rPr>
                <w:rFonts w:eastAsia="Times New Roman"/>
                <w:sz w:val="24"/>
                <w:lang w:val="bs" w:eastAsia="en-US"/>
              </w:rPr>
            </w:pPr>
            <w:r w:rsidRPr="005115E1">
              <w:rPr>
                <w:rFonts w:eastAsia="Times New Roman"/>
                <w:sz w:val="24"/>
                <w:lang w:val="bs" w:eastAsia="en-US"/>
              </w:rPr>
              <w:t>Zakon o odgoju i obrazovanju u osnovnoj i srednjoj školi</w:t>
            </w:r>
            <w:r w:rsidRPr="005115E1">
              <w:rPr>
                <w:rFonts w:eastAsia="Times New Roman"/>
                <w:spacing w:val="1"/>
                <w:sz w:val="24"/>
                <w:lang w:val="bs" w:eastAsia="en-US"/>
              </w:rPr>
              <w:t xml:space="preserve"> </w:t>
            </w:r>
            <w:r w:rsidRPr="005115E1">
              <w:rPr>
                <w:rFonts w:eastAsia="Times New Roman"/>
                <w:sz w:val="24"/>
                <w:lang w:val="bs" w:eastAsia="en-US"/>
              </w:rPr>
              <w:t>(„Narodne</w:t>
            </w:r>
            <w:r w:rsidRPr="005115E1">
              <w:rPr>
                <w:rFonts w:eastAsia="Times New Roman"/>
                <w:spacing w:val="-3"/>
                <w:sz w:val="24"/>
                <w:lang w:val="bs" w:eastAsia="en-US"/>
              </w:rPr>
              <w:t xml:space="preserve"> </w:t>
            </w:r>
            <w:r w:rsidRPr="005115E1">
              <w:rPr>
                <w:rFonts w:eastAsia="Times New Roman"/>
                <w:sz w:val="24"/>
                <w:lang w:val="bs" w:eastAsia="en-US"/>
              </w:rPr>
              <w:t>novine“</w:t>
            </w:r>
            <w:r w:rsidRPr="005115E1">
              <w:rPr>
                <w:rFonts w:eastAsia="Times New Roman"/>
                <w:spacing w:val="-3"/>
                <w:sz w:val="24"/>
                <w:lang w:val="bs" w:eastAsia="en-US"/>
              </w:rPr>
              <w:t xml:space="preserve"> </w:t>
            </w:r>
            <w:r w:rsidRPr="005115E1">
              <w:rPr>
                <w:rFonts w:eastAsia="Times New Roman"/>
                <w:sz w:val="24"/>
                <w:lang w:val="bs" w:eastAsia="en-US"/>
              </w:rPr>
              <w:t>broj</w:t>
            </w:r>
            <w:r w:rsidRPr="005115E1">
              <w:rPr>
                <w:rFonts w:eastAsia="Times New Roman"/>
                <w:spacing w:val="-10"/>
                <w:sz w:val="24"/>
                <w:lang w:val="bs" w:eastAsia="en-US"/>
              </w:rPr>
              <w:t xml:space="preserve"> </w:t>
            </w:r>
            <w:r w:rsidR="00BB3B4A" w:rsidRPr="00BB3B4A">
              <w:rPr>
                <w:rFonts w:eastAsia="Times New Roman"/>
                <w:sz w:val="24"/>
                <w:lang w:val="bs" w:eastAsia="en-US"/>
              </w:rPr>
              <w:t>87/08, 86/09, 92/10, 105/10, 90/11, 5/12, 16/12, 86/12, 126/12, 94/13, 152/14, 07/17, 68/18, 98/19, 64/20, 151/22, 155/23, 156/23</w:t>
            </w:r>
          </w:p>
          <w:p w14:paraId="2FC32388" w14:textId="77777777" w:rsidR="00E7215B" w:rsidRPr="00E7215B" w:rsidRDefault="00E7215B" w:rsidP="00B97BEC">
            <w:pPr>
              <w:pStyle w:val="Odlomakpopisa"/>
              <w:numPr>
                <w:ilvl w:val="0"/>
                <w:numId w:val="88"/>
              </w:numPr>
              <w:rPr>
                <w:rFonts w:eastAsia="Times New Roman"/>
                <w:sz w:val="24"/>
                <w:lang w:val="bs" w:eastAsia="en-US"/>
              </w:rPr>
            </w:pPr>
            <w:r w:rsidRPr="00E7215B">
              <w:rPr>
                <w:rFonts w:eastAsia="Times New Roman"/>
                <w:sz w:val="24"/>
                <w:lang w:val="bs" w:eastAsia="en-US"/>
              </w:rPr>
              <w:t>Pravilnik o stipendiranju i odobravanju drugih oblika potpore učenicima i studentima na području Općine Privlaka („Službeni glasnik Zadarske županije“ broj 13/18)</w:t>
            </w:r>
          </w:p>
          <w:p w14:paraId="09C82B54" w14:textId="2C40182D" w:rsidR="00E7215B" w:rsidRPr="00E7215B" w:rsidRDefault="00E7215B" w:rsidP="00B97BEC">
            <w:pPr>
              <w:pStyle w:val="Odlomakpopisa"/>
              <w:numPr>
                <w:ilvl w:val="0"/>
                <w:numId w:val="88"/>
              </w:numPr>
              <w:rPr>
                <w:rFonts w:eastAsia="Times New Roman"/>
                <w:sz w:val="24"/>
                <w:lang w:val="bs" w:eastAsia="en-US"/>
              </w:rPr>
            </w:pPr>
            <w:r w:rsidRPr="00E7215B">
              <w:rPr>
                <w:rFonts w:eastAsia="Times New Roman"/>
                <w:sz w:val="24"/>
                <w:lang w:val="bs" w:eastAsia="en-US"/>
              </w:rPr>
              <w:t>Odluka o sufinanciranju troškova javnog prijevoza za učenike srednjih škola sa područja Općine Privlaka</w:t>
            </w:r>
          </w:p>
          <w:p w14:paraId="3A393C8E" w14:textId="132ED880" w:rsidR="00EB75C3" w:rsidRPr="005115E1" w:rsidRDefault="00EB75C3" w:rsidP="00BB3B4A">
            <w:pPr>
              <w:widowControl w:val="0"/>
              <w:tabs>
                <w:tab w:val="left" w:pos="830"/>
                <w:tab w:val="left" w:pos="831"/>
              </w:tabs>
              <w:autoSpaceDE w:val="0"/>
              <w:autoSpaceDN w:val="0"/>
              <w:spacing w:line="274" w:lineRule="exact"/>
              <w:ind w:left="830" w:right="501"/>
              <w:rPr>
                <w:rFonts w:eastAsia="Times New Roman"/>
                <w:sz w:val="24"/>
                <w:lang w:val="bs" w:eastAsia="en-US"/>
              </w:rPr>
            </w:pPr>
          </w:p>
        </w:tc>
      </w:tr>
      <w:tr w:rsidR="00BD412E" w:rsidRPr="005115E1" w14:paraId="4995B28F" w14:textId="77777777" w:rsidTr="00492EA3">
        <w:trPr>
          <w:trHeight w:val="1689"/>
        </w:trPr>
        <w:tc>
          <w:tcPr>
            <w:tcW w:w="1981" w:type="dxa"/>
            <w:tcBorders>
              <w:top w:val="single" w:sz="4" w:space="0" w:color="000000"/>
              <w:left w:val="single" w:sz="4" w:space="0" w:color="000000"/>
              <w:bottom w:val="single" w:sz="4" w:space="0" w:color="000000"/>
              <w:right w:val="single" w:sz="4" w:space="0" w:color="000000"/>
            </w:tcBorders>
            <w:shd w:val="clear" w:color="auto" w:fill="94B3D6"/>
          </w:tcPr>
          <w:p w14:paraId="00B97D8C" w14:textId="77777777" w:rsidR="00BD412E" w:rsidRPr="00BD412E" w:rsidRDefault="00BD412E" w:rsidP="00BD412E">
            <w:pPr>
              <w:widowControl w:val="0"/>
              <w:autoSpaceDE w:val="0"/>
              <w:autoSpaceDN w:val="0"/>
              <w:rPr>
                <w:rFonts w:eastAsia="Times New Roman"/>
                <w:sz w:val="23"/>
                <w:lang w:val="bs" w:eastAsia="en-US"/>
              </w:rPr>
            </w:pPr>
            <w:r w:rsidRPr="00BD412E">
              <w:rPr>
                <w:rFonts w:eastAsia="Times New Roman"/>
                <w:sz w:val="23"/>
                <w:lang w:val="bs" w:eastAsia="en-US"/>
              </w:rPr>
              <w:t>Opis</w:t>
            </w:r>
            <w:r w:rsidRPr="00BD412E">
              <w:rPr>
                <w:rFonts w:eastAsia="Times New Roman"/>
                <w:sz w:val="23"/>
                <w:lang w:val="bs" w:eastAsia="en-US"/>
              </w:rPr>
              <w:tab/>
              <w:t>programa (aktivnosti)</w:t>
            </w:r>
          </w:p>
        </w:tc>
        <w:tc>
          <w:tcPr>
            <w:tcW w:w="7384" w:type="dxa"/>
            <w:tcBorders>
              <w:top w:val="single" w:sz="4" w:space="0" w:color="000000"/>
              <w:left w:val="single" w:sz="4" w:space="0" w:color="000000"/>
              <w:bottom w:val="single" w:sz="4" w:space="0" w:color="000000"/>
              <w:right w:val="single" w:sz="4" w:space="0" w:color="000000"/>
            </w:tcBorders>
            <w:shd w:val="clear" w:color="auto" w:fill="DBE4F0"/>
          </w:tcPr>
          <w:p w14:paraId="6712087F" w14:textId="77777777" w:rsidR="00BD412E" w:rsidRPr="005115E1" w:rsidRDefault="00BD412E" w:rsidP="00B97BEC">
            <w:pPr>
              <w:widowControl w:val="0"/>
              <w:numPr>
                <w:ilvl w:val="0"/>
                <w:numId w:val="87"/>
              </w:numPr>
              <w:tabs>
                <w:tab w:val="left" w:pos="830"/>
                <w:tab w:val="left" w:pos="831"/>
              </w:tabs>
              <w:autoSpaceDE w:val="0"/>
              <w:autoSpaceDN w:val="0"/>
              <w:spacing w:line="292" w:lineRule="exact"/>
              <w:ind w:hanging="361"/>
              <w:rPr>
                <w:rFonts w:eastAsia="Times New Roman"/>
                <w:sz w:val="24"/>
                <w:lang w:val="bs" w:eastAsia="en-US"/>
              </w:rPr>
            </w:pPr>
            <w:r w:rsidRPr="005115E1">
              <w:rPr>
                <w:rFonts w:eastAsia="Times New Roman"/>
                <w:sz w:val="24"/>
                <w:lang w:val="bs" w:eastAsia="en-US"/>
              </w:rPr>
              <w:t>Aktivnost</w:t>
            </w:r>
            <w:r w:rsidRPr="00BD412E">
              <w:rPr>
                <w:rFonts w:eastAsia="Times New Roman"/>
                <w:sz w:val="24"/>
                <w:lang w:val="bs" w:eastAsia="en-US"/>
              </w:rPr>
              <w:t xml:space="preserve"> </w:t>
            </w:r>
            <w:r w:rsidRPr="005115E1">
              <w:rPr>
                <w:rFonts w:eastAsia="Times New Roman"/>
                <w:sz w:val="24"/>
                <w:lang w:val="bs" w:eastAsia="en-US"/>
              </w:rPr>
              <w:t>A3025-01</w:t>
            </w:r>
            <w:r w:rsidRPr="00BD412E">
              <w:rPr>
                <w:rFonts w:eastAsia="Times New Roman"/>
                <w:sz w:val="24"/>
                <w:lang w:val="bs" w:eastAsia="en-US"/>
              </w:rPr>
              <w:t xml:space="preserve"> </w:t>
            </w:r>
            <w:r w:rsidRPr="005115E1">
              <w:rPr>
                <w:rFonts w:eastAsia="Times New Roman"/>
                <w:sz w:val="24"/>
                <w:lang w:val="bs" w:eastAsia="en-US"/>
              </w:rPr>
              <w:t>OŠ</w:t>
            </w:r>
            <w:r w:rsidRPr="00BD412E">
              <w:rPr>
                <w:rFonts w:eastAsia="Times New Roman"/>
                <w:sz w:val="24"/>
                <w:lang w:val="bs" w:eastAsia="en-US"/>
              </w:rPr>
              <w:t xml:space="preserve"> </w:t>
            </w:r>
            <w:r w:rsidRPr="005115E1">
              <w:rPr>
                <w:rFonts w:eastAsia="Times New Roman"/>
                <w:sz w:val="24"/>
                <w:lang w:val="bs" w:eastAsia="en-US"/>
              </w:rPr>
              <w:t>Privlaka</w:t>
            </w:r>
            <w:r w:rsidRPr="00BD412E">
              <w:rPr>
                <w:rFonts w:eastAsia="Times New Roman"/>
                <w:sz w:val="24"/>
                <w:lang w:val="bs" w:eastAsia="en-US"/>
              </w:rPr>
              <w:t xml:space="preserve"> </w:t>
            </w:r>
            <w:r w:rsidRPr="005115E1">
              <w:rPr>
                <w:rFonts w:eastAsia="Times New Roman"/>
                <w:sz w:val="24"/>
                <w:lang w:val="bs" w:eastAsia="en-US"/>
              </w:rPr>
              <w:t>–</w:t>
            </w:r>
            <w:r w:rsidRPr="00BD412E">
              <w:rPr>
                <w:rFonts w:eastAsia="Times New Roman"/>
                <w:sz w:val="24"/>
                <w:lang w:val="bs" w:eastAsia="en-US"/>
              </w:rPr>
              <w:t xml:space="preserve"> </w:t>
            </w:r>
            <w:r w:rsidRPr="005115E1">
              <w:rPr>
                <w:rFonts w:eastAsia="Times New Roman"/>
                <w:sz w:val="24"/>
                <w:lang w:val="bs" w:eastAsia="en-US"/>
              </w:rPr>
              <w:t>tekuća</w:t>
            </w:r>
            <w:r w:rsidRPr="00BD412E">
              <w:rPr>
                <w:rFonts w:eastAsia="Times New Roman"/>
                <w:sz w:val="24"/>
                <w:lang w:val="bs" w:eastAsia="en-US"/>
              </w:rPr>
              <w:t xml:space="preserve"> </w:t>
            </w:r>
            <w:r w:rsidRPr="005115E1">
              <w:rPr>
                <w:rFonts w:eastAsia="Times New Roman"/>
                <w:sz w:val="24"/>
                <w:lang w:val="bs" w:eastAsia="en-US"/>
              </w:rPr>
              <w:t>donacija</w:t>
            </w:r>
          </w:p>
          <w:p w14:paraId="39DCE986" w14:textId="77777777" w:rsidR="00BD412E" w:rsidRPr="005115E1" w:rsidRDefault="00BD412E" w:rsidP="00B97BEC">
            <w:pPr>
              <w:widowControl w:val="0"/>
              <w:numPr>
                <w:ilvl w:val="0"/>
                <w:numId w:val="87"/>
              </w:numPr>
              <w:tabs>
                <w:tab w:val="left" w:pos="830"/>
                <w:tab w:val="left" w:pos="831"/>
              </w:tabs>
              <w:autoSpaceDE w:val="0"/>
              <w:autoSpaceDN w:val="0"/>
              <w:spacing w:line="293" w:lineRule="exact"/>
              <w:ind w:hanging="361"/>
              <w:rPr>
                <w:rFonts w:eastAsia="Times New Roman"/>
                <w:sz w:val="24"/>
                <w:lang w:val="bs" w:eastAsia="en-US"/>
              </w:rPr>
            </w:pPr>
            <w:r w:rsidRPr="005115E1">
              <w:rPr>
                <w:rFonts w:eastAsia="Times New Roman"/>
                <w:sz w:val="24"/>
                <w:lang w:val="bs" w:eastAsia="en-US"/>
              </w:rPr>
              <w:t>Aktivnost A3025-02</w:t>
            </w:r>
            <w:r w:rsidRPr="00BD412E">
              <w:rPr>
                <w:rFonts w:eastAsia="Times New Roman"/>
                <w:sz w:val="24"/>
                <w:lang w:val="bs" w:eastAsia="en-US"/>
              </w:rPr>
              <w:t xml:space="preserve"> </w:t>
            </w:r>
            <w:r w:rsidRPr="005115E1">
              <w:rPr>
                <w:rFonts w:eastAsia="Times New Roman"/>
                <w:sz w:val="24"/>
                <w:lang w:val="bs" w:eastAsia="en-US"/>
              </w:rPr>
              <w:t>Stipendije i</w:t>
            </w:r>
            <w:r w:rsidRPr="00BD412E">
              <w:rPr>
                <w:rFonts w:eastAsia="Times New Roman"/>
                <w:sz w:val="24"/>
                <w:lang w:val="bs" w:eastAsia="en-US"/>
              </w:rPr>
              <w:t xml:space="preserve"> </w:t>
            </w:r>
            <w:r w:rsidRPr="005115E1">
              <w:rPr>
                <w:rFonts w:eastAsia="Times New Roman"/>
                <w:sz w:val="24"/>
                <w:lang w:val="bs" w:eastAsia="en-US"/>
              </w:rPr>
              <w:t>školarine</w:t>
            </w:r>
          </w:p>
          <w:p w14:paraId="6AF78282" w14:textId="77777777" w:rsidR="00BD412E" w:rsidRPr="005115E1" w:rsidRDefault="00BD412E" w:rsidP="00B97BEC">
            <w:pPr>
              <w:widowControl w:val="0"/>
              <w:numPr>
                <w:ilvl w:val="0"/>
                <w:numId w:val="87"/>
              </w:numPr>
              <w:tabs>
                <w:tab w:val="left" w:pos="830"/>
                <w:tab w:val="left" w:pos="831"/>
              </w:tabs>
              <w:autoSpaceDE w:val="0"/>
              <w:autoSpaceDN w:val="0"/>
              <w:spacing w:line="268" w:lineRule="auto"/>
              <w:ind w:right="1129"/>
              <w:rPr>
                <w:rFonts w:eastAsia="Times New Roman"/>
                <w:sz w:val="24"/>
                <w:lang w:val="bs" w:eastAsia="en-US"/>
              </w:rPr>
            </w:pPr>
            <w:r w:rsidRPr="005115E1">
              <w:rPr>
                <w:rFonts w:eastAsia="Times New Roman"/>
                <w:sz w:val="24"/>
                <w:lang w:val="bs" w:eastAsia="en-US"/>
              </w:rPr>
              <w:t>Aktivnost</w:t>
            </w:r>
            <w:r w:rsidRPr="00BD412E">
              <w:rPr>
                <w:rFonts w:eastAsia="Times New Roman"/>
                <w:sz w:val="24"/>
                <w:lang w:val="bs" w:eastAsia="en-US"/>
              </w:rPr>
              <w:t xml:space="preserve"> </w:t>
            </w:r>
            <w:r w:rsidRPr="005115E1">
              <w:rPr>
                <w:rFonts w:eastAsia="Times New Roman"/>
                <w:sz w:val="24"/>
                <w:lang w:val="bs" w:eastAsia="en-US"/>
              </w:rPr>
              <w:t>A3025-03</w:t>
            </w:r>
            <w:r w:rsidRPr="00BD412E">
              <w:rPr>
                <w:rFonts w:eastAsia="Times New Roman"/>
                <w:sz w:val="24"/>
                <w:lang w:val="bs" w:eastAsia="en-US"/>
              </w:rPr>
              <w:t xml:space="preserve"> </w:t>
            </w:r>
            <w:r w:rsidRPr="005115E1">
              <w:rPr>
                <w:rFonts w:eastAsia="Times New Roman"/>
                <w:sz w:val="24"/>
                <w:lang w:val="bs" w:eastAsia="en-US"/>
              </w:rPr>
              <w:t>Sufinanciranje</w:t>
            </w:r>
            <w:r w:rsidRPr="00BD412E">
              <w:rPr>
                <w:rFonts w:eastAsia="Times New Roman"/>
                <w:sz w:val="24"/>
                <w:lang w:val="bs" w:eastAsia="en-US"/>
              </w:rPr>
              <w:t xml:space="preserve"> </w:t>
            </w:r>
            <w:r w:rsidRPr="005115E1">
              <w:rPr>
                <w:rFonts w:eastAsia="Times New Roman"/>
                <w:sz w:val="24"/>
                <w:lang w:val="bs" w:eastAsia="en-US"/>
              </w:rPr>
              <w:t>javnog</w:t>
            </w:r>
            <w:r w:rsidRPr="00BD412E">
              <w:rPr>
                <w:rFonts w:eastAsia="Times New Roman"/>
                <w:sz w:val="24"/>
                <w:lang w:val="bs" w:eastAsia="en-US"/>
              </w:rPr>
              <w:t xml:space="preserve"> </w:t>
            </w:r>
            <w:r w:rsidRPr="005115E1">
              <w:rPr>
                <w:rFonts w:eastAsia="Times New Roman"/>
                <w:sz w:val="24"/>
                <w:lang w:val="bs" w:eastAsia="en-US"/>
              </w:rPr>
              <w:t>prijevoza</w:t>
            </w:r>
            <w:r w:rsidRPr="00BD412E">
              <w:rPr>
                <w:rFonts w:eastAsia="Times New Roman"/>
                <w:sz w:val="24"/>
                <w:lang w:val="bs" w:eastAsia="en-US"/>
              </w:rPr>
              <w:t xml:space="preserve"> </w:t>
            </w:r>
            <w:r w:rsidRPr="005115E1">
              <w:rPr>
                <w:rFonts w:eastAsia="Times New Roman"/>
                <w:sz w:val="24"/>
                <w:lang w:val="bs" w:eastAsia="en-US"/>
              </w:rPr>
              <w:t>srednjoškolaca</w:t>
            </w:r>
          </w:p>
          <w:p w14:paraId="3456A459" w14:textId="77777777" w:rsidR="00BD412E" w:rsidRPr="005115E1" w:rsidRDefault="00BD412E" w:rsidP="00B97BEC">
            <w:pPr>
              <w:widowControl w:val="0"/>
              <w:numPr>
                <w:ilvl w:val="0"/>
                <w:numId w:val="87"/>
              </w:numPr>
              <w:tabs>
                <w:tab w:val="left" w:pos="830"/>
                <w:tab w:val="left" w:pos="831"/>
              </w:tabs>
              <w:autoSpaceDE w:val="0"/>
              <w:autoSpaceDN w:val="0"/>
              <w:spacing w:before="16" w:line="237" w:lineRule="auto"/>
              <w:ind w:right="707"/>
              <w:rPr>
                <w:rFonts w:eastAsia="Times New Roman"/>
                <w:sz w:val="24"/>
                <w:lang w:val="bs" w:eastAsia="en-US"/>
              </w:rPr>
            </w:pPr>
            <w:r w:rsidRPr="005115E1">
              <w:rPr>
                <w:rFonts w:eastAsia="Times New Roman"/>
                <w:sz w:val="24"/>
                <w:lang w:val="bs" w:eastAsia="en-US"/>
              </w:rPr>
              <w:t>Aktivnost</w:t>
            </w:r>
            <w:r w:rsidRPr="00BD412E">
              <w:rPr>
                <w:rFonts w:eastAsia="Times New Roman"/>
                <w:sz w:val="24"/>
                <w:lang w:val="bs" w:eastAsia="en-US"/>
              </w:rPr>
              <w:t xml:space="preserve"> </w:t>
            </w:r>
            <w:r w:rsidRPr="005115E1">
              <w:rPr>
                <w:rFonts w:eastAsia="Times New Roman"/>
                <w:sz w:val="24"/>
                <w:lang w:val="bs" w:eastAsia="en-US"/>
              </w:rPr>
              <w:t>A3025-04</w:t>
            </w:r>
            <w:r w:rsidRPr="00BD412E">
              <w:rPr>
                <w:rFonts w:eastAsia="Times New Roman"/>
                <w:sz w:val="24"/>
                <w:lang w:val="bs" w:eastAsia="en-US"/>
              </w:rPr>
              <w:t xml:space="preserve"> </w:t>
            </w:r>
            <w:r w:rsidRPr="005115E1">
              <w:rPr>
                <w:rFonts w:eastAsia="Times New Roman"/>
                <w:sz w:val="24"/>
                <w:lang w:val="bs" w:eastAsia="en-US"/>
              </w:rPr>
              <w:t>Sufinanciranje</w:t>
            </w:r>
            <w:r w:rsidRPr="00BD412E">
              <w:rPr>
                <w:rFonts w:eastAsia="Times New Roman"/>
                <w:sz w:val="24"/>
                <w:lang w:val="bs" w:eastAsia="en-US"/>
              </w:rPr>
              <w:t xml:space="preserve"> </w:t>
            </w:r>
            <w:r w:rsidRPr="005115E1">
              <w:rPr>
                <w:rFonts w:eastAsia="Times New Roman"/>
                <w:sz w:val="24"/>
                <w:lang w:val="bs" w:eastAsia="en-US"/>
              </w:rPr>
              <w:t>udžbenika</w:t>
            </w:r>
            <w:r w:rsidRPr="00BD412E">
              <w:rPr>
                <w:rFonts w:eastAsia="Times New Roman"/>
                <w:sz w:val="24"/>
                <w:lang w:val="bs" w:eastAsia="en-US"/>
              </w:rPr>
              <w:t xml:space="preserve"> </w:t>
            </w:r>
            <w:r w:rsidRPr="005115E1">
              <w:rPr>
                <w:rFonts w:eastAsia="Times New Roman"/>
                <w:sz w:val="24"/>
                <w:lang w:val="bs" w:eastAsia="en-US"/>
              </w:rPr>
              <w:t>učenicima</w:t>
            </w:r>
            <w:r w:rsidRPr="00BD412E">
              <w:rPr>
                <w:rFonts w:eastAsia="Times New Roman"/>
                <w:sz w:val="24"/>
                <w:lang w:val="bs" w:eastAsia="en-US"/>
              </w:rPr>
              <w:t xml:space="preserve"> </w:t>
            </w:r>
            <w:r w:rsidRPr="005115E1">
              <w:rPr>
                <w:rFonts w:eastAsia="Times New Roman"/>
                <w:sz w:val="24"/>
                <w:lang w:val="bs" w:eastAsia="en-US"/>
              </w:rPr>
              <w:t>osnovne škole</w:t>
            </w:r>
          </w:p>
          <w:p w14:paraId="7AEBAC31" w14:textId="77777777" w:rsidR="00BD412E" w:rsidRDefault="00BD412E" w:rsidP="00B97BEC">
            <w:pPr>
              <w:widowControl w:val="0"/>
              <w:numPr>
                <w:ilvl w:val="0"/>
                <w:numId w:val="87"/>
              </w:numPr>
              <w:tabs>
                <w:tab w:val="left" w:pos="830"/>
                <w:tab w:val="left" w:pos="831"/>
              </w:tabs>
              <w:autoSpaceDE w:val="0"/>
              <w:autoSpaceDN w:val="0"/>
              <w:spacing w:line="278" w:lineRule="exact"/>
              <w:ind w:hanging="361"/>
              <w:rPr>
                <w:rFonts w:eastAsia="Times New Roman"/>
                <w:sz w:val="24"/>
                <w:lang w:val="bs" w:eastAsia="en-US"/>
              </w:rPr>
            </w:pPr>
            <w:r w:rsidRPr="005115E1">
              <w:rPr>
                <w:rFonts w:eastAsia="Times New Roman"/>
                <w:sz w:val="24"/>
                <w:lang w:val="bs" w:eastAsia="en-US"/>
              </w:rPr>
              <w:t>Aktivnost</w:t>
            </w:r>
            <w:r w:rsidRPr="00BD412E">
              <w:rPr>
                <w:rFonts w:eastAsia="Times New Roman"/>
                <w:sz w:val="24"/>
                <w:lang w:val="bs" w:eastAsia="en-US"/>
              </w:rPr>
              <w:t xml:space="preserve"> </w:t>
            </w:r>
            <w:r w:rsidRPr="005115E1">
              <w:rPr>
                <w:rFonts w:eastAsia="Times New Roman"/>
                <w:sz w:val="24"/>
                <w:lang w:val="bs" w:eastAsia="en-US"/>
              </w:rPr>
              <w:t>A3025-05</w:t>
            </w:r>
            <w:r w:rsidRPr="00BD412E">
              <w:rPr>
                <w:rFonts w:eastAsia="Times New Roman"/>
                <w:sz w:val="24"/>
                <w:lang w:val="bs" w:eastAsia="en-US"/>
              </w:rPr>
              <w:t xml:space="preserve"> </w:t>
            </w:r>
            <w:r w:rsidRPr="005115E1">
              <w:rPr>
                <w:rFonts w:eastAsia="Times New Roman"/>
                <w:sz w:val="24"/>
                <w:lang w:val="bs" w:eastAsia="en-US"/>
              </w:rPr>
              <w:t>Sufinanciranje</w:t>
            </w:r>
            <w:r w:rsidRPr="00BD412E">
              <w:rPr>
                <w:rFonts w:eastAsia="Times New Roman"/>
                <w:sz w:val="24"/>
                <w:lang w:val="bs" w:eastAsia="en-US"/>
              </w:rPr>
              <w:t xml:space="preserve"> </w:t>
            </w:r>
            <w:r w:rsidRPr="005115E1">
              <w:rPr>
                <w:rFonts w:eastAsia="Times New Roman"/>
                <w:sz w:val="24"/>
                <w:lang w:val="bs" w:eastAsia="en-US"/>
              </w:rPr>
              <w:t>bibliobusa</w:t>
            </w:r>
          </w:p>
          <w:p w14:paraId="3E39C70A" w14:textId="77777777" w:rsidR="00BD412E" w:rsidRPr="005115E1" w:rsidRDefault="00BD412E" w:rsidP="00B97BEC">
            <w:pPr>
              <w:widowControl w:val="0"/>
              <w:numPr>
                <w:ilvl w:val="0"/>
                <w:numId w:val="87"/>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A3025-06 Osnovna škola Privlaka – kapitalna pomoć</w:t>
            </w:r>
          </w:p>
        </w:tc>
      </w:tr>
      <w:tr w:rsidR="00BD412E" w:rsidRPr="005115E1" w14:paraId="4DFAFFE0" w14:textId="77777777" w:rsidTr="00492EA3">
        <w:trPr>
          <w:trHeight w:val="1689"/>
        </w:trPr>
        <w:tc>
          <w:tcPr>
            <w:tcW w:w="1981" w:type="dxa"/>
            <w:tcBorders>
              <w:top w:val="single" w:sz="4" w:space="0" w:color="000000"/>
              <w:left w:val="single" w:sz="4" w:space="0" w:color="000000"/>
              <w:bottom w:val="single" w:sz="4" w:space="0" w:color="000000"/>
              <w:right w:val="single" w:sz="4" w:space="0" w:color="000000"/>
            </w:tcBorders>
            <w:shd w:val="clear" w:color="auto" w:fill="94B3D6"/>
          </w:tcPr>
          <w:p w14:paraId="0EEFEF52" w14:textId="77777777" w:rsidR="00BD412E" w:rsidRPr="00BD412E" w:rsidRDefault="00BD412E" w:rsidP="00BD412E">
            <w:pPr>
              <w:widowControl w:val="0"/>
              <w:autoSpaceDE w:val="0"/>
              <w:autoSpaceDN w:val="0"/>
              <w:rPr>
                <w:rFonts w:eastAsia="Times New Roman"/>
                <w:sz w:val="23"/>
                <w:lang w:val="bs" w:eastAsia="en-US"/>
              </w:rPr>
            </w:pPr>
            <w:r w:rsidRPr="00BD412E">
              <w:rPr>
                <w:rFonts w:eastAsia="Times New Roman"/>
                <w:sz w:val="23"/>
                <w:lang w:val="bs" w:eastAsia="en-US"/>
              </w:rPr>
              <w:t>Ciljevi programa</w:t>
            </w:r>
          </w:p>
        </w:tc>
        <w:tc>
          <w:tcPr>
            <w:tcW w:w="7384" w:type="dxa"/>
            <w:tcBorders>
              <w:top w:val="single" w:sz="4" w:space="0" w:color="000000"/>
              <w:left w:val="single" w:sz="4" w:space="0" w:color="000000"/>
              <w:bottom w:val="single" w:sz="4" w:space="0" w:color="000000"/>
              <w:right w:val="single" w:sz="4" w:space="0" w:color="000000"/>
            </w:tcBorders>
            <w:shd w:val="clear" w:color="auto" w:fill="DBE4F0"/>
          </w:tcPr>
          <w:p w14:paraId="25BCC853" w14:textId="77777777" w:rsidR="00BD412E" w:rsidRPr="005115E1" w:rsidRDefault="00BD412E" w:rsidP="00B97BEC">
            <w:pPr>
              <w:widowControl w:val="0"/>
              <w:numPr>
                <w:ilvl w:val="0"/>
                <w:numId w:val="86"/>
              </w:numPr>
              <w:tabs>
                <w:tab w:val="left" w:pos="830"/>
                <w:tab w:val="left" w:pos="831"/>
              </w:tabs>
              <w:autoSpaceDE w:val="0"/>
              <w:autoSpaceDN w:val="0"/>
              <w:spacing w:line="288" w:lineRule="exact"/>
              <w:ind w:hanging="361"/>
              <w:rPr>
                <w:rFonts w:eastAsia="Times New Roman"/>
                <w:sz w:val="24"/>
                <w:lang w:val="bs" w:eastAsia="en-US"/>
              </w:rPr>
            </w:pPr>
            <w:r w:rsidRPr="005115E1">
              <w:rPr>
                <w:rFonts w:eastAsia="Times New Roman"/>
                <w:sz w:val="24"/>
                <w:lang w:val="bs" w:eastAsia="en-US"/>
              </w:rPr>
              <w:t>Dodjela</w:t>
            </w:r>
            <w:r w:rsidRPr="00BD412E">
              <w:rPr>
                <w:rFonts w:eastAsia="Times New Roman"/>
                <w:sz w:val="24"/>
                <w:lang w:val="bs" w:eastAsia="en-US"/>
              </w:rPr>
              <w:t xml:space="preserve"> </w:t>
            </w:r>
            <w:r w:rsidRPr="005115E1">
              <w:rPr>
                <w:rFonts w:eastAsia="Times New Roman"/>
                <w:sz w:val="24"/>
                <w:lang w:val="bs" w:eastAsia="en-US"/>
              </w:rPr>
              <w:t>stipendija</w:t>
            </w:r>
            <w:r w:rsidRPr="00BD412E">
              <w:rPr>
                <w:rFonts w:eastAsia="Times New Roman"/>
                <w:sz w:val="24"/>
                <w:lang w:val="bs" w:eastAsia="en-US"/>
              </w:rPr>
              <w:t xml:space="preserve"> </w:t>
            </w:r>
            <w:r w:rsidRPr="005115E1">
              <w:rPr>
                <w:rFonts w:eastAsia="Times New Roman"/>
                <w:sz w:val="24"/>
                <w:lang w:val="bs" w:eastAsia="en-US"/>
              </w:rPr>
              <w:t>studentima</w:t>
            </w:r>
          </w:p>
          <w:p w14:paraId="565DE015" w14:textId="77777777" w:rsidR="00BD412E" w:rsidRPr="005115E1" w:rsidRDefault="00BD412E" w:rsidP="00B97BEC">
            <w:pPr>
              <w:widowControl w:val="0"/>
              <w:numPr>
                <w:ilvl w:val="0"/>
                <w:numId w:val="86"/>
              </w:numPr>
              <w:tabs>
                <w:tab w:val="left" w:pos="830"/>
                <w:tab w:val="left" w:pos="831"/>
              </w:tabs>
              <w:autoSpaceDE w:val="0"/>
              <w:autoSpaceDN w:val="0"/>
              <w:spacing w:line="293" w:lineRule="exact"/>
              <w:ind w:hanging="361"/>
              <w:rPr>
                <w:rFonts w:eastAsia="Times New Roman"/>
                <w:sz w:val="24"/>
                <w:lang w:val="bs" w:eastAsia="en-US"/>
              </w:rPr>
            </w:pPr>
            <w:r w:rsidRPr="005115E1">
              <w:rPr>
                <w:rFonts w:eastAsia="Times New Roman"/>
                <w:sz w:val="24"/>
                <w:lang w:val="bs" w:eastAsia="en-US"/>
              </w:rPr>
              <w:t>Osiguravanja</w:t>
            </w:r>
            <w:r w:rsidRPr="00BD412E">
              <w:rPr>
                <w:rFonts w:eastAsia="Times New Roman"/>
                <w:sz w:val="24"/>
                <w:lang w:val="bs" w:eastAsia="en-US"/>
              </w:rPr>
              <w:t xml:space="preserve"> </w:t>
            </w:r>
            <w:r w:rsidRPr="005115E1">
              <w:rPr>
                <w:rFonts w:eastAsia="Times New Roman"/>
                <w:sz w:val="24"/>
                <w:lang w:val="bs" w:eastAsia="en-US"/>
              </w:rPr>
              <w:t>radnih</w:t>
            </w:r>
            <w:r w:rsidRPr="00BD412E">
              <w:rPr>
                <w:rFonts w:eastAsia="Times New Roman"/>
                <w:sz w:val="24"/>
                <w:lang w:val="bs" w:eastAsia="en-US"/>
              </w:rPr>
              <w:t xml:space="preserve"> </w:t>
            </w:r>
            <w:r w:rsidRPr="005115E1">
              <w:rPr>
                <w:rFonts w:eastAsia="Times New Roman"/>
                <w:sz w:val="24"/>
                <w:lang w:val="bs" w:eastAsia="en-US"/>
              </w:rPr>
              <w:t>materijala</w:t>
            </w:r>
            <w:r w:rsidRPr="00BD412E">
              <w:rPr>
                <w:rFonts w:eastAsia="Times New Roman"/>
                <w:sz w:val="24"/>
                <w:lang w:val="bs" w:eastAsia="en-US"/>
              </w:rPr>
              <w:t xml:space="preserve"> </w:t>
            </w:r>
            <w:r w:rsidRPr="005115E1">
              <w:rPr>
                <w:rFonts w:eastAsia="Times New Roman"/>
                <w:sz w:val="24"/>
                <w:lang w:val="bs" w:eastAsia="en-US"/>
              </w:rPr>
              <w:t>učenicima</w:t>
            </w:r>
            <w:r w:rsidRPr="00BD412E">
              <w:rPr>
                <w:rFonts w:eastAsia="Times New Roman"/>
                <w:sz w:val="24"/>
                <w:lang w:val="bs" w:eastAsia="en-US"/>
              </w:rPr>
              <w:t xml:space="preserve"> </w:t>
            </w:r>
            <w:r w:rsidRPr="005115E1">
              <w:rPr>
                <w:rFonts w:eastAsia="Times New Roman"/>
                <w:sz w:val="24"/>
                <w:lang w:val="bs" w:eastAsia="en-US"/>
              </w:rPr>
              <w:t>osnovne</w:t>
            </w:r>
            <w:r w:rsidRPr="00BD412E">
              <w:rPr>
                <w:rFonts w:eastAsia="Times New Roman"/>
                <w:sz w:val="24"/>
                <w:lang w:val="bs" w:eastAsia="en-US"/>
              </w:rPr>
              <w:t xml:space="preserve"> </w:t>
            </w:r>
            <w:r w:rsidRPr="005115E1">
              <w:rPr>
                <w:rFonts w:eastAsia="Times New Roman"/>
                <w:sz w:val="24"/>
                <w:lang w:val="bs" w:eastAsia="en-US"/>
              </w:rPr>
              <w:t>škole</w:t>
            </w:r>
          </w:p>
          <w:p w14:paraId="6A6A6DDA" w14:textId="77777777" w:rsidR="00BD412E" w:rsidRPr="005115E1" w:rsidRDefault="00BD412E" w:rsidP="00B97BEC">
            <w:pPr>
              <w:widowControl w:val="0"/>
              <w:numPr>
                <w:ilvl w:val="0"/>
                <w:numId w:val="86"/>
              </w:numPr>
              <w:tabs>
                <w:tab w:val="left" w:pos="830"/>
                <w:tab w:val="left" w:pos="831"/>
              </w:tabs>
              <w:autoSpaceDE w:val="0"/>
              <w:autoSpaceDN w:val="0"/>
              <w:spacing w:line="293" w:lineRule="exact"/>
              <w:ind w:hanging="361"/>
              <w:rPr>
                <w:rFonts w:eastAsia="Times New Roman"/>
                <w:sz w:val="24"/>
                <w:lang w:val="bs" w:eastAsia="en-US"/>
              </w:rPr>
            </w:pPr>
            <w:r w:rsidRPr="005115E1">
              <w:rPr>
                <w:rFonts w:eastAsia="Times New Roman"/>
                <w:sz w:val="24"/>
                <w:lang w:val="bs" w:eastAsia="en-US"/>
              </w:rPr>
              <w:t>Osiguravanja</w:t>
            </w:r>
            <w:r w:rsidRPr="00BD412E">
              <w:rPr>
                <w:rFonts w:eastAsia="Times New Roman"/>
                <w:sz w:val="24"/>
                <w:lang w:val="bs" w:eastAsia="en-US"/>
              </w:rPr>
              <w:t xml:space="preserve"> </w:t>
            </w:r>
            <w:r w:rsidRPr="005115E1">
              <w:rPr>
                <w:rFonts w:eastAsia="Times New Roman"/>
                <w:sz w:val="24"/>
                <w:lang w:val="bs" w:eastAsia="en-US"/>
              </w:rPr>
              <w:t>besplatnog</w:t>
            </w:r>
            <w:r w:rsidRPr="00BD412E">
              <w:rPr>
                <w:rFonts w:eastAsia="Times New Roman"/>
                <w:sz w:val="24"/>
                <w:lang w:val="bs" w:eastAsia="en-US"/>
              </w:rPr>
              <w:t xml:space="preserve"> </w:t>
            </w:r>
            <w:r w:rsidRPr="005115E1">
              <w:rPr>
                <w:rFonts w:eastAsia="Times New Roman"/>
                <w:sz w:val="24"/>
                <w:lang w:val="bs" w:eastAsia="en-US"/>
              </w:rPr>
              <w:t>prijevoza</w:t>
            </w:r>
            <w:r w:rsidRPr="00BD412E">
              <w:rPr>
                <w:rFonts w:eastAsia="Times New Roman"/>
                <w:sz w:val="24"/>
                <w:lang w:val="bs" w:eastAsia="en-US"/>
              </w:rPr>
              <w:t xml:space="preserve"> </w:t>
            </w:r>
            <w:r w:rsidRPr="005115E1">
              <w:rPr>
                <w:rFonts w:eastAsia="Times New Roman"/>
                <w:sz w:val="24"/>
                <w:lang w:val="bs" w:eastAsia="en-US"/>
              </w:rPr>
              <w:t>učenicima</w:t>
            </w:r>
            <w:r w:rsidRPr="00BD412E">
              <w:rPr>
                <w:rFonts w:eastAsia="Times New Roman"/>
                <w:sz w:val="24"/>
                <w:lang w:val="bs" w:eastAsia="en-US"/>
              </w:rPr>
              <w:t xml:space="preserve"> </w:t>
            </w:r>
            <w:r w:rsidRPr="005115E1">
              <w:rPr>
                <w:rFonts w:eastAsia="Times New Roman"/>
                <w:sz w:val="24"/>
                <w:lang w:val="bs" w:eastAsia="en-US"/>
              </w:rPr>
              <w:t>srednje</w:t>
            </w:r>
            <w:r w:rsidRPr="00BD412E">
              <w:rPr>
                <w:rFonts w:eastAsia="Times New Roman"/>
                <w:sz w:val="24"/>
                <w:lang w:val="bs" w:eastAsia="en-US"/>
              </w:rPr>
              <w:t xml:space="preserve"> </w:t>
            </w:r>
            <w:r w:rsidRPr="005115E1">
              <w:rPr>
                <w:rFonts w:eastAsia="Times New Roman"/>
                <w:sz w:val="24"/>
                <w:lang w:val="bs" w:eastAsia="en-US"/>
              </w:rPr>
              <w:t>škole</w:t>
            </w:r>
          </w:p>
          <w:p w14:paraId="10053770" w14:textId="77777777" w:rsidR="00BD412E" w:rsidRPr="005115E1" w:rsidRDefault="00BD412E" w:rsidP="00B97BEC">
            <w:pPr>
              <w:widowControl w:val="0"/>
              <w:numPr>
                <w:ilvl w:val="0"/>
                <w:numId w:val="86"/>
              </w:numPr>
              <w:tabs>
                <w:tab w:val="left" w:pos="830"/>
                <w:tab w:val="left" w:pos="831"/>
              </w:tabs>
              <w:autoSpaceDE w:val="0"/>
              <w:autoSpaceDN w:val="0"/>
              <w:spacing w:before="6" w:line="237" w:lineRule="auto"/>
              <w:ind w:right="120"/>
              <w:rPr>
                <w:rFonts w:eastAsia="Times New Roman"/>
                <w:sz w:val="24"/>
                <w:lang w:val="bs" w:eastAsia="en-US"/>
              </w:rPr>
            </w:pPr>
            <w:r w:rsidRPr="005115E1">
              <w:rPr>
                <w:rFonts w:eastAsia="Times New Roman"/>
                <w:sz w:val="24"/>
                <w:lang w:val="bs" w:eastAsia="en-US"/>
              </w:rPr>
              <w:t>Kvalitetnije</w:t>
            </w:r>
            <w:r w:rsidRPr="00BD412E">
              <w:rPr>
                <w:rFonts w:eastAsia="Times New Roman"/>
                <w:sz w:val="24"/>
                <w:lang w:val="bs" w:eastAsia="en-US"/>
              </w:rPr>
              <w:t xml:space="preserve"> </w:t>
            </w:r>
            <w:r w:rsidRPr="005115E1">
              <w:rPr>
                <w:rFonts w:eastAsia="Times New Roman"/>
                <w:sz w:val="24"/>
                <w:lang w:val="bs" w:eastAsia="en-US"/>
              </w:rPr>
              <w:t>provođenje</w:t>
            </w:r>
            <w:r w:rsidRPr="00BD412E">
              <w:rPr>
                <w:rFonts w:eastAsia="Times New Roman"/>
                <w:sz w:val="24"/>
                <w:lang w:val="bs" w:eastAsia="en-US"/>
              </w:rPr>
              <w:t xml:space="preserve"> </w:t>
            </w:r>
            <w:r w:rsidRPr="005115E1">
              <w:rPr>
                <w:rFonts w:eastAsia="Times New Roman"/>
                <w:sz w:val="24"/>
                <w:lang w:val="bs" w:eastAsia="en-US"/>
              </w:rPr>
              <w:t>programa</w:t>
            </w:r>
            <w:r w:rsidRPr="00BD412E">
              <w:rPr>
                <w:rFonts w:eastAsia="Times New Roman"/>
                <w:sz w:val="24"/>
                <w:lang w:val="bs" w:eastAsia="en-US"/>
              </w:rPr>
              <w:t xml:space="preserve"> </w:t>
            </w:r>
            <w:r w:rsidRPr="005115E1">
              <w:rPr>
                <w:rFonts w:eastAsia="Times New Roman"/>
                <w:sz w:val="24"/>
                <w:lang w:val="bs" w:eastAsia="en-US"/>
              </w:rPr>
              <w:t>i</w:t>
            </w:r>
            <w:r w:rsidRPr="00BD412E">
              <w:rPr>
                <w:rFonts w:eastAsia="Times New Roman"/>
                <w:sz w:val="24"/>
                <w:lang w:val="bs" w:eastAsia="en-US"/>
              </w:rPr>
              <w:t xml:space="preserve"> </w:t>
            </w:r>
            <w:r w:rsidRPr="005115E1">
              <w:rPr>
                <w:rFonts w:eastAsia="Times New Roman"/>
                <w:sz w:val="24"/>
                <w:lang w:val="bs" w:eastAsia="en-US"/>
              </w:rPr>
              <w:t>dodatnih</w:t>
            </w:r>
            <w:r w:rsidRPr="00BD412E">
              <w:rPr>
                <w:rFonts w:eastAsia="Times New Roman"/>
                <w:sz w:val="24"/>
                <w:lang w:val="bs" w:eastAsia="en-US"/>
              </w:rPr>
              <w:t xml:space="preserve"> </w:t>
            </w:r>
            <w:r w:rsidRPr="005115E1">
              <w:rPr>
                <w:rFonts w:eastAsia="Times New Roman"/>
                <w:sz w:val="24"/>
                <w:lang w:val="bs" w:eastAsia="en-US"/>
              </w:rPr>
              <w:t>programa</w:t>
            </w:r>
            <w:r w:rsidRPr="00BD412E">
              <w:rPr>
                <w:rFonts w:eastAsia="Times New Roman"/>
                <w:sz w:val="24"/>
                <w:lang w:val="bs" w:eastAsia="en-US"/>
              </w:rPr>
              <w:t xml:space="preserve"> </w:t>
            </w:r>
            <w:r w:rsidRPr="005115E1">
              <w:rPr>
                <w:rFonts w:eastAsia="Times New Roman"/>
                <w:sz w:val="24"/>
                <w:lang w:val="bs" w:eastAsia="en-US"/>
              </w:rPr>
              <w:t>osnovne</w:t>
            </w:r>
            <w:r w:rsidRPr="00BD412E">
              <w:rPr>
                <w:rFonts w:eastAsia="Times New Roman"/>
                <w:sz w:val="24"/>
                <w:lang w:val="bs" w:eastAsia="en-US"/>
              </w:rPr>
              <w:t xml:space="preserve">    </w:t>
            </w:r>
            <w:r w:rsidRPr="005115E1">
              <w:rPr>
                <w:rFonts w:eastAsia="Times New Roman"/>
                <w:sz w:val="24"/>
                <w:lang w:val="bs" w:eastAsia="en-US"/>
              </w:rPr>
              <w:t>škole</w:t>
            </w:r>
          </w:p>
          <w:p w14:paraId="332C851A" w14:textId="77777777" w:rsidR="00BD412E" w:rsidRPr="005115E1" w:rsidRDefault="00BD412E" w:rsidP="00B97BEC">
            <w:pPr>
              <w:widowControl w:val="0"/>
              <w:numPr>
                <w:ilvl w:val="0"/>
                <w:numId w:val="86"/>
              </w:numPr>
              <w:tabs>
                <w:tab w:val="left" w:pos="830"/>
                <w:tab w:val="left" w:pos="831"/>
              </w:tabs>
              <w:autoSpaceDE w:val="0"/>
              <w:autoSpaceDN w:val="0"/>
              <w:spacing w:line="279" w:lineRule="exact"/>
              <w:ind w:hanging="361"/>
              <w:rPr>
                <w:rFonts w:eastAsia="Times New Roman"/>
                <w:sz w:val="24"/>
                <w:lang w:val="bs" w:eastAsia="en-US"/>
              </w:rPr>
            </w:pPr>
            <w:r w:rsidRPr="005115E1">
              <w:rPr>
                <w:rFonts w:eastAsia="Times New Roman"/>
                <w:sz w:val="24"/>
                <w:lang w:val="bs" w:eastAsia="en-US"/>
              </w:rPr>
              <w:t>Ostvariti</w:t>
            </w:r>
            <w:r w:rsidRPr="00BD412E">
              <w:rPr>
                <w:rFonts w:eastAsia="Times New Roman"/>
                <w:sz w:val="24"/>
                <w:lang w:val="bs" w:eastAsia="en-US"/>
              </w:rPr>
              <w:t xml:space="preserve"> </w:t>
            </w:r>
            <w:r w:rsidRPr="005115E1">
              <w:rPr>
                <w:rFonts w:eastAsia="Times New Roman"/>
                <w:sz w:val="24"/>
                <w:lang w:val="bs" w:eastAsia="en-US"/>
              </w:rPr>
              <w:t>zadovoljstvo</w:t>
            </w:r>
            <w:r w:rsidRPr="00BD412E">
              <w:rPr>
                <w:rFonts w:eastAsia="Times New Roman"/>
                <w:sz w:val="24"/>
                <w:lang w:val="bs" w:eastAsia="en-US"/>
              </w:rPr>
              <w:t xml:space="preserve"> </w:t>
            </w:r>
            <w:r w:rsidRPr="005115E1">
              <w:rPr>
                <w:rFonts w:eastAsia="Times New Roman"/>
                <w:sz w:val="24"/>
                <w:lang w:val="bs" w:eastAsia="en-US"/>
              </w:rPr>
              <w:t>građana</w:t>
            </w:r>
            <w:r w:rsidRPr="00BD412E">
              <w:rPr>
                <w:rFonts w:eastAsia="Times New Roman"/>
                <w:sz w:val="24"/>
                <w:lang w:val="bs" w:eastAsia="en-US"/>
              </w:rPr>
              <w:t xml:space="preserve"> </w:t>
            </w:r>
            <w:r w:rsidRPr="005115E1">
              <w:rPr>
                <w:rFonts w:eastAsia="Times New Roman"/>
                <w:sz w:val="24"/>
                <w:lang w:val="bs" w:eastAsia="en-US"/>
              </w:rPr>
              <w:t>kroz</w:t>
            </w:r>
            <w:r w:rsidRPr="00BD412E">
              <w:rPr>
                <w:rFonts w:eastAsia="Times New Roman"/>
                <w:sz w:val="24"/>
                <w:lang w:val="bs" w:eastAsia="en-US"/>
              </w:rPr>
              <w:t xml:space="preserve"> </w:t>
            </w:r>
            <w:r w:rsidRPr="005115E1">
              <w:rPr>
                <w:rFonts w:eastAsia="Times New Roman"/>
                <w:sz w:val="24"/>
                <w:lang w:val="bs" w:eastAsia="en-US"/>
              </w:rPr>
              <w:t>poticanje</w:t>
            </w:r>
            <w:r w:rsidRPr="00BD412E">
              <w:rPr>
                <w:rFonts w:eastAsia="Times New Roman"/>
                <w:sz w:val="24"/>
                <w:lang w:val="bs" w:eastAsia="en-US"/>
              </w:rPr>
              <w:t xml:space="preserve"> </w:t>
            </w:r>
            <w:r w:rsidRPr="005115E1">
              <w:rPr>
                <w:rFonts w:eastAsia="Times New Roman"/>
                <w:sz w:val="24"/>
                <w:lang w:val="bs" w:eastAsia="en-US"/>
              </w:rPr>
              <w:t>i</w:t>
            </w:r>
            <w:r w:rsidRPr="00BD412E">
              <w:rPr>
                <w:rFonts w:eastAsia="Times New Roman"/>
                <w:sz w:val="24"/>
                <w:lang w:val="bs" w:eastAsia="en-US"/>
              </w:rPr>
              <w:t xml:space="preserve"> </w:t>
            </w:r>
            <w:r w:rsidRPr="005115E1">
              <w:rPr>
                <w:rFonts w:eastAsia="Times New Roman"/>
                <w:sz w:val="24"/>
                <w:lang w:val="bs" w:eastAsia="en-US"/>
              </w:rPr>
              <w:t>sufinanciranje</w:t>
            </w:r>
          </w:p>
        </w:tc>
      </w:tr>
      <w:tr w:rsidR="00BD412E" w:rsidRPr="005115E1" w14:paraId="27E1BB7D" w14:textId="77777777" w:rsidTr="00BC35AA">
        <w:trPr>
          <w:trHeight w:val="1058"/>
        </w:trPr>
        <w:tc>
          <w:tcPr>
            <w:tcW w:w="1981" w:type="dxa"/>
            <w:tcBorders>
              <w:top w:val="single" w:sz="4" w:space="0" w:color="000000"/>
              <w:left w:val="single" w:sz="4" w:space="0" w:color="000000"/>
              <w:bottom w:val="single" w:sz="4" w:space="0" w:color="000000"/>
              <w:right w:val="single" w:sz="4" w:space="0" w:color="000000"/>
            </w:tcBorders>
            <w:shd w:val="clear" w:color="auto" w:fill="94B3D6"/>
          </w:tcPr>
          <w:p w14:paraId="31370E84" w14:textId="77777777" w:rsidR="00BD412E" w:rsidRPr="00BD412E" w:rsidRDefault="00BD412E" w:rsidP="00BD412E">
            <w:pPr>
              <w:widowControl w:val="0"/>
              <w:autoSpaceDE w:val="0"/>
              <w:autoSpaceDN w:val="0"/>
              <w:rPr>
                <w:rFonts w:eastAsia="Times New Roman"/>
                <w:sz w:val="23"/>
                <w:lang w:val="bs" w:eastAsia="en-US"/>
              </w:rPr>
            </w:pPr>
            <w:r w:rsidRPr="00BD412E">
              <w:rPr>
                <w:rFonts w:eastAsia="Times New Roman"/>
                <w:sz w:val="23"/>
                <w:lang w:val="bs" w:eastAsia="en-US"/>
              </w:rPr>
              <w:t>Planirana sredstva</w:t>
            </w:r>
          </w:p>
        </w:tc>
        <w:tc>
          <w:tcPr>
            <w:tcW w:w="7384" w:type="dxa"/>
            <w:tcBorders>
              <w:top w:val="single" w:sz="4" w:space="0" w:color="000000"/>
              <w:left w:val="single" w:sz="4" w:space="0" w:color="000000"/>
              <w:bottom w:val="single" w:sz="4" w:space="0" w:color="000000"/>
              <w:right w:val="single" w:sz="4" w:space="0" w:color="000000"/>
            </w:tcBorders>
            <w:shd w:val="clear" w:color="auto" w:fill="DBE4F0"/>
          </w:tcPr>
          <w:p w14:paraId="5413E310" w14:textId="77777777" w:rsidR="00BC35AA" w:rsidRDefault="00BC35AA" w:rsidP="00BC35AA">
            <w:pPr>
              <w:widowControl w:val="0"/>
              <w:tabs>
                <w:tab w:val="left" w:pos="830"/>
                <w:tab w:val="left" w:pos="831"/>
              </w:tabs>
              <w:autoSpaceDE w:val="0"/>
              <w:autoSpaceDN w:val="0"/>
              <w:spacing w:line="287" w:lineRule="exact"/>
              <w:ind w:left="830"/>
              <w:rPr>
                <w:rFonts w:eastAsia="Times New Roman"/>
                <w:sz w:val="24"/>
                <w:lang w:val="bs" w:eastAsia="en-US"/>
              </w:rPr>
            </w:pPr>
          </w:p>
          <w:p w14:paraId="2834A523" w14:textId="117B429F" w:rsidR="00BD412E" w:rsidRPr="005115E1" w:rsidRDefault="00BD412E" w:rsidP="00B97BEC">
            <w:pPr>
              <w:widowControl w:val="0"/>
              <w:numPr>
                <w:ilvl w:val="0"/>
                <w:numId w:val="85"/>
              </w:numPr>
              <w:tabs>
                <w:tab w:val="left" w:pos="830"/>
                <w:tab w:val="left" w:pos="831"/>
              </w:tabs>
              <w:autoSpaceDE w:val="0"/>
              <w:autoSpaceDN w:val="0"/>
              <w:spacing w:line="287" w:lineRule="exact"/>
              <w:ind w:hanging="361"/>
              <w:rPr>
                <w:rFonts w:eastAsia="Times New Roman"/>
                <w:sz w:val="24"/>
                <w:lang w:val="bs" w:eastAsia="en-US"/>
              </w:rPr>
            </w:pPr>
            <w:r>
              <w:rPr>
                <w:rFonts w:eastAsia="Times New Roman"/>
                <w:sz w:val="24"/>
                <w:lang w:val="bs" w:eastAsia="en-US"/>
              </w:rPr>
              <w:t xml:space="preserve">Planirani </w:t>
            </w:r>
            <w:r w:rsidRPr="005115E1">
              <w:rPr>
                <w:rFonts w:eastAsia="Times New Roman"/>
                <w:sz w:val="24"/>
                <w:lang w:val="bs" w:eastAsia="en-US"/>
              </w:rPr>
              <w:t>202</w:t>
            </w:r>
            <w:r w:rsidR="00BC35AA">
              <w:rPr>
                <w:rFonts w:eastAsia="Times New Roman"/>
                <w:sz w:val="24"/>
                <w:lang w:val="bs" w:eastAsia="en-US"/>
              </w:rPr>
              <w:t>4</w:t>
            </w:r>
            <w:r w:rsidRPr="005115E1">
              <w:rPr>
                <w:rFonts w:eastAsia="Times New Roman"/>
                <w:sz w:val="24"/>
                <w:lang w:val="bs" w:eastAsia="en-US"/>
              </w:rPr>
              <w:t>.</w:t>
            </w:r>
            <w:r w:rsidRPr="00BD412E">
              <w:rPr>
                <w:rFonts w:eastAsia="Times New Roman"/>
                <w:sz w:val="24"/>
                <w:lang w:val="bs" w:eastAsia="en-US"/>
              </w:rPr>
              <w:t xml:space="preserve"> </w:t>
            </w:r>
            <w:r w:rsidRPr="005115E1">
              <w:rPr>
                <w:rFonts w:eastAsia="Times New Roman"/>
                <w:sz w:val="24"/>
                <w:lang w:val="bs" w:eastAsia="en-US"/>
              </w:rPr>
              <w:t>godina</w:t>
            </w:r>
            <w:r w:rsidRPr="00BD412E">
              <w:rPr>
                <w:rFonts w:eastAsia="Times New Roman"/>
                <w:sz w:val="24"/>
                <w:lang w:val="bs" w:eastAsia="en-US"/>
              </w:rPr>
              <w:t xml:space="preserve"> </w:t>
            </w:r>
            <w:r w:rsidRPr="005115E1">
              <w:rPr>
                <w:rFonts w:eastAsia="Times New Roman"/>
                <w:sz w:val="24"/>
                <w:lang w:val="bs" w:eastAsia="en-US"/>
              </w:rPr>
              <w:t>=</w:t>
            </w:r>
            <w:r w:rsidRPr="00BD412E">
              <w:rPr>
                <w:rFonts w:eastAsia="Times New Roman"/>
                <w:sz w:val="24"/>
                <w:lang w:val="bs" w:eastAsia="en-US"/>
              </w:rPr>
              <w:t xml:space="preserve"> </w:t>
            </w:r>
            <w:r w:rsidR="00BC35AA">
              <w:rPr>
                <w:rFonts w:eastAsia="Times New Roman"/>
                <w:sz w:val="24"/>
                <w:lang w:val="bs" w:eastAsia="en-US"/>
              </w:rPr>
              <w:t>93.634,00</w:t>
            </w:r>
          </w:p>
          <w:p w14:paraId="78B993A9" w14:textId="070B0EC7" w:rsidR="00BD412E" w:rsidRDefault="00BD412E" w:rsidP="00B97BEC">
            <w:pPr>
              <w:widowControl w:val="0"/>
              <w:numPr>
                <w:ilvl w:val="0"/>
                <w:numId w:val="85"/>
              </w:numPr>
              <w:tabs>
                <w:tab w:val="left" w:pos="830"/>
                <w:tab w:val="left" w:pos="831"/>
              </w:tabs>
              <w:autoSpaceDE w:val="0"/>
              <w:autoSpaceDN w:val="0"/>
              <w:spacing w:line="283" w:lineRule="exact"/>
              <w:ind w:hanging="361"/>
              <w:rPr>
                <w:rFonts w:eastAsia="Times New Roman"/>
                <w:sz w:val="24"/>
                <w:lang w:val="bs" w:eastAsia="en-US"/>
              </w:rPr>
            </w:pPr>
            <w:r>
              <w:rPr>
                <w:rFonts w:eastAsia="Times New Roman"/>
                <w:sz w:val="24"/>
                <w:lang w:val="bs" w:eastAsia="en-US"/>
              </w:rPr>
              <w:t xml:space="preserve">Izvršeno 2022.godina  = </w:t>
            </w:r>
            <w:r w:rsidR="00BC35AA">
              <w:rPr>
                <w:rFonts w:eastAsia="Times New Roman"/>
                <w:sz w:val="24"/>
                <w:lang w:val="bs" w:eastAsia="en-US"/>
              </w:rPr>
              <w:t>72.197,76</w:t>
            </w:r>
          </w:p>
          <w:p w14:paraId="201ED705" w14:textId="77777777" w:rsidR="00BC35AA" w:rsidRPr="00BC35AA" w:rsidRDefault="00BC35AA" w:rsidP="00BC35AA">
            <w:pPr>
              <w:rPr>
                <w:rFonts w:eastAsia="Times New Roman"/>
                <w:sz w:val="24"/>
                <w:lang w:val="bs" w:eastAsia="en-US"/>
              </w:rPr>
            </w:pPr>
          </w:p>
          <w:p w14:paraId="06AFF8A0" w14:textId="77777777" w:rsidR="00BC35AA" w:rsidRPr="00BC35AA" w:rsidRDefault="00BC35AA" w:rsidP="00BC35AA">
            <w:pPr>
              <w:rPr>
                <w:rFonts w:eastAsia="Times New Roman"/>
                <w:sz w:val="24"/>
                <w:lang w:val="bs" w:eastAsia="en-US"/>
              </w:rPr>
            </w:pPr>
          </w:p>
        </w:tc>
      </w:tr>
      <w:tr w:rsidR="00BD412E" w:rsidRPr="005115E1" w14:paraId="2D2E984B" w14:textId="77777777" w:rsidTr="00492EA3">
        <w:trPr>
          <w:trHeight w:val="1689"/>
        </w:trPr>
        <w:tc>
          <w:tcPr>
            <w:tcW w:w="1981" w:type="dxa"/>
            <w:tcBorders>
              <w:top w:val="single" w:sz="4" w:space="0" w:color="000000"/>
              <w:left w:val="single" w:sz="4" w:space="0" w:color="000000"/>
              <w:bottom w:val="single" w:sz="4" w:space="0" w:color="000000"/>
              <w:right w:val="single" w:sz="4" w:space="0" w:color="000000"/>
            </w:tcBorders>
            <w:shd w:val="clear" w:color="auto" w:fill="94B3D6"/>
          </w:tcPr>
          <w:p w14:paraId="19E26814" w14:textId="77777777" w:rsidR="00BD412E" w:rsidRPr="00BD412E" w:rsidRDefault="00BD412E" w:rsidP="00BD412E">
            <w:pPr>
              <w:widowControl w:val="0"/>
              <w:autoSpaceDE w:val="0"/>
              <w:autoSpaceDN w:val="0"/>
              <w:rPr>
                <w:rFonts w:eastAsia="Times New Roman"/>
                <w:sz w:val="23"/>
                <w:lang w:val="bs" w:eastAsia="en-US"/>
              </w:rPr>
            </w:pPr>
            <w:r w:rsidRPr="00BD412E">
              <w:rPr>
                <w:rFonts w:eastAsia="Times New Roman"/>
                <w:sz w:val="23"/>
                <w:lang w:val="bs" w:eastAsia="en-US"/>
              </w:rPr>
              <w:t>Pokazatelji  rezultata</w:t>
            </w:r>
          </w:p>
        </w:tc>
        <w:tc>
          <w:tcPr>
            <w:tcW w:w="7384" w:type="dxa"/>
            <w:tcBorders>
              <w:top w:val="single" w:sz="4" w:space="0" w:color="000000"/>
              <w:left w:val="single" w:sz="4" w:space="0" w:color="000000"/>
              <w:bottom w:val="single" w:sz="4" w:space="0" w:color="000000"/>
              <w:right w:val="single" w:sz="4" w:space="0" w:color="000000"/>
            </w:tcBorders>
            <w:shd w:val="clear" w:color="auto" w:fill="DBE4F0"/>
          </w:tcPr>
          <w:p w14:paraId="1DBF8D8D" w14:textId="77777777" w:rsidR="00BD412E" w:rsidRPr="005115E1" w:rsidRDefault="00BD412E" w:rsidP="00B97BEC">
            <w:pPr>
              <w:widowControl w:val="0"/>
              <w:numPr>
                <w:ilvl w:val="0"/>
                <w:numId w:val="84"/>
              </w:numPr>
              <w:tabs>
                <w:tab w:val="left" w:pos="830"/>
                <w:tab w:val="left" w:pos="831"/>
              </w:tabs>
              <w:autoSpaceDE w:val="0"/>
              <w:autoSpaceDN w:val="0"/>
              <w:spacing w:line="287" w:lineRule="exact"/>
              <w:ind w:hanging="361"/>
              <w:rPr>
                <w:rFonts w:eastAsia="Times New Roman"/>
                <w:sz w:val="24"/>
                <w:lang w:val="bs" w:eastAsia="en-US"/>
              </w:rPr>
            </w:pPr>
            <w:r w:rsidRPr="005115E1">
              <w:rPr>
                <w:rFonts w:eastAsia="Times New Roman"/>
                <w:sz w:val="24"/>
                <w:lang w:val="bs" w:eastAsia="en-US"/>
              </w:rPr>
              <w:t>Broj</w:t>
            </w:r>
            <w:r w:rsidRPr="00BD412E">
              <w:rPr>
                <w:rFonts w:eastAsia="Times New Roman"/>
                <w:sz w:val="24"/>
                <w:lang w:val="bs" w:eastAsia="en-US"/>
              </w:rPr>
              <w:t xml:space="preserve"> </w:t>
            </w:r>
            <w:r w:rsidRPr="005115E1">
              <w:rPr>
                <w:rFonts w:eastAsia="Times New Roman"/>
                <w:sz w:val="24"/>
                <w:lang w:val="bs" w:eastAsia="en-US"/>
              </w:rPr>
              <w:t>dodijeljenih</w:t>
            </w:r>
            <w:r w:rsidRPr="00BD412E">
              <w:rPr>
                <w:rFonts w:eastAsia="Times New Roman"/>
                <w:sz w:val="24"/>
                <w:lang w:val="bs" w:eastAsia="en-US"/>
              </w:rPr>
              <w:t xml:space="preserve"> </w:t>
            </w:r>
            <w:r w:rsidRPr="005115E1">
              <w:rPr>
                <w:rFonts w:eastAsia="Times New Roman"/>
                <w:sz w:val="24"/>
                <w:lang w:val="bs" w:eastAsia="en-US"/>
              </w:rPr>
              <w:t>stipendija;</w:t>
            </w:r>
          </w:p>
          <w:p w14:paraId="58A61C3C" w14:textId="77777777" w:rsidR="00BD412E" w:rsidRPr="005115E1" w:rsidRDefault="00BD412E" w:rsidP="00B97BEC">
            <w:pPr>
              <w:widowControl w:val="0"/>
              <w:numPr>
                <w:ilvl w:val="0"/>
                <w:numId w:val="84"/>
              </w:numPr>
              <w:tabs>
                <w:tab w:val="left" w:pos="830"/>
                <w:tab w:val="left" w:pos="831"/>
              </w:tabs>
              <w:autoSpaceDE w:val="0"/>
              <w:autoSpaceDN w:val="0"/>
              <w:spacing w:line="293" w:lineRule="exact"/>
              <w:ind w:hanging="361"/>
              <w:rPr>
                <w:rFonts w:eastAsia="Times New Roman"/>
                <w:sz w:val="24"/>
                <w:lang w:val="bs" w:eastAsia="en-US"/>
              </w:rPr>
            </w:pPr>
            <w:r w:rsidRPr="005115E1">
              <w:rPr>
                <w:rFonts w:eastAsia="Times New Roman"/>
                <w:sz w:val="24"/>
                <w:lang w:val="bs" w:eastAsia="en-US"/>
              </w:rPr>
              <w:t>Broj</w:t>
            </w:r>
            <w:r w:rsidRPr="00BD412E">
              <w:rPr>
                <w:rFonts w:eastAsia="Times New Roman"/>
                <w:sz w:val="24"/>
                <w:lang w:val="bs" w:eastAsia="en-US"/>
              </w:rPr>
              <w:t xml:space="preserve"> </w:t>
            </w:r>
            <w:r w:rsidRPr="005115E1">
              <w:rPr>
                <w:rFonts w:eastAsia="Times New Roman"/>
                <w:sz w:val="24"/>
                <w:lang w:val="bs" w:eastAsia="en-US"/>
              </w:rPr>
              <w:t>dodijeljenih</w:t>
            </w:r>
            <w:r w:rsidRPr="00BD412E">
              <w:rPr>
                <w:rFonts w:eastAsia="Times New Roman"/>
                <w:sz w:val="24"/>
                <w:lang w:val="bs" w:eastAsia="en-US"/>
              </w:rPr>
              <w:t xml:space="preserve"> </w:t>
            </w:r>
            <w:r w:rsidRPr="005115E1">
              <w:rPr>
                <w:rFonts w:eastAsia="Times New Roman"/>
                <w:sz w:val="24"/>
                <w:lang w:val="bs" w:eastAsia="en-US"/>
              </w:rPr>
              <w:t>udžbenika;</w:t>
            </w:r>
          </w:p>
          <w:p w14:paraId="7796049B" w14:textId="77777777" w:rsidR="00BD412E" w:rsidRPr="005115E1" w:rsidRDefault="00BD412E" w:rsidP="00B97BEC">
            <w:pPr>
              <w:widowControl w:val="0"/>
              <w:numPr>
                <w:ilvl w:val="0"/>
                <w:numId w:val="84"/>
              </w:numPr>
              <w:tabs>
                <w:tab w:val="left" w:pos="830"/>
                <w:tab w:val="left" w:pos="831"/>
              </w:tabs>
              <w:autoSpaceDE w:val="0"/>
              <w:autoSpaceDN w:val="0"/>
              <w:spacing w:line="293" w:lineRule="exact"/>
              <w:ind w:hanging="361"/>
              <w:rPr>
                <w:rFonts w:eastAsia="Times New Roman"/>
                <w:sz w:val="24"/>
                <w:lang w:val="bs" w:eastAsia="en-US"/>
              </w:rPr>
            </w:pPr>
            <w:r w:rsidRPr="005115E1">
              <w:rPr>
                <w:rFonts w:eastAsia="Times New Roman"/>
                <w:sz w:val="24"/>
                <w:lang w:val="bs" w:eastAsia="en-US"/>
              </w:rPr>
              <w:t>Broj</w:t>
            </w:r>
            <w:r w:rsidRPr="00BD412E">
              <w:rPr>
                <w:rFonts w:eastAsia="Times New Roman"/>
                <w:sz w:val="24"/>
                <w:lang w:val="bs" w:eastAsia="en-US"/>
              </w:rPr>
              <w:t xml:space="preserve"> </w:t>
            </w:r>
            <w:r w:rsidRPr="005115E1">
              <w:rPr>
                <w:rFonts w:eastAsia="Times New Roman"/>
                <w:sz w:val="24"/>
                <w:lang w:val="bs" w:eastAsia="en-US"/>
              </w:rPr>
              <w:t>subvencija</w:t>
            </w:r>
            <w:r w:rsidRPr="00BD412E">
              <w:rPr>
                <w:rFonts w:eastAsia="Times New Roman"/>
                <w:sz w:val="24"/>
                <w:lang w:val="bs" w:eastAsia="en-US"/>
              </w:rPr>
              <w:t xml:space="preserve"> </w:t>
            </w:r>
            <w:r w:rsidRPr="005115E1">
              <w:rPr>
                <w:rFonts w:eastAsia="Times New Roman"/>
                <w:sz w:val="24"/>
                <w:lang w:val="bs" w:eastAsia="en-US"/>
              </w:rPr>
              <w:t>prijevoza</w:t>
            </w:r>
            <w:r w:rsidRPr="00BD412E">
              <w:rPr>
                <w:rFonts w:eastAsia="Times New Roman"/>
                <w:sz w:val="24"/>
                <w:lang w:val="bs" w:eastAsia="en-US"/>
              </w:rPr>
              <w:t xml:space="preserve"> </w:t>
            </w:r>
            <w:r w:rsidRPr="005115E1">
              <w:rPr>
                <w:rFonts w:eastAsia="Times New Roman"/>
                <w:sz w:val="24"/>
                <w:lang w:val="bs" w:eastAsia="en-US"/>
              </w:rPr>
              <w:t>učenicima</w:t>
            </w:r>
            <w:r w:rsidRPr="00BD412E">
              <w:rPr>
                <w:rFonts w:eastAsia="Times New Roman"/>
                <w:sz w:val="24"/>
                <w:lang w:val="bs" w:eastAsia="en-US"/>
              </w:rPr>
              <w:t xml:space="preserve"> </w:t>
            </w:r>
            <w:r w:rsidRPr="005115E1">
              <w:rPr>
                <w:rFonts w:eastAsia="Times New Roman"/>
                <w:sz w:val="24"/>
                <w:lang w:val="bs" w:eastAsia="en-US"/>
              </w:rPr>
              <w:t>srednje</w:t>
            </w:r>
            <w:r w:rsidRPr="00BD412E">
              <w:rPr>
                <w:rFonts w:eastAsia="Times New Roman"/>
                <w:sz w:val="24"/>
                <w:lang w:val="bs" w:eastAsia="en-US"/>
              </w:rPr>
              <w:t xml:space="preserve"> </w:t>
            </w:r>
            <w:r w:rsidRPr="005115E1">
              <w:rPr>
                <w:rFonts w:eastAsia="Times New Roman"/>
                <w:sz w:val="24"/>
                <w:lang w:val="bs" w:eastAsia="en-US"/>
              </w:rPr>
              <w:t>škole;</w:t>
            </w:r>
          </w:p>
          <w:p w14:paraId="513BB434" w14:textId="77777777" w:rsidR="00BD412E" w:rsidRPr="005115E1" w:rsidRDefault="00BD412E" w:rsidP="00B97BEC">
            <w:pPr>
              <w:widowControl w:val="0"/>
              <w:numPr>
                <w:ilvl w:val="0"/>
                <w:numId w:val="84"/>
              </w:numPr>
              <w:tabs>
                <w:tab w:val="left" w:pos="830"/>
                <w:tab w:val="left" w:pos="831"/>
              </w:tabs>
              <w:autoSpaceDE w:val="0"/>
              <w:autoSpaceDN w:val="0"/>
              <w:spacing w:before="2" w:line="237" w:lineRule="auto"/>
              <w:ind w:right="210"/>
              <w:rPr>
                <w:rFonts w:eastAsia="Times New Roman"/>
                <w:sz w:val="24"/>
                <w:lang w:val="bs" w:eastAsia="en-US"/>
              </w:rPr>
            </w:pPr>
            <w:r w:rsidRPr="005115E1">
              <w:rPr>
                <w:rFonts w:eastAsia="Times New Roman"/>
                <w:sz w:val="24"/>
                <w:lang w:val="bs" w:eastAsia="en-US"/>
              </w:rPr>
              <w:t>Uspješno</w:t>
            </w:r>
            <w:r w:rsidRPr="00BD412E">
              <w:rPr>
                <w:rFonts w:eastAsia="Times New Roman"/>
                <w:sz w:val="24"/>
                <w:lang w:val="bs" w:eastAsia="en-US"/>
              </w:rPr>
              <w:t xml:space="preserve"> </w:t>
            </w:r>
            <w:r w:rsidRPr="005115E1">
              <w:rPr>
                <w:rFonts w:eastAsia="Times New Roman"/>
                <w:sz w:val="24"/>
                <w:lang w:val="bs" w:eastAsia="en-US"/>
              </w:rPr>
              <w:t>stjecanje</w:t>
            </w:r>
            <w:r w:rsidRPr="00BD412E">
              <w:rPr>
                <w:rFonts w:eastAsia="Times New Roman"/>
                <w:sz w:val="24"/>
                <w:lang w:val="bs" w:eastAsia="en-US"/>
              </w:rPr>
              <w:t xml:space="preserve"> </w:t>
            </w:r>
            <w:r w:rsidRPr="005115E1">
              <w:rPr>
                <w:rFonts w:eastAsia="Times New Roman"/>
                <w:sz w:val="24"/>
                <w:lang w:val="bs" w:eastAsia="en-US"/>
              </w:rPr>
              <w:t>srednjoškolskog</w:t>
            </w:r>
            <w:r w:rsidRPr="00BD412E">
              <w:rPr>
                <w:rFonts w:eastAsia="Times New Roman"/>
                <w:sz w:val="24"/>
                <w:lang w:val="bs" w:eastAsia="en-US"/>
              </w:rPr>
              <w:t xml:space="preserve"> </w:t>
            </w:r>
            <w:r w:rsidRPr="005115E1">
              <w:rPr>
                <w:rFonts w:eastAsia="Times New Roman"/>
                <w:sz w:val="24"/>
                <w:lang w:val="bs" w:eastAsia="en-US"/>
              </w:rPr>
              <w:t>i</w:t>
            </w:r>
            <w:r w:rsidRPr="00BD412E">
              <w:rPr>
                <w:rFonts w:eastAsia="Times New Roman"/>
                <w:sz w:val="24"/>
                <w:lang w:val="bs" w:eastAsia="en-US"/>
              </w:rPr>
              <w:t xml:space="preserve"> </w:t>
            </w:r>
            <w:r w:rsidRPr="005115E1">
              <w:rPr>
                <w:rFonts w:eastAsia="Times New Roman"/>
                <w:sz w:val="24"/>
                <w:lang w:val="bs" w:eastAsia="en-US"/>
              </w:rPr>
              <w:t>akademskog</w:t>
            </w:r>
            <w:r w:rsidRPr="00BD412E">
              <w:rPr>
                <w:rFonts w:eastAsia="Times New Roman"/>
                <w:sz w:val="24"/>
                <w:lang w:val="bs" w:eastAsia="en-US"/>
              </w:rPr>
              <w:t xml:space="preserve"> </w:t>
            </w:r>
            <w:r w:rsidRPr="005115E1">
              <w:rPr>
                <w:rFonts w:eastAsia="Times New Roman"/>
                <w:sz w:val="24"/>
                <w:lang w:val="bs" w:eastAsia="en-US"/>
              </w:rPr>
              <w:t>obrazovanja</w:t>
            </w:r>
            <w:r w:rsidRPr="00BD412E">
              <w:rPr>
                <w:rFonts w:eastAsia="Times New Roman"/>
                <w:sz w:val="24"/>
                <w:lang w:val="bs" w:eastAsia="en-US"/>
              </w:rPr>
              <w:t xml:space="preserve"> </w:t>
            </w:r>
            <w:r w:rsidRPr="005115E1">
              <w:rPr>
                <w:rFonts w:eastAsia="Times New Roman"/>
                <w:sz w:val="24"/>
                <w:lang w:val="bs" w:eastAsia="en-US"/>
              </w:rPr>
              <w:t>za što</w:t>
            </w:r>
            <w:r w:rsidRPr="00BD412E">
              <w:rPr>
                <w:rFonts w:eastAsia="Times New Roman"/>
                <w:sz w:val="24"/>
                <w:lang w:val="bs" w:eastAsia="en-US"/>
              </w:rPr>
              <w:t xml:space="preserve"> </w:t>
            </w:r>
            <w:r w:rsidRPr="005115E1">
              <w:rPr>
                <w:rFonts w:eastAsia="Times New Roman"/>
                <w:sz w:val="24"/>
                <w:lang w:val="bs" w:eastAsia="en-US"/>
              </w:rPr>
              <w:t>veći</w:t>
            </w:r>
            <w:r w:rsidRPr="00BD412E">
              <w:rPr>
                <w:rFonts w:eastAsia="Times New Roman"/>
                <w:sz w:val="24"/>
                <w:lang w:val="bs" w:eastAsia="en-US"/>
              </w:rPr>
              <w:t xml:space="preserve"> </w:t>
            </w:r>
            <w:r w:rsidRPr="005115E1">
              <w:rPr>
                <w:rFonts w:eastAsia="Times New Roman"/>
                <w:sz w:val="24"/>
                <w:lang w:val="bs" w:eastAsia="en-US"/>
              </w:rPr>
              <w:t>broj</w:t>
            </w:r>
            <w:r w:rsidRPr="00BD412E">
              <w:rPr>
                <w:rFonts w:eastAsia="Times New Roman"/>
                <w:sz w:val="24"/>
                <w:lang w:val="bs" w:eastAsia="en-US"/>
              </w:rPr>
              <w:t xml:space="preserve"> </w:t>
            </w:r>
            <w:r w:rsidRPr="005115E1">
              <w:rPr>
                <w:rFonts w:eastAsia="Times New Roman"/>
                <w:sz w:val="24"/>
                <w:lang w:val="bs" w:eastAsia="en-US"/>
              </w:rPr>
              <w:t>djece</w:t>
            </w:r>
            <w:r w:rsidRPr="00BD412E">
              <w:rPr>
                <w:rFonts w:eastAsia="Times New Roman"/>
                <w:sz w:val="24"/>
                <w:lang w:val="bs" w:eastAsia="en-US"/>
              </w:rPr>
              <w:t xml:space="preserve"> </w:t>
            </w:r>
            <w:r w:rsidRPr="005115E1">
              <w:rPr>
                <w:rFonts w:eastAsia="Times New Roman"/>
                <w:sz w:val="24"/>
                <w:lang w:val="bs" w:eastAsia="en-US"/>
              </w:rPr>
              <w:t>i</w:t>
            </w:r>
            <w:r w:rsidRPr="00BD412E">
              <w:rPr>
                <w:rFonts w:eastAsia="Times New Roman"/>
                <w:sz w:val="24"/>
                <w:lang w:val="bs" w:eastAsia="en-US"/>
              </w:rPr>
              <w:t xml:space="preserve"> </w:t>
            </w:r>
            <w:r w:rsidRPr="005115E1">
              <w:rPr>
                <w:rFonts w:eastAsia="Times New Roman"/>
                <w:sz w:val="24"/>
                <w:lang w:val="bs" w:eastAsia="en-US"/>
              </w:rPr>
              <w:t>mladih;</w:t>
            </w:r>
          </w:p>
          <w:p w14:paraId="7A7D1F81" w14:textId="77777777" w:rsidR="00BD412E" w:rsidRPr="005115E1" w:rsidRDefault="00BD412E" w:rsidP="00B97BEC">
            <w:pPr>
              <w:widowControl w:val="0"/>
              <w:numPr>
                <w:ilvl w:val="0"/>
                <w:numId w:val="84"/>
              </w:numPr>
              <w:tabs>
                <w:tab w:val="left" w:pos="830"/>
                <w:tab w:val="left" w:pos="831"/>
              </w:tabs>
              <w:autoSpaceDE w:val="0"/>
              <w:autoSpaceDN w:val="0"/>
              <w:spacing w:line="283" w:lineRule="exact"/>
              <w:ind w:hanging="361"/>
              <w:rPr>
                <w:rFonts w:eastAsia="Times New Roman"/>
                <w:sz w:val="24"/>
                <w:lang w:val="bs" w:eastAsia="en-US"/>
              </w:rPr>
            </w:pPr>
            <w:r w:rsidRPr="005115E1">
              <w:rPr>
                <w:rFonts w:eastAsia="Times New Roman"/>
                <w:sz w:val="24"/>
                <w:lang w:val="bs" w:eastAsia="en-US"/>
              </w:rPr>
              <w:t>Osiguravanje</w:t>
            </w:r>
            <w:r w:rsidRPr="00BD412E">
              <w:rPr>
                <w:rFonts w:eastAsia="Times New Roman"/>
                <w:sz w:val="24"/>
                <w:lang w:val="bs" w:eastAsia="en-US"/>
              </w:rPr>
              <w:t xml:space="preserve"> </w:t>
            </w:r>
            <w:r w:rsidRPr="005115E1">
              <w:rPr>
                <w:rFonts w:eastAsia="Times New Roman"/>
                <w:sz w:val="24"/>
                <w:lang w:val="bs" w:eastAsia="en-US"/>
              </w:rPr>
              <w:t>dodatnih</w:t>
            </w:r>
            <w:r w:rsidRPr="00BD412E">
              <w:rPr>
                <w:rFonts w:eastAsia="Times New Roman"/>
                <w:sz w:val="24"/>
                <w:lang w:val="bs" w:eastAsia="en-US"/>
              </w:rPr>
              <w:t xml:space="preserve"> </w:t>
            </w:r>
            <w:r w:rsidRPr="005115E1">
              <w:rPr>
                <w:rFonts w:eastAsia="Times New Roman"/>
                <w:sz w:val="24"/>
                <w:lang w:val="bs" w:eastAsia="en-US"/>
              </w:rPr>
              <w:t>programa</w:t>
            </w:r>
            <w:r w:rsidRPr="00BD412E">
              <w:rPr>
                <w:rFonts w:eastAsia="Times New Roman"/>
                <w:sz w:val="24"/>
                <w:lang w:val="bs" w:eastAsia="en-US"/>
              </w:rPr>
              <w:t xml:space="preserve"> </w:t>
            </w:r>
            <w:r w:rsidRPr="005115E1">
              <w:rPr>
                <w:rFonts w:eastAsia="Times New Roman"/>
                <w:sz w:val="24"/>
                <w:lang w:val="bs" w:eastAsia="en-US"/>
              </w:rPr>
              <w:t>u</w:t>
            </w:r>
            <w:r w:rsidRPr="00BD412E">
              <w:rPr>
                <w:rFonts w:eastAsia="Times New Roman"/>
                <w:sz w:val="24"/>
                <w:lang w:val="bs" w:eastAsia="en-US"/>
              </w:rPr>
              <w:t xml:space="preserve"> </w:t>
            </w:r>
            <w:r w:rsidRPr="005115E1">
              <w:rPr>
                <w:rFonts w:eastAsia="Times New Roman"/>
                <w:sz w:val="24"/>
                <w:lang w:val="bs" w:eastAsia="en-US"/>
              </w:rPr>
              <w:t>osnovnoj</w:t>
            </w:r>
            <w:r w:rsidRPr="00BD412E">
              <w:rPr>
                <w:rFonts w:eastAsia="Times New Roman"/>
                <w:sz w:val="24"/>
                <w:lang w:val="bs" w:eastAsia="en-US"/>
              </w:rPr>
              <w:t xml:space="preserve"> </w:t>
            </w:r>
            <w:r w:rsidRPr="005115E1">
              <w:rPr>
                <w:rFonts w:eastAsia="Times New Roman"/>
                <w:sz w:val="24"/>
                <w:lang w:val="bs" w:eastAsia="en-US"/>
              </w:rPr>
              <w:t>školi.</w:t>
            </w:r>
          </w:p>
        </w:tc>
      </w:tr>
      <w:tr w:rsidR="00BD412E" w:rsidRPr="005115E1" w14:paraId="27584079" w14:textId="77777777" w:rsidTr="00BC35AA">
        <w:trPr>
          <w:trHeight w:val="1316"/>
        </w:trPr>
        <w:tc>
          <w:tcPr>
            <w:tcW w:w="1981" w:type="dxa"/>
            <w:tcBorders>
              <w:top w:val="single" w:sz="4" w:space="0" w:color="000000"/>
              <w:left w:val="single" w:sz="4" w:space="0" w:color="000000"/>
              <w:bottom w:val="single" w:sz="4" w:space="0" w:color="000000"/>
              <w:right w:val="single" w:sz="4" w:space="0" w:color="000000"/>
            </w:tcBorders>
            <w:shd w:val="clear" w:color="auto" w:fill="94B3D6"/>
          </w:tcPr>
          <w:p w14:paraId="6F95359B" w14:textId="77777777" w:rsidR="00BD412E" w:rsidRPr="00BD412E" w:rsidRDefault="00BD412E" w:rsidP="00BD412E">
            <w:pPr>
              <w:widowControl w:val="0"/>
              <w:autoSpaceDE w:val="0"/>
              <w:autoSpaceDN w:val="0"/>
              <w:rPr>
                <w:rFonts w:eastAsia="Times New Roman"/>
                <w:sz w:val="23"/>
                <w:lang w:val="bs" w:eastAsia="en-US"/>
              </w:rPr>
            </w:pPr>
            <w:r w:rsidRPr="00BD412E">
              <w:rPr>
                <w:rFonts w:eastAsia="Times New Roman"/>
                <w:sz w:val="23"/>
                <w:lang w:val="bs" w:eastAsia="en-US"/>
              </w:rPr>
              <w:t>Ostvareni ciljevi i rezultati</w:t>
            </w:r>
          </w:p>
        </w:tc>
        <w:tc>
          <w:tcPr>
            <w:tcW w:w="7384" w:type="dxa"/>
            <w:tcBorders>
              <w:top w:val="single" w:sz="4" w:space="0" w:color="000000"/>
              <w:left w:val="single" w:sz="4" w:space="0" w:color="000000"/>
              <w:bottom w:val="single" w:sz="4" w:space="0" w:color="000000"/>
              <w:right w:val="single" w:sz="4" w:space="0" w:color="000000"/>
            </w:tcBorders>
            <w:shd w:val="clear" w:color="auto" w:fill="DBE4F0"/>
          </w:tcPr>
          <w:p w14:paraId="4A367CA2" w14:textId="66B7187B" w:rsidR="00BD412E" w:rsidRPr="005115E1" w:rsidRDefault="00BD412E" w:rsidP="00BD412E">
            <w:pPr>
              <w:widowControl w:val="0"/>
              <w:tabs>
                <w:tab w:val="left" w:pos="830"/>
                <w:tab w:val="left" w:pos="831"/>
              </w:tabs>
              <w:autoSpaceDE w:val="0"/>
              <w:autoSpaceDN w:val="0"/>
              <w:ind w:left="830" w:right="258" w:hanging="360"/>
              <w:rPr>
                <w:rFonts w:eastAsia="Times New Roman"/>
                <w:sz w:val="24"/>
                <w:lang w:val="bs" w:eastAsia="en-US"/>
              </w:rPr>
            </w:pPr>
            <w:r w:rsidRPr="008E1D18">
              <w:rPr>
                <w:rFonts w:eastAsia="Times New Roman"/>
                <w:sz w:val="24"/>
                <w:lang w:val="bs" w:eastAsia="en-US"/>
              </w:rPr>
              <w:t xml:space="preserve">Program je </w:t>
            </w:r>
            <w:r w:rsidR="00BC35AA">
              <w:rPr>
                <w:rFonts w:eastAsia="Times New Roman"/>
                <w:sz w:val="24"/>
                <w:lang w:val="bs" w:eastAsia="en-US"/>
              </w:rPr>
              <w:t>uspješno</w:t>
            </w:r>
            <w:r w:rsidRPr="008E1D18">
              <w:rPr>
                <w:rFonts w:eastAsia="Times New Roman"/>
                <w:sz w:val="24"/>
                <w:lang w:val="bs" w:eastAsia="en-US"/>
              </w:rPr>
              <w:t xml:space="preserve"> realiziran</w:t>
            </w:r>
            <w:r w:rsidR="00BC35AA">
              <w:rPr>
                <w:rFonts w:eastAsia="Times New Roman"/>
                <w:sz w:val="24"/>
                <w:lang w:val="bs" w:eastAsia="en-US"/>
              </w:rPr>
              <w:t xml:space="preserve"> što je i vidljivo po postotku ostvarenog od planiranog. Nije u potpunosti realiziarn</w:t>
            </w:r>
            <w:r w:rsidRPr="008E1D18">
              <w:rPr>
                <w:rFonts w:eastAsia="Times New Roman"/>
                <w:sz w:val="24"/>
                <w:lang w:val="bs" w:eastAsia="en-US"/>
              </w:rPr>
              <w:t xml:space="preserve"> budući da </w:t>
            </w:r>
            <w:r w:rsidRPr="00BD412E">
              <w:rPr>
                <w:rFonts w:eastAsia="Times New Roman"/>
                <w:sz w:val="24"/>
                <w:lang w:val="bs" w:eastAsia="en-US"/>
              </w:rPr>
              <w:t xml:space="preserve">OŠ Privlaka nije tražila </w:t>
            </w:r>
            <w:r w:rsidR="00BC35AA">
              <w:rPr>
                <w:rFonts w:eastAsia="Times New Roman"/>
                <w:sz w:val="24"/>
                <w:lang w:val="bs" w:eastAsia="en-US"/>
              </w:rPr>
              <w:t>planirana sredstva predviđena za kapitalnu pomoć.</w:t>
            </w:r>
          </w:p>
        </w:tc>
      </w:tr>
    </w:tbl>
    <w:p w14:paraId="7FAE31D4" w14:textId="77777777" w:rsidR="00EB75C3" w:rsidRPr="00F66EAB" w:rsidRDefault="00EB75C3" w:rsidP="006447CB">
      <w:pPr>
        <w:jc w:val="both"/>
        <w:rPr>
          <w:sz w:val="24"/>
          <w:szCs w:val="24"/>
        </w:rPr>
        <w:sectPr w:rsidR="00EB75C3" w:rsidRPr="00F66EAB" w:rsidSect="00F90F76">
          <w:pgSz w:w="11900" w:h="16838"/>
          <w:pgMar w:top="1396" w:right="1404" w:bottom="414" w:left="1420" w:header="0" w:footer="0" w:gutter="0"/>
          <w:cols w:space="720" w:equalWidth="0">
            <w:col w:w="9080"/>
          </w:cols>
        </w:sectPr>
      </w:pPr>
    </w:p>
    <w:p w14:paraId="5C66AE82" w14:textId="77777777" w:rsidR="00137067" w:rsidRDefault="00137067" w:rsidP="00075FD0">
      <w:pPr>
        <w:spacing w:line="236" w:lineRule="auto"/>
        <w:jc w:val="both"/>
        <w:rPr>
          <w:rFonts w:eastAsia="Times New Roman"/>
          <w:b/>
          <w:bCs/>
          <w:sz w:val="24"/>
          <w:szCs w:val="24"/>
        </w:rPr>
      </w:pPr>
      <w:bookmarkStart w:id="20" w:name="page27"/>
      <w:bookmarkEnd w:id="20"/>
    </w:p>
    <w:p w14:paraId="6A41A224" w14:textId="04CBACD5" w:rsidR="00137067" w:rsidRDefault="00137067" w:rsidP="00075FD0">
      <w:pPr>
        <w:ind w:firstLine="720"/>
        <w:jc w:val="both"/>
        <w:rPr>
          <w:rFonts w:eastAsia="Times New Roman"/>
          <w:sz w:val="24"/>
          <w:szCs w:val="24"/>
          <w:lang w:val="bs" w:eastAsia="en-US"/>
        </w:rPr>
      </w:pPr>
      <w:r>
        <w:rPr>
          <w:rFonts w:eastAsia="Calibri"/>
          <w:b/>
          <w:sz w:val="24"/>
          <w:szCs w:val="24"/>
        </w:rPr>
        <w:t>Program 3027</w:t>
      </w:r>
      <w:r>
        <w:rPr>
          <w:rFonts w:eastAsia="Calibri"/>
          <w:sz w:val="24"/>
          <w:szCs w:val="24"/>
        </w:rPr>
        <w:t xml:space="preserve"> </w:t>
      </w:r>
      <w:r>
        <w:rPr>
          <w:rFonts w:eastAsia="Calibri"/>
          <w:b/>
          <w:sz w:val="24"/>
          <w:szCs w:val="24"/>
        </w:rPr>
        <w:t xml:space="preserve">Organiziranje i provođenje zaštite i spašavanja </w:t>
      </w:r>
      <w:r w:rsidRPr="00137067">
        <w:rPr>
          <w:rFonts w:eastAsia="Calibri"/>
          <w:bCs/>
          <w:sz w:val="24"/>
          <w:szCs w:val="24"/>
        </w:rPr>
        <w:t>planiran je</w:t>
      </w:r>
      <w:r>
        <w:rPr>
          <w:rFonts w:eastAsia="Calibri"/>
          <w:b/>
          <w:sz w:val="24"/>
          <w:szCs w:val="24"/>
        </w:rPr>
        <w:t xml:space="preserve"> </w:t>
      </w:r>
      <w:r>
        <w:rPr>
          <w:rFonts w:eastAsia="Calibri"/>
          <w:sz w:val="24"/>
          <w:szCs w:val="24"/>
        </w:rPr>
        <w:t xml:space="preserve">u iznosu od </w:t>
      </w:r>
      <w:r w:rsidR="00075FD0">
        <w:rPr>
          <w:rFonts w:eastAsia="Calibri"/>
          <w:sz w:val="24"/>
          <w:szCs w:val="24"/>
        </w:rPr>
        <w:t>65.660,00 eura</w:t>
      </w:r>
      <w:r>
        <w:rPr>
          <w:rFonts w:eastAsia="Calibri"/>
          <w:sz w:val="24"/>
          <w:szCs w:val="24"/>
        </w:rPr>
        <w:t xml:space="preserve">, a realiziran je u iznosu od </w:t>
      </w:r>
      <w:r w:rsidR="00075FD0">
        <w:rPr>
          <w:rFonts w:eastAsia="Calibri"/>
          <w:sz w:val="24"/>
          <w:szCs w:val="24"/>
        </w:rPr>
        <w:t>62.813,41</w:t>
      </w:r>
      <w:r>
        <w:rPr>
          <w:rFonts w:eastAsia="Calibri"/>
          <w:sz w:val="24"/>
          <w:szCs w:val="24"/>
        </w:rPr>
        <w:t xml:space="preserve"> eura odnosno </w:t>
      </w:r>
      <w:r w:rsidR="00075FD0">
        <w:rPr>
          <w:rFonts w:eastAsia="Calibri"/>
          <w:sz w:val="24"/>
          <w:szCs w:val="24"/>
        </w:rPr>
        <w:t>95,66</w:t>
      </w:r>
      <w:r>
        <w:rPr>
          <w:rFonts w:eastAsia="Calibri"/>
          <w:sz w:val="24"/>
          <w:szCs w:val="24"/>
        </w:rPr>
        <w:t xml:space="preserve"> % plana. </w:t>
      </w:r>
      <w:r w:rsidRPr="00EB75C3">
        <w:rPr>
          <w:rFonts w:eastAsia="Times New Roman"/>
          <w:sz w:val="24"/>
          <w:szCs w:val="24"/>
          <w:lang w:val="bs" w:eastAsia="en-US"/>
        </w:rPr>
        <w:t>Ovaj program raspoređen/ostvaren je kroz aktivnosti:</w:t>
      </w:r>
      <w:r>
        <w:rPr>
          <w:rFonts w:eastAsia="Times New Roman"/>
          <w:sz w:val="24"/>
          <w:szCs w:val="24"/>
          <w:lang w:val="bs" w:eastAsia="en-US"/>
        </w:rPr>
        <w:t xml:space="preserve"> A3027-01 Protupožarna zaštita u iznosu od </w:t>
      </w:r>
      <w:r w:rsidR="00075FD0">
        <w:rPr>
          <w:rFonts w:eastAsia="Times New Roman"/>
          <w:sz w:val="24"/>
          <w:szCs w:val="24"/>
          <w:lang w:val="bs" w:eastAsia="en-US"/>
        </w:rPr>
        <w:t>62.378,31</w:t>
      </w:r>
      <w:r>
        <w:rPr>
          <w:rFonts w:eastAsia="Times New Roman"/>
          <w:sz w:val="24"/>
          <w:szCs w:val="24"/>
          <w:lang w:val="bs" w:eastAsia="en-US"/>
        </w:rPr>
        <w:t xml:space="preserve"> eura, A3027-02 Civilna zaštita i GSS u iznosu od </w:t>
      </w:r>
      <w:r w:rsidR="00075FD0">
        <w:rPr>
          <w:rFonts w:eastAsia="Times New Roman"/>
          <w:sz w:val="24"/>
          <w:szCs w:val="24"/>
          <w:lang w:val="bs" w:eastAsia="en-US"/>
        </w:rPr>
        <w:t>435,10</w:t>
      </w:r>
      <w:r>
        <w:rPr>
          <w:rFonts w:eastAsia="Times New Roman"/>
          <w:sz w:val="24"/>
          <w:szCs w:val="24"/>
          <w:lang w:val="bs" w:eastAsia="en-US"/>
        </w:rPr>
        <w:t xml:space="preserve"> eura.</w:t>
      </w:r>
    </w:p>
    <w:p w14:paraId="10A02B04" w14:textId="77777777" w:rsidR="00075FD0" w:rsidRDefault="00075FD0" w:rsidP="00075FD0">
      <w:pPr>
        <w:ind w:firstLine="720"/>
        <w:jc w:val="both"/>
        <w:rPr>
          <w:sz w:val="24"/>
          <w:szCs w:val="24"/>
        </w:rPr>
      </w:pPr>
    </w:p>
    <w:tbl>
      <w:tblPr>
        <w:tblW w:w="9062" w:type="dxa"/>
        <w:tblCellMar>
          <w:left w:w="10" w:type="dxa"/>
          <w:right w:w="10" w:type="dxa"/>
        </w:tblCellMar>
        <w:tblLook w:val="0000" w:firstRow="0" w:lastRow="0" w:firstColumn="0" w:lastColumn="0" w:noHBand="0" w:noVBand="0"/>
      </w:tblPr>
      <w:tblGrid>
        <w:gridCol w:w="1988"/>
        <w:gridCol w:w="7074"/>
      </w:tblGrid>
      <w:tr w:rsidR="00137067" w14:paraId="3E0718D2" w14:textId="77777777" w:rsidTr="00E76C4B">
        <w:tc>
          <w:tcPr>
            <w:tcW w:w="198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2F63503" w14:textId="77777777" w:rsidR="00137067" w:rsidRDefault="00137067" w:rsidP="00E76C4B">
            <w:pPr>
              <w:rPr>
                <w:sz w:val="24"/>
                <w:szCs w:val="24"/>
              </w:rPr>
            </w:pPr>
          </w:p>
          <w:p w14:paraId="6A5CB08B" w14:textId="77777777" w:rsidR="00137067" w:rsidRDefault="00137067" w:rsidP="00E76C4B">
            <w:pPr>
              <w:rPr>
                <w:sz w:val="24"/>
                <w:szCs w:val="24"/>
              </w:rPr>
            </w:pPr>
            <w:r>
              <w:rPr>
                <w:rFonts w:eastAsia="Calibri"/>
                <w:sz w:val="24"/>
                <w:szCs w:val="24"/>
              </w:rPr>
              <w:t>Naziv programa</w:t>
            </w:r>
          </w:p>
        </w:tc>
        <w:tc>
          <w:tcPr>
            <w:tcW w:w="70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0EDB977" w14:textId="77777777" w:rsidR="00137067" w:rsidRDefault="00137067" w:rsidP="00E76C4B">
            <w:pPr>
              <w:rPr>
                <w:sz w:val="24"/>
                <w:szCs w:val="24"/>
              </w:rPr>
            </w:pPr>
          </w:p>
          <w:p w14:paraId="3AF0AC19" w14:textId="77777777" w:rsidR="00137067" w:rsidRDefault="00137067" w:rsidP="00E76C4B">
            <w:pPr>
              <w:rPr>
                <w:sz w:val="24"/>
                <w:szCs w:val="24"/>
              </w:rPr>
            </w:pPr>
            <w:r>
              <w:rPr>
                <w:rFonts w:eastAsia="Calibri"/>
                <w:sz w:val="24"/>
                <w:szCs w:val="24"/>
              </w:rPr>
              <w:t>3027 Organiziranje i provođenje zaštite i spašavanja</w:t>
            </w:r>
          </w:p>
        </w:tc>
      </w:tr>
      <w:tr w:rsidR="00137067" w14:paraId="274E8BB3" w14:textId="77777777" w:rsidTr="00E76C4B">
        <w:tc>
          <w:tcPr>
            <w:tcW w:w="198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14FF826" w14:textId="77777777" w:rsidR="00137067" w:rsidRDefault="00137067" w:rsidP="00E76C4B">
            <w:pPr>
              <w:rPr>
                <w:sz w:val="24"/>
                <w:szCs w:val="24"/>
              </w:rPr>
            </w:pPr>
          </w:p>
          <w:p w14:paraId="63EF84B2" w14:textId="77777777" w:rsidR="00137067" w:rsidRDefault="00137067" w:rsidP="00E76C4B">
            <w:pPr>
              <w:rPr>
                <w:sz w:val="24"/>
                <w:szCs w:val="24"/>
              </w:rPr>
            </w:pPr>
            <w:r>
              <w:rPr>
                <w:rFonts w:eastAsia="Calibri"/>
                <w:sz w:val="24"/>
                <w:szCs w:val="24"/>
              </w:rPr>
              <w:t>Zakonska osnova</w:t>
            </w:r>
          </w:p>
        </w:tc>
        <w:tc>
          <w:tcPr>
            <w:tcW w:w="70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6C29806" w14:textId="22DECE19" w:rsidR="00137067" w:rsidRDefault="00137067" w:rsidP="00B97BEC">
            <w:pPr>
              <w:numPr>
                <w:ilvl w:val="0"/>
                <w:numId w:val="107"/>
              </w:numPr>
              <w:suppressAutoHyphens/>
              <w:autoSpaceDN w:val="0"/>
              <w:textAlignment w:val="baseline"/>
              <w:rPr>
                <w:sz w:val="24"/>
                <w:szCs w:val="24"/>
              </w:rPr>
            </w:pPr>
            <w:r>
              <w:rPr>
                <w:rFonts w:eastAsia="Calibri"/>
                <w:sz w:val="24"/>
                <w:szCs w:val="24"/>
              </w:rPr>
              <w:t xml:space="preserve">Zakon o zaštiti od požara („Narodne </w:t>
            </w:r>
            <w:proofErr w:type="gramStart"/>
            <w:r>
              <w:rPr>
                <w:rFonts w:eastAsia="Calibri"/>
                <w:sz w:val="24"/>
                <w:szCs w:val="24"/>
              </w:rPr>
              <w:t>novine“ broj</w:t>
            </w:r>
            <w:proofErr w:type="gramEnd"/>
            <w:r>
              <w:rPr>
                <w:rFonts w:eastAsia="Calibri"/>
                <w:sz w:val="24"/>
                <w:szCs w:val="24"/>
              </w:rPr>
              <w:t xml:space="preserve"> 92/10</w:t>
            </w:r>
            <w:r w:rsidR="005D5DAD">
              <w:rPr>
                <w:rFonts w:eastAsia="Calibri"/>
                <w:sz w:val="24"/>
                <w:szCs w:val="24"/>
              </w:rPr>
              <w:t>, 114/22</w:t>
            </w:r>
            <w:r>
              <w:rPr>
                <w:rFonts w:eastAsia="Calibri"/>
                <w:sz w:val="24"/>
                <w:szCs w:val="24"/>
              </w:rPr>
              <w:t>)</w:t>
            </w:r>
          </w:p>
          <w:p w14:paraId="224F0595" w14:textId="77777777" w:rsidR="00137067" w:rsidRDefault="00137067" w:rsidP="00B97BEC">
            <w:pPr>
              <w:numPr>
                <w:ilvl w:val="0"/>
                <w:numId w:val="107"/>
              </w:numPr>
              <w:suppressAutoHyphens/>
              <w:autoSpaceDN w:val="0"/>
              <w:textAlignment w:val="baseline"/>
              <w:rPr>
                <w:sz w:val="24"/>
                <w:szCs w:val="24"/>
              </w:rPr>
            </w:pPr>
            <w:r>
              <w:rPr>
                <w:rFonts w:eastAsia="Calibri"/>
                <w:sz w:val="24"/>
                <w:szCs w:val="24"/>
              </w:rPr>
              <w:t xml:space="preserve">Zakon o lokalnoj i područnoj (regionalnoj) samoupravi („Narodne </w:t>
            </w:r>
            <w:proofErr w:type="gramStart"/>
            <w:r>
              <w:rPr>
                <w:rFonts w:eastAsia="Calibri"/>
                <w:sz w:val="24"/>
                <w:szCs w:val="24"/>
              </w:rPr>
              <w:t>novine“ broj</w:t>
            </w:r>
            <w:proofErr w:type="gramEnd"/>
            <w:r>
              <w:rPr>
                <w:rFonts w:eastAsia="Calibri"/>
                <w:sz w:val="24"/>
                <w:szCs w:val="24"/>
              </w:rPr>
              <w:t xml:space="preserve"> 33/01, 60/01, 129/05, 109/07, 125/08, 36/09, 36/09, 150/11, 144/12, 19/13, 137/15, 123/17, 98/19,144/20)</w:t>
            </w:r>
          </w:p>
          <w:p w14:paraId="4C95F214" w14:textId="5FE0078C" w:rsidR="00137067" w:rsidRDefault="00137067" w:rsidP="00B97BEC">
            <w:pPr>
              <w:numPr>
                <w:ilvl w:val="0"/>
                <w:numId w:val="107"/>
              </w:numPr>
              <w:suppressAutoHyphens/>
              <w:autoSpaceDN w:val="0"/>
              <w:textAlignment w:val="baseline"/>
              <w:rPr>
                <w:sz w:val="24"/>
                <w:szCs w:val="24"/>
              </w:rPr>
            </w:pPr>
            <w:r>
              <w:rPr>
                <w:rFonts w:eastAsia="Calibri"/>
                <w:sz w:val="24"/>
                <w:szCs w:val="24"/>
              </w:rPr>
              <w:t xml:space="preserve">Zakon o vatrogastvu („Narodne </w:t>
            </w:r>
            <w:proofErr w:type="gramStart"/>
            <w:r>
              <w:rPr>
                <w:rFonts w:eastAsia="Calibri"/>
                <w:sz w:val="24"/>
                <w:szCs w:val="24"/>
              </w:rPr>
              <w:t>novine“ broj</w:t>
            </w:r>
            <w:proofErr w:type="gramEnd"/>
            <w:r>
              <w:rPr>
                <w:rFonts w:eastAsia="Calibri"/>
                <w:sz w:val="24"/>
                <w:szCs w:val="24"/>
              </w:rPr>
              <w:t xml:space="preserve"> </w:t>
            </w:r>
            <w:r w:rsidR="00A26635" w:rsidRPr="00A26635">
              <w:rPr>
                <w:rFonts w:eastAsia="Calibri"/>
                <w:sz w:val="24"/>
                <w:szCs w:val="24"/>
              </w:rPr>
              <w:t>125/19, 114/22, 125/19, 155/23</w:t>
            </w:r>
            <w:r>
              <w:rPr>
                <w:rFonts w:eastAsia="Calibri"/>
                <w:sz w:val="24"/>
                <w:szCs w:val="24"/>
              </w:rPr>
              <w:t>)</w:t>
            </w:r>
          </w:p>
          <w:p w14:paraId="2F74D803" w14:textId="1F6DBE98" w:rsidR="00137067" w:rsidRDefault="00137067" w:rsidP="00B97BEC">
            <w:pPr>
              <w:numPr>
                <w:ilvl w:val="0"/>
                <w:numId w:val="107"/>
              </w:numPr>
              <w:suppressAutoHyphens/>
              <w:autoSpaceDN w:val="0"/>
              <w:textAlignment w:val="baseline"/>
              <w:rPr>
                <w:sz w:val="24"/>
                <w:szCs w:val="24"/>
              </w:rPr>
            </w:pPr>
            <w:r>
              <w:rPr>
                <w:rFonts w:eastAsia="Calibri"/>
                <w:sz w:val="24"/>
                <w:szCs w:val="24"/>
              </w:rPr>
              <w:t xml:space="preserve">Zakon o sustavu civilne zaštite („Narodne </w:t>
            </w:r>
            <w:proofErr w:type="gramStart"/>
            <w:r>
              <w:rPr>
                <w:rFonts w:eastAsia="Calibri"/>
                <w:sz w:val="24"/>
                <w:szCs w:val="24"/>
              </w:rPr>
              <w:t>novine“</w:t>
            </w:r>
            <w:proofErr w:type="gramEnd"/>
            <w:r w:rsidR="00A26635" w:rsidRPr="00A26635">
              <w:rPr>
                <w:rFonts w:eastAsia="Calibri"/>
                <w:sz w:val="24"/>
                <w:szCs w:val="24"/>
              </w:rPr>
              <w:t>82/15, 118/18, 31/20, 20/21, 114/22</w:t>
            </w:r>
            <w:r>
              <w:rPr>
                <w:rFonts w:eastAsia="Calibri"/>
                <w:sz w:val="24"/>
                <w:szCs w:val="24"/>
              </w:rPr>
              <w:t>)</w:t>
            </w:r>
          </w:p>
          <w:p w14:paraId="308FB066" w14:textId="77777777" w:rsidR="00137067" w:rsidRDefault="00137067" w:rsidP="00B97BEC">
            <w:pPr>
              <w:numPr>
                <w:ilvl w:val="0"/>
                <w:numId w:val="107"/>
              </w:numPr>
              <w:suppressAutoHyphens/>
              <w:autoSpaceDN w:val="0"/>
              <w:textAlignment w:val="baseline"/>
              <w:rPr>
                <w:sz w:val="24"/>
                <w:szCs w:val="24"/>
              </w:rPr>
            </w:pPr>
            <w:r>
              <w:rPr>
                <w:rFonts w:eastAsia="Calibri"/>
                <w:sz w:val="24"/>
                <w:szCs w:val="24"/>
              </w:rPr>
              <w:t xml:space="preserve">Zakon o Hrvatskoj gorskoj službi spašavanja („Narodne </w:t>
            </w:r>
            <w:proofErr w:type="gramStart"/>
            <w:r>
              <w:rPr>
                <w:rFonts w:eastAsia="Calibri"/>
                <w:sz w:val="24"/>
                <w:szCs w:val="24"/>
              </w:rPr>
              <w:t>novine“ broj</w:t>
            </w:r>
            <w:proofErr w:type="gramEnd"/>
            <w:r>
              <w:rPr>
                <w:rFonts w:eastAsia="Calibri"/>
                <w:sz w:val="24"/>
                <w:szCs w:val="24"/>
              </w:rPr>
              <w:t xml:space="preserve"> 79/06, 110/15)</w:t>
            </w:r>
          </w:p>
          <w:p w14:paraId="136F1392" w14:textId="77777777" w:rsidR="00137067" w:rsidRDefault="00137067" w:rsidP="00B97BEC">
            <w:pPr>
              <w:numPr>
                <w:ilvl w:val="0"/>
                <w:numId w:val="107"/>
              </w:numPr>
              <w:suppressAutoHyphens/>
              <w:autoSpaceDN w:val="0"/>
              <w:textAlignment w:val="baseline"/>
              <w:rPr>
                <w:sz w:val="24"/>
                <w:szCs w:val="24"/>
              </w:rPr>
            </w:pPr>
            <w:r>
              <w:rPr>
                <w:rFonts w:eastAsia="Calibri"/>
                <w:sz w:val="24"/>
                <w:szCs w:val="24"/>
              </w:rPr>
              <w:t>Zakon o Hrvatskom crvenom križu („Narodne novine“ 71/10, 136/20)</w:t>
            </w:r>
          </w:p>
        </w:tc>
      </w:tr>
      <w:tr w:rsidR="00137067" w14:paraId="754EF92A" w14:textId="77777777" w:rsidTr="00E76C4B">
        <w:tc>
          <w:tcPr>
            <w:tcW w:w="198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B522CB2" w14:textId="77777777" w:rsidR="00137067" w:rsidRDefault="00137067" w:rsidP="00E76C4B">
            <w:pPr>
              <w:rPr>
                <w:sz w:val="24"/>
                <w:szCs w:val="24"/>
              </w:rPr>
            </w:pPr>
            <w:r>
              <w:rPr>
                <w:rFonts w:eastAsia="Calibri"/>
                <w:sz w:val="24"/>
                <w:szCs w:val="24"/>
              </w:rPr>
              <w:t xml:space="preserve">Opis programa (aktivnosti) </w:t>
            </w:r>
          </w:p>
        </w:tc>
        <w:tc>
          <w:tcPr>
            <w:tcW w:w="70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A8953E5" w14:textId="77777777" w:rsidR="00137067" w:rsidRDefault="00137067" w:rsidP="00B97BEC">
            <w:pPr>
              <w:numPr>
                <w:ilvl w:val="0"/>
                <w:numId w:val="108"/>
              </w:numPr>
              <w:suppressAutoHyphens/>
              <w:autoSpaceDN w:val="0"/>
              <w:textAlignment w:val="baseline"/>
              <w:rPr>
                <w:sz w:val="24"/>
                <w:szCs w:val="24"/>
              </w:rPr>
            </w:pPr>
            <w:r>
              <w:rPr>
                <w:rFonts w:eastAsia="Calibri"/>
                <w:sz w:val="24"/>
                <w:szCs w:val="24"/>
              </w:rPr>
              <w:t>Aktivnost A3027-01 Protupožarna zaštita</w:t>
            </w:r>
          </w:p>
          <w:p w14:paraId="316470FA" w14:textId="77777777" w:rsidR="00137067" w:rsidRDefault="00137067" w:rsidP="00B97BEC">
            <w:pPr>
              <w:numPr>
                <w:ilvl w:val="0"/>
                <w:numId w:val="108"/>
              </w:numPr>
              <w:suppressAutoHyphens/>
              <w:autoSpaceDN w:val="0"/>
              <w:textAlignment w:val="baseline"/>
              <w:rPr>
                <w:sz w:val="24"/>
                <w:szCs w:val="24"/>
              </w:rPr>
            </w:pPr>
            <w:r>
              <w:rPr>
                <w:rFonts w:eastAsia="Calibri"/>
                <w:sz w:val="24"/>
                <w:szCs w:val="24"/>
              </w:rPr>
              <w:t>Aktivnost A3027-02 Civilna zaštita i GSS</w:t>
            </w:r>
          </w:p>
        </w:tc>
      </w:tr>
      <w:tr w:rsidR="00137067" w14:paraId="06BDB272" w14:textId="77777777" w:rsidTr="00E76C4B">
        <w:tc>
          <w:tcPr>
            <w:tcW w:w="198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1B9B1FF" w14:textId="77777777" w:rsidR="00137067" w:rsidRDefault="00137067" w:rsidP="00E76C4B">
            <w:pPr>
              <w:rPr>
                <w:sz w:val="24"/>
                <w:szCs w:val="24"/>
              </w:rPr>
            </w:pPr>
            <w:r>
              <w:rPr>
                <w:rFonts w:eastAsia="Calibri"/>
                <w:sz w:val="24"/>
                <w:szCs w:val="24"/>
              </w:rPr>
              <w:t>Ciljevi programa</w:t>
            </w:r>
          </w:p>
        </w:tc>
        <w:tc>
          <w:tcPr>
            <w:tcW w:w="70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BEE79A5" w14:textId="77777777" w:rsidR="00137067" w:rsidRDefault="00137067" w:rsidP="00B97BEC">
            <w:pPr>
              <w:numPr>
                <w:ilvl w:val="0"/>
                <w:numId w:val="112"/>
              </w:numPr>
              <w:suppressAutoHyphens/>
              <w:autoSpaceDN w:val="0"/>
              <w:textAlignment w:val="baseline"/>
              <w:rPr>
                <w:sz w:val="24"/>
                <w:szCs w:val="24"/>
              </w:rPr>
            </w:pPr>
            <w:r>
              <w:rPr>
                <w:rFonts w:eastAsia="Calibri"/>
                <w:sz w:val="24"/>
                <w:szCs w:val="24"/>
              </w:rPr>
              <w:t>Postizanje učinkovite protupožarne i civilne zaštite</w:t>
            </w:r>
          </w:p>
        </w:tc>
      </w:tr>
      <w:tr w:rsidR="00137067" w14:paraId="08B98359" w14:textId="77777777" w:rsidTr="00E76C4B">
        <w:tc>
          <w:tcPr>
            <w:tcW w:w="198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6736A80" w14:textId="77777777" w:rsidR="00137067" w:rsidRDefault="00137067" w:rsidP="00E76C4B">
            <w:pPr>
              <w:rPr>
                <w:sz w:val="24"/>
                <w:szCs w:val="24"/>
              </w:rPr>
            </w:pPr>
            <w:r>
              <w:rPr>
                <w:rFonts w:eastAsia="Calibri"/>
                <w:sz w:val="24"/>
                <w:szCs w:val="24"/>
              </w:rPr>
              <w:t>Planirana sredstva</w:t>
            </w:r>
          </w:p>
        </w:tc>
        <w:tc>
          <w:tcPr>
            <w:tcW w:w="70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4C974FD" w14:textId="3BC31A43" w:rsidR="00137067" w:rsidRDefault="00AE2D77" w:rsidP="00B97BEC">
            <w:pPr>
              <w:numPr>
                <w:ilvl w:val="0"/>
                <w:numId w:val="109"/>
              </w:numPr>
              <w:suppressAutoHyphens/>
              <w:autoSpaceDN w:val="0"/>
              <w:textAlignment w:val="baseline"/>
              <w:rPr>
                <w:sz w:val="24"/>
                <w:szCs w:val="24"/>
              </w:rPr>
            </w:pPr>
            <w:r>
              <w:rPr>
                <w:rFonts w:eastAsia="Calibri"/>
                <w:sz w:val="24"/>
                <w:szCs w:val="24"/>
              </w:rPr>
              <w:t xml:space="preserve">Planirano </w:t>
            </w:r>
            <w:r w:rsidR="00137067">
              <w:rPr>
                <w:rFonts w:eastAsia="Calibri"/>
                <w:sz w:val="24"/>
                <w:szCs w:val="24"/>
              </w:rPr>
              <w:t>202</w:t>
            </w:r>
            <w:r w:rsidR="00163FEB">
              <w:rPr>
                <w:rFonts w:eastAsia="Calibri"/>
                <w:sz w:val="24"/>
                <w:szCs w:val="24"/>
              </w:rPr>
              <w:t>4</w:t>
            </w:r>
            <w:r w:rsidR="00137067">
              <w:rPr>
                <w:rFonts w:eastAsia="Calibri"/>
                <w:sz w:val="24"/>
                <w:szCs w:val="24"/>
              </w:rPr>
              <w:t xml:space="preserve">. godina = </w:t>
            </w:r>
            <w:r w:rsidR="00163FEB">
              <w:rPr>
                <w:rFonts w:eastAsia="Calibri"/>
                <w:sz w:val="24"/>
                <w:szCs w:val="24"/>
              </w:rPr>
              <w:t>65.660,00</w:t>
            </w:r>
          </w:p>
          <w:p w14:paraId="3F99C223" w14:textId="2BD82577" w:rsidR="00137067" w:rsidRPr="00AE2D77" w:rsidRDefault="00AE2D77" w:rsidP="00B97BEC">
            <w:pPr>
              <w:numPr>
                <w:ilvl w:val="0"/>
                <w:numId w:val="109"/>
              </w:numPr>
              <w:suppressAutoHyphens/>
              <w:autoSpaceDN w:val="0"/>
              <w:textAlignment w:val="baseline"/>
              <w:rPr>
                <w:sz w:val="24"/>
                <w:szCs w:val="24"/>
              </w:rPr>
            </w:pPr>
            <w:r>
              <w:rPr>
                <w:rFonts w:eastAsia="Calibri"/>
                <w:sz w:val="24"/>
                <w:szCs w:val="24"/>
              </w:rPr>
              <w:t xml:space="preserve">Izvršeno </w:t>
            </w:r>
            <w:r w:rsidR="00137067">
              <w:rPr>
                <w:rFonts w:eastAsia="Calibri"/>
                <w:sz w:val="24"/>
                <w:szCs w:val="24"/>
              </w:rPr>
              <w:t>202</w:t>
            </w:r>
            <w:r>
              <w:rPr>
                <w:rFonts w:eastAsia="Calibri"/>
                <w:sz w:val="24"/>
                <w:szCs w:val="24"/>
              </w:rPr>
              <w:t>3</w:t>
            </w:r>
            <w:r w:rsidR="00137067">
              <w:rPr>
                <w:rFonts w:eastAsia="Calibri"/>
                <w:sz w:val="24"/>
                <w:szCs w:val="24"/>
              </w:rPr>
              <w:t>. godin</w:t>
            </w:r>
            <w:r>
              <w:rPr>
                <w:rFonts w:eastAsia="Calibri"/>
                <w:sz w:val="24"/>
                <w:szCs w:val="24"/>
              </w:rPr>
              <w:t>e</w:t>
            </w:r>
            <w:r w:rsidR="00137067">
              <w:rPr>
                <w:rFonts w:eastAsia="Calibri"/>
                <w:sz w:val="24"/>
                <w:szCs w:val="24"/>
              </w:rPr>
              <w:t xml:space="preserve"> = </w:t>
            </w:r>
            <w:r w:rsidR="00163FEB">
              <w:rPr>
                <w:rFonts w:eastAsia="Calibri"/>
                <w:sz w:val="24"/>
                <w:szCs w:val="24"/>
              </w:rPr>
              <w:t>62.813,41</w:t>
            </w:r>
          </w:p>
        </w:tc>
      </w:tr>
      <w:tr w:rsidR="00137067" w14:paraId="7A35DC74" w14:textId="77777777" w:rsidTr="00E76C4B">
        <w:tc>
          <w:tcPr>
            <w:tcW w:w="198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FF09D83" w14:textId="77777777" w:rsidR="00137067" w:rsidRDefault="00137067" w:rsidP="00E76C4B">
            <w:pPr>
              <w:rPr>
                <w:sz w:val="24"/>
                <w:szCs w:val="24"/>
              </w:rPr>
            </w:pPr>
            <w:r>
              <w:rPr>
                <w:rFonts w:eastAsia="Calibri"/>
                <w:sz w:val="24"/>
                <w:szCs w:val="24"/>
              </w:rPr>
              <w:t>Pokazatelj rezultata</w:t>
            </w:r>
          </w:p>
        </w:tc>
        <w:tc>
          <w:tcPr>
            <w:tcW w:w="70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CD77C8F" w14:textId="77777777" w:rsidR="00137067" w:rsidRDefault="00137067" w:rsidP="00B97BEC">
            <w:pPr>
              <w:numPr>
                <w:ilvl w:val="0"/>
                <w:numId w:val="113"/>
              </w:numPr>
              <w:suppressAutoHyphens/>
              <w:autoSpaceDN w:val="0"/>
              <w:textAlignment w:val="baseline"/>
              <w:rPr>
                <w:sz w:val="24"/>
                <w:szCs w:val="24"/>
              </w:rPr>
            </w:pPr>
            <w:r>
              <w:rPr>
                <w:rFonts w:eastAsia="Calibri"/>
                <w:sz w:val="24"/>
                <w:szCs w:val="24"/>
              </w:rPr>
              <w:t>Isplaćena sredstva za poslovanje DVD-a</w:t>
            </w:r>
          </w:p>
          <w:p w14:paraId="51D26F36" w14:textId="77777777" w:rsidR="00137067" w:rsidRDefault="00137067" w:rsidP="00B97BEC">
            <w:pPr>
              <w:numPr>
                <w:ilvl w:val="0"/>
                <w:numId w:val="113"/>
              </w:numPr>
              <w:suppressAutoHyphens/>
              <w:autoSpaceDN w:val="0"/>
              <w:textAlignment w:val="baseline"/>
              <w:rPr>
                <w:sz w:val="24"/>
                <w:szCs w:val="24"/>
              </w:rPr>
            </w:pPr>
            <w:r>
              <w:rPr>
                <w:rFonts w:eastAsia="Calibri"/>
                <w:sz w:val="24"/>
                <w:szCs w:val="24"/>
              </w:rPr>
              <w:t>Isplaćena pomoć za Hrvatsku gorsku službu spašavanja</w:t>
            </w:r>
          </w:p>
          <w:p w14:paraId="11014EB9" w14:textId="77777777" w:rsidR="00137067" w:rsidRDefault="00137067" w:rsidP="00B97BEC">
            <w:pPr>
              <w:numPr>
                <w:ilvl w:val="0"/>
                <w:numId w:val="113"/>
              </w:numPr>
              <w:suppressAutoHyphens/>
              <w:autoSpaceDN w:val="0"/>
              <w:textAlignment w:val="baseline"/>
              <w:rPr>
                <w:sz w:val="24"/>
                <w:szCs w:val="24"/>
              </w:rPr>
            </w:pPr>
            <w:r>
              <w:rPr>
                <w:rFonts w:eastAsia="Calibri"/>
                <w:sz w:val="24"/>
                <w:szCs w:val="24"/>
              </w:rPr>
              <w:t>Osiguranje sredstava za rad civilne zaštite, te osposobljavanje iste</w:t>
            </w:r>
          </w:p>
        </w:tc>
      </w:tr>
      <w:tr w:rsidR="00AE2D77" w14:paraId="619DC327" w14:textId="77777777" w:rsidTr="00E76C4B">
        <w:tc>
          <w:tcPr>
            <w:tcW w:w="198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F5758C1" w14:textId="77777777" w:rsidR="00AE2D77" w:rsidRDefault="00AE2D77" w:rsidP="00E76C4B">
            <w:pPr>
              <w:rPr>
                <w:rFonts w:eastAsia="Calibri"/>
                <w:sz w:val="24"/>
                <w:szCs w:val="24"/>
              </w:rPr>
            </w:pPr>
            <w:r>
              <w:rPr>
                <w:rFonts w:eastAsia="Calibri"/>
                <w:sz w:val="24"/>
                <w:szCs w:val="24"/>
              </w:rPr>
              <w:t>Ostvareni ciljevi I rezultati</w:t>
            </w:r>
          </w:p>
        </w:tc>
        <w:tc>
          <w:tcPr>
            <w:tcW w:w="707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4F4E5D0" w14:textId="77777777" w:rsidR="00AE2D77" w:rsidRDefault="00AE2D77" w:rsidP="00B97BEC">
            <w:pPr>
              <w:numPr>
                <w:ilvl w:val="0"/>
                <w:numId w:val="113"/>
              </w:numPr>
              <w:suppressAutoHyphens/>
              <w:autoSpaceDN w:val="0"/>
              <w:textAlignment w:val="baseline"/>
              <w:rPr>
                <w:rFonts w:eastAsia="Calibri"/>
                <w:sz w:val="24"/>
                <w:szCs w:val="24"/>
              </w:rPr>
            </w:pPr>
            <w:r>
              <w:rPr>
                <w:rFonts w:eastAsia="Calibri"/>
                <w:sz w:val="24"/>
                <w:szCs w:val="24"/>
              </w:rPr>
              <w:t>Sredstva za redovito funkcioniranje zaštite i spašavanja realizirana su sukladno planu</w:t>
            </w:r>
          </w:p>
          <w:p w14:paraId="52214696" w14:textId="77777777" w:rsidR="00AE2D77" w:rsidRDefault="00AE2D77" w:rsidP="00B97BEC">
            <w:pPr>
              <w:numPr>
                <w:ilvl w:val="0"/>
                <w:numId w:val="113"/>
              </w:numPr>
              <w:suppressAutoHyphens/>
              <w:autoSpaceDN w:val="0"/>
              <w:textAlignment w:val="baseline"/>
              <w:rPr>
                <w:rFonts w:eastAsia="Calibri"/>
                <w:sz w:val="24"/>
                <w:szCs w:val="24"/>
              </w:rPr>
            </w:pPr>
            <w:r>
              <w:rPr>
                <w:rFonts w:eastAsia="Calibri"/>
                <w:sz w:val="24"/>
                <w:szCs w:val="24"/>
              </w:rPr>
              <w:t>Nabavljena oprema za rad civilne zaštite</w:t>
            </w:r>
          </w:p>
        </w:tc>
      </w:tr>
    </w:tbl>
    <w:p w14:paraId="7C54A720" w14:textId="77777777" w:rsidR="00137067" w:rsidRDefault="00137067" w:rsidP="00A94380">
      <w:pPr>
        <w:spacing w:line="236" w:lineRule="auto"/>
        <w:ind w:firstLine="706"/>
        <w:jc w:val="both"/>
        <w:rPr>
          <w:rFonts w:eastAsia="Times New Roman"/>
          <w:b/>
          <w:bCs/>
          <w:sz w:val="24"/>
          <w:szCs w:val="24"/>
        </w:rPr>
      </w:pPr>
    </w:p>
    <w:p w14:paraId="569C6F69" w14:textId="77777777" w:rsidR="00137067" w:rsidRDefault="00137067" w:rsidP="00A94380">
      <w:pPr>
        <w:spacing w:line="236" w:lineRule="auto"/>
        <w:ind w:firstLine="706"/>
        <w:jc w:val="both"/>
        <w:rPr>
          <w:rFonts w:eastAsia="Times New Roman"/>
          <w:b/>
          <w:bCs/>
          <w:sz w:val="24"/>
          <w:szCs w:val="24"/>
        </w:rPr>
      </w:pPr>
    </w:p>
    <w:p w14:paraId="4A6AE17E" w14:textId="77777777" w:rsidR="001221AE" w:rsidRDefault="001221AE" w:rsidP="006F0066">
      <w:pPr>
        <w:sectPr w:rsidR="001221AE" w:rsidSect="00F90F76">
          <w:pgSz w:w="11900" w:h="16838"/>
          <w:pgMar w:top="1396" w:right="1404" w:bottom="414" w:left="1420" w:header="0" w:footer="0" w:gutter="0"/>
          <w:cols w:space="720" w:equalWidth="0">
            <w:col w:w="9080"/>
          </w:cols>
        </w:sectPr>
      </w:pPr>
    </w:p>
    <w:p w14:paraId="01596A28" w14:textId="77777777" w:rsidR="006F0066" w:rsidRDefault="006F0066" w:rsidP="006F0066">
      <w:pPr>
        <w:spacing w:line="1" w:lineRule="exact"/>
        <w:rPr>
          <w:sz w:val="20"/>
          <w:szCs w:val="20"/>
        </w:rPr>
      </w:pPr>
    </w:p>
    <w:p w14:paraId="5E4A29AA" w14:textId="77777777" w:rsidR="00EB75C3" w:rsidRPr="00F803FF" w:rsidRDefault="00EB75C3" w:rsidP="00F803FF">
      <w:pPr>
        <w:jc w:val="both"/>
        <w:rPr>
          <w:rFonts w:eastAsia="Times New Roman"/>
          <w:sz w:val="24"/>
          <w:szCs w:val="24"/>
        </w:rPr>
      </w:pPr>
      <w:r w:rsidRPr="00F803FF">
        <w:rPr>
          <w:rFonts w:eastAsia="Times New Roman"/>
          <w:b/>
          <w:sz w:val="24"/>
          <w:szCs w:val="24"/>
        </w:rPr>
        <w:t>Program</w:t>
      </w:r>
      <w:r w:rsidRPr="00F803FF">
        <w:rPr>
          <w:rFonts w:eastAsia="Times New Roman"/>
          <w:b/>
          <w:spacing w:val="1"/>
          <w:sz w:val="24"/>
          <w:szCs w:val="24"/>
        </w:rPr>
        <w:t xml:space="preserve"> </w:t>
      </w:r>
      <w:r w:rsidR="00A96DC8">
        <w:rPr>
          <w:rFonts w:eastAsia="Times New Roman"/>
          <w:b/>
          <w:sz w:val="24"/>
          <w:szCs w:val="24"/>
        </w:rPr>
        <w:t>3028</w:t>
      </w:r>
      <w:r w:rsidRPr="00F803FF">
        <w:rPr>
          <w:rFonts w:eastAsia="Times New Roman"/>
          <w:b/>
          <w:spacing w:val="1"/>
          <w:sz w:val="24"/>
          <w:szCs w:val="24"/>
        </w:rPr>
        <w:t xml:space="preserve"> </w:t>
      </w:r>
      <w:r w:rsidRPr="00F803FF">
        <w:rPr>
          <w:rFonts w:eastAsia="Times New Roman"/>
          <w:b/>
          <w:sz w:val="24"/>
          <w:szCs w:val="24"/>
        </w:rPr>
        <w:t>Predškolski</w:t>
      </w:r>
      <w:r w:rsidRPr="00F803FF">
        <w:rPr>
          <w:rFonts w:eastAsia="Times New Roman"/>
          <w:b/>
          <w:spacing w:val="1"/>
          <w:sz w:val="24"/>
          <w:szCs w:val="24"/>
        </w:rPr>
        <w:t xml:space="preserve"> </w:t>
      </w:r>
      <w:r w:rsidRPr="00F803FF">
        <w:rPr>
          <w:rFonts w:eastAsia="Times New Roman"/>
          <w:b/>
          <w:sz w:val="24"/>
          <w:szCs w:val="24"/>
        </w:rPr>
        <w:t>odgoj</w:t>
      </w:r>
      <w:r w:rsidRPr="00F803FF">
        <w:rPr>
          <w:rFonts w:eastAsia="Times New Roman"/>
          <w:b/>
          <w:spacing w:val="1"/>
          <w:sz w:val="24"/>
          <w:szCs w:val="24"/>
        </w:rPr>
        <w:t xml:space="preserve"> i Program </w:t>
      </w:r>
      <w:r w:rsidR="00A96DC8">
        <w:rPr>
          <w:rFonts w:eastAsia="Times New Roman"/>
          <w:b/>
          <w:spacing w:val="1"/>
          <w:sz w:val="24"/>
          <w:szCs w:val="24"/>
        </w:rPr>
        <w:t>3032</w:t>
      </w:r>
      <w:r w:rsidRPr="00F803FF">
        <w:rPr>
          <w:rFonts w:eastAsia="Times New Roman"/>
          <w:b/>
          <w:spacing w:val="1"/>
          <w:sz w:val="24"/>
          <w:szCs w:val="24"/>
        </w:rPr>
        <w:t xml:space="preserve"> Dječji vrtić Sabunić </w:t>
      </w:r>
      <w:r w:rsidRPr="00F803FF">
        <w:rPr>
          <w:rFonts w:eastAsia="Times New Roman"/>
          <w:spacing w:val="1"/>
          <w:sz w:val="24"/>
          <w:szCs w:val="24"/>
        </w:rPr>
        <w:t>odnose se na financiranje proračunskog korisnika DV Sabunić</w:t>
      </w:r>
      <w:r w:rsidRPr="00F803FF">
        <w:rPr>
          <w:rFonts w:eastAsia="Times New Roman"/>
          <w:sz w:val="24"/>
          <w:szCs w:val="24"/>
        </w:rPr>
        <w:t xml:space="preserve">. Zbog toga će se ova dva programa zajedno sagledati i u odnosu na plan i na izvršenje plana. Ovaj program prikazuje sve rashode koje ima ovaj proračunski korisnik bez obzira na sredstva koja se direktno isplaćuju iz proračuna Općine ili se iskazuju kao konsolidirani rashodi koje ima DV Sabunić (sadržani u programu </w:t>
      </w:r>
      <w:r w:rsidR="00A96DC8">
        <w:rPr>
          <w:rFonts w:eastAsia="Times New Roman"/>
          <w:sz w:val="24"/>
          <w:szCs w:val="24"/>
        </w:rPr>
        <w:t>3032</w:t>
      </w:r>
      <w:r w:rsidRPr="00F803FF">
        <w:rPr>
          <w:rFonts w:eastAsia="Times New Roman"/>
          <w:sz w:val="24"/>
          <w:szCs w:val="24"/>
        </w:rPr>
        <w:t xml:space="preserve">). </w:t>
      </w:r>
    </w:p>
    <w:p w14:paraId="5E2D543F" w14:textId="77777777" w:rsidR="00EB75C3" w:rsidRPr="00E427F1" w:rsidRDefault="00EB75C3" w:rsidP="00EB75C3">
      <w:pPr>
        <w:widowControl w:val="0"/>
        <w:autoSpaceDE w:val="0"/>
        <w:autoSpaceDN w:val="0"/>
        <w:spacing w:before="8"/>
        <w:rPr>
          <w:rFonts w:eastAsia="Times New Roman"/>
          <w:sz w:val="24"/>
          <w:szCs w:val="24"/>
          <w:lang w:val="bs" w:eastAsia="en-US"/>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9"/>
        <w:gridCol w:w="6321"/>
      </w:tblGrid>
      <w:tr w:rsidR="00EB75C3" w:rsidRPr="00E427F1" w14:paraId="1DC0B4D1" w14:textId="77777777" w:rsidTr="00451D14">
        <w:trPr>
          <w:trHeight w:val="551"/>
        </w:trPr>
        <w:tc>
          <w:tcPr>
            <w:tcW w:w="3579" w:type="dxa"/>
            <w:shd w:val="clear" w:color="auto" w:fill="94B3D6"/>
          </w:tcPr>
          <w:p w14:paraId="0C05D300" w14:textId="77777777" w:rsidR="00EB75C3" w:rsidRPr="00E427F1" w:rsidRDefault="00EB75C3" w:rsidP="00333229">
            <w:pPr>
              <w:widowControl w:val="0"/>
              <w:autoSpaceDE w:val="0"/>
              <w:autoSpaceDN w:val="0"/>
              <w:rPr>
                <w:rFonts w:eastAsia="Times New Roman"/>
                <w:sz w:val="23"/>
                <w:lang w:val="bs" w:eastAsia="en-US"/>
              </w:rPr>
            </w:pPr>
          </w:p>
          <w:p w14:paraId="567C5FDF" w14:textId="77777777" w:rsidR="00EB75C3" w:rsidRPr="00E427F1" w:rsidRDefault="00EB75C3" w:rsidP="00333229">
            <w:pPr>
              <w:widowControl w:val="0"/>
              <w:autoSpaceDE w:val="0"/>
              <w:autoSpaceDN w:val="0"/>
              <w:spacing w:before="1" w:line="266" w:lineRule="exact"/>
              <w:ind w:left="110"/>
              <w:rPr>
                <w:rFonts w:eastAsia="Times New Roman"/>
                <w:sz w:val="24"/>
                <w:lang w:val="bs" w:eastAsia="en-US"/>
              </w:rPr>
            </w:pPr>
            <w:r w:rsidRPr="00E427F1">
              <w:rPr>
                <w:rFonts w:eastAsia="Times New Roman"/>
                <w:sz w:val="24"/>
                <w:lang w:val="bs" w:eastAsia="en-US"/>
              </w:rPr>
              <w:t>Naziv</w:t>
            </w:r>
            <w:r w:rsidRPr="00E427F1">
              <w:rPr>
                <w:rFonts w:eastAsia="Times New Roman"/>
                <w:spacing w:val="-7"/>
                <w:sz w:val="24"/>
                <w:lang w:val="bs" w:eastAsia="en-US"/>
              </w:rPr>
              <w:t xml:space="preserve"> </w:t>
            </w:r>
            <w:r w:rsidRPr="00E427F1">
              <w:rPr>
                <w:rFonts w:eastAsia="Times New Roman"/>
                <w:sz w:val="24"/>
                <w:lang w:val="bs" w:eastAsia="en-US"/>
              </w:rPr>
              <w:t>programa</w:t>
            </w:r>
          </w:p>
        </w:tc>
        <w:tc>
          <w:tcPr>
            <w:tcW w:w="6321" w:type="dxa"/>
            <w:shd w:val="clear" w:color="auto" w:fill="DBE4F0"/>
          </w:tcPr>
          <w:p w14:paraId="7C76C2AD" w14:textId="77777777" w:rsidR="00EB75C3" w:rsidRPr="00E427F1" w:rsidRDefault="00EB75C3" w:rsidP="00333229">
            <w:pPr>
              <w:widowControl w:val="0"/>
              <w:autoSpaceDE w:val="0"/>
              <w:autoSpaceDN w:val="0"/>
              <w:rPr>
                <w:rFonts w:eastAsia="Times New Roman"/>
                <w:sz w:val="23"/>
                <w:lang w:val="bs" w:eastAsia="en-US"/>
              </w:rPr>
            </w:pPr>
          </w:p>
          <w:p w14:paraId="731770CA" w14:textId="77777777" w:rsidR="00EB75C3" w:rsidRDefault="00EB75C3" w:rsidP="00333229">
            <w:pPr>
              <w:widowControl w:val="0"/>
              <w:autoSpaceDE w:val="0"/>
              <w:autoSpaceDN w:val="0"/>
              <w:spacing w:before="1" w:line="266" w:lineRule="exact"/>
              <w:ind w:left="110"/>
              <w:rPr>
                <w:rFonts w:eastAsia="Times New Roman"/>
                <w:sz w:val="24"/>
                <w:lang w:val="bs" w:eastAsia="en-US"/>
              </w:rPr>
            </w:pPr>
            <w:r w:rsidRPr="00E427F1">
              <w:rPr>
                <w:rFonts w:eastAsia="Times New Roman"/>
                <w:sz w:val="24"/>
                <w:lang w:val="bs" w:eastAsia="en-US"/>
              </w:rPr>
              <w:t>Program</w:t>
            </w:r>
            <w:r w:rsidRPr="00E427F1">
              <w:rPr>
                <w:rFonts w:eastAsia="Times New Roman"/>
                <w:spacing w:val="-6"/>
                <w:sz w:val="24"/>
                <w:lang w:val="bs" w:eastAsia="en-US"/>
              </w:rPr>
              <w:t xml:space="preserve"> </w:t>
            </w:r>
            <w:r w:rsidR="00A96DC8">
              <w:rPr>
                <w:rFonts w:eastAsia="Times New Roman"/>
                <w:sz w:val="24"/>
                <w:lang w:val="bs" w:eastAsia="en-US"/>
              </w:rPr>
              <w:t xml:space="preserve">3028 </w:t>
            </w:r>
            <w:r w:rsidRPr="00E427F1">
              <w:rPr>
                <w:rFonts w:eastAsia="Times New Roman"/>
                <w:sz w:val="24"/>
                <w:lang w:val="bs" w:eastAsia="en-US"/>
              </w:rPr>
              <w:t>Predškolski</w:t>
            </w:r>
            <w:r w:rsidRPr="00E427F1">
              <w:rPr>
                <w:rFonts w:eastAsia="Times New Roman"/>
                <w:spacing w:val="-6"/>
                <w:sz w:val="24"/>
                <w:lang w:val="bs" w:eastAsia="en-US"/>
              </w:rPr>
              <w:t xml:space="preserve"> </w:t>
            </w:r>
            <w:r w:rsidRPr="00E427F1">
              <w:rPr>
                <w:rFonts w:eastAsia="Times New Roman"/>
                <w:sz w:val="24"/>
                <w:lang w:val="bs" w:eastAsia="en-US"/>
              </w:rPr>
              <w:t>odgoj</w:t>
            </w:r>
            <w:r>
              <w:rPr>
                <w:rFonts w:eastAsia="Times New Roman"/>
                <w:sz w:val="24"/>
                <w:lang w:val="bs" w:eastAsia="en-US"/>
              </w:rPr>
              <w:t xml:space="preserve"> i Program </w:t>
            </w:r>
            <w:r w:rsidR="00A96DC8">
              <w:rPr>
                <w:rFonts w:eastAsia="Times New Roman"/>
                <w:sz w:val="24"/>
                <w:lang w:val="bs" w:eastAsia="en-US"/>
              </w:rPr>
              <w:t>3032 Dječji vrtić Sabunić</w:t>
            </w:r>
          </w:p>
          <w:p w14:paraId="654EDEA8" w14:textId="77777777" w:rsidR="00EB75C3" w:rsidRPr="00E427F1" w:rsidRDefault="00EB75C3" w:rsidP="00333229">
            <w:pPr>
              <w:widowControl w:val="0"/>
              <w:autoSpaceDE w:val="0"/>
              <w:autoSpaceDN w:val="0"/>
              <w:spacing w:before="1" w:line="266" w:lineRule="exact"/>
              <w:rPr>
                <w:rFonts w:eastAsia="Times New Roman"/>
                <w:sz w:val="24"/>
                <w:lang w:val="bs" w:eastAsia="en-US"/>
              </w:rPr>
            </w:pPr>
          </w:p>
        </w:tc>
      </w:tr>
      <w:tr w:rsidR="00EB75C3" w:rsidRPr="00E427F1" w14:paraId="009F3748" w14:textId="77777777" w:rsidTr="00451D14">
        <w:trPr>
          <w:trHeight w:val="1689"/>
        </w:trPr>
        <w:tc>
          <w:tcPr>
            <w:tcW w:w="3579" w:type="dxa"/>
            <w:shd w:val="clear" w:color="auto" w:fill="94B3D6"/>
          </w:tcPr>
          <w:p w14:paraId="04E56AFB" w14:textId="77777777" w:rsidR="00EB75C3" w:rsidRPr="00E427F1" w:rsidRDefault="00EB75C3" w:rsidP="00333229">
            <w:pPr>
              <w:widowControl w:val="0"/>
              <w:autoSpaceDE w:val="0"/>
              <w:autoSpaceDN w:val="0"/>
              <w:spacing w:before="1"/>
              <w:rPr>
                <w:rFonts w:eastAsia="Times New Roman"/>
                <w:sz w:val="23"/>
                <w:lang w:val="bs" w:eastAsia="en-US"/>
              </w:rPr>
            </w:pPr>
          </w:p>
          <w:p w14:paraId="7045C35F" w14:textId="77777777" w:rsidR="00EB75C3" w:rsidRPr="00E427F1" w:rsidRDefault="00EB75C3" w:rsidP="00333229">
            <w:pPr>
              <w:widowControl w:val="0"/>
              <w:autoSpaceDE w:val="0"/>
              <w:autoSpaceDN w:val="0"/>
              <w:ind w:left="110"/>
              <w:rPr>
                <w:rFonts w:eastAsia="Times New Roman"/>
                <w:sz w:val="24"/>
                <w:lang w:val="bs" w:eastAsia="en-US"/>
              </w:rPr>
            </w:pPr>
            <w:r w:rsidRPr="00E427F1">
              <w:rPr>
                <w:rFonts w:eastAsia="Times New Roman"/>
                <w:sz w:val="24"/>
                <w:lang w:val="bs" w:eastAsia="en-US"/>
              </w:rPr>
              <w:t>Zakonska</w:t>
            </w:r>
            <w:r w:rsidRPr="00E427F1">
              <w:rPr>
                <w:rFonts w:eastAsia="Times New Roman"/>
                <w:spacing w:val="-5"/>
                <w:sz w:val="24"/>
                <w:lang w:val="bs" w:eastAsia="en-US"/>
              </w:rPr>
              <w:t xml:space="preserve"> </w:t>
            </w:r>
            <w:r w:rsidRPr="00E427F1">
              <w:rPr>
                <w:rFonts w:eastAsia="Times New Roman"/>
                <w:sz w:val="24"/>
                <w:lang w:val="bs" w:eastAsia="en-US"/>
              </w:rPr>
              <w:t>osnova</w:t>
            </w:r>
          </w:p>
        </w:tc>
        <w:tc>
          <w:tcPr>
            <w:tcW w:w="6321" w:type="dxa"/>
            <w:shd w:val="clear" w:color="auto" w:fill="DBE4F0"/>
          </w:tcPr>
          <w:p w14:paraId="3F650973" w14:textId="77777777" w:rsidR="00EB75C3" w:rsidRPr="00E427F1" w:rsidRDefault="00EB75C3" w:rsidP="00B97BEC">
            <w:pPr>
              <w:widowControl w:val="0"/>
              <w:numPr>
                <w:ilvl w:val="0"/>
                <w:numId w:val="93"/>
              </w:numPr>
              <w:tabs>
                <w:tab w:val="left" w:pos="830"/>
                <w:tab w:val="left" w:pos="831"/>
              </w:tabs>
              <w:autoSpaceDE w:val="0"/>
              <w:autoSpaceDN w:val="0"/>
              <w:ind w:right="262"/>
              <w:rPr>
                <w:rFonts w:eastAsia="Times New Roman"/>
                <w:sz w:val="24"/>
                <w:lang w:val="bs" w:eastAsia="en-US"/>
              </w:rPr>
            </w:pPr>
            <w:r w:rsidRPr="00E427F1">
              <w:rPr>
                <w:rFonts w:eastAsia="Times New Roman"/>
                <w:sz w:val="24"/>
                <w:lang w:val="bs" w:eastAsia="en-US"/>
              </w:rPr>
              <w:t>Zakon o lokalnoj i područnoj (regionalnoj) samoupravi</w:t>
            </w:r>
            <w:r w:rsidRPr="00E427F1">
              <w:rPr>
                <w:rFonts w:eastAsia="Times New Roman"/>
                <w:spacing w:val="1"/>
                <w:sz w:val="24"/>
                <w:lang w:val="bs" w:eastAsia="en-US"/>
              </w:rPr>
              <w:t xml:space="preserve"> </w:t>
            </w:r>
            <w:r w:rsidRPr="00E427F1">
              <w:rPr>
                <w:rFonts w:eastAsia="Times New Roman"/>
                <w:sz w:val="24"/>
                <w:lang w:val="bs" w:eastAsia="en-US"/>
              </w:rPr>
              <w:t>(„Narodne novine“ broj 33/01, 60/01, 129/05, 109/07, 125/08,</w:t>
            </w:r>
            <w:r w:rsidRPr="00E427F1">
              <w:rPr>
                <w:rFonts w:eastAsia="Times New Roman"/>
                <w:spacing w:val="-58"/>
                <w:sz w:val="24"/>
                <w:lang w:val="bs" w:eastAsia="en-US"/>
              </w:rPr>
              <w:t xml:space="preserve"> </w:t>
            </w:r>
            <w:r w:rsidRPr="00E427F1">
              <w:rPr>
                <w:rFonts w:eastAsia="Times New Roman"/>
                <w:sz w:val="24"/>
                <w:lang w:val="bs" w:eastAsia="en-US"/>
              </w:rPr>
              <w:t>36/09,</w:t>
            </w:r>
            <w:r w:rsidRPr="00E427F1">
              <w:rPr>
                <w:rFonts w:eastAsia="Times New Roman"/>
                <w:spacing w:val="2"/>
                <w:sz w:val="24"/>
                <w:lang w:val="bs" w:eastAsia="en-US"/>
              </w:rPr>
              <w:t xml:space="preserve"> </w:t>
            </w:r>
            <w:r w:rsidRPr="00E427F1">
              <w:rPr>
                <w:rFonts w:eastAsia="Times New Roman"/>
                <w:sz w:val="24"/>
                <w:lang w:val="bs" w:eastAsia="en-US"/>
              </w:rPr>
              <w:t>36/09,</w:t>
            </w:r>
            <w:r w:rsidRPr="00E427F1">
              <w:rPr>
                <w:rFonts w:eastAsia="Times New Roman"/>
                <w:spacing w:val="2"/>
                <w:sz w:val="24"/>
                <w:lang w:val="bs" w:eastAsia="en-US"/>
              </w:rPr>
              <w:t xml:space="preserve"> </w:t>
            </w:r>
            <w:r w:rsidRPr="00E427F1">
              <w:rPr>
                <w:rFonts w:eastAsia="Times New Roman"/>
                <w:sz w:val="24"/>
                <w:lang w:val="bs" w:eastAsia="en-US"/>
              </w:rPr>
              <w:t>150/11,</w:t>
            </w:r>
            <w:r w:rsidRPr="00E427F1">
              <w:rPr>
                <w:rFonts w:eastAsia="Times New Roman"/>
                <w:spacing w:val="2"/>
                <w:sz w:val="24"/>
                <w:lang w:val="bs" w:eastAsia="en-US"/>
              </w:rPr>
              <w:t xml:space="preserve"> </w:t>
            </w:r>
            <w:r w:rsidRPr="00E427F1">
              <w:rPr>
                <w:rFonts w:eastAsia="Times New Roman"/>
                <w:sz w:val="24"/>
                <w:lang w:val="bs" w:eastAsia="en-US"/>
              </w:rPr>
              <w:t>144/12,</w:t>
            </w:r>
            <w:r w:rsidRPr="00E427F1">
              <w:rPr>
                <w:rFonts w:eastAsia="Times New Roman"/>
                <w:spacing w:val="-2"/>
                <w:sz w:val="24"/>
                <w:lang w:val="bs" w:eastAsia="en-US"/>
              </w:rPr>
              <w:t xml:space="preserve"> </w:t>
            </w:r>
            <w:r w:rsidRPr="00E427F1">
              <w:rPr>
                <w:rFonts w:eastAsia="Times New Roman"/>
                <w:sz w:val="24"/>
                <w:lang w:val="bs" w:eastAsia="en-US"/>
              </w:rPr>
              <w:t>19/13,</w:t>
            </w:r>
            <w:r w:rsidRPr="00E427F1">
              <w:rPr>
                <w:rFonts w:eastAsia="Times New Roman"/>
                <w:spacing w:val="-2"/>
                <w:sz w:val="24"/>
                <w:lang w:val="bs" w:eastAsia="en-US"/>
              </w:rPr>
              <w:t xml:space="preserve"> </w:t>
            </w:r>
            <w:r w:rsidRPr="00E427F1">
              <w:rPr>
                <w:rFonts w:eastAsia="Times New Roman"/>
                <w:sz w:val="24"/>
                <w:lang w:val="bs" w:eastAsia="en-US"/>
              </w:rPr>
              <w:t>137/15,</w:t>
            </w:r>
            <w:r w:rsidRPr="00E427F1">
              <w:rPr>
                <w:rFonts w:eastAsia="Times New Roman"/>
                <w:spacing w:val="-2"/>
                <w:sz w:val="24"/>
                <w:lang w:val="bs" w:eastAsia="en-US"/>
              </w:rPr>
              <w:t xml:space="preserve"> </w:t>
            </w:r>
            <w:r w:rsidRPr="00E427F1">
              <w:rPr>
                <w:rFonts w:eastAsia="Times New Roman"/>
                <w:sz w:val="24"/>
                <w:lang w:val="bs" w:eastAsia="en-US"/>
              </w:rPr>
              <w:t>123/17,</w:t>
            </w:r>
            <w:r w:rsidRPr="00E427F1">
              <w:rPr>
                <w:rFonts w:eastAsia="Times New Roman"/>
                <w:spacing w:val="2"/>
                <w:sz w:val="24"/>
                <w:lang w:val="bs" w:eastAsia="en-US"/>
              </w:rPr>
              <w:t xml:space="preserve"> </w:t>
            </w:r>
            <w:r w:rsidRPr="00E427F1">
              <w:rPr>
                <w:rFonts w:eastAsia="Times New Roman"/>
                <w:sz w:val="24"/>
                <w:lang w:val="bs" w:eastAsia="en-US"/>
              </w:rPr>
              <w:t>98/19,</w:t>
            </w:r>
            <w:r w:rsidRPr="00E427F1">
              <w:rPr>
                <w:rFonts w:eastAsia="Times New Roman"/>
                <w:spacing w:val="1"/>
                <w:sz w:val="24"/>
                <w:lang w:val="bs" w:eastAsia="en-US"/>
              </w:rPr>
              <w:t xml:space="preserve"> </w:t>
            </w:r>
            <w:r w:rsidRPr="00E427F1">
              <w:rPr>
                <w:rFonts w:eastAsia="Times New Roman"/>
                <w:sz w:val="24"/>
                <w:lang w:val="bs" w:eastAsia="en-US"/>
              </w:rPr>
              <w:t>144/20)</w:t>
            </w:r>
          </w:p>
          <w:p w14:paraId="22285706" w14:textId="0BC9F080" w:rsidR="00EB75C3" w:rsidRPr="00E427F1" w:rsidRDefault="00EB75C3" w:rsidP="00B97BEC">
            <w:pPr>
              <w:widowControl w:val="0"/>
              <w:numPr>
                <w:ilvl w:val="0"/>
                <w:numId w:val="93"/>
              </w:numPr>
              <w:tabs>
                <w:tab w:val="left" w:pos="830"/>
                <w:tab w:val="left" w:pos="831"/>
              </w:tabs>
              <w:autoSpaceDE w:val="0"/>
              <w:autoSpaceDN w:val="0"/>
              <w:spacing w:line="274" w:lineRule="exact"/>
              <w:ind w:right="93"/>
              <w:rPr>
                <w:rFonts w:eastAsia="Times New Roman"/>
                <w:sz w:val="24"/>
                <w:lang w:val="bs" w:eastAsia="en-US"/>
              </w:rPr>
            </w:pPr>
            <w:r w:rsidRPr="00A26635">
              <w:rPr>
                <w:rFonts w:eastAsia="Times New Roman"/>
                <w:spacing w:val="-1"/>
                <w:sz w:val="24"/>
                <w:lang w:val="bs" w:eastAsia="en-US"/>
              </w:rPr>
              <w:t>Zakon</w:t>
            </w:r>
            <w:r w:rsidRPr="00A26635">
              <w:rPr>
                <w:rFonts w:eastAsia="Times New Roman"/>
                <w:spacing w:val="-12"/>
                <w:sz w:val="24"/>
                <w:lang w:val="bs" w:eastAsia="en-US"/>
              </w:rPr>
              <w:t xml:space="preserve"> </w:t>
            </w:r>
            <w:r w:rsidRPr="00A26635">
              <w:rPr>
                <w:rFonts w:eastAsia="Times New Roman"/>
                <w:sz w:val="24"/>
                <w:lang w:val="bs" w:eastAsia="en-US"/>
              </w:rPr>
              <w:t>o</w:t>
            </w:r>
            <w:r w:rsidRPr="00A26635">
              <w:rPr>
                <w:rFonts w:eastAsia="Times New Roman"/>
                <w:spacing w:val="-2"/>
                <w:sz w:val="24"/>
                <w:lang w:val="bs" w:eastAsia="en-US"/>
              </w:rPr>
              <w:t xml:space="preserve"> </w:t>
            </w:r>
            <w:r w:rsidRPr="00A26635">
              <w:rPr>
                <w:rFonts w:eastAsia="Times New Roman"/>
                <w:sz w:val="24"/>
                <w:lang w:val="bs" w:eastAsia="en-US"/>
              </w:rPr>
              <w:t>predškolskom</w:t>
            </w:r>
            <w:r w:rsidRPr="00A26635">
              <w:rPr>
                <w:rFonts w:eastAsia="Times New Roman"/>
                <w:spacing w:val="-17"/>
                <w:sz w:val="24"/>
                <w:lang w:val="bs" w:eastAsia="en-US"/>
              </w:rPr>
              <w:t xml:space="preserve"> </w:t>
            </w:r>
            <w:r w:rsidRPr="00A26635">
              <w:rPr>
                <w:rFonts w:eastAsia="Times New Roman"/>
                <w:sz w:val="24"/>
                <w:lang w:val="bs" w:eastAsia="en-US"/>
              </w:rPr>
              <w:t>odgoju</w:t>
            </w:r>
            <w:r w:rsidRPr="00A26635">
              <w:rPr>
                <w:rFonts w:eastAsia="Times New Roman"/>
                <w:spacing w:val="-2"/>
                <w:sz w:val="24"/>
                <w:lang w:val="bs" w:eastAsia="en-US"/>
              </w:rPr>
              <w:t xml:space="preserve"> </w:t>
            </w:r>
            <w:r w:rsidRPr="00A26635">
              <w:rPr>
                <w:rFonts w:eastAsia="Times New Roman"/>
                <w:sz w:val="24"/>
                <w:lang w:val="bs" w:eastAsia="en-US"/>
              </w:rPr>
              <w:t>i</w:t>
            </w:r>
            <w:r w:rsidRPr="00A26635">
              <w:rPr>
                <w:rFonts w:eastAsia="Times New Roman"/>
                <w:spacing w:val="-17"/>
                <w:sz w:val="24"/>
                <w:lang w:val="bs" w:eastAsia="en-US"/>
              </w:rPr>
              <w:t xml:space="preserve"> </w:t>
            </w:r>
            <w:r w:rsidRPr="00A26635">
              <w:rPr>
                <w:rFonts w:eastAsia="Times New Roman"/>
                <w:sz w:val="24"/>
                <w:lang w:val="bs" w:eastAsia="en-US"/>
              </w:rPr>
              <w:t>obrazovanju</w:t>
            </w:r>
            <w:r w:rsidRPr="00A26635">
              <w:rPr>
                <w:rFonts w:eastAsia="Times New Roman"/>
                <w:spacing w:val="-7"/>
                <w:sz w:val="24"/>
                <w:lang w:val="bs" w:eastAsia="en-US"/>
              </w:rPr>
              <w:t xml:space="preserve"> </w:t>
            </w:r>
            <w:r w:rsidRPr="00A26635">
              <w:rPr>
                <w:rFonts w:eastAsia="Times New Roman"/>
                <w:sz w:val="24"/>
                <w:lang w:val="bs" w:eastAsia="en-US"/>
              </w:rPr>
              <w:t>(„Narodne</w:t>
            </w:r>
            <w:r w:rsidRPr="00A26635">
              <w:rPr>
                <w:rFonts w:eastAsia="Times New Roman"/>
                <w:spacing w:val="-9"/>
                <w:sz w:val="24"/>
                <w:lang w:val="bs" w:eastAsia="en-US"/>
              </w:rPr>
              <w:t xml:space="preserve"> </w:t>
            </w:r>
            <w:r w:rsidRPr="00A26635">
              <w:rPr>
                <w:rFonts w:eastAsia="Times New Roman"/>
                <w:sz w:val="24"/>
                <w:lang w:val="bs" w:eastAsia="en-US"/>
              </w:rPr>
              <w:t>novine“</w:t>
            </w:r>
            <w:r w:rsidRPr="00A26635">
              <w:rPr>
                <w:rFonts w:eastAsia="Times New Roman"/>
                <w:spacing w:val="-57"/>
                <w:sz w:val="24"/>
                <w:lang w:val="bs" w:eastAsia="en-US"/>
              </w:rPr>
              <w:t xml:space="preserve"> </w:t>
            </w:r>
            <w:r w:rsidRPr="00A26635">
              <w:rPr>
                <w:rFonts w:eastAsia="Times New Roman"/>
                <w:sz w:val="24"/>
                <w:lang w:val="bs" w:eastAsia="en-US"/>
              </w:rPr>
              <w:t>broj</w:t>
            </w:r>
            <w:r w:rsidRPr="00A26635">
              <w:rPr>
                <w:rFonts w:eastAsia="Times New Roman"/>
                <w:spacing w:val="-7"/>
                <w:sz w:val="24"/>
                <w:lang w:val="bs" w:eastAsia="en-US"/>
              </w:rPr>
              <w:t xml:space="preserve"> </w:t>
            </w:r>
            <w:r w:rsidR="00A26635" w:rsidRPr="00A26635">
              <w:rPr>
                <w:rFonts w:eastAsia="Times New Roman"/>
                <w:sz w:val="24"/>
                <w:lang w:val="bs" w:eastAsia="en-US"/>
              </w:rPr>
              <w:t>10/97, 107/07, 94/13, 98/19, 57/22, 101/23</w:t>
            </w:r>
            <w:r w:rsidRPr="00A26635">
              <w:rPr>
                <w:rFonts w:eastAsia="Times New Roman"/>
                <w:sz w:val="24"/>
                <w:lang w:val="bs" w:eastAsia="en-US"/>
              </w:rPr>
              <w:t>)</w:t>
            </w:r>
          </w:p>
        </w:tc>
      </w:tr>
      <w:tr w:rsidR="00EB75C3" w:rsidRPr="00E427F1" w14:paraId="38EF6F16" w14:textId="77777777" w:rsidTr="00451D14">
        <w:trPr>
          <w:trHeight w:val="585"/>
        </w:trPr>
        <w:tc>
          <w:tcPr>
            <w:tcW w:w="3579" w:type="dxa"/>
            <w:shd w:val="clear" w:color="auto" w:fill="94B3D6"/>
          </w:tcPr>
          <w:p w14:paraId="77187E2C" w14:textId="77777777" w:rsidR="00EB75C3" w:rsidRPr="00E427F1" w:rsidRDefault="00EB75C3" w:rsidP="00333229">
            <w:pPr>
              <w:widowControl w:val="0"/>
              <w:tabs>
                <w:tab w:val="left" w:pos="959"/>
              </w:tabs>
              <w:autoSpaceDE w:val="0"/>
              <w:autoSpaceDN w:val="0"/>
              <w:spacing w:line="237" w:lineRule="auto"/>
              <w:ind w:left="110" w:right="99"/>
              <w:rPr>
                <w:rFonts w:eastAsia="Times New Roman"/>
                <w:sz w:val="24"/>
                <w:lang w:val="bs" w:eastAsia="en-US"/>
              </w:rPr>
            </w:pPr>
            <w:r w:rsidRPr="00E427F1">
              <w:rPr>
                <w:rFonts w:eastAsia="Times New Roman"/>
                <w:sz w:val="24"/>
                <w:lang w:val="bs" w:eastAsia="en-US"/>
              </w:rPr>
              <w:t>Opis</w:t>
            </w:r>
            <w:r w:rsidRPr="00E427F1">
              <w:rPr>
                <w:rFonts w:eastAsia="Times New Roman"/>
                <w:sz w:val="24"/>
                <w:lang w:val="bs" w:eastAsia="en-US"/>
              </w:rPr>
              <w:tab/>
            </w:r>
            <w:r w:rsidRPr="00E427F1">
              <w:rPr>
                <w:rFonts w:eastAsia="Times New Roman"/>
                <w:spacing w:val="-1"/>
                <w:sz w:val="24"/>
                <w:lang w:val="bs" w:eastAsia="en-US"/>
              </w:rPr>
              <w:t>programa</w:t>
            </w:r>
            <w:r w:rsidRPr="00E427F1">
              <w:rPr>
                <w:rFonts w:eastAsia="Times New Roman"/>
                <w:spacing w:val="-57"/>
                <w:sz w:val="24"/>
                <w:lang w:val="bs" w:eastAsia="en-US"/>
              </w:rPr>
              <w:t xml:space="preserve"> </w:t>
            </w:r>
            <w:r w:rsidRPr="00E427F1">
              <w:rPr>
                <w:rFonts w:eastAsia="Times New Roman"/>
                <w:sz w:val="24"/>
                <w:lang w:val="bs" w:eastAsia="en-US"/>
              </w:rPr>
              <w:t>(aktivnosti)</w:t>
            </w:r>
          </w:p>
        </w:tc>
        <w:tc>
          <w:tcPr>
            <w:tcW w:w="6321" w:type="dxa"/>
            <w:shd w:val="clear" w:color="auto" w:fill="DBE4F0"/>
          </w:tcPr>
          <w:p w14:paraId="01AD66F5" w14:textId="77777777" w:rsidR="00EB75C3" w:rsidRPr="00E427F1" w:rsidRDefault="00EB75C3" w:rsidP="00B97BEC">
            <w:pPr>
              <w:widowControl w:val="0"/>
              <w:numPr>
                <w:ilvl w:val="0"/>
                <w:numId w:val="92"/>
              </w:numPr>
              <w:tabs>
                <w:tab w:val="left" w:pos="830"/>
                <w:tab w:val="left" w:pos="831"/>
              </w:tabs>
              <w:autoSpaceDE w:val="0"/>
              <w:autoSpaceDN w:val="0"/>
              <w:spacing w:line="288" w:lineRule="exact"/>
              <w:ind w:hanging="361"/>
              <w:rPr>
                <w:rFonts w:eastAsia="Times New Roman"/>
                <w:sz w:val="24"/>
                <w:lang w:val="bs" w:eastAsia="en-US"/>
              </w:rPr>
            </w:pPr>
            <w:r w:rsidRPr="00E427F1">
              <w:rPr>
                <w:rFonts w:eastAsia="Times New Roman"/>
                <w:sz w:val="24"/>
                <w:lang w:val="bs" w:eastAsia="en-US"/>
              </w:rPr>
              <w:t>Aktivnost</w:t>
            </w:r>
            <w:r w:rsidRPr="00E427F1">
              <w:rPr>
                <w:rFonts w:eastAsia="Times New Roman"/>
                <w:spacing w:val="3"/>
                <w:sz w:val="24"/>
                <w:lang w:val="bs" w:eastAsia="en-US"/>
              </w:rPr>
              <w:t xml:space="preserve"> </w:t>
            </w:r>
            <w:r w:rsidR="00AC6CD0">
              <w:rPr>
                <w:rFonts w:eastAsia="Times New Roman"/>
                <w:sz w:val="24"/>
                <w:lang w:val="bs" w:eastAsia="en-US"/>
              </w:rPr>
              <w:t>A3028-01</w:t>
            </w:r>
            <w:r w:rsidRPr="00E427F1">
              <w:rPr>
                <w:rFonts w:eastAsia="Times New Roman"/>
                <w:spacing w:val="-3"/>
                <w:sz w:val="24"/>
                <w:lang w:val="bs" w:eastAsia="en-US"/>
              </w:rPr>
              <w:t xml:space="preserve"> </w:t>
            </w:r>
            <w:r w:rsidRPr="00E427F1">
              <w:rPr>
                <w:rFonts w:eastAsia="Times New Roman"/>
                <w:sz w:val="24"/>
                <w:lang w:val="bs" w:eastAsia="en-US"/>
              </w:rPr>
              <w:t>Rashodi</w:t>
            </w:r>
            <w:r w:rsidRPr="00E427F1">
              <w:rPr>
                <w:rFonts w:eastAsia="Times New Roman"/>
                <w:spacing w:val="-11"/>
                <w:sz w:val="24"/>
                <w:lang w:val="bs" w:eastAsia="en-US"/>
              </w:rPr>
              <w:t xml:space="preserve"> </w:t>
            </w:r>
            <w:r w:rsidRPr="00E427F1">
              <w:rPr>
                <w:rFonts w:eastAsia="Times New Roman"/>
                <w:sz w:val="24"/>
                <w:lang w:val="bs" w:eastAsia="en-US"/>
              </w:rPr>
              <w:t>za</w:t>
            </w:r>
            <w:r w:rsidRPr="00E427F1">
              <w:rPr>
                <w:rFonts w:eastAsia="Times New Roman"/>
                <w:spacing w:val="-3"/>
                <w:sz w:val="24"/>
                <w:lang w:val="bs" w:eastAsia="en-US"/>
              </w:rPr>
              <w:t xml:space="preserve"> </w:t>
            </w:r>
            <w:r w:rsidRPr="00E427F1">
              <w:rPr>
                <w:rFonts w:eastAsia="Times New Roman"/>
                <w:sz w:val="24"/>
                <w:lang w:val="bs" w:eastAsia="en-US"/>
              </w:rPr>
              <w:t>zaposlene</w:t>
            </w:r>
          </w:p>
          <w:p w14:paraId="74538584" w14:textId="77777777" w:rsidR="00EB75C3" w:rsidRDefault="00EB75C3"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sidRPr="00E427F1">
              <w:rPr>
                <w:rFonts w:eastAsia="Times New Roman"/>
                <w:sz w:val="24"/>
                <w:lang w:val="bs" w:eastAsia="en-US"/>
              </w:rPr>
              <w:t>Aktivnost</w:t>
            </w:r>
            <w:r w:rsidRPr="00E427F1">
              <w:rPr>
                <w:rFonts w:eastAsia="Times New Roman"/>
                <w:spacing w:val="3"/>
                <w:sz w:val="24"/>
                <w:lang w:val="bs" w:eastAsia="en-US"/>
              </w:rPr>
              <w:t xml:space="preserve"> </w:t>
            </w:r>
            <w:r w:rsidRPr="00E427F1">
              <w:rPr>
                <w:rFonts w:eastAsia="Times New Roman"/>
                <w:sz w:val="24"/>
                <w:lang w:val="bs" w:eastAsia="en-US"/>
              </w:rPr>
              <w:t>A</w:t>
            </w:r>
            <w:r w:rsidR="00AC6CD0">
              <w:rPr>
                <w:rFonts w:eastAsia="Times New Roman"/>
                <w:sz w:val="24"/>
                <w:lang w:val="bs" w:eastAsia="en-US"/>
              </w:rPr>
              <w:t>3028</w:t>
            </w:r>
            <w:r w:rsidRPr="00E427F1">
              <w:rPr>
                <w:rFonts w:eastAsia="Times New Roman"/>
                <w:sz w:val="24"/>
                <w:lang w:val="bs" w:eastAsia="en-US"/>
              </w:rPr>
              <w:t>-05</w:t>
            </w:r>
            <w:r w:rsidRPr="00E427F1">
              <w:rPr>
                <w:rFonts w:eastAsia="Times New Roman"/>
                <w:spacing w:val="-2"/>
                <w:sz w:val="24"/>
                <w:lang w:val="bs" w:eastAsia="en-US"/>
              </w:rPr>
              <w:t xml:space="preserve"> </w:t>
            </w:r>
            <w:r w:rsidRPr="00E427F1">
              <w:rPr>
                <w:rFonts w:eastAsia="Times New Roman"/>
                <w:sz w:val="24"/>
                <w:lang w:val="bs" w:eastAsia="en-US"/>
              </w:rPr>
              <w:t>Materijalni</w:t>
            </w:r>
            <w:r w:rsidRPr="00E427F1">
              <w:rPr>
                <w:rFonts w:eastAsia="Times New Roman"/>
                <w:spacing w:val="-7"/>
                <w:sz w:val="24"/>
                <w:lang w:val="bs" w:eastAsia="en-US"/>
              </w:rPr>
              <w:t xml:space="preserve"> </w:t>
            </w:r>
            <w:r w:rsidRPr="00E427F1">
              <w:rPr>
                <w:rFonts w:eastAsia="Times New Roman"/>
                <w:sz w:val="24"/>
                <w:lang w:val="bs" w:eastAsia="en-US"/>
              </w:rPr>
              <w:t>rashodi</w:t>
            </w:r>
          </w:p>
          <w:p w14:paraId="433601DB" w14:textId="77777777" w:rsidR="00AC6CD0" w:rsidRDefault="00AC6CD0"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A3032-01 Plaće i ostali rashodi za zaposlene</w:t>
            </w:r>
          </w:p>
          <w:p w14:paraId="09F20481" w14:textId="77777777" w:rsidR="00AC6CD0" w:rsidRDefault="00AC6CD0"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A3032-02 Doprinosi na plaće</w:t>
            </w:r>
          </w:p>
          <w:p w14:paraId="24A38974" w14:textId="77777777" w:rsidR="00EB75C3" w:rsidRDefault="00EB75C3"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w:t>
            </w:r>
            <w:r w:rsidR="00AC6CD0">
              <w:rPr>
                <w:rFonts w:eastAsia="Times New Roman"/>
                <w:sz w:val="24"/>
                <w:lang w:val="bs" w:eastAsia="en-US"/>
              </w:rPr>
              <w:t>3032-03</w:t>
            </w:r>
            <w:r>
              <w:rPr>
                <w:rFonts w:eastAsia="Times New Roman"/>
                <w:sz w:val="24"/>
                <w:lang w:val="bs" w:eastAsia="en-US"/>
              </w:rPr>
              <w:t xml:space="preserve"> Naknade troškova zaposlenima</w:t>
            </w:r>
          </w:p>
          <w:p w14:paraId="30DCF0A6" w14:textId="77777777" w:rsidR="00EB75C3" w:rsidRDefault="00EB75C3"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w:t>
            </w:r>
            <w:r w:rsidR="00AC6CD0">
              <w:rPr>
                <w:rFonts w:eastAsia="Times New Roman"/>
                <w:sz w:val="24"/>
                <w:lang w:val="bs" w:eastAsia="en-US"/>
              </w:rPr>
              <w:t>3032</w:t>
            </w:r>
            <w:r>
              <w:rPr>
                <w:rFonts w:eastAsia="Times New Roman"/>
                <w:sz w:val="24"/>
                <w:lang w:val="bs" w:eastAsia="en-US"/>
              </w:rPr>
              <w:t>-04 Rashodi za materijal i energiju</w:t>
            </w:r>
          </w:p>
          <w:p w14:paraId="2708CB0D" w14:textId="77777777" w:rsidR="00EB75C3" w:rsidRDefault="00EB75C3"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w:t>
            </w:r>
            <w:r w:rsidR="00AC6CD0">
              <w:rPr>
                <w:rFonts w:eastAsia="Times New Roman"/>
                <w:sz w:val="24"/>
                <w:lang w:val="bs" w:eastAsia="en-US"/>
              </w:rPr>
              <w:t>3032</w:t>
            </w:r>
            <w:r>
              <w:rPr>
                <w:rFonts w:eastAsia="Times New Roman"/>
                <w:sz w:val="24"/>
                <w:lang w:val="bs" w:eastAsia="en-US"/>
              </w:rPr>
              <w:t>-05 Rashodi za usluge</w:t>
            </w:r>
          </w:p>
          <w:p w14:paraId="176274C9" w14:textId="77777777" w:rsidR="00EB75C3" w:rsidRDefault="00EB75C3"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w:t>
            </w:r>
            <w:r w:rsidR="00AC6CD0">
              <w:rPr>
                <w:rFonts w:eastAsia="Times New Roman"/>
                <w:sz w:val="24"/>
                <w:lang w:val="bs" w:eastAsia="en-US"/>
              </w:rPr>
              <w:t>3032</w:t>
            </w:r>
            <w:r>
              <w:rPr>
                <w:rFonts w:eastAsia="Times New Roman"/>
                <w:sz w:val="24"/>
                <w:lang w:val="bs" w:eastAsia="en-US"/>
              </w:rPr>
              <w:t>-06 Ostali rashodi poslovanja</w:t>
            </w:r>
          </w:p>
          <w:p w14:paraId="37270C4D" w14:textId="77777777" w:rsidR="00EB75C3" w:rsidRDefault="00EB75C3"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w:t>
            </w:r>
            <w:r w:rsidR="00AC6CD0">
              <w:rPr>
                <w:rFonts w:eastAsia="Times New Roman"/>
                <w:sz w:val="24"/>
                <w:lang w:val="bs" w:eastAsia="en-US"/>
              </w:rPr>
              <w:t>3032</w:t>
            </w:r>
            <w:r>
              <w:rPr>
                <w:rFonts w:eastAsia="Times New Roman"/>
                <w:sz w:val="24"/>
                <w:lang w:val="bs" w:eastAsia="en-US"/>
              </w:rPr>
              <w:t>-07 Financijski rashodi</w:t>
            </w:r>
          </w:p>
          <w:p w14:paraId="700FB22C" w14:textId="77777777" w:rsidR="00EB75C3" w:rsidRDefault="00AC6CD0" w:rsidP="00B97BEC">
            <w:pPr>
              <w:widowControl w:val="0"/>
              <w:numPr>
                <w:ilvl w:val="0"/>
                <w:numId w:val="92"/>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Aktivnost A3032</w:t>
            </w:r>
            <w:r w:rsidR="00EB75C3">
              <w:rPr>
                <w:rFonts w:eastAsia="Times New Roman"/>
                <w:sz w:val="24"/>
                <w:lang w:val="bs" w:eastAsia="en-US"/>
              </w:rPr>
              <w:t>-08 Nabava dugotrajne imovine</w:t>
            </w:r>
          </w:p>
          <w:p w14:paraId="253337C6" w14:textId="1E221CA0" w:rsidR="00EB75C3" w:rsidRPr="00E427F1" w:rsidRDefault="00EB75C3" w:rsidP="00163FEB">
            <w:pPr>
              <w:widowControl w:val="0"/>
              <w:tabs>
                <w:tab w:val="left" w:pos="830"/>
                <w:tab w:val="left" w:pos="831"/>
              </w:tabs>
              <w:autoSpaceDE w:val="0"/>
              <w:autoSpaceDN w:val="0"/>
              <w:spacing w:line="278" w:lineRule="exact"/>
              <w:ind w:left="469"/>
              <w:rPr>
                <w:rFonts w:eastAsia="Times New Roman"/>
                <w:sz w:val="24"/>
                <w:lang w:val="bs" w:eastAsia="en-US"/>
              </w:rPr>
            </w:pPr>
          </w:p>
        </w:tc>
      </w:tr>
      <w:tr w:rsidR="00EB75C3" w:rsidRPr="00E427F1" w14:paraId="4F852772" w14:textId="77777777" w:rsidTr="00451D14">
        <w:trPr>
          <w:trHeight w:val="844"/>
        </w:trPr>
        <w:tc>
          <w:tcPr>
            <w:tcW w:w="3579" w:type="dxa"/>
            <w:shd w:val="clear" w:color="auto" w:fill="94B3D6"/>
          </w:tcPr>
          <w:p w14:paraId="548575C2" w14:textId="77777777" w:rsidR="00EB75C3" w:rsidRPr="00E427F1" w:rsidRDefault="00EB75C3" w:rsidP="00333229">
            <w:pPr>
              <w:widowControl w:val="0"/>
              <w:autoSpaceDE w:val="0"/>
              <w:autoSpaceDN w:val="0"/>
              <w:spacing w:before="5"/>
              <w:rPr>
                <w:rFonts w:eastAsia="Times New Roman"/>
                <w:sz w:val="23"/>
                <w:lang w:val="bs" w:eastAsia="en-US"/>
              </w:rPr>
            </w:pPr>
          </w:p>
          <w:p w14:paraId="1F037A5B" w14:textId="77777777" w:rsidR="00EB75C3" w:rsidRPr="00E427F1" w:rsidRDefault="00EB75C3" w:rsidP="00333229">
            <w:pPr>
              <w:widowControl w:val="0"/>
              <w:autoSpaceDE w:val="0"/>
              <w:autoSpaceDN w:val="0"/>
              <w:ind w:left="110"/>
              <w:rPr>
                <w:rFonts w:eastAsia="Times New Roman"/>
                <w:sz w:val="24"/>
                <w:lang w:val="bs" w:eastAsia="en-US"/>
              </w:rPr>
            </w:pPr>
            <w:r w:rsidRPr="00E427F1">
              <w:rPr>
                <w:rFonts w:eastAsia="Times New Roman"/>
                <w:sz w:val="24"/>
                <w:lang w:val="bs" w:eastAsia="en-US"/>
              </w:rPr>
              <w:t>Ciljevi</w:t>
            </w:r>
            <w:r w:rsidRPr="00E427F1">
              <w:rPr>
                <w:rFonts w:eastAsia="Times New Roman"/>
                <w:spacing w:val="-7"/>
                <w:sz w:val="24"/>
                <w:lang w:val="bs" w:eastAsia="en-US"/>
              </w:rPr>
              <w:t xml:space="preserve"> </w:t>
            </w:r>
            <w:r w:rsidRPr="00E427F1">
              <w:rPr>
                <w:rFonts w:eastAsia="Times New Roman"/>
                <w:sz w:val="24"/>
                <w:lang w:val="bs" w:eastAsia="en-US"/>
              </w:rPr>
              <w:t>programa</w:t>
            </w:r>
          </w:p>
        </w:tc>
        <w:tc>
          <w:tcPr>
            <w:tcW w:w="6321" w:type="dxa"/>
            <w:shd w:val="clear" w:color="auto" w:fill="DBE4F0"/>
          </w:tcPr>
          <w:p w14:paraId="6379B798" w14:textId="77777777" w:rsidR="00EB75C3" w:rsidRPr="00B53B59" w:rsidRDefault="00EB75C3" w:rsidP="00B97BEC">
            <w:pPr>
              <w:widowControl w:val="0"/>
              <w:numPr>
                <w:ilvl w:val="0"/>
                <w:numId w:val="91"/>
              </w:numPr>
              <w:tabs>
                <w:tab w:val="left" w:pos="830"/>
                <w:tab w:val="left" w:pos="831"/>
              </w:tabs>
              <w:autoSpaceDE w:val="0"/>
              <w:autoSpaceDN w:val="0"/>
              <w:spacing w:line="237" w:lineRule="auto"/>
              <w:ind w:right="164"/>
              <w:jc w:val="both"/>
              <w:rPr>
                <w:rFonts w:eastAsia="Times New Roman"/>
                <w:sz w:val="24"/>
                <w:lang w:val="bs" w:eastAsia="en-US"/>
              </w:rPr>
            </w:pPr>
            <w:r w:rsidRPr="00E427F1">
              <w:rPr>
                <w:rFonts w:eastAsia="Times New Roman"/>
                <w:sz w:val="24"/>
                <w:lang w:val="bs" w:eastAsia="en-US"/>
              </w:rPr>
              <w:t>Sufinancirati</w:t>
            </w:r>
            <w:r w:rsidRPr="00E427F1">
              <w:rPr>
                <w:rFonts w:eastAsia="Times New Roman"/>
                <w:spacing w:val="-12"/>
                <w:sz w:val="24"/>
                <w:lang w:val="bs" w:eastAsia="en-US"/>
              </w:rPr>
              <w:t xml:space="preserve"> </w:t>
            </w:r>
            <w:r w:rsidRPr="00E427F1">
              <w:rPr>
                <w:rFonts w:eastAsia="Times New Roman"/>
                <w:sz w:val="24"/>
                <w:lang w:val="bs" w:eastAsia="en-US"/>
              </w:rPr>
              <w:t>djelatnost</w:t>
            </w:r>
            <w:r w:rsidRPr="00E427F1">
              <w:rPr>
                <w:rFonts w:eastAsia="Times New Roman"/>
                <w:spacing w:val="2"/>
                <w:sz w:val="24"/>
                <w:lang w:val="bs" w:eastAsia="en-US"/>
              </w:rPr>
              <w:t xml:space="preserve"> </w:t>
            </w:r>
            <w:r w:rsidRPr="00E427F1">
              <w:rPr>
                <w:rFonts w:eastAsia="Times New Roman"/>
                <w:sz w:val="24"/>
                <w:lang w:val="bs" w:eastAsia="en-US"/>
              </w:rPr>
              <w:t>predškolskog</w:t>
            </w:r>
            <w:r w:rsidRPr="00E427F1">
              <w:rPr>
                <w:rFonts w:eastAsia="Times New Roman"/>
                <w:spacing w:val="-4"/>
                <w:sz w:val="24"/>
                <w:lang w:val="bs" w:eastAsia="en-US"/>
              </w:rPr>
              <w:t xml:space="preserve"> </w:t>
            </w:r>
            <w:r w:rsidRPr="00E427F1">
              <w:rPr>
                <w:rFonts w:eastAsia="Times New Roman"/>
                <w:sz w:val="24"/>
                <w:lang w:val="bs" w:eastAsia="en-US"/>
              </w:rPr>
              <w:t>odgoja</w:t>
            </w:r>
            <w:r w:rsidRPr="00E427F1">
              <w:rPr>
                <w:rFonts w:eastAsia="Times New Roman"/>
                <w:spacing w:val="1"/>
                <w:sz w:val="24"/>
                <w:lang w:val="bs" w:eastAsia="en-US"/>
              </w:rPr>
              <w:t xml:space="preserve"> </w:t>
            </w:r>
            <w:r w:rsidRPr="00E427F1">
              <w:rPr>
                <w:rFonts w:eastAsia="Times New Roman"/>
                <w:sz w:val="24"/>
                <w:lang w:val="bs" w:eastAsia="en-US"/>
              </w:rPr>
              <w:t>i</w:t>
            </w:r>
            <w:r w:rsidRPr="00E427F1">
              <w:rPr>
                <w:rFonts w:eastAsia="Times New Roman"/>
                <w:spacing w:val="-11"/>
                <w:sz w:val="24"/>
                <w:lang w:val="bs" w:eastAsia="en-US"/>
              </w:rPr>
              <w:t xml:space="preserve"> </w:t>
            </w:r>
            <w:r w:rsidRPr="00E427F1">
              <w:rPr>
                <w:rFonts w:eastAsia="Times New Roman"/>
                <w:sz w:val="24"/>
                <w:lang w:val="bs" w:eastAsia="en-US"/>
              </w:rPr>
              <w:t>obrazovanja</w:t>
            </w:r>
            <w:r w:rsidRPr="00E427F1">
              <w:rPr>
                <w:rFonts w:eastAsia="Times New Roman"/>
                <w:spacing w:val="-4"/>
                <w:sz w:val="24"/>
                <w:lang w:val="bs" w:eastAsia="en-US"/>
              </w:rPr>
              <w:t xml:space="preserve"> </w:t>
            </w:r>
            <w:r w:rsidRPr="00E427F1">
              <w:rPr>
                <w:rFonts w:eastAsia="Times New Roman"/>
                <w:sz w:val="24"/>
                <w:lang w:val="bs" w:eastAsia="en-US"/>
              </w:rPr>
              <w:t>radi</w:t>
            </w:r>
            <w:r w:rsidRPr="00E427F1">
              <w:rPr>
                <w:rFonts w:eastAsia="Times New Roman"/>
                <w:spacing w:val="-57"/>
                <w:sz w:val="24"/>
                <w:lang w:val="bs" w:eastAsia="en-US"/>
              </w:rPr>
              <w:t xml:space="preserve"> </w:t>
            </w:r>
            <w:r w:rsidR="00451D14">
              <w:rPr>
                <w:rFonts w:eastAsia="Times New Roman"/>
                <w:spacing w:val="-57"/>
                <w:sz w:val="24"/>
                <w:lang w:val="bs" w:eastAsia="en-US"/>
              </w:rPr>
              <w:t xml:space="preserve"> </w:t>
            </w:r>
            <w:r w:rsidR="00B53B59">
              <w:rPr>
                <w:rFonts w:eastAsia="Times New Roman"/>
                <w:spacing w:val="-57"/>
                <w:sz w:val="24"/>
                <w:lang w:val="bs" w:eastAsia="en-US"/>
              </w:rPr>
              <w:t xml:space="preserve">  </w:t>
            </w:r>
            <w:r w:rsidRPr="00E427F1">
              <w:rPr>
                <w:rFonts w:eastAsia="Times New Roman"/>
                <w:sz w:val="24"/>
                <w:lang w:val="bs" w:eastAsia="en-US"/>
              </w:rPr>
              <w:t>što</w:t>
            </w:r>
            <w:r w:rsidRPr="00E427F1">
              <w:rPr>
                <w:rFonts w:eastAsia="Times New Roman"/>
                <w:spacing w:val="5"/>
                <w:sz w:val="24"/>
                <w:lang w:val="bs" w:eastAsia="en-US"/>
              </w:rPr>
              <w:t xml:space="preserve"> </w:t>
            </w:r>
            <w:r w:rsidRPr="00E427F1">
              <w:rPr>
                <w:rFonts w:eastAsia="Times New Roman"/>
                <w:sz w:val="24"/>
                <w:lang w:val="bs" w:eastAsia="en-US"/>
              </w:rPr>
              <w:t>većeg</w:t>
            </w:r>
            <w:r w:rsidRPr="00E427F1">
              <w:rPr>
                <w:rFonts w:eastAsia="Times New Roman"/>
                <w:spacing w:val="1"/>
                <w:sz w:val="24"/>
                <w:lang w:val="bs" w:eastAsia="en-US"/>
              </w:rPr>
              <w:t xml:space="preserve"> </w:t>
            </w:r>
            <w:r w:rsidRPr="00E427F1">
              <w:rPr>
                <w:rFonts w:eastAsia="Times New Roman"/>
                <w:sz w:val="24"/>
                <w:lang w:val="bs" w:eastAsia="en-US"/>
              </w:rPr>
              <w:t>obuhvata</w:t>
            </w:r>
            <w:r w:rsidRPr="00E427F1">
              <w:rPr>
                <w:rFonts w:eastAsia="Times New Roman"/>
                <w:spacing w:val="-1"/>
                <w:sz w:val="24"/>
                <w:lang w:val="bs" w:eastAsia="en-US"/>
              </w:rPr>
              <w:t xml:space="preserve"> </w:t>
            </w:r>
            <w:r w:rsidRPr="00E427F1">
              <w:rPr>
                <w:rFonts w:eastAsia="Times New Roman"/>
                <w:sz w:val="24"/>
                <w:lang w:val="bs" w:eastAsia="en-US"/>
              </w:rPr>
              <w:t>djece predškolskim</w:t>
            </w:r>
            <w:r w:rsidRPr="00E427F1">
              <w:rPr>
                <w:rFonts w:eastAsia="Times New Roman"/>
                <w:spacing w:val="-8"/>
                <w:sz w:val="24"/>
                <w:lang w:val="bs" w:eastAsia="en-US"/>
              </w:rPr>
              <w:t xml:space="preserve"> </w:t>
            </w:r>
            <w:r w:rsidRPr="00E427F1">
              <w:rPr>
                <w:rFonts w:eastAsia="Times New Roman"/>
                <w:sz w:val="24"/>
                <w:lang w:val="bs" w:eastAsia="en-US"/>
              </w:rPr>
              <w:t>programima</w:t>
            </w:r>
            <w:r w:rsidRPr="00E427F1">
              <w:rPr>
                <w:rFonts w:eastAsia="Times New Roman"/>
                <w:spacing w:val="4"/>
                <w:sz w:val="24"/>
                <w:lang w:val="bs" w:eastAsia="en-US"/>
              </w:rPr>
              <w:t xml:space="preserve"> </w:t>
            </w:r>
            <w:r>
              <w:rPr>
                <w:rFonts w:eastAsia="Times New Roman"/>
                <w:sz w:val="24"/>
                <w:lang w:val="bs" w:eastAsia="en-US"/>
              </w:rPr>
              <w:t>uz što</w:t>
            </w:r>
            <w:r w:rsidR="00B53B59">
              <w:rPr>
                <w:rFonts w:eastAsia="Times New Roman"/>
                <w:sz w:val="24"/>
                <w:lang w:val="bs" w:eastAsia="en-US"/>
              </w:rPr>
              <w:t xml:space="preserve"> </w:t>
            </w:r>
            <w:r w:rsidRPr="00B53B59">
              <w:rPr>
                <w:rFonts w:eastAsia="Times New Roman"/>
                <w:sz w:val="24"/>
                <w:lang w:val="bs" w:eastAsia="en-US"/>
              </w:rPr>
              <w:t>kvalitetnije</w:t>
            </w:r>
            <w:r w:rsidRPr="00B53B59">
              <w:rPr>
                <w:rFonts w:eastAsia="Times New Roman"/>
                <w:spacing w:val="-4"/>
                <w:sz w:val="24"/>
                <w:lang w:val="bs" w:eastAsia="en-US"/>
              </w:rPr>
              <w:t xml:space="preserve"> </w:t>
            </w:r>
            <w:r w:rsidRPr="00B53B59">
              <w:rPr>
                <w:rFonts w:eastAsia="Times New Roman"/>
                <w:sz w:val="24"/>
                <w:lang w:val="bs" w:eastAsia="en-US"/>
              </w:rPr>
              <w:t>provođenja</w:t>
            </w:r>
            <w:r w:rsidRPr="00B53B59">
              <w:rPr>
                <w:rFonts w:eastAsia="Times New Roman"/>
                <w:spacing w:val="-5"/>
                <w:sz w:val="24"/>
                <w:lang w:val="bs" w:eastAsia="en-US"/>
              </w:rPr>
              <w:t xml:space="preserve"> </w:t>
            </w:r>
            <w:r w:rsidRPr="00B53B59">
              <w:rPr>
                <w:rFonts w:eastAsia="Times New Roman"/>
                <w:sz w:val="24"/>
                <w:lang w:val="bs" w:eastAsia="en-US"/>
              </w:rPr>
              <w:t>programa</w:t>
            </w:r>
          </w:p>
        </w:tc>
      </w:tr>
      <w:tr w:rsidR="00EB75C3" w:rsidRPr="00E427F1" w14:paraId="1A1BACAC" w14:textId="77777777" w:rsidTr="00451D14">
        <w:trPr>
          <w:trHeight w:val="883"/>
        </w:trPr>
        <w:tc>
          <w:tcPr>
            <w:tcW w:w="3579" w:type="dxa"/>
            <w:shd w:val="clear" w:color="auto" w:fill="94B3D6"/>
          </w:tcPr>
          <w:p w14:paraId="42472977" w14:textId="77777777" w:rsidR="00EB75C3" w:rsidRPr="00E427F1" w:rsidRDefault="00EB75C3" w:rsidP="00333229">
            <w:pPr>
              <w:widowControl w:val="0"/>
              <w:autoSpaceDE w:val="0"/>
              <w:autoSpaceDN w:val="0"/>
              <w:spacing w:line="268" w:lineRule="exact"/>
              <w:ind w:left="110"/>
              <w:rPr>
                <w:rFonts w:eastAsia="Times New Roman"/>
                <w:sz w:val="24"/>
                <w:lang w:val="bs" w:eastAsia="en-US"/>
              </w:rPr>
            </w:pPr>
            <w:r w:rsidRPr="00E427F1">
              <w:rPr>
                <w:rFonts w:eastAsia="Times New Roman"/>
                <w:sz w:val="24"/>
                <w:lang w:val="bs" w:eastAsia="en-US"/>
              </w:rPr>
              <w:t>Planirana</w:t>
            </w:r>
            <w:r w:rsidRPr="00E427F1">
              <w:rPr>
                <w:rFonts w:eastAsia="Times New Roman"/>
                <w:spacing w:val="-6"/>
                <w:sz w:val="24"/>
                <w:lang w:val="bs" w:eastAsia="en-US"/>
              </w:rPr>
              <w:t xml:space="preserve"> </w:t>
            </w:r>
            <w:r w:rsidRPr="00E427F1">
              <w:rPr>
                <w:rFonts w:eastAsia="Times New Roman"/>
                <w:sz w:val="24"/>
                <w:lang w:val="bs" w:eastAsia="en-US"/>
              </w:rPr>
              <w:t>sredstva</w:t>
            </w:r>
          </w:p>
        </w:tc>
        <w:tc>
          <w:tcPr>
            <w:tcW w:w="6321" w:type="dxa"/>
            <w:shd w:val="clear" w:color="auto" w:fill="DBE4F0"/>
          </w:tcPr>
          <w:p w14:paraId="3F0E8708" w14:textId="26C53610" w:rsidR="00EB75C3" w:rsidRPr="00E427F1" w:rsidRDefault="00EB75C3" w:rsidP="00B97BEC">
            <w:pPr>
              <w:widowControl w:val="0"/>
              <w:numPr>
                <w:ilvl w:val="0"/>
                <w:numId w:val="90"/>
              </w:numPr>
              <w:tabs>
                <w:tab w:val="left" w:pos="830"/>
                <w:tab w:val="left" w:pos="831"/>
              </w:tabs>
              <w:autoSpaceDE w:val="0"/>
              <w:autoSpaceDN w:val="0"/>
              <w:spacing w:line="288" w:lineRule="exact"/>
              <w:ind w:hanging="361"/>
              <w:rPr>
                <w:rFonts w:eastAsia="Times New Roman"/>
                <w:sz w:val="24"/>
                <w:lang w:val="bs" w:eastAsia="en-US"/>
              </w:rPr>
            </w:pPr>
            <w:r>
              <w:rPr>
                <w:rFonts w:eastAsia="Times New Roman"/>
                <w:sz w:val="24"/>
                <w:lang w:val="bs" w:eastAsia="en-US"/>
              </w:rPr>
              <w:t xml:space="preserve">Planirano </w:t>
            </w:r>
            <w:r w:rsidRPr="00E427F1">
              <w:rPr>
                <w:rFonts w:eastAsia="Times New Roman"/>
                <w:sz w:val="24"/>
                <w:lang w:val="bs" w:eastAsia="en-US"/>
              </w:rPr>
              <w:t>202</w:t>
            </w:r>
            <w:r w:rsidR="004D63B4">
              <w:rPr>
                <w:rFonts w:eastAsia="Times New Roman"/>
                <w:sz w:val="24"/>
                <w:lang w:val="bs" w:eastAsia="en-US"/>
              </w:rPr>
              <w:t>4</w:t>
            </w:r>
            <w:r w:rsidRPr="00E427F1">
              <w:rPr>
                <w:rFonts w:eastAsia="Times New Roman"/>
                <w:sz w:val="24"/>
                <w:lang w:val="bs" w:eastAsia="en-US"/>
              </w:rPr>
              <w:t>.</w:t>
            </w:r>
            <w:r w:rsidRPr="00E427F1">
              <w:rPr>
                <w:rFonts w:eastAsia="Times New Roman"/>
                <w:spacing w:val="2"/>
                <w:sz w:val="24"/>
                <w:lang w:val="bs" w:eastAsia="en-US"/>
              </w:rPr>
              <w:t xml:space="preserve"> </w:t>
            </w:r>
            <w:r w:rsidRPr="00E427F1">
              <w:rPr>
                <w:rFonts w:eastAsia="Times New Roman"/>
                <w:sz w:val="24"/>
                <w:lang w:val="bs" w:eastAsia="en-US"/>
              </w:rPr>
              <w:t>godina</w:t>
            </w:r>
            <w:r>
              <w:rPr>
                <w:rFonts w:eastAsia="Times New Roman"/>
                <w:sz w:val="24"/>
                <w:lang w:val="bs" w:eastAsia="en-US"/>
              </w:rPr>
              <w:t xml:space="preserve"> oba programa </w:t>
            </w:r>
            <w:r w:rsidRPr="00E427F1">
              <w:rPr>
                <w:rFonts w:eastAsia="Times New Roman"/>
                <w:sz w:val="24"/>
                <w:lang w:val="bs" w:eastAsia="en-US"/>
              </w:rPr>
              <w:t>=</w:t>
            </w:r>
            <w:r w:rsidRPr="00E427F1">
              <w:rPr>
                <w:rFonts w:eastAsia="Times New Roman"/>
                <w:spacing w:val="1"/>
                <w:sz w:val="24"/>
                <w:lang w:val="bs" w:eastAsia="en-US"/>
              </w:rPr>
              <w:t xml:space="preserve"> </w:t>
            </w:r>
            <w:r w:rsidR="004D63B4">
              <w:rPr>
                <w:rFonts w:eastAsia="Times New Roman"/>
                <w:sz w:val="24"/>
                <w:lang w:val="bs" w:eastAsia="en-US"/>
              </w:rPr>
              <w:t>566.184,00</w:t>
            </w:r>
            <w:r w:rsidR="00B53B59">
              <w:rPr>
                <w:rFonts w:eastAsia="Times New Roman"/>
                <w:sz w:val="24"/>
                <w:lang w:val="bs" w:eastAsia="en-US"/>
              </w:rPr>
              <w:t xml:space="preserve"> </w:t>
            </w:r>
          </w:p>
          <w:p w14:paraId="2B5F1EB7" w14:textId="6B22AC3B" w:rsidR="00EB75C3" w:rsidRDefault="00EB75C3" w:rsidP="00B97BEC">
            <w:pPr>
              <w:widowControl w:val="0"/>
              <w:numPr>
                <w:ilvl w:val="0"/>
                <w:numId w:val="90"/>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Izvršeno 202</w:t>
            </w:r>
            <w:r w:rsidR="00B53B59">
              <w:rPr>
                <w:rFonts w:eastAsia="Times New Roman"/>
                <w:sz w:val="24"/>
                <w:lang w:val="bs" w:eastAsia="en-US"/>
              </w:rPr>
              <w:t>3</w:t>
            </w:r>
            <w:r>
              <w:rPr>
                <w:rFonts w:eastAsia="Times New Roman"/>
                <w:sz w:val="24"/>
                <w:lang w:val="bs" w:eastAsia="en-US"/>
              </w:rPr>
              <w:t>.</w:t>
            </w:r>
            <w:r w:rsidR="00B53B59">
              <w:rPr>
                <w:rFonts w:eastAsia="Times New Roman"/>
                <w:sz w:val="24"/>
                <w:lang w:val="bs" w:eastAsia="en-US"/>
              </w:rPr>
              <w:t xml:space="preserve"> </w:t>
            </w:r>
            <w:r>
              <w:rPr>
                <w:rFonts w:eastAsia="Times New Roman"/>
                <w:sz w:val="24"/>
                <w:lang w:val="bs" w:eastAsia="en-US"/>
              </w:rPr>
              <w:t xml:space="preserve">godina oba programa = </w:t>
            </w:r>
            <w:r w:rsidR="004D63B4">
              <w:rPr>
                <w:rFonts w:eastAsia="Times New Roman"/>
                <w:sz w:val="24"/>
                <w:lang w:val="bs" w:eastAsia="en-US"/>
              </w:rPr>
              <w:t>531.493,71</w:t>
            </w:r>
          </w:p>
          <w:p w14:paraId="7B2A2007" w14:textId="63A4C272" w:rsidR="00EB75C3" w:rsidRPr="00E427F1" w:rsidRDefault="00EB75C3" w:rsidP="00B97BEC">
            <w:pPr>
              <w:widowControl w:val="0"/>
              <w:numPr>
                <w:ilvl w:val="0"/>
                <w:numId w:val="90"/>
              </w:numPr>
              <w:tabs>
                <w:tab w:val="left" w:pos="830"/>
                <w:tab w:val="left" w:pos="831"/>
              </w:tabs>
              <w:autoSpaceDE w:val="0"/>
              <w:autoSpaceDN w:val="0"/>
              <w:spacing w:line="278" w:lineRule="exact"/>
              <w:ind w:hanging="361"/>
              <w:rPr>
                <w:rFonts w:eastAsia="Times New Roman"/>
                <w:sz w:val="24"/>
                <w:lang w:val="bs" w:eastAsia="en-US"/>
              </w:rPr>
            </w:pPr>
            <w:r>
              <w:rPr>
                <w:rFonts w:eastAsia="Times New Roman"/>
                <w:sz w:val="24"/>
                <w:lang w:val="bs" w:eastAsia="en-US"/>
              </w:rPr>
              <w:t xml:space="preserve">Index izvršenja za oba programa = </w:t>
            </w:r>
            <w:r w:rsidR="004D63B4">
              <w:rPr>
                <w:rFonts w:eastAsia="Times New Roman"/>
                <w:sz w:val="24"/>
                <w:lang w:val="bs" w:eastAsia="en-US"/>
              </w:rPr>
              <w:t>93,87</w:t>
            </w:r>
            <w:r w:rsidR="00B53B59">
              <w:rPr>
                <w:rFonts w:eastAsia="Times New Roman"/>
                <w:sz w:val="24"/>
                <w:lang w:val="bs" w:eastAsia="en-US"/>
              </w:rPr>
              <w:t xml:space="preserve"> </w:t>
            </w:r>
            <w:r>
              <w:rPr>
                <w:rFonts w:eastAsia="Times New Roman"/>
                <w:sz w:val="24"/>
                <w:lang w:val="bs" w:eastAsia="en-US"/>
              </w:rPr>
              <w:t>%</w:t>
            </w:r>
          </w:p>
        </w:tc>
      </w:tr>
      <w:tr w:rsidR="00EB75C3" w:rsidRPr="00E427F1" w14:paraId="265A56E9" w14:textId="77777777" w:rsidTr="00451D14">
        <w:trPr>
          <w:trHeight w:val="695"/>
        </w:trPr>
        <w:tc>
          <w:tcPr>
            <w:tcW w:w="3579" w:type="dxa"/>
            <w:shd w:val="clear" w:color="auto" w:fill="94B3D6"/>
          </w:tcPr>
          <w:p w14:paraId="32BC0D57" w14:textId="77777777" w:rsidR="00EB75C3" w:rsidRPr="00E427F1" w:rsidRDefault="00EB75C3" w:rsidP="00333229">
            <w:pPr>
              <w:widowControl w:val="0"/>
              <w:autoSpaceDE w:val="0"/>
              <w:autoSpaceDN w:val="0"/>
              <w:spacing w:line="237" w:lineRule="auto"/>
              <w:ind w:left="110" w:right="858"/>
              <w:rPr>
                <w:rFonts w:eastAsia="Times New Roman"/>
                <w:sz w:val="24"/>
                <w:lang w:val="bs" w:eastAsia="en-US"/>
              </w:rPr>
            </w:pPr>
            <w:r w:rsidRPr="00E427F1">
              <w:rPr>
                <w:rFonts w:eastAsia="Times New Roman"/>
                <w:spacing w:val="-1"/>
                <w:sz w:val="24"/>
                <w:lang w:val="bs" w:eastAsia="en-US"/>
              </w:rPr>
              <w:t>Pokazatelj</w:t>
            </w:r>
            <w:r w:rsidRPr="00E427F1">
              <w:rPr>
                <w:rFonts w:eastAsia="Times New Roman"/>
                <w:spacing w:val="-57"/>
                <w:sz w:val="24"/>
                <w:lang w:val="bs" w:eastAsia="en-US"/>
              </w:rPr>
              <w:t xml:space="preserve"> </w:t>
            </w:r>
            <w:r w:rsidR="004375B0">
              <w:rPr>
                <w:rFonts w:eastAsia="Times New Roman"/>
                <w:spacing w:val="-57"/>
                <w:sz w:val="24"/>
                <w:lang w:val="bs" w:eastAsia="en-US"/>
              </w:rPr>
              <w:t xml:space="preserve">   </w:t>
            </w:r>
            <w:r w:rsidRPr="00E427F1">
              <w:rPr>
                <w:rFonts w:eastAsia="Times New Roman"/>
                <w:sz w:val="24"/>
                <w:lang w:val="bs" w:eastAsia="en-US"/>
              </w:rPr>
              <w:t>rezultata</w:t>
            </w:r>
          </w:p>
        </w:tc>
        <w:tc>
          <w:tcPr>
            <w:tcW w:w="6321" w:type="dxa"/>
            <w:shd w:val="clear" w:color="auto" w:fill="DBE4F0"/>
          </w:tcPr>
          <w:p w14:paraId="735887B0" w14:textId="77777777" w:rsidR="00EB75C3" w:rsidRPr="00E427F1" w:rsidRDefault="00EB75C3" w:rsidP="00B97BEC">
            <w:pPr>
              <w:widowControl w:val="0"/>
              <w:numPr>
                <w:ilvl w:val="0"/>
                <w:numId w:val="89"/>
              </w:numPr>
              <w:tabs>
                <w:tab w:val="left" w:pos="830"/>
                <w:tab w:val="left" w:pos="831"/>
              </w:tabs>
              <w:autoSpaceDE w:val="0"/>
              <w:autoSpaceDN w:val="0"/>
              <w:spacing w:line="237" w:lineRule="auto"/>
              <w:ind w:right="255"/>
              <w:rPr>
                <w:rFonts w:eastAsia="Times New Roman"/>
                <w:sz w:val="24"/>
                <w:lang w:val="bs" w:eastAsia="en-US"/>
              </w:rPr>
            </w:pPr>
            <w:r w:rsidRPr="00E427F1">
              <w:rPr>
                <w:rFonts w:eastAsia="Times New Roman"/>
                <w:sz w:val="24"/>
                <w:lang w:val="bs" w:eastAsia="en-US"/>
              </w:rPr>
              <w:t>Broj upisane djece kroz kvalitetne programe koji se provode u</w:t>
            </w:r>
            <w:r w:rsidR="00B53B59">
              <w:rPr>
                <w:rFonts w:eastAsia="Times New Roman"/>
                <w:sz w:val="24"/>
                <w:lang w:val="bs" w:eastAsia="en-US"/>
              </w:rPr>
              <w:t xml:space="preserve"> </w:t>
            </w:r>
            <w:r w:rsidRPr="00E427F1">
              <w:rPr>
                <w:rFonts w:eastAsia="Times New Roman"/>
                <w:spacing w:val="-57"/>
                <w:sz w:val="24"/>
                <w:lang w:val="bs" w:eastAsia="en-US"/>
              </w:rPr>
              <w:t xml:space="preserve"> </w:t>
            </w:r>
            <w:r w:rsidRPr="00E427F1">
              <w:rPr>
                <w:rFonts w:eastAsia="Times New Roman"/>
                <w:sz w:val="24"/>
                <w:lang w:val="bs" w:eastAsia="en-US"/>
              </w:rPr>
              <w:t>vrtiću</w:t>
            </w:r>
            <w:r w:rsidRPr="00E427F1">
              <w:rPr>
                <w:rFonts w:eastAsia="Times New Roman"/>
                <w:spacing w:val="1"/>
                <w:sz w:val="24"/>
                <w:lang w:val="bs" w:eastAsia="en-US"/>
              </w:rPr>
              <w:t xml:space="preserve"> </w:t>
            </w:r>
            <w:r w:rsidRPr="00E427F1">
              <w:rPr>
                <w:rFonts w:eastAsia="Times New Roman"/>
                <w:sz w:val="24"/>
                <w:lang w:val="bs" w:eastAsia="en-US"/>
              </w:rPr>
              <w:t>uz poštivanje propisima</w:t>
            </w:r>
            <w:r>
              <w:rPr>
                <w:rFonts w:eastAsia="Times New Roman"/>
                <w:spacing w:val="3"/>
                <w:sz w:val="24"/>
                <w:lang w:val="bs" w:eastAsia="en-US"/>
              </w:rPr>
              <w:t xml:space="preserve"> </w:t>
            </w:r>
            <w:r w:rsidRPr="00E427F1">
              <w:rPr>
                <w:rFonts w:eastAsia="Times New Roman"/>
                <w:sz w:val="24"/>
                <w:lang w:val="bs" w:eastAsia="en-US"/>
              </w:rPr>
              <w:t>određenih</w:t>
            </w:r>
            <w:r w:rsidRPr="00E427F1">
              <w:rPr>
                <w:rFonts w:eastAsia="Times New Roman"/>
                <w:spacing w:val="-4"/>
                <w:sz w:val="24"/>
                <w:lang w:val="bs" w:eastAsia="en-US"/>
              </w:rPr>
              <w:t xml:space="preserve"> </w:t>
            </w:r>
            <w:r w:rsidRPr="00E427F1">
              <w:rPr>
                <w:rFonts w:eastAsia="Times New Roman"/>
                <w:sz w:val="24"/>
                <w:lang w:val="bs" w:eastAsia="en-US"/>
              </w:rPr>
              <w:t>standarda</w:t>
            </w:r>
          </w:p>
        </w:tc>
      </w:tr>
      <w:tr w:rsidR="00EB75C3" w:rsidRPr="00E427F1" w14:paraId="57F942B1" w14:textId="77777777" w:rsidTr="00451D14">
        <w:trPr>
          <w:trHeight w:val="695"/>
        </w:trPr>
        <w:tc>
          <w:tcPr>
            <w:tcW w:w="3579" w:type="dxa"/>
            <w:shd w:val="clear" w:color="auto" w:fill="94B3D6"/>
          </w:tcPr>
          <w:p w14:paraId="72C4F8BD" w14:textId="77777777" w:rsidR="00EB75C3" w:rsidRPr="00E427F1" w:rsidRDefault="00EB75C3" w:rsidP="00333229">
            <w:pPr>
              <w:widowControl w:val="0"/>
              <w:autoSpaceDE w:val="0"/>
              <w:autoSpaceDN w:val="0"/>
              <w:spacing w:line="237" w:lineRule="auto"/>
              <w:ind w:left="110" w:right="858"/>
              <w:rPr>
                <w:rFonts w:eastAsia="Times New Roman"/>
                <w:spacing w:val="-1"/>
                <w:sz w:val="24"/>
                <w:lang w:val="bs" w:eastAsia="en-US"/>
              </w:rPr>
            </w:pPr>
            <w:r>
              <w:rPr>
                <w:rFonts w:eastAsia="Times New Roman"/>
                <w:spacing w:val="-1"/>
                <w:sz w:val="24"/>
                <w:lang w:val="bs" w:eastAsia="en-US"/>
              </w:rPr>
              <w:t>Ostvareni ciljevi i rezultati</w:t>
            </w:r>
          </w:p>
        </w:tc>
        <w:tc>
          <w:tcPr>
            <w:tcW w:w="6321" w:type="dxa"/>
            <w:shd w:val="clear" w:color="auto" w:fill="DBE4F0"/>
          </w:tcPr>
          <w:p w14:paraId="09877189" w14:textId="728A133E" w:rsidR="00EB75C3" w:rsidRPr="005D7FA7" w:rsidRDefault="004375B0" w:rsidP="00B97BEC">
            <w:pPr>
              <w:widowControl w:val="0"/>
              <w:numPr>
                <w:ilvl w:val="0"/>
                <w:numId w:val="89"/>
              </w:numPr>
              <w:tabs>
                <w:tab w:val="left" w:pos="830"/>
                <w:tab w:val="left" w:pos="831"/>
              </w:tabs>
              <w:autoSpaceDE w:val="0"/>
              <w:autoSpaceDN w:val="0"/>
              <w:spacing w:line="237" w:lineRule="auto"/>
              <w:ind w:right="255"/>
              <w:jc w:val="both"/>
              <w:rPr>
                <w:rFonts w:eastAsia="Times New Roman"/>
                <w:sz w:val="24"/>
                <w:szCs w:val="24"/>
                <w:lang w:val="bs" w:eastAsia="en-US"/>
              </w:rPr>
            </w:pPr>
            <w:r w:rsidRPr="005D7FA7">
              <w:rPr>
                <w:sz w:val="24"/>
                <w:szCs w:val="24"/>
              </w:rPr>
              <w:t xml:space="preserve">Redovni program predškolskog odgoja i obrazovanja Vrtić je započeo pedagošku godinu </w:t>
            </w:r>
            <w:proofErr w:type="gramStart"/>
            <w:r w:rsidRPr="005D7FA7">
              <w:rPr>
                <w:sz w:val="24"/>
                <w:szCs w:val="24"/>
              </w:rPr>
              <w:t>202</w:t>
            </w:r>
            <w:r w:rsidR="00722679" w:rsidRPr="005D7FA7">
              <w:rPr>
                <w:sz w:val="24"/>
                <w:szCs w:val="24"/>
              </w:rPr>
              <w:t>4</w:t>
            </w:r>
            <w:r w:rsidRPr="005D7FA7">
              <w:rPr>
                <w:sz w:val="24"/>
                <w:szCs w:val="24"/>
              </w:rPr>
              <w:t>./</w:t>
            </w:r>
            <w:proofErr w:type="gramEnd"/>
            <w:r w:rsidRPr="005D7FA7">
              <w:rPr>
                <w:sz w:val="24"/>
                <w:szCs w:val="24"/>
              </w:rPr>
              <w:t>202</w:t>
            </w:r>
            <w:r w:rsidR="00722679" w:rsidRPr="005D7FA7">
              <w:rPr>
                <w:sz w:val="24"/>
                <w:szCs w:val="24"/>
              </w:rPr>
              <w:t>5</w:t>
            </w:r>
            <w:r w:rsidRPr="005D7FA7">
              <w:rPr>
                <w:sz w:val="24"/>
                <w:szCs w:val="24"/>
              </w:rPr>
              <w:t>. u novim prostorima s četiri odgojne skupine s djecom od jedne godine života do polaska u osnovnu ško</w:t>
            </w:r>
            <w:r w:rsidR="00646F3A" w:rsidRPr="005D7FA7">
              <w:rPr>
                <w:sz w:val="24"/>
                <w:szCs w:val="24"/>
              </w:rPr>
              <w:t xml:space="preserve">lu. Redoviti program se provodi kao cjelodnevni program </w:t>
            </w:r>
            <w:r w:rsidR="005D7FA7" w:rsidRPr="005D7FA7">
              <w:rPr>
                <w:sz w:val="24"/>
                <w:szCs w:val="24"/>
              </w:rPr>
              <w:t xml:space="preserve">od </w:t>
            </w:r>
            <w:r w:rsidRPr="005D7FA7">
              <w:rPr>
                <w:sz w:val="24"/>
                <w:szCs w:val="24"/>
              </w:rPr>
              <w:t xml:space="preserve">ukupno </w:t>
            </w:r>
            <w:r w:rsidR="005D7FA7" w:rsidRPr="005D7FA7">
              <w:rPr>
                <w:sz w:val="24"/>
                <w:szCs w:val="24"/>
              </w:rPr>
              <w:t>četri skupine</w:t>
            </w:r>
            <w:r w:rsidRPr="005D7FA7">
              <w:rPr>
                <w:sz w:val="24"/>
                <w:szCs w:val="24"/>
              </w:rPr>
              <w:t xml:space="preserve"> s ukupno </w:t>
            </w:r>
            <w:r w:rsidR="00646F3A" w:rsidRPr="005D7FA7">
              <w:rPr>
                <w:sz w:val="24"/>
                <w:szCs w:val="24"/>
              </w:rPr>
              <w:t>82</w:t>
            </w:r>
            <w:r w:rsidRPr="005D7FA7">
              <w:rPr>
                <w:sz w:val="24"/>
                <w:szCs w:val="24"/>
              </w:rPr>
              <w:t xml:space="preserve"> djece. Program predškole provodi se svakodnevno kao integrirani program u sklopu redovitog programa s djecom u godini dana prije polaska u osnovnu školu za djecu polaznike redovitih odgojno obrazovnih skupina uključujući djecu s teškoćama te djecu kojima hrvatski nije materinji jezik. Program predškole je obavezan za svu djecu u godini prije polaska u osnovnu školu u trajanju od minimalno 250 sati. Sredstva su osigurana iz Ministarstva znanosti i obrazovanja za realizaciju programa Predškole kroz osam (8) rata, za svako dijete </w:t>
            </w:r>
            <w:r w:rsidRPr="005D7FA7">
              <w:rPr>
                <w:sz w:val="24"/>
                <w:szCs w:val="24"/>
              </w:rPr>
              <w:lastRenderedPageBreak/>
              <w:t xml:space="preserve">2,65 eur mjesečno. </w:t>
            </w:r>
          </w:p>
          <w:p w14:paraId="2C1B4673" w14:textId="77777777" w:rsidR="004375B0" w:rsidRPr="004375B0" w:rsidRDefault="004375B0" w:rsidP="004375B0">
            <w:pPr>
              <w:widowControl w:val="0"/>
              <w:tabs>
                <w:tab w:val="left" w:pos="830"/>
                <w:tab w:val="left" w:pos="831"/>
              </w:tabs>
              <w:autoSpaceDE w:val="0"/>
              <w:autoSpaceDN w:val="0"/>
              <w:spacing w:line="237" w:lineRule="auto"/>
              <w:ind w:left="470" w:right="255"/>
              <w:jc w:val="both"/>
              <w:rPr>
                <w:rFonts w:eastAsia="Times New Roman"/>
                <w:sz w:val="24"/>
                <w:lang w:val="bs" w:eastAsia="en-US"/>
              </w:rPr>
            </w:pPr>
            <w:r>
              <w:rPr>
                <w:rFonts w:eastAsia="Times New Roman"/>
                <w:sz w:val="24"/>
                <w:lang w:val="bs" w:eastAsia="en-US"/>
              </w:rPr>
              <w:t>Temeljem navedenog možemo zaključiti da su ostvareni ciljevi:</w:t>
            </w:r>
          </w:p>
          <w:p w14:paraId="2D6A6DAA" w14:textId="77777777" w:rsidR="004375B0" w:rsidRPr="004375B0" w:rsidRDefault="004375B0" w:rsidP="00B97BEC">
            <w:pPr>
              <w:widowControl w:val="0"/>
              <w:numPr>
                <w:ilvl w:val="0"/>
                <w:numId w:val="89"/>
              </w:numPr>
              <w:tabs>
                <w:tab w:val="left" w:pos="830"/>
                <w:tab w:val="left" w:pos="831"/>
              </w:tabs>
              <w:autoSpaceDE w:val="0"/>
              <w:autoSpaceDN w:val="0"/>
              <w:spacing w:line="237" w:lineRule="auto"/>
              <w:ind w:right="255"/>
              <w:jc w:val="both"/>
              <w:rPr>
                <w:rFonts w:eastAsia="Times New Roman"/>
                <w:sz w:val="24"/>
                <w:lang w:val="bs" w:eastAsia="en-US"/>
              </w:rPr>
            </w:pPr>
            <w:r w:rsidRPr="004375B0">
              <w:rPr>
                <w:rFonts w:eastAsia="Times New Roman"/>
                <w:sz w:val="24"/>
                <w:lang w:val="bs" w:eastAsia="en-US"/>
              </w:rPr>
              <w:t>Broj upisane djece u pedagošku godinu se povećao, obuhvat djece primljene u vrtić se povećao</w:t>
            </w:r>
          </w:p>
          <w:p w14:paraId="66FDDBF6" w14:textId="77777777" w:rsidR="004375B0" w:rsidRPr="004375B0" w:rsidRDefault="004375B0" w:rsidP="00B97BEC">
            <w:pPr>
              <w:widowControl w:val="0"/>
              <w:numPr>
                <w:ilvl w:val="0"/>
                <w:numId w:val="89"/>
              </w:numPr>
              <w:tabs>
                <w:tab w:val="left" w:pos="830"/>
                <w:tab w:val="left" w:pos="831"/>
              </w:tabs>
              <w:autoSpaceDE w:val="0"/>
              <w:autoSpaceDN w:val="0"/>
              <w:spacing w:line="237" w:lineRule="auto"/>
              <w:ind w:right="255"/>
              <w:jc w:val="both"/>
              <w:rPr>
                <w:rFonts w:eastAsia="Times New Roman"/>
                <w:sz w:val="24"/>
                <w:lang w:val="bs" w:eastAsia="en-US"/>
              </w:rPr>
            </w:pPr>
            <w:r w:rsidRPr="004375B0">
              <w:rPr>
                <w:rFonts w:eastAsia="Times New Roman"/>
                <w:sz w:val="24"/>
                <w:lang w:val="bs" w:eastAsia="en-US"/>
              </w:rPr>
              <w:t>Obuhvat djece s poteškoćama u integraciji i teškoćama u razvoju je veći</w:t>
            </w:r>
          </w:p>
          <w:p w14:paraId="33EC57F7" w14:textId="77777777" w:rsidR="004375B0" w:rsidRPr="004375B0" w:rsidRDefault="004375B0" w:rsidP="00B97BEC">
            <w:pPr>
              <w:widowControl w:val="0"/>
              <w:numPr>
                <w:ilvl w:val="0"/>
                <w:numId w:val="89"/>
              </w:numPr>
              <w:tabs>
                <w:tab w:val="left" w:pos="830"/>
                <w:tab w:val="left" w:pos="831"/>
              </w:tabs>
              <w:autoSpaceDE w:val="0"/>
              <w:autoSpaceDN w:val="0"/>
              <w:spacing w:line="237" w:lineRule="auto"/>
              <w:ind w:right="255"/>
              <w:jc w:val="both"/>
              <w:rPr>
                <w:rFonts w:eastAsia="Times New Roman"/>
                <w:sz w:val="24"/>
                <w:lang w:val="bs" w:eastAsia="en-US"/>
              </w:rPr>
            </w:pPr>
            <w:r w:rsidRPr="004375B0">
              <w:rPr>
                <w:rFonts w:eastAsia="Times New Roman"/>
                <w:sz w:val="24"/>
                <w:lang w:val="bs" w:eastAsia="en-US"/>
              </w:rPr>
              <w:t xml:space="preserve">Povećanje materijalnih i financijskih troškova </w:t>
            </w:r>
          </w:p>
          <w:p w14:paraId="0CF77247" w14:textId="77777777" w:rsidR="004375B0" w:rsidRPr="004375B0" w:rsidRDefault="004375B0" w:rsidP="00B97BEC">
            <w:pPr>
              <w:widowControl w:val="0"/>
              <w:numPr>
                <w:ilvl w:val="0"/>
                <w:numId w:val="89"/>
              </w:numPr>
              <w:tabs>
                <w:tab w:val="left" w:pos="830"/>
                <w:tab w:val="left" w:pos="831"/>
              </w:tabs>
              <w:autoSpaceDE w:val="0"/>
              <w:autoSpaceDN w:val="0"/>
              <w:spacing w:line="237" w:lineRule="auto"/>
              <w:ind w:right="255"/>
              <w:jc w:val="both"/>
              <w:rPr>
                <w:rFonts w:eastAsia="Times New Roman"/>
                <w:sz w:val="24"/>
                <w:lang w:val="bs" w:eastAsia="en-US"/>
              </w:rPr>
            </w:pPr>
            <w:r w:rsidRPr="004375B0">
              <w:rPr>
                <w:rFonts w:eastAsia="Times New Roman"/>
                <w:sz w:val="24"/>
                <w:lang w:val="bs" w:eastAsia="en-US"/>
              </w:rPr>
              <w:t>Povećanje broja zaposlenika</w:t>
            </w:r>
          </w:p>
          <w:p w14:paraId="0BE7D594" w14:textId="77777777" w:rsidR="004375B0" w:rsidRPr="00E427F1" w:rsidRDefault="004375B0" w:rsidP="00B97BEC">
            <w:pPr>
              <w:widowControl w:val="0"/>
              <w:numPr>
                <w:ilvl w:val="0"/>
                <w:numId w:val="89"/>
              </w:numPr>
              <w:tabs>
                <w:tab w:val="left" w:pos="830"/>
                <w:tab w:val="left" w:pos="831"/>
              </w:tabs>
              <w:autoSpaceDE w:val="0"/>
              <w:autoSpaceDN w:val="0"/>
              <w:spacing w:line="237" w:lineRule="auto"/>
              <w:ind w:right="255"/>
              <w:jc w:val="both"/>
              <w:rPr>
                <w:rFonts w:eastAsia="Times New Roman"/>
                <w:sz w:val="24"/>
                <w:lang w:val="bs" w:eastAsia="en-US"/>
              </w:rPr>
            </w:pPr>
            <w:r w:rsidRPr="004375B0">
              <w:rPr>
                <w:rFonts w:eastAsia="Times New Roman"/>
                <w:sz w:val="24"/>
                <w:lang w:val="bs" w:eastAsia="en-US"/>
              </w:rPr>
              <w:t>Povećanje plaća i materijalnih uvjeta zaposlenika</w:t>
            </w:r>
          </w:p>
        </w:tc>
      </w:tr>
    </w:tbl>
    <w:p w14:paraId="1080556C" w14:textId="77777777" w:rsidR="00EB75C3" w:rsidRDefault="00EB75C3" w:rsidP="00EB75C3">
      <w:pPr>
        <w:rPr>
          <w:rFonts w:eastAsia="Times New Roman"/>
          <w:sz w:val="24"/>
          <w:lang w:val="bs" w:eastAsia="en-US"/>
        </w:rPr>
      </w:pPr>
    </w:p>
    <w:p w14:paraId="2659D0E6" w14:textId="77777777" w:rsidR="00EB75C3" w:rsidRDefault="00EB75C3" w:rsidP="00EB75C3">
      <w:pPr>
        <w:widowControl w:val="0"/>
        <w:autoSpaceDE w:val="0"/>
        <w:autoSpaceDN w:val="0"/>
        <w:spacing w:line="278" w:lineRule="exact"/>
        <w:rPr>
          <w:rFonts w:eastAsia="Times New Roman"/>
          <w:sz w:val="24"/>
          <w:lang w:val="bs" w:eastAsia="en-US"/>
        </w:rPr>
      </w:pPr>
    </w:p>
    <w:p w14:paraId="5EAFD807" w14:textId="6861BB5B" w:rsidR="00EB75C3" w:rsidRPr="00D564B5" w:rsidRDefault="00EB75C3" w:rsidP="00EB75C3">
      <w:pPr>
        <w:pStyle w:val="Bezproreda"/>
        <w:ind w:firstLine="720"/>
        <w:jc w:val="both"/>
        <w:rPr>
          <w:rFonts w:eastAsia="Times New Roman"/>
          <w:sz w:val="24"/>
          <w:szCs w:val="24"/>
          <w:lang w:val="bs" w:eastAsia="en-US"/>
        </w:rPr>
      </w:pPr>
      <w:r w:rsidRPr="00D564B5">
        <w:rPr>
          <w:rFonts w:eastAsia="Times New Roman"/>
          <w:b/>
          <w:sz w:val="24"/>
          <w:szCs w:val="24"/>
          <w:lang w:val="bs" w:eastAsia="en-US"/>
        </w:rPr>
        <w:t>Program 5001 Program naplate naknade za uređenje voda za Hrvatske vode</w:t>
      </w:r>
      <w:r w:rsidRPr="00D564B5">
        <w:rPr>
          <w:rFonts w:eastAsia="Times New Roman"/>
          <w:b/>
          <w:spacing w:val="1"/>
          <w:sz w:val="24"/>
          <w:szCs w:val="24"/>
          <w:lang w:val="bs" w:eastAsia="en-US"/>
        </w:rPr>
        <w:t xml:space="preserve"> </w:t>
      </w:r>
      <w:r w:rsidRPr="00D564B5">
        <w:rPr>
          <w:rFonts w:eastAsia="Times New Roman"/>
          <w:sz w:val="24"/>
          <w:szCs w:val="24"/>
          <w:lang w:val="bs" w:eastAsia="en-US"/>
        </w:rPr>
        <w:t xml:space="preserve">planiran je u iznosu od </w:t>
      </w:r>
      <w:r w:rsidR="00DA0081">
        <w:rPr>
          <w:rFonts w:eastAsia="Times New Roman"/>
          <w:sz w:val="24"/>
          <w:szCs w:val="24"/>
          <w:lang w:val="bs" w:eastAsia="en-US"/>
        </w:rPr>
        <w:t>13.064,00</w:t>
      </w:r>
      <w:r w:rsidR="0084077B">
        <w:rPr>
          <w:rFonts w:eastAsia="Times New Roman"/>
          <w:sz w:val="24"/>
          <w:szCs w:val="24"/>
          <w:lang w:val="bs" w:eastAsia="en-US"/>
        </w:rPr>
        <w:t xml:space="preserve"> eura</w:t>
      </w:r>
      <w:r w:rsidRPr="00D564B5">
        <w:rPr>
          <w:rFonts w:eastAsia="Times New Roman"/>
          <w:sz w:val="24"/>
          <w:szCs w:val="24"/>
          <w:lang w:val="bs" w:eastAsia="en-US"/>
        </w:rPr>
        <w:t xml:space="preserve">, </w:t>
      </w:r>
      <w:r w:rsidR="00DA0081">
        <w:rPr>
          <w:rFonts w:eastAsia="Times New Roman"/>
          <w:sz w:val="24"/>
          <w:szCs w:val="24"/>
          <w:lang w:val="bs" w:eastAsia="en-US"/>
        </w:rPr>
        <w:t>a ostvaren u iznosu od 12.386,00 odnosno 94,81 % planiranog</w:t>
      </w:r>
      <w:r w:rsidRPr="00D564B5">
        <w:rPr>
          <w:rFonts w:eastAsia="Times New Roman"/>
          <w:sz w:val="24"/>
          <w:szCs w:val="24"/>
          <w:lang w:val="bs" w:eastAsia="en-US"/>
        </w:rPr>
        <w:t>.</w:t>
      </w:r>
      <w:r w:rsidR="0084077B">
        <w:rPr>
          <w:rFonts w:eastAsia="Times New Roman"/>
          <w:sz w:val="24"/>
          <w:szCs w:val="24"/>
          <w:lang w:val="bs" w:eastAsia="en-US"/>
        </w:rPr>
        <w:t xml:space="preserve"> </w:t>
      </w:r>
      <w:r w:rsidR="00DA0081" w:rsidRPr="00DA0081">
        <w:rPr>
          <w:rFonts w:eastAsia="Times New Roman"/>
          <w:sz w:val="24"/>
          <w:szCs w:val="24"/>
          <w:lang w:val="bs" w:eastAsia="en-US"/>
        </w:rPr>
        <w:t>Ovaj program</w:t>
      </w:r>
      <w:r w:rsidR="00DA0081">
        <w:rPr>
          <w:rFonts w:eastAsia="Times New Roman"/>
          <w:sz w:val="24"/>
          <w:szCs w:val="24"/>
          <w:lang w:val="bs" w:eastAsia="en-US"/>
        </w:rPr>
        <w:t xml:space="preserve"> je</w:t>
      </w:r>
      <w:r w:rsidR="00DA0081" w:rsidRPr="00DA0081">
        <w:rPr>
          <w:rFonts w:eastAsia="Times New Roman"/>
          <w:sz w:val="24"/>
          <w:szCs w:val="24"/>
          <w:lang w:val="bs" w:eastAsia="en-US"/>
        </w:rPr>
        <w:t xml:space="preserve"> raspoređen/ostvaren kroz aktivnosti: A</w:t>
      </w:r>
      <w:r w:rsidR="00DA0081">
        <w:rPr>
          <w:rFonts w:eastAsia="Times New Roman"/>
          <w:sz w:val="24"/>
          <w:szCs w:val="24"/>
          <w:lang w:val="bs" w:eastAsia="en-US"/>
        </w:rPr>
        <w:t>5001-01</w:t>
      </w:r>
      <w:r w:rsidR="00DA0081" w:rsidRPr="00DA0081">
        <w:rPr>
          <w:rFonts w:eastAsia="Times New Roman"/>
          <w:sz w:val="24"/>
          <w:szCs w:val="24"/>
          <w:lang w:val="bs" w:eastAsia="en-US"/>
        </w:rPr>
        <w:t xml:space="preserve"> </w:t>
      </w:r>
      <w:r w:rsidR="00DA0081">
        <w:rPr>
          <w:rFonts w:eastAsia="Times New Roman"/>
          <w:sz w:val="24"/>
          <w:szCs w:val="24"/>
          <w:lang w:val="bs" w:eastAsia="en-US"/>
        </w:rPr>
        <w:t>Rashodi za materijal</w:t>
      </w:r>
      <w:r w:rsidR="00DA0081" w:rsidRPr="00DA0081">
        <w:rPr>
          <w:rFonts w:eastAsia="Times New Roman"/>
          <w:sz w:val="24"/>
          <w:szCs w:val="24"/>
          <w:lang w:val="bs" w:eastAsia="en-US"/>
        </w:rPr>
        <w:t xml:space="preserve"> u iznosu od </w:t>
      </w:r>
      <w:r w:rsidR="00DA0081">
        <w:rPr>
          <w:rFonts w:eastAsia="Times New Roman"/>
          <w:sz w:val="24"/>
          <w:szCs w:val="24"/>
          <w:lang w:val="bs" w:eastAsia="en-US"/>
        </w:rPr>
        <w:t>0,00</w:t>
      </w:r>
      <w:r w:rsidR="00DA0081" w:rsidRPr="00DA0081">
        <w:rPr>
          <w:rFonts w:eastAsia="Times New Roman"/>
          <w:sz w:val="24"/>
          <w:szCs w:val="24"/>
          <w:lang w:val="bs" w:eastAsia="en-US"/>
        </w:rPr>
        <w:t xml:space="preserve"> eura, </w:t>
      </w:r>
      <w:r w:rsidR="00DA0081">
        <w:rPr>
          <w:rFonts w:eastAsia="Times New Roman"/>
          <w:sz w:val="24"/>
          <w:szCs w:val="24"/>
          <w:lang w:val="bs" w:eastAsia="en-US"/>
        </w:rPr>
        <w:t xml:space="preserve"> te </w:t>
      </w:r>
      <w:r w:rsidR="00DA0081" w:rsidRPr="00DA0081">
        <w:rPr>
          <w:rFonts w:eastAsia="Times New Roman"/>
          <w:sz w:val="24"/>
          <w:szCs w:val="24"/>
          <w:lang w:val="bs" w:eastAsia="en-US"/>
        </w:rPr>
        <w:t>A</w:t>
      </w:r>
      <w:r w:rsidR="00DA0081">
        <w:rPr>
          <w:rFonts w:eastAsia="Times New Roman"/>
          <w:sz w:val="24"/>
          <w:szCs w:val="24"/>
          <w:lang w:val="bs" w:eastAsia="en-US"/>
        </w:rPr>
        <w:t>5001</w:t>
      </w:r>
      <w:r w:rsidR="00DA0081" w:rsidRPr="00DA0081">
        <w:rPr>
          <w:rFonts w:eastAsia="Times New Roman"/>
          <w:sz w:val="24"/>
          <w:szCs w:val="24"/>
          <w:lang w:val="bs" w:eastAsia="en-US"/>
        </w:rPr>
        <w:t xml:space="preserve">-02 </w:t>
      </w:r>
      <w:r w:rsidR="00DA0081">
        <w:rPr>
          <w:rFonts w:eastAsia="Times New Roman"/>
          <w:sz w:val="24"/>
          <w:szCs w:val="24"/>
          <w:lang w:val="bs" w:eastAsia="en-US"/>
        </w:rPr>
        <w:t>Rashodi za usluge</w:t>
      </w:r>
      <w:r w:rsidR="00DA0081" w:rsidRPr="00DA0081">
        <w:rPr>
          <w:rFonts w:eastAsia="Times New Roman"/>
          <w:sz w:val="24"/>
          <w:szCs w:val="24"/>
          <w:lang w:val="bs" w:eastAsia="en-US"/>
        </w:rPr>
        <w:t xml:space="preserve"> u iznosu od </w:t>
      </w:r>
      <w:r w:rsidR="00DA0081">
        <w:rPr>
          <w:rFonts w:eastAsia="Times New Roman"/>
          <w:sz w:val="24"/>
          <w:szCs w:val="24"/>
          <w:lang w:val="bs" w:eastAsia="en-US"/>
        </w:rPr>
        <w:t>12.386,00</w:t>
      </w:r>
      <w:r w:rsidR="00DA0081" w:rsidRPr="00DA0081">
        <w:rPr>
          <w:rFonts w:eastAsia="Times New Roman"/>
          <w:sz w:val="24"/>
          <w:szCs w:val="24"/>
          <w:lang w:val="bs" w:eastAsia="en-US"/>
        </w:rPr>
        <w:t xml:space="preserve"> eura</w:t>
      </w:r>
      <w:r w:rsidR="00DA0081">
        <w:rPr>
          <w:rFonts w:eastAsia="Times New Roman"/>
          <w:sz w:val="24"/>
          <w:szCs w:val="24"/>
          <w:lang w:val="bs" w:eastAsia="en-US"/>
        </w:rPr>
        <w:t xml:space="preserve"> te je ucijelosti refundiran od strane Hrvatskih voda budući da se odnosi na troškove slanja obveza građanima na ime naknade za uređenje voda.</w:t>
      </w:r>
    </w:p>
    <w:p w14:paraId="1AFF6188" w14:textId="77777777" w:rsidR="00EB75C3" w:rsidRDefault="00EB75C3" w:rsidP="00EB75C3">
      <w:pPr>
        <w:widowControl w:val="0"/>
        <w:autoSpaceDE w:val="0"/>
        <w:autoSpaceDN w:val="0"/>
        <w:spacing w:line="278" w:lineRule="exact"/>
        <w:jc w:val="both"/>
        <w:rPr>
          <w:rFonts w:eastAsia="Times New Roman"/>
          <w:sz w:val="24"/>
          <w:lang w:val="bs" w:eastAsia="en-US"/>
        </w:rPr>
      </w:pPr>
    </w:p>
    <w:p w14:paraId="524D61D7" w14:textId="77777777" w:rsidR="006F0066" w:rsidRDefault="006F0066" w:rsidP="006F0066">
      <w:pPr>
        <w:spacing w:line="200" w:lineRule="exact"/>
        <w:rPr>
          <w:sz w:val="20"/>
          <w:szCs w:val="20"/>
        </w:rPr>
      </w:pPr>
    </w:p>
    <w:p w14:paraId="7DAF6139" w14:textId="77777777" w:rsidR="006F0066" w:rsidRDefault="006F0066" w:rsidP="006F0066">
      <w:pPr>
        <w:spacing w:line="1" w:lineRule="exact"/>
        <w:rPr>
          <w:sz w:val="20"/>
          <w:szCs w:val="20"/>
        </w:rPr>
      </w:pPr>
    </w:p>
    <w:p w14:paraId="4C31CC08" w14:textId="020CFC26" w:rsidR="005115E1" w:rsidRDefault="005115E1"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4731DDA6" w14:textId="5F110AB6"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2BD4DE0E" w14:textId="2057952E"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5B02D43C" w14:textId="1694E96D"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69CBB617" w14:textId="471572BC"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1CDF8318" w14:textId="45B4FFAB"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4BC115B1" w14:textId="496A0795"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03B1C8A2" w14:textId="566A98BC"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527252BE" w14:textId="06DD12D3"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6A27ED49" w14:textId="18C6F20C"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234078BF" w14:textId="7B650EAD"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6EF0F423" w14:textId="2CD2D522"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2F473AEA" w14:textId="5AABFA5F"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12B106C6" w14:textId="2C5DA1DD"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1F175D26" w14:textId="5E5D47AE"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3B93C5FD" w14:textId="2F1F4457"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5D8D97BE" w14:textId="1C034192"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43F746F2" w14:textId="006981A4"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6A9F2E3E" w14:textId="77BDED2B"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4C408162" w14:textId="61B062B1"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46C71530" w14:textId="5E84BA10"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24E2D9AC" w14:textId="2DC55781"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06BAB64D" w14:textId="43F0518F"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7575AD84" w14:textId="6A2F9B18"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3F5DE287" w14:textId="0FC823B9" w:rsidR="0036132A" w:rsidRDefault="0036132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0C0F190C" w14:textId="77777777" w:rsidR="0036132A" w:rsidRDefault="0036132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01C08229" w14:textId="514E0FBF" w:rsidR="0022597A" w:rsidRDefault="0022597A" w:rsidP="005115E1">
      <w:pPr>
        <w:widowControl w:val="0"/>
        <w:autoSpaceDE w:val="0"/>
        <w:autoSpaceDN w:val="0"/>
        <w:spacing w:line="276" w:lineRule="auto"/>
        <w:ind w:left="1216" w:right="1093" w:firstLine="706"/>
        <w:jc w:val="both"/>
        <w:rPr>
          <w:rFonts w:eastAsia="Times New Roman"/>
          <w:b/>
          <w:sz w:val="24"/>
          <w:szCs w:val="24"/>
          <w:lang w:val="bs" w:eastAsia="en-US"/>
        </w:rPr>
      </w:pPr>
    </w:p>
    <w:p w14:paraId="1C7D76DF" w14:textId="77777777" w:rsidR="0022597A" w:rsidRDefault="0022597A" w:rsidP="00BE3629">
      <w:pPr>
        <w:widowControl w:val="0"/>
        <w:autoSpaceDE w:val="0"/>
        <w:autoSpaceDN w:val="0"/>
        <w:spacing w:line="276" w:lineRule="auto"/>
        <w:ind w:right="1093"/>
        <w:jc w:val="both"/>
        <w:rPr>
          <w:rFonts w:eastAsia="Times New Roman"/>
          <w:b/>
          <w:sz w:val="24"/>
          <w:szCs w:val="24"/>
          <w:lang w:val="bs" w:eastAsia="en-US"/>
        </w:rPr>
      </w:pPr>
    </w:p>
    <w:p w14:paraId="60FF718A" w14:textId="77777777" w:rsidR="00BE3629" w:rsidRDefault="00BE3629" w:rsidP="00BE3629">
      <w:pPr>
        <w:widowControl w:val="0"/>
        <w:autoSpaceDE w:val="0"/>
        <w:autoSpaceDN w:val="0"/>
        <w:spacing w:line="276" w:lineRule="auto"/>
        <w:ind w:right="1093"/>
        <w:jc w:val="both"/>
        <w:rPr>
          <w:rFonts w:eastAsia="Times New Roman"/>
          <w:b/>
          <w:sz w:val="24"/>
          <w:szCs w:val="24"/>
          <w:lang w:val="bs" w:eastAsia="en-US"/>
        </w:rPr>
      </w:pPr>
    </w:p>
    <w:p w14:paraId="2D6D205B" w14:textId="77777777" w:rsidR="00D12899" w:rsidRPr="00D12899" w:rsidRDefault="00EB75C3" w:rsidP="00B97BEC">
      <w:pPr>
        <w:numPr>
          <w:ilvl w:val="0"/>
          <w:numId w:val="17"/>
        </w:numPr>
        <w:tabs>
          <w:tab w:val="left" w:pos="364"/>
        </w:tabs>
        <w:spacing w:line="235" w:lineRule="auto"/>
        <w:ind w:left="364" w:right="100" w:hanging="364"/>
        <w:rPr>
          <w:rFonts w:eastAsia="Times New Roman"/>
          <w:b/>
          <w:bCs/>
          <w:sz w:val="24"/>
          <w:szCs w:val="24"/>
        </w:rPr>
      </w:pPr>
      <w:r w:rsidRPr="00D12899">
        <w:rPr>
          <w:rFonts w:eastAsia="Times New Roman"/>
          <w:b/>
          <w:sz w:val="24"/>
          <w:szCs w:val="24"/>
          <w:lang w:val="bs" w:eastAsia="en-US"/>
        </w:rPr>
        <w:lastRenderedPageBreak/>
        <w:t xml:space="preserve">   </w:t>
      </w:r>
      <w:r w:rsidR="00D12899" w:rsidRPr="00D12899">
        <w:rPr>
          <w:rFonts w:eastAsia="Times New Roman"/>
          <w:b/>
          <w:bCs/>
          <w:sz w:val="24"/>
          <w:szCs w:val="24"/>
        </w:rPr>
        <w:t>IZVJEŠTAJ O ZADUŽIVANJU NA DOMAĆEM I STRANOM TRŽIŠTU NOVCA I KAPITALA PRORAČUNA I PRORAČUNSKOG KORISNIKA</w:t>
      </w:r>
    </w:p>
    <w:p w14:paraId="4E7F078B" w14:textId="77777777" w:rsidR="00D12899" w:rsidRPr="002E7402" w:rsidRDefault="00D12899" w:rsidP="00D12899">
      <w:pPr>
        <w:spacing w:line="286" w:lineRule="exact"/>
        <w:rPr>
          <w:sz w:val="20"/>
          <w:szCs w:val="20"/>
        </w:rPr>
      </w:pPr>
    </w:p>
    <w:p w14:paraId="7A513A15" w14:textId="19A01BC9" w:rsidR="00D12899" w:rsidRPr="002E7402" w:rsidRDefault="00D12899" w:rsidP="00D12899">
      <w:pPr>
        <w:spacing w:line="239" w:lineRule="auto"/>
        <w:ind w:left="4"/>
        <w:jc w:val="both"/>
        <w:rPr>
          <w:sz w:val="20"/>
          <w:szCs w:val="20"/>
        </w:rPr>
      </w:pPr>
      <w:r w:rsidRPr="002E7402">
        <w:rPr>
          <w:rFonts w:eastAsia="Times New Roman"/>
          <w:sz w:val="24"/>
          <w:szCs w:val="24"/>
        </w:rPr>
        <w:t xml:space="preserve">Člankom 25. Pravilnika o Pravilnika o polugodišnjem i godišnjem izvještaju o izvršenju proračuna („Narodne </w:t>
      </w:r>
      <w:proofErr w:type="gramStart"/>
      <w:r w:rsidRPr="002E7402">
        <w:rPr>
          <w:rFonts w:eastAsia="Times New Roman"/>
          <w:sz w:val="24"/>
          <w:szCs w:val="24"/>
        </w:rPr>
        <w:t>novine“ br.</w:t>
      </w:r>
      <w:proofErr w:type="gramEnd"/>
      <w:r w:rsidRPr="002E7402">
        <w:rPr>
          <w:rFonts w:eastAsia="Times New Roman"/>
          <w:sz w:val="24"/>
          <w:szCs w:val="24"/>
        </w:rPr>
        <w:t xml:space="preserve"> </w:t>
      </w:r>
      <w:r w:rsidR="002E7402" w:rsidRPr="002E7402">
        <w:rPr>
          <w:rFonts w:eastAsia="Times New Roman"/>
          <w:sz w:val="24"/>
          <w:szCs w:val="24"/>
        </w:rPr>
        <w:t>85/23</w:t>
      </w:r>
      <w:r w:rsidRPr="002E7402">
        <w:rPr>
          <w:rFonts w:eastAsia="Times New Roman"/>
          <w:sz w:val="24"/>
          <w:szCs w:val="24"/>
        </w:rPr>
        <w:t xml:space="preserve">) propisano je da Izvještaj o zaduživanju na domaćem i stranom tržištu novca i kapitala daje pregled zaduživanja u izvještajnom razdoblju po vrsti instrumenta, valutnoj, kamatnoj i ročnoj strukturi. U 2021. godini općina Privlaka dugoročno se zadužila kod Zagrebačke banke d.d. u iznosu od 10.293.710,84 kn, s rokom otplate kredita od deset godina, bez počeka, u jednakim mjesečnim ratama, uz fiksnu godišnju kamatnu stopu od 1,30 % i uz naknadu banke za obradu kredita od 0,10 % od ugovorenog iznosa kredita odnosno 1.366.210,21 eura. Iznos kamata po kreditu iznosi 109.699,52 eura od čega interkalarna kamata iznosi 20.188,81. eura. Sredstva se koriste za financiranje kapitalnog projekta „Izgradnja i opremanje Dječjeg </w:t>
      </w:r>
      <w:proofErr w:type="gramStart"/>
      <w:r w:rsidRPr="002E7402">
        <w:rPr>
          <w:rFonts w:eastAsia="Times New Roman"/>
          <w:sz w:val="24"/>
          <w:szCs w:val="24"/>
        </w:rPr>
        <w:t>vrtića“</w:t>
      </w:r>
      <w:proofErr w:type="gramEnd"/>
      <w:r w:rsidRPr="002E7402">
        <w:rPr>
          <w:rFonts w:eastAsia="Times New Roman"/>
          <w:sz w:val="24"/>
          <w:szCs w:val="24"/>
        </w:rPr>
        <w:t>, a sukladno Odluci općinskog vijeća općine Privlaka, KLASA: 403-01/20-01/01; URBROJ: 2198/28-01-20-2 od 25. veljače 2021. godine. Odluka Vlade Republike Hrvatske o davanju suglasnosti za navedeno zaduživanje donesena je 14. travnja 2021. godine u Klasi: 022-03/21-04/109; URBROJ: 50301-05/14-21-2. U 202</w:t>
      </w:r>
      <w:r w:rsidR="002E7402" w:rsidRPr="002E7402">
        <w:rPr>
          <w:rFonts w:eastAsia="Times New Roman"/>
          <w:sz w:val="24"/>
          <w:szCs w:val="24"/>
        </w:rPr>
        <w:t>4</w:t>
      </w:r>
      <w:r w:rsidRPr="002E7402">
        <w:rPr>
          <w:rFonts w:eastAsia="Times New Roman"/>
          <w:sz w:val="24"/>
          <w:szCs w:val="24"/>
        </w:rPr>
        <w:t xml:space="preserve">. godini s osnova kamata otplaćeno je </w:t>
      </w:r>
      <w:r w:rsidR="002E7402" w:rsidRPr="002E7402">
        <w:rPr>
          <w:rFonts w:eastAsia="Times New Roman"/>
          <w:sz w:val="24"/>
          <w:szCs w:val="24"/>
        </w:rPr>
        <w:t>15.164,36</w:t>
      </w:r>
      <w:r w:rsidRPr="002E7402">
        <w:rPr>
          <w:rFonts w:eastAsia="Times New Roman"/>
          <w:sz w:val="24"/>
          <w:szCs w:val="24"/>
        </w:rPr>
        <w:t xml:space="preserve"> eura temeljem kreditnog zaduženja dok su u ukupnom iznosu od 2021. godine kamate teretile proračun Općine u iznosu od </w:t>
      </w:r>
      <w:r w:rsidR="002E7402" w:rsidRPr="002E7402">
        <w:rPr>
          <w:rFonts w:eastAsia="Times New Roman"/>
          <w:sz w:val="24"/>
          <w:szCs w:val="24"/>
        </w:rPr>
        <w:t>46.473,84</w:t>
      </w:r>
      <w:r w:rsidRPr="002E7402">
        <w:rPr>
          <w:rFonts w:eastAsia="Times New Roman"/>
          <w:sz w:val="24"/>
          <w:szCs w:val="24"/>
        </w:rPr>
        <w:t xml:space="preserve"> eura.  Početak otplate prve rate glavnice kredita je bio u 2023. godini(</w:t>
      </w:r>
      <w:proofErr w:type="gramStart"/>
      <w:r w:rsidRPr="002E7402">
        <w:rPr>
          <w:rFonts w:eastAsia="Times New Roman"/>
          <w:sz w:val="24"/>
          <w:szCs w:val="24"/>
        </w:rPr>
        <w:t>31.siječnja</w:t>
      </w:r>
      <w:proofErr w:type="gramEnd"/>
      <w:r w:rsidRPr="002E7402">
        <w:rPr>
          <w:rFonts w:eastAsia="Times New Roman"/>
          <w:sz w:val="24"/>
          <w:szCs w:val="24"/>
        </w:rPr>
        <w:t>) te se nastavlja svakog zadnjeg dana u mjesecu, a zadnja rata je 31.12.2032. godine. Otplatni obrok (rata glavnice kredita) iznosi 11.385,09 eura kroz cijelo razdoblje otplate. Temeljem navedenog u 202</w:t>
      </w:r>
      <w:r w:rsidR="002E7402" w:rsidRPr="002E7402">
        <w:rPr>
          <w:rFonts w:eastAsia="Times New Roman"/>
          <w:sz w:val="24"/>
          <w:szCs w:val="24"/>
        </w:rPr>
        <w:t>4</w:t>
      </w:r>
      <w:r w:rsidRPr="002E7402">
        <w:rPr>
          <w:rFonts w:eastAsia="Times New Roman"/>
          <w:sz w:val="24"/>
          <w:szCs w:val="24"/>
        </w:rPr>
        <w:t>. godini otplaćeno je 136.621,08 eura glavnice. Kamata se obračunava i naplaćuje kvartalno. Kao osiguranje plaćanja Općina je izdala jednu solemiziranu zadužnicu na iznos kredita uvećano za ugovorene kamate, naknade i ostale troškove.</w:t>
      </w:r>
    </w:p>
    <w:p w14:paraId="192E28A0" w14:textId="77777777" w:rsidR="00D12899" w:rsidRDefault="00D12899" w:rsidP="00D12899">
      <w:pPr>
        <w:spacing w:line="294" w:lineRule="exact"/>
        <w:rPr>
          <w:sz w:val="20"/>
          <w:szCs w:val="20"/>
        </w:rPr>
      </w:pPr>
    </w:p>
    <w:p w14:paraId="1AD9324E" w14:textId="3EA2E885" w:rsidR="00D12899" w:rsidRDefault="00D12899" w:rsidP="00D12899">
      <w:pPr>
        <w:spacing w:line="236" w:lineRule="auto"/>
        <w:ind w:left="4" w:right="20"/>
        <w:jc w:val="both"/>
        <w:rPr>
          <w:sz w:val="20"/>
          <w:szCs w:val="20"/>
        </w:rPr>
      </w:pPr>
      <w:r>
        <w:rPr>
          <w:rFonts w:eastAsia="Times New Roman"/>
          <w:sz w:val="24"/>
          <w:szCs w:val="24"/>
        </w:rPr>
        <w:t>Proračunski korisnik dječji vrtić Sabunić se u razdoblju od 01.01. do 31.12.202</w:t>
      </w:r>
      <w:r w:rsidR="00BE3629">
        <w:rPr>
          <w:rFonts w:eastAsia="Times New Roman"/>
          <w:sz w:val="24"/>
          <w:szCs w:val="24"/>
        </w:rPr>
        <w:t>4</w:t>
      </w:r>
      <w:r>
        <w:rPr>
          <w:rFonts w:eastAsia="Times New Roman"/>
          <w:sz w:val="24"/>
          <w:szCs w:val="24"/>
        </w:rPr>
        <w:t>. godine nije zaduživao na domaćem i stranom tržištu te sukladno tome nema obveza po osnovi navedenog na dan 31.12.202</w:t>
      </w:r>
      <w:r w:rsidR="00BE3629">
        <w:rPr>
          <w:rFonts w:eastAsia="Times New Roman"/>
          <w:sz w:val="24"/>
          <w:szCs w:val="24"/>
        </w:rPr>
        <w:t>4</w:t>
      </w:r>
      <w:r>
        <w:rPr>
          <w:rFonts w:eastAsia="Times New Roman"/>
          <w:sz w:val="24"/>
          <w:szCs w:val="24"/>
        </w:rPr>
        <w:t>. godine.</w:t>
      </w:r>
    </w:p>
    <w:p w14:paraId="196BAC4F" w14:textId="77777777" w:rsidR="00D12899" w:rsidRDefault="00D12899" w:rsidP="00D12899">
      <w:pPr>
        <w:spacing w:line="200" w:lineRule="exact"/>
        <w:rPr>
          <w:sz w:val="20"/>
          <w:szCs w:val="20"/>
        </w:rPr>
      </w:pPr>
    </w:p>
    <w:p w14:paraId="52BE2199" w14:textId="77777777" w:rsidR="00D12899" w:rsidRPr="00D12899" w:rsidRDefault="00D12899" w:rsidP="00D12899">
      <w:pPr>
        <w:spacing w:line="361" w:lineRule="exact"/>
        <w:rPr>
          <w:sz w:val="20"/>
          <w:szCs w:val="20"/>
        </w:rPr>
      </w:pPr>
    </w:p>
    <w:p w14:paraId="631BCEAF" w14:textId="77777777" w:rsidR="00D12899" w:rsidRPr="00B412E1" w:rsidRDefault="00D12899" w:rsidP="00B97BEC">
      <w:pPr>
        <w:numPr>
          <w:ilvl w:val="0"/>
          <w:numId w:val="18"/>
        </w:numPr>
        <w:tabs>
          <w:tab w:val="left" w:pos="364"/>
        </w:tabs>
        <w:ind w:left="364" w:hanging="364"/>
        <w:rPr>
          <w:rFonts w:eastAsia="Times New Roman"/>
          <w:b/>
          <w:bCs/>
          <w:color w:val="FF0000"/>
          <w:sz w:val="24"/>
          <w:szCs w:val="24"/>
        </w:rPr>
      </w:pPr>
      <w:r w:rsidRPr="00D12899">
        <w:rPr>
          <w:rFonts w:eastAsia="Times New Roman"/>
          <w:b/>
          <w:bCs/>
          <w:sz w:val="24"/>
          <w:szCs w:val="24"/>
        </w:rPr>
        <w:t>IZVJEŠTAJ O KORIŠTENJU PRORAČUNSKE ZALIHE</w:t>
      </w:r>
    </w:p>
    <w:p w14:paraId="3CD50330" w14:textId="77777777" w:rsidR="00D12899" w:rsidRDefault="00D12899" w:rsidP="00D12899">
      <w:pPr>
        <w:spacing w:line="284" w:lineRule="exact"/>
        <w:rPr>
          <w:sz w:val="20"/>
          <w:szCs w:val="20"/>
        </w:rPr>
      </w:pPr>
    </w:p>
    <w:p w14:paraId="52E82CB1" w14:textId="18A325AB" w:rsidR="00D12899" w:rsidRDefault="00D12899" w:rsidP="00D12899">
      <w:pPr>
        <w:spacing w:line="233" w:lineRule="auto"/>
        <w:ind w:left="4"/>
        <w:jc w:val="both"/>
        <w:rPr>
          <w:sz w:val="20"/>
          <w:szCs w:val="20"/>
        </w:rPr>
      </w:pPr>
      <w:r>
        <w:rPr>
          <w:rFonts w:eastAsia="Times New Roman"/>
          <w:sz w:val="24"/>
          <w:szCs w:val="24"/>
        </w:rPr>
        <w:t>Općina Privlaka je za 202</w:t>
      </w:r>
      <w:r w:rsidR="00777890">
        <w:rPr>
          <w:rFonts w:eastAsia="Times New Roman"/>
          <w:sz w:val="24"/>
          <w:szCs w:val="24"/>
        </w:rPr>
        <w:t>4</w:t>
      </w:r>
      <w:r>
        <w:rPr>
          <w:rFonts w:eastAsia="Times New Roman"/>
          <w:sz w:val="24"/>
          <w:szCs w:val="24"/>
        </w:rPr>
        <w:t xml:space="preserve">. godini planirala proračunsku zalihu u iznosu od </w:t>
      </w:r>
      <w:r w:rsidR="00777890">
        <w:rPr>
          <w:rFonts w:eastAsia="Times New Roman"/>
          <w:sz w:val="24"/>
          <w:szCs w:val="24"/>
        </w:rPr>
        <w:t>33.000,41</w:t>
      </w:r>
      <w:r>
        <w:rPr>
          <w:rFonts w:eastAsia="Times New Roman"/>
          <w:sz w:val="24"/>
          <w:szCs w:val="24"/>
        </w:rPr>
        <w:t xml:space="preserve"> eura te ista nije korištena.</w:t>
      </w:r>
    </w:p>
    <w:p w14:paraId="62DEC43D" w14:textId="77777777" w:rsidR="00D12899" w:rsidRDefault="00D12899" w:rsidP="00D12899">
      <w:pPr>
        <w:rPr>
          <w:sz w:val="20"/>
          <w:szCs w:val="20"/>
        </w:rPr>
      </w:pPr>
    </w:p>
    <w:p w14:paraId="78D2D80D" w14:textId="5B41E119" w:rsidR="007242AF" w:rsidRDefault="007242AF" w:rsidP="00D12899">
      <w:pPr>
        <w:rPr>
          <w:sz w:val="20"/>
          <w:szCs w:val="20"/>
        </w:rPr>
      </w:pPr>
    </w:p>
    <w:p w14:paraId="56BEB592" w14:textId="77777777" w:rsidR="007242AF" w:rsidRDefault="007242AF" w:rsidP="00D12899">
      <w:pPr>
        <w:rPr>
          <w:sz w:val="20"/>
          <w:szCs w:val="20"/>
        </w:rPr>
      </w:pPr>
    </w:p>
    <w:p w14:paraId="5D685361" w14:textId="77777777" w:rsidR="007242AF" w:rsidRPr="00D12899" w:rsidRDefault="007242AF" w:rsidP="00B97BEC">
      <w:pPr>
        <w:numPr>
          <w:ilvl w:val="0"/>
          <w:numId w:val="19"/>
        </w:numPr>
        <w:tabs>
          <w:tab w:val="left" w:pos="364"/>
        </w:tabs>
        <w:ind w:left="364" w:hanging="364"/>
        <w:rPr>
          <w:rFonts w:eastAsia="Times New Roman"/>
          <w:b/>
          <w:bCs/>
          <w:sz w:val="24"/>
          <w:szCs w:val="24"/>
        </w:rPr>
      </w:pPr>
      <w:r w:rsidRPr="00D12899">
        <w:rPr>
          <w:rFonts w:eastAsia="Times New Roman"/>
          <w:b/>
          <w:bCs/>
          <w:sz w:val="24"/>
          <w:szCs w:val="24"/>
        </w:rPr>
        <w:t>IZVJEŠTAJ O DANIM JAMSTVIMA I IZDACIMA PO JAMSTVIMA</w:t>
      </w:r>
    </w:p>
    <w:p w14:paraId="06539266" w14:textId="77777777" w:rsidR="007242AF" w:rsidRDefault="007242AF" w:rsidP="007242AF">
      <w:pPr>
        <w:spacing w:line="259" w:lineRule="exact"/>
        <w:rPr>
          <w:sz w:val="20"/>
          <w:szCs w:val="20"/>
        </w:rPr>
      </w:pPr>
    </w:p>
    <w:p w14:paraId="4F240495" w14:textId="1168899D" w:rsidR="007242AF" w:rsidRDefault="007242AF" w:rsidP="007242AF">
      <w:pPr>
        <w:spacing w:line="236" w:lineRule="auto"/>
        <w:ind w:left="4" w:right="40"/>
        <w:rPr>
          <w:rFonts w:eastAsia="Times New Roman"/>
          <w:sz w:val="24"/>
          <w:szCs w:val="24"/>
        </w:rPr>
      </w:pPr>
      <w:bookmarkStart w:id="21" w:name="_Hlk167190013"/>
      <w:r>
        <w:rPr>
          <w:rFonts w:eastAsia="Times New Roman"/>
          <w:sz w:val="24"/>
          <w:szCs w:val="24"/>
        </w:rPr>
        <w:t>Općina Privlaka tijekom 202</w:t>
      </w:r>
      <w:r w:rsidR="00777890">
        <w:rPr>
          <w:rFonts w:eastAsia="Times New Roman"/>
          <w:sz w:val="24"/>
          <w:szCs w:val="24"/>
        </w:rPr>
        <w:t>4</w:t>
      </w:r>
      <w:r>
        <w:rPr>
          <w:rFonts w:eastAsia="Times New Roman"/>
          <w:sz w:val="24"/>
          <w:szCs w:val="24"/>
        </w:rPr>
        <w:t>. godine nije davala jamstva za zaduživanja svog proračunskog korisnika Dječjeg vrtića Sabunić, a isto tako niti Općinskom komunalnom društvu Artić čiji je osnivač Općina Privlaka.</w:t>
      </w:r>
    </w:p>
    <w:p w14:paraId="13586579" w14:textId="324C956E" w:rsidR="0022597A" w:rsidRDefault="0022597A" w:rsidP="007242AF">
      <w:pPr>
        <w:spacing w:line="236" w:lineRule="auto"/>
        <w:ind w:left="4" w:right="40"/>
        <w:rPr>
          <w:rFonts w:eastAsia="Times New Roman"/>
          <w:sz w:val="24"/>
          <w:szCs w:val="24"/>
        </w:rPr>
      </w:pPr>
    </w:p>
    <w:p w14:paraId="3F0D5FB9" w14:textId="77777777" w:rsidR="0022597A" w:rsidRDefault="0022597A" w:rsidP="007242AF">
      <w:pPr>
        <w:spacing w:line="236" w:lineRule="auto"/>
        <w:ind w:left="4" w:right="40"/>
        <w:rPr>
          <w:sz w:val="20"/>
          <w:szCs w:val="20"/>
        </w:rPr>
      </w:pPr>
    </w:p>
    <w:bookmarkEnd w:id="21"/>
    <w:p w14:paraId="33D0A471" w14:textId="77777777" w:rsidR="007242AF" w:rsidRDefault="007242AF" w:rsidP="007242AF">
      <w:pPr>
        <w:spacing w:line="200" w:lineRule="exact"/>
        <w:rPr>
          <w:sz w:val="20"/>
          <w:szCs w:val="20"/>
        </w:rPr>
      </w:pPr>
    </w:p>
    <w:p w14:paraId="6641547F" w14:textId="77777777" w:rsidR="007242AF" w:rsidRDefault="007242AF" w:rsidP="007242AF">
      <w:pPr>
        <w:spacing w:line="200" w:lineRule="exact"/>
        <w:rPr>
          <w:b/>
          <w:bCs/>
          <w:sz w:val="24"/>
          <w:szCs w:val="24"/>
        </w:rPr>
      </w:pPr>
      <w:r w:rsidRPr="00F2060C">
        <w:rPr>
          <w:b/>
          <w:bCs/>
          <w:sz w:val="24"/>
          <w:szCs w:val="24"/>
        </w:rPr>
        <w:t>7. IZVJE</w:t>
      </w:r>
      <w:r>
        <w:rPr>
          <w:b/>
          <w:bCs/>
          <w:sz w:val="24"/>
          <w:szCs w:val="24"/>
        </w:rPr>
        <w:t>š</w:t>
      </w:r>
      <w:r w:rsidRPr="00F2060C">
        <w:rPr>
          <w:b/>
          <w:bCs/>
          <w:sz w:val="24"/>
          <w:szCs w:val="24"/>
        </w:rPr>
        <w:t>TAJ O KORI</w:t>
      </w:r>
      <w:r>
        <w:rPr>
          <w:b/>
          <w:bCs/>
          <w:sz w:val="24"/>
          <w:szCs w:val="24"/>
        </w:rPr>
        <w:t>š</w:t>
      </w:r>
      <w:r w:rsidRPr="00F2060C">
        <w:rPr>
          <w:b/>
          <w:bCs/>
          <w:sz w:val="24"/>
          <w:szCs w:val="24"/>
        </w:rPr>
        <w:t>TENJU SREDSTAVA FONDOVA EUROPSKE UNIJE</w:t>
      </w:r>
    </w:p>
    <w:p w14:paraId="735376FB" w14:textId="77777777" w:rsidR="007242AF" w:rsidRDefault="007242AF" w:rsidP="007242AF">
      <w:pPr>
        <w:spacing w:line="200" w:lineRule="exact"/>
        <w:rPr>
          <w:b/>
          <w:bCs/>
          <w:sz w:val="24"/>
          <w:szCs w:val="24"/>
        </w:rPr>
      </w:pPr>
    </w:p>
    <w:p w14:paraId="64087C22" w14:textId="77777777" w:rsidR="007242AF" w:rsidRPr="00F2060C" w:rsidRDefault="007242AF" w:rsidP="007242AF">
      <w:pPr>
        <w:spacing w:line="200" w:lineRule="exact"/>
        <w:rPr>
          <w:b/>
          <w:bCs/>
          <w:sz w:val="24"/>
          <w:szCs w:val="24"/>
        </w:rPr>
      </w:pPr>
    </w:p>
    <w:p w14:paraId="348F156B" w14:textId="377A631F" w:rsidR="007242AF" w:rsidRPr="00E40AE0" w:rsidRDefault="007242AF" w:rsidP="007242AF">
      <w:pPr>
        <w:spacing w:line="236" w:lineRule="auto"/>
        <w:ind w:left="4" w:right="40"/>
        <w:rPr>
          <w:rFonts w:eastAsia="Times New Roman"/>
          <w:sz w:val="24"/>
          <w:szCs w:val="24"/>
        </w:rPr>
      </w:pPr>
      <w:r w:rsidRPr="00E40AE0">
        <w:rPr>
          <w:rFonts w:eastAsia="Times New Roman"/>
          <w:sz w:val="24"/>
          <w:szCs w:val="24"/>
        </w:rPr>
        <w:t>Općina Privlaka, kao ni proračunski korisnik tijekom 202</w:t>
      </w:r>
      <w:r w:rsidR="00E40AE0" w:rsidRPr="00E40AE0">
        <w:rPr>
          <w:rFonts w:eastAsia="Times New Roman"/>
          <w:sz w:val="24"/>
          <w:szCs w:val="24"/>
        </w:rPr>
        <w:t>4</w:t>
      </w:r>
      <w:r w:rsidRPr="00E40AE0">
        <w:rPr>
          <w:rFonts w:eastAsia="Times New Roman"/>
          <w:sz w:val="24"/>
          <w:szCs w:val="24"/>
        </w:rPr>
        <w:t>. godine nije koristila sredstva od fondova od Europske unije.</w:t>
      </w:r>
    </w:p>
    <w:p w14:paraId="70358761" w14:textId="2E56ADA3" w:rsidR="007242AF" w:rsidRDefault="007242AF" w:rsidP="007242AF">
      <w:pPr>
        <w:spacing w:line="236" w:lineRule="auto"/>
        <w:ind w:left="4" w:right="40"/>
        <w:rPr>
          <w:rFonts w:eastAsia="Times New Roman"/>
          <w:sz w:val="24"/>
          <w:szCs w:val="24"/>
        </w:rPr>
      </w:pPr>
    </w:p>
    <w:p w14:paraId="4E5001DB" w14:textId="77777777" w:rsidR="002E7402" w:rsidRPr="00E40AE0" w:rsidRDefault="002E7402" w:rsidP="007242AF">
      <w:pPr>
        <w:spacing w:line="236" w:lineRule="auto"/>
        <w:ind w:left="4" w:right="40"/>
        <w:rPr>
          <w:rFonts w:eastAsia="Times New Roman"/>
          <w:sz w:val="24"/>
          <w:szCs w:val="24"/>
        </w:rPr>
      </w:pPr>
    </w:p>
    <w:p w14:paraId="03BE8949" w14:textId="20F8FA47" w:rsidR="0022597A" w:rsidRDefault="0022597A" w:rsidP="007242AF">
      <w:pPr>
        <w:spacing w:line="236" w:lineRule="auto"/>
        <w:ind w:left="4" w:right="40"/>
        <w:rPr>
          <w:rFonts w:eastAsia="Times New Roman"/>
          <w:sz w:val="24"/>
          <w:szCs w:val="24"/>
        </w:rPr>
      </w:pPr>
    </w:p>
    <w:p w14:paraId="0AA63C87" w14:textId="266CCC81" w:rsidR="0022597A" w:rsidRDefault="0022597A" w:rsidP="007242AF">
      <w:pPr>
        <w:spacing w:line="236" w:lineRule="auto"/>
        <w:ind w:left="4" w:right="40"/>
        <w:rPr>
          <w:rFonts w:eastAsia="Times New Roman"/>
          <w:sz w:val="24"/>
          <w:szCs w:val="24"/>
        </w:rPr>
      </w:pPr>
    </w:p>
    <w:p w14:paraId="36EE32F3" w14:textId="77777777" w:rsidR="0022597A" w:rsidRDefault="0022597A" w:rsidP="007242AF">
      <w:pPr>
        <w:spacing w:line="236" w:lineRule="auto"/>
        <w:ind w:left="4" w:right="40"/>
        <w:rPr>
          <w:rFonts w:eastAsia="Times New Roman"/>
          <w:sz w:val="24"/>
          <w:szCs w:val="24"/>
        </w:rPr>
      </w:pPr>
    </w:p>
    <w:p w14:paraId="50978874" w14:textId="77777777" w:rsidR="007242AF" w:rsidRDefault="007242AF" w:rsidP="007242AF">
      <w:pPr>
        <w:spacing w:line="236" w:lineRule="auto"/>
        <w:ind w:right="40"/>
        <w:rPr>
          <w:rFonts w:eastAsia="Times New Roman"/>
          <w:b/>
          <w:bCs/>
          <w:sz w:val="24"/>
          <w:szCs w:val="24"/>
        </w:rPr>
      </w:pPr>
      <w:r w:rsidRPr="008A1FD3">
        <w:rPr>
          <w:rFonts w:eastAsia="Times New Roman"/>
          <w:b/>
          <w:bCs/>
          <w:sz w:val="24"/>
          <w:szCs w:val="24"/>
        </w:rPr>
        <w:lastRenderedPageBreak/>
        <w:t>8.</w:t>
      </w:r>
      <w:r>
        <w:rPr>
          <w:rFonts w:eastAsia="Times New Roman"/>
          <w:b/>
          <w:bCs/>
          <w:sz w:val="24"/>
          <w:szCs w:val="24"/>
        </w:rPr>
        <w:t xml:space="preserve"> </w:t>
      </w:r>
      <w:r w:rsidRPr="008A1FD3">
        <w:rPr>
          <w:rFonts w:eastAsia="Times New Roman"/>
          <w:b/>
          <w:bCs/>
          <w:sz w:val="24"/>
          <w:szCs w:val="24"/>
        </w:rPr>
        <w:t>IZVJEŠTAJ OD DANIM ZAJMOVIMA I POTRAŽIVANJIMA PO DANIM JAMSTVIMA</w:t>
      </w:r>
    </w:p>
    <w:p w14:paraId="605A997D" w14:textId="77777777" w:rsidR="007242AF" w:rsidRDefault="007242AF" w:rsidP="007242AF">
      <w:pPr>
        <w:spacing w:line="236" w:lineRule="auto"/>
        <w:ind w:right="40"/>
        <w:rPr>
          <w:rFonts w:eastAsia="Times New Roman"/>
          <w:b/>
          <w:bCs/>
          <w:sz w:val="24"/>
          <w:szCs w:val="24"/>
        </w:rPr>
      </w:pPr>
    </w:p>
    <w:p w14:paraId="0EBF37F7" w14:textId="77777777" w:rsidR="007242AF" w:rsidRPr="008A1FD3" w:rsidRDefault="007242AF" w:rsidP="007242AF">
      <w:pPr>
        <w:spacing w:line="236" w:lineRule="auto"/>
        <w:ind w:right="40"/>
        <w:rPr>
          <w:rFonts w:eastAsia="Times New Roman"/>
          <w:sz w:val="24"/>
          <w:szCs w:val="24"/>
        </w:rPr>
      </w:pPr>
      <w:r w:rsidRPr="008A1FD3">
        <w:rPr>
          <w:rFonts w:eastAsia="Times New Roman"/>
          <w:sz w:val="24"/>
          <w:szCs w:val="24"/>
        </w:rPr>
        <w:t>U izvještajnom razdoblju općina Privlaka kao ni proračunski korisnik dječji vrtić Sabunić nisu ugovarali zajmove.</w:t>
      </w:r>
    </w:p>
    <w:p w14:paraId="58D2B341" w14:textId="77777777" w:rsidR="007242AF" w:rsidRDefault="007242AF" w:rsidP="007242AF">
      <w:pPr>
        <w:spacing w:line="236" w:lineRule="auto"/>
        <w:ind w:left="4" w:right="40"/>
        <w:rPr>
          <w:sz w:val="20"/>
          <w:szCs w:val="20"/>
        </w:rPr>
      </w:pPr>
    </w:p>
    <w:p w14:paraId="2633AB1E" w14:textId="77777777" w:rsidR="007242AF" w:rsidRDefault="007242AF" w:rsidP="007242AF">
      <w:pPr>
        <w:spacing w:line="361" w:lineRule="exact"/>
        <w:rPr>
          <w:sz w:val="20"/>
          <w:szCs w:val="20"/>
        </w:rPr>
      </w:pPr>
    </w:p>
    <w:p w14:paraId="273863F5" w14:textId="77777777" w:rsidR="007242AF" w:rsidRDefault="007242AF" w:rsidP="007242AF">
      <w:pPr>
        <w:tabs>
          <w:tab w:val="left" w:pos="424"/>
        </w:tabs>
        <w:rPr>
          <w:rFonts w:eastAsia="Times New Roman"/>
          <w:b/>
          <w:bCs/>
          <w:sz w:val="24"/>
          <w:szCs w:val="24"/>
        </w:rPr>
      </w:pPr>
      <w:r>
        <w:rPr>
          <w:rFonts w:eastAsia="Times New Roman"/>
          <w:b/>
          <w:bCs/>
          <w:sz w:val="24"/>
          <w:szCs w:val="24"/>
        </w:rPr>
        <w:t xml:space="preserve">9. IZVJEŠTAJ O STANJU POTRAŽIVANJA I DOSPJELIH OBVEZA PRORAČUNA I PRORAČUNSKOG KORISNIKA TE O STANJU POTENCIJSLNIH OBVEZA PO OSNOVI SUDSKIH SPOROVA </w:t>
      </w:r>
    </w:p>
    <w:p w14:paraId="395F817A" w14:textId="77777777" w:rsidR="007242AF" w:rsidRDefault="007242AF" w:rsidP="007242AF">
      <w:pPr>
        <w:spacing w:line="237" w:lineRule="auto"/>
        <w:rPr>
          <w:rFonts w:eastAsia="Times New Roman"/>
          <w:b/>
          <w:bCs/>
          <w:sz w:val="24"/>
          <w:szCs w:val="24"/>
        </w:rPr>
      </w:pPr>
    </w:p>
    <w:p w14:paraId="1FF6E623" w14:textId="77777777" w:rsidR="007242AF" w:rsidRDefault="007242AF" w:rsidP="007242AF">
      <w:pPr>
        <w:spacing w:line="277" w:lineRule="exact"/>
        <w:rPr>
          <w:sz w:val="20"/>
          <w:szCs w:val="20"/>
        </w:rPr>
      </w:pPr>
    </w:p>
    <w:p w14:paraId="5DE784C2" w14:textId="69687BE1" w:rsidR="007242AF" w:rsidRDefault="007242AF" w:rsidP="007242AF">
      <w:pPr>
        <w:ind w:left="364"/>
        <w:rPr>
          <w:sz w:val="20"/>
          <w:szCs w:val="20"/>
        </w:rPr>
      </w:pPr>
      <w:r>
        <w:rPr>
          <w:rFonts w:eastAsia="Times New Roman"/>
          <w:b/>
          <w:bCs/>
          <w:sz w:val="24"/>
          <w:szCs w:val="24"/>
        </w:rPr>
        <w:t>9.1. Stanje potraživanja Općine Privlaka na dan 31.12.202</w:t>
      </w:r>
      <w:r w:rsidR="00777890">
        <w:rPr>
          <w:rFonts w:eastAsia="Times New Roman"/>
          <w:b/>
          <w:bCs/>
          <w:sz w:val="24"/>
          <w:szCs w:val="24"/>
        </w:rPr>
        <w:t>4</w:t>
      </w:r>
      <w:r>
        <w:rPr>
          <w:rFonts w:eastAsia="Times New Roman"/>
          <w:b/>
          <w:bCs/>
          <w:sz w:val="24"/>
          <w:szCs w:val="24"/>
        </w:rPr>
        <w:t>. godine</w:t>
      </w:r>
    </w:p>
    <w:p w14:paraId="15DD0196" w14:textId="77777777" w:rsidR="007242AF" w:rsidRDefault="007242AF" w:rsidP="007242AF">
      <w:pPr>
        <w:spacing w:line="283" w:lineRule="exact"/>
        <w:rPr>
          <w:sz w:val="20"/>
          <w:szCs w:val="20"/>
        </w:rPr>
      </w:pPr>
    </w:p>
    <w:p w14:paraId="5A929BAD" w14:textId="4971AB5A" w:rsidR="007242AF" w:rsidRDefault="007242AF" w:rsidP="005C174A">
      <w:pPr>
        <w:spacing w:line="238" w:lineRule="auto"/>
        <w:ind w:left="4"/>
        <w:jc w:val="both"/>
        <w:rPr>
          <w:rFonts w:eastAsia="Times New Roman"/>
          <w:sz w:val="24"/>
          <w:szCs w:val="24"/>
        </w:rPr>
      </w:pPr>
      <w:r>
        <w:rPr>
          <w:rFonts w:eastAsia="Times New Roman"/>
          <w:sz w:val="24"/>
          <w:szCs w:val="24"/>
        </w:rPr>
        <w:t>Potraživanja za poreze na dan 01.01.202</w:t>
      </w:r>
      <w:r w:rsidR="005C174A">
        <w:rPr>
          <w:rFonts w:eastAsia="Times New Roman"/>
          <w:sz w:val="24"/>
          <w:szCs w:val="24"/>
        </w:rPr>
        <w:t>4</w:t>
      </w:r>
      <w:r>
        <w:rPr>
          <w:rFonts w:eastAsia="Times New Roman"/>
          <w:sz w:val="24"/>
          <w:szCs w:val="24"/>
        </w:rPr>
        <w:t xml:space="preserve">. godine iznose </w:t>
      </w:r>
      <w:r w:rsidR="005C174A">
        <w:rPr>
          <w:rFonts w:eastAsia="Times New Roman"/>
          <w:sz w:val="24"/>
          <w:szCs w:val="24"/>
        </w:rPr>
        <w:t>275.315,78</w:t>
      </w:r>
      <w:r>
        <w:rPr>
          <w:rFonts w:eastAsia="Times New Roman"/>
          <w:sz w:val="24"/>
          <w:szCs w:val="24"/>
        </w:rPr>
        <w:t xml:space="preserve"> eura. Povećanje potraživanja za poreze u 202</w:t>
      </w:r>
      <w:r w:rsidR="005C174A">
        <w:rPr>
          <w:rFonts w:eastAsia="Times New Roman"/>
          <w:sz w:val="24"/>
          <w:szCs w:val="24"/>
        </w:rPr>
        <w:t>4</w:t>
      </w:r>
      <w:r>
        <w:rPr>
          <w:rFonts w:eastAsia="Times New Roman"/>
          <w:sz w:val="24"/>
          <w:szCs w:val="24"/>
        </w:rPr>
        <w:t xml:space="preserve">. godini iznosi </w:t>
      </w:r>
      <w:r w:rsidR="005C174A">
        <w:rPr>
          <w:rFonts w:eastAsia="Times New Roman"/>
          <w:sz w:val="24"/>
          <w:szCs w:val="24"/>
        </w:rPr>
        <w:t>1.078.978,86</w:t>
      </w:r>
      <w:r>
        <w:rPr>
          <w:rFonts w:eastAsia="Times New Roman"/>
          <w:sz w:val="24"/>
          <w:szCs w:val="24"/>
        </w:rPr>
        <w:t xml:space="preserve"> eura, naplaćeno je </w:t>
      </w:r>
      <w:r w:rsidR="005C174A">
        <w:rPr>
          <w:rFonts w:eastAsia="Times New Roman"/>
          <w:sz w:val="24"/>
          <w:szCs w:val="24"/>
        </w:rPr>
        <w:t>894.183,61</w:t>
      </w:r>
      <w:r>
        <w:rPr>
          <w:rFonts w:eastAsia="Times New Roman"/>
          <w:sz w:val="24"/>
          <w:szCs w:val="24"/>
        </w:rPr>
        <w:t xml:space="preserve"> eura te stanje potraživanja za poreze na dan 31.12.202</w:t>
      </w:r>
      <w:r w:rsidR="005C174A">
        <w:rPr>
          <w:rFonts w:eastAsia="Times New Roman"/>
          <w:sz w:val="24"/>
          <w:szCs w:val="24"/>
        </w:rPr>
        <w:t>4</w:t>
      </w:r>
      <w:r>
        <w:rPr>
          <w:rFonts w:eastAsia="Times New Roman"/>
          <w:sz w:val="24"/>
          <w:szCs w:val="24"/>
        </w:rPr>
        <w:t xml:space="preserve">. godine iznosi </w:t>
      </w:r>
      <w:r w:rsidR="005C174A">
        <w:rPr>
          <w:rFonts w:eastAsia="Times New Roman"/>
          <w:sz w:val="24"/>
          <w:szCs w:val="24"/>
        </w:rPr>
        <w:t>460.111,03</w:t>
      </w:r>
      <w:r>
        <w:rPr>
          <w:rFonts w:eastAsia="Times New Roman"/>
          <w:sz w:val="24"/>
          <w:szCs w:val="24"/>
        </w:rPr>
        <w:t xml:space="preserve"> eura. Potraživanja za poreze na dan 31.12.202</w:t>
      </w:r>
      <w:r w:rsidR="00BA4618">
        <w:rPr>
          <w:rFonts w:eastAsia="Times New Roman"/>
          <w:sz w:val="24"/>
          <w:szCs w:val="24"/>
        </w:rPr>
        <w:t>4</w:t>
      </w:r>
      <w:r>
        <w:rPr>
          <w:rFonts w:eastAsia="Times New Roman"/>
          <w:sz w:val="24"/>
          <w:szCs w:val="24"/>
        </w:rPr>
        <w:t xml:space="preserve">. godine sadrže potraživanja za porez za kuće za odmor u iznosu od </w:t>
      </w:r>
      <w:r w:rsidR="00BA4618">
        <w:rPr>
          <w:rFonts w:eastAsia="Times New Roman"/>
          <w:sz w:val="24"/>
          <w:szCs w:val="24"/>
        </w:rPr>
        <w:t>295.463,54</w:t>
      </w:r>
      <w:r>
        <w:rPr>
          <w:rFonts w:eastAsia="Times New Roman"/>
          <w:sz w:val="24"/>
          <w:szCs w:val="24"/>
        </w:rPr>
        <w:t xml:space="preserve"> eura, porez na promet nekretnina u iznosu od </w:t>
      </w:r>
      <w:r w:rsidR="00BA4618">
        <w:rPr>
          <w:rFonts w:eastAsia="Times New Roman"/>
          <w:sz w:val="24"/>
          <w:szCs w:val="24"/>
        </w:rPr>
        <w:t>156.492,96</w:t>
      </w:r>
      <w:r>
        <w:rPr>
          <w:rFonts w:eastAsia="Times New Roman"/>
          <w:sz w:val="24"/>
          <w:szCs w:val="24"/>
        </w:rPr>
        <w:t xml:space="preserve"> eura, porez na potrošnju alkoholnih i bezalkoholnih pića u iznosu od </w:t>
      </w:r>
      <w:r w:rsidR="00BA4618">
        <w:rPr>
          <w:rFonts w:eastAsia="Times New Roman"/>
          <w:sz w:val="24"/>
          <w:szCs w:val="24"/>
        </w:rPr>
        <w:t>8.154,53</w:t>
      </w:r>
      <w:r>
        <w:rPr>
          <w:rFonts w:eastAsia="Times New Roman"/>
          <w:sz w:val="24"/>
          <w:szCs w:val="24"/>
        </w:rPr>
        <w:t xml:space="preserve"> eura.</w:t>
      </w:r>
    </w:p>
    <w:p w14:paraId="456B20ED" w14:textId="77777777" w:rsidR="007242AF" w:rsidRDefault="007242AF" w:rsidP="007242AF">
      <w:pPr>
        <w:spacing w:line="238" w:lineRule="auto"/>
        <w:ind w:left="4"/>
        <w:jc w:val="both"/>
        <w:rPr>
          <w:sz w:val="20"/>
          <w:szCs w:val="20"/>
        </w:rPr>
      </w:pPr>
    </w:p>
    <w:p w14:paraId="39DAFF36" w14:textId="77777777" w:rsidR="007242AF" w:rsidRDefault="007242AF" w:rsidP="007242AF">
      <w:pPr>
        <w:spacing w:line="15" w:lineRule="exact"/>
        <w:rPr>
          <w:sz w:val="20"/>
          <w:szCs w:val="20"/>
        </w:rPr>
      </w:pPr>
    </w:p>
    <w:p w14:paraId="217D8FAA" w14:textId="78AF798A" w:rsidR="007242AF" w:rsidRDefault="007242AF" w:rsidP="007242AF">
      <w:pPr>
        <w:spacing w:line="237" w:lineRule="auto"/>
        <w:ind w:left="4" w:right="20"/>
        <w:jc w:val="both"/>
        <w:rPr>
          <w:rFonts w:eastAsia="Times New Roman"/>
          <w:sz w:val="24"/>
          <w:szCs w:val="24"/>
        </w:rPr>
      </w:pPr>
      <w:r>
        <w:rPr>
          <w:rFonts w:eastAsia="Times New Roman"/>
          <w:sz w:val="24"/>
          <w:szCs w:val="24"/>
        </w:rPr>
        <w:t>Potraživanja za prihode od imovine na dan 01.01.202</w:t>
      </w:r>
      <w:r w:rsidR="00A63770">
        <w:rPr>
          <w:rFonts w:eastAsia="Times New Roman"/>
          <w:sz w:val="24"/>
          <w:szCs w:val="24"/>
        </w:rPr>
        <w:t>4</w:t>
      </w:r>
      <w:r>
        <w:rPr>
          <w:rFonts w:eastAsia="Times New Roman"/>
          <w:sz w:val="24"/>
          <w:szCs w:val="24"/>
        </w:rPr>
        <w:t xml:space="preserve">. godine iznose </w:t>
      </w:r>
      <w:r w:rsidR="00A63770">
        <w:rPr>
          <w:rFonts w:eastAsia="Times New Roman"/>
          <w:sz w:val="24"/>
          <w:szCs w:val="24"/>
        </w:rPr>
        <w:t>23.291,25</w:t>
      </w:r>
      <w:r>
        <w:rPr>
          <w:rFonts w:eastAsia="Times New Roman"/>
          <w:sz w:val="24"/>
          <w:szCs w:val="24"/>
        </w:rPr>
        <w:t xml:space="preserve"> eura. Povećanje potraživanja za prihode od imovine u 202</w:t>
      </w:r>
      <w:r w:rsidR="00A63770">
        <w:rPr>
          <w:rFonts w:eastAsia="Times New Roman"/>
          <w:sz w:val="24"/>
          <w:szCs w:val="24"/>
        </w:rPr>
        <w:t>4</w:t>
      </w:r>
      <w:r>
        <w:rPr>
          <w:rFonts w:eastAsia="Times New Roman"/>
          <w:sz w:val="24"/>
          <w:szCs w:val="24"/>
        </w:rPr>
        <w:t xml:space="preserve">. godini iznosi </w:t>
      </w:r>
      <w:r w:rsidR="00A63770">
        <w:rPr>
          <w:rFonts w:eastAsia="Times New Roman"/>
          <w:sz w:val="24"/>
          <w:szCs w:val="24"/>
        </w:rPr>
        <w:t>80.969,36</w:t>
      </w:r>
      <w:r>
        <w:rPr>
          <w:rFonts w:eastAsia="Times New Roman"/>
          <w:sz w:val="24"/>
          <w:szCs w:val="24"/>
        </w:rPr>
        <w:t xml:space="preserve"> eura, a naplaćeno je </w:t>
      </w:r>
      <w:r w:rsidR="00A63770">
        <w:rPr>
          <w:rFonts w:eastAsia="Times New Roman"/>
          <w:sz w:val="24"/>
          <w:szCs w:val="24"/>
        </w:rPr>
        <w:t>69.990,33</w:t>
      </w:r>
      <w:r>
        <w:rPr>
          <w:rFonts w:eastAsia="Times New Roman"/>
          <w:sz w:val="24"/>
          <w:szCs w:val="24"/>
        </w:rPr>
        <w:t xml:space="preserve"> eura te stanje na dan 31.12. 202</w:t>
      </w:r>
      <w:r w:rsidR="00A63770">
        <w:rPr>
          <w:rFonts w:eastAsia="Times New Roman"/>
          <w:sz w:val="24"/>
          <w:szCs w:val="24"/>
        </w:rPr>
        <w:t>4</w:t>
      </w:r>
      <w:r>
        <w:rPr>
          <w:rFonts w:eastAsia="Times New Roman"/>
          <w:sz w:val="24"/>
          <w:szCs w:val="24"/>
        </w:rPr>
        <w:t xml:space="preserve">. godine iznosi </w:t>
      </w:r>
      <w:r w:rsidR="00A63770">
        <w:rPr>
          <w:rFonts w:eastAsia="Times New Roman"/>
          <w:sz w:val="24"/>
          <w:szCs w:val="24"/>
        </w:rPr>
        <w:t>34.270,28</w:t>
      </w:r>
      <w:r>
        <w:rPr>
          <w:rFonts w:eastAsia="Times New Roman"/>
          <w:sz w:val="24"/>
          <w:szCs w:val="24"/>
        </w:rPr>
        <w:t xml:space="preserve"> eura.  Stanje potraživanja sadrže</w:t>
      </w:r>
      <w:r w:rsidR="00A63770">
        <w:rPr>
          <w:rFonts w:eastAsia="Times New Roman"/>
          <w:sz w:val="24"/>
          <w:szCs w:val="24"/>
        </w:rPr>
        <w:t xml:space="preserve"> potraživanja za zatezne kamate u iznosu od 18.383,54 eura,</w:t>
      </w:r>
      <w:r>
        <w:rPr>
          <w:rFonts w:eastAsia="Times New Roman"/>
          <w:sz w:val="24"/>
          <w:szCs w:val="24"/>
        </w:rPr>
        <w:t xml:space="preserve"> potraživanja za koncesije odnosno koncesijska odobrenja na pomorskom dobru u iznosu od </w:t>
      </w:r>
      <w:r w:rsidR="00A63770">
        <w:rPr>
          <w:rFonts w:eastAsia="Times New Roman"/>
          <w:sz w:val="24"/>
          <w:szCs w:val="24"/>
        </w:rPr>
        <w:t>8.157,73</w:t>
      </w:r>
      <w:r>
        <w:rPr>
          <w:rFonts w:eastAsia="Times New Roman"/>
          <w:sz w:val="24"/>
          <w:szCs w:val="24"/>
        </w:rPr>
        <w:t xml:space="preserve"> eura</w:t>
      </w:r>
      <w:r w:rsidR="00A63770">
        <w:rPr>
          <w:rFonts w:eastAsia="Times New Roman"/>
          <w:sz w:val="24"/>
          <w:szCs w:val="24"/>
        </w:rPr>
        <w:t>,</w:t>
      </w:r>
      <w:r>
        <w:rPr>
          <w:rFonts w:eastAsia="Times New Roman"/>
          <w:sz w:val="24"/>
          <w:szCs w:val="24"/>
        </w:rPr>
        <w:t xml:space="preserve"> potraživanja od iznajmljivanja imovine u iznosu od </w:t>
      </w:r>
      <w:r w:rsidR="00A63770">
        <w:rPr>
          <w:rFonts w:eastAsia="Times New Roman"/>
          <w:sz w:val="24"/>
          <w:szCs w:val="24"/>
        </w:rPr>
        <w:t>1.473,65</w:t>
      </w:r>
      <w:r>
        <w:rPr>
          <w:rFonts w:eastAsia="Times New Roman"/>
          <w:sz w:val="24"/>
          <w:szCs w:val="24"/>
        </w:rPr>
        <w:t xml:space="preserve"> eura</w:t>
      </w:r>
      <w:r w:rsidR="00A63770">
        <w:rPr>
          <w:rFonts w:eastAsia="Times New Roman"/>
          <w:sz w:val="24"/>
          <w:szCs w:val="24"/>
        </w:rPr>
        <w:t>, potraživanja za ostale prihode od nefinancijske imovine u iznosu od 6.237,36 eura.</w:t>
      </w:r>
    </w:p>
    <w:p w14:paraId="68FD2673" w14:textId="77777777" w:rsidR="007242AF" w:rsidRDefault="007242AF" w:rsidP="007242AF">
      <w:pPr>
        <w:spacing w:line="237" w:lineRule="auto"/>
        <w:ind w:left="4" w:right="20"/>
        <w:jc w:val="both"/>
        <w:rPr>
          <w:sz w:val="20"/>
          <w:szCs w:val="20"/>
        </w:rPr>
      </w:pPr>
    </w:p>
    <w:p w14:paraId="52B904BC" w14:textId="77777777" w:rsidR="007242AF" w:rsidRDefault="007242AF" w:rsidP="007242AF">
      <w:pPr>
        <w:spacing w:line="20" w:lineRule="exact"/>
        <w:rPr>
          <w:sz w:val="20"/>
          <w:szCs w:val="20"/>
        </w:rPr>
      </w:pPr>
    </w:p>
    <w:p w14:paraId="114E8DCA" w14:textId="0A3F985F" w:rsidR="007242AF" w:rsidRDefault="007242AF" w:rsidP="00094CFF">
      <w:pPr>
        <w:spacing w:line="237" w:lineRule="auto"/>
        <w:ind w:left="4"/>
        <w:jc w:val="both"/>
        <w:rPr>
          <w:rFonts w:eastAsia="Times New Roman"/>
          <w:sz w:val="24"/>
          <w:szCs w:val="24"/>
        </w:rPr>
      </w:pPr>
      <w:r>
        <w:rPr>
          <w:rFonts w:eastAsia="Times New Roman"/>
          <w:sz w:val="24"/>
          <w:szCs w:val="24"/>
        </w:rPr>
        <w:t>Potraživanja za upravne i administrativne pristojbe, pristojbe po posebnim propisima i naknade na dan 01.01.202</w:t>
      </w:r>
      <w:r w:rsidR="00A63770">
        <w:rPr>
          <w:rFonts w:eastAsia="Times New Roman"/>
          <w:sz w:val="24"/>
          <w:szCs w:val="24"/>
        </w:rPr>
        <w:t>4</w:t>
      </w:r>
      <w:r>
        <w:rPr>
          <w:rFonts w:eastAsia="Times New Roman"/>
          <w:sz w:val="24"/>
          <w:szCs w:val="24"/>
        </w:rPr>
        <w:t xml:space="preserve">. godine iznose </w:t>
      </w:r>
      <w:r w:rsidR="00832D39">
        <w:rPr>
          <w:rFonts w:eastAsia="Times New Roman"/>
          <w:sz w:val="24"/>
          <w:szCs w:val="24"/>
        </w:rPr>
        <w:t>975.279,46</w:t>
      </w:r>
      <w:r>
        <w:rPr>
          <w:rFonts w:eastAsia="Times New Roman"/>
          <w:sz w:val="24"/>
          <w:szCs w:val="24"/>
        </w:rPr>
        <w:t xml:space="preserve"> eura. Povećanje potraživanja za upravne i administrativne pristojbe, pristojbe po posebnim propisima i naknade u 202</w:t>
      </w:r>
      <w:r w:rsidR="00832D39">
        <w:rPr>
          <w:rFonts w:eastAsia="Times New Roman"/>
          <w:sz w:val="24"/>
          <w:szCs w:val="24"/>
        </w:rPr>
        <w:t>4</w:t>
      </w:r>
      <w:r>
        <w:rPr>
          <w:rFonts w:eastAsia="Times New Roman"/>
          <w:sz w:val="24"/>
          <w:szCs w:val="24"/>
        </w:rPr>
        <w:t xml:space="preserve">. godini iznosi </w:t>
      </w:r>
      <w:r w:rsidR="00832D39">
        <w:rPr>
          <w:rFonts w:eastAsia="Times New Roman"/>
          <w:sz w:val="24"/>
          <w:szCs w:val="24"/>
        </w:rPr>
        <w:t>1.383.450,24 eura</w:t>
      </w:r>
      <w:r>
        <w:rPr>
          <w:rFonts w:eastAsia="Times New Roman"/>
          <w:sz w:val="24"/>
          <w:szCs w:val="24"/>
        </w:rPr>
        <w:t xml:space="preserve">, naplaćeno je </w:t>
      </w:r>
      <w:r w:rsidR="00832D39">
        <w:rPr>
          <w:rFonts w:eastAsia="Times New Roman"/>
          <w:sz w:val="24"/>
          <w:szCs w:val="24"/>
        </w:rPr>
        <w:t>1.347.355,92</w:t>
      </w:r>
      <w:r>
        <w:rPr>
          <w:rFonts w:eastAsia="Times New Roman"/>
          <w:sz w:val="24"/>
          <w:szCs w:val="24"/>
        </w:rPr>
        <w:t xml:space="preserve"> eura te stanje potraživanja za upravne i administrativne pristojbe, pristojbe po posebnim propisima i naknade na dan 31.12.202</w:t>
      </w:r>
      <w:r w:rsidR="00832D39">
        <w:rPr>
          <w:rFonts w:eastAsia="Times New Roman"/>
          <w:sz w:val="24"/>
          <w:szCs w:val="24"/>
        </w:rPr>
        <w:t>4</w:t>
      </w:r>
      <w:r>
        <w:rPr>
          <w:rFonts w:eastAsia="Times New Roman"/>
          <w:sz w:val="24"/>
          <w:szCs w:val="24"/>
        </w:rPr>
        <w:t xml:space="preserve">. godine iznosi </w:t>
      </w:r>
      <w:r w:rsidR="00832D39">
        <w:rPr>
          <w:rFonts w:eastAsia="Times New Roman"/>
          <w:sz w:val="24"/>
          <w:szCs w:val="24"/>
        </w:rPr>
        <w:t>1.011.373,78</w:t>
      </w:r>
      <w:r>
        <w:rPr>
          <w:rFonts w:eastAsia="Times New Roman"/>
          <w:sz w:val="24"/>
          <w:szCs w:val="24"/>
        </w:rPr>
        <w:t xml:space="preserve"> eura. U strukturi ovih potraživanja najveći dio otpada na </w:t>
      </w:r>
      <w:r w:rsidRPr="00646F3A">
        <w:rPr>
          <w:rFonts w:eastAsia="Times New Roman"/>
          <w:sz w:val="24"/>
          <w:szCs w:val="24"/>
        </w:rPr>
        <w:t xml:space="preserve">potraživanja temeljem komunalnog doprinosa u iznosu od </w:t>
      </w:r>
      <w:r w:rsidR="00832D39" w:rsidRPr="00646F3A">
        <w:rPr>
          <w:rFonts w:eastAsia="Times New Roman"/>
          <w:sz w:val="24"/>
          <w:szCs w:val="24"/>
        </w:rPr>
        <w:t>509.879,41</w:t>
      </w:r>
      <w:r w:rsidRPr="00646F3A">
        <w:rPr>
          <w:rFonts w:eastAsia="Times New Roman"/>
          <w:sz w:val="24"/>
          <w:szCs w:val="24"/>
        </w:rPr>
        <w:t xml:space="preserve"> eura. Osim potraživanja za komunalni doprinos ova potraživanja sadrže još i potraživanja za naknade za zakup javne </w:t>
      </w:r>
      <w:r w:rsidRPr="002E7402">
        <w:rPr>
          <w:rFonts w:eastAsia="Times New Roman"/>
          <w:sz w:val="24"/>
          <w:szCs w:val="24"/>
        </w:rPr>
        <w:t xml:space="preserve">površine u iznosu od </w:t>
      </w:r>
      <w:r w:rsidR="00646F3A" w:rsidRPr="002E7402">
        <w:rPr>
          <w:rFonts w:eastAsia="Times New Roman"/>
          <w:sz w:val="24"/>
          <w:szCs w:val="24"/>
        </w:rPr>
        <w:t>4.147,02</w:t>
      </w:r>
      <w:r w:rsidRPr="002E7402">
        <w:rPr>
          <w:rFonts w:eastAsia="Times New Roman"/>
          <w:sz w:val="24"/>
          <w:szCs w:val="24"/>
        </w:rPr>
        <w:t xml:space="preserve"> eura, naknada za razvoj vodoopskrbe u iznosu od </w:t>
      </w:r>
      <w:r w:rsidR="00646F3A" w:rsidRPr="002E7402">
        <w:rPr>
          <w:rFonts w:eastAsia="Times New Roman"/>
          <w:sz w:val="24"/>
          <w:szCs w:val="24"/>
        </w:rPr>
        <w:t>86.021,95</w:t>
      </w:r>
      <w:r w:rsidRPr="002E7402">
        <w:rPr>
          <w:rFonts w:eastAsia="Times New Roman"/>
          <w:sz w:val="24"/>
          <w:szCs w:val="24"/>
        </w:rPr>
        <w:t xml:space="preserve"> eura, zemljište za grobnicu u iznosu od 380,25 eura, legalizaciju zemljišta u iznosu od 1.899,06 eura, katastarska izmjera-katastar nekretnina u iznosu od 85.124,61 eura, potraživanja za grobno mjesto u iznosu od 823,82 eura, potraživanja za naknadu za uređenje voda u iznosu od </w:t>
      </w:r>
      <w:r w:rsidR="002E7402" w:rsidRPr="002E7402">
        <w:rPr>
          <w:rFonts w:eastAsia="Times New Roman"/>
          <w:sz w:val="24"/>
          <w:szCs w:val="24"/>
        </w:rPr>
        <w:t>61.708,03</w:t>
      </w:r>
      <w:r w:rsidRPr="002E7402">
        <w:rPr>
          <w:rFonts w:eastAsia="Times New Roman"/>
          <w:sz w:val="24"/>
          <w:szCs w:val="24"/>
        </w:rPr>
        <w:t xml:space="preserve"> eura, komunalnu naknadu u iznosu od </w:t>
      </w:r>
      <w:r w:rsidR="002E7402" w:rsidRPr="002E7402">
        <w:rPr>
          <w:rFonts w:eastAsia="Times New Roman"/>
          <w:sz w:val="24"/>
          <w:szCs w:val="24"/>
        </w:rPr>
        <w:t>250.193,59</w:t>
      </w:r>
      <w:r w:rsidRPr="002E7402">
        <w:rPr>
          <w:rFonts w:eastAsia="Times New Roman"/>
          <w:sz w:val="24"/>
          <w:szCs w:val="24"/>
        </w:rPr>
        <w:t xml:space="preserve"> eura, te ostale pristojbe i naknade u iznosu od </w:t>
      </w:r>
      <w:r w:rsidR="002E7402" w:rsidRPr="002E7402">
        <w:rPr>
          <w:rFonts w:eastAsia="Times New Roman"/>
          <w:sz w:val="24"/>
          <w:szCs w:val="24"/>
        </w:rPr>
        <w:t>11.196,04</w:t>
      </w:r>
      <w:r w:rsidRPr="002E7402">
        <w:rPr>
          <w:rFonts w:eastAsia="Times New Roman"/>
          <w:sz w:val="24"/>
          <w:szCs w:val="24"/>
        </w:rPr>
        <w:t xml:space="preserve"> eura.</w:t>
      </w:r>
    </w:p>
    <w:p w14:paraId="0DA23AEE" w14:textId="77777777" w:rsidR="007242AF" w:rsidRDefault="007242AF" w:rsidP="007242AF">
      <w:pPr>
        <w:spacing w:line="237" w:lineRule="auto"/>
        <w:ind w:left="4"/>
        <w:jc w:val="both"/>
        <w:rPr>
          <w:rFonts w:eastAsia="Times New Roman"/>
          <w:sz w:val="24"/>
          <w:szCs w:val="24"/>
        </w:rPr>
      </w:pPr>
    </w:p>
    <w:p w14:paraId="23BB66F3" w14:textId="35E65BB5" w:rsidR="007242AF" w:rsidRDefault="007242AF" w:rsidP="007242AF">
      <w:pPr>
        <w:spacing w:line="237" w:lineRule="auto"/>
        <w:ind w:left="4"/>
        <w:jc w:val="both"/>
        <w:rPr>
          <w:rFonts w:eastAsia="Times New Roman"/>
          <w:sz w:val="24"/>
          <w:szCs w:val="24"/>
        </w:rPr>
      </w:pPr>
      <w:r>
        <w:rPr>
          <w:rFonts w:eastAsia="Times New Roman"/>
          <w:sz w:val="24"/>
          <w:szCs w:val="24"/>
        </w:rPr>
        <w:t xml:space="preserve">Potraživanja za prihode od prodaje pruženih usluga na dan </w:t>
      </w:r>
      <w:r w:rsidR="00832D39">
        <w:rPr>
          <w:rFonts w:eastAsia="Times New Roman"/>
          <w:sz w:val="24"/>
          <w:szCs w:val="24"/>
        </w:rPr>
        <w:t>0</w:t>
      </w:r>
      <w:r>
        <w:rPr>
          <w:rFonts w:eastAsia="Times New Roman"/>
          <w:sz w:val="24"/>
          <w:szCs w:val="24"/>
        </w:rPr>
        <w:t>1.</w:t>
      </w:r>
      <w:r w:rsidR="00832D39">
        <w:rPr>
          <w:rFonts w:eastAsia="Times New Roman"/>
          <w:sz w:val="24"/>
          <w:szCs w:val="24"/>
        </w:rPr>
        <w:t>0</w:t>
      </w:r>
      <w:r>
        <w:rPr>
          <w:rFonts w:eastAsia="Times New Roman"/>
          <w:sz w:val="24"/>
          <w:szCs w:val="24"/>
        </w:rPr>
        <w:t>1.202</w:t>
      </w:r>
      <w:r w:rsidR="00832D39">
        <w:rPr>
          <w:rFonts w:eastAsia="Times New Roman"/>
          <w:sz w:val="24"/>
          <w:szCs w:val="24"/>
        </w:rPr>
        <w:t>4</w:t>
      </w:r>
      <w:r>
        <w:rPr>
          <w:rFonts w:eastAsia="Times New Roman"/>
          <w:sz w:val="24"/>
          <w:szCs w:val="24"/>
        </w:rPr>
        <w:t>. godine iznosili</w:t>
      </w:r>
      <w:r w:rsidR="00832D39">
        <w:rPr>
          <w:rFonts w:eastAsia="Times New Roman"/>
          <w:sz w:val="24"/>
          <w:szCs w:val="24"/>
        </w:rPr>
        <w:t xml:space="preserve"> </w:t>
      </w:r>
      <w:r>
        <w:rPr>
          <w:rFonts w:eastAsia="Times New Roman"/>
          <w:sz w:val="24"/>
          <w:szCs w:val="24"/>
        </w:rPr>
        <w:t>su</w:t>
      </w:r>
      <w:r w:rsidR="008F21AB">
        <w:rPr>
          <w:rFonts w:eastAsia="Times New Roman"/>
          <w:sz w:val="24"/>
          <w:szCs w:val="24"/>
        </w:rPr>
        <w:t xml:space="preserve"> </w:t>
      </w:r>
      <w:r>
        <w:rPr>
          <w:rFonts w:eastAsia="Times New Roman"/>
          <w:sz w:val="24"/>
          <w:szCs w:val="24"/>
        </w:rPr>
        <w:t>9.662,30 eura, a krajem 202</w:t>
      </w:r>
      <w:r w:rsidR="00832D39">
        <w:rPr>
          <w:rFonts w:eastAsia="Times New Roman"/>
          <w:sz w:val="24"/>
          <w:szCs w:val="24"/>
        </w:rPr>
        <w:t>4</w:t>
      </w:r>
      <w:r>
        <w:rPr>
          <w:rFonts w:eastAsia="Times New Roman"/>
          <w:sz w:val="24"/>
          <w:szCs w:val="24"/>
        </w:rPr>
        <w:t>. godine iznose 9.662,30 eura.</w:t>
      </w:r>
    </w:p>
    <w:p w14:paraId="67692B60" w14:textId="77777777" w:rsidR="007242AF" w:rsidRDefault="007242AF" w:rsidP="007242AF">
      <w:pPr>
        <w:spacing w:line="237" w:lineRule="auto"/>
        <w:ind w:left="4"/>
        <w:jc w:val="both"/>
        <w:rPr>
          <w:sz w:val="20"/>
          <w:szCs w:val="20"/>
        </w:rPr>
      </w:pPr>
    </w:p>
    <w:p w14:paraId="48B1FD6E" w14:textId="77777777" w:rsidR="007242AF" w:rsidRDefault="007242AF" w:rsidP="007242AF">
      <w:pPr>
        <w:spacing w:line="16" w:lineRule="exact"/>
        <w:rPr>
          <w:sz w:val="20"/>
          <w:szCs w:val="20"/>
        </w:rPr>
      </w:pPr>
    </w:p>
    <w:p w14:paraId="6F5452F4" w14:textId="44E4FD43" w:rsidR="007242AF" w:rsidRDefault="007242AF" w:rsidP="007242AF">
      <w:pPr>
        <w:spacing w:line="236" w:lineRule="auto"/>
        <w:ind w:left="4" w:right="20"/>
        <w:jc w:val="both"/>
        <w:rPr>
          <w:rFonts w:eastAsia="Times New Roman"/>
          <w:sz w:val="24"/>
          <w:szCs w:val="24"/>
        </w:rPr>
      </w:pPr>
      <w:r>
        <w:rPr>
          <w:rFonts w:eastAsia="Times New Roman"/>
          <w:sz w:val="24"/>
          <w:szCs w:val="24"/>
        </w:rPr>
        <w:t>Potraživanja za prihode od prodaje neproizvedene dugotrajne imovine na dan 01.01.202</w:t>
      </w:r>
      <w:r w:rsidR="00832D39">
        <w:rPr>
          <w:rFonts w:eastAsia="Times New Roman"/>
          <w:sz w:val="24"/>
          <w:szCs w:val="24"/>
        </w:rPr>
        <w:t>4</w:t>
      </w:r>
      <w:r>
        <w:rPr>
          <w:rFonts w:eastAsia="Times New Roman"/>
          <w:sz w:val="24"/>
          <w:szCs w:val="24"/>
        </w:rPr>
        <w:t xml:space="preserve">. godine iznose </w:t>
      </w:r>
      <w:r w:rsidR="00832D39">
        <w:rPr>
          <w:rFonts w:eastAsia="Times New Roman"/>
          <w:sz w:val="24"/>
          <w:szCs w:val="24"/>
        </w:rPr>
        <w:t>43.253,59</w:t>
      </w:r>
      <w:r>
        <w:rPr>
          <w:rFonts w:eastAsia="Times New Roman"/>
          <w:sz w:val="24"/>
          <w:szCs w:val="24"/>
        </w:rPr>
        <w:t xml:space="preserve"> eura. Povećanje potraživanja za prihode od prodaje nefinancijske imovine u 202</w:t>
      </w:r>
      <w:r w:rsidR="00832D39">
        <w:rPr>
          <w:rFonts w:eastAsia="Times New Roman"/>
          <w:sz w:val="24"/>
          <w:szCs w:val="24"/>
        </w:rPr>
        <w:t>4</w:t>
      </w:r>
      <w:r>
        <w:rPr>
          <w:rFonts w:eastAsia="Times New Roman"/>
          <w:sz w:val="24"/>
          <w:szCs w:val="24"/>
        </w:rPr>
        <w:t xml:space="preserve">. godini iznosi </w:t>
      </w:r>
      <w:r w:rsidR="00832D39">
        <w:rPr>
          <w:rFonts w:eastAsia="Times New Roman"/>
          <w:sz w:val="24"/>
          <w:szCs w:val="24"/>
        </w:rPr>
        <w:t>50.884,29</w:t>
      </w:r>
      <w:r>
        <w:rPr>
          <w:rFonts w:eastAsia="Times New Roman"/>
          <w:sz w:val="24"/>
          <w:szCs w:val="24"/>
        </w:rPr>
        <w:t xml:space="preserve"> eura, naplaćeno je </w:t>
      </w:r>
      <w:r w:rsidR="00832D39">
        <w:rPr>
          <w:rFonts w:eastAsia="Times New Roman"/>
          <w:sz w:val="24"/>
          <w:szCs w:val="24"/>
        </w:rPr>
        <w:t>38.669,88</w:t>
      </w:r>
      <w:r>
        <w:rPr>
          <w:rFonts w:eastAsia="Times New Roman"/>
          <w:sz w:val="24"/>
          <w:szCs w:val="24"/>
        </w:rPr>
        <w:t xml:space="preserve"> eura te stanje potraživanja za prihode od prodaje </w:t>
      </w:r>
      <w:r w:rsidRPr="00E96453">
        <w:rPr>
          <w:rFonts w:eastAsia="Times New Roman"/>
          <w:sz w:val="24"/>
          <w:szCs w:val="24"/>
        </w:rPr>
        <w:t xml:space="preserve">neproizvedene dugotrajne </w:t>
      </w:r>
      <w:r>
        <w:rPr>
          <w:rFonts w:eastAsia="Times New Roman"/>
          <w:sz w:val="24"/>
          <w:szCs w:val="24"/>
        </w:rPr>
        <w:t>imovine na dan 31.12.202</w:t>
      </w:r>
      <w:r w:rsidR="00832D39">
        <w:rPr>
          <w:rFonts w:eastAsia="Times New Roman"/>
          <w:sz w:val="24"/>
          <w:szCs w:val="24"/>
        </w:rPr>
        <w:t>4</w:t>
      </w:r>
      <w:r>
        <w:rPr>
          <w:rFonts w:eastAsia="Times New Roman"/>
          <w:sz w:val="24"/>
          <w:szCs w:val="24"/>
        </w:rPr>
        <w:t xml:space="preserve">. godine iznosi </w:t>
      </w:r>
      <w:r w:rsidR="00832D39">
        <w:rPr>
          <w:rFonts w:eastAsia="Times New Roman"/>
          <w:sz w:val="24"/>
          <w:szCs w:val="24"/>
        </w:rPr>
        <w:t>55.468,00</w:t>
      </w:r>
      <w:r>
        <w:rPr>
          <w:rFonts w:eastAsia="Times New Roman"/>
          <w:sz w:val="24"/>
          <w:szCs w:val="24"/>
        </w:rPr>
        <w:t xml:space="preserve"> eura. Ova potraživanja odnose se na potraživanja od prodaje zemljišta. </w:t>
      </w:r>
    </w:p>
    <w:p w14:paraId="10FF4D5C" w14:textId="77777777" w:rsidR="007242AF" w:rsidRDefault="007242AF" w:rsidP="007242AF">
      <w:pPr>
        <w:spacing w:line="236" w:lineRule="auto"/>
        <w:ind w:left="4" w:right="20"/>
        <w:jc w:val="both"/>
        <w:rPr>
          <w:sz w:val="20"/>
          <w:szCs w:val="20"/>
        </w:rPr>
      </w:pPr>
    </w:p>
    <w:p w14:paraId="2D47797F" w14:textId="77777777" w:rsidR="007242AF" w:rsidRDefault="007242AF" w:rsidP="007242AF">
      <w:pPr>
        <w:spacing w:line="19" w:lineRule="exact"/>
        <w:rPr>
          <w:sz w:val="20"/>
          <w:szCs w:val="20"/>
        </w:rPr>
      </w:pPr>
    </w:p>
    <w:p w14:paraId="2A0CC405" w14:textId="77777777" w:rsidR="007242AF" w:rsidRDefault="007242AF" w:rsidP="007242AF">
      <w:pPr>
        <w:spacing w:line="233" w:lineRule="auto"/>
        <w:ind w:left="4" w:right="20"/>
        <w:jc w:val="both"/>
        <w:rPr>
          <w:rFonts w:eastAsia="Times New Roman"/>
          <w:sz w:val="24"/>
          <w:szCs w:val="24"/>
        </w:rPr>
      </w:pPr>
      <w:r>
        <w:rPr>
          <w:rFonts w:eastAsia="Times New Roman"/>
          <w:sz w:val="24"/>
          <w:szCs w:val="24"/>
        </w:rPr>
        <w:t>Općina Privlaka poduzima sve zakonske mjere za što učinkovitiju naplatu potraživanja, šalje opomene te ovrhe koje se ne realiziraju u mjeri sa kojom bi bili zadovoljni.</w:t>
      </w:r>
    </w:p>
    <w:p w14:paraId="46C8C736" w14:textId="77777777" w:rsidR="007242AF" w:rsidRDefault="007242AF" w:rsidP="007242AF">
      <w:pPr>
        <w:spacing w:line="233" w:lineRule="auto"/>
        <w:ind w:left="4" w:right="20"/>
        <w:jc w:val="both"/>
        <w:rPr>
          <w:sz w:val="20"/>
          <w:szCs w:val="20"/>
        </w:rPr>
      </w:pPr>
    </w:p>
    <w:p w14:paraId="167EE4A5" w14:textId="77777777" w:rsidR="007242AF" w:rsidRDefault="007242AF" w:rsidP="007242AF">
      <w:pPr>
        <w:tabs>
          <w:tab w:val="left" w:pos="364"/>
        </w:tabs>
        <w:spacing w:line="235" w:lineRule="auto"/>
        <w:ind w:right="100"/>
        <w:rPr>
          <w:sz w:val="20"/>
          <w:szCs w:val="20"/>
        </w:rPr>
      </w:pPr>
    </w:p>
    <w:p w14:paraId="1D164072" w14:textId="77777777" w:rsidR="007242AF" w:rsidRDefault="007242AF" w:rsidP="007242AF">
      <w:pPr>
        <w:spacing w:line="347" w:lineRule="exact"/>
        <w:rPr>
          <w:sz w:val="20"/>
          <w:szCs w:val="20"/>
        </w:rPr>
      </w:pPr>
    </w:p>
    <w:p w14:paraId="16B10304" w14:textId="7C2F14C1" w:rsidR="0091070F" w:rsidRPr="008749B6" w:rsidRDefault="0091070F" w:rsidP="0091070F">
      <w:pPr>
        <w:pStyle w:val="Bezproreda"/>
        <w:jc w:val="both"/>
        <w:rPr>
          <w:sz w:val="24"/>
          <w:szCs w:val="24"/>
        </w:rPr>
      </w:pPr>
      <w:r w:rsidRPr="008749B6">
        <w:rPr>
          <w:sz w:val="24"/>
          <w:szCs w:val="24"/>
        </w:rPr>
        <w:t>Ispravak vrijednosti potraživanja na dan 31.12.202</w:t>
      </w:r>
      <w:r>
        <w:rPr>
          <w:sz w:val="24"/>
          <w:szCs w:val="24"/>
        </w:rPr>
        <w:t>4</w:t>
      </w:r>
      <w:r w:rsidRPr="008749B6">
        <w:rPr>
          <w:sz w:val="24"/>
          <w:szCs w:val="24"/>
        </w:rPr>
        <w:t xml:space="preserve">. godine iznosi </w:t>
      </w:r>
      <w:r>
        <w:rPr>
          <w:sz w:val="24"/>
          <w:szCs w:val="24"/>
        </w:rPr>
        <w:t>469.402,68 eura</w:t>
      </w:r>
      <w:r w:rsidRPr="008749B6">
        <w:rPr>
          <w:sz w:val="24"/>
          <w:szCs w:val="24"/>
        </w:rPr>
        <w:t xml:space="preserve"> </w:t>
      </w:r>
      <w:r>
        <w:rPr>
          <w:sz w:val="24"/>
          <w:szCs w:val="24"/>
        </w:rPr>
        <w:t>što je 23,2 % više u odnosu na početak</w:t>
      </w:r>
      <w:r w:rsidRPr="008749B6">
        <w:rPr>
          <w:sz w:val="24"/>
          <w:szCs w:val="24"/>
        </w:rPr>
        <w:t xml:space="preserve"> godine. Naime, temeljem pravilnika o računovodstvu i računskom planu proračuna propisano je da se ispravak vrijednosti potraživanja obvezno provodi na kraju proračunske godine uzimajući u obzir:</w:t>
      </w:r>
    </w:p>
    <w:p w14:paraId="1FCD7EAF" w14:textId="77777777" w:rsidR="0091070F" w:rsidRPr="008749B6" w:rsidRDefault="0091070F" w:rsidP="0091070F">
      <w:pPr>
        <w:jc w:val="both"/>
        <w:rPr>
          <w:sz w:val="24"/>
          <w:szCs w:val="24"/>
        </w:rPr>
      </w:pPr>
      <w:r w:rsidRPr="008749B6">
        <w:rPr>
          <w:sz w:val="24"/>
          <w:szCs w:val="24"/>
        </w:rPr>
        <w:t>1. kašnjenje u naplati preko godine dana</w:t>
      </w:r>
    </w:p>
    <w:p w14:paraId="2981BBF8" w14:textId="77777777" w:rsidR="0091070F" w:rsidRPr="008749B6" w:rsidRDefault="0091070F" w:rsidP="0091070F">
      <w:pPr>
        <w:jc w:val="both"/>
        <w:rPr>
          <w:sz w:val="24"/>
          <w:szCs w:val="24"/>
        </w:rPr>
      </w:pPr>
      <w:r w:rsidRPr="008749B6">
        <w:rPr>
          <w:sz w:val="24"/>
          <w:szCs w:val="24"/>
        </w:rPr>
        <w:t>2. pokretanje stečajnog i/ili likvidacijskog postupka nad dužnikom.</w:t>
      </w:r>
    </w:p>
    <w:p w14:paraId="7114DC01" w14:textId="77777777" w:rsidR="0091070F" w:rsidRPr="008749B6" w:rsidRDefault="0091070F" w:rsidP="0091070F">
      <w:pPr>
        <w:jc w:val="both"/>
        <w:rPr>
          <w:sz w:val="24"/>
          <w:szCs w:val="24"/>
        </w:rPr>
      </w:pPr>
    </w:p>
    <w:p w14:paraId="4848F412" w14:textId="353C399C" w:rsidR="0091070F" w:rsidRPr="008749B6" w:rsidRDefault="0091070F" w:rsidP="0091070F">
      <w:pPr>
        <w:jc w:val="both"/>
        <w:rPr>
          <w:rFonts w:eastAsia="Times New Roman"/>
          <w:sz w:val="24"/>
          <w:szCs w:val="24"/>
          <w:lang w:eastAsia="hr-HR"/>
        </w:rPr>
      </w:pPr>
      <w:r w:rsidRPr="008749B6">
        <w:rPr>
          <w:rFonts w:eastAsia="Times New Roman"/>
          <w:sz w:val="24"/>
          <w:szCs w:val="24"/>
          <w:lang w:eastAsia="hr-HR"/>
        </w:rPr>
        <w:t>Struktura ispravka vrijednosti potraživanja vidljiva je u tabeli koja slijedi:</w:t>
      </w:r>
    </w:p>
    <w:p w14:paraId="31C82AFC" w14:textId="77777777" w:rsidR="0091070F" w:rsidRPr="008749B6" w:rsidRDefault="0091070F" w:rsidP="0091070F">
      <w:pPr>
        <w:jc w:val="both"/>
        <w:rPr>
          <w:rFonts w:eastAsia="Times New Roman"/>
          <w:sz w:val="24"/>
          <w:szCs w:val="24"/>
          <w:lang w:eastAsia="hr-HR"/>
        </w:rPr>
      </w:pPr>
    </w:p>
    <w:tbl>
      <w:tblPr>
        <w:tblStyle w:val="Reetkatablice"/>
        <w:tblW w:w="0" w:type="auto"/>
        <w:tblLook w:val="04A0" w:firstRow="1" w:lastRow="0" w:firstColumn="1" w:lastColumn="0" w:noHBand="0" w:noVBand="1"/>
      </w:tblPr>
      <w:tblGrid>
        <w:gridCol w:w="4503"/>
        <w:gridCol w:w="2693"/>
      </w:tblGrid>
      <w:tr w:rsidR="0091070F" w:rsidRPr="000A2C83" w14:paraId="335E66E6" w14:textId="77777777" w:rsidTr="006163FE">
        <w:tc>
          <w:tcPr>
            <w:tcW w:w="4503" w:type="dxa"/>
          </w:tcPr>
          <w:p w14:paraId="6725D438" w14:textId="77777777" w:rsidR="0091070F" w:rsidRPr="000A2C83" w:rsidRDefault="0091070F" w:rsidP="006163FE">
            <w:pPr>
              <w:jc w:val="both"/>
              <w:rPr>
                <w:rFonts w:eastAsia="Times New Roman"/>
                <w:b/>
                <w:sz w:val="24"/>
                <w:szCs w:val="24"/>
                <w:lang w:eastAsia="hr-HR"/>
              </w:rPr>
            </w:pPr>
            <w:r w:rsidRPr="000A2C83">
              <w:rPr>
                <w:rFonts w:eastAsia="Times New Roman"/>
                <w:b/>
                <w:sz w:val="24"/>
                <w:szCs w:val="24"/>
                <w:lang w:eastAsia="hr-HR"/>
              </w:rPr>
              <w:t>Vrsta prihoda</w:t>
            </w:r>
          </w:p>
        </w:tc>
        <w:tc>
          <w:tcPr>
            <w:tcW w:w="2693" w:type="dxa"/>
          </w:tcPr>
          <w:p w14:paraId="314B5DE8" w14:textId="77777777" w:rsidR="0091070F" w:rsidRPr="000A2C83" w:rsidRDefault="0091070F" w:rsidP="006163FE">
            <w:pPr>
              <w:jc w:val="both"/>
              <w:rPr>
                <w:rFonts w:eastAsia="Times New Roman"/>
                <w:b/>
                <w:sz w:val="24"/>
                <w:szCs w:val="24"/>
                <w:lang w:eastAsia="hr-HR"/>
              </w:rPr>
            </w:pPr>
            <w:r w:rsidRPr="000A2C83">
              <w:rPr>
                <w:rFonts w:eastAsia="Times New Roman"/>
                <w:b/>
                <w:sz w:val="24"/>
                <w:szCs w:val="24"/>
                <w:lang w:eastAsia="hr-HR"/>
              </w:rPr>
              <w:t>Ispravak vrijednosti potraživanja</w:t>
            </w:r>
          </w:p>
        </w:tc>
      </w:tr>
      <w:tr w:rsidR="0091070F" w:rsidRPr="000A2C83" w14:paraId="003D869A" w14:textId="77777777" w:rsidTr="006163FE">
        <w:tc>
          <w:tcPr>
            <w:tcW w:w="4503" w:type="dxa"/>
          </w:tcPr>
          <w:p w14:paraId="479E4252"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Zakup javne površine</w:t>
            </w:r>
          </w:p>
        </w:tc>
        <w:tc>
          <w:tcPr>
            <w:tcW w:w="2693" w:type="dxa"/>
          </w:tcPr>
          <w:p w14:paraId="1D63298B"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1.990,88 eura</w:t>
            </w:r>
          </w:p>
        </w:tc>
      </w:tr>
      <w:tr w:rsidR="0091070F" w:rsidRPr="000A2C83" w14:paraId="39B11832" w14:textId="77777777" w:rsidTr="006163FE">
        <w:tc>
          <w:tcPr>
            <w:tcW w:w="4503" w:type="dxa"/>
          </w:tcPr>
          <w:p w14:paraId="536171E6"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Porez na potrošnju</w:t>
            </w:r>
          </w:p>
        </w:tc>
        <w:tc>
          <w:tcPr>
            <w:tcW w:w="2693" w:type="dxa"/>
          </w:tcPr>
          <w:p w14:paraId="5C5B67FC"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2.771,52 eura</w:t>
            </w:r>
          </w:p>
        </w:tc>
      </w:tr>
      <w:tr w:rsidR="0091070F" w:rsidRPr="000A2C83" w14:paraId="0AAED852" w14:textId="77777777" w:rsidTr="006163FE">
        <w:tc>
          <w:tcPr>
            <w:tcW w:w="4503" w:type="dxa"/>
          </w:tcPr>
          <w:p w14:paraId="59FA1459"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Porez na kuću za odmor</w:t>
            </w:r>
          </w:p>
        </w:tc>
        <w:tc>
          <w:tcPr>
            <w:tcW w:w="2693" w:type="dxa"/>
          </w:tcPr>
          <w:p w14:paraId="69EB8088"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65.317,10 eura</w:t>
            </w:r>
          </w:p>
        </w:tc>
      </w:tr>
      <w:tr w:rsidR="0091070F" w:rsidRPr="000A2C83" w14:paraId="5676AA94" w14:textId="77777777" w:rsidTr="006163FE">
        <w:tc>
          <w:tcPr>
            <w:tcW w:w="4503" w:type="dxa"/>
          </w:tcPr>
          <w:p w14:paraId="70AD7F61"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Komunalni doprinos</w:t>
            </w:r>
          </w:p>
        </w:tc>
        <w:tc>
          <w:tcPr>
            <w:tcW w:w="2693" w:type="dxa"/>
          </w:tcPr>
          <w:p w14:paraId="4AFC91EA"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136.861,21 eura</w:t>
            </w:r>
          </w:p>
        </w:tc>
      </w:tr>
      <w:tr w:rsidR="0091070F" w:rsidRPr="000A2C83" w14:paraId="39810D88" w14:textId="77777777" w:rsidTr="006163FE">
        <w:tc>
          <w:tcPr>
            <w:tcW w:w="4503" w:type="dxa"/>
          </w:tcPr>
          <w:p w14:paraId="217AD12D"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Komunalna naknada</w:t>
            </w:r>
          </w:p>
        </w:tc>
        <w:tc>
          <w:tcPr>
            <w:tcW w:w="2693" w:type="dxa"/>
          </w:tcPr>
          <w:p w14:paraId="7FB763EA"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68.888,25 eura</w:t>
            </w:r>
          </w:p>
        </w:tc>
      </w:tr>
      <w:tr w:rsidR="0091070F" w:rsidRPr="000A2C83" w14:paraId="5755A6D5" w14:textId="77777777" w:rsidTr="006163FE">
        <w:tc>
          <w:tcPr>
            <w:tcW w:w="4503" w:type="dxa"/>
          </w:tcPr>
          <w:p w14:paraId="26F0E842"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Naknada za uređenje voda</w:t>
            </w:r>
          </w:p>
        </w:tc>
        <w:tc>
          <w:tcPr>
            <w:tcW w:w="2693" w:type="dxa"/>
          </w:tcPr>
          <w:p w14:paraId="030AFB41"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30.721,82 eura</w:t>
            </w:r>
          </w:p>
        </w:tc>
      </w:tr>
      <w:tr w:rsidR="0091070F" w:rsidRPr="000A2C83" w14:paraId="2326FE99" w14:textId="77777777" w:rsidTr="006163FE">
        <w:tc>
          <w:tcPr>
            <w:tcW w:w="4503" w:type="dxa"/>
          </w:tcPr>
          <w:p w14:paraId="0BEE1865"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Katastarska izmjera</w:t>
            </w:r>
          </w:p>
        </w:tc>
        <w:tc>
          <w:tcPr>
            <w:tcW w:w="2693" w:type="dxa"/>
          </w:tcPr>
          <w:p w14:paraId="482A8B18"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85.124,61 eura</w:t>
            </w:r>
          </w:p>
        </w:tc>
      </w:tr>
      <w:tr w:rsidR="0091070F" w:rsidRPr="000A2C83" w14:paraId="7D632EAC" w14:textId="77777777" w:rsidTr="006163FE">
        <w:tc>
          <w:tcPr>
            <w:tcW w:w="4503" w:type="dxa"/>
          </w:tcPr>
          <w:p w14:paraId="2A01F61F"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Porez na promet nekretnina</w:t>
            </w:r>
          </w:p>
        </w:tc>
        <w:tc>
          <w:tcPr>
            <w:tcW w:w="2693" w:type="dxa"/>
          </w:tcPr>
          <w:p w14:paraId="284BC221"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76.335,69 eura</w:t>
            </w:r>
          </w:p>
        </w:tc>
      </w:tr>
      <w:tr w:rsidR="0091070F" w:rsidRPr="000A2C83" w14:paraId="5A4D49F5" w14:textId="77777777" w:rsidTr="006163FE">
        <w:tc>
          <w:tcPr>
            <w:tcW w:w="4503" w:type="dxa"/>
          </w:tcPr>
          <w:p w14:paraId="61026FA6"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Koncesijska odobrenja</w:t>
            </w:r>
          </w:p>
        </w:tc>
        <w:tc>
          <w:tcPr>
            <w:tcW w:w="2693" w:type="dxa"/>
          </w:tcPr>
          <w:p w14:paraId="35821430" w14:textId="77777777" w:rsidR="0091070F" w:rsidRPr="000A2C83" w:rsidRDefault="0091070F" w:rsidP="006163FE">
            <w:pPr>
              <w:jc w:val="both"/>
              <w:rPr>
                <w:rFonts w:eastAsia="Times New Roman"/>
                <w:sz w:val="24"/>
                <w:szCs w:val="24"/>
                <w:lang w:eastAsia="hr-HR"/>
              </w:rPr>
            </w:pPr>
            <w:r w:rsidRPr="000A2C83">
              <w:rPr>
                <w:rFonts w:eastAsia="Times New Roman"/>
                <w:sz w:val="24"/>
                <w:szCs w:val="24"/>
                <w:lang w:eastAsia="hr-HR"/>
              </w:rPr>
              <w:t>1.094,96 eura</w:t>
            </w:r>
          </w:p>
        </w:tc>
      </w:tr>
      <w:tr w:rsidR="0091070F" w:rsidRPr="000A2C83" w14:paraId="40FA0197" w14:textId="77777777" w:rsidTr="006163FE">
        <w:tc>
          <w:tcPr>
            <w:tcW w:w="4503" w:type="dxa"/>
          </w:tcPr>
          <w:p w14:paraId="621B11A5" w14:textId="77777777" w:rsidR="0091070F" w:rsidRPr="000A2C83" w:rsidRDefault="0091070F" w:rsidP="006163FE">
            <w:pPr>
              <w:jc w:val="both"/>
              <w:rPr>
                <w:rFonts w:eastAsia="Times New Roman"/>
                <w:sz w:val="24"/>
                <w:szCs w:val="24"/>
                <w:lang w:eastAsia="hr-HR"/>
              </w:rPr>
            </w:pPr>
            <w:r>
              <w:rPr>
                <w:rFonts w:eastAsia="Times New Roman"/>
                <w:sz w:val="24"/>
                <w:szCs w:val="24"/>
                <w:lang w:eastAsia="hr-HR"/>
              </w:rPr>
              <w:t xml:space="preserve">Sufinanciranje cijene vrtića </w:t>
            </w:r>
          </w:p>
        </w:tc>
        <w:tc>
          <w:tcPr>
            <w:tcW w:w="2693" w:type="dxa"/>
          </w:tcPr>
          <w:p w14:paraId="4380D862" w14:textId="77777777" w:rsidR="0091070F" w:rsidRPr="000A2C83" w:rsidRDefault="0091070F" w:rsidP="006163FE">
            <w:pPr>
              <w:jc w:val="both"/>
              <w:rPr>
                <w:rFonts w:eastAsia="Times New Roman"/>
                <w:sz w:val="24"/>
                <w:szCs w:val="24"/>
                <w:lang w:eastAsia="hr-HR"/>
              </w:rPr>
            </w:pPr>
            <w:r>
              <w:rPr>
                <w:rFonts w:eastAsia="Times New Roman"/>
                <w:sz w:val="24"/>
                <w:szCs w:val="24"/>
                <w:lang w:eastAsia="hr-HR"/>
              </w:rPr>
              <w:t>296,64 eura</w:t>
            </w:r>
          </w:p>
        </w:tc>
      </w:tr>
      <w:tr w:rsidR="0091070F" w:rsidRPr="000A2C83" w14:paraId="6EEB2B36" w14:textId="77777777" w:rsidTr="006163FE">
        <w:tc>
          <w:tcPr>
            <w:tcW w:w="4503" w:type="dxa"/>
          </w:tcPr>
          <w:p w14:paraId="521BDD77" w14:textId="77777777" w:rsidR="0091070F" w:rsidRPr="000A2C83" w:rsidRDefault="0091070F" w:rsidP="006163FE">
            <w:pPr>
              <w:jc w:val="both"/>
              <w:rPr>
                <w:rFonts w:eastAsia="Times New Roman"/>
                <w:b/>
                <w:sz w:val="24"/>
                <w:szCs w:val="24"/>
                <w:lang w:eastAsia="hr-HR"/>
              </w:rPr>
            </w:pPr>
            <w:r w:rsidRPr="000A2C83">
              <w:rPr>
                <w:rFonts w:eastAsia="Times New Roman"/>
                <w:b/>
                <w:sz w:val="24"/>
                <w:szCs w:val="24"/>
                <w:lang w:eastAsia="hr-HR"/>
              </w:rPr>
              <w:t xml:space="preserve">UKUPNO </w:t>
            </w:r>
          </w:p>
        </w:tc>
        <w:tc>
          <w:tcPr>
            <w:tcW w:w="2693" w:type="dxa"/>
          </w:tcPr>
          <w:p w14:paraId="120BEF62" w14:textId="77777777" w:rsidR="0091070F" w:rsidRPr="000A2C83" w:rsidRDefault="0091070F" w:rsidP="006163FE">
            <w:pPr>
              <w:jc w:val="both"/>
              <w:rPr>
                <w:rFonts w:eastAsia="Times New Roman"/>
                <w:b/>
                <w:sz w:val="24"/>
                <w:szCs w:val="24"/>
                <w:lang w:eastAsia="hr-HR"/>
              </w:rPr>
            </w:pPr>
            <w:r w:rsidRPr="000A2C83">
              <w:rPr>
                <w:rFonts w:eastAsia="Times New Roman"/>
                <w:b/>
                <w:sz w:val="24"/>
                <w:szCs w:val="24"/>
                <w:lang w:eastAsia="hr-HR"/>
              </w:rPr>
              <w:t>469.</w:t>
            </w:r>
            <w:r>
              <w:rPr>
                <w:rFonts w:eastAsia="Times New Roman"/>
                <w:b/>
                <w:sz w:val="24"/>
                <w:szCs w:val="24"/>
                <w:lang w:eastAsia="hr-HR"/>
              </w:rPr>
              <w:t>402,68</w:t>
            </w:r>
            <w:r w:rsidRPr="000A2C83">
              <w:rPr>
                <w:rFonts w:eastAsia="Times New Roman"/>
                <w:b/>
                <w:sz w:val="24"/>
                <w:szCs w:val="24"/>
                <w:lang w:eastAsia="hr-HR"/>
              </w:rPr>
              <w:t xml:space="preserve"> eura</w:t>
            </w:r>
          </w:p>
        </w:tc>
      </w:tr>
    </w:tbl>
    <w:p w14:paraId="0C02E84D" w14:textId="77777777" w:rsidR="0091070F" w:rsidRDefault="0091070F" w:rsidP="007242AF">
      <w:pPr>
        <w:ind w:left="704"/>
        <w:rPr>
          <w:rFonts w:eastAsia="Times New Roman"/>
          <w:b/>
          <w:bCs/>
        </w:rPr>
      </w:pPr>
    </w:p>
    <w:p w14:paraId="79B31939" w14:textId="3940F4FA" w:rsidR="007242AF" w:rsidRPr="00743C32" w:rsidRDefault="007242AF" w:rsidP="007242AF">
      <w:pPr>
        <w:ind w:left="704"/>
        <w:rPr>
          <w:color w:val="FF0000"/>
          <w:sz w:val="24"/>
          <w:szCs w:val="24"/>
        </w:rPr>
      </w:pPr>
      <w:r w:rsidRPr="00743C32">
        <w:rPr>
          <w:rFonts w:eastAsia="Times New Roman"/>
          <w:b/>
          <w:bCs/>
          <w:sz w:val="24"/>
          <w:szCs w:val="24"/>
        </w:rPr>
        <w:t>9.2. Stanje potraživanja proračunskog korisnika na dan 31.12.2023. godine</w:t>
      </w:r>
    </w:p>
    <w:p w14:paraId="66DB884E" w14:textId="77777777" w:rsidR="007242AF" w:rsidRPr="0091070F" w:rsidRDefault="007242AF" w:rsidP="004254C6">
      <w:pPr>
        <w:spacing w:line="259" w:lineRule="exact"/>
        <w:jc w:val="both"/>
        <w:rPr>
          <w:color w:val="FF0000"/>
          <w:sz w:val="20"/>
          <w:szCs w:val="20"/>
        </w:rPr>
      </w:pPr>
    </w:p>
    <w:p w14:paraId="005CEFC6" w14:textId="1599ADF9" w:rsidR="00743C32" w:rsidRPr="00743C32" w:rsidRDefault="00743C32" w:rsidP="00743C32">
      <w:pPr>
        <w:rPr>
          <w:sz w:val="24"/>
          <w:szCs w:val="24"/>
        </w:rPr>
      </w:pPr>
      <w:r w:rsidRPr="00743C32">
        <w:rPr>
          <w:sz w:val="24"/>
          <w:szCs w:val="24"/>
        </w:rPr>
        <w:t>Stanje potraživanja Dječjeg vrtića Sabunić na dan 31.12.2024. godine iznosi 9.836,50 eura, od čega je dospjelih potraživanja 2.064,00 eura, a nedospjela potraživanja iznose 7.772,500 eura. Stanje potraživanja u iznosu od 7.735,00 eura odnosi se na potraživanja za sufinanciranja dječjeg vrtića od strane korisnika, a iznos od 37,50 eura odnosi se na naja</w:t>
      </w:r>
      <w:r>
        <w:rPr>
          <w:sz w:val="24"/>
          <w:szCs w:val="24"/>
        </w:rPr>
        <w:t>m multimedijalne dvorane vrtića</w:t>
      </w:r>
      <w:r w:rsidRPr="00743C32">
        <w:rPr>
          <w:sz w:val="24"/>
          <w:szCs w:val="24"/>
        </w:rPr>
        <w:t>. Iznos potraživanja od 296,64 eura predstavlja korekciju potraživanja. Navedeno znači da potraživanje nije otpisano te predstavlja knjigovodstveni (statistički) podatak o spornom potraživanju odnosno neizvjesnoj naplati jer se s naplatom kasni više od tri godine.</w:t>
      </w:r>
    </w:p>
    <w:p w14:paraId="23A7C82F" w14:textId="77777777" w:rsidR="007242AF" w:rsidRDefault="007242AF" w:rsidP="007242AF">
      <w:pPr>
        <w:spacing w:line="316" w:lineRule="exact"/>
        <w:rPr>
          <w:sz w:val="20"/>
          <w:szCs w:val="20"/>
        </w:rPr>
      </w:pPr>
    </w:p>
    <w:p w14:paraId="76B78558" w14:textId="77777777" w:rsidR="007242AF" w:rsidRDefault="007242AF" w:rsidP="007242AF">
      <w:pPr>
        <w:spacing w:line="282" w:lineRule="exact"/>
        <w:rPr>
          <w:sz w:val="20"/>
          <w:szCs w:val="20"/>
        </w:rPr>
      </w:pPr>
    </w:p>
    <w:p w14:paraId="79836BBD" w14:textId="77777777" w:rsidR="007242AF" w:rsidRDefault="007242AF" w:rsidP="007242AF">
      <w:pPr>
        <w:ind w:left="704"/>
        <w:rPr>
          <w:sz w:val="20"/>
          <w:szCs w:val="20"/>
        </w:rPr>
      </w:pPr>
      <w:r>
        <w:rPr>
          <w:rFonts w:eastAsia="Times New Roman"/>
          <w:b/>
          <w:bCs/>
        </w:rPr>
        <w:t>9.3. Stanje obveza Općine Privlaka na dan 31.12.2023. godine</w:t>
      </w:r>
    </w:p>
    <w:p w14:paraId="41C92BB8" w14:textId="77777777" w:rsidR="007242AF" w:rsidRDefault="007242AF" w:rsidP="007242AF">
      <w:pPr>
        <w:spacing w:line="259" w:lineRule="exact"/>
        <w:rPr>
          <w:sz w:val="20"/>
          <w:szCs w:val="20"/>
        </w:rPr>
      </w:pPr>
    </w:p>
    <w:p w14:paraId="5D9F07A3" w14:textId="05683F8E" w:rsidR="007242AF" w:rsidRDefault="007242AF" w:rsidP="007242AF">
      <w:pPr>
        <w:jc w:val="both"/>
        <w:rPr>
          <w:rFonts w:eastAsia="Times New Roman"/>
          <w:sz w:val="24"/>
          <w:szCs w:val="24"/>
        </w:rPr>
      </w:pPr>
      <w:r w:rsidRPr="00145BCE">
        <w:rPr>
          <w:rFonts w:eastAsia="Times New Roman"/>
          <w:sz w:val="24"/>
          <w:szCs w:val="24"/>
        </w:rPr>
        <w:t>Stanje obveza Općine Privlaka na dan 01.01.202</w:t>
      </w:r>
      <w:r w:rsidR="00AB01C2">
        <w:rPr>
          <w:rFonts w:eastAsia="Times New Roman"/>
          <w:sz w:val="24"/>
          <w:szCs w:val="24"/>
        </w:rPr>
        <w:t>4</w:t>
      </w:r>
      <w:r w:rsidRPr="00145BCE">
        <w:rPr>
          <w:rFonts w:eastAsia="Times New Roman"/>
          <w:sz w:val="24"/>
          <w:szCs w:val="24"/>
        </w:rPr>
        <w:t xml:space="preserve">. godine iznosi </w:t>
      </w:r>
      <w:r w:rsidR="00AB01C2">
        <w:rPr>
          <w:rFonts w:eastAsia="Times New Roman"/>
          <w:sz w:val="24"/>
          <w:szCs w:val="24"/>
        </w:rPr>
        <w:t>1.399.915,15</w:t>
      </w:r>
      <w:r>
        <w:rPr>
          <w:rFonts w:eastAsia="Times New Roman"/>
          <w:sz w:val="24"/>
          <w:szCs w:val="24"/>
        </w:rPr>
        <w:t xml:space="preserve"> eura</w:t>
      </w:r>
      <w:r w:rsidRPr="00145BCE">
        <w:rPr>
          <w:rFonts w:eastAsia="Times New Roman"/>
          <w:sz w:val="24"/>
          <w:szCs w:val="24"/>
        </w:rPr>
        <w:t>. Povećanje obveza u 202</w:t>
      </w:r>
      <w:r w:rsidR="00AB01C2">
        <w:rPr>
          <w:rFonts w:eastAsia="Times New Roman"/>
          <w:sz w:val="24"/>
          <w:szCs w:val="24"/>
        </w:rPr>
        <w:t>4</w:t>
      </w:r>
      <w:r w:rsidRPr="00145BCE">
        <w:rPr>
          <w:rFonts w:eastAsia="Times New Roman"/>
          <w:sz w:val="24"/>
          <w:szCs w:val="24"/>
        </w:rPr>
        <w:t xml:space="preserve">. godini iznosi </w:t>
      </w:r>
      <w:r w:rsidR="00AB01C2">
        <w:rPr>
          <w:rFonts w:eastAsia="Times New Roman"/>
          <w:bCs/>
          <w:sz w:val="24"/>
          <w:szCs w:val="24"/>
          <w:lang w:val="en-US" w:eastAsia="en-US"/>
        </w:rPr>
        <w:t>3.773.262,17</w:t>
      </w:r>
      <w:r w:rsidRPr="00895E90">
        <w:rPr>
          <w:rFonts w:eastAsia="Times New Roman"/>
          <w:bCs/>
          <w:sz w:val="24"/>
          <w:szCs w:val="24"/>
          <w:lang w:val="en-US" w:eastAsia="en-US"/>
        </w:rPr>
        <w:t xml:space="preserve"> eura</w:t>
      </w:r>
      <w:r w:rsidRPr="00895E90">
        <w:rPr>
          <w:rFonts w:eastAsia="Times New Roman"/>
          <w:sz w:val="24"/>
          <w:szCs w:val="24"/>
        </w:rPr>
        <w:t xml:space="preserve"> </w:t>
      </w:r>
      <w:r w:rsidRPr="00145BCE">
        <w:rPr>
          <w:rFonts w:eastAsia="Times New Roman"/>
          <w:sz w:val="24"/>
          <w:szCs w:val="24"/>
        </w:rPr>
        <w:t xml:space="preserve">i odnosi se na obveze za zaposlene u iznosu od </w:t>
      </w:r>
      <w:r w:rsidR="00AB01C2">
        <w:rPr>
          <w:rFonts w:eastAsia="Times New Roman"/>
          <w:color w:val="000000"/>
          <w:sz w:val="24"/>
          <w:szCs w:val="24"/>
          <w:lang w:val="en-US" w:eastAsia="en-US"/>
        </w:rPr>
        <w:t>343.625,31</w:t>
      </w:r>
      <w:r>
        <w:rPr>
          <w:rFonts w:eastAsia="Times New Roman"/>
          <w:color w:val="000000"/>
          <w:sz w:val="24"/>
          <w:szCs w:val="24"/>
          <w:lang w:val="en-US" w:eastAsia="en-US"/>
        </w:rPr>
        <w:t xml:space="preserve"> eura</w:t>
      </w:r>
      <w:r w:rsidRPr="00145BCE">
        <w:rPr>
          <w:rFonts w:eastAsia="Times New Roman"/>
          <w:sz w:val="24"/>
          <w:szCs w:val="24"/>
        </w:rPr>
        <w:t xml:space="preserve">, materijalne rashode u iznosu od </w:t>
      </w:r>
      <w:r w:rsidR="00AB01C2">
        <w:rPr>
          <w:rFonts w:eastAsia="Times New Roman"/>
          <w:color w:val="000000"/>
          <w:sz w:val="24"/>
          <w:szCs w:val="24"/>
          <w:lang w:val="en-US" w:eastAsia="en-US"/>
        </w:rPr>
        <w:t>1.625.458,88</w:t>
      </w:r>
      <w:r>
        <w:rPr>
          <w:rFonts w:eastAsia="Times New Roman"/>
          <w:color w:val="000000"/>
          <w:sz w:val="24"/>
          <w:szCs w:val="24"/>
          <w:lang w:val="en-US" w:eastAsia="en-US"/>
        </w:rPr>
        <w:t xml:space="preserve"> eura</w:t>
      </w:r>
      <w:r w:rsidRPr="00145BCE">
        <w:rPr>
          <w:rFonts w:eastAsia="Times New Roman"/>
          <w:sz w:val="24"/>
          <w:szCs w:val="24"/>
        </w:rPr>
        <w:t xml:space="preserve">, financijske rashode u iznosu od </w:t>
      </w:r>
      <w:r w:rsidR="00AB01C2">
        <w:rPr>
          <w:rFonts w:eastAsia="Times New Roman"/>
          <w:color w:val="000000"/>
          <w:sz w:val="24"/>
          <w:szCs w:val="24"/>
          <w:lang w:val="en-US" w:eastAsia="en-US"/>
        </w:rPr>
        <w:t>25.552,52</w:t>
      </w:r>
      <w:r>
        <w:rPr>
          <w:rFonts w:eastAsia="Times New Roman"/>
          <w:color w:val="000000"/>
          <w:sz w:val="24"/>
          <w:szCs w:val="24"/>
          <w:lang w:val="en-US" w:eastAsia="en-US"/>
        </w:rPr>
        <w:t xml:space="preserve"> eura</w:t>
      </w:r>
      <w:r w:rsidRPr="00145BCE">
        <w:rPr>
          <w:rFonts w:eastAsia="Times New Roman"/>
          <w:sz w:val="24"/>
          <w:szCs w:val="24"/>
        </w:rPr>
        <w:t xml:space="preserve">, naknade građanima i kućanstvima u iznosu od </w:t>
      </w:r>
      <w:r w:rsidR="00AB01C2">
        <w:rPr>
          <w:rFonts w:eastAsia="Times New Roman"/>
          <w:color w:val="000000"/>
          <w:sz w:val="24"/>
          <w:szCs w:val="24"/>
          <w:lang w:val="en-US" w:eastAsia="en-US"/>
        </w:rPr>
        <w:t>113.001,45</w:t>
      </w:r>
      <w:r>
        <w:rPr>
          <w:rFonts w:eastAsia="Times New Roman"/>
          <w:color w:val="000000"/>
          <w:sz w:val="24"/>
          <w:szCs w:val="24"/>
          <w:lang w:val="en-US" w:eastAsia="en-US"/>
        </w:rPr>
        <w:t xml:space="preserve"> eura</w:t>
      </w:r>
      <w:r w:rsidRPr="00145BCE">
        <w:rPr>
          <w:rFonts w:eastAsia="Times New Roman"/>
          <w:sz w:val="24"/>
          <w:szCs w:val="24"/>
        </w:rPr>
        <w:t xml:space="preserve">, obveze za kazne, naknade šteta i kapitalne pomoći u iznosu od </w:t>
      </w:r>
      <w:r w:rsidR="00AB01C2">
        <w:rPr>
          <w:rFonts w:eastAsia="Times New Roman"/>
          <w:color w:val="000000"/>
          <w:sz w:val="24"/>
          <w:szCs w:val="24"/>
          <w:lang w:val="en-US" w:eastAsia="en-US"/>
        </w:rPr>
        <w:t>735.021,52</w:t>
      </w:r>
      <w:r>
        <w:rPr>
          <w:rFonts w:eastAsia="Times New Roman"/>
          <w:color w:val="000000"/>
          <w:sz w:val="24"/>
          <w:szCs w:val="24"/>
          <w:lang w:val="en-US" w:eastAsia="en-US"/>
        </w:rPr>
        <w:t xml:space="preserve"> eura</w:t>
      </w:r>
      <w:r w:rsidRPr="00145BCE">
        <w:rPr>
          <w:rFonts w:eastAsia="Times New Roman"/>
          <w:sz w:val="24"/>
          <w:szCs w:val="24"/>
        </w:rPr>
        <w:t xml:space="preserve">, ostale tekuće obveze u iznosu od </w:t>
      </w:r>
      <w:r w:rsidR="00AB01C2">
        <w:rPr>
          <w:rFonts w:eastAsia="Times New Roman"/>
          <w:color w:val="000000"/>
          <w:sz w:val="24"/>
          <w:szCs w:val="24"/>
          <w:lang w:val="en-US" w:eastAsia="en-US"/>
        </w:rPr>
        <w:t>219.909,56</w:t>
      </w:r>
      <w:r>
        <w:rPr>
          <w:rFonts w:eastAsia="Times New Roman"/>
          <w:color w:val="000000"/>
          <w:sz w:val="24"/>
          <w:szCs w:val="24"/>
          <w:lang w:val="en-US" w:eastAsia="en-US"/>
        </w:rPr>
        <w:t xml:space="preserve"> eura</w:t>
      </w:r>
      <w:r w:rsidRPr="00145BCE">
        <w:rPr>
          <w:rFonts w:eastAsia="Times New Roman"/>
          <w:sz w:val="24"/>
          <w:szCs w:val="24"/>
        </w:rPr>
        <w:t xml:space="preserve">, obveze za nabavu ne proizvedene dugotrajne imovine u iznosu od </w:t>
      </w:r>
      <w:r w:rsidR="00AB01C2">
        <w:rPr>
          <w:rFonts w:eastAsia="Times New Roman"/>
          <w:color w:val="000000"/>
          <w:sz w:val="24"/>
          <w:szCs w:val="24"/>
          <w:lang w:val="en-US" w:eastAsia="en-US"/>
        </w:rPr>
        <w:t>26.2950,72</w:t>
      </w:r>
      <w:r>
        <w:rPr>
          <w:rFonts w:eastAsia="Times New Roman"/>
          <w:color w:val="000000"/>
          <w:sz w:val="24"/>
          <w:szCs w:val="24"/>
          <w:lang w:val="en-US" w:eastAsia="en-US"/>
        </w:rPr>
        <w:t xml:space="preserve"> eura</w:t>
      </w:r>
      <w:r w:rsidRPr="00145BCE">
        <w:rPr>
          <w:rFonts w:eastAsia="Times New Roman"/>
          <w:sz w:val="24"/>
          <w:szCs w:val="24"/>
        </w:rPr>
        <w:t>,</w:t>
      </w:r>
      <w:r w:rsidR="00AB01C2">
        <w:rPr>
          <w:rFonts w:eastAsia="Times New Roman"/>
          <w:sz w:val="24"/>
          <w:szCs w:val="24"/>
        </w:rPr>
        <w:t xml:space="preserve"> obveze za nabavu proizvedene dugotrajne imovine u iznosu od 459.003,66 eura,</w:t>
      </w:r>
      <w:r w:rsidRPr="00145BCE">
        <w:rPr>
          <w:rFonts w:eastAsia="Times New Roman"/>
          <w:sz w:val="24"/>
          <w:szCs w:val="24"/>
        </w:rPr>
        <w:t xml:space="preserve"> </w:t>
      </w:r>
      <w:r w:rsidR="00AB01C2">
        <w:rPr>
          <w:rFonts w:eastAsia="Times New Roman"/>
          <w:sz w:val="24"/>
          <w:szCs w:val="24"/>
        </w:rPr>
        <w:t xml:space="preserve">obveze za dodatna ulaganja na naefinancijskoj imovini u iznosu od 225.393,55 eura, </w:t>
      </w:r>
      <w:r w:rsidRPr="00145BCE">
        <w:rPr>
          <w:rFonts w:eastAsia="Times New Roman"/>
          <w:sz w:val="24"/>
          <w:szCs w:val="24"/>
        </w:rPr>
        <w:t xml:space="preserve">obveze za kredite i zajmove u iznosu od </w:t>
      </w:r>
      <w:r w:rsidR="00AB01C2">
        <w:rPr>
          <w:rFonts w:eastAsia="Times New Roman"/>
          <w:color w:val="000000"/>
          <w:sz w:val="24"/>
          <w:szCs w:val="24"/>
          <w:lang w:val="en-US" w:eastAsia="en-US"/>
        </w:rPr>
        <w:t>136.620,99</w:t>
      </w:r>
      <w:r>
        <w:rPr>
          <w:rFonts w:eastAsia="Times New Roman"/>
          <w:color w:val="000000"/>
          <w:sz w:val="24"/>
          <w:szCs w:val="24"/>
          <w:lang w:val="en-US" w:eastAsia="en-US"/>
        </w:rPr>
        <w:t xml:space="preserve"> eura.</w:t>
      </w:r>
      <w:r w:rsidRPr="00145BCE">
        <w:rPr>
          <w:rFonts w:eastAsia="Times New Roman"/>
          <w:sz w:val="24"/>
          <w:szCs w:val="24"/>
        </w:rPr>
        <w:t xml:space="preserve"> </w:t>
      </w:r>
      <w:r>
        <w:rPr>
          <w:rFonts w:eastAsia="Times New Roman"/>
          <w:sz w:val="24"/>
          <w:szCs w:val="24"/>
        </w:rPr>
        <w:t>Ukupno plaćene obveze</w:t>
      </w:r>
      <w:r w:rsidR="00AB01C2">
        <w:rPr>
          <w:rFonts w:eastAsia="Times New Roman"/>
          <w:sz w:val="24"/>
          <w:szCs w:val="24"/>
        </w:rPr>
        <w:t xml:space="preserve"> u 2024. godini</w:t>
      </w:r>
      <w:r>
        <w:rPr>
          <w:rFonts w:eastAsia="Times New Roman"/>
          <w:sz w:val="24"/>
          <w:szCs w:val="24"/>
        </w:rPr>
        <w:t xml:space="preserve"> iznose </w:t>
      </w:r>
      <w:r w:rsidR="00AB01C2">
        <w:rPr>
          <w:rFonts w:eastAsia="Times New Roman"/>
          <w:sz w:val="24"/>
          <w:szCs w:val="24"/>
        </w:rPr>
        <w:t>3.872.375,95</w:t>
      </w:r>
      <w:r>
        <w:rPr>
          <w:rFonts w:eastAsia="Times New Roman"/>
          <w:sz w:val="24"/>
          <w:szCs w:val="24"/>
        </w:rPr>
        <w:t xml:space="preserve"> eura.</w:t>
      </w:r>
    </w:p>
    <w:p w14:paraId="172EF8DD" w14:textId="3BE672DE" w:rsidR="0022597A" w:rsidRDefault="0022597A" w:rsidP="007242AF">
      <w:pPr>
        <w:jc w:val="both"/>
        <w:rPr>
          <w:rFonts w:eastAsia="Times New Roman"/>
          <w:color w:val="000000"/>
          <w:sz w:val="24"/>
          <w:szCs w:val="24"/>
          <w:lang w:val="en-US" w:eastAsia="en-US"/>
        </w:rPr>
      </w:pPr>
    </w:p>
    <w:p w14:paraId="12D17250" w14:textId="3AB0AB32" w:rsidR="00094CFF" w:rsidRDefault="00094CFF" w:rsidP="007242AF">
      <w:pPr>
        <w:jc w:val="both"/>
        <w:rPr>
          <w:rFonts w:eastAsia="Times New Roman"/>
          <w:color w:val="000000"/>
          <w:sz w:val="24"/>
          <w:szCs w:val="24"/>
          <w:lang w:val="en-US" w:eastAsia="en-US"/>
        </w:rPr>
      </w:pPr>
    </w:p>
    <w:p w14:paraId="26A46B9E" w14:textId="77777777" w:rsidR="00FE49C4" w:rsidRDefault="00FE49C4" w:rsidP="007242AF">
      <w:pPr>
        <w:jc w:val="both"/>
        <w:rPr>
          <w:rFonts w:eastAsia="Times New Roman"/>
          <w:color w:val="000000"/>
          <w:sz w:val="24"/>
          <w:szCs w:val="24"/>
          <w:lang w:val="en-US" w:eastAsia="en-US"/>
        </w:rPr>
      </w:pPr>
    </w:p>
    <w:p w14:paraId="12F59063" w14:textId="71B0D205" w:rsidR="00094CFF" w:rsidRDefault="00094CFF" w:rsidP="007242AF">
      <w:pPr>
        <w:jc w:val="both"/>
        <w:rPr>
          <w:rFonts w:eastAsia="Times New Roman"/>
          <w:color w:val="000000"/>
          <w:sz w:val="24"/>
          <w:szCs w:val="24"/>
          <w:lang w:val="en-US" w:eastAsia="en-US"/>
        </w:rPr>
      </w:pPr>
    </w:p>
    <w:p w14:paraId="27760287" w14:textId="77777777" w:rsidR="00094CFF" w:rsidRPr="00145BCE" w:rsidRDefault="00094CFF" w:rsidP="007242AF">
      <w:pPr>
        <w:jc w:val="both"/>
        <w:rPr>
          <w:rFonts w:eastAsia="Times New Roman"/>
          <w:color w:val="000000"/>
          <w:sz w:val="24"/>
          <w:szCs w:val="24"/>
          <w:lang w:val="en-US" w:eastAsia="en-US"/>
        </w:rPr>
      </w:pPr>
    </w:p>
    <w:p w14:paraId="38F4D13B" w14:textId="77777777" w:rsidR="007242AF" w:rsidRDefault="007242AF" w:rsidP="007242AF">
      <w:pPr>
        <w:spacing w:line="20" w:lineRule="exact"/>
        <w:rPr>
          <w:sz w:val="20"/>
          <w:szCs w:val="20"/>
        </w:rPr>
      </w:pPr>
    </w:p>
    <w:p w14:paraId="2F8A5ABC" w14:textId="77777777" w:rsidR="00137C86" w:rsidRPr="00D17D16" w:rsidRDefault="00137C86" w:rsidP="00137C86">
      <w:pPr>
        <w:jc w:val="both"/>
        <w:rPr>
          <w:sz w:val="24"/>
          <w:szCs w:val="24"/>
        </w:rPr>
      </w:pPr>
      <w:r w:rsidRPr="00D17D16">
        <w:rPr>
          <w:sz w:val="24"/>
          <w:szCs w:val="24"/>
        </w:rPr>
        <w:t xml:space="preserve">Stanje nedospjelih obveza iznosi </w:t>
      </w:r>
      <w:r>
        <w:rPr>
          <w:sz w:val="24"/>
          <w:szCs w:val="24"/>
        </w:rPr>
        <w:t>1.300.801,37 eura,</w:t>
      </w:r>
      <w:r w:rsidRPr="00D17D16">
        <w:rPr>
          <w:sz w:val="24"/>
          <w:szCs w:val="24"/>
        </w:rPr>
        <w:t xml:space="preserve"> a odnosi se na:</w:t>
      </w:r>
    </w:p>
    <w:p w14:paraId="69C7A879" w14:textId="166AD57A" w:rsidR="00137C86" w:rsidRPr="00137C86" w:rsidRDefault="00137C86" w:rsidP="00B97BEC">
      <w:pPr>
        <w:pStyle w:val="Odlomakpopisa"/>
        <w:numPr>
          <w:ilvl w:val="3"/>
          <w:numId w:val="121"/>
        </w:numPr>
        <w:jc w:val="both"/>
        <w:rPr>
          <w:sz w:val="24"/>
          <w:szCs w:val="24"/>
        </w:rPr>
      </w:pPr>
      <w:r w:rsidRPr="00137C86">
        <w:rPr>
          <w:sz w:val="24"/>
          <w:szCs w:val="24"/>
        </w:rPr>
        <w:t>obvezu za plaće 12/24 u iznosu od 32.974,03 eura</w:t>
      </w:r>
    </w:p>
    <w:p w14:paraId="2B97236B" w14:textId="42596DFF" w:rsidR="00137C86" w:rsidRPr="00137C86" w:rsidRDefault="00137C86" w:rsidP="00B97BEC">
      <w:pPr>
        <w:pStyle w:val="Odlomakpopisa"/>
        <w:numPr>
          <w:ilvl w:val="3"/>
          <w:numId w:val="121"/>
        </w:numPr>
        <w:jc w:val="both"/>
        <w:rPr>
          <w:sz w:val="24"/>
          <w:szCs w:val="24"/>
        </w:rPr>
      </w:pPr>
      <w:r w:rsidRPr="00137C86">
        <w:rPr>
          <w:sz w:val="24"/>
          <w:szCs w:val="24"/>
        </w:rPr>
        <w:t>obveze za materijalne rashode za zaposlene u iznosu od 577,36 eura</w:t>
      </w:r>
    </w:p>
    <w:p w14:paraId="60368434" w14:textId="306E786F" w:rsidR="00137C86" w:rsidRPr="00137C86" w:rsidRDefault="00137C86" w:rsidP="00B97BEC">
      <w:pPr>
        <w:pStyle w:val="Odlomakpopisa"/>
        <w:numPr>
          <w:ilvl w:val="3"/>
          <w:numId w:val="121"/>
        </w:numPr>
        <w:jc w:val="both"/>
        <w:rPr>
          <w:sz w:val="24"/>
          <w:szCs w:val="24"/>
        </w:rPr>
      </w:pPr>
      <w:r w:rsidRPr="00137C86">
        <w:rPr>
          <w:sz w:val="24"/>
          <w:szCs w:val="24"/>
        </w:rPr>
        <w:t>naknadu za uređenje voda (obveza za Hrvatske vode) 351,51 eura</w:t>
      </w:r>
    </w:p>
    <w:p w14:paraId="267AB1E8" w14:textId="1B8C723A" w:rsidR="00137C86" w:rsidRPr="00137C86" w:rsidRDefault="00137C86" w:rsidP="00B97BEC">
      <w:pPr>
        <w:pStyle w:val="Odlomakpopisa"/>
        <w:numPr>
          <w:ilvl w:val="3"/>
          <w:numId w:val="121"/>
        </w:numPr>
        <w:jc w:val="both"/>
        <w:rPr>
          <w:sz w:val="24"/>
          <w:szCs w:val="24"/>
        </w:rPr>
      </w:pPr>
      <w:r w:rsidRPr="00137C86">
        <w:rPr>
          <w:sz w:val="24"/>
          <w:szCs w:val="24"/>
        </w:rPr>
        <w:t>nedospjele obveze prema dobavljačima za rashode poslovanja 60.362,10 eura</w:t>
      </w:r>
    </w:p>
    <w:p w14:paraId="4C07E427" w14:textId="7606EACB" w:rsidR="00137C86" w:rsidRPr="00137C86" w:rsidRDefault="00137C86" w:rsidP="00B97BEC">
      <w:pPr>
        <w:pStyle w:val="Odlomakpopisa"/>
        <w:numPr>
          <w:ilvl w:val="3"/>
          <w:numId w:val="121"/>
        </w:numPr>
        <w:jc w:val="both"/>
        <w:rPr>
          <w:sz w:val="24"/>
          <w:szCs w:val="24"/>
        </w:rPr>
      </w:pPr>
      <w:r w:rsidRPr="00137C86">
        <w:rPr>
          <w:sz w:val="24"/>
          <w:szCs w:val="24"/>
        </w:rPr>
        <w:t>nedospjele obveze prema dobavljačima za nefinancijsku imovinu 45.578,50 eura</w:t>
      </w:r>
    </w:p>
    <w:p w14:paraId="65C881F5" w14:textId="3C027A41" w:rsidR="00137C86" w:rsidRPr="00137C86" w:rsidRDefault="00137C86" w:rsidP="00B97BEC">
      <w:pPr>
        <w:pStyle w:val="Odlomakpopisa"/>
        <w:numPr>
          <w:ilvl w:val="3"/>
          <w:numId w:val="121"/>
        </w:numPr>
        <w:jc w:val="both"/>
        <w:rPr>
          <w:sz w:val="24"/>
          <w:szCs w:val="24"/>
        </w:rPr>
      </w:pPr>
      <w:r w:rsidRPr="00137C86">
        <w:rPr>
          <w:sz w:val="24"/>
          <w:szCs w:val="24"/>
        </w:rPr>
        <w:t>ostale tekuće obveze 67.989,73 eura</w:t>
      </w:r>
    </w:p>
    <w:p w14:paraId="582E9361" w14:textId="0E9167C8" w:rsidR="00137C86" w:rsidRPr="00137C86" w:rsidRDefault="00137C86" w:rsidP="00B97BEC">
      <w:pPr>
        <w:pStyle w:val="Odlomakpopisa"/>
        <w:numPr>
          <w:ilvl w:val="3"/>
          <w:numId w:val="121"/>
        </w:numPr>
        <w:jc w:val="both"/>
        <w:rPr>
          <w:sz w:val="24"/>
          <w:szCs w:val="24"/>
        </w:rPr>
      </w:pPr>
      <w:r w:rsidRPr="00137C86">
        <w:rPr>
          <w:sz w:val="24"/>
          <w:szCs w:val="24"/>
        </w:rPr>
        <w:t xml:space="preserve">obveze za kredite i zajmove 1.092.968,14 eura te predstavljaju obveze po iskorištenom kreditu kod ZABA d.d. </w:t>
      </w:r>
    </w:p>
    <w:p w14:paraId="2E2CC0E2" w14:textId="77777777" w:rsidR="007242AF" w:rsidRDefault="007242AF" w:rsidP="007242AF">
      <w:pPr>
        <w:jc w:val="both"/>
        <w:rPr>
          <w:rFonts w:eastAsia="Times New Roman"/>
          <w:sz w:val="24"/>
          <w:szCs w:val="24"/>
        </w:rPr>
      </w:pPr>
    </w:p>
    <w:p w14:paraId="05F05DCC" w14:textId="77777777" w:rsidR="007242AF" w:rsidRDefault="007242AF" w:rsidP="007242AF">
      <w:pPr>
        <w:jc w:val="both"/>
        <w:rPr>
          <w:sz w:val="20"/>
          <w:szCs w:val="20"/>
        </w:rPr>
      </w:pPr>
    </w:p>
    <w:p w14:paraId="714B0E5C" w14:textId="09746BD6" w:rsidR="007242AF" w:rsidRDefault="007242AF" w:rsidP="007242AF">
      <w:pPr>
        <w:ind w:firstLine="720"/>
        <w:jc w:val="both"/>
        <w:rPr>
          <w:sz w:val="20"/>
          <w:szCs w:val="20"/>
        </w:rPr>
      </w:pPr>
      <w:r>
        <w:rPr>
          <w:rFonts w:eastAsia="Times New Roman"/>
          <w:b/>
          <w:bCs/>
        </w:rPr>
        <w:t>9.4. Stanje obveza na dan 31.12.202</w:t>
      </w:r>
      <w:r w:rsidR="00153040">
        <w:rPr>
          <w:rFonts w:eastAsia="Times New Roman"/>
          <w:b/>
          <w:bCs/>
        </w:rPr>
        <w:t>4</w:t>
      </w:r>
      <w:r>
        <w:rPr>
          <w:rFonts w:eastAsia="Times New Roman"/>
          <w:b/>
          <w:bCs/>
        </w:rPr>
        <w:t>. godine proračunskog korisnika Dječjeg vrtića Sabunić</w:t>
      </w:r>
    </w:p>
    <w:p w14:paraId="6772C28D" w14:textId="77777777" w:rsidR="007242AF" w:rsidRDefault="007242AF" w:rsidP="007242AF">
      <w:pPr>
        <w:spacing w:line="259" w:lineRule="exact"/>
        <w:jc w:val="both"/>
        <w:rPr>
          <w:sz w:val="20"/>
          <w:szCs w:val="20"/>
        </w:rPr>
      </w:pPr>
    </w:p>
    <w:p w14:paraId="7C5DFE6A" w14:textId="77777777" w:rsidR="00743C32" w:rsidRPr="00743C32" w:rsidRDefault="00743C32" w:rsidP="00743C32">
      <w:pPr>
        <w:spacing w:line="285" w:lineRule="exact"/>
        <w:jc w:val="both"/>
        <w:rPr>
          <w:rFonts w:eastAsia="Times New Roman"/>
          <w:sz w:val="24"/>
          <w:szCs w:val="24"/>
        </w:rPr>
      </w:pPr>
      <w:r w:rsidRPr="00743C32">
        <w:rPr>
          <w:rFonts w:eastAsia="Times New Roman"/>
          <w:sz w:val="24"/>
          <w:szCs w:val="24"/>
        </w:rPr>
        <w:t>Stanje obveza Dječjeg vrtića Sabunić na dan 31.12.2024. godine iznosi 44.869,56 eura, a odnose se na na dospjele obveze u iznosu od 9,26 eura te nedospjele obveze u iznosu od 44.860,30 eura. Nedospjele obveze odnose se na obveze za zaposlene, plaća za 12/24 u iznosu od 40.102,07 eura te na obveze prema prema dobavljačima za materijalne rashode u iznosu od 4.767,49 eura. Dospjele obveze u iznosu od 9,26 eura odnose se na Uredski mat. i ostali mat. rashodi točnije na račun od Bauhausa koji nikad nije dostavljen.</w:t>
      </w:r>
    </w:p>
    <w:p w14:paraId="3CF61FA5" w14:textId="77777777" w:rsidR="00743C32" w:rsidRPr="00743C32" w:rsidRDefault="00743C32" w:rsidP="00743C32">
      <w:pPr>
        <w:spacing w:line="285" w:lineRule="exact"/>
        <w:jc w:val="both"/>
        <w:rPr>
          <w:rFonts w:eastAsia="Times New Roman"/>
          <w:sz w:val="24"/>
          <w:szCs w:val="24"/>
        </w:rPr>
      </w:pPr>
    </w:p>
    <w:p w14:paraId="777E962A" w14:textId="4928CF96" w:rsidR="00144589" w:rsidRPr="00743C32" w:rsidRDefault="00743C32" w:rsidP="00743C32">
      <w:pPr>
        <w:spacing w:line="285" w:lineRule="exact"/>
        <w:jc w:val="both"/>
        <w:rPr>
          <w:sz w:val="20"/>
          <w:szCs w:val="20"/>
        </w:rPr>
      </w:pPr>
      <w:r w:rsidRPr="00743C32">
        <w:rPr>
          <w:rFonts w:eastAsia="Times New Roman"/>
          <w:sz w:val="24"/>
          <w:szCs w:val="24"/>
        </w:rPr>
        <w:t>Povećanje obveza u 2023. godini iznosi 336.385,97 eura i odnosi se na obveze za zaposlene u iznosu od 270.295,20 eura, materijalne rashode u iznosu od 64.580,58 eura, financijske rashode u iznosu od 459,69 eura, te ostale tekuće obveze u iznosu od 1.050,50 eura. Plaćene obveze u izvještajnom razdoblju iznose 317.437,69 eura.</w:t>
      </w:r>
    </w:p>
    <w:p w14:paraId="7DDAB767" w14:textId="337C9525" w:rsidR="00144589" w:rsidRDefault="00144589" w:rsidP="007242AF">
      <w:pPr>
        <w:spacing w:line="285" w:lineRule="exact"/>
        <w:jc w:val="both"/>
        <w:rPr>
          <w:sz w:val="20"/>
          <w:szCs w:val="20"/>
        </w:rPr>
      </w:pPr>
    </w:p>
    <w:p w14:paraId="4D7272F3" w14:textId="77777777" w:rsidR="00FE49C4" w:rsidRDefault="00FE49C4" w:rsidP="007242AF">
      <w:pPr>
        <w:spacing w:line="285" w:lineRule="exact"/>
        <w:jc w:val="both"/>
        <w:rPr>
          <w:sz w:val="20"/>
          <w:szCs w:val="20"/>
        </w:rPr>
      </w:pPr>
    </w:p>
    <w:p w14:paraId="70571F61" w14:textId="77777777" w:rsidR="007242AF" w:rsidRDefault="007242AF" w:rsidP="007242AF">
      <w:pPr>
        <w:ind w:left="700"/>
        <w:rPr>
          <w:rFonts w:eastAsia="Times New Roman"/>
          <w:b/>
          <w:bCs/>
        </w:rPr>
      </w:pPr>
      <w:r>
        <w:rPr>
          <w:rFonts w:eastAsia="Times New Roman"/>
          <w:b/>
          <w:bCs/>
        </w:rPr>
        <w:t>9.5. Stanje potencijalnih obveza po osnovi sudskih postupaka</w:t>
      </w:r>
    </w:p>
    <w:p w14:paraId="595BC16D" w14:textId="77777777" w:rsidR="007242AF" w:rsidRDefault="007242AF" w:rsidP="007242AF">
      <w:pPr>
        <w:ind w:left="700"/>
        <w:rPr>
          <w:sz w:val="20"/>
          <w:szCs w:val="20"/>
        </w:rPr>
      </w:pPr>
    </w:p>
    <w:p w14:paraId="30184FBC" w14:textId="77777777" w:rsidR="007242AF" w:rsidRDefault="007242AF" w:rsidP="007242AF">
      <w:pPr>
        <w:rPr>
          <w:sz w:val="20"/>
          <w:szCs w:val="20"/>
        </w:rPr>
      </w:pPr>
    </w:p>
    <w:p w14:paraId="2FB7B0AC" w14:textId="115036F3" w:rsidR="007242AF" w:rsidRDefault="007242AF" w:rsidP="007242AF">
      <w:pPr>
        <w:jc w:val="both"/>
        <w:rPr>
          <w:rFonts w:eastAsia="Times New Roman"/>
          <w:sz w:val="24"/>
          <w:szCs w:val="24"/>
          <w:lang w:eastAsia="hr-HR"/>
        </w:rPr>
      </w:pPr>
      <w:r w:rsidRPr="0099756E">
        <w:rPr>
          <w:rFonts w:eastAsia="Times New Roman"/>
          <w:sz w:val="24"/>
          <w:szCs w:val="24"/>
          <w:lang w:eastAsia="hr-HR"/>
        </w:rPr>
        <w:t>Popis sudskih sporova u tijeku u kojima se općina Privlaka pojavljuje kao Tuženik, koji za općinu Privlaka mogu postati obveza odnosno rashod na dan 31.12.202</w:t>
      </w:r>
      <w:r w:rsidR="00D47C7E">
        <w:rPr>
          <w:rFonts w:eastAsia="Times New Roman"/>
          <w:sz w:val="24"/>
          <w:szCs w:val="24"/>
          <w:lang w:eastAsia="hr-HR"/>
        </w:rPr>
        <w:t>4</w:t>
      </w:r>
      <w:r w:rsidRPr="0099756E">
        <w:rPr>
          <w:rFonts w:eastAsia="Times New Roman"/>
          <w:sz w:val="24"/>
          <w:szCs w:val="24"/>
          <w:lang w:eastAsia="hr-HR"/>
        </w:rPr>
        <w:t xml:space="preserve">. godine iznose </w:t>
      </w:r>
      <w:r w:rsidR="00D47C7E" w:rsidRPr="00D47C7E">
        <w:rPr>
          <w:rFonts w:eastAsia="Times New Roman"/>
          <w:sz w:val="24"/>
          <w:szCs w:val="24"/>
          <w:lang w:eastAsia="hr-HR"/>
        </w:rPr>
        <w:t>10.004.785,14 eura</w:t>
      </w:r>
      <w:r>
        <w:rPr>
          <w:rFonts w:eastAsia="Times New Roman"/>
          <w:sz w:val="24"/>
          <w:szCs w:val="24"/>
          <w:lang w:eastAsia="hr-HR"/>
        </w:rPr>
        <w:t>, te je za iste uspostavljena izvanbilančna evidencija.</w:t>
      </w:r>
    </w:p>
    <w:p w14:paraId="6196AAF7" w14:textId="6C29B6CB" w:rsidR="0022597A" w:rsidRDefault="0022597A" w:rsidP="007242AF">
      <w:pPr>
        <w:jc w:val="both"/>
        <w:rPr>
          <w:rFonts w:eastAsia="Times New Roman"/>
          <w:sz w:val="24"/>
          <w:szCs w:val="24"/>
          <w:lang w:eastAsia="hr-HR"/>
        </w:rPr>
      </w:pPr>
    </w:p>
    <w:p w14:paraId="17568D9F" w14:textId="6E83DA9C" w:rsidR="0022597A" w:rsidRDefault="0022597A" w:rsidP="007242AF">
      <w:pPr>
        <w:jc w:val="both"/>
        <w:rPr>
          <w:rFonts w:eastAsia="Times New Roman"/>
          <w:sz w:val="24"/>
          <w:szCs w:val="24"/>
          <w:lang w:eastAsia="hr-HR"/>
        </w:rPr>
      </w:pPr>
    </w:p>
    <w:p w14:paraId="5366884F" w14:textId="1F881F6F" w:rsidR="0022597A" w:rsidRDefault="0022597A" w:rsidP="007242AF">
      <w:pPr>
        <w:jc w:val="both"/>
        <w:rPr>
          <w:rFonts w:eastAsia="Times New Roman"/>
          <w:sz w:val="24"/>
          <w:szCs w:val="24"/>
          <w:lang w:eastAsia="hr-HR"/>
        </w:rPr>
      </w:pPr>
    </w:p>
    <w:p w14:paraId="442AABE8" w14:textId="3411C12B" w:rsidR="0022597A" w:rsidRDefault="0022597A" w:rsidP="007242AF">
      <w:pPr>
        <w:jc w:val="both"/>
        <w:rPr>
          <w:rFonts w:eastAsia="Times New Roman"/>
          <w:sz w:val="24"/>
          <w:szCs w:val="24"/>
          <w:lang w:eastAsia="hr-HR"/>
        </w:rPr>
      </w:pPr>
    </w:p>
    <w:p w14:paraId="282C58F4" w14:textId="485D434F" w:rsidR="0022597A" w:rsidRDefault="0022597A" w:rsidP="007242AF">
      <w:pPr>
        <w:jc w:val="both"/>
        <w:rPr>
          <w:rFonts w:eastAsia="Times New Roman"/>
          <w:sz w:val="24"/>
          <w:szCs w:val="24"/>
          <w:lang w:eastAsia="hr-HR"/>
        </w:rPr>
      </w:pPr>
    </w:p>
    <w:p w14:paraId="3CEC1028" w14:textId="47349BEF" w:rsidR="0022597A" w:rsidRDefault="0022597A" w:rsidP="007242AF">
      <w:pPr>
        <w:jc w:val="both"/>
        <w:rPr>
          <w:rFonts w:eastAsia="Times New Roman"/>
          <w:sz w:val="24"/>
          <w:szCs w:val="24"/>
          <w:lang w:eastAsia="hr-HR"/>
        </w:rPr>
      </w:pPr>
    </w:p>
    <w:p w14:paraId="484EEBA7" w14:textId="16B3389E" w:rsidR="0022597A" w:rsidRDefault="0022597A" w:rsidP="007242AF">
      <w:pPr>
        <w:jc w:val="both"/>
        <w:rPr>
          <w:rFonts w:eastAsia="Times New Roman"/>
          <w:sz w:val="24"/>
          <w:szCs w:val="24"/>
          <w:lang w:eastAsia="hr-HR"/>
        </w:rPr>
      </w:pPr>
    </w:p>
    <w:p w14:paraId="748FBBCB" w14:textId="49245601" w:rsidR="0022597A" w:rsidRDefault="0022597A" w:rsidP="007242AF">
      <w:pPr>
        <w:jc w:val="both"/>
        <w:rPr>
          <w:rFonts w:eastAsia="Times New Roman"/>
          <w:sz w:val="24"/>
          <w:szCs w:val="24"/>
          <w:lang w:eastAsia="hr-HR"/>
        </w:rPr>
      </w:pPr>
    </w:p>
    <w:p w14:paraId="12043690" w14:textId="46ADEFC1" w:rsidR="0022597A" w:rsidRDefault="0022597A" w:rsidP="007242AF">
      <w:pPr>
        <w:jc w:val="both"/>
        <w:rPr>
          <w:rFonts w:eastAsia="Times New Roman"/>
          <w:sz w:val="24"/>
          <w:szCs w:val="24"/>
          <w:lang w:eastAsia="hr-HR"/>
        </w:rPr>
      </w:pPr>
    </w:p>
    <w:p w14:paraId="19D396DB" w14:textId="654F1DEE" w:rsidR="0022597A" w:rsidRDefault="0022597A" w:rsidP="007242AF">
      <w:pPr>
        <w:jc w:val="both"/>
        <w:rPr>
          <w:rFonts w:eastAsia="Times New Roman"/>
          <w:sz w:val="24"/>
          <w:szCs w:val="24"/>
          <w:lang w:eastAsia="hr-HR"/>
        </w:rPr>
      </w:pPr>
    </w:p>
    <w:p w14:paraId="273C3384" w14:textId="0CC146B2" w:rsidR="0022597A" w:rsidRDefault="0022597A" w:rsidP="007242AF">
      <w:pPr>
        <w:jc w:val="both"/>
        <w:rPr>
          <w:rFonts w:eastAsia="Times New Roman"/>
          <w:sz w:val="24"/>
          <w:szCs w:val="24"/>
          <w:lang w:eastAsia="hr-HR"/>
        </w:rPr>
      </w:pPr>
    </w:p>
    <w:p w14:paraId="6DC1DA47" w14:textId="40DFB7CD" w:rsidR="00FE49C4" w:rsidRDefault="00FE49C4" w:rsidP="007242AF">
      <w:pPr>
        <w:jc w:val="both"/>
        <w:rPr>
          <w:rFonts w:eastAsia="Times New Roman"/>
          <w:sz w:val="24"/>
          <w:szCs w:val="24"/>
          <w:lang w:eastAsia="hr-HR"/>
        </w:rPr>
      </w:pPr>
    </w:p>
    <w:p w14:paraId="619AFD6D" w14:textId="11F92328" w:rsidR="00FE49C4" w:rsidRDefault="00FE49C4" w:rsidP="007242AF">
      <w:pPr>
        <w:jc w:val="both"/>
        <w:rPr>
          <w:rFonts w:eastAsia="Times New Roman"/>
          <w:sz w:val="24"/>
          <w:szCs w:val="24"/>
          <w:lang w:eastAsia="hr-HR"/>
        </w:rPr>
      </w:pPr>
    </w:p>
    <w:p w14:paraId="1DC65FDE" w14:textId="5E58932D" w:rsidR="00FE49C4" w:rsidRDefault="00FE49C4" w:rsidP="007242AF">
      <w:pPr>
        <w:jc w:val="both"/>
        <w:rPr>
          <w:rFonts w:eastAsia="Times New Roman"/>
          <w:sz w:val="24"/>
          <w:szCs w:val="24"/>
          <w:lang w:eastAsia="hr-HR"/>
        </w:rPr>
      </w:pPr>
    </w:p>
    <w:p w14:paraId="071302C9" w14:textId="7F5E9FE6" w:rsidR="00FE49C4" w:rsidRDefault="00FE49C4" w:rsidP="007242AF">
      <w:pPr>
        <w:jc w:val="both"/>
        <w:rPr>
          <w:rFonts w:eastAsia="Times New Roman"/>
          <w:sz w:val="24"/>
          <w:szCs w:val="24"/>
          <w:lang w:eastAsia="hr-HR"/>
        </w:rPr>
      </w:pPr>
    </w:p>
    <w:p w14:paraId="6C293450" w14:textId="03C8C159" w:rsidR="00FE49C4" w:rsidRDefault="00FE49C4" w:rsidP="007242AF">
      <w:pPr>
        <w:jc w:val="both"/>
        <w:rPr>
          <w:rFonts w:eastAsia="Times New Roman"/>
          <w:sz w:val="24"/>
          <w:szCs w:val="24"/>
          <w:lang w:eastAsia="hr-HR"/>
        </w:rPr>
      </w:pPr>
    </w:p>
    <w:p w14:paraId="47AE368B" w14:textId="016F49B7" w:rsidR="00FE49C4" w:rsidRDefault="00FE49C4" w:rsidP="007242AF">
      <w:pPr>
        <w:jc w:val="both"/>
        <w:rPr>
          <w:rFonts w:eastAsia="Times New Roman"/>
          <w:sz w:val="24"/>
          <w:szCs w:val="24"/>
          <w:lang w:eastAsia="hr-HR"/>
        </w:rPr>
      </w:pPr>
    </w:p>
    <w:p w14:paraId="256BB571" w14:textId="77777777" w:rsidR="00FE49C4" w:rsidRDefault="00FE49C4" w:rsidP="007242AF">
      <w:pPr>
        <w:jc w:val="both"/>
        <w:rPr>
          <w:rFonts w:eastAsia="Times New Roman"/>
          <w:sz w:val="24"/>
          <w:szCs w:val="24"/>
          <w:lang w:eastAsia="hr-HR"/>
        </w:rPr>
      </w:pPr>
    </w:p>
    <w:p w14:paraId="1786CB92" w14:textId="77777777" w:rsidR="0022597A" w:rsidRPr="0099756E" w:rsidRDefault="0022597A" w:rsidP="007242AF">
      <w:pPr>
        <w:jc w:val="both"/>
        <w:rPr>
          <w:rFonts w:eastAsia="Times New Roman"/>
          <w:sz w:val="24"/>
          <w:szCs w:val="24"/>
          <w:lang w:eastAsia="hr-HR"/>
        </w:rPr>
      </w:pPr>
    </w:p>
    <w:p w14:paraId="35017400" w14:textId="77777777" w:rsidR="007242AF" w:rsidRDefault="007242AF" w:rsidP="007242AF">
      <w:pPr>
        <w:spacing w:line="291" w:lineRule="exact"/>
        <w:rPr>
          <w:sz w:val="20"/>
          <w:szCs w:val="20"/>
        </w:rPr>
      </w:pPr>
    </w:p>
    <w:p w14:paraId="13CC02B6" w14:textId="77777777" w:rsidR="007242AF" w:rsidRPr="00BD412E" w:rsidRDefault="007242AF" w:rsidP="007242AF">
      <w:pPr>
        <w:rPr>
          <w:sz w:val="24"/>
          <w:szCs w:val="24"/>
        </w:rPr>
      </w:pPr>
      <w:r>
        <w:rPr>
          <w:rFonts w:eastAsia="Times New Roman"/>
          <w:b/>
          <w:bCs/>
          <w:sz w:val="23"/>
          <w:szCs w:val="23"/>
        </w:rPr>
        <w:lastRenderedPageBreak/>
        <w:t xml:space="preserve">Tablica 8. </w:t>
      </w:r>
      <w:r>
        <w:rPr>
          <w:rFonts w:eastAsia="Times New Roman"/>
          <w:sz w:val="23"/>
          <w:szCs w:val="23"/>
        </w:rPr>
        <w:t>Popis sudskih sporova u tijeku;</w:t>
      </w:r>
      <w:r>
        <w:rPr>
          <w:rFonts w:eastAsia="Times New Roman"/>
          <w:b/>
          <w:bCs/>
          <w:sz w:val="23"/>
          <w:szCs w:val="23"/>
        </w:rPr>
        <w:t xml:space="preserve"> </w:t>
      </w:r>
      <w:r w:rsidRPr="00BB1360">
        <w:rPr>
          <w:rFonts w:eastAsia="Calibri"/>
          <w:sz w:val="24"/>
          <w:szCs w:val="24"/>
        </w:rPr>
        <w:t>Potencijalne obveze po osnovu sudskih sporova u tijeku</w:t>
      </w:r>
    </w:p>
    <w:p w14:paraId="1490CA60" w14:textId="77777777" w:rsidR="007242AF" w:rsidRDefault="007242AF" w:rsidP="007242AF">
      <w:pPr>
        <w:jc w:val="both"/>
        <w:rPr>
          <w:rFonts w:eastAsia="Times New Roman"/>
          <w:sz w:val="24"/>
          <w:szCs w:val="24"/>
          <w:lang w:eastAsia="hr-HR"/>
        </w:rPr>
      </w:pPr>
    </w:p>
    <w:p w14:paraId="0D91CA8B" w14:textId="11DE2A2D" w:rsidR="0022597A" w:rsidRDefault="00D47C7E" w:rsidP="00D12899">
      <w:r>
        <w:rPr>
          <w:noProof/>
        </w:rPr>
        <w:drawing>
          <wp:inline distT="0" distB="0" distL="0" distR="0" wp14:anchorId="20B4D7E3" wp14:editId="6D668A8D">
            <wp:extent cx="5761355" cy="5944235"/>
            <wp:effectExtent l="0" t="0" r="0" b="0"/>
            <wp:docPr id="1637662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5944235"/>
                    </a:xfrm>
                    <a:prstGeom prst="rect">
                      <a:avLst/>
                    </a:prstGeom>
                    <a:noFill/>
                  </pic:spPr>
                </pic:pic>
              </a:graphicData>
            </a:graphic>
          </wp:inline>
        </w:drawing>
      </w:r>
    </w:p>
    <w:p w14:paraId="1F46E5BC" w14:textId="77777777" w:rsidR="0022597A" w:rsidRPr="0022597A" w:rsidRDefault="0022597A" w:rsidP="0022597A"/>
    <w:p w14:paraId="4E422649" w14:textId="77777777" w:rsidR="0022597A" w:rsidRPr="0022597A" w:rsidRDefault="0022597A" w:rsidP="0022597A"/>
    <w:p w14:paraId="2981F183" w14:textId="1604C38F" w:rsidR="007242AF" w:rsidRPr="00094CFF" w:rsidRDefault="0022597A" w:rsidP="0022597A">
      <w:pPr>
        <w:rPr>
          <w:rFonts w:eastAsia="Times New Roman"/>
        </w:rPr>
        <w:sectPr w:rsidR="007242AF" w:rsidRPr="00094CFF" w:rsidSect="00F90F76">
          <w:pgSz w:w="11900" w:h="16838"/>
          <w:pgMar w:top="1418" w:right="1404" w:bottom="414" w:left="1416" w:header="0" w:footer="0" w:gutter="0"/>
          <w:cols w:space="720" w:equalWidth="0">
            <w:col w:w="9084"/>
          </w:cols>
        </w:sectPr>
      </w:pPr>
      <w:r w:rsidRPr="00144589">
        <w:rPr>
          <w:rFonts w:eastAsia="Times New Roman"/>
          <w:sz w:val="24"/>
          <w:szCs w:val="24"/>
          <w:lang w:eastAsia="hr-HR"/>
        </w:rPr>
        <w:t>Proračunski korisnik dječji vrtić Sabunić nema potencijalnih obveza</w:t>
      </w:r>
      <w:r>
        <w:rPr>
          <w:rFonts w:eastAsia="Times New Roman"/>
          <w:sz w:val="24"/>
          <w:szCs w:val="24"/>
          <w:lang w:eastAsia="hr-HR"/>
        </w:rPr>
        <w:t xml:space="preserve"> po osnovi sudskih postupaka</w:t>
      </w:r>
      <w:r w:rsidR="003F6644">
        <w:rPr>
          <w:rFonts w:eastAsia="Times New Roman"/>
          <w:sz w:val="24"/>
          <w:szCs w:val="24"/>
          <w:lang w:eastAsia="hr-HR"/>
        </w:rPr>
        <w:t>.</w:t>
      </w:r>
    </w:p>
    <w:p w14:paraId="6552C9F9" w14:textId="77777777" w:rsidR="00D47C7E" w:rsidRDefault="00D47C7E" w:rsidP="005A3C35">
      <w:pPr>
        <w:jc w:val="both"/>
        <w:rPr>
          <w:sz w:val="20"/>
          <w:szCs w:val="20"/>
        </w:rPr>
      </w:pPr>
    </w:p>
    <w:sectPr w:rsidR="00D47C7E" w:rsidSect="001445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90"/>
    <w:multiLevelType w:val="hybridMultilevel"/>
    <w:tmpl w:val="0AE691C8"/>
    <w:lvl w:ilvl="0" w:tplc="3820903E">
      <w:start w:val="6"/>
      <w:numFmt w:val="decimal"/>
      <w:lvlText w:val="%1."/>
      <w:lvlJc w:val="left"/>
    </w:lvl>
    <w:lvl w:ilvl="1" w:tplc="FC421066">
      <w:numFmt w:val="decimal"/>
      <w:lvlText w:val=""/>
      <w:lvlJc w:val="left"/>
    </w:lvl>
    <w:lvl w:ilvl="2" w:tplc="9522E01E">
      <w:numFmt w:val="decimal"/>
      <w:lvlText w:val=""/>
      <w:lvlJc w:val="left"/>
    </w:lvl>
    <w:lvl w:ilvl="3" w:tplc="7BAAC668">
      <w:numFmt w:val="decimal"/>
      <w:lvlText w:val=""/>
      <w:lvlJc w:val="left"/>
    </w:lvl>
    <w:lvl w:ilvl="4" w:tplc="3E8CE01E">
      <w:numFmt w:val="decimal"/>
      <w:lvlText w:val=""/>
      <w:lvlJc w:val="left"/>
    </w:lvl>
    <w:lvl w:ilvl="5" w:tplc="8320C626">
      <w:numFmt w:val="decimal"/>
      <w:lvlText w:val=""/>
      <w:lvlJc w:val="left"/>
    </w:lvl>
    <w:lvl w:ilvl="6" w:tplc="4FA004D2">
      <w:numFmt w:val="decimal"/>
      <w:lvlText w:val=""/>
      <w:lvlJc w:val="left"/>
    </w:lvl>
    <w:lvl w:ilvl="7" w:tplc="6D306BF6">
      <w:numFmt w:val="decimal"/>
      <w:lvlText w:val=""/>
      <w:lvlJc w:val="left"/>
    </w:lvl>
    <w:lvl w:ilvl="8" w:tplc="5D447222">
      <w:numFmt w:val="decimal"/>
      <w:lvlText w:val=""/>
      <w:lvlJc w:val="left"/>
    </w:lvl>
  </w:abstractNum>
  <w:abstractNum w:abstractNumId="1" w15:restartNumberingAfterBreak="0">
    <w:nsid w:val="00003087"/>
    <w:multiLevelType w:val="hybridMultilevel"/>
    <w:tmpl w:val="FC7CCC8A"/>
    <w:lvl w:ilvl="0" w:tplc="68C85340">
      <w:start w:val="1"/>
      <w:numFmt w:val="decimal"/>
      <w:lvlText w:val="%1."/>
      <w:lvlJc w:val="left"/>
    </w:lvl>
    <w:lvl w:ilvl="1" w:tplc="1BB2DB82">
      <w:start w:val="1"/>
      <w:numFmt w:val="decimal"/>
      <w:lvlText w:val="%2"/>
      <w:lvlJc w:val="left"/>
    </w:lvl>
    <w:lvl w:ilvl="2" w:tplc="B81A6A7E">
      <w:numFmt w:val="decimal"/>
      <w:lvlText w:val=""/>
      <w:lvlJc w:val="left"/>
    </w:lvl>
    <w:lvl w:ilvl="3" w:tplc="BCA45336">
      <w:numFmt w:val="decimal"/>
      <w:lvlText w:val=""/>
      <w:lvlJc w:val="left"/>
    </w:lvl>
    <w:lvl w:ilvl="4" w:tplc="95486976">
      <w:numFmt w:val="decimal"/>
      <w:lvlText w:val=""/>
      <w:lvlJc w:val="left"/>
    </w:lvl>
    <w:lvl w:ilvl="5" w:tplc="3CFE3DD2">
      <w:numFmt w:val="decimal"/>
      <w:lvlText w:val=""/>
      <w:lvlJc w:val="left"/>
    </w:lvl>
    <w:lvl w:ilvl="6" w:tplc="00704618">
      <w:numFmt w:val="decimal"/>
      <w:lvlText w:val=""/>
      <w:lvlJc w:val="left"/>
    </w:lvl>
    <w:lvl w:ilvl="7" w:tplc="76B0DF92">
      <w:numFmt w:val="decimal"/>
      <w:lvlText w:val=""/>
      <w:lvlJc w:val="left"/>
    </w:lvl>
    <w:lvl w:ilvl="8" w:tplc="9AD8DC56">
      <w:numFmt w:val="decimal"/>
      <w:lvlText w:val=""/>
      <w:lvlJc w:val="left"/>
    </w:lvl>
  </w:abstractNum>
  <w:abstractNum w:abstractNumId="2" w15:restartNumberingAfterBreak="0">
    <w:nsid w:val="000030F1"/>
    <w:multiLevelType w:val="hybridMultilevel"/>
    <w:tmpl w:val="71D0AAF8"/>
    <w:lvl w:ilvl="0" w:tplc="5AC0DE64">
      <w:start w:val="1"/>
      <w:numFmt w:val="bullet"/>
      <w:lvlText w:val=""/>
      <w:lvlJc w:val="left"/>
    </w:lvl>
    <w:lvl w:ilvl="1" w:tplc="1EB09C86">
      <w:numFmt w:val="decimal"/>
      <w:lvlText w:val=""/>
      <w:lvlJc w:val="left"/>
    </w:lvl>
    <w:lvl w:ilvl="2" w:tplc="274011FA">
      <w:numFmt w:val="decimal"/>
      <w:lvlText w:val=""/>
      <w:lvlJc w:val="left"/>
    </w:lvl>
    <w:lvl w:ilvl="3" w:tplc="E08C0022">
      <w:numFmt w:val="decimal"/>
      <w:lvlText w:val=""/>
      <w:lvlJc w:val="left"/>
    </w:lvl>
    <w:lvl w:ilvl="4" w:tplc="68C26594">
      <w:numFmt w:val="decimal"/>
      <w:lvlText w:val=""/>
      <w:lvlJc w:val="left"/>
    </w:lvl>
    <w:lvl w:ilvl="5" w:tplc="5048403E">
      <w:numFmt w:val="decimal"/>
      <w:lvlText w:val=""/>
      <w:lvlJc w:val="left"/>
    </w:lvl>
    <w:lvl w:ilvl="6" w:tplc="00FE57C2">
      <w:numFmt w:val="decimal"/>
      <w:lvlText w:val=""/>
      <w:lvlJc w:val="left"/>
    </w:lvl>
    <w:lvl w:ilvl="7" w:tplc="30046072">
      <w:numFmt w:val="decimal"/>
      <w:lvlText w:val=""/>
      <w:lvlJc w:val="left"/>
    </w:lvl>
    <w:lvl w:ilvl="8" w:tplc="67547244">
      <w:numFmt w:val="decimal"/>
      <w:lvlText w:val=""/>
      <w:lvlJc w:val="left"/>
    </w:lvl>
  </w:abstractNum>
  <w:abstractNum w:abstractNumId="3" w15:restartNumberingAfterBreak="0">
    <w:nsid w:val="00003295"/>
    <w:multiLevelType w:val="hybridMultilevel"/>
    <w:tmpl w:val="10B8E798"/>
    <w:lvl w:ilvl="0" w:tplc="52223FC8">
      <w:start w:val="1"/>
      <w:numFmt w:val="lowerLetter"/>
      <w:lvlText w:val="%1)"/>
      <w:lvlJc w:val="left"/>
    </w:lvl>
    <w:lvl w:ilvl="1" w:tplc="52CCDE1A">
      <w:numFmt w:val="decimal"/>
      <w:lvlText w:val=""/>
      <w:lvlJc w:val="left"/>
    </w:lvl>
    <w:lvl w:ilvl="2" w:tplc="177088C0">
      <w:numFmt w:val="decimal"/>
      <w:lvlText w:val=""/>
      <w:lvlJc w:val="left"/>
    </w:lvl>
    <w:lvl w:ilvl="3" w:tplc="A434F19C">
      <w:numFmt w:val="decimal"/>
      <w:lvlText w:val=""/>
      <w:lvlJc w:val="left"/>
    </w:lvl>
    <w:lvl w:ilvl="4" w:tplc="7A882206">
      <w:numFmt w:val="decimal"/>
      <w:lvlText w:val=""/>
      <w:lvlJc w:val="left"/>
    </w:lvl>
    <w:lvl w:ilvl="5" w:tplc="9F96D9E4">
      <w:numFmt w:val="decimal"/>
      <w:lvlText w:val=""/>
      <w:lvlJc w:val="left"/>
    </w:lvl>
    <w:lvl w:ilvl="6" w:tplc="8A44C4DE">
      <w:numFmt w:val="decimal"/>
      <w:lvlText w:val=""/>
      <w:lvlJc w:val="left"/>
    </w:lvl>
    <w:lvl w:ilvl="7" w:tplc="FCC82694">
      <w:numFmt w:val="decimal"/>
      <w:lvlText w:val=""/>
      <w:lvlJc w:val="left"/>
    </w:lvl>
    <w:lvl w:ilvl="8" w:tplc="5DAE5898">
      <w:numFmt w:val="decimal"/>
      <w:lvlText w:val=""/>
      <w:lvlJc w:val="left"/>
    </w:lvl>
  </w:abstractNum>
  <w:abstractNum w:abstractNumId="4" w15:restartNumberingAfterBreak="0">
    <w:nsid w:val="00003EE9"/>
    <w:multiLevelType w:val="hybridMultilevel"/>
    <w:tmpl w:val="4E7AFFB6"/>
    <w:lvl w:ilvl="0" w:tplc="8E8E6978">
      <w:start w:val="1"/>
      <w:numFmt w:val="bullet"/>
      <w:lvlText w:val=""/>
      <w:lvlJc w:val="left"/>
    </w:lvl>
    <w:lvl w:ilvl="1" w:tplc="9BA6BC54">
      <w:numFmt w:val="decimal"/>
      <w:lvlText w:val=""/>
      <w:lvlJc w:val="left"/>
    </w:lvl>
    <w:lvl w:ilvl="2" w:tplc="70ACCFBA">
      <w:numFmt w:val="decimal"/>
      <w:lvlText w:val=""/>
      <w:lvlJc w:val="left"/>
    </w:lvl>
    <w:lvl w:ilvl="3" w:tplc="95B26B92">
      <w:numFmt w:val="decimal"/>
      <w:lvlText w:val=""/>
      <w:lvlJc w:val="left"/>
    </w:lvl>
    <w:lvl w:ilvl="4" w:tplc="5B02CEBC">
      <w:numFmt w:val="decimal"/>
      <w:lvlText w:val=""/>
      <w:lvlJc w:val="left"/>
    </w:lvl>
    <w:lvl w:ilvl="5" w:tplc="9B86E84A">
      <w:numFmt w:val="decimal"/>
      <w:lvlText w:val=""/>
      <w:lvlJc w:val="left"/>
    </w:lvl>
    <w:lvl w:ilvl="6" w:tplc="0B5E7EDC">
      <w:numFmt w:val="decimal"/>
      <w:lvlText w:val=""/>
      <w:lvlJc w:val="left"/>
    </w:lvl>
    <w:lvl w:ilvl="7" w:tplc="594627FE">
      <w:numFmt w:val="decimal"/>
      <w:lvlText w:val=""/>
      <w:lvlJc w:val="left"/>
    </w:lvl>
    <w:lvl w:ilvl="8" w:tplc="A1C44752">
      <w:numFmt w:val="decimal"/>
      <w:lvlText w:val=""/>
      <w:lvlJc w:val="left"/>
    </w:lvl>
  </w:abstractNum>
  <w:abstractNum w:abstractNumId="5" w15:restartNumberingAfterBreak="0">
    <w:nsid w:val="00003F0B"/>
    <w:multiLevelType w:val="hybridMultilevel"/>
    <w:tmpl w:val="F70C42FC"/>
    <w:lvl w:ilvl="0" w:tplc="61E633A8">
      <w:start w:val="1"/>
      <w:numFmt w:val="decimal"/>
      <w:lvlText w:val="%1"/>
      <w:lvlJc w:val="left"/>
    </w:lvl>
    <w:lvl w:ilvl="1" w:tplc="32B6C546">
      <w:start w:val="1"/>
      <w:numFmt w:val="decimal"/>
      <w:lvlText w:val="%2."/>
      <w:lvlJc w:val="left"/>
    </w:lvl>
    <w:lvl w:ilvl="2" w:tplc="C478A168">
      <w:numFmt w:val="decimal"/>
      <w:lvlText w:val=""/>
      <w:lvlJc w:val="left"/>
    </w:lvl>
    <w:lvl w:ilvl="3" w:tplc="B20033CC">
      <w:numFmt w:val="decimal"/>
      <w:lvlText w:val=""/>
      <w:lvlJc w:val="left"/>
    </w:lvl>
    <w:lvl w:ilvl="4" w:tplc="5F8E4FE2">
      <w:numFmt w:val="decimal"/>
      <w:lvlText w:val=""/>
      <w:lvlJc w:val="left"/>
    </w:lvl>
    <w:lvl w:ilvl="5" w:tplc="F1527670">
      <w:numFmt w:val="decimal"/>
      <w:lvlText w:val=""/>
      <w:lvlJc w:val="left"/>
    </w:lvl>
    <w:lvl w:ilvl="6" w:tplc="0E7CEE6E">
      <w:numFmt w:val="decimal"/>
      <w:lvlText w:val=""/>
      <w:lvlJc w:val="left"/>
    </w:lvl>
    <w:lvl w:ilvl="7" w:tplc="888E28D2">
      <w:numFmt w:val="decimal"/>
      <w:lvlText w:val=""/>
      <w:lvlJc w:val="left"/>
    </w:lvl>
    <w:lvl w:ilvl="8" w:tplc="899A8320">
      <w:numFmt w:val="decimal"/>
      <w:lvlText w:val=""/>
      <w:lvlJc w:val="left"/>
    </w:lvl>
  </w:abstractNum>
  <w:abstractNum w:abstractNumId="6" w15:restartNumberingAfterBreak="0">
    <w:nsid w:val="00003F97"/>
    <w:multiLevelType w:val="hybridMultilevel"/>
    <w:tmpl w:val="662C2594"/>
    <w:lvl w:ilvl="0" w:tplc="2932AE94">
      <w:start w:val="1"/>
      <w:numFmt w:val="decimal"/>
      <w:lvlText w:val="%1."/>
      <w:lvlJc w:val="left"/>
    </w:lvl>
    <w:lvl w:ilvl="1" w:tplc="0294439E">
      <w:numFmt w:val="decimal"/>
      <w:lvlText w:val=""/>
      <w:lvlJc w:val="left"/>
    </w:lvl>
    <w:lvl w:ilvl="2" w:tplc="6A5250BA">
      <w:numFmt w:val="decimal"/>
      <w:lvlText w:val=""/>
      <w:lvlJc w:val="left"/>
    </w:lvl>
    <w:lvl w:ilvl="3" w:tplc="811C99A2">
      <w:numFmt w:val="decimal"/>
      <w:lvlText w:val=""/>
      <w:lvlJc w:val="left"/>
    </w:lvl>
    <w:lvl w:ilvl="4" w:tplc="403E13FE">
      <w:numFmt w:val="decimal"/>
      <w:lvlText w:val=""/>
      <w:lvlJc w:val="left"/>
    </w:lvl>
    <w:lvl w:ilvl="5" w:tplc="6DD4D2C8">
      <w:numFmt w:val="decimal"/>
      <w:lvlText w:val=""/>
      <w:lvlJc w:val="left"/>
    </w:lvl>
    <w:lvl w:ilvl="6" w:tplc="CE6ED304">
      <w:numFmt w:val="decimal"/>
      <w:lvlText w:val=""/>
      <w:lvlJc w:val="left"/>
    </w:lvl>
    <w:lvl w:ilvl="7" w:tplc="FFA4E5E0">
      <w:numFmt w:val="decimal"/>
      <w:lvlText w:val=""/>
      <w:lvlJc w:val="left"/>
    </w:lvl>
    <w:lvl w:ilvl="8" w:tplc="7C8C9EE8">
      <w:numFmt w:val="decimal"/>
      <w:lvlText w:val=""/>
      <w:lvlJc w:val="left"/>
    </w:lvl>
  </w:abstractNum>
  <w:abstractNum w:abstractNumId="7" w15:restartNumberingAfterBreak="0">
    <w:nsid w:val="0000412F"/>
    <w:multiLevelType w:val="hybridMultilevel"/>
    <w:tmpl w:val="71F8A064"/>
    <w:lvl w:ilvl="0" w:tplc="B9D47084">
      <w:start w:val="31"/>
      <w:numFmt w:val="decimal"/>
      <w:lvlText w:val="%1."/>
      <w:lvlJc w:val="left"/>
    </w:lvl>
    <w:lvl w:ilvl="1" w:tplc="0D44605E">
      <w:start w:val="1"/>
      <w:numFmt w:val="upperLetter"/>
      <w:lvlText w:val="%2"/>
      <w:lvlJc w:val="left"/>
    </w:lvl>
    <w:lvl w:ilvl="2" w:tplc="6BF6435A">
      <w:numFmt w:val="decimal"/>
      <w:lvlText w:val=""/>
      <w:lvlJc w:val="left"/>
    </w:lvl>
    <w:lvl w:ilvl="3" w:tplc="2A8484E2">
      <w:numFmt w:val="decimal"/>
      <w:lvlText w:val=""/>
      <w:lvlJc w:val="left"/>
    </w:lvl>
    <w:lvl w:ilvl="4" w:tplc="790E9526">
      <w:numFmt w:val="decimal"/>
      <w:lvlText w:val=""/>
      <w:lvlJc w:val="left"/>
    </w:lvl>
    <w:lvl w:ilvl="5" w:tplc="7564215C">
      <w:numFmt w:val="decimal"/>
      <w:lvlText w:val=""/>
      <w:lvlJc w:val="left"/>
    </w:lvl>
    <w:lvl w:ilvl="6" w:tplc="16E8481A">
      <w:numFmt w:val="decimal"/>
      <w:lvlText w:val=""/>
      <w:lvlJc w:val="left"/>
    </w:lvl>
    <w:lvl w:ilvl="7" w:tplc="A412FA16">
      <w:numFmt w:val="decimal"/>
      <w:lvlText w:val=""/>
      <w:lvlJc w:val="left"/>
    </w:lvl>
    <w:lvl w:ilvl="8" w:tplc="A05219F6">
      <w:numFmt w:val="decimal"/>
      <w:lvlText w:val=""/>
      <w:lvlJc w:val="left"/>
    </w:lvl>
  </w:abstractNum>
  <w:abstractNum w:abstractNumId="8" w15:restartNumberingAfterBreak="0">
    <w:nsid w:val="0000441D"/>
    <w:multiLevelType w:val="hybridMultilevel"/>
    <w:tmpl w:val="91283A28"/>
    <w:lvl w:ilvl="0" w:tplc="7D04A2EA">
      <w:start w:val="1"/>
      <w:numFmt w:val="decimal"/>
      <w:lvlText w:val="%1."/>
      <w:lvlJc w:val="left"/>
    </w:lvl>
    <w:lvl w:ilvl="1" w:tplc="8FB6DC80">
      <w:start w:val="1"/>
      <w:numFmt w:val="bullet"/>
      <w:lvlText w:val=""/>
      <w:lvlJc w:val="left"/>
    </w:lvl>
    <w:lvl w:ilvl="2" w:tplc="92DEB696">
      <w:numFmt w:val="decimal"/>
      <w:lvlText w:val=""/>
      <w:lvlJc w:val="left"/>
    </w:lvl>
    <w:lvl w:ilvl="3" w:tplc="195ADF58">
      <w:numFmt w:val="decimal"/>
      <w:lvlText w:val=""/>
      <w:lvlJc w:val="left"/>
    </w:lvl>
    <w:lvl w:ilvl="4" w:tplc="C1F8009E">
      <w:numFmt w:val="decimal"/>
      <w:lvlText w:val=""/>
      <w:lvlJc w:val="left"/>
    </w:lvl>
    <w:lvl w:ilvl="5" w:tplc="048CB27A">
      <w:numFmt w:val="decimal"/>
      <w:lvlText w:val=""/>
      <w:lvlJc w:val="left"/>
    </w:lvl>
    <w:lvl w:ilvl="6" w:tplc="731C6A1C">
      <w:numFmt w:val="decimal"/>
      <w:lvlText w:val=""/>
      <w:lvlJc w:val="left"/>
    </w:lvl>
    <w:lvl w:ilvl="7" w:tplc="1FF4217E">
      <w:numFmt w:val="decimal"/>
      <w:lvlText w:val=""/>
      <w:lvlJc w:val="left"/>
    </w:lvl>
    <w:lvl w:ilvl="8" w:tplc="2930601C">
      <w:numFmt w:val="decimal"/>
      <w:lvlText w:val=""/>
      <w:lvlJc w:val="left"/>
    </w:lvl>
  </w:abstractNum>
  <w:abstractNum w:abstractNumId="9" w15:restartNumberingAfterBreak="0">
    <w:nsid w:val="000046C2"/>
    <w:multiLevelType w:val="hybridMultilevel"/>
    <w:tmpl w:val="A5A2C958"/>
    <w:lvl w:ilvl="0" w:tplc="C44870B0">
      <w:start w:val="1"/>
      <w:numFmt w:val="lowerLetter"/>
      <w:lvlText w:val="%1)"/>
      <w:lvlJc w:val="left"/>
    </w:lvl>
    <w:lvl w:ilvl="1" w:tplc="9B6AA0A4">
      <w:numFmt w:val="decimal"/>
      <w:lvlText w:val=""/>
      <w:lvlJc w:val="left"/>
    </w:lvl>
    <w:lvl w:ilvl="2" w:tplc="55505198">
      <w:numFmt w:val="decimal"/>
      <w:lvlText w:val=""/>
      <w:lvlJc w:val="left"/>
    </w:lvl>
    <w:lvl w:ilvl="3" w:tplc="9F8410D6">
      <w:numFmt w:val="decimal"/>
      <w:lvlText w:val=""/>
      <w:lvlJc w:val="left"/>
    </w:lvl>
    <w:lvl w:ilvl="4" w:tplc="529A77EA">
      <w:numFmt w:val="decimal"/>
      <w:lvlText w:val=""/>
      <w:lvlJc w:val="left"/>
    </w:lvl>
    <w:lvl w:ilvl="5" w:tplc="DABE6EBA">
      <w:numFmt w:val="decimal"/>
      <w:lvlText w:val=""/>
      <w:lvlJc w:val="left"/>
    </w:lvl>
    <w:lvl w:ilvl="6" w:tplc="46048B0E">
      <w:numFmt w:val="decimal"/>
      <w:lvlText w:val=""/>
      <w:lvlJc w:val="left"/>
    </w:lvl>
    <w:lvl w:ilvl="7" w:tplc="FF006098">
      <w:numFmt w:val="decimal"/>
      <w:lvlText w:val=""/>
      <w:lvlJc w:val="left"/>
    </w:lvl>
    <w:lvl w:ilvl="8" w:tplc="1A66FEBC">
      <w:numFmt w:val="decimal"/>
      <w:lvlText w:val=""/>
      <w:lvlJc w:val="left"/>
    </w:lvl>
  </w:abstractNum>
  <w:abstractNum w:abstractNumId="10" w15:restartNumberingAfterBreak="0">
    <w:nsid w:val="00004D9A"/>
    <w:multiLevelType w:val="hybridMultilevel"/>
    <w:tmpl w:val="884EBC12"/>
    <w:lvl w:ilvl="0" w:tplc="78D61E18">
      <w:start w:val="1"/>
      <w:numFmt w:val="decimal"/>
      <w:lvlText w:val="%1."/>
      <w:lvlJc w:val="left"/>
    </w:lvl>
    <w:lvl w:ilvl="1" w:tplc="EE4EA662">
      <w:start w:val="1"/>
      <w:numFmt w:val="bullet"/>
      <w:lvlText w:val=""/>
      <w:lvlJc w:val="left"/>
    </w:lvl>
    <w:lvl w:ilvl="2" w:tplc="AC969DA0">
      <w:numFmt w:val="decimal"/>
      <w:lvlText w:val=""/>
      <w:lvlJc w:val="left"/>
    </w:lvl>
    <w:lvl w:ilvl="3" w:tplc="7258302C">
      <w:numFmt w:val="decimal"/>
      <w:lvlText w:val=""/>
      <w:lvlJc w:val="left"/>
    </w:lvl>
    <w:lvl w:ilvl="4" w:tplc="608C4A0E">
      <w:numFmt w:val="decimal"/>
      <w:lvlText w:val=""/>
      <w:lvlJc w:val="left"/>
    </w:lvl>
    <w:lvl w:ilvl="5" w:tplc="54B868EC">
      <w:numFmt w:val="decimal"/>
      <w:lvlText w:val=""/>
      <w:lvlJc w:val="left"/>
    </w:lvl>
    <w:lvl w:ilvl="6" w:tplc="C7C0A85A">
      <w:numFmt w:val="decimal"/>
      <w:lvlText w:val=""/>
      <w:lvlJc w:val="left"/>
    </w:lvl>
    <w:lvl w:ilvl="7" w:tplc="1A66243A">
      <w:numFmt w:val="decimal"/>
      <w:lvlText w:val=""/>
      <w:lvlJc w:val="left"/>
    </w:lvl>
    <w:lvl w:ilvl="8" w:tplc="0B3A232E">
      <w:numFmt w:val="decimal"/>
      <w:lvlText w:val=""/>
      <w:lvlJc w:val="left"/>
    </w:lvl>
  </w:abstractNum>
  <w:abstractNum w:abstractNumId="11" w15:restartNumberingAfterBreak="0">
    <w:nsid w:val="00004E55"/>
    <w:multiLevelType w:val="hybridMultilevel"/>
    <w:tmpl w:val="4DE24886"/>
    <w:lvl w:ilvl="0" w:tplc="D3AE42D4">
      <w:start w:val="5"/>
      <w:numFmt w:val="decimal"/>
      <w:lvlText w:val="%1."/>
      <w:lvlJc w:val="left"/>
      <w:rPr>
        <w:color w:val="auto"/>
      </w:rPr>
    </w:lvl>
    <w:lvl w:ilvl="1" w:tplc="6848ECCE">
      <w:numFmt w:val="decimal"/>
      <w:lvlText w:val=""/>
      <w:lvlJc w:val="left"/>
    </w:lvl>
    <w:lvl w:ilvl="2" w:tplc="59FED0F6">
      <w:numFmt w:val="decimal"/>
      <w:lvlText w:val=""/>
      <w:lvlJc w:val="left"/>
    </w:lvl>
    <w:lvl w:ilvl="3" w:tplc="2B641A90">
      <w:numFmt w:val="decimal"/>
      <w:lvlText w:val=""/>
      <w:lvlJc w:val="left"/>
    </w:lvl>
    <w:lvl w:ilvl="4" w:tplc="741E2AE6">
      <w:numFmt w:val="decimal"/>
      <w:lvlText w:val=""/>
      <w:lvlJc w:val="left"/>
    </w:lvl>
    <w:lvl w:ilvl="5" w:tplc="2CF07F9E">
      <w:numFmt w:val="decimal"/>
      <w:lvlText w:val=""/>
      <w:lvlJc w:val="left"/>
    </w:lvl>
    <w:lvl w:ilvl="6" w:tplc="5A026D4A">
      <w:numFmt w:val="decimal"/>
      <w:lvlText w:val=""/>
      <w:lvlJc w:val="left"/>
    </w:lvl>
    <w:lvl w:ilvl="7" w:tplc="36D29B1C">
      <w:numFmt w:val="decimal"/>
      <w:lvlText w:val=""/>
      <w:lvlJc w:val="left"/>
    </w:lvl>
    <w:lvl w:ilvl="8" w:tplc="3184F030">
      <w:numFmt w:val="decimal"/>
      <w:lvlText w:val=""/>
      <w:lvlJc w:val="left"/>
    </w:lvl>
  </w:abstractNum>
  <w:abstractNum w:abstractNumId="12" w15:restartNumberingAfterBreak="0">
    <w:nsid w:val="000050BF"/>
    <w:multiLevelType w:val="hybridMultilevel"/>
    <w:tmpl w:val="A7B6889C"/>
    <w:lvl w:ilvl="0" w:tplc="4F40A08E">
      <w:start w:val="1"/>
      <w:numFmt w:val="bullet"/>
      <w:lvlText w:val=""/>
      <w:lvlJc w:val="left"/>
    </w:lvl>
    <w:lvl w:ilvl="1" w:tplc="09E8529E">
      <w:numFmt w:val="decimal"/>
      <w:lvlText w:val=""/>
      <w:lvlJc w:val="left"/>
    </w:lvl>
    <w:lvl w:ilvl="2" w:tplc="CF7C3D46">
      <w:numFmt w:val="decimal"/>
      <w:lvlText w:val=""/>
      <w:lvlJc w:val="left"/>
    </w:lvl>
    <w:lvl w:ilvl="3" w:tplc="0B92470C">
      <w:numFmt w:val="decimal"/>
      <w:lvlText w:val=""/>
      <w:lvlJc w:val="left"/>
    </w:lvl>
    <w:lvl w:ilvl="4" w:tplc="F74013C0">
      <w:numFmt w:val="decimal"/>
      <w:lvlText w:val=""/>
      <w:lvlJc w:val="left"/>
    </w:lvl>
    <w:lvl w:ilvl="5" w:tplc="ECAC0BAC">
      <w:numFmt w:val="decimal"/>
      <w:lvlText w:val=""/>
      <w:lvlJc w:val="left"/>
    </w:lvl>
    <w:lvl w:ilvl="6" w:tplc="2ECEFAF4">
      <w:numFmt w:val="decimal"/>
      <w:lvlText w:val=""/>
      <w:lvlJc w:val="left"/>
    </w:lvl>
    <w:lvl w:ilvl="7" w:tplc="2B108604">
      <w:numFmt w:val="decimal"/>
      <w:lvlText w:val=""/>
      <w:lvlJc w:val="left"/>
    </w:lvl>
    <w:lvl w:ilvl="8" w:tplc="F13055DC">
      <w:numFmt w:val="decimal"/>
      <w:lvlText w:val=""/>
      <w:lvlJc w:val="left"/>
    </w:lvl>
  </w:abstractNum>
  <w:abstractNum w:abstractNumId="13" w15:restartNumberingAfterBreak="0">
    <w:nsid w:val="00005815"/>
    <w:multiLevelType w:val="hybridMultilevel"/>
    <w:tmpl w:val="14C4EA88"/>
    <w:lvl w:ilvl="0" w:tplc="27CACA58">
      <w:start w:val="2"/>
      <w:numFmt w:val="upperLetter"/>
      <w:lvlText w:val="%1."/>
      <w:lvlJc w:val="left"/>
    </w:lvl>
    <w:lvl w:ilvl="1" w:tplc="133C22D6">
      <w:numFmt w:val="decimal"/>
      <w:lvlText w:val=""/>
      <w:lvlJc w:val="left"/>
    </w:lvl>
    <w:lvl w:ilvl="2" w:tplc="DC0403E6">
      <w:numFmt w:val="decimal"/>
      <w:lvlText w:val=""/>
      <w:lvlJc w:val="left"/>
    </w:lvl>
    <w:lvl w:ilvl="3" w:tplc="CC440728">
      <w:numFmt w:val="decimal"/>
      <w:lvlText w:val=""/>
      <w:lvlJc w:val="left"/>
    </w:lvl>
    <w:lvl w:ilvl="4" w:tplc="0D9468A2">
      <w:numFmt w:val="decimal"/>
      <w:lvlText w:val=""/>
      <w:lvlJc w:val="left"/>
    </w:lvl>
    <w:lvl w:ilvl="5" w:tplc="6D781752">
      <w:numFmt w:val="decimal"/>
      <w:lvlText w:val=""/>
      <w:lvlJc w:val="left"/>
    </w:lvl>
    <w:lvl w:ilvl="6" w:tplc="016E56B2">
      <w:numFmt w:val="decimal"/>
      <w:lvlText w:val=""/>
      <w:lvlJc w:val="left"/>
    </w:lvl>
    <w:lvl w:ilvl="7" w:tplc="70AA92D4">
      <w:numFmt w:val="decimal"/>
      <w:lvlText w:val=""/>
      <w:lvlJc w:val="left"/>
    </w:lvl>
    <w:lvl w:ilvl="8" w:tplc="48C8B768">
      <w:numFmt w:val="decimal"/>
      <w:lvlText w:val=""/>
      <w:lvlJc w:val="left"/>
    </w:lvl>
  </w:abstractNum>
  <w:abstractNum w:abstractNumId="14" w15:restartNumberingAfterBreak="0">
    <w:nsid w:val="00005FA8"/>
    <w:multiLevelType w:val="hybridMultilevel"/>
    <w:tmpl w:val="96163EC6"/>
    <w:lvl w:ilvl="0" w:tplc="97D09328">
      <w:start w:val="1"/>
      <w:numFmt w:val="bullet"/>
      <w:lvlText w:val=""/>
      <w:lvlJc w:val="left"/>
    </w:lvl>
    <w:lvl w:ilvl="1" w:tplc="03901D4E">
      <w:numFmt w:val="decimal"/>
      <w:lvlText w:val=""/>
      <w:lvlJc w:val="left"/>
    </w:lvl>
    <w:lvl w:ilvl="2" w:tplc="BA38888A">
      <w:numFmt w:val="decimal"/>
      <w:lvlText w:val=""/>
      <w:lvlJc w:val="left"/>
    </w:lvl>
    <w:lvl w:ilvl="3" w:tplc="87FA2056">
      <w:numFmt w:val="decimal"/>
      <w:lvlText w:val=""/>
      <w:lvlJc w:val="left"/>
    </w:lvl>
    <w:lvl w:ilvl="4" w:tplc="F8D80368">
      <w:numFmt w:val="decimal"/>
      <w:lvlText w:val=""/>
      <w:lvlJc w:val="left"/>
    </w:lvl>
    <w:lvl w:ilvl="5" w:tplc="1DEAF45A">
      <w:numFmt w:val="decimal"/>
      <w:lvlText w:val=""/>
      <w:lvlJc w:val="left"/>
    </w:lvl>
    <w:lvl w:ilvl="6" w:tplc="D77069B2">
      <w:numFmt w:val="decimal"/>
      <w:lvlText w:val=""/>
      <w:lvlJc w:val="left"/>
    </w:lvl>
    <w:lvl w:ilvl="7" w:tplc="2A66DC4E">
      <w:numFmt w:val="decimal"/>
      <w:lvlText w:val=""/>
      <w:lvlJc w:val="left"/>
    </w:lvl>
    <w:lvl w:ilvl="8" w:tplc="2BCCABC8">
      <w:numFmt w:val="decimal"/>
      <w:lvlText w:val=""/>
      <w:lvlJc w:val="left"/>
    </w:lvl>
  </w:abstractNum>
  <w:abstractNum w:abstractNumId="15" w15:restartNumberingAfterBreak="0">
    <w:nsid w:val="00006486"/>
    <w:multiLevelType w:val="hybridMultilevel"/>
    <w:tmpl w:val="DE4EEEC0"/>
    <w:lvl w:ilvl="0" w:tplc="F31AC4C6">
      <w:start w:val="1"/>
      <w:numFmt w:val="bullet"/>
      <w:lvlText w:val=""/>
      <w:lvlJc w:val="left"/>
    </w:lvl>
    <w:lvl w:ilvl="1" w:tplc="8BEED44E">
      <w:start w:val="15"/>
      <w:numFmt w:val="lowerLetter"/>
      <w:lvlText w:val="%2"/>
      <w:lvlJc w:val="left"/>
    </w:lvl>
    <w:lvl w:ilvl="2" w:tplc="367CB442">
      <w:start w:val="1"/>
      <w:numFmt w:val="bullet"/>
      <w:lvlText w:val=""/>
      <w:lvlJc w:val="left"/>
    </w:lvl>
    <w:lvl w:ilvl="3" w:tplc="BE1EFA88">
      <w:numFmt w:val="decimal"/>
      <w:lvlText w:val=""/>
      <w:lvlJc w:val="left"/>
    </w:lvl>
    <w:lvl w:ilvl="4" w:tplc="EBEC4054">
      <w:numFmt w:val="decimal"/>
      <w:lvlText w:val=""/>
      <w:lvlJc w:val="left"/>
    </w:lvl>
    <w:lvl w:ilvl="5" w:tplc="5F781C66">
      <w:numFmt w:val="decimal"/>
      <w:lvlText w:val=""/>
      <w:lvlJc w:val="left"/>
    </w:lvl>
    <w:lvl w:ilvl="6" w:tplc="C5FA8C5E">
      <w:numFmt w:val="decimal"/>
      <w:lvlText w:val=""/>
      <w:lvlJc w:val="left"/>
    </w:lvl>
    <w:lvl w:ilvl="7" w:tplc="9BCC5DC0">
      <w:numFmt w:val="decimal"/>
      <w:lvlText w:val=""/>
      <w:lvlJc w:val="left"/>
    </w:lvl>
    <w:lvl w:ilvl="8" w:tplc="28FCB928">
      <w:numFmt w:val="decimal"/>
      <w:lvlText w:val=""/>
      <w:lvlJc w:val="left"/>
    </w:lvl>
  </w:abstractNum>
  <w:abstractNum w:abstractNumId="16" w15:restartNumberingAfterBreak="0">
    <w:nsid w:val="0000658C"/>
    <w:multiLevelType w:val="hybridMultilevel"/>
    <w:tmpl w:val="A9F2379A"/>
    <w:lvl w:ilvl="0" w:tplc="5A0027D2">
      <w:start w:val="1"/>
      <w:numFmt w:val="decimal"/>
      <w:lvlText w:val="%1"/>
      <w:lvlJc w:val="left"/>
    </w:lvl>
    <w:lvl w:ilvl="1" w:tplc="FAC2725E">
      <w:start w:val="1"/>
      <w:numFmt w:val="upperLetter"/>
      <w:lvlText w:val="%2."/>
      <w:lvlJc w:val="left"/>
    </w:lvl>
    <w:lvl w:ilvl="2" w:tplc="05CEEADA">
      <w:numFmt w:val="decimal"/>
      <w:lvlText w:val=""/>
      <w:lvlJc w:val="left"/>
    </w:lvl>
    <w:lvl w:ilvl="3" w:tplc="51EAF530">
      <w:numFmt w:val="decimal"/>
      <w:lvlText w:val=""/>
      <w:lvlJc w:val="left"/>
    </w:lvl>
    <w:lvl w:ilvl="4" w:tplc="D1B6D8E8">
      <w:numFmt w:val="decimal"/>
      <w:lvlText w:val=""/>
      <w:lvlJc w:val="left"/>
    </w:lvl>
    <w:lvl w:ilvl="5" w:tplc="C8CA8A48">
      <w:numFmt w:val="decimal"/>
      <w:lvlText w:val=""/>
      <w:lvlJc w:val="left"/>
    </w:lvl>
    <w:lvl w:ilvl="6" w:tplc="68A89536">
      <w:numFmt w:val="decimal"/>
      <w:lvlText w:val=""/>
      <w:lvlJc w:val="left"/>
    </w:lvl>
    <w:lvl w:ilvl="7" w:tplc="B45A754E">
      <w:numFmt w:val="decimal"/>
      <w:lvlText w:val=""/>
      <w:lvlJc w:val="left"/>
    </w:lvl>
    <w:lvl w:ilvl="8" w:tplc="B92E9584">
      <w:numFmt w:val="decimal"/>
      <w:lvlText w:val=""/>
      <w:lvlJc w:val="left"/>
    </w:lvl>
  </w:abstractNum>
  <w:abstractNum w:abstractNumId="17" w15:restartNumberingAfterBreak="0">
    <w:nsid w:val="000079D1"/>
    <w:multiLevelType w:val="hybridMultilevel"/>
    <w:tmpl w:val="9EE4FC32"/>
    <w:lvl w:ilvl="0" w:tplc="D83C00EA">
      <w:start w:val="4"/>
      <w:numFmt w:val="decimal"/>
      <w:lvlText w:val="%1."/>
      <w:lvlJc w:val="left"/>
    </w:lvl>
    <w:lvl w:ilvl="1" w:tplc="4838005E">
      <w:numFmt w:val="decimal"/>
      <w:lvlText w:val=""/>
      <w:lvlJc w:val="left"/>
    </w:lvl>
    <w:lvl w:ilvl="2" w:tplc="561CE556">
      <w:numFmt w:val="decimal"/>
      <w:lvlText w:val=""/>
      <w:lvlJc w:val="left"/>
    </w:lvl>
    <w:lvl w:ilvl="3" w:tplc="9AF0708E">
      <w:numFmt w:val="decimal"/>
      <w:lvlText w:val=""/>
      <w:lvlJc w:val="left"/>
    </w:lvl>
    <w:lvl w:ilvl="4" w:tplc="65B07136">
      <w:numFmt w:val="decimal"/>
      <w:lvlText w:val=""/>
      <w:lvlJc w:val="left"/>
    </w:lvl>
    <w:lvl w:ilvl="5" w:tplc="C2A4983E">
      <w:numFmt w:val="decimal"/>
      <w:lvlText w:val=""/>
      <w:lvlJc w:val="left"/>
    </w:lvl>
    <w:lvl w:ilvl="6" w:tplc="FD58B9FA">
      <w:numFmt w:val="decimal"/>
      <w:lvlText w:val=""/>
      <w:lvlJc w:val="left"/>
    </w:lvl>
    <w:lvl w:ilvl="7" w:tplc="535096F4">
      <w:numFmt w:val="decimal"/>
      <w:lvlText w:val=""/>
      <w:lvlJc w:val="left"/>
    </w:lvl>
    <w:lvl w:ilvl="8" w:tplc="89BA4B2A">
      <w:numFmt w:val="decimal"/>
      <w:lvlText w:val=""/>
      <w:lvlJc w:val="left"/>
    </w:lvl>
  </w:abstractNum>
  <w:abstractNum w:abstractNumId="18" w15:restartNumberingAfterBreak="0">
    <w:nsid w:val="00007A54"/>
    <w:multiLevelType w:val="hybridMultilevel"/>
    <w:tmpl w:val="1B3AF992"/>
    <w:lvl w:ilvl="0" w:tplc="08F6366A">
      <w:start w:val="3"/>
      <w:numFmt w:val="decimal"/>
      <w:lvlText w:val="%1."/>
      <w:lvlJc w:val="left"/>
    </w:lvl>
    <w:lvl w:ilvl="1" w:tplc="CE621740">
      <w:numFmt w:val="decimal"/>
      <w:lvlText w:val=""/>
      <w:lvlJc w:val="left"/>
    </w:lvl>
    <w:lvl w:ilvl="2" w:tplc="5FF22ED0">
      <w:numFmt w:val="decimal"/>
      <w:lvlText w:val=""/>
      <w:lvlJc w:val="left"/>
    </w:lvl>
    <w:lvl w:ilvl="3" w:tplc="39084D6C">
      <w:numFmt w:val="decimal"/>
      <w:lvlText w:val=""/>
      <w:lvlJc w:val="left"/>
    </w:lvl>
    <w:lvl w:ilvl="4" w:tplc="93AA7E3C">
      <w:numFmt w:val="decimal"/>
      <w:lvlText w:val=""/>
      <w:lvlJc w:val="left"/>
    </w:lvl>
    <w:lvl w:ilvl="5" w:tplc="5B3200F4">
      <w:numFmt w:val="decimal"/>
      <w:lvlText w:val=""/>
      <w:lvlJc w:val="left"/>
    </w:lvl>
    <w:lvl w:ilvl="6" w:tplc="CAEA20C8">
      <w:numFmt w:val="decimal"/>
      <w:lvlText w:val=""/>
      <w:lvlJc w:val="left"/>
    </w:lvl>
    <w:lvl w:ilvl="7" w:tplc="EAB25686">
      <w:numFmt w:val="decimal"/>
      <w:lvlText w:val=""/>
      <w:lvlJc w:val="left"/>
    </w:lvl>
    <w:lvl w:ilvl="8" w:tplc="BA38ABA0">
      <w:numFmt w:val="decimal"/>
      <w:lvlText w:val=""/>
      <w:lvlJc w:val="left"/>
    </w:lvl>
  </w:abstractNum>
  <w:abstractNum w:abstractNumId="19" w15:restartNumberingAfterBreak="0">
    <w:nsid w:val="02AA6D70"/>
    <w:multiLevelType w:val="hybridMultilevel"/>
    <w:tmpl w:val="7A989B9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1EEF482">
      <w:numFmt w:val="bullet"/>
      <w:lvlText w:val="-"/>
      <w:lvlJc w:val="left"/>
      <w:pPr>
        <w:ind w:left="2880" w:hanging="360"/>
      </w:pPr>
      <w:rPr>
        <w:rFonts w:ascii="Times New Roman" w:eastAsia="Times New Roman" w:hAnsi="Times New Roman" w:cs="Times New Roman" w:hint="default"/>
        <w:sz w:val="24"/>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4E86559"/>
    <w:multiLevelType w:val="hybridMultilevel"/>
    <w:tmpl w:val="A6CC9244"/>
    <w:lvl w:ilvl="0" w:tplc="C9A0BE2A">
      <w:numFmt w:val="bullet"/>
      <w:lvlText w:val=""/>
      <w:lvlJc w:val="left"/>
      <w:pPr>
        <w:ind w:left="830" w:hanging="360"/>
      </w:pPr>
      <w:rPr>
        <w:rFonts w:ascii="Symbol" w:eastAsia="Symbol" w:hAnsi="Symbol" w:cs="Symbol" w:hint="default"/>
        <w:w w:val="100"/>
        <w:sz w:val="24"/>
        <w:szCs w:val="24"/>
        <w:lang w:val="bs" w:eastAsia="en-US" w:bidi="ar-SA"/>
      </w:rPr>
    </w:lvl>
    <w:lvl w:ilvl="1" w:tplc="FF88BA20">
      <w:numFmt w:val="bullet"/>
      <w:lvlText w:val="•"/>
      <w:lvlJc w:val="left"/>
      <w:pPr>
        <w:ind w:left="1462" w:hanging="360"/>
      </w:pPr>
      <w:rPr>
        <w:rFonts w:hint="default"/>
        <w:lang w:val="bs" w:eastAsia="en-US" w:bidi="ar-SA"/>
      </w:rPr>
    </w:lvl>
    <w:lvl w:ilvl="2" w:tplc="E8A6C39C">
      <w:numFmt w:val="bullet"/>
      <w:lvlText w:val="•"/>
      <w:lvlJc w:val="left"/>
      <w:pPr>
        <w:ind w:left="2084" w:hanging="360"/>
      </w:pPr>
      <w:rPr>
        <w:rFonts w:hint="default"/>
        <w:lang w:val="bs" w:eastAsia="en-US" w:bidi="ar-SA"/>
      </w:rPr>
    </w:lvl>
    <w:lvl w:ilvl="3" w:tplc="BBCC1272">
      <w:numFmt w:val="bullet"/>
      <w:lvlText w:val="•"/>
      <w:lvlJc w:val="left"/>
      <w:pPr>
        <w:ind w:left="2706" w:hanging="360"/>
      </w:pPr>
      <w:rPr>
        <w:rFonts w:hint="default"/>
        <w:lang w:val="bs" w:eastAsia="en-US" w:bidi="ar-SA"/>
      </w:rPr>
    </w:lvl>
    <w:lvl w:ilvl="4" w:tplc="25B4B47C">
      <w:numFmt w:val="bullet"/>
      <w:lvlText w:val="•"/>
      <w:lvlJc w:val="left"/>
      <w:pPr>
        <w:ind w:left="3329" w:hanging="360"/>
      </w:pPr>
      <w:rPr>
        <w:rFonts w:hint="default"/>
        <w:lang w:val="bs" w:eastAsia="en-US" w:bidi="ar-SA"/>
      </w:rPr>
    </w:lvl>
    <w:lvl w:ilvl="5" w:tplc="92A8B444">
      <w:numFmt w:val="bullet"/>
      <w:lvlText w:val="•"/>
      <w:lvlJc w:val="left"/>
      <w:pPr>
        <w:ind w:left="3951" w:hanging="360"/>
      </w:pPr>
      <w:rPr>
        <w:rFonts w:hint="default"/>
        <w:lang w:val="bs" w:eastAsia="en-US" w:bidi="ar-SA"/>
      </w:rPr>
    </w:lvl>
    <w:lvl w:ilvl="6" w:tplc="3EAA7E4A">
      <w:numFmt w:val="bullet"/>
      <w:lvlText w:val="•"/>
      <w:lvlJc w:val="left"/>
      <w:pPr>
        <w:ind w:left="4573" w:hanging="360"/>
      </w:pPr>
      <w:rPr>
        <w:rFonts w:hint="default"/>
        <w:lang w:val="bs" w:eastAsia="en-US" w:bidi="ar-SA"/>
      </w:rPr>
    </w:lvl>
    <w:lvl w:ilvl="7" w:tplc="4A7256C2">
      <w:numFmt w:val="bullet"/>
      <w:lvlText w:val="•"/>
      <w:lvlJc w:val="left"/>
      <w:pPr>
        <w:ind w:left="5196" w:hanging="360"/>
      </w:pPr>
      <w:rPr>
        <w:rFonts w:hint="default"/>
        <w:lang w:val="bs" w:eastAsia="en-US" w:bidi="ar-SA"/>
      </w:rPr>
    </w:lvl>
    <w:lvl w:ilvl="8" w:tplc="C7581116">
      <w:numFmt w:val="bullet"/>
      <w:lvlText w:val="•"/>
      <w:lvlJc w:val="left"/>
      <w:pPr>
        <w:ind w:left="5818" w:hanging="360"/>
      </w:pPr>
      <w:rPr>
        <w:rFonts w:hint="default"/>
        <w:lang w:val="bs" w:eastAsia="en-US" w:bidi="ar-SA"/>
      </w:rPr>
    </w:lvl>
  </w:abstractNum>
  <w:abstractNum w:abstractNumId="21" w15:restartNumberingAfterBreak="0">
    <w:nsid w:val="05FF3AF4"/>
    <w:multiLevelType w:val="hybridMultilevel"/>
    <w:tmpl w:val="AACA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895920"/>
    <w:multiLevelType w:val="hybridMultilevel"/>
    <w:tmpl w:val="C76E6446"/>
    <w:lvl w:ilvl="0" w:tplc="2B220F0A">
      <w:numFmt w:val="bullet"/>
      <w:lvlText w:val=""/>
      <w:lvlJc w:val="left"/>
      <w:pPr>
        <w:ind w:left="829" w:hanging="360"/>
      </w:pPr>
      <w:rPr>
        <w:rFonts w:ascii="Symbol" w:eastAsia="Symbol" w:hAnsi="Symbol" w:cs="Symbol" w:hint="default"/>
        <w:w w:val="100"/>
        <w:sz w:val="24"/>
        <w:szCs w:val="24"/>
        <w:lang w:val="bs" w:eastAsia="en-US" w:bidi="ar-SA"/>
      </w:rPr>
    </w:lvl>
    <w:lvl w:ilvl="1" w:tplc="6B9A539A">
      <w:numFmt w:val="bullet"/>
      <w:lvlText w:val="•"/>
      <w:lvlJc w:val="left"/>
      <w:pPr>
        <w:ind w:left="1443" w:hanging="360"/>
      </w:pPr>
      <w:rPr>
        <w:rFonts w:hint="default"/>
        <w:lang w:val="bs" w:eastAsia="en-US" w:bidi="ar-SA"/>
      </w:rPr>
    </w:lvl>
    <w:lvl w:ilvl="2" w:tplc="BCBAE150">
      <w:numFmt w:val="bullet"/>
      <w:lvlText w:val="•"/>
      <w:lvlJc w:val="left"/>
      <w:pPr>
        <w:ind w:left="2067" w:hanging="360"/>
      </w:pPr>
      <w:rPr>
        <w:rFonts w:hint="default"/>
        <w:lang w:val="bs" w:eastAsia="en-US" w:bidi="ar-SA"/>
      </w:rPr>
    </w:lvl>
    <w:lvl w:ilvl="3" w:tplc="35322EAE">
      <w:numFmt w:val="bullet"/>
      <w:lvlText w:val="•"/>
      <w:lvlJc w:val="left"/>
      <w:pPr>
        <w:ind w:left="2691" w:hanging="360"/>
      </w:pPr>
      <w:rPr>
        <w:rFonts w:hint="default"/>
        <w:lang w:val="bs" w:eastAsia="en-US" w:bidi="ar-SA"/>
      </w:rPr>
    </w:lvl>
    <w:lvl w:ilvl="4" w:tplc="5008C274">
      <w:numFmt w:val="bullet"/>
      <w:lvlText w:val="•"/>
      <w:lvlJc w:val="left"/>
      <w:pPr>
        <w:ind w:left="3315" w:hanging="360"/>
      </w:pPr>
      <w:rPr>
        <w:rFonts w:hint="default"/>
        <w:lang w:val="bs" w:eastAsia="en-US" w:bidi="ar-SA"/>
      </w:rPr>
    </w:lvl>
    <w:lvl w:ilvl="5" w:tplc="66C88032">
      <w:numFmt w:val="bullet"/>
      <w:lvlText w:val="•"/>
      <w:lvlJc w:val="left"/>
      <w:pPr>
        <w:ind w:left="3939" w:hanging="360"/>
      </w:pPr>
      <w:rPr>
        <w:rFonts w:hint="default"/>
        <w:lang w:val="bs" w:eastAsia="en-US" w:bidi="ar-SA"/>
      </w:rPr>
    </w:lvl>
    <w:lvl w:ilvl="6" w:tplc="7F18491E">
      <w:numFmt w:val="bullet"/>
      <w:lvlText w:val="•"/>
      <w:lvlJc w:val="left"/>
      <w:pPr>
        <w:ind w:left="4562" w:hanging="360"/>
      </w:pPr>
      <w:rPr>
        <w:rFonts w:hint="default"/>
        <w:lang w:val="bs" w:eastAsia="en-US" w:bidi="ar-SA"/>
      </w:rPr>
    </w:lvl>
    <w:lvl w:ilvl="7" w:tplc="6F00CE0E">
      <w:numFmt w:val="bullet"/>
      <w:lvlText w:val="•"/>
      <w:lvlJc w:val="left"/>
      <w:pPr>
        <w:ind w:left="5186" w:hanging="360"/>
      </w:pPr>
      <w:rPr>
        <w:rFonts w:hint="default"/>
        <w:lang w:val="bs" w:eastAsia="en-US" w:bidi="ar-SA"/>
      </w:rPr>
    </w:lvl>
    <w:lvl w:ilvl="8" w:tplc="87B834BC">
      <w:numFmt w:val="bullet"/>
      <w:lvlText w:val="•"/>
      <w:lvlJc w:val="left"/>
      <w:pPr>
        <w:ind w:left="5810" w:hanging="360"/>
      </w:pPr>
      <w:rPr>
        <w:rFonts w:hint="default"/>
        <w:lang w:val="bs" w:eastAsia="en-US" w:bidi="ar-SA"/>
      </w:rPr>
    </w:lvl>
  </w:abstractNum>
  <w:abstractNum w:abstractNumId="23" w15:restartNumberingAfterBreak="0">
    <w:nsid w:val="0A564215"/>
    <w:multiLevelType w:val="hybridMultilevel"/>
    <w:tmpl w:val="CF266FF0"/>
    <w:lvl w:ilvl="0" w:tplc="E6C258F8">
      <w:numFmt w:val="bullet"/>
      <w:lvlText w:val=""/>
      <w:lvlJc w:val="left"/>
      <w:pPr>
        <w:ind w:left="830" w:hanging="360"/>
      </w:pPr>
      <w:rPr>
        <w:rFonts w:ascii="Symbol" w:eastAsia="Symbol" w:hAnsi="Symbol" w:cs="Symbol" w:hint="default"/>
        <w:w w:val="100"/>
        <w:sz w:val="24"/>
        <w:szCs w:val="24"/>
        <w:lang w:val="bs" w:eastAsia="en-US" w:bidi="ar-SA"/>
      </w:rPr>
    </w:lvl>
    <w:lvl w:ilvl="1" w:tplc="93A6E040">
      <w:numFmt w:val="bullet"/>
      <w:lvlText w:val="•"/>
      <w:lvlJc w:val="left"/>
      <w:pPr>
        <w:ind w:left="1462" w:hanging="360"/>
      </w:pPr>
      <w:rPr>
        <w:rFonts w:hint="default"/>
        <w:lang w:val="bs" w:eastAsia="en-US" w:bidi="ar-SA"/>
      </w:rPr>
    </w:lvl>
    <w:lvl w:ilvl="2" w:tplc="A566CFA0">
      <w:numFmt w:val="bullet"/>
      <w:lvlText w:val="•"/>
      <w:lvlJc w:val="left"/>
      <w:pPr>
        <w:ind w:left="2084" w:hanging="360"/>
      </w:pPr>
      <w:rPr>
        <w:rFonts w:hint="default"/>
        <w:lang w:val="bs" w:eastAsia="en-US" w:bidi="ar-SA"/>
      </w:rPr>
    </w:lvl>
    <w:lvl w:ilvl="3" w:tplc="DBC6E332">
      <w:numFmt w:val="bullet"/>
      <w:lvlText w:val="•"/>
      <w:lvlJc w:val="left"/>
      <w:pPr>
        <w:ind w:left="2706" w:hanging="360"/>
      </w:pPr>
      <w:rPr>
        <w:rFonts w:hint="default"/>
        <w:lang w:val="bs" w:eastAsia="en-US" w:bidi="ar-SA"/>
      </w:rPr>
    </w:lvl>
    <w:lvl w:ilvl="4" w:tplc="B642AC70">
      <w:numFmt w:val="bullet"/>
      <w:lvlText w:val="•"/>
      <w:lvlJc w:val="left"/>
      <w:pPr>
        <w:ind w:left="3329" w:hanging="360"/>
      </w:pPr>
      <w:rPr>
        <w:rFonts w:hint="default"/>
        <w:lang w:val="bs" w:eastAsia="en-US" w:bidi="ar-SA"/>
      </w:rPr>
    </w:lvl>
    <w:lvl w:ilvl="5" w:tplc="DF80D0EE">
      <w:numFmt w:val="bullet"/>
      <w:lvlText w:val="•"/>
      <w:lvlJc w:val="left"/>
      <w:pPr>
        <w:ind w:left="3951" w:hanging="360"/>
      </w:pPr>
      <w:rPr>
        <w:rFonts w:hint="default"/>
        <w:lang w:val="bs" w:eastAsia="en-US" w:bidi="ar-SA"/>
      </w:rPr>
    </w:lvl>
    <w:lvl w:ilvl="6" w:tplc="C2167B76">
      <w:numFmt w:val="bullet"/>
      <w:lvlText w:val="•"/>
      <w:lvlJc w:val="left"/>
      <w:pPr>
        <w:ind w:left="4573" w:hanging="360"/>
      </w:pPr>
      <w:rPr>
        <w:rFonts w:hint="default"/>
        <w:lang w:val="bs" w:eastAsia="en-US" w:bidi="ar-SA"/>
      </w:rPr>
    </w:lvl>
    <w:lvl w:ilvl="7" w:tplc="F2D207D0">
      <w:numFmt w:val="bullet"/>
      <w:lvlText w:val="•"/>
      <w:lvlJc w:val="left"/>
      <w:pPr>
        <w:ind w:left="5196" w:hanging="360"/>
      </w:pPr>
      <w:rPr>
        <w:rFonts w:hint="default"/>
        <w:lang w:val="bs" w:eastAsia="en-US" w:bidi="ar-SA"/>
      </w:rPr>
    </w:lvl>
    <w:lvl w:ilvl="8" w:tplc="29D2CA6C">
      <w:numFmt w:val="bullet"/>
      <w:lvlText w:val="•"/>
      <w:lvlJc w:val="left"/>
      <w:pPr>
        <w:ind w:left="5818" w:hanging="360"/>
      </w:pPr>
      <w:rPr>
        <w:rFonts w:hint="default"/>
        <w:lang w:val="bs" w:eastAsia="en-US" w:bidi="ar-SA"/>
      </w:rPr>
    </w:lvl>
  </w:abstractNum>
  <w:abstractNum w:abstractNumId="24" w15:restartNumberingAfterBreak="0">
    <w:nsid w:val="0BA43E98"/>
    <w:multiLevelType w:val="multilevel"/>
    <w:tmpl w:val="0CFA1C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0BD21BCE"/>
    <w:multiLevelType w:val="hybridMultilevel"/>
    <w:tmpl w:val="E800D172"/>
    <w:lvl w:ilvl="0" w:tplc="89448262">
      <w:numFmt w:val="bullet"/>
      <w:lvlText w:val=""/>
      <w:lvlJc w:val="left"/>
      <w:pPr>
        <w:ind w:left="825" w:hanging="360"/>
      </w:pPr>
      <w:rPr>
        <w:rFonts w:ascii="Symbol" w:eastAsia="Symbol" w:hAnsi="Symbol" w:cs="Symbol" w:hint="default"/>
        <w:w w:val="100"/>
        <w:sz w:val="24"/>
        <w:szCs w:val="24"/>
        <w:lang w:val="bs" w:eastAsia="en-US" w:bidi="ar-SA"/>
      </w:rPr>
    </w:lvl>
    <w:lvl w:ilvl="1" w:tplc="482E70A0">
      <w:numFmt w:val="bullet"/>
      <w:lvlText w:val="•"/>
      <w:lvlJc w:val="left"/>
      <w:pPr>
        <w:ind w:left="1443" w:hanging="360"/>
      </w:pPr>
      <w:rPr>
        <w:rFonts w:hint="default"/>
        <w:lang w:val="bs" w:eastAsia="en-US" w:bidi="ar-SA"/>
      </w:rPr>
    </w:lvl>
    <w:lvl w:ilvl="2" w:tplc="15F817A0">
      <w:numFmt w:val="bullet"/>
      <w:lvlText w:val="•"/>
      <w:lvlJc w:val="left"/>
      <w:pPr>
        <w:ind w:left="2067" w:hanging="360"/>
      </w:pPr>
      <w:rPr>
        <w:rFonts w:hint="default"/>
        <w:lang w:val="bs" w:eastAsia="en-US" w:bidi="ar-SA"/>
      </w:rPr>
    </w:lvl>
    <w:lvl w:ilvl="3" w:tplc="9D5E8E92">
      <w:numFmt w:val="bullet"/>
      <w:lvlText w:val="•"/>
      <w:lvlJc w:val="left"/>
      <w:pPr>
        <w:ind w:left="2691" w:hanging="360"/>
      </w:pPr>
      <w:rPr>
        <w:rFonts w:hint="default"/>
        <w:lang w:val="bs" w:eastAsia="en-US" w:bidi="ar-SA"/>
      </w:rPr>
    </w:lvl>
    <w:lvl w:ilvl="4" w:tplc="D8445C9E">
      <w:numFmt w:val="bullet"/>
      <w:lvlText w:val="•"/>
      <w:lvlJc w:val="left"/>
      <w:pPr>
        <w:ind w:left="3315" w:hanging="360"/>
      </w:pPr>
      <w:rPr>
        <w:rFonts w:hint="default"/>
        <w:lang w:val="bs" w:eastAsia="en-US" w:bidi="ar-SA"/>
      </w:rPr>
    </w:lvl>
    <w:lvl w:ilvl="5" w:tplc="9F2A7F36">
      <w:numFmt w:val="bullet"/>
      <w:lvlText w:val="•"/>
      <w:lvlJc w:val="left"/>
      <w:pPr>
        <w:ind w:left="3939" w:hanging="360"/>
      </w:pPr>
      <w:rPr>
        <w:rFonts w:hint="default"/>
        <w:lang w:val="bs" w:eastAsia="en-US" w:bidi="ar-SA"/>
      </w:rPr>
    </w:lvl>
    <w:lvl w:ilvl="6" w:tplc="AF364CD4">
      <w:numFmt w:val="bullet"/>
      <w:lvlText w:val="•"/>
      <w:lvlJc w:val="left"/>
      <w:pPr>
        <w:ind w:left="4562" w:hanging="360"/>
      </w:pPr>
      <w:rPr>
        <w:rFonts w:hint="default"/>
        <w:lang w:val="bs" w:eastAsia="en-US" w:bidi="ar-SA"/>
      </w:rPr>
    </w:lvl>
    <w:lvl w:ilvl="7" w:tplc="F2BCA110">
      <w:numFmt w:val="bullet"/>
      <w:lvlText w:val="•"/>
      <w:lvlJc w:val="left"/>
      <w:pPr>
        <w:ind w:left="5186" w:hanging="360"/>
      </w:pPr>
      <w:rPr>
        <w:rFonts w:hint="default"/>
        <w:lang w:val="bs" w:eastAsia="en-US" w:bidi="ar-SA"/>
      </w:rPr>
    </w:lvl>
    <w:lvl w:ilvl="8" w:tplc="62A6FAB2">
      <w:numFmt w:val="bullet"/>
      <w:lvlText w:val="•"/>
      <w:lvlJc w:val="left"/>
      <w:pPr>
        <w:ind w:left="5810" w:hanging="360"/>
      </w:pPr>
      <w:rPr>
        <w:rFonts w:hint="default"/>
        <w:lang w:val="bs" w:eastAsia="en-US" w:bidi="ar-SA"/>
      </w:rPr>
    </w:lvl>
  </w:abstractNum>
  <w:abstractNum w:abstractNumId="26" w15:restartNumberingAfterBreak="0">
    <w:nsid w:val="0C012934"/>
    <w:multiLevelType w:val="hybridMultilevel"/>
    <w:tmpl w:val="F93E4800"/>
    <w:lvl w:ilvl="0" w:tplc="A528A1EA">
      <w:numFmt w:val="bullet"/>
      <w:lvlText w:val=""/>
      <w:lvlJc w:val="left"/>
      <w:pPr>
        <w:ind w:left="830" w:hanging="360"/>
      </w:pPr>
      <w:rPr>
        <w:rFonts w:ascii="Symbol" w:eastAsia="Symbol" w:hAnsi="Symbol" w:cs="Symbol" w:hint="default"/>
        <w:w w:val="100"/>
        <w:sz w:val="24"/>
        <w:szCs w:val="24"/>
        <w:lang w:val="bs" w:eastAsia="en-US" w:bidi="ar-SA"/>
      </w:rPr>
    </w:lvl>
    <w:lvl w:ilvl="1" w:tplc="085C132E">
      <w:numFmt w:val="bullet"/>
      <w:lvlText w:val="•"/>
      <w:lvlJc w:val="left"/>
      <w:pPr>
        <w:ind w:left="1462" w:hanging="360"/>
      </w:pPr>
      <w:rPr>
        <w:rFonts w:hint="default"/>
        <w:lang w:val="bs" w:eastAsia="en-US" w:bidi="ar-SA"/>
      </w:rPr>
    </w:lvl>
    <w:lvl w:ilvl="2" w:tplc="086218BE">
      <w:numFmt w:val="bullet"/>
      <w:lvlText w:val="•"/>
      <w:lvlJc w:val="left"/>
      <w:pPr>
        <w:ind w:left="2084" w:hanging="360"/>
      </w:pPr>
      <w:rPr>
        <w:rFonts w:hint="default"/>
        <w:lang w:val="bs" w:eastAsia="en-US" w:bidi="ar-SA"/>
      </w:rPr>
    </w:lvl>
    <w:lvl w:ilvl="3" w:tplc="A94E9D10">
      <w:numFmt w:val="bullet"/>
      <w:lvlText w:val="•"/>
      <w:lvlJc w:val="left"/>
      <w:pPr>
        <w:ind w:left="2706" w:hanging="360"/>
      </w:pPr>
      <w:rPr>
        <w:rFonts w:hint="default"/>
        <w:lang w:val="bs" w:eastAsia="en-US" w:bidi="ar-SA"/>
      </w:rPr>
    </w:lvl>
    <w:lvl w:ilvl="4" w:tplc="FADA1B4A">
      <w:numFmt w:val="bullet"/>
      <w:lvlText w:val="•"/>
      <w:lvlJc w:val="left"/>
      <w:pPr>
        <w:ind w:left="3329" w:hanging="360"/>
      </w:pPr>
      <w:rPr>
        <w:rFonts w:hint="default"/>
        <w:lang w:val="bs" w:eastAsia="en-US" w:bidi="ar-SA"/>
      </w:rPr>
    </w:lvl>
    <w:lvl w:ilvl="5" w:tplc="34EA744A">
      <w:numFmt w:val="bullet"/>
      <w:lvlText w:val="•"/>
      <w:lvlJc w:val="left"/>
      <w:pPr>
        <w:ind w:left="3951" w:hanging="360"/>
      </w:pPr>
      <w:rPr>
        <w:rFonts w:hint="default"/>
        <w:lang w:val="bs" w:eastAsia="en-US" w:bidi="ar-SA"/>
      </w:rPr>
    </w:lvl>
    <w:lvl w:ilvl="6" w:tplc="AF8C0B7C">
      <w:numFmt w:val="bullet"/>
      <w:lvlText w:val="•"/>
      <w:lvlJc w:val="left"/>
      <w:pPr>
        <w:ind w:left="4573" w:hanging="360"/>
      </w:pPr>
      <w:rPr>
        <w:rFonts w:hint="default"/>
        <w:lang w:val="bs" w:eastAsia="en-US" w:bidi="ar-SA"/>
      </w:rPr>
    </w:lvl>
    <w:lvl w:ilvl="7" w:tplc="EF3A13AA">
      <w:numFmt w:val="bullet"/>
      <w:lvlText w:val="•"/>
      <w:lvlJc w:val="left"/>
      <w:pPr>
        <w:ind w:left="5196" w:hanging="360"/>
      </w:pPr>
      <w:rPr>
        <w:rFonts w:hint="default"/>
        <w:lang w:val="bs" w:eastAsia="en-US" w:bidi="ar-SA"/>
      </w:rPr>
    </w:lvl>
    <w:lvl w:ilvl="8" w:tplc="E58E0A1E">
      <w:numFmt w:val="bullet"/>
      <w:lvlText w:val="•"/>
      <w:lvlJc w:val="left"/>
      <w:pPr>
        <w:ind w:left="5818" w:hanging="360"/>
      </w:pPr>
      <w:rPr>
        <w:rFonts w:hint="default"/>
        <w:lang w:val="bs" w:eastAsia="en-US" w:bidi="ar-SA"/>
      </w:rPr>
    </w:lvl>
  </w:abstractNum>
  <w:abstractNum w:abstractNumId="27" w15:restartNumberingAfterBreak="0">
    <w:nsid w:val="0C110F91"/>
    <w:multiLevelType w:val="hybridMultilevel"/>
    <w:tmpl w:val="B3344616"/>
    <w:lvl w:ilvl="0" w:tplc="10062A54">
      <w:numFmt w:val="bullet"/>
      <w:lvlText w:val=""/>
      <w:lvlJc w:val="left"/>
      <w:pPr>
        <w:ind w:left="829" w:hanging="360"/>
      </w:pPr>
      <w:rPr>
        <w:rFonts w:ascii="Symbol" w:eastAsia="Symbol" w:hAnsi="Symbol" w:cs="Symbol" w:hint="default"/>
        <w:w w:val="100"/>
        <w:sz w:val="24"/>
        <w:szCs w:val="24"/>
        <w:lang w:val="bs" w:eastAsia="en-US" w:bidi="ar-SA"/>
      </w:rPr>
    </w:lvl>
    <w:lvl w:ilvl="1" w:tplc="277C4882">
      <w:numFmt w:val="bullet"/>
      <w:lvlText w:val="•"/>
      <w:lvlJc w:val="left"/>
      <w:pPr>
        <w:ind w:left="1443" w:hanging="360"/>
      </w:pPr>
      <w:rPr>
        <w:rFonts w:hint="default"/>
        <w:lang w:val="bs" w:eastAsia="en-US" w:bidi="ar-SA"/>
      </w:rPr>
    </w:lvl>
    <w:lvl w:ilvl="2" w:tplc="1FAE9C9E">
      <w:numFmt w:val="bullet"/>
      <w:lvlText w:val="•"/>
      <w:lvlJc w:val="left"/>
      <w:pPr>
        <w:ind w:left="2067" w:hanging="360"/>
      </w:pPr>
      <w:rPr>
        <w:rFonts w:hint="default"/>
        <w:lang w:val="bs" w:eastAsia="en-US" w:bidi="ar-SA"/>
      </w:rPr>
    </w:lvl>
    <w:lvl w:ilvl="3" w:tplc="FB86E59A">
      <w:numFmt w:val="bullet"/>
      <w:lvlText w:val="•"/>
      <w:lvlJc w:val="left"/>
      <w:pPr>
        <w:ind w:left="2691" w:hanging="360"/>
      </w:pPr>
      <w:rPr>
        <w:rFonts w:hint="default"/>
        <w:lang w:val="bs" w:eastAsia="en-US" w:bidi="ar-SA"/>
      </w:rPr>
    </w:lvl>
    <w:lvl w:ilvl="4" w:tplc="E29E462A">
      <w:numFmt w:val="bullet"/>
      <w:lvlText w:val="•"/>
      <w:lvlJc w:val="left"/>
      <w:pPr>
        <w:ind w:left="3315" w:hanging="360"/>
      </w:pPr>
      <w:rPr>
        <w:rFonts w:hint="default"/>
        <w:lang w:val="bs" w:eastAsia="en-US" w:bidi="ar-SA"/>
      </w:rPr>
    </w:lvl>
    <w:lvl w:ilvl="5" w:tplc="128AAE9E">
      <w:numFmt w:val="bullet"/>
      <w:lvlText w:val="•"/>
      <w:lvlJc w:val="left"/>
      <w:pPr>
        <w:ind w:left="3939" w:hanging="360"/>
      </w:pPr>
      <w:rPr>
        <w:rFonts w:hint="default"/>
        <w:lang w:val="bs" w:eastAsia="en-US" w:bidi="ar-SA"/>
      </w:rPr>
    </w:lvl>
    <w:lvl w:ilvl="6" w:tplc="66CC0210">
      <w:numFmt w:val="bullet"/>
      <w:lvlText w:val="•"/>
      <w:lvlJc w:val="left"/>
      <w:pPr>
        <w:ind w:left="4562" w:hanging="360"/>
      </w:pPr>
      <w:rPr>
        <w:rFonts w:hint="default"/>
        <w:lang w:val="bs" w:eastAsia="en-US" w:bidi="ar-SA"/>
      </w:rPr>
    </w:lvl>
    <w:lvl w:ilvl="7" w:tplc="72F6E2EE">
      <w:numFmt w:val="bullet"/>
      <w:lvlText w:val="•"/>
      <w:lvlJc w:val="left"/>
      <w:pPr>
        <w:ind w:left="5186" w:hanging="360"/>
      </w:pPr>
      <w:rPr>
        <w:rFonts w:hint="default"/>
        <w:lang w:val="bs" w:eastAsia="en-US" w:bidi="ar-SA"/>
      </w:rPr>
    </w:lvl>
    <w:lvl w:ilvl="8" w:tplc="73C23A2A">
      <w:numFmt w:val="bullet"/>
      <w:lvlText w:val="•"/>
      <w:lvlJc w:val="left"/>
      <w:pPr>
        <w:ind w:left="5810" w:hanging="360"/>
      </w:pPr>
      <w:rPr>
        <w:rFonts w:hint="default"/>
        <w:lang w:val="bs" w:eastAsia="en-US" w:bidi="ar-SA"/>
      </w:rPr>
    </w:lvl>
  </w:abstractNum>
  <w:abstractNum w:abstractNumId="28" w15:restartNumberingAfterBreak="0">
    <w:nsid w:val="0FB548A5"/>
    <w:multiLevelType w:val="hybridMultilevel"/>
    <w:tmpl w:val="41B8B748"/>
    <w:lvl w:ilvl="0" w:tplc="D6DC52D0">
      <w:numFmt w:val="bullet"/>
      <w:lvlText w:val=""/>
      <w:lvlJc w:val="left"/>
      <w:pPr>
        <w:ind w:left="830" w:hanging="360"/>
      </w:pPr>
      <w:rPr>
        <w:rFonts w:ascii="Symbol" w:eastAsia="Symbol" w:hAnsi="Symbol" w:cs="Symbol" w:hint="default"/>
        <w:w w:val="100"/>
        <w:sz w:val="24"/>
        <w:szCs w:val="24"/>
        <w:lang w:val="bs" w:eastAsia="en-US" w:bidi="ar-SA"/>
      </w:rPr>
    </w:lvl>
    <w:lvl w:ilvl="1" w:tplc="8BF84AAC">
      <w:numFmt w:val="bullet"/>
      <w:lvlText w:val="•"/>
      <w:lvlJc w:val="left"/>
      <w:pPr>
        <w:ind w:left="1462" w:hanging="360"/>
      </w:pPr>
      <w:rPr>
        <w:rFonts w:hint="default"/>
        <w:lang w:val="bs" w:eastAsia="en-US" w:bidi="ar-SA"/>
      </w:rPr>
    </w:lvl>
    <w:lvl w:ilvl="2" w:tplc="1FDC8458">
      <w:numFmt w:val="bullet"/>
      <w:lvlText w:val="•"/>
      <w:lvlJc w:val="left"/>
      <w:pPr>
        <w:ind w:left="2084" w:hanging="360"/>
      </w:pPr>
      <w:rPr>
        <w:rFonts w:hint="default"/>
        <w:lang w:val="bs" w:eastAsia="en-US" w:bidi="ar-SA"/>
      </w:rPr>
    </w:lvl>
    <w:lvl w:ilvl="3" w:tplc="B8FC4222">
      <w:numFmt w:val="bullet"/>
      <w:lvlText w:val="•"/>
      <w:lvlJc w:val="left"/>
      <w:pPr>
        <w:ind w:left="2706" w:hanging="360"/>
      </w:pPr>
      <w:rPr>
        <w:rFonts w:hint="default"/>
        <w:lang w:val="bs" w:eastAsia="en-US" w:bidi="ar-SA"/>
      </w:rPr>
    </w:lvl>
    <w:lvl w:ilvl="4" w:tplc="6C2674C8">
      <w:numFmt w:val="bullet"/>
      <w:lvlText w:val="•"/>
      <w:lvlJc w:val="left"/>
      <w:pPr>
        <w:ind w:left="3329" w:hanging="360"/>
      </w:pPr>
      <w:rPr>
        <w:rFonts w:hint="default"/>
        <w:lang w:val="bs" w:eastAsia="en-US" w:bidi="ar-SA"/>
      </w:rPr>
    </w:lvl>
    <w:lvl w:ilvl="5" w:tplc="9D3CA14E">
      <w:numFmt w:val="bullet"/>
      <w:lvlText w:val="•"/>
      <w:lvlJc w:val="left"/>
      <w:pPr>
        <w:ind w:left="3951" w:hanging="360"/>
      </w:pPr>
      <w:rPr>
        <w:rFonts w:hint="default"/>
        <w:lang w:val="bs" w:eastAsia="en-US" w:bidi="ar-SA"/>
      </w:rPr>
    </w:lvl>
    <w:lvl w:ilvl="6" w:tplc="D1F6611C">
      <w:numFmt w:val="bullet"/>
      <w:lvlText w:val="•"/>
      <w:lvlJc w:val="left"/>
      <w:pPr>
        <w:ind w:left="4573" w:hanging="360"/>
      </w:pPr>
      <w:rPr>
        <w:rFonts w:hint="default"/>
        <w:lang w:val="bs" w:eastAsia="en-US" w:bidi="ar-SA"/>
      </w:rPr>
    </w:lvl>
    <w:lvl w:ilvl="7" w:tplc="CE2ACAE0">
      <w:numFmt w:val="bullet"/>
      <w:lvlText w:val="•"/>
      <w:lvlJc w:val="left"/>
      <w:pPr>
        <w:ind w:left="5196" w:hanging="360"/>
      </w:pPr>
      <w:rPr>
        <w:rFonts w:hint="default"/>
        <w:lang w:val="bs" w:eastAsia="en-US" w:bidi="ar-SA"/>
      </w:rPr>
    </w:lvl>
    <w:lvl w:ilvl="8" w:tplc="A86A8588">
      <w:numFmt w:val="bullet"/>
      <w:lvlText w:val="•"/>
      <w:lvlJc w:val="left"/>
      <w:pPr>
        <w:ind w:left="5818" w:hanging="360"/>
      </w:pPr>
      <w:rPr>
        <w:rFonts w:hint="default"/>
        <w:lang w:val="bs" w:eastAsia="en-US" w:bidi="ar-SA"/>
      </w:rPr>
    </w:lvl>
  </w:abstractNum>
  <w:abstractNum w:abstractNumId="29" w15:restartNumberingAfterBreak="0">
    <w:nsid w:val="0FDB6B7F"/>
    <w:multiLevelType w:val="hybridMultilevel"/>
    <w:tmpl w:val="52F05878"/>
    <w:lvl w:ilvl="0" w:tplc="5546F2A2">
      <w:numFmt w:val="bullet"/>
      <w:lvlText w:val=""/>
      <w:lvlJc w:val="left"/>
      <w:pPr>
        <w:ind w:left="825" w:hanging="360"/>
      </w:pPr>
      <w:rPr>
        <w:rFonts w:ascii="Symbol" w:eastAsia="Symbol" w:hAnsi="Symbol" w:cs="Symbol" w:hint="default"/>
        <w:w w:val="100"/>
        <w:sz w:val="24"/>
        <w:szCs w:val="24"/>
        <w:lang w:val="bs" w:eastAsia="en-US" w:bidi="ar-SA"/>
      </w:rPr>
    </w:lvl>
    <w:lvl w:ilvl="1" w:tplc="EEAA6E74">
      <w:numFmt w:val="bullet"/>
      <w:lvlText w:val="•"/>
      <w:lvlJc w:val="left"/>
      <w:pPr>
        <w:ind w:left="1443" w:hanging="360"/>
      </w:pPr>
      <w:rPr>
        <w:rFonts w:hint="default"/>
        <w:lang w:val="bs" w:eastAsia="en-US" w:bidi="ar-SA"/>
      </w:rPr>
    </w:lvl>
    <w:lvl w:ilvl="2" w:tplc="F516111A">
      <w:numFmt w:val="bullet"/>
      <w:lvlText w:val="•"/>
      <w:lvlJc w:val="left"/>
      <w:pPr>
        <w:ind w:left="2067" w:hanging="360"/>
      </w:pPr>
      <w:rPr>
        <w:rFonts w:hint="default"/>
        <w:lang w:val="bs" w:eastAsia="en-US" w:bidi="ar-SA"/>
      </w:rPr>
    </w:lvl>
    <w:lvl w:ilvl="3" w:tplc="6874B4EA">
      <w:numFmt w:val="bullet"/>
      <w:lvlText w:val="•"/>
      <w:lvlJc w:val="left"/>
      <w:pPr>
        <w:ind w:left="2691" w:hanging="360"/>
      </w:pPr>
      <w:rPr>
        <w:rFonts w:hint="default"/>
        <w:lang w:val="bs" w:eastAsia="en-US" w:bidi="ar-SA"/>
      </w:rPr>
    </w:lvl>
    <w:lvl w:ilvl="4" w:tplc="0A7C80B6">
      <w:numFmt w:val="bullet"/>
      <w:lvlText w:val="•"/>
      <w:lvlJc w:val="left"/>
      <w:pPr>
        <w:ind w:left="3315" w:hanging="360"/>
      </w:pPr>
      <w:rPr>
        <w:rFonts w:hint="default"/>
        <w:lang w:val="bs" w:eastAsia="en-US" w:bidi="ar-SA"/>
      </w:rPr>
    </w:lvl>
    <w:lvl w:ilvl="5" w:tplc="6D22386C">
      <w:numFmt w:val="bullet"/>
      <w:lvlText w:val="•"/>
      <w:lvlJc w:val="left"/>
      <w:pPr>
        <w:ind w:left="3939" w:hanging="360"/>
      </w:pPr>
      <w:rPr>
        <w:rFonts w:hint="default"/>
        <w:lang w:val="bs" w:eastAsia="en-US" w:bidi="ar-SA"/>
      </w:rPr>
    </w:lvl>
    <w:lvl w:ilvl="6" w:tplc="089A4B4E">
      <w:numFmt w:val="bullet"/>
      <w:lvlText w:val="•"/>
      <w:lvlJc w:val="left"/>
      <w:pPr>
        <w:ind w:left="4562" w:hanging="360"/>
      </w:pPr>
      <w:rPr>
        <w:rFonts w:hint="default"/>
        <w:lang w:val="bs" w:eastAsia="en-US" w:bidi="ar-SA"/>
      </w:rPr>
    </w:lvl>
    <w:lvl w:ilvl="7" w:tplc="50123C9A">
      <w:numFmt w:val="bullet"/>
      <w:lvlText w:val="•"/>
      <w:lvlJc w:val="left"/>
      <w:pPr>
        <w:ind w:left="5186" w:hanging="360"/>
      </w:pPr>
      <w:rPr>
        <w:rFonts w:hint="default"/>
        <w:lang w:val="bs" w:eastAsia="en-US" w:bidi="ar-SA"/>
      </w:rPr>
    </w:lvl>
    <w:lvl w:ilvl="8" w:tplc="5588BBBE">
      <w:numFmt w:val="bullet"/>
      <w:lvlText w:val="•"/>
      <w:lvlJc w:val="left"/>
      <w:pPr>
        <w:ind w:left="5810" w:hanging="360"/>
      </w:pPr>
      <w:rPr>
        <w:rFonts w:hint="default"/>
        <w:lang w:val="bs" w:eastAsia="en-US" w:bidi="ar-SA"/>
      </w:rPr>
    </w:lvl>
  </w:abstractNum>
  <w:abstractNum w:abstractNumId="30" w15:restartNumberingAfterBreak="0">
    <w:nsid w:val="100548ED"/>
    <w:multiLevelType w:val="hybridMultilevel"/>
    <w:tmpl w:val="F7D0791E"/>
    <w:lvl w:ilvl="0" w:tplc="12BE3F22">
      <w:numFmt w:val="bullet"/>
      <w:lvlText w:val=""/>
      <w:lvlJc w:val="left"/>
      <w:pPr>
        <w:ind w:left="830" w:hanging="360"/>
      </w:pPr>
      <w:rPr>
        <w:rFonts w:ascii="Symbol" w:eastAsia="Symbol" w:hAnsi="Symbol" w:cs="Symbol" w:hint="default"/>
        <w:w w:val="100"/>
        <w:sz w:val="24"/>
        <w:szCs w:val="24"/>
        <w:lang w:val="bs" w:eastAsia="en-US" w:bidi="ar-SA"/>
      </w:rPr>
    </w:lvl>
    <w:lvl w:ilvl="1" w:tplc="6F78E89A">
      <w:numFmt w:val="bullet"/>
      <w:lvlText w:val="•"/>
      <w:lvlJc w:val="left"/>
      <w:pPr>
        <w:ind w:left="1462" w:hanging="360"/>
      </w:pPr>
      <w:rPr>
        <w:rFonts w:hint="default"/>
        <w:lang w:val="bs" w:eastAsia="en-US" w:bidi="ar-SA"/>
      </w:rPr>
    </w:lvl>
    <w:lvl w:ilvl="2" w:tplc="D834CFCA">
      <w:numFmt w:val="bullet"/>
      <w:lvlText w:val="•"/>
      <w:lvlJc w:val="left"/>
      <w:pPr>
        <w:ind w:left="2084" w:hanging="360"/>
      </w:pPr>
      <w:rPr>
        <w:rFonts w:hint="default"/>
        <w:lang w:val="bs" w:eastAsia="en-US" w:bidi="ar-SA"/>
      </w:rPr>
    </w:lvl>
    <w:lvl w:ilvl="3" w:tplc="1F742906">
      <w:numFmt w:val="bullet"/>
      <w:lvlText w:val="•"/>
      <w:lvlJc w:val="left"/>
      <w:pPr>
        <w:ind w:left="2706" w:hanging="360"/>
      </w:pPr>
      <w:rPr>
        <w:rFonts w:hint="default"/>
        <w:lang w:val="bs" w:eastAsia="en-US" w:bidi="ar-SA"/>
      </w:rPr>
    </w:lvl>
    <w:lvl w:ilvl="4" w:tplc="123A78A2">
      <w:numFmt w:val="bullet"/>
      <w:lvlText w:val="•"/>
      <w:lvlJc w:val="left"/>
      <w:pPr>
        <w:ind w:left="3329" w:hanging="360"/>
      </w:pPr>
      <w:rPr>
        <w:rFonts w:hint="default"/>
        <w:lang w:val="bs" w:eastAsia="en-US" w:bidi="ar-SA"/>
      </w:rPr>
    </w:lvl>
    <w:lvl w:ilvl="5" w:tplc="4F584700">
      <w:numFmt w:val="bullet"/>
      <w:lvlText w:val="•"/>
      <w:lvlJc w:val="left"/>
      <w:pPr>
        <w:ind w:left="3951" w:hanging="360"/>
      </w:pPr>
      <w:rPr>
        <w:rFonts w:hint="default"/>
        <w:lang w:val="bs" w:eastAsia="en-US" w:bidi="ar-SA"/>
      </w:rPr>
    </w:lvl>
    <w:lvl w:ilvl="6" w:tplc="6046CACC">
      <w:numFmt w:val="bullet"/>
      <w:lvlText w:val="•"/>
      <w:lvlJc w:val="left"/>
      <w:pPr>
        <w:ind w:left="4573" w:hanging="360"/>
      </w:pPr>
      <w:rPr>
        <w:rFonts w:hint="default"/>
        <w:lang w:val="bs" w:eastAsia="en-US" w:bidi="ar-SA"/>
      </w:rPr>
    </w:lvl>
    <w:lvl w:ilvl="7" w:tplc="672C6CEA">
      <w:numFmt w:val="bullet"/>
      <w:lvlText w:val="•"/>
      <w:lvlJc w:val="left"/>
      <w:pPr>
        <w:ind w:left="5196" w:hanging="360"/>
      </w:pPr>
      <w:rPr>
        <w:rFonts w:hint="default"/>
        <w:lang w:val="bs" w:eastAsia="en-US" w:bidi="ar-SA"/>
      </w:rPr>
    </w:lvl>
    <w:lvl w:ilvl="8" w:tplc="BD108C5A">
      <w:numFmt w:val="bullet"/>
      <w:lvlText w:val="•"/>
      <w:lvlJc w:val="left"/>
      <w:pPr>
        <w:ind w:left="5818" w:hanging="360"/>
      </w:pPr>
      <w:rPr>
        <w:rFonts w:hint="default"/>
        <w:lang w:val="bs" w:eastAsia="en-US" w:bidi="ar-SA"/>
      </w:rPr>
    </w:lvl>
  </w:abstractNum>
  <w:abstractNum w:abstractNumId="31" w15:restartNumberingAfterBreak="0">
    <w:nsid w:val="11797E58"/>
    <w:multiLevelType w:val="hybridMultilevel"/>
    <w:tmpl w:val="897A73B2"/>
    <w:lvl w:ilvl="0" w:tplc="1144D5BC">
      <w:numFmt w:val="bullet"/>
      <w:lvlText w:val=""/>
      <w:lvlJc w:val="left"/>
      <w:pPr>
        <w:ind w:left="830" w:hanging="360"/>
      </w:pPr>
      <w:rPr>
        <w:rFonts w:ascii="Symbol" w:eastAsia="Symbol" w:hAnsi="Symbol" w:cs="Symbol" w:hint="default"/>
        <w:w w:val="100"/>
        <w:sz w:val="24"/>
        <w:szCs w:val="24"/>
        <w:lang w:val="bs" w:eastAsia="en-US" w:bidi="ar-SA"/>
      </w:rPr>
    </w:lvl>
    <w:lvl w:ilvl="1" w:tplc="24BA764C">
      <w:numFmt w:val="bullet"/>
      <w:lvlText w:val="•"/>
      <w:lvlJc w:val="left"/>
      <w:pPr>
        <w:ind w:left="1462" w:hanging="360"/>
      </w:pPr>
      <w:rPr>
        <w:rFonts w:hint="default"/>
        <w:lang w:val="bs" w:eastAsia="en-US" w:bidi="ar-SA"/>
      </w:rPr>
    </w:lvl>
    <w:lvl w:ilvl="2" w:tplc="DC8A58FC">
      <w:numFmt w:val="bullet"/>
      <w:lvlText w:val="•"/>
      <w:lvlJc w:val="left"/>
      <w:pPr>
        <w:ind w:left="2085" w:hanging="360"/>
      </w:pPr>
      <w:rPr>
        <w:rFonts w:hint="default"/>
        <w:lang w:val="bs" w:eastAsia="en-US" w:bidi="ar-SA"/>
      </w:rPr>
    </w:lvl>
    <w:lvl w:ilvl="3" w:tplc="156658B0">
      <w:numFmt w:val="bullet"/>
      <w:lvlText w:val="•"/>
      <w:lvlJc w:val="left"/>
      <w:pPr>
        <w:ind w:left="2708" w:hanging="360"/>
      </w:pPr>
      <w:rPr>
        <w:rFonts w:hint="default"/>
        <w:lang w:val="bs" w:eastAsia="en-US" w:bidi="ar-SA"/>
      </w:rPr>
    </w:lvl>
    <w:lvl w:ilvl="4" w:tplc="AF864BAC">
      <w:numFmt w:val="bullet"/>
      <w:lvlText w:val="•"/>
      <w:lvlJc w:val="left"/>
      <w:pPr>
        <w:ind w:left="3330" w:hanging="360"/>
      </w:pPr>
      <w:rPr>
        <w:rFonts w:hint="default"/>
        <w:lang w:val="bs" w:eastAsia="en-US" w:bidi="ar-SA"/>
      </w:rPr>
    </w:lvl>
    <w:lvl w:ilvl="5" w:tplc="63DAFD42">
      <w:numFmt w:val="bullet"/>
      <w:lvlText w:val="•"/>
      <w:lvlJc w:val="left"/>
      <w:pPr>
        <w:ind w:left="3953" w:hanging="360"/>
      </w:pPr>
      <w:rPr>
        <w:rFonts w:hint="default"/>
        <w:lang w:val="bs" w:eastAsia="en-US" w:bidi="ar-SA"/>
      </w:rPr>
    </w:lvl>
    <w:lvl w:ilvl="6" w:tplc="8970261A">
      <w:numFmt w:val="bullet"/>
      <w:lvlText w:val="•"/>
      <w:lvlJc w:val="left"/>
      <w:pPr>
        <w:ind w:left="4576" w:hanging="360"/>
      </w:pPr>
      <w:rPr>
        <w:rFonts w:hint="default"/>
        <w:lang w:val="bs" w:eastAsia="en-US" w:bidi="ar-SA"/>
      </w:rPr>
    </w:lvl>
    <w:lvl w:ilvl="7" w:tplc="FB80F616">
      <w:numFmt w:val="bullet"/>
      <w:lvlText w:val="•"/>
      <w:lvlJc w:val="left"/>
      <w:pPr>
        <w:ind w:left="5198" w:hanging="360"/>
      </w:pPr>
      <w:rPr>
        <w:rFonts w:hint="default"/>
        <w:lang w:val="bs" w:eastAsia="en-US" w:bidi="ar-SA"/>
      </w:rPr>
    </w:lvl>
    <w:lvl w:ilvl="8" w:tplc="615EB410">
      <w:numFmt w:val="bullet"/>
      <w:lvlText w:val="•"/>
      <w:lvlJc w:val="left"/>
      <w:pPr>
        <w:ind w:left="5821" w:hanging="360"/>
      </w:pPr>
      <w:rPr>
        <w:rFonts w:hint="default"/>
        <w:lang w:val="bs" w:eastAsia="en-US" w:bidi="ar-SA"/>
      </w:rPr>
    </w:lvl>
  </w:abstractNum>
  <w:abstractNum w:abstractNumId="32" w15:restartNumberingAfterBreak="0">
    <w:nsid w:val="12056CD4"/>
    <w:multiLevelType w:val="hybridMultilevel"/>
    <w:tmpl w:val="7D8ABE3C"/>
    <w:lvl w:ilvl="0" w:tplc="83164C82">
      <w:numFmt w:val="bullet"/>
      <w:lvlText w:val=""/>
      <w:lvlJc w:val="left"/>
      <w:pPr>
        <w:ind w:left="829" w:hanging="360"/>
      </w:pPr>
      <w:rPr>
        <w:rFonts w:ascii="Symbol" w:eastAsia="Symbol" w:hAnsi="Symbol" w:cs="Symbol" w:hint="default"/>
        <w:w w:val="100"/>
        <w:sz w:val="24"/>
        <w:szCs w:val="24"/>
        <w:lang w:val="bs" w:eastAsia="en-US" w:bidi="ar-SA"/>
      </w:rPr>
    </w:lvl>
    <w:lvl w:ilvl="1" w:tplc="70644612">
      <w:numFmt w:val="bullet"/>
      <w:lvlText w:val="•"/>
      <w:lvlJc w:val="left"/>
      <w:pPr>
        <w:ind w:left="1443" w:hanging="360"/>
      </w:pPr>
      <w:rPr>
        <w:rFonts w:hint="default"/>
        <w:lang w:val="bs" w:eastAsia="en-US" w:bidi="ar-SA"/>
      </w:rPr>
    </w:lvl>
    <w:lvl w:ilvl="2" w:tplc="A1C48B66">
      <w:numFmt w:val="bullet"/>
      <w:lvlText w:val="•"/>
      <w:lvlJc w:val="left"/>
      <w:pPr>
        <w:ind w:left="2067" w:hanging="360"/>
      </w:pPr>
      <w:rPr>
        <w:rFonts w:hint="default"/>
        <w:lang w:val="bs" w:eastAsia="en-US" w:bidi="ar-SA"/>
      </w:rPr>
    </w:lvl>
    <w:lvl w:ilvl="3" w:tplc="652A8824">
      <w:numFmt w:val="bullet"/>
      <w:lvlText w:val="•"/>
      <w:lvlJc w:val="left"/>
      <w:pPr>
        <w:ind w:left="2691" w:hanging="360"/>
      </w:pPr>
      <w:rPr>
        <w:rFonts w:hint="default"/>
        <w:lang w:val="bs" w:eastAsia="en-US" w:bidi="ar-SA"/>
      </w:rPr>
    </w:lvl>
    <w:lvl w:ilvl="4" w:tplc="4150E624">
      <w:numFmt w:val="bullet"/>
      <w:lvlText w:val="•"/>
      <w:lvlJc w:val="left"/>
      <w:pPr>
        <w:ind w:left="3315" w:hanging="360"/>
      </w:pPr>
      <w:rPr>
        <w:rFonts w:hint="default"/>
        <w:lang w:val="bs" w:eastAsia="en-US" w:bidi="ar-SA"/>
      </w:rPr>
    </w:lvl>
    <w:lvl w:ilvl="5" w:tplc="94C85026">
      <w:numFmt w:val="bullet"/>
      <w:lvlText w:val="•"/>
      <w:lvlJc w:val="left"/>
      <w:pPr>
        <w:ind w:left="3939" w:hanging="360"/>
      </w:pPr>
      <w:rPr>
        <w:rFonts w:hint="default"/>
        <w:lang w:val="bs" w:eastAsia="en-US" w:bidi="ar-SA"/>
      </w:rPr>
    </w:lvl>
    <w:lvl w:ilvl="6" w:tplc="5810D916">
      <w:numFmt w:val="bullet"/>
      <w:lvlText w:val="•"/>
      <w:lvlJc w:val="left"/>
      <w:pPr>
        <w:ind w:left="4562" w:hanging="360"/>
      </w:pPr>
      <w:rPr>
        <w:rFonts w:hint="default"/>
        <w:lang w:val="bs" w:eastAsia="en-US" w:bidi="ar-SA"/>
      </w:rPr>
    </w:lvl>
    <w:lvl w:ilvl="7" w:tplc="ADE25C48">
      <w:numFmt w:val="bullet"/>
      <w:lvlText w:val="•"/>
      <w:lvlJc w:val="left"/>
      <w:pPr>
        <w:ind w:left="5186" w:hanging="360"/>
      </w:pPr>
      <w:rPr>
        <w:rFonts w:hint="default"/>
        <w:lang w:val="bs" w:eastAsia="en-US" w:bidi="ar-SA"/>
      </w:rPr>
    </w:lvl>
    <w:lvl w:ilvl="8" w:tplc="8B7CA6E4">
      <w:numFmt w:val="bullet"/>
      <w:lvlText w:val="•"/>
      <w:lvlJc w:val="left"/>
      <w:pPr>
        <w:ind w:left="5810" w:hanging="360"/>
      </w:pPr>
      <w:rPr>
        <w:rFonts w:hint="default"/>
        <w:lang w:val="bs" w:eastAsia="en-US" w:bidi="ar-SA"/>
      </w:rPr>
    </w:lvl>
  </w:abstractNum>
  <w:abstractNum w:abstractNumId="33" w15:restartNumberingAfterBreak="0">
    <w:nsid w:val="13D62D3E"/>
    <w:multiLevelType w:val="hybridMultilevel"/>
    <w:tmpl w:val="B8E82B4C"/>
    <w:lvl w:ilvl="0" w:tplc="79E0106C">
      <w:numFmt w:val="bullet"/>
      <w:lvlText w:val=""/>
      <w:lvlJc w:val="left"/>
      <w:pPr>
        <w:ind w:left="825" w:hanging="360"/>
      </w:pPr>
      <w:rPr>
        <w:rFonts w:ascii="Symbol" w:eastAsia="Symbol" w:hAnsi="Symbol" w:cs="Symbol" w:hint="default"/>
        <w:w w:val="100"/>
        <w:sz w:val="24"/>
        <w:szCs w:val="24"/>
        <w:lang w:val="bs" w:eastAsia="en-US" w:bidi="ar-SA"/>
      </w:rPr>
    </w:lvl>
    <w:lvl w:ilvl="1" w:tplc="4E14B0B0">
      <w:numFmt w:val="bullet"/>
      <w:lvlText w:val="•"/>
      <w:lvlJc w:val="left"/>
      <w:pPr>
        <w:ind w:left="1443" w:hanging="360"/>
      </w:pPr>
      <w:rPr>
        <w:rFonts w:hint="default"/>
        <w:lang w:val="bs" w:eastAsia="en-US" w:bidi="ar-SA"/>
      </w:rPr>
    </w:lvl>
    <w:lvl w:ilvl="2" w:tplc="F30EE918">
      <w:numFmt w:val="bullet"/>
      <w:lvlText w:val="•"/>
      <w:lvlJc w:val="left"/>
      <w:pPr>
        <w:ind w:left="2067" w:hanging="360"/>
      </w:pPr>
      <w:rPr>
        <w:rFonts w:hint="default"/>
        <w:lang w:val="bs" w:eastAsia="en-US" w:bidi="ar-SA"/>
      </w:rPr>
    </w:lvl>
    <w:lvl w:ilvl="3" w:tplc="0086928E">
      <w:numFmt w:val="bullet"/>
      <w:lvlText w:val="•"/>
      <w:lvlJc w:val="left"/>
      <w:pPr>
        <w:ind w:left="2691" w:hanging="360"/>
      </w:pPr>
      <w:rPr>
        <w:rFonts w:hint="default"/>
        <w:lang w:val="bs" w:eastAsia="en-US" w:bidi="ar-SA"/>
      </w:rPr>
    </w:lvl>
    <w:lvl w:ilvl="4" w:tplc="D9FC5828">
      <w:numFmt w:val="bullet"/>
      <w:lvlText w:val="•"/>
      <w:lvlJc w:val="left"/>
      <w:pPr>
        <w:ind w:left="3315" w:hanging="360"/>
      </w:pPr>
      <w:rPr>
        <w:rFonts w:hint="default"/>
        <w:lang w:val="bs" w:eastAsia="en-US" w:bidi="ar-SA"/>
      </w:rPr>
    </w:lvl>
    <w:lvl w:ilvl="5" w:tplc="9198D838">
      <w:numFmt w:val="bullet"/>
      <w:lvlText w:val="•"/>
      <w:lvlJc w:val="left"/>
      <w:pPr>
        <w:ind w:left="3939" w:hanging="360"/>
      </w:pPr>
      <w:rPr>
        <w:rFonts w:hint="default"/>
        <w:lang w:val="bs" w:eastAsia="en-US" w:bidi="ar-SA"/>
      </w:rPr>
    </w:lvl>
    <w:lvl w:ilvl="6" w:tplc="88CC9800">
      <w:numFmt w:val="bullet"/>
      <w:lvlText w:val="•"/>
      <w:lvlJc w:val="left"/>
      <w:pPr>
        <w:ind w:left="4562" w:hanging="360"/>
      </w:pPr>
      <w:rPr>
        <w:rFonts w:hint="default"/>
        <w:lang w:val="bs" w:eastAsia="en-US" w:bidi="ar-SA"/>
      </w:rPr>
    </w:lvl>
    <w:lvl w:ilvl="7" w:tplc="B514632C">
      <w:numFmt w:val="bullet"/>
      <w:lvlText w:val="•"/>
      <w:lvlJc w:val="left"/>
      <w:pPr>
        <w:ind w:left="5186" w:hanging="360"/>
      </w:pPr>
      <w:rPr>
        <w:rFonts w:hint="default"/>
        <w:lang w:val="bs" w:eastAsia="en-US" w:bidi="ar-SA"/>
      </w:rPr>
    </w:lvl>
    <w:lvl w:ilvl="8" w:tplc="2E664CB4">
      <w:numFmt w:val="bullet"/>
      <w:lvlText w:val="•"/>
      <w:lvlJc w:val="left"/>
      <w:pPr>
        <w:ind w:left="5810" w:hanging="360"/>
      </w:pPr>
      <w:rPr>
        <w:rFonts w:hint="default"/>
        <w:lang w:val="bs" w:eastAsia="en-US" w:bidi="ar-SA"/>
      </w:rPr>
    </w:lvl>
  </w:abstractNum>
  <w:abstractNum w:abstractNumId="34" w15:restartNumberingAfterBreak="0">
    <w:nsid w:val="146815DE"/>
    <w:multiLevelType w:val="hybridMultilevel"/>
    <w:tmpl w:val="18908A08"/>
    <w:lvl w:ilvl="0" w:tplc="EA288D16">
      <w:numFmt w:val="bullet"/>
      <w:lvlText w:val=""/>
      <w:lvlJc w:val="left"/>
      <w:pPr>
        <w:ind w:left="829" w:hanging="360"/>
      </w:pPr>
      <w:rPr>
        <w:rFonts w:ascii="Symbol" w:eastAsia="Symbol" w:hAnsi="Symbol" w:cs="Symbol" w:hint="default"/>
        <w:w w:val="100"/>
        <w:sz w:val="24"/>
        <w:szCs w:val="24"/>
        <w:lang w:val="bs" w:eastAsia="en-US" w:bidi="ar-SA"/>
      </w:rPr>
    </w:lvl>
    <w:lvl w:ilvl="1" w:tplc="FFD40D90">
      <w:numFmt w:val="bullet"/>
      <w:lvlText w:val="•"/>
      <w:lvlJc w:val="left"/>
      <w:pPr>
        <w:ind w:left="1443" w:hanging="360"/>
      </w:pPr>
      <w:rPr>
        <w:rFonts w:hint="default"/>
        <w:lang w:val="bs" w:eastAsia="en-US" w:bidi="ar-SA"/>
      </w:rPr>
    </w:lvl>
    <w:lvl w:ilvl="2" w:tplc="AD88A786">
      <w:numFmt w:val="bullet"/>
      <w:lvlText w:val="•"/>
      <w:lvlJc w:val="left"/>
      <w:pPr>
        <w:ind w:left="2067" w:hanging="360"/>
      </w:pPr>
      <w:rPr>
        <w:rFonts w:hint="default"/>
        <w:lang w:val="bs" w:eastAsia="en-US" w:bidi="ar-SA"/>
      </w:rPr>
    </w:lvl>
    <w:lvl w:ilvl="3" w:tplc="4524D20A">
      <w:numFmt w:val="bullet"/>
      <w:lvlText w:val="•"/>
      <w:lvlJc w:val="left"/>
      <w:pPr>
        <w:ind w:left="2691" w:hanging="360"/>
      </w:pPr>
      <w:rPr>
        <w:rFonts w:hint="default"/>
        <w:lang w:val="bs" w:eastAsia="en-US" w:bidi="ar-SA"/>
      </w:rPr>
    </w:lvl>
    <w:lvl w:ilvl="4" w:tplc="675A6940">
      <w:numFmt w:val="bullet"/>
      <w:lvlText w:val="•"/>
      <w:lvlJc w:val="left"/>
      <w:pPr>
        <w:ind w:left="3315" w:hanging="360"/>
      </w:pPr>
      <w:rPr>
        <w:rFonts w:hint="default"/>
        <w:lang w:val="bs" w:eastAsia="en-US" w:bidi="ar-SA"/>
      </w:rPr>
    </w:lvl>
    <w:lvl w:ilvl="5" w:tplc="421A5176">
      <w:numFmt w:val="bullet"/>
      <w:lvlText w:val="•"/>
      <w:lvlJc w:val="left"/>
      <w:pPr>
        <w:ind w:left="3939" w:hanging="360"/>
      </w:pPr>
      <w:rPr>
        <w:rFonts w:hint="default"/>
        <w:lang w:val="bs" w:eastAsia="en-US" w:bidi="ar-SA"/>
      </w:rPr>
    </w:lvl>
    <w:lvl w:ilvl="6" w:tplc="A2E26200">
      <w:numFmt w:val="bullet"/>
      <w:lvlText w:val="•"/>
      <w:lvlJc w:val="left"/>
      <w:pPr>
        <w:ind w:left="4562" w:hanging="360"/>
      </w:pPr>
      <w:rPr>
        <w:rFonts w:hint="default"/>
        <w:lang w:val="bs" w:eastAsia="en-US" w:bidi="ar-SA"/>
      </w:rPr>
    </w:lvl>
    <w:lvl w:ilvl="7" w:tplc="398ACC1E">
      <w:numFmt w:val="bullet"/>
      <w:lvlText w:val="•"/>
      <w:lvlJc w:val="left"/>
      <w:pPr>
        <w:ind w:left="5186" w:hanging="360"/>
      </w:pPr>
      <w:rPr>
        <w:rFonts w:hint="default"/>
        <w:lang w:val="bs" w:eastAsia="en-US" w:bidi="ar-SA"/>
      </w:rPr>
    </w:lvl>
    <w:lvl w:ilvl="8" w:tplc="524A70E2">
      <w:numFmt w:val="bullet"/>
      <w:lvlText w:val="•"/>
      <w:lvlJc w:val="left"/>
      <w:pPr>
        <w:ind w:left="5810" w:hanging="360"/>
      </w:pPr>
      <w:rPr>
        <w:rFonts w:hint="default"/>
        <w:lang w:val="bs" w:eastAsia="en-US" w:bidi="ar-SA"/>
      </w:rPr>
    </w:lvl>
  </w:abstractNum>
  <w:abstractNum w:abstractNumId="35" w15:restartNumberingAfterBreak="0">
    <w:nsid w:val="154650B1"/>
    <w:multiLevelType w:val="hybridMultilevel"/>
    <w:tmpl w:val="B866B2E4"/>
    <w:lvl w:ilvl="0" w:tplc="862CE1FE">
      <w:numFmt w:val="bullet"/>
      <w:lvlText w:val=""/>
      <w:lvlJc w:val="left"/>
      <w:pPr>
        <w:ind w:left="829" w:hanging="360"/>
      </w:pPr>
      <w:rPr>
        <w:rFonts w:ascii="Symbol" w:eastAsia="Symbol" w:hAnsi="Symbol" w:cs="Symbol" w:hint="default"/>
        <w:w w:val="100"/>
        <w:sz w:val="24"/>
        <w:szCs w:val="24"/>
        <w:lang w:val="hr-HR" w:eastAsia="en-US" w:bidi="ar-SA"/>
      </w:rPr>
    </w:lvl>
    <w:lvl w:ilvl="1" w:tplc="4FA60D9E">
      <w:numFmt w:val="bullet"/>
      <w:lvlText w:val="•"/>
      <w:lvlJc w:val="left"/>
      <w:pPr>
        <w:ind w:left="1464" w:hanging="360"/>
      </w:pPr>
      <w:rPr>
        <w:rFonts w:hint="default"/>
        <w:lang w:val="hr-HR" w:eastAsia="en-US" w:bidi="ar-SA"/>
      </w:rPr>
    </w:lvl>
    <w:lvl w:ilvl="2" w:tplc="AACCE098">
      <w:numFmt w:val="bullet"/>
      <w:lvlText w:val="•"/>
      <w:lvlJc w:val="left"/>
      <w:pPr>
        <w:ind w:left="2108" w:hanging="360"/>
      </w:pPr>
      <w:rPr>
        <w:rFonts w:hint="default"/>
        <w:lang w:val="hr-HR" w:eastAsia="en-US" w:bidi="ar-SA"/>
      </w:rPr>
    </w:lvl>
    <w:lvl w:ilvl="3" w:tplc="BB2643FC">
      <w:numFmt w:val="bullet"/>
      <w:lvlText w:val="•"/>
      <w:lvlJc w:val="left"/>
      <w:pPr>
        <w:ind w:left="2752" w:hanging="360"/>
      </w:pPr>
      <w:rPr>
        <w:rFonts w:hint="default"/>
        <w:lang w:val="hr-HR" w:eastAsia="en-US" w:bidi="ar-SA"/>
      </w:rPr>
    </w:lvl>
    <w:lvl w:ilvl="4" w:tplc="9058F5FE">
      <w:numFmt w:val="bullet"/>
      <w:lvlText w:val="•"/>
      <w:lvlJc w:val="left"/>
      <w:pPr>
        <w:ind w:left="3396" w:hanging="360"/>
      </w:pPr>
      <w:rPr>
        <w:rFonts w:hint="default"/>
        <w:lang w:val="hr-HR" w:eastAsia="en-US" w:bidi="ar-SA"/>
      </w:rPr>
    </w:lvl>
    <w:lvl w:ilvl="5" w:tplc="CE6466EE">
      <w:numFmt w:val="bullet"/>
      <w:lvlText w:val="•"/>
      <w:lvlJc w:val="left"/>
      <w:pPr>
        <w:ind w:left="4040" w:hanging="360"/>
      </w:pPr>
      <w:rPr>
        <w:rFonts w:hint="default"/>
        <w:lang w:val="hr-HR" w:eastAsia="en-US" w:bidi="ar-SA"/>
      </w:rPr>
    </w:lvl>
    <w:lvl w:ilvl="6" w:tplc="4B764168">
      <w:numFmt w:val="bullet"/>
      <w:lvlText w:val="•"/>
      <w:lvlJc w:val="left"/>
      <w:pPr>
        <w:ind w:left="4684" w:hanging="360"/>
      </w:pPr>
      <w:rPr>
        <w:rFonts w:hint="default"/>
        <w:lang w:val="hr-HR" w:eastAsia="en-US" w:bidi="ar-SA"/>
      </w:rPr>
    </w:lvl>
    <w:lvl w:ilvl="7" w:tplc="7D3CDE74">
      <w:numFmt w:val="bullet"/>
      <w:lvlText w:val="•"/>
      <w:lvlJc w:val="left"/>
      <w:pPr>
        <w:ind w:left="5328" w:hanging="360"/>
      </w:pPr>
      <w:rPr>
        <w:rFonts w:hint="default"/>
        <w:lang w:val="hr-HR" w:eastAsia="en-US" w:bidi="ar-SA"/>
      </w:rPr>
    </w:lvl>
    <w:lvl w:ilvl="8" w:tplc="C7F6DFF6">
      <w:numFmt w:val="bullet"/>
      <w:lvlText w:val="•"/>
      <w:lvlJc w:val="left"/>
      <w:pPr>
        <w:ind w:left="5972" w:hanging="360"/>
      </w:pPr>
      <w:rPr>
        <w:rFonts w:hint="default"/>
        <w:lang w:val="hr-HR" w:eastAsia="en-US" w:bidi="ar-SA"/>
      </w:rPr>
    </w:lvl>
  </w:abstractNum>
  <w:abstractNum w:abstractNumId="36" w15:restartNumberingAfterBreak="0">
    <w:nsid w:val="16BD0923"/>
    <w:multiLevelType w:val="hybridMultilevel"/>
    <w:tmpl w:val="52E4449A"/>
    <w:lvl w:ilvl="0" w:tplc="1DD24316">
      <w:numFmt w:val="bullet"/>
      <w:lvlText w:val=""/>
      <w:lvlJc w:val="left"/>
      <w:pPr>
        <w:ind w:left="825" w:hanging="360"/>
      </w:pPr>
      <w:rPr>
        <w:rFonts w:ascii="Symbol" w:eastAsia="Symbol" w:hAnsi="Symbol" w:cs="Symbol" w:hint="default"/>
        <w:w w:val="100"/>
        <w:sz w:val="24"/>
        <w:szCs w:val="24"/>
        <w:lang w:val="bs" w:eastAsia="en-US" w:bidi="ar-SA"/>
      </w:rPr>
    </w:lvl>
    <w:lvl w:ilvl="1" w:tplc="10DABE38">
      <w:numFmt w:val="bullet"/>
      <w:lvlText w:val="•"/>
      <w:lvlJc w:val="left"/>
      <w:pPr>
        <w:ind w:left="1443" w:hanging="360"/>
      </w:pPr>
      <w:rPr>
        <w:rFonts w:hint="default"/>
        <w:lang w:val="bs" w:eastAsia="en-US" w:bidi="ar-SA"/>
      </w:rPr>
    </w:lvl>
    <w:lvl w:ilvl="2" w:tplc="1E8898C2">
      <w:numFmt w:val="bullet"/>
      <w:lvlText w:val="•"/>
      <w:lvlJc w:val="left"/>
      <w:pPr>
        <w:ind w:left="2067" w:hanging="360"/>
      </w:pPr>
      <w:rPr>
        <w:rFonts w:hint="default"/>
        <w:lang w:val="bs" w:eastAsia="en-US" w:bidi="ar-SA"/>
      </w:rPr>
    </w:lvl>
    <w:lvl w:ilvl="3" w:tplc="B3509FCC">
      <w:numFmt w:val="bullet"/>
      <w:lvlText w:val="•"/>
      <w:lvlJc w:val="left"/>
      <w:pPr>
        <w:ind w:left="2691" w:hanging="360"/>
      </w:pPr>
      <w:rPr>
        <w:rFonts w:hint="default"/>
        <w:lang w:val="bs" w:eastAsia="en-US" w:bidi="ar-SA"/>
      </w:rPr>
    </w:lvl>
    <w:lvl w:ilvl="4" w:tplc="D514FE28">
      <w:numFmt w:val="bullet"/>
      <w:lvlText w:val="•"/>
      <w:lvlJc w:val="left"/>
      <w:pPr>
        <w:ind w:left="3315" w:hanging="360"/>
      </w:pPr>
      <w:rPr>
        <w:rFonts w:hint="default"/>
        <w:lang w:val="bs" w:eastAsia="en-US" w:bidi="ar-SA"/>
      </w:rPr>
    </w:lvl>
    <w:lvl w:ilvl="5" w:tplc="137861B8">
      <w:numFmt w:val="bullet"/>
      <w:lvlText w:val="•"/>
      <w:lvlJc w:val="left"/>
      <w:pPr>
        <w:ind w:left="3939" w:hanging="360"/>
      </w:pPr>
      <w:rPr>
        <w:rFonts w:hint="default"/>
        <w:lang w:val="bs" w:eastAsia="en-US" w:bidi="ar-SA"/>
      </w:rPr>
    </w:lvl>
    <w:lvl w:ilvl="6" w:tplc="5856681E">
      <w:numFmt w:val="bullet"/>
      <w:lvlText w:val="•"/>
      <w:lvlJc w:val="left"/>
      <w:pPr>
        <w:ind w:left="4562" w:hanging="360"/>
      </w:pPr>
      <w:rPr>
        <w:rFonts w:hint="default"/>
        <w:lang w:val="bs" w:eastAsia="en-US" w:bidi="ar-SA"/>
      </w:rPr>
    </w:lvl>
    <w:lvl w:ilvl="7" w:tplc="D83AA690">
      <w:numFmt w:val="bullet"/>
      <w:lvlText w:val="•"/>
      <w:lvlJc w:val="left"/>
      <w:pPr>
        <w:ind w:left="5186" w:hanging="360"/>
      </w:pPr>
      <w:rPr>
        <w:rFonts w:hint="default"/>
        <w:lang w:val="bs" w:eastAsia="en-US" w:bidi="ar-SA"/>
      </w:rPr>
    </w:lvl>
    <w:lvl w:ilvl="8" w:tplc="7348214E">
      <w:numFmt w:val="bullet"/>
      <w:lvlText w:val="•"/>
      <w:lvlJc w:val="left"/>
      <w:pPr>
        <w:ind w:left="5810" w:hanging="360"/>
      </w:pPr>
      <w:rPr>
        <w:rFonts w:hint="default"/>
        <w:lang w:val="bs" w:eastAsia="en-US" w:bidi="ar-SA"/>
      </w:rPr>
    </w:lvl>
  </w:abstractNum>
  <w:abstractNum w:abstractNumId="37" w15:restartNumberingAfterBreak="0">
    <w:nsid w:val="17461940"/>
    <w:multiLevelType w:val="hybridMultilevel"/>
    <w:tmpl w:val="ACD2668E"/>
    <w:lvl w:ilvl="0" w:tplc="EA627510">
      <w:numFmt w:val="bullet"/>
      <w:lvlText w:val=""/>
      <w:lvlJc w:val="left"/>
      <w:pPr>
        <w:ind w:left="825" w:hanging="360"/>
      </w:pPr>
      <w:rPr>
        <w:rFonts w:ascii="Symbol" w:eastAsia="Symbol" w:hAnsi="Symbol" w:cs="Symbol" w:hint="default"/>
        <w:w w:val="100"/>
        <w:sz w:val="24"/>
        <w:szCs w:val="24"/>
        <w:lang w:val="bs" w:eastAsia="en-US" w:bidi="ar-SA"/>
      </w:rPr>
    </w:lvl>
    <w:lvl w:ilvl="1" w:tplc="44B40E5C">
      <w:numFmt w:val="bullet"/>
      <w:lvlText w:val="•"/>
      <w:lvlJc w:val="left"/>
      <w:pPr>
        <w:ind w:left="1443" w:hanging="360"/>
      </w:pPr>
      <w:rPr>
        <w:rFonts w:hint="default"/>
        <w:lang w:val="bs" w:eastAsia="en-US" w:bidi="ar-SA"/>
      </w:rPr>
    </w:lvl>
    <w:lvl w:ilvl="2" w:tplc="47B8E634">
      <w:numFmt w:val="bullet"/>
      <w:lvlText w:val="•"/>
      <w:lvlJc w:val="left"/>
      <w:pPr>
        <w:ind w:left="2067" w:hanging="360"/>
      </w:pPr>
      <w:rPr>
        <w:rFonts w:hint="default"/>
        <w:lang w:val="bs" w:eastAsia="en-US" w:bidi="ar-SA"/>
      </w:rPr>
    </w:lvl>
    <w:lvl w:ilvl="3" w:tplc="017C6DC6">
      <w:numFmt w:val="bullet"/>
      <w:lvlText w:val="•"/>
      <w:lvlJc w:val="left"/>
      <w:pPr>
        <w:ind w:left="2691" w:hanging="360"/>
      </w:pPr>
      <w:rPr>
        <w:rFonts w:hint="default"/>
        <w:lang w:val="bs" w:eastAsia="en-US" w:bidi="ar-SA"/>
      </w:rPr>
    </w:lvl>
    <w:lvl w:ilvl="4" w:tplc="A7F27432">
      <w:numFmt w:val="bullet"/>
      <w:lvlText w:val="•"/>
      <w:lvlJc w:val="left"/>
      <w:pPr>
        <w:ind w:left="3315" w:hanging="360"/>
      </w:pPr>
      <w:rPr>
        <w:rFonts w:hint="default"/>
        <w:lang w:val="bs" w:eastAsia="en-US" w:bidi="ar-SA"/>
      </w:rPr>
    </w:lvl>
    <w:lvl w:ilvl="5" w:tplc="387E9EB8">
      <w:numFmt w:val="bullet"/>
      <w:lvlText w:val="•"/>
      <w:lvlJc w:val="left"/>
      <w:pPr>
        <w:ind w:left="3939" w:hanging="360"/>
      </w:pPr>
      <w:rPr>
        <w:rFonts w:hint="default"/>
        <w:lang w:val="bs" w:eastAsia="en-US" w:bidi="ar-SA"/>
      </w:rPr>
    </w:lvl>
    <w:lvl w:ilvl="6" w:tplc="668A4BF0">
      <w:numFmt w:val="bullet"/>
      <w:lvlText w:val="•"/>
      <w:lvlJc w:val="left"/>
      <w:pPr>
        <w:ind w:left="4562" w:hanging="360"/>
      </w:pPr>
      <w:rPr>
        <w:rFonts w:hint="default"/>
        <w:lang w:val="bs" w:eastAsia="en-US" w:bidi="ar-SA"/>
      </w:rPr>
    </w:lvl>
    <w:lvl w:ilvl="7" w:tplc="8BEAF7D4">
      <w:numFmt w:val="bullet"/>
      <w:lvlText w:val="•"/>
      <w:lvlJc w:val="left"/>
      <w:pPr>
        <w:ind w:left="5186" w:hanging="360"/>
      </w:pPr>
      <w:rPr>
        <w:rFonts w:hint="default"/>
        <w:lang w:val="bs" w:eastAsia="en-US" w:bidi="ar-SA"/>
      </w:rPr>
    </w:lvl>
    <w:lvl w:ilvl="8" w:tplc="22B254A2">
      <w:numFmt w:val="bullet"/>
      <w:lvlText w:val="•"/>
      <w:lvlJc w:val="left"/>
      <w:pPr>
        <w:ind w:left="5810" w:hanging="360"/>
      </w:pPr>
      <w:rPr>
        <w:rFonts w:hint="default"/>
        <w:lang w:val="bs" w:eastAsia="en-US" w:bidi="ar-SA"/>
      </w:rPr>
    </w:lvl>
  </w:abstractNum>
  <w:abstractNum w:abstractNumId="38" w15:restartNumberingAfterBreak="0">
    <w:nsid w:val="17E0274C"/>
    <w:multiLevelType w:val="hybridMultilevel"/>
    <w:tmpl w:val="9B1E4EF2"/>
    <w:lvl w:ilvl="0" w:tplc="F8AA2F72">
      <w:numFmt w:val="bullet"/>
      <w:lvlText w:val=""/>
      <w:lvlJc w:val="left"/>
      <w:pPr>
        <w:ind w:left="825" w:hanging="360"/>
      </w:pPr>
      <w:rPr>
        <w:rFonts w:ascii="Symbol" w:eastAsia="Symbol" w:hAnsi="Symbol" w:cs="Symbol" w:hint="default"/>
        <w:w w:val="100"/>
        <w:sz w:val="24"/>
        <w:szCs w:val="24"/>
        <w:lang w:val="bs" w:eastAsia="en-US" w:bidi="ar-SA"/>
      </w:rPr>
    </w:lvl>
    <w:lvl w:ilvl="1" w:tplc="B8F41064">
      <w:numFmt w:val="bullet"/>
      <w:lvlText w:val="•"/>
      <w:lvlJc w:val="left"/>
      <w:pPr>
        <w:ind w:left="1443" w:hanging="360"/>
      </w:pPr>
      <w:rPr>
        <w:rFonts w:hint="default"/>
        <w:lang w:val="bs" w:eastAsia="en-US" w:bidi="ar-SA"/>
      </w:rPr>
    </w:lvl>
    <w:lvl w:ilvl="2" w:tplc="4A1EC2D2">
      <w:numFmt w:val="bullet"/>
      <w:lvlText w:val="•"/>
      <w:lvlJc w:val="left"/>
      <w:pPr>
        <w:ind w:left="2067" w:hanging="360"/>
      </w:pPr>
      <w:rPr>
        <w:rFonts w:hint="default"/>
        <w:lang w:val="bs" w:eastAsia="en-US" w:bidi="ar-SA"/>
      </w:rPr>
    </w:lvl>
    <w:lvl w:ilvl="3" w:tplc="A6824F58">
      <w:numFmt w:val="bullet"/>
      <w:lvlText w:val="•"/>
      <w:lvlJc w:val="left"/>
      <w:pPr>
        <w:ind w:left="2691" w:hanging="360"/>
      </w:pPr>
      <w:rPr>
        <w:rFonts w:hint="default"/>
        <w:lang w:val="bs" w:eastAsia="en-US" w:bidi="ar-SA"/>
      </w:rPr>
    </w:lvl>
    <w:lvl w:ilvl="4" w:tplc="44D4043A">
      <w:numFmt w:val="bullet"/>
      <w:lvlText w:val="•"/>
      <w:lvlJc w:val="left"/>
      <w:pPr>
        <w:ind w:left="3315" w:hanging="360"/>
      </w:pPr>
      <w:rPr>
        <w:rFonts w:hint="default"/>
        <w:lang w:val="bs" w:eastAsia="en-US" w:bidi="ar-SA"/>
      </w:rPr>
    </w:lvl>
    <w:lvl w:ilvl="5" w:tplc="8CEA8CA8">
      <w:numFmt w:val="bullet"/>
      <w:lvlText w:val="•"/>
      <w:lvlJc w:val="left"/>
      <w:pPr>
        <w:ind w:left="3939" w:hanging="360"/>
      </w:pPr>
      <w:rPr>
        <w:rFonts w:hint="default"/>
        <w:lang w:val="bs" w:eastAsia="en-US" w:bidi="ar-SA"/>
      </w:rPr>
    </w:lvl>
    <w:lvl w:ilvl="6" w:tplc="7E8646DC">
      <w:numFmt w:val="bullet"/>
      <w:lvlText w:val="•"/>
      <w:lvlJc w:val="left"/>
      <w:pPr>
        <w:ind w:left="4562" w:hanging="360"/>
      </w:pPr>
      <w:rPr>
        <w:rFonts w:hint="default"/>
        <w:lang w:val="bs" w:eastAsia="en-US" w:bidi="ar-SA"/>
      </w:rPr>
    </w:lvl>
    <w:lvl w:ilvl="7" w:tplc="EC365416">
      <w:numFmt w:val="bullet"/>
      <w:lvlText w:val="•"/>
      <w:lvlJc w:val="left"/>
      <w:pPr>
        <w:ind w:left="5186" w:hanging="360"/>
      </w:pPr>
      <w:rPr>
        <w:rFonts w:hint="default"/>
        <w:lang w:val="bs" w:eastAsia="en-US" w:bidi="ar-SA"/>
      </w:rPr>
    </w:lvl>
    <w:lvl w:ilvl="8" w:tplc="288A863A">
      <w:numFmt w:val="bullet"/>
      <w:lvlText w:val="•"/>
      <w:lvlJc w:val="left"/>
      <w:pPr>
        <w:ind w:left="5810" w:hanging="360"/>
      </w:pPr>
      <w:rPr>
        <w:rFonts w:hint="default"/>
        <w:lang w:val="bs" w:eastAsia="en-US" w:bidi="ar-SA"/>
      </w:rPr>
    </w:lvl>
  </w:abstractNum>
  <w:abstractNum w:abstractNumId="39" w15:restartNumberingAfterBreak="0">
    <w:nsid w:val="182D2B5A"/>
    <w:multiLevelType w:val="hybridMultilevel"/>
    <w:tmpl w:val="B91E4220"/>
    <w:lvl w:ilvl="0" w:tplc="182C98F0">
      <w:numFmt w:val="bullet"/>
      <w:lvlText w:val=""/>
      <w:lvlJc w:val="left"/>
      <w:pPr>
        <w:ind w:left="830" w:hanging="360"/>
      </w:pPr>
      <w:rPr>
        <w:rFonts w:ascii="Symbol" w:eastAsia="Symbol" w:hAnsi="Symbol" w:cs="Symbol" w:hint="default"/>
        <w:w w:val="100"/>
        <w:sz w:val="24"/>
        <w:szCs w:val="24"/>
        <w:lang w:val="bs" w:eastAsia="en-US" w:bidi="ar-SA"/>
      </w:rPr>
    </w:lvl>
    <w:lvl w:ilvl="1" w:tplc="AF4C95E8">
      <w:numFmt w:val="bullet"/>
      <w:lvlText w:val="•"/>
      <w:lvlJc w:val="left"/>
      <w:pPr>
        <w:ind w:left="1462" w:hanging="360"/>
      </w:pPr>
      <w:rPr>
        <w:rFonts w:hint="default"/>
        <w:lang w:val="bs" w:eastAsia="en-US" w:bidi="ar-SA"/>
      </w:rPr>
    </w:lvl>
    <w:lvl w:ilvl="2" w:tplc="564878A2">
      <w:numFmt w:val="bullet"/>
      <w:lvlText w:val="•"/>
      <w:lvlJc w:val="left"/>
      <w:pPr>
        <w:ind w:left="2085" w:hanging="360"/>
      </w:pPr>
      <w:rPr>
        <w:rFonts w:hint="default"/>
        <w:lang w:val="bs" w:eastAsia="en-US" w:bidi="ar-SA"/>
      </w:rPr>
    </w:lvl>
    <w:lvl w:ilvl="3" w:tplc="46824E34">
      <w:numFmt w:val="bullet"/>
      <w:lvlText w:val="•"/>
      <w:lvlJc w:val="left"/>
      <w:pPr>
        <w:ind w:left="2708" w:hanging="360"/>
      </w:pPr>
      <w:rPr>
        <w:rFonts w:hint="default"/>
        <w:lang w:val="bs" w:eastAsia="en-US" w:bidi="ar-SA"/>
      </w:rPr>
    </w:lvl>
    <w:lvl w:ilvl="4" w:tplc="9F7C0200">
      <w:numFmt w:val="bullet"/>
      <w:lvlText w:val="•"/>
      <w:lvlJc w:val="left"/>
      <w:pPr>
        <w:ind w:left="3330" w:hanging="360"/>
      </w:pPr>
      <w:rPr>
        <w:rFonts w:hint="default"/>
        <w:lang w:val="bs" w:eastAsia="en-US" w:bidi="ar-SA"/>
      </w:rPr>
    </w:lvl>
    <w:lvl w:ilvl="5" w:tplc="1FC08C0E">
      <w:numFmt w:val="bullet"/>
      <w:lvlText w:val="•"/>
      <w:lvlJc w:val="left"/>
      <w:pPr>
        <w:ind w:left="3953" w:hanging="360"/>
      </w:pPr>
      <w:rPr>
        <w:rFonts w:hint="default"/>
        <w:lang w:val="bs" w:eastAsia="en-US" w:bidi="ar-SA"/>
      </w:rPr>
    </w:lvl>
    <w:lvl w:ilvl="6" w:tplc="70AA9DEE">
      <w:numFmt w:val="bullet"/>
      <w:lvlText w:val="•"/>
      <w:lvlJc w:val="left"/>
      <w:pPr>
        <w:ind w:left="4576" w:hanging="360"/>
      </w:pPr>
      <w:rPr>
        <w:rFonts w:hint="default"/>
        <w:lang w:val="bs" w:eastAsia="en-US" w:bidi="ar-SA"/>
      </w:rPr>
    </w:lvl>
    <w:lvl w:ilvl="7" w:tplc="2CE23202">
      <w:numFmt w:val="bullet"/>
      <w:lvlText w:val="•"/>
      <w:lvlJc w:val="left"/>
      <w:pPr>
        <w:ind w:left="5198" w:hanging="360"/>
      </w:pPr>
      <w:rPr>
        <w:rFonts w:hint="default"/>
        <w:lang w:val="bs" w:eastAsia="en-US" w:bidi="ar-SA"/>
      </w:rPr>
    </w:lvl>
    <w:lvl w:ilvl="8" w:tplc="CF662B3E">
      <w:numFmt w:val="bullet"/>
      <w:lvlText w:val="•"/>
      <w:lvlJc w:val="left"/>
      <w:pPr>
        <w:ind w:left="5821" w:hanging="360"/>
      </w:pPr>
      <w:rPr>
        <w:rFonts w:hint="default"/>
        <w:lang w:val="bs" w:eastAsia="en-US" w:bidi="ar-SA"/>
      </w:rPr>
    </w:lvl>
  </w:abstractNum>
  <w:abstractNum w:abstractNumId="40" w15:restartNumberingAfterBreak="0">
    <w:nsid w:val="1B122FCB"/>
    <w:multiLevelType w:val="hybridMultilevel"/>
    <w:tmpl w:val="70CA77AE"/>
    <w:lvl w:ilvl="0" w:tplc="AEB04134">
      <w:numFmt w:val="bullet"/>
      <w:lvlText w:val=""/>
      <w:lvlJc w:val="left"/>
      <w:pPr>
        <w:ind w:left="825" w:hanging="360"/>
      </w:pPr>
      <w:rPr>
        <w:rFonts w:ascii="Symbol" w:eastAsia="Symbol" w:hAnsi="Symbol" w:cs="Symbol" w:hint="default"/>
        <w:w w:val="100"/>
        <w:sz w:val="24"/>
        <w:szCs w:val="24"/>
        <w:lang w:val="bs" w:eastAsia="en-US" w:bidi="ar-SA"/>
      </w:rPr>
    </w:lvl>
    <w:lvl w:ilvl="1" w:tplc="B546EE4C">
      <w:numFmt w:val="bullet"/>
      <w:lvlText w:val="•"/>
      <w:lvlJc w:val="left"/>
      <w:pPr>
        <w:ind w:left="1443" w:hanging="360"/>
      </w:pPr>
      <w:rPr>
        <w:rFonts w:hint="default"/>
        <w:lang w:val="bs" w:eastAsia="en-US" w:bidi="ar-SA"/>
      </w:rPr>
    </w:lvl>
    <w:lvl w:ilvl="2" w:tplc="721AD50E">
      <w:numFmt w:val="bullet"/>
      <w:lvlText w:val="•"/>
      <w:lvlJc w:val="left"/>
      <w:pPr>
        <w:ind w:left="2067" w:hanging="360"/>
      </w:pPr>
      <w:rPr>
        <w:rFonts w:hint="default"/>
        <w:lang w:val="bs" w:eastAsia="en-US" w:bidi="ar-SA"/>
      </w:rPr>
    </w:lvl>
    <w:lvl w:ilvl="3" w:tplc="1138EBF0">
      <w:numFmt w:val="bullet"/>
      <w:lvlText w:val="•"/>
      <w:lvlJc w:val="left"/>
      <w:pPr>
        <w:ind w:left="2691" w:hanging="360"/>
      </w:pPr>
      <w:rPr>
        <w:rFonts w:hint="default"/>
        <w:lang w:val="bs" w:eastAsia="en-US" w:bidi="ar-SA"/>
      </w:rPr>
    </w:lvl>
    <w:lvl w:ilvl="4" w:tplc="DD3A7698">
      <w:numFmt w:val="bullet"/>
      <w:lvlText w:val="•"/>
      <w:lvlJc w:val="left"/>
      <w:pPr>
        <w:ind w:left="3315" w:hanging="360"/>
      </w:pPr>
      <w:rPr>
        <w:rFonts w:hint="default"/>
        <w:lang w:val="bs" w:eastAsia="en-US" w:bidi="ar-SA"/>
      </w:rPr>
    </w:lvl>
    <w:lvl w:ilvl="5" w:tplc="08C007DC">
      <w:numFmt w:val="bullet"/>
      <w:lvlText w:val="•"/>
      <w:lvlJc w:val="left"/>
      <w:pPr>
        <w:ind w:left="3939" w:hanging="360"/>
      </w:pPr>
      <w:rPr>
        <w:rFonts w:hint="default"/>
        <w:lang w:val="bs" w:eastAsia="en-US" w:bidi="ar-SA"/>
      </w:rPr>
    </w:lvl>
    <w:lvl w:ilvl="6" w:tplc="EA1E2BAE">
      <w:numFmt w:val="bullet"/>
      <w:lvlText w:val="•"/>
      <w:lvlJc w:val="left"/>
      <w:pPr>
        <w:ind w:left="4562" w:hanging="360"/>
      </w:pPr>
      <w:rPr>
        <w:rFonts w:hint="default"/>
        <w:lang w:val="bs" w:eastAsia="en-US" w:bidi="ar-SA"/>
      </w:rPr>
    </w:lvl>
    <w:lvl w:ilvl="7" w:tplc="3B6E646A">
      <w:numFmt w:val="bullet"/>
      <w:lvlText w:val="•"/>
      <w:lvlJc w:val="left"/>
      <w:pPr>
        <w:ind w:left="5186" w:hanging="360"/>
      </w:pPr>
      <w:rPr>
        <w:rFonts w:hint="default"/>
        <w:lang w:val="bs" w:eastAsia="en-US" w:bidi="ar-SA"/>
      </w:rPr>
    </w:lvl>
    <w:lvl w:ilvl="8" w:tplc="CB3C56E6">
      <w:numFmt w:val="bullet"/>
      <w:lvlText w:val="•"/>
      <w:lvlJc w:val="left"/>
      <w:pPr>
        <w:ind w:left="5810" w:hanging="360"/>
      </w:pPr>
      <w:rPr>
        <w:rFonts w:hint="default"/>
        <w:lang w:val="bs" w:eastAsia="en-US" w:bidi="ar-SA"/>
      </w:rPr>
    </w:lvl>
  </w:abstractNum>
  <w:abstractNum w:abstractNumId="41" w15:restartNumberingAfterBreak="0">
    <w:nsid w:val="1C2B5476"/>
    <w:multiLevelType w:val="hybridMultilevel"/>
    <w:tmpl w:val="DEE0EA10"/>
    <w:lvl w:ilvl="0" w:tplc="E4704BF2">
      <w:numFmt w:val="bullet"/>
      <w:lvlText w:val=""/>
      <w:lvlJc w:val="left"/>
      <w:pPr>
        <w:ind w:left="830" w:hanging="360"/>
      </w:pPr>
      <w:rPr>
        <w:rFonts w:ascii="Symbol" w:eastAsia="Symbol" w:hAnsi="Symbol" w:cs="Symbol" w:hint="default"/>
        <w:w w:val="100"/>
        <w:sz w:val="24"/>
        <w:szCs w:val="24"/>
        <w:lang w:val="bs" w:eastAsia="en-US" w:bidi="ar-SA"/>
      </w:rPr>
    </w:lvl>
    <w:lvl w:ilvl="1" w:tplc="F886D1F2">
      <w:numFmt w:val="bullet"/>
      <w:lvlText w:val="•"/>
      <w:lvlJc w:val="left"/>
      <w:pPr>
        <w:ind w:left="1462" w:hanging="360"/>
      </w:pPr>
      <w:rPr>
        <w:rFonts w:hint="default"/>
        <w:lang w:val="bs" w:eastAsia="en-US" w:bidi="ar-SA"/>
      </w:rPr>
    </w:lvl>
    <w:lvl w:ilvl="2" w:tplc="B370459C">
      <w:numFmt w:val="bullet"/>
      <w:lvlText w:val="•"/>
      <w:lvlJc w:val="left"/>
      <w:pPr>
        <w:ind w:left="2084" w:hanging="360"/>
      </w:pPr>
      <w:rPr>
        <w:rFonts w:hint="default"/>
        <w:lang w:val="bs" w:eastAsia="en-US" w:bidi="ar-SA"/>
      </w:rPr>
    </w:lvl>
    <w:lvl w:ilvl="3" w:tplc="CD6EB028">
      <w:numFmt w:val="bullet"/>
      <w:lvlText w:val="•"/>
      <w:lvlJc w:val="left"/>
      <w:pPr>
        <w:ind w:left="2706" w:hanging="360"/>
      </w:pPr>
      <w:rPr>
        <w:rFonts w:hint="default"/>
        <w:lang w:val="bs" w:eastAsia="en-US" w:bidi="ar-SA"/>
      </w:rPr>
    </w:lvl>
    <w:lvl w:ilvl="4" w:tplc="76D2DF72">
      <w:numFmt w:val="bullet"/>
      <w:lvlText w:val="•"/>
      <w:lvlJc w:val="left"/>
      <w:pPr>
        <w:ind w:left="3329" w:hanging="360"/>
      </w:pPr>
      <w:rPr>
        <w:rFonts w:hint="default"/>
        <w:lang w:val="bs" w:eastAsia="en-US" w:bidi="ar-SA"/>
      </w:rPr>
    </w:lvl>
    <w:lvl w:ilvl="5" w:tplc="D6949E34">
      <w:numFmt w:val="bullet"/>
      <w:lvlText w:val="•"/>
      <w:lvlJc w:val="left"/>
      <w:pPr>
        <w:ind w:left="3951" w:hanging="360"/>
      </w:pPr>
      <w:rPr>
        <w:rFonts w:hint="default"/>
        <w:lang w:val="bs" w:eastAsia="en-US" w:bidi="ar-SA"/>
      </w:rPr>
    </w:lvl>
    <w:lvl w:ilvl="6" w:tplc="BDCE1998">
      <w:numFmt w:val="bullet"/>
      <w:lvlText w:val="•"/>
      <w:lvlJc w:val="left"/>
      <w:pPr>
        <w:ind w:left="4573" w:hanging="360"/>
      </w:pPr>
      <w:rPr>
        <w:rFonts w:hint="default"/>
        <w:lang w:val="bs" w:eastAsia="en-US" w:bidi="ar-SA"/>
      </w:rPr>
    </w:lvl>
    <w:lvl w:ilvl="7" w:tplc="3BD277B2">
      <w:numFmt w:val="bullet"/>
      <w:lvlText w:val="•"/>
      <w:lvlJc w:val="left"/>
      <w:pPr>
        <w:ind w:left="5196" w:hanging="360"/>
      </w:pPr>
      <w:rPr>
        <w:rFonts w:hint="default"/>
        <w:lang w:val="bs" w:eastAsia="en-US" w:bidi="ar-SA"/>
      </w:rPr>
    </w:lvl>
    <w:lvl w:ilvl="8" w:tplc="71B6B4E8">
      <w:numFmt w:val="bullet"/>
      <w:lvlText w:val="•"/>
      <w:lvlJc w:val="left"/>
      <w:pPr>
        <w:ind w:left="5818" w:hanging="360"/>
      </w:pPr>
      <w:rPr>
        <w:rFonts w:hint="default"/>
        <w:lang w:val="bs" w:eastAsia="en-US" w:bidi="ar-SA"/>
      </w:rPr>
    </w:lvl>
  </w:abstractNum>
  <w:abstractNum w:abstractNumId="42" w15:restartNumberingAfterBreak="0">
    <w:nsid w:val="1D05083C"/>
    <w:multiLevelType w:val="hybridMultilevel"/>
    <w:tmpl w:val="38CAEEDE"/>
    <w:lvl w:ilvl="0" w:tplc="82B87360">
      <w:numFmt w:val="bullet"/>
      <w:lvlText w:val=""/>
      <w:lvlJc w:val="left"/>
      <w:pPr>
        <w:ind w:left="830" w:hanging="360"/>
      </w:pPr>
      <w:rPr>
        <w:rFonts w:ascii="Symbol" w:eastAsia="Symbol" w:hAnsi="Symbol" w:cs="Symbol" w:hint="default"/>
        <w:w w:val="100"/>
        <w:sz w:val="24"/>
        <w:szCs w:val="24"/>
        <w:lang w:val="bs" w:eastAsia="en-US" w:bidi="ar-SA"/>
      </w:rPr>
    </w:lvl>
    <w:lvl w:ilvl="1" w:tplc="A9C812A4">
      <w:numFmt w:val="bullet"/>
      <w:lvlText w:val="•"/>
      <w:lvlJc w:val="left"/>
      <w:pPr>
        <w:ind w:left="1455" w:hanging="360"/>
      </w:pPr>
      <w:rPr>
        <w:rFonts w:hint="default"/>
        <w:lang w:val="bs" w:eastAsia="en-US" w:bidi="ar-SA"/>
      </w:rPr>
    </w:lvl>
    <w:lvl w:ilvl="2" w:tplc="72CEE092">
      <w:numFmt w:val="bullet"/>
      <w:lvlText w:val="•"/>
      <w:lvlJc w:val="left"/>
      <w:pPr>
        <w:ind w:left="2071" w:hanging="360"/>
      </w:pPr>
      <w:rPr>
        <w:rFonts w:hint="default"/>
        <w:lang w:val="bs" w:eastAsia="en-US" w:bidi="ar-SA"/>
      </w:rPr>
    </w:lvl>
    <w:lvl w:ilvl="3" w:tplc="BE30CD84">
      <w:numFmt w:val="bullet"/>
      <w:lvlText w:val="•"/>
      <w:lvlJc w:val="left"/>
      <w:pPr>
        <w:ind w:left="2686" w:hanging="360"/>
      </w:pPr>
      <w:rPr>
        <w:rFonts w:hint="default"/>
        <w:lang w:val="bs" w:eastAsia="en-US" w:bidi="ar-SA"/>
      </w:rPr>
    </w:lvl>
    <w:lvl w:ilvl="4" w:tplc="BA68970E">
      <w:numFmt w:val="bullet"/>
      <w:lvlText w:val="•"/>
      <w:lvlJc w:val="left"/>
      <w:pPr>
        <w:ind w:left="3302" w:hanging="360"/>
      </w:pPr>
      <w:rPr>
        <w:rFonts w:hint="default"/>
        <w:lang w:val="bs" w:eastAsia="en-US" w:bidi="ar-SA"/>
      </w:rPr>
    </w:lvl>
    <w:lvl w:ilvl="5" w:tplc="5BC050FA">
      <w:numFmt w:val="bullet"/>
      <w:lvlText w:val="•"/>
      <w:lvlJc w:val="left"/>
      <w:pPr>
        <w:ind w:left="3917" w:hanging="360"/>
      </w:pPr>
      <w:rPr>
        <w:rFonts w:hint="default"/>
        <w:lang w:val="bs" w:eastAsia="en-US" w:bidi="ar-SA"/>
      </w:rPr>
    </w:lvl>
    <w:lvl w:ilvl="6" w:tplc="18AC0272">
      <w:numFmt w:val="bullet"/>
      <w:lvlText w:val="•"/>
      <w:lvlJc w:val="left"/>
      <w:pPr>
        <w:ind w:left="4533" w:hanging="360"/>
      </w:pPr>
      <w:rPr>
        <w:rFonts w:hint="default"/>
        <w:lang w:val="bs" w:eastAsia="en-US" w:bidi="ar-SA"/>
      </w:rPr>
    </w:lvl>
    <w:lvl w:ilvl="7" w:tplc="24006962">
      <w:numFmt w:val="bullet"/>
      <w:lvlText w:val="•"/>
      <w:lvlJc w:val="left"/>
      <w:pPr>
        <w:ind w:left="5148" w:hanging="360"/>
      </w:pPr>
      <w:rPr>
        <w:rFonts w:hint="default"/>
        <w:lang w:val="bs" w:eastAsia="en-US" w:bidi="ar-SA"/>
      </w:rPr>
    </w:lvl>
    <w:lvl w:ilvl="8" w:tplc="2D429910">
      <w:numFmt w:val="bullet"/>
      <w:lvlText w:val="•"/>
      <w:lvlJc w:val="left"/>
      <w:pPr>
        <w:ind w:left="5764" w:hanging="360"/>
      </w:pPr>
      <w:rPr>
        <w:rFonts w:hint="default"/>
        <w:lang w:val="bs" w:eastAsia="en-US" w:bidi="ar-SA"/>
      </w:rPr>
    </w:lvl>
  </w:abstractNum>
  <w:abstractNum w:abstractNumId="43" w15:restartNumberingAfterBreak="0">
    <w:nsid w:val="1EDB0160"/>
    <w:multiLevelType w:val="hybridMultilevel"/>
    <w:tmpl w:val="D966B000"/>
    <w:lvl w:ilvl="0" w:tplc="DDA21632">
      <w:numFmt w:val="bullet"/>
      <w:lvlText w:val="•"/>
      <w:lvlJc w:val="left"/>
      <w:pPr>
        <w:ind w:left="720" w:hanging="360"/>
      </w:pPr>
      <w:rPr>
        <w:rFonts w:hint="default"/>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3535963"/>
    <w:multiLevelType w:val="hybridMultilevel"/>
    <w:tmpl w:val="D76CEA8E"/>
    <w:lvl w:ilvl="0" w:tplc="DF14C520">
      <w:numFmt w:val="bullet"/>
      <w:lvlText w:val=""/>
      <w:lvlJc w:val="left"/>
      <w:pPr>
        <w:ind w:left="830" w:hanging="360"/>
      </w:pPr>
      <w:rPr>
        <w:rFonts w:ascii="Symbol" w:eastAsia="Symbol" w:hAnsi="Symbol" w:cs="Symbol" w:hint="default"/>
        <w:w w:val="100"/>
        <w:sz w:val="24"/>
        <w:szCs w:val="24"/>
        <w:lang w:val="bs" w:eastAsia="en-US" w:bidi="ar-SA"/>
      </w:rPr>
    </w:lvl>
    <w:lvl w:ilvl="1" w:tplc="092AFB60">
      <w:numFmt w:val="bullet"/>
      <w:lvlText w:val="•"/>
      <w:lvlJc w:val="left"/>
      <w:pPr>
        <w:ind w:left="1462" w:hanging="360"/>
      </w:pPr>
      <w:rPr>
        <w:rFonts w:hint="default"/>
        <w:lang w:val="bs" w:eastAsia="en-US" w:bidi="ar-SA"/>
      </w:rPr>
    </w:lvl>
    <w:lvl w:ilvl="2" w:tplc="547466EC">
      <w:numFmt w:val="bullet"/>
      <w:lvlText w:val="•"/>
      <w:lvlJc w:val="left"/>
      <w:pPr>
        <w:ind w:left="2084" w:hanging="360"/>
      </w:pPr>
      <w:rPr>
        <w:rFonts w:hint="default"/>
        <w:lang w:val="bs" w:eastAsia="en-US" w:bidi="ar-SA"/>
      </w:rPr>
    </w:lvl>
    <w:lvl w:ilvl="3" w:tplc="F34099FE">
      <w:numFmt w:val="bullet"/>
      <w:lvlText w:val="•"/>
      <w:lvlJc w:val="left"/>
      <w:pPr>
        <w:ind w:left="2706" w:hanging="360"/>
      </w:pPr>
      <w:rPr>
        <w:rFonts w:hint="default"/>
        <w:lang w:val="bs" w:eastAsia="en-US" w:bidi="ar-SA"/>
      </w:rPr>
    </w:lvl>
    <w:lvl w:ilvl="4" w:tplc="45926938">
      <w:numFmt w:val="bullet"/>
      <w:lvlText w:val="•"/>
      <w:lvlJc w:val="left"/>
      <w:pPr>
        <w:ind w:left="3329" w:hanging="360"/>
      </w:pPr>
      <w:rPr>
        <w:rFonts w:hint="default"/>
        <w:lang w:val="bs" w:eastAsia="en-US" w:bidi="ar-SA"/>
      </w:rPr>
    </w:lvl>
    <w:lvl w:ilvl="5" w:tplc="F4B8DFE4">
      <w:numFmt w:val="bullet"/>
      <w:lvlText w:val="•"/>
      <w:lvlJc w:val="left"/>
      <w:pPr>
        <w:ind w:left="3951" w:hanging="360"/>
      </w:pPr>
      <w:rPr>
        <w:rFonts w:hint="default"/>
        <w:lang w:val="bs" w:eastAsia="en-US" w:bidi="ar-SA"/>
      </w:rPr>
    </w:lvl>
    <w:lvl w:ilvl="6" w:tplc="C122D0DE">
      <w:numFmt w:val="bullet"/>
      <w:lvlText w:val="•"/>
      <w:lvlJc w:val="left"/>
      <w:pPr>
        <w:ind w:left="4573" w:hanging="360"/>
      </w:pPr>
      <w:rPr>
        <w:rFonts w:hint="default"/>
        <w:lang w:val="bs" w:eastAsia="en-US" w:bidi="ar-SA"/>
      </w:rPr>
    </w:lvl>
    <w:lvl w:ilvl="7" w:tplc="8DBE5CCC">
      <w:numFmt w:val="bullet"/>
      <w:lvlText w:val="•"/>
      <w:lvlJc w:val="left"/>
      <w:pPr>
        <w:ind w:left="5196" w:hanging="360"/>
      </w:pPr>
      <w:rPr>
        <w:rFonts w:hint="default"/>
        <w:lang w:val="bs" w:eastAsia="en-US" w:bidi="ar-SA"/>
      </w:rPr>
    </w:lvl>
    <w:lvl w:ilvl="8" w:tplc="756643D8">
      <w:numFmt w:val="bullet"/>
      <w:lvlText w:val="•"/>
      <w:lvlJc w:val="left"/>
      <w:pPr>
        <w:ind w:left="5818" w:hanging="360"/>
      </w:pPr>
      <w:rPr>
        <w:rFonts w:hint="default"/>
        <w:lang w:val="bs" w:eastAsia="en-US" w:bidi="ar-SA"/>
      </w:rPr>
    </w:lvl>
  </w:abstractNum>
  <w:abstractNum w:abstractNumId="45" w15:restartNumberingAfterBreak="0">
    <w:nsid w:val="2732738F"/>
    <w:multiLevelType w:val="hybridMultilevel"/>
    <w:tmpl w:val="207C80F4"/>
    <w:lvl w:ilvl="0" w:tplc="9F3C731C">
      <w:numFmt w:val="bullet"/>
      <w:lvlText w:val=""/>
      <w:lvlJc w:val="left"/>
      <w:pPr>
        <w:ind w:left="830" w:hanging="360"/>
      </w:pPr>
      <w:rPr>
        <w:rFonts w:ascii="Symbol" w:eastAsia="Symbol" w:hAnsi="Symbol" w:cs="Symbol" w:hint="default"/>
        <w:w w:val="100"/>
        <w:sz w:val="24"/>
        <w:szCs w:val="24"/>
        <w:lang w:val="bs" w:eastAsia="en-US" w:bidi="ar-SA"/>
      </w:rPr>
    </w:lvl>
    <w:lvl w:ilvl="1" w:tplc="966E6534">
      <w:numFmt w:val="bullet"/>
      <w:lvlText w:val="•"/>
      <w:lvlJc w:val="left"/>
      <w:pPr>
        <w:ind w:left="1462" w:hanging="360"/>
      </w:pPr>
      <w:rPr>
        <w:rFonts w:hint="default"/>
        <w:lang w:val="bs" w:eastAsia="en-US" w:bidi="ar-SA"/>
      </w:rPr>
    </w:lvl>
    <w:lvl w:ilvl="2" w:tplc="FEB87BA0">
      <w:numFmt w:val="bullet"/>
      <w:lvlText w:val="•"/>
      <w:lvlJc w:val="left"/>
      <w:pPr>
        <w:ind w:left="2085" w:hanging="360"/>
      </w:pPr>
      <w:rPr>
        <w:rFonts w:hint="default"/>
        <w:lang w:val="bs" w:eastAsia="en-US" w:bidi="ar-SA"/>
      </w:rPr>
    </w:lvl>
    <w:lvl w:ilvl="3" w:tplc="08E23DCE">
      <w:numFmt w:val="bullet"/>
      <w:lvlText w:val="•"/>
      <w:lvlJc w:val="left"/>
      <w:pPr>
        <w:ind w:left="2708" w:hanging="360"/>
      </w:pPr>
      <w:rPr>
        <w:rFonts w:hint="default"/>
        <w:lang w:val="bs" w:eastAsia="en-US" w:bidi="ar-SA"/>
      </w:rPr>
    </w:lvl>
    <w:lvl w:ilvl="4" w:tplc="94A04900">
      <w:numFmt w:val="bullet"/>
      <w:lvlText w:val="•"/>
      <w:lvlJc w:val="left"/>
      <w:pPr>
        <w:ind w:left="3330" w:hanging="360"/>
      </w:pPr>
      <w:rPr>
        <w:rFonts w:hint="default"/>
        <w:lang w:val="bs" w:eastAsia="en-US" w:bidi="ar-SA"/>
      </w:rPr>
    </w:lvl>
    <w:lvl w:ilvl="5" w:tplc="F95E4C40">
      <w:numFmt w:val="bullet"/>
      <w:lvlText w:val="•"/>
      <w:lvlJc w:val="left"/>
      <w:pPr>
        <w:ind w:left="3953" w:hanging="360"/>
      </w:pPr>
      <w:rPr>
        <w:rFonts w:hint="default"/>
        <w:lang w:val="bs" w:eastAsia="en-US" w:bidi="ar-SA"/>
      </w:rPr>
    </w:lvl>
    <w:lvl w:ilvl="6" w:tplc="A6F81CF2">
      <w:numFmt w:val="bullet"/>
      <w:lvlText w:val="•"/>
      <w:lvlJc w:val="left"/>
      <w:pPr>
        <w:ind w:left="4576" w:hanging="360"/>
      </w:pPr>
      <w:rPr>
        <w:rFonts w:hint="default"/>
        <w:lang w:val="bs" w:eastAsia="en-US" w:bidi="ar-SA"/>
      </w:rPr>
    </w:lvl>
    <w:lvl w:ilvl="7" w:tplc="B514519C">
      <w:numFmt w:val="bullet"/>
      <w:lvlText w:val="•"/>
      <w:lvlJc w:val="left"/>
      <w:pPr>
        <w:ind w:left="5198" w:hanging="360"/>
      </w:pPr>
      <w:rPr>
        <w:rFonts w:hint="default"/>
        <w:lang w:val="bs" w:eastAsia="en-US" w:bidi="ar-SA"/>
      </w:rPr>
    </w:lvl>
    <w:lvl w:ilvl="8" w:tplc="31226D64">
      <w:numFmt w:val="bullet"/>
      <w:lvlText w:val="•"/>
      <w:lvlJc w:val="left"/>
      <w:pPr>
        <w:ind w:left="5821" w:hanging="360"/>
      </w:pPr>
      <w:rPr>
        <w:rFonts w:hint="default"/>
        <w:lang w:val="bs" w:eastAsia="en-US" w:bidi="ar-SA"/>
      </w:rPr>
    </w:lvl>
  </w:abstractNum>
  <w:abstractNum w:abstractNumId="46" w15:restartNumberingAfterBreak="0">
    <w:nsid w:val="27CB595A"/>
    <w:multiLevelType w:val="hybridMultilevel"/>
    <w:tmpl w:val="3C2CEDA8"/>
    <w:lvl w:ilvl="0" w:tplc="C3F04962">
      <w:numFmt w:val="bullet"/>
      <w:lvlText w:val=""/>
      <w:lvlJc w:val="left"/>
      <w:pPr>
        <w:ind w:left="830" w:hanging="360"/>
      </w:pPr>
      <w:rPr>
        <w:rFonts w:ascii="Symbol" w:eastAsia="Symbol" w:hAnsi="Symbol" w:cs="Symbol" w:hint="default"/>
        <w:w w:val="100"/>
        <w:sz w:val="24"/>
        <w:szCs w:val="24"/>
        <w:lang w:val="bs" w:eastAsia="en-US" w:bidi="ar-SA"/>
      </w:rPr>
    </w:lvl>
    <w:lvl w:ilvl="1" w:tplc="8C24A9A8">
      <w:numFmt w:val="bullet"/>
      <w:lvlText w:val="•"/>
      <w:lvlJc w:val="left"/>
      <w:pPr>
        <w:ind w:left="1462" w:hanging="360"/>
      </w:pPr>
      <w:rPr>
        <w:rFonts w:hint="default"/>
        <w:lang w:val="bs" w:eastAsia="en-US" w:bidi="ar-SA"/>
      </w:rPr>
    </w:lvl>
    <w:lvl w:ilvl="2" w:tplc="2F1CBF96">
      <w:numFmt w:val="bullet"/>
      <w:lvlText w:val="•"/>
      <w:lvlJc w:val="left"/>
      <w:pPr>
        <w:ind w:left="2085" w:hanging="360"/>
      </w:pPr>
      <w:rPr>
        <w:rFonts w:hint="default"/>
        <w:lang w:val="bs" w:eastAsia="en-US" w:bidi="ar-SA"/>
      </w:rPr>
    </w:lvl>
    <w:lvl w:ilvl="3" w:tplc="8EDCFC8C">
      <w:numFmt w:val="bullet"/>
      <w:lvlText w:val="•"/>
      <w:lvlJc w:val="left"/>
      <w:pPr>
        <w:ind w:left="2708" w:hanging="360"/>
      </w:pPr>
      <w:rPr>
        <w:rFonts w:hint="default"/>
        <w:lang w:val="bs" w:eastAsia="en-US" w:bidi="ar-SA"/>
      </w:rPr>
    </w:lvl>
    <w:lvl w:ilvl="4" w:tplc="19F4110C">
      <w:numFmt w:val="bullet"/>
      <w:lvlText w:val="•"/>
      <w:lvlJc w:val="left"/>
      <w:pPr>
        <w:ind w:left="3330" w:hanging="360"/>
      </w:pPr>
      <w:rPr>
        <w:rFonts w:hint="default"/>
        <w:lang w:val="bs" w:eastAsia="en-US" w:bidi="ar-SA"/>
      </w:rPr>
    </w:lvl>
    <w:lvl w:ilvl="5" w:tplc="43E65FB8">
      <w:numFmt w:val="bullet"/>
      <w:lvlText w:val="•"/>
      <w:lvlJc w:val="left"/>
      <w:pPr>
        <w:ind w:left="3953" w:hanging="360"/>
      </w:pPr>
      <w:rPr>
        <w:rFonts w:hint="default"/>
        <w:lang w:val="bs" w:eastAsia="en-US" w:bidi="ar-SA"/>
      </w:rPr>
    </w:lvl>
    <w:lvl w:ilvl="6" w:tplc="71320070">
      <w:numFmt w:val="bullet"/>
      <w:lvlText w:val="•"/>
      <w:lvlJc w:val="left"/>
      <w:pPr>
        <w:ind w:left="4576" w:hanging="360"/>
      </w:pPr>
      <w:rPr>
        <w:rFonts w:hint="default"/>
        <w:lang w:val="bs" w:eastAsia="en-US" w:bidi="ar-SA"/>
      </w:rPr>
    </w:lvl>
    <w:lvl w:ilvl="7" w:tplc="26C47B80">
      <w:numFmt w:val="bullet"/>
      <w:lvlText w:val="•"/>
      <w:lvlJc w:val="left"/>
      <w:pPr>
        <w:ind w:left="5198" w:hanging="360"/>
      </w:pPr>
      <w:rPr>
        <w:rFonts w:hint="default"/>
        <w:lang w:val="bs" w:eastAsia="en-US" w:bidi="ar-SA"/>
      </w:rPr>
    </w:lvl>
    <w:lvl w:ilvl="8" w:tplc="4F18B574">
      <w:numFmt w:val="bullet"/>
      <w:lvlText w:val="•"/>
      <w:lvlJc w:val="left"/>
      <w:pPr>
        <w:ind w:left="5821" w:hanging="360"/>
      </w:pPr>
      <w:rPr>
        <w:rFonts w:hint="default"/>
        <w:lang w:val="bs" w:eastAsia="en-US" w:bidi="ar-SA"/>
      </w:rPr>
    </w:lvl>
  </w:abstractNum>
  <w:abstractNum w:abstractNumId="47" w15:restartNumberingAfterBreak="0">
    <w:nsid w:val="28143F0B"/>
    <w:multiLevelType w:val="hybridMultilevel"/>
    <w:tmpl w:val="A5402B7E"/>
    <w:lvl w:ilvl="0" w:tplc="D4C06C1C">
      <w:numFmt w:val="bullet"/>
      <w:lvlText w:val=""/>
      <w:lvlJc w:val="left"/>
      <w:pPr>
        <w:ind w:left="830" w:hanging="360"/>
      </w:pPr>
      <w:rPr>
        <w:rFonts w:ascii="Symbol" w:eastAsia="Symbol" w:hAnsi="Symbol" w:cs="Symbol" w:hint="default"/>
        <w:w w:val="100"/>
        <w:sz w:val="24"/>
        <w:szCs w:val="24"/>
        <w:lang w:val="bs" w:eastAsia="en-US" w:bidi="ar-SA"/>
      </w:rPr>
    </w:lvl>
    <w:lvl w:ilvl="1" w:tplc="DB9CA280">
      <w:numFmt w:val="bullet"/>
      <w:lvlText w:val="•"/>
      <w:lvlJc w:val="left"/>
      <w:pPr>
        <w:ind w:left="1462" w:hanging="360"/>
      </w:pPr>
      <w:rPr>
        <w:rFonts w:hint="default"/>
        <w:lang w:val="bs" w:eastAsia="en-US" w:bidi="ar-SA"/>
      </w:rPr>
    </w:lvl>
    <w:lvl w:ilvl="2" w:tplc="919EF87E">
      <w:numFmt w:val="bullet"/>
      <w:lvlText w:val="•"/>
      <w:lvlJc w:val="left"/>
      <w:pPr>
        <w:ind w:left="2084" w:hanging="360"/>
      </w:pPr>
      <w:rPr>
        <w:rFonts w:hint="default"/>
        <w:lang w:val="bs" w:eastAsia="en-US" w:bidi="ar-SA"/>
      </w:rPr>
    </w:lvl>
    <w:lvl w:ilvl="3" w:tplc="BD9472A0">
      <w:numFmt w:val="bullet"/>
      <w:lvlText w:val="•"/>
      <w:lvlJc w:val="left"/>
      <w:pPr>
        <w:ind w:left="2706" w:hanging="360"/>
      </w:pPr>
      <w:rPr>
        <w:rFonts w:hint="default"/>
        <w:lang w:val="bs" w:eastAsia="en-US" w:bidi="ar-SA"/>
      </w:rPr>
    </w:lvl>
    <w:lvl w:ilvl="4" w:tplc="E4B6A478">
      <w:numFmt w:val="bullet"/>
      <w:lvlText w:val="•"/>
      <w:lvlJc w:val="left"/>
      <w:pPr>
        <w:ind w:left="3329" w:hanging="360"/>
      </w:pPr>
      <w:rPr>
        <w:rFonts w:hint="default"/>
        <w:lang w:val="bs" w:eastAsia="en-US" w:bidi="ar-SA"/>
      </w:rPr>
    </w:lvl>
    <w:lvl w:ilvl="5" w:tplc="0ED2046C">
      <w:numFmt w:val="bullet"/>
      <w:lvlText w:val="•"/>
      <w:lvlJc w:val="left"/>
      <w:pPr>
        <w:ind w:left="3951" w:hanging="360"/>
      </w:pPr>
      <w:rPr>
        <w:rFonts w:hint="default"/>
        <w:lang w:val="bs" w:eastAsia="en-US" w:bidi="ar-SA"/>
      </w:rPr>
    </w:lvl>
    <w:lvl w:ilvl="6" w:tplc="F4A89640">
      <w:numFmt w:val="bullet"/>
      <w:lvlText w:val="•"/>
      <w:lvlJc w:val="left"/>
      <w:pPr>
        <w:ind w:left="4573" w:hanging="360"/>
      </w:pPr>
      <w:rPr>
        <w:rFonts w:hint="default"/>
        <w:lang w:val="bs" w:eastAsia="en-US" w:bidi="ar-SA"/>
      </w:rPr>
    </w:lvl>
    <w:lvl w:ilvl="7" w:tplc="8B9E9260">
      <w:numFmt w:val="bullet"/>
      <w:lvlText w:val="•"/>
      <w:lvlJc w:val="left"/>
      <w:pPr>
        <w:ind w:left="5196" w:hanging="360"/>
      </w:pPr>
      <w:rPr>
        <w:rFonts w:hint="default"/>
        <w:lang w:val="bs" w:eastAsia="en-US" w:bidi="ar-SA"/>
      </w:rPr>
    </w:lvl>
    <w:lvl w:ilvl="8" w:tplc="EF90F300">
      <w:numFmt w:val="bullet"/>
      <w:lvlText w:val="•"/>
      <w:lvlJc w:val="left"/>
      <w:pPr>
        <w:ind w:left="5818" w:hanging="360"/>
      </w:pPr>
      <w:rPr>
        <w:rFonts w:hint="default"/>
        <w:lang w:val="bs" w:eastAsia="en-US" w:bidi="ar-SA"/>
      </w:rPr>
    </w:lvl>
  </w:abstractNum>
  <w:abstractNum w:abstractNumId="48" w15:restartNumberingAfterBreak="0">
    <w:nsid w:val="2B9C2BD6"/>
    <w:multiLevelType w:val="hybridMultilevel"/>
    <w:tmpl w:val="B93A90D2"/>
    <w:lvl w:ilvl="0" w:tplc="363CF9D2">
      <w:numFmt w:val="bullet"/>
      <w:lvlText w:val=""/>
      <w:lvlJc w:val="left"/>
      <w:pPr>
        <w:ind w:left="829" w:hanging="360"/>
      </w:pPr>
      <w:rPr>
        <w:rFonts w:ascii="Symbol" w:eastAsia="Symbol" w:hAnsi="Symbol" w:cs="Symbol" w:hint="default"/>
        <w:w w:val="100"/>
        <w:sz w:val="24"/>
        <w:szCs w:val="24"/>
        <w:lang w:val="bs" w:eastAsia="en-US" w:bidi="ar-SA"/>
      </w:rPr>
    </w:lvl>
    <w:lvl w:ilvl="1" w:tplc="B7140CC4">
      <w:numFmt w:val="bullet"/>
      <w:lvlText w:val="•"/>
      <w:lvlJc w:val="left"/>
      <w:pPr>
        <w:ind w:left="1443" w:hanging="360"/>
      </w:pPr>
      <w:rPr>
        <w:rFonts w:hint="default"/>
        <w:lang w:val="bs" w:eastAsia="en-US" w:bidi="ar-SA"/>
      </w:rPr>
    </w:lvl>
    <w:lvl w:ilvl="2" w:tplc="26889124">
      <w:numFmt w:val="bullet"/>
      <w:lvlText w:val="•"/>
      <w:lvlJc w:val="left"/>
      <w:pPr>
        <w:ind w:left="2067" w:hanging="360"/>
      </w:pPr>
      <w:rPr>
        <w:rFonts w:hint="default"/>
        <w:lang w:val="bs" w:eastAsia="en-US" w:bidi="ar-SA"/>
      </w:rPr>
    </w:lvl>
    <w:lvl w:ilvl="3" w:tplc="BF18A530">
      <w:numFmt w:val="bullet"/>
      <w:lvlText w:val="•"/>
      <w:lvlJc w:val="left"/>
      <w:pPr>
        <w:ind w:left="2691" w:hanging="360"/>
      </w:pPr>
      <w:rPr>
        <w:rFonts w:hint="default"/>
        <w:lang w:val="bs" w:eastAsia="en-US" w:bidi="ar-SA"/>
      </w:rPr>
    </w:lvl>
    <w:lvl w:ilvl="4" w:tplc="CCFA2690">
      <w:numFmt w:val="bullet"/>
      <w:lvlText w:val="•"/>
      <w:lvlJc w:val="left"/>
      <w:pPr>
        <w:ind w:left="3315" w:hanging="360"/>
      </w:pPr>
      <w:rPr>
        <w:rFonts w:hint="default"/>
        <w:lang w:val="bs" w:eastAsia="en-US" w:bidi="ar-SA"/>
      </w:rPr>
    </w:lvl>
    <w:lvl w:ilvl="5" w:tplc="DD3CCC48">
      <w:numFmt w:val="bullet"/>
      <w:lvlText w:val="•"/>
      <w:lvlJc w:val="left"/>
      <w:pPr>
        <w:ind w:left="3939" w:hanging="360"/>
      </w:pPr>
      <w:rPr>
        <w:rFonts w:hint="default"/>
        <w:lang w:val="bs" w:eastAsia="en-US" w:bidi="ar-SA"/>
      </w:rPr>
    </w:lvl>
    <w:lvl w:ilvl="6" w:tplc="62049FAC">
      <w:numFmt w:val="bullet"/>
      <w:lvlText w:val="•"/>
      <w:lvlJc w:val="left"/>
      <w:pPr>
        <w:ind w:left="4562" w:hanging="360"/>
      </w:pPr>
      <w:rPr>
        <w:rFonts w:hint="default"/>
        <w:lang w:val="bs" w:eastAsia="en-US" w:bidi="ar-SA"/>
      </w:rPr>
    </w:lvl>
    <w:lvl w:ilvl="7" w:tplc="0B04FA62">
      <w:numFmt w:val="bullet"/>
      <w:lvlText w:val="•"/>
      <w:lvlJc w:val="left"/>
      <w:pPr>
        <w:ind w:left="5186" w:hanging="360"/>
      </w:pPr>
      <w:rPr>
        <w:rFonts w:hint="default"/>
        <w:lang w:val="bs" w:eastAsia="en-US" w:bidi="ar-SA"/>
      </w:rPr>
    </w:lvl>
    <w:lvl w:ilvl="8" w:tplc="48DA4D7E">
      <w:numFmt w:val="bullet"/>
      <w:lvlText w:val="•"/>
      <w:lvlJc w:val="left"/>
      <w:pPr>
        <w:ind w:left="5810" w:hanging="360"/>
      </w:pPr>
      <w:rPr>
        <w:rFonts w:hint="default"/>
        <w:lang w:val="bs" w:eastAsia="en-US" w:bidi="ar-SA"/>
      </w:rPr>
    </w:lvl>
  </w:abstractNum>
  <w:abstractNum w:abstractNumId="49" w15:restartNumberingAfterBreak="0">
    <w:nsid w:val="2BA341FD"/>
    <w:multiLevelType w:val="multilevel"/>
    <w:tmpl w:val="8F8A40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2C5B4C96"/>
    <w:multiLevelType w:val="hybridMultilevel"/>
    <w:tmpl w:val="997817C0"/>
    <w:lvl w:ilvl="0" w:tplc="9AD200DA">
      <w:numFmt w:val="bullet"/>
      <w:lvlText w:val=""/>
      <w:lvlJc w:val="left"/>
      <w:pPr>
        <w:ind w:left="830" w:hanging="360"/>
      </w:pPr>
      <w:rPr>
        <w:rFonts w:ascii="Symbol" w:eastAsia="Symbol" w:hAnsi="Symbol" w:cs="Symbol" w:hint="default"/>
        <w:w w:val="100"/>
        <w:sz w:val="24"/>
        <w:szCs w:val="24"/>
        <w:lang w:val="bs" w:eastAsia="en-US" w:bidi="ar-SA"/>
      </w:rPr>
    </w:lvl>
    <w:lvl w:ilvl="1" w:tplc="1D6AC998">
      <w:numFmt w:val="bullet"/>
      <w:lvlText w:val="•"/>
      <w:lvlJc w:val="left"/>
      <w:pPr>
        <w:ind w:left="1462" w:hanging="360"/>
      </w:pPr>
      <w:rPr>
        <w:rFonts w:hint="default"/>
        <w:lang w:val="bs" w:eastAsia="en-US" w:bidi="ar-SA"/>
      </w:rPr>
    </w:lvl>
    <w:lvl w:ilvl="2" w:tplc="6FF8204C">
      <w:numFmt w:val="bullet"/>
      <w:lvlText w:val="•"/>
      <w:lvlJc w:val="left"/>
      <w:pPr>
        <w:ind w:left="2084" w:hanging="360"/>
      </w:pPr>
      <w:rPr>
        <w:rFonts w:hint="default"/>
        <w:lang w:val="bs" w:eastAsia="en-US" w:bidi="ar-SA"/>
      </w:rPr>
    </w:lvl>
    <w:lvl w:ilvl="3" w:tplc="4372EEC8">
      <w:numFmt w:val="bullet"/>
      <w:lvlText w:val="•"/>
      <w:lvlJc w:val="left"/>
      <w:pPr>
        <w:ind w:left="2706" w:hanging="360"/>
      </w:pPr>
      <w:rPr>
        <w:rFonts w:hint="default"/>
        <w:lang w:val="bs" w:eastAsia="en-US" w:bidi="ar-SA"/>
      </w:rPr>
    </w:lvl>
    <w:lvl w:ilvl="4" w:tplc="1C345DAC">
      <w:numFmt w:val="bullet"/>
      <w:lvlText w:val="•"/>
      <w:lvlJc w:val="left"/>
      <w:pPr>
        <w:ind w:left="3329" w:hanging="360"/>
      </w:pPr>
      <w:rPr>
        <w:rFonts w:hint="default"/>
        <w:lang w:val="bs" w:eastAsia="en-US" w:bidi="ar-SA"/>
      </w:rPr>
    </w:lvl>
    <w:lvl w:ilvl="5" w:tplc="0118334A">
      <w:numFmt w:val="bullet"/>
      <w:lvlText w:val="•"/>
      <w:lvlJc w:val="left"/>
      <w:pPr>
        <w:ind w:left="3951" w:hanging="360"/>
      </w:pPr>
      <w:rPr>
        <w:rFonts w:hint="default"/>
        <w:lang w:val="bs" w:eastAsia="en-US" w:bidi="ar-SA"/>
      </w:rPr>
    </w:lvl>
    <w:lvl w:ilvl="6" w:tplc="06E27552">
      <w:numFmt w:val="bullet"/>
      <w:lvlText w:val="•"/>
      <w:lvlJc w:val="left"/>
      <w:pPr>
        <w:ind w:left="4573" w:hanging="360"/>
      </w:pPr>
      <w:rPr>
        <w:rFonts w:hint="default"/>
        <w:lang w:val="bs" w:eastAsia="en-US" w:bidi="ar-SA"/>
      </w:rPr>
    </w:lvl>
    <w:lvl w:ilvl="7" w:tplc="290ADAC6">
      <w:numFmt w:val="bullet"/>
      <w:lvlText w:val="•"/>
      <w:lvlJc w:val="left"/>
      <w:pPr>
        <w:ind w:left="5196" w:hanging="360"/>
      </w:pPr>
      <w:rPr>
        <w:rFonts w:hint="default"/>
        <w:lang w:val="bs" w:eastAsia="en-US" w:bidi="ar-SA"/>
      </w:rPr>
    </w:lvl>
    <w:lvl w:ilvl="8" w:tplc="5E6A9188">
      <w:numFmt w:val="bullet"/>
      <w:lvlText w:val="•"/>
      <w:lvlJc w:val="left"/>
      <w:pPr>
        <w:ind w:left="5818" w:hanging="360"/>
      </w:pPr>
      <w:rPr>
        <w:rFonts w:hint="default"/>
        <w:lang w:val="bs" w:eastAsia="en-US" w:bidi="ar-SA"/>
      </w:rPr>
    </w:lvl>
  </w:abstractNum>
  <w:abstractNum w:abstractNumId="51" w15:restartNumberingAfterBreak="0">
    <w:nsid w:val="2EFF2D20"/>
    <w:multiLevelType w:val="hybridMultilevel"/>
    <w:tmpl w:val="E2E4E8F8"/>
    <w:lvl w:ilvl="0" w:tplc="3696762C">
      <w:numFmt w:val="bullet"/>
      <w:lvlText w:val=""/>
      <w:lvlJc w:val="left"/>
      <w:pPr>
        <w:ind w:left="829" w:hanging="360"/>
      </w:pPr>
      <w:rPr>
        <w:rFonts w:ascii="Symbol" w:eastAsia="Symbol" w:hAnsi="Symbol" w:cs="Symbol" w:hint="default"/>
        <w:w w:val="100"/>
        <w:sz w:val="24"/>
        <w:szCs w:val="24"/>
        <w:lang w:val="bs" w:eastAsia="en-US" w:bidi="ar-SA"/>
      </w:rPr>
    </w:lvl>
    <w:lvl w:ilvl="1" w:tplc="F76CA890">
      <w:numFmt w:val="bullet"/>
      <w:lvlText w:val="•"/>
      <w:lvlJc w:val="left"/>
      <w:pPr>
        <w:ind w:left="1443" w:hanging="360"/>
      </w:pPr>
      <w:rPr>
        <w:rFonts w:hint="default"/>
        <w:lang w:val="bs" w:eastAsia="en-US" w:bidi="ar-SA"/>
      </w:rPr>
    </w:lvl>
    <w:lvl w:ilvl="2" w:tplc="2AAC8742">
      <w:numFmt w:val="bullet"/>
      <w:lvlText w:val="•"/>
      <w:lvlJc w:val="left"/>
      <w:pPr>
        <w:ind w:left="2067" w:hanging="360"/>
      </w:pPr>
      <w:rPr>
        <w:rFonts w:hint="default"/>
        <w:lang w:val="bs" w:eastAsia="en-US" w:bidi="ar-SA"/>
      </w:rPr>
    </w:lvl>
    <w:lvl w:ilvl="3" w:tplc="912A5C3A">
      <w:numFmt w:val="bullet"/>
      <w:lvlText w:val="•"/>
      <w:lvlJc w:val="left"/>
      <w:pPr>
        <w:ind w:left="2691" w:hanging="360"/>
      </w:pPr>
      <w:rPr>
        <w:rFonts w:hint="default"/>
        <w:lang w:val="bs" w:eastAsia="en-US" w:bidi="ar-SA"/>
      </w:rPr>
    </w:lvl>
    <w:lvl w:ilvl="4" w:tplc="AE2200F8">
      <w:numFmt w:val="bullet"/>
      <w:lvlText w:val="•"/>
      <w:lvlJc w:val="left"/>
      <w:pPr>
        <w:ind w:left="3315" w:hanging="360"/>
      </w:pPr>
      <w:rPr>
        <w:rFonts w:hint="default"/>
        <w:lang w:val="bs" w:eastAsia="en-US" w:bidi="ar-SA"/>
      </w:rPr>
    </w:lvl>
    <w:lvl w:ilvl="5" w:tplc="8A427F74">
      <w:numFmt w:val="bullet"/>
      <w:lvlText w:val="•"/>
      <w:lvlJc w:val="left"/>
      <w:pPr>
        <w:ind w:left="3939" w:hanging="360"/>
      </w:pPr>
      <w:rPr>
        <w:rFonts w:hint="default"/>
        <w:lang w:val="bs" w:eastAsia="en-US" w:bidi="ar-SA"/>
      </w:rPr>
    </w:lvl>
    <w:lvl w:ilvl="6" w:tplc="E86056A2">
      <w:numFmt w:val="bullet"/>
      <w:lvlText w:val="•"/>
      <w:lvlJc w:val="left"/>
      <w:pPr>
        <w:ind w:left="4562" w:hanging="360"/>
      </w:pPr>
      <w:rPr>
        <w:rFonts w:hint="default"/>
        <w:lang w:val="bs" w:eastAsia="en-US" w:bidi="ar-SA"/>
      </w:rPr>
    </w:lvl>
    <w:lvl w:ilvl="7" w:tplc="F5B85428">
      <w:numFmt w:val="bullet"/>
      <w:lvlText w:val="•"/>
      <w:lvlJc w:val="left"/>
      <w:pPr>
        <w:ind w:left="5186" w:hanging="360"/>
      </w:pPr>
      <w:rPr>
        <w:rFonts w:hint="default"/>
        <w:lang w:val="bs" w:eastAsia="en-US" w:bidi="ar-SA"/>
      </w:rPr>
    </w:lvl>
    <w:lvl w:ilvl="8" w:tplc="0A7C853C">
      <w:numFmt w:val="bullet"/>
      <w:lvlText w:val="•"/>
      <w:lvlJc w:val="left"/>
      <w:pPr>
        <w:ind w:left="5810" w:hanging="360"/>
      </w:pPr>
      <w:rPr>
        <w:rFonts w:hint="default"/>
        <w:lang w:val="bs" w:eastAsia="en-US" w:bidi="ar-SA"/>
      </w:rPr>
    </w:lvl>
  </w:abstractNum>
  <w:abstractNum w:abstractNumId="52" w15:restartNumberingAfterBreak="0">
    <w:nsid w:val="2F0351E4"/>
    <w:multiLevelType w:val="hybridMultilevel"/>
    <w:tmpl w:val="D6262F12"/>
    <w:lvl w:ilvl="0" w:tplc="2A5465E6">
      <w:numFmt w:val="bullet"/>
      <w:lvlText w:val=""/>
      <w:lvlJc w:val="left"/>
      <w:pPr>
        <w:ind w:left="829" w:hanging="360"/>
      </w:pPr>
      <w:rPr>
        <w:rFonts w:ascii="Symbol" w:eastAsia="Symbol" w:hAnsi="Symbol" w:cs="Symbol" w:hint="default"/>
        <w:w w:val="100"/>
        <w:sz w:val="24"/>
        <w:szCs w:val="24"/>
        <w:lang w:val="hr-HR" w:eastAsia="en-US" w:bidi="ar-SA"/>
      </w:rPr>
    </w:lvl>
    <w:lvl w:ilvl="1" w:tplc="B324169A">
      <w:numFmt w:val="bullet"/>
      <w:lvlText w:val="•"/>
      <w:lvlJc w:val="left"/>
      <w:pPr>
        <w:ind w:left="1464" w:hanging="360"/>
      </w:pPr>
      <w:rPr>
        <w:rFonts w:hint="default"/>
        <w:lang w:val="hr-HR" w:eastAsia="en-US" w:bidi="ar-SA"/>
      </w:rPr>
    </w:lvl>
    <w:lvl w:ilvl="2" w:tplc="87C28ED4">
      <w:numFmt w:val="bullet"/>
      <w:lvlText w:val="•"/>
      <w:lvlJc w:val="left"/>
      <w:pPr>
        <w:ind w:left="2108" w:hanging="360"/>
      </w:pPr>
      <w:rPr>
        <w:rFonts w:hint="default"/>
        <w:lang w:val="hr-HR" w:eastAsia="en-US" w:bidi="ar-SA"/>
      </w:rPr>
    </w:lvl>
    <w:lvl w:ilvl="3" w:tplc="F3EE9FBC">
      <w:numFmt w:val="bullet"/>
      <w:lvlText w:val="•"/>
      <w:lvlJc w:val="left"/>
      <w:pPr>
        <w:ind w:left="2752" w:hanging="360"/>
      </w:pPr>
      <w:rPr>
        <w:rFonts w:hint="default"/>
        <w:lang w:val="hr-HR" w:eastAsia="en-US" w:bidi="ar-SA"/>
      </w:rPr>
    </w:lvl>
    <w:lvl w:ilvl="4" w:tplc="60866FA8">
      <w:numFmt w:val="bullet"/>
      <w:lvlText w:val="•"/>
      <w:lvlJc w:val="left"/>
      <w:pPr>
        <w:ind w:left="3396" w:hanging="360"/>
      </w:pPr>
      <w:rPr>
        <w:rFonts w:hint="default"/>
        <w:lang w:val="hr-HR" w:eastAsia="en-US" w:bidi="ar-SA"/>
      </w:rPr>
    </w:lvl>
    <w:lvl w:ilvl="5" w:tplc="EE32A528">
      <w:numFmt w:val="bullet"/>
      <w:lvlText w:val="•"/>
      <w:lvlJc w:val="left"/>
      <w:pPr>
        <w:ind w:left="4040" w:hanging="360"/>
      </w:pPr>
      <w:rPr>
        <w:rFonts w:hint="default"/>
        <w:lang w:val="hr-HR" w:eastAsia="en-US" w:bidi="ar-SA"/>
      </w:rPr>
    </w:lvl>
    <w:lvl w:ilvl="6" w:tplc="674C3312">
      <w:numFmt w:val="bullet"/>
      <w:lvlText w:val="•"/>
      <w:lvlJc w:val="left"/>
      <w:pPr>
        <w:ind w:left="4684" w:hanging="360"/>
      </w:pPr>
      <w:rPr>
        <w:rFonts w:hint="default"/>
        <w:lang w:val="hr-HR" w:eastAsia="en-US" w:bidi="ar-SA"/>
      </w:rPr>
    </w:lvl>
    <w:lvl w:ilvl="7" w:tplc="C270B79E">
      <w:numFmt w:val="bullet"/>
      <w:lvlText w:val="•"/>
      <w:lvlJc w:val="left"/>
      <w:pPr>
        <w:ind w:left="5328" w:hanging="360"/>
      </w:pPr>
      <w:rPr>
        <w:rFonts w:hint="default"/>
        <w:lang w:val="hr-HR" w:eastAsia="en-US" w:bidi="ar-SA"/>
      </w:rPr>
    </w:lvl>
    <w:lvl w:ilvl="8" w:tplc="C6240BC0">
      <w:numFmt w:val="bullet"/>
      <w:lvlText w:val="•"/>
      <w:lvlJc w:val="left"/>
      <w:pPr>
        <w:ind w:left="5972" w:hanging="360"/>
      </w:pPr>
      <w:rPr>
        <w:rFonts w:hint="default"/>
        <w:lang w:val="hr-HR" w:eastAsia="en-US" w:bidi="ar-SA"/>
      </w:rPr>
    </w:lvl>
  </w:abstractNum>
  <w:abstractNum w:abstractNumId="53" w15:restartNumberingAfterBreak="0">
    <w:nsid w:val="2F896523"/>
    <w:multiLevelType w:val="hybridMultilevel"/>
    <w:tmpl w:val="8AF8B15A"/>
    <w:lvl w:ilvl="0" w:tplc="5748E138">
      <w:numFmt w:val="bullet"/>
      <w:lvlText w:val=""/>
      <w:lvlJc w:val="left"/>
      <w:pPr>
        <w:ind w:left="830" w:hanging="360"/>
      </w:pPr>
      <w:rPr>
        <w:rFonts w:ascii="Symbol" w:eastAsia="Symbol" w:hAnsi="Symbol" w:cs="Symbol" w:hint="default"/>
        <w:w w:val="100"/>
        <w:sz w:val="24"/>
        <w:szCs w:val="24"/>
        <w:lang w:val="bs" w:eastAsia="en-US" w:bidi="ar-SA"/>
      </w:rPr>
    </w:lvl>
    <w:lvl w:ilvl="1" w:tplc="E4DC6358">
      <w:numFmt w:val="bullet"/>
      <w:lvlText w:val="•"/>
      <w:lvlJc w:val="left"/>
      <w:pPr>
        <w:ind w:left="1462" w:hanging="360"/>
      </w:pPr>
      <w:rPr>
        <w:rFonts w:hint="default"/>
        <w:lang w:val="bs" w:eastAsia="en-US" w:bidi="ar-SA"/>
      </w:rPr>
    </w:lvl>
    <w:lvl w:ilvl="2" w:tplc="7E422494">
      <w:numFmt w:val="bullet"/>
      <w:lvlText w:val="•"/>
      <w:lvlJc w:val="left"/>
      <w:pPr>
        <w:ind w:left="2084" w:hanging="360"/>
      </w:pPr>
      <w:rPr>
        <w:rFonts w:hint="default"/>
        <w:lang w:val="bs" w:eastAsia="en-US" w:bidi="ar-SA"/>
      </w:rPr>
    </w:lvl>
    <w:lvl w:ilvl="3" w:tplc="8E6684B2">
      <w:numFmt w:val="bullet"/>
      <w:lvlText w:val="•"/>
      <w:lvlJc w:val="left"/>
      <w:pPr>
        <w:ind w:left="2706" w:hanging="360"/>
      </w:pPr>
      <w:rPr>
        <w:rFonts w:hint="default"/>
        <w:lang w:val="bs" w:eastAsia="en-US" w:bidi="ar-SA"/>
      </w:rPr>
    </w:lvl>
    <w:lvl w:ilvl="4" w:tplc="3D0A23EE">
      <w:numFmt w:val="bullet"/>
      <w:lvlText w:val="•"/>
      <w:lvlJc w:val="left"/>
      <w:pPr>
        <w:ind w:left="3329" w:hanging="360"/>
      </w:pPr>
      <w:rPr>
        <w:rFonts w:hint="default"/>
        <w:lang w:val="bs" w:eastAsia="en-US" w:bidi="ar-SA"/>
      </w:rPr>
    </w:lvl>
    <w:lvl w:ilvl="5" w:tplc="D50CD3C8">
      <w:numFmt w:val="bullet"/>
      <w:lvlText w:val="•"/>
      <w:lvlJc w:val="left"/>
      <w:pPr>
        <w:ind w:left="3951" w:hanging="360"/>
      </w:pPr>
      <w:rPr>
        <w:rFonts w:hint="default"/>
        <w:lang w:val="bs" w:eastAsia="en-US" w:bidi="ar-SA"/>
      </w:rPr>
    </w:lvl>
    <w:lvl w:ilvl="6" w:tplc="22B4A60C">
      <w:numFmt w:val="bullet"/>
      <w:lvlText w:val="•"/>
      <w:lvlJc w:val="left"/>
      <w:pPr>
        <w:ind w:left="4573" w:hanging="360"/>
      </w:pPr>
      <w:rPr>
        <w:rFonts w:hint="default"/>
        <w:lang w:val="bs" w:eastAsia="en-US" w:bidi="ar-SA"/>
      </w:rPr>
    </w:lvl>
    <w:lvl w:ilvl="7" w:tplc="94EE12A0">
      <w:numFmt w:val="bullet"/>
      <w:lvlText w:val="•"/>
      <w:lvlJc w:val="left"/>
      <w:pPr>
        <w:ind w:left="5196" w:hanging="360"/>
      </w:pPr>
      <w:rPr>
        <w:rFonts w:hint="default"/>
        <w:lang w:val="bs" w:eastAsia="en-US" w:bidi="ar-SA"/>
      </w:rPr>
    </w:lvl>
    <w:lvl w:ilvl="8" w:tplc="E1A648B4">
      <w:numFmt w:val="bullet"/>
      <w:lvlText w:val="•"/>
      <w:lvlJc w:val="left"/>
      <w:pPr>
        <w:ind w:left="5818" w:hanging="360"/>
      </w:pPr>
      <w:rPr>
        <w:rFonts w:hint="default"/>
        <w:lang w:val="bs" w:eastAsia="en-US" w:bidi="ar-SA"/>
      </w:rPr>
    </w:lvl>
  </w:abstractNum>
  <w:abstractNum w:abstractNumId="54" w15:restartNumberingAfterBreak="0">
    <w:nsid w:val="30722F9E"/>
    <w:multiLevelType w:val="hybridMultilevel"/>
    <w:tmpl w:val="D802761E"/>
    <w:lvl w:ilvl="0" w:tplc="E52C6EEC">
      <w:numFmt w:val="bullet"/>
      <w:lvlText w:val=""/>
      <w:lvlJc w:val="left"/>
      <w:pPr>
        <w:ind w:left="829" w:hanging="360"/>
      </w:pPr>
      <w:rPr>
        <w:rFonts w:ascii="Symbol" w:eastAsia="Symbol" w:hAnsi="Symbol" w:cs="Symbol" w:hint="default"/>
        <w:w w:val="100"/>
        <w:sz w:val="24"/>
        <w:szCs w:val="24"/>
        <w:lang w:val="bs" w:eastAsia="en-US" w:bidi="ar-SA"/>
      </w:rPr>
    </w:lvl>
    <w:lvl w:ilvl="1" w:tplc="B6322800">
      <w:numFmt w:val="bullet"/>
      <w:lvlText w:val="•"/>
      <w:lvlJc w:val="left"/>
      <w:pPr>
        <w:ind w:left="1443" w:hanging="360"/>
      </w:pPr>
      <w:rPr>
        <w:rFonts w:hint="default"/>
        <w:lang w:val="bs" w:eastAsia="en-US" w:bidi="ar-SA"/>
      </w:rPr>
    </w:lvl>
    <w:lvl w:ilvl="2" w:tplc="E3222BA6">
      <w:numFmt w:val="bullet"/>
      <w:lvlText w:val="•"/>
      <w:lvlJc w:val="left"/>
      <w:pPr>
        <w:ind w:left="2067" w:hanging="360"/>
      </w:pPr>
      <w:rPr>
        <w:rFonts w:hint="default"/>
        <w:lang w:val="bs" w:eastAsia="en-US" w:bidi="ar-SA"/>
      </w:rPr>
    </w:lvl>
    <w:lvl w:ilvl="3" w:tplc="F64ECD3A">
      <w:numFmt w:val="bullet"/>
      <w:lvlText w:val="•"/>
      <w:lvlJc w:val="left"/>
      <w:pPr>
        <w:ind w:left="2691" w:hanging="360"/>
      </w:pPr>
      <w:rPr>
        <w:rFonts w:hint="default"/>
        <w:lang w:val="bs" w:eastAsia="en-US" w:bidi="ar-SA"/>
      </w:rPr>
    </w:lvl>
    <w:lvl w:ilvl="4" w:tplc="BBA8B05E">
      <w:numFmt w:val="bullet"/>
      <w:lvlText w:val="•"/>
      <w:lvlJc w:val="left"/>
      <w:pPr>
        <w:ind w:left="3315" w:hanging="360"/>
      </w:pPr>
      <w:rPr>
        <w:rFonts w:hint="default"/>
        <w:lang w:val="bs" w:eastAsia="en-US" w:bidi="ar-SA"/>
      </w:rPr>
    </w:lvl>
    <w:lvl w:ilvl="5" w:tplc="8FB24190">
      <w:numFmt w:val="bullet"/>
      <w:lvlText w:val="•"/>
      <w:lvlJc w:val="left"/>
      <w:pPr>
        <w:ind w:left="3939" w:hanging="360"/>
      </w:pPr>
      <w:rPr>
        <w:rFonts w:hint="default"/>
        <w:lang w:val="bs" w:eastAsia="en-US" w:bidi="ar-SA"/>
      </w:rPr>
    </w:lvl>
    <w:lvl w:ilvl="6" w:tplc="940E48E8">
      <w:numFmt w:val="bullet"/>
      <w:lvlText w:val="•"/>
      <w:lvlJc w:val="left"/>
      <w:pPr>
        <w:ind w:left="4562" w:hanging="360"/>
      </w:pPr>
      <w:rPr>
        <w:rFonts w:hint="default"/>
        <w:lang w:val="bs" w:eastAsia="en-US" w:bidi="ar-SA"/>
      </w:rPr>
    </w:lvl>
    <w:lvl w:ilvl="7" w:tplc="4DE49878">
      <w:numFmt w:val="bullet"/>
      <w:lvlText w:val="•"/>
      <w:lvlJc w:val="left"/>
      <w:pPr>
        <w:ind w:left="5186" w:hanging="360"/>
      </w:pPr>
      <w:rPr>
        <w:rFonts w:hint="default"/>
        <w:lang w:val="bs" w:eastAsia="en-US" w:bidi="ar-SA"/>
      </w:rPr>
    </w:lvl>
    <w:lvl w:ilvl="8" w:tplc="D42C452A">
      <w:numFmt w:val="bullet"/>
      <w:lvlText w:val="•"/>
      <w:lvlJc w:val="left"/>
      <w:pPr>
        <w:ind w:left="5810" w:hanging="360"/>
      </w:pPr>
      <w:rPr>
        <w:rFonts w:hint="default"/>
        <w:lang w:val="bs" w:eastAsia="en-US" w:bidi="ar-SA"/>
      </w:rPr>
    </w:lvl>
  </w:abstractNum>
  <w:abstractNum w:abstractNumId="55" w15:restartNumberingAfterBreak="0">
    <w:nsid w:val="325B140F"/>
    <w:multiLevelType w:val="hybridMultilevel"/>
    <w:tmpl w:val="8690DAF6"/>
    <w:lvl w:ilvl="0" w:tplc="BC4C579E">
      <w:numFmt w:val="bullet"/>
      <w:lvlText w:val=""/>
      <w:lvlJc w:val="left"/>
      <w:pPr>
        <w:ind w:left="829" w:hanging="360"/>
      </w:pPr>
      <w:rPr>
        <w:rFonts w:ascii="Symbol" w:eastAsia="Symbol" w:hAnsi="Symbol" w:cs="Symbol" w:hint="default"/>
        <w:w w:val="100"/>
        <w:sz w:val="24"/>
        <w:szCs w:val="24"/>
        <w:lang w:val="bs" w:eastAsia="en-US" w:bidi="ar-SA"/>
      </w:rPr>
    </w:lvl>
    <w:lvl w:ilvl="1" w:tplc="A7ACDB5C">
      <w:numFmt w:val="bullet"/>
      <w:lvlText w:val="•"/>
      <w:lvlJc w:val="left"/>
      <w:pPr>
        <w:ind w:left="1445" w:hanging="360"/>
      </w:pPr>
      <w:rPr>
        <w:rFonts w:hint="default"/>
        <w:lang w:val="bs" w:eastAsia="en-US" w:bidi="ar-SA"/>
      </w:rPr>
    </w:lvl>
    <w:lvl w:ilvl="2" w:tplc="E134242C">
      <w:numFmt w:val="bullet"/>
      <w:lvlText w:val="•"/>
      <w:lvlJc w:val="left"/>
      <w:pPr>
        <w:ind w:left="2071" w:hanging="360"/>
      </w:pPr>
      <w:rPr>
        <w:rFonts w:hint="default"/>
        <w:lang w:val="bs" w:eastAsia="en-US" w:bidi="ar-SA"/>
      </w:rPr>
    </w:lvl>
    <w:lvl w:ilvl="3" w:tplc="06F8DA30">
      <w:numFmt w:val="bullet"/>
      <w:lvlText w:val="•"/>
      <w:lvlJc w:val="left"/>
      <w:pPr>
        <w:ind w:left="2697" w:hanging="360"/>
      </w:pPr>
      <w:rPr>
        <w:rFonts w:hint="default"/>
        <w:lang w:val="bs" w:eastAsia="en-US" w:bidi="ar-SA"/>
      </w:rPr>
    </w:lvl>
    <w:lvl w:ilvl="4" w:tplc="0B08AF38">
      <w:numFmt w:val="bullet"/>
      <w:lvlText w:val="•"/>
      <w:lvlJc w:val="left"/>
      <w:pPr>
        <w:ind w:left="3323" w:hanging="360"/>
      </w:pPr>
      <w:rPr>
        <w:rFonts w:hint="default"/>
        <w:lang w:val="bs" w:eastAsia="en-US" w:bidi="ar-SA"/>
      </w:rPr>
    </w:lvl>
    <w:lvl w:ilvl="5" w:tplc="8B969326">
      <w:numFmt w:val="bullet"/>
      <w:lvlText w:val="•"/>
      <w:lvlJc w:val="left"/>
      <w:pPr>
        <w:ind w:left="3949" w:hanging="360"/>
      </w:pPr>
      <w:rPr>
        <w:rFonts w:hint="default"/>
        <w:lang w:val="bs" w:eastAsia="en-US" w:bidi="ar-SA"/>
      </w:rPr>
    </w:lvl>
    <w:lvl w:ilvl="6" w:tplc="9BFA7096">
      <w:numFmt w:val="bullet"/>
      <w:lvlText w:val="•"/>
      <w:lvlJc w:val="left"/>
      <w:pPr>
        <w:ind w:left="4574" w:hanging="360"/>
      </w:pPr>
      <w:rPr>
        <w:rFonts w:hint="default"/>
        <w:lang w:val="bs" w:eastAsia="en-US" w:bidi="ar-SA"/>
      </w:rPr>
    </w:lvl>
    <w:lvl w:ilvl="7" w:tplc="93F6C0FC">
      <w:numFmt w:val="bullet"/>
      <w:lvlText w:val="•"/>
      <w:lvlJc w:val="left"/>
      <w:pPr>
        <w:ind w:left="5200" w:hanging="360"/>
      </w:pPr>
      <w:rPr>
        <w:rFonts w:hint="default"/>
        <w:lang w:val="bs" w:eastAsia="en-US" w:bidi="ar-SA"/>
      </w:rPr>
    </w:lvl>
    <w:lvl w:ilvl="8" w:tplc="0502809E">
      <w:numFmt w:val="bullet"/>
      <w:lvlText w:val="•"/>
      <w:lvlJc w:val="left"/>
      <w:pPr>
        <w:ind w:left="5826" w:hanging="360"/>
      </w:pPr>
      <w:rPr>
        <w:rFonts w:hint="default"/>
        <w:lang w:val="bs" w:eastAsia="en-US" w:bidi="ar-SA"/>
      </w:rPr>
    </w:lvl>
  </w:abstractNum>
  <w:abstractNum w:abstractNumId="56" w15:restartNumberingAfterBreak="0">
    <w:nsid w:val="32E37D69"/>
    <w:multiLevelType w:val="hybridMultilevel"/>
    <w:tmpl w:val="E24CFBA2"/>
    <w:lvl w:ilvl="0" w:tplc="73EE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31D1F92"/>
    <w:multiLevelType w:val="hybridMultilevel"/>
    <w:tmpl w:val="CD46A808"/>
    <w:lvl w:ilvl="0" w:tplc="BC6AE1D8">
      <w:numFmt w:val="bullet"/>
      <w:lvlText w:val=""/>
      <w:lvlJc w:val="left"/>
      <w:pPr>
        <w:ind w:left="829" w:hanging="360"/>
      </w:pPr>
      <w:rPr>
        <w:rFonts w:ascii="Symbol" w:eastAsia="Symbol" w:hAnsi="Symbol" w:cs="Symbol" w:hint="default"/>
        <w:w w:val="100"/>
        <w:sz w:val="24"/>
        <w:szCs w:val="24"/>
        <w:lang w:val="bs" w:eastAsia="en-US" w:bidi="ar-SA"/>
      </w:rPr>
    </w:lvl>
    <w:lvl w:ilvl="1" w:tplc="BA3070CA">
      <w:numFmt w:val="bullet"/>
      <w:lvlText w:val="•"/>
      <w:lvlJc w:val="left"/>
      <w:pPr>
        <w:ind w:left="1443" w:hanging="360"/>
      </w:pPr>
      <w:rPr>
        <w:rFonts w:hint="default"/>
        <w:lang w:val="bs" w:eastAsia="en-US" w:bidi="ar-SA"/>
      </w:rPr>
    </w:lvl>
    <w:lvl w:ilvl="2" w:tplc="65365C70">
      <w:numFmt w:val="bullet"/>
      <w:lvlText w:val="•"/>
      <w:lvlJc w:val="left"/>
      <w:pPr>
        <w:ind w:left="2067" w:hanging="360"/>
      </w:pPr>
      <w:rPr>
        <w:rFonts w:hint="default"/>
        <w:lang w:val="bs" w:eastAsia="en-US" w:bidi="ar-SA"/>
      </w:rPr>
    </w:lvl>
    <w:lvl w:ilvl="3" w:tplc="CAB077D2">
      <w:numFmt w:val="bullet"/>
      <w:lvlText w:val="•"/>
      <w:lvlJc w:val="left"/>
      <w:pPr>
        <w:ind w:left="2691" w:hanging="360"/>
      </w:pPr>
      <w:rPr>
        <w:rFonts w:hint="default"/>
        <w:lang w:val="bs" w:eastAsia="en-US" w:bidi="ar-SA"/>
      </w:rPr>
    </w:lvl>
    <w:lvl w:ilvl="4" w:tplc="37B44EAE">
      <w:numFmt w:val="bullet"/>
      <w:lvlText w:val="•"/>
      <w:lvlJc w:val="left"/>
      <w:pPr>
        <w:ind w:left="3315" w:hanging="360"/>
      </w:pPr>
      <w:rPr>
        <w:rFonts w:hint="default"/>
        <w:lang w:val="bs" w:eastAsia="en-US" w:bidi="ar-SA"/>
      </w:rPr>
    </w:lvl>
    <w:lvl w:ilvl="5" w:tplc="EF9AA304">
      <w:numFmt w:val="bullet"/>
      <w:lvlText w:val="•"/>
      <w:lvlJc w:val="left"/>
      <w:pPr>
        <w:ind w:left="3939" w:hanging="360"/>
      </w:pPr>
      <w:rPr>
        <w:rFonts w:hint="default"/>
        <w:lang w:val="bs" w:eastAsia="en-US" w:bidi="ar-SA"/>
      </w:rPr>
    </w:lvl>
    <w:lvl w:ilvl="6" w:tplc="4D2639B2">
      <w:numFmt w:val="bullet"/>
      <w:lvlText w:val="•"/>
      <w:lvlJc w:val="left"/>
      <w:pPr>
        <w:ind w:left="4562" w:hanging="360"/>
      </w:pPr>
      <w:rPr>
        <w:rFonts w:hint="default"/>
        <w:lang w:val="bs" w:eastAsia="en-US" w:bidi="ar-SA"/>
      </w:rPr>
    </w:lvl>
    <w:lvl w:ilvl="7" w:tplc="BFCA49F0">
      <w:numFmt w:val="bullet"/>
      <w:lvlText w:val="•"/>
      <w:lvlJc w:val="left"/>
      <w:pPr>
        <w:ind w:left="5186" w:hanging="360"/>
      </w:pPr>
      <w:rPr>
        <w:rFonts w:hint="default"/>
        <w:lang w:val="bs" w:eastAsia="en-US" w:bidi="ar-SA"/>
      </w:rPr>
    </w:lvl>
    <w:lvl w:ilvl="8" w:tplc="E5CEB830">
      <w:numFmt w:val="bullet"/>
      <w:lvlText w:val="•"/>
      <w:lvlJc w:val="left"/>
      <w:pPr>
        <w:ind w:left="5810" w:hanging="360"/>
      </w:pPr>
      <w:rPr>
        <w:rFonts w:hint="default"/>
        <w:lang w:val="bs" w:eastAsia="en-US" w:bidi="ar-SA"/>
      </w:rPr>
    </w:lvl>
  </w:abstractNum>
  <w:abstractNum w:abstractNumId="58" w15:restartNumberingAfterBreak="0">
    <w:nsid w:val="368A0A78"/>
    <w:multiLevelType w:val="hybridMultilevel"/>
    <w:tmpl w:val="AC78167A"/>
    <w:lvl w:ilvl="0" w:tplc="A02EAE96">
      <w:numFmt w:val="bullet"/>
      <w:lvlText w:val=""/>
      <w:lvlJc w:val="left"/>
      <w:pPr>
        <w:ind w:left="830" w:hanging="360"/>
      </w:pPr>
      <w:rPr>
        <w:rFonts w:ascii="Symbol" w:eastAsia="Symbol" w:hAnsi="Symbol" w:cs="Symbol" w:hint="default"/>
        <w:w w:val="100"/>
        <w:sz w:val="24"/>
        <w:szCs w:val="24"/>
        <w:lang w:val="bs" w:eastAsia="en-US" w:bidi="ar-SA"/>
      </w:rPr>
    </w:lvl>
    <w:lvl w:ilvl="1" w:tplc="59E2B582">
      <w:numFmt w:val="bullet"/>
      <w:lvlText w:val="•"/>
      <w:lvlJc w:val="left"/>
      <w:pPr>
        <w:ind w:left="1462" w:hanging="360"/>
      </w:pPr>
      <w:rPr>
        <w:rFonts w:hint="default"/>
        <w:lang w:val="bs" w:eastAsia="en-US" w:bidi="ar-SA"/>
      </w:rPr>
    </w:lvl>
    <w:lvl w:ilvl="2" w:tplc="E60AB402">
      <w:numFmt w:val="bullet"/>
      <w:lvlText w:val="•"/>
      <w:lvlJc w:val="left"/>
      <w:pPr>
        <w:ind w:left="2084" w:hanging="360"/>
      </w:pPr>
      <w:rPr>
        <w:rFonts w:hint="default"/>
        <w:lang w:val="bs" w:eastAsia="en-US" w:bidi="ar-SA"/>
      </w:rPr>
    </w:lvl>
    <w:lvl w:ilvl="3" w:tplc="466061E2">
      <w:numFmt w:val="bullet"/>
      <w:lvlText w:val="•"/>
      <w:lvlJc w:val="left"/>
      <w:pPr>
        <w:ind w:left="2706" w:hanging="360"/>
      </w:pPr>
      <w:rPr>
        <w:rFonts w:hint="default"/>
        <w:lang w:val="bs" w:eastAsia="en-US" w:bidi="ar-SA"/>
      </w:rPr>
    </w:lvl>
    <w:lvl w:ilvl="4" w:tplc="A90CBA54">
      <w:numFmt w:val="bullet"/>
      <w:lvlText w:val="•"/>
      <w:lvlJc w:val="left"/>
      <w:pPr>
        <w:ind w:left="3329" w:hanging="360"/>
      </w:pPr>
      <w:rPr>
        <w:rFonts w:hint="default"/>
        <w:lang w:val="bs" w:eastAsia="en-US" w:bidi="ar-SA"/>
      </w:rPr>
    </w:lvl>
    <w:lvl w:ilvl="5" w:tplc="A4389162">
      <w:numFmt w:val="bullet"/>
      <w:lvlText w:val="•"/>
      <w:lvlJc w:val="left"/>
      <w:pPr>
        <w:ind w:left="3951" w:hanging="360"/>
      </w:pPr>
      <w:rPr>
        <w:rFonts w:hint="default"/>
        <w:lang w:val="bs" w:eastAsia="en-US" w:bidi="ar-SA"/>
      </w:rPr>
    </w:lvl>
    <w:lvl w:ilvl="6" w:tplc="0562E8D2">
      <w:numFmt w:val="bullet"/>
      <w:lvlText w:val="•"/>
      <w:lvlJc w:val="left"/>
      <w:pPr>
        <w:ind w:left="4573" w:hanging="360"/>
      </w:pPr>
      <w:rPr>
        <w:rFonts w:hint="default"/>
        <w:lang w:val="bs" w:eastAsia="en-US" w:bidi="ar-SA"/>
      </w:rPr>
    </w:lvl>
    <w:lvl w:ilvl="7" w:tplc="5DF847B6">
      <w:numFmt w:val="bullet"/>
      <w:lvlText w:val="•"/>
      <w:lvlJc w:val="left"/>
      <w:pPr>
        <w:ind w:left="5196" w:hanging="360"/>
      </w:pPr>
      <w:rPr>
        <w:rFonts w:hint="default"/>
        <w:lang w:val="bs" w:eastAsia="en-US" w:bidi="ar-SA"/>
      </w:rPr>
    </w:lvl>
    <w:lvl w:ilvl="8" w:tplc="A8AA25CC">
      <w:numFmt w:val="bullet"/>
      <w:lvlText w:val="•"/>
      <w:lvlJc w:val="left"/>
      <w:pPr>
        <w:ind w:left="5818" w:hanging="360"/>
      </w:pPr>
      <w:rPr>
        <w:rFonts w:hint="default"/>
        <w:lang w:val="bs" w:eastAsia="en-US" w:bidi="ar-SA"/>
      </w:rPr>
    </w:lvl>
  </w:abstractNum>
  <w:abstractNum w:abstractNumId="59" w15:restartNumberingAfterBreak="0">
    <w:nsid w:val="393D2595"/>
    <w:multiLevelType w:val="hybridMultilevel"/>
    <w:tmpl w:val="D7A8E660"/>
    <w:lvl w:ilvl="0" w:tplc="A1B4E7AC">
      <w:numFmt w:val="bullet"/>
      <w:lvlText w:val=""/>
      <w:lvlJc w:val="left"/>
      <w:pPr>
        <w:ind w:left="825" w:hanging="360"/>
      </w:pPr>
      <w:rPr>
        <w:rFonts w:ascii="Symbol" w:eastAsia="Symbol" w:hAnsi="Symbol" w:cs="Symbol" w:hint="default"/>
        <w:w w:val="100"/>
        <w:sz w:val="24"/>
        <w:szCs w:val="24"/>
        <w:lang w:val="bs" w:eastAsia="en-US" w:bidi="ar-SA"/>
      </w:rPr>
    </w:lvl>
    <w:lvl w:ilvl="1" w:tplc="63F89C42">
      <w:numFmt w:val="bullet"/>
      <w:lvlText w:val="•"/>
      <w:lvlJc w:val="left"/>
      <w:pPr>
        <w:ind w:left="1443" w:hanging="360"/>
      </w:pPr>
      <w:rPr>
        <w:rFonts w:hint="default"/>
        <w:lang w:val="bs" w:eastAsia="en-US" w:bidi="ar-SA"/>
      </w:rPr>
    </w:lvl>
    <w:lvl w:ilvl="2" w:tplc="F520896C">
      <w:numFmt w:val="bullet"/>
      <w:lvlText w:val="•"/>
      <w:lvlJc w:val="left"/>
      <w:pPr>
        <w:ind w:left="2067" w:hanging="360"/>
      </w:pPr>
      <w:rPr>
        <w:rFonts w:hint="default"/>
        <w:lang w:val="bs" w:eastAsia="en-US" w:bidi="ar-SA"/>
      </w:rPr>
    </w:lvl>
    <w:lvl w:ilvl="3" w:tplc="8B4C7C2E">
      <w:numFmt w:val="bullet"/>
      <w:lvlText w:val="•"/>
      <w:lvlJc w:val="left"/>
      <w:pPr>
        <w:ind w:left="2691" w:hanging="360"/>
      </w:pPr>
      <w:rPr>
        <w:rFonts w:hint="default"/>
        <w:lang w:val="bs" w:eastAsia="en-US" w:bidi="ar-SA"/>
      </w:rPr>
    </w:lvl>
    <w:lvl w:ilvl="4" w:tplc="8A567E98">
      <w:numFmt w:val="bullet"/>
      <w:lvlText w:val="•"/>
      <w:lvlJc w:val="left"/>
      <w:pPr>
        <w:ind w:left="3315" w:hanging="360"/>
      </w:pPr>
      <w:rPr>
        <w:rFonts w:hint="default"/>
        <w:lang w:val="bs" w:eastAsia="en-US" w:bidi="ar-SA"/>
      </w:rPr>
    </w:lvl>
    <w:lvl w:ilvl="5" w:tplc="F4D8BF48">
      <w:numFmt w:val="bullet"/>
      <w:lvlText w:val="•"/>
      <w:lvlJc w:val="left"/>
      <w:pPr>
        <w:ind w:left="3939" w:hanging="360"/>
      </w:pPr>
      <w:rPr>
        <w:rFonts w:hint="default"/>
        <w:lang w:val="bs" w:eastAsia="en-US" w:bidi="ar-SA"/>
      </w:rPr>
    </w:lvl>
    <w:lvl w:ilvl="6" w:tplc="C3007FEC">
      <w:numFmt w:val="bullet"/>
      <w:lvlText w:val="•"/>
      <w:lvlJc w:val="left"/>
      <w:pPr>
        <w:ind w:left="4562" w:hanging="360"/>
      </w:pPr>
      <w:rPr>
        <w:rFonts w:hint="default"/>
        <w:lang w:val="bs" w:eastAsia="en-US" w:bidi="ar-SA"/>
      </w:rPr>
    </w:lvl>
    <w:lvl w:ilvl="7" w:tplc="26A25FA6">
      <w:numFmt w:val="bullet"/>
      <w:lvlText w:val="•"/>
      <w:lvlJc w:val="left"/>
      <w:pPr>
        <w:ind w:left="5186" w:hanging="360"/>
      </w:pPr>
      <w:rPr>
        <w:rFonts w:hint="default"/>
        <w:lang w:val="bs" w:eastAsia="en-US" w:bidi="ar-SA"/>
      </w:rPr>
    </w:lvl>
    <w:lvl w:ilvl="8" w:tplc="B86A6D8C">
      <w:numFmt w:val="bullet"/>
      <w:lvlText w:val="•"/>
      <w:lvlJc w:val="left"/>
      <w:pPr>
        <w:ind w:left="5810" w:hanging="360"/>
      </w:pPr>
      <w:rPr>
        <w:rFonts w:hint="default"/>
        <w:lang w:val="bs" w:eastAsia="en-US" w:bidi="ar-SA"/>
      </w:rPr>
    </w:lvl>
  </w:abstractNum>
  <w:abstractNum w:abstractNumId="60" w15:restartNumberingAfterBreak="0">
    <w:nsid w:val="3B2D001F"/>
    <w:multiLevelType w:val="hybridMultilevel"/>
    <w:tmpl w:val="E58A75AE"/>
    <w:lvl w:ilvl="0" w:tplc="041A0001">
      <w:start w:val="1"/>
      <w:numFmt w:val="bullet"/>
      <w:lvlText w:val=""/>
      <w:lvlJc w:val="left"/>
      <w:pPr>
        <w:ind w:left="829" w:hanging="360"/>
      </w:pPr>
      <w:rPr>
        <w:rFonts w:ascii="Symbol" w:hAnsi="Symbol" w:hint="default"/>
        <w:w w:val="100"/>
        <w:lang w:val="hr-HR" w:eastAsia="en-US" w:bidi="ar-SA"/>
      </w:rPr>
    </w:lvl>
    <w:lvl w:ilvl="1" w:tplc="FFFFFFFF">
      <w:numFmt w:val="bullet"/>
      <w:lvlText w:val="•"/>
      <w:lvlJc w:val="left"/>
      <w:pPr>
        <w:ind w:left="1464" w:hanging="360"/>
      </w:pPr>
      <w:rPr>
        <w:rFonts w:hint="default"/>
        <w:lang w:val="hr-HR" w:eastAsia="en-US" w:bidi="ar-SA"/>
      </w:rPr>
    </w:lvl>
    <w:lvl w:ilvl="2" w:tplc="FFFFFFFF">
      <w:numFmt w:val="bullet"/>
      <w:lvlText w:val="•"/>
      <w:lvlJc w:val="left"/>
      <w:pPr>
        <w:ind w:left="2108" w:hanging="360"/>
      </w:pPr>
      <w:rPr>
        <w:rFonts w:hint="default"/>
        <w:lang w:val="hr-HR" w:eastAsia="en-US" w:bidi="ar-SA"/>
      </w:rPr>
    </w:lvl>
    <w:lvl w:ilvl="3" w:tplc="FFFFFFFF">
      <w:numFmt w:val="bullet"/>
      <w:lvlText w:val="•"/>
      <w:lvlJc w:val="left"/>
      <w:pPr>
        <w:ind w:left="2752" w:hanging="360"/>
      </w:pPr>
      <w:rPr>
        <w:rFonts w:hint="default"/>
        <w:lang w:val="hr-HR" w:eastAsia="en-US" w:bidi="ar-SA"/>
      </w:rPr>
    </w:lvl>
    <w:lvl w:ilvl="4" w:tplc="FFFFFFFF">
      <w:numFmt w:val="bullet"/>
      <w:lvlText w:val="•"/>
      <w:lvlJc w:val="left"/>
      <w:pPr>
        <w:ind w:left="3396" w:hanging="360"/>
      </w:pPr>
      <w:rPr>
        <w:rFonts w:hint="default"/>
        <w:lang w:val="hr-HR" w:eastAsia="en-US" w:bidi="ar-SA"/>
      </w:rPr>
    </w:lvl>
    <w:lvl w:ilvl="5" w:tplc="FFFFFFFF">
      <w:numFmt w:val="bullet"/>
      <w:lvlText w:val="•"/>
      <w:lvlJc w:val="left"/>
      <w:pPr>
        <w:ind w:left="4040" w:hanging="360"/>
      </w:pPr>
      <w:rPr>
        <w:rFonts w:hint="default"/>
        <w:lang w:val="hr-HR" w:eastAsia="en-US" w:bidi="ar-SA"/>
      </w:rPr>
    </w:lvl>
    <w:lvl w:ilvl="6" w:tplc="FFFFFFFF">
      <w:numFmt w:val="bullet"/>
      <w:lvlText w:val="•"/>
      <w:lvlJc w:val="left"/>
      <w:pPr>
        <w:ind w:left="4684" w:hanging="360"/>
      </w:pPr>
      <w:rPr>
        <w:rFonts w:hint="default"/>
        <w:lang w:val="hr-HR" w:eastAsia="en-US" w:bidi="ar-SA"/>
      </w:rPr>
    </w:lvl>
    <w:lvl w:ilvl="7" w:tplc="FFFFFFFF">
      <w:numFmt w:val="bullet"/>
      <w:lvlText w:val="•"/>
      <w:lvlJc w:val="left"/>
      <w:pPr>
        <w:ind w:left="5328" w:hanging="360"/>
      </w:pPr>
      <w:rPr>
        <w:rFonts w:hint="default"/>
        <w:lang w:val="hr-HR" w:eastAsia="en-US" w:bidi="ar-SA"/>
      </w:rPr>
    </w:lvl>
    <w:lvl w:ilvl="8" w:tplc="FFFFFFFF">
      <w:numFmt w:val="bullet"/>
      <w:lvlText w:val="•"/>
      <w:lvlJc w:val="left"/>
      <w:pPr>
        <w:ind w:left="5972" w:hanging="360"/>
      </w:pPr>
      <w:rPr>
        <w:rFonts w:hint="default"/>
        <w:lang w:val="hr-HR" w:eastAsia="en-US" w:bidi="ar-SA"/>
      </w:rPr>
    </w:lvl>
  </w:abstractNum>
  <w:abstractNum w:abstractNumId="61" w15:restartNumberingAfterBreak="0">
    <w:nsid w:val="3D080D70"/>
    <w:multiLevelType w:val="hybridMultilevel"/>
    <w:tmpl w:val="6BBEDB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0663A4A"/>
    <w:multiLevelType w:val="hybridMultilevel"/>
    <w:tmpl w:val="C3C2730E"/>
    <w:lvl w:ilvl="0" w:tplc="46825A14">
      <w:numFmt w:val="bullet"/>
      <w:lvlText w:val=""/>
      <w:lvlJc w:val="left"/>
      <w:pPr>
        <w:ind w:left="825" w:hanging="360"/>
      </w:pPr>
      <w:rPr>
        <w:rFonts w:ascii="Symbol" w:eastAsia="Symbol" w:hAnsi="Symbol" w:cs="Symbol" w:hint="default"/>
        <w:w w:val="100"/>
        <w:sz w:val="24"/>
        <w:szCs w:val="24"/>
        <w:lang w:val="bs" w:eastAsia="en-US" w:bidi="ar-SA"/>
      </w:rPr>
    </w:lvl>
    <w:lvl w:ilvl="1" w:tplc="3E743E62">
      <w:numFmt w:val="bullet"/>
      <w:lvlText w:val="•"/>
      <w:lvlJc w:val="left"/>
      <w:pPr>
        <w:ind w:left="1443" w:hanging="360"/>
      </w:pPr>
      <w:rPr>
        <w:rFonts w:hint="default"/>
        <w:lang w:val="bs" w:eastAsia="en-US" w:bidi="ar-SA"/>
      </w:rPr>
    </w:lvl>
    <w:lvl w:ilvl="2" w:tplc="BFB4DD8C">
      <w:numFmt w:val="bullet"/>
      <w:lvlText w:val="•"/>
      <w:lvlJc w:val="left"/>
      <w:pPr>
        <w:ind w:left="2067" w:hanging="360"/>
      </w:pPr>
      <w:rPr>
        <w:rFonts w:hint="default"/>
        <w:lang w:val="bs" w:eastAsia="en-US" w:bidi="ar-SA"/>
      </w:rPr>
    </w:lvl>
    <w:lvl w:ilvl="3" w:tplc="F85CA7EE">
      <w:numFmt w:val="bullet"/>
      <w:lvlText w:val="•"/>
      <w:lvlJc w:val="left"/>
      <w:pPr>
        <w:ind w:left="2691" w:hanging="360"/>
      </w:pPr>
      <w:rPr>
        <w:rFonts w:hint="default"/>
        <w:lang w:val="bs" w:eastAsia="en-US" w:bidi="ar-SA"/>
      </w:rPr>
    </w:lvl>
    <w:lvl w:ilvl="4" w:tplc="CD9EC282">
      <w:numFmt w:val="bullet"/>
      <w:lvlText w:val="•"/>
      <w:lvlJc w:val="left"/>
      <w:pPr>
        <w:ind w:left="3315" w:hanging="360"/>
      </w:pPr>
      <w:rPr>
        <w:rFonts w:hint="default"/>
        <w:lang w:val="bs" w:eastAsia="en-US" w:bidi="ar-SA"/>
      </w:rPr>
    </w:lvl>
    <w:lvl w:ilvl="5" w:tplc="7A2A2B16">
      <w:numFmt w:val="bullet"/>
      <w:lvlText w:val="•"/>
      <w:lvlJc w:val="left"/>
      <w:pPr>
        <w:ind w:left="3939" w:hanging="360"/>
      </w:pPr>
      <w:rPr>
        <w:rFonts w:hint="default"/>
        <w:lang w:val="bs" w:eastAsia="en-US" w:bidi="ar-SA"/>
      </w:rPr>
    </w:lvl>
    <w:lvl w:ilvl="6" w:tplc="3D86CBC2">
      <w:numFmt w:val="bullet"/>
      <w:lvlText w:val="•"/>
      <w:lvlJc w:val="left"/>
      <w:pPr>
        <w:ind w:left="4562" w:hanging="360"/>
      </w:pPr>
      <w:rPr>
        <w:rFonts w:hint="default"/>
        <w:lang w:val="bs" w:eastAsia="en-US" w:bidi="ar-SA"/>
      </w:rPr>
    </w:lvl>
    <w:lvl w:ilvl="7" w:tplc="66740006">
      <w:numFmt w:val="bullet"/>
      <w:lvlText w:val="•"/>
      <w:lvlJc w:val="left"/>
      <w:pPr>
        <w:ind w:left="5186" w:hanging="360"/>
      </w:pPr>
      <w:rPr>
        <w:rFonts w:hint="default"/>
        <w:lang w:val="bs" w:eastAsia="en-US" w:bidi="ar-SA"/>
      </w:rPr>
    </w:lvl>
    <w:lvl w:ilvl="8" w:tplc="379830BA">
      <w:numFmt w:val="bullet"/>
      <w:lvlText w:val="•"/>
      <w:lvlJc w:val="left"/>
      <w:pPr>
        <w:ind w:left="5810" w:hanging="360"/>
      </w:pPr>
      <w:rPr>
        <w:rFonts w:hint="default"/>
        <w:lang w:val="bs" w:eastAsia="en-US" w:bidi="ar-SA"/>
      </w:rPr>
    </w:lvl>
  </w:abstractNum>
  <w:abstractNum w:abstractNumId="63" w15:restartNumberingAfterBreak="0">
    <w:nsid w:val="40CC1E0A"/>
    <w:multiLevelType w:val="hybridMultilevel"/>
    <w:tmpl w:val="5FD4ACCC"/>
    <w:lvl w:ilvl="0" w:tplc="7840A81A">
      <w:numFmt w:val="bullet"/>
      <w:lvlText w:val=""/>
      <w:lvlJc w:val="left"/>
      <w:pPr>
        <w:ind w:left="830" w:hanging="360"/>
      </w:pPr>
      <w:rPr>
        <w:rFonts w:ascii="Symbol" w:eastAsia="Symbol" w:hAnsi="Symbol" w:cs="Symbol" w:hint="default"/>
        <w:w w:val="100"/>
        <w:sz w:val="24"/>
        <w:szCs w:val="24"/>
        <w:lang w:val="bs" w:eastAsia="en-US" w:bidi="ar-SA"/>
      </w:rPr>
    </w:lvl>
    <w:lvl w:ilvl="1" w:tplc="7A58F216">
      <w:numFmt w:val="bullet"/>
      <w:lvlText w:val="•"/>
      <w:lvlJc w:val="left"/>
      <w:pPr>
        <w:ind w:left="1462" w:hanging="360"/>
      </w:pPr>
      <w:rPr>
        <w:rFonts w:hint="default"/>
        <w:lang w:val="bs" w:eastAsia="en-US" w:bidi="ar-SA"/>
      </w:rPr>
    </w:lvl>
    <w:lvl w:ilvl="2" w:tplc="C2606D8C">
      <w:numFmt w:val="bullet"/>
      <w:lvlText w:val="•"/>
      <w:lvlJc w:val="left"/>
      <w:pPr>
        <w:ind w:left="2084" w:hanging="360"/>
      </w:pPr>
      <w:rPr>
        <w:rFonts w:hint="default"/>
        <w:lang w:val="bs" w:eastAsia="en-US" w:bidi="ar-SA"/>
      </w:rPr>
    </w:lvl>
    <w:lvl w:ilvl="3" w:tplc="1B225C98">
      <w:numFmt w:val="bullet"/>
      <w:lvlText w:val="•"/>
      <w:lvlJc w:val="left"/>
      <w:pPr>
        <w:ind w:left="2706" w:hanging="360"/>
      </w:pPr>
      <w:rPr>
        <w:rFonts w:hint="default"/>
        <w:lang w:val="bs" w:eastAsia="en-US" w:bidi="ar-SA"/>
      </w:rPr>
    </w:lvl>
    <w:lvl w:ilvl="4" w:tplc="C7604416">
      <w:numFmt w:val="bullet"/>
      <w:lvlText w:val="•"/>
      <w:lvlJc w:val="left"/>
      <w:pPr>
        <w:ind w:left="3329" w:hanging="360"/>
      </w:pPr>
      <w:rPr>
        <w:rFonts w:hint="default"/>
        <w:lang w:val="bs" w:eastAsia="en-US" w:bidi="ar-SA"/>
      </w:rPr>
    </w:lvl>
    <w:lvl w:ilvl="5" w:tplc="880A49D8">
      <w:numFmt w:val="bullet"/>
      <w:lvlText w:val="•"/>
      <w:lvlJc w:val="left"/>
      <w:pPr>
        <w:ind w:left="3951" w:hanging="360"/>
      </w:pPr>
      <w:rPr>
        <w:rFonts w:hint="default"/>
        <w:lang w:val="bs" w:eastAsia="en-US" w:bidi="ar-SA"/>
      </w:rPr>
    </w:lvl>
    <w:lvl w:ilvl="6" w:tplc="7BD06B70">
      <w:numFmt w:val="bullet"/>
      <w:lvlText w:val="•"/>
      <w:lvlJc w:val="left"/>
      <w:pPr>
        <w:ind w:left="4573" w:hanging="360"/>
      </w:pPr>
      <w:rPr>
        <w:rFonts w:hint="default"/>
        <w:lang w:val="bs" w:eastAsia="en-US" w:bidi="ar-SA"/>
      </w:rPr>
    </w:lvl>
    <w:lvl w:ilvl="7" w:tplc="08588CAA">
      <w:numFmt w:val="bullet"/>
      <w:lvlText w:val="•"/>
      <w:lvlJc w:val="left"/>
      <w:pPr>
        <w:ind w:left="5196" w:hanging="360"/>
      </w:pPr>
      <w:rPr>
        <w:rFonts w:hint="default"/>
        <w:lang w:val="bs" w:eastAsia="en-US" w:bidi="ar-SA"/>
      </w:rPr>
    </w:lvl>
    <w:lvl w:ilvl="8" w:tplc="CBC62752">
      <w:numFmt w:val="bullet"/>
      <w:lvlText w:val="•"/>
      <w:lvlJc w:val="left"/>
      <w:pPr>
        <w:ind w:left="5818" w:hanging="360"/>
      </w:pPr>
      <w:rPr>
        <w:rFonts w:hint="default"/>
        <w:lang w:val="bs" w:eastAsia="en-US" w:bidi="ar-SA"/>
      </w:rPr>
    </w:lvl>
  </w:abstractNum>
  <w:abstractNum w:abstractNumId="64" w15:restartNumberingAfterBreak="0">
    <w:nsid w:val="435C69B9"/>
    <w:multiLevelType w:val="hybridMultilevel"/>
    <w:tmpl w:val="6E3C83AA"/>
    <w:lvl w:ilvl="0" w:tplc="922AE052">
      <w:numFmt w:val="bullet"/>
      <w:lvlText w:val=""/>
      <w:lvlJc w:val="left"/>
      <w:pPr>
        <w:ind w:left="830" w:hanging="360"/>
      </w:pPr>
      <w:rPr>
        <w:rFonts w:ascii="Symbol" w:eastAsia="Symbol" w:hAnsi="Symbol" w:cs="Symbol" w:hint="default"/>
        <w:w w:val="100"/>
        <w:sz w:val="24"/>
        <w:szCs w:val="24"/>
        <w:lang w:val="bs" w:eastAsia="en-US" w:bidi="ar-SA"/>
      </w:rPr>
    </w:lvl>
    <w:lvl w:ilvl="1" w:tplc="6C7C4A5A">
      <w:numFmt w:val="bullet"/>
      <w:lvlText w:val="•"/>
      <w:lvlJc w:val="left"/>
      <w:pPr>
        <w:ind w:left="1455" w:hanging="360"/>
      </w:pPr>
      <w:rPr>
        <w:rFonts w:hint="default"/>
        <w:lang w:val="bs" w:eastAsia="en-US" w:bidi="ar-SA"/>
      </w:rPr>
    </w:lvl>
    <w:lvl w:ilvl="2" w:tplc="D534CD90">
      <w:numFmt w:val="bullet"/>
      <w:lvlText w:val="•"/>
      <w:lvlJc w:val="left"/>
      <w:pPr>
        <w:ind w:left="2071" w:hanging="360"/>
      </w:pPr>
      <w:rPr>
        <w:rFonts w:hint="default"/>
        <w:lang w:val="bs" w:eastAsia="en-US" w:bidi="ar-SA"/>
      </w:rPr>
    </w:lvl>
    <w:lvl w:ilvl="3" w:tplc="8D428A7A">
      <w:numFmt w:val="bullet"/>
      <w:lvlText w:val="•"/>
      <w:lvlJc w:val="left"/>
      <w:pPr>
        <w:ind w:left="2686" w:hanging="360"/>
      </w:pPr>
      <w:rPr>
        <w:rFonts w:hint="default"/>
        <w:lang w:val="bs" w:eastAsia="en-US" w:bidi="ar-SA"/>
      </w:rPr>
    </w:lvl>
    <w:lvl w:ilvl="4" w:tplc="E438F8E6">
      <w:numFmt w:val="bullet"/>
      <w:lvlText w:val="•"/>
      <w:lvlJc w:val="left"/>
      <w:pPr>
        <w:ind w:left="3302" w:hanging="360"/>
      </w:pPr>
      <w:rPr>
        <w:rFonts w:hint="default"/>
        <w:lang w:val="bs" w:eastAsia="en-US" w:bidi="ar-SA"/>
      </w:rPr>
    </w:lvl>
    <w:lvl w:ilvl="5" w:tplc="46FCBD2A">
      <w:numFmt w:val="bullet"/>
      <w:lvlText w:val="•"/>
      <w:lvlJc w:val="left"/>
      <w:pPr>
        <w:ind w:left="3917" w:hanging="360"/>
      </w:pPr>
      <w:rPr>
        <w:rFonts w:hint="default"/>
        <w:lang w:val="bs" w:eastAsia="en-US" w:bidi="ar-SA"/>
      </w:rPr>
    </w:lvl>
    <w:lvl w:ilvl="6" w:tplc="A242278C">
      <w:numFmt w:val="bullet"/>
      <w:lvlText w:val="•"/>
      <w:lvlJc w:val="left"/>
      <w:pPr>
        <w:ind w:left="4533" w:hanging="360"/>
      </w:pPr>
      <w:rPr>
        <w:rFonts w:hint="default"/>
        <w:lang w:val="bs" w:eastAsia="en-US" w:bidi="ar-SA"/>
      </w:rPr>
    </w:lvl>
    <w:lvl w:ilvl="7" w:tplc="93F466FA">
      <w:numFmt w:val="bullet"/>
      <w:lvlText w:val="•"/>
      <w:lvlJc w:val="left"/>
      <w:pPr>
        <w:ind w:left="5148" w:hanging="360"/>
      </w:pPr>
      <w:rPr>
        <w:rFonts w:hint="default"/>
        <w:lang w:val="bs" w:eastAsia="en-US" w:bidi="ar-SA"/>
      </w:rPr>
    </w:lvl>
    <w:lvl w:ilvl="8" w:tplc="07046E74">
      <w:numFmt w:val="bullet"/>
      <w:lvlText w:val="•"/>
      <w:lvlJc w:val="left"/>
      <w:pPr>
        <w:ind w:left="5764" w:hanging="360"/>
      </w:pPr>
      <w:rPr>
        <w:rFonts w:hint="default"/>
        <w:lang w:val="bs" w:eastAsia="en-US" w:bidi="ar-SA"/>
      </w:rPr>
    </w:lvl>
  </w:abstractNum>
  <w:abstractNum w:abstractNumId="65" w15:restartNumberingAfterBreak="0">
    <w:nsid w:val="45116FC4"/>
    <w:multiLevelType w:val="hybridMultilevel"/>
    <w:tmpl w:val="F5789B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4550605F"/>
    <w:multiLevelType w:val="hybridMultilevel"/>
    <w:tmpl w:val="D11A4A10"/>
    <w:lvl w:ilvl="0" w:tplc="C5640B06">
      <w:numFmt w:val="bullet"/>
      <w:lvlText w:val=""/>
      <w:lvlJc w:val="left"/>
      <w:pPr>
        <w:ind w:left="830" w:hanging="360"/>
      </w:pPr>
      <w:rPr>
        <w:rFonts w:ascii="Symbol" w:eastAsia="Symbol" w:hAnsi="Symbol" w:cs="Symbol" w:hint="default"/>
        <w:w w:val="100"/>
        <w:sz w:val="24"/>
        <w:szCs w:val="24"/>
        <w:lang w:val="bs" w:eastAsia="en-US" w:bidi="ar-SA"/>
      </w:rPr>
    </w:lvl>
    <w:lvl w:ilvl="1" w:tplc="24948BA0">
      <w:numFmt w:val="bullet"/>
      <w:lvlText w:val="•"/>
      <w:lvlJc w:val="left"/>
      <w:pPr>
        <w:ind w:left="1462" w:hanging="360"/>
      </w:pPr>
      <w:rPr>
        <w:rFonts w:hint="default"/>
        <w:lang w:val="bs" w:eastAsia="en-US" w:bidi="ar-SA"/>
      </w:rPr>
    </w:lvl>
    <w:lvl w:ilvl="2" w:tplc="0DE41F02">
      <w:numFmt w:val="bullet"/>
      <w:lvlText w:val="•"/>
      <w:lvlJc w:val="left"/>
      <w:pPr>
        <w:ind w:left="2084" w:hanging="360"/>
      </w:pPr>
      <w:rPr>
        <w:rFonts w:hint="default"/>
        <w:lang w:val="bs" w:eastAsia="en-US" w:bidi="ar-SA"/>
      </w:rPr>
    </w:lvl>
    <w:lvl w:ilvl="3" w:tplc="E1B21012">
      <w:numFmt w:val="bullet"/>
      <w:lvlText w:val="•"/>
      <w:lvlJc w:val="left"/>
      <w:pPr>
        <w:ind w:left="2706" w:hanging="360"/>
      </w:pPr>
      <w:rPr>
        <w:rFonts w:hint="default"/>
        <w:lang w:val="bs" w:eastAsia="en-US" w:bidi="ar-SA"/>
      </w:rPr>
    </w:lvl>
    <w:lvl w:ilvl="4" w:tplc="026097CA">
      <w:numFmt w:val="bullet"/>
      <w:lvlText w:val="•"/>
      <w:lvlJc w:val="left"/>
      <w:pPr>
        <w:ind w:left="3329" w:hanging="360"/>
      </w:pPr>
      <w:rPr>
        <w:rFonts w:hint="default"/>
        <w:lang w:val="bs" w:eastAsia="en-US" w:bidi="ar-SA"/>
      </w:rPr>
    </w:lvl>
    <w:lvl w:ilvl="5" w:tplc="AC7C7FA4">
      <w:numFmt w:val="bullet"/>
      <w:lvlText w:val="•"/>
      <w:lvlJc w:val="left"/>
      <w:pPr>
        <w:ind w:left="3951" w:hanging="360"/>
      </w:pPr>
      <w:rPr>
        <w:rFonts w:hint="default"/>
        <w:lang w:val="bs" w:eastAsia="en-US" w:bidi="ar-SA"/>
      </w:rPr>
    </w:lvl>
    <w:lvl w:ilvl="6" w:tplc="5692932C">
      <w:numFmt w:val="bullet"/>
      <w:lvlText w:val="•"/>
      <w:lvlJc w:val="left"/>
      <w:pPr>
        <w:ind w:left="4573" w:hanging="360"/>
      </w:pPr>
      <w:rPr>
        <w:rFonts w:hint="default"/>
        <w:lang w:val="bs" w:eastAsia="en-US" w:bidi="ar-SA"/>
      </w:rPr>
    </w:lvl>
    <w:lvl w:ilvl="7" w:tplc="7E1C59CC">
      <w:numFmt w:val="bullet"/>
      <w:lvlText w:val="•"/>
      <w:lvlJc w:val="left"/>
      <w:pPr>
        <w:ind w:left="5196" w:hanging="360"/>
      </w:pPr>
      <w:rPr>
        <w:rFonts w:hint="default"/>
        <w:lang w:val="bs" w:eastAsia="en-US" w:bidi="ar-SA"/>
      </w:rPr>
    </w:lvl>
    <w:lvl w:ilvl="8" w:tplc="3A66EC28">
      <w:numFmt w:val="bullet"/>
      <w:lvlText w:val="•"/>
      <w:lvlJc w:val="left"/>
      <w:pPr>
        <w:ind w:left="5818" w:hanging="360"/>
      </w:pPr>
      <w:rPr>
        <w:rFonts w:hint="default"/>
        <w:lang w:val="bs" w:eastAsia="en-US" w:bidi="ar-SA"/>
      </w:rPr>
    </w:lvl>
  </w:abstractNum>
  <w:abstractNum w:abstractNumId="67" w15:restartNumberingAfterBreak="0">
    <w:nsid w:val="463A5369"/>
    <w:multiLevelType w:val="hybridMultilevel"/>
    <w:tmpl w:val="9FE6B0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492A24F4"/>
    <w:multiLevelType w:val="hybridMultilevel"/>
    <w:tmpl w:val="6DA4AB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BC46247"/>
    <w:multiLevelType w:val="hybridMultilevel"/>
    <w:tmpl w:val="07B05C86"/>
    <w:lvl w:ilvl="0" w:tplc="E8209850">
      <w:numFmt w:val="bullet"/>
      <w:lvlText w:val=""/>
      <w:lvlJc w:val="left"/>
      <w:pPr>
        <w:ind w:left="829" w:hanging="360"/>
      </w:pPr>
      <w:rPr>
        <w:rFonts w:ascii="Symbol" w:eastAsia="Symbol" w:hAnsi="Symbol" w:cs="Symbol" w:hint="default"/>
        <w:w w:val="100"/>
        <w:sz w:val="24"/>
        <w:szCs w:val="24"/>
        <w:lang w:val="hr-HR" w:eastAsia="en-US" w:bidi="ar-SA"/>
      </w:rPr>
    </w:lvl>
    <w:lvl w:ilvl="1" w:tplc="D17646F6">
      <w:numFmt w:val="bullet"/>
      <w:lvlText w:val="•"/>
      <w:lvlJc w:val="left"/>
      <w:pPr>
        <w:ind w:left="1464" w:hanging="360"/>
      </w:pPr>
      <w:rPr>
        <w:rFonts w:hint="default"/>
        <w:lang w:val="hr-HR" w:eastAsia="en-US" w:bidi="ar-SA"/>
      </w:rPr>
    </w:lvl>
    <w:lvl w:ilvl="2" w:tplc="985A5982">
      <w:numFmt w:val="bullet"/>
      <w:lvlText w:val="•"/>
      <w:lvlJc w:val="left"/>
      <w:pPr>
        <w:ind w:left="2108" w:hanging="360"/>
      </w:pPr>
      <w:rPr>
        <w:rFonts w:hint="default"/>
        <w:lang w:val="hr-HR" w:eastAsia="en-US" w:bidi="ar-SA"/>
      </w:rPr>
    </w:lvl>
    <w:lvl w:ilvl="3" w:tplc="4DD43178">
      <w:numFmt w:val="bullet"/>
      <w:lvlText w:val="•"/>
      <w:lvlJc w:val="left"/>
      <w:pPr>
        <w:ind w:left="2752" w:hanging="360"/>
      </w:pPr>
      <w:rPr>
        <w:rFonts w:hint="default"/>
        <w:lang w:val="hr-HR" w:eastAsia="en-US" w:bidi="ar-SA"/>
      </w:rPr>
    </w:lvl>
    <w:lvl w:ilvl="4" w:tplc="458C60DC">
      <w:numFmt w:val="bullet"/>
      <w:lvlText w:val="•"/>
      <w:lvlJc w:val="left"/>
      <w:pPr>
        <w:ind w:left="3396" w:hanging="360"/>
      </w:pPr>
      <w:rPr>
        <w:rFonts w:hint="default"/>
        <w:lang w:val="hr-HR" w:eastAsia="en-US" w:bidi="ar-SA"/>
      </w:rPr>
    </w:lvl>
    <w:lvl w:ilvl="5" w:tplc="3D4CF1BA">
      <w:numFmt w:val="bullet"/>
      <w:lvlText w:val="•"/>
      <w:lvlJc w:val="left"/>
      <w:pPr>
        <w:ind w:left="4040" w:hanging="360"/>
      </w:pPr>
      <w:rPr>
        <w:rFonts w:hint="default"/>
        <w:lang w:val="hr-HR" w:eastAsia="en-US" w:bidi="ar-SA"/>
      </w:rPr>
    </w:lvl>
    <w:lvl w:ilvl="6" w:tplc="F3CA5230">
      <w:numFmt w:val="bullet"/>
      <w:lvlText w:val="•"/>
      <w:lvlJc w:val="left"/>
      <w:pPr>
        <w:ind w:left="4684" w:hanging="360"/>
      </w:pPr>
      <w:rPr>
        <w:rFonts w:hint="default"/>
        <w:lang w:val="hr-HR" w:eastAsia="en-US" w:bidi="ar-SA"/>
      </w:rPr>
    </w:lvl>
    <w:lvl w:ilvl="7" w:tplc="612EBE1C">
      <w:numFmt w:val="bullet"/>
      <w:lvlText w:val="•"/>
      <w:lvlJc w:val="left"/>
      <w:pPr>
        <w:ind w:left="5328" w:hanging="360"/>
      </w:pPr>
      <w:rPr>
        <w:rFonts w:hint="default"/>
        <w:lang w:val="hr-HR" w:eastAsia="en-US" w:bidi="ar-SA"/>
      </w:rPr>
    </w:lvl>
    <w:lvl w:ilvl="8" w:tplc="DCE62504">
      <w:numFmt w:val="bullet"/>
      <w:lvlText w:val="•"/>
      <w:lvlJc w:val="left"/>
      <w:pPr>
        <w:ind w:left="5972" w:hanging="360"/>
      </w:pPr>
      <w:rPr>
        <w:rFonts w:hint="default"/>
        <w:lang w:val="hr-HR" w:eastAsia="en-US" w:bidi="ar-SA"/>
      </w:rPr>
    </w:lvl>
  </w:abstractNum>
  <w:abstractNum w:abstractNumId="70" w15:restartNumberingAfterBreak="0">
    <w:nsid w:val="4BF36AC0"/>
    <w:multiLevelType w:val="hybridMultilevel"/>
    <w:tmpl w:val="29529346"/>
    <w:lvl w:ilvl="0" w:tplc="77C08F94">
      <w:numFmt w:val="bullet"/>
      <w:lvlText w:val=""/>
      <w:lvlJc w:val="left"/>
      <w:pPr>
        <w:ind w:left="820" w:hanging="360"/>
      </w:pPr>
      <w:rPr>
        <w:rFonts w:ascii="Symbol" w:eastAsia="Symbol" w:hAnsi="Symbol" w:cs="Symbol" w:hint="default"/>
        <w:w w:val="100"/>
        <w:sz w:val="24"/>
        <w:szCs w:val="24"/>
        <w:lang w:val="bs" w:eastAsia="en-US" w:bidi="ar-SA"/>
      </w:rPr>
    </w:lvl>
    <w:lvl w:ilvl="1" w:tplc="A6B4E238">
      <w:numFmt w:val="bullet"/>
      <w:lvlText w:val="•"/>
      <w:lvlJc w:val="left"/>
      <w:pPr>
        <w:ind w:left="1443" w:hanging="360"/>
      </w:pPr>
      <w:rPr>
        <w:rFonts w:hint="default"/>
        <w:lang w:val="bs" w:eastAsia="en-US" w:bidi="ar-SA"/>
      </w:rPr>
    </w:lvl>
    <w:lvl w:ilvl="2" w:tplc="0CBAAAC4">
      <w:numFmt w:val="bullet"/>
      <w:lvlText w:val="•"/>
      <w:lvlJc w:val="left"/>
      <w:pPr>
        <w:ind w:left="2067" w:hanging="360"/>
      </w:pPr>
      <w:rPr>
        <w:rFonts w:hint="default"/>
        <w:lang w:val="bs" w:eastAsia="en-US" w:bidi="ar-SA"/>
      </w:rPr>
    </w:lvl>
    <w:lvl w:ilvl="3" w:tplc="AA481C34">
      <w:numFmt w:val="bullet"/>
      <w:lvlText w:val="•"/>
      <w:lvlJc w:val="left"/>
      <w:pPr>
        <w:ind w:left="2691" w:hanging="360"/>
      </w:pPr>
      <w:rPr>
        <w:rFonts w:hint="default"/>
        <w:lang w:val="bs" w:eastAsia="en-US" w:bidi="ar-SA"/>
      </w:rPr>
    </w:lvl>
    <w:lvl w:ilvl="4" w:tplc="4D124214">
      <w:numFmt w:val="bullet"/>
      <w:lvlText w:val="•"/>
      <w:lvlJc w:val="left"/>
      <w:pPr>
        <w:ind w:left="3315" w:hanging="360"/>
      </w:pPr>
      <w:rPr>
        <w:rFonts w:hint="default"/>
        <w:lang w:val="bs" w:eastAsia="en-US" w:bidi="ar-SA"/>
      </w:rPr>
    </w:lvl>
    <w:lvl w:ilvl="5" w:tplc="7300428A">
      <w:numFmt w:val="bullet"/>
      <w:lvlText w:val="•"/>
      <w:lvlJc w:val="left"/>
      <w:pPr>
        <w:ind w:left="3939" w:hanging="360"/>
      </w:pPr>
      <w:rPr>
        <w:rFonts w:hint="default"/>
        <w:lang w:val="bs" w:eastAsia="en-US" w:bidi="ar-SA"/>
      </w:rPr>
    </w:lvl>
    <w:lvl w:ilvl="6" w:tplc="3CECB32C">
      <w:numFmt w:val="bullet"/>
      <w:lvlText w:val="•"/>
      <w:lvlJc w:val="left"/>
      <w:pPr>
        <w:ind w:left="4562" w:hanging="360"/>
      </w:pPr>
      <w:rPr>
        <w:rFonts w:hint="default"/>
        <w:lang w:val="bs" w:eastAsia="en-US" w:bidi="ar-SA"/>
      </w:rPr>
    </w:lvl>
    <w:lvl w:ilvl="7" w:tplc="4BFC71E2">
      <w:numFmt w:val="bullet"/>
      <w:lvlText w:val="•"/>
      <w:lvlJc w:val="left"/>
      <w:pPr>
        <w:ind w:left="5186" w:hanging="360"/>
      </w:pPr>
      <w:rPr>
        <w:rFonts w:hint="default"/>
        <w:lang w:val="bs" w:eastAsia="en-US" w:bidi="ar-SA"/>
      </w:rPr>
    </w:lvl>
    <w:lvl w:ilvl="8" w:tplc="700861B8">
      <w:numFmt w:val="bullet"/>
      <w:lvlText w:val="•"/>
      <w:lvlJc w:val="left"/>
      <w:pPr>
        <w:ind w:left="5810" w:hanging="360"/>
      </w:pPr>
      <w:rPr>
        <w:rFonts w:hint="default"/>
        <w:lang w:val="bs" w:eastAsia="en-US" w:bidi="ar-SA"/>
      </w:rPr>
    </w:lvl>
  </w:abstractNum>
  <w:abstractNum w:abstractNumId="71" w15:restartNumberingAfterBreak="0">
    <w:nsid w:val="4C592528"/>
    <w:multiLevelType w:val="hybridMultilevel"/>
    <w:tmpl w:val="D7E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A05EC2"/>
    <w:multiLevelType w:val="multilevel"/>
    <w:tmpl w:val="057224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4CAF227F"/>
    <w:multiLevelType w:val="hybridMultilevel"/>
    <w:tmpl w:val="2E34D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4CF9339A"/>
    <w:multiLevelType w:val="hybridMultilevel"/>
    <w:tmpl w:val="ADDC5FE8"/>
    <w:lvl w:ilvl="0" w:tplc="AD169F72">
      <w:numFmt w:val="bullet"/>
      <w:lvlText w:val=""/>
      <w:lvlJc w:val="left"/>
      <w:pPr>
        <w:ind w:left="825" w:hanging="360"/>
      </w:pPr>
      <w:rPr>
        <w:rFonts w:ascii="Symbol" w:eastAsia="Symbol" w:hAnsi="Symbol" w:cs="Symbol" w:hint="default"/>
        <w:w w:val="100"/>
        <w:sz w:val="24"/>
        <w:szCs w:val="24"/>
        <w:lang w:val="bs" w:eastAsia="en-US" w:bidi="ar-SA"/>
      </w:rPr>
    </w:lvl>
    <w:lvl w:ilvl="1" w:tplc="49CEB0A6">
      <w:numFmt w:val="bullet"/>
      <w:lvlText w:val="•"/>
      <w:lvlJc w:val="left"/>
      <w:pPr>
        <w:ind w:left="1443" w:hanging="360"/>
      </w:pPr>
      <w:rPr>
        <w:rFonts w:hint="default"/>
        <w:lang w:val="bs" w:eastAsia="en-US" w:bidi="ar-SA"/>
      </w:rPr>
    </w:lvl>
    <w:lvl w:ilvl="2" w:tplc="4B545F8A">
      <w:numFmt w:val="bullet"/>
      <w:lvlText w:val="•"/>
      <w:lvlJc w:val="left"/>
      <w:pPr>
        <w:ind w:left="2067" w:hanging="360"/>
      </w:pPr>
      <w:rPr>
        <w:rFonts w:hint="default"/>
        <w:lang w:val="bs" w:eastAsia="en-US" w:bidi="ar-SA"/>
      </w:rPr>
    </w:lvl>
    <w:lvl w:ilvl="3" w:tplc="BD18DAC0">
      <w:numFmt w:val="bullet"/>
      <w:lvlText w:val="•"/>
      <w:lvlJc w:val="left"/>
      <w:pPr>
        <w:ind w:left="2691" w:hanging="360"/>
      </w:pPr>
      <w:rPr>
        <w:rFonts w:hint="default"/>
        <w:lang w:val="bs" w:eastAsia="en-US" w:bidi="ar-SA"/>
      </w:rPr>
    </w:lvl>
    <w:lvl w:ilvl="4" w:tplc="A6942E04">
      <w:numFmt w:val="bullet"/>
      <w:lvlText w:val="•"/>
      <w:lvlJc w:val="left"/>
      <w:pPr>
        <w:ind w:left="3315" w:hanging="360"/>
      </w:pPr>
      <w:rPr>
        <w:rFonts w:hint="default"/>
        <w:lang w:val="bs" w:eastAsia="en-US" w:bidi="ar-SA"/>
      </w:rPr>
    </w:lvl>
    <w:lvl w:ilvl="5" w:tplc="B6A691C0">
      <w:numFmt w:val="bullet"/>
      <w:lvlText w:val="•"/>
      <w:lvlJc w:val="left"/>
      <w:pPr>
        <w:ind w:left="3939" w:hanging="360"/>
      </w:pPr>
      <w:rPr>
        <w:rFonts w:hint="default"/>
        <w:lang w:val="bs" w:eastAsia="en-US" w:bidi="ar-SA"/>
      </w:rPr>
    </w:lvl>
    <w:lvl w:ilvl="6" w:tplc="1AA8DD9E">
      <w:numFmt w:val="bullet"/>
      <w:lvlText w:val="•"/>
      <w:lvlJc w:val="left"/>
      <w:pPr>
        <w:ind w:left="4562" w:hanging="360"/>
      </w:pPr>
      <w:rPr>
        <w:rFonts w:hint="default"/>
        <w:lang w:val="bs" w:eastAsia="en-US" w:bidi="ar-SA"/>
      </w:rPr>
    </w:lvl>
    <w:lvl w:ilvl="7" w:tplc="B0B0E2BA">
      <w:numFmt w:val="bullet"/>
      <w:lvlText w:val="•"/>
      <w:lvlJc w:val="left"/>
      <w:pPr>
        <w:ind w:left="5186" w:hanging="360"/>
      </w:pPr>
      <w:rPr>
        <w:rFonts w:hint="default"/>
        <w:lang w:val="bs" w:eastAsia="en-US" w:bidi="ar-SA"/>
      </w:rPr>
    </w:lvl>
    <w:lvl w:ilvl="8" w:tplc="945E414A">
      <w:numFmt w:val="bullet"/>
      <w:lvlText w:val="•"/>
      <w:lvlJc w:val="left"/>
      <w:pPr>
        <w:ind w:left="5810" w:hanging="360"/>
      </w:pPr>
      <w:rPr>
        <w:rFonts w:hint="default"/>
        <w:lang w:val="bs" w:eastAsia="en-US" w:bidi="ar-SA"/>
      </w:rPr>
    </w:lvl>
  </w:abstractNum>
  <w:abstractNum w:abstractNumId="75" w15:restartNumberingAfterBreak="0">
    <w:nsid w:val="4E431598"/>
    <w:multiLevelType w:val="hybridMultilevel"/>
    <w:tmpl w:val="292CFE6C"/>
    <w:lvl w:ilvl="0" w:tplc="37CAA118">
      <w:numFmt w:val="bullet"/>
      <w:lvlText w:val=""/>
      <w:lvlJc w:val="left"/>
      <w:pPr>
        <w:ind w:left="830" w:hanging="360"/>
      </w:pPr>
      <w:rPr>
        <w:rFonts w:ascii="Symbol" w:eastAsia="Symbol" w:hAnsi="Symbol" w:cs="Symbol" w:hint="default"/>
        <w:w w:val="100"/>
        <w:sz w:val="24"/>
        <w:szCs w:val="24"/>
        <w:lang w:val="bs" w:eastAsia="en-US" w:bidi="ar-SA"/>
      </w:rPr>
    </w:lvl>
    <w:lvl w:ilvl="1" w:tplc="82580466">
      <w:numFmt w:val="bullet"/>
      <w:lvlText w:val="•"/>
      <w:lvlJc w:val="left"/>
      <w:pPr>
        <w:ind w:left="1462" w:hanging="360"/>
      </w:pPr>
      <w:rPr>
        <w:rFonts w:hint="default"/>
        <w:lang w:val="bs" w:eastAsia="en-US" w:bidi="ar-SA"/>
      </w:rPr>
    </w:lvl>
    <w:lvl w:ilvl="2" w:tplc="2D6E239E">
      <w:numFmt w:val="bullet"/>
      <w:lvlText w:val="•"/>
      <w:lvlJc w:val="left"/>
      <w:pPr>
        <w:ind w:left="2085" w:hanging="360"/>
      </w:pPr>
      <w:rPr>
        <w:rFonts w:hint="default"/>
        <w:lang w:val="bs" w:eastAsia="en-US" w:bidi="ar-SA"/>
      </w:rPr>
    </w:lvl>
    <w:lvl w:ilvl="3" w:tplc="D2FCC098">
      <w:numFmt w:val="bullet"/>
      <w:lvlText w:val="•"/>
      <w:lvlJc w:val="left"/>
      <w:pPr>
        <w:ind w:left="2708" w:hanging="360"/>
      </w:pPr>
      <w:rPr>
        <w:rFonts w:hint="default"/>
        <w:lang w:val="bs" w:eastAsia="en-US" w:bidi="ar-SA"/>
      </w:rPr>
    </w:lvl>
    <w:lvl w:ilvl="4" w:tplc="122A43D4">
      <w:numFmt w:val="bullet"/>
      <w:lvlText w:val="•"/>
      <w:lvlJc w:val="left"/>
      <w:pPr>
        <w:ind w:left="3330" w:hanging="360"/>
      </w:pPr>
      <w:rPr>
        <w:rFonts w:hint="default"/>
        <w:lang w:val="bs" w:eastAsia="en-US" w:bidi="ar-SA"/>
      </w:rPr>
    </w:lvl>
    <w:lvl w:ilvl="5" w:tplc="A164F91A">
      <w:numFmt w:val="bullet"/>
      <w:lvlText w:val="•"/>
      <w:lvlJc w:val="left"/>
      <w:pPr>
        <w:ind w:left="3953" w:hanging="360"/>
      </w:pPr>
      <w:rPr>
        <w:rFonts w:hint="default"/>
        <w:lang w:val="bs" w:eastAsia="en-US" w:bidi="ar-SA"/>
      </w:rPr>
    </w:lvl>
    <w:lvl w:ilvl="6" w:tplc="DFA41EFA">
      <w:numFmt w:val="bullet"/>
      <w:lvlText w:val="•"/>
      <w:lvlJc w:val="left"/>
      <w:pPr>
        <w:ind w:left="4576" w:hanging="360"/>
      </w:pPr>
      <w:rPr>
        <w:rFonts w:hint="default"/>
        <w:lang w:val="bs" w:eastAsia="en-US" w:bidi="ar-SA"/>
      </w:rPr>
    </w:lvl>
    <w:lvl w:ilvl="7" w:tplc="A8CC423C">
      <w:numFmt w:val="bullet"/>
      <w:lvlText w:val="•"/>
      <w:lvlJc w:val="left"/>
      <w:pPr>
        <w:ind w:left="5198" w:hanging="360"/>
      </w:pPr>
      <w:rPr>
        <w:rFonts w:hint="default"/>
        <w:lang w:val="bs" w:eastAsia="en-US" w:bidi="ar-SA"/>
      </w:rPr>
    </w:lvl>
    <w:lvl w:ilvl="8" w:tplc="6846A3A6">
      <w:numFmt w:val="bullet"/>
      <w:lvlText w:val="•"/>
      <w:lvlJc w:val="left"/>
      <w:pPr>
        <w:ind w:left="5821" w:hanging="360"/>
      </w:pPr>
      <w:rPr>
        <w:rFonts w:hint="default"/>
        <w:lang w:val="bs" w:eastAsia="en-US" w:bidi="ar-SA"/>
      </w:rPr>
    </w:lvl>
  </w:abstractNum>
  <w:abstractNum w:abstractNumId="76" w15:restartNumberingAfterBreak="0">
    <w:nsid w:val="4F4F5706"/>
    <w:multiLevelType w:val="hybridMultilevel"/>
    <w:tmpl w:val="809C7AE4"/>
    <w:lvl w:ilvl="0" w:tplc="EFD42D14">
      <w:numFmt w:val="bullet"/>
      <w:lvlText w:val=""/>
      <w:lvlJc w:val="left"/>
      <w:pPr>
        <w:ind w:left="830" w:hanging="360"/>
      </w:pPr>
      <w:rPr>
        <w:rFonts w:ascii="Symbol" w:eastAsia="Symbol" w:hAnsi="Symbol" w:cs="Symbol" w:hint="default"/>
        <w:w w:val="100"/>
        <w:sz w:val="24"/>
        <w:szCs w:val="24"/>
        <w:lang w:val="bs" w:eastAsia="en-US" w:bidi="ar-SA"/>
      </w:rPr>
    </w:lvl>
    <w:lvl w:ilvl="1" w:tplc="E2383160">
      <w:numFmt w:val="bullet"/>
      <w:lvlText w:val="•"/>
      <w:lvlJc w:val="left"/>
      <w:pPr>
        <w:ind w:left="1455" w:hanging="360"/>
      </w:pPr>
      <w:rPr>
        <w:rFonts w:hint="default"/>
        <w:lang w:val="bs" w:eastAsia="en-US" w:bidi="ar-SA"/>
      </w:rPr>
    </w:lvl>
    <w:lvl w:ilvl="2" w:tplc="74EAB8B0">
      <w:numFmt w:val="bullet"/>
      <w:lvlText w:val="•"/>
      <w:lvlJc w:val="left"/>
      <w:pPr>
        <w:ind w:left="2071" w:hanging="360"/>
      </w:pPr>
      <w:rPr>
        <w:rFonts w:hint="default"/>
        <w:lang w:val="bs" w:eastAsia="en-US" w:bidi="ar-SA"/>
      </w:rPr>
    </w:lvl>
    <w:lvl w:ilvl="3" w:tplc="A8B226FA">
      <w:numFmt w:val="bullet"/>
      <w:lvlText w:val="•"/>
      <w:lvlJc w:val="left"/>
      <w:pPr>
        <w:ind w:left="2686" w:hanging="360"/>
      </w:pPr>
      <w:rPr>
        <w:rFonts w:hint="default"/>
        <w:lang w:val="bs" w:eastAsia="en-US" w:bidi="ar-SA"/>
      </w:rPr>
    </w:lvl>
    <w:lvl w:ilvl="4" w:tplc="8CFC3C1C">
      <w:numFmt w:val="bullet"/>
      <w:lvlText w:val="•"/>
      <w:lvlJc w:val="left"/>
      <w:pPr>
        <w:ind w:left="3302" w:hanging="360"/>
      </w:pPr>
      <w:rPr>
        <w:rFonts w:hint="default"/>
        <w:lang w:val="bs" w:eastAsia="en-US" w:bidi="ar-SA"/>
      </w:rPr>
    </w:lvl>
    <w:lvl w:ilvl="5" w:tplc="4BCE8FC4">
      <w:numFmt w:val="bullet"/>
      <w:lvlText w:val="•"/>
      <w:lvlJc w:val="left"/>
      <w:pPr>
        <w:ind w:left="3917" w:hanging="360"/>
      </w:pPr>
      <w:rPr>
        <w:rFonts w:hint="default"/>
        <w:lang w:val="bs" w:eastAsia="en-US" w:bidi="ar-SA"/>
      </w:rPr>
    </w:lvl>
    <w:lvl w:ilvl="6" w:tplc="C7220508">
      <w:numFmt w:val="bullet"/>
      <w:lvlText w:val="•"/>
      <w:lvlJc w:val="left"/>
      <w:pPr>
        <w:ind w:left="4533" w:hanging="360"/>
      </w:pPr>
      <w:rPr>
        <w:rFonts w:hint="default"/>
        <w:lang w:val="bs" w:eastAsia="en-US" w:bidi="ar-SA"/>
      </w:rPr>
    </w:lvl>
    <w:lvl w:ilvl="7" w:tplc="72A81A76">
      <w:numFmt w:val="bullet"/>
      <w:lvlText w:val="•"/>
      <w:lvlJc w:val="left"/>
      <w:pPr>
        <w:ind w:left="5148" w:hanging="360"/>
      </w:pPr>
      <w:rPr>
        <w:rFonts w:hint="default"/>
        <w:lang w:val="bs" w:eastAsia="en-US" w:bidi="ar-SA"/>
      </w:rPr>
    </w:lvl>
    <w:lvl w:ilvl="8" w:tplc="780C0850">
      <w:numFmt w:val="bullet"/>
      <w:lvlText w:val="•"/>
      <w:lvlJc w:val="left"/>
      <w:pPr>
        <w:ind w:left="5764" w:hanging="360"/>
      </w:pPr>
      <w:rPr>
        <w:rFonts w:hint="default"/>
        <w:lang w:val="bs" w:eastAsia="en-US" w:bidi="ar-SA"/>
      </w:rPr>
    </w:lvl>
  </w:abstractNum>
  <w:abstractNum w:abstractNumId="77" w15:restartNumberingAfterBreak="0">
    <w:nsid w:val="4F640796"/>
    <w:multiLevelType w:val="hybridMultilevel"/>
    <w:tmpl w:val="4B4AC5CC"/>
    <w:lvl w:ilvl="0" w:tplc="08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F8F5BAA"/>
    <w:multiLevelType w:val="hybridMultilevel"/>
    <w:tmpl w:val="BEC0461E"/>
    <w:lvl w:ilvl="0" w:tplc="3FBC862C">
      <w:numFmt w:val="bullet"/>
      <w:lvlText w:val=""/>
      <w:lvlJc w:val="left"/>
      <w:pPr>
        <w:ind w:left="829" w:hanging="360"/>
      </w:pPr>
      <w:rPr>
        <w:rFonts w:ascii="Symbol" w:eastAsia="Symbol" w:hAnsi="Symbol" w:cs="Symbol" w:hint="default"/>
        <w:w w:val="100"/>
        <w:sz w:val="24"/>
        <w:szCs w:val="24"/>
        <w:lang w:val="bs" w:eastAsia="en-US" w:bidi="ar-SA"/>
      </w:rPr>
    </w:lvl>
    <w:lvl w:ilvl="1" w:tplc="B164F736">
      <w:numFmt w:val="bullet"/>
      <w:lvlText w:val="•"/>
      <w:lvlJc w:val="left"/>
      <w:pPr>
        <w:ind w:left="1443" w:hanging="360"/>
      </w:pPr>
      <w:rPr>
        <w:rFonts w:hint="default"/>
        <w:lang w:val="bs" w:eastAsia="en-US" w:bidi="ar-SA"/>
      </w:rPr>
    </w:lvl>
    <w:lvl w:ilvl="2" w:tplc="9E7A507E">
      <w:numFmt w:val="bullet"/>
      <w:lvlText w:val="•"/>
      <w:lvlJc w:val="left"/>
      <w:pPr>
        <w:ind w:left="2067" w:hanging="360"/>
      </w:pPr>
      <w:rPr>
        <w:rFonts w:hint="default"/>
        <w:lang w:val="bs" w:eastAsia="en-US" w:bidi="ar-SA"/>
      </w:rPr>
    </w:lvl>
    <w:lvl w:ilvl="3" w:tplc="67606330">
      <w:numFmt w:val="bullet"/>
      <w:lvlText w:val="•"/>
      <w:lvlJc w:val="left"/>
      <w:pPr>
        <w:ind w:left="2691" w:hanging="360"/>
      </w:pPr>
      <w:rPr>
        <w:rFonts w:hint="default"/>
        <w:lang w:val="bs" w:eastAsia="en-US" w:bidi="ar-SA"/>
      </w:rPr>
    </w:lvl>
    <w:lvl w:ilvl="4" w:tplc="A7E2F958">
      <w:numFmt w:val="bullet"/>
      <w:lvlText w:val="•"/>
      <w:lvlJc w:val="left"/>
      <w:pPr>
        <w:ind w:left="3315" w:hanging="360"/>
      </w:pPr>
      <w:rPr>
        <w:rFonts w:hint="default"/>
        <w:lang w:val="bs" w:eastAsia="en-US" w:bidi="ar-SA"/>
      </w:rPr>
    </w:lvl>
    <w:lvl w:ilvl="5" w:tplc="64128382">
      <w:numFmt w:val="bullet"/>
      <w:lvlText w:val="•"/>
      <w:lvlJc w:val="left"/>
      <w:pPr>
        <w:ind w:left="3939" w:hanging="360"/>
      </w:pPr>
      <w:rPr>
        <w:rFonts w:hint="default"/>
        <w:lang w:val="bs" w:eastAsia="en-US" w:bidi="ar-SA"/>
      </w:rPr>
    </w:lvl>
    <w:lvl w:ilvl="6" w:tplc="88C0967C">
      <w:numFmt w:val="bullet"/>
      <w:lvlText w:val="•"/>
      <w:lvlJc w:val="left"/>
      <w:pPr>
        <w:ind w:left="4562" w:hanging="360"/>
      </w:pPr>
      <w:rPr>
        <w:rFonts w:hint="default"/>
        <w:lang w:val="bs" w:eastAsia="en-US" w:bidi="ar-SA"/>
      </w:rPr>
    </w:lvl>
    <w:lvl w:ilvl="7" w:tplc="BF640A98">
      <w:numFmt w:val="bullet"/>
      <w:lvlText w:val="•"/>
      <w:lvlJc w:val="left"/>
      <w:pPr>
        <w:ind w:left="5186" w:hanging="360"/>
      </w:pPr>
      <w:rPr>
        <w:rFonts w:hint="default"/>
        <w:lang w:val="bs" w:eastAsia="en-US" w:bidi="ar-SA"/>
      </w:rPr>
    </w:lvl>
    <w:lvl w:ilvl="8" w:tplc="BF00178E">
      <w:numFmt w:val="bullet"/>
      <w:lvlText w:val="•"/>
      <w:lvlJc w:val="left"/>
      <w:pPr>
        <w:ind w:left="5810" w:hanging="360"/>
      </w:pPr>
      <w:rPr>
        <w:rFonts w:hint="default"/>
        <w:lang w:val="bs" w:eastAsia="en-US" w:bidi="ar-SA"/>
      </w:rPr>
    </w:lvl>
  </w:abstractNum>
  <w:abstractNum w:abstractNumId="79" w15:restartNumberingAfterBreak="0">
    <w:nsid w:val="4FA53D2E"/>
    <w:multiLevelType w:val="hybridMultilevel"/>
    <w:tmpl w:val="A92C8888"/>
    <w:lvl w:ilvl="0" w:tplc="7284C354">
      <w:numFmt w:val="bullet"/>
      <w:lvlText w:val=""/>
      <w:lvlJc w:val="left"/>
      <w:pPr>
        <w:ind w:left="829" w:hanging="360"/>
      </w:pPr>
      <w:rPr>
        <w:rFonts w:ascii="Symbol" w:eastAsia="Symbol" w:hAnsi="Symbol" w:cs="Symbol" w:hint="default"/>
        <w:w w:val="100"/>
        <w:sz w:val="24"/>
        <w:szCs w:val="24"/>
        <w:lang w:val="bs" w:eastAsia="en-US" w:bidi="ar-SA"/>
      </w:rPr>
    </w:lvl>
    <w:lvl w:ilvl="1" w:tplc="24B0F920">
      <w:numFmt w:val="bullet"/>
      <w:lvlText w:val="•"/>
      <w:lvlJc w:val="left"/>
      <w:pPr>
        <w:ind w:left="1445" w:hanging="360"/>
      </w:pPr>
      <w:rPr>
        <w:rFonts w:hint="default"/>
        <w:lang w:val="bs" w:eastAsia="en-US" w:bidi="ar-SA"/>
      </w:rPr>
    </w:lvl>
    <w:lvl w:ilvl="2" w:tplc="09A45634">
      <w:numFmt w:val="bullet"/>
      <w:lvlText w:val="•"/>
      <w:lvlJc w:val="left"/>
      <w:pPr>
        <w:ind w:left="2071" w:hanging="360"/>
      </w:pPr>
      <w:rPr>
        <w:rFonts w:hint="default"/>
        <w:lang w:val="bs" w:eastAsia="en-US" w:bidi="ar-SA"/>
      </w:rPr>
    </w:lvl>
    <w:lvl w:ilvl="3" w:tplc="71CCFA3E">
      <w:numFmt w:val="bullet"/>
      <w:lvlText w:val="•"/>
      <w:lvlJc w:val="left"/>
      <w:pPr>
        <w:ind w:left="2697" w:hanging="360"/>
      </w:pPr>
      <w:rPr>
        <w:rFonts w:hint="default"/>
        <w:lang w:val="bs" w:eastAsia="en-US" w:bidi="ar-SA"/>
      </w:rPr>
    </w:lvl>
    <w:lvl w:ilvl="4" w:tplc="D96CB60C">
      <w:numFmt w:val="bullet"/>
      <w:lvlText w:val="•"/>
      <w:lvlJc w:val="left"/>
      <w:pPr>
        <w:ind w:left="3323" w:hanging="360"/>
      </w:pPr>
      <w:rPr>
        <w:rFonts w:hint="default"/>
        <w:lang w:val="bs" w:eastAsia="en-US" w:bidi="ar-SA"/>
      </w:rPr>
    </w:lvl>
    <w:lvl w:ilvl="5" w:tplc="8A740E16">
      <w:numFmt w:val="bullet"/>
      <w:lvlText w:val="•"/>
      <w:lvlJc w:val="left"/>
      <w:pPr>
        <w:ind w:left="3949" w:hanging="360"/>
      </w:pPr>
      <w:rPr>
        <w:rFonts w:hint="default"/>
        <w:lang w:val="bs" w:eastAsia="en-US" w:bidi="ar-SA"/>
      </w:rPr>
    </w:lvl>
    <w:lvl w:ilvl="6" w:tplc="C9D21252">
      <w:numFmt w:val="bullet"/>
      <w:lvlText w:val="•"/>
      <w:lvlJc w:val="left"/>
      <w:pPr>
        <w:ind w:left="4574" w:hanging="360"/>
      </w:pPr>
      <w:rPr>
        <w:rFonts w:hint="default"/>
        <w:lang w:val="bs" w:eastAsia="en-US" w:bidi="ar-SA"/>
      </w:rPr>
    </w:lvl>
    <w:lvl w:ilvl="7" w:tplc="44BE90C2">
      <w:numFmt w:val="bullet"/>
      <w:lvlText w:val="•"/>
      <w:lvlJc w:val="left"/>
      <w:pPr>
        <w:ind w:left="5200" w:hanging="360"/>
      </w:pPr>
      <w:rPr>
        <w:rFonts w:hint="default"/>
        <w:lang w:val="bs" w:eastAsia="en-US" w:bidi="ar-SA"/>
      </w:rPr>
    </w:lvl>
    <w:lvl w:ilvl="8" w:tplc="CB7AB4A6">
      <w:numFmt w:val="bullet"/>
      <w:lvlText w:val="•"/>
      <w:lvlJc w:val="left"/>
      <w:pPr>
        <w:ind w:left="5826" w:hanging="360"/>
      </w:pPr>
      <w:rPr>
        <w:rFonts w:hint="default"/>
        <w:lang w:val="bs" w:eastAsia="en-US" w:bidi="ar-SA"/>
      </w:rPr>
    </w:lvl>
  </w:abstractNum>
  <w:abstractNum w:abstractNumId="80" w15:restartNumberingAfterBreak="0">
    <w:nsid w:val="52792A30"/>
    <w:multiLevelType w:val="multilevel"/>
    <w:tmpl w:val="728E0DF6"/>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81" w15:restartNumberingAfterBreak="0">
    <w:nsid w:val="52C47D59"/>
    <w:multiLevelType w:val="hybridMultilevel"/>
    <w:tmpl w:val="0EEEFB50"/>
    <w:lvl w:ilvl="0" w:tplc="D8A031C2">
      <w:numFmt w:val="bullet"/>
      <w:lvlText w:val=""/>
      <w:lvlJc w:val="left"/>
      <w:pPr>
        <w:ind w:left="829" w:hanging="360"/>
      </w:pPr>
      <w:rPr>
        <w:rFonts w:ascii="Symbol" w:eastAsia="Symbol" w:hAnsi="Symbol" w:cs="Symbol" w:hint="default"/>
        <w:w w:val="100"/>
        <w:sz w:val="24"/>
        <w:szCs w:val="24"/>
        <w:lang w:val="bs" w:eastAsia="en-US" w:bidi="ar-SA"/>
      </w:rPr>
    </w:lvl>
    <w:lvl w:ilvl="1" w:tplc="6C0804A8">
      <w:numFmt w:val="bullet"/>
      <w:lvlText w:val="•"/>
      <w:lvlJc w:val="left"/>
      <w:pPr>
        <w:ind w:left="1443" w:hanging="360"/>
      </w:pPr>
      <w:rPr>
        <w:rFonts w:hint="default"/>
        <w:lang w:val="bs" w:eastAsia="en-US" w:bidi="ar-SA"/>
      </w:rPr>
    </w:lvl>
    <w:lvl w:ilvl="2" w:tplc="DE9219F4">
      <w:numFmt w:val="bullet"/>
      <w:lvlText w:val="•"/>
      <w:lvlJc w:val="left"/>
      <w:pPr>
        <w:ind w:left="2067" w:hanging="360"/>
      </w:pPr>
      <w:rPr>
        <w:rFonts w:hint="default"/>
        <w:lang w:val="bs" w:eastAsia="en-US" w:bidi="ar-SA"/>
      </w:rPr>
    </w:lvl>
    <w:lvl w:ilvl="3" w:tplc="0BE0F9F0">
      <w:numFmt w:val="bullet"/>
      <w:lvlText w:val="•"/>
      <w:lvlJc w:val="left"/>
      <w:pPr>
        <w:ind w:left="2691" w:hanging="360"/>
      </w:pPr>
      <w:rPr>
        <w:rFonts w:hint="default"/>
        <w:lang w:val="bs" w:eastAsia="en-US" w:bidi="ar-SA"/>
      </w:rPr>
    </w:lvl>
    <w:lvl w:ilvl="4" w:tplc="F684DF62">
      <w:numFmt w:val="bullet"/>
      <w:lvlText w:val="•"/>
      <w:lvlJc w:val="left"/>
      <w:pPr>
        <w:ind w:left="3315" w:hanging="360"/>
      </w:pPr>
      <w:rPr>
        <w:rFonts w:hint="default"/>
        <w:lang w:val="bs" w:eastAsia="en-US" w:bidi="ar-SA"/>
      </w:rPr>
    </w:lvl>
    <w:lvl w:ilvl="5" w:tplc="31D64D5C">
      <w:numFmt w:val="bullet"/>
      <w:lvlText w:val="•"/>
      <w:lvlJc w:val="left"/>
      <w:pPr>
        <w:ind w:left="3939" w:hanging="360"/>
      </w:pPr>
      <w:rPr>
        <w:rFonts w:hint="default"/>
        <w:lang w:val="bs" w:eastAsia="en-US" w:bidi="ar-SA"/>
      </w:rPr>
    </w:lvl>
    <w:lvl w:ilvl="6" w:tplc="22B01B52">
      <w:numFmt w:val="bullet"/>
      <w:lvlText w:val="•"/>
      <w:lvlJc w:val="left"/>
      <w:pPr>
        <w:ind w:left="4562" w:hanging="360"/>
      </w:pPr>
      <w:rPr>
        <w:rFonts w:hint="default"/>
        <w:lang w:val="bs" w:eastAsia="en-US" w:bidi="ar-SA"/>
      </w:rPr>
    </w:lvl>
    <w:lvl w:ilvl="7" w:tplc="8D9AB7D4">
      <w:numFmt w:val="bullet"/>
      <w:lvlText w:val="•"/>
      <w:lvlJc w:val="left"/>
      <w:pPr>
        <w:ind w:left="5186" w:hanging="360"/>
      </w:pPr>
      <w:rPr>
        <w:rFonts w:hint="default"/>
        <w:lang w:val="bs" w:eastAsia="en-US" w:bidi="ar-SA"/>
      </w:rPr>
    </w:lvl>
    <w:lvl w:ilvl="8" w:tplc="C1C2CC22">
      <w:numFmt w:val="bullet"/>
      <w:lvlText w:val="•"/>
      <w:lvlJc w:val="left"/>
      <w:pPr>
        <w:ind w:left="5810" w:hanging="360"/>
      </w:pPr>
      <w:rPr>
        <w:rFonts w:hint="default"/>
        <w:lang w:val="bs" w:eastAsia="en-US" w:bidi="ar-SA"/>
      </w:rPr>
    </w:lvl>
  </w:abstractNum>
  <w:abstractNum w:abstractNumId="82" w15:restartNumberingAfterBreak="0">
    <w:nsid w:val="54E762BA"/>
    <w:multiLevelType w:val="hybridMultilevel"/>
    <w:tmpl w:val="6570E2A4"/>
    <w:lvl w:ilvl="0" w:tplc="642C62D2">
      <w:numFmt w:val="bullet"/>
      <w:lvlText w:val=""/>
      <w:lvlJc w:val="left"/>
      <w:pPr>
        <w:ind w:left="830" w:hanging="360"/>
      </w:pPr>
      <w:rPr>
        <w:rFonts w:ascii="Symbol" w:eastAsia="Symbol" w:hAnsi="Symbol" w:cs="Symbol" w:hint="default"/>
        <w:w w:val="100"/>
        <w:sz w:val="24"/>
        <w:szCs w:val="24"/>
        <w:lang w:val="bs" w:eastAsia="en-US" w:bidi="ar-SA"/>
      </w:rPr>
    </w:lvl>
    <w:lvl w:ilvl="1" w:tplc="6BD4FE0C">
      <w:numFmt w:val="bullet"/>
      <w:lvlText w:val="•"/>
      <w:lvlJc w:val="left"/>
      <w:pPr>
        <w:ind w:left="1462" w:hanging="360"/>
      </w:pPr>
      <w:rPr>
        <w:rFonts w:hint="default"/>
        <w:lang w:val="bs" w:eastAsia="en-US" w:bidi="ar-SA"/>
      </w:rPr>
    </w:lvl>
    <w:lvl w:ilvl="2" w:tplc="C08075EC">
      <w:numFmt w:val="bullet"/>
      <w:lvlText w:val="•"/>
      <w:lvlJc w:val="left"/>
      <w:pPr>
        <w:ind w:left="2085" w:hanging="360"/>
      </w:pPr>
      <w:rPr>
        <w:rFonts w:hint="default"/>
        <w:lang w:val="bs" w:eastAsia="en-US" w:bidi="ar-SA"/>
      </w:rPr>
    </w:lvl>
    <w:lvl w:ilvl="3" w:tplc="3A82E07C">
      <w:numFmt w:val="bullet"/>
      <w:lvlText w:val="•"/>
      <w:lvlJc w:val="left"/>
      <w:pPr>
        <w:ind w:left="2708" w:hanging="360"/>
      </w:pPr>
      <w:rPr>
        <w:rFonts w:hint="default"/>
        <w:lang w:val="bs" w:eastAsia="en-US" w:bidi="ar-SA"/>
      </w:rPr>
    </w:lvl>
    <w:lvl w:ilvl="4" w:tplc="915E5162">
      <w:numFmt w:val="bullet"/>
      <w:lvlText w:val="•"/>
      <w:lvlJc w:val="left"/>
      <w:pPr>
        <w:ind w:left="3330" w:hanging="360"/>
      </w:pPr>
      <w:rPr>
        <w:rFonts w:hint="default"/>
        <w:lang w:val="bs" w:eastAsia="en-US" w:bidi="ar-SA"/>
      </w:rPr>
    </w:lvl>
    <w:lvl w:ilvl="5" w:tplc="7F6487A0">
      <w:numFmt w:val="bullet"/>
      <w:lvlText w:val="•"/>
      <w:lvlJc w:val="left"/>
      <w:pPr>
        <w:ind w:left="3953" w:hanging="360"/>
      </w:pPr>
      <w:rPr>
        <w:rFonts w:hint="default"/>
        <w:lang w:val="bs" w:eastAsia="en-US" w:bidi="ar-SA"/>
      </w:rPr>
    </w:lvl>
    <w:lvl w:ilvl="6" w:tplc="A7CE2B5E">
      <w:numFmt w:val="bullet"/>
      <w:lvlText w:val="•"/>
      <w:lvlJc w:val="left"/>
      <w:pPr>
        <w:ind w:left="4576" w:hanging="360"/>
      </w:pPr>
      <w:rPr>
        <w:rFonts w:hint="default"/>
        <w:lang w:val="bs" w:eastAsia="en-US" w:bidi="ar-SA"/>
      </w:rPr>
    </w:lvl>
    <w:lvl w:ilvl="7" w:tplc="200CDD08">
      <w:numFmt w:val="bullet"/>
      <w:lvlText w:val="•"/>
      <w:lvlJc w:val="left"/>
      <w:pPr>
        <w:ind w:left="5198" w:hanging="360"/>
      </w:pPr>
      <w:rPr>
        <w:rFonts w:hint="default"/>
        <w:lang w:val="bs" w:eastAsia="en-US" w:bidi="ar-SA"/>
      </w:rPr>
    </w:lvl>
    <w:lvl w:ilvl="8" w:tplc="09C4E21C">
      <w:numFmt w:val="bullet"/>
      <w:lvlText w:val="•"/>
      <w:lvlJc w:val="left"/>
      <w:pPr>
        <w:ind w:left="5821" w:hanging="360"/>
      </w:pPr>
      <w:rPr>
        <w:rFonts w:hint="default"/>
        <w:lang w:val="bs" w:eastAsia="en-US" w:bidi="ar-SA"/>
      </w:rPr>
    </w:lvl>
  </w:abstractNum>
  <w:abstractNum w:abstractNumId="83" w15:restartNumberingAfterBreak="0">
    <w:nsid w:val="55891E38"/>
    <w:multiLevelType w:val="hybridMultilevel"/>
    <w:tmpl w:val="B71C1FF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6A53518"/>
    <w:multiLevelType w:val="hybridMultilevel"/>
    <w:tmpl w:val="48E03E6C"/>
    <w:lvl w:ilvl="0" w:tplc="1C845614">
      <w:numFmt w:val="bullet"/>
      <w:lvlText w:val=""/>
      <w:lvlJc w:val="left"/>
      <w:pPr>
        <w:ind w:left="829" w:hanging="360"/>
      </w:pPr>
      <w:rPr>
        <w:rFonts w:ascii="Symbol" w:eastAsia="Symbol" w:hAnsi="Symbol" w:cs="Symbol" w:hint="default"/>
        <w:w w:val="100"/>
        <w:sz w:val="24"/>
        <w:szCs w:val="24"/>
        <w:lang w:val="bs" w:eastAsia="en-US" w:bidi="ar-SA"/>
      </w:rPr>
    </w:lvl>
    <w:lvl w:ilvl="1" w:tplc="8EC0DF94">
      <w:numFmt w:val="bullet"/>
      <w:lvlText w:val="•"/>
      <w:lvlJc w:val="left"/>
      <w:pPr>
        <w:ind w:left="1445" w:hanging="360"/>
      </w:pPr>
      <w:rPr>
        <w:rFonts w:hint="default"/>
        <w:lang w:val="bs" w:eastAsia="en-US" w:bidi="ar-SA"/>
      </w:rPr>
    </w:lvl>
    <w:lvl w:ilvl="2" w:tplc="AA0C0B5C">
      <w:numFmt w:val="bullet"/>
      <w:lvlText w:val="•"/>
      <w:lvlJc w:val="left"/>
      <w:pPr>
        <w:ind w:left="2071" w:hanging="360"/>
      </w:pPr>
      <w:rPr>
        <w:rFonts w:hint="default"/>
        <w:lang w:val="bs" w:eastAsia="en-US" w:bidi="ar-SA"/>
      </w:rPr>
    </w:lvl>
    <w:lvl w:ilvl="3" w:tplc="296C8320">
      <w:numFmt w:val="bullet"/>
      <w:lvlText w:val="•"/>
      <w:lvlJc w:val="left"/>
      <w:pPr>
        <w:ind w:left="2697" w:hanging="360"/>
      </w:pPr>
      <w:rPr>
        <w:rFonts w:hint="default"/>
        <w:lang w:val="bs" w:eastAsia="en-US" w:bidi="ar-SA"/>
      </w:rPr>
    </w:lvl>
    <w:lvl w:ilvl="4" w:tplc="E6F87B8E">
      <w:numFmt w:val="bullet"/>
      <w:lvlText w:val="•"/>
      <w:lvlJc w:val="left"/>
      <w:pPr>
        <w:ind w:left="3323" w:hanging="360"/>
      </w:pPr>
      <w:rPr>
        <w:rFonts w:hint="default"/>
        <w:lang w:val="bs" w:eastAsia="en-US" w:bidi="ar-SA"/>
      </w:rPr>
    </w:lvl>
    <w:lvl w:ilvl="5" w:tplc="9D0E9F3A">
      <w:numFmt w:val="bullet"/>
      <w:lvlText w:val="•"/>
      <w:lvlJc w:val="left"/>
      <w:pPr>
        <w:ind w:left="3949" w:hanging="360"/>
      </w:pPr>
      <w:rPr>
        <w:rFonts w:hint="default"/>
        <w:lang w:val="bs" w:eastAsia="en-US" w:bidi="ar-SA"/>
      </w:rPr>
    </w:lvl>
    <w:lvl w:ilvl="6" w:tplc="1F184252">
      <w:numFmt w:val="bullet"/>
      <w:lvlText w:val="•"/>
      <w:lvlJc w:val="left"/>
      <w:pPr>
        <w:ind w:left="4574" w:hanging="360"/>
      </w:pPr>
      <w:rPr>
        <w:rFonts w:hint="default"/>
        <w:lang w:val="bs" w:eastAsia="en-US" w:bidi="ar-SA"/>
      </w:rPr>
    </w:lvl>
    <w:lvl w:ilvl="7" w:tplc="A23A3C08">
      <w:numFmt w:val="bullet"/>
      <w:lvlText w:val="•"/>
      <w:lvlJc w:val="left"/>
      <w:pPr>
        <w:ind w:left="5200" w:hanging="360"/>
      </w:pPr>
      <w:rPr>
        <w:rFonts w:hint="default"/>
        <w:lang w:val="bs" w:eastAsia="en-US" w:bidi="ar-SA"/>
      </w:rPr>
    </w:lvl>
    <w:lvl w:ilvl="8" w:tplc="5E10268E">
      <w:numFmt w:val="bullet"/>
      <w:lvlText w:val="•"/>
      <w:lvlJc w:val="left"/>
      <w:pPr>
        <w:ind w:left="5826" w:hanging="360"/>
      </w:pPr>
      <w:rPr>
        <w:rFonts w:hint="default"/>
        <w:lang w:val="bs" w:eastAsia="en-US" w:bidi="ar-SA"/>
      </w:rPr>
    </w:lvl>
  </w:abstractNum>
  <w:abstractNum w:abstractNumId="85" w15:restartNumberingAfterBreak="0">
    <w:nsid w:val="59764DA5"/>
    <w:multiLevelType w:val="hybridMultilevel"/>
    <w:tmpl w:val="E320DB08"/>
    <w:lvl w:ilvl="0" w:tplc="56FC69AE">
      <w:numFmt w:val="bullet"/>
      <w:lvlText w:val=""/>
      <w:lvlJc w:val="left"/>
      <w:pPr>
        <w:ind w:left="830" w:hanging="360"/>
      </w:pPr>
      <w:rPr>
        <w:rFonts w:ascii="Symbol" w:eastAsia="Symbol" w:hAnsi="Symbol" w:cs="Symbol" w:hint="default"/>
        <w:w w:val="100"/>
        <w:sz w:val="24"/>
        <w:szCs w:val="24"/>
        <w:lang w:val="bs" w:eastAsia="en-US" w:bidi="ar-SA"/>
      </w:rPr>
    </w:lvl>
    <w:lvl w:ilvl="1" w:tplc="BFD284DC">
      <w:numFmt w:val="bullet"/>
      <w:lvlText w:val="•"/>
      <w:lvlJc w:val="left"/>
      <w:pPr>
        <w:ind w:left="1462" w:hanging="360"/>
      </w:pPr>
      <w:rPr>
        <w:rFonts w:hint="default"/>
        <w:lang w:val="bs" w:eastAsia="en-US" w:bidi="ar-SA"/>
      </w:rPr>
    </w:lvl>
    <w:lvl w:ilvl="2" w:tplc="882444C2">
      <w:numFmt w:val="bullet"/>
      <w:lvlText w:val="•"/>
      <w:lvlJc w:val="left"/>
      <w:pPr>
        <w:ind w:left="2084" w:hanging="360"/>
      </w:pPr>
      <w:rPr>
        <w:rFonts w:hint="default"/>
        <w:lang w:val="bs" w:eastAsia="en-US" w:bidi="ar-SA"/>
      </w:rPr>
    </w:lvl>
    <w:lvl w:ilvl="3" w:tplc="4B6E0AB6">
      <w:numFmt w:val="bullet"/>
      <w:lvlText w:val="•"/>
      <w:lvlJc w:val="left"/>
      <w:pPr>
        <w:ind w:left="2706" w:hanging="360"/>
      </w:pPr>
      <w:rPr>
        <w:rFonts w:hint="default"/>
        <w:lang w:val="bs" w:eastAsia="en-US" w:bidi="ar-SA"/>
      </w:rPr>
    </w:lvl>
    <w:lvl w:ilvl="4" w:tplc="5328B9F0">
      <w:numFmt w:val="bullet"/>
      <w:lvlText w:val="•"/>
      <w:lvlJc w:val="left"/>
      <w:pPr>
        <w:ind w:left="3329" w:hanging="360"/>
      </w:pPr>
      <w:rPr>
        <w:rFonts w:hint="default"/>
        <w:lang w:val="bs" w:eastAsia="en-US" w:bidi="ar-SA"/>
      </w:rPr>
    </w:lvl>
    <w:lvl w:ilvl="5" w:tplc="B0B23B10">
      <w:numFmt w:val="bullet"/>
      <w:lvlText w:val="•"/>
      <w:lvlJc w:val="left"/>
      <w:pPr>
        <w:ind w:left="3951" w:hanging="360"/>
      </w:pPr>
      <w:rPr>
        <w:rFonts w:hint="default"/>
        <w:lang w:val="bs" w:eastAsia="en-US" w:bidi="ar-SA"/>
      </w:rPr>
    </w:lvl>
    <w:lvl w:ilvl="6" w:tplc="487C3B48">
      <w:numFmt w:val="bullet"/>
      <w:lvlText w:val="•"/>
      <w:lvlJc w:val="left"/>
      <w:pPr>
        <w:ind w:left="4573" w:hanging="360"/>
      </w:pPr>
      <w:rPr>
        <w:rFonts w:hint="default"/>
        <w:lang w:val="bs" w:eastAsia="en-US" w:bidi="ar-SA"/>
      </w:rPr>
    </w:lvl>
    <w:lvl w:ilvl="7" w:tplc="AC527882">
      <w:numFmt w:val="bullet"/>
      <w:lvlText w:val="•"/>
      <w:lvlJc w:val="left"/>
      <w:pPr>
        <w:ind w:left="5196" w:hanging="360"/>
      </w:pPr>
      <w:rPr>
        <w:rFonts w:hint="default"/>
        <w:lang w:val="bs" w:eastAsia="en-US" w:bidi="ar-SA"/>
      </w:rPr>
    </w:lvl>
    <w:lvl w:ilvl="8" w:tplc="73EA3892">
      <w:numFmt w:val="bullet"/>
      <w:lvlText w:val="•"/>
      <w:lvlJc w:val="left"/>
      <w:pPr>
        <w:ind w:left="5818" w:hanging="360"/>
      </w:pPr>
      <w:rPr>
        <w:rFonts w:hint="default"/>
        <w:lang w:val="bs" w:eastAsia="en-US" w:bidi="ar-SA"/>
      </w:rPr>
    </w:lvl>
  </w:abstractNum>
  <w:abstractNum w:abstractNumId="86" w15:restartNumberingAfterBreak="0">
    <w:nsid w:val="59991706"/>
    <w:multiLevelType w:val="hybridMultilevel"/>
    <w:tmpl w:val="C9B4B334"/>
    <w:lvl w:ilvl="0" w:tplc="4A68E3A2">
      <w:numFmt w:val="bullet"/>
      <w:lvlText w:val=""/>
      <w:lvlJc w:val="left"/>
      <w:pPr>
        <w:ind w:left="830" w:hanging="360"/>
      </w:pPr>
      <w:rPr>
        <w:rFonts w:ascii="Symbol" w:eastAsia="Symbol" w:hAnsi="Symbol" w:cs="Symbol" w:hint="default"/>
        <w:w w:val="100"/>
        <w:sz w:val="24"/>
        <w:szCs w:val="24"/>
        <w:lang w:val="bs" w:eastAsia="en-US" w:bidi="ar-SA"/>
      </w:rPr>
    </w:lvl>
    <w:lvl w:ilvl="1" w:tplc="814CB6CC">
      <w:numFmt w:val="bullet"/>
      <w:lvlText w:val="•"/>
      <w:lvlJc w:val="left"/>
      <w:pPr>
        <w:ind w:left="1462" w:hanging="360"/>
      </w:pPr>
      <w:rPr>
        <w:rFonts w:hint="default"/>
        <w:lang w:val="bs" w:eastAsia="en-US" w:bidi="ar-SA"/>
      </w:rPr>
    </w:lvl>
    <w:lvl w:ilvl="2" w:tplc="4CEC79B0">
      <w:numFmt w:val="bullet"/>
      <w:lvlText w:val="•"/>
      <w:lvlJc w:val="left"/>
      <w:pPr>
        <w:ind w:left="2085" w:hanging="360"/>
      </w:pPr>
      <w:rPr>
        <w:rFonts w:hint="default"/>
        <w:lang w:val="bs" w:eastAsia="en-US" w:bidi="ar-SA"/>
      </w:rPr>
    </w:lvl>
    <w:lvl w:ilvl="3" w:tplc="D15068E8">
      <w:numFmt w:val="bullet"/>
      <w:lvlText w:val="•"/>
      <w:lvlJc w:val="left"/>
      <w:pPr>
        <w:ind w:left="2708" w:hanging="360"/>
      </w:pPr>
      <w:rPr>
        <w:rFonts w:hint="default"/>
        <w:lang w:val="bs" w:eastAsia="en-US" w:bidi="ar-SA"/>
      </w:rPr>
    </w:lvl>
    <w:lvl w:ilvl="4" w:tplc="10E8F8B6">
      <w:numFmt w:val="bullet"/>
      <w:lvlText w:val="•"/>
      <w:lvlJc w:val="left"/>
      <w:pPr>
        <w:ind w:left="3330" w:hanging="360"/>
      </w:pPr>
      <w:rPr>
        <w:rFonts w:hint="default"/>
        <w:lang w:val="bs" w:eastAsia="en-US" w:bidi="ar-SA"/>
      </w:rPr>
    </w:lvl>
    <w:lvl w:ilvl="5" w:tplc="17EADB7E">
      <w:numFmt w:val="bullet"/>
      <w:lvlText w:val="•"/>
      <w:lvlJc w:val="left"/>
      <w:pPr>
        <w:ind w:left="3953" w:hanging="360"/>
      </w:pPr>
      <w:rPr>
        <w:rFonts w:hint="default"/>
        <w:lang w:val="bs" w:eastAsia="en-US" w:bidi="ar-SA"/>
      </w:rPr>
    </w:lvl>
    <w:lvl w:ilvl="6" w:tplc="FACAB068">
      <w:numFmt w:val="bullet"/>
      <w:lvlText w:val="•"/>
      <w:lvlJc w:val="left"/>
      <w:pPr>
        <w:ind w:left="4576" w:hanging="360"/>
      </w:pPr>
      <w:rPr>
        <w:rFonts w:hint="default"/>
        <w:lang w:val="bs" w:eastAsia="en-US" w:bidi="ar-SA"/>
      </w:rPr>
    </w:lvl>
    <w:lvl w:ilvl="7" w:tplc="1012EBC6">
      <w:numFmt w:val="bullet"/>
      <w:lvlText w:val="•"/>
      <w:lvlJc w:val="left"/>
      <w:pPr>
        <w:ind w:left="5198" w:hanging="360"/>
      </w:pPr>
      <w:rPr>
        <w:rFonts w:hint="default"/>
        <w:lang w:val="bs" w:eastAsia="en-US" w:bidi="ar-SA"/>
      </w:rPr>
    </w:lvl>
    <w:lvl w:ilvl="8" w:tplc="984282E4">
      <w:numFmt w:val="bullet"/>
      <w:lvlText w:val="•"/>
      <w:lvlJc w:val="left"/>
      <w:pPr>
        <w:ind w:left="5821" w:hanging="360"/>
      </w:pPr>
      <w:rPr>
        <w:rFonts w:hint="default"/>
        <w:lang w:val="bs" w:eastAsia="en-US" w:bidi="ar-SA"/>
      </w:rPr>
    </w:lvl>
  </w:abstractNum>
  <w:abstractNum w:abstractNumId="87" w15:restartNumberingAfterBreak="0">
    <w:nsid w:val="59D224DF"/>
    <w:multiLevelType w:val="hybridMultilevel"/>
    <w:tmpl w:val="791E165A"/>
    <w:lvl w:ilvl="0" w:tplc="D04ED27E">
      <w:numFmt w:val="bullet"/>
      <w:lvlText w:val=""/>
      <w:lvlJc w:val="left"/>
      <w:pPr>
        <w:ind w:left="829" w:hanging="360"/>
      </w:pPr>
      <w:rPr>
        <w:rFonts w:ascii="Symbol" w:eastAsia="Symbol" w:hAnsi="Symbol" w:cs="Symbol" w:hint="default"/>
        <w:w w:val="100"/>
        <w:sz w:val="24"/>
        <w:szCs w:val="24"/>
        <w:lang w:val="bs" w:eastAsia="en-US" w:bidi="ar-SA"/>
      </w:rPr>
    </w:lvl>
    <w:lvl w:ilvl="1" w:tplc="A34C4C7A">
      <w:numFmt w:val="bullet"/>
      <w:lvlText w:val="•"/>
      <w:lvlJc w:val="left"/>
      <w:pPr>
        <w:ind w:left="1443" w:hanging="360"/>
      </w:pPr>
      <w:rPr>
        <w:rFonts w:hint="default"/>
        <w:lang w:val="bs" w:eastAsia="en-US" w:bidi="ar-SA"/>
      </w:rPr>
    </w:lvl>
    <w:lvl w:ilvl="2" w:tplc="34CE19A8">
      <w:numFmt w:val="bullet"/>
      <w:lvlText w:val="•"/>
      <w:lvlJc w:val="left"/>
      <w:pPr>
        <w:ind w:left="2067" w:hanging="360"/>
      </w:pPr>
      <w:rPr>
        <w:rFonts w:hint="default"/>
        <w:lang w:val="bs" w:eastAsia="en-US" w:bidi="ar-SA"/>
      </w:rPr>
    </w:lvl>
    <w:lvl w:ilvl="3" w:tplc="C04A51BC">
      <w:numFmt w:val="bullet"/>
      <w:lvlText w:val="•"/>
      <w:lvlJc w:val="left"/>
      <w:pPr>
        <w:ind w:left="2691" w:hanging="360"/>
      </w:pPr>
      <w:rPr>
        <w:rFonts w:hint="default"/>
        <w:lang w:val="bs" w:eastAsia="en-US" w:bidi="ar-SA"/>
      </w:rPr>
    </w:lvl>
    <w:lvl w:ilvl="4" w:tplc="3118D7C2">
      <w:numFmt w:val="bullet"/>
      <w:lvlText w:val="•"/>
      <w:lvlJc w:val="left"/>
      <w:pPr>
        <w:ind w:left="3315" w:hanging="360"/>
      </w:pPr>
      <w:rPr>
        <w:rFonts w:hint="default"/>
        <w:lang w:val="bs" w:eastAsia="en-US" w:bidi="ar-SA"/>
      </w:rPr>
    </w:lvl>
    <w:lvl w:ilvl="5" w:tplc="ABEC016C">
      <w:numFmt w:val="bullet"/>
      <w:lvlText w:val="•"/>
      <w:lvlJc w:val="left"/>
      <w:pPr>
        <w:ind w:left="3939" w:hanging="360"/>
      </w:pPr>
      <w:rPr>
        <w:rFonts w:hint="default"/>
        <w:lang w:val="bs" w:eastAsia="en-US" w:bidi="ar-SA"/>
      </w:rPr>
    </w:lvl>
    <w:lvl w:ilvl="6" w:tplc="CC3471AE">
      <w:numFmt w:val="bullet"/>
      <w:lvlText w:val="•"/>
      <w:lvlJc w:val="left"/>
      <w:pPr>
        <w:ind w:left="4562" w:hanging="360"/>
      </w:pPr>
      <w:rPr>
        <w:rFonts w:hint="default"/>
        <w:lang w:val="bs" w:eastAsia="en-US" w:bidi="ar-SA"/>
      </w:rPr>
    </w:lvl>
    <w:lvl w:ilvl="7" w:tplc="9B664628">
      <w:numFmt w:val="bullet"/>
      <w:lvlText w:val="•"/>
      <w:lvlJc w:val="left"/>
      <w:pPr>
        <w:ind w:left="5186" w:hanging="360"/>
      </w:pPr>
      <w:rPr>
        <w:rFonts w:hint="default"/>
        <w:lang w:val="bs" w:eastAsia="en-US" w:bidi="ar-SA"/>
      </w:rPr>
    </w:lvl>
    <w:lvl w:ilvl="8" w:tplc="D750C25C">
      <w:numFmt w:val="bullet"/>
      <w:lvlText w:val="•"/>
      <w:lvlJc w:val="left"/>
      <w:pPr>
        <w:ind w:left="5810" w:hanging="360"/>
      </w:pPr>
      <w:rPr>
        <w:rFonts w:hint="default"/>
        <w:lang w:val="bs" w:eastAsia="en-US" w:bidi="ar-SA"/>
      </w:rPr>
    </w:lvl>
  </w:abstractNum>
  <w:abstractNum w:abstractNumId="88" w15:restartNumberingAfterBreak="0">
    <w:nsid w:val="5AA362D4"/>
    <w:multiLevelType w:val="hybridMultilevel"/>
    <w:tmpl w:val="5E626108"/>
    <w:lvl w:ilvl="0" w:tplc="EB96641E">
      <w:numFmt w:val="bullet"/>
      <w:lvlText w:val=""/>
      <w:lvlJc w:val="left"/>
      <w:pPr>
        <w:ind w:left="825" w:hanging="360"/>
      </w:pPr>
      <w:rPr>
        <w:rFonts w:ascii="Symbol" w:eastAsia="Symbol" w:hAnsi="Symbol" w:cs="Symbol" w:hint="default"/>
        <w:w w:val="100"/>
        <w:sz w:val="24"/>
        <w:szCs w:val="24"/>
        <w:lang w:val="bs" w:eastAsia="en-US" w:bidi="ar-SA"/>
      </w:rPr>
    </w:lvl>
    <w:lvl w:ilvl="1" w:tplc="2F24C808">
      <w:numFmt w:val="bullet"/>
      <w:lvlText w:val="•"/>
      <w:lvlJc w:val="left"/>
      <w:pPr>
        <w:ind w:left="1443" w:hanging="360"/>
      </w:pPr>
      <w:rPr>
        <w:rFonts w:hint="default"/>
        <w:lang w:val="bs" w:eastAsia="en-US" w:bidi="ar-SA"/>
      </w:rPr>
    </w:lvl>
    <w:lvl w:ilvl="2" w:tplc="951E1EB0">
      <w:numFmt w:val="bullet"/>
      <w:lvlText w:val="•"/>
      <w:lvlJc w:val="left"/>
      <w:pPr>
        <w:ind w:left="2067" w:hanging="360"/>
      </w:pPr>
      <w:rPr>
        <w:rFonts w:hint="default"/>
        <w:lang w:val="bs" w:eastAsia="en-US" w:bidi="ar-SA"/>
      </w:rPr>
    </w:lvl>
    <w:lvl w:ilvl="3" w:tplc="874E43D4">
      <w:numFmt w:val="bullet"/>
      <w:lvlText w:val="•"/>
      <w:lvlJc w:val="left"/>
      <w:pPr>
        <w:ind w:left="2691" w:hanging="360"/>
      </w:pPr>
      <w:rPr>
        <w:rFonts w:hint="default"/>
        <w:lang w:val="bs" w:eastAsia="en-US" w:bidi="ar-SA"/>
      </w:rPr>
    </w:lvl>
    <w:lvl w:ilvl="4" w:tplc="6ED2DD94">
      <w:numFmt w:val="bullet"/>
      <w:lvlText w:val="•"/>
      <w:lvlJc w:val="left"/>
      <w:pPr>
        <w:ind w:left="3315" w:hanging="360"/>
      </w:pPr>
      <w:rPr>
        <w:rFonts w:hint="default"/>
        <w:lang w:val="bs" w:eastAsia="en-US" w:bidi="ar-SA"/>
      </w:rPr>
    </w:lvl>
    <w:lvl w:ilvl="5" w:tplc="0E427DA8">
      <w:numFmt w:val="bullet"/>
      <w:lvlText w:val="•"/>
      <w:lvlJc w:val="left"/>
      <w:pPr>
        <w:ind w:left="3939" w:hanging="360"/>
      </w:pPr>
      <w:rPr>
        <w:rFonts w:hint="default"/>
        <w:lang w:val="bs" w:eastAsia="en-US" w:bidi="ar-SA"/>
      </w:rPr>
    </w:lvl>
    <w:lvl w:ilvl="6" w:tplc="FAF2DFC8">
      <w:numFmt w:val="bullet"/>
      <w:lvlText w:val="•"/>
      <w:lvlJc w:val="left"/>
      <w:pPr>
        <w:ind w:left="4562" w:hanging="360"/>
      </w:pPr>
      <w:rPr>
        <w:rFonts w:hint="default"/>
        <w:lang w:val="bs" w:eastAsia="en-US" w:bidi="ar-SA"/>
      </w:rPr>
    </w:lvl>
    <w:lvl w:ilvl="7" w:tplc="91A28862">
      <w:numFmt w:val="bullet"/>
      <w:lvlText w:val="•"/>
      <w:lvlJc w:val="left"/>
      <w:pPr>
        <w:ind w:left="5186" w:hanging="360"/>
      </w:pPr>
      <w:rPr>
        <w:rFonts w:hint="default"/>
        <w:lang w:val="bs" w:eastAsia="en-US" w:bidi="ar-SA"/>
      </w:rPr>
    </w:lvl>
    <w:lvl w:ilvl="8" w:tplc="8CF06FB2">
      <w:numFmt w:val="bullet"/>
      <w:lvlText w:val="•"/>
      <w:lvlJc w:val="left"/>
      <w:pPr>
        <w:ind w:left="5810" w:hanging="360"/>
      </w:pPr>
      <w:rPr>
        <w:rFonts w:hint="default"/>
        <w:lang w:val="bs" w:eastAsia="en-US" w:bidi="ar-SA"/>
      </w:rPr>
    </w:lvl>
  </w:abstractNum>
  <w:abstractNum w:abstractNumId="89" w15:restartNumberingAfterBreak="0">
    <w:nsid w:val="5BB02E6F"/>
    <w:multiLevelType w:val="multilevel"/>
    <w:tmpl w:val="347AA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5CB42CC9"/>
    <w:multiLevelType w:val="hybridMultilevel"/>
    <w:tmpl w:val="A13034C2"/>
    <w:lvl w:ilvl="0" w:tplc="56C66E2E">
      <w:numFmt w:val="bullet"/>
      <w:lvlText w:val=""/>
      <w:lvlJc w:val="left"/>
      <w:pPr>
        <w:ind w:left="829" w:hanging="360"/>
      </w:pPr>
      <w:rPr>
        <w:rFonts w:ascii="Symbol" w:eastAsia="Symbol" w:hAnsi="Symbol" w:cs="Symbol" w:hint="default"/>
        <w:w w:val="100"/>
        <w:sz w:val="24"/>
        <w:szCs w:val="24"/>
        <w:lang w:val="bs" w:eastAsia="en-US" w:bidi="ar-SA"/>
      </w:rPr>
    </w:lvl>
    <w:lvl w:ilvl="1" w:tplc="4AAACFA2">
      <w:numFmt w:val="bullet"/>
      <w:lvlText w:val="•"/>
      <w:lvlJc w:val="left"/>
      <w:pPr>
        <w:ind w:left="1445" w:hanging="360"/>
      </w:pPr>
      <w:rPr>
        <w:rFonts w:hint="default"/>
        <w:lang w:val="bs" w:eastAsia="en-US" w:bidi="ar-SA"/>
      </w:rPr>
    </w:lvl>
    <w:lvl w:ilvl="2" w:tplc="FAF673D0">
      <w:numFmt w:val="bullet"/>
      <w:lvlText w:val="•"/>
      <w:lvlJc w:val="left"/>
      <w:pPr>
        <w:ind w:left="2071" w:hanging="360"/>
      </w:pPr>
      <w:rPr>
        <w:rFonts w:hint="default"/>
        <w:lang w:val="bs" w:eastAsia="en-US" w:bidi="ar-SA"/>
      </w:rPr>
    </w:lvl>
    <w:lvl w:ilvl="3" w:tplc="58F8A638">
      <w:numFmt w:val="bullet"/>
      <w:lvlText w:val="•"/>
      <w:lvlJc w:val="left"/>
      <w:pPr>
        <w:ind w:left="2697" w:hanging="360"/>
      </w:pPr>
      <w:rPr>
        <w:rFonts w:hint="default"/>
        <w:lang w:val="bs" w:eastAsia="en-US" w:bidi="ar-SA"/>
      </w:rPr>
    </w:lvl>
    <w:lvl w:ilvl="4" w:tplc="375AF67C">
      <w:numFmt w:val="bullet"/>
      <w:lvlText w:val="•"/>
      <w:lvlJc w:val="left"/>
      <w:pPr>
        <w:ind w:left="3323" w:hanging="360"/>
      </w:pPr>
      <w:rPr>
        <w:rFonts w:hint="default"/>
        <w:lang w:val="bs" w:eastAsia="en-US" w:bidi="ar-SA"/>
      </w:rPr>
    </w:lvl>
    <w:lvl w:ilvl="5" w:tplc="8348FAF8">
      <w:numFmt w:val="bullet"/>
      <w:lvlText w:val="•"/>
      <w:lvlJc w:val="left"/>
      <w:pPr>
        <w:ind w:left="3949" w:hanging="360"/>
      </w:pPr>
      <w:rPr>
        <w:rFonts w:hint="default"/>
        <w:lang w:val="bs" w:eastAsia="en-US" w:bidi="ar-SA"/>
      </w:rPr>
    </w:lvl>
    <w:lvl w:ilvl="6" w:tplc="83ACD8C2">
      <w:numFmt w:val="bullet"/>
      <w:lvlText w:val="•"/>
      <w:lvlJc w:val="left"/>
      <w:pPr>
        <w:ind w:left="4574" w:hanging="360"/>
      </w:pPr>
      <w:rPr>
        <w:rFonts w:hint="default"/>
        <w:lang w:val="bs" w:eastAsia="en-US" w:bidi="ar-SA"/>
      </w:rPr>
    </w:lvl>
    <w:lvl w:ilvl="7" w:tplc="228E2048">
      <w:numFmt w:val="bullet"/>
      <w:lvlText w:val="•"/>
      <w:lvlJc w:val="left"/>
      <w:pPr>
        <w:ind w:left="5200" w:hanging="360"/>
      </w:pPr>
      <w:rPr>
        <w:rFonts w:hint="default"/>
        <w:lang w:val="bs" w:eastAsia="en-US" w:bidi="ar-SA"/>
      </w:rPr>
    </w:lvl>
    <w:lvl w:ilvl="8" w:tplc="BECC1930">
      <w:numFmt w:val="bullet"/>
      <w:lvlText w:val="•"/>
      <w:lvlJc w:val="left"/>
      <w:pPr>
        <w:ind w:left="5826" w:hanging="360"/>
      </w:pPr>
      <w:rPr>
        <w:rFonts w:hint="default"/>
        <w:lang w:val="bs" w:eastAsia="en-US" w:bidi="ar-SA"/>
      </w:rPr>
    </w:lvl>
  </w:abstractNum>
  <w:abstractNum w:abstractNumId="91" w15:restartNumberingAfterBreak="0">
    <w:nsid w:val="5D5C4A2F"/>
    <w:multiLevelType w:val="hybridMultilevel"/>
    <w:tmpl w:val="85441AC2"/>
    <w:lvl w:ilvl="0" w:tplc="01D82596">
      <w:numFmt w:val="bullet"/>
      <w:lvlText w:val=""/>
      <w:lvlJc w:val="left"/>
      <w:pPr>
        <w:ind w:left="830" w:hanging="360"/>
      </w:pPr>
      <w:rPr>
        <w:rFonts w:ascii="Symbol" w:eastAsia="Symbol" w:hAnsi="Symbol" w:cs="Symbol" w:hint="default"/>
        <w:w w:val="100"/>
        <w:sz w:val="24"/>
        <w:szCs w:val="24"/>
        <w:lang w:val="bs" w:eastAsia="en-US" w:bidi="ar-SA"/>
      </w:rPr>
    </w:lvl>
    <w:lvl w:ilvl="1" w:tplc="2E222D08">
      <w:numFmt w:val="bullet"/>
      <w:lvlText w:val="•"/>
      <w:lvlJc w:val="left"/>
      <w:pPr>
        <w:ind w:left="1462" w:hanging="360"/>
      </w:pPr>
      <w:rPr>
        <w:rFonts w:hint="default"/>
        <w:lang w:val="bs" w:eastAsia="en-US" w:bidi="ar-SA"/>
      </w:rPr>
    </w:lvl>
    <w:lvl w:ilvl="2" w:tplc="EA14C3B0">
      <w:numFmt w:val="bullet"/>
      <w:lvlText w:val="•"/>
      <w:lvlJc w:val="left"/>
      <w:pPr>
        <w:ind w:left="2084" w:hanging="360"/>
      </w:pPr>
      <w:rPr>
        <w:rFonts w:hint="default"/>
        <w:lang w:val="bs" w:eastAsia="en-US" w:bidi="ar-SA"/>
      </w:rPr>
    </w:lvl>
    <w:lvl w:ilvl="3" w:tplc="EAC06700">
      <w:numFmt w:val="bullet"/>
      <w:lvlText w:val="•"/>
      <w:lvlJc w:val="left"/>
      <w:pPr>
        <w:ind w:left="2706" w:hanging="360"/>
      </w:pPr>
      <w:rPr>
        <w:rFonts w:hint="default"/>
        <w:lang w:val="bs" w:eastAsia="en-US" w:bidi="ar-SA"/>
      </w:rPr>
    </w:lvl>
    <w:lvl w:ilvl="4" w:tplc="DB282468">
      <w:numFmt w:val="bullet"/>
      <w:lvlText w:val="•"/>
      <w:lvlJc w:val="left"/>
      <w:pPr>
        <w:ind w:left="3329" w:hanging="360"/>
      </w:pPr>
      <w:rPr>
        <w:rFonts w:hint="default"/>
        <w:lang w:val="bs" w:eastAsia="en-US" w:bidi="ar-SA"/>
      </w:rPr>
    </w:lvl>
    <w:lvl w:ilvl="5" w:tplc="0B341B9A">
      <w:numFmt w:val="bullet"/>
      <w:lvlText w:val="•"/>
      <w:lvlJc w:val="left"/>
      <w:pPr>
        <w:ind w:left="3951" w:hanging="360"/>
      </w:pPr>
      <w:rPr>
        <w:rFonts w:hint="default"/>
        <w:lang w:val="bs" w:eastAsia="en-US" w:bidi="ar-SA"/>
      </w:rPr>
    </w:lvl>
    <w:lvl w:ilvl="6" w:tplc="5A1415F8">
      <w:numFmt w:val="bullet"/>
      <w:lvlText w:val="•"/>
      <w:lvlJc w:val="left"/>
      <w:pPr>
        <w:ind w:left="4573" w:hanging="360"/>
      </w:pPr>
      <w:rPr>
        <w:rFonts w:hint="default"/>
        <w:lang w:val="bs" w:eastAsia="en-US" w:bidi="ar-SA"/>
      </w:rPr>
    </w:lvl>
    <w:lvl w:ilvl="7" w:tplc="317CD88A">
      <w:numFmt w:val="bullet"/>
      <w:lvlText w:val="•"/>
      <w:lvlJc w:val="left"/>
      <w:pPr>
        <w:ind w:left="5196" w:hanging="360"/>
      </w:pPr>
      <w:rPr>
        <w:rFonts w:hint="default"/>
        <w:lang w:val="bs" w:eastAsia="en-US" w:bidi="ar-SA"/>
      </w:rPr>
    </w:lvl>
    <w:lvl w:ilvl="8" w:tplc="E556BD6E">
      <w:numFmt w:val="bullet"/>
      <w:lvlText w:val="•"/>
      <w:lvlJc w:val="left"/>
      <w:pPr>
        <w:ind w:left="5818" w:hanging="360"/>
      </w:pPr>
      <w:rPr>
        <w:rFonts w:hint="default"/>
        <w:lang w:val="bs" w:eastAsia="en-US" w:bidi="ar-SA"/>
      </w:rPr>
    </w:lvl>
  </w:abstractNum>
  <w:abstractNum w:abstractNumId="92" w15:restartNumberingAfterBreak="0">
    <w:nsid w:val="5DF9637B"/>
    <w:multiLevelType w:val="hybridMultilevel"/>
    <w:tmpl w:val="3EFCB062"/>
    <w:lvl w:ilvl="0" w:tplc="2E422562">
      <w:numFmt w:val="bullet"/>
      <w:lvlText w:val=""/>
      <w:lvlJc w:val="left"/>
      <w:pPr>
        <w:ind w:left="830" w:hanging="360"/>
      </w:pPr>
      <w:rPr>
        <w:rFonts w:ascii="Symbol" w:eastAsia="Symbol" w:hAnsi="Symbol" w:cs="Symbol" w:hint="default"/>
        <w:w w:val="100"/>
        <w:sz w:val="24"/>
        <w:szCs w:val="24"/>
        <w:lang w:val="bs" w:eastAsia="en-US" w:bidi="ar-SA"/>
      </w:rPr>
    </w:lvl>
    <w:lvl w:ilvl="1" w:tplc="764EFEAA">
      <w:numFmt w:val="bullet"/>
      <w:lvlText w:val="•"/>
      <w:lvlJc w:val="left"/>
      <w:pPr>
        <w:ind w:left="1455" w:hanging="360"/>
      </w:pPr>
      <w:rPr>
        <w:rFonts w:hint="default"/>
        <w:lang w:val="bs" w:eastAsia="en-US" w:bidi="ar-SA"/>
      </w:rPr>
    </w:lvl>
    <w:lvl w:ilvl="2" w:tplc="57D061A2">
      <w:numFmt w:val="bullet"/>
      <w:lvlText w:val="•"/>
      <w:lvlJc w:val="left"/>
      <w:pPr>
        <w:ind w:left="2071" w:hanging="360"/>
      </w:pPr>
      <w:rPr>
        <w:rFonts w:hint="default"/>
        <w:lang w:val="bs" w:eastAsia="en-US" w:bidi="ar-SA"/>
      </w:rPr>
    </w:lvl>
    <w:lvl w:ilvl="3" w:tplc="15082110">
      <w:numFmt w:val="bullet"/>
      <w:lvlText w:val="•"/>
      <w:lvlJc w:val="left"/>
      <w:pPr>
        <w:ind w:left="2686" w:hanging="360"/>
      </w:pPr>
      <w:rPr>
        <w:rFonts w:hint="default"/>
        <w:lang w:val="bs" w:eastAsia="en-US" w:bidi="ar-SA"/>
      </w:rPr>
    </w:lvl>
    <w:lvl w:ilvl="4" w:tplc="C450D844">
      <w:numFmt w:val="bullet"/>
      <w:lvlText w:val="•"/>
      <w:lvlJc w:val="left"/>
      <w:pPr>
        <w:ind w:left="3302" w:hanging="360"/>
      </w:pPr>
      <w:rPr>
        <w:rFonts w:hint="default"/>
        <w:lang w:val="bs" w:eastAsia="en-US" w:bidi="ar-SA"/>
      </w:rPr>
    </w:lvl>
    <w:lvl w:ilvl="5" w:tplc="2E8E6088">
      <w:numFmt w:val="bullet"/>
      <w:lvlText w:val="•"/>
      <w:lvlJc w:val="left"/>
      <w:pPr>
        <w:ind w:left="3917" w:hanging="360"/>
      </w:pPr>
      <w:rPr>
        <w:rFonts w:hint="default"/>
        <w:lang w:val="bs" w:eastAsia="en-US" w:bidi="ar-SA"/>
      </w:rPr>
    </w:lvl>
    <w:lvl w:ilvl="6" w:tplc="D8E20F52">
      <w:numFmt w:val="bullet"/>
      <w:lvlText w:val="•"/>
      <w:lvlJc w:val="left"/>
      <w:pPr>
        <w:ind w:left="4533" w:hanging="360"/>
      </w:pPr>
      <w:rPr>
        <w:rFonts w:hint="default"/>
        <w:lang w:val="bs" w:eastAsia="en-US" w:bidi="ar-SA"/>
      </w:rPr>
    </w:lvl>
    <w:lvl w:ilvl="7" w:tplc="3E4675FA">
      <w:numFmt w:val="bullet"/>
      <w:lvlText w:val="•"/>
      <w:lvlJc w:val="left"/>
      <w:pPr>
        <w:ind w:left="5148" w:hanging="360"/>
      </w:pPr>
      <w:rPr>
        <w:rFonts w:hint="default"/>
        <w:lang w:val="bs" w:eastAsia="en-US" w:bidi="ar-SA"/>
      </w:rPr>
    </w:lvl>
    <w:lvl w:ilvl="8" w:tplc="70FE1926">
      <w:numFmt w:val="bullet"/>
      <w:lvlText w:val="•"/>
      <w:lvlJc w:val="left"/>
      <w:pPr>
        <w:ind w:left="5764" w:hanging="360"/>
      </w:pPr>
      <w:rPr>
        <w:rFonts w:hint="default"/>
        <w:lang w:val="bs" w:eastAsia="en-US" w:bidi="ar-SA"/>
      </w:rPr>
    </w:lvl>
  </w:abstractNum>
  <w:abstractNum w:abstractNumId="93" w15:restartNumberingAfterBreak="0">
    <w:nsid w:val="5F31329E"/>
    <w:multiLevelType w:val="hybridMultilevel"/>
    <w:tmpl w:val="3C10A6BA"/>
    <w:lvl w:ilvl="0" w:tplc="E1DE994C">
      <w:numFmt w:val="bullet"/>
      <w:lvlText w:val=""/>
      <w:lvlJc w:val="left"/>
      <w:pPr>
        <w:ind w:left="829" w:hanging="360"/>
      </w:pPr>
      <w:rPr>
        <w:rFonts w:ascii="Symbol" w:eastAsia="Symbol" w:hAnsi="Symbol" w:cs="Symbol" w:hint="default"/>
        <w:w w:val="100"/>
        <w:sz w:val="24"/>
        <w:szCs w:val="24"/>
        <w:lang w:val="bs" w:eastAsia="en-US" w:bidi="ar-SA"/>
      </w:rPr>
    </w:lvl>
    <w:lvl w:ilvl="1" w:tplc="A4EEE1F8">
      <w:numFmt w:val="bullet"/>
      <w:lvlText w:val="•"/>
      <w:lvlJc w:val="left"/>
      <w:pPr>
        <w:ind w:left="1443" w:hanging="360"/>
      </w:pPr>
      <w:rPr>
        <w:rFonts w:hint="default"/>
        <w:lang w:val="bs" w:eastAsia="en-US" w:bidi="ar-SA"/>
      </w:rPr>
    </w:lvl>
    <w:lvl w:ilvl="2" w:tplc="74B014A8">
      <w:numFmt w:val="bullet"/>
      <w:lvlText w:val="•"/>
      <w:lvlJc w:val="left"/>
      <w:pPr>
        <w:ind w:left="2067" w:hanging="360"/>
      </w:pPr>
      <w:rPr>
        <w:rFonts w:hint="default"/>
        <w:lang w:val="bs" w:eastAsia="en-US" w:bidi="ar-SA"/>
      </w:rPr>
    </w:lvl>
    <w:lvl w:ilvl="3" w:tplc="D93A3C00">
      <w:numFmt w:val="bullet"/>
      <w:lvlText w:val="•"/>
      <w:lvlJc w:val="left"/>
      <w:pPr>
        <w:ind w:left="2691" w:hanging="360"/>
      </w:pPr>
      <w:rPr>
        <w:rFonts w:hint="default"/>
        <w:lang w:val="bs" w:eastAsia="en-US" w:bidi="ar-SA"/>
      </w:rPr>
    </w:lvl>
    <w:lvl w:ilvl="4" w:tplc="179CFCCE">
      <w:numFmt w:val="bullet"/>
      <w:lvlText w:val="•"/>
      <w:lvlJc w:val="left"/>
      <w:pPr>
        <w:ind w:left="3315" w:hanging="360"/>
      </w:pPr>
      <w:rPr>
        <w:rFonts w:hint="default"/>
        <w:lang w:val="bs" w:eastAsia="en-US" w:bidi="ar-SA"/>
      </w:rPr>
    </w:lvl>
    <w:lvl w:ilvl="5" w:tplc="367E03FC">
      <w:numFmt w:val="bullet"/>
      <w:lvlText w:val="•"/>
      <w:lvlJc w:val="left"/>
      <w:pPr>
        <w:ind w:left="3939" w:hanging="360"/>
      </w:pPr>
      <w:rPr>
        <w:rFonts w:hint="default"/>
        <w:lang w:val="bs" w:eastAsia="en-US" w:bidi="ar-SA"/>
      </w:rPr>
    </w:lvl>
    <w:lvl w:ilvl="6" w:tplc="1A72DB86">
      <w:numFmt w:val="bullet"/>
      <w:lvlText w:val="•"/>
      <w:lvlJc w:val="left"/>
      <w:pPr>
        <w:ind w:left="4562" w:hanging="360"/>
      </w:pPr>
      <w:rPr>
        <w:rFonts w:hint="default"/>
        <w:lang w:val="bs" w:eastAsia="en-US" w:bidi="ar-SA"/>
      </w:rPr>
    </w:lvl>
    <w:lvl w:ilvl="7" w:tplc="597C48F4">
      <w:numFmt w:val="bullet"/>
      <w:lvlText w:val="•"/>
      <w:lvlJc w:val="left"/>
      <w:pPr>
        <w:ind w:left="5186" w:hanging="360"/>
      </w:pPr>
      <w:rPr>
        <w:rFonts w:hint="default"/>
        <w:lang w:val="bs" w:eastAsia="en-US" w:bidi="ar-SA"/>
      </w:rPr>
    </w:lvl>
    <w:lvl w:ilvl="8" w:tplc="25B05400">
      <w:numFmt w:val="bullet"/>
      <w:lvlText w:val="•"/>
      <w:lvlJc w:val="left"/>
      <w:pPr>
        <w:ind w:left="5810" w:hanging="360"/>
      </w:pPr>
      <w:rPr>
        <w:rFonts w:hint="default"/>
        <w:lang w:val="bs" w:eastAsia="en-US" w:bidi="ar-SA"/>
      </w:rPr>
    </w:lvl>
  </w:abstractNum>
  <w:abstractNum w:abstractNumId="94" w15:restartNumberingAfterBreak="0">
    <w:nsid w:val="6005659D"/>
    <w:multiLevelType w:val="multilevel"/>
    <w:tmpl w:val="2700B9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61B1022E"/>
    <w:multiLevelType w:val="hybridMultilevel"/>
    <w:tmpl w:val="A7145CF4"/>
    <w:lvl w:ilvl="0" w:tplc="602AACD0">
      <w:numFmt w:val="bullet"/>
      <w:lvlText w:val=""/>
      <w:lvlJc w:val="left"/>
      <w:pPr>
        <w:ind w:left="830" w:hanging="360"/>
      </w:pPr>
      <w:rPr>
        <w:rFonts w:ascii="Symbol" w:eastAsia="Symbol" w:hAnsi="Symbol" w:cs="Symbol" w:hint="default"/>
        <w:w w:val="100"/>
        <w:sz w:val="24"/>
        <w:szCs w:val="24"/>
        <w:lang w:val="bs" w:eastAsia="en-US" w:bidi="ar-SA"/>
      </w:rPr>
    </w:lvl>
    <w:lvl w:ilvl="1" w:tplc="28BE7B1A">
      <w:numFmt w:val="bullet"/>
      <w:lvlText w:val="•"/>
      <w:lvlJc w:val="left"/>
      <w:pPr>
        <w:ind w:left="1462" w:hanging="360"/>
      </w:pPr>
      <w:rPr>
        <w:rFonts w:hint="default"/>
        <w:lang w:val="bs" w:eastAsia="en-US" w:bidi="ar-SA"/>
      </w:rPr>
    </w:lvl>
    <w:lvl w:ilvl="2" w:tplc="18B2B532">
      <w:numFmt w:val="bullet"/>
      <w:lvlText w:val="•"/>
      <w:lvlJc w:val="left"/>
      <w:pPr>
        <w:ind w:left="2085" w:hanging="360"/>
      </w:pPr>
      <w:rPr>
        <w:rFonts w:hint="default"/>
        <w:lang w:val="bs" w:eastAsia="en-US" w:bidi="ar-SA"/>
      </w:rPr>
    </w:lvl>
    <w:lvl w:ilvl="3" w:tplc="DFAC6378">
      <w:numFmt w:val="bullet"/>
      <w:lvlText w:val="•"/>
      <w:lvlJc w:val="left"/>
      <w:pPr>
        <w:ind w:left="2708" w:hanging="360"/>
      </w:pPr>
      <w:rPr>
        <w:rFonts w:hint="default"/>
        <w:lang w:val="bs" w:eastAsia="en-US" w:bidi="ar-SA"/>
      </w:rPr>
    </w:lvl>
    <w:lvl w:ilvl="4" w:tplc="53A2D77C">
      <w:numFmt w:val="bullet"/>
      <w:lvlText w:val="•"/>
      <w:lvlJc w:val="left"/>
      <w:pPr>
        <w:ind w:left="3330" w:hanging="360"/>
      </w:pPr>
      <w:rPr>
        <w:rFonts w:hint="default"/>
        <w:lang w:val="bs" w:eastAsia="en-US" w:bidi="ar-SA"/>
      </w:rPr>
    </w:lvl>
    <w:lvl w:ilvl="5" w:tplc="5044D1C0">
      <w:numFmt w:val="bullet"/>
      <w:lvlText w:val="•"/>
      <w:lvlJc w:val="left"/>
      <w:pPr>
        <w:ind w:left="3953" w:hanging="360"/>
      </w:pPr>
      <w:rPr>
        <w:rFonts w:hint="default"/>
        <w:lang w:val="bs" w:eastAsia="en-US" w:bidi="ar-SA"/>
      </w:rPr>
    </w:lvl>
    <w:lvl w:ilvl="6" w:tplc="3EFEFB70">
      <w:numFmt w:val="bullet"/>
      <w:lvlText w:val="•"/>
      <w:lvlJc w:val="left"/>
      <w:pPr>
        <w:ind w:left="4576" w:hanging="360"/>
      </w:pPr>
      <w:rPr>
        <w:rFonts w:hint="default"/>
        <w:lang w:val="bs" w:eastAsia="en-US" w:bidi="ar-SA"/>
      </w:rPr>
    </w:lvl>
    <w:lvl w:ilvl="7" w:tplc="A8E4D7FE">
      <w:numFmt w:val="bullet"/>
      <w:lvlText w:val="•"/>
      <w:lvlJc w:val="left"/>
      <w:pPr>
        <w:ind w:left="5198" w:hanging="360"/>
      </w:pPr>
      <w:rPr>
        <w:rFonts w:hint="default"/>
        <w:lang w:val="bs" w:eastAsia="en-US" w:bidi="ar-SA"/>
      </w:rPr>
    </w:lvl>
    <w:lvl w:ilvl="8" w:tplc="BFDE3CB4">
      <w:numFmt w:val="bullet"/>
      <w:lvlText w:val="•"/>
      <w:lvlJc w:val="left"/>
      <w:pPr>
        <w:ind w:left="5821" w:hanging="360"/>
      </w:pPr>
      <w:rPr>
        <w:rFonts w:hint="default"/>
        <w:lang w:val="bs" w:eastAsia="en-US" w:bidi="ar-SA"/>
      </w:rPr>
    </w:lvl>
  </w:abstractNum>
  <w:abstractNum w:abstractNumId="96" w15:restartNumberingAfterBreak="0">
    <w:nsid w:val="61D33369"/>
    <w:multiLevelType w:val="hybridMultilevel"/>
    <w:tmpl w:val="DDEC5300"/>
    <w:lvl w:ilvl="0" w:tplc="8222E684">
      <w:numFmt w:val="bullet"/>
      <w:lvlText w:val=""/>
      <w:lvlJc w:val="left"/>
      <w:pPr>
        <w:ind w:left="829" w:hanging="360"/>
      </w:pPr>
      <w:rPr>
        <w:rFonts w:ascii="Symbol" w:eastAsia="Symbol" w:hAnsi="Symbol" w:cs="Symbol" w:hint="default"/>
        <w:w w:val="100"/>
        <w:sz w:val="24"/>
        <w:szCs w:val="24"/>
        <w:lang w:val="bs" w:eastAsia="en-US" w:bidi="ar-SA"/>
      </w:rPr>
    </w:lvl>
    <w:lvl w:ilvl="1" w:tplc="EE2C9468">
      <w:numFmt w:val="bullet"/>
      <w:lvlText w:val="•"/>
      <w:lvlJc w:val="left"/>
      <w:pPr>
        <w:ind w:left="1443" w:hanging="360"/>
      </w:pPr>
      <w:rPr>
        <w:rFonts w:hint="default"/>
        <w:lang w:val="bs" w:eastAsia="en-US" w:bidi="ar-SA"/>
      </w:rPr>
    </w:lvl>
    <w:lvl w:ilvl="2" w:tplc="CBCCFEB0">
      <w:numFmt w:val="bullet"/>
      <w:lvlText w:val="•"/>
      <w:lvlJc w:val="left"/>
      <w:pPr>
        <w:ind w:left="2067" w:hanging="360"/>
      </w:pPr>
      <w:rPr>
        <w:rFonts w:hint="default"/>
        <w:lang w:val="bs" w:eastAsia="en-US" w:bidi="ar-SA"/>
      </w:rPr>
    </w:lvl>
    <w:lvl w:ilvl="3" w:tplc="2A100AE4">
      <w:numFmt w:val="bullet"/>
      <w:lvlText w:val="•"/>
      <w:lvlJc w:val="left"/>
      <w:pPr>
        <w:ind w:left="2691" w:hanging="360"/>
      </w:pPr>
      <w:rPr>
        <w:rFonts w:hint="default"/>
        <w:lang w:val="bs" w:eastAsia="en-US" w:bidi="ar-SA"/>
      </w:rPr>
    </w:lvl>
    <w:lvl w:ilvl="4" w:tplc="2FE4C432">
      <w:numFmt w:val="bullet"/>
      <w:lvlText w:val="•"/>
      <w:lvlJc w:val="left"/>
      <w:pPr>
        <w:ind w:left="3315" w:hanging="360"/>
      </w:pPr>
      <w:rPr>
        <w:rFonts w:hint="default"/>
        <w:lang w:val="bs" w:eastAsia="en-US" w:bidi="ar-SA"/>
      </w:rPr>
    </w:lvl>
    <w:lvl w:ilvl="5" w:tplc="4E3A98B6">
      <w:numFmt w:val="bullet"/>
      <w:lvlText w:val="•"/>
      <w:lvlJc w:val="left"/>
      <w:pPr>
        <w:ind w:left="3939" w:hanging="360"/>
      </w:pPr>
      <w:rPr>
        <w:rFonts w:hint="default"/>
        <w:lang w:val="bs" w:eastAsia="en-US" w:bidi="ar-SA"/>
      </w:rPr>
    </w:lvl>
    <w:lvl w:ilvl="6" w:tplc="FE2477C0">
      <w:numFmt w:val="bullet"/>
      <w:lvlText w:val="•"/>
      <w:lvlJc w:val="left"/>
      <w:pPr>
        <w:ind w:left="4562" w:hanging="360"/>
      </w:pPr>
      <w:rPr>
        <w:rFonts w:hint="default"/>
        <w:lang w:val="bs" w:eastAsia="en-US" w:bidi="ar-SA"/>
      </w:rPr>
    </w:lvl>
    <w:lvl w:ilvl="7" w:tplc="8242A552">
      <w:numFmt w:val="bullet"/>
      <w:lvlText w:val="•"/>
      <w:lvlJc w:val="left"/>
      <w:pPr>
        <w:ind w:left="5186" w:hanging="360"/>
      </w:pPr>
      <w:rPr>
        <w:rFonts w:hint="default"/>
        <w:lang w:val="bs" w:eastAsia="en-US" w:bidi="ar-SA"/>
      </w:rPr>
    </w:lvl>
    <w:lvl w:ilvl="8" w:tplc="CF20940E">
      <w:numFmt w:val="bullet"/>
      <w:lvlText w:val="•"/>
      <w:lvlJc w:val="left"/>
      <w:pPr>
        <w:ind w:left="5810" w:hanging="360"/>
      </w:pPr>
      <w:rPr>
        <w:rFonts w:hint="default"/>
        <w:lang w:val="bs" w:eastAsia="en-US" w:bidi="ar-SA"/>
      </w:rPr>
    </w:lvl>
  </w:abstractNum>
  <w:abstractNum w:abstractNumId="97" w15:restartNumberingAfterBreak="0">
    <w:nsid w:val="62D70E31"/>
    <w:multiLevelType w:val="hybridMultilevel"/>
    <w:tmpl w:val="29448C46"/>
    <w:lvl w:ilvl="0" w:tplc="08090005">
      <w:start w:val="1"/>
      <w:numFmt w:val="bullet"/>
      <w:lvlText w:val=""/>
      <w:lvlJc w:val="left"/>
      <w:rPr>
        <w:rFonts w:ascii="Wingdings" w:hAnsi="Wingdings" w:hint="default"/>
        <w:color w:val="auto"/>
      </w:rPr>
    </w:lvl>
    <w:lvl w:ilvl="1" w:tplc="13064B14">
      <w:start w:val="1"/>
      <w:numFmt w:val="bullet"/>
      <w:lvlText w:val=""/>
      <w:lvlJc w:val="left"/>
    </w:lvl>
    <w:lvl w:ilvl="2" w:tplc="D4EE6492">
      <w:numFmt w:val="decimal"/>
      <w:lvlText w:val=""/>
      <w:lvlJc w:val="left"/>
    </w:lvl>
    <w:lvl w:ilvl="3" w:tplc="9F6438E0">
      <w:numFmt w:val="decimal"/>
      <w:lvlText w:val=""/>
      <w:lvlJc w:val="left"/>
    </w:lvl>
    <w:lvl w:ilvl="4" w:tplc="507E5742">
      <w:numFmt w:val="decimal"/>
      <w:lvlText w:val=""/>
      <w:lvlJc w:val="left"/>
    </w:lvl>
    <w:lvl w:ilvl="5" w:tplc="D3F02B22">
      <w:numFmt w:val="decimal"/>
      <w:lvlText w:val=""/>
      <w:lvlJc w:val="left"/>
    </w:lvl>
    <w:lvl w:ilvl="6" w:tplc="121ADF0A">
      <w:numFmt w:val="decimal"/>
      <w:lvlText w:val=""/>
      <w:lvlJc w:val="left"/>
    </w:lvl>
    <w:lvl w:ilvl="7" w:tplc="FFBA1BBC">
      <w:numFmt w:val="decimal"/>
      <w:lvlText w:val=""/>
      <w:lvlJc w:val="left"/>
    </w:lvl>
    <w:lvl w:ilvl="8" w:tplc="45BE0F84">
      <w:numFmt w:val="decimal"/>
      <w:lvlText w:val=""/>
      <w:lvlJc w:val="left"/>
    </w:lvl>
  </w:abstractNum>
  <w:abstractNum w:abstractNumId="98" w15:restartNumberingAfterBreak="0">
    <w:nsid w:val="62FF0D3B"/>
    <w:multiLevelType w:val="hybridMultilevel"/>
    <w:tmpl w:val="97504B0C"/>
    <w:lvl w:ilvl="0" w:tplc="5A12DDF8">
      <w:numFmt w:val="bullet"/>
      <w:lvlText w:val=""/>
      <w:lvlJc w:val="left"/>
      <w:pPr>
        <w:ind w:left="830" w:hanging="360"/>
      </w:pPr>
      <w:rPr>
        <w:rFonts w:ascii="Symbol" w:eastAsia="Symbol" w:hAnsi="Symbol" w:cs="Symbol" w:hint="default"/>
        <w:w w:val="100"/>
        <w:sz w:val="24"/>
        <w:szCs w:val="24"/>
        <w:lang w:val="bs" w:eastAsia="en-US" w:bidi="ar-SA"/>
      </w:rPr>
    </w:lvl>
    <w:lvl w:ilvl="1" w:tplc="0FD601E6">
      <w:numFmt w:val="bullet"/>
      <w:lvlText w:val="•"/>
      <w:lvlJc w:val="left"/>
      <w:pPr>
        <w:ind w:left="1462" w:hanging="360"/>
      </w:pPr>
      <w:rPr>
        <w:rFonts w:hint="default"/>
        <w:lang w:val="bs" w:eastAsia="en-US" w:bidi="ar-SA"/>
      </w:rPr>
    </w:lvl>
    <w:lvl w:ilvl="2" w:tplc="453094D2">
      <w:numFmt w:val="bullet"/>
      <w:lvlText w:val="•"/>
      <w:lvlJc w:val="left"/>
      <w:pPr>
        <w:ind w:left="2084" w:hanging="360"/>
      </w:pPr>
      <w:rPr>
        <w:rFonts w:hint="default"/>
        <w:lang w:val="bs" w:eastAsia="en-US" w:bidi="ar-SA"/>
      </w:rPr>
    </w:lvl>
    <w:lvl w:ilvl="3" w:tplc="E13695B4">
      <w:numFmt w:val="bullet"/>
      <w:lvlText w:val="•"/>
      <w:lvlJc w:val="left"/>
      <w:pPr>
        <w:ind w:left="2706" w:hanging="360"/>
      </w:pPr>
      <w:rPr>
        <w:rFonts w:hint="default"/>
        <w:lang w:val="bs" w:eastAsia="en-US" w:bidi="ar-SA"/>
      </w:rPr>
    </w:lvl>
    <w:lvl w:ilvl="4" w:tplc="97D8A37A">
      <w:numFmt w:val="bullet"/>
      <w:lvlText w:val="•"/>
      <w:lvlJc w:val="left"/>
      <w:pPr>
        <w:ind w:left="3329" w:hanging="360"/>
      </w:pPr>
      <w:rPr>
        <w:rFonts w:hint="default"/>
        <w:lang w:val="bs" w:eastAsia="en-US" w:bidi="ar-SA"/>
      </w:rPr>
    </w:lvl>
    <w:lvl w:ilvl="5" w:tplc="FCC22A84">
      <w:numFmt w:val="bullet"/>
      <w:lvlText w:val="•"/>
      <w:lvlJc w:val="left"/>
      <w:pPr>
        <w:ind w:left="3951" w:hanging="360"/>
      </w:pPr>
      <w:rPr>
        <w:rFonts w:hint="default"/>
        <w:lang w:val="bs" w:eastAsia="en-US" w:bidi="ar-SA"/>
      </w:rPr>
    </w:lvl>
    <w:lvl w:ilvl="6" w:tplc="5C2A0C96">
      <w:numFmt w:val="bullet"/>
      <w:lvlText w:val="•"/>
      <w:lvlJc w:val="left"/>
      <w:pPr>
        <w:ind w:left="4573" w:hanging="360"/>
      </w:pPr>
      <w:rPr>
        <w:rFonts w:hint="default"/>
        <w:lang w:val="bs" w:eastAsia="en-US" w:bidi="ar-SA"/>
      </w:rPr>
    </w:lvl>
    <w:lvl w:ilvl="7" w:tplc="22044C48">
      <w:numFmt w:val="bullet"/>
      <w:lvlText w:val="•"/>
      <w:lvlJc w:val="left"/>
      <w:pPr>
        <w:ind w:left="5196" w:hanging="360"/>
      </w:pPr>
      <w:rPr>
        <w:rFonts w:hint="default"/>
        <w:lang w:val="bs" w:eastAsia="en-US" w:bidi="ar-SA"/>
      </w:rPr>
    </w:lvl>
    <w:lvl w:ilvl="8" w:tplc="BB227688">
      <w:numFmt w:val="bullet"/>
      <w:lvlText w:val="•"/>
      <w:lvlJc w:val="left"/>
      <w:pPr>
        <w:ind w:left="5818" w:hanging="360"/>
      </w:pPr>
      <w:rPr>
        <w:rFonts w:hint="default"/>
        <w:lang w:val="bs" w:eastAsia="en-US" w:bidi="ar-SA"/>
      </w:rPr>
    </w:lvl>
  </w:abstractNum>
  <w:abstractNum w:abstractNumId="99" w15:restartNumberingAfterBreak="0">
    <w:nsid w:val="651D5D21"/>
    <w:multiLevelType w:val="hybridMultilevel"/>
    <w:tmpl w:val="FC1EB660"/>
    <w:lvl w:ilvl="0" w:tplc="18D27E0C">
      <w:numFmt w:val="bullet"/>
      <w:lvlText w:val=""/>
      <w:lvlJc w:val="left"/>
      <w:pPr>
        <w:ind w:left="830" w:hanging="360"/>
      </w:pPr>
      <w:rPr>
        <w:rFonts w:ascii="Symbol" w:eastAsia="Symbol" w:hAnsi="Symbol" w:cs="Symbol" w:hint="default"/>
        <w:w w:val="100"/>
        <w:sz w:val="24"/>
        <w:szCs w:val="24"/>
        <w:lang w:val="bs" w:eastAsia="en-US" w:bidi="ar-SA"/>
      </w:rPr>
    </w:lvl>
    <w:lvl w:ilvl="1" w:tplc="38DE2A9E">
      <w:numFmt w:val="bullet"/>
      <w:lvlText w:val="•"/>
      <w:lvlJc w:val="left"/>
      <w:pPr>
        <w:ind w:left="1462" w:hanging="360"/>
      </w:pPr>
      <w:rPr>
        <w:rFonts w:hint="default"/>
        <w:lang w:val="bs" w:eastAsia="en-US" w:bidi="ar-SA"/>
      </w:rPr>
    </w:lvl>
    <w:lvl w:ilvl="2" w:tplc="4D0E7494">
      <w:numFmt w:val="bullet"/>
      <w:lvlText w:val="•"/>
      <w:lvlJc w:val="left"/>
      <w:pPr>
        <w:ind w:left="2084" w:hanging="360"/>
      </w:pPr>
      <w:rPr>
        <w:rFonts w:hint="default"/>
        <w:lang w:val="bs" w:eastAsia="en-US" w:bidi="ar-SA"/>
      </w:rPr>
    </w:lvl>
    <w:lvl w:ilvl="3" w:tplc="E014009E">
      <w:numFmt w:val="bullet"/>
      <w:lvlText w:val="•"/>
      <w:lvlJc w:val="left"/>
      <w:pPr>
        <w:ind w:left="2706" w:hanging="360"/>
      </w:pPr>
      <w:rPr>
        <w:rFonts w:hint="default"/>
        <w:lang w:val="bs" w:eastAsia="en-US" w:bidi="ar-SA"/>
      </w:rPr>
    </w:lvl>
    <w:lvl w:ilvl="4" w:tplc="2F38FFA0">
      <w:numFmt w:val="bullet"/>
      <w:lvlText w:val="•"/>
      <w:lvlJc w:val="left"/>
      <w:pPr>
        <w:ind w:left="3329" w:hanging="360"/>
      </w:pPr>
      <w:rPr>
        <w:rFonts w:hint="default"/>
        <w:lang w:val="bs" w:eastAsia="en-US" w:bidi="ar-SA"/>
      </w:rPr>
    </w:lvl>
    <w:lvl w:ilvl="5" w:tplc="66541366">
      <w:numFmt w:val="bullet"/>
      <w:lvlText w:val="•"/>
      <w:lvlJc w:val="left"/>
      <w:pPr>
        <w:ind w:left="3951" w:hanging="360"/>
      </w:pPr>
      <w:rPr>
        <w:rFonts w:hint="default"/>
        <w:lang w:val="bs" w:eastAsia="en-US" w:bidi="ar-SA"/>
      </w:rPr>
    </w:lvl>
    <w:lvl w:ilvl="6" w:tplc="6DE8C596">
      <w:numFmt w:val="bullet"/>
      <w:lvlText w:val="•"/>
      <w:lvlJc w:val="left"/>
      <w:pPr>
        <w:ind w:left="4573" w:hanging="360"/>
      </w:pPr>
      <w:rPr>
        <w:rFonts w:hint="default"/>
        <w:lang w:val="bs" w:eastAsia="en-US" w:bidi="ar-SA"/>
      </w:rPr>
    </w:lvl>
    <w:lvl w:ilvl="7" w:tplc="C1CAE3E6">
      <w:numFmt w:val="bullet"/>
      <w:lvlText w:val="•"/>
      <w:lvlJc w:val="left"/>
      <w:pPr>
        <w:ind w:left="5196" w:hanging="360"/>
      </w:pPr>
      <w:rPr>
        <w:rFonts w:hint="default"/>
        <w:lang w:val="bs" w:eastAsia="en-US" w:bidi="ar-SA"/>
      </w:rPr>
    </w:lvl>
    <w:lvl w:ilvl="8" w:tplc="7F80C3EE">
      <w:numFmt w:val="bullet"/>
      <w:lvlText w:val="•"/>
      <w:lvlJc w:val="left"/>
      <w:pPr>
        <w:ind w:left="5818" w:hanging="360"/>
      </w:pPr>
      <w:rPr>
        <w:rFonts w:hint="default"/>
        <w:lang w:val="bs" w:eastAsia="en-US" w:bidi="ar-SA"/>
      </w:rPr>
    </w:lvl>
  </w:abstractNum>
  <w:abstractNum w:abstractNumId="100" w15:restartNumberingAfterBreak="0">
    <w:nsid w:val="65FC3720"/>
    <w:multiLevelType w:val="hybridMultilevel"/>
    <w:tmpl w:val="AADEB8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689A1F66"/>
    <w:multiLevelType w:val="hybridMultilevel"/>
    <w:tmpl w:val="777C59C0"/>
    <w:lvl w:ilvl="0" w:tplc="8E225640">
      <w:numFmt w:val="bullet"/>
      <w:lvlText w:val=""/>
      <w:lvlJc w:val="left"/>
      <w:pPr>
        <w:ind w:left="830" w:hanging="360"/>
      </w:pPr>
      <w:rPr>
        <w:rFonts w:ascii="Symbol" w:eastAsia="Symbol" w:hAnsi="Symbol" w:cs="Symbol" w:hint="default"/>
        <w:w w:val="100"/>
        <w:sz w:val="24"/>
        <w:szCs w:val="24"/>
        <w:lang w:val="bs" w:eastAsia="en-US" w:bidi="ar-SA"/>
      </w:rPr>
    </w:lvl>
    <w:lvl w:ilvl="1" w:tplc="390CE66A">
      <w:numFmt w:val="bullet"/>
      <w:lvlText w:val="•"/>
      <w:lvlJc w:val="left"/>
      <w:pPr>
        <w:ind w:left="1462" w:hanging="360"/>
      </w:pPr>
      <w:rPr>
        <w:rFonts w:hint="default"/>
        <w:lang w:val="bs" w:eastAsia="en-US" w:bidi="ar-SA"/>
      </w:rPr>
    </w:lvl>
    <w:lvl w:ilvl="2" w:tplc="036E0F7C">
      <w:numFmt w:val="bullet"/>
      <w:lvlText w:val="•"/>
      <w:lvlJc w:val="left"/>
      <w:pPr>
        <w:ind w:left="2084" w:hanging="360"/>
      </w:pPr>
      <w:rPr>
        <w:rFonts w:hint="default"/>
        <w:lang w:val="bs" w:eastAsia="en-US" w:bidi="ar-SA"/>
      </w:rPr>
    </w:lvl>
    <w:lvl w:ilvl="3" w:tplc="4FB0639E">
      <w:numFmt w:val="bullet"/>
      <w:lvlText w:val="•"/>
      <w:lvlJc w:val="left"/>
      <w:pPr>
        <w:ind w:left="2706" w:hanging="360"/>
      </w:pPr>
      <w:rPr>
        <w:rFonts w:hint="default"/>
        <w:lang w:val="bs" w:eastAsia="en-US" w:bidi="ar-SA"/>
      </w:rPr>
    </w:lvl>
    <w:lvl w:ilvl="4" w:tplc="3070C3E0">
      <w:numFmt w:val="bullet"/>
      <w:lvlText w:val="•"/>
      <w:lvlJc w:val="left"/>
      <w:pPr>
        <w:ind w:left="3329" w:hanging="360"/>
      </w:pPr>
      <w:rPr>
        <w:rFonts w:hint="default"/>
        <w:lang w:val="bs" w:eastAsia="en-US" w:bidi="ar-SA"/>
      </w:rPr>
    </w:lvl>
    <w:lvl w:ilvl="5" w:tplc="0CC68178">
      <w:numFmt w:val="bullet"/>
      <w:lvlText w:val="•"/>
      <w:lvlJc w:val="left"/>
      <w:pPr>
        <w:ind w:left="3951" w:hanging="360"/>
      </w:pPr>
      <w:rPr>
        <w:rFonts w:hint="default"/>
        <w:lang w:val="bs" w:eastAsia="en-US" w:bidi="ar-SA"/>
      </w:rPr>
    </w:lvl>
    <w:lvl w:ilvl="6" w:tplc="7C7E5B98">
      <w:numFmt w:val="bullet"/>
      <w:lvlText w:val="•"/>
      <w:lvlJc w:val="left"/>
      <w:pPr>
        <w:ind w:left="4573" w:hanging="360"/>
      </w:pPr>
      <w:rPr>
        <w:rFonts w:hint="default"/>
        <w:lang w:val="bs" w:eastAsia="en-US" w:bidi="ar-SA"/>
      </w:rPr>
    </w:lvl>
    <w:lvl w:ilvl="7" w:tplc="43A6A2B0">
      <w:numFmt w:val="bullet"/>
      <w:lvlText w:val="•"/>
      <w:lvlJc w:val="left"/>
      <w:pPr>
        <w:ind w:left="5196" w:hanging="360"/>
      </w:pPr>
      <w:rPr>
        <w:rFonts w:hint="default"/>
        <w:lang w:val="bs" w:eastAsia="en-US" w:bidi="ar-SA"/>
      </w:rPr>
    </w:lvl>
    <w:lvl w:ilvl="8" w:tplc="C9705EFA">
      <w:numFmt w:val="bullet"/>
      <w:lvlText w:val="•"/>
      <w:lvlJc w:val="left"/>
      <w:pPr>
        <w:ind w:left="5818" w:hanging="360"/>
      </w:pPr>
      <w:rPr>
        <w:rFonts w:hint="default"/>
        <w:lang w:val="bs" w:eastAsia="en-US" w:bidi="ar-SA"/>
      </w:rPr>
    </w:lvl>
  </w:abstractNum>
  <w:abstractNum w:abstractNumId="102" w15:restartNumberingAfterBreak="0">
    <w:nsid w:val="69535CB9"/>
    <w:multiLevelType w:val="hybridMultilevel"/>
    <w:tmpl w:val="42D8BE4E"/>
    <w:lvl w:ilvl="0" w:tplc="61B247DA">
      <w:numFmt w:val="bullet"/>
      <w:lvlText w:val=""/>
      <w:lvlJc w:val="left"/>
      <w:pPr>
        <w:ind w:left="830" w:hanging="360"/>
      </w:pPr>
      <w:rPr>
        <w:rFonts w:ascii="Symbol" w:eastAsia="Symbol" w:hAnsi="Symbol" w:cs="Symbol" w:hint="default"/>
        <w:w w:val="100"/>
        <w:sz w:val="24"/>
        <w:szCs w:val="24"/>
        <w:lang w:val="bs" w:eastAsia="en-US" w:bidi="ar-SA"/>
      </w:rPr>
    </w:lvl>
    <w:lvl w:ilvl="1" w:tplc="DDA21632">
      <w:numFmt w:val="bullet"/>
      <w:lvlText w:val="•"/>
      <w:lvlJc w:val="left"/>
      <w:pPr>
        <w:ind w:left="1455" w:hanging="360"/>
      </w:pPr>
      <w:rPr>
        <w:rFonts w:hint="default"/>
        <w:lang w:val="bs" w:eastAsia="en-US" w:bidi="ar-SA"/>
      </w:rPr>
    </w:lvl>
    <w:lvl w:ilvl="2" w:tplc="F7180F6E">
      <w:numFmt w:val="bullet"/>
      <w:lvlText w:val="•"/>
      <w:lvlJc w:val="left"/>
      <w:pPr>
        <w:ind w:left="2071" w:hanging="360"/>
      </w:pPr>
      <w:rPr>
        <w:rFonts w:hint="default"/>
        <w:lang w:val="bs" w:eastAsia="en-US" w:bidi="ar-SA"/>
      </w:rPr>
    </w:lvl>
    <w:lvl w:ilvl="3" w:tplc="2BDAAF60">
      <w:numFmt w:val="bullet"/>
      <w:lvlText w:val="•"/>
      <w:lvlJc w:val="left"/>
      <w:pPr>
        <w:ind w:left="2686" w:hanging="360"/>
      </w:pPr>
      <w:rPr>
        <w:rFonts w:hint="default"/>
        <w:lang w:val="bs" w:eastAsia="en-US" w:bidi="ar-SA"/>
      </w:rPr>
    </w:lvl>
    <w:lvl w:ilvl="4" w:tplc="AB9C2A4A">
      <w:numFmt w:val="bullet"/>
      <w:lvlText w:val="•"/>
      <w:lvlJc w:val="left"/>
      <w:pPr>
        <w:ind w:left="3302" w:hanging="360"/>
      </w:pPr>
      <w:rPr>
        <w:rFonts w:hint="default"/>
        <w:lang w:val="bs" w:eastAsia="en-US" w:bidi="ar-SA"/>
      </w:rPr>
    </w:lvl>
    <w:lvl w:ilvl="5" w:tplc="E7AEA742">
      <w:numFmt w:val="bullet"/>
      <w:lvlText w:val="•"/>
      <w:lvlJc w:val="left"/>
      <w:pPr>
        <w:ind w:left="3917" w:hanging="360"/>
      </w:pPr>
      <w:rPr>
        <w:rFonts w:hint="default"/>
        <w:lang w:val="bs" w:eastAsia="en-US" w:bidi="ar-SA"/>
      </w:rPr>
    </w:lvl>
    <w:lvl w:ilvl="6" w:tplc="28FA7BA8">
      <w:numFmt w:val="bullet"/>
      <w:lvlText w:val="•"/>
      <w:lvlJc w:val="left"/>
      <w:pPr>
        <w:ind w:left="4533" w:hanging="360"/>
      </w:pPr>
      <w:rPr>
        <w:rFonts w:hint="default"/>
        <w:lang w:val="bs" w:eastAsia="en-US" w:bidi="ar-SA"/>
      </w:rPr>
    </w:lvl>
    <w:lvl w:ilvl="7" w:tplc="495491A4">
      <w:numFmt w:val="bullet"/>
      <w:lvlText w:val="•"/>
      <w:lvlJc w:val="left"/>
      <w:pPr>
        <w:ind w:left="5148" w:hanging="360"/>
      </w:pPr>
      <w:rPr>
        <w:rFonts w:hint="default"/>
        <w:lang w:val="bs" w:eastAsia="en-US" w:bidi="ar-SA"/>
      </w:rPr>
    </w:lvl>
    <w:lvl w:ilvl="8" w:tplc="B16ABCAC">
      <w:numFmt w:val="bullet"/>
      <w:lvlText w:val="•"/>
      <w:lvlJc w:val="left"/>
      <w:pPr>
        <w:ind w:left="5764" w:hanging="360"/>
      </w:pPr>
      <w:rPr>
        <w:rFonts w:hint="default"/>
        <w:lang w:val="bs" w:eastAsia="en-US" w:bidi="ar-SA"/>
      </w:rPr>
    </w:lvl>
  </w:abstractNum>
  <w:abstractNum w:abstractNumId="103" w15:restartNumberingAfterBreak="0">
    <w:nsid w:val="6B0A3459"/>
    <w:multiLevelType w:val="hybridMultilevel"/>
    <w:tmpl w:val="D110CC5C"/>
    <w:lvl w:ilvl="0" w:tplc="7CB0CB0A">
      <w:numFmt w:val="bullet"/>
      <w:lvlText w:val=""/>
      <w:lvlJc w:val="left"/>
      <w:pPr>
        <w:ind w:left="829" w:hanging="360"/>
      </w:pPr>
      <w:rPr>
        <w:rFonts w:ascii="Symbol" w:eastAsia="Symbol" w:hAnsi="Symbol" w:cs="Symbol" w:hint="default"/>
        <w:w w:val="100"/>
        <w:sz w:val="24"/>
        <w:szCs w:val="24"/>
        <w:lang w:val="bs" w:eastAsia="en-US" w:bidi="ar-SA"/>
      </w:rPr>
    </w:lvl>
    <w:lvl w:ilvl="1" w:tplc="D39C7D74">
      <w:numFmt w:val="bullet"/>
      <w:lvlText w:val="•"/>
      <w:lvlJc w:val="left"/>
      <w:pPr>
        <w:ind w:left="1445" w:hanging="360"/>
      </w:pPr>
      <w:rPr>
        <w:rFonts w:hint="default"/>
        <w:lang w:val="bs" w:eastAsia="en-US" w:bidi="ar-SA"/>
      </w:rPr>
    </w:lvl>
    <w:lvl w:ilvl="2" w:tplc="5CC6A1B8">
      <w:numFmt w:val="bullet"/>
      <w:lvlText w:val="•"/>
      <w:lvlJc w:val="left"/>
      <w:pPr>
        <w:ind w:left="2071" w:hanging="360"/>
      </w:pPr>
      <w:rPr>
        <w:rFonts w:hint="default"/>
        <w:lang w:val="bs" w:eastAsia="en-US" w:bidi="ar-SA"/>
      </w:rPr>
    </w:lvl>
    <w:lvl w:ilvl="3" w:tplc="A37690C0">
      <w:numFmt w:val="bullet"/>
      <w:lvlText w:val="•"/>
      <w:lvlJc w:val="left"/>
      <w:pPr>
        <w:ind w:left="2697" w:hanging="360"/>
      </w:pPr>
      <w:rPr>
        <w:rFonts w:hint="default"/>
        <w:lang w:val="bs" w:eastAsia="en-US" w:bidi="ar-SA"/>
      </w:rPr>
    </w:lvl>
    <w:lvl w:ilvl="4" w:tplc="8AE600E0">
      <w:numFmt w:val="bullet"/>
      <w:lvlText w:val="•"/>
      <w:lvlJc w:val="left"/>
      <w:pPr>
        <w:ind w:left="3323" w:hanging="360"/>
      </w:pPr>
      <w:rPr>
        <w:rFonts w:hint="default"/>
        <w:lang w:val="bs" w:eastAsia="en-US" w:bidi="ar-SA"/>
      </w:rPr>
    </w:lvl>
    <w:lvl w:ilvl="5" w:tplc="EBCA45EA">
      <w:numFmt w:val="bullet"/>
      <w:lvlText w:val="•"/>
      <w:lvlJc w:val="left"/>
      <w:pPr>
        <w:ind w:left="3949" w:hanging="360"/>
      </w:pPr>
      <w:rPr>
        <w:rFonts w:hint="default"/>
        <w:lang w:val="bs" w:eastAsia="en-US" w:bidi="ar-SA"/>
      </w:rPr>
    </w:lvl>
    <w:lvl w:ilvl="6" w:tplc="B986ED78">
      <w:numFmt w:val="bullet"/>
      <w:lvlText w:val="•"/>
      <w:lvlJc w:val="left"/>
      <w:pPr>
        <w:ind w:left="4574" w:hanging="360"/>
      </w:pPr>
      <w:rPr>
        <w:rFonts w:hint="default"/>
        <w:lang w:val="bs" w:eastAsia="en-US" w:bidi="ar-SA"/>
      </w:rPr>
    </w:lvl>
    <w:lvl w:ilvl="7" w:tplc="CDDABF08">
      <w:numFmt w:val="bullet"/>
      <w:lvlText w:val="•"/>
      <w:lvlJc w:val="left"/>
      <w:pPr>
        <w:ind w:left="5200" w:hanging="360"/>
      </w:pPr>
      <w:rPr>
        <w:rFonts w:hint="default"/>
        <w:lang w:val="bs" w:eastAsia="en-US" w:bidi="ar-SA"/>
      </w:rPr>
    </w:lvl>
    <w:lvl w:ilvl="8" w:tplc="1F72DB66">
      <w:numFmt w:val="bullet"/>
      <w:lvlText w:val="•"/>
      <w:lvlJc w:val="left"/>
      <w:pPr>
        <w:ind w:left="5826" w:hanging="360"/>
      </w:pPr>
      <w:rPr>
        <w:rFonts w:hint="default"/>
        <w:lang w:val="bs" w:eastAsia="en-US" w:bidi="ar-SA"/>
      </w:rPr>
    </w:lvl>
  </w:abstractNum>
  <w:abstractNum w:abstractNumId="104" w15:restartNumberingAfterBreak="0">
    <w:nsid w:val="6B990DE0"/>
    <w:multiLevelType w:val="hybridMultilevel"/>
    <w:tmpl w:val="0C18366E"/>
    <w:lvl w:ilvl="0" w:tplc="7B6202BC">
      <w:numFmt w:val="bullet"/>
      <w:lvlText w:val=""/>
      <w:lvlJc w:val="left"/>
      <w:pPr>
        <w:ind w:left="830" w:hanging="360"/>
      </w:pPr>
      <w:rPr>
        <w:rFonts w:ascii="Symbol" w:eastAsia="Symbol" w:hAnsi="Symbol" w:cs="Symbol" w:hint="default"/>
        <w:w w:val="100"/>
        <w:sz w:val="24"/>
        <w:szCs w:val="24"/>
        <w:lang w:val="bs" w:eastAsia="en-US" w:bidi="ar-SA"/>
      </w:rPr>
    </w:lvl>
    <w:lvl w:ilvl="1" w:tplc="2F16C6E8">
      <w:numFmt w:val="bullet"/>
      <w:lvlText w:val="•"/>
      <w:lvlJc w:val="left"/>
      <w:pPr>
        <w:ind w:left="1462" w:hanging="360"/>
      </w:pPr>
      <w:rPr>
        <w:rFonts w:hint="default"/>
        <w:lang w:val="bs" w:eastAsia="en-US" w:bidi="ar-SA"/>
      </w:rPr>
    </w:lvl>
    <w:lvl w:ilvl="2" w:tplc="54AA529A">
      <w:numFmt w:val="bullet"/>
      <w:lvlText w:val="•"/>
      <w:lvlJc w:val="left"/>
      <w:pPr>
        <w:ind w:left="2084" w:hanging="360"/>
      </w:pPr>
      <w:rPr>
        <w:rFonts w:hint="default"/>
        <w:lang w:val="bs" w:eastAsia="en-US" w:bidi="ar-SA"/>
      </w:rPr>
    </w:lvl>
    <w:lvl w:ilvl="3" w:tplc="6F3E2B72">
      <w:numFmt w:val="bullet"/>
      <w:lvlText w:val="•"/>
      <w:lvlJc w:val="left"/>
      <w:pPr>
        <w:ind w:left="2706" w:hanging="360"/>
      </w:pPr>
      <w:rPr>
        <w:rFonts w:hint="default"/>
        <w:lang w:val="bs" w:eastAsia="en-US" w:bidi="ar-SA"/>
      </w:rPr>
    </w:lvl>
    <w:lvl w:ilvl="4" w:tplc="18142AB4">
      <w:numFmt w:val="bullet"/>
      <w:lvlText w:val="•"/>
      <w:lvlJc w:val="left"/>
      <w:pPr>
        <w:ind w:left="3329" w:hanging="360"/>
      </w:pPr>
      <w:rPr>
        <w:rFonts w:hint="default"/>
        <w:lang w:val="bs" w:eastAsia="en-US" w:bidi="ar-SA"/>
      </w:rPr>
    </w:lvl>
    <w:lvl w:ilvl="5" w:tplc="96302884">
      <w:numFmt w:val="bullet"/>
      <w:lvlText w:val="•"/>
      <w:lvlJc w:val="left"/>
      <w:pPr>
        <w:ind w:left="3951" w:hanging="360"/>
      </w:pPr>
      <w:rPr>
        <w:rFonts w:hint="default"/>
        <w:lang w:val="bs" w:eastAsia="en-US" w:bidi="ar-SA"/>
      </w:rPr>
    </w:lvl>
    <w:lvl w:ilvl="6" w:tplc="DAE89592">
      <w:numFmt w:val="bullet"/>
      <w:lvlText w:val="•"/>
      <w:lvlJc w:val="left"/>
      <w:pPr>
        <w:ind w:left="4573" w:hanging="360"/>
      </w:pPr>
      <w:rPr>
        <w:rFonts w:hint="default"/>
        <w:lang w:val="bs" w:eastAsia="en-US" w:bidi="ar-SA"/>
      </w:rPr>
    </w:lvl>
    <w:lvl w:ilvl="7" w:tplc="81E6B322">
      <w:numFmt w:val="bullet"/>
      <w:lvlText w:val="•"/>
      <w:lvlJc w:val="left"/>
      <w:pPr>
        <w:ind w:left="5196" w:hanging="360"/>
      </w:pPr>
      <w:rPr>
        <w:rFonts w:hint="default"/>
        <w:lang w:val="bs" w:eastAsia="en-US" w:bidi="ar-SA"/>
      </w:rPr>
    </w:lvl>
    <w:lvl w:ilvl="8" w:tplc="A85693C4">
      <w:numFmt w:val="bullet"/>
      <w:lvlText w:val="•"/>
      <w:lvlJc w:val="left"/>
      <w:pPr>
        <w:ind w:left="5818" w:hanging="360"/>
      </w:pPr>
      <w:rPr>
        <w:rFonts w:hint="default"/>
        <w:lang w:val="bs" w:eastAsia="en-US" w:bidi="ar-SA"/>
      </w:rPr>
    </w:lvl>
  </w:abstractNum>
  <w:abstractNum w:abstractNumId="105" w15:restartNumberingAfterBreak="0">
    <w:nsid w:val="6BC110B5"/>
    <w:multiLevelType w:val="hybridMultilevel"/>
    <w:tmpl w:val="50E004C2"/>
    <w:lvl w:ilvl="0" w:tplc="CB700D2A">
      <w:numFmt w:val="bullet"/>
      <w:lvlText w:val=""/>
      <w:lvlJc w:val="left"/>
      <w:pPr>
        <w:ind w:left="825" w:hanging="360"/>
      </w:pPr>
      <w:rPr>
        <w:rFonts w:ascii="Symbol" w:eastAsia="Symbol" w:hAnsi="Symbol" w:cs="Symbol" w:hint="default"/>
        <w:w w:val="100"/>
        <w:sz w:val="24"/>
        <w:szCs w:val="24"/>
        <w:lang w:val="bs" w:eastAsia="en-US" w:bidi="ar-SA"/>
      </w:rPr>
    </w:lvl>
    <w:lvl w:ilvl="1" w:tplc="72AEE8E0">
      <w:numFmt w:val="bullet"/>
      <w:lvlText w:val="•"/>
      <w:lvlJc w:val="left"/>
      <w:pPr>
        <w:ind w:left="1443" w:hanging="360"/>
      </w:pPr>
      <w:rPr>
        <w:rFonts w:hint="default"/>
        <w:lang w:val="bs" w:eastAsia="en-US" w:bidi="ar-SA"/>
      </w:rPr>
    </w:lvl>
    <w:lvl w:ilvl="2" w:tplc="9C10A9D4">
      <w:numFmt w:val="bullet"/>
      <w:lvlText w:val="•"/>
      <w:lvlJc w:val="left"/>
      <w:pPr>
        <w:ind w:left="2067" w:hanging="360"/>
      </w:pPr>
      <w:rPr>
        <w:rFonts w:hint="default"/>
        <w:lang w:val="bs" w:eastAsia="en-US" w:bidi="ar-SA"/>
      </w:rPr>
    </w:lvl>
    <w:lvl w:ilvl="3" w:tplc="ACCA4356">
      <w:numFmt w:val="bullet"/>
      <w:lvlText w:val="•"/>
      <w:lvlJc w:val="left"/>
      <w:pPr>
        <w:ind w:left="2691" w:hanging="360"/>
      </w:pPr>
      <w:rPr>
        <w:rFonts w:hint="default"/>
        <w:lang w:val="bs" w:eastAsia="en-US" w:bidi="ar-SA"/>
      </w:rPr>
    </w:lvl>
    <w:lvl w:ilvl="4" w:tplc="9F66BE1A">
      <w:numFmt w:val="bullet"/>
      <w:lvlText w:val="•"/>
      <w:lvlJc w:val="left"/>
      <w:pPr>
        <w:ind w:left="3315" w:hanging="360"/>
      </w:pPr>
      <w:rPr>
        <w:rFonts w:hint="default"/>
        <w:lang w:val="bs" w:eastAsia="en-US" w:bidi="ar-SA"/>
      </w:rPr>
    </w:lvl>
    <w:lvl w:ilvl="5" w:tplc="96E6A31E">
      <w:numFmt w:val="bullet"/>
      <w:lvlText w:val="•"/>
      <w:lvlJc w:val="left"/>
      <w:pPr>
        <w:ind w:left="3939" w:hanging="360"/>
      </w:pPr>
      <w:rPr>
        <w:rFonts w:hint="default"/>
        <w:lang w:val="bs" w:eastAsia="en-US" w:bidi="ar-SA"/>
      </w:rPr>
    </w:lvl>
    <w:lvl w:ilvl="6" w:tplc="2F1CD42A">
      <w:numFmt w:val="bullet"/>
      <w:lvlText w:val="•"/>
      <w:lvlJc w:val="left"/>
      <w:pPr>
        <w:ind w:left="4562" w:hanging="360"/>
      </w:pPr>
      <w:rPr>
        <w:rFonts w:hint="default"/>
        <w:lang w:val="bs" w:eastAsia="en-US" w:bidi="ar-SA"/>
      </w:rPr>
    </w:lvl>
    <w:lvl w:ilvl="7" w:tplc="E08605DE">
      <w:numFmt w:val="bullet"/>
      <w:lvlText w:val="•"/>
      <w:lvlJc w:val="left"/>
      <w:pPr>
        <w:ind w:left="5186" w:hanging="360"/>
      </w:pPr>
      <w:rPr>
        <w:rFonts w:hint="default"/>
        <w:lang w:val="bs" w:eastAsia="en-US" w:bidi="ar-SA"/>
      </w:rPr>
    </w:lvl>
    <w:lvl w:ilvl="8" w:tplc="75E67E18">
      <w:numFmt w:val="bullet"/>
      <w:lvlText w:val="•"/>
      <w:lvlJc w:val="left"/>
      <w:pPr>
        <w:ind w:left="5810" w:hanging="360"/>
      </w:pPr>
      <w:rPr>
        <w:rFonts w:hint="default"/>
        <w:lang w:val="bs" w:eastAsia="en-US" w:bidi="ar-SA"/>
      </w:rPr>
    </w:lvl>
  </w:abstractNum>
  <w:abstractNum w:abstractNumId="106" w15:restartNumberingAfterBreak="0">
    <w:nsid w:val="6C0957E4"/>
    <w:multiLevelType w:val="hybridMultilevel"/>
    <w:tmpl w:val="36B655AA"/>
    <w:lvl w:ilvl="0" w:tplc="E736948A">
      <w:numFmt w:val="bullet"/>
      <w:lvlText w:val=""/>
      <w:lvlJc w:val="left"/>
      <w:pPr>
        <w:ind w:left="830" w:hanging="360"/>
      </w:pPr>
      <w:rPr>
        <w:rFonts w:ascii="Symbol" w:eastAsia="Symbol" w:hAnsi="Symbol" w:cs="Symbol" w:hint="default"/>
        <w:w w:val="100"/>
        <w:sz w:val="24"/>
        <w:szCs w:val="24"/>
        <w:lang w:val="bs" w:eastAsia="en-US" w:bidi="ar-SA"/>
      </w:rPr>
    </w:lvl>
    <w:lvl w:ilvl="1" w:tplc="EB0CF04A">
      <w:numFmt w:val="bullet"/>
      <w:lvlText w:val="•"/>
      <w:lvlJc w:val="left"/>
      <w:pPr>
        <w:ind w:left="1462" w:hanging="360"/>
      </w:pPr>
      <w:rPr>
        <w:rFonts w:hint="default"/>
        <w:lang w:val="bs" w:eastAsia="en-US" w:bidi="ar-SA"/>
      </w:rPr>
    </w:lvl>
    <w:lvl w:ilvl="2" w:tplc="D81C3038">
      <w:numFmt w:val="bullet"/>
      <w:lvlText w:val="•"/>
      <w:lvlJc w:val="left"/>
      <w:pPr>
        <w:ind w:left="2085" w:hanging="360"/>
      </w:pPr>
      <w:rPr>
        <w:rFonts w:hint="default"/>
        <w:lang w:val="bs" w:eastAsia="en-US" w:bidi="ar-SA"/>
      </w:rPr>
    </w:lvl>
    <w:lvl w:ilvl="3" w:tplc="483A3E38">
      <w:numFmt w:val="bullet"/>
      <w:lvlText w:val="•"/>
      <w:lvlJc w:val="left"/>
      <w:pPr>
        <w:ind w:left="2708" w:hanging="360"/>
      </w:pPr>
      <w:rPr>
        <w:rFonts w:hint="default"/>
        <w:lang w:val="bs" w:eastAsia="en-US" w:bidi="ar-SA"/>
      </w:rPr>
    </w:lvl>
    <w:lvl w:ilvl="4" w:tplc="3DDED43E">
      <w:numFmt w:val="bullet"/>
      <w:lvlText w:val="•"/>
      <w:lvlJc w:val="left"/>
      <w:pPr>
        <w:ind w:left="3330" w:hanging="360"/>
      </w:pPr>
      <w:rPr>
        <w:rFonts w:hint="default"/>
        <w:lang w:val="bs" w:eastAsia="en-US" w:bidi="ar-SA"/>
      </w:rPr>
    </w:lvl>
    <w:lvl w:ilvl="5" w:tplc="DEA63F92">
      <w:numFmt w:val="bullet"/>
      <w:lvlText w:val="•"/>
      <w:lvlJc w:val="left"/>
      <w:pPr>
        <w:ind w:left="3953" w:hanging="360"/>
      </w:pPr>
      <w:rPr>
        <w:rFonts w:hint="default"/>
        <w:lang w:val="bs" w:eastAsia="en-US" w:bidi="ar-SA"/>
      </w:rPr>
    </w:lvl>
    <w:lvl w:ilvl="6" w:tplc="21E4B2FE">
      <w:numFmt w:val="bullet"/>
      <w:lvlText w:val="•"/>
      <w:lvlJc w:val="left"/>
      <w:pPr>
        <w:ind w:left="4576" w:hanging="360"/>
      </w:pPr>
      <w:rPr>
        <w:rFonts w:hint="default"/>
        <w:lang w:val="bs" w:eastAsia="en-US" w:bidi="ar-SA"/>
      </w:rPr>
    </w:lvl>
    <w:lvl w:ilvl="7" w:tplc="3070C7C0">
      <w:numFmt w:val="bullet"/>
      <w:lvlText w:val="•"/>
      <w:lvlJc w:val="left"/>
      <w:pPr>
        <w:ind w:left="5198" w:hanging="360"/>
      </w:pPr>
      <w:rPr>
        <w:rFonts w:hint="default"/>
        <w:lang w:val="bs" w:eastAsia="en-US" w:bidi="ar-SA"/>
      </w:rPr>
    </w:lvl>
    <w:lvl w:ilvl="8" w:tplc="A2E821BC">
      <w:numFmt w:val="bullet"/>
      <w:lvlText w:val="•"/>
      <w:lvlJc w:val="left"/>
      <w:pPr>
        <w:ind w:left="5821" w:hanging="360"/>
      </w:pPr>
      <w:rPr>
        <w:rFonts w:hint="default"/>
        <w:lang w:val="bs" w:eastAsia="en-US" w:bidi="ar-SA"/>
      </w:rPr>
    </w:lvl>
  </w:abstractNum>
  <w:abstractNum w:abstractNumId="107" w15:restartNumberingAfterBreak="0">
    <w:nsid w:val="6CD15D5B"/>
    <w:multiLevelType w:val="hybridMultilevel"/>
    <w:tmpl w:val="778CB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6DF764CD"/>
    <w:multiLevelType w:val="hybridMultilevel"/>
    <w:tmpl w:val="D27EC660"/>
    <w:lvl w:ilvl="0" w:tplc="0BC25E5E">
      <w:numFmt w:val="bullet"/>
      <w:lvlText w:val=""/>
      <w:lvlJc w:val="left"/>
      <w:pPr>
        <w:ind w:left="830" w:hanging="360"/>
      </w:pPr>
      <w:rPr>
        <w:rFonts w:ascii="Symbol" w:eastAsia="Symbol" w:hAnsi="Symbol" w:cs="Symbol" w:hint="default"/>
        <w:w w:val="100"/>
        <w:sz w:val="24"/>
        <w:szCs w:val="24"/>
        <w:lang w:val="bs" w:eastAsia="en-US" w:bidi="ar-SA"/>
      </w:rPr>
    </w:lvl>
    <w:lvl w:ilvl="1" w:tplc="C562F476">
      <w:numFmt w:val="bullet"/>
      <w:lvlText w:val="•"/>
      <w:lvlJc w:val="left"/>
      <w:pPr>
        <w:ind w:left="1462" w:hanging="360"/>
      </w:pPr>
      <w:rPr>
        <w:rFonts w:hint="default"/>
        <w:lang w:val="bs" w:eastAsia="en-US" w:bidi="ar-SA"/>
      </w:rPr>
    </w:lvl>
    <w:lvl w:ilvl="2" w:tplc="E6609D1C">
      <w:numFmt w:val="bullet"/>
      <w:lvlText w:val="•"/>
      <w:lvlJc w:val="left"/>
      <w:pPr>
        <w:ind w:left="2084" w:hanging="360"/>
      </w:pPr>
      <w:rPr>
        <w:rFonts w:hint="default"/>
        <w:lang w:val="bs" w:eastAsia="en-US" w:bidi="ar-SA"/>
      </w:rPr>
    </w:lvl>
    <w:lvl w:ilvl="3" w:tplc="E0F0F302">
      <w:numFmt w:val="bullet"/>
      <w:lvlText w:val="•"/>
      <w:lvlJc w:val="left"/>
      <w:pPr>
        <w:ind w:left="2706" w:hanging="360"/>
      </w:pPr>
      <w:rPr>
        <w:rFonts w:hint="default"/>
        <w:lang w:val="bs" w:eastAsia="en-US" w:bidi="ar-SA"/>
      </w:rPr>
    </w:lvl>
    <w:lvl w:ilvl="4" w:tplc="23DCF882">
      <w:numFmt w:val="bullet"/>
      <w:lvlText w:val="•"/>
      <w:lvlJc w:val="left"/>
      <w:pPr>
        <w:ind w:left="3329" w:hanging="360"/>
      </w:pPr>
      <w:rPr>
        <w:rFonts w:hint="default"/>
        <w:lang w:val="bs" w:eastAsia="en-US" w:bidi="ar-SA"/>
      </w:rPr>
    </w:lvl>
    <w:lvl w:ilvl="5" w:tplc="53C871D4">
      <w:numFmt w:val="bullet"/>
      <w:lvlText w:val="•"/>
      <w:lvlJc w:val="left"/>
      <w:pPr>
        <w:ind w:left="3951" w:hanging="360"/>
      </w:pPr>
      <w:rPr>
        <w:rFonts w:hint="default"/>
        <w:lang w:val="bs" w:eastAsia="en-US" w:bidi="ar-SA"/>
      </w:rPr>
    </w:lvl>
    <w:lvl w:ilvl="6" w:tplc="5636A6F0">
      <w:numFmt w:val="bullet"/>
      <w:lvlText w:val="•"/>
      <w:lvlJc w:val="left"/>
      <w:pPr>
        <w:ind w:left="4573" w:hanging="360"/>
      </w:pPr>
      <w:rPr>
        <w:rFonts w:hint="default"/>
        <w:lang w:val="bs" w:eastAsia="en-US" w:bidi="ar-SA"/>
      </w:rPr>
    </w:lvl>
    <w:lvl w:ilvl="7" w:tplc="F4365386">
      <w:numFmt w:val="bullet"/>
      <w:lvlText w:val="•"/>
      <w:lvlJc w:val="left"/>
      <w:pPr>
        <w:ind w:left="5196" w:hanging="360"/>
      </w:pPr>
      <w:rPr>
        <w:rFonts w:hint="default"/>
        <w:lang w:val="bs" w:eastAsia="en-US" w:bidi="ar-SA"/>
      </w:rPr>
    </w:lvl>
    <w:lvl w:ilvl="8" w:tplc="B19E78BE">
      <w:numFmt w:val="bullet"/>
      <w:lvlText w:val="•"/>
      <w:lvlJc w:val="left"/>
      <w:pPr>
        <w:ind w:left="5818" w:hanging="360"/>
      </w:pPr>
      <w:rPr>
        <w:rFonts w:hint="default"/>
        <w:lang w:val="bs" w:eastAsia="en-US" w:bidi="ar-SA"/>
      </w:rPr>
    </w:lvl>
  </w:abstractNum>
  <w:abstractNum w:abstractNumId="109" w15:restartNumberingAfterBreak="0">
    <w:nsid w:val="6F6D7403"/>
    <w:multiLevelType w:val="hybridMultilevel"/>
    <w:tmpl w:val="B26080FC"/>
    <w:lvl w:ilvl="0" w:tplc="D354B666">
      <w:numFmt w:val="bullet"/>
      <w:lvlText w:val=""/>
      <w:lvlJc w:val="left"/>
      <w:pPr>
        <w:ind w:left="830" w:hanging="360"/>
      </w:pPr>
      <w:rPr>
        <w:rFonts w:ascii="Symbol" w:eastAsia="Symbol" w:hAnsi="Symbol" w:cs="Symbol" w:hint="default"/>
        <w:w w:val="100"/>
        <w:sz w:val="24"/>
        <w:szCs w:val="24"/>
        <w:lang w:val="bs" w:eastAsia="en-US" w:bidi="ar-SA"/>
      </w:rPr>
    </w:lvl>
    <w:lvl w:ilvl="1" w:tplc="12F0D660">
      <w:numFmt w:val="bullet"/>
      <w:lvlText w:val="•"/>
      <w:lvlJc w:val="left"/>
      <w:pPr>
        <w:ind w:left="1462" w:hanging="360"/>
      </w:pPr>
      <w:rPr>
        <w:rFonts w:hint="default"/>
        <w:lang w:val="bs" w:eastAsia="en-US" w:bidi="ar-SA"/>
      </w:rPr>
    </w:lvl>
    <w:lvl w:ilvl="2" w:tplc="D8189174">
      <w:numFmt w:val="bullet"/>
      <w:lvlText w:val="•"/>
      <w:lvlJc w:val="left"/>
      <w:pPr>
        <w:ind w:left="2085" w:hanging="360"/>
      </w:pPr>
      <w:rPr>
        <w:rFonts w:hint="default"/>
        <w:lang w:val="bs" w:eastAsia="en-US" w:bidi="ar-SA"/>
      </w:rPr>
    </w:lvl>
    <w:lvl w:ilvl="3" w:tplc="94A28586">
      <w:numFmt w:val="bullet"/>
      <w:lvlText w:val="•"/>
      <w:lvlJc w:val="left"/>
      <w:pPr>
        <w:ind w:left="2708" w:hanging="360"/>
      </w:pPr>
      <w:rPr>
        <w:rFonts w:hint="default"/>
        <w:lang w:val="bs" w:eastAsia="en-US" w:bidi="ar-SA"/>
      </w:rPr>
    </w:lvl>
    <w:lvl w:ilvl="4" w:tplc="0F4E85CA">
      <w:numFmt w:val="bullet"/>
      <w:lvlText w:val="•"/>
      <w:lvlJc w:val="left"/>
      <w:pPr>
        <w:ind w:left="3330" w:hanging="360"/>
      </w:pPr>
      <w:rPr>
        <w:rFonts w:hint="default"/>
        <w:lang w:val="bs" w:eastAsia="en-US" w:bidi="ar-SA"/>
      </w:rPr>
    </w:lvl>
    <w:lvl w:ilvl="5" w:tplc="1EC014A0">
      <w:numFmt w:val="bullet"/>
      <w:lvlText w:val="•"/>
      <w:lvlJc w:val="left"/>
      <w:pPr>
        <w:ind w:left="3953" w:hanging="360"/>
      </w:pPr>
      <w:rPr>
        <w:rFonts w:hint="default"/>
        <w:lang w:val="bs" w:eastAsia="en-US" w:bidi="ar-SA"/>
      </w:rPr>
    </w:lvl>
    <w:lvl w:ilvl="6" w:tplc="86A27DD2">
      <w:numFmt w:val="bullet"/>
      <w:lvlText w:val="•"/>
      <w:lvlJc w:val="left"/>
      <w:pPr>
        <w:ind w:left="4576" w:hanging="360"/>
      </w:pPr>
      <w:rPr>
        <w:rFonts w:hint="default"/>
        <w:lang w:val="bs" w:eastAsia="en-US" w:bidi="ar-SA"/>
      </w:rPr>
    </w:lvl>
    <w:lvl w:ilvl="7" w:tplc="41DE5CCA">
      <w:numFmt w:val="bullet"/>
      <w:lvlText w:val="•"/>
      <w:lvlJc w:val="left"/>
      <w:pPr>
        <w:ind w:left="5198" w:hanging="360"/>
      </w:pPr>
      <w:rPr>
        <w:rFonts w:hint="default"/>
        <w:lang w:val="bs" w:eastAsia="en-US" w:bidi="ar-SA"/>
      </w:rPr>
    </w:lvl>
    <w:lvl w:ilvl="8" w:tplc="26A4A6C0">
      <w:numFmt w:val="bullet"/>
      <w:lvlText w:val="•"/>
      <w:lvlJc w:val="left"/>
      <w:pPr>
        <w:ind w:left="5821" w:hanging="360"/>
      </w:pPr>
      <w:rPr>
        <w:rFonts w:hint="default"/>
        <w:lang w:val="bs" w:eastAsia="en-US" w:bidi="ar-SA"/>
      </w:rPr>
    </w:lvl>
  </w:abstractNum>
  <w:abstractNum w:abstractNumId="110" w15:restartNumberingAfterBreak="0">
    <w:nsid w:val="720F6AC3"/>
    <w:multiLevelType w:val="hybridMultilevel"/>
    <w:tmpl w:val="2E26ABD6"/>
    <w:lvl w:ilvl="0" w:tplc="BC72F672">
      <w:numFmt w:val="bullet"/>
      <w:lvlText w:val=""/>
      <w:lvlJc w:val="left"/>
      <w:pPr>
        <w:ind w:left="825" w:hanging="360"/>
      </w:pPr>
      <w:rPr>
        <w:rFonts w:ascii="Symbol" w:eastAsia="Symbol" w:hAnsi="Symbol" w:cs="Symbol" w:hint="default"/>
        <w:w w:val="100"/>
        <w:sz w:val="24"/>
        <w:szCs w:val="24"/>
        <w:lang w:val="bs" w:eastAsia="en-US" w:bidi="ar-SA"/>
      </w:rPr>
    </w:lvl>
    <w:lvl w:ilvl="1" w:tplc="12BE59DA">
      <w:numFmt w:val="bullet"/>
      <w:lvlText w:val="•"/>
      <w:lvlJc w:val="left"/>
      <w:pPr>
        <w:ind w:left="1443" w:hanging="360"/>
      </w:pPr>
      <w:rPr>
        <w:rFonts w:hint="default"/>
        <w:lang w:val="bs" w:eastAsia="en-US" w:bidi="ar-SA"/>
      </w:rPr>
    </w:lvl>
    <w:lvl w:ilvl="2" w:tplc="7542C198">
      <w:numFmt w:val="bullet"/>
      <w:lvlText w:val="•"/>
      <w:lvlJc w:val="left"/>
      <w:pPr>
        <w:ind w:left="2067" w:hanging="360"/>
      </w:pPr>
      <w:rPr>
        <w:rFonts w:hint="default"/>
        <w:lang w:val="bs" w:eastAsia="en-US" w:bidi="ar-SA"/>
      </w:rPr>
    </w:lvl>
    <w:lvl w:ilvl="3" w:tplc="6CCC4576">
      <w:numFmt w:val="bullet"/>
      <w:lvlText w:val="•"/>
      <w:lvlJc w:val="left"/>
      <w:pPr>
        <w:ind w:left="2691" w:hanging="360"/>
      </w:pPr>
      <w:rPr>
        <w:rFonts w:hint="default"/>
        <w:lang w:val="bs" w:eastAsia="en-US" w:bidi="ar-SA"/>
      </w:rPr>
    </w:lvl>
    <w:lvl w:ilvl="4" w:tplc="2AB4B794">
      <w:numFmt w:val="bullet"/>
      <w:lvlText w:val="•"/>
      <w:lvlJc w:val="left"/>
      <w:pPr>
        <w:ind w:left="3315" w:hanging="360"/>
      </w:pPr>
      <w:rPr>
        <w:rFonts w:hint="default"/>
        <w:lang w:val="bs" w:eastAsia="en-US" w:bidi="ar-SA"/>
      </w:rPr>
    </w:lvl>
    <w:lvl w:ilvl="5" w:tplc="3A60C9AE">
      <w:numFmt w:val="bullet"/>
      <w:lvlText w:val="•"/>
      <w:lvlJc w:val="left"/>
      <w:pPr>
        <w:ind w:left="3939" w:hanging="360"/>
      </w:pPr>
      <w:rPr>
        <w:rFonts w:hint="default"/>
        <w:lang w:val="bs" w:eastAsia="en-US" w:bidi="ar-SA"/>
      </w:rPr>
    </w:lvl>
    <w:lvl w:ilvl="6" w:tplc="D1CC016C">
      <w:numFmt w:val="bullet"/>
      <w:lvlText w:val="•"/>
      <w:lvlJc w:val="left"/>
      <w:pPr>
        <w:ind w:left="4562" w:hanging="360"/>
      </w:pPr>
      <w:rPr>
        <w:rFonts w:hint="default"/>
        <w:lang w:val="bs" w:eastAsia="en-US" w:bidi="ar-SA"/>
      </w:rPr>
    </w:lvl>
    <w:lvl w:ilvl="7" w:tplc="EA64C474">
      <w:numFmt w:val="bullet"/>
      <w:lvlText w:val="•"/>
      <w:lvlJc w:val="left"/>
      <w:pPr>
        <w:ind w:left="5186" w:hanging="360"/>
      </w:pPr>
      <w:rPr>
        <w:rFonts w:hint="default"/>
        <w:lang w:val="bs" w:eastAsia="en-US" w:bidi="ar-SA"/>
      </w:rPr>
    </w:lvl>
    <w:lvl w:ilvl="8" w:tplc="1E52B95C">
      <w:numFmt w:val="bullet"/>
      <w:lvlText w:val="•"/>
      <w:lvlJc w:val="left"/>
      <w:pPr>
        <w:ind w:left="5810" w:hanging="360"/>
      </w:pPr>
      <w:rPr>
        <w:rFonts w:hint="default"/>
        <w:lang w:val="bs" w:eastAsia="en-US" w:bidi="ar-SA"/>
      </w:rPr>
    </w:lvl>
  </w:abstractNum>
  <w:abstractNum w:abstractNumId="111" w15:restartNumberingAfterBreak="0">
    <w:nsid w:val="726B4508"/>
    <w:multiLevelType w:val="hybridMultilevel"/>
    <w:tmpl w:val="33107A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72766591"/>
    <w:multiLevelType w:val="hybridMultilevel"/>
    <w:tmpl w:val="95569CA0"/>
    <w:lvl w:ilvl="0" w:tplc="35A0CDB6">
      <w:numFmt w:val="bullet"/>
      <w:lvlText w:val=""/>
      <w:lvlJc w:val="left"/>
      <w:pPr>
        <w:ind w:left="830" w:hanging="360"/>
      </w:pPr>
      <w:rPr>
        <w:rFonts w:ascii="Symbol" w:eastAsia="Symbol" w:hAnsi="Symbol" w:cs="Symbol" w:hint="default"/>
        <w:w w:val="100"/>
        <w:sz w:val="24"/>
        <w:szCs w:val="24"/>
        <w:lang w:val="bs" w:eastAsia="en-US" w:bidi="ar-SA"/>
      </w:rPr>
    </w:lvl>
    <w:lvl w:ilvl="1" w:tplc="7902ACCE">
      <w:numFmt w:val="bullet"/>
      <w:lvlText w:val="•"/>
      <w:lvlJc w:val="left"/>
      <w:pPr>
        <w:ind w:left="1462" w:hanging="360"/>
      </w:pPr>
      <w:rPr>
        <w:rFonts w:hint="default"/>
        <w:lang w:val="bs" w:eastAsia="en-US" w:bidi="ar-SA"/>
      </w:rPr>
    </w:lvl>
    <w:lvl w:ilvl="2" w:tplc="E5C8EE0E">
      <w:numFmt w:val="bullet"/>
      <w:lvlText w:val="•"/>
      <w:lvlJc w:val="left"/>
      <w:pPr>
        <w:ind w:left="2084" w:hanging="360"/>
      </w:pPr>
      <w:rPr>
        <w:rFonts w:hint="default"/>
        <w:lang w:val="bs" w:eastAsia="en-US" w:bidi="ar-SA"/>
      </w:rPr>
    </w:lvl>
    <w:lvl w:ilvl="3" w:tplc="2CF405DC">
      <w:numFmt w:val="bullet"/>
      <w:lvlText w:val="•"/>
      <w:lvlJc w:val="left"/>
      <w:pPr>
        <w:ind w:left="2706" w:hanging="360"/>
      </w:pPr>
      <w:rPr>
        <w:rFonts w:hint="default"/>
        <w:lang w:val="bs" w:eastAsia="en-US" w:bidi="ar-SA"/>
      </w:rPr>
    </w:lvl>
    <w:lvl w:ilvl="4" w:tplc="2048BA40">
      <w:numFmt w:val="bullet"/>
      <w:lvlText w:val="•"/>
      <w:lvlJc w:val="left"/>
      <w:pPr>
        <w:ind w:left="3329" w:hanging="360"/>
      </w:pPr>
      <w:rPr>
        <w:rFonts w:hint="default"/>
        <w:lang w:val="bs" w:eastAsia="en-US" w:bidi="ar-SA"/>
      </w:rPr>
    </w:lvl>
    <w:lvl w:ilvl="5" w:tplc="D966DFD4">
      <w:numFmt w:val="bullet"/>
      <w:lvlText w:val="•"/>
      <w:lvlJc w:val="left"/>
      <w:pPr>
        <w:ind w:left="3951" w:hanging="360"/>
      </w:pPr>
      <w:rPr>
        <w:rFonts w:hint="default"/>
        <w:lang w:val="bs" w:eastAsia="en-US" w:bidi="ar-SA"/>
      </w:rPr>
    </w:lvl>
    <w:lvl w:ilvl="6" w:tplc="6F0A4A3E">
      <w:numFmt w:val="bullet"/>
      <w:lvlText w:val="•"/>
      <w:lvlJc w:val="left"/>
      <w:pPr>
        <w:ind w:left="4573" w:hanging="360"/>
      </w:pPr>
      <w:rPr>
        <w:rFonts w:hint="default"/>
        <w:lang w:val="bs" w:eastAsia="en-US" w:bidi="ar-SA"/>
      </w:rPr>
    </w:lvl>
    <w:lvl w:ilvl="7" w:tplc="90E62BC6">
      <w:numFmt w:val="bullet"/>
      <w:lvlText w:val="•"/>
      <w:lvlJc w:val="left"/>
      <w:pPr>
        <w:ind w:left="5196" w:hanging="360"/>
      </w:pPr>
      <w:rPr>
        <w:rFonts w:hint="default"/>
        <w:lang w:val="bs" w:eastAsia="en-US" w:bidi="ar-SA"/>
      </w:rPr>
    </w:lvl>
    <w:lvl w:ilvl="8" w:tplc="B15EF73A">
      <w:numFmt w:val="bullet"/>
      <w:lvlText w:val="•"/>
      <w:lvlJc w:val="left"/>
      <w:pPr>
        <w:ind w:left="5818" w:hanging="360"/>
      </w:pPr>
      <w:rPr>
        <w:rFonts w:hint="default"/>
        <w:lang w:val="bs" w:eastAsia="en-US" w:bidi="ar-SA"/>
      </w:rPr>
    </w:lvl>
  </w:abstractNum>
  <w:abstractNum w:abstractNumId="113" w15:restartNumberingAfterBreak="0">
    <w:nsid w:val="754E0548"/>
    <w:multiLevelType w:val="hybridMultilevel"/>
    <w:tmpl w:val="8AA676A2"/>
    <w:lvl w:ilvl="0" w:tplc="B030B8CA">
      <w:numFmt w:val="bullet"/>
      <w:lvlText w:val=""/>
      <w:lvlJc w:val="left"/>
      <w:pPr>
        <w:ind w:left="830" w:hanging="360"/>
      </w:pPr>
      <w:rPr>
        <w:rFonts w:ascii="Symbol" w:eastAsia="Symbol" w:hAnsi="Symbol" w:cs="Symbol" w:hint="default"/>
        <w:w w:val="100"/>
        <w:sz w:val="24"/>
        <w:szCs w:val="24"/>
        <w:lang w:val="bs" w:eastAsia="en-US" w:bidi="ar-SA"/>
      </w:rPr>
    </w:lvl>
    <w:lvl w:ilvl="1" w:tplc="A5461466">
      <w:numFmt w:val="bullet"/>
      <w:lvlText w:val="•"/>
      <w:lvlJc w:val="left"/>
      <w:pPr>
        <w:ind w:left="1462" w:hanging="360"/>
      </w:pPr>
      <w:rPr>
        <w:rFonts w:hint="default"/>
        <w:lang w:val="bs" w:eastAsia="en-US" w:bidi="ar-SA"/>
      </w:rPr>
    </w:lvl>
    <w:lvl w:ilvl="2" w:tplc="F51E2FBE">
      <w:numFmt w:val="bullet"/>
      <w:lvlText w:val="•"/>
      <w:lvlJc w:val="left"/>
      <w:pPr>
        <w:ind w:left="2084" w:hanging="360"/>
      </w:pPr>
      <w:rPr>
        <w:rFonts w:hint="default"/>
        <w:lang w:val="bs" w:eastAsia="en-US" w:bidi="ar-SA"/>
      </w:rPr>
    </w:lvl>
    <w:lvl w:ilvl="3" w:tplc="05F4ACFC">
      <w:numFmt w:val="bullet"/>
      <w:lvlText w:val="•"/>
      <w:lvlJc w:val="left"/>
      <w:pPr>
        <w:ind w:left="2706" w:hanging="360"/>
      </w:pPr>
      <w:rPr>
        <w:rFonts w:hint="default"/>
        <w:lang w:val="bs" w:eastAsia="en-US" w:bidi="ar-SA"/>
      </w:rPr>
    </w:lvl>
    <w:lvl w:ilvl="4" w:tplc="EC10ABBE">
      <w:numFmt w:val="bullet"/>
      <w:lvlText w:val="•"/>
      <w:lvlJc w:val="left"/>
      <w:pPr>
        <w:ind w:left="3329" w:hanging="360"/>
      </w:pPr>
      <w:rPr>
        <w:rFonts w:hint="default"/>
        <w:lang w:val="bs" w:eastAsia="en-US" w:bidi="ar-SA"/>
      </w:rPr>
    </w:lvl>
    <w:lvl w:ilvl="5" w:tplc="26CEF164">
      <w:numFmt w:val="bullet"/>
      <w:lvlText w:val="•"/>
      <w:lvlJc w:val="left"/>
      <w:pPr>
        <w:ind w:left="3951" w:hanging="360"/>
      </w:pPr>
      <w:rPr>
        <w:rFonts w:hint="default"/>
        <w:lang w:val="bs" w:eastAsia="en-US" w:bidi="ar-SA"/>
      </w:rPr>
    </w:lvl>
    <w:lvl w:ilvl="6" w:tplc="33A47982">
      <w:numFmt w:val="bullet"/>
      <w:lvlText w:val="•"/>
      <w:lvlJc w:val="left"/>
      <w:pPr>
        <w:ind w:left="4573" w:hanging="360"/>
      </w:pPr>
      <w:rPr>
        <w:rFonts w:hint="default"/>
        <w:lang w:val="bs" w:eastAsia="en-US" w:bidi="ar-SA"/>
      </w:rPr>
    </w:lvl>
    <w:lvl w:ilvl="7" w:tplc="07523B2C">
      <w:numFmt w:val="bullet"/>
      <w:lvlText w:val="•"/>
      <w:lvlJc w:val="left"/>
      <w:pPr>
        <w:ind w:left="5196" w:hanging="360"/>
      </w:pPr>
      <w:rPr>
        <w:rFonts w:hint="default"/>
        <w:lang w:val="bs" w:eastAsia="en-US" w:bidi="ar-SA"/>
      </w:rPr>
    </w:lvl>
    <w:lvl w:ilvl="8" w:tplc="96D4C174">
      <w:numFmt w:val="bullet"/>
      <w:lvlText w:val="•"/>
      <w:lvlJc w:val="left"/>
      <w:pPr>
        <w:ind w:left="5818" w:hanging="360"/>
      </w:pPr>
      <w:rPr>
        <w:rFonts w:hint="default"/>
        <w:lang w:val="bs" w:eastAsia="en-US" w:bidi="ar-SA"/>
      </w:rPr>
    </w:lvl>
  </w:abstractNum>
  <w:abstractNum w:abstractNumId="114" w15:restartNumberingAfterBreak="0">
    <w:nsid w:val="76C95BF6"/>
    <w:multiLevelType w:val="hybridMultilevel"/>
    <w:tmpl w:val="CF00F13C"/>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1A0001">
      <w:start w:val="1"/>
      <w:numFmt w:val="bullet"/>
      <w:lvlText w:val=""/>
      <w:lvlJc w:val="left"/>
      <w:pPr>
        <w:ind w:left="829"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8005D93"/>
    <w:multiLevelType w:val="hybridMultilevel"/>
    <w:tmpl w:val="11309D84"/>
    <w:lvl w:ilvl="0" w:tplc="52AE55E6">
      <w:numFmt w:val="bullet"/>
      <w:lvlText w:val=""/>
      <w:lvlJc w:val="left"/>
      <w:pPr>
        <w:ind w:left="829" w:hanging="360"/>
      </w:pPr>
      <w:rPr>
        <w:rFonts w:ascii="Symbol" w:eastAsia="Symbol" w:hAnsi="Symbol" w:cs="Symbol" w:hint="default"/>
        <w:w w:val="100"/>
        <w:sz w:val="24"/>
        <w:szCs w:val="24"/>
        <w:lang w:val="bs" w:eastAsia="en-US" w:bidi="ar-SA"/>
      </w:rPr>
    </w:lvl>
    <w:lvl w:ilvl="1" w:tplc="C6AC6300">
      <w:numFmt w:val="bullet"/>
      <w:lvlText w:val="•"/>
      <w:lvlJc w:val="left"/>
      <w:pPr>
        <w:ind w:left="1443" w:hanging="360"/>
      </w:pPr>
      <w:rPr>
        <w:rFonts w:hint="default"/>
        <w:lang w:val="bs" w:eastAsia="en-US" w:bidi="ar-SA"/>
      </w:rPr>
    </w:lvl>
    <w:lvl w:ilvl="2" w:tplc="54D01210">
      <w:numFmt w:val="bullet"/>
      <w:lvlText w:val="•"/>
      <w:lvlJc w:val="left"/>
      <w:pPr>
        <w:ind w:left="2067" w:hanging="360"/>
      </w:pPr>
      <w:rPr>
        <w:rFonts w:hint="default"/>
        <w:lang w:val="bs" w:eastAsia="en-US" w:bidi="ar-SA"/>
      </w:rPr>
    </w:lvl>
    <w:lvl w:ilvl="3" w:tplc="2FE02200">
      <w:numFmt w:val="bullet"/>
      <w:lvlText w:val="•"/>
      <w:lvlJc w:val="left"/>
      <w:pPr>
        <w:ind w:left="2691" w:hanging="360"/>
      </w:pPr>
      <w:rPr>
        <w:rFonts w:hint="default"/>
        <w:lang w:val="bs" w:eastAsia="en-US" w:bidi="ar-SA"/>
      </w:rPr>
    </w:lvl>
    <w:lvl w:ilvl="4" w:tplc="D20E20BE">
      <w:numFmt w:val="bullet"/>
      <w:lvlText w:val="•"/>
      <w:lvlJc w:val="left"/>
      <w:pPr>
        <w:ind w:left="3315" w:hanging="360"/>
      </w:pPr>
      <w:rPr>
        <w:rFonts w:hint="default"/>
        <w:lang w:val="bs" w:eastAsia="en-US" w:bidi="ar-SA"/>
      </w:rPr>
    </w:lvl>
    <w:lvl w:ilvl="5" w:tplc="98D81FCA">
      <w:numFmt w:val="bullet"/>
      <w:lvlText w:val="•"/>
      <w:lvlJc w:val="left"/>
      <w:pPr>
        <w:ind w:left="3939" w:hanging="360"/>
      </w:pPr>
      <w:rPr>
        <w:rFonts w:hint="default"/>
        <w:lang w:val="bs" w:eastAsia="en-US" w:bidi="ar-SA"/>
      </w:rPr>
    </w:lvl>
    <w:lvl w:ilvl="6" w:tplc="D194C468">
      <w:numFmt w:val="bullet"/>
      <w:lvlText w:val="•"/>
      <w:lvlJc w:val="left"/>
      <w:pPr>
        <w:ind w:left="4562" w:hanging="360"/>
      </w:pPr>
      <w:rPr>
        <w:rFonts w:hint="default"/>
        <w:lang w:val="bs" w:eastAsia="en-US" w:bidi="ar-SA"/>
      </w:rPr>
    </w:lvl>
    <w:lvl w:ilvl="7" w:tplc="6DACD0E8">
      <w:numFmt w:val="bullet"/>
      <w:lvlText w:val="•"/>
      <w:lvlJc w:val="left"/>
      <w:pPr>
        <w:ind w:left="5186" w:hanging="360"/>
      </w:pPr>
      <w:rPr>
        <w:rFonts w:hint="default"/>
        <w:lang w:val="bs" w:eastAsia="en-US" w:bidi="ar-SA"/>
      </w:rPr>
    </w:lvl>
    <w:lvl w:ilvl="8" w:tplc="F32EF368">
      <w:numFmt w:val="bullet"/>
      <w:lvlText w:val="•"/>
      <w:lvlJc w:val="left"/>
      <w:pPr>
        <w:ind w:left="5810" w:hanging="360"/>
      </w:pPr>
      <w:rPr>
        <w:rFonts w:hint="default"/>
        <w:lang w:val="bs" w:eastAsia="en-US" w:bidi="ar-SA"/>
      </w:rPr>
    </w:lvl>
  </w:abstractNum>
  <w:abstractNum w:abstractNumId="116" w15:restartNumberingAfterBreak="0">
    <w:nsid w:val="788C58F5"/>
    <w:multiLevelType w:val="multilevel"/>
    <w:tmpl w:val="CA9AF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7" w15:restartNumberingAfterBreak="0">
    <w:nsid w:val="78D13092"/>
    <w:multiLevelType w:val="hybridMultilevel"/>
    <w:tmpl w:val="2A5C90A6"/>
    <w:lvl w:ilvl="0" w:tplc="9386F264">
      <w:numFmt w:val="bullet"/>
      <w:lvlText w:val=""/>
      <w:lvlJc w:val="left"/>
      <w:pPr>
        <w:ind w:left="825" w:hanging="360"/>
      </w:pPr>
      <w:rPr>
        <w:rFonts w:ascii="Symbol" w:eastAsia="Symbol" w:hAnsi="Symbol" w:cs="Symbol" w:hint="default"/>
        <w:w w:val="100"/>
        <w:sz w:val="24"/>
        <w:szCs w:val="24"/>
        <w:lang w:val="bs" w:eastAsia="en-US" w:bidi="ar-SA"/>
      </w:rPr>
    </w:lvl>
    <w:lvl w:ilvl="1" w:tplc="A5788FEA">
      <w:numFmt w:val="bullet"/>
      <w:lvlText w:val="•"/>
      <w:lvlJc w:val="left"/>
      <w:pPr>
        <w:ind w:left="1443" w:hanging="360"/>
      </w:pPr>
      <w:rPr>
        <w:rFonts w:hint="default"/>
        <w:lang w:val="bs" w:eastAsia="en-US" w:bidi="ar-SA"/>
      </w:rPr>
    </w:lvl>
    <w:lvl w:ilvl="2" w:tplc="AB0EC6FC">
      <w:numFmt w:val="bullet"/>
      <w:lvlText w:val="•"/>
      <w:lvlJc w:val="left"/>
      <w:pPr>
        <w:ind w:left="2067" w:hanging="360"/>
      </w:pPr>
      <w:rPr>
        <w:rFonts w:hint="default"/>
        <w:lang w:val="bs" w:eastAsia="en-US" w:bidi="ar-SA"/>
      </w:rPr>
    </w:lvl>
    <w:lvl w:ilvl="3" w:tplc="365CBE76">
      <w:numFmt w:val="bullet"/>
      <w:lvlText w:val="•"/>
      <w:lvlJc w:val="left"/>
      <w:pPr>
        <w:ind w:left="2691" w:hanging="360"/>
      </w:pPr>
      <w:rPr>
        <w:rFonts w:hint="default"/>
        <w:lang w:val="bs" w:eastAsia="en-US" w:bidi="ar-SA"/>
      </w:rPr>
    </w:lvl>
    <w:lvl w:ilvl="4" w:tplc="52142580">
      <w:numFmt w:val="bullet"/>
      <w:lvlText w:val="•"/>
      <w:lvlJc w:val="left"/>
      <w:pPr>
        <w:ind w:left="3315" w:hanging="360"/>
      </w:pPr>
      <w:rPr>
        <w:rFonts w:hint="default"/>
        <w:lang w:val="bs" w:eastAsia="en-US" w:bidi="ar-SA"/>
      </w:rPr>
    </w:lvl>
    <w:lvl w:ilvl="5" w:tplc="0AD4C9C8">
      <w:numFmt w:val="bullet"/>
      <w:lvlText w:val="•"/>
      <w:lvlJc w:val="left"/>
      <w:pPr>
        <w:ind w:left="3939" w:hanging="360"/>
      </w:pPr>
      <w:rPr>
        <w:rFonts w:hint="default"/>
        <w:lang w:val="bs" w:eastAsia="en-US" w:bidi="ar-SA"/>
      </w:rPr>
    </w:lvl>
    <w:lvl w:ilvl="6" w:tplc="BC12AA1A">
      <w:numFmt w:val="bullet"/>
      <w:lvlText w:val="•"/>
      <w:lvlJc w:val="left"/>
      <w:pPr>
        <w:ind w:left="4562" w:hanging="360"/>
      </w:pPr>
      <w:rPr>
        <w:rFonts w:hint="default"/>
        <w:lang w:val="bs" w:eastAsia="en-US" w:bidi="ar-SA"/>
      </w:rPr>
    </w:lvl>
    <w:lvl w:ilvl="7" w:tplc="24D455AC">
      <w:numFmt w:val="bullet"/>
      <w:lvlText w:val="•"/>
      <w:lvlJc w:val="left"/>
      <w:pPr>
        <w:ind w:left="5186" w:hanging="360"/>
      </w:pPr>
      <w:rPr>
        <w:rFonts w:hint="default"/>
        <w:lang w:val="bs" w:eastAsia="en-US" w:bidi="ar-SA"/>
      </w:rPr>
    </w:lvl>
    <w:lvl w:ilvl="8" w:tplc="241EF426">
      <w:numFmt w:val="bullet"/>
      <w:lvlText w:val="•"/>
      <w:lvlJc w:val="left"/>
      <w:pPr>
        <w:ind w:left="5810" w:hanging="360"/>
      </w:pPr>
      <w:rPr>
        <w:rFonts w:hint="default"/>
        <w:lang w:val="bs" w:eastAsia="en-US" w:bidi="ar-SA"/>
      </w:rPr>
    </w:lvl>
  </w:abstractNum>
  <w:abstractNum w:abstractNumId="118" w15:restartNumberingAfterBreak="0">
    <w:nsid w:val="7ADB7825"/>
    <w:multiLevelType w:val="hybridMultilevel"/>
    <w:tmpl w:val="238E6F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770D76"/>
    <w:multiLevelType w:val="hybridMultilevel"/>
    <w:tmpl w:val="0FEC1D24"/>
    <w:lvl w:ilvl="0" w:tplc="78A6F138">
      <w:numFmt w:val="bullet"/>
      <w:lvlText w:val=""/>
      <w:lvlJc w:val="left"/>
      <w:pPr>
        <w:ind w:left="825" w:hanging="360"/>
      </w:pPr>
      <w:rPr>
        <w:rFonts w:ascii="Symbol" w:eastAsia="Symbol" w:hAnsi="Symbol" w:cs="Symbol" w:hint="default"/>
        <w:w w:val="100"/>
        <w:sz w:val="24"/>
        <w:szCs w:val="24"/>
        <w:lang w:val="bs" w:eastAsia="en-US" w:bidi="ar-SA"/>
      </w:rPr>
    </w:lvl>
    <w:lvl w:ilvl="1" w:tplc="A5E81FA2">
      <w:numFmt w:val="bullet"/>
      <w:lvlText w:val="•"/>
      <w:lvlJc w:val="left"/>
      <w:pPr>
        <w:ind w:left="1443" w:hanging="360"/>
      </w:pPr>
      <w:rPr>
        <w:rFonts w:hint="default"/>
        <w:lang w:val="bs" w:eastAsia="en-US" w:bidi="ar-SA"/>
      </w:rPr>
    </w:lvl>
    <w:lvl w:ilvl="2" w:tplc="E66C6988">
      <w:numFmt w:val="bullet"/>
      <w:lvlText w:val="•"/>
      <w:lvlJc w:val="left"/>
      <w:pPr>
        <w:ind w:left="2067" w:hanging="360"/>
      </w:pPr>
      <w:rPr>
        <w:rFonts w:hint="default"/>
        <w:lang w:val="bs" w:eastAsia="en-US" w:bidi="ar-SA"/>
      </w:rPr>
    </w:lvl>
    <w:lvl w:ilvl="3" w:tplc="0B60AB9A">
      <w:numFmt w:val="bullet"/>
      <w:lvlText w:val="•"/>
      <w:lvlJc w:val="left"/>
      <w:pPr>
        <w:ind w:left="2691" w:hanging="360"/>
      </w:pPr>
      <w:rPr>
        <w:rFonts w:hint="default"/>
        <w:lang w:val="bs" w:eastAsia="en-US" w:bidi="ar-SA"/>
      </w:rPr>
    </w:lvl>
    <w:lvl w:ilvl="4" w:tplc="A27A91A0">
      <w:numFmt w:val="bullet"/>
      <w:lvlText w:val="•"/>
      <w:lvlJc w:val="left"/>
      <w:pPr>
        <w:ind w:left="3315" w:hanging="360"/>
      </w:pPr>
      <w:rPr>
        <w:rFonts w:hint="default"/>
        <w:lang w:val="bs" w:eastAsia="en-US" w:bidi="ar-SA"/>
      </w:rPr>
    </w:lvl>
    <w:lvl w:ilvl="5" w:tplc="1968FF48">
      <w:numFmt w:val="bullet"/>
      <w:lvlText w:val="•"/>
      <w:lvlJc w:val="left"/>
      <w:pPr>
        <w:ind w:left="3939" w:hanging="360"/>
      </w:pPr>
      <w:rPr>
        <w:rFonts w:hint="default"/>
        <w:lang w:val="bs" w:eastAsia="en-US" w:bidi="ar-SA"/>
      </w:rPr>
    </w:lvl>
    <w:lvl w:ilvl="6" w:tplc="1D023DCA">
      <w:numFmt w:val="bullet"/>
      <w:lvlText w:val="•"/>
      <w:lvlJc w:val="left"/>
      <w:pPr>
        <w:ind w:left="4562" w:hanging="360"/>
      </w:pPr>
      <w:rPr>
        <w:rFonts w:hint="default"/>
        <w:lang w:val="bs" w:eastAsia="en-US" w:bidi="ar-SA"/>
      </w:rPr>
    </w:lvl>
    <w:lvl w:ilvl="7" w:tplc="BDA8838A">
      <w:numFmt w:val="bullet"/>
      <w:lvlText w:val="•"/>
      <w:lvlJc w:val="left"/>
      <w:pPr>
        <w:ind w:left="5186" w:hanging="360"/>
      </w:pPr>
      <w:rPr>
        <w:rFonts w:hint="default"/>
        <w:lang w:val="bs" w:eastAsia="en-US" w:bidi="ar-SA"/>
      </w:rPr>
    </w:lvl>
    <w:lvl w:ilvl="8" w:tplc="ACB2C938">
      <w:numFmt w:val="bullet"/>
      <w:lvlText w:val="•"/>
      <w:lvlJc w:val="left"/>
      <w:pPr>
        <w:ind w:left="5810" w:hanging="360"/>
      </w:pPr>
      <w:rPr>
        <w:rFonts w:hint="default"/>
        <w:lang w:val="bs" w:eastAsia="en-US" w:bidi="ar-SA"/>
      </w:rPr>
    </w:lvl>
  </w:abstractNum>
  <w:abstractNum w:abstractNumId="120" w15:restartNumberingAfterBreak="0">
    <w:nsid w:val="7F9B350F"/>
    <w:multiLevelType w:val="hybridMultilevel"/>
    <w:tmpl w:val="7766EDCC"/>
    <w:lvl w:ilvl="0" w:tplc="469C21C2">
      <w:numFmt w:val="bullet"/>
      <w:lvlText w:val=""/>
      <w:lvlJc w:val="left"/>
      <w:pPr>
        <w:ind w:left="830" w:hanging="360"/>
      </w:pPr>
      <w:rPr>
        <w:rFonts w:ascii="Symbol" w:eastAsia="Symbol" w:hAnsi="Symbol" w:cs="Symbol" w:hint="default"/>
        <w:w w:val="100"/>
        <w:sz w:val="24"/>
        <w:szCs w:val="24"/>
        <w:lang w:val="bs" w:eastAsia="en-US" w:bidi="ar-SA"/>
      </w:rPr>
    </w:lvl>
    <w:lvl w:ilvl="1" w:tplc="5A201066">
      <w:numFmt w:val="bullet"/>
      <w:lvlText w:val="•"/>
      <w:lvlJc w:val="left"/>
      <w:pPr>
        <w:ind w:left="1462" w:hanging="360"/>
      </w:pPr>
      <w:rPr>
        <w:rFonts w:hint="default"/>
        <w:lang w:val="bs" w:eastAsia="en-US" w:bidi="ar-SA"/>
      </w:rPr>
    </w:lvl>
    <w:lvl w:ilvl="2" w:tplc="650E2F46">
      <w:numFmt w:val="bullet"/>
      <w:lvlText w:val="•"/>
      <w:lvlJc w:val="left"/>
      <w:pPr>
        <w:ind w:left="2084" w:hanging="360"/>
      </w:pPr>
      <w:rPr>
        <w:rFonts w:hint="default"/>
        <w:lang w:val="bs" w:eastAsia="en-US" w:bidi="ar-SA"/>
      </w:rPr>
    </w:lvl>
    <w:lvl w:ilvl="3" w:tplc="EA1A7C96">
      <w:numFmt w:val="bullet"/>
      <w:lvlText w:val="•"/>
      <w:lvlJc w:val="left"/>
      <w:pPr>
        <w:ind w:left="2706" w:hanging="360"/>
      </w:pPr>
      <w:rPr>
        <w:rFonts w:hint="default"/>
        <w:lang w:val="bs" w:eastAsia="en-US" w:bidi="ar-SA"/>
      </w:rPr>
    </w:lvl>
    <w:lvl w:ilvl="4" w:tplc="EDEE6E30">
      <w:numFmt w:val="bullet"/>
      <w:lvlText w:val="•"/>
      <w:lvlJc w:val="left"/>
      <w:pPr>
        <w:ind w:left="3329" w:hanging="360"/>
      </w:pPr>
      <w:rPr>
        <w:rFonts w:hint="default"/>
        <w:lang w:val="bs" w:eastAsia="en-US" w:bidi="ar-SA"/>
      </w:rPr>
    </w:lvl>
    <w:lvl w:ilvl="5" w:tplc="89F27EC0">
      <w:numFmt w:val="bullet"/>
      <w:lvlText w:val="•"/>
      <w:lvlJc w:val="left"/>
      <w:pPr>
        <w:ind w:left="3951" w:hanging="360"/>
      </w:pPr>
      <w:rPr>
        <w:rFonts w:hint="default"/>
        <w:lang w:val="bs" w:eastAsia="en-US" w:bidi="ar-SA"/>
      </w:rPr>
    </w:lvl>
    <w:lvl w:ilvl="6" w:tplc="F18AE3F0">
      <w:numFmt w:val="bullet"/>
      <w:lvlText w:val="•"/>
      <w:lvlJc w:val="left"/>
      <w:pPr>
        <w:ind w:left="4573" w:hanging="360"/>
      </w:pPr>
      <w:rPr>
        <w:rFonts w:hint="default"/>
        <w:lang w:val="bs" w:eastAsia="en-US" w:bidi="ar-SA"/>
      </w:rPr>
    </w:lvl>
    <w:lvl w:ilvl="7" w:tplc="0890E5B8">
      <w:numFmt w:val="bullet"/>
      <w:lvlText w:val="•"/>
      <w:lvlJc w:val="left"/>
      <w:pPr>
        <w:ind w:left="5196" w:hanging="360"/>
      </w:pPr>
      <w:rPr>
        <w:rFonts w:hint="default"/>
        <w:lang w:val="bs" w:eastAsia="en-US" w:bidi="ar-SA"/>
      </w:rPr>
    </w:lvl>
    <w:lvl w:ilvl="8" w:tplc="84BA4D26">
      <w:numFmt w:val="bullet"/>
      <w:lvlText w:val="•"/>
      <w:lvlJc w:val="left"/>
      <w:pPr>
        <w:ind w:left="5818" w:hanging="360"/>
      </w:pPr>
      <w:rPr>
        <w:rFonts w:hint="default"/>
        <w:lang w:val="bs" w:eastAsia="en-US" w:bidi="ar-SA"/>
      </w:rPr>
    </w:lvl>
  </w:abstractNum>
  <w:abstractNum w:abstractNumId="121" w15:restartNumberingAfterBreak="0">
    <w:nsid w:val="7FCB523C"/>
    <w:multiLevelType w:val="hybridMultilevel"/>
    <w:tmpl w:val="1596A318"/>
    <w:lvl w:ilvl="0" w:tplc="52A2A138">
      <w:numFmt w:val="bullet"/>
      <w:lvlText w:val=""/>
      <w:lvlJc w:val="left"/>
      <w:pPr>
        <w:ind w:left="825" w:hanging="360"/>
      </w:pPr>
      <w:rPr>
        <w:rFonts w:ascii="Symbol" w:eastAsia="Symbol" w:hAnsi="Symbol" w:cs="Symbol" w:hint="default"/>
        <w:w w:val="100"/>
        <w:sz w:val="24"/>
        <w:szCs w:val="24"/>
        <w:lang w:val="bs" w:eastAsia="en-US" w:bidi="ar-SA"/>
      </w:rPr>
    </w:lvl>
    <w:lvl w:ilvl="1" w:tplc="91E6C0F0">
      <w:numFmt w:val="bullet"/>
      <w:lvlText w:val="•"/>
      <w:lvlJc w:val="left"/>
      <w:pPr>
        <w:ind w:left="1443" w:hanging="360"/>
      </w:pPr>
      <w:rPr>
        <w:rFonts w:hint="default"/>
        <w:lang w:val="bs" w:eastAsia="en-US" w:bidi="ar-SA"/>
      </w:rPr>
    </w:lvl>
    <w:lvl w:ilvl="2" w:tplc="2B887840">
      <w:numFmt w:val="bullet"/>
      <w:lvlText w:val="•"/>
      <w:lvlJc w:val="left"/>
      <w:pPr>
        <w:ind w:left="2067" w:hanging="360"/>
      </w:pPr>
      <w:rPr>
        <w:rFonts w:hint="default"/>
        <w:lang w:val="bs" w:eastAsia="en-US" w:bidi="ar-SA"/>
      </w:rPr>
    </w:lvl>
    <w:lvl w:ilvl="3" w:tplc="959E7002">
      <w:numFmt w:val="bullet"/>
      <w:lvlText w:val="•"/>
      <w:lvlJc w:val="left"/>
      <w:pPr>
        <w:ind w:left="2691" w:hanging="360"/>
      </w:pPr>
      <w:rPr>
        <w:rFonts w:hint="default"/>
        <w:lang w:val="bs" w:eastAsia="en-US" w:bidi="ar-SA"/>
      </w:rPr>
    </w:lvl>
    <w:lvl w:ilvl="4" w:tplc="925C4FE4">
      <w:numFmt w:val="bullet"/>
      <w:lvlText w:val="•"/>
      <w:lvlJc w:val="left"/>
      <w:pPr>
        <w:ind w:left="3315" w:hanging="360"/>
      </w:pPr>
      <w:rPr>
        <w:rFonts w:hint="default"/>
        <w:lang w:val="bs" w:eastAsia="en-US" w:bidi="ar-SA"/>
      </w:rPr>
    </w:lvl>
    <w:lvl w:ilvl="5" w:tplc="3ED292FC">
      <w:numFmt w:val="bullet"/>
      <w:lvlText w:val="•"/>
      <w:lvlJc w:val="left"/>
      <w:pPr>
        <w:ind w:left="3939" w:hanging="360"/>
      </w:pPr>
      <w:rPr>
        <w:rFonts w:hint="default"/>
        <w:lang w:val="bs" w:eastAsia="en-US" w:bidi="ar-SA"/>
      </w:rPr>
    </w:lvl>
    <w:lvl w:ilvl="6" w:tplc="784C7F62">
      <w:numFmt w:val="bullet"/>
      <w:lvlText w:val="•"/>
      <w:lvlJc w:val="left"/>
      <w:pPr>
        <w:ind w:left="4562" w:hanging="360"/>
      </w:pPr>
      <w:rPr>
        <w:rFonts w:hint="default"/>
        <w:lang w:val="bs" w:eastAsia="en-US" w:bidi="ar-SA"/>
      </w:rPr>
    </w:lvl>
    <w:lvl w:ilvl="7" w:tplc="315297F8">
      <w:numFmt w:val="bullet"/>
      <w:lvlText w:val="•"/>
      <w:lvlJc w:val="left"/>
      <w:pPr>
        <w:ind w:left="5186" w:hanging="360"/>
      </w:pPr>
      <w:rPr>
        <w:rFonts w:hint="default"/>
        <w:lang w:val="bs" w:eastAsia="en-US" w:bidi="ar-SA"/>
      </w:rPr>
    </w:lvl>
    <w:lvl w:ilvl="8" w:tplc="72C0D304">
      <w:numFmt w:val="bullet"/>
      <w:lvlText w:val="•"/>
      <w:lvlJc w:val="left"/>
      <w:pPr>
        <w:ind w:left="5810" w:hanging="360"/>
      </w:pPr>
      <w:rPr>
        <w:rFonts w:hint="default"/>
        <w:lang w:val="bs" w:eastAsia="en-US" w:bidi="ar-SA"/>
      </w:rPr>
    </w:lvl>
  </w:abstractNum>
  <w:num w:numId="1">
    <w:abstractNumId w:val="5"/>
  </w:num>
  <w:num w:numId="2">
    <w:abstractNumId w:val="1"/>
  </w:num>
  <w:num w:numId="3">
    <w:abstractNumId w:val="6"/>
  </w:num>
  <w:num w:numId="4">
    <w:abstractNumId w:val="16"/>
  </w:num>
  <w:num w:numId="5">
    <w:abstractNumId w:val="7"/>
  </w:num>
  <w:num w:numId="6">
    <w:abstractNumId w:val="2"/>
  </w:num>
  <w:num w:numId="7">
    <w:abstractNumId w:val="13"/>
  </w:num>
  <w:num w:numId="8">
    <w:abstractNumId w:val="8"/>
  </w:num>
  <w:num w:numId="9">
    <w:abstractNumId w:val="10"/>
  </w:num>
  <w:num w:numId="10">
    <w:abstractNumId w:val="3"/>
  </w:num>
  <w:num w:numId="11">
    <w:abstractNumId w:val="4"/>
  </w:num>
  <w:num w:numId="12">
    <w:abstractNumId w:val="14"/>
  </w:num>
  <w:num w:numId="13">
    <w:abstractNumId w:val="15"/>
  </w:num>
  <w:num w:numId="14">
    <w:abstractNumId w:val="9"/>
  </w:num>
  <w:num w:numId="15">
    <w:abstractNumId w:val="18"/>
  </w:num>
  <w:num w:numId="16">
    <w:abstractNumId w:val="12"/>
  </w:num>
  <w:num w:numId="17">
    <w:abstractNumId w:val="17"/>
  </w:num>
  <w:num w:numId="18">
    <w:abstractNumId w:val="11"/>
  </w:num>
  <w:num w:numId="19">
    <w:abstractNumId w:val="0"/>
  </w:num>
  <w:num w:numId="20">
    <w:abstractNumId w:val="102"/>
  </w:num>
  <w:num w:numId="21">
    <w:abstractNumId w:val="76"/>
  </w:num>
  <w:num w:numId="22">
    <w:abstractNumId w:val="42"/>
  </w:num>
  <w:num w:numId="23">
    <w:abstractNumId w:val="64"/>
  </w:num>
  <w:num w:numId="24">
    <w:abstractNumId w:val="92"/>
  </w:num>
  <w:num w:numId="25">
    <w:abstractNumId w:val="86"/>
  </w:num>
  <w:num w:numId="26">
    <w:abstractNumId w:val="95"/>
  </w:num>
  <w:num w:numId="27">
    <w:abstractNumId w:val="39"/>
  </w:num>
  <w:num w:numId="28">
    <w:abstractNumId w:val="45"/>
  </w:num>
  <w:num w:numId="29">
    <w:abstractNumId w:val="31"/>
  </w:num>
  <w:num w:numId="30">
    <w:abstractNumId w:val="70"/>
  </w:num>
  <w:num w:numId="31">
    <w:abstractNumId w:val="48"/>
  </w:num>
  <w:num w:numId="32">
    <w:abstractNumId w:val="34"/>
  </w:num>
  <w:num w:numId="33">
    <w:abstractNumId w:val="27"/>
  </w:num>
  <w:num w:numId="34">
    <w:abstractNumId w:val="103"/>
  </w:num>
  <w:num w:numId="35">
    <w:abstractNumId w:val="55"/>
  </w:num>
  <w:num w:numId="36">
    <w:abstractNumId w:val="79"/>
  </w:num>
  <w:num w:numId="37">
    <w:abstractNumId w:val="90"/>
  </w:num>
  <w:num w:numId="38">
    <w:abstractNumId w:val="84"/>
  </w:num>
  <w:num w:numId="39">
    <w:abstractNumId w:val="104"/>
  </w:num>
  <w:num w:numId="40">
    <w:abstractNumId w:val="50"/>
  </w:num>
  <w:num w:numId="41">
    <w:abstractNumId w:val="63"/>
  </w:num>
  <w:num w:numId="42">
    <w:abstractNumId w:val="120"/>
  </w:num>
  <w:num w:numId="43">
    <w:abstractNumId w:val="41"/>
  </w:num>
  <w:num w:numId="44">
    <w:abstractNumId w:val="110"/>
  </w:num>
  <w:num w:numId="45">
    <w:abstractNumId w:val="88"/>
  </w:num>
  <w:num w:numId="46">
    <w:abstractNumId w:val="62"/>
  </w:num>
  <w:num w:numId="47">
    <w:abstractNumId w:val="74"/>
  </w:num>
  <w:num w:numId="48">
    <w:abstractNumId w:val="121"/>
  </w:num>
  <w:num w:numId="49">
    <w:abstractNumId w:val="117"/>
  </w:num>
  <w:num w:numId="50">
    <w:abstractNumId w:val="33"/>
  </w:num>
  <w:num w:numId="51">
    <w:abstractNumId w:val="37"/>
  </w:num>
  <w:num w:numId="52">
    <w:abstractNumId w:val="40"/>
  </w:num>
  <w:num w:numId="53">
    <w:abstractNumId w:val="36"/>
  </w:num>
  <w:num w:numId="54">
    <w:abstractNumId w:val="29"/>
  </w:num>
  <w:num w:numId="55">
    <w:abstractNumId w:val="59"/>
  </w:num>
  <w:num w:numId="56">
    <w:abstractNumId w:val="38"/>
  </w:num>
  <w:num w:numId="57">
    <w:abstractNumId w:val="105"/>
  </w:num>
  <w:num w:numId="58">
    <w:abstractNumId w:val="119"/>
  </w:num>
  <w:num w:numId="59">
    <w:abstractNumId w:val="25"/>
  </w:num>
  <w:num w:numId="60">
    <w:abstractNumId w:val="23"/>
  </w:num>
  <w:num w:numId="61">
    <w:abstractNumId w:val="47"/>
  </w:num>
  <w:num w:numId="62">
    <w:abstractNumId w:val="99"/>
  </w:num>
  <w:num w:numId="63">
    <w:abstractNumId w:val="26"/>
  </w:num>
  <w:num w:numId="64">
    <w:abstractNumId w:val="53"/>
  </w:num>
  <w:num w:numId="65">
    <w:abstractNumId w:val="93"/>
  </w:num>
  <w:num w:numId="66">
    <w:abstractNumId w:val="22"/>
  </w:num>
  <w:num w:numId="67">
    <w:abstractNumId w:val="51"/>
  </w:num>
  <w:num w:numId="68">
    <w:abstractNumId w:val="96"/>
  </w:num>
  <w:num w:numId="69">
    <w:abstractNumId w:val="54"/>
  </w:num>
  <w:num w:numId="70">
    <w:abstractNumId w:val="87"/>
  </w:num>
  <w:num w:numId="71">
    <w:abstractNumId w:val="78"/>
  </w:num>
  <w:num w:numId="72">
    <w:abstractNumId w:val="32"/>
  </w:num>
  <w:num w:numId="73">
    <w:abstractNumId w:val="115"/>
  </w:num>
  <w:num w:numId="74">
    <w:abstractNumId w:val="57"/>
  </w:num>
  <w:num w:numId="75">
    <w:abstractNumId w:val="81"/>
  </w:num>
  <w:num w:numId="76">
    <w:abstractNumId w:val="20"/>
  </w:num>
  <w:num w:numId="77">
    <w:abstractNumId w:val="112"/>
  </w:num>
  <w:num w:numId="78">
    <w:abstractNumId w:val="30"/>
  </w:num>
  <w:num w:numId="79">
    <w:abstractNumId w:val="91"/>
  </w:num>
  <w:num w:numId="80">
    <w:abstractNumId w:val="66"/>
  </w:num>
  <w:num w:numId="81">
    <w:abstractNumId w:val="58"/>
  </w:num>
  <w:num w:numId="82">
    <w:abstractNumId w:val="44"/>
  </w:num>
  <w:num w:numId="83">
    <w:abstractNumId w:val="113"/>
  </w:num>
  <w:num w:numId="84">
    <w:abstractNumId w:val="85"/>
  </w:num>
  <w:num w:numId="85">
    <w:abstractNumId w:val="98"/>
  </w:num>
  <w:num w:numId="86">
    <w:abstractNumId w:val="101"/>
  </w:num>
  <w:num w:numId="87">
    <w:abstractNumId w:val="28"/>
  </w:num>
  <w:num w:numId="88">
    <w:abstractNumId w:val="108"/>
  </w:num>
  <w:num w:numId="89">
    <w:abstractNumId w:val="46"/>
  </w:num>
  <w:num w:numId="90">
    <w:abstractNumId w:val="106"/>
  </w:num>
  <w:num w:numId="91">
    <w:abstractNumId w:val="82"/>
  </w:num>
  <w:num w:numId="92">
    <w:abstractNumId w:val="109"/>
  </w:num>
  <w:num w:numId="93">
    <w:abstractNumId w:val="75"/>
  </w:num>
  <w:num w:numId="94">
    <w:abstractNumId w:val="21"/>
  </w:num>
  <w:num w:numId="95">
    <w:abstractNumId w:val="19"/>
  </w:num>
  <w:num w:numId="96">
    <w:abstractNumId w:val="97"/>
  </w:num>
  <w:num w:numId="97">
    <w:abstractNumId w:val="67"/>
  </w:num>
  <w:num w:numId="98">
    <w:abstractNumId w:val="56"/>
  </w:num>
  <w:num w:numId="99">
    <w:abstractNumId w:val="118"/>
  </w:num>
  <w:num w:numId="100">
    <w:abstractNumId w:val="61"/>
  </w:num>
  <w:num w:numId="101">
    <w:abstractNumId w:val="107"/>
  </w:num>
  <w:num w:numId="102">
    <w:abstractNumId w:val="43"/>
  </w:num>
  <w:num w:numId="103">
    <w:abstractNumId w:val="68"/>
  </w:num>
  <w:num w:numId="104">
    <w:abstractNumId w:val="71"/>
  </w:num>
  <w:num w:numId="105">
    <w:abstractNumId w:val="73"/>
  </w:num>
  <w:num w:numId="106">
    <w:abstractNumId w:val="83"/>
  </w:num>
  <w:num w:numId="107">
    <w:abstractNumId w:val="24"/>
  </w:num>
  <w:num w:numId="108">
    <w:abstractNumId w:val="49"/>
  </w:num>
  <w:num w:numId="109">
    <w:abstractNumId w:val="72"/>
  </w:num>
  <w:num w:numId="110">
    <w:abstractNumId w:val="80"/>
  </w:num>
  <w:num w:numId="111">
    <w:abstractNumId w:val="94"/>
  </w:num>
  <w:num w:numId="112">
    <w:abstractNumId w:val="116"/>
  </w:num>
  <w:num w:numId="113">
    <w:abstractNumId w:val="89"/>
  </w:num>
  <w:num w:numId="114">
    <w:abstractNumId w:val="77"/>
  </w:num>
  <w:num w:numId="115">
    <w:abstractNumId w:val="69"/>
  </w:num>
  <w:num w:numId="116">
    <w:abstractNumId w:val="52"/>
  </w:num>
  <w:num w:numId="117">
    <w:abstractNumId w:val="35"/>
  </w:num>
  <w:num w:numId="118">
    <w:abstractNumId w:val="111"/>
  </w:num>
  <w:num w:numId="119">
    <w:abstractNumId w:val="100"/>
  </w:num>
  <w:num w:numId="120">
    <w:abstractNumId w:val="60"/>
  </w:num>
  <w:num w:numId="121">
    <w:abstractNumId w:val="114"/>
  </w:num>
  <w:num w:numId="122">
    <w:abstractNumId w:val="6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F9"/>
    <w:rsid w:val="00004D6D"/>
    <w:rsid w:val="00005E0C"/>
    <w:rsid w:val="000103FA"/>
    <w:rsid w:val="00010A9B"/>
    <w:rsid w:val="00010C1A"/>
    <w:rsid w:val="00012AC1"/>
    <w:rsid w:val="000162D8"/>
    <w:rsid w:val="00023BF0"/>
    <w:rsid w:val="00025F4A"/>
    <w:rsid w:val="0003272C"/>
    <w:rsid w:val="00032E92"/>
    <w:rsid w:val="00037288"/>
    <w:rsid w:val="0004233B"/>
    <w:rsid w:val="000430DC"/>
    <w:rsid w:val="00052EE9"/>
    <w:rsid w:val="00053275"/>
    <w:rsid w:val="0005727E"/>
    <w:rsid w:val="000601FB"/>
    <w:rsid w:val="00060678"/>
    <w:rsid w:val="00060CFC"/>
    <w:rsid w:val="000629D8"/>
    <w:rsid w:val="00074ADB"/>
    <w:rsid w:val="00075FD0"/>
    <w:rsid w:val="000768FD"/>
    <w:rsid w:val="00082691"/>
    <w:rsid w:val="0009366D"/>
    <w:rsid w:val="00094CFF"/>
    <w:rsid w:val="00095709"/>
    <w:rsid w:val="000A503F"/>
    <w:rsid w:val="000B19A5"/>
    <w:rsid w:val="000B3A3C"/>
    <w:rsid w:val="000B3E36"/>
    <w:rsid w:val="000B5CE3"/>
    <w:rsid w:val="000B7E6B"/>
    <w:rsid w:val="000C4216"/>
    <w:rsid w:val="000D1FF2"/>
    <w:rsid w:val="000D33F9"/>
    <w:rsid w:val="000D3996"/>
    <w:rsid w:val="000E2A47"/>
    <w:rsid w:val="000E3DEE"/>
    <w:rsid w:val="000F156D"/>
    <w:rsid w:val="000F2198"/>
    <w:rsid w:val="000F282B"/>
    <w:rsid w:val="000F324F"/>
    <w:rsid w:val="001029E6"/>
    <w:rsid w:val="00102CC3"/>
    <w:rsid w:val="001047A7"/>
    <w:rsid w:val="00111B27"/>
    <w:rsid w:val="00111CEF"/>
    <w:rsid w:val="001143AD"/>
    <w:rsid w:val="0011484E"/>
    <w:rsid w:val="00114EBD"/>
    <w:rsid w:val="0011503C"/>
    <w:rsid w:val="00116746"/>
    <w:rsid w:val="00120433"/>
    <w:rsid w:val="001221AE"/>
    <w:rsid w:val="00124C20"/>
    <w:rsid w:val="00130A3D"/>
    <w:rsid w:val="00130B83"/>
    <w:rsid w:val="00130F9B"/>
    <w:rsid w:val="001344C5"/>
    <w:rsid w:val="00137034"/>
    <w:rsid w:val="00137067"/>
    <w:rsid w:val="00137085"/>
    <w:rsid w:val="00137C86"/>
    <w:rsid w:val="00140E4D"/>
    <w:rsid w:val="00144589"/>
    <w:rsid w:val="00145BCE"/>
    <w:rsid w:val="00147AC7"/>
    <w:rsid w:val="00147F8B"/>
    <w:rsid w:val="001511F1"/>
    <w:rsid w:val="001516A4"/>
    <w:rsid w:val="00153040"/>
    <w:rsid w:val="001560F1"/>
    <w:rsid w:val="00160B7B"/>
    <w:rsid w:val="0016227F"/>
    <w:rsid w:val="00163FEB"/>
    <w:rsid w:val="00164C95"/>
    <w:rsid w:val="00165A85"/>
    <w:rsid w:val="00165B0D"/>
    <w:rsid w:val="00165C93"/>
    <w:rsid w:val="0017430C"/>
    <w:rsid w:val="00177C71"/>
    <w:rsid w:val="0019354E"/>
    <w:rsid w:val="001954E3"/>
    <w:rsid w:val="00195823"/>
    <w:rsid w:val="001B0C8A"/>
    <w:rsid w:val="001B2D27"/>
    <w:rsid w:val="001B3DEF"/>
    <w:rsid w:val="001B4073"/>
    <w:rsid w:val="001B5BE6"/>
    <w:rsid w:val="001B5F2E"/>
    <w:rsid w:val="001B72E9"/>
    <w:rsid w:val="001C13BD"/>
    <w:rsid w:val="001C25AE"/>
    <w:rsid w:val="001C4ACD"/>
    <w:rsid w:val="001C4D7E"/>
    <w:rsid w:val="001D16C7"/>
    <w:rsid w:val="001D3C61"/>
    <w:rsid w:val="001D7903"/>
    <w:rsid w:val="001E00DA"/>
    <w:rsid w:val="001E1B9B"/>
    <w:rsid w:val="001E58E9"/>
    <w:rsid w:val="001F518D"/>
    <w:rsid w:val="001F653E"/>
    <w:rsid w:val="001F70AA"/>
    <w:rsid w:val="002025E0"/>
    <w:rsid w:val="00212867"/>
    <w:rsid w:val="002129D3"/>
    <w:rsid w:val="0021550A"/>
    <w:rsid w:val="00216157"/>
    <w:rsid w:val="00220EFF"/>
    <w:rsid w:val="0022143A"/>
    <w:rsid w:val="00225085"/>
    <w:rsid w:val="0022597A"/>
    <w:rsid w:val="00232AEE"/>
    <w:rsid w:val="002337B2"/>
    <w:rsid w:val="00234A39"/>
    <w:rsid w:val="00234B50"/>
    <w:rsid w:val="0023517D"/>
    <w:rsid w:val="00235F34"/>
    <w:rsid w:val="0023648A"/>
    <w:rsid w:val="002364D4"/>
    <w:rsid w:val="002372E8"/>
    <w:rsid w:val="0024041E"/>
    <w:rsid w:val="00242ED0"/>
    <w:rsid w:val="002467CC"/>
    <w:rsid w:val="00250BF7"/>
    <w:rsid w:val="0025452A"/>
    <w:rsid w:val="00255E86"/>
    <w:rsid w:val="00257A5A"/>
    <w:rsid w:val="002632C1"/>
    <w:rsid w:val="002641C8"/>
    <w:rsid w:val="002671AE"/>
    <w:rsid w:val="00271595"/>
    <w:rsid w:val="00272945"/>
    <w:rsid w:val="00274F6C"/>
    <w:rsid w:val="00276FB4"/>
    <w:rsid w:val="00277D6B"/>
    <w:rsid w:val="002910A4"/>
    <w:rsid w:val="002910E5"/>
    <w:rsid w:val="00292303"/>
    <w:rsid w:val="002941DF"/>
    <w:rsid w:val="00294D4B"/>
    <w:rsid w:val="00295E46"/>
    <w:rsid w:val="002A1B9B"/>
    <w:rsid w:val="002A1CA6"/>
    <w:rsid w:val="002B6615"/>
    <w:rsid w:val="002B78A2"/>
    <w:rsid w:val="002B79E5"/>
    <w:rsid w:val="002C1E7E"/>
    <w:rsid w:val="002C2A37"/>
    <w:rsid w:val="002C48AF"/>
    <w:rsid w:val="002C58F8"/>
    <w:rsid w:val="002D12A9"/>
    <w:rsid w:val="002D3051"/>
    <w:rsid w:val="002D6FE2"/>
    <w:rsid w:val="002E1772"/>
    <w:rsid w:val="002E4CDC"/>
    <w:rsid w:val="002E7402"/>
    <w:rsid w:val="002E7CC3"/>
    <w:rsid w:val="002E7FA7"/>
    <w:rsid w:val="002F42EE"/>
    <w:rsid w:val="003015EB"/>
    <w:rsid w:val="00302558"/>
    <w:rsid w:val="0030414C"/>
    <w:rsid w:val="003050B7"/>
    <w:rsid w:val="0030688C"/>
    <w:rsid w:val="00306BCE"/>
    <w:rsid w:val="00310F73"/>
    <w:rsid w:val="00311CEC"/>
    <w:rsid w:val="003136E7"/>
    <w:rsid w:val="00313C20"/>
    <w:rsid w:val="00317F82"/>
    <w:rsid w:val="003209DF"/>
    <w:rsid w:val="0032341E"/>
    <w:rsid w:val="00323E13"/>
    <w:rsid w:val="00333229"/>
    <w:rsid w:val="00343C6B"/>
    <w:rsid w:val="003442B6"/>
    <w:rsid w:val="003446AF"/>
    <w:rsid w:val="00346EC4"/>
    <w:rsid w:val="00347FCE"/>
    <w:rsid w:val="00355DB3"/>
    <w:rsid w:val="00356BD5"/>
    <w:rsid w:val="00360886"/>
    <w:rsid w:val="0036132A"/>
    <w:rsid w:val="0037094B"/>
    <w:rsid w:val="00375C9B"/>
    <w:rsid w:val="00377C37"/>
    <w:rsid w:val="00383121"/>
    <w:rsid w:val="00383E4B"/>
    <w:rsid w:val="003860E3"/>
    <w:rsid w:val="00390BDA"/>
    <w:rsid w:val="00391B02"/>
    <w:rsid w:val="003A04C3"/>
    <w:rsid w:val="003A17A8"/>
    <w:rsid w:val="003A4BB6"/>
    <w:rsid w:val="003A5574"/>
    <w:rsid w:val="003B04F6"/>
    <w:rsid w:val="003C6989"/>
    <w:rsid w:val="003C7647"/>
    <w:rsid w:val="003D0BD1"/>
    <w:rsid w:val="003D12DC"/>
    <w:rsid w:val="003D72D2"/>
    <w:rsid w:val="003E30AE"/>
    <w:rsid w:val="003F0016"/>
    <w:rsid w:val="003F06D6"/>
    <w:rsid w:val="003F6644"/>
    <w:rsid w:val="00405AFD"/>
    <w:rsid w:val="004070FE"/>
    <w:rsid w:val="00407304"/>
    <w:rsid w:val="00412A07"/>
    <w:rsid w:val="00416B17"/>
    <w:rsid w:val="00421025"/>
    <w:rsid w:val="00423CB1"/>
    <w:rsid w:val="004249B1"/>
    <w:rsid w:val="004254C6"/>
    <w:rsid w:val="004266F1"/>
    <w:rsid w:val="00427787"/>
    <w:rsid w:val="00430829"/>
    <w:rsid w:val="004375B0"/>
    <w:rsid w:val="00437AD7"/>
    <w:rsid w:val="00440A3E"/>
    <w:rsid w:val="00441139"/>
    <w:rsid w:val="00442441"/>
    <w:rsid w:val="00442F07"/>
    <w:rsid w:val="0044685D"/>
    <w:rsid w:val="00447B2E"/>
    <w:rsid w:val="00451D14"/>
    <w:rsid w:val="004526BC"/>
    <w:rsid w:val="0045332C"/>
    <w:rsid w:val="004627A9"/>
    <w:rsid w:val="004701E8"/>
    <w:rsid w:val="00475E91"/>
    <w:rsid w:val="0047754B"/>
    <w:rsid w:val="00484914"/>
    <w:rsid w:val="00485401"/>
    <w:rsid w:val="00487768"/>
    <w:rsid w:val="00487B86"/>
    <w:rsid w:val="00490B85"/>
    <w:rsid w:val="004919D3"/>
    <w:rsid w:val="00492DCF"/>
    <w:rsid w:val="00492EA3"/>
    <w:rsid w:val="004A4126"/>
    <w:rsid w:val="004B76A2"/>
    <w:rsid w:val="004C0270"/>
    <w:rsid w:val="004C2DDE"/>
    <w:rsid w:val="004C5DB3"/>
    <w:rsid w:val="004C6805"/>
    <w:rsid w:val="004D2010"/>
    <w:rsid w:val="004D4F57"/>
    <w:rsid w:val="004D63B4"/>
    <w:rsid w:val="004D75F9"/>
    <w:rsid w:val="004E2F03"/>
    <w:rsid w:val="004F1349"/>
    <w:rsid w:val="004F1ED1"/>
    <w:rsid w:val="004F292D"/>
    <w:rsid w:val="004F43D3"/>
    <w:rsid w:val="004F440E"/>
    <w:rsid w:val="004F55B7"/>
    <w:rsid w:val="004F6212"/>
    <w:rsid w:val="00503C58"/>
    <w:rsid w:val="005111B2"/>
    <w:rsid w:val="005115E1"/>
    <w:rsid w:val="0052317B"/>
    <w:rsid w:val="00523D3C"/>
    <w:rsid w:val="005244F9"/>
    <w:rsid w:val="00526208"/>
    <w:rsid w:val="00542EFD"/>
    <w:rsid w:val="00545CE4"/>
    <w:rsid w:val="00552B67"/>
    <w:rsid w:val="00562188"/>
    <w:rsid w:val="00564CEA"/>
    <w:rsid w:val="00565F03"/>
    <w:rsid w:val="00572BA8"/>
    <w:rsid w:val="00575B2F"/>
    <w:rsid w:val="00576C37"/>
    <w:rsid w:val="00576DE0"/>
    <w:rsid w:val="005900F1"/>
    <w:rsid w:val="005936F5"/>
    <w:rsid w:val="005952DA"/>
    <w:rsid w:val="005978E3"/>
    <w:rsid w:val="00597C28"/>
    <w:rsid w:val="005A3C35"/>
    <w:rsid w:val="005A5806"/>
    <w:rsid w:val="005B3668"/>
    <w:rsid w:val="005B5672"/>
    <w:rsid w:val="005C174A"/>
    <w:rsid w:val="005C2EB7"/>
    <w:rsid w:val="005C2EDC"/>
    <w:rsid w:val="005C72BE"/>
    <w:rsid w:val="005C791C"/>
    <w:rsid w:val="005D5DAD"/>
    <w:rsid w:val="005D71E4"/>
    <w:rsid w:val="005D7C13"/>
    <w:rsid w:val="005D7FA7"/>
    <w:rsid w:val="005E6505"/>
    <w:rsid w:val="005F29C3"/>
    <w:rsid w:val="005F2CEF"/>
    <w:rsid w:val="005F3E6E"/>
    <w:rsid w:val="005F6A86"/>
    <w:rsid w:val="00601941"/>
    <w:rsid w:val="0060222B"/>
    <w:rsid w:val="006023D1"/>
    <w:rsid w:val="00610CD1"/>
    <w:rsid w:val="006163FE"/>
    <w:rsid w:val="0062304A"/>
    <w:rsid w:val="006249ED"/>
    <w:rsid w:val="006267E7"/>
    <w:rsid w:val="00627BE3"/>
    <w:rsid w:val="00630B55"/>
    <w:rsid w:val="006326CD"/>
    <w:rsid w:val="00635F25"/>
    <w:rsid w:val="006369E6"/>
    <w:rsid w:val="00642A45"/>
    <w:rsid w:val="006447CB"/>
    <w:rsid w:val="00644AB6"/>
    <w:rsid w:val="00646F3A"/>
    <w:rsid w:val="0065301E"/>
    <w:rsid w:val="0065304C"/>
    <w:rsid w:val="006549FF"/>
    <w:rsid w:val="0065625C"/>
    <w:rsid w:val="006570A8"/>
    <w:rsid w:val="00671369"/>
    <w:rsid w:val="00671DEC"/>
    <w:rsid w:val="00677AA9"/>
    <w:rsid w:val="006907E0"/>
    <w:rsid w:val="00693D17"/>
    <w:rsid w:val="00695522"/>
    <w:rsid w:val="006A3116"/>
    <w:rsid w:val="006A484F"/>
    <w:rsid w:val="006A511E"/>
    <w:rsid w:val="006A6B0C"/>
    <w:rsid w:val="006A7C5C"/>
    <w:rsid w:val="006B0139"/>
    <w:rsid w:val="006B2351"/>
    <w:rsid w:val="006B244C"/>
    <w:rsid w:val="006B3327"/>
    <w:rsid w:val="006B3F1E"/>
    <w:rsid w:val="006B47BF"/>
    <w:rsid w:val="006B66F5"/>
    <w:rsid w:val="006B66FC"/>
    <w:rsid w:val="006B7894"/>
    <w:rsid w:val="006B7D58"/>
    <w:rsid w:val="006C01B5"/>
    <w:rsid w:val="006C2C67"/>
    <w:rsid w:val="006C5CD0"/>
    <w:rsid w:val="006D0447"/>
    <w:rsid w:val="006D5AC8"/>
    <w:rsid w:val="006E0C3F"/>
    <w:rsid w:val="006E1797"/>
    <w:rsid w:val="006E578D"/>
    <w:rsid w:val="006E5B74"/>
    <w:rsid w:val="006E6D32"/>
    <w:rsid w:val="006F0066"/>
    <w:rsid w:val="006F0246"/>
    <w:rsid w:val="006F1B96"/>
    <w:rsid w:val="006F3AAE"/>
    <w:rsid w:val="006F5187"/>
    <w:rsid w:val="00700D6E"/>
    <w:rsid w:val="00707428"/>
    <w:rsid w:val="00710644"/>
    <w:rsid w:val="007114E4"/>
    <w:rsid w:val="00713C35"/>
    <w:rsid w:val="00714F88"/>
    <w:rsid w:val="00715BE7"/>
    <w:rsid w:val="00721B82"/>
    <w:rsid w:val="00721BD9"/>
    <w:rsid w:val="00721F83"/>
    <w:rsid w:val="00722679"/>
    <w:rsid w:val="007242AF"/>
    <w:rsid w:val="0072780E"/>
    <w:rsid w:val="00727933"/>
    <w:rsid w:val="007316E3"/>
    <w:rsid w:val="007367AA"/>
    <w:rsid w:val="00737067"/>
    <w:rsid w:val="007423BB"/>
    <w:rsid w:val="00742F01"/>
    <w:rsid w:val="00743C32"/>
    <w:rsid w:val="00745EB8"/>
    <w:rsid w:val="00745ECD"/>
    <w:rsid w:val="00746CED"/>
    <w:rsid w:val="007579B4"/>
    <w:rsid w:val="007612D0"/>
    <w:rsid w:val="007624C7"/>
    <w:rsid w:val="00763196"/>
    <w:rsid w:val="00763510"/>
    <w:rsid w:val="00765343"/>
    <w:rsid w:val="007742D9"/>
    <w:rsid w:val="0077618C"/>
    <w:rsid w:val="0077717E"/>
    <w:rsid w:val="00777890"/>
    <w:rsid w:val="0078141C"/>
    <w:rsid w:val="00786652"/>
    <w:rsid w:val="007870A5"/>
    <w:rsid w:val="007921C2"/>
    <w:rsid w:val="00793AF2"/>
    <w:rsid w:val="007A1570"/>
    <w:rsid w:val="007A391F"/>
    <w:rsid w:val="007A5AEF"/>
    <w:rsid w:val="007A64A1"/>
    <w:rsid w:val="007A736F"/>
    <w:rsid w:val="007B1C8A"/>
    <w:rsid w:val="007B62E4"/>
    <w:rsid w:val="007B78B4"/>
    <w:rsid w:val="007C3D7B"/>
    <w:rsid w:val="007D12BA"/>
    <w:rsid w:val="007D1435"/>
    <w:rsid w:val="007D627D"/>
    <w:rsid w:val="007E1B01"/>
    <w:rsid w:val="007E27E4"/>
    <w:rsid w:val="007E3748"/>
    <w:rsid w:val="007E74B1"/>
    <w:rsid w:val="00807D8D"/>
    <w:rsid w:val="00811C16"/>
    <w:rsid w:val="00814801"/>
    <w:rsid w:val="00815035"/>
    <w:rsid w:val="008155D9"/>
    <w:rsid w:val="00820BC9"/>
    <w:rsid w:val="00823CC2"/>
    <w:rsid w:val="0082409E"/>
    <w:rsid w:val="008246B4"/>
    <w:rsid w:val="00824F9B"/>
    <w:rsid w:val="008275B1"/>
    <w:rsid w:val="00830B07"/>
    <w:rsid w:val="00830C6F"/>
    <w:rsid w:val="00832D39"/>
    <w:rsid w:val="00832F23"/>
    <w:rsid w:val="00834F2D"/>
    <w:rsid w:val="00834F42"/>
    <w:rsid w:val="00836F9B"/>
    <w:rsid w:val="00840474"/>
    <w:rsid w:val="0084077B"/>
    <w:rsid w:val="00844CCE"/>
    <w:rsid w:val="008473A4"/>
    <w:rsid w:val="00847849"/>
    <w:rsid w:val="008517DD"/>
    <w:rsid w:val="00863248"/>
    <w:rsid w:val="00863709"/>
    <w:rsid w:val="00863BFF"/>
    <w:rsid w:val="0087150F"/>
    <w:rsid w:val="00871C83"/>
    <w:rsid w:val="008721F7"/>
    <w:rsid w:val="00872ECB"/>
    <w:rsid w:val="00873F69"/>
    <w:rsid w:val="00875789"/>
    <w:rsid w:val="00875CBA"/>
    <w:rsid w:val="008865BB"/>
    <w:rsid w:val="00892847"/>
    <w:rsid w:val="00895E90"/>
    <w:rsid w:val="008A1FD3"/>
    <w:rsid w:val="008A2473"/>
    <w:rsid w:val="008A7534"/>
    <w:rsid w:val="008B075E"/>
    <w:rsid w:val="008B1168"/>
    <w:rsid w:val="008B1502"/>
    <w:rsid w:val="008B1FA3"/>
    <w:rsid w:val="008B6278"/>
    <w:rsid w:val="008C7898"/>
    <w:rsid w:val="008D0BAF"/>
    <w:rsid w:val="008D350E"/>
    <w:rsid w:val="008D38B5"/>
    <w:rsid w:val="008D5F66"/>
    <w:rsid w:val="008E1D18"/>
    <w:rsid w:val="008E267A"/>
    <w:rsid w:val="008E6F4B"/>
    <w:rsid w:val="008E7536"/>
    <w:rsid w:val="008F21AB"/>
    <w:rsid w:val="008F2EA5"/>
    <w:rsid w:val="008F3AF0"/>
    <w:rsid w:val="009014F0"/>
    <w:rsid w:val="00901C81"/>
    <w:rsid w:val="009052FC"/>
    <w:rsid w:val="009101E5"/>
    <w:rsid w:val="0091070F"/>
    <w:rsid w:val="00910BE1"/>
    <w:rsid w:val="00913990"/>
    <w:rsid w:val="00913DF2"/>
    <w:rsid w:val="00921BE3"/>
    <w:rsid w:val="009278A7"/>
    <w:rsid w:val="00931349"/>
    <w:rsid w:val="00931BED"/>
    <w:rsid w:val="00933BF8"/>
    <w:rsid w:val="00940C55"/>
    <w:rsid w:val="009447D5"/>
    <w:rsid w:val="00945229"/>
    <w:rsid w:val="009453FC"/>
    <w:rsid w:val="00945A94"/>
    <w:rsid w:val="00951542"/>
    <w:rsid w:val="00951729"/>
    <w:rsid w:val="00956FE0"/>
    <w:rsid w:val="00963FB8"/>
    <w:rsid w:val="00965CE1"/>
    <w:rsid w:val="00967F14"/>
    <w:rsid w:val="009729C7"/>
    <w:rsid w:val="00973E31"/>
    <w:rsid w:val="0097703C"/>
    <w:rsid w:val="00981465"/>
    <w:rsid w:val="009860AD"/>
    <w:rsid w:val="00997657"/>
    <w:rsid w:val="0099784D"/>
    <w:rsid w:val="00997A08"/>
    <w:rsid w:val="009A38AA"/>
    <w:rsid w:val="009A7F51"/>
    <w:rsid w:val="009B09D0"/>
    <w:rsid w:val="009B10DE"/>
    <w:rsid w:val="009B35E1"/>
    <w:rsid w:val="009B46C4"/>
    <w:rsid w:val="009D0B50"/>
    <w:rsid w:val="009D28F3"/>
    <w:rsid w:val="009D3702"/>
    <w:rsid w:val="009D5AD8"/>
    <w:rsid w:val="009D660F"/>
    <w:rsid w:val="009E66E8"/>
    <w:rsid w:val="009E68C9"/>
    <w:rsid w:val="009E738E"/>
    <w:rsid w:val="009F22C4"/>
    <w:rsid w:val="009F3A28"/>
    <w:rsid w:val="009F3C99"/>
    <w:rsid w:val="009F404C"/>
    <w:rsid w:val="009F5483"/>
    <w:rsid w:val="00A01BA6"/>
    <w:rsid w:val="00A064DE"/>
    <w:rsid w:val="00A12644"/>
    <w:rsid w:val="00A15B7A"/>
    <w:rsid w:val="00A21962"/>
    <w:rsid w:val="00A26635"/>
    <w:rsid w:val="00A4267E"/>
    <w:rsid w:val="00A44F77"/>
    <w:rsid w:val="00A47584"/>
    <w:rsid w:val="00A57ABA"/>
    <w:rsid w:val="00A63770"/>
    <w:rsid w:val="00A7094C"/>
    <w:rsid w:val="00A81FD9"/>
    <w:rsid w:val="00A848FC"/>
    <w:rsid w:val="00A90B34"/>
    <w:rsid w:val="00A94380"/>
    <w:rsid w:val="00A94EDB"/>
    <w:rsid w:val="00A96DC8"/>
    <w:rsid w:val="00AA0105"/>
    <w:rsid w:val="00AA318C"/>
    <w:rsid w:val="00AA5382"/>
    <w:rsid w:val="00AA6ADC"/>
    <w:rsid w:val="00AB01C2"/>
    <w:rsid w:val="00AB1C97"/>
    <w:rsid w:val="00AB53A0"/>
    <w:rsid w:val="00AC01CC"/>
    <w:rsid w:val="00AC359B"/>
    <w:rsid w:val="00AC6CD0"/>
    <w:rsid w:val="00AC78D5"/>
    <w:rsid w:val="00AC7B41"/>
    <w:rsid w:val="00AE13EC"/>
    <w:rsid w:val="00AE2823"/>
    <w:rsid w:val="00AE2877"/>
    <w:rsid w:val="00AE2D77"/>
    <w:rsid w:val="00AF4500"/>
    <w:rsid w:val="00AF4FA0"/>
    <w:rsid w:val="00AF5AB1"/>
    <w:rsid w:val="00B01AAC"/>
    <w:rsid w:val="00B05848"/>
    <w:rsid w:val="00B05BA2"/>
    <w:rsid w:val="00B11CE8"/>
    <w:rsid w:val="00B11FD5"/>
    <w:rsid w:val="00B14688"/>
    <w:rsid w:val="00B15BAA"/>
    <w:rsid w:val="00B1782C"/>
    <w:rsid w:val="00B17EB3"/>
    <w:rsid w:val="00B23D51"/>
    <w:rsid w:val="00B24CD7"/>
    <w:rsid w:val="00B30139"/>
    <w:rsid w:val="00B30C34"/>
    <w:rsid w:val="00B31F11"/>
    <w:rsid w:val="00B414BD"/>
    <w:rsid w:val="00B41698"/>
    <w:rsid w:val="00B4217A"/>
    <w:rsid w:val="00B42810"/>
    <w:rsid w:val="00B449BC"/>
    <w:rsid w:val="00B44DEA"/>
    <w:rsid w:val="00B52610"/>
    <w:rsid w:val="00B53B59"/>
    <w:rsid w:val="00B56198"/>
    <w:rsid w:val="00B63CEE"/>
    <w:rsid w:val="00B67A70"/>
    <w:rsid w:val="00B74277"/>
    <w:rsid w:val="00B74EDF"/>
    <w:rsid w:val="00B757E3"/>
    <w:rsid w:val="00B774AD"/>
    <w:rsid w:val="00B80B21"/>
    <w:rsid w:val="00B82AC9"/>
    <w:rsid w:val="00B844FD"/>
    <w:rsid w:val="00B847C4"/>
    <w:rsid w:val="00B86C7B"/>
    <w:rsid w:val="00B87345"/>
    <w:rsid w:val="00B90670"/>
    <w:rsid w:val="00B94351"/>
    <w:rsid w:val="00B97BEC"/>
    <w:rsid w:val="00BA1540"/>
    <w:rsid w:val="00BA1D88"/>
    <w:rsid w:val="00BA3D1C"/>
    <w:rsid w:val="00BA4618"/>
    <w:rsid w:val="00BA65E5"/>
    <w:rsid w:val="00BB1360"/>
    <w:rsid w:val="00BB3B4A"/>
    <w:rsid w:val="00BC35AA"/>
    <w:rsid w:val="00BC36F6"/>
    <w:rsid w:val="00BC44D7"/>
    <w:rsid w:val="00BD2E18"/>
    <w:rsid w:val="00BD412E"/>
    <w:rsid w:val="00BD45F0"/>
    <w:rsid w:val="00BE2044"/>
    <w:rsid w:val="00BE3629"/>
    <w:rsid w:val="00BE47B3"/>
    <w:rsid w:val="00BE57F8"/>
    <w:rsid w:val="00BF1CB8"/>
    <w:rsid w:val="00C02060"/>
    <w:rsid w:val="00C06BFC"/>
    <w:rsid w:val="00C07171"/>
    <w:rsid w:val="00C07AB3"/>
    <w:rsid w:val="00C11E64"/>
    <w:rsid w:val="00C1225D"/>
    <w:rsid w:val="00C13A30"/>
    <w:rsid w:val="00C15ACE"/>
    <w:rsid w:val="00C15E9B"/>
    <w:rsid w:val="00C1691E"/>
    <w:rsid w:val="00C2212D"/>
    <w:rsid w:val="00C22EBA"/>
    <w:rsid w:val="00C30C34"/>
    <w:rsid w:val="00C34E31"/>
    <w:rsid w:val="00C450A5"/>
    <w:rsid w:val="00C45BCA"/>
    <w:rsid w:val="00C47500"/>
    <w:rsid w:val="00C50676"/>
    <w:rsid w:val="00C50A89"/>
    <w:rsid w:val="00C50ADD"/>
    <w:rsid w:val="00C522F2"/>
    <w:rsid w:val="00C54BCC"/>
    <w:rsid w:val="00C554BA"/>
    <w:rsid w:val="00C62202"/>
    <w:rsid w:val="00C6522B"/>
    <w:rsid w:val="00C66C67"/>
    <w:rsid w:val="00C66CED"/>
    <w:rsid w:val="00C6799B"/>
    <w:rsid w:val="00C768DF"/>
    <w:rsid w:val="00C77365"/>
    <w:rsid w:val="00C8011C"/>
    <w:rsid w:val="00C853B4"/>
    <w:rsid w:val="00C90138"/>
    <w:rsid w:val="00C91D27"/>
    <w:rsid w:val="00C95F3B"/>
    <w:rsid w:val="00C96287"/>
    <w:rsid w:val="00C9713B"/>
    <w:rsid w:val="00CA1AF2"/>
    <w:rsid w:val="00CA4911"/>
    <w:rsid w:val="00CA51AE"/>
    <w:rsid w:val="00CA7325"/>
    <w:rsid w:val="00CA73D1"/>
    <w:rsid w:val="00CC3F5D"/>
    <w:rsid w:val="00CC40E3"/>
    <w:rsid w:val="00CD5E4E"/>
    <w:rsid w:val="00CE0026"/>
    <w:rsid w:val="00CE3A0B"/>
    <w:rsid w:val="00CE48AD"/>
    <w:rsid w:val="00CE4AF2"/>
    <w:rsid w:val="00CF51C2"/>
    <w:rsid w:val="00D00CC6"/>
    <w:rsid w:val="00D00DE9"/>
    <w:rsid w:val="00D05462"/>
    <w:rsid w:val="00D0783F"/>
    <w:rsid w:val="00D12899"/>
    <w:rsid w:val="00D14AA5"/>
    <w:rsid w:val="00D17F05"/>
    <w:rsid w:val="00D32B31"/>
    <w:rsid w:val="00D33285"/>
    <w:rsid w:val="00D34B1E"/>
    <w:rsid w:val="00D36B7E"/>
    <w:rsid w:val="00D37216"/>
    <w:rsid w:val="00D4468E"/>
    <w:rsid w:val="00D463D8"/>
    <w:rsid w:val="00D47C7E"/>
    <w:rsid w:val="00D5185F"/>
    <w:rsid w:val="00D564B5"/>
    <w:rsid w:val="00D641F8"/>
    <w:rsid w:val="00D647C3"/>
    <w:rsid w:val="00D6716F"/>
    <w:rsid w:val="00D76B45"/>
    <w:rsid w:val="00D817D8"/>
    <w:rsid w:val="00D82C17"/>
    <w:rsid w:val="00D85F28"/>
    <w:rsid w:val="00D91C46"/>
    <w:rsid w:val="00DA0081"/>
    <w:rsid w:val="00DA0213"/>
    <w:rsid w:val="00DA4A4B"/>
    <w:rsid w:val="00DA7566"/>
    <w:rsid w:val="00DB4AB2"/>
    <w:rsid w:val="00DC0A09"/>
    <w:rsid w:val="00DC366D"/>
    <w:rsid w:val="00DC3E95"/>
    <w:rsid w:val="00DC4D11"/>
    <w:rsid w:val="00DD0980"/>
    <w:rsid w:val="00DD3284"/>
    <w:rsid w:val="00DD3F0D"/>
    <w:rsid w:val="00DD4503"/>
    <w:rsid w:val="00DD4572"/>
    <w:rsid w:val="00DD5C16"/>
    <w:rsid w:val="00DD637F"/>
    <w:rsid w:val="00DD720C"/>
    <w:rsid w:val="00DD77FB"/>
    <w:rsid w:val="00DE16B9"/>
    <w:rsid w:val="00DE6163"/>
    <w:rsid w:val="00DE67D9"/>
    <w:rsid w:val="00DF051C"/>
    <w:rsid w:val="00DF29DD"/>
    <w:rsid w:val="00DF69E4"/>
    <w:rsid w:val="00E00A7F"/>
    <w:rsid w:val="00E0104E"/>
    <w:rsid w:val="00E022E5"/>
    <w:rsid w:val="00E03A8A"/>
    <w:rsid w:val="00E05A14"/>
    <w:rsid w:val="00E06DE7"/>
    <w:rsid w:val="00E11D4E"/>
    <w:rsid w:val="00E1397C"/>
    <w:rsid w:val="00E21176"/>
    <w:rsid w:val="00E220B2"/>
    <w:rsid w:val="00E24DF1"/>
    <w:rsid w:val="00E2585E"/>
    <w:rsid w:val="00E311FC"/>
    <w:rsid w:val="00E352A9"/>
    <w:rsid w:val="00E36776"/>
    <w:rsid w:val="00E4010A"/>
    <w:rsid w:val="00E40AE0"/>
    <w:rsid w:val="00E41302"/>
    <w:rsid w:val="00E427F1"/>
    <w:rsid w:val="00E4497B"/>
    <w:rsid w:val="00E46AA5"/>
    <w:rsid w:val="00E50532"/>
    <w:rsid w:val="00E5287C"/>
    <w:rsid w:val="00E52FCB"/>
    <w:rsid w:val="00E564A5"/>
    <w:rsid w:val="00E7215B"/>
    <w:rsid w:val="00E72AE1"/>
    <w:rsid w:val="00E73450"/>
    <w:rsid w:val="00E76C4B"/>
    <w:rsid w:val="00E77E9E"/>
    <w:rsid w:val="00E80709"/>
    <w:rsid w:val="00E80C1E"/>
    <w:rsid w:val="00E85390"/>
    <w:rsid w:val="00E87C30"/>
    <w:rsid w:val="00E94161"/>
    <w:rsid w:val="00E96208"/>
    <w:rsid w:val="00EA2F46"/>
    <w:rsid w:val="00EA7976"/>
    <w:rsid w:val="00EB75C3"/>
    <w:rsid w:val="00EC20CC"/>
    <w:rsid w:val="00EC2C53"/>
    <w:rsid w:val="00ED605B"/>
    <w:rsid w:val="00EE324F"/>
    <w:rsid w:val="00EE511F"/>
    <w:rsid w:val="00EE782C"/>
    <w:rsid w:val="00EF211A"/>
    <w:rsid w:val="00F02310"/>
    <w:rsid w:val="00F048CE"/>
    <w:rsid w:val="00F12542"/>
    <w:rsid w:val="00F14DD4"/>
    <w:rsid w:val="00F150C5"/>
    <w:rsid w:val="00F15234"/>
    <w:rsid w:val="00F15BF2"/>
    <w:rsid w:val="00F15F40"/>
    <w:rsid w:val="00F2060C"/>
    <w:rsid w:val="00F22B73"/>
    <w:rsid w:val="00F23CD8"/>
    <w:rsid w:val="00F2604C"/>
    <w:rsid w:val="00F27E49"/>
    <w:rsid w:val="00F34759"/>
    <w:rsid w:val="00F351EF"/>
    <w:rsid w:val="00F456DC"/>
    <w:rsid w:val="00F45C92"/>
    <w:rsid w:val="00F46295"/>
    <w:rsid w:val="00F50371"/>
    <w:rsid w:val="00F508CD"/>
    <w:rsid w:val="00F5114B"/>
    <w:rsid w:val="00F5331F"/>
    <w:rsid w:val="00F55AB4"/>
    <w:rsid w:val="00F566B4"/>
    <w:rsid w:val="00F57A1B"/>
    <w:rsid w:val="00F60129"/>
    <w:rsid w:val="00F65B70"/>
    <w:rsid w:val="00F66EAB"/>
    <w:rsid w:val="00F7063C"/>
    <w:rsid w:val="00F711DC"/>
    <w:rsid w:val="00F7447C"/>
    <w:rsid w:val="00F803FF"/>
    <w:rsid w:val="00F81F5A"/>
    <w:rsid w:val="00F838F8"/>
    <w:rsid w:val="00F84751"/>
    <w:rsid w:val="00F90F76"/>
    <w:rsid w:val="00F94A37"/>
    <w:rsid w:val="00F976D2"/>
    <w:rsid w:val="00FA2171"/>
    <w:rsid w:val="00FA3E25"/>
    <w:rsid w:val="00FA46D2"/>
    <w:rsid w:val="00FA4FD1"/>
    <w:rsid w:val="00FB097C"/>
    <w:rsid w:val="00FB293D"/>
    <w:rsid w:val="00FB4B0C"/>
    <w:rsid w:val="00FB4F0B"/>
    <w:rsid w:val="00FB5A2C"/>
    <w:rsid w:val="00FB7052"/>
    <w:rsid w:val="00FB70C2"/>
    <w:rsid w:val="00FD1555"/>
    <w:rsid w:val="00FD2445"/>
    <w:rsid w:val="00FD466A"/>
    <w:rsid w:val="00FD721C"/>
    <w:rsid w:val="00FE112F"/>
    <w:rsid w:val="00FE2F16"/>
    <w:rsid w:val="00FE49C4"/>
    <w:rsid w:val="00FE5F00"/>
    <w:rsid w:val="00FF3632"/>
    <w:rsid w:val="00FF3B49"/>
    <w:rsid w:val="00FF4F6B"/>
    <w:rsid w:val="00F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7143"/>
  <w15:docId w15:val="{920DB658-F770-400F-B5FD-758243B7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1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24C20"/>
    <w:pPr>
      <w:ind w:left="720"/>
      <w:contextualSpacing/>
    </w:pPr>
  </w:style>
  <w:style w:type="character" w:styleId="Referencakomentara">
    <w:name w:val="annotation reference"/>
    <w:basedOn w:val="Zadanifontodlomka"/>
    <w:uiPriority w:val="99"/>
    <w:semiHidden/>
    <w:unhideWhenUsed/>
    <w:rsid w:val="00E11D4E"/>
    <w:rPr>
      <w:sz w:val="16"/>
      <w:szCs w:val="16"/>
    </w:rPr>
  </w:style>
  <w:style w:type="paragraph" w:styleId="Tekstkomentara">
    <w:name w:val="annotation text"/>
    <w:basedOn w:val="Normal"/>
    <w:link w:val="TekstkomentaraChar"/>
    <w:uiPriority w:val="99"/>
    <w:semiHidden/>
    <w:unhideWhenUsed/>
    <w:rsid w:val="00E11D4E"/>
    <w:rPr>
      <w:sz w:val="20"/>
      <w:szCs w:val="20"/>
    </w:rPr>
  </w:style>
  <w:style w:type="character" w:customStyle="1" w:styleId="TekstkomentaraChar">
    <w:name w:val="Tekst komentara Char"/>
    <w:basedOn w:val="Zadanifontodlomka"/>
    <w:link w:val="Tekstkomentara"/>
    <w:uiPriority w:val="99"/>
    <w:semiHidden/>
    <w:rsid w:val="00E11D4E"/>
    <w:rPr>
      <w:sz w:val="20"/>
      <w:szCs w:val="20"/>
    </w:rPr>
  </w:style>
  <w:style w:type="paragraph" w:styleId="Predmetkomentara">
    <w:name w:val="annotation subject"/>
    <w:basedOn w:val="Tekstkomentara"/>
    <w:next w:val="Tekstkomentara"/>
    <w:link w:val="PredmetkomentaraChar"/>
    <w:uiPriority w:val="99"/>
    <w:semiHidden/>
    <w:unhideWhenUsed/>
    <w:rsid w:val="00E11D4E"/>
    <w:rPr>
      <w:b/>
      <w:bCs/>
    </w:rPr>
  </w:style>
  <w:style w:type="character" w:customStyle="1" w:styleId="PredmetkomentaraChar">
    <w:name w:val="Predmet komentara Char"/>
    <w:basedOn w:val="TekstkomentaraChar"/>
    <w:link w:val="Predmetkomentara"/>
    <w:uiPriority w:val="99"/>
    <w:semiHidden/>
    <w:rsid w:val="00E11D4E"/>
    <w:rPr>
      <w:b/>
      <w:bCs/>
      <w:sz w:val="20"/>
      <w:szCs w:val="20"/>
    </w:rPr>
  </w:style>
  <w:style w:type="paragraph" w:styleId="Tekstbalonia">
    <w:name w:val="Balloon Text"/>
    <w:basedOn w:val="Normal"/>
    <w:link w:val="TekstbaloniaChar"/>
    <w:uiPriority w:val="99"/>
    <w:semiHidden/>
    <w:unhideWhenUsed/>
    <w:rsid w:val="00E11D4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11D4E"/>
    <w:rPr>
      <w:rFonts w:ascii="Segoe UI" w:hAnsi="Segoe UI" w:cs="Segoe UI"/>
      <w:sz w:val="18"/>
      <w:szCs w:val="18"/>
    </w:rPr>
  </w:style>
  <w:style w:type="table" w:styleId="Reetkatablice">
    <w:name w:val="Table Grid"/>
    <w:basedOn w:val="Obinatablica"/>
    <w:uiPriority w:val="59"/>
    <w:rsid w:val="004C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3632"/>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3632"/>
    <w:pPr>
      <w:widowControl w:val="0"/>
      <w:autoSpaceDE w:val="0"/>
      <w:autoSpaceDN w:val="0"/>
    </w:pPr>
    <w:rPr>
      <w:rFonts w:eastAsia="Times New Roman"/>
      <w:lang w:val="hr-HR" w:eastAsia="en-US"/>
    </w:rPr>
  </w:style>
  <w:style w:type="paragraph" w:styleId="Bezproreda">
    <w:name w:val="No Spacing"/>
    <w:uiPriority w:val="1"/>
    <w:qFormat/>
    <w:rsid w:val="00F94A37"/>
  </w:style>
  <w:style w:type="paragraph" w:styleId="Tijeloteksta">
    <w:name w:val="Body Text"/>
    <w:basedOn w:val="Normal"/>
    <w:link w:val="TijelotekstaChar"/>
    <w:uiPriority w:val="99"/>
    <w:semiHidden/>
    <w:unhideWhenUsed/>
    <w:rsid w:val="00E427F1"/>
    <w:pPr>
      <w:spacing w:after="120"/>
    </w:pPr>
  </w:style>
  <w:style w:type="character" w:customStyle="1" w:styleId="TijelotekstaChar">
    <w:name w:val="Tijelo teksta Char"/>
    <w:basedOn w:val="Zadanifontodlomka"/>
    <w:link w:val="Tijeloteksta"/>
    <w:uiPriority w:val="99"/>
    <w:semiHidden/>
    <w:rsid w:val="00E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680">
      <w:bodyDiv w:val="1"/>
      <w:marLeft w:val="0"/>
      <w:marRight w:val="0"/>
      <w:marTop w:val="0"/>
      <w:marBottom w:val="0"/>
      <w:divBdr>
        <w:top w:val="none" w:sz="0" w:space="0" w:color="auto"/>
        <w:left w:val="none" w:sz="0" w:space="0" w:color="auto"/>
        <w:bottom w:val="none" w:sz="0" w:space="0" w:color="auto"/>
        <w:right w:val="none" w:sz="0" w:space="0" w:color="auto"/>
      </w:divBdr>
    </w:div>
    <w:div w:id="36786163">
      <w:bodyDiv w:val="1"/>
      <w:marLeft w:val="0"/>
      <w:marRight w:val="0"/>
      <w:marTop w:val="0"/>
      <w:marBottom w:val="0"/>
      <w:divBdr>
        <w:top w:val="none" w:sz="0" w:space="0" w:color="auto"/>
        <w:left w:val="none" w:sz="0" w:space="0" w:color="auto"/>
        <w:bottom w:val="none" w:sz="0" w:space="0" w:color="auto"/>
        <w:right w:val="none" w:sz="0" w:space="0" w:color="auto"/>
      </w:divBdr>
    </w:div>
    <w:div w:id="71196210">
      <w:bodyDiv w:val="1"/>
      <w:marLeft w:val="0"/>
      <w:marRight w:val="0"/>
      <w:marTop w:val="0"/>
      <w:marBottom w:val="0"/>
      <w:divBdr>
        <w:top w:val="none" w:sz="0" w:space="0" w:color="auto"/>
        <w:left w:val="none" w:sz="0" w:space="0" w:color="auto"/>
        <w:bottom w:val="none" w:sz="0" w:space="0" w:color="auto"/>
        <w:right w:val="none" w:sz="0" w:space="0" w:color="auto"/>
      </w:divBdr>
    </w:div>
    <w:div w:id="116143930">
      <w:bodyDiv w:val="1"/>
      <w:marLeft w:val="0"/>
      <w:marRight w:val="0"/>
      <w:marTop w:val="0"/>
      <w:marBottom w:val="0"/>
      <w:divBdr>
        <w:top w:val="none" w:sz="0" w:space="0" w:color="auto"/>
        <w:left w:val="none" w:sz="0" w:space="0" w:color="auto"/>
        <w:bottom w:val="none" w:sz="0" w:space="0" w:color="auto"/>
        <w:right w:val="none" w:sz="0" w:space="0" w:color="auto"/>
      </w:divBdr>
    </w:div>
    <w:div w:id="131751785">
      <w:bodyDiv w:val="1"/>
      <w:marLeft w:val="0"/>
      <w:marRight w:val="0"/>
      <w:marTop w:val="0"/>
      <w:marBottom w:val="0"/>
      <w:divBdr>
        <w:top w:val="none" w:sz="0" w:space="0" w:color="auto"/>
        <w:left w:val="none" w:sz="0" w:space="0" w:color="auto"/>
        <w:bottom w:val="none" w:sz="0" w:space="0" w:color="auto"/>
        <w:right w:val="none" w:sz="0" w:space="0" w:color="auto"/>
      </w:divBdr>
    </w:div>
    <w:div w:id="194775186">
      <w:bodyDiv w:val="1"/>
      <w:marLeft w:val="0"/>
      <w:marRight w:val="0"/>
      <w:marTop w:val="0"/>
      <w:marBottom w:val="0"/>
      <w:divBdr>
        <w:top w:val="none" w:sz="0" w:space="0" w:color="auto"/>
        <w:left w:val="none" w:sz="0" w:space="0" w:color="auto"/>
        <w:bottom w:val="none" w:sz="0" w:space="0" w:color="auto"/>
        <w:right w:val="none" w:sz="0" w:space="0" w:color="auto"/>
      </w:divBdr>
    </w:div>
    <w:div w:id="295456183">
      <w:bodyDiv w:val="1"/>
      <w:marLeft w:val="0"/>
      <w:marRight w:val="0"/>
      <w:marTop w:val="0"/>
      <w:marBottom w:val="0"/>
      <w:divBdr>
        <w:top w:val="none" w:sz="0" w:space="0" w:color="auto"/>
        <w:left w:val="none" w:sz="0" w:space="0" w:color="auto"/>
        <w:bottom w:val="none" w:sz="0" w:space="0" w:color="auto"/>
        <w:right w:val="none" w:sz="0" w:space="0" w:color="auto"/>
      </w:divBdr>
    </w:div>
    <w:div w:id="313989674">
      <w:bodyDiv w:val="1"/>
      <w:marLeft w:val="0"/>
      <w:marRight w:val="0"/>
      <w:marTop w:val="0"/>
      <w:marBottom w:val="0"/>
      <w:divBdr>
        <w:top w:val="none" w:sz="0" w:space="0" w:color="auto"/>
        <w:left w:val="none" w:sz="0" w:space="0" w:color="auto"/>
        <w:bottom w:val="none" w:sz="0" w:space="0" w:color="auto"/>
        <w:right w:val="none" w:sz="0" w:space="0" w:color="auto"/>
      </w:divBdr>
    </w:div>
    <w:div w:id="364408715">
      <w:bodyDiv w:val="1"/>
      <w:marLeft w:val="0"/>
      <w:marRight w:val="0"/>
      <w:marTop w:val="0"/>
      <w:marBottom w:val="0"/>
      <w:divBdr>
        <w:top w:val="none" w:sz="0" w:space="0" w:color="auto"/>
        <w:left w:val="none" w:sz="0" w:space="0" w:color="auto"/>
        <w:bottom w:val="none" w:sz="0" w:space="0" w:color="auto"/>
        <w:right w:val="none" w:sz="0" w:space="0" w:color="auto"/>
      </w:divBdr>
    </w:div>
    <w:div w:id="435949162">
      <w:bodyDiv w:val="1"/>
      <w:marLeft w:val="0"/>
      <w:marRight w:val="0"/>
      <w:marTop w:val="0"/>
      <w:marBottom w:val="0"/>
      <w:divBdr>
        <w:top w:val="none" w:sz="0" w:space="0" w:color="auto"/>
        <w:left w:val="none" w:sz="0" w:space="0" w:color="auto"/>
        <w:bottom w:val="none" w:sz="0" w:space="0" w:color="auto"/>
        <w:right w:val="none" w:sz="0" w:space="0" w:color="auto"/>
      </w:divBdr>
    </w:div>
    <w:div w:id="436218289">
      <w:bodyDiv w:val="1"/>
      <w:marLeft w:val="0"/>
      <w:marRight w:val="0"/>
      <w:marTop w:val="0"/>
      <w:marBottom w:val="0"/>
      <w:divBdr>
        <w:top w:val="none" w:sz="0" w:space="0" w:color="auto"/>
        <w:left w:val="none" w:sz="0" w:space="0" w:color="auto"/>
        <w:bottom w:val="none" w:sz="0" w:space="0" w:color="auto"/>
        <w:right w:val="none" w:sz="0" w:space="0" w:color="auto"/>
      </w:divBdr>
    </w:div>
    <w:div w:id="439225687">
      <w:bodyDiv w:val="1"/>
      <w:marLeft w:val="0"/>
      <w:marRight w:val="0"/>
      <w:marTop w:val="0"/>
      <w:marBottom w:val="0"/>
      <w:divBdr>
        <w:top w:val="none" w:sz="0" w:space="0" w:color="auto"/>
        <w:left w:val="none" w:sz="0" w:space="0" w:color="auto"/>
        <w:bottom w:val="none" w:sz="0" w:space="0" w:color="auto"/>
        <w:right w:val="none" w:sz="0" w:space="0" w:color="auto"/>
      </w:divBdr>
    </w:div>
    <w:div w:id="488787285">
      <w:bodyDiv w:val="1"/>
      <w:marLeft w:val="0"/>
      <w:marRight w:val="0"/>
      <w:marTop w:val="0"/>
      <w:marBottom w:val="0"/>
      <w:divBdr>
        <w:top w:val="none" w:sz="0" w:space="0" w:color="auto"/>
        <w:left w:val="none" w:sz="0" w:space="0" w:color="auto"/>
        <w:bottom w:val="none" w:sz="0" w:space="0" w:color="auto"/>
        <w:right w:val="none" w:sz="0" w:space="0" w:color="auto"/>
      </w:divBdr>
    </w:div>
    <w:div w:id="522599526">
      <w:bodyDiv w:val="1"/>
      <w:marLeft w:val="0"/>
      <w:marRight w:val="0"/>
      <w:marTop w:val="0"/>
      <w:marBottom w:val="0"/>
      <w:divBdr>
        <w:top w:val="none" w:sz="0" w:space="0" w:color="auto"/>
        <w:left w:val="none" w:sz="0" w:space="0" w:color="auto"/>
        <w:bottom w:val="none" w:sz="0" w:space="0" w:color="auto"/>
        <w:right w:val="none" w:sz="0" w:space="0" w:color="auto"/>
      </w:divBdr>
    </w:div>
    <w:div w:id="561908829">
      <w:bodyDiv w:val="1"/>
      <w:marLeft w:val="0"/>
      <w:marRight w:val="0"/>
      <w:marTop w:val="0"/>
      <w:marBottom w:val="0"/>
      <w:divBdr>
        <w:top w:val="none" w:sz="0" w:space="0" w:color="auto"/>
        <w:left w:val="none" w:sz="0" w:space="0" w:color="auto"/>
        <w:bottom w:val="none" w:sz="0" w:space="0" w:color="auto"/>
        <w:right w:val="none" w:sz="0" w:space="0" w:color="auto"/>
      </w:divBdr>
    </w:div>
    <w:div w:id="569997273">
      <w:bodyDiv w:val="1"/>
      <w:marLeft w:val="0"/>
      <w:marRight w:val="0"/>
      <w:marTop w:val="0"/>
      <w:marBottom w:val="0"/>
      <w:divBdr>
        <w:top w:val="none" w:sz="0" w:space="0" w:color="auto"/>
        <w:left w:val="none" w:sz="0" w:space="0" w:color="auto"/>
        <w:bottom w:val="none" w:sz="0" w:space="0" w:color="auto"/>
        <w:right w:val="none" w:sz="0" w:space="0" w:color="auto"/>
      </w:divBdr>
    </w:div>
    <w:div w:id="594290916">
      <w:bodyDiv w:val="1"/>
      <w:marLeft w:val="0"/>
      <w:marRight w:val="0"/>
      <w:marTop w:val="0"/>
      <w:marBottom w:val="0"/>
      <w:divBdr>
        <w:top w:val="none" w:sz="0" w:space="0" w:color="auto"/>
        <w:left w:val="none" w:sz="0" w:space="0" w:color="auto"/>
        <w:bottom w:val="none" w:sz="0" w:space="0" w:color="auto"/>
        <w:right w:val="none" w:sz="0" w:space="0" w:color="auto"/>
      </w:divBdr>
    </w:div>
    <w:div w:id="625550894">
      <w:bodyDiv w:val="1"/>
      <w:marLeft w:val="0"/>
      <w:marRight w:val="0"/>
      <w:marTop w:val="0"/>
      <w:marBottom w:val="0"/>
      <w:divBdr>
        <w:top w:val="none" w:sz="0" w:space="0" w:color="auto"/>
        <w:left w:val="none" w:sz="0" w:space="0" w:color="auto"/>
        <w:bottom w:val="none" w:sz="0" w:space="0" w:color="auto"/>
        <w:right w:val="none" w:sz="0" w:space="0" w:color="auto"/>
      </w:divBdr>
    </w:div>
    <w:div w:id="708379472">
      <w:bodyDiv w:val="1"/>
      <w:marLeft w:val="0"/>
      <w:marRight w:val="0"/>
      <w:marTop w:val="0"/>
      <w:marBottom w:val="0"/>
      <w:divBdr>
        <w:top w:val="none" w:sz="0" w:space="0" w:color="auto"/>
        <w:left w:val="none" w:sz="0" w:space="0" w:color="auto"/>
        <w:bottom w:val="none" w:sz="0" w:space="0" w:color="auto"/>
        <w:right w:val="none" w:sz="0" w:space="0" w:color="auto"/>
      </w:divBdr>
    </w:div>
    <w:div w:id="712730859">
      <w:bodyDiv w:val="1"/>
      <w:marLeft w:val="0"/>
      <w:marRight w:val="0"/>
      <w:marTop w:val="0"/>
      <w:marBottom w:val="0"/>
      <w:divBdr>
        <w:top w:val="none" w:sz="0" w:space="0" w:color="auto"/>
        <w:left w:val="none" w:sz="0" w:space="0" w:color="auto"/>
        <w:bottom w:val="none" w:sz="0" w:space="0" w:color="auto"/>
        <w:right w:val="none" w:sz="0" w:space="0" w:color="auto"/>
      </w:divBdr>
    </w:div>
    <w:div w:id="828447771">
      <w:bodyDiv w:val="1"/>
      <w:marLeft w:val="0"/>
      <w:marRight w:val="0"/>
      <w:marTop w:val="0"/>
      <w:marBottom w:val="0"/>
      <w:divBdr>
        <w:top w:val="none" w:sz="0" w:space="0" w:color="auto"/>
        <w:left w:val="none" w:sz="0" w:space="0" w:color="auto"/>
        <w:bottom w:val="none" w:sz="0" w:space="0" w:color="auto"/>
        <w:right w:val="none" w:sz="0" w:space="0" w:color="auto"/>
      </w:divBdr>
    </w:div>
    <w:div w:id="828912020">
      <w:bodyDiv w:val="1"/>
      <w:marLeft w:val="0"/>
      <w:marRight w:val="0"/>
      <w:marTop w:val="0"/>
      <w:marBottom w:val="0"/>
      <w:divBdr>
        <w:top w:val="none" w:sz="0" w:space="0" w:color="auto"/>
        <w:left w:val="none" w:sz="0" w:space="0" w:color="auto"/>
        <w:bottom w:val="none" w:sz="0" w:space="0" w:color="auto"/>
        <w:right w:val="none" w:sz="0" w:space="0" w:color="auto"/>
      </w:divBdr>
    </w:div>
    <w:div w:id="844634478">
      <w:bodyDiv w:val="1"/>
      <w:marLeft w:val="0"/>
      <w:marRight w:val="0"/>
      <w:marTop w:val="0"/>
      <w:marBottom w:val="0"/>
      <w:divBdr>
        <w:top w:val="none" w:sz="0" w:space="0" w:color="auto"/>
        <w:left w:val="none" w:sz="0" w:space="0" w:color="auto"/>
        <w:bottom w:val="none" w:sz="0" w:space="0" w:color="auto"/>
        <w:right w:val="none" w:sz="0" w:space="0" w:color="auto"/>
      </w:divBdr>
    </w:div>
    <w:div w:id="869687852">
      <w:bodyDiv w:val="1"/>
      <w:marLeft w:val="0"/>
      <w:marRight w:val="0"/>
      <w:marTop w:val="0"/>
      <w:marBottom w:val="0"/>
      <w:divBdr>
        <w:top w:val="none" w:sz="0" w:space="0" w:color="auto"/>
        <w:left w:val="none" w:sz="0" w:space="0" w:color="auto"/>
        <w:bottom w:val="none" w:sz="0" w:space="0" w:color="auto"/>
        <w:right w:val="none" w:sz="0" w:space="0" w:color="auto"/>
      </w:divBdr>
    </w:div>
    <w:div w:id="896402599">
      <w:bodyDiv w:val="1"/>
      <w:marLeft w:val="0"/>
      <w:marRight w:val="0"/>
      <w:marTop w:val="0"/>
      <w:marBottom w:val="0"/>
      <w:divBdr>
        <w:top w:val="none" w:sz="0" w:space="0" w:color="auto"/>
        <w:left w:val="none" w:sz="0" w:space="0" w:color="auto"/>
        <w:bottom w:val="none" w:sz="0" w:space="0" w:color="auto"/>
        <w:right w:val="none" w:sz="0" w:space="0" w:color="auto"/>
      </w:divBdr>
    </w:div>
    <w:div w:id="960459728">
      <w:bodyDiv w:val="1"/>
      <w:marLeft w:val="0"/>
      <w:marRight w:val="0"/>
      <w:marTop w:val="0"/>
      <w:marBottom w:val="0"/>
      <w:divBdr>
        <w:top w:val="none" w:sz="0" w:space="0" w:color="auto"/>
        <w:left w:val="none" w:sz="0" w:space="0" w:color="auto"/>
        <w:bottom w:val="none" w:sz="0" w:space="0" w:color="auto"/>
        <w:right w:val="none" w:sz="0" w:space="0" w:color="auto"/>
      </w:divBdr>
    </w:div>
    <w:div w:id="965694976">
      <w:bodyDiv w:val="1"/>
      <w:marLeft w:val="0"/>
      <w:marRight w:val="0"/>
      <w:marTop w:val="0"/>
      <w:marBottom w:val="0"/>
      <w:divBdr>
        <w:top w:val="none" w:sz="0" w:space="0" w:color="auto"/>
        <w:left w:val="none" w:sz="0" w:space="0" w:color="auto"/>
        <w:bottom w:val="none" w:sz="0" w:space="0" w:color="auto"/>
        <w:right w:val="none" w:sz="0" w:space="0" w:color="auto"/>
      </w:divBdr>
    </w:div>
    <w:div w:id="1025524782">
      <w:bodyDiv w:val="1"/>
      <w:marLeft w:val="0"/>
      <w:marRight w:val="0"/>
      <w:marTop w:val="0"/>
      <w:marBottom w:val="0"/>
      <w:divBdr>
        <w:top w:val="none" w:sz="0" w:space="0" w:color="auto"/>
        <w:left w:val="none" w:sz="0" w:space="0" w:color="auto"/>
        <w:bottom w:val="none" w:sz="0" w:space="0" w:color="auto"/>
        <w:right w:val="none" w:sz="0" w:space="0" w:color="auto"/>
      </w:divBdr>
    </w:div>
    <w:div w:id="1086878235">
      <w:bodyDiv w:val="1"/>
      <w:marLeft w:val="0"/>
      <w:marRight w:val="0"/>
      <w:marTop w:val="0"/>
      <w:marBottom w:val="0"/>
      <w:divBdr>
        <w:top w:val="none" w:sz="0" w:space="0" w:color="auto"/>
        <w:left w:val="none" w:sz="0" w:space="0" w:color="auto"/>
        <w:bottom w:val="none" w:sz="0" w:space="0" w:color="auto"/>
        <w:right w:val="none" w:sz="0" w:space="0" w:color="auto"/>
      </w:divBdr>
    </w:div>
    <w:div w:id="1218668362">
      <w:bodyDiv w:val="1"/>
      <w:marLeft w:val="0"/>
      <w:marRight w:val="0"/>
      <w:marTop w:val="0"/>
      <w:marBottom w:val="0"/>
      <w:divBdr>
        <w:top w:val="none" w:sz="0" w:space="0" w:color="auto"/>
        <w:left w:val="none" w:sz="0" w:space="0" w:color="auto"/>
        <w:bottom w:val="none" w:sz="0" w:space="0" w:color="auto"/>
        <w:right w:val="none" w:sz="0" w:space="0" w:color="auto"/>
      </w:divBdr>
    </w:div>
    <w:div w:id="1296107347">
      <w:bodyDiv w:val="1"/>
      <w:marLeft w:val="0"/>
      <w:marRight w:val="0"/>
      <w:marTop w:val="0"/>
      <w:marBottom w:val="0"/>
      <w:divBdr>
        <w:top w:val="none" w:sz="0" w:space="0" w:color="auto"/>
        <w:left w:val="none" w:sz="0" w:space="0" w:color="auto"/>
        <w:bottom w:val="none" w:sz="0" w:space="0" w:color="auto"/>
        <w:right w:val="none" w:sz="0" w:space="0" w:color="auto"/>
      </w:divBdr>
    </w:div>
    <w:div w:id="1327897764">
      <w:bodyDiv w:val="1"/>
      <w:marLeft w:val="0"/>
      <w:marRight w:val="0"/>
      <w:marTop w:val="0"/>
      <w:marBottom w:val="0"/>
      <w:divBdr>
        <w:top w:val="none" w:sz="0" w:space="0" w:color="auto"/>
        <w:left w:val="none" w:sz="0" w:space="0" w:color="auto"/>
        <w:bottom w:val="none" w:sz="0" w:space="0" w:color="auto"/>
        <w:right w:val="none" w:sz="0" w:space="0" w:color="auto"/>
      </w:divBdr>
    </w:div>
    <w:div w:id="1370841354">
      <w:bodyDiv w:val="1"/>
      <w:marLeft w:val="0"/>
      <w:marRight w:val="0"/>
      <w:marTop w:val="0"/>
      <w:marBottom w:val="0"/>
      <w:divBdr>
        <w:top w:val="none" w:sz="0" w:space="0" w:color="auto"/>
        <w:left w:val="none" w:sz="0" w:space="0" w:color="auto"/>
        <w:bottom w:val="none" w:sz="0" w:space="0" w:color="auto"/>
        <w:right w:val="none" w:sz="0" w:space="0" w:color="auto"/>
      </w:divBdr>
    </w:div>
    <w:div w:id="1468934049">
      <w:bodyDiv w:val="1"/>
      <w:marLeft w:val="0"/>
      <w:marRight w:val="0"/>
      <w:marTop w:val="0"/>
      <w:marBottom w:val="0"/>
      <w:divBdr>
        <w:top w:val="none" w:sz="0" w:space="0" w:color="auto"/>
        <w:left w:val="none" w:sz="0" w:space="0" w:color="auto"/>
        <w:bottom w:val="none" w:sz="0" w:space="0" w:color="auto"/>
        <w:right w:val="none" w:sz="0" w:space="0" w:color="auto"/>
      </w:divBdr>
    </w:div>
    <w:div w:id="1508666508">
      <w:bodyDiv w:val="1"/>
      <w:marLeft w:val="0"/>
      <w:marRight w:val="0"/>
      <w:marTop w:val="0"/>
      <w:marBottom w:val="0"/>
      <w:divBdr>
        <w:top w:val="none" w:sz="0" w:space="0" w:color="auto"/>
        <w:left w:val="none" w:sz="0" w:space="0" w:color="auto"/>
        <w:bottom w:val="none" w:sz="0" w:space="0" w:color="auto"/>
        <w:right w:val="none" w:sz="0" w:space="0" w:color="auto"/>
      </w:divBdr>
    </w:div>
    <w:div w:id="1516530432">
      <w:bodyDiv w:val="1"/>
      <w:marLeft w:val="0"/>
      <w:marRight w:val="0"/>
      <w:marTop w:val="0"/>
      <w:marBottom w:val="0"/>
      <w:divBdr>
        <w:top w:val="none" w:sz="0" w:space="0" w:color="auto"/>
        <w:left w:val="none" w:sz="0" w:space="0" w:color="auto"/>
        <w:bottom w:val="none" w:sz="0" w:space="0" w:color="auto"/>
        <w:right w:val="none" w:sz="0" w:space="0" w:color="auto"/>
      </w:divBdr>
    </w:div>
    <w:div w:id="1601062448">
      <w:bodyDiv w:val="1"/>
      <w:marLeft w:val="0"/>
      <w:marRight w:val="0"/>
      <w:marTop w:val="0"/>
      <w:marBottom w:val="0"/>
      <w:divBdr>
        <w:top w:val="none" w:sz="0" w:space="0" w:color="auto"/>
        <w:left w:val="none" w:sz="0" w:space="0" w:color="auto"/>
        <w:bottom w:val="none" w:sz="0" w:space="0" w:color="auto"/>
        <w:right w:val="none" w:sz="0" w:space="0" w:color="auto"/>
      </w:divBdr>
    </w:div>
    <w:div w:id="1621912191">
      <w:bodyDiv w:val="1"/>
      <w:marLeft w:val="0"/>
      <w:marRight w:val="0"/>
      <w:marTop w:val="0"/>
      <w:marBottom w:val="0"/>
      <w:divBdr>
        <w:top w:val="none" w:sz="0" w:space="0" w:color="auto"/>
        <w:left w:val="none" w:sz="0" w:space="0" w:color="auto"/>
        <w:bottom w:val="none" w:sz="0" w:space="0" w:color="auto"/>
        <w:right w:val="none" w:sz="0" w:space="0" w:color="auto"/>
      </w:divBdr>
    </w:div>
    <w:div w:id="1684428480">
      <w:bodyDiv w:val="1"/>
      <w:marLeft w:val="0"/>
      <w:marRight w:val="0"/>
      <w:marTop w:val="0"/>
      <w:marBottom w:val="0"/>
      <w:divBdr>
        <w:top w:val="none" w:sz="0" w:space="0" w:color="auto"/>
        <w:left w:val="none" w:sz="0" w:space="0" w:color="auto"/>
        <w:bottom w:val="none" w:sz="0" w:space="0" w:color="auto"/>
        <w:right w:val="none" w:sz="0" w:space="0" w:color="auto"/>
      </w:divBdr>
    </w:div>
    <w:div w:id="1734154043">
      <w:bodyDiv w:val="1"/>
      <w:marLeft w:val="0"/>
      <w:marRight w:val="0"/>
      <w:marTop w:val="0"/>
      <w:marBottom w:val="0"/>
      <w:divBdr>
        <w:top w:val="none" w:sz="0" w:space="0" w:color="auto"/>
        <w:left w:val="none" w:sz="0" w:space="0" w:color="auto"/>
        <w:bottom w:val="none" w:sz="0" w:space="0" w:color="auto"/>
        <w:right w:val="none" w:sz="0" w:space="0" w:color="auto"/>
      </w:divBdr>
    </w:div>
    <w:div w:id="1745371593">
      <w:bodyDiv w:val="1"/>
      <w:marLeft w:val="0"/>
      <w:marRight w:val="0"/>
      <w:marTop w:val="0"/>
      <w:marBottom w:val="0"/>
      <w:divBdr>
        <w:top w:val="none" w:sz="0" w:space="0" w:color="auto"/>
        <w:left w:val="none" w:sz="0" w:space="0" w:color="auto"/>
        <w:bottom w:val="none" w:sz="0" w:space="0" w:color="auto"/>
        <w:right w:val="none" w:sz="0" w:space="0" w:color="auto"/>
      </w:divBdr>
    </w:div>
    <w:div w:id="1879315065">
      <w:bodyDiv w:val="1"/>
      <w:marLeft w:val="0"/>
      <w:marRight w:val="0"/>
      <w:marTop w:val="0"/>
      <w:marBottom w:val="0"/>
      <w:divBdr>
        <w:top w:val="none" w:sz="0" w:space="0" w:color="auto"/>
        <w:left w:val="none" w:sz="0" w:space="0" w:color="auto"/>
        <w:bottom w:val="none" w:sz="0" w:space="0" w:color="auto"/>
        <w:right w:val="none" w:sz="0" w:space="0" w:color="auto"/>
      </w:divBdr>
    </w:div>
    <w:div w:id="1909219803">
      <w:bodyDiv w:val="1"/>
      <w:marLeft w:val="0"/>
      <w:marRight w:val="0"/>
      <w:marTop w:val="0"/>
      <w:marBottom w:val="0"/>
      <w:divBdr>
        <w:top w:val="none" w:sz="0" w:space="0" w:color="auto"/>
        <w:left w:val="none" w:sz="0" w:space="0" w:color="auto"/>
        <w:bottom w:val="none" w:sz="0" w:space="0" w:color="auto"/>
        <w:right w:val="none" w:sz="0" w:space="0" w:color="auto"/>
      </w:divBdr>
    </w:div>
    <w:div w:id="1909344903">
      <w:bodyDiv w:val="1"/>
      <w:marLeft w:val="0"/>
      <w:marRight w:val="0"/>
      <w:marTop w:val="0"/>
      <w:marBottom w:val="0"/>
      <w:divBdr>
        <w:top w:val="none" w:sz="0" w:space="0" w:color="auto"/>
        <w:left w:val="none" w:sz="0" w:space="0" w:color="auto"/>
        <w:bottom w:val="none" w:sz="0" w:space="0" w:color="auto"/>
        <w:right w:val="none" w:sz="0" w:space="0" w:color="auto"/>
      </w:divBdr>
    </w:div>
    <w:div w:id="1950812567">
      <w:bodyDiv w:val="1"/>
      <w:marLeft w:val="0"/>
      <w:marRight w:val="0"/>
      <w:marTop w:val="0"/>
      <w:marBottom w:val="0"/>
      <w:divBdr>
        <w:top w:val="none" w:sz="0" w:space="0" w:color="auto"/>
        <w:left w:val="none" w:sz="0" w:space="0" w:color="auto"/>
        <w:bottom w:val="none" w:sz="0" w:space="0" w:color="auto"/>
        <w:right w:val="none" w:sz="0" w:space="0" w:color="auto"/>
      </w:divBdr>
    </w:div>
    <w:div w:id="1972131742">
      <w:bodyDiv w:val="1"/>
      <w:marLeft w:val="0"/>
      <w:marRight w:val="0"/>
      <w:marTop w:val="0"/>
      <w:marBottom w:val="0"/>
      <w:divBdr>
        <w:top w:val="none" w:sz="0" w:space="0" w:color="auto"/>
        <w:left w:val="none" w:sz="0" w:space="0" w:color="auto"/>
        <w:bottom w:val="none" w:sz="0" w:space="0" w:color="auto"/>
        <w:right w:val="none" w:sz="0" w:space="0" w:color="auto"/>
      </w:divBdr>
    </w:div>
    <w:div w:id="2008054568">
      <w:bodyDiv w:val="1"/>
      <w:marLeft w:val="0"/>
      <w:marRight w:val="0"/>
      <w:marTop w:val="0"/>
      <w:marBottom w:val="0"/>
      <w:divBdr>
        <w:top w:val="none" w:sz="0" w:space="0" w:color="auto"/>
        <w:left w:val="none" w:sz="0" w:space="0" w:color="auto"/>
        <w:bottom w:val="none" w:sz="0" w:space="0" w:color="auto"/>
        <w:right w:val="none" w:sz="0" w:space="0" w:color="auto"/>
      </w:divBdr>
    </w:div>
    <w:div w:id="2022851011">
      <w:bodyDiv w:val="1"/>
      <w:marLeft w:val="0"/>
      <w:marRight w:val="0"/>
      <w:marTop w:val="0"/>
      <w:marBottom w:val="0"/>
      <w:divBdr>
        <w:top w:val="none" w:sz="0" w:space="0" w:color="auto"/>
        <w:left w:val="none" w:sz="0" w:space="0" w:color="auto"/>
        <w:bottom w:val="none" w:sz="0" w:space="0" w:color="auto"/>
        <w:right w:val="none" w:sz="0" w:space="0" w:color="auto"/>
      </w:divBdr>
    </w:div>
    <w:div w:id="2026662305">
      <w:bodyDiv w:val="1"/>
      <w:marLeft w:val="0"/>
      <w:marRight w:val="0"/>
      <w:marTop w:val="0"/>
      <w:marBottom w:val="0"/>
      <w:divBdr>
        <w:top w:val="none" w:sz="0" w:space="0" w:color="auto"/>
        <w:left w:val="none" w:sz="0" w:space="0" w:color="auto"/>
        <w:bottom w:val="none" w:sz="0" w:space="0" w:color="auto"/>
        <w:right w:val="none" w:sz="0" w:space="0" w:color="auto"/>
      </w:divBdr>
    </w:div>
    <w:div w:id="2059628003">
      <w:bodyDiv w:val="1"/>
      <w:marLeft w:val="0"/>
      <w:marRight w:val="0"/>
      <w:marTop w:val="0"/>
      <w:marBottom w:val="0"/>
      <w:divBdr>
        <w:top w:val="none" w:sz="0" w:space="0" w:color="auto"/>
        <w:left w:val="none" w:sz="0" w:space="0" w:color="auto"/>
        <w:bottom w:val="none" w:sz="0" w:space="0" w:color="auto"/>
        <w:right w:val="none" w:sz="0" w:space="0" w:color="auto"/>
      </w:divBdr>
    </w:div>
    <w:div w:id="2146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2C98-096A-4DD2-AE87-857BB169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48</Pages>
  <Words>15089</Words>
  <Characters>86013</Characters>
  <Application>Microsoft Office Word</Application>
  <DocSecurity>0</DocSecurity>
  <Lines>716</Lines>
  <Paragraphs>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User001</cp:lastModifiedBy>
  <cp:revision>30</cp:revision>
  <cp:lastPrinted>2024-05-28T10:18:00Z</cp:lastPrinted>
  <dcterms:created xsi:type="dcterms:W3CDTF">2025-03-17T09:12:00Z</dcterms:created>
  <dcterms:modified xsi:type="dcterms:W3CDTF">2025-04-02T08:26:00Z</dcterms:modified>
</cp:coreProperties>
</file>