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48579" w14:textId="0888AF0D" w:rsidR="0071547B" w:rsidRPr="0071547B" w:rsidRDefault="0071547B" w:rsidP="0071547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Na temelju članka 46. Statuta Općine Privlaka („Službeni glasnik Zadarske županije“ broj 05/18, 07/21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, 11/22, Službeni glasnik Općine Privlaka, broj 04/23</w:t>
      </w: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) i članka 48. Zakona o lokalnoj i područnoj (regionalnoj) samoupravi („Narodne novine“ broj  33/01, 60/01, 129/05, 109/07, 125/08, 36/09, 36/09, 150/11, 144/12, 19/13, 137/15, 123/17, 98/19, 144/20) Općinski načelnik Općine Privlaka, dana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5</w:t>
      </w: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srpnja</w:t>
      </w: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2024</w:t>
      </w: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. godine    d o n o s i</w:t>
      </w:r>
    </w:p>
    <w:p w14:paraId="65316EF6" w14:textId="77777777" w:rsidR="0071547B" w:rsidRPr="0071547B" w:rsidRDefault="0071547B" w:rsidP="0071547B">
      <w:pPr>
        <w:shd w:val="clear" w:color="auto" w:fill="FFFFFF"/>
        <w:spacing w:after="0" w:line="48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hr-HR" w:eastAsia="hr-HR"/>
          <w14:ligatures w14:val="none"/>
        </w:rPr>
      </w:pPr>
      <w:r w:rsidRPr="007154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hr-HR" w:eastAsia="hr-HR"/>
          <w14:ligatures w14:val="none"/>
        </w:rPr>
        <w:t>O D L U K U</w:t>
      </w: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br/>
      </w:r>
      <w:r w:rsidRPr="007154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hr-HR" w:eastAsia="hr-HR"/>
          <w14:ligatures w14:val="none"/>
        </w:rPr>
        <w:t>o sufinanciranju nabave školskih udžbenika učenicima srednjih škola</w:t>
      </w:r>
    </w:p>
    <w:p w14:paraId="3AB98026" w14:textId="77777777" w:rsidR="0071547B" w:rsidRPr="0071547B" w:rsidRDefault="0071547B" w:rsidP="0071547B">
      <w:pPr>
        <w:shd w:val="clear" w:color="auto" w:fill="FFFFFF"/>
        <w:spacing w:after="0" w:line="48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347AC4CF" w14:textId="77777777" w:rsidR="0071547B" w:rsidRPr="0071547B" w:rsidRDefault="0071547B" w:rsidP="0071547B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Članak 1.</w:t>
      </w:r>
    </w:p>
    <w:p w14:paraId="64DD1330" w14:textId="1A12D766" w:rsidR="0071547B" w:rsidRPr="0071547B" w:rsidRDefault="0071547B" w:rsidP="007154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Općina Privlaka sufinancirati će nabavu školskih udžbenika učenicima srednjih škola koji imaju prebivalište na području Općine Privlaka za šk. god.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2024</w:t>
      </w: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./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2025</w:t>
      </w: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.g.</w:t>
      </w:r>
    </w:p>
    <w:p w14:paraId="1035F80D" w14:textId="77777777" w:rsidR="0071547B" w:rsidRPr="0071547B" w:rsidRDefault="0071547B" w:rsidP="0071547B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Članak 2.</w:t>
      </w:r>
    </w:p>
    <w:p w14:paraId="0179B583" w14:textId="19E4969F" w:rsidR="0071547B" w:rsidRPr="0071547B" w:rsidRDefault="0071547B" w:rsidP="007154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Pravo na sufinanciranje nabave školskih udžbenika ostvaruju učenici srednjih škola u iznosu od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100,00 EUR</w:t>
      </w: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, a za ostvarivanje prava na sufinanciranje roditelj ili skrbnik učenika dužan je podnijeti zahtjev te uz zahtjev priložiti:</w:t>
      </w:r>
    </w:p>
    <w:p w14:paraId="35350B34" w14:textId="77777777" w:rsidR="0071547B" w:rsidRPr="0071547B" w:rsidRDefault="0071547B" w:rsidP="007154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-presliku osobne iskaznice roditelja ili skrbnika kao dokaz o prebivalištu na području Općine Privlaka</w:t>
      </w:r>
    </w:p>
    <w:p w14:paraId="4EFB8E9A" w14:textId="322E2A56" w:rsidR="0071547B" w:rsidRPr="0071547B" w:rsidRDefault="0071547B" w:rsidP="007154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-potvrda srednje škole o redovnom upisu učenika u školsku godinu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2024</w:t>
      </w: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./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2025</w:t>
      </w: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.g.</w:t>
      </w:r>
    </w:p>
    <w:p w14:paraId="239A7E94" w14:textId="77777777" w:rsidR="0071547B" w:rsidRPr="0071547B" w:rsidRDefault="0071547B" w:rsidP="007154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-presliku rodnog lista učenika</w:t>
      </w:r>
    </w:p>
    <w:p w14:paraId="78F6C0A4" w14:textId="77777777" w:rsidR="0071547B" w:rsidRPr="0071547B" w:rsidRDefault="0071547B" w:rsidP="007154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-presliku tekućeg računa roditelja ili skrbnika podnositelja zahtjeva.</w:t>
      </w:r>
    </w:p>
    <w:p w14:paraId="2D493B5B" w14:textId="59538B46" w:rsidR="0071547B" w:rsidRPr="0071547B" w:rsidRDefault="0071547B" w:rsidP="007154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Zahtjevi za sufinanciranje nabave školskih udžbenika podnose se Jedinstvenom upravnom odjelu Općine Privlaka na obrascu koji je sastavni dio ove Odluke zaključno do  30. rujna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2024</w:t>
      </w: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.g.</w:t>
      </w:r>
    </w:p>
    <w:p w14:paraId="03D2046C" w14:textId="77777777" w:rsidR="0071547B" w:rsidRPr="0071547B" w:rsidRDefault="0071547B" w:rsidP="0071547B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Članak 3.</w:t>
      </w:r>
    </w:p>
    <w:p w14:paraId="49613AE4" w14:textId="31F7E653" w:rsidR="0071547B" w:rsidRPr="0071547B" w:rsidRDefault="0071547B" w:rsidP="0071547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Ova Odluka stupa na snagu odmah, a objaviti će se na web stanici Općine Privlaka www.privlaka.hr i oglasnoj ploči Općine Privlaka. </w:t>
      </w:r>
    </w:p>
    <w:p w14:paraId="1EF04755" w14:textId="4249CE8D" w:rsidR="0071547B" w:rsidRPr="0071547B" w:rsidRDefault="0071547B" w:rsidP="007154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KLASA: 602-03/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24-01/4</w:t>
      </w: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br/>
        <w:t>URBROJ: 2198/28-02-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24</w:t>
      </w: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br/>
      </w: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Privlaka,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5</w:t>
      </w: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srpnja</w:t>
      </w: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2024</w:t>
      </w: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.g.</w:t>
      </w:r>
    </w:p>
    <w:p w14:paraId="02ED500A" w14:textId="77777777" w:rsidR="0071547B" w:rsidRPr="0071547B" w:rsidRDefault="0071547B" w:rsidP="0071547B">
      <w:pPr>
        <w:shd w:val="clear" w:color="auto" w:fill="FFFFFF"/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OPĆINA PRIVLAKA</w:t>
      </w: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br/>
        <w:t>NAČELNIK</w:t>
      </w: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br/>
        <w:t>Gašpar Begonja, dipl. ing.</w:t>
      </w:r>
    </w:p>
    <w:p w14:paraId="0AB1D897" w14:textId="77777777" w:rsidR="005229CA" w:rsidRPr="0071547B" w:rsidRDefault="005229CA">
      <w:pPr>
        <w:rPr>
          <w:rFonts w:ascii="Times New Roman" w:hAnsi="Times New Roman" w:cs="Times New Roman"/>
          <w:sz w:val="24"/>
          <w:szCs w:val="24"/>
        </w:rPr>
      </w:pPr>
    </w:p>
    <w:sectPr w:rsidR="005229CA" w:rsidRPr="007154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7B"/>
    <w:rsid w:val="005229CA"/>
    <w:rsid w:val="00654C0C"/>
    <w:rsid w:val="0071547B"/>
    <w:rsid w:val="00E3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8E00"/>
  <w15:chartTrackingRefBased/>
  <w15:docId w15:val="{472898D0-23B8-45DC-9AB0-13236176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2024-07-05T05:45:00Z</cp:lastPrinted>
  <dcterms:created xsi:type="dcterms:W3CDTF">2024-07-05T05:41:00Z</dcterms:created>
  <dcterms:modified xsi:type="dcterms:W3CDTF">2024-07-05T05:45:00Z</dcterms:modified>
</cp:coreProperties>
</file>