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2B51EF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870677" w:rsidRPr="003351C0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>URBROJ: 2198-28-03-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23-3</w:t>
      </w:r>
    </w:p>
    <w:p w:rsidR="00870677" w:rsidRDefault="00870677" w:rsidP="00870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2B51EF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vu na pristup informacijama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(„Narodne novine“ broj 25/13,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85/15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Jedinstvenog upravnog odjela,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Nacrt prijedloga </w:t>
      </w:r>
      <w:r w:rsidR="00D5140F">
        <w:rPr>
          <w:rFonts w:ascii="Times New Roman" w:hAnsi="Times New Roman" w:cs="Times New Roman"/>
          <w:b/>
          <w:bCs/>
          <w:sz w:val="24"/>
          <w:szCs w:val="24"/>
        </w:rPr>
        <w:t xml:space="preserve">Odluke o </w:t>
      </w:r>
      <w:r w:rsidR="002B51EF">
        <w:rPr>
          <w:rFonts w:ascii="Times New Roman" w:hAnsi="Times New Roman" w:cs="Times New Roman"/>
          <w:b/>
          <w:bCs/>
          <w:sz w:val="24"/>
          <w:szCs w:val="24"/>
        </w:rPr>
        <w:t>redu na pomorskom dobru</w:t>
      </w:r>
      <w:r w:rsidR="00D5140F">
        <w:rPr>
          <w:rFonts w:ascii="Times New Roman" w:hAnsi="Times New Roman" w:cs="Times New Roman"/>
          <w:b/>
          <w:bCs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</w:t>
      </w:r>
      <w:r w:rsidR="002B51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dana u razdoblju od </w:t>
      </w:r>
      <w:r w:rsidR="002B51E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2B51EF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140F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706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D5140F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Pročelnica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577" w:rsidRPr="00C93577" w:rsidRDefault="002B7E9B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Glavan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mag.iur.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4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Ivana Skoblar Šango, mag.iur.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51EF"/>
    <w:rsid w:val="002B7E9B"/>
    <w:rsid w:val="00325143"/>
    <w:rsid w:val="003351C0"/>
    <w:rsid w:val="006D30E9"/>
    <w:rsid w:val="00865A98"/>
    <w:rsid w:val="00870677"/>
    <w:rsid w:val="00881C0E"/>
    <w:rsid w:val="0091335C"/>
    <w:rsid w:val="00B17E8D"/>
    <w:rsid w:val="00B74BAB"/>
    <w:rsid w:val="00C93577"/>
    <w:rsid w:val="00CA2259"/>
    <w:rsid w:val="00D1273B"/>
    <w:rsid w:val="00D5140F"/>
    <w:rsid w:val="00DD2947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11</cp:revision>
  <cp:lastPrinted>2023-11-27T10:36:00Z</cp:lastPrinted>
  <dcterms:created xsi:type="dcterms:W3CDTF">2022-04-13T11:47:00Z</dcterms:created>
  <dcterms:modified xsi:type="dcterms:W3CDTF">2023-11-27T10:38:00Z</dcterms:modified>
</cp:coreProperties>
</file>