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B9" w:rsidRPr="002B2ED6" w:rsidRDefault="002B2ED6">
      <w:pPr>
        <w:rPr>
          <w:lang w:val="hr-HR"/>
        </w:rPr>
      </w:pPr>
      <w:r w:rsidRPr="002B2ED6">
        <w:rPr>
          <w:lang w:val="hr-HR" w:eastAsia="en-GB"/>
        </w:rPr>
        <w:t xml:space="preserve">                  </w:t>
      </w:r>
      <w:r w:rsidRPr="002B2ED6">
        <w:rPr>
          <w:noProof/>
          <w:lang w:val="en-US"/>
        </w:rPr>
        <w:drawing>
          <wp:inline distT="0" distB="0" distL="0" distR="0" wp14:anchorId="1B8696C5">
            <wp:extent cx="560705" cy="688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2B2ED6" w:rsidRPr="002B2ED6" w:rsidRDefault="002B2ED6" w:rsidP="002B2ED6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B2ED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2B2E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61A7F1A" wp14:editId="018AF1A6">
            <wp:extent cx="180975" cy="228600"/>
            <wp:effectExtent l="0" t="0" r="9525" b="0"/>
            <wp:docPr id="2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t>OPĆINA PRIVLAKA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 Ivana Pavla II, 46</w:t>
      </w:r>
      <w:r w:rsidRPr="002B2ED6">
        <w:rPr>
          <w:rFonts w:ascii="Times New Roman" w:eastAsia="Calibri" w:hAnsi="Times New Roman" w:cs="Times New Roman"/>
          <w:sz w:val="24"/>
          <w:szCs w:val="24"/>
          <w:lang w:val="hr-HR"/>
        </w:rPr>
        <w:br/>
        <w:t xml:space="preserve">          23233 PRIVLAKA</w:t>
      </w:r>
    </w:p>
    <w:p w:rsidR="002B2ED6" w:rsidRDefault="004665AF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4554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66E2">
        <w:rPr>
          <w:rFonts w:ascii="Times New Roman" w:hAnsi="Times New Roman" w:cs="Times New Roman"/>
          <w:sz w:val="24"/>
          <w:szCs w:val="24"/>
          <w:lang w:val="hr-HR"/>
        </w:rPr>
        <w:t>944-01/23-02/5</w:t>
      </w:r>
      <w:r w:rsidR="00E65220">
        <w:rPr>
          <w:rFonts w:ascii="Times New Roman" w:hAnsi="Times New Roman" w:cs="Times New Roman"/>
          <w:sz w:val="24"/>
          <w:szCs w:val="24"/>
          <w:lang w:val="hr-HR"/>
        </w:rPr>
        <w:br/>
      </w:r>
      <w:r w:rsidR="002B2ED6"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2198-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28-02-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br/>
      </w:r>
      <w:r w:rsidR="002B2ED6"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26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lipnja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2023</w:t>
      </w:r>
      <w:r w:rsidR="00DF4D69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6424D8" w:rsidRPr="002B2ED6" w:rsidRDefault="006424D8" w:rsidP="006424D8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B8389E" w:rsidRDefault="002B2ED6" w:rsidP="00D008C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2ED6">
        <w:rPr>
          <w:rFonts w:ascii="Times New Roman" w:hAnsi="Times New Roman" w:cs="Times New Roman"/>
          <w:sz w:val="24"/>
          <w:szCs w:val="24"/>
          <w:lang w:val="hr-HR"/>
        </w:rPr>
        <w:t xml:space="preserve">Temeljem članka 391. Zakona o vlasništvu i drugim stvarnim pravima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(„Narodne novine“ broj </w:t>
      </w:r>
      <w:r w:rsidRPr="002B2ED6">
        <w:rPr>
          <w:rFonts w:ascii="Times New Roman" w:hAnsi="Times New Roman" w:cs="Times New Roman"/>
          <w:sz w:val="24"/>
          <w:szCs w:val="24"/>
          <w:lang w:val="hr-HR"/>
        </w:rPr>
        <w:t>91/96, 68/98, 137/99, 22/00, 73/00, 129/00, 114/01, 79/06, 141/06, 146/08, 38/09, 153/09, 143/12, 152/14</w:t>
      </w:r>
      <w:r>
        <w:rPr>
          <w:rFonts w:ascii="Times New Roman" w:hAnsi="Times New Roman" w:cs="Times New Roman"/>
          <w:sz w:val="24"/>
          <w:szCs w:val="24"/>
          <w:lang w:val="hr-HR"/>
        </w:rPr>
        <w:t>), članka 8. Odluke o uvjetima, načinu i postupku gospodarenja nekretninama u vlasništvu Općine Privlaka („Služ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beni glasnik Zadarske županije“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broj 19/13), članka 46. Statuta Općine Privlaka („Službeni glasnik Zadarske županije“ broj 05/18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,07/21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, 11/22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, a u skladu sa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Odluk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općinskog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načelnika</w:t>
      </w:r>
      <w:r w:rsidR="003663C2" w:rsidRPr="003663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>o prodaji nekretnine</w:t>
      </w:r>
      <w:r w:rsidR="003839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>Općine Privlak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8757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944-01/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-02</w:t>
      </w:r>
      <w:r w:rsidR="00B23F77" w:rsidRPr="00CC66E2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CC66E2">
        <w:rPr>
          <w:rFonts w:ascii="Times New Roman" w:hAnsi="Times New Roman" w:cs="Times New Roman"/>
          <w:sz w:val="24"/>
          <w:szCs w:val="24"/>
          <w:lang w:val="hr-HR"/>
        </w:rPr>
        <w:t xml:space="preserve">5, 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URBROJ: 2198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28-02-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 xml:space="preserve">-1 od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26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 xml:space="preserve">lipnja 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123E90">
        <w:rPr>
          <w:rFonts w:ascii="Times New Roman" w:hAnsi="Times New Roman" w:cs="Times New Roman"/>
          <w:sz w:val="24"/>
          <w:szCs w:val="24"/>
          <w:lang w:val="hr-HR"/>
        </w:rPr>
        <w:t>.g.</w:t>
      </w:r>
      <w:r w:rsidR="003663C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 xml:space="preserve">Općina Privlaka </w:t>
      </w:r>
      <w:r w:rsidR="00B8389E">
        <w:rPr>
          <w:rFonts w:ascii="Times New Roman" w:hAnsi="Times New Roman" w:cs="Times New Roman"/>
          <w:sz w:val="24"/>
          <w:szCs w:val="24"/>
          <w:lang w:val="hr-HR"/>
        </w:rPr>
        <w:t xml:space="preserve">raspisuje </w:t>
      </w:r>
    </w:p>
    <w:p w:rsidR="00B23F77" w:rsidRDefault="00B8389E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389E">
        <w:rPr>
          <w:rFonts w:ascii="Times New Roman" w:hAnsi="Times New Roman" w:cs="Times New Roman"/>
          <w:b/>
          <w:sz w:val="24"/>
          <w:szCs w:val="24"/>
          <w:lang w:val="hr-HR"/>
        </w:rPr>
        <w:t>JAVNI NATJEČAJ</w:t>
      </w:r>
    </w:p>
    <w:p w:rsidR="00B8389E" w:rsidRDefault="004A30E3" w:rsidP="004A30E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8389E" w:rsidRPr="00B8389E">
        <w:rPr>
          <w:rFonts w:ascii="Times New Roman" w:hAnsi="Times New Roman" w:cs="Times New Roman"/>
          <w:b/>
          <w:sz w:val="24"/>
          <w:szCs w:val="24"/>
          <w:lang w:val="hr-HR"/>
        </w:rPr>
        <w:t>za prodaju nekretnin</w:t>
      </w:r>
      <w:r w:rsidR="001524AD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 w:rsidR="00B8389E" w:rsidRPr="00B8389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127FE">
        <w:rPr>
          <w:rFonts w:ascii="Times New Roman" w:hAnsi="Times New Roman" w:cs="Times New Roman"/>
          <w:b/>
          <w:sz w:val="24"/>
          <w:szCs w:val="24"/>
          <w:lang w:val="hr-HR"/>
        </w:rPr>
        <w:t>u vlasništvu Općine Privlaka</w:t>
      </w:r>
    </w:p>
    <w:p w:rsidR="00E54565" w:rsidRDefault="00E54565" w:rsidP="00D008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Raspisuje se javni natječaj za prodaju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ekretnin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3371">
        <w:rPr>
          <w:rFonts w:ascii="Times New Roman" w:hAnsi="Times New Roman" w:cs="Times New Roman"/>
          <w:sz w:val="24"/>
          <w:szCs w:val="24"/>
          <w:lang w:val="hr-HR"/>
        </w:rPr>
        <w:t>u k.o. Privlaka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B23F77" w:rsidRPr="00F51D0A" w:rsidRDefault="00E21F57" w:rsidP="00B23F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B23F77" w:rsidRPr="00B23F77">
        <w:rPr>
          <w:rFonts w:ascii="Times New Roman" w:hAnsi="Times New Roman" w:cs="Times New Roman"/>
          <w:sz w:val="24"/>
          <w:szCs w:val="24"/>
          <w:lang w:val="hr-HR"/>
        </w:rPr>
        <w:t xml:space="preserve">rodaja nekretnine oznake čest.zem.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3687/3</w:t>
      </w:r>
      <w:r w:rsidR="00B23F77" w:rsidRPr="00B23F7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5127FE">
        <w:rPr>
          <w:rFonts w:ascii="Times New Roman" w:hAnsi="Times New Roman" w:cs="Times New Roman"/>
          <w:sz w:val="24"/>
          <w:szCs w:val="24"/>
          <w:lang w:val="hr-HR"/>
        </w:rPr>
        <w:t>VELIKA GLAVICA</w:t>
      </w:r>
      <w:r w:rsidR="00B23F77" w:rsidRPr="00B23F77">
        <w:rPr>
          <w:rFonts w:ascii="Times New Roman" w:hAnsi="Times New Roman" w:cs="Times New Roman"/>
          <w:sz w:val="24"/>
          <w:szCs w:val="24"/>
          <w:lang w:val="hr-HR"/>
        </w:rPr>
        <w:t xml:space="preserve">, u naravi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pašnjak</w:t>
      </w:r>
      <w:r w:rsidR="00B23F77" w:rsidRPr="00B23F77">
        <w:rPr>
          <w:rFonts w:ascii="Times New Roman" w:hAnsi="Times New Roman" w:cs="Times New Roman"/>
          <w:sz w:val="24"/>
          <w:szCs w:val="24"/>
          <w:lang w:val="hr-HR"/>
        </w:rPr>
        <w:t xml:space="preserve"> površine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178</w:t>
      </w:r>
      <w:r w:rsidR="00B23F77" w:rsidRPr="00B23F77">
        <w:rPr>
          <w:rFonts w:ascii="Times New Roman" w:hAnsi="Times New Roman" w:cs="Times New Roman"/>
          <w:sz w:val="24"/>
          <w:szCs w:val="24"/>
          <w:lang w:val="hr-HR"/>
        </w:rPr>
        <w:t xml:space="preserve"> m2, upisane u ZK uložak broj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7702</w:t>
      </w:r>
      <w:r w:rsidR="00B23F77" w:rsidRPr="00B23F77">
        <w:rPr>
          <w:rFonts w:ascii="Times New Roman" w:hAnsi="Times New Roman" w:cs="Times New Roman"/>
          <w:sz w:val="24"/>
          <w:szCs w:val="24"/>
          <w:lang w:val="hr-HR"/>
        </w:rPr>
        <w:t xml:space="preserve"> k.o. Privlaka</w:t>
      </w:r>
      <w:r w:rsidR="00F51D0A">
        <w:rPr>
          <w:rFonts w:ascii="Times New Roman" w:hAnsi="Times New Roman" w:cs="Times New Roman"/>
          <w:sz w:val="24"/>
          <w:szCs w:val="24"/>
          <w:lang w:val="hr-HR"/>
        </w:rPr>
        <w:t xml:space="preserve">, s početnom cijenom </w:t>
      </w:r>
      <w:r w:rsidR="00F51D0A" w:rsidRPr="00F51D0A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F51D0A" w:rsidRPr="00F51D0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06A73">
        <w:rPr>
          <w:rFonts w:ascii="Times New Roman" w:hAnsi="Times New Roman" w:cs="Times New Roman"/>
          <w:b/>
          <w:sz w:val="24"/>
          <w:szCs w:val="24"/>
          <w:lang w:val="hr-HR"/>
        </w:rPr>
        <w:t>10.800,00</w:t>
      </w:r>
      <w:r w:rsidR="00F51D0A" w:rsidRPr="00F51D0A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06A73">
        <w:rPr>
          <w:rFonts w:ascii="Times New Roman" w:hAnsi="Times New Roman" w:cs="Times New Roman"/>
          <w:b/>
          <w:sz w:val="24"/>
          <w:szCs w:val="24"/>
          <w:lang w:val="hr-HR"/>
        </w:rPr>
        <w:t>EUR</w:t>
      </w:r>
      <w:r w:rsidR="00F51D0A" w:rsidRPr="00F51D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D0A" w:rsidRPr="00F51D0A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F06A73">
        <w:rPr>
          <w:rFonts w:ascii="Times New Roman" w:hAnsi="Times New Roman" w:cs="Times New Roman"/>
          <w:b/>
          <w:sz w:val="24"/>
          <w:szCs w:val="24"/>
          <w:lang w:val="hr-HR"/>
        </w:rPr>
        <w:t>desettisićaosamstoeuranulacenti</w:t>
      </w:r>
      <w:r w:rsidR="00F51D0A" w:rsidRPr="00F51D0A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  <w:r w:rsidR="00F51D0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B23F77" w:rsidRPr="00B23F77" w:rsidRDefault="00B23F77" w:rsidP="00B23F7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211A" w:rsidRPr="006C3501" w:rsidRDefault="003736AC" w:rsidP="003B30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C3501">
        <w:rPr>
          <w:rFonts w:ascii="Times New Roman" w:hAnsi="Times New Roman" w:cs="Times New Roman"/>
          <w:sz w:val="24"/>
          <w:szCs w:val="24"/>
          <w:lang w:val="hr-HR"/>
        </w:rPr>
        <w:t>Predmetn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nekretnin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u vlasništv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Općine Privlaka za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cijelo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nije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opterećen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bilo kakvim uknjiženim ili neuknjiženim teretima niti u odnosu na ist</w:t>
      </w:r>
      <w:r w:rsidR="00B23F77" w:rsidRPr="006C350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D211A" w:rsidRPr="006C3501">
        <w:rPr>
          <w:rFonts w:ascii="Times New Roman" w:hAnsi="Times New Roman" w:cs="Times New Roman"/>
          <w:sz w:val="24"/>
          <w:szCs w:val="24"/>
          <w:lang w:val="hr-HR"/>
        </w:rPr>
        <w:t xml:space="preserve"> postoje bilo kakve plombe ili upisi, odnosno prava trećih osoba kojima se onemogućava, odnosno ograničava raspolaganje predmetnom nekretninom</w:t>
      </w:r>
      <w:r w:rsidRPr="006C350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23F77" w:rsidRDefault="00B23F77" w:rsidP="003B30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B30E6" w:rsidRDefault="003B30E6" w:rsidP="003B30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Početn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cijen</w:t>
      </w:r>
      <w:r w:rsidR="006147E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3736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određen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sukladno 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>procjemben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 xml:space="preserve"> elaborat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96F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izra</w:t>
      </w:r>
      <w:r w:rsidR="00CD4DB4">
        <w:rPr>
          <w:rFonts w:ascii="Times New Roman" w:hAnsi="Times New Roman" w:cs="Times New Roman"/>
          <w:sz w:val="24"/>
          <w:szCs w:val="24"/>
          <w:lang w:val="hr-HR"/>
        </w:rPr>
        <w:t>đ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en</w:t>
      </w:r>
      <w:r w:rsidR="00B23F77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 xml:space="preserve"> po stalnom sudsko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 xml:space="preserve">m </w:t>
      </w:r>
      <w:r w:rsidR="00E52CDE">
        <w:rPr>
          <w:rFonts w:ascii="Times New Roman" w:hAnsi="Times New Roman" w:cs="Times New Roman"/>
          <w:sz w:val="24"/>
          <w:szCs w:val="24"/>
          <w:lang w:val="hr-HR"/>
        </w:rPr>
        <w:t>vještaku za graditeljstvo i procjene nekretnina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3DEA">
        <w:rPr>
          <w:rFonts w:ascii="Times New Roman" w:hAnsi="Times New Roman" w:cs="Times New Roman"/>
          <w:sz w:val="24"/>
          <w:szCs w:val="24"/>
          <w:lang w:val="hr-HR"/>
        </w:rPr>
        <w:t>Dražen</w:t>
      </w:r>
      <w:r w:rsidR="00B52691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E43DEA">
        <w:rPr>
          <w:rFonts w:ascii="Times New Roman" w:hAnsi="Times New Roman" w:cs="Times New Roman"/>
          <w:sz w:val="24"/>
          <w:szCs w:val="24"/>
          <w:lang w:val="hr-HR"/>
        </w:rPr>
        <w:t xml:space="preserve"> Knežević</w:t>
      </w:r>
      <w:r w:rsidR="00153C3D">
        <w:rPr>
          <w:rFonts w:ascii="Times New Roman" w:hAnsi="Times New Roman" w:cs="Times New Roman"/>
          <w:sz w:val="24"/>
          <w:szCs w:val="24"/>
          <w:lang w:val="hr-HR"/>
        </w:rPr>
        <w:t>, struč.spec.ing.aedif.</w:t>
      </w:r>
      <w:r w:rsidR="00DA034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D211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034D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F06A73">
        <w:rPr>
          <w:rFonts w:ascii="Times New Roman" w:hAnsi="Times New Roman" w:cs="Times New Roman"/>
          <w:sz w:val="24"/>
          <w:szCs w:val="24"/>
          <w:lang w:val="hr-HR"/>
        </w:rPr>
        <w:t>05-06/2023</w:t>
      </w:r>
      <w:r w:rsidR="00DA034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51D0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A034D" w:rsidRDefault="00DA034D" w:rsidP="003B30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14865" w:rsidRDefault="00B14865" w:rsidP="00B148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Pravo sudjelovanja u javnom natječaju imaju sve fizičke i pravne osobe koje prema važećim propisima Republike Hrvatske mogu biti vlasnici nekretnina na području Republike Hrvatske i koji su uplatili jamčevinu u iznosu od 10% početne </w:t>
      </w:r>
      <w:r w:rsidR="00EF50BD">
        <w:rPr>
          <w:rFonts w:ascii="Times New Roman" w:hAnsi="Times New Roman" w:cs="Times New Roman"/>
          <w:sz w:val="24"/>
          <w:szCs w:val="24"/>
          <w:lang w:val="hr-HR"/>
        </w:rPr>
        <w:t>cijene nekretnine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 xml:space="preserve"> navedene u toč.1. natječaja</w:t>
      </w:r>
      <w:r w:rsidR="00EF50BD">
        <w:rPr>
          <w:rFonts w:ascii="Times New Roman" w:hAnsi="Times New Roman" w:cs="Times New Roman"/>
          <w:sz w:val="24"/>
          <w:szCs w:val="24"/>
          <w:lang w:val="hr-HR"/>
        </w:rPr>
        <w:t>, i to na žiro račun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 xml:space="preserve"> Općine Privlaka: IBAN HR5423900011857400004, s pozivom na broj HR68 7757- OIB uplatitelja, s naznakom „</w:t>
      </w:r>
      <w:r w:rsidR="00863A14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80451">
        <w:rPr>
          <w:rFonts w:ascii="Times New Roman" w:hAnsi="Times New Roman" w:cs="Times New Roman"/>
          <w:sz w:val="24"/>
          <w:szCs w:val="24"/>
          <w:lang w:val="hr-HR"/>
        </w:rPr>
        <w:t>atječaj za prodaju nekretnina“.</w:t>
      </w:r>
    </w:p>
    <w:p w:rsidR="00080451" w:rsidRDefault="00080451" w:rsidP="000804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Ponuditelju koji uspije u natječaju, jamčevina se uračunava u početnu cijenu.</w:t>
      </w:r>
    </w:p>
    <w:p w:rsidR="00080451" w:rsidRDefault="00080451" w:rsidP="000804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Ponuditeljima koji nisu uspjeli u postupku natječaja jamčevina će se vratiti u roku od 8 (osam) dana od okončanja postupka natječaja.</w:t>
      </w:r>
    </w:p>
    <w:p w:rsidR="00080451" w:rsidRDefault="00080451" w:rsidP="0008045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 koji uspije u natječaju i naknadno odustane od zaključenja ugovora,</w:t>
      </w:r>
      <w:r w:rsidR="007A32B4">
        <w:rPr>
          <w:rFonts w:ascii="Times New Roman" w:hAnsi="Times New Roman" w:cs="Times New Roman"/>
          <w:sz w:val="24"/>
          <w:szCs w:val="24"/>
          <w:lang w:val="hr-HR"/>
        </w:rPr>
        <w:t xml:space="preserve"> nema pravo na povrat jamčevine.</w:t>
      </w:r>
    </w:p>
    <w:p w:rsidR="00D60724" w:rsidRDefault="00D60724" w:rsidP="00D607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cijenu nekretnine nisu uračunata porezna davanja koja plaća kupac. </w:t>
      </w:r>
    </w:p>
    <w:p w:rsidR="005D1983" w:rsidRDefault="005D1983" w:rsidP="00D607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Ponude ponuditelja koji imaju neplaćene dospjele dugove prema Općini Privlaka neće se razmatrati.</w:t>
      </w:r>
    </w:p>
    <w:p w:rsidR="005D1983" w:rsidRPr="00F50762" w:rsidRDefault="00C14EF8" w:rsidP="00D607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762">
        <w:rPr>
          <w:rFonts w:ascii="Times New Roman" w:hAnsi="Times New Roman" w:cs="Times New Roman"/>
          <w:sz w:val="24"/>
          <w:szCs w:val="24"/>
          <w:lang w:val="hr-HR"/>
        </w:rPr>
        <w:t>Uz pisanu ponudu u kojoj je</w:t>
      </w:r>
      <w:r w:rsidR="00CC0D53">
        <w:rPr>
          <w:rFonts w:ascii="Times New Roman" w:hAnsi="Times New Roman" w:cs="Times New Roman"/>
          <w:sz w:val="24"/>
          <w:szCs w:val="24"/>
          <w:lang w:val="hr-HR"/>
        </w:rPr>
        <w:t xml:space="preserve"> potrebno navesti ime i prezime ponuditelja odnosno podatke o pravnoj osobi,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adresu prebivališta odnosno sjedišta</w:t>
      </w:r>
      <w:r w:rsidR="00CC0D5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OIB ponuditelja</w:t>
      </w:r>
      <w:r w:rsidR="00367A18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podatak o nekretnini za koju se</w:t>
      </w:r>
      <w:r w:rsidR="00367A18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podn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osi ponuda iz toč. 1. natječaja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 xml:space="preserve"> te ponuđeni iznos kupoprodajne cijene 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 xml:space="preserve">(brojkom i slovima) </w:t>
      </w:r>
      <w:r w:rsidR="0094260B" w:rsidRPr="00F50762">
        <w:rPr>
          <w:rFonts w:ascii="Times New Roman" w:hAnsi="Times New Roman" w:cs="Times New Roman"/>
          <w:sz w:val="24"/>
          <w:szCs w:val="24"/>
          <w:lang w:val="hr-HR"/>
        </w:rPr>
        <w:t>obavezno je dostaviti sljedeću dokumentaciju:</w:t>
      </w:r>
    </w:p>
    <w:p w:rsidR="0094260B" w:rsidRDefault="0094260B" w:rsidP="009426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preslik</w:t>
      </w:r>
      <w:r w:rsidR="00CA5B3A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osobne iskaznice za fiz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čku osobu /</w:t>
      </w:r>
      <w:r w:rsidR="004665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rješenje o upisu u obrtni registar</w:t>
      </w:r>
      <w:r w:rsidR="004665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059B">
        <w:rPr>
          <w:rFonts w:ascii="Times New Roman" w:hAnsi="Times New Roman" w:cs="Times New Roman"/>
          <w:sz w:val="24"/>
          <w:szCs w:val="24"/>
          <w:lang w:val="hr-HR"/>
        </w:rPr>
        <w:t>/ rješenje o upisu u sudski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registar za pravnu osobu</w:t>
      </w:r>
    </w:p>
    <w:p w:rsidR="0094260B" w:rsidRDefault="0094260B" w:rsidP="009426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dokaz o uplaćenoj jamčevini</w:t>
      </w:r>
    </w:p>
    <w:p w:rsidR="0094260B" w:rsidRDefault="00B64877" w:rsidP="009426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potvrdu Općine Privlaka da ponuditelj nema neisplaćenih dospjelih obveza prema Općini Privlaka</w:t>
      </w:r>
    </w:p>
    <w:p w:rsidR="004A30E3" w:rsidRDefault="00B64877" w:rsidP="004A30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podatak o broju tekućeg ili žiro-računa za povrat jamčevine sudionicima</w:t>
      </w:r>
      <w:r w:rsidR="0076565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čije ponude ne budu prihvaćene ili u slučaju poništenja natječaja.</w:t>
      </w:r>
    </w:p>
    <w:p w:rsidR="00B64877" w:rsidRDefault="00284F38" w:rsidP="00B648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će s najpovoljnijim ponuditelj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em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sklopiti ugovor o kupoprodaji 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>nekretnin</w:t>
      </w:r>
      <w:r w:rsidR="00230AB3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665AF" w:rsidRDefault="004665AF" w:rsidP="004665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Ukoliko dva ili više ponuditelja ponude istu cijenu, a ispunjavaju uvjete natječaja, kao najpovoljnija ponuda smatrati će se ponuda koja je prispjela prva.</w:t>
      </w:r>
    </w:p>
    <w:p w:rsidR="005B0F3F" w:rsidRDefault="00284F38" w:rsidP="00284F3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i najpovoljniji ponuditelj</w:t>
      </w:r>
      <w:r w:rsidR="00DD69C3">
        <w:rPr>
          <w:rFonts w:ascii="Times New Roman" w:hAnsi="Times New Roman" w:cs="Times New Roman"/>
          <w:sz w:val="24"/>
          <w:szCs w:val="24"/>
          <w:lang w:val="hr-HR"/>
        </w:rPr>
        <w:t xml:space="preserve"> će sklopiti ugovor</w:t>
      </w:r>
      <w:r w:rsidR="00367A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 kupoprodaji nekretnin</w:t>
      </w:r>
      <w:r w:rsidR="00DD69C3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najkasnije u roku od 15 dana od dana donošenja Odluke o </w:t>
      </w:r>
      <w:r w:rsidR="00F51C61">
        <w:rPr>
          <w:rFonts w:ascii="Times New Roman" w:hAnsi="Times New Roman" w:cs="Times New Roman"/>
          <w:sz w:val="24"/>
          <w:szCs w:val="24"/>
          <w:lang w:val="hr-HR"/>
        </w:rPr>
        <w:t>izboru najpovoljnijeg ponuditelja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84F38" w:rsidRDefault="00284F38" w:rsidP="005B0F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Izabrani ponuditelj dužan je uplatiti kupoprodajnu cijenu jednokratno u roku od 15 dana od dana zaključenja kupoprodajnog ugovora. </w:t>
      </w:r>
    </w:p>
    <w:p w:rsidR="00D008C2" w:rsidRPr="00D008C2" w:rsidRDefault="00D008C2" w:rsidP="00D008C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Privlaka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 dozvolit će se po konačnoj uplati ukupne kupoprodajne cijene, o čemu će prodavatelj sastaviti tabularnu ispravu podobnu za uknjižbu prava vlasništva na ime kupca.</w:t>
      </w:r>
    </w:p>
    <w:p w:rsidR="00F51C61" w:rsidRDefault="00F51C61" w:rsidP="00F51C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slučaju zakašnjenja u plaćanja ugovorene cijene, kupac je dužan uz kupoprodajnu cijenu platiti zakon</w:t>
      </w:r>
      <w:r w:rsidR="000745C3">
        <w:rPr>
          <w:rFonts w:ascii="Times New Roman" w:hAnsi="Times New Roman" w:cs="Times New Roman"/>
          <w:sz w:val="24"/>
          <w:szCs w:val="24"/>
          <w:lang w:val="hr-HR"/>
        </w:rPr>
        <w:t>sk</w:t>
      </w:r>
      <w:r>
        <w:rPr>
          <w:rFonts w:ascii="Times New Roman" w:hAnsi="Times New Roman" w:cs="Times New Roman"/>
          <w:sz w:val="24"/>
          <w:szCs w:val="24"/>
          <w:lang w:val="hr-HR"/>
        </w:rPr>
        <w:t>u zateznu kamatu za vrijeme zakašnjenja.</w:t>
      </w:r>
    </w:p>
    <w:p w:rsidR="00CA5B3A" w:rsidRPr="00230AB3" w:rsidRDefault="0014152C" w:rsidP="00CA5B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46F5A">
        <w:rPr>
          <w:rFonts w:ascii="Times New Roman" w:hAnsi="Times New Roman" w:cs="Times New Roman"/>
          <w:sz w:val="24"/>
          <w:szCs w:val="24"/>
          <w:lang w:val="hr-HR"/>
        </w:rPr>
        <w:t xml:space="preserve">Rok za dostavljanje ponuda iznosi </w:t>
      </w:r>
      <w:r w:rsidR="00CC0D53" w:rsidRPr="00230AB3">
        <w:rPr>
          <w:rFonts w:ascii="Times New Roman" w:hAnsi="Times New Roman" w:cs="Times New Roman"/>
          <w:b/>
          <w:sz w:val="24"/>
          <w:szCs w:val="24"/>
          <w:lang w:val="hr-HR"/>
        </w:rPr>
        <w:t>15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</w:t>
      </w:r>
      <w:r w:rsidR="00CC0D53" w:rsidRPr="00230AB3">
        <w:rPr>
          <w:rFonts w:ascii="Times New Roman" w:hAnsi="Times New Roman" w:cs="Times New Roman"/>
          <w:b/>
          <w:sz w:val="24"/>
          <w:szCs w:val="24"/>
          <w:lang w:val="hr-HR"/>
        </w:rPr>
        <w:t>petnaest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>) dana</w:t>
      </w:r>
      <w:r w:rsidRPr="004665A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>od dana objave javnog natječaja</w:t>
      </w:r>
      <w:r w:rsidR="000745C3"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Zadarskom listu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14152C" w:rsidRPr="004665AF" w:rsidRDefault="0014152C" w:rsidP="001415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65AF">
        <w:rPr>
          <w:rFonts w:ascii="Times New Roman" w:hAnsi="Times New Roman" w:cs="Times New Roman"/>
          <w:sz w:val="24"/>
          <w:szCs w:val="24"/>
          <w:lang w:val="hr-HR"/>
        </w:rPr>
        <w:t xml:space="preserve">Ponude se dostavljaju poštom preporučeno ili osobno u pisarnicu Općine Privlaka, u zatvorenoj omotnici na adresu: </w:t>
      </w:r>
    </w:p>
    <w:p w:rsidR="0014152C" w:rsidRPr="00F02BF7" w:rsidRDefault="0014152C" w:rsidP="00F02BF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665AF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02BF7">
        <w:rPr>
          <w:rFonts w:ascii="Times New Roman" w:hAnsi="Times New Roman" w:cs="Times New Roman"/>
          <w:sz w:val="24"/>
          <w:szCs w:val="24"/>
          <w:lang w:val="hr-HR"/>
        </w:rPr>
        <w:t>Ivana Pavla II 46</w:t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02BF7">
        <w:rPr>
          <w:rFonts w:ascii="Times New Roman" w:hAnsi="Times New Roman" w:cs="Times New Roman"/>
          <w:sz w:val="24"/>
          <w:szCs w:val="24"/>
          <w:lang w:val="hr-HR"/>
        </w:rPr>
        <w:t xml:space="preserve">23233 Privlaka </w:t>
      </w:r>
    </w:p>
    <w:p w:rsidR="0014152C" w:rsidRPr="004A30E3" w:rsidRDefault="0014152C" w:rsidP="004A30E3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4665AF">
        <w:rPr>
          <w:rFonts w:ascii="Times New Roman" w:hAnsi="Times New Roman" w:cs="Times New Roman"/>
          <w:sz w:val="24"/>
          <w:szCs w:val="24"/>
          <w:u w:val="single"/>
          <w:lang w:val="hr-HR"/>
        </w:rPr>
        <w:t>s naznakom „Ponuda za natječaj“ – NE OTVARAJ!</w:t>
      </w:r>
    </w:p>
    <w:p w:rsidR="0014152C" w:rsidRDefault="0014152C" w:rsidP="001415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750E">
        <w:rPr>
          <w:rFonts w:ascii="Times New Roman" w:hAnsi="Times New Roman" w:cs="Times New Roman"/>
          <w:sz w:val="24"/>
          <w:szCs w:val="24"/>
          <w:lang w:val="hr-HR"/>
        </w:rPr>
        <w:t>Javno otvaranje ponuda provesti će se</w:t>
      </w:r>
      <w:r w:rsidR="00C226C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913B0">
        <w:rPr>
          <w:rFonts w:ascii="Times New Roman" w:hAnsi="Times New Roman" w:cs="Times New Roman"/>
          <w:b/>
          <w:sz w:val="24"/>
          <w:szCs w:val="24"/>
          <w:lang w:val="hr-HR"/>
        </w:rPr>
        <w:t>19</w:t>
      </w:r>
      <w:r w:rsidR="005B0F3F" w:rsidRPr="00D913B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4665AF" w:rsidRPr="00D913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06A73" w:rsidRPr="00D913B0">
        <w:rPr>
          <w:rFonts w:ascii="Times New Roman" w:hAnsi="Times New Roman" w:cs="Times New Roman"/>
          <w:b/>
          <w:sz w:val="24"/>
          <w:szCs w:val="24"/>
          <w:lang w:val="hr-HR"/>
        </w:rPr>
        <w:t>srpnja</w:t>
      </w:r>
      <w:r w:rsidR="00F5750E" w:rsidRPr="00D913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06A73" w:rsidRPr="00D913B0">
        <w:rPr>
          <w:rFonts w:ascii="Times New Roman" w:hAnsi="Times New Roman" w:cs="Times New Roman"/>
          <w:b/>
          <w:sz w:val="24"/>
          <w:szCs w:val="24"/>
          <w:lang w:val="hr-HR"/>
        </w:rPr>
        <w:t>2023</w:t>
      </w:r>
      <w:r w:rsidR="00F5750E" w:rsidRPr="00D913B0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DA034D" w:rsidRPr="00D913B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665AF" w:rsidRPr="00D913B0">
        <w:rPr>
          <w:rFonts w:ascii="Times New Roman" w:hAnsi="Times New Roman" w:cs="Times New Roman"/>
          <w:b/>
          <w:sz w:val="24"/>
          <w:szCs w:val="24"/>
          <w:lang w:val="hr-HR"/>
        </w:rPr>
        <w:t>godine</w:t>
      </w:r>
      <w:r w:rsidR="00F5750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750E">
        <w:rPr>
          <w:rFonts w:ascii="Times New Roman" w:hAnsi="Times New Roman" w:cs="Times New Roman"/>
          <w:sz w:val="24"/>
          <w:szCs w:val="24"/>
          <w:lang w:val="hr-HR"/>
        </w:rPr>
        <w:t xml:space="preserve">u općinskoj vijećnici Općine Privlaka 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</w:t>
      </w:r>
      <w:r w:rsidR="002B59BE" w:rsidRPr="00230AB3">
        <w:rPr>
          <w:rFonts w:ascii="Times New Roman" w:hAnsi="Times New Roman" w:cs="Times New Roman"/>
          <w:b/>
          <w:sz w:val="24"/>
          <w:szCs w:val="24"/>
          <w:lang w:val="hr-HR"/>
        </w:rPr>
        <w:t>10,00</w:t>
      </w:r>
      <w:r w:rsidR="00F5750E" w:rsidRPr="00230AB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230AB3">
        <w:rPr>
          <w:rFonts w:ascii="Times New Roman" w:hAnsi="Times New Roman" w:cs="Times New Roman"/>
          <w:b/>
          <w:sz w:val="24"/>
          <w:szCs w:val="24"/>
          <w:lang w:val="hr-HR"/>
        </w:rPr>
        <w:t>sati.</w:t>
      </w:r>
      <w:bookmarkStart w:id="0" w:name="_GoBack"/>
      <w:bookmarkEnd w:id="0"/>
    </w:p>
    <w:p w:rsidR="00A870B7" w:rsidRPr="004A30E3" w:rsidRDefault="00D008C2" w:rsidP="004A30E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Ponuditelji koji su predali ponude imaju pravo biti nazočni otvaranju ponuda.</w:t>
      </w:r>
    </w:p>
    <w:p w:rsidR="0014152C" w:rsidRDefault="0014152C" w:rsidP="001415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</w:t>
      </w:r>
      <w:r w:rsidR="00077BD6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Privlaka zadržava pravo predmetni Javni natječaj poništi</w:t>
      </w:r>
      <w:r w:rsidR="00263BF7">
        <w:rPr>
          <w:rFonts w:ascii="Times New Roman" w:hAnsi="Times New Roman" w:cs="Times New Roman"/>
          <w:sz w:val="24"/>
          <w:szCs w:val="24"/>
          <w:lang w:val="hr-HR"/>
        </w:rPr>
        <w:t>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bez posebnog obrazloženja.</w:t>
      </w:r>
    </w:p>
    <w:p w:rsidR="0014152C" w:rsidRDefault="0014152C" w:rsidP="001415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02BF7" w:rsidRDefault="00D8567E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="00F02BF7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</w:p>
    <w:p w:rsidR="002B2ED6" w:rsidRPr="002B2ED6" w:rsidRDefault="0014152C" w:rsidP="00F02BF7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NAČELNIK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Gašpar Begonja, dipl.ing.</w:t>
      </w:r>
    </w:p>
    <w:sectPr w:rsidR="002B2ED6" w:rsidRPr="002B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228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502FD7"/>
    <w:multiLevelType w:val="multilevel"/>
    <w:tmpl w:val="846C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FA7921"/>
    <w:multiLevelType w:val="multilevel"/>
    <w:tmpl w:val="C6869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403646"/>
    <w:multiLevelType w:val="hybridMultilevel"/>
    <w:tmpl w:val="7B60795A"/>
    <w:lvl w:ilvl="0" w:tplc="BF2473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D5273"/>
    <w:multiLevelType w:val="hybridMultilevel"/>
    <w:tmpl w:val="AD8C8404"/>
    <w:lvl w:ilvl="0" w:tplc="C5109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1291"/>
    <w:multiLevelType w:val="hybridMultilevel"/>
    <w:tmpl w:val="C496282C"/>
    <w:lvl w:ilvl="0" w:tplc="856E3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3"/>
    <w:rsid w:val="00027E07"/>
    <w:rsid w:val="00046F5A"/>
    <w:rsid w:val="000745C3"/>
    <w:rsid w:val="00077BD6"/>
    <w:rsid w:val="00080451"/>
    <w:rsid w:val="000A1694"/>
    <w:rsid w:val="000F3D82"/>
    <w:rsid w:val="000F7E99"/>
    <w:rsid w:val="00123E90"/>
    <w:rsid w:val="0014152C"/>
    <w:rsid w:val="001524AD"/>
    <w:rsid w:val="00153C3D"/>
    <w:rsid w:val="001759FF"/>
    <w:rsid w:val="001B4DA7"/>
    <w:rsid w:val="00230AB3"/>
    <w:rsid w:val="00234E74"/>
    <w:rsid w:val="00263BF7"/>
    <w:rsid w:val="00284F38"/>
    <w:rsid w:val="002A53E2"/>
    <w:rsid w:val="002B2ED6"/>
    <w:rsid w:val="002B59BE"/>
    <w:rsid w:val="002C6EB9"/>
    <w:rsid w:val="00331ECB"/>
    <w:rsid w:val="003614C7"/>
    <w:rsid w:val="003663C2"/>
    <w:rsid w:val="00367A18"/>
    <w:rsid w:val="003736AC"/>
    <w:rsid w:val="00375AE4"/>
    <w:rsid w:val="003839FC"/>
    <w:rsid w:val="003B30E6"/>
    <w:rsid w:val="003D211A"/>
    <w:rsid w:val="00455400"/>
    <w:rsid w:val="004665AF"/>
    <w:rsid w:val="004A30E3"/>
    <w:rsid w:val="005127FE"/>
    <w:rsid w:val="005B0F3F"/>
    <w:rsid w:val="005D1983"/>
    <w:rsid w:val="006147E4"/>
    <w:rsid w:val="00624CC7"/>
    <w:rsid w:val="00632390"/>
    <w:rsid w:val="00636A7C"/>
    <w:rsid w:val="006424D8"/>
    <w:rsid w:val="006C3501"/>
    <w:rsid w:val="00765654"/>
    <w:rsid w:val="00793371"/>
    <w:rsid w:val="007A32B4"/>
    <w:rsid w:val="008430F3"/>
    <w:rsid w:val="00863A14"/>
    <w:rsid w:val="0086448E"/>
    <w:rsid w:val="00902D4A"/>
    <w:rsid w:val="0094260B"/>
    <w:rsid w:val="009557D7"/>
    <w:rsid w:val="009831AA"/>
    <w:rsid w:val="00A870B7"/>
    <w:rsid w:val="00A9081C"/>
    <w:rsid w:val="00AF666F"/>
    <w:rsid w:val="00B14865"/>
    <w:rsid w:val="00B168D2"/>
    <w:rsid w:val="00B23F77"/>
    <w:rsid w:val="00B52691"/>
    <w:rsid w:val="00B64877"/>
    <w:rsid w:val="00B8389E"/>
    <w:rsid w:val="00B91A73"/>
    <w:rsid w:val="00B96FB2"/>
    <w:rsid w:val="00BF25C6"/>
    <w:rsid w:val="00C14EF8"/>
    <w:rsid w:val="00C226CF"/>
    <w:rsid w:val="00C52842"/>
    <w:rsid w:val="00C87575"/>
    <w:rsid w:val="00CA5B3A"/>
    <w:rsid w:val="00CC0D53"/>
    <w:rsid w:val="00CC66E2"/>
    <w:rsid w:val="00CD4DB4"/>
    <w:rsid w:val="00D008C2"/>
    <w:rsid w:val="00D60724"/>
    <w:rsid w:val="00D8567E"/>
    <w:rsid w:val="00D913B0"/>
    <w:rsid w:val="00DA034D"/>
    <w:rsid w:val="00DA51B2"/>
    <w:rsid w:val="00DD69C3"/>
    <w:rsid w:val="00DF4D69"/>
    <w:rsid w:val="00E21F57"/>
    <w:rsid w:val="00E43DEA"/>
    <w:rsid w:val="00E52CDE"/>
    <w:rsid w:val="00E54565"/>
    <w:rsid w:val="00E65220"/>
    <w:rsid w:val="00E8274E"/>
    <w:rsid w:val="00E83B53"/>
    <w:rsid w:val="00EB4E56"/>
    <w:rsid w:val="00EB742C"/>
    <w:rsid w:val="00EF50BD"/>
    <w:rsid w:val="00F02BF7"/>
    <w:rsid w:val="00F06A73"/>
    <w:rsid w:val="00F50762"/>
    <w:rsid w:val="00F51C61"/>
    <w:rsid w:val="00F51D0A"/>
    <w:rsid w:val="00F5750E"/>
    <w:rsid w:val="00FC059B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05EBA-9A1E-414E-B101-4AB7F9F8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D88A-988A-4F5A-918C-4FB21E51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7</cp:revision>
  <cp:lastPrinted>2022-02-15T11:31:00Z</cp:lastPrinted>
  <dcterms:created xsi:type="dcterms:W3CDTF">2023-06-26T10:01:00Z</dcterms:created>
  <dcterms:modified xsi:type="dcterms:W3CDTF">2023-06-26T10:20:00Z</dcterms:modified>
</cp:coreProperties>
</file>