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D6A1" w14:textId="77777777" w:rsidR="00904A80" w:rsidRPr="009A30E4" w:rsidRDefault="00904A80" w:rsidP="00904A80">
      <w:pPr>
        <w:widowControl w:val="0"/>
        <w:overflowPunct w:val="0"/>
        <w:autoSpaceDE w:val="0"/>
        <w:autoSpaceDN w:val="0"/>
        <w:adjustRightInd w:val="0"/>
        <w:spacing w:after="0"/>
        <w:ind w:left="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Na temelju članka 109., 110.,111. i 113. Zakona o prostornom uređenju („Narodne novine“ broj 153/13, 65/17, 114/18, 39/19, 98/19) i članka 30. Statuta Općine Privlaka (Službeni glasnik Zadarske Županije broj  5/18) Općinsko vijeće Općine Privlaka na 10. sjednici održanoj dana </w:t>
      </w:r>
      <w:r w:rsidR="00A521FF" w:rsidRPr="009A30E4">
        <w:rPr>
          <w:rFonts w:ascii="Times New Roman" w:eastAsia="Times New Roman" w:hAnsi="Times New Roman"/>
          <w:sz w:val="24"/>
          <w:szCs w:val="24"/>
        </w:rPr>
        <w:t>6. listopada</w:t>
      </w:r>
      <w:r w:rsidRPr="009A30E4">
        <w:rPr>
          <w:rFonts w:ascii="Times New Roman" w:eastAsia="Times New Roman" w:hAnsi="Times New Roman"/>
          <w:sz w:val="24"/>
          <w:szCs w:val="24"/>
        </w:rPr>
        <w:t xml:space="preserve"> 2022. godine donosi</w:t>
      </w:r>
    </w:p>
    <w:p w14:paraId="0BC7B8B5" w14:textId="77777777" w:rsidR="00904A80" w:rsidRPr="009A30E4" w:rsidRDefault="00904A80" w:rsidP="00904A80">
      <w:pPr>
        <w:tabs>
          <w:tab w:val="left" w:pos="709"/>
        </w:tabs>
        <w:spacing w:after="0"/>
        <w:ind w:left="567"/>
        <w:rPr>
          <w:rFonts w:ascii="Times New Roman" w:eastAsia="Times New Roman" w:hAnsi="Times New Roman"/>
          <w:color w:val="FF0000"/>
          <w:sz w:val="24"/>
          <w:szCs w:val="24"/>
        </w:rPr>
      </w:pPr>
    </w:p>
    <w:p w14:paraId="08059F8B" w14:textId="77777777" w:rsidR="00904A80" w:rsidRPr="009A30E4" w:rsidRDefault="00904A80" w:rsidP="00904A80">
      <w:pPr>
        <w:spacing w:after="0"/>
        <w:jc w:val="center"/>
        <w:rPr>
          <w:rFonts w:ascii="Times New Roman" w:eastAsia="Times New Roman" w:hAnsi="Times New Roman"/>
          <w:b/>
          <w:sz w:val="24"/>
          <w:szCs w:val="24"/>
        </w:rPr>
      </w:pPr>
      <w:r w:rsidRPr="009A30E4">
        <w:rPr>
          <w:rFonts w:ascii="Times New Roman" w:eastAsia="Times New Roman" w:hAnsi="Times New Roman"/>
          <w:b/>
          <w:sz w:val="24"/>
          <w:szCs w:val="24"/>
        </w:rPr>
        <w:t>O D L U K U</w:t>
      </w:r>
    </w:p>
    <w:p w14:paraId="5AC65C47" w14:textId="77777777" w:rsidR="00904A80" w:rsidRPr="009A30E4" w:rsidRDefault="00904A80" w:rsidP="00904A80">
      <w:pPr>
        <w:spacing w:after="0"/>
        <w:jc w:val="center"/>
        <w:rPr>
          <w:rFonts w:ascii="Times New Roman" w:eastAsia="Times New Roman" w:hAnsi="Times New Roman"/>
          <w:b/>
          <w:sz w:val="24"/>
          <w:szCs w:val="24"/>
        </w:rPr>
      </w:pPr>
      <w:r w:rsidRPr="009A30E4">
        <w:rPr>
          <w:rFonts w:ascii="Times New Roman" w:eastAsia="Times New Roman" w:hAnsi="Times New Roman"/>
          <w:b/>
          <w:sz w:val="24"/>
          <w:szCs w:val="24"/>
        </w:rPr>
        <w:t>o donošenju</w:t>
      </w:r>
    </w:p>
    <w:p w14:paraId="06CF0642" w14:textId="77777777" w:rsidR="00904A80" w:rsidRPr="009A30E4" w:rsidRDefault="00904A80" w:rsidP="00904A80">
      <w:pPr>
        <w:spacing w:after="0"/>
        <w:jc w:val="center"/>
        <w:rPr>
          <w:rFonts w:ascii="Times New Roman" w:eastAsia="Times New Roman" w:hAnsi="Times New Roman"/>
          <w:b/>
          <w:sz w:val="24"/>
          <w:szCs w:val="24"/>
        </w:rPr>
      </w:pPr>
      <w:r w:rsidRPr="009A30E4">
        <w:rPr>
          <w:rFonts w:ascii="Times New Roman" w:eastAsia="Times New Roman" w:hAnsi="Times New Roman"/>
          <w:b/>
          <w:sz w:val="24"/>
          <w:szCs w:val="24"/>
        </w:rPr>
        <w:t xml:space="preserve">URBANISTIČKOG PLANA UREĐENJA </w:t>
      </w:r>
    </w:p>
    <w:p w14:paraId="4F2FCC1F" w14:textId="77777777" w:rsidR="00904A80" w:rsidRPr="009A30E4" w:rsidRDefault="00904A80" w:rsidP="00904A80">
      <w:pPr>
        <w:spacing w:after="0"/>
        <w:jc w:val="center"/>
        <w:rPr>
          <w:rFonts w:ascii="Times New Roman" w:eastAsia="Times New Roman" w:hAnsi="Times New Roman"/>
          <w:b/>
          <w:sz w:val="24"/>
          <w:szCs w:val="24"/>
        </w:rPr>
      </w:pPr>
      <w:r w:rsidRPr="009A30E4">
        <w:rPr>
          <w:rFonts w:ascii="Times New Roman" w:eastAsia="Times New Roman" w:hAnsi="Times New Roman"/>
          <w:b/>
          <w:sz w:val="24"/>
          <w:szCs w:val="24"/>
        </w:rPr>
        <w:t>„LUKA LOZNICA“ u Privlaci</w:t>
      </w:r>
    </w:p>
    <w:p w14:paraId="77B6994D" w14:textId="77777777" w:rsidR="00904A80" w:rsidRPr="009A30E4" w:rsidRDefault="00904A80" w:rsidP="00904A80">
      <w:pPr>
        <w:spacing w:after="0"/>
        <w:jc w:val="center"/>
        <w:rPr>
          <w:rFonts w:ascii="Times New Roman" w:eastAsia="Times New Roman" w:hAnsi="Times New Roman"/>
          <w:b/>
          <w:sz w:val="24"/>
          <w:szCs w:val="24"/>
        </w:rPr>
      </w:pPr>
    </w:p>
    <w:p w14:paraId="33240939" w14:textId="77777777" w:rsidR="00904A80" w:rsidRPr="009A30E4" w:rsidRDefault="00904A80" w:rsidP="00904A80">
      <w:pPr>
        <w:keepNext/>
        <w:numPr>
          <w:ilvl w:val="0"/>
          <w:numId w:val="4"/>
        </w:numPr>
        <w:spacing w:before="240" w:after="0" w:line="240" w:lineRule="auto"/>
        <w:jc w:val="both"/>
        <w:outlineLvl w:val="1"/>
        <w:rPr>
          <w:rFonts w:ascii="Times New Roman" w:eastAsia="Times New Roman" w:hAnsi="Times New Roman"/>
          <w:b/>
          <w:bCs/>
          <w:iCs/>
          <w:caps/>
          <w:sz w:val="24"/>
          <w:szCs w:val="24"/>
          <w:lang w:eastAsia="hr-HR"/>
        </w:rPr>
      </w:pPr>
      <w:bookmarkStart w:id="0" w:name="_Toc81873909"/>
      <w:bookmarkStart w:id="1" w:name="_Toc91483148"/>
      <w:bookmarkStart w:id="2" w:name="_Toc91483316"/>
      <w:r w:rsidRPr="009A30E4">
        <w:rPr>
          <w:rFonts w:ascii="Times New Roman" w:eastAsia="Times New Roman" w:hAnsi="Times New Roman"/>
          <w:b/>
          <w:bCs/>
          <w:iCs/>
          <w:caps/>
          <w:sz w:val="24"/>
          <w:szCs w:val="24"/>
          <w:lang w:eastAsia="hr-HR"/>
        </w:rPr>
        <w:t xml:space="preserve"> temeljne ODREDBE</w:t>
      </w:r>
      <w:bookmarkEnd w:id="0"/>
      <w:bookmarkEnd w:id="1"/>
      <w:bookmarkEnd w:id="2"/>
    </w:p>
    <w:p w14:paraId="08829911"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bCs/>
          <w:sz w:val="24"/>
          <w:szCs w:val="24"/>
        </w:rPr>
        <w:t>Članak I</w:t>
      </w:r>
      <w:r w:rsidRPr="009A30E4">
        <w:rPr>
          <w:rFonts w:ascii="Times New Roman" w:eastAsia="Times New Roman" w:hAnsi="Times New Roman"/>
          <w:sz w:val="24"/>
          <w:szCs w:val="24"/>
        </w:rPr>
        <w:t>.</w:t>
      </w:r>
    </w:p>
    <w:p w14:paraId="1536CDFC" w14:textId="77777777" w:rsidR="00904A80" w:rsidRPr="009A30E4" w:rsidRDefault="00904A80" w:rsidP="00904A80">
      <w:pPr>
        <w:tabs>
          <w:tab w:val="left" w:pos="567"/>
          <w:tab w:val="left" w:pos="1418"/>
        </w:tabs>
        <w:spacing w:after="0" w:line="240" w:lineRule="auto"/>
        <w:ind w:left="1287"/>
        <w:jc w:val="center"/>
        <w:rPr>
          <w:rFonts w:ascii="Times New Roman" w:eastAsia="Times New Roman" w:hAnsi="Times New Roman"/>
          <w:bCs/>
          <w:sz w:val="24"/>
          <w:szCs w:val="24"/>
        </w:rPr>
      </w:pPr>
    </w:p>
    <w:p w14:paraId="728907D9" w14:textId="77777777" w:rsidR="00904A80" w:rsidRPr="009A30E4" w:rsidRDefault="00904A80" w:rsidP="00904A80">
      <w:pPr>
        <w:tabs>
          <w:tab w:val="left" w:pos="0"/>
        </w:tabs>
        <w:spacing w:after="100"/>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Ovom Odlukom donosi se Urbanistički plan uređenja „Luka Loznica“ u Privlaci (u daljnjem tekstu Plan).</w:t>
      </w:r>
    </w:p>
    <w:p w14:paraId="0DFEFEBB"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bCs/>
          <w:sz w:val="24"/>
          <w:szCs w:val="24"/>
        </w:rPr>
      </w:pPr>
      <w:r w:rsidRPr="009A30E4">
        <w:rPr>
          <w:rFonts w:ascii="Times New Roman" w:eastAsia="Times New Roman" w:hAnsi="Times New Roman"/>
          <w:bCs/>
          <w:sz w:val="24"/>
          <w:szCs w:val="24"/>
        </w:rPr>
        <w:t xml:space="preserve">Članak </w:t>
      </w:r>
      <w:r w:rsidRPr="009A30E4">
        <w:rPr>
          <w:rFonts w:ascii="Times New Roman" w:eastAsia="Times New Roman" w:hAnsi="Times New Roman"/>
          <w:sz w:val="24"/>
          <w:szCs w:val="24"/>
        </w:rPr>
        <w:t>II.</w:t>
      </w:r>
    </w:p>
    <w:p w14:paraId="0A7EF8D2"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bCs/>
          <w:sz w:val="24"/>
          <w:szCs w:val="24"/>
        </w:rPr>
      </w:pPr>
    </w:p>
    <w:p w14:paraId="441C3C32" w14:textId="77777777" w:rsidR="00904A80" w:rsidRPr="009A30E4" w:rsidRDefault="00904A80" w:rsidP="00904A80">
      <w:pPr>
        <w:tabs>
          <w:tab w:val="left" w:pos="0"/>
        </w:tabs>
        <w:spacing w:after="100"/>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Urbanistički plana uređenja „Luka Loznica“ u Privlaci izradio je MOJ DRUGI URED j.d.o.o. za projektiranje i urbanizam, sa sjedištem u Zadru, Put Murata 22 B, OIB: 14558642940, zastupan po Nebojši Vejmelka, dipl.ing.arh.</w:t>
      </w:r>
    </w:p>
    <w:p w14:paraId="0A3E34F1" w14:textId="77777777" w:rsidR="00904A80" w:rsidRPr="009A30E4" w:rsidRDefault="00904A80" w:rsidP="00904A80">
      <w:pPr>
        <w:tabs>
          <w:tab w:val="left" w:pos="0"/>
        </w:tabs>
        <w:spacing w:after="100"/>
        <w:ind w:firstLine="567"/>
        <w:jc w:val="both"/>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Sastavni dio Odluke o donošenju Plana je elaborat Plana koji se sastoji od:</w:t>
      </w:r>
    </w:p>
    <w:p w14:paraId="0F81AED0" w14:textId="77777777" w:rsidR="00904A80" w:rsidRPr="009A30E4" w:rsidRDefault="00904A80" w:rsidP="00904A80">
      <w:pPr>
        <w:numPr>
          <w:ilvl w:val="0"/>
          <w:numId w:val="5"/>
        </w:numPr>
        <w:spacing w:after="100" w:line="240" w:lineRule="auto"/>
        <w:contextualSpacing/>
        <w:jc w:val="both"/>
        <w:rPr>
          <w:rFonts w:ascii="Times New Roman" w:eastAsia="Times New Roman" w:hAnsi="Times New Roman"/>
          <w:b/>
          <w:sz w:val="24"/>
          <w:szCs w:val="24"/>
        </w:rPr>
      </w:pPr>
      <w:r w:rsidRPr="009A30E4">
        <w:rPr>
          <w:rFonts w:ascii="Times New Roman" w:eastAsia="Times New Roman" w:hAnsi="Times New Roman"/>
          <w:b/>
          <w:sz w:val="24"/>
          <w:szCs w:val="24"/>
        </w:rPr>
        <w:t xml:space="preserve">TEKSTUALNOG DIJELA - </w:t>
      </w:r>
      <w:r w:rsidRPr="009A30E4">
        <w:rPr>
          <w:rFonts w:ascii="Times New Roman" w:eastAsia="Times New Roman" w:hAnsi="Times New Roman"/>
          <w:sz w:val="24"/>
          <w:szCs w:val="24"/>
        </w:rPr>
        <w:t>ODREDBE ZA PROVOĐENJE</w:t>
      </w:r>
    </w:p>
    <w:p w14:paraId="7D1C09F2" w14:textId="77777777" w:rsidR="00904A80" w:rsidRPr="009A30E4" w:rsidRDefault="00904A80" w:rsidP="00904A80">
      <w:pPr>
        <w:numPr>
          <w:ilvl w:val="0"/>
          <w:numId w:val="5"/>
        </w:numPr>
        <w:spacing w:after="100" w:line="240" w:lineRule="auto"/>
        <w:contextualSpacing/>
        <w:jc w:val="both"/>
        <w:rPr>
          <w:rFonts w:ascii="Times New Roman" w:eastAsia="Times New Roman" w:hAnsi="Times New Roman"/>
          <w:b/>
          <w:sz w:val="24"/>
          <w:szCs w:val="24"/>
        </w:rPr>
      </w:pPr>
      <w:r w:rsidRPr="009A30E4">
        <w:rPr>
          <w:rFonts w:ascii="Times New Roman" w:eastAsia="Times New Roman" w:hAnsi="Times New Roman"/>
          <w:b/>
          <w:sz w:val="24"/>
          <w:szCs w:val="24"/>
        </w:rPr>
        <w:t>POPIS KARTOGRAFSKIH PRIKAZA:</w:t>
      </w:r>
    </w:p>
    <w:p w14:paraId="37B68572" w14:textId="77777777" w:rsidR="00904A80" w:rsidRPr="009A30E4" w:rsidRDefault="00904A80" w:rsidP="00904A80">
      <w:pPr>
        <w:numPr>
          <w:ilvl w:val="0"/>
          <w:numId w:val="6"/>
        </w:numPr>
        <w:spacing w:after="100" w:line="240" w:lineRule="auto"/>
        <w:contextualSpacing/>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  Geodetska podloga</w:t>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t>1:1000</w:t>
      </w:r>
    </w:p>
    <w:p w14:paraId="702A3C0E" w14:textId="77777777" w:rsidR="00904A80" w:rsidRPr="009A30E4" w:rsidRDefault="00904A80" w:rsidP="00904A80">
      <w:pPr>
        <w:numPr>
          <w:ilvl w:val="0"/>
          <w:numId w:val="6"/>
        </w:numPr>
        <w:spacing w:after="100" w:line="240" w:lineRule="auto"/>
        <w:contextualSpacing/>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  Korištenje i namjena površina</w:t>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t>1:1000</w:t>
      </w:r>
    </w:p>
    <w:p w14:paraId="1F4ED688" w14:textId="77777777" w:rsidR="00904A80" w:rsidRPr="009A30E4" w:rsidRDefault="00904A80" w:rsidP="00904A80">
      <w:pPr>
        <w:spacing w:after="100"/>
        <w:ind w:left="709"/>
        <w:contextualSpacing/>
        <w:jc w:val="both"/>
        <w:rPr>
          <w:rFonts w:ascii="Times New Roman" w:eastAsia="Times New Roman" w:hAnsi="Times New Roman"/>
          <w:sz w:val="24"/>
          <w:szCs w:val="24"/>
        </w:rPr>
      </w:pPr>
      <w:r w:rsidRPr="009A30E4">
        <w:rPr>
          <w:rFonts w:ascii="Times New Roman" w:eastAsia="Times New Roman" w:hAnsi="Times New Roman"/>
          <w:sz w:val="24"/>
          <w:szCs w:val="24"/>
        </w:rPr>
        <w:t>2.1.  Prometna mreža</w:t>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t>1:1000</w:t>
      </w:r>
    </w:p>
    <w:p w14:paraId="2E88D32F" w14:textId="77777777" w:rsidR="00904A80" w:rsidRPr="009A30E4" w:rsidRDefault="00904A80" w:rsidP="00904A80">
      <w:pPr>
        <w:spacing w:after="100"/>
        <w:ind w:left="709"/>
        <w:contextualSpacing/>
        <w:jc w:val="both"/>
        <w:rPr>
          <w:rFonts w:ascii="Times New Roman" w:eastAsia="Times New Roman" w:hAnsi="Times New Roman"/>
          <w:sz w:val="24"/>
          <w:szCs w:val="24"/>
        </w:rPr>
      </w:pPr>
      <w:r w:rsidRPr="009A30E4">
        <w:rPr>
          <w:rFonts w:ascii="Times New Roman" w:eastAsia="Times New Roman" w:hAnsi="Times New Roman"/>
          <w:sz w:val="24"/>
          <w:szCs w:val="24"/>
        </w:rPr>
        <w:t>2.2.  Komunalna mreža</w:t>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t>1:1000</w:t>
      </w:r>
    </w:p>
    <w:p w14:paraId="521A7941" w14:textId="77777777" w:rsidR="00904A80" w:rsidRPr="009A30E4" w:rsidRDefault="00904A80" w:rsidP="00904A80">
      <w:pPr>
        <w:spacing w:after="100"/>
        <w:ind w:left="709"/>
        <w:contextualSpacing/>
        <w:jc w:val="both"/>
        <w:rPr>
          <w:rFonts w:ascii="Times New Roman" w:eastAsia="Times New Roman" w:hAnsi="Times New Roman"/>
          <w:sz w:val="24"/>
          <w:szCs w:val="24"/>
        </w:rPr>
      </w:pPr>
      <w:r w:rsidRPr="009A30E4">
        <w:rPr>
          <w:rFonts w:ascii="Times New Roman" w:eastAsia="Times New Roman" w:hAnsi="Times New Roman"/>
          <w:sz w:val="24"/>
          <w:szCs w:val="24"/>
        </w:rPr>
        <w:t>2.3.  Elektroopskrbna i teleklomunikacijska mreža</w:t>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t>1:1000</w:t>
      </w:r>
    </w:p>
    <w:p w14:paraId="5CAAA1E1" w14:textId="77777777" w:rsidR="00904A80" w:rsidRPr="009A30E4" w:rsidRDefault="00904A80" w:rsidP="00904A80">
      <w:pPr>
        <w:spacing w:after="100"/>
        <w:ind w:left="709"/>
        <w:contextualSpacing/>
        <w:jc w:val="both"/>
        <w:rPr>
          <w:rFonts w:ascii="Times New Roman" w:eastAsia="Times New Roman" w:hAnsi="Times New Roman"/>
          <w:sz w:val="24"/>
          <w:szCs w:val="24"/>
        </w:rPr>
      </w:pPr>
      <w:r w:rsidRPr="009A30E4">
        <w:rPr>
          <w:rFonts w:ascii="Times New Roman" w:eastAsia="Times New Roman" w:hAnsi="Times New Roman"/>
          <w:sz w:val="24"/>
          <w:szCs w:val="24"/>
        </w:rPr>
        <w:t>3.     Uvjeti korištenja, uređenja i zaštite prostora</w:t>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t>1:1000</w:t>
      </w:r>
    </w:p>
    <w:p w14:paraId="19112AD4" w14:textId="77777777" w:rsidR="00904A80" w:rsidRPr="009A30E4" w:rsidRDefault="00904A80" w:rsidP="00904A80">
      <w:pPr>
        <w:spacing w:after="100"/>
        <w:ind w:left="709"/>
        <w:contextualSpacing/>
        <w:jc w:val="both"/>
        <w:rPr>
          <w:rFonts w:ascii="Times New Roman" w:eastAsia="Times New Roman" w:hAnsi="Times New Roman"/>
          <w:sz w:val="24"/>
          <w:szCs w:val="24"/>
        </w:rPr>
      </w:pPr>
      <w:r w:rsidRPr="009A30E4">
        <w:rPr>
          <w:rFonts w:ascii="Times New Roman" w:eastAsia="Times New Roman" w:hAnsi="Times New Roman"/>
          <w:sz w:val="24"/>
          <w:szCs w:val="24"/>
        </w:rPr>
        <w:t>4.     Uvjeti građenja</w:t>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t>1:1000</w:t>
      </w:r>
    </w:p>
    <w:p w14:paraId="42A4C4AF"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461A33DB"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764440EE"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337BEBA3"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340BABC0"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3EC8AEEE"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33EBB38F"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74543948"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5E26722B"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03F6D4EF"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2F538B39"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3310DE9A"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29388C12"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79624502"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49FE5FF4"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3EB3E1CB"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15E9ED88"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4A4A4A81" w14:textId="77777777" w:rsidR="00904A80" w:rsidRPr="009A30E4" w:rsidRDefault="00904A80" w:rsidP="00904A80">
      <w:pPr>
        <w:spacing w:after="100"/>
        <w:ind w:left="709"/>
        <w:contextualSpacing/>
        <w:jc w:val="both"/>
        <w:rPr>
          <w:rFonts w:ascii="Times New Roman" w:eastAsia="Times New Roman" w:hAnsi="Times New Roman"/>
          <w:sz w:val="24"/>
          <w:szCs w:val="24"/>
        </w:rPr>
      </w:pPr>
    </w:p>
    <w:p w14:paraId="1F191760" w14:textId="77777777" w:rsidR="00904A80" w:rsidRPr="009A30E4" w:rsidRDefault="00904A80" w:rsidP="00904A80">
      <w:pPr>
        <w:spacing w:after="100"/>
        <w:contextualSpacing/>
        <w:jc w:val="both"/>
        <w:rPr>
          <w:rFonts w:ascii="Times New Roman" w:eastAsia="Times New Roman" w:hAnsi="Times New Roman"/>
          <w:b/>
          <w:sz w:val="24"/>
          <w:szCs w:val="24"/>
        </w:rPr>
      </w:pPr>
      <w:r w:rsidRPr="009A30E4">
        <w:rPr>
          <w:rFonts w:ascii="Times New Roman" w:eastAsia="Times New Roman" w:hAnsi="Times New Roman"/>
          <w:b/>
          <w:sz w:val="24"/>
          <w:szCs w:val="24"/>
        </w:rPr>
        <w:t>ODREDBE ZA PROVOĐENJE</w:t>
      </w:r>
    </w:p>
    <w:p w14:paraId="20A26F8E" w14:textId="77777777" w:rsidR="00904A80" w:rsidRPr="009A30E4" w:rsidRDefault="00904A80" w:rsidP="00904A80">
      <w:pPr>
        <w:tabs>
          <w:tab w:val="left" w:pos="709"/>
        </w:tabs>
        <w:spacing w:after="0" w:line="240" w:lineRule="auto"/>
        <w:ind w:left="567"/>
        <w:rPr>
          <w:rFonts w:ascii="Times New Roman" w:eastAsia="Times New Roman" w:hAnsi="Times New Roman"/>
          <w:b/>
          <w:i/>
          <w:sz w:val="24"/>
          <w:szCs w:val="24"/>
        </w:rPr>
      </w:pPr>
    </w:p>
    <w:p w14:paraId="129E5E79" w14:textId="77777777" w:rsidR="00904A80" w:rsidRPr="009A30E4" w:rsidRDefault="00904A80" w:rsidP="00904A80">
      <w:pPr>
        <w:tabs>
          <w:tab w:val="left" w:pos="709"/>
        </w:tabs>
        <w:spacing w:after="0" w:line="240" w:lineRule="auto"/>
        <w:ind w:left="567"/>
        <w:rPr>
          <w:rFonts w:ascii="Times New Roman" w:eastAsia="Times New Roman" w:hAnsi="Times New Roman"/>
          <w:i/>
          <w:sz w:val="24"/>
          <w:szCs w:val="24"/>
        </w:rPr>
      </w:pPr>
      <w:r w:rsidRPr="009A30E4">
        <w:rPr>
          <w:rFonts w:ascii="Times New Roman" w:eastAsia="Times New Roman" w:hAnsi="Times New Roman"/>
          <w:i/>
          <w:sz w:val="24"/>
          <w:szCs w:val="24"/>
        </w:rPr>
        <w:t>SADRŽAJ:</w:t>
      </w:r>
    </w:p>
    <w:p w14:paraId="609B1129"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color w:val="FF0000"/>
          <w:sz w:val="24"/>
          <w:szCs w:val="24"/>
        </w:rPr>
      </w:pPr>
    </w:p>
    <w:p w14:paraId="37EE3D7E" w14:textId="77777777" w:rsidR="00904A80" w:rsidRPr="009A30E4" w:rsidRDefault="00904A80" w:rsidP="00904A80">
      <w:pPr>
        <w:numPr>
          <w:ilvl w:val="0"/>
          <w:numId w:val="2"/>
        </w:num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Uvjeti određivanja i razgraničavanja površina javnih i drugih namjena</w:t>
      </w:r>
    </w:p>
    <w:p w14:paraId="49B9DE51" w14:textId="77777777" w:rsidR="00904A80" w:rsidRPr="009A30E4" w:rsidRDefault="00904A80" w:rsidP="00904A80">
      <w:pPr>
        <w:numPr>
          <w:ilvl w:val="0"/>
          <w:numId w:val="2"/>
        </w:num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Uvjeti i način gradnje građevina (opći uvjeti)</w:t>
      </w:r>
    </w:p>
    <w:p w14:paraId="7A92B791" w14:textId="77777777" w:rsidR="00904A80" w:rsidRPr="009A30E4" w:rsidRDefault="00904A80" w:rsidP="00904A80">
      <w:pPr>
        <w:tabs>
          <w:tab w:val="left" w:pos="993"/>
        </w:tabs>
        <w:spacing w:after="0" w:line="240" w:lineRule="auto"/>
        <w:ind w:left="1418" w:hanging="851"/>
        <w:rPr>
          <w:rFonts w:ascii="Times New Roman" w:eastAsia="Times New Roman" w:hAnsi="Times New Roman"/>
          <w:sz w:val="24"/>
          <w:szCs w:val="24"/>
        </w:rPr>
      </w:pPr>
      <w:r w:rsidRPr="009A30E4">
        <w:rPr>
          <w:rFonts w:ascii="Times New Roman" w:eastAsia="Times New Roman" w:hAnsi="Times New Roman"/>
          <w:sz w:val="24"/>
          <w:szCs w:val="24"/>
        </w:rPr>
        <w:t xml:space="preserve">2a. </w:t>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t>Uvjeti i način gradnje i uređenja zone luke otvorene za javni promet – lokalnog značaja</w:t>
      </w:r>
    </w:p>
    <w:p w14:paraId="69993653" w14:textId="77777777" w:rsidR="00904A80" w:rsidRPr="009A30E4" w:rsidRDefault="00904A80" w:rsidP="00904A80">
      <w:pPr>
        <w:tabs>
          <w:tab w:val="left" w:pos="993"/>
        </w:tabs>
        <w:spacing w:after="0" w:line="240" w:lineRule="auto"/>
        <w:ind w:left="567"/>
        <w:rPr>
          <w:rFonts w:ascii="Times New Roman" w:eastAsia="Times New Roman" w:hAnsi="Times New Roman"/>
          <w:sz w:val="24"/>
          <w:szCs w:val="24"/>
        </w:rPr>
      </w:pPr>
      <w:r w:rsidRPr="009A30E4">
        <w:rPr>
          <w:rFonts w:ascii="Times New Roman" w:eastAsia="Times New Roman" w:hAnsi="Times New Roman"/>
          <w:sz w:val="24"/>
          <w:szCs w:val="24"/>
        </w:rPr>
        <w:t xml:space="preserve">2b. </w:t>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t>Uvjeti i način gradnje i uređenja zone luke plaže (R3)</w:t>
      </w:r>
    </w:p>
    <w:p w14:paraId="35C609B6" w14:textId="77777777" w:rsidR="00904A80" w:rsidRPr="009A30E4" w:rsidRDefault="00904A80" w:rsidP="00904A80">
      <w:pPr>
        <w:tabs>
          <w:tab w:val="left" w:pos="567"/>
          <w:tab w:val="left" w:pos="1418"/>
        </w:tabs>
        <w:spacing w:after="0" w:line="240" w:lineRule="auto"/>
        <w:ind w:left="1418" w:hanging="1418"/>
        <w:jc w:val="both"/>
        <w:rPr>
          <w:rFonts w:ascii="Times New Roman" w:eastAsia="Times New Roman" w:hAnsi="Times New Roman"/>
          <w:sz w:val="24"/>
          <w:szCs w:val="24"/>
        </w:rPr>
      </w:pPr>
      <w:r w:rsidRPr="009A30E4">
        <w:rPr>
          <w:rFonts w:ascii="Times New Roman" w:eastAsia="Times New Roman" w:hAnsi="Times New Roman"/>
          <w:sz w:val="24"/>
          <w:szCs w:val="24"/>
        </w:rPr>
        <w:tab/>
        <w:t>3.</w:t>
      </w:r>
      <w:r w:rsidRPr="009A30E4">
        <w:rPr>
          <w:rFonts w:ascii="Times New Roman" w:eastAsia="Times New Roman" w:hAnsi="Times New Roman"/>
          <w:sz w:val="24"/>
          <w:szCs w:val="24"/>
        </w:rPr>
        <w:tab/>
        <w:t>Uvjeti uređenja odnosno gradnje, rekonstrukcije i opremanja prometne, telekomunikacijske i komunalne mreže s pripadajućim objektima i površinama</w:t>
      </w:r>
    </w:p>
    <w:p w14:paraId="096F52C1"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3.1.</w:t>
      </w:r>
      <w:r w:rsidRPr="009A30E4">
        <w:rPr>
          <w:rFonts w:ascii="Times New Roman" w:eastAsia="Times New Roman" w:hAnsi="Times New Roman"/>
          <w:sz w:val="24"/>
          <w:szCs w:val="24"/>
        </w:rPr>
        <w:tab/>
        <w:t>Uvjeti gradnje prometne mreže</w:t>
      </w:r>
    </w:p>
    <w:p w14:paraId="0EC65C1B"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3.1.1.</w:t>
      </w:r>
      <w:r w:rsidRPr="009A30E4">
        <w:rPr>
          <w:rFonts w:ascii="Times New Roman" w:eastAsia="Times New Roman" w:hAnsi="Times New Roman"/>
          <w:sz w:val="24"/>
          <w:szCs w:val="24"/>
        </w:rPr>
        <w:tab/>
      </w:r>
      <w:r w:rsidRPr="009A30E4">
        <w:rPr>
          <w:rFonts w:ascii="Times New Roman" w:eastAsia="Times New Roman" w:hAnsi="Times New Roman"/>
          <w:sz w:val="24"/>
          <w:szCs w:val="24"/>
        </w:rPr>
        <w:tab/>
        <w:t xml:space="preserve">Javna parkirališta </w:t>
      </w:r>
    </w:p>
    <w:p w14:paraId="6AC82ECE"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3.1.2.</w:t>
      </w:r>
      <w:r w:rsidRPr="009A30E4">
        <w:rPr>
          <w:rFonts w:ascii="Times New Roman" w:eastAsia="Times New Roman" w:hAnsi="Times New Roman"/>
          <w:sz w:val="24"/>
          <w:szCs w:val="24"/>
        </w:rPr>
        <w:tab/>
        <w:t>Pješačke površine</w:t>
      </w:r>
    </w:p>
    <w:p w14:paraId="1CB87B1E"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b/>
          <w:sz w:val="24"/>
          <w:szCs w:val="24"/>
        </w:rPr>
        <w:tab/>
      </w:r>
      <w:r w:rsidRPr="009A30E4">
        <w:rPr>
          <w:rFonts w:ascii="Times New Roman" w:eastAsia="Times New Roman" w:hAnsi="Times New Roman"/>
          <w:sz w:val="24"/>
          <w:szCs w:val="24"/>
        </w:rPr>
        <w:t>3.2.</w:t>
      </w:r>
      <w:r w:rsidRPr="009A30E4">
        <w:rPr>
          <w:rFonts w:ascii="Times New Roman" w:eastAsia="Times New Roman" w:hAnsi="Times New Roman"/>
          <w:sz w:val="24"/>
          <w:szCs w:val="24"/>
        </w:rPr>
        <w:tab/>
        <w:t>Uvjeti gradnje telekomunikacijske mreže</w:t>
      </w:r>
    </w:p>
    <w:p w14:paraId="6C57DF20" w14:textId="77777777" w:rsidR="00904A80" w:rsidRPr="009A30E4" w:rsidRDefault="00904A80" w:rsidP="00904A80">
      <w:pPr>
        <w:tabs>
          <w:tab w:val="left" w:pos="567"/>
          <w:tab w:val="left" w:pos="1418"/>
        </w:tabs>
        <w:spacing w:after="0" w:line="240" w:lineRule="auto"/>
        <w:ind w:left="1418" w:hanging="1418"/>
        <w:jc w:val="both"/>
        <w:rPr>
          <w:rFonts w:ascii="Times New Roman" w:eastAsia="Times New Roman" w:hAnsi="Times New Roman"/>
          <w:sz w:val="24"/>
          <w:szCs w:val="24"/>
        </w:rPr>
      </w:pPr>
      <w:r w:rsidRPr="009A30E4">
        <w:rPr>
          <w:rFonts w:ascii="Times New Roman" w:eastAsia="Times New Roman" w:hAnsi="Times New Roman"/>
          <w:sz w:val="24"/>
          <w:szCs w:val="24"/>
        </w:rPr>
        <w:tab/>
        <w:t>3.3.</w:t>
      </w:r>
      <w:r w:rsidRPr="009A30E4">
        <w:rPr>
          <w:rFonts w:ascii="Times New Roman" w:eastAsia="Times New Roman" w:hAnsi="Times New Roman"/>
          <w:sz w:val="24"/>
          <w:szCs w:val="24"/>
        </w:rPr>
        <w:tab/>
        <w:t>Uvjeti gradnje komunalne infrastrukturne mreže</w:t>
      </w:r>
    </w:p>
    <w:p w14:paraId="0217B56E" w14:textId="77777777" w:rsidR="00904A80" w:rsidRPr="009A30E4" w:rsidRDefault="00904A80" w:rsidP="00904A80">
      <w:pPr>
        <w:tabs>
          <w:tab w:val="left" w:pos="567"/>
          <w:tab w:val="left" w:pos="1418"/>
        </w:tabs>
        <w:spacing w:after="0" w:line="240" w:lineRule="auto"/>
        <w:ind w:left="36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  </w:t>
      </w:r>
      <w:r w:rsidRPr="009A30E4">
        <w:rPr>
          <w:rFonts w:ascii="Times New Roman" w:eastAsia="Times New Roman" w:hAnsi="Times New Roman"/>
          <w:sz w:val="24"/>
          <w:szCs w:val="24"/>
        </w:rPr>
        <w:tab/>
        <w:t>4.</w:t>
      </w:r>
      <w:r w:rsidRPr="009A30E4">
        <w:rPr>
          <w:rFonts w:ascii="Times New Roman" w:eastAsia="Times New Roman" w:hAnsi="Times New Roman"/>
          <w:sz w:val="24"/>
          <w:szCs w:val="24"/>
        </w:rPr>
        <w:tab/>
        <w:t>Uvjeti uređenja javnih zelenih površina</w:t>
      </w:r>
    </w:p>
    <w:p w14:paraId="6297F887" w14:textId="77777777" w:rsidR="00904A80" w:rsidRPr="009A30E4" w:rsidRDefault="00904A80" w:rsidP="00904A80">
      <w:pPr>
        <w:tabs>
          <w:tab w:val="left" w:pos="567"/>
          <w:tab w:val="left" w:pos="1418"/>
        </w:tabs>
        <w:spacing w:after="0" w:line="240" w:lineRule="auto"/>
        <w:ind w:left="1418" w:hanging="851"/>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5. </w:t>
      </w:r>
      <w:r w:rsidRPr="009A30E4">
        <w:rPr>
          <w:rFonts w:ascii="Times New Roman" w:eastAsia="Times New Roman" w:hAnsi="Times New Roman"/>
          <w:sz w:val="24"/>
          <w:szCs w:val="24"/>
        </w:rPr>
        <w:tab/>
        <w:t>Mjere zaštite prirodnih i kulturno-povijesnih cjelina i građevina i ambijentalnih vrijednosti</w:t>
      </w:r>
    </w:p>
    <w:p w14:paraId="7B263C64" w14:textId="77777777" w:rsidR="00904A80" w:rsidRPr="009A30E4" w:rsidRDefault="00904A80" w:rsidP="00904A80">
      <w:pPr>
        <w:tabs>
          <w:tab w:val="left" w:pos="567"/>
          <w:tab w:val="left" w:pos="1418"/>
        </w:tabs>
        <w:spacing w:after="0" w:line="240" w:lineRule="auto"/>
        <w:rPr>
          <w:rFonts w:ascii="Times New Roman" w:eastAsia="Times New Roman" w:hAnsi="Times New Roman"/>
          <w:sz w:val="24"/>
          <w:szCs w:val="24"/>
        </w:rPr>
      </w:pPr>
      <w:r w:rsidRPr="009A30E4">
        <w:rPr>
          <w:rFonts w:ascii="Times New Roman" w:eastAsia="Times New Roman" w:hAnsi="Times New Roman"/>
          <w:sz w:val="24"/>
          <w:szCs w:val="24"/>
        </w:rPr>
        <w:tab/>
        <w:t>6.</w:t>
      </w:r>
      <w:r w:rsidRPr="009A30E4">
        <w:rPr>
          <w:rFonts w:ascii="Times New Roman" w:eastAsia="Times New Roman" w:hAnsi="Times New Roman"/>
          <w:sz w:val="24"/>
          <w:szCs w:val="24"/>
        </w:rPr>
        <w:tab/>
        <w:t>Postupanje sa otpadom</w:t>
      </w:r>
    </w:p>
    <w:p w14:paraId="04E7C803" w14:textId="77777777" w:rsidR="00904A80" w:rsidRPr="009A30E4" w:rsidRDefault="00904A80" w:rsidP="00904A80">
      <w:pPr>
        <w:tabs>
          <w:tab w:val="left" w:pos="567"/>
          <w:tab w:val="left" w:pos="1418"/>
        </w:tabs>
        <w:spacing w:after="0" w:line="240" w:lineRule="auto"/>
        <w:rPr>
          <w:rFonts w:ascii="Times New Roman" w:eastAsia="Times New Roman" w:hAnsi="Times New Roman"/>
          <w:sz w:val="24"/>
          <w:szCs w:val="24"/>
        </w:rPr>
      </w:pPr>
      <w:r w:rsidRPr="009A30E4">
        <w:rPr>
          <w:rFonts w:ascii="Times New Roman" w:eastAsia="Times New Roman" w:hAnsi="Times New Roman"/>
          <w:sz w:val="24"/>
          <w:szCs w:val="24"/>
        </w:rPr>
        <w:tab/>
        <w:t>7.</w:t>
      </w:r>
      <w:r w:rsidRPr="009A30E4">
        <w:rPr>
          <w:rFonts w:ascii="Times New Roman" w:eastAsia="Times New Roman" w:hAnsi="Times New Roman"/>
          <w:sz w:val="24"/>
          <w:szCs w:val="24"/>
        </w:rPr>
        <w:tab/>
        <w:t>Mjere sprečavanja nepovoljna utjecaja na okoliš</w:t>
      </w:r>
    </w:p>
    <w:p w14:paraId="4AF0BBFC" w14:textId="77777777" w:rsidR="00904A80" w:rsidRPr="009A30E4" w:rsidRDefault="00904A80" w:rsidP="00904A80">
      <w:pPr>
        <w:tabs>
          <w:tab w:val="left" w:pos="567"/>
          <w:tab w:val="left" w:pos="1418"/>
        </w:tabs>
        <w:spacing w:after="0" w:line="240" w:lineRule="auto"/>
        <w:ind w:left="1418" w:hanging="851"/>
        <w:jc w:val="both"/>
        <w:rPr>
          <w:rFonts w:ascii="Times New Roman" w:eastAsia="Times New Roman" w:hAnsi="Times New Roman"/>
          <w:sz w:val="24"/>
          <w:szCs w:val="24"/>
        </w:rPr>
      </w:pPr>
      <w:r w:rsidRPr="009A30E4">
        <w:rPr>
          <w:rFonts w:ascii="Times New Roman" w:eastAsia="Times New Roman" w:hAnsi="Times New Roman"/>
          <w:sz w:val="24"/>
          <w:szCs w:val="24"/>
        </w:rPr>
        <w:t>8.</w:t>
      </w:r>
      <w:r w:rsidRPr="009A30E4">
        <w:rPr>
          <w:rFonts w:ascii="Times New Roman" w:eastAsia="Times New Roman" w:hAnsi="Times New Roman"/>
          <w:sz w:val="24"/>
          <w:szCs w:val="24"/>
        </w:rPr>
        <w:tab/>
        <w:t>Mjere provedbe plana</w:t>
      </w:r>
    </w:p>
    <w:p w14:paraId="1068826C"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146034D7" w14:textId="77777777" w:rsidR="00904A80" w:rsidRPr="009A30E4" w:rsidRDefault="00904A80" w:rsidP="00904A80">
      <w:pPr>
        <w:tabs>
          <w:tab w:val="left" w:pos="567"/>
          <w:tab w:val="left" w:pos="1418"/>
        </w:tabs>
        <w:spacing w:after="0" w:line="240" w:lineRule="auto"/>
        <w:rPr>
          <w:rFonts w:ascii="Times New Roman" w:eastAsia="Times New Roman" w:hAnsi="Times New Roman"/>
          <w:b/>
          <w:sz w:val="24"/>
          <w:szCs w:val="24"/>
        </w:rPr>
      </w:pPr>
    </w:p>
    <w:p w14:paraId="49D7DA25" w14:textId="77777777" w:rsidR="00904A80" w:rsidRPr="009A30E4" w:rsidRDefault="00904A80" w:rsidP="00904A80">
      <w:pPr>
        <w:tabs>
          <w:tab w:val="left" w:pos="993"/>
        </w:tabs>
        <w:spacing w:after="0" w:line="240" w:lineRule="auto"/>
        <w:ind w:left="567"/>
        <w:rPr>
          <w:rFonts w:ascii="Times New Roman" w:eastAsia="Times New Roman" w:hAnsi="Times New Roman"/>
          <w:b/>
          <w:sz w:val="24"/>
          <w:szCs w:val="24"/>
        </w:rPr>
      </w:pPr>
      <w:r w:rsidRPr="009A30E4">
        <w:rPr>
          <w:rFonts w:ascii="Times New Roman" w:eastAsia="Times New Roman" w:hAnsi="Times New Roman"/>
          <w:b/>
          <w:sz w:val="24"/>
          <w:szCs w:val="24"/>
        </w:rPr>
        <w:t>1.</w:t>
      </w:r>
      <w:r w:rsidRPr="009A30E4">
        <w:rPr>
          <w:rFonts w:ascii="Times New Roman" w:eastAsia="Times New Roman" w:hAnsi="Times New Roman"/>
          <w:b/>
          <w:sz w:val="24"/>
          <w:szCs w:val="24"/>
        </w:rPr>
        <w:tab/>
        <w:t>Uvjeti određivanja i razgraničavanja površina javnih i drugih namjena</w:t>
      </w:r>
    </w:p>
    <w:p w14:paraId="78D8A690" w14:textId="77777777" w:rsidR="00904A80" w:rsidRPr="009A30E4" w:rsidRDefault="00904A80" w:rsidP="00904A80">
      <w:pPr>
        <w:tabs>
          <w:tab w:val="left" w:pos="567"/>
          <w:tab w:val="left" w:pos="1418"/>
        </w:tabs>
        <w:spacing w:after="0" w:line="240" w:lineRule="auto"/>
        <w:rPr>
          <w:rFonts w:ascii="Times New Roman" w:eastAsia="Times New Roman" w:hAnsi="Times New Roman"/>
          <w:b/>
          <w:sz w:val="24"/>
          <w:szCs w:val="24"/>
        </w:rPr>
      </w:pPr>
    </w:p>
    <w:p w14:paraId="2A7ADC73"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bCs/>
          <w:sz w:val="24"/>
          <w:szCs w:val="24"/>
        </w:rPr>
      </w:pPr>
      <w:r w:rsidRPr="009A30E4">
        <w:rPr>
          <w:rFonts w:ascii="Times New Roman" w:eastAsia="Times New Roman" w:hAnsi="Times New Roman"/>
          <w:bCs/>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4667DE40" w14:textId="77777777" w:rsidR="00904A80" w:rsidRPr="009A30E4" w:rsidRDefault="00904A80" w:rsidP="00904A80">
      <w:pPr>
        <w:tabs>
          <w:tab w:val="left" w:pos="567"/>
          <w:tab w:val="left" w:pos="1418"/>
        </w:tabs>
        <w:spacing w:after="0" w:line="240" w:lineRule="auto"/>
        <w:rPr>
          <w:rFonts w:ascii="Times New Roman" w:eastAsia="Times New Roman" w:hAnsi="Times New Roman"/>
          <w:sz w:val="24"/>
          <w:szCs w:val="24"/>
        </w:rPr>
      </w:pPr>
    </w:p>
    <w:p w14:paraId="19C6191D"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ab/>
        <w:t>Namjene pojedinih površina određene su u grafičkom prikazu br. 1 - “Korištenje i namjena površina”:</w:t>
      </w:r>
    </w:p>
    <w:p w14:paraId="5FBE3B89"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lang w:val="x-none"/>
        </w:rPr>
      </w:pPr>
    </w:p>
    <w:p w14:paraId="1FFED3FC" w14:textId="77777777" w:rsidR="00904A80" w:rsidRPr="009A30E4" w:rsidRDefault="00904A80" w:rsidP="00904A80">
      <w:pPr>
        <w:spacing w:after="0" w:line="240" w:lineRule="auto"/>
        <w:ind w:left="567" w:right="99"/>
        <w:jc w:val="both"/>
        <w:rPr>
          <w:rFonts w:ascii="Times New Roman" w:eastAsia="Arial" w:hAnsi="Times New Roman"/>
          <w:sz w:val="24"/>
          <w:szCs w:val="24"/>
        </w:rPr>
      </w:pPr>
      <w:r w:rsidRPr="009A30E4">
        <w:rPr>
          <w:rFonts w:ascii="Times New Roman" w:eastAsia="Times New Roman" w:hAnsi="Times New Roman"/>
          <w:b/>
          <w:sz w:val="24"/>
          <w:szCs w:val="24"/>
        </w:rPr>
        <w:t xml:space="preserve">R3  - </w:t>
      </w:r>
      <w:r w:rsidRPr="009A30E4">
        <w:rPr>
          <w:rFonts w:ascii="Times New Roman" w:eastAsia="Times New Roman" w:hAnsi="Times New Roman"/>
          <w:b/>
          <w:sz w:val="24"/>
          <w:szCs w:val="24"/>
        </w:rPr>
        <w:tab/>
        <w:t xml:space="preserve">uređena morska plaža (zapadna i južna) </w:t>
      </w:r>
      <w:r w:rsidRPr="009A30E4">
        <w:rPr>
          <w:rFonts w:ascii="Times New Roman" w:eastAsia="Times New Roman" w:hAnsi="Times New Roman"/>
          <w:sz w:val="24"/>
          <w:szCs w:val="24"/>
        </w:rPr>
        <w:t xml:space="preserve">- uređena morska plaža </w:t>
      </w:r>
      <w:r w:rsidRPr="009A30E4">
        <w:rPr>
          <w:rFonts w:ascii="Times New Roman" w:eastAsia="Arial" w:hAnsi="Times New Roman"/>
          <w:sz w:val="24"/>
          <w:szCs w:val="24"/>
        </w:rPr>
        <w:t>je nadzirana i pristupačna svima pod jednakim uvjetima s kopnene i morske strane uključivo i osobama s poteškoćama u kretanju, većim dijelom uređenog i izmijenjenog prirodnog obilježja, te infrastrukturno i sadržajno (tuševi, kabine i sl,) uređen kopneni prostor neposredno povezan s morem, označen i zaštićen s morske strane.</w:t>
      </w:r>
    </w:p>
    <w:p w14:paraId="0E171C87" w14:textId="77777777" w:rsidR="00904A80" w:rsidRPr="009A30E4" w:rsidRDefault="00904A80" w:rsidP="00904A80">
      <w:pPr>
        <w:spacing w:after="0" w:line="240" w:lineRule="auto"/>
        <w:ind w:left="567" w:right="99"/>
        <w:jc w:val="both"/>
        <w:rPr>
          <w:rFonts w:ascii="Times New Roman" w:eastAsia="Times New Roman" w:hAnsi="Times New Roman"/>
          <w:sz w:val="24"/>
          <w:szCs w:val="24"/>
        </w:rPr>
      </w:pPr>
      <w:r w:rsidRPr="009A30E4">
        <w:rPr>
          <w:rFonts w:ascii="Times New Roman" w:eastAsia="Times New Roman" w:hAnsi="Times New Roman"/>
          <w:sz w:val="24"/>
          <w:szCs w:val="24"/>
        </w:rPr>
        <w:t>Na sjevernom kraju južne plaže su planirani sadržaji parkirališta sa građevinom kontrole ulaza i izlaza, građevina sa ugostiteljskim sadržajem i dječje igralište. Sve sadržaje povezuju pješačke površine, a okružuju zelene površine.</w:t>
      </w:r>
    </w:p>
    <w:p w14:paraId="27AE2071" w14:textId="77777777" w:rsidR="00904A80" w:rsidRPr="009A30E4" w:rsidRDefault="00904A80" w:rsidP="00904A80">
      <w:pPr>
        <w:spacing w:after="0" w:line="240" w:lineRule="auto"/>
        <w:ind w:left="567" w:right="99"/>
        <w:jc w:val="both"/>
        <w:rPr>
          <w:rFonts w:ascii="Times New Roman" w:eastAsia="Arial" w:hAnsi="Times New Roman"/>
          <w:sz w:val="24"/>
          <w:szCs w:val="24"/>
        </w:rPr>
      </w:pPr>
    </w:p>
    <w:p w14:paraId="5E1F47C5" w14:textId="77777777" w:rsidR="00904A80" w:rsidRPr="009A30E4" w:rsidRDefault="00904A80" w:rsidP="00904A80">
      <w:pPr>
        <w:spacing w:after="0" w:line="240" w:lineRule="auto"/>
        <w:ind w:left="567" w:right="99"/>
        <w:jc w:val="both"/>
        <w:rPr>
          <w:rFonts w:ascii="Times New Roman" w:eastAsia="Times New Roman" w:hAnsi="Times New Roman"/>
          <w:sz w:val="24"/>
          <w:szCs w:val="24"/>
        </w:rPr>
      </w:pPr>
      <w:r w:rsidRPr="009A30E4">
        <w:rPr>
          <w:rFonts w:ascii="Times New Roman" w:eastAsia="Arial" w:hAnsi="Times New Roman"/>
          <w:b/>
          <w:sz w:val="24"/>
          <w:szCs w:val="24"/>
        </w:rPr>
        <w:t>luka</w:t>
      </w:r>
      <w:r w:rsidRPr="009A30E4">
        <w:rPr>
          <w:rFonts w:ascii="Times New Roman" w:eastAsia="Times New Roman" w:hAnsi="Times New Roman"/>
          <w:b/>
          <w:sz w:val="24"/>
          <w:szCs w:val="24"/>
        </w:rPr>
        <w:t xml:space="preserve">  otvorena za javni promet  - lokanog značaja - </w:t>
      </w:r>
      <w:r w:rsidRPr="009A30E4">
        <w:rPr>
          <w:rFonts w:ascii="Times New Roman" w:eastAsia="Times New Roman" w:hAnsi="Times New Roman"/>
          <w:b/>
          <w:sz w:val="24"/>
          <w:szCs w:val="24"/>
        </w:rPr>
        <w:tab/>
      </w:r>
      <w:r w:rsidRPr="009A30E4">
        <w:rPr>
          <w:rFonts w:ascii="Times New Roman" w:eastAsia="Times New Roman" w:hAnsi="Times New Roman"/>
          <w:sz w:val="24"/>
          <w:szCs w:val="24"/>
        </w:rPr>
        <w:t xml:space="preserve">morske i kopnene površine osnovne funkcije za privez brodica. Na kopnenom dijelu luke je planirano veće parkiralište (sjeverozapadna strana). Također na kopnenom dijelu luke (njegovom sjevernom kraju) su planirani sadržaji u </w:t>
      </w:r>
      <w:r w:rsidRPr="009A30E4">
        <w:rPr>
          <w:rFonts w:ascii="Times New Roman" w:eastAsia="Arial" w:hAnsi="Times New Roman"/>
          <w:sz w:val="24"/>
          <w:szCs w:val="24"/>
        </w:rPr>
        <w:t xml:space="preserve">građevini uslužne namjene, te sadržaji u dvije </w:t>
      </w:r>
      <w:r w:rsidRPr="009A30E4">
        <w:rPr>
          <w:rFonts w:ascii="Times New Roman" w:eastAsia="Arial" w:hAnsi="Times New Roman"/>
          <w:sz w:val="24"/>
          <w:szCs w:val="24"/>
        </w:rPr>
        <w:lastRenderedPageBreak/>
        <w:t>građevine trgovačke namjene (moguća prodavaonica nautičke opreme) i tržnice. Svi ovi sadržaji su povezani sa priobalnim prostorom luke preko kolnih, pješačko-servisnih i pješačkih površina okruženih zelenilom.</w:t>
      </w:r>
    </w:p>
    <w:p w14:paraId="71113DA9" w14:textId="77777777" w:rsidR="00904A80" w:rsidRPr="009A30E4" w:rsidRDefault="00904A80" w:rsidP="00904A80">
      <w:pPr>
        <w:spacing w:after="0" w:line="240" w:lineRule="auto"/>
        <w:ind w:left="567" w:right="99"/>
        <w:jc w:val="both"/>
        <w:rPr>
          <w:rFonts w:ascii="Times New Roman" w:eastAsia="Times New Roman" w:hAnsi="Times New Roman"/>
          <w:sz w:val="24"/>
          <w:szCs w:val="24"/>
        </w:rPr>
      </w:pPr>
    </w:p>
    <w:p w14:paraId="3D776838" w14:textId="77777777" w:rsidR="00904A80" w:rsidRPr="009A30E4" w:rsidRDefault="00904A80" w:rsidP="00904A80">
      <w:pPr>
        <w:spacing w:after="0" w:line="240" w:lineRule="auto"/>
        <w:ind w:left="567" w:right="99"/>
        <w:jc w:val="both"/>
        <w:rPr>
          <w:rFonts w:ascii="Times New Roman" w:eastAsia="Times New Roman" w:hAnsi="Times New Roman"/>
          <w:sz w:val="24"/>
          <w:szCs w:val="24"/>
        </w:rPr>
      </w:pPr>
      <w:r w:rsidRPr="009A30E4">
        <w:rPr>
          <w:rFonts w:ascii="Times New Roman" w:eastAsia="Times New Roman" w:hAnsi="Times New Roman"/>
          <w:b/>
          <w:sz w:val="24"/>
          <w:szCs w:val="24"/>
        </w:rPr>
        <w:t>prometni koridori –</w:t>
      </w:r>
      <w:r w:rsidRPr="009A30E4">
        <w:rPr>
          <w:rFonts w:ascii="Times New Roman" w:eastAsia="Times New Roman" w:hAnsi="Times New Roman"/>
          <w:sz w:val="24"/>
          <w:szCs w:val="24"/>
        </w:rPr>
        <w:t xml:space="preserve"> prostor za kolne i pješačko - servisne površine na sjevernom kraju obuhvata. Uz ove površine su planirane zelene površine, a preko onih uz građevinske čestice (u građevinskom području naselja) je moguć pješački i kolni pristup do istih.</w:t>
      </w:r>
    </w:p>
    <w:p w14:paraId="28E5EE82" w14:textId="77777777" w:rsidR="00904A80" w:rsidRPr="009A30E4" w:rsidRDefault="00904A80" w:rsidP="00904A80">
      <w:pPr>
        <w:tabs>
          <w:tab w:val="left" w:pos="567"/>
          <w:tab w:val="left" w:pos="2127"/>
        </w:tabs>
        <w:spacing w:after="0" w:line="240" w:lineRule="auto"/>
        <w:jc w:val="both"/>
        <w:rPr>
          <w:rFonts w:ascii="Times New Roman" w:eastAsia="Times New Roman" w:hAnsi="Times New Roman"/>
          <w:color w:val="FF0000"/>
          <w:sz w:val="24"/>
          <w:szCs w:val="24"/>
        </w:rPr>
      </w:pPr>
    </w:p>
    <w:p w14:paraId="17FBB39E" w14:textId="77777777" w:rsidR="00904A80" w:rsidRPr="009A30E4" w:rsidRDefault="00904A80" w:rsidP="00904A80">
      <w:pPr>
        <w:numPr>
          <w:ilvl w:val="0"/>
          <w:numId w:val="3"/>
        </w:numPr>
        <w:tabs>
          <w:tab w:val="left" w:pos="993"/>
        </w:tabs>
        <w:spacing w:after="0" w:line="240" w:lineRule="auto"/>
        <w:ind w:left="567"/>
        <w:rPr>
          <w:rFonts w:ascii="Times New Roman" w:eastAsia="Times New Roman" w:hAnsi="Times New Roman"/>
          <w:b/>
          <w:sz w:val="24"/>
          <w:szCs w:val="24"/>
        </w:rPr>
      </w:pPr>
      <w:r w:rsidRPr="009A30E4">
        <w:rPr>
          <w:rFonts w:ascii="Times New Roman" w:eastAsia="Times New Roman" w:hAnsi="Times New Roman"/>
          <w:b/>
          <w:sz w:val="24"/>
          <w:szCs w:val="24"/>
        </w:rPr>
        <w:t>Uvjeti i način gradnje građevina (opći uvjeti)</w:t>
      </w:r>
    </w:p>
    <w:p w14:paraId="2E266554" w14:textId="77777777" w:rsidR="00904A80" w:rsidRPr="009A30E4" w:rsidRDefault="00904A80" w:rsidP="00904A80">
      <w:pPr>
        <w:tabs>
          <w:tab w:val="left" w:pos="567"/>
          <w:tab w:val="left" w:pos="2127"/>
        </w:tabs>
        <w:spacing w:after="0" w:line="240" w:lineRule="auto"/>
        <w:jc w:val="both"/>
        <w:rPr>
          <w:rFonts w:ascii="Times New Roman" w:eastAsia="Times New Roman" w:hAnsi="Times New Roman"/>
          <w:b/>
          <w:color w:val="FF0000"/>
          <w:sz w:val="24"/>
          <w:szCs w:val="24"/>
        </w:rPr>
      </w:pPr>
    </w:p>
    <w:p w14:paraId="120A1272"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27726B78" w14:textId="77777777" w:rsidR="00904A80" w:rsidRPr="009A30E4" w:rsidRDefault="00904A80" w:rsidP="00904A80">
      <w:pPr>
        <w:tabs>
          <w:tab w:val="left" w:pos="567"/>
          <w:tab w:val="left" w:pos="1418"/>
        </w:tabs>
        <w:spacing w:after="0" w:line="240" w:lineRule="auto"/>
        <w:rPr>
          <w:rFonts w:ascii="Times New Roman" w:eastAsia="Times New Roman" w:hAnsi="Times New Roman"/>
          <w:b/>
          <w:sz w:val="24"/>
          <w:szCs w:val="24"/>
        </w:rPr>
      </w:pPr>
      <w:r w:rsidRPr="009A30E4">
        <w:rPr>
          <w:rFonts w:ascii="Times New Roman" w:eastAsia="Times New Roman" w:hAnsi="Times New Roman"/>
          <w:b/>
          <w:sz w:val="24"/>
          <w:szCs w:val="24"/>
        </w:rPr>
        <w:tab/>
      </w:r>
    </w:p>
    <w:p w14:paraId="6B919C14"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Građevine se mogu graditi samo u zonama predviđenim za njihovu izgradnju, te u obimu definiranom Odredbama ovog plana.</w:t>
      </w:r>
    </w:p>
    <w:p w14:paraId="4C1DA207" w14:textId="77777777" w:rsidR="00904A80" w:rsidRPr="009A30E4" w:rsidRDefault="00904A80" w:rsidP="00904A80">
      <w:pPr>
        <w:tabs>
          <w:tab w:val="left" w:pos="567"/>
          <w:tab w:val="left" w:pos="2127"/>
        </w:tabs>
        <w:spacing w:after="0" w:line="240" w:lineRule="auto"/>
        <w:jc w:val="both"/>
        <w:rPr>
          <w:rFonts w:ascii="Times New Roman" w:eastAsia="Times New Roman" w:hAnsi="Times New Roman"/>
          <w:b/>
          <w:sz w:val="24"/>
          <w:szCs w:val="24"/>
        </w:rPr>
      </w:pPr>
    </w:p>
    <w:p w14:paraId="27DDBCA3"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009A87BE"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lang w:val="x-none"/>
        </w:rPr>
      </w:pPr>
    </w:p>
    <w:p w14:paraId="43564549"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 xml:space="preserve">Javni i poslovni prostori se mogu ostvariti u poslovnim građevinama u zonama predviđenim za njihovu izgradnju. Površine oko ovih građevina će imati javnu namjenu pa ih treba usklađeno projektirati i izvoditi sa širom situacijom. </w:t>
      </w:r>
    </w:p>
    <w:p w14:paraId="5FACE360" w14:textId="77777777" w:rsidR="00904A80" w:rsidRPr="009A30E4" w:rsidRDefault="00904A80" w:rsidP="00904A80">
      <w:pPr>
        <w:numPr>
          <w:ilvl w:val="12"/>
          <w:numId w:val="0"/>
        </w:numPr>
        <w:spacing w:after="0" w:line="240" w:lineRule="auto"/>
        <w:jc w:val="both"/>
        <w:rPr>
          <w:rFonts w:ascii="Times New Roman" w:eastAsia="Times New Roman" w:hAnsi="Times New Roman"/>
          <w:bCs/>
          <w:sz w:val="24"/>
          <w:szCs w:val="24"/>
        </w:rPr>
      </w:pPr>
    </w:p>
    <w:p w14:paraId="069BC7B9" w14:textId="77777777" w:rsidR="00904A80" w:rsidRPr="009A30E4" w:rsidRDefault="00904A80" w:rsidP="00904A80">
      <w:pPr>
        <w:numPr>
          <w:ilvl w:val="12"/>
          <w:numId w:val="0"/>
        </w:numPr>
        <w:spacing w:after="0" w:line="240" w:lineRule="auto"/>
        <w:jc w:val="both"/>
        <w:rPr>
          <w:rFonts w:ascii="Times New Roman" w:eastAsia="Times New Roman" w:hAnsi="Times New Roman"/>
          <w:bCs/>
          <w:sz w:val="24"/>
          <w:szCs w:val="24"/>
        </w:rPr>
      </w:pPr>
    </w:p>
    <w:p w14:paraId="2149C2A0"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25BC335E"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p>
    <w:p w14:paraId="400B5C50"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ab/>
        <w:t>Prostor oko građevina se mora urediti na način i u namjeni kako je definirano smjernicama i Odredbama plana, te sukladno široj situaciji.</w:t>
      </w:r>
    </w:p>
    <w:p w14:paraId="0EE147A0"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ab/>
        <w:t>Pristup do građevina bez obzira na namjenu mora biti planiran, projektiran, izveden i korišten na način da omogući pristup vatrogasnih vozila.</w:t>
      </w:r>
    </w:p>
    <w:p w14:paraId="73858171"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63C3AE5B"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6504BEE2" w14:textId="77777777" w:rsidR="00904A80" w:rsidRPr="009A30E4" w:rsidRDefault="00904A80" w:rsidP="00904A80">
      <w:pPr>
        <w:tabs>
          <w:tab w:val="left" w:pos="567"/>
        </w:tabs>
        <w:spacing w:after="0" w:line="240" w:lineRule="auto"/>
        <w:ind w:left="570"/>
        <w:rPr>
          <w:rFonts w:ascii="Times New Roman" w:eastAsia="Times New Roman" w:hAnsi="Times New Roman"/>
          <w:b/>
          <w:sz w:val="24"/>
          <w:szCs w:val="24"/>
        </w:rPr>
      </w:pPr>
      <w:r w:rsidRPr="009A30E4">
        <w:rPr>
          <w:rFonts w:ascii="Times New Roman" w:eastAsia="Times New Roman" w:hAnsi="Times New Roman"/>
          <w:b/>
          <w:sz w:val="24"/>
          <w:szCs w:val="24"/>
        </w:rPr>
        <w:t>Veličina i oblik građevnih čestica (izgrađenost, iskorištenost)</w:t>
      </w:r>
    </w:p>
    <w:p w14:paraId="021BDE8A" w14:textId="77777777" w:rsidR="00904A80" w:rsidRPr="009A30E4" w:rsidRDefault="00904A80" w:rsidP="00904A80">
      <w:pPr>
        <w:tabs>
          <w:tab w:val="left" w:pos="567"/>
        </w:tabs>
        <w:spacing w:after="0" w:line="240" w:lineRule="auto"/>
        <w:jc w:val="both"/>
        <w:rPr>
          <w:rFonts w:ascii="Times New Roman" w:eastAsia="Times New Roman" w:hAnsi="Times New Roman"/>
          <w:color w:val="FF0000"/>
          <w:sz w:val="24"/>
          <w:szCs w:val="24"/>
        </w:rPr>
      </w:pPr>
    </w:p>
    <w:p w14:paraId="0234FFF8" w14:textId="77777777" w:rsidR="00904A80" w:rsidRPr="009A30E4" w:rsidRDefault="00904A80" w:rsidP="00904A80">
      <w:pPr>
        <w:tabs>
          <w:tab w:val="left" w:pos="567"/>
        </w:tabs>
        <w:spacing w:after="0" w:line="240" w:lineRule="auto"/>
        <w:jc w:val="center"/>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 xml:space="preserve">Članak </w:t>
      </w:r>
      <w:r w:rsidRPr="009A30E4">
        <w:rPr>
          <w:rFonts w:ascii="Times New Roman" w:eastAsia="Times New Roman" w:hAnsi="Times New Roman"/>
          <w:sz w:val="24"/>
          <w:szCs w:val="24"/>
          <w:lang w:val="x-none"/>
        </w:rPr>
        <w:fldChar w:fldCharType="begin"/>
      </w:r>
      <w:r w:rsidRPr="009A30E4">
        <w:rPr>
          <w:rFonts w:ascii="Times New Roman" w:eastAsia="Times New Roman" w:hAnsi="Times New Roman"/>
          <w:sz w:val="24"/>
          <w:szCs w:val="24"/>
          <w:lang w:val="x-none"/>
        </w:rPr>
        <w:instrText xml:space="preserve"> AUTONUM  </w:instrText>
      </w:r>
      <w:r w:rsidRPr="009A30E4">
        <w:rPr>
          <w:rFonts w:ascii="Times New Roman" w:eastAsia="Times New Roman" w:hAnsi="Times New Roman"/>
          <w:sz w:val="24"/>
          <w:szCs w:val="24"/>
          <w:lang w:val="x-none"/>
        </w:rPr>
        <w:fldChar w:fldCharType="separate"/>
      </w:r>
      <w:r w:rsidRPr="009A30E4">
        <w:rPr>
          <w:rFonts w:ascii="Times New Roman" w:eastAsia="Times New Roman" w:hAnsi="Times New Roman"/>
          <w:sz w:val="24"/>
          <w:szCs w:val="24"/>
          <w:lang w:val="x-none"/>
        </w:rPr>
        <w:t>15.</w:t>
      </w:r>
      <w:r w:rsidRPr="009A30E4">
        <w:rPr>
          <w:rFonts w:ascii="Times New Roman" w:eastAsia="Times New Roman" w:hAnsi="Times New Roman"/>
          <w:sz w:val="24"/>
          <w:szCs w:val="24"/>
          <w:lang w:val="x-none"/>
        </w:rPr>
        <w:fldChar w:fldCharType="end"/>
      </w:r>
    </w:p>
    <w:p w14:paraId="464C8A8A"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trike/>
          <w:color w:val="FF0000"/>
          <w:sz w:val="24"/>
          <w:szCs w:val="24"/>
        </w:rPr>
      </w:pPr>
    </w:p>
    <w:p w14:paraId="016B9883"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Koeficijenti izgrađenosti i iskoristivosti mogu biti maksimalni u odnosu na planom definiranu zonu izgradnje građevina i njihovu visinu.</w:t>
      </w:r>
    </w:p>
    <w:p w14:paraId="17C69742"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p>
    <w:p w14:paraId="38A58543"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p>
    <w:p w14:paraId="40F628DA" w14:textId="77777777" w:rsidR="00904A80" w:rsidRPr="009A30E4" w:rsidRDefault="00904A80" w:rsidP="00904A80">
      <w:pPr>
        <w:tabs>
          <w:tab w:val="left" w:pos="567"/>
        </w:tabs>
        <w:spacing w:after="0" w:line="240" w:lineRule="auto"/>
        <w:ind w:left="570"/>
        <w:rPr>
          <w:rFonts w:ascii="Times New Roman" w:eastAsia="Times New Roman" w:hAnsi="Times New Roman"/>
          <w:b/>
          <w:sz w:val="24"/>
          <w:szCs w:val="24"/>
        </w:rPr>
      </w:pPr>
      <w:r w:rsidRPr="009A30E4">
        <w:rPr>
          <w:rFonts w:ascii="Times New Roman" w:eastAsia="Times New Roman" w:hAnsi="Times New Roman"/>
          <w:b/>
          <w:sz w:val="24"/>
          <w:szCs w:val="24"/>
        </w:rPr>
        <w:t>Veličina građevine (visina i broj etaža)</w:t>
      </w:r>
    </w:p>
    <w:p w14:paraId="3E8A1CB2" w14:textId="77777777" w:rsidR="00904A80" w:rsidRPr="009A30E4" w:rsidRDefault="00904A80" w:rsidP="00904A80">
      <w:pPr>
        <w:tabs>
          <w:tab w:val="left" w:pos="567"/>
        </w:tabs>
        <w:spacing w:after="0" w:line="240" w:lineRule="auto"/>
        <w:rPr>
          <w:rFonts w:ascii="Times New Roman" w:eastAsia="Times New Roman" w:hAnsi="Times New Roman"/>
          <w:sz w:val="24"/>
          <w:szCs w:val="24"/>
        </w:rPr>
      </w:pPr>
    </w:p>
    <w:p w14:paraId="537BA8E9" w14:textId="77777777" w:rsidR="00904A80" w:rsidRPr="009A30E4" w:rsidRDefault="00904A80" w:rsidP="00904A80">
      <w:pPr>
        <w:tabs>
          <w:tab w:val="left" w:pos="567"/>
        </w:tabs>
        <w:spacing w:after="0" w:line="240" w:lineRule="auto"/>
        <w:jc w:val="center"/>
        <w:rPr>
          <w:rFonts w:ascii="Times New Roman" w:eastAsia="Times New Roman" w:hAnsi="Times New Roman"/>
          <w:b/>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4A0BE117" w14:textId="77777777" w:rsidR="00904A80" w:rsidRPr="009A30E4" w:rsidRDefault="00904A80" w:rsidP="00904A80">
      <w:pPr>
        <w:tabs>
          <w:tab w:val="left" w:pos="567"/>
        </w:tabs>
        <w:spacing w:after="0" w:line="240" w:lineRule="auto"/>
        <w:rPr>
          <w:rFonts w:ascii="Times New Roman" w:eastAsia="Times New Roman" w:hAnsi="Times New Roman"/>
          <w:b/>
          <w:sz w:val="24"/>
          <w:szCs w:val="24"/>
        </w:rPr>
      </w:pPr>
    </w:p>
    <w:p w14:paraId="44C6FF27"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Maksimalna dozvoljena katnost građevina je P+0</w:t>
      </w:r>
    </w:p>
    <w:p w14:paraId="2137662B"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Najviša visina građevina može biti 5,0 m.</w:t>
      </w:r>
    </w:p>
    <w:p w14:paraId="655741C8"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p>
    <w:p w14:paraId="5F837E68" w14:textId="77777777" w:rsidR="00904A80" w:rsidRPr="009A30E4" w:rsidRDefault="00904A80" w:rsidP="00904A80">
      <w:pPr>
        <w:tabs>
          <w:tab w:val="left" w:pos="567"/>
        </w:tabs>
        <w:spacing w:after="0" w:line="240" w:lineRule="auto"/>
        <w:ind w:left="570"/>
        <w:jc w:val="both"/>
        <w:rPr>
          <w:rFonts w:ascii="Times New Roman" w:eastAsia="Times New Roman" w:hAnsi="Times New Roman"/>
          <w:b/>
          <w:sz w:val="24"/>
          <w:szCs w:val="24"/>
        </w:rPr>
      </w:pPr>
      <w:r w:rsidRPr="009A30E4">
        <w:rPr>
          <w:rFonts w:ascii="Times New Roman" w:eastAsia="Times New Roman" w:hAnsi="Times New Roman"/>
          <w:b/>
          <w:sz w:val="24"/>
          <w:szCs w:val="24"/>
        </w:rPr>
        <w:t>Namjena građevina</w:t>
      </w:r>
    </w:p>
    <w:p w14:paraId="52953312" w14:textId="77777777" w:rsidR="00904A80" w:rsidRPr="009A30E4" w:rsidRDefault="00904A80" w:rsidP="00904A80">
      <w:pPr>
        <w:tabs>
          <w:tab w:val="left" w:pos="567"/>
        </w:tabs>
        <w:spacing w:after="0" w:line="240" w:lineRule="auto"/>
        <w:jc w:val="both"/>
        <w:rPr>
          <w:rFonts w:ascii="Times New Roman" w:eastAsia="Times New Roman" w:hAnsi="Times New Roman"/>
          <w:b/>
          <w:sz w:val="24"/>
          <w:szCs w:val="24"/>
        </w:rPr>
      </w:pPr>
    </w:p>
    <w:p w14:paraId="40D52AD5"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4CD8F96E"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3AE5D8D0" w14:textId="77777777" w:rsidR="00904A80" w:rsidRPr="009A30E4" w:rsidRDefault="00904A80" w:rsidP="00904A80">
      <w:pPr>
        <w:spacing w:after="0" w:line="240" w:lineRule="auto"/>
        <w:ind w:firstLine="570"/>
        <w:jc w:val="both"/>
        <w:rPr>
          <w:rFonts w:ascii="Times New Roman" w:eastAsia="Times New Roman" w:hAnsi="Times New Roman"/>
          <w:sz w:val="24"/>
          <w:szCs w:val="24"/>
        </w:rPr>
      </w:pPr>
      <w:r w:rsidRPr="009A30E4">
        <w:rPr>
          <w:rFonts w:ascii="Times New Roman" w:eastAsia="Times New Roman" w:hAnsi="Times New Roman"/>
          <w:sz w:val="24"/>
          <w:szCs w:val="24"/>
        </w:rPr>
        <w:lastRenderedPageBreak/>
        <w:t>U okviru planirane zone izgradnje građevina mogu se graditi građevine sa sadržajima trgovine, ugostiteljstva, uslužnih djelatnosti, agencija i sličnih poslovnih sadržaja. Vrsta planiranih sadržaja u pojedinim zonama je prikazana u grafičkom prikazu br. 3 – „Uvjeti korištenja, uređenja i zaštite prostora“ kako slijedi:</w:t>
      </w:r>
    </w:p>
    <w:p w14:paraId="1EBB73F7" w14:textId="77777777" w:rsidR="00904A80" w:rsidRPr="009A30E4" w:rsidRDefault="00904A80" w:rsidP="00904A80">
      <w:pPr>
        <w:spacing w:after="0" w:line="240" w:lineRule="auto"/>
        <w:ind w:firstLine="570"/>
        <w:jc w:val="both"/>
        <w:rPr>
          <w:rFonts w:ascii="Times New Roman" w:eastAsia="Times New Roman" w:hAnsi="Times New Roman"/>
          <w:sz w:val="24"/>
          <w:szCs w:val="24"/>
        </w:rPr>
      </w:pPr>
    </w:p>
    <w:p w14:paraId="185C7A63" w14:textId="77777777" w:rsidR="00904A80" w:rsidRPr="009A30E4" w:rsidRDefault="00904A80" w:rsidP="00904A80">
      <w:pPr>
        <w:numPr>
          <w:ilvl w:val="0"/>
          <w:numId w:val="7"/>
        </w:numPr>
        <w:spacing w:after="0" w:line="240" w:lineRule="auto"/>
        <w:ind w:left="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uslužna namjena (ugostiteljstvo, suvenirnica i sl.) </w:t>
      </w:r>
    </w:p>
    <w:p w14:paraId="2ECFEF86" w14:textId="77777777" w:rsidR="00904A80" w:rsidRPr="009A30E4" w:rsidRDefault="00904A80" w:rsidP="00904A80">
      <w:pPr>
        <w:numPr>
          <w:ilvl w:val="0"/>
          <w:numId w:val="7"/>
        </w:numPr>
        <w:spacing w:after="0" w:line="240" w:lineRule="auto"/>
        <w:ind w:left="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trgovačka namjena (prodavaonica nautičke opreme i sl.) </w:t>
      </w:r>
    </w:p>
    <w:p w14:paraId="7A24AD0F" w14:textId="77777777" w:rsidR="00904A80" w:rsidRPr="009A30E4" w:rsidRDefault="00904A80" w:rsidP="00904A80">
      <w:pPr>
        <w:numPr>
          <w:ilvl w:val="0"/>
          <w:numId w:val="7"/>
        </w:numPr>
        <w:spacing w:after="0" w:line="240" w:lineRule="auto"/>
        <w:ind w:left="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trgovačka namjena (tržnica) </w:t>
      </w:r>
    </w:p>
    <w:p w14:paraId="6C10204B" w14:textId="77777777" w:rsidR="00904A80" w:rsidRPr="009A30E4" w:rsidRDefault="00904A80" w:rsidP="00904A80">
      <w:pPr>
        <w:numPr>
          <w:ilvl w:val="0"/>
          <w:numId w:val="7"/>
        </w:numPr>
        <w:spacing w:after="0" w:line="240" w:lineRule="auto"/>
        <w:ind w:left="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kontrola i naplata parkinga </w:t>
      </w:r>
    </w:p>
    <w:p w14:paraId="41B3C339" w14:textId="77777777" w:rsidR="00904A80" w:rsidRPr="009A30E4" w:rsidRDefault="00904A80" w:rsidP="00904A80">
      <w:pPr>
        <w:numPr>
          <w:ilvl w:val="0"/>
          <w:numId w:val="7"/>
        </w:numPr>
        <w:spacing w:after="0" w:line="240" w:lineRule="auto"/>
        <w:ind w:left="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ugostiteljska namjena (restoran, kafić i sl.) </w:t>
      </w:r>
    </w:p>
    <w:p w14:paraId="285543CA" w14:textId="77777777" w:rsidR="00904A80" w:rsidRPr="009A30E4" w:rsidRDefault="00904A80" w:rsidP="00904A80">
      <w:pPr>
        <w:tabs>
          <w:tab w:val="left" w:pos="567"/>
        </w:tabs>
        <w:spacing w:after="0" w:line="240" w:lineRule="auto"/>
        <w:jc w:val="both"/>
        <w:rPr>
          <w:rFonts w:ascii="Times New Roman" w:eastAsia="Times New Roman" w:hAnsi="Times New Roman"/>
          <w:b/>
          <w:sz w:val="24"/>
          <w:szCs w:val="24"/>
        </w:rPr>
      </w:pPr>
    </w:p>
    <w:p w14:paraId="6A166D4E" w14:textId="77777777" w:rsidR="00904A80" w:rsidRPr="009A30E4" w:rsidRDefault="00904A80" w:rsidP="00904A80">
      <w:pPr>
        <w:tabs>
          <w:tab w:val="left" w:pos="567"/>
        </w:tabs>
        <w:spacing w:after="0" w:line="240" w:lineRule="auto"/>
        <w:jc w:val="both"/>
        <w:rPr>
          <w:rFonts w:ascii="Times New Roman" w:eastAsia="Times New Roman" w:hAnsi="Times New Roman"/>
          <w:b/>
          <w:sz w:val="24"/>
          <w:szCs w:val="24"/>
        </w:rPr>
      </w:pPr>
    </w:p>
    <w:p w14:paraId="796C29C4" w14:textId="77777777" w:rsidR="00904A80" w:rsidRPr="009A30E4" w:rsidRDefault="00904A80" w:rsidP="00904A80">
      <w:pPr>
        <w:tabs>
          <w:tab w:val="left" w:pos="567"/>
        </w:tabs>
        <w:spacing w:after="0" w:line="240" w:lineRule="auto"/>
        <w:jc w:val="both"/>
        <w:rPr>
          <w:rFonts w:ascii="Times New Roman" w:eastAsia="Times New Roman" w:hAnsi="Times New Roman"/>
          <w:b/>
          <w:sz w:val="24"/>
          <w:szCs w:val="24"/>
        </w:rPr>
      </w:pPr>
    </w:p>
    <w:p w14:paraId="458B3BA4" w14:textId="77777777" w:rsidR="00904A80" w:rsidRPr="009A30E4" w:rsidRDefault="00904A80" w:rsidP="00904A80">
      <w:pPr>
        <w:tabs>
          <w:tab w:val="left" w:pos="567"/>
        </w:tabs>
        <w:spacing w:after="0" w:line="240" w:lineRule="auto"/>
        <w:jc w:val="both"/>
        <w:rPr>
          <w:rFonts w:ascii="Times New Roman" w:eastAsia="Times New Roman" w:hAnsi="Times New Roman"/>
          <w:b/>
          <w:sz w:val="24"/>
          <w:szCs w:val="24"/>
        </w:rPr>
      </w:pPr>
    </w:p>
    <w:p w14:paraId="097BCABD" w14:textId="77777777" w:rsidR="00904A80" w:rsidRPr="009A30E4" w:rsidRDefault="00904A80" w:rsidP="00904A80">
      <w:pPr>
        <w:tabs>
          <w:tab w:val="left" w:pos="567"/>
        </w:tabs>
        <w:spacing w:after="0" w:line="240" w:lineRule="auto"/>
        <w:ind w:left="570"/>
        <w:jc w:val="both"/>
        <w:rPr>
          <w:rFonts w:ascii="Times New Roman" w:eastAsia="Times New Roman" w:hAnsi="Times New Roman"/>
          <w:b/>
          <w:sz w:val="24"/>
          <w:szCs w:val="24"/>
        </w:rPr>
      </w:pPr>
      <w:r w:rsidRPr="009A30E4">
        <w:rPr>
          <w:rFonts w:ascii="Times New Roman" w:eastAsia="Times New Roman" w:hAnsi="Times New Roman"/>
          <w:b/>
          <w:sz w:val="24"/>
          <w:szCs w:val="24"/>
        </w:rPr>
        <w:t>Smještaj građevina na građevinskoj čestici</w:t>
      </w:r>
    </w:p>
    <w:p w14:paraId="6D1D6510" w14:textId="77777777" w:rsidR="00904A80" w:rsidRPr="009A30E4" w:rsidRDefault="00904A80" w:rsidP="00904A80">
      <w:pPr>
        <w:tabs>
          <w:tab w:val="left" w:pos="567"/>
          <w:tab w:val="left" w:pos="1418"/>
        </w:tabs>
        <w:spacing w:after="0" w:line="240" w:lineRule="auto"/>
        <w:ind w:left="570"/>
        <w:jc w:val="both"/>
        <w:rPr>
          <w:rFonts w:ascii="Times New Roman" w:eastAsia="Times New Roman" w:hAnsi="Times New Roman"/>
          <w:b/>
          <w:sz w:val="24"/>
          <w:szCs w:val="24"/>
        </w:rPr>
      </w:pPr>
    </w:p>
    <w:p w14:paraId="1BBAFDB1"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 xml:space="preserve">Članak </w:t>
      </w:r>
      <w:r w:rsidRPr="009A30E4">
        <w:rPr>
          <w:rFonts w:ascii="Times New Roman" w:eastAsia="Times New Roman" w:hAnsi="Times New Roman"/>
          <w:sz w:val="24"/>
          <w:szCs w:val="24"/>
          <w:lang w:val="x-none"/>
        </w:rPr>
        <w:fldChar w:fldCharType="begin"/>
      </w:r>
      <w:r w:rsidRPr="009A30E4">
        <w:rPr>
          <w:rFonts w:ascii="Times New Roman" w:eastAsia="Times New Roman" w:hAnsi="Times New Roman"/>
          <w:sz w:val="24"/>
          <w:szCs w:val="24"/>
          <w:lang w:val="x-none"/>
        </w:rPr>
        <w:instrText xml:space="preserve"> AUTONUM  </w:instrText>
      </w:r>
      <w:r w:rsidRPr="009A30E4">
        <w:rPr>
          <w:rFonts w:ascii="Times New Roman" w:eastAsia="Times New Roman" w:hAnsi="Times New Roman"/>
          <w:sz w:val="24"/>
          <w:szCs w:val="24"/>
          <w:lang w:val="x-none"/>
        </w:rPr>
        <w:fldChar w:fldCharType="separate"/>
      </w:r>
      <w:r w:rsidRPr="009A30E4">
        <w:rPr>
          <w:rFonts w:ascii="Times New Roman" w:eastAsia="Times New Roman" w:hAnsi="Times New Roman"/>
          <w:sz w:val="24"/>
          <w:szCs w:val="24"/>
          <w:lang w:val="x-none"/>
        </w:rPr>
        <w:t>15.</w:t>
      </w:r>
      <w:r w:rsidRPr="009A30E4">
        <w:rPr>
          <w:rFonts w:ascii="Times New Roman" w:eastAsia="Times New Roman" w:hAnsi="Times New Roman"/>
          <w:sz w:val="24"/>
          <w:szCs w:val="24"/>
          <w:lang w:val="x-none"/>
        </w:rPr>
        <w:fldChar w:fldCharType="end"/>
      </w:r>
    </w:p>
    <w:p w14:paraId="6FA331E9" w14:textId="77777777" w:rsidR="00904A80" w:rsidRPr="009A30E4" w:rsidRDefault="00904A80" w:rsidP="00904A80">
      <w:pPr>
        <w:tabs>
          <w:tab w:val="left" w:pos="567"/>
          <w:tab w:val="left" w:pos="1418"/>
        </w:tabs>
        <w:spacing w:after="0" w:line="240" w:lineRule="auto"/>
        <w:ind w:left="570"/>
        <w:jc w:val="both"/>
        <w:rPr>
          <w:rFonts w:ascii="Times New Roman" w:eastAsia="Times New Roman" w:hAnsi="Times New Roman"/>
          <w:b/>
          <w:sz w:val="24"/>
          <w:szCs w:val="24"/>
        </w:rPr>
      </w:pPr>
    </w:p>
    <w:p w14:paraId="62BEA3D7"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Građevine se mogu smještati isključivo u planiranim zonama njihove izgradnje.</w:t>
      </w:r>
    </w:p>
    <w:p w14:paraId="46A05409"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0FC4AA73"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Zone izgradnje građevina su definirane u grafičkom dijelu plana i mogu se koristiti maksimalno.</w:t>
      </w:r>
    </w:p>
    <w:p w14:paraId="06CBB4B4"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rPr>
      </w:pPr>
    </w:p>
    <w:p w14:paraId="4FE01656"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 xml:space="preserve">Članak </w:t>
      </w:r>
      <w:r w:rsidRPr="009A30E4">
        <w:rPr>
          <w:rFonts w:ascii="Times New Roman" w:eastAsia="Times New Roman" w:hAnsi="Times New Roman"/>
          <w:sz w:val="24"/>
          <w:szCs w:val="24"/>
          <w:lang w:val="x-none"/>
        </w:rPr>
        <w:fldChar w:fldCharType="begin"/>
      </w:r>
      <w:r w:rsidRPr="009A30E4">
        <w:rPr>
          <w:rFonts w:ascii="Times New Roman" w:eastAsia="Times New Roman" w:hAnsi="Times New Roman"/>
          <w:sz w:val="24"/>
          <w:szCs w:val="24"/>
          <w:lang w:val="x-none"/>
        </w:rPr>
        <w:instrText xml:space="preserve"> AUTONUM  </w:instrText>
      </w:r>
      <w:r w:rsidRPr="009A30E4">
        <w:rPr>
          <w:rFonts w:ascii="Times New Roman" w:eastAsia="Times New Roman" w:hAnsi="Times New Roman"/>
          <w:sz w:val="24"/>
          <w:szCs w:val="24"/>
          <w:lang w:val="x-none"/>
        </w:rPr>
        <w:fldChar w:fldCharType="separate"/>
      </w:r>
      <w:r w:rsidRPr="009A30E4">
        <w:rPr>
          <w:rFonts w:ascii="Times New Roman" w:eastAsia="Times New Roman" w:hAnsi="Times New Roman"/>
          <w:sz w:val="24"/>
          <w:szCs w:val="24"/>
          <w:lang w:val="x-none"/>
        </w:rPr>
        <w:t>15.</w:t>
      </w:r>
      <w:r w:rsidRPr="009A30E4">
        <w:rPr>
          <w:rFonts w:ascii="Times New Roman" w:eastAsia="Times New Roman" w:hAnsi="Times New Roman"/>
          <w:sz w:val="24"/>
          <w:szCs w:val="24"/>
          <w:lang w:val="x-none"/>
        </w:rPr>
        <w:fldChar w:fldCharType="end"/>
      </w:r>
    </w:p>
    <w:p w14:paraId="62C5BCE1"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56EBE332"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Položaj i način izgradnje građevina mora zadovoljiti sigurnosne uvjete njihove izgradnje i korištenja, odnosno korištenja i zaštite prostora u cjelini (protupožarni, sanitarni i sl. uvjeti). Građevine se ne mogu početi koristiti ako nisu ispunjeni i ostali uvjeti za njihovo kvalitetno korištenje i to u pogledu uređenja šireg okoliša, priključka na infrastrukturne mreže, osiguranje dovoljnog broja parkirališnih mjesta i sl..</w:t>
      </w:r>
    </w:p>
    <w:p w14:paraId="3277DEBD"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b/>
          <w:sz w:val="24"/>
          <w:szCs w:val="24"/>
        </w:rPr>
      </w:pPr>
    </w:p>
    <w:p w14:paraId="3BA8CFE1"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b/>
          <w:sz w:val="24"/>
          <w:szCs w:val="24"/>
        </w:rPr>
      </w:pPr>
    </w:p>
    <w:p w14:paraId="563BAEB2" w14:textId="77777777" w:rsidR="00904A80" w:rsidRPr="009A30E4" w:rsidRDefault="00904A80" w:rsidP="00904A80">
      <w:pPr>
        <w:tabs>
          <w:tab w:val="left" w:pos="567"/>
        </w:tabs>
        <w:spacing w:after="0" w:line="240" w:lineRule="auto"/>
        <w:ind w:left="570"/>
        <w:jc w:val="both"/>
        <w:rPr>
          <w:rFonts w:ascii="Times New Roman" w:eastAsia="Times New Roman" w:hAnsi="Times New Roman"/>
          <w:b/>
          <w:sz w:val="24"/>
          <w:szCs w:val="24"/>
        </w:rPr>
      </w:pPr>
      <w:r w:rsidRPr="009A30E4">
        <w:rPr>
          <w:rFonts w:ascii="Times New Roman" w:eastAsia="Times New Roman" w:hAnsi="Times New Roman"/>
          <w:b/>
          <w:sz w:val="24"/>
          <w:szCs w:val="24"/>
        </w:rPr>
        <w:t>Oblikovanje građevina</w:t>
      </w:r>
    </w:p>
    <w:p w14:paraId="4AA9D933"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b/>
          <w:sz w:val="24"/>
          <w:szCs w:val="24"/>
        </w:rPr>
      </w:pPr>
    </w:p>
    <w:p w14:paraId="70FE6100"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69DC3748"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r>
    </w:p>
    <w:p w14:paraId="4041AFC8" w14:textId="77777777" w:rsidR="00904A80" w:rsidRPr="009A30E4" w:rsidRDefault="00904A80" w:rsidP="00904A80">
      <w:pPr>
        <w:tabs>
          <w:tab w:val="left" w:pos="567"/>
          <w:tab w:val="left" w:pos="793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Sve planirane građevine mogu se graditi u čvrstoj ili montažnoj gradnji. Montažne građevine svojom kvalitetom moraju odgovarati onima građenim sa čvrstom građom.</w:t>
      </w:r>
    </w:p>
    <w:p w14:paraId="33015157" w14:textId="77777777" w:rsidR="00904A80" w:rsidRPr="009A30E4" w:rsidRDefault="00904A80" w:rsidP="00904A80">
      <w:pPr>
        <w:numPr>
          <w:ilvl w:val="12"/>
          <w:numId w:val="0"/>
        </w:num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Krov građevina može biti kosi, u pravilu na dvije vode (moguće i višestrešni). Planom je dozvoljena kombinacija kosog krova i krovnih terasa. Kosi krov može imati nagib do 28</w:t>
      </w:r>
      <w:r w:rsidRPr="009A30E4">
        <w:rPr>
          <w:rFonts w:ascii="Times New Roman" w:eastAsia="Times New Roman" w:hAnsi="Times New Roman"/>
          <w:sz w:val="24"/>
          <w:szCs w:val="24"/>
          <w:vertAlign w:val="superscript"/>
        </w:rPr>
        <w:t>0</w:t>
      </w:r>
      <w:r w:rsidRPr="009A30E4">
        <w:rPr>
          <w:rFonts w:ascii="Times New Roman" w:eastAsia="Times New Roman" w:hAnsi="Times New Roman"/>
          <w:sz w:val="24"/>
          <w:szCs w:val="24"/>
        </w:rPr>
        <w:t xml:space="preserve">, s pokrovom od valovitog ili utorenog crijepa ili kupe kanalice. </w:t>
      </w:r>
    </w:p>
    <w:p w14:paraId="549A4D99" w14:textId="77777777" w:rsidR="00904A80" w:rsidRPr="009A30E4" w:rsidRDefault="00904A80" w:rsidP="00904A80">
      <w:pPr>
        <w:numPr>
          <w:ilvl w:val="12"/>
          <w:numId w:val="0"/>
        </w:num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Krovište ne smije imati strehu.</w:t>
      </w:r>
    </w:p>
    <w:p w14:paraId="3E9FBC00" w14:textId="77777777" w:rsidR="00904A80" w:rsidRPr="009A30E4" w:rsidRDefault="00904A80" w:rsidP="00904A80">
      <w:pPr>
        <w:numPr>
          <w:ilvl w:val="12"/>
          <w:numId w:val="0"/>
        </w:num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Vijenac krova može biti max. </w:t>
      </w:r>
      <w:smartTag w:uri="urn:schemas-microsoft-com:office:smarttags" w:element="metricconverter">
        <w:smartTagPr>
          <w:attr w:name="ProductID" w:val="25 cm"/>
        </w:smartTagPr>
        <w:r w:rsidRPr="009A30E4">
          <w:rPr>
            <w:rFonts w:ascii="Times New Roman" w:eastAsia="Times New Roman" w:hAnsi="Times New Roman"/>
            <w:sz w:val="24"/>
            <w:szCs w:val="24"/>
          </w:rPr>
          <w:t>25 cm</w:t>
        </w:r>
      </w:smartTag>
      <w:r w:rsidRPr="009A30E4">
        <w:rPr>
          <w:rFonts w:ascii="Times New Roman" w:eastAsia="Times New Roman" w:hAnsi="Times New Roman"/>
          <w:sz w:val="24"/>
          <w:szCs w:val="24"/>
        </w:rPr>
        <w:t xml:space="preserve"> istaknut od ruba fasade građevine, a na zabatu 15 cm.</w:t>
      </w:r>
    </w:p>
    <w:p w14:paraId="10FC288A" w14:textId="77777777" w:rsidR="00904A80" w:rsidRPr="009A30E4" w:rsidRDefault="00904A80" w:rsidP="00904A80">
      <w:pPr>
        <w:tabs>
          <w:tab w:val="left" w:pos="567"/>
          <w:tab w:val="left" w:pos="7938"/>
        </w:tabs>
        <w:spacing w:after="0" w:line="240" w:lineRule="auto"/>
        <w:jc w:val="both"/>
        <w:rPr>
          <w:rFonts w:ascii="Times New Roman" w:eastAsia="Times New Roman" w:hAnsi="Times New Roman"/>
          <w:sz w:val="24"/>
          <w:szCs w:val="24"/>
        </w:rPr>
      </w:pPr>
    </w:p>
    <w:p w14:paraId="34ABF61F" w14:textId="77777777" w:rsidR="00904A80" w:rsidRPr="009A30E4" w:rsidRDefault="00904A80" w:rsidP="00904A80">
      <w:pPr>
        <w:tabs>
          <w:tab w:val="left" w:pos="567"/>
          <w:tab w:val="left" w:pos="793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Arhitektonski izraz građevine mora biti usklađen sa tradicionalnom arhitekturom kraja, a može se ostvariti upotrebom građevinskih i arhitektonskih elemenata (oblika) i detalja koje nalazimo u tradicionalnoj arhitekturi. Također se preporuča bar u manjoj mjeri upotreba kamena kao tradicionalnog građevinskog materijala.</w:t>
      </w:r>
    </w:p>
    <w:p w14:paraId="440DE1BF" w14:textId="77777777" w:rsidR="00904A80" w:rsidRPr="009A30E4" w:rsidRDefault="00904A80" w:rsidP="00904A80">
      <w:pPr>
        <w:tabs>
          <w:tab w:val="left" w:pos="567"/>
          <w:tab w:val="left" w:pos="7938"/>
        </w:tabs>
        <w:spacing w:after="0" w:line="240" w:lineRule="auto"/>
        <w:jc w:val="both"/>
        <w:rPr>
          <w:rFonts w:ascii="Times New Roman" w:eastAsia="Times New Roman" w:hAnsi="Times New Roman"/>
          <w:sz w:val="24"/>
          <w:szCs w:val="24"/>
        </w:rPr>
      </w:pPr>
    </w:p>
    <w:p w14:paraId="639A3819" w14:textId="77777777" w:rsidR="00904A80" w:rsidRPr="009A30E4" w:rsidRDefault="00904A80" w:rsidP="00904A80">
      <w:pPr>
        <w:tabs>
          <w:tab w:val="left" w:pos="567"/>
          <w:tab w:val="left" w:pos="793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lastRenderedPageBreak/>
        <w:tab/>
        <w:t>Boje pročelja se preporučaju svijetle i pastelnog kolorita i njima se mogu naglasiti određeni arhitektonski detalji (npr. ulazni dio, otvori, istake i sl.) ili bijela.</w:t>
      </w:r>
    </w:p>
    <w:p w14:paraId="2E66FD83" w14:textId="77777777" w:rsidR="00904A80" w:rsidRPr="009A30E4" w:rsidRDefault="00904A80" w:rsidP="00904A80">
      <w:pPr>
        <w:tabs>
          <w:tab w:val="left" w:pos="567"/>
          <w:tab w:val="left" w:pos="7938"/>
        </w:tabs>
        <w:spacing w:after="0" w:line="240" w:lineRule="auto"/>
        <w:jc w:val="both"/>
        <w:rPr>
          <w:rFonts w:ascii="Times New Roman" w:eastAsia="Times New Roman" w:hAnsi="Times New Roman"/>
          <w:b/>
          <w:sz w:val="24"/>
          <w:szCs w:val="24"/>
        </w:rPr>
      </w:pPr>
      <w:r w:rsidRPr="009A30E4">
        <w:rPr>
          <w:rFonts w:ascii="Times New Roman" w:eastAsia="Times New Roman" w:hAnsi="Times New Roman"/>
          <w:b/>
          <w:sz w:val="24"/>
          <w:szCs w:val="24"/>
        </w:rPr>
        <w:tab/>
      </w:r>
    </w:p>
    <w:p w14:paraId="401849AE" w14:textId="77777777" w:rsidR="00904A80" w:rsidRPr="009A30E4" w:rsidRDefault="00904A80" w:rsidP="00904A80">
      <w:pPr>
        <w:tabs>
          <w:tab w:val="left" w:pos="567"/>
          <w:tab w:val="left" w:pos="793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Otvori na pročeljima građevina mogu biti standardnih dimenzija (preporuča se većih vertikala od horizontala), izrađenih od dobrih materijala otpornih na atmosferilije, koji se u pravilu štite sa griljama. Otvori na ostalim građevinama mogu biti i većih dimenzija, kvalitetno izrađeni i zaštićeni. Na sve otvore moraju biti ugrađeni pragovi i klupčice, kameni ili od sličnog kvalitetnog materijala.</w:t>
      </w:r>
    </w:p>
    <w:p w14:paraId="7ECF6FCC" w14:textId="77777777" w:rsidR="00904A80" w:rsidRPr="009A30E4" w:rsidRDefault="00904A80" w:rsidP="00904A80">
      <w:pPr>
        <w:tabs>
          <w:tab w:val="left" w:pos="567"/>
          <w:tab w:val="left" w:pos="7938"/>
        </w:tabs>
        <w:spacing w:after="0" w:line="240" w:lineRule="auto"/>
        <w:jc w:val="both"/>
        <w:rPr>
          <w:rFonts w:ascii="Times New Roman" w:eastAsia="Times New Roman" w:hAnsi="Times New Roman"/>
          <w:b/>
          <w:sz w:val="24"/>
          <w:szCs w:val="24"/>
        </w:rPr>
      </w:pPr>
      <w:r w:rsidRPr="009A30E4">
        <w:rPr>
          <w:rFonts w:ascii="Times New Roman" w:eastAsia="Times New Roman" w:hAnsi="Times New Roman"/>
          <w:b/>
          <w:sz w:val="24"/>
          <w:szCs w:val="24"/>
        </w:rPr>
        <w:tab/>
      </w:r>
    </w:p>
    <w:p w14:paraId="7700F245" w14:textId="77777777" w:rsidR="00904A80" w:rsidRPr="009A30E4" w:rsidRDefault="00904A80" w:rsidP="00904A80">
      <w:pPr>
        <w:tabs>
          <w:tab w:val="left" w:pos="567"/>
          <w:tab w:val="left" w:pos="7938"/>
        </w:tabs>
        <w:spacing w:after="0" w:line="240" w:lineRule="auto"/>
        <w:jc w:val="both"/>
        <w:rPr>
          <w:rFonts w:ascii="Times New Roman" w:eastAsia="Times New Roman" w:hAnsi="Times New Roman"/>
          <w:sz w:val="24"/>
          <w:szCs w:val="24"/>
        </w:rPr>
      </w:pPr>
    </w:p>
    <w:p w14:paraId="7A5B495C"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b/>
          <w:sz w:val="24"/>
          <w:szCs w:val="24"/>
        </w:rPr>
      </w:pPr>
      <w:r w:rsidRPr="009A30E4">
        <w:rPr>
          <w:rFonts w:ascii="Times New Roman" w:eastAsia="Times New Roman" w:hAnsi="Times New Roman"/>
          <w:b/>
          <w:sz w:val="24"/>
          <w:szCs w:val="24"/>
        </w:rPr>
        <w:tab/>
        <w:t>Uređenje građevinskih čestica</w:t>
      </w:r>
    </w:p>
    <w:p w14:paraId="1B1A37D9" w14:textId="77777777" w:rsidR="00904A80" w:rsidRPr="009A30E4" w:rsidRDefault="00904A80" w:rsidP="00904A80">
      <w:pPr>
        <w:tabs>
          <w:tab w:val="left" w:pos="567"/>
        </w:tabs>
        <w:spacing w:after="0" w:line="240" w:lineRule="auto"/>
        <w:jc w:val="both"/>
        <w:rPr>
          <w:rFonts w:ascii="Times New Roman" w:eastAsia="Times New Roman" w:hAnsi="Times New Roman"/>
          <w:b/>
          <w:sz w:val="24"/>
          <w:szCs w:val="24"/>
        </w:rPr>
      </w:pPr>
    </w:p>
    <w:p w14:paraId="57DD4930"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5F4D899B"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color w:val="FF0000"/>
          <w:sz w:val="24"/>
          <w:szCs w:val="24"/>
        </w:rPr>
      </w:pPr>
    </w:p>
    <w:p w14:paraId="3CA4F0FA"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Uređenje građevinskih čestica, odnosno okoliša planiranih građevina, mora biti u skladu sa uređenjem javnih površina kojih su integralni dio, odnosno cijelog prostora koji je obuhvaćen ovim planom.</w:t>
      </w:r>
    </w:p>
    <w:p w14:paraId="1EBD6F5A"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Ove površine moraju biti izvedene od kvalitetnih materijala (kamene ploče ili betonski opločnici otporni i postojani na atmosferske utjecaje, asfalt na kolnim površinama) i pravilno i kvalitetno izvedene sa dobrim nagibima površina radi odvodnje, te karakteristikama da se mogu po njima kretati servisna vozila (protupožarna, dostavna…).</w:t>
      </w:r>
    </w:p>
    <w:p w14:paraId="6465A2F0" w14:textId="77777777" w:rsidR="00904A80" w:rsidRPr="009A30E4" w:rsidRDefault="00904A80" w:rsidP="00904A80">
      <w:pPr>
        <w:numPr>
          <w:ilvl w:val="12"/>
          <w:numId w:val="0"/>
        </w:numPr>
        <w:spacing w:after="0" w:line="240" w:lineRule="auto"/>
        <w:jc w:val="both"/>
        <w:rPr>
          <w:rFonts w:ascii="Times New Roman" w:eastAsia="Times New Roman" w:hAnsi="Times New Roman"/>
          <w:bCs/>
          <w:sz w:val="24"/>
          <w:szCs w:val="24"/>
        </w:rPr>
      </w:pPr>
    </w:p>
    <w:p w14:paraId="2A28C9D3"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79D3680F"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rPr>
      </w:pPr>
    </w:p>
    <w:p w14:paraId="3E4C016F" w14:textId="77777777" w:rsidR="00904A80" w:rsidRPr="009A30E4" w:rsidRDefault="00904A80" w:rsidP="00904A80">
      <w:pPr>
        <w:numPr>
          <w:ilvl w:val="12"/>
          <w:numId w:val="0"/>
        </w:numPr>
        <w:spacing w:after="0" w:line="240" w:lineRule="auto"/>
        <w:ind w:firstLine="720"/>
        <w:jc w:val="both"/>
        <w:rPr>
          <w:rFonts w:ascii="Times New Roman" w:eastAsia="Times New Roman" w:hAnsi="Times New Roman"/>
          <w:bCs/>
          <w:sz w:val="24"/>
          <w:szCs w:val="24"/>
        </w:rPr>
      </w:pPr>
      <w:r w:rsidRPr="009A30E4">
        <w:rPr>
          <w:rFonts w:ascii="Times New Roman" w:eastAsia="Times New Roman" w:hAnsi="Times New Roman"/>
          <w:bCs/>
          <w:sz w:val="24"/>
          <w:szCs w:val="24"/>
        </w:rPr>
        <w:t>Površina trgova i staza se trebaju popločati kamenim ili betonskim pločama i opločnicima, a prostor namijenjen za parkiranje vozila sa perforiranim betonskim opločnicima ili asfaltom.</w:t>
      </w:r>
    </w:p>
    <w:p w14:paraId="04DFCE14" w14:textId="77777777" w:rsidR="00904A80" w:rsidRPr="009A30E4" w:rsidRDefault="00904A80" w:rsidP="00904A80">
      <w:pPr>
        <w:numPr>
          <w:ilvl w:val="12"/>
          <w:numId w:val="0"/>
        </w:numPr>
        <w:spacing w:after="0" w:line="240" w:lineRule="auto"/>
        <w:ind w:firstLine="720"/>
        <w:jc w:val="both"/>
        <w:rPr>
          <w:rFonts w:ascii="Times New Roman" w:eastAsia="Times New Roman" w:hAnsi="Times New Roman"/>
          <w:bCs/>
          <w:sz w:val="24"/>
          <w:szCs w:val="24"/>
        </w:rPr>
      </w:pPr>
      <w:r w:rsidRPr="009A30E4">
        <w:rPr>
          <w:rFonts w:ascii="Times New Roman" w:eastAsia="Times New Roman" w:hAnsi="Times New Roman"/>
          <w:bCs/>
          <w:sz w:val="24"/>
          <w:szCs w:val="24"/>
        </w:rPr>
        <w:t>Na otvorenim površinama dozvoljena je postava nadstrešnica  na kojima je moguća postava platnenih tendi. Nadstrešnice ne smiju smetati planiranom funkcioniranju prostora, a pogotovo protupožarnim aktivnostima.</w:t>
      </w:r>
    </w:p>
    <w:p w14:paraId="18F18513"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048AD909"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5DB4EB69"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00B7FD61" w14:textId="77777777" w:rsidR="00904A80" w:rsidRPr="009A30E4" w:rsidRDefault="00904A80" w:rsidP="00904A80">
      <w:pPr>
        <w:tabs>
          <w:tab w:val="left" w:pos="993"/>
        </w:tabs>
        <w:spacing w:after="0" w:line="240" w:lineRule="auto"/>
        <w:ind w:left="360"/>
        <w:rPr>
          <w:rFonts w:ascii="Times New Roman" w:eastAsia="Times New Roman" w:hAnsi="Times New Roman"/>
          <w:b/>
          <w:sz w:val="24"/>
          <w:szCs w:val="24"/>
        </w:rPr>
      </w:pPr>
      <w:r w:rsidRPr="009A30E4">
        <w:rPr>
          <w:rFonts w:ascii="Times New Roman" w:eastAsia="Times New Roman" w:hAnsi="Times New Roman"/>
          <w:b/>
          <w:sz w:val="24"/>
          <w:szCs w:val="24"/>
        </w:rPr>
        <w:t xml:space="preserve">2a. </w:t>
      </w:r>
      <w:r w:rsidRPr="009A30E4">
        <w:rPr>
          <w:rFonts w:ascii="Times New Roman" w:eastAsia="Times New Roman" w:hAnsi="Times New Roman"/>
          <w:b/>
          <w:sz w:val="24"/>
          <w:szCs w:val="24"/>
        </w:rPr>
        <w:tab/>
        <w:t>Uvjeti i način gradnje i uređenja zone luke otvorene za javni promet – lokalnog značaja</w:t>
      </w:r>
    </w:p>
    <w:p w14:paraId="2D802ABC" w14:textId="77777777" w:rsidR="00904A80" w:rsidRPr="009A30E4" w:rsidRDefault="00904A80" w:rsidP="00904A80">
      <w:pPr>
        <w:tabs>
          <w:tab w:val="left" w:pos="993"/>
        </w:tabs>
        <w:spacing w:after="0" w:line="240" w:lineRule="auto"/>
        <w:ind w:left="360"/>
        <w:rPr>
          <w:rFonts w:ascii="Times New Roman" w:eastAsia="Times New Roman" w:hAnsi="Times New Roman"/>
          <w:b/>
          <w:sz w:val="24"/>
          <w:szCs w:val="24"/>
        </w:rPr>
      </w:pPr>
    </w:p>
    <w:p w14:paraId="28F4467E"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3E4106BC" w14:textId="77777777" w:rsidR="00904A80" w:rsidRPr="009A30E4" w:rsidRDefault="00904A80" w:rsidP="00904A80">
      <w:pPr>
        <w:spacing w:after="0" w:line="240" w:lineRule="auto"/>
        <w:jc w:val="both"/>
        <w:rPr>
          <w:rFonts w:ascii="Times New Roman" w:eastAsia="Times New Roman" w:hAnsi="Times New Roman"/>
          <w:sz w:val="24"/>
          <w:szCs w:val="24"/>
        </w:rPr>
      </w:pPr>
    </w:p>
    <w:p w14:paraId="5FAC29E8"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U zoni luke je planirana izgradnja objekata u moru i objekata i građevina na kopnu. Svi objekti i građevine su u funkcionalno sukladni primarnoj namjeni prostora, a građevine sa uslužnim sadržajima, trgovinom i tržnicom upotpunjuju potrebu za navedenim sadržajima i šireg prostora (građevinsko područje naselja). Maksimalni kapacitet luke je 200 vezova.</w:t>
      </w:r>
    </w:p>
    <w:p w14:paraId="6AD09613"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Planirana je izgradnja građevina (grafički prilog – „Uvjeti korištenja, uređenja i zaštite površina“:</w:t>
      </w:r>
    </w:p>
    <w:p w14:paraId="5F1A4D36" w14:textId="77777777" w:rsidR="00904A80" w:rsidRPr="009A30E4" w:rsidRDefault="00904A80" w:rsidP="00904A80">
      <w:pPr>
        <w:numPr>
          <w:ilvl w:val="0"/>
          <w:numId w:val="8"/>
        </w:numPr>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uslužne namjene (ugostiteljstvo, suvenirnica i sl,) ,</w:t>
      </w:r>
    </w:p>
    <w:p w14:paraId="0F1109A1" w14:textId="77777777" w:rsidR="00904A80" w:rsidRPr="009A30E4" w:rsidRDefault="00904A80" w:rsidP="00904A80">
      <w:pPr>
        <w:numPr>
          <w:ilvl w:val="0"/>
          <w:numId w:val="8"/>
        </w:numPr>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trgovačka namjena (prodavaonica nautičke opreme i sl.) ,</w:t>
      </w:r>
    </w:p>
    <w:p w14:paraId="1BAB2661" w14:textId="77777777" w:rsidR="00904A80" w:rsidRPr="009A30E4" w:rsidRDefault="00904A80" w:rsidP="00904A80">
      <w:pPr>
        <w:numPr>
          <w:ilvl w:val="0"/>
          <w:numId w:val="8"/>
        </w:numPr>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trgovačka namjena (tržnica) .</w:t>
      </w:r>
    </w:p>
    <w:p w14:paraId="0FEC1642" w14:textId="77777777" w:rsidR="00904A80" w:rsidRPr="009A30E4" w:rsidRDefault="00904A80" w:rsidP="00904A80">
      <w:pPr>
        <w:spacing w:after="0" w:line="240" w:lineRule="auto"/>
        <w:ind w:left="720"/>
        <w:jc w:val="both"/>
        <w:rPr>
          <w:rFonts w:ascii="Times New Roman" w:eastAsia="Times New Roman" w:hAnsi="Times New Roman"/>
          <w:sz w:val="24"/>
          <w:szCs w:val="24"/>
        </w:rPr>
      </w:pPr>
    </w:p>
    <w:p w14:paraId="6F1E8C3C"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Također u zoni luke su planirane parkirališne, kolne, pješačko-servisne, pješačke i zelene površine. Sve ove površine su integralni dio cijelog prostora obuhvaćenog ovim planom, </w:t>
      </w:r>
      <w:r w:rsidRPr="009A30E4">
        <w:rPr>
          <w:rFonts w:ascii="Times New Roman" w:eastAsia="Times New Roman" w:hAnsi="Times New Roman"/>
          <w:sz w:val="24"/>
          <w:szCs w:val="24"/>
        </w:rPr>
        <w:lastRenderedPageBreak/>
        <w:t>pa se moraju sukladno projektirati i izvesti. U zoni luke može biti minimalno 60 parkirališnih mjesta.</w:t>
      </w:r>
    </w:p>
    <w:p w14:paraId="01F6C4B9"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p>
    <w:p w14:paraId="72E5A879" w14:textId="77777777" w:rsidR="00904A80" w:rsidRPr="009A30E4" w:rsidRDefault="00904A80" w:rsidP="00904A80">
      <w:pPr>
        <w:tabs>
          <w:tab w:val="left" w:pos="709"/>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Izgradnju građevina i uređenje površina oko istih u zoni luke definirani su u dijelu 2. Uvjeti i način gradnje građevina (opći uvjeti).</w:t>
      </w:r>
    </w:p>
    <w:p w14:paraId="6F7D1DCC" w14:textId="77777777" w:rsidR="00904A80" w:rsidRPr="009A30E4" w:rsidRDefault="00904A80" w:rsidP="00904A80">
      <w:pPr>
        <w:spacing w:after="0" w:line="240" w:lineRule="auto"/>
        <w:jc w:val="both"/>
        <w:rPr>
          <w:rFonts w:ascii="Times New Roman" w:eastAsia="Times New Roman" w:hAnsi="Times New Roman"/>
          <w:sz w:val="24"/>
          <w:szCs w:val="24"/>
        </w:rPr>
      </w:pPr>
    </w:p>
    <w:p w14:paraId="2DED04FC"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U okviru planiranih lučkih površina osim objekata primarne funkcije moguća je izgradnja manjih građevina i postavljanje uređaja potrebnih za funkcioniranje luke. Ove građevine moraju biti minimalnih površina i najviše 4,0 m visine. </w:t>
      </w:r>
    </w:p>
    <w:p w14:paraId="78E50458"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Smještaj ovih građevina i uređaja će se odrediti u fazi izrade projekata luke potrebnih za ishodovanje građevinske dozvole.</w:t>
      </w:r>
    </w:p>
    <w:p w14:paraId="04E4AB25"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Planom definirano rješenje uređenja obale luke i korištenje površina u zoni luke je moguće u fazi projektiranja donekle mijenjati, a u smislu boljih tehničkih rješenja i racionalnijeg korištenja prostora.</w:t>
      </w:r>
    </w:p>
    <w:p w14:paraId="538651A1"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62F66740"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21E3F352"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p>
    <w:p w14:paraId="40FA47F0" w14:textId="77777777" w:rsidR="00904A80" w:rsidRPr="009A30E4" w:rsidRDefault="00904A80" w:rsidP="00904A80">
      <w:pPr>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S obzirom na potrebu nasipavanja priobalnog dijela mora radi izgradnje luke Planom se utvrđuju sljedeći uvjeti za isto:</w:t>
      </w:r>
    </w:p>
    <w:p w14:paraId="5CA69009" w14:textId="77777777" w:rsidR="00904A80" w:rsidRPr="009A30E4" w:rsidRDefault="00904A80" w:rsidP="00904A80">
      <w:pPr>
        <w:spacing w:after="0" w:line="240" w:lineRule="auto"/>
        <w:jc w:val="both"/>
        <w:rPr>
          <w:rFonts w:ascii="Times New Roman" w:eastAsia="Times New Roman" w:hAnsi="Times New Roman"/>
          <w:sz w:val="24"/>
          <w:szCs w:val="24"/>
        </w:rPr>
      </w:pPr>
    </w:p>
    <w:p w14:paraId="7CF09EE7" w14:textId="77777777" w:rsidR="00904A80" w:rsidRPr="009A30E4" w:rsidRDefault="00904A80" w:rsidP="00904A80">
      <w:pPr>
        <w:numPr>
          <w:ilvl w:val="0"/>
          <w:numId w:val="5"/>
        </w:numPr>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Planom je predviđeno nasipavanje oko 9.500 m</w:t>
      </w:r>
      <w:r w:rsidRPr="009A30E4">
        <w:rPr>
          <w:rFonts w:ascii="Times New Roman" w:eastAsia="Times New Roman" w:hAnsi="Times New Roman"/>
          <w:sz w:val="24"/>
          <w:szCs w:val="24"/>
          <w:vertAlign w:val="superscript"/>
        </w:rPr>
        <w:t>2</w:t>
      </w:r>
      <w:r w:rsidRPr="009A30E4">
        <w:rPr>
          <w:rFonts w:ascii="Times New Roman" w:eastAsia="Times New Roman" w:hAnsi="Times New Roman"/>
          <w:sz w:val="24"/>
          <w:szCs w:val="24"/>
        </w:rPr>
        <w:t xml:space="preserve"> mora, te uklanjanje oko 700 m</w:t>
      </w:r>
      <w:r w:rsidRPr="009A30E4">
        <w:rPr>
          <w:rFonts w:ascii="Times New Roman" w:eastAsia="Times New Roman" w:hAnsi="Times New Roman"/>
          <w:sz w:val="24"/>
          <w:szCs w:val="24"/>
          <w:vertAlign w:val="superscript"/>
        </w:rPr>
        <w:t>2</w:t>
      </w:r>
      <w:r w:rsidRPr="009A30E4">
        <w:rPr>
          <w:rFonts w:ascii="Times New Roman" w:eastAsia="Times New Roman" w:hAnsi="Times New Roman"/>
          <w:sz w:val="24"/>
          <w:szCs w:val="24"/>
        </w:rPr>
        <w:t xml:space="preserve"> postojeće obale </w:t>
      </w:r>
    </w:p>
    <w:p w14:paraId="360D0ADD" w14:textId="77777777" w:rsidR="00904A80" w:rsidRPr="009A30E4" w:rsidRDefault="00904A80" w:rsidP="00904A80">
      <w:pPr>
        <w:numPr>
          <w:ilvl w:val="0"/>
          <w:numId w:val="5"/>
        </w:numPr>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nasipavanje izvesti isključivo prirodnim materijalima (zabranjeno nasipavanje bilo kakvim otpadom)</w:t>
      </w:r>
    </w:p>
    <w:p w14:paraId="2D669F5F" w14:textId="77777777" w:rsidR="00904A80" w:rsidRPr="009A30E4" w:rsidRDefault="00904A80" w:rsidP="00904A80">
      <w:pPr>
        <w:numPr>
          <w:ilvl w:val="0"/>
          <w:numId w:val="5"/>
        </w:numPr>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nasipavanje izvesti sukladno glavnom i izvedbenom projektu po kojima će se graditi luka. </w:t>
      </w:r>
    </w:p>
    <w:p w14:paraId="54FCC63E" w14:textId="77777777" w:rsidR="00904A80" w:rsidRPr="009A30E4" w:rsidRDefault="00904A80" w:rsidP="00904A80">
      <w:pPr>
        <w:spacing w:after="0" w:line="240" w:lineRule="auto"/>
        <w:jc w:val="both"/>
        <w:rPr>
          <w:rFonts w:ascii="Times New Roman" w:eastAsia="Times New Roman" w:hAnsi="Times New Roman"/>
          <w:sz w:val="24"/>
          <w:szCs w:val="24"/>
        </w:rPr>
      </w:pPr>
    </w:p>
    <w:p w14:paraId="004E2459" w14:textId="77777777" w:rsidR="00904A80" w:rsidRPr="009A30E4" w:rsidRDefault="00904A80" w:rsidP="00904A80">
      <w:pPr>
        <w:spacing w:after="0" w:line="240" w:lineRule="auto"/>
        <w:jc w:val="both"/>
        <w:rPr>
          <w:rFonts w:ascii="Times New Roman" w:eastAsia="Times New Roman" w:hAnsi="Times New Roman"/>
          <w:sz w:val="24"/>
          <w:szCs w:val="24"/>
        </w:rPr>
      </w:pPr>
    </w:p>
    <w:p w14:paraId="50D52C6B" w14:textId="77777777" w:rsidR="00904A80" w:rsidRPr="009A30E4" w:rsidRDefault="00904A80" w:rsidP="00904A80">
      <w:pPr>
        <w:tabs>
          <w:tab w:val="left" w:pos="993"/>
        </w:tabs>
        <w:spacing w:after="0" w:line="240" w:lineRule="auto"/>
        <w:ind w:left="360"/>
        <w:rPr>
          <w:rFonts w:ascii="Times New Roman" w:eastAsia="Times New Roman" w:hAnsi="Times New Roman"/>
          <w:b/>
          <w:sz w:val="24"/>
          <w:szCs w:val="24"/>
        </w:rPr>
      </w:pPr>
      <w:r w:rsidRPr="009A30E4">
        <w:rPr>
          <w:rFonts w:ascii="Times New Roman" w:eastAsia="Times New Roman" w:hAnsi="Times New Roman"/>
          <w:b/>
          <w:sz w:val="24"/>
          <w:szCs w:val="24"/>
        </w:rPr>
        <w:t xml:space="preserve">2b. </w:t>
      </w:r>
      <w:r w:rsidRPr="009A30E4">
        <w:rPr>
          <w:rFonts w:ascii="Times New Roman" w:eastAsia="Times New Roman" w:hAnsi="Times New Roman"/>
          <w:b/>
          <w:sz w:val="24"/>
          <w:szCs w:val="24"/>
        </w:rPr>
        <w:tab/>
        <w:t>Uvjeti i način gradnje i uređenja zona  plaža (R3)</w:t>
      </w:r>
    </w:p>
    <w:p w14:paraId="1D15E6A8"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6C3E7E77"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3486875A"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p>
    <w:p w14:paraId="280365BB"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U zonama plaže (R3- zapadna i južna) je planirana izgradnja objekata u moru i objekata i građevina na kopnu (južna zona). Svi objekti i građevine su u funkcionalno sukladni primarnoj namjeni prostora, a građevine sa kontrolom ulaza na parkiralište (parkiralište), uslužnim sadržajem i dječje igralište upotpunjuju potrebu za navedenim sadržajem i šireg prostora (građevinsko područje naselja).</w:t>
      </w:r>
    </w:p>
    <w:p w14:paraId="25628F33"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Planirana je izgradnja građevina (grafički prilog – „Uvjeti korištenja, uređenja i zaštite površina“:</w:t>
      </w:r>
    </w:p>
    <w:p w14:paraId="511C7051" w14:textId="77777777" w:rsidR="00904A80" w:rsidRPr="009A30E4" w:rsidRDefault="00904A80" w:rsidP="00904A80">
      <w:pPr>
        <w:numPr>
          <w:ilvl w:val="0"/>
          <w:numId w:val="8"/>
        </w:numPr>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kontrola i naplata parkinga,</w:t>
      </w:r>
    </w:p>
    <w:p w14:paraId="4B0DB6A1" w14:textId="77777777" w:rsidR="00904A80" w:rsidRPr="009A30E4" w:rsidRDefault="00904A80" w:rsidP="00904A80">
      <w:pPr>
        <w:numPr>
          <w:ilvl w:val="0"/>
          <w:numId w:val="8"/>
        </w:numPr>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ugostiteljska namjena (restoran, kafić i sl.) .</w:t>
      </w:r>
    </w:p>
    <w:p w14:paraId="68242B35"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p>
    <w:p w14:paraId="4E9A7F99"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Također u zoni plaže (R3 - južna) su planirane parkirališne, kolne, pješačke, zelene površine i dječje igralište. Minimalni broj parkirališnih mjesta u ovoj zoni može biti 27.</w:t>
      </w:r>
    </w:p>
    <w:p w14:paraId="181DE747"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Sve površine u zonama plaže (zapadnoj i južnoj) su integralni dio cijelog prostora obuhvaćenog ovim planom, pa se moraju sukladno projektirati i izvesti. </w:t>
      </w:r>
    </w:p>
    <w:p w14:paraId="4E3E4856"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p>
    <w:p w14:paraId="4669F843" w14:textId="77777777" w:rsidR="00904A80" w:rsidRPr="009A30E4" w:rsidRDefault="00904A80" w:rsidP="00904A80">
      <w:pPr>
        <w:tabs>
          <w:tab w:val="left" w:pos="709"/>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Izgradnju građevina i uređenje površina u zonama plaža definirani su u dijelu 2. Uvjeti i način gradnje građevina (opći uvjeti).</w:t>
      </w:r>
    </w:p>
    <w:p w14:paraId="6A660731" w14:textId="77777777" w:rsidR="00904A80" w:rsidRPr="009A30E4" w:rsidRDefault="00904A80" w:rsidP="00904A80">
      <w:pPr>
        <w:spacing w:after="0" w:line="240" w:lineRule="auto"/>
        <w:jc w:val="both"/>
        <w:rPr>
          <w:rFonts w:ascii="Times New Roman" w:eastAsia="Times New Roman" w:hAnsi="Times New Roman"/>
          <w:sz w:val="24"/>
          <w:szCs w:val="24"/>
        </w:rPr>
      </w:pPr>
    </w:p>
    <w:p w14:paraId="672ECF5F"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lastRenderedPageBreak/>
        <w:t>U okviru planiranih površina plaža (R3) moguća je izgradnja manjih građevina i postavljanje uređaja potrebnih za funkcioniranje plaže poput sanitarnih čvorova, tuševa, manjih ugostiteljskih punktova, kabina za presvlačenje, spremišta za raznu opremu (suncobrani, ležaljke i sl.) itd... Ove građevine moraju biti minimalnih površina (do 30,0 m</w:t>
      </w:r>
      <w:r w:rsidRPr="009A30E4">
        <w:rPr>
          <w:rFonts w:ascii="Times New Roman" w:eastAsia="Times New Roman" w:hAnsi="Times New Roman"/>
          <w:sz w:val="24"/>
          <w:szCs w:val="24"/>
          <w:vertAlign w:val="superscript"/>
        </w:rPr>
        <w:t>2</w:t>
      </w:r>
      <w:r w:rsidRPr="009A30E4">
        <w:rPr>
          <w:rFonts w:ascii="Times New Roman" w:eastAsia="Times New Roman" w:hAnsi="Times New Roman"/>
          <w:sz w:val="24"/>
          <w:szCs w:val="24"/>
        </w:rPr>
        <w:t>) i najviše 4,0 m visine.</w:t>
      </w:r>
    </w:p>
    <w:p w14:paraId="09D650EC"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 Smještaj građevina i uređaja će se odrediti u fazi izrade projekata i uređenja plažnih površina potrebnih za ishodovanje građevinske dozvole.</w:t>
      </w:r>
    </w:p>
    <w:p w14:paraId="7DEB264D"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p>
    <w:p w14:paraId="41295D7F"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6AF49EFC"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p>
    <w:p w14:paraId="45841F2F"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Planom se također utvrđuju uvjeti za nasipavanje zona plaža (R3) zapad i jug, a zbog potrebe proširenja i uređenja istih:</w:t>
      </w:r>
    </w:p>
    <w:p w14:paraId="78AD2ECE"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26E981C9" w14:textId="77777777" w:rsidR="00904A80" w:rsidRPr="009A30E4" w:rsidRDefault="00904A80" w:rsidP="00904A80">
      <w:pPr>
        <w:numPr>
          <w:ilvl w:val="0"/>
          <w:numId w:val="5"/>
        </w:numPr>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predviđeno je nasipavanje oko 2.600 m</w:t>
      </w:r>
      <w:r w:rsidRPr="009A30E4">
        <w:rPr>
          <w:rFonts w:ascii="Times New Roman" w:eastAsia="Times New Roman" w:hAnsi="Times New Roman"/>
          <w:sz w:val="24"/>
          <w:szCs w:val="24"/>
          <w:vertAlign w:val="superscript"/>
        </w:rPr>
        <w:t>2</w:t>
      </w:r>
      <w:r w:rsidRPr="009A30E4">
        <w:rPr>
          <w:rFonts w:ascii="Times New Roman" w:eastAsia="Times New Roman" w:hAnsi="Times New Roman"/>
          <w:sz w:val="24"/>
          <w:szCs w:val="24"/>
        </w:rPr>
        <w:t xml:space="preserve"> mora u zoni plaže (R3) - zapad, te oko 6.700 m</w:t>
      </w:r>
      <w:r w:rsidRPr="009A30E4">
        <w:rPr>
          <w:rFonts w:ascii="Times New Roman" w:eastAsia="Times New Roman" w:hAnsi="Times New Roman"/>
          <w:sz w:val="24"/>
          <w:szCs w:val="24"/>
          <w:vertAlign w:val="superscript"/>
        </w:rPr>
        <w:t>2</w:t>
      </w:r>
      <w:r w:rsidRPr="009A30E4">
        <w:rPr>
          <w:rFonts w:ascii="Times New Roman" w:eastAsia="Times New Roman" w:hAnsi="Times New Roman"/>
          <w:sz w:val="24"/>
          <w:szCs w:val="24"/>
        </w:rPr>
        <w:t xml:space="preserve">  mora u zoni plaže (R3) - jug</w:t>
      </w:r>
    </w:p>
    <w:p w14:paraId="6724B3B0" w14:textId="77777777" w:rsidR="00904A80" w:rsidRPr="009A30E4" w:rsidRDefault="00904A80" w:rsidP="00904A80">
      <w:pPr>
        <w:numPr>
          <w:ilvl w:val="0"/>
          <w:numId w:val="5"/>
        </w:numPr>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nasipavanje izvesti isključivo prirodnim materijalima (zabranjeno nasipavanje bilo kakvim otpadom); površinski sloj dijela plaže uz more nasuti pijeskom ili oblutkom</w:t>
      </w:r>
    </w:p>
    <w:p w14:paraId="060E6592" w14:textId="77777777" w:rsidR="00904A80" w:rsidRPr="009A30E4" w:rsidRDefault="00904A80" w:rsidP="00904A80">
      <w:pPr>
        <w:numPr>
          <w:ilvl w:val="0"/>
          <w:numId w:val="5"/>
        </w:numPr>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prilikom projektiranja i izvođenja potrebno je primijeniti najbolje tehničke zahvate za zaštitu nasutog dijela od erozija i ispiranja. U tom smislu se donekle mogu mijenjati Planom definirane površine</w:t>
      </w:r>
    </w:p>
    <w:p w14:paraId="715B4477" w14:textId="77777777" w:rsidR="00904A80" w:rsidRPr="009A30E4" w:rsidRDefault="00904A80" w:rsidP="00904A80">
      <w:pPr>
        <w:numPr>
          <w:ilvl w:val="0"/>
          <w:numId w:val="5"/>
        </w:numPr>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nasipavanje izvesti sukladno glavnom projektu po kojem će se urediti plaže. </w:t>
      </w:r>
    </w:p>
    <w:p w14:paraId="555E6C6F" w14:textId="77777777" w:rsidR="00904A80" w:rsidRPr="009A30E4" w:rsidRDefault="00904A80" w:rsidP="00904A80">
      <w:pPr>
        <w:tabs>
          <w:tab w:val="left" w:pos="567"/>
          <w:tab w:val="left" w:pos="1418"/>
        </w:tabs>
        <w:spacing w:after="0" w:line="240" w:lineRule="auto"/>
        <w:ind w:left="1418" w:hanging="1418"/>
        <w:jc w:val="both"/>
        <w:rPr>
          <w:rFonts w:ascii="Times New Roman" w:eastAsia="Times New Roman" w:hAnsi="Times New Roman"/>
          <w:sz w:val="24"/>
          <w:szCs w:val="24"/>
        </w:rPr>
      </w:pPr>
    </w:p>
    <w:p w14:paraId="2272CB0C" w14:textId="77777777" w:rsidR="00904A80" w:rsidRPr="009A30E4" w:rsidRDefault="00904A80" w:rsidP="00904A80">
      <w:pPr>
        <w:tabs>
          <w:tab w:val="left" w:pos="567"/>
          <w:tab w:val="left" w:pos="1418"/>
        </w:tabs>
        <w:spacing w:after="0" w:line="240" w:lineRule="auto"/>
        <w:ind w:left="1418" w:hanging="1418"/>
        <w:jc w:val="both"/>
        <w:rPr>
          <w:rFonts w:ascii="Times New Roman" w:eastAsia="Times New Roman" w:hAnsi="Times New Roman"/>
          <w:sz w:val="24"/>
          <w:szCs w:val="24"/>
        </w:rPr>
      </w:pPr>
    </w:p>
    <w:p w14:paraId="28E45457" w14:textId="77777777" w:rsidR="00904A80" w:rsidRPr="009A30E4" w:rsidRDefault="00904A80" w:rsidP="00904A80">
      <w:pPr>
        <w:tabs>
          <w:tab w:val="left" w:pos="567"/>
          <w:tab w:val="left" w:pos="1418"/>
        </w:tabs>
        <w:spacing w:after="0" w:line="240" w:lineRule="auto"/>
        <w:ind w:left="1418" w:hanging="1418"/>
        <w:jc w:val="both"/>
        <w:rPr>
          <w:rFonts w:ascii="Times New Roman" w:eastAsia="Times New Roman" w:hAnsi="Times New Roman"/>
          <w:sz w:val="24"/>
          <w:szCs w:val="24"/>
        </w:rPr>
      </w:pPr>
    </w:p>
    <w:p w14:paraId="5A84644C" w14:textId="77777777" w:rsidR="00904A80" w:rsidRPr="009A30E4" w:rsidRDefault="00904A80" w:rsidP="00904A80">
      <w:pPr>
        <w:tabs>
          <w:tab w:val="left" w:pos="567"/>
          <w:tab w:val="left" w:pos="1418"/>
        </w:tabs>
        <w:spacing w:after="0" w:line="240" w:lineRule="auto"/>
        <w:ind w:left="1418" w:hanging="1418"/>
        <w:jc w:val="both"/>
        <w:rPr>
          <w:rFonts w:ascii="Times New Roman" w:eastAsia="Times New Roman" w:hAnsi="Times New Roman"/>
          <w:sz w:val="24"/>
          <w:szCs w:val="24"/>
        </w:rPr>
      </w:pPr>
    </w:p>
    <w:p w14:paraId="24089785" w14:textId="77777777" w:rsidR="00904A80" w:rsidRPr="009A30E4" w:rsidRDefault="00904A80" w:rsidP="00904A80">
      <w:pPr>
        <w:tabs>
          <w:tab w:val="left" w:pos="567"/>
          <w:tab w:val="left" w:pos="1418"/>
        </w:tabs>
        <w:spacing w:after="0" w:line="240" w:lineRule="auto"/>
        <w:ind w:left="1418" w:hanging="1418"/>
        <w:jc w:val="both"/>
        <w:rPr>
          <w:rFonts w:ascii="Times New Roman" w:eastAsia="Times New Roman" w:hAnsi="Times New Roman"/>
          <w:sz w:val="24"/>
          <w:szCs w:val="24"/>
        </w:rPr>
      </w:pPr>
    </w:p>
    <w:p w14:paraId="78A98FF8" w14:textId="77777777" w:rsidR="00904A80" w:rsidRPr="009A30E4" w:rsidRDefault="00904A80" w:rsidP="00904A80">
      <w:pPr>
        <w:tabs>
          <w:tab w:val="left" w:pos="567"/>
          <w:tab w:val="left" w:pos="1418"/>
        </w:tabs>
        <w:spacing w:after="0" w:line="240" w:lineRule="auto"/>
        <w:ind w:left="1418" w:hanging="1418"/>
        <w:jc w:val="both"/>
        <w:rPr>
          <w:rFonts w:ascii="Times New Roman" w:eastAsia="Times New Roman" w:hAnsi="Times New Roman"/>
          <w:sz w:val="24"/>
          <w:szCs w:val="24"/>
        </w:rPr>
      </w:pPr>
    </w:p>
    <w:p w14:paraId="1C052850" w14:textId="77777777" w:rsidR="00904A80" w:rsidRPr="009A30E4" w:rsidRDefault="00904A80" w:rsidP="00904A80">
      <w:pPr>
        <w:tabs>
          <w:tab w:val="left" w:pos="567"/>
          <w:tab w:val="left" w:pos="1418"/>
        </w:tabs>
        <w:spacing w:after="0" w:line="240" w:lineRule="auto"/>
        <w:ind w:left="1418" w:hanging="1418"/>
        <w:jc w:val="both"/>
        <w:rPr>
          <w:rFonts w:ascii="Times New Roman" w:eastAsia="Times New Roman" w:hAnsi="Times New Roman"/>
          <w:sz w:val="24"/>
          <w:szCs w:val="24"/>
        </w:rPr>
      </w:pPr>
    </w:p>
    <w:p w14:paraId="0CE84B6C" w14:textId="77777777" w:rsidR="00904A80" w:rsidRPr="009A30E4" w:rsidRDefault="00904A80" w:rsidP="00904A80">
      <w:pPr>
        <w:tabs>
          <w:tab w:val="left" w:pos="567"/>
          <w:tab w:val="left" w:pos="1418"/>
        </w:tabs>
        <w:spacing w:after="0" w:line="240" w:lineRule="auto"/>
        <w:ind w:left="1418" w:hanging="1418"/>
        <w:jc w:val="both"/>
        <w:rPr>
          <w:rFonts w:ascii="Times New Roman" w:eastAsia="Times New Roman" w:hAnsi="Times New Roman"/>
          <w:b/>
          <w:sz w:val="24"/>
          <w:szCs w:val="24"/>
        </w:rPr>
      </w:pPr>
      <w:r w:rsidRPr="009A30E4">
        <w:rPr>
          <w:rFonts w:ascii="Times New Roman" w:eastAsia="Times New Roman" w:hAnsi="Times New Roman"/>
          <w:b/>
          <w:sz w:val="24"/>
          <w:szCs w:val="24"/>
        </w:rPr>
        <w:tab/>
        <w:t>3.</w:t>
      </w:r>
      <w:r w:rsidRPr="009A30E4">
        <w:rPr>
          <w:rFonts w:ascii="Times New Roman" w:eastAsia="Times New Roman" w:hAnsi="Times New Roman"/>
          <w:b/>
          <w:sz w:val="24"/>
          <w:szCs w:val="24"/>
        </w:rPr>
        <w:tab/>
        <w:t>Uvjeti uređenja odnosno gradnje, rekonstrukcije i opremanja prometne, telekomunikacijske i komunalne mreže s pripadajućim objektima i površinama</w:t>
      </w:r>
    </w:p>
    <w:p w14:paraId="46A23737" w14:textId="77777777" w:rsidR="00904A80" w:rsidRPr="009A30E4" w:rsidRDefault="00904A80" w:rsidP="00904A80">
      <w:pPr>
        <w:tabs>
          <w:tab w:val="left" w:pos="567"/>
        </w:tabs>
        <w:spacing w:after="0" w:line="240" w:lineRule="auto"/>
        <w:rPr>
          <w:rFonts w:ascii="Times New Roman" w:eastAsia="Times New Roman" w:hAnsi="Times New Roman"/>
          <w:b/>
          <w:w w:val="80"/>
          <w:sz w:val="24"/>
          <w:szCs w:val="24"/>
        </w:rPr>
      </w:pPr>
    </w:p>
    <w:p w14:paraId="582D0FAC" w14:textId="77777777" w:rsidR="00904A80" w:rsidRPr="009A30E4" w:rsidRDefault="00904A80" w:rsidP="00904A80">
      <w:pPr>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53BF1964" w14:textId="77777777" w:rsidR="00904A80" w:rsidRPr="009A30E4" w:rsidRDefault="00904A80" w:rsidP="00904A80">
      <w:pPr>
        <w:spacing w:after="0" w:line="240" w:lineRule="auto"/>
        <w:rPr>
          <w:rFonts w:ascii="Times New Roman" w:eastAsia="Times New Roman" w:hAnsi="Times New Roman"/>
          <w:sz w:val="24"/>
          <w:szCs w:val="24"/>
        </w:rPr>
      </w:pPr>
    </w:p>
    <w:p w14:paraId="653DFE59"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Ovim Planom propisuju se uvjeti za utvrđivanje koridora, trasa i površina prometnih i drugih infrastrukturnih sustava i pripadajućih građevina, te određuje njihov položaj u prostoru u grafičkim prilozima Plana.</w:t>
      </w:r>
    </w:p>
    <w:p w14:paraId="16538130"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1C8FD4A6" w14:textId="77777777" w:rsidR="00904A80" w:rsidRPr="009A30E4" w:rsidRDefault="00904A80" w:rsidP="00904A80">
      <w:pPr>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54DD9F59" w14:textId="77777777" w:rsidR="00904A80" w:rsidRPr="009A30E4" w:rsidRDefault="00904A80" w:rsidP="00904A80">
      <w:pPr>
        <w:spacing w:after="0" w:line="240" w:lineRule="auto"/>
        <w:rPr>
          <w:rFonts w:ascii="Times New Roman" w:eastAsia="Times New Roman" w:hAnsi="Times New Roman"/>
          <w:sz w:val="24"/>
          <w:szCs w:val="24"/>
        </w:rPr>
      </w:pPr>
    </w:p>
    <w:p w14:paraId="5536F844"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Pojedini dijelovi sustava infrastrukture mogu se izvoditi po fazama realizacije, s time da sve faze moraju u okviru jedinstvenog projekta činiti funkcionalnu cjelinu.</w:t>
      </w:r>
    </w:p>
    <w:p w14:paraId="38DF27DD"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Prilikom gradnje pojedinih infrastrukturnih sustava i građevina potrebno je, u zoni obuhvata, istovremeno izvršiti i gradnju svih potrebnih komunalnih instalacija.</w:t>
      </w:r>
    </w:p>
    <w:p w14:paraId="640916FC" w14:textId="77777777" w:rsidR="00904A80" w:rsidRPr="009A30E4" w:rsidRDefault="00904A80" w:rsidP="00904A80">
      <w:pPr>
        <w:tabs>
          <w:tab w:val="left" w:pos="567"/>
        </w:tabs>
        <w:spacing w:after="0" w:line="240" w:lineRule="auto"/>
        <w:rPr>
          <w:rFonts w:ascii="Times New Roman" w:eastAsia="Times New Roman" w:hAnsi="Times New Roman"/>
          <w:b/>
          <w:color w:val="FF0000"/>
          <w:w w:val="80"/>
          <w:sz w:val="24"/>
          <w:szCs w:val="24"/>
        </w:rPr>
      </w:pPr>
    </w:p>
    <w:p w14:paraId="4BC3A93F" w14:textId="77777777" w:rsidR="00904A80" w:rsidRPr="009A30E4" w:rsidRDefault="00904A80" w:rsidP="00904A80">
      <w:pPr>
        <w:tabs>
          <w:tab w:val="left" w:pos="567"/>
        </w:tabs>
        <w:spacing w:after="0" w:line="240" w:lineRule="auto"/>
        <w:rPr>
          <w:rFonts w:ascii="Times New Roman" w:eastAsia="Times New Roman" w:hAnsi="Times New Roman"/>
          <w:b/>
          <w:color w:val="FF0000"/>
          <w:w w:val="80"/>
          <w:sz w:val="24"/>
          <w:szCs w:val="24"/>
        </w:rPr>
      </w:pPr>
    </w:p>
    <w:p w14:paraId="2C40BEB7"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b/>
          <w:sz w:val="24"/>
          <w:szCs w:val="24"/>
        </w:rPr>
      </w:pPr>
      <w:r w:rsidRPr="009A30E4">
        <w:rPr>
          <w:rFonts w:ascii="Times New Roman" w:eastAsia="Times New Roman" w:hAnsi="Times New Roman"/>
          <w:b/>
          <w:sz w:val="24"/>
          <w:szCs w:val="24"/>
        </w:rPr>
        <w:tab/>
        <w:t>3.1.</w:t>
      </w:r>
      <w:r w:rsidRPr="009A30E4">
        <w:rPr>
          <w:rFonts w:ascii="Times New Roman" w:eastAsia="Times New Roman" w:hAnsi="Times New Roman"/>
          <w:b/>
          <w:sz w:val="24"/>
          <w:szCs w:val="24"/>
        </w:rPr>
        <w:tab/>
        <w:t>Uvjeti gradnje prometne mreže</w:t>
      </w:r>
    </w:p>
    <w:p w14:paraId="4AE12A60" w14:textId="77777777" w:rsidR="00904A80" w:rsidRPr="009A30E4" w:rsidRDefault="00904A80" w:rsidP="00904A80">
      <w:pPr>
        <w:spacing w:after="0" w:line="240" w:lineRule="auto"/>
        <w:ind w:left="570"/>
        <w:jc w:val="both"/>
        <w:rPr>
          <w:rFonts w:ascii="Times New Roman" w:eastAsia="Times New Roman" w:hAnsi="Times New Roman"/>
          <w:b/>
          <w:sz w:val="24"/>
          <w:szCs w:val="24"/>
          <w:highlight w:val="yellow"/>
        </w:rPr>
      </w:pPr>
    </w:p>
    <w:p w14:paraId="3B23920C" w14:textId="77777777" w:rsidR="00904A80" w:rsidRPr="009A30E4" w:rsidRDefault="00904A80" w:rsidP="00904A80">
      <w:pPr>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5EA6A2C9" w14:textId="77777777" w:rsidR="00904A80" w:rsidRPr="009A30E4" w:rsidRDefault="00904A80" w:rsidP="00904A80">
      <w:pPr>
        <w:spacing w:after="0" w:line="240" w:lineRule="auto"/>
        <w:ind w:left="570"/>
        <w:jc w:val="center"/>
        <w:rPr>
          <w:rFonts w:ascii="Times New Roman" w:eastAsia="Times New Roman" w:hAnsi="Times New Roman"/>
          <w:color w:val="FF0000"/>
          <w:sz w:val="24"/>
          <w:szCs w:val="24"/>
        </w:rPr>
      </w:pPr>
    </w:p>
    <w:p w14:paraId="39BFDD59"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lastRenderedPageBreak/>
        <w:t>Cestovna mreža mora se izvesti prema grafičkom prilogu Plana (grafički prikaz 2.1. –„Prometna mreža“). Odstupanja od planiranih koridora i elemenata pojedinih cestovnih dionica moguća su radi bolje prilagodbe lokacijskim uvjetima.</w:t>
      </w:r>
    </w:p>
    <w:p w14:paraId="109B817E"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p>
    <w:p w14:paraId="38C3704D"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Cestovna mreža se sastoji od kolnih površina i pješačko – servisnih površina.</w:t>
      </w:r>
    </w:p>
    <w:p w14:paraId="3CB81649"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Na pješačko – servisnim površinama se može odvijati samo promet vatrogasnih, policijskih vozila, vozila hitne pomoći, vozila dostave i u skladu sa posebnom regulacijom vozila vlasnika pojedinih parcela koji nemaju drugi kolni pristup.</w:t>
      </w:r>
    </w:p>
    <w:p w14:paraId="7D3BBFF7" w14:textId="77777777" w:rsidR="00904A80" w:rsidRPr="009A30E4" w:rsidRDefault="00904A80" w:rsidP="00904A80">
      <w:pPr>
        <w:spacing w:after="0" w:line="240" w:lineRule="auto"/>
        <w:ind w:firstLine="567"/>
        <w:jc w:val="both"/>
        <w:rPr>
          <w:rFonts w:ascii="Times New Roman" w:eastAsia="Times New Roman" w:hAnsi="Times New Roman"/>
          <w:sz w:val="24"/>
          <w:szCs w:val="24"/>
          <w:highlight w:val="yellow"/>
        </w:rPr>
      </w:pPr>
    </w:p>
    <w:p w14:paraId="78405193" w14:textId="77777777" w:rsidR="00904A80" w:rsidRPr="009A30E4" w:rsidRDefault="00904A80" w:rsidP="00904A80">
      <w:pPr>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56867581" w14:textId="77777777" w:rsidR="00904A80" w:rsidRPr="009A30E4" w:rsidRDefault="00904A80" w:rsidP="00904A80">
      <w:pPr>
        <w:numPr>
          <w:ilvl w:val="12"/>
          <w:numId w:val="0"/>
        </w:numPr>
        <w:spacing w:after="0" w:line="240" w:lineRule="auto"/>
        <w:ind w:firstLine="567"/>
        <w:jc w:val="both"/>
        <w:rPr>
          <w:rFonts w:ascii="Times New Roman" w:eastAsia="Times New Roman" w:hAnsi="Times New Roman"/>
          <w:sz w:val="24"/>
          <w:szCs w:val="24"/>
          <w:highlight w:val="yellow"/>
          <w:lang w:val="x-none"/>
        </w:rPr>
      </w:pPr>
    </w:p>
    <w:p w14:paraId="7F56AE80"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Za trase cesta unutar obuhvata ovog UPU-a za kolni promet predviđeni su poprečni profili kolnika širine 5,50, 6,00 i 6,50 m.</w:t>
      </w:r>
    </w:p>
    <w:p w14:paraId="3B716022"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Za trase pješačko – servisnih vozila predviđena je širina od 2,50 i 4,00 m.</w:t>
      </w:r>
    </w:p>
    <w:p w14:paraId="0781C71B" w14:textId="77777777" w:rsidR="00904A80" w:rsidRPr="009A30E4" w:rsidRDefault="00904A80" w:rsidP="00904A80">
      <w:pPr>
        <w:spacing w:after="0" w:line="240" w:lineRule="auto"/>
        <w:jc w:val="both"/>
        <w:rPr>
          <w:rFonts w:ascii="Times New Roman" w:eastAsia="Times New Roman" w:hAnsi="Times New Roman"/>
          <w:sz w:val="24"/>
          <w:szCs w:val="24"/>
          <w:highlight w:val="yellow"/>
        </w:rPr>
      </w:pPr>
    </w:p>
    <w:p w14:paraId="18C0069E" w14:textId="77777777" w:rsidR="00904A80" w:rsidRPr="009A30E4" w:rsidRDefault="00904A80" w:rsidP="00904A80">
      <w:pPr>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19CA8A88" w14:textId="77777777" w:rsidR="00904A80" w:rsidRPr="009A30E4" w:rsidRDefault="00904A80" w:rsidP="00904A80">
      <w:pPr>
        <w:spacing w:after="0" w:line="240" w:lineRule="auto"/>
        <w:ind w:left="570"/>
        <w:jc w:val="both"/>
        <w:rPr>
          <w:rFonts w:ascii="Times New Roman" w:eastAsia="Times New Roman" w:hAnsi="Times New Roman"/>
          <w:sz w:val="24"/>
          <w:szCs w:val="24"/>
        </w:rPr>
      </w:pPr>
    </w:p>
    <w:p w14:paraId="0A31408D"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Nivelete cestovne mreže moraju se prilagoditi potrebama budućih građevina i postojećem terenu. Sav iskopani materijal treba koristiti za nasipanje i poravnanje postojećeg terena.</w:t>
      </w:r>
    </w:p>
    <w:p w14:paraId="1E861D18"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Sve prometne površine moraju se izvesti s odgovarajućim uzdužnim i poprečnim padovima kako bi se oborinske vode što prije odvele s istih.</w:t>
      </w:r>
    </w:p>
    <w:p w14:paraId="1A16DA38"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p>
    <w:p w14:paraId="79BE482B" w14:textId="77777777" w:rsidR="00904A80" w:rsidRPr="009A30E4" w:rsidRDefault="00904A80" w:rsidP="00904A80">
      <w:pPr>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13E391CF"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p>
    <w:p w14:paraId="1C5D732A"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Kolnička konstrukcija svih cestovnih mreža mora se dimenzionirati obzirom na veličinu prometnog opterećenja, nosivost temeljnog tla, klimatske i druge uvjete. </w:t>
      </w:r>
    </w:p>
    <w:p w14:paraId="4817D83E"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Gornji nosivi sloj kolnika mora se izvesti kao kolnička konstrukcija fleksibilnog tipa koja se sastoji od sloja mehanički nabijenog sitnozrnatog kamenog materijala, od bitumeniziranog nosivog sloja i od habajućeg sloja od asfaltbetona. Debljina ovih slojeva mora biti takva da kolnička konstrukcija podnese propisano osovinsko opterećenje, što treba odrediti prilikom izrade glavnih projekata za pojedine prometne površine.</w:t>
      </w:r>
    </w:p>
    <w:p w14:paraId="55CF8F06"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Gornji sloj pješako – servisnih površina može se izvesti i od betonskih opločnika, kamena i drugog materijala veće estetike od asfalta.</w:t>
      </w:r>
    </w:p>
    <w:p w14:paraId="16AEC47B"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p>
    <w:p w14:paraId="49B45A5B"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Osiguranje ruba kolnika treba izvesti tipskim rubnjacima. </w:t>
      </w:r>
    </w:p>
    <w:p w14:paraId="26FB2D53"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Svi potrebni radovi na izradi kolničke konstrukcije kao i kvaliteta primijenjenih materijala moraju biti u skladu s HR normama i standardima.</w:t>
      </w:r>
    </w:p>
    <w:p w14:paraId="0D06A1F2"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Cestovna mreža mora se opremiti prometnom signalizacijom prema postojećem </w:t>
      </w:r>
      <w:r w:rsidRPr="009A30E4">
        <w:rPr>
          <w:rFonts w:ascii="Times New Roman" w:eastAsia="Times New Roman" w:hAnsi="Times New Roman"/>
          <w:i/>
          <w:sz w:val="24"/>
          <w:szCs w:val="24"/>
        </w:rPr>
        <w:t>Pravilniku o prometnim znakovima, signalizaciji i opremi na cestama</w:t>
      </w:r>
      <w:r w:rsidRPr="009A30E4">
        <w:rPr>
          <w:rFonts w:ascii="Times New Roman" w:eastAsia="Times New Roman" w:hAnsi="Times New Roman"/>
          <w:sz w:val="24"/>
          <w:szCs w:val="24"/>
        </w:rPr>
        <w:t xml:space="preserve">. </w:t>
      </w:r>
    </w:p>
    <w:p w14:paraId="527F7DC1" w14:textId="77777777" w:rsidR="00904A80" w:rsidRPr="009A30E4" w:rsidRDefault="00904A80" w:rsidP="00904A80">
      <w:pPr>
        <w:tabs>
          <w:tab w:val="left" w:pos="1418"/>
        </w:tabs>
        <w:spacing w:after="0" w:line="240" w:lineRule="auto"/>
        <w:jc w:val="both"/>
        <w:rPr>
          <w:rFonts w:ascii="Times New Roman" w:eastAsia="Times New Roman" w:hAnsi="Times New Roman"/>
          <w:b/>
          <w:sz w:val="24"/>
          <w:szCs w:val="24"/>
          <w:highlight w:val="yellow"/>
        </w:rPr>
      </w:pPr>
    </w:p>
    <w:p w14:paraId="000841D7" w14:textId="77777777" w:rsidR="00904A80" w:rsidRPr="009A30E4" w:rsidRDefault="00904A80" w:rsidP="00904A80">
      <w:pPr>
        <w:tabs>
          <w:tab w:val="left" w:pos="1418"/>
        </w:tabs>
        <w:spacing w:after="0" w:line="240" w:lineRule="auto"/>
        <w:jc w:val="both"/>
        <w:rPr>
          <w:rFonts w:ascii="Times New Roman" w:eastAsia="Times New Roman" w:hAnsi="Times New Roman"/>
          <w:b/>
          <w:sz w:val="24"/>
          <w:szCs w:val="24"/>
          <w:highlight w:val="yellow"/>
        </w:rPr>
      </w:pPr>
    </w:p>
    <w:p w14:paraId="57D277B9" w14:textId="77777777" w:rsidR="00904A80" w:rsidRPr="009A30E4" w:rsidRDefault="00904A80" w:rsidP="00904A80">
      <w:pPr>
        <w:numPr>
          <w:ilvl w:val="12"/>
          <w:numId w:val="0"/>
        </w:numPr>
        <w:tabs>
          <w:tab w:val="left" w:pos="1418"/>
        </w:tabs>
        <w:spacing w:after="0" w:line="240" w:lineRule="auto"/>
        <w:ind w:firstLine="567"/>
        <w:jc w:val="both"/>
        <w:rPr>
          <w:rFonts w:ascii="Times New Roman" w:eastAsia="Times New Roman" w:hAnsi="Times New Roman"/>
          <w:b/>
          <w:sz w:val="24"/>
          <w:szCs w:val="24"/>
        </w:rPr>
      </w:pPr>
      <w:r w:rsidRPr="009A30E4">
        <w:rPr>
          <w:rFonts w:ascii="Times New Roman" w:eastAsia="Times New Roman" w:hAnsi="Times New Roman"/>
          <w:b/>
          <w:sz w:val="24"/>
          <w:szCs w:val="24"/>
        </w:rPr>
        <w:t xml:space="preserve">3.1.1. </w:t>
      </w:r>
      <w:r w:rsidRPr="009A30E4">
        <w:rPr>
          <w:rFonts w:ascii="Times New Roman" w:eastAsia="Times New Roman" w:hAnsi="Times New Roman"/>
          <w:b/>
          <w:sz w:val="24"/>
          <w:szCs w:val="24"/>
        </w:rPr>
        <w:tab/>
        <w:t>Javna parkirališta</w:t>
      </w:r>
    </w:p>
    <w:p w14:paraId="4047CAE7" w14:textId="77777777" w:rsidR="00904A80" w:rsidRPr="009A30E4" w:rsidRDefault="00904A80" w:rsidP="00904A80">
      <w:pPr>
        <w:spacing w:after="0" w:line="240" w:lineRule="auto"/>
        <w:jc w:val="both"/>
        <w:rPr>
          <w:rFonts w:ascii="Times New Roman" w:eastAsia="Times New Roman" w:hAnsi="Times New Roman"/>
          <w:sz w:val="24"/>
          <w:szCs w:val="24"/>
        </w:rPr>
      </w:pPr>
    </w:p>
    <w:p w14:paraId="1D3FC71A" w14:textId="77777777" w:rsidR="00904A80" w:rsidRPr="009A30E4" w:rsidRDefault="00904A80" w:rsidP="00904A80">
      <w:pPr>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32C5F95A"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p>
    <w:p w14:paraId="6FFBC16B"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Na području obuhvata ovog Plana planirano je ukupno 87 parkirališnih mjesta. Broj parkirališnih mjesta može biti i drugačiji, ako se projektom za građevinsku dozvolu iznađu bolja rješenja organizacije parkirališta. Ne smije biti manje od 87 parkirališnih mjesta.</w:t>
      </w:r>
    </w:p>
    <w:p w14:paraId="283809E7"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Dimenzije parkirališnog mjesta u pravilu moraju biti 2,50x5,50 m.</w:t>
      </w:r>
    </w:p>
    <w:p w14:paraId="08E0A948"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lastRenderedPageBreak/>
        <w:t>Površine parkirališta moraju biti izvedene sa propisanim uzdužnim i poprečnim nagibom, te opremljena uljnim separatorima.</w:t>
      </w:r>
    </w:p>
    <w:p w14:paraId="2DCAD1C6" w14:textId="77777777" w:rsidR="00904A80" w:rsidRPr="009A30E4" w:rsidRDefault="00904A80" w:rsidP="00904A80">
      <w:pPr>
        <w:numPr>
          <w:ilvl w:val="12"/>
          <w:numId w:val="0"/>
        </w:numPr>
        <w:spacing w:after="0" w:line="240" w:lineRule="auto"/>
        <w:jc w:val="both"/>
        <w:rPr>
          <w:rFonts w:ascii="Times New Roman" w:eastAsia="Times New Roman" w:hAnsi="Times New Roman"/>
          <w:color w:val="FF0000"/>
          <w:sz w:val="24"/>
          <w:szCs w:val="24"/>
          <w:lang w:val="x-none"/>
        </w:rPr>
      </w:pPr>
    </w:p>
    <w:p w14:paraId="58DE6F9F"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b/>
          <w:sz w:val="24"/>
          <w:szCs w:val="24"/>
        </w:rPr>
      </w:pPr>
      <w:r w:rsidRPr="009A30E4">
        <w:rPr>
          <w:rFonts w:ascii="Times New Roman" w:eastAsia="Times New Roman" w:hAnsi="Times New Roman"/>
          <w:b/>
          <w:sz w:val="24"/>
          <w:szCs w:val="24"/>
        </w:rPr>
        <w:tab/>
        <w:t xml:space="preserve">3.1.2. </w:t>
      </w:r>
      <w:r w:rsidRPr="009A30E4">
        <w:rPr>
          <w:rFonts w:ascii="Times New Roman" w:eastAsia="Times New Roman" w:hAnsi="Times New Roman"/>
          <w:b/>
          <w:sz w:val="24"/>
          <w:szCs w:val="24"/>
        </w:rPr>
        <w:tab/>
        <w:t>Pješačke površine</w:t>
      </w:r>
    </w:p>
    <w:p w14:paraId="686D06AB"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r>
    </w:p>
    <w:p w14:paraId="39A5BB24"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260938EF"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highlight w:val="yellow"/>
        </w:rPr>
      </w:pPr>
    </w:p>
    <w:p w14:paraId="4AD9EF08"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ab/>
        <w:t>Sve planirane pješačke površine se moraju planirati, projektirati, izvesti i koristiti kao javne površine, skladno u svim svojim dijelovima, te moraju biti površinski obrađeni sa čvrstim materijalima poput kvalitetnih kamenih ploča ili betonskih opločnika. Izvedba navedenih površina mora također biti kvalitetna, sa dobrim nagibima slivnih površina i dobro pripremljenom podlogom koja može gdje je potrebno podnijeti promet servisnih vozila poput vatrogasnih, servisnih, ambulantnih i sl. Izbor materijala za popločenje svih pješačkih površina se mora vršiti pažljivo kako bi se osim kvalitete izabrani materijal i svojom estetikom prilagodio autohtonim prirodnim i građevinskim materijalima  lokacije i šireg urbanog prostora.</w:t>
      </w:r>
    </w:p>
    <w:p w14:paraId="25B3E751"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bCs/>
          <w:sz w:val="24"/>
          <w:szCs w:val="24"/>
          <w:highlight w:val="yellow"/>
        </w:rPr>
      </w:pPr>
    </w:p>
    <w:p w14:paraId="01BDC700"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688803CB"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bCs/>
          <w:sz w:val="24"/>
          <w:szCs w:val="24"/>
        </w:rPr>
      </w:pPr>
    </w:p>
    <w:p w14:paraId="450676D0" w14:textId="77777777" w:rsidR="00904A80" w:rsidRPr="009A30E4" w:rsidRDefault="00904A80" w:rsidP="00904A80">
      <w:pPr>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 xml:space="preserve">Na pješačkim površinama se treba ugraditi urbana oprema poput klupa, koševa za smeće, informativnih panoa i sl. </w:t>
      </w:r>
    </w:p>
    <w:p w14:paraId="2408E1E8" w14:textId="77777777" w:rsidR="00904A80" w:rsidRPr="009A30E4" w:rsidRDefault="00904A80" w:rsidP="00904A80">
      <w:pPr>
        <w:spacing w:after="0" w:line="240" w:lineRule="auto"/>
        <w:ind w:firstLine="567"/>
        <w:jc w:val="both"/>
        <w:rPr>
          <w:rFonts w:ascii="Times New Roman" w:eastAsia="Times New Roman" w:hAnsi="Times New Roman"/>
          <w:color w:val="FF0000"/>
          <w:sz w:val="24"/>
          <w:szCs w:val="24"/>
          <w:highlight w:val="yellow"/>
        </w:rPr>
      </w:pPr>
    </w:p>
    <w:p w14:paraId="03CF3AAE" w14:textId="77777777" w:rsidR="00904A80" w:rsidRPr="009A30E4" w:rsidRDefault="00904A80" w:rsidP="00904A80">
      <w:pPr>
        <w:spacing w:after="0" w:line="240" w:lineRule="auto"/>
        <w:ind w:firstLine="567"/>
        <w:jc w:val="both"/>
        <w:rPr>
          <w:rFonts w:ascii="Times New Roman" w:eastAsia="Times New Roman" w:hAnsi="Times New Roman"/>
          <w:color w:val="FF0000"/>
          <w:sz w:val="24"/>
          <w:szCs w:val="24"/>
          <w:highlight w:val="yellow"/>
        </w:rPr>
      </w:pPr>
    </w:p>
    <w:p w14:paraId="400ADDEF" w14:textId="77777777" w:rsidR="00904A80" w:rsidRPr="009A30E4" w:rsidRDefault="00904A80" w:rsidP="00904A80">
      <w:pPr>
        <w:keepNext/>
        <w:spacing w:after="0" w:line="240" w:lineRule="auto"/>
        <w:ind w:firstLine="567"/>
        <w:outlineLvl w:val="1"/>
        <w:rPr>
          <w:rFonts w:ascii="Times New Roman" w:eastAsia="Times New Roman" w:hAnsi="Times New Roman"/>
          <w:b/>
          <w:sz w:val="24"/>
          <w:szCs w:val="24"/>
          <w:lang w:val="x-none"/>
        </w:rPr>
      </w:pPr>
      <w:r w:rsidRPr="009A30E4">
        <w:rPr>
          <w:rFonts w:ascii="Times New Roman" w:eastAsia="Times New Roman" w:hAnsi="Times New Roman"/>
          <w:b/>
          <w:sz w:val="24"/>
          <w:szCs w:val="24"/>
          <w:lang w:val="x-none"/>
        </w:rPr>
        <w:t xml:space="preserve">3.2. </w:t>
      </w:r>
      <w:r w:rsidRPr="009A30E4">
        <w:rPr>
          <w:rFonts w:ascii="Times New Roman" w:eastAsia="Times New Roman" w:hAnsi="Times New Roman"/>
          <w:b/>
          <w:sz w:val="24"/>
          <w:szCs w:val="24"/>
          <w:lang w:val="x-none"/>
        </w:rPr>
        <w:tab/>
        <w:t>Uvjeti gradnje telekomunikacijske mreže</w:t>
      </w:r>
    </w:p>
    <w:p w14:paraId="7BF0E08E" w14:textId="77777777" w:rsidR="00904A80" w:rsidRPr="009A30E4" w:rsidRDefault="00904A80" w:rsidP="00904A80">
      <w:pPr>
        <w:spacing w:after="0" w:line="240" w:lineRule="auto"/>
        <w:jc w:val="both"/>
        <w:rPr>
          <w:rFonts w:ascii="Times New Roman" w:eastAsia="Times New Roman" w:hAnsi="Times New Roman"/>
          <w:b/>
          <w:w w:val="80"/>
          <w:sz w:val="24"/>
          <w:szCs w:val="24"/>
        </w:rPr>
      </w:pPr>
      <w:r w:rsidRPr="009A30E4">
        <w:rPr>
          <w:rFonts w:ascii="Times New Roman" w:eastAsia="Times New Roman" w:hAnsi="Times New Roman"/>
          <w:b/>
          <w:w w:val="80"/>
          <w:sz w:val="24"/>
          <w:szCs w:val="24"/>
        </w:rPr>
        <w:tab/>
      </w:r>
    </w:p>
    <w:p w14:paraId="62E39368"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4F9AE54E"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highlight w:val="yellow"/>
          <w:lang w:val="x-none"/>
        </w:rPr>
      </w:pPr>
    </w:p>
    <w:p w14:paraId="045BCA17"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 xml:space="preserve">U predviđene PVC cijevi ili PEHD cijevi distribucijske telekomunikacijske kanalizacije, ne uvlače se kabeli sa bakrenim vodičima ili svjetlovodi, nego se prethodno uvlače cijevi manjeg promjera (PE cijevi od polietilena visoke gustoće, malog promjera : 20, 25, 32, 40 ili </w:t>
      </w:r>
      <w:smartTag w:uri="urn:schemas-microsoft-com:office:smarttags" w:element="metricconverter">
        <w:smartTagPr>
          <w:attr w:name="ProductID" w:val="50 milimetara"/>
        </w:smartTagPr>
        <w:r w:rsidRPr="009A30E4">
          <w:rPr>
            <w:rFonts w:ascii="Times New Roman" w:eastAsia="Times New Roman" w:hAnsi="Times New Roman"/>
            <w:sz w:val="24"/>
            <w:szCs w:val="24"/>
            <w:lang w:val="x-none"/>
          </w:rPr>
          <w:t>50 milimetara</w:t>
        </w:r>
      </w:smartTag>
      <w:r w:rsidRPr="009A30E4">
        <w:rPr>
          <w:rFonts w:ascii="Times New Roman" w:eastAsia="Times New Roman" w:hAnsi="Times New Roman"/>
          <w:sz w:val="24"/>
          <w:szCs w:val="24"/>
          <w:lang w:val="x-none"/>
        </w:rPr>
        <w:t xml:space="preserve">). Tako se postiže racionalno iskorištenje DTK kanalizacije, s jedne strane, te se štiti kabel ili svjetlovod, s druge strane. Nadalje, PE cijevi malog promjera, omogućavaju opet višestruko iskorištavanje, uvlačenjem u njih mikrocijevi, koje imaju izrazito mali vanjski promjer: 3, 5, 7, 10 ili </w:t>
      </w:r>
      <w:smartTag w:uri="urn:schemas-microsoft-com:office:smarttags" w:element="metricconverter">
        <w:smartTagPr>
          <w:attr w:name="ProductID" w:val="16 milimetara"/>
        </w:smartTagPr>
        <w:r w:rsidRPr="009A30E4">
          <w:rPr>
            <w:rFonts w:ascii="Times New Roman" w:eastAsia="Times New Roman" w:hAnsi="Times New Roman"/>
            <w:sz w:val="24"/>
            <w:szCs w:val="24"/>
            <w:lang w:val="x-none"/>
          </w:rPr>
          <w:t>16 milimetara</w:t>
        </w:r>
      </w:smartTag>
      <w:r w:rsidRPr="009A30E4">
        <w:rPr>
          <w:rFonts w:ascii="Times New Roman" w:eastAsia="Times New Roman" w:hAnsi="Times New Roman"/>
          <w:sz w:val="24"/>
          <w:szCs w:val="24"/>
          <w:lang w:val="x-none"/>
        </w:rPr>
        <w:t>.</w:t>
      </w:r>
    </w:p>
    <w:p w14:paraId="50648548"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p>
    <w:p w14:paraId="3B5A0C73"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Kod iskopa jame za kabelski zdenac, treba predvidjeti dimenzije koje su u tlocrtu veće za 20 cm od vanjskih gabarita zdenca.</w:t>
      </w:r>
    </w:p>
    <w:p w14:paraId="089C63D5"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color w:val="92D050"/>
          <w:sz w:val="24"/>
          <w:szCs w:val="24"/>
          <w:highlight w:val="yellow"/>
          <w:lang w:val="x-none"/>
        </w:rPr>
      </w:pPr>
    </w:p>
    <w:p w14:paraId="72AEA3DD"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30D14C0C"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color w:val="92D050"/>
          <w:sz w:val="24"/>
          <w:szCs w:val="24"/>
          <w:highlight w:val="yellow"/>
          <w:lang w:val="x-none"/>
        </w:rPr>
      </w:pPr>
    </w:p>
    <w:p w14:paraId="685F3E73"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U zdencima kabelske kanalizacije, PE cijevi treba prekidati, kako se ne bi zapriječio ulazak u zdenac, te kako bi se omogućilo pravilno vođenje kabela kroz zdenac.</w:t>
      </w:r>
    </w:p>
    <w:p w14:paraId="28EBB6AB"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 xml:space="preserve">Na mjestu križanja energetskih kabela do 1 kV, i DTK instalacije bez dodatne zaštite (cijevi), potrebni vertikalni razmak iznosi </w:t>
      </w:r>
      <w:smartTag w:uri="urn:schemas-microsoft-com:office:smarttags" w:element="metricconverter">
        <w:smartTagPr>
          <w:attr w:name="ProductID" w:val="0,5 m"/>
        </w:smartTagPr>
        <w:r w:rsidRPr="009A30E4">
          <w:rPr>
            <w:rFonts w:ascii="Times New Roman" w:eastAsia="Times New Roman" w:hAnsi="Times New Roman"/>
            <w:sz w:val="24"/>
            <w:szCs w:val="24"/>
            <w:lang w:val="x-none"/>
          </w:rPr>
          <w:t>0,5 m</w:t>
        </w:r>
      </w:smartTag>
      <w:r w:rsidRPr="009A30E4">
        <w:rPr>
          <w:rFonts w:ascii="Times New Roman" w:eastAsia="Times New Roman" w:hAnsi="Times New Roman"/>
          <w:sz w:val="24"/>
          <w:szCs w:val="24"/>
          <w:lang w:val="x-none"/>
        </w:rPr>
        <w:t xml:space="preserve"> , dok uz dodatnu zaštitu DTK- kabela cijevima, potrebni vertikalni razmak iznosi </w:t>
      </w:r>
      <w:smartTag w:uri="urn:schemas-microsoft-com:office:smarttags" w:element="metricconverter">
        <w:smartTagPr>
          <w:attr w:name="ProductID" w:val="0,3 m"/>
        </w:smartTagPr>
        <w:r w:rsidRPr="009A30E4">
          <w:rPr>
            <w:rFonts w:ascii="Times New Roman" w:eastAsia="Times New Roman" w:hAnsi="Times New Roman"/>
            <w:sz w:val="24"/>
            <w:szCs w:val="24"/>
            <w:lang w:val="x-none"/>
          </w:rPr>
          <w:t>0,3 m</w:t>
        </w:r>
      </w:smartTag>
      <w:r w:rsidRPr="009A30E4">
        <w:rPr>
          <w:rFonts w:ascii="Times New Roman" w:eastAsia="Times New Roman" w:hAnsi="Times New Roman"/>
          <w:sz w:val="24"/>
          <w:szCs w:val="24"/>
          <w:lang w:val="x-none"/>
        </w:rPr>
        <w:t xml:space="preserve">. </w:t>
      </w:r>
    </w:p>
    <w:p w14:paraId="75CB7F61"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highlight w:val="yellow"/>
          <w:lang w:val="x-none"/>
        </w:rPr>
      </w:pPr>
    </w:p>
    <w:p w14:paraId="1AE2B476"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Pri polaganju DTK instalacije, postavlja se zaštitna traka, od plastičnog materijala, s natpisom: POZOR-TELEKOMUNIKACIJSKI KABEL,  i to 30-</w:t>
      </w:r>
      <w:smartTag w:uri="urn:schemas-microsoft-com:office:smarttags" w:element="metricconverter">
        <w:smartTagPr>
          <w:attr w:name="ProductID" w:val="40 cm"/>
        </w:smartTagPr>
        <w:r w:rsidRPr="009A30E4">
          <w:rPr>
            <w:rFonts w:ascii="Times New Roman" w:eastAsia="Times New Roman" w:hAnsi="Times New Roman"/>
            <w:sz w:val="24"/>
            <w:szCs w:val="24"/>
            <w:lang w:val="x-none"/>
          </w:rPr>
          <w:t>40 cm</w:t>
        </w:r>
      </w:smartTag>
      <w:r w:rsidRPr="009A30E4">
        <w:rPr>
          <w:rFonts w:ascii="Times New Roman" w:eastAsia="Times New Roman" w:hAnsi="Times New Roman"/>
          <w:sz w:val="24"/>
          <w:szCs w:val="24"/>
          <w:lang w:val="x-none"/>
        </w:rPr>
        <w:t xml:space="preserve"> iznad kabela, uzduž njegove osi.</w:t>
      </w:r>
    </w:p>
    <w:p w14:paraId="0631CF0A"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p>
    <w:p w14:paraId="3FE060A4"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lastRenderedPageBreak/>
        <w:t>Pri uvlačenju kabela u kabelsku kanalizaciju, ne smije se u potpunosti iskoristiti kapacitet kanalizacije, već uvijek mora ostati barem jedna cijev, za potrebe održavanja postojećih kapaciteta, tzv. servisna cijev.</w:t>
      </w:r>
    </w:p>
    <w:p w14:paraId="1DE83B49"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Svjetlovodni kabeli se ne smiju uvlačiti direktno u PVC/PEHD cijevi velikog promjera, već je potrebno prethodno uvući adekvatnu kombinaciju cijevi manjeg promjera, te u jednu od njih predvidjeti uvlačenje svjetlovodnog kabela.</w:t>
      </w:r>
    </w:p>
    <w:p w14:paraId="713732D6"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p>
    <w:p w14:paraId="6DA63B58"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U zdencima kabelske kanalizacije, PE cijevi (cijevi malog promjera) treba prekidati, kako se ne bi zapriječio ulazak u zdenac, te kako bi se omogučilo pravilno vođenje kabela kroz zdenac.</w:t>
      </w:r>
    </w:p>
    <w:p w14:paraId="1D3F85B3"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p>
    <w:p w14:paraId="28F8D8B4"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Rezervne dužine kabela treba uredno složiti uz rubove zdenca. Rezervne dužine trebaju odgovarati stvarnim potrebama (na primjer, kod svjetlovodnog kabela dužina treba omogućiti spajanje kabela izvan zdenca).</w:t>
      </w:r>
    </w:p>
    <w:p w14:paraId="6D9E3F77"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p>
    <w:p w14:paraId="6AF59C68"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Da bi se izbjeglo križanje kabela u zdencu, a time i njihovo ispreplitanje, te da bi se što racionalnije koristila kabelska kanalizacija, zauzimanje cijevi treba raditi redom od donjeg reda prema gore, s lijeva u desno u dolaznom smjeru, a s desna u lijevo u odlaznom smjeru istog zdenca.</w:t>
      </w:r>
    </w:p>
    <w:p w14:paraId="6B7E3C70"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p>
    <w:p w14:paraId="64E17BDD"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Nakon završenih radova na uvlačenju kabela, potrebno je izvršiti brtvljenje prostora između kabela i cijevi, koristeći čepove ili brtve prilagođenog oblika, odnosno koristeći posebne jastuke za brtvljenje.</w:t>
      </w:r>
    </w:p>
    <w:p w14:paraId="3959ABC5"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p>
    <w:p w14:paraId="401F8047"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Za uvlačenje PE cijevi (malog promjera) u već zauzetu PVC cijev, treba koristiti čelično uže presvučeno PVC-om, kako ne bi došlo do oštećenja postojećeg kabela.</w:t>
      </w:r>
    </w:p>
    <w:p w14:paraId="13890A39"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p>
    <w:p w14:paraId="0B59EBCD"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 xml:space="preserve">Kod uporabe mikrocijevi (3 – </w:t>
      </w:r>
      <w:smartTag w:uri="urn:schemas-microsoft-com:office:smarttags" w:element="metricconverter">
        <w:smartTagPr>
          <w:attr w:name="ProductID" w:val="16 mm"/>
        </w:smartTagPr>
        <w:r w:rsidRPr="009A30E4">
          <w:rPr>
            <w:rFonts w:ascii="Times New Roman" w:eastAsia="Times New Roman" w:hAnsi="Times New Roman"/>
            <w:sz w:val="24"/>
            <w:szCs w:val="24"/>
            <w:lang w:val="x-none"/>
          </w:rPr>
          <w:t>16 mm</w:t>
        </w:r>
      </w:smartTag>
      <w:r w:rsidRPr="009A30E4">
        <w:rPr>
          <w:rFonts w:ascii="Times New Roman" w:eastAsia="Times New Roman" w:hAnsi="Times New Roman"/>
          <w:sz w:val="24"/>
          <w:szCs w:val="24"/>
          <w:lang w:val="x-none"/>
        </w:rPr>
        <w:t>), u slučaju upuhivanja u postojeće cijevi, potrebno je voditi računa o dozvoljenom radnom tlaku za PE cijevi.</w:t>
      </w:r>
    </w:p>
    <w:p w14:paraId="13B7C8B4"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p>
    <w:p w14:paraId="0C9B61D5"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Prije ulaska u zdence, potrebno je izvršiti provjetravanje, provjeriti prisutnost plinova, te po potrebi ispumpati vodu iz istih.</w:t>
      </w:r>
    </w:p>
    <w:p w14:paraId="4004E3F2" w14:textId="77777777" w:rsidR="00904A80" w:rsidRPr="009A30E4" w:rsidRDefault="00904A80" w:rsidP="00904A80">
      <w:pPr>
        <w:spacing w:after="0" w:line="240" w:lineRule="auto"/>
        <w:jc w:val="both"/>
        <w:rPr>
          <w:rFonts w:ascii="Times New Roman" w:eastAsia="Times New Roman" w:hAnsi="Times New Roman"/>
          <w:color w:val="FF0000"/>
          <w:sz w:val="24"/>
          <w:szCs w:val="24"/>
          <w:highlight w:val="yellow"/>
        </w:rPr>
      </w:pPr>
    </w:p>
    <w:p w14:paraId="16A9A444" w14:textId="77777777" w:rsidR="00904A80" w:rsidRPr="009A30E4" w:rsidRDefault="00904A80" w:rsidP="00904A80">
      <w:pPr>
        <w:spacing w:after="0" w:line="240" w:lineRule="auto"/>
        <w:jc w:val="both"/>
        <w:rPr>
          <w:rFonts w:ascii="Times New Roman" w:eastAsia="Times New Roman" w:hAnsi="Times New Roman"/>
          <w:color w:val="FF0000"/>
          <w:sz w:val="24"/>
          <w:szCs w:val="24"/>
          <w:highlight w:val="yellow"/>
        </w:rPr>
      </w:pPr>
    </w:p>
    <w:p w14:paraId="050F8705" w14:textId="77777777" w:rsidR="00904A80" w:rsidRPr="009A30E4" w:rsidRDefault="00904A80" w:rsidP="00904A80">
      <w:pPr>
        <w:tabs>
          <w:tab w:val="left" w:pos="567"/>
          <w:tab w:val="left" w:pos="1418"/>
        </w:tabs>
        <w:spacing w:after="0" w:line="240" w:lineRule="auto"/>
        <w:ind w:left="1418" w:hanging="1418"/>
        <w:jc w:val="both"/>
        <w:rPr>
          <w:rFonts w:ascii="Times New Roman" w:eastAsia="Times New Roman" w:hAnsi="Times New Roman"/>
          <w:b/>
          <w:sz w:val="24"/>
          <w:szCs w:val="24"/>
        </w:rPr>
      </w:pPr>
      <w:r w:rsidRPr="009A30E4">
        <w:rPr>
          <w:rFonts w:ascii="Times New Roman" w:eastAsia="Times New Roman" w:hAnsi="Times New Roman"/>
          <w:b/>
          <w:sz w:val="24"/>
          <w:szCs w:val="24"/>
        </w:rPr>
        <w:tab/>
        <w:t xml:space="preserve">3.3. </w:t>
      </w:r>
      <w:r w:rsidRPr="009A30E4">
        <w:rPr>
          <w:rFonts w:ascii="Times New Roman" w:eastAsia="Times New Roman" w:hAnsi="Times New Roman"/>
          <w:b/>
          <w:sz w:val="24"/>
          <w:szCs w:val="24"/>
        </w:rPr>
        <w:tab/>
        <w:t>Uvjeti gradnje komunalne infrastrukturne mreže</w:t>
      </w:r>
    </w:p>
    <w:p w14:paraId="3FBB74C7" w14:textId="77777777" w:rsidR="00904A80" w:rsidRPr="009A30E4" w:rsidRDefault="00904A80" w:rsidP="00904A80">
      <w:pPr>
        <w:spacing w:after="0" w:line="240" w:lineRule="auto"/>
        <w:jc w:val="both"/>
        <w:rPr>
          <w:rFonts w:ascii="Times New Roman" w:eastAsia="Times New Roman" w:hAnsi="Times New Roman"/>
          <w:b/>
          <w:sz w:val="24"/>
          <w:szCs w:val="24"/>
        </w:rPr>
      </w:pPr>
    </w:p>
    <w:p w14:paraId="157BC558"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p>
    <w:p w14:paraId="484E8CA5" w14:textId="77777777" w:rsidR="00904A80" w:rsidRPr="009A30E4" w:rsidRDefault="00904A80" w:rsidP="00904A80">
      <w:pPr>
        <w:keepNext/>
        <w:spacing w:after="0" w:line="240" w:lineRule="auto"/>
        <w:ind w:firstLine="567"/>
        <w:jc w:val="both"/>
        <w:outlineLvl w:val="0"/>
        <w:rPr>
          <w:rFonts w:ascii="Times New Roman" w:eastAsia="Times New Roman" w:hAnsi="Times New Roman"/>
          <w:b/>
          <w:sz w:val="24"/>
          <w:szCs w:val="24"/>
          <w:lang w:val="x-none"/>
        </w:rPr>
      </w:pPr>
      <w:r w:rsidRPr="009A30E4">
        <w:rPr>
          <w:rFonts w:ascii="Times New Roman" w:eastAsia="Times New Roman" w:hAnsi="Times New Roman"/>
          <w:b/>
          <w:sz w:val="24"/>
          <w:szCs w:val="24"/>
          <w:lang w:val="x-none"/>
        </w:rPr>
        <w:t>Vodoopskrba</w:t>
      </w:r>
    </w:p>
    <w:p w14:paraId="08768151"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p>
    <w:p w14:paraId="454BBF11"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05EDC353"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0D6AF9F5"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Dovoljne količine vode za kvalitetno rješenje vodoopskrbe, za komunalne potrebe, za gubitke i za protupožarnu zaštitu svih postojećih i novo planiranih građevina na području ovog UPU-a osigurat će se spajanjem na rekonstruiranu vodovodnu mrežu u ul. Petra Zoranića na sjevernoj strani obuhvata ovog plana.</w:t>
      </w:r>
    </w:p>
    <w:p w14:paraId="5C03E553" w14:textId="77777777" w:rsidR="00904A80" w:rsidRPr="009A30E4" w:rsidRDefault="00904A80" w:rsidP="00904A80">
      <w:pPr>
        <w:spacing w:after="0" w:line="240" w:lineRule="auto"/>
        <w:ind w:firstLine="720"/>
        <w:jc w:val="both"/>
        <w:rPr>
          <w:rFonts w:ascii="Times New Roman" w:eastAsia="Times New Roman" w:hAnsi="Times New Roman"/>
          <w:color w:val="00B0F0"/>
          <w:sz w:val="24"/>
          <w:szCs w:val="24"/>
        </w:rPr>
      </w:pPr>
      <w:r w:rsidRPr="009A30E4">
        <w:rPr>
          <w:rFonts w:ascii="Times New Roman" w:eastAsia="Times New Roman" w:hAnsi="Times New Roman"/>
          <w:color w:val="00B0F0"/>
          <w:sz w:val="24"/>
          <w:szCs w:val="24"/>
        </w:rPr>
        <w:t>.</w:t>
      </w:r>
    </w:p>
    <w:p w14:paraId="1C817945"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2E1616EC" w14:textId="77777777" w:rsidR="00904A80" w:rsidRPr="009A30E4" w:rsidRDefault="00904A80" w:rsidP="00904A80">
      <w:pPr>
        <w:tabs>
          <w:tab w:val="left" w:pos="588"/>
        </w:tabs>
        <w:spacing w:after="0" w:line="240" w:lineRule="auto"/>
        <w:ind w:firstLine="540"/>
        <w:jc w:val="both"/>
        <w:rPr>
          <w:rFonts w:ascii="Times New Roman" w:eastAsia="Times New Roman" w:hAnsi="Times New Roman"/>
          <w:sz w:val="24"/>
          <w:szCs w:val="24"/>
          <w:lang w:val="x-none" w:eastAsia="hr-HR"/>
        </w:rPr>
      </w:pPr>
    </w:p>
    <w:p w14:paraId="207A20D2" w14:textId="77777777" w:rsidR="00904A80" w:rsidRPr="009A30E4" w:rsidRDefault="00904A80" w:rsidP="00904A80">
      <w:pPr>
        <w:spacing w:before="60" w:after="120" w:line="240" w:lineRule="auto"/>
        <w:ind w:firstLine="567"/>
        <w:jc w:val="both"/>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Ulična vodovodna mreža na području ovog UPU-a planirana je tako da se omogući priključak za sve planirane prostorne sadržaje na javni vodoopskrbni sustav Općine Privlaka.</w:t>
      </w:r>
    </w:p>
    <w:p w14:paraId="0849DDE7"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p>
    <w:p w14:paraId="14D29095"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6D01574D"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p>
    <w:p w14:paraId="677F277F"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r w:rsidRPr="009A30E4">
        <w:rPr>
          <w:rFonts w:ascii="Times New Roman" w:eastAsia="Times New Roman" w:hAnsi="Times New Roman"/>
          <w:bCs/>
          <w:sz w:val="24"/>
          <w:szCs w:val="24"/>
          <w:lang w:val="x-none"/>
        </w:rPr>
        <w:tab/>
        <w:t xml:space="preserve">Vodovodna mreža mora se </w:t>
      </w:r>
      <w:r w:rsidRPr="009A30E4">
        <w:rPr>
          <w:rFonts w:ascii="Times New Roman" w:eastAsia="Times New Roman" w:hAnsi="Times New Roman"/>
          <w:sz w:val="24"/>
          <w:szCs w:val="24"/>
          <w:lang w:val="x-none"/>
        </w:rPr>
        <w:t xml:space="preserve">izgraditi u koridoru cesta i to uglavnom u nogostupu, ili u koridoru zelenog pojasa. U pravilu u kolniku se cijevi vode samo kod okomitog prijelaza ceste. U zelenom pojasu trase vodovodne mreže moraju se položiti što dalje od korijenja drveća. Preporuka je ne manje od </w:t>
      </w:r>
      <w:smartTag w:uri="urn:schemas-microsoft-com:office:smarttags" w:element="metricconverter">
        <w:smartTagPr>
          <w:attr w:name="ProductID" w:val="3,5 m"/>
        </w:smartTagPr>
        <w:r w:rsidRPr="009A30E4">
          <w:rPr>
            <w:rFonts w:ascii="Times New Roman" w:eastAsia="Times New Roman" w:hAnsi="Times New Roman"/>
            <w:sz w:val="24"/>
            <w:szCs w:val="24"/>
            <w:lang w:val="x-none"/>
          </w:rPr>
          <w:t>3,5 m</w:t>
        </w:r>
      </w:smartTag>
      <w:r w:rsidRPr="009A30E4">
        <w:rPr>
          <w:rFonts w:ascii="Times New Roman" w:eastAsia="Times New Roman" w:hAnsi="Times New Roman"/>
          <w:sz w:val="24"/>
          <w:szCs w:val="24"/>
          <w:lang w:val="x-none"/>
        </w:rPr>
        <w:t xml:space="preserve">, a min. </w:t>
      </w:r>
      <w:smartTag w:uri="urn:schemas-microsoft-com:office:smarttags" w:element="metricconverter">
        <w:smartTagPr>
          <w:attr w:name="ProductID" w:val="2,5 m"/>
        </w:smartTagPr>
        <w:r w:rsidRPr="009A30E4">
          <w:rPr>
            <w:rFonts w:ascii="Times New Roman" w:eastAsia="Times New Roman" w:hAnsi="Times New Roman"/>
            <w:sz w:val="24"/>
            <w:szCs w:val="24"/>
            <w:lang w:val="x-none"/>
          </w:rPr>
          <w:t>2,5 m</w:t>
        </w:r>
      </w:smartTag>
      <w:r w:rsidRPr="009A30E4">
        <w:rPr>
          <w:rFonts w:ascii="Times New Roman" w:eastAsia="Times New Roman" w:hAnsi="Times New Roman"/>
          <w:sz w:val="24"/>
          <w:szCs w:val="24"/>
          <w:lang w:val="x-none"/>
        </w:rPr>
        <w:t>. Potrebno je izbjegavati vođenje vodovodnih cijevi parkiralištem, a zabranjuje se izvedba poklopaca vodomjerila i uličnih kapa priključaka na parkirališnim mjestima zbog moguće nedostupnosti.</w:t>
      </w:r>
    </w:p>
    <w:p w14:paraId="141B1D2A"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p>
    <w:p w14:paraId="6F3A888E" w14:textId="77777777" w:rsidR="00904A80" w:rsidRPr="009A30E4" w:rsidRDefault="00904A80" w:rsidP="00904A80">
      <w:pPr>
        <w:tabs>
          <w:tab w:val="left" w:pos="567"/>
        </w:tabs>
        <w:spacing w:after="0" w:line="240" w:lineRule="auto"/>
        <w:jc w:val="center"/>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 xml:space="preserve">Članak </w:t>
      </w:r>
      <w:r w:rsidRPr="009A30E4">
        <w:rPr>
          <w:rFonts w:ascii="Times New Roman" w:eastAsia="Times New Roman" w:hAnsi="Times New Roman"/>
          <w:sz w:val="24"/>
          <w:szCs w:val="24"/>
          <w:lang w:val="x-none"/>
        </w:rPr>
        <w:fldChar w:fldCharType="begin"/>
      </w:r>
      <w:r w:rsidRPr="009A30E4">
        <w:rPr>
          <w:rFonts w:ascii="Times New Roman" w:eastAsia="Times New Roman" w:hAnsi="Times New Roman"/>
          <w:sz w:val="24"/>
          <w:szCs w:val="24"/>
          <w:lang w:val="x-none"/>
        </w:rPr>
        <w:instrText xml:space="preserve"> AUTONUM  </w:instrText>
      </w:r>
      <w:r w:rsidRPr="009A30E4">
        <w:rPr>
          <w:rFonts w:ascii="Times New Roman" w:eastAsia="Times New Roman" w:hAnsi="Times New Roman"/>
          <w:sz w:val="24"/>
          <w:szCs w:val="24"/>
          <w:lang w:val="x-none"/>
        </w:rPr>
        <w:fldChar w:fldCharType="separate"/>
      </w:r>
      <w:r w:rsidRPr="009A30E4">
        <w:rPr>
          <w:rFonts w:ascii="Times New Roman" w:eastAsia="Times New Roman" w:hAnsi="Times New Roman"/>
          <w:sz w:val="24"/>
          <w:szCs w:val="24"/>
          <w:lang w:val="x-none"/>
        </w:rPr>
        <w:t>15.</w:t>
      </w:r>
      <w:r w:rsidRPr="009A30E4">
        <w:rPr>
          <w:rFonts w:ascii="Times New Roman" w:eastAsia="Times New Roman" w:hAnsi="Times New Roman"/>
          <w:sz w:val="24"/>
          <w:szCs w:val="24"/>
          <w:lang w:val="x-none"/>
        </w:rPr>
        <w:fldChar w:fldCharType="end"/>
      </w:r>
    </w:p>
    <w:p w14:paraId="3395A78C" w14:textId="77777777" w:rsidR="00904A80" w:rsidRPr="009A30E4" w:rsidRDefault="00904A80" w:rsidP="00904A80">
      <w:pPr>
        <w:spacing w:after="0" w:line="240" w:lineRule="auto"/>
        <w:ind w:firstLine="540"/>
        <w:jc w:val="both"/>
        <w:rPr>
          <w:rFonts w:ascii="Times New Roman" w:eastAsia="Times New Roman" w:hAnsi="Times New Roman"/>
          <w:sz w:val="24"/>
          <w:szCs w:val="24"/>
        </w:rPr>
      </w:pPr>
    </w:p>
    <w:p w14:paraId="0F49785C" w14:textId="77777777" w:rsidR="00904A80" w:rsidRPr="009A30E4" w:rsidRDefault="00904A80" w:rsidP="00904A80">
      <w:pPr>
        <w:spacing w:after="0" w:line="240" w:lineRule="auto"/>
        <w:ind w:firstLine="540"/>
        <w:jc w:val="both"/>
        <w:rPr>
          <w:rFonts w:ascii="Times New Roman" w:eastAsia="Times New Roman" w:hAnsi="Times New Roman"/>
          <w:sz w:val="24"/>
          <w:szCs w:val="24"/>
        </w:rPr>
      </w:pPr>
      <w:r w:rsidRPr="009A30E4">
        <w:rPr>
          <w:rFonts w:ascii="Times New Roman" w:eastAsia="Times New Roman" w:hAnsi="Times New Roman"/>
          <w:sz w:val="24"/>
          <w:szCs w:val="24"/>
        </w:rPr>
        <w:t>Za planiranu vodovodnu mrežu moraju se odabrati kvalitetne vodovodne cijevi i to:</w:t>
      </w:r>
    </w:p>
    <w:p w14:paraId="109B1460" w14:textId="77777777" w:rsidR="00904A80" w:rsidRPr="009A30E4" w:rsidRDefault="00904A80" w:rsidP="00904A80">
      <w:pPr>
        <w:spacing w:after="0" w:line="240" w:lineRule="auto"/>
        <w:ind w:firstLine="54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 </w:t>
      </w:r>
      <w:r w:rsidRPr="009A30E4">
        <w:rPr>
          <w:rFonts w:ascii="Times New Roman" w:eastAsia="Times New Roman" w:hAnsi="Times New Roman"/>
          <w:sz w:val="24"/>
          <w:szCs w:val="24"/>
        </w:rPr>
        <w:tab/>
        <w:t xml:space="preserve">- za profile jednake i veće od NO </w:t>
      </w:r>
      <w:smartTag w:uri="urn:schemas-microsoft-com:office:smarttags" w:element="metricconverter">
        <w:smartTagPr>
          <w:attr w:name="ProductID" w:val="80 mm"/>
        </w:smartTagPr>
        <w:r w:rsidRPr="009A30E4">
          <w:rPr>
            <w:rFonts w:ascii="Times New Roman" w:eastAsia="Times New Roman" w:hAnsi="Times New Roman"/>
            <w:sz w:val="24"/>
            <w:szCs w:val="24"/>
          </w:rPr>
          <w:t>80 mm</w:t>
        </w:r>
      </w:smartTag>
      <w:r w:rsidRPr="009A30E4">
        <w:rPr>
          <w:rFonts w:ascii="Times New Roman" w:eastAsia="Times New Roman" w:hAnsi="Times New Roman"/>
          <w:sz w:val="24"/>
          <w:szCs w:val="24"/>
        </w:rPr>
        <w:t xml:space="preserve"> vodovodne cijevi iz modularnog lijeva (duktil), </w:t>
      </w:r>
    </w:p>
    <w:p w14:paraId="28696E22" w14:textId="77777777" w:rsidR="00904A80" w:rsidRPr="009A30E4" w:rsidRDefault="00904A80" w:rsidP="00904A80">
      <w:pPr>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 </w:t>
      </w:r>
      <w:r w:rsidRPr="009A30E4">
        <w:rPr>
          <w:rFonts w:ascii="Times New Roman" w:eastAsia="Times New Roman" w:hAnsi="Times New Roman"/>
          <w:sz w:val="24"/>
          <w:szCs w:val="24"/>
        </w:rPr>
        <w:tab/>
        <w:t xml:space="preserve">- za manje profile pocinčano čelične vodovodne cijevi. </w:t>
      </w:r>
    </w:p>
    <w:p w14:paraId="6FB2DE39" w14:textId="77777777" w:rsidR="00904A80" w:rsidRPr="009A30E4" w:rsidRDefault="00904A80" w:rsidP="00904A80">
      <w:pPr>
        <w:spacing w:after="0" w:line="240" w:lineRule="auto"/>
        <w:ind w:firstLine="540"/>
        <w:jc w:val="both"/>
        <w:rPr>
          <w:rFonts w:ascii="Times New Roman" w:eastAsia="Times New Roman" w:hAnsi="Times New Roman"/>
          <w:sz w:val="24"/>
          <w:szCs w:val="24"/>
        </w:rPr>
      </w:pPr>
      <w:r w:rsidRPr="009A30E4">
        <w:rPr>
          <w:rFonts w:ascii="Times New Roman" w:eastAsia="Times New Roman" w:hAnsi="Times New Roman"/>
          <w:sz w:val="24"/>
          <w:szCs w:val="24"/>
        </w:rPr>
        <w:t>Prilikom izrade projektne dokumentacije za vodovodnu mrežu unutar obuhvata ovog UPU-a mora se provesti ispitivanje agresivnosti tla kako bi se mogla odrediti i primijeniti odgovarajuća vanjska izolacija vodovodnih cijevi.</w:t>
      </w:r>
    </w:p>
    <w:p w14:paraId="3C0422AC"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p>
    <w:p w14:paraId="05B304F8" w14:textId="77777777" w:rsidR="00904A80" w:rsidRPr="009A30E4" w:rsidRDefault="00904A80" w:rsidP="00904A80">
      <w:pPr>
        <w:tabs>
          <w:tab w:val="left" w:pos="567"/>
        </w:tabs>
        <w:spacing w:after="0" w:line="240" w:lineRule="auto"/>
        <w:jc w:val="center"/>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 xml:space="preserve">Članak </w:t>
      </w:r>
      <w:r w:rsidRPr="009A30E4">
        <w:rPr>
          <w:rFonts w:ascii="Times New Roman" w:eastAsia="Times New Roman" w:hAnsi="Times New Roman"/>
          <w:sz w:val="24"/>
          <w:szCs w:val="24"/>
          <w:lang w:val="x-none"/>
        </w:rPr>
        <w:fldChar w:fldCharType="begin"/>
      </w:r>
      <w:r w:rsidRPr="009A30E4">
        <w:rPr>
          <w:rFonts w:ascii="Times New Roman" w:eastAsia="Times New Roman" w:hAnsi="Times New Roman"/>
          <w:sz w:val="24"/>
          <w:szCs w:val="24"/>
          <w:lang w:val="x-none"/>
        </w:rPr>
        <w:instrText xml:space="preserve"> AUTONUM  </w:instrText>
      </w:r>
      <w:r w:rsidRPr="009A30E4">
        <w:rPr>
          <w:rFonts w:ascii="Times New Roman" w:eastAsia="Times New Roman" w:hAnsi="Times New Roman"/>
          <w:sz w:val="24"/>
          <w:szCs w:val="24"/>
          <w:lang w:val="x-none"/>
        </w:rPr>
        <w:fldChar w:fldCharType="separate"/>
      </w:r>
      <w:r w:rsidRPr="009A30E4">
        <w:rPr>
          <w:rFonts w:ascii="Times New Roman" w:eastAsia="Times New Roman" w:hAnsi="Times New Roman"/>
          <w:sz w:val="24"/>
          <w:szCs w:val="24"/>
          <w:lang w:val="x-none"/>
        </w:rPr>
        <w:t>15.</w:t>
      </w:r>
      <w:r w:rsidRPr="009A30E4">
        <w:rPr>
          <w:rFonts w:ascii="Times New Roman" w:eastAsia="Times New Roman" w:hAnsi="Times New Roman"/>
          <w:sz w:val="24"/>
          <w:szCs w:val="24"/>
          <w:lang w:val="x-none"/>
        </w:rPr>
        <w:fldChar w:fldCharType="end"/>
      </w:r>
    </w:p>
    <w:p w14:paraId="3FD24176" w14:textId="77777777" w:rsidR="00904A80" w:rsidRPr="009A30E4" w:rsidRDefault="00904A80" w:rsidP="00904A80">
      <w:pPr>
        <w:tabs>
          <w:tab w:val="left" w:pos="567"/>
        </w:tabs>
        <w:spacing w:after="0" w:line="240" w:lineRule="auto"/>
        <w:ind w:firstLine="540"/>
        <w:jc w:val="both"/>
        <w:rPr>
          <w:rFonts w:ascii="Times New Roman" w:eastAsia="Times New Roman" w:hAnsi="Times New Roman"/>
          <w:sz w:val="24"/>
          <w:szCs w:val="24"/>
          <w:lang w:val="x-none"/>
        </w:rPr>
      </w:pPr>
    </w:p>
    <w:p w14:paraId="00261B85" w14:textId="77777777" w:rsidR="00904A80" w:rsidRPr="009A30E4" w:rsidRDefault="00904A80" w:rsidP="00904A80">
      <w:pPr>
        <w:spacing w:after="0" w:line="240" w:lineRule="auto"/>
        <w:ind w:firstLine="540"/>
        <w:jc w:val="both"/>
        <w:rPr>
          <w:rFonts w:ascii="Times New Roman" w:eastAsia="Times New Roman" w:hAnsi="Times New Roman"/>
          <w:sz w:val="24"/>
          <w:szCs w:val="24"/>
        </w:rPr>
      </w:pPr>
      <w:r w:rsidRPr="009A30E4">
        <w:rPr>
          <w:rFonts w:ascii="Times New Roman" w:eastAsia="Times New Roman" w:hAnsi="Times New Roman"/>
          <w:sz w:val="24"/>
          <w:szCs w:val="24"/>
        </w:rPr>
        <w:t>Kod paralelnog vođenja vodovodni cjevovodi moraju biti udaljeni od ostalih instalacija najmanje:</w:t>
      </w:r>
    </w:p>
    <w:p w14:paraId="50FA7403" w14:textId="77777777" w:rsidR="00904A80" w:rsidRPr="009A30E4" w:rsidRDefault="00904A80" w:rsidP="00904A80">
      <w:pPr>
        <w:spacing w:after="0" w:line="240" w:lineRule="auto"/>
        <w:ind w:firstLine="54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 - </w:t>
      </w:r>
      <w:smartTag w:uri="urn:schemas-microsoft-com:office:smarttags" w:element="metricconverter">
        <w:smartTagPr>
          <w:attr w:name="ProductID" w:val="1,50 m"/>
        </w:smartTagPr>
        <w:r w:rsidRPr="009A30E4">
          <w:rPr>
            <w:rFonts w:ascii="Times New Roman" w:eastAsia="Times New Roman" w:hAnsi="Times New Roman"/>
            <w:sz w:val="24"/>
            <w:szCs w:val="24"/>
          </w:rPr>
          <w:t>1,50 m</w:t>
        </w:r>
      </w:smartTag>
      <w:r w:rsidRPr="009A30E4">
        <w:rPr>
          <w:rFonts w:ascii="Times New Roman" w:eastAsia="Times New Roman" w:hAnsi="Times New Roman"/>
          <w:sz w:val="24"/>
          <w:szCs w:val="24"/>
        </w:rPr>
        <w:t xml:space="preserve"> od visokonaponske mreže, </w:t>
      </w:r>
    </w:p>
    <w:p w14:paraId="334187DC" w14:textId="77777777" w:rsidR="00904A80" w:rsidRPr="009A30E4" w:rsidRDefault="00904A80" w:rsidP="00904A80">
      <w:pPr>
        <w:spacing w:after="0" w:line="240" w:lineRule="auto"/>
        <w:ind w:firstLine="54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 - </w:t>
      </w:r>
      <w:smartTag w:uri="urn:schemas-microsoft-com:office:smarttags" w:element="metricconverter">
        <w:smartTagPr>
          <w:attr w:name="ProductID" w:val="1,00 m"/>
        </w:smartTagPr>
        <w:r w:rsidRPr="009A30E4">
          <w:rPr>
            <w:rFonts w:ascii="Times New Roman" w:eastAsia="Times New Roman" w:hAnsi="Times New Roman"/>
            <w:sz w:val="24"/>
            <w:szCs w:val="24"/>
          </w:rPr>
          <w:t>1,00 m</w:t>
        </w:r>
      </w:smartTag>
      <w:r w:rsidRPr="009A30E4">
        <w:rPr>
          <w:rFonts w:ascii="Times New Roman" w:eastAsia="Times New Roman" w:hAnsi="Times New Roman"/>
          <w:sz w:val="24"/>
          <w:szCs w:val="24"/>
        </w:rPr>
        <w:t xml:space="preserve"> od niskonaponske mreže i telekomunikacijske mreže,</w:t>
      </w:r>
    </w:p>
    <w:p w14:paraId="7405D2F1" w14:textId="77777777" w:rsidR="00904A80" w:rsidRPr="009A30E4" w:rsidRDefault="00904A80" w:rsidP="00904A80">
      <w:pPr>
        <w:spacing w:after="0" w:line="240" w:lineRule="auto"/>
        <w:ind w:firstLine="54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 - </w:t>
      </w:r>
      <w:smartTag w:uri="urn:schemas-microsoft-com:office:smarttags" w:element="metricconverter">
        <w:smartTagPr>
          <w:attr w:name="ProductID" w:val="2,00 m"/>
        </w:smartTagPr>
        <w:r w:rsidRPr="009A30E4">
          <w:rPr>
            <w:rFonts w:ascii="Times New Roman" w:eastAsia="Times New Roman" w:hAnsi="Times New Roman"/>
            <w:sz w:val="24"/>
            <w:szCs w:val="24"/>
          </w:rPr>
          <w:t>2,00 m</w:t>
        </w:r>
      </w:smartTag>
      <w:r w:rsidRPr="009A30E4">
        <w:rPr>
          <w:rFonts w:ascii="Times New Roman" w:eastAsia="Times New Roman" w:hAnsi="Times New Roman"/>
          <w:sz w:val="24"/>
          <w:szCs w:val="24"/>
        </w:rPr>
        <w:t xml:space="preserve"> od kanalizacijskih cijevi u horizontalnoj projekciji između stijenki.</w:t>
      </w:r>
    </w:p>
    <w:p w14:paraId="1E7A6775" w14:textId="77777777" w:rsidR="00904A80" w:rsidRPr="009A30E4" w:rsidRDefault="00904A80" w:rsidP="00904A80">
      <w:pPr>
        <w:spacing w:after="0" w:line="240" w:lineRule="auto"/>
        <w:ind w:firstLine="540"/>
        <w:jc w:val="both"/>
        <w:rPr>
          <w:rFonts w:ascii="Times New Roman" w:eastAsia="Times New Roman" w:hAnsi="Times New Roman"/>
          <w:sz w:val="24"/>
          <w:szCs w:val="24"/>
        </w:rPr>
      </w:pPr>
      <w:r w:rsidRPr="009A30E4">
        <w:rPr>
          <w:rFonts w:ascii="Times New Roman" w:eastAsia="Times New Roman" w:hAnsi="Times New Roman"/>
          <w:sz w:val="24"/>
          <w:szCs w:val="24"/>
        </w:rPr>
        <w:t>Trase vodovodnih cjevovoda i elektroenergetskih kabela moraju biti na suprotnim stranama kolnika.</w:t>
      </w:r>
    </w:p>
    <w:p w14:paraId="58DFA960"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ab/>
        <w:t>Vodovodna mreža mora se u pravilu postaviti iznad kanalizacijskih cijevi. Ako to nije moguće vodovodne cijevi moraju se adekvatno dodatno zaštititi. Cijevi je također potrebno adekvatno zaštititi u slučaju bližeg paralelnog vođenja od gore propisanog.</w:t>
      </w:r>
    </w:p>
    <w:p w14:paraId="1771B8B8"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p>
    <w:p w14:paraId="00C83374" w14:textId="77777777" w:rsidR="00904A80" w:rsidRPr="009A30E4" w:rsidRDefault="00904A80" w:rsidP="00904A80">
      <w:pPr>
        <w:tabs>
          <w:tab w:val="left" w:pos="567"/>
        </w:tabs>
        <w:spacing w:after="0" w:line="240" w:lineRule="auto"/>
        <w:jc w:val="center"/>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 xml:space="preserve">Članak </w:t>
      </w:r>
      <w:r w:rsidRPr="009A30E4">
        <w:rPr>
          <w:rFonts w:ascii="Times New Roman" w:eastAsia="Times New Roman" w:hAnsi="Times New Roman"/>
          <w:sz w:val="24"/>
          <w:szCs w:val="24"/>
          <w:lang w:val="x-none"/>
        </w:rPr>
        <w:fldChar w:fldCharType="begin"/>
      </w:r>
      <w:r w:rsidRPr="009A30E4">
        <w:rPr>
          <w:rFonts w:ascii="Times New Roman" w:eastAsia="Times New Roman" w:hAnsi="Times New Roman"/>
          <w:sz w:val="24"/>
          <w:szCs w:val="24"/>
          <w:lang w:val="x-none"/>
        </w:rPr>
        <w:instrText xml:space="preserve"> AUTONUM  </w:instrText>
      </w:r>
      <w:r w:rsidRPr="009A30E4">
        <w:rPr>
          <w:rFonts w:ascii="Times New Roman" w:eastAsia="Times New Roman" w:hAnsi="Times New Roman"/>
          <w:sz w:val="24"/>
          <w:szCs w:val="24"/>
          <w:lang w:val="x-none"/>
        </w:rPr>
        <w:fldChar w:fldCharType="separate"/>
      </w:r>
      <w:r w:rsidRPr="009A30E4">
        <w:rPr>
          <w:rFonts w:ascii="Times New Roman" w:eastAsia="Times New Roman" w:hAnsi="Times New Roman"/>
          <w:sz w:val="24"/>
          <w:szCs w:val="24"/>
          <w:lang w:val="x-none"/>
        </w:rPr>
        <w:t>15.</w:t>
      </w:r>
      <w:r w:rsidRPr="009A30E4">
        <w:rPr>
          <w:rFonts w:ascii="Times New Roman" w:eastAsia="Times New Roman" w:hAnsi="Times New Roman"/>
          <w:sz w:val="24"/>
          <w:szCs w:val="24"/>
          <w:lang w:val="x-none"/>
        </w:rPr>
        <w:fldChar w:fldCharType="end"/>
      </w:r>
    </w:p>
    <w:p w14:paraId="1B6A9CFE"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p>
    <w:p w14:paraId="64158A6C"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Vodovodni cjevovodi moraju se položiti u rovove na podložni sloj od pijeska najmanje debljine </w:t>
      </w:r>
      <w:smartTag w:uri="urn:schemas-microsoft-com:office:smarttags" w:element="metricconverter">
        <w:smartTagPr>
          <w:attr w:name="ProductID" w:val="10 cm"/>
        </w:smartTagPr>
        <w:r w:rsidRPr="009A30E4">
          <w:rPr>
            <w:rFonts w:ascii="Times New Roman" w:eastAsia="Times New Roman" w:hAnsi="Times New Roman"/>
            <w:sz w:val="24"/>
            <w:szCs w:val="24"/>
          </w:rPr>
          <w:t>10 cm</w:t>
        </w:r>
      </w:smartTag>
      <w:r w:rsidRPr="009A30E4">
        <w:rPr>
          <w:rFonts w:ascii="Times New Roman" w:eastAsia="Times New Roman" w:hAnsi="Times New Roman"/>
          <w:sz w:val="24"/>
          <w:szCs w:val="24"/>
        </w:rPr>
        <w:t xml:space="preserve"> i zatrpati do visine </w:t>
      </w:r>
      <w:smartTag w:uri="urn:schemas-microsoft-com:office:smarttags" w:element="metricconverter">
        <w:smartTagPr>
          <w:attr w:name="ProductID" w:val="30 cm"/>
        </w:smartTagPr>
        <w:r w:rsidRPr="009A30E4">
          <w:rPr>
            <w:rFonts w:ascii="Times New Roman" w:eastAsia="Times New Roman" w:hAnsi="Times New Roman"/>
            <w:sz w:val="24"/>
            <w:szCs w:val="24"/>
          </w:rPr>
          <w:t>30 cm</w:t>
        </w:r>
      </w:smartTag>
      <w:r w:rsidRPr="009A30E4">
        <w:rPr>
          <w:rFonts w:ascii="Times New Roman" w:eastAsia="Times New Roman" w:hAnsi="Times New Roman"/>
          <w:sz w:val="24"/>
          <w:szCs w:val="24"/>
        </w:rPr>
        <w:t xml:space="preserve"> iznad tjemena cijevi sitnozrnatim neagresivnim materijalom maksimalne veličine zrna do </w:t>
      </w:r>
      <w:smartTag w:uri="urn:schemas-microsoft-com:office:smarttags" w:element="metricconverter">
        <w:smartTagPr>
          <w:attr w:name="ProductID" w:val="8 mm"/>
        </w:smartTagPr>
        <w:r w:rsidRPr="009A30E4">
          <w:rPr>
            <w:rFonts w:ascii="Times New Roman" w:eastAsia="Times New Roman" w:hAnsi="Times New Roman"/>
            <w:sz w:val="24"/>
            <w:szCs w:val="24"/>
          </w:rPr>
          <w:t>8 mm</w:t>
        </w:r>
      </w:smartTag>
      <w:r w:rsidRPr="009A30E4">
        <w:rPr>
          <w:rFonts w:ascii="Times New Roman" w:eastAsia="Times New Roman" w:hAnsi="Times New Roman"/>
          <w:sz w:val="24"/>
          <w:szCs w:val="24"/>
        </w:rPr>
        <w:t>. Podložni sloj mora biti tvrdo nabijen i isplaniran radi ravnomjernog nalijeganja vodovodnih cijevi. Nakon montaže vodovodna mreža mora se ispitati na tlak, te izvršiti ispiranje i dezinfekcija.</w:t>
      </w:r>
    </w:p>
    <w:p w14:paraId="296C47E3" w14:textId="77777777" w:rsidR="00904A80" w:rsidRPr="009A30E4" w:rsidRDefault="00904A80" w:rsidP="00904A80">
      <w:pPr>
        <w:tabs>
          <w:tab w:val="left" w:pos="567"/>
        </w:tabs>
        <w:spacing w:after="0" w:line="240" w:lineRule="auto"/>
        <w:jc w:val="both"/>
        <w:rPr>
          <w:rFonts w:ascii="Times New Roman" w:eastAsia="Times New Roman" w:hAnsi="Times New Roman"/>
          <w:color w:val="00B0F0"/>
          <w:sz w:val="24"/>
          <w:szCs w:val="24"/>
          <w:lang w:val="x-none"/>
        </w:rPr>
      </w:pPr>
    </w:p>
    <w:p w14:paraId="3A0E87D0"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5A7D00D1" w14:textId="77777777" w:rsidR="00904A80" w:rsidRPr="009A30E4" w:rsidRDefault="00904A80" w:rsidP="00904A80">
      <w:pPr>
        <w:keepNext/>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hr-HR"/>
        </w:rPr>
      </w:pPr>
    </w:p>
    <w:p w14:paraId="08952BFE"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ab/>
      </w:r>
      <w:r w:rsidRPr="009A30E4">
        <w:rPr>
          <w:rFonts w:ascii="Times New Roman" w:eastAsia="Times New Roman" w:hAnsi="Times New Roman"/>
          <w:sz w:val="24"/>
          <w:szCs w:val="24"/>
          <w:lang w:val="x-none"/>
        </w:rPr>
        <w:tab/>
        <w:t>Svaka građevina koja čini samostalnu funkcionalnu cjelinu mora imati vlastiti vodomjer na dostupnom mjestu. Tip vodomjerila, te tip i gabarit okna za vodomjerilo određuje „Vodovod“ d.o.o. Zadar.</w:t>
      </w:r>
    </w:p>
    <w:p w14:paraId="5DC56F7C"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p>
    <w:p w14:paraId="7A52DB6F"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57B92709" w14:textId="77777777" w:rsidR="00904A80" w:rsidRPr="009A30E4" w:rsidRDefault="00904A80" w:rsidP="00904A80">
      <w:pPr>
        <w:keepNext/>
        <w:overflowPunct w:val="0"/>
        <w:autoSpaceDE w:val="0"/>
        <w:autoSpaceDN w:val="0"/>
        <w:adjustRightInd w:val="0"/>
        <w:spacing w:after="0" w:line="240" w:lineRule="auto"/>
        <w:ind w:firstLine="567"/>
        <w:textAlignment w:val="baseline"/>
        <w:rPr>
          <w:rFonts w:ascii="Times New Roman" w:eastAsia="Times New Roman" w:hAnsi="Times New Roman"/>
          <w:sz w:val="24"/>
          <w:szCs w:val="24"/>
          <w:lang w:eastAsia="hr-HR"/>
        </w:rPr>
      </w:pPr>
    </w:p>
    <w:p w14:paraId="751B6BE4"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ab/>
      </w:r>
      <w:r w:rsidRPr="009A30E4">
        <w:rPr>
          <w:rFonts w:ascii="Times New Roman" w:eastAsia="Times New Roman" w:hAnsi="Times New Roman"/>
          <w:sz w:val="24"/>
          <w:szCs w:val="24"/>
          <w:lang w:val="x-none"/>
        </w:rPr>
        <w:tab/>
        <w:t xml:space="preserve">Hidrantska mreža mora se izgraditi u skladu s „Pravilnikom </w:t>
      </w:r>
      <w:r w:rsidRPr="009A30E4">
        <w:rPr>
          <w:rFonts w:ascii="Times New Roman" w:eastAsia="Times New Roman" w:hAnsi="Times New Roman"/>
          <w:spacing w:val="-2"/>
          <w:sz w:val="24"/>
          <w:szCs w:val="24"/>
          <w:lang w:val="x-none"/>
        </w:rPr>
        <w:t>o hidrantskoj mreži za gašenje požara</w:t>
      </w:r>
      <w:r w:rsidRPr="009A30E4">
        <w:rPr>
          <w:rFonts w:ascii="Times New Roman" w:eastAsia="Times New Roman" w:hAnsi="Times New Roman"/>
          <w:sz w:val="24"/>
          <w:szCs w:val="24"/>
          <w:lang w:val="x-none"/>
        </w:rPr>
        <w:t>”. Za potrebu protupožarne zaštite moraju se odabrati nadzemni hidranti</w:t>
      </w:r>
      <w:r w:rsidRPr="009A30E4">
        <w:rPr>
          <w:rFonts w:ascii="Times New Roman" w:eastAsia="Times New Roman" w:hAnsi="Times New Roman"/>
          <w:spacing w:val="-2"/>
          <w:sz w:val="24"/>
          <w:szCs w:val="24"/>
          <w:lang w:val="x-none"/>
        </w:rPr>
        <w:t xml:space="preserve">, </w:t>
      </w:r>
      <w:r w:rsidRPr="009A30E4">
        <w:rPr>
          <w:rFonts w:ascii="Times New Roman" w:eastAsia="Times New Roman" w:hAnsi="Times New Roman"/>
          <w:spacing w:val="-2"/>
          <w:sz w:val="24"/>
          <w:szCs w:val="24"/>
          <w:lang w:val="x-none"/>
        </w:rPr>
        <w:lastRenderedPageBreak/>
        <w:t>odnosno gdje to nije moguće i podzemni hidranti,</w:t>
      </w:r>
      <w:r w:rsidRPr="009A30E4">
        <w:rPr>
          <w:rFonts w:ascii="Times New Roman" w:eastAsia="Times New Roman" w:hAnsi="Times New Roman"/>
          <w:sz w:val="24"/>
          <w:szCs w:val="24"/>
          <w:lang w:val="x-none"/>
        </w:rPr>
        <w:t xml:space="preserve"> na međusobnom razmaku do </w:t>
      </w:r>
      <w:smartTag w:uri="urn:schemas-microsoft-com:office:smarttags" w:element="metricconverter">
        <w:smartTagPr>
          <w:attr w:name="ProductID" w:val="150 m"/>
        </w:smartTagPr>
        <w:r w:rsidRPr="009A30E4">
          <w:rPr>
            <w:rFonts w:ascii="Times New Roman" w:eastAsia="Times New Roman" w:hAnsi="Times New Roman"/>
            <w:sz w:val="24"/>
            <w:szCs w:val="24"/>
            <w:lang w:val="x-none"/>
          </w:rPr>
          <w:t>150 m</w:t>
        </w:r>
      </w:smartTag>
      <w:r w:rsidRPr="009A30E4">
        <w:rPr>
          <w:rFonts w:ascii="Times New Roman" w:eastAsia="Times New Roman" w:hAnsi="Times New Roman"/>
          <w:sz w:val="24"/>
          <w:szCs w:val="24"/>
          <w:lang w:val="x-none"/>
        </w:rPr>
        <w:t>. M</w:t>
      </w:r>
      <w:r w:rsidRPr="009A30E4">
        <w:rPr>
          <w:rFonts w:ascii="Times New Roman" w:eastAsia="Times New Roman" w:hAnsi="Times New Roman"/>
          <w:spacing w:val="-2"/>
          <w:sz w:val="24"/>
          <w:szCs w:val="24"/>
          <w:lang w:val="x-none"/>
        </w:rPr>
        <w:t xml:space="preserve">jerodavni tlak u vanjskoj hidrantskoj mreži ne smije biti niži od 0,25 MPa pri najmanjoj propisanoj protoci. </w:t>
      </w:r>
      <w:r w:rsidRPr="009A30E4">
        <w:rPr>
          <w:rFonts w:ascii="Times New Roman" w:eastAsia="Times New Roman" w:hAnsi="Times New Roman"/>
          <w:sz w:val="24"/>
          <w:szCs w:val="24"/>
          <w:lang w:val="x-none"/>
        </w:rPr>
        <w:t>Hidrantska mreža</w:t>
      </w:r>
      <w:r w:rsidRPr="009A30E4">
        <w:rPr>
          <w:rFonts w:ascii="Times New Roman" w:eastAsia="Times New Roman" w:hAnsi="Times New Roman"/>
          <w:color w:val="00B0F0"/>
          <w:sz w:val="24"/>
          <w:szCs w:val="24"/>
          <w:lang w:val="x-none"/>
        </w:rPr>
        <w:t xml:space="preserve"> </w:t>
      </w:r>
      <w:r w:rsidRPr="009A30E4">
        <w:rPr>
          <w:rFonts w:ascii="Times New Roman" w:eastAsia="Times New Roman" w:hAnsi="Times New Roman"/>
          <w:sz w:val="24"/>
          <w:szCs w:val="24"/>
          <w:lang w:val="x-none"/>
        </w:rPr>
        <w:t>mora se izgraditi i u skladu s uvjetima koje će propisati MUP prilikom izrade posebne projektne dokumentacije.</w:t>
      </w:r>
    </w:p>
    <w:p w14:paraId="3807120C" w14:textId="77777777" w:rsidR="00904A80" w:rsidRPr="009A30E4" w:rsidRDefault="00904A80" w:rsidP="00904A80">
      <w:pPr>
        <w:tabs>
          <w:tab w:val="left" w:pos="567"/>
        </w:tabs>
        <w:spacing w:after="0" w:line="240" w:lineRule="auto"/>
        <w:jc w:val="both"/>
        <w:rPr>
          <w:rFonts w:ascii="Times New Roman" w:eastAsia="Times New Roman" w:hAnsi="Times New Roman"/>
          <w:spacing w:val="-2"/>
          <w:sz w:val="24"/>
          <w:szCs w:val="24"/>
          <w:lang w:val="x-none"/>
        </w:rPr>
      </w:pPr>
    </w:p>
    <w:p w14:paraId="024C38E5"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412F5733"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ab/>
      </w:r>
    </w:p>
    <w:p w14:paraId="5031073C" w14:textId="77777777" w:rsidR="00904A80" w:rsidRPr="009A30E4" w:rsidRDefault="00904A80" w:rsidP="00904A80">
      <w:pPr>
        <w:spacing w:after="0" w:line="240" w:lineRule="auto"/>
        <w:ind w:firstLine="720"/>
        <w:jc w:val="both"/>
        <w:rPr>
          <w:rFonts w:ascii="Times New Roman" w:eastAsia="Times New Roman" w:hAnsi="Times New Roman"/>
          <w:sz w:val="24"/>
          <w:szCs w:val="24"/>
          <w:highlight w:val="cyan"/>
        </w:rPr>
      </w:pPr>
      <w:r w:rsidRPr="009A30E4">
        <w:rPr>
          <w:rFonts w:ascii="Times New Roman" w:eastAsia="Times New Roman" w:hAnsi="Times New Roman"/>
          <w:sz w:val="24"/>
          <w:szCs w:val="24"/>
        </w:rPr>
        <w:t xml:space="preserve">Prema Zakonu o  gradnji (NN 78/15) prije izgradnje cjelokupne, ili pojedinih dionica, osnovne ulične vodovodne mreže na obuhvatu ovog UPU-a, kao i priključnih cjevodova za  novoplanirane građevina na osnovnu uličnu mrežu, mora se ishoditi građevinska dozvola (lokacijska dozvola), za što treba izraditi posebnu projektnu dokumentaciju tj. glavni projekt (idejni projekti). </w:t>
      </w:r>
    </w:p>
    <w:p w14:paraId="03EF7320"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U projektnoj dokumentaciji mora se provesti detaljan hidraulički proračun, izvršiti odabir kvalitetnih vodovodnih cijevi, odrediti konačni profili svih cjevovoda i konačan raspored nadzemnih hidranata.</w:t>
      </w:r>
    </w:p>
    <w:p w14:paraId="14203C70"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ab/>
        <w:t>Projektanti moraju zatražiti od „Vodovoda“ d.o.o. Zadar početne podatke i specifične tehničke uvjete za projektiranje osnovne ulične vodovodne mreže i vodovodnih instalacija svake pojedine građevine. U postupku ishođenja građevinske dozvole investitor treba zatražiti od  „Vodovoda“ d.o.o. Zadar, posebne uvjete priključenja i potvrdu o usklađenosti s posebnim uvjetima priključenja.</w:t>
      </w:r>
    </w:p>
    <w:p w14:paraId="33BB55CD"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p>
    <w:p w14:paraId="34D76D65"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478C7FF3" w14:textId="77777777" w:rsidR="00904A80" w:rsidRPr="009A30E4" w:rsidRDefault="00904A80" w:rsidP="00904A80">
      <w:pPr>
        <w:keepNext/>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hr-HR"/>
        </w:rPr>
      </w:pPr>
    </w:p>
    <w:p w14:paraId="74157952" w14:textId="77777777" w:rsidR="00904A80" w:rsidRPr="009A30E4" w:rsidRDefault="00904A80" w:rsidP="00904A80">
      <w:pPr>
        <w:spacing w:after="0" w:line="300" w:lineRule="atLeast"/>
        <w:ind w:firstLine="720"/>
        <w:jc w:val="both"/>
        <w:rPr>
          <w:rFonts w:ascii="Times New Roman" w:eastAsia="Times New Roman" w:hAnsi="Times New Roman"/>
          <w:bCs/>
          <w:sz w:val="24"/>
          <w:szCs w:val="24"/>
          <w:lang w:eastAsia="hr-HR"/>
        </w:rPr>
      </w:pPr>
      <w:r w:rsidRPr="009A30E4">
        <w:rPr>
          <w:rFonts w:ascii="Times New Roman" w:eastAsia="Times New Roman" w:hAnsi="Times New Roman"/>
          <w:bCs/>
          <w:sz w:val="24"/>
          <w:szCs w:val="24"/>
          <w:lang w:eastAsia="hr-HR"/>
        </w:rPr>
        <w:t>Planirana vodovodna mreža</w:t>
      </w:r>
      <w:r w:rsidRPr="009A30E4">
        <w:rPr>
          <w:rFonts w:ascii="Times New Roman" w:eastAsia="Times New Roman" w:hAnsi="Times New Roman"/>
          <w:sz w:val="24"/>
          <w:szCs w:val="24"/>
          <w:lang w:eastAsia="hr-HR"/>
        </w:rPr>
        <w:t xml:space="preserve"> </w:t>
      </w:r>
      <w:r w:rsidRPr="009A30E4">
        <w:rPr>
          <w:rFonts w:ascii="Times New Roman" w:eastAsia="Times New Roman" w:hAnsi="Times New Roman"/>
          <w:bCs/>
          <w:sz w:val="24"/>
          <w:szCs w:val="24"/>
          <w:lang w:eastAsia="hr-HR"/>
        </w:rPr>
        <w:t xml:space="preserve">mora se izgraditi u koridorima prema situaciji prikazanoj u Planu </w:t>
      </w:r>
      <w:r w:rsidRPr="009A30E4">
        <w:rPr>
          <w:rFonts w:ascii="Times New Roman" w:eastAsia="Times New Roman" w:hAnsi="Times New Roman"/>
          <w:sz w:val="24"/>
          <w:szCs w:val="24"/>
          <w:lang w:eastAsia="hr-HR"/>
        </w:rPr>
        <w:t>vodoopskrbe</w:t>
      </w:r>
      <w:r w:rsidRPr="009A30E4">
        <w:rPr>
          <w:rFonts w:ascii="Times New Roman" w:eastAsia="Times New Roman" w:hAnsi="Times New Roman"/>
          <w:bCs/>
          <w:sz w:val="24"/>
          <w:szCs w:val="24"/>
          <w:lang w:eastAsia="hr-HR"/>
        </w:rPr>
        <w:t xml:space="preserve"> i odvodnje.</w:t>
      </w:r>
    </w:p>
    <w:p w14:paraId="76DC3C24" w14:textId="77777777" w:rsidR="00904A80" w:rsidRPr="009A30E4" w:rsidRDefault="00904A80" w:rsidP="00904A80">
      <w:pPr>
        <w:spacing w:after="0" w:line="300" w:lineRule="atLeast"/>
        <w:jc w:val="both"/>
        <w:rPr>
          <w:rFonts w:ascii="Times New Roman" w:eastAsia="Times New Roman" w:hAnsi="Times New Roman"/>
          <w:sz w:val="24"/>
          <w:szCs w:val="24"/>
          <w:lang w:eastAsia="hr-HR"/>
        </w:rPr>
      </w:pPr>
    </w:p>
    <w:p w14:paraId="79FC2CEE"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5A54B067" w14:textId="77777777" w:rsidR="00904A80" w:rsidRPr="009A30E4" w:rsidRDefault="00904A80" w:rsidP="00904A80">
      <w:pPr>
        <w:keepNext/>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hr-HR"/>
        </w:rPr>
      </w:pPr>
    </w:p>
    <w:p w14:paraId="7E0048B0" w14:textId="77777777" w:rsidR="00904A80" w:rsidRPr="009A30E4" w:rsidRDefault="00904A80" w:rsidP="00904A80">
      <w:pPr>
        <w:spacing w:after="0" w:line="300" w:lineRule="atLeast"/>
        <w:ind w:firstLine="567"/>
        <w:jc w:val="both"/>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Moguća su odstupanja od predviđenih trasa vodovodne mreže iz ovog Plana, ukoliko se tehničkom razradom dokaže racionalnije i pogodnije rješenje.</w:t>
      </w:r>
    </w:p>
    <w:p w14:paraId="6BF19001"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p>
    <w:p w14:paraId="2D2E712C" w14:textId="77777777" w:rsidR="00904A80" w:rsidRPr="009A30E4" w:rsidRDefault="00904A80" w:rsidP="00904A80">
      <w:pPr>
        <w:keepNext/>
        <w:tabs>
          <w:tab w:val="left" w:pos="567"/>
        </w:tabs>
        <w:spacing w:after="0" w:line="240" w:lineRule="auto"/>
        <w:ind w:firstLine="567"/>
        <w:jc w:val="both"/>
        <w:outlineLvl w:val="0"/>
        <w:rPr>
          <w:rFonts w:ascii="Times New Roman" w:eastAsia="Times New Roman" w:hAnsi="Times New Roman"/>
          <w:b/>
          <w:sz w:val="24"/>
          <w:szCs w:val="24"/>
          <w:lang w:val="x-none"/>
        </w:rPr>
      </w:pPr>
      <w:r w:rsidRPr="009A30E4">
        <w:rPr>
          <w:rFonts w:ascii="Times New Roman" w:eastAsia="Times New Roman" w:hAnsi="Times New Roman"/>
          <w:b/>
          <w:sz w:val="24"/>
          <w:szCs w:val="24"/>
          <w:lang w:val="x-none"/>
        </w:rPr>
        <w:t>Odvodnja otpadnih voda</w:t>
      </w:r>
    </w:p>
    <w:p w14:paraId="69B873BB" w14:textId="77777777" w:rsidR="00904A80" w:rsidRPr="009A30E4" w:rsidRDefault="00904A80" w:rsidP="00904A80">
      <w:pPr>
        <w:spacing w:after="0" w:line="240" w:lineRule="auto"/>
        <w:rPr>
          <w:rFonts w:ascii="Times New Roman" w:eastAsia="Times New Roman" w:hAnsi="Times New Roman"/>
          <w:b/>
          <w:w w:val="80"/>
          <w:sz w:val="24"/>
          <w:szCs w:val="24"/>
          <w:lang w:val="x-none"/>
        </w:rPr>
      </w:pPr>
    </w:p>
    <w:p w14:paraId="643CC976"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0B09AFBA" w14:textId="77777777" w:rsidR="00904A80" w:rsidRPr="009A30E4" w:rsidRDefault="00904A80" w:rsidP="00904A80">
      <w:pPr>
        <w:tabs>
          <w:tab w:val="left" w:pos="567"/>
        </w:tabs>
        <w:spacing w:after="0" w:line="240" w:lineRule="auto"/>
        <w:rPr>
          <w:rFonts w:ascii="Times New Roman" w:eastAsia="Times New Roman" w:hAnsi="Times New Roman"/>
          <w:sz w:val="24"/>
          <w:szCs w:val="24"/>
        </w:rPr>
      </w:pPr>
    </w:p>
    <w:p w14:paraId="0DA72FB7" w14:textId="77777777" w:rsidR="00904A80" w:rsidRPr="009A30E4" w:rsidRDefault="00904A80" w:rsidP="00904A80">
      <w:pPr>
        <w:spacing w:after="0" w:line="240" w:lineRule="auto"/>
        <w:ind w:firstLine="567"/>
        <w:jc w:val="both"/>
        <w:rPr>
          <w:rFonts w:ascii="Times New Roman" w:eastAsia="Times New Roman" w:hAnsi="Times New Roman"/>
          <w:bCs/>
          <w:sz w:val="24"/>
          <w:szCs w:val="24"/>
        </w:rPr>
      </w:pPr>
      <w:r w:rsidRPr="009A30E4">
        <w:rPr>
          <w:rFonts w:ascii="Times New Roman" w:eastAsia="Times New Roman" w:hAnsi="Times New Roman"/>
          <w:bCs/>
          <w:sz w:val="24"/>
          <w:szCs w:val="24"/>
        </w:rPr>
        <w:t>U skladu s postojećom projektnom dokumentacijom i važećim dokumentima prostornog uređenja (</w:t>
      </w:r>
      <w:r w:rsidRPr="009A30E4">
        <w:rPr>
          <w:rFonts w:ascii="Times New Roman" w:eastAsia="Times New Roman" w:hAnsi="Times New Roman"/>
          <w:sz w:val="24"/>
          <w:szCs w:val="24"/>
        </w:rPr>
        <w:t>Prostorni plan Općine Privlaka)</w:t>
      </w:r>
      <w:r w:rsidRPr="009A30E4">
        <w:rPr>
          <w:rFonts w:ascii="Times New Roman" w:eastAsia="Times New Roman" w:hAnsi="Times New Roman"/>
          <w:bCs/>
          <w:sz w:val="24"/>
          <w:szCs w:val="24"/>
        </w:rPr>
        <w:t xml:space="preserve"> za područje obuhvata ovog UPU-a odabran je razdjelni sustav odvodnje.</w:t>
      </w:r>
    </w:p>
    <w:p w14:paraId="61DE3B59"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2597A431"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4582C3FE" w14:textId="77777777" w:rsidR="00904A80" w:rsidRPr="009A30E4" w:rsidRDefault="00904A80" w:rsidP="00904A80">
      <w:pPr>
        <w:keepNext/>
        <w:overflowPunct w:val="0"/>
        <w:autoSpaceDE w:val="0"/>
        <w:autoSpaceDN w:val="0"/>
        <w:adjustRightInd w:val="0"/>
        <w:spacing w:after="0" w:line="240" w:lineRule="auto"/>
        <w:ind w:firstLine="360"/>
        <w:jc w:val="both"/>
        <w:textAlignment w:val="baseline"/>
        <w:rPr>
          <w:rFonts w:ascii="Times New Roman" w:eastAsia="Times New Roman" w:hAnsi="Times New Roman"/>
          <w:sz w:val="24"/>
          <w:szCs w:val="24"/>
          <w:lang w:eastAsia="hr-HR"/>
        </w:rPr>
      </w:pPr>
    </w:p>
    <w:p w14:paraId="44A5B918" w14:textId="77777777" w:rsidR="00904A80" w:rsidRPr="009A30E4" w:rsidRDefault="00904A80" w:rsidP="00904A80">
      <w:pPr>
        <w:spacing w:after="0" w:line="240" w:lineRule="auto"/>
        <w:ind w:firstLine="567"/>
        <w:jc w:val="both"/>
        <w:rPr>
          <w:rFonts w:ascii="Times New Roman" w:eastAsia="Times New Roman" w:hAnsi="Times New Roman"/>
          <w:bCs/>
          <w:sz w:val="24"/>
          <w:szCs w:val="24"/>
        </w:rPr>
      </w:pPr>
      <w:r w:rsidRPr="009A30E4">
        <w:rPr>
          <w:rFonts w:ascii="Times New Roman" w:eastAsia="Times New Roman" w:hAnsi="Times New Roman"/>
          <w:bCs/>
          <w:sz w:val="24"/>
          <w:szCs w:val="24"/>
        </w:rPr>
        <w:t xml:space="preserve">Obuhvat ovog UPU-a ulazi u sastav sustav odvodnje i pročišćavanja otpadnih voda s područja aglomeracije Nin - Privlaka - Vrsi. </w:t>
      </w:r>
    </w:p>
    <w:p w14:paraId="24BAB50C" w14:textId="77777777" w:rsidR="00904A80" w:rsidRPr="009A30E4" w:rsidRDefault="00904A80" w:rsidP="00904A80">
      <w:pPr>
        <w:spacing w:after="0" w:line="240" w:lineRule="auto"/>
        <w:ind w:firstLine="567"/>
        <w:jc w:val="both"/>
        <w:rPr>
          <w:rFonts w:ascii="Times New Roman" w:eastAsia="Times New Roman" w:hAnsi="Times New Roman"/>
          <w:bCs/>
          <w:sz w:val="24"/>
          <w:szCs w:val="24"/>
        </w:rPr>
      </w:pPr>
      <w:r w:rsidRPr="009A30E4">
        <w:rPr>
          <w:rFonts w:ascii="Times New Roman" w:eastAsia="Times New Roman" w:hAnsi="Times New Roman"/>
          <w:bCs/>
          <w:sz w:val="24"/>
          <w:szCs w:val="24"/>
        </w:rPr>
        <w:t>Tehničko rješenje ovog sustava odvodnje zasniva se na primjeni gravitacijskog pogona u kanalizacijskoj mreži u kombinaciji s povremenim tlačnim transportom, sve do lokacije uređaja za pročišćavanje otpadnih voda.</w:t>
      </w:r>
    </w:p>
    <w:p w14:paraId="29C05358" w14:textId="77777777" w:rsidR="00904A80" w:rsidRPr="009A30E4" w:rsidRDefault="00904A80" w:rsidP="00904A80">
      <w:pPr>
        <w:spacing w:after="0" w:line="240" w:lineRule="auto"/>
        <w:ind w:firstLine="567"/>
        <w:jc w:val="both"/>
        <w:rPr>
          <w:rFonts w:ascii="Times New Roman" w:eastAsia="Times New Roman" w:hAnsi="Times New Roman"/>
          <w:bCs/>
          <w:sz w:val="24"/>
          <w:szCs w:val="24"/>
        </w:rPr>
      </w:pPr>
    </w:p>
    <w:p w14:paraId="524A2378"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lastRenderedPageBreak/>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013F9DE5" w14:textId="77777777" w:rsidR="00904A80" w:rsidRPr="009A30E4" w:rsidRDefault="00904A80" w:rsidP="00904A80">
      <w:pPr>
        <w:keepNext/>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hr-HR"/>
        </w:rPr>
      </w:pPr>
    </w:p>
    <w:p w14:paraId="009911DE" w14:textId="77777777" w:rsidR="00904A80" w:rsidRPr="009A30E4" w:rsidRDefault="00904A80" w:rsidP="00904A80">
      <w:pPr>
        <w:spacing w:after="0" w:line="300" w:lineRule="atLeast"/>
        <w:ind w:firstLine="567"/>
        <w:jc w:val="both"/>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Kanalizacijska mreža na području obuhvata ovog UPU-a mora se izgraditi u koridorima prema situaciji prikazanoj na Planu vodoopskrbe i odvodnje.</w:t>
      </w:r>
    </w:p>
    <w:p w14:paraId="0B4F238E" w14:textId="77777777" w:rsidR="00904A80" w:rsidRPr="009A30E4" w:rsidRDefault="00904A80" w:rsidP="00904A80">
      <w:pPr>
        <w:spacing w:after="0" w:line="300" w:lineRule="atLeast"/>
        <w:jc w:val="both"/>
        <w:rPr>
          <w:rFonts w:ascii="Times New Roman" w:eastAsia="Times New Roman" w:hAnsi="Times New Roman"/>
          <w:sz w:val="24"/>
          <w:szCs w:val="24"/>
          <w:lang w:eastAsia="hr-HR"/>
        </w:rPr>
      </w:pPr>
    </w:p>
    <w:p w14:paraId="7613BC82"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6E33C873" w14:textId="77777777" w:rsidR="00904A80" w:rsidRPr="009A30E4" w:rsidRDefault="00904A80" w:rsidP="00904A80">
      <w:pPr>
        <w:keepNext/>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hr-HR"/>
        </w:rPr>
      </w:pPr>
    </w:p>
    <w:p w14:paraId="539DC303"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ab/>
        <w:t xml:space="preserve">Kanalizacijska mreža u obuhvatu ovog plana u skladu je sa postojećeom projektnom dokumentacijom </w:t>
      </w:r>
      <w:r w:rsidRPr="009A30E4">
        <w:rPr>
          <w:rFonts w:ascii="Times New Roman" w:eastAsia="Times New Roman" w:hAnsi="Times New Roman"/>
          <w:bCs/>
          <w:sz w:val="24"/>
          <w:szCs w:val="24"/>
          <w:lang w:val="x-none"/>
        </w:rPr>
        <w:t>područja aglomeracije Nin - Privlaka – Vrsi.</w:t>
      </w:r>
    </w:p>
    <w:p w14:paraId="664F1ED5" w14:textId="77777777" w:rsidR="00904A80" w:rsidRPr="009A30E4" w:rsidRDefault="00904A80" w:rsidP="00904A80">
      <w:pPr>
        <w:tabs>
          <w:tab w:val="left" w:pos="567"/>
        </w:tabs>
        <w:spacing w:after="0" w:line="240" w:lineRule="auto"/>
        <w:jc w:val="both"/>
        <w:rPr>
          <w:rFonts w:ascii="Times New Roman" w:eastAsia="Times New Roman" w:hAnsi="Times New Roman"/>
          <w:color w:val="00B0F0"/>
          <w:sz w:val="24"/>
          <w:szCs w:val="24"/>
          <w:lang w:val="x-none"/>
        </w:rPr>
      </w:pPr>
    </w:p>
    <w:p w14:paraId="045EBBEE"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415C582D" w14:textId="77777777" w:rsidR="00904A80" w:rsidRPr="009A30E4" w:rsidRDefault="00904A80" w:rsidP="00904A80">
      <w:pPr>
        <w:keepNext/>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hr-HR"/>
        </w:rPr>
      </w:pPr>
    </w:p>
    <w:p w14:paraId="0EAF9177" w14:textId="77777777" w:rsidR="00904A80" w:rsidRPr="009A30E4" w:rsidRDefault="00904A80" w:rsidP="00904A80">
      <w:pPr>
        <w:spacing w:after="0" w:line="300" w:lineRule="atLeast"/>
        <w:ind w:firstLine="567"/>
        <w:jc w:val="both"/>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Oborinske otpadne vode s područja obuhvata ovog UPU-a moraju se odvesti sustavom oborinskih kolektora kojima će se oborinske vode sa područja obuhvata Plana odvoditi prema morskoj obali, te se dalje ispuštati u more nakon tretmana u separatoru ulja i naftnih derivata.</w:t>
      </w:r>
    </w:p>
    <w:p w14:paraId="006C30EA" w14:textId="77777777" w:rsidR="00904A80" w:rsidRPr="009A30E4" w:rsidRDefault="00904A80" w:rsidP="00904A80">
      <w:pPr>
        <w:spacing w:after="0" w:line="300" w:lineRule="atLeast"/>
        <w:ind w:firstLine="567"/>
        <w:jc w:val="both"/>
        <w:rPr>
          <w:rFonts w:ascii="Times New Roman" w:eastAsia="Times New Roman" w:hAnsi="Times New Roman"/>
          <w:sz w:val="24"/>
          <w:szCs w:val="24"/>
          <w:lang w:eastAsia="hr-HR"/>
        </w:rPr>
      </w:pPr>
    </w:p>
    <w:p w14:paraId="519D3AB4"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17E1DFFD" w14:textId="77777777" w:rsidR="00904A80" w:rsidRPr="009A30E4" w:rsidRDefault="00904A80" w:rsidP="00904A80">
      <w:pPr>
        <w:keepNext/>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hr-HR"/>
        </w:rPr>
      </w:pPr>
    </w:p>
    <w:p w14:paraId="4F5AAE9F" w14:textId="77777777" w:rsidR="00904A80" w:rsidRPr="009A30E4" w:rsidRDefault="00904A80" w:rsidP="00904A80">
      <w:pPr>
        <w:spacing w:after="0" w:line="300" w:lineRule="atLeast"/>
        <w:ind w:firstLine="567"/>
        <w:jc w:val="both"/>
        <w:rPr>
          <w:rFonts w:ascii="Times New Roman" w:eastAsia="Times New Roman" w:hAnsi="Times New Roman"/>
          <w:bCs/>
          <w:sz w:val="24"/>
          <w:szCs w:val="24"/>
          <w:lang w:eastAsia="hr-HR"/>
        </w:rPr>
      </w:pPr>
      <w:r w:rsidRPr="009A30E4">
        <w:rPr>
          <w:rFonts w:ascii="Times New Roman" w:eastAsia="Times New Roman" w:hAnsi="Times New Roman"/>
          <w:bCs/>
          <w:sz w:val="24"/>
          <w:szCs w:val="24"/>
          <w:lang w:eastAsia="hr-HR"/>
        </w:rPr>
        <w:t>Da se pospješi otjecanje oborinskih otpadnih voda planirane prometne površine moraju se izvesti s odgovarajućim uzdužnim i poprečnim padovima.</w:t>
      </w:r>
    </w:p>
    <w:p w14:paraId="64E9EF10"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Na svim planiranim prometnim površinama mora se predvidjeti dovoljan broj vodolovnih grla.</w:t>
      </w:r>
    </w:p>
    <w:p w14:paraId="7D8528D4"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Prije ispuštanja oborinskih voda sa parkirališne površine u postojeći kanal, mora se ugraditi odgovarajući separator za izdvajanje ulja i masnoća iz oborinskih otpadnih voda.</w:t>
      </w:r>
    </w:p>
    <w:p w14:paraId="787C3C0E"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Postojeće kanale neevidentirane i one koji su dijelovi detaljne melioracijske mreže potrebno je očistiti od rastinja i sanirati kako bi u potpunosti mogli prihvatiti i odvesti sve oborinske vode predviđene projektom.</w:t>
      </w:r>
    </w:p>
    <w:p w14:paraId="5118ECC8"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p>
    <w:p w14:paraId="44408CB2"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7B6272E9" w14:textId="77777777" w:rsidR="00904A80" w:rsidRPr="009A30E4" w:rsidRDefault="00904A80" w:rsidP="00904A80">
      <w:pPr>
        <w:keepNext/>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ab/>
      </w:r>
    </w:p>
    <w:p w14:paraId="0ADF4437"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Fekalna  kanalizacijska mreža mora se izgraditi u kolniku ceste. Cijevi za fekalnu otpadnu vodu u pravilu trebaju budu dublje položene u odnosu na vodovodne cijevi i nivelete oborinskih kanala. </w:t>
      </w:r>
    </w:p>
    <w:p w14:paraId="3248B74A"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Kanalizacijske cijevi moraju biti položene na horizontalnoj udaljenosti min. </w:t>
      </w:r>
      <w:smartTag w:uri="urn:schemas-microsoft-com:office:smarttags" w:element="metricconverter">
        <w:smartTagPr>
          <w:attr w:name="ProductID" w:val="2,0 m"/>
        </w:smartTagPr>
        <w:r w:rsidRPr="009A30E4">
          <w:rPr>
            <w:rFonts w:ascii="Times New Roman" w:eastAsia="Times New Roman" w:hAnsi="Times New Roman"/>
            <w:sz w:val="24"/>
            <w:szCs w:val="24"/>
          </w:rPr>
          <w:t>2,0 m</w:t>
        </w:r>
      </w:smartTag>
      <w:r w:rsidRPr="009A30E4">
        <w:rPr>
          <w:rFonts w:ascii="Times New Roman" w:eastAsia="Times New Roman" w:hAnsi="Times New Roman"/>
          <w:sz w:val="24"/>
          <w:szCs w:val="24"/>
        </w:rPr>
        <w:t xml:space="preserve"> od vodovodnih cjevovoda. Kod kontrolnih okana ova udaljenost mora biti min. </w:t>
      </w:r>
      <w:smartTag w:uri="urn:schemas-microsoft-com:office:smarttags" w:element="metricconverter">
        <w:smartTagPr>
          <w:attr w:name="ProductID" w:val="1,0 m"/>
        </w:smartTagPr>
        <w:r w:rsidRPr="009A30E4">
          <w:rPr>
            <w:rFonts w:ascii="Times New Roman" w:eastAsia="Times New Roman" w:hAnsi="Times New Roman"/>
            <w:sz w:val="24"/>
            <w:szCs w:val="24"/>
          </w:rPr>
          <w:t>1,0 m</w:t>
        </w:r>
      </w:smartTag>
      <w:r w:rsidRPr="009A30E4">
        <w:rPr>
          <w:rFonts w:ascii="Times New Roman" w:eastAsia="Times New Roman" w:hAnsi="Times New Roman"/>
          <w:sz w:val="24"/>
          <w:szCs w:val="24"/>
        </w:rPr>
        <w:t xml:space="preserve">. </w:t>
      </w:r>
    </w:p>
    <w:p w14:paraId="2AAC6C66"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Udaljenost ruba oborinskog kanala treba biti udaljena najmanje </w:t>
      </w:r>
      <w:smartTag w:uri="urn:schemas-microsoft-com:office:smarttags" w:element="metricconverter">
        <w:smartTagPr>
          <w:attr w:name="ProductID" w:val="0,5 m"/>
        </w:smartTagPr>
        <w:r w:rsidRPr="009A30E4">
          <w:rPr>
            <w:rFonts w:ascii="Times New Roman" w:eastAsia="Times New Roman" w:hAnsi="Times New Roman"/>
            <w:sz w:val="24"/>
            <w:szCs w:val="24"/>
          </w:rPr>
          <w:t>0,5 m</w:t>
        </w:r>
      </w:smartTag>
      <w:r w:rsidRPr="009A30E4">
        <w:rPr>
          <w:rFonts w:ascii="Times New Roman" w:eastAsia="Times New Roman" w:hAnsi="Times New Roman"/>
          <w:sz w:val="24"/>
          <w:szCs w:val="24"/>
        </w:rPr>
        <w:t xml:space="preserve"> od nožice nasipa prometnice i najmanje </w:t>
      </w:r>
      <w:smartTag w:uri="urn:schemas-microsoft-com:office:smarttags" w:element="metricconverter">
        <w:smartTagPr>
          <w:attr w:name="ProductID" w:val="1,0 m"/>
        </w:smartTagPr>
        <w:r w:rsidRPr="009A30E4">
          <w:rPr>
            <w:rFonts w:ascii="Times New Roman" w:eastAsia="Times New Roman" w:hAnsi="Times New Roman"/>
            <w:sz w:val="24"/>
            <w:szCs w:val="24"/>
          </w:rPr>
          <w:t>1,0 m</w:t>
        </w:r>
      </w:smartTag>
      <w:r w:rsidRPr="009A30E4">
        <w:rPr>
          <w:rFonts w:ascii="Times New Roman" w:eastAsia="Times New Roman" w:hAnsi="Times New Roman"/>
          <w:sz w:val="24"/>
          <w:szCs w:val="24"/>
        </w:rPr>
        <w:t xml:space="preserve"> od osi ostalih podzemnih instalacija. Nagib bočne stranice oborinskog kanala izvesti prema kutu unutarnjeg trenja materijala.</w:t>
      </w:r>
    </w:p>
    <w:p w14:paraId="33C748B7"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p>
    <w:p w14:paraId="7F3D6F24"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72DDB009" w14:textId="77777777" w:rsidR="00904A80" w:rsidRPr="009A30E4" w:rsidRDefault="00904A80" w:rsidP="00904A80">
      <w:pPr>
        <w:keepNext/>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hr-HR"/>
        </w:rPr>
      </w:pPr>
    </w:p>
    <w:p w14:paraId="3DB74221"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ab/>
        <w:t xml:space="preserve">Obzirom na preporuke iz važeće projektne dokumentacije vezane za budući javni kanalizacijski sustav na području Općine Privlaka za novoplaniranu kanalizacijsku mrežu unutar obuhvata ovog UPU-a moraju se primijeniti kao minimalni ovi profili kolektora: </w:t>
      </w:r>
      <w:r w:rsidRPr="009A30E4">
        <w:rPr>
          <w:rFonts w:ascii="Times New Roman" w:eastAsia="Times New Roman" w:hAnsi="Times New Roman"/>
          <w:sz w:val="24"/>
          <w:szCs w:val="24"/>
          <w:lang w:val="x-none"/>
        </w:rPr>
        <w:sym w:font="Symbol" w:char="F0C6"/>
      </w:r>
      <w:r w:rsidRPr="009A30E4">
        <w:rPr>
          <w:rFonts w:ascii="Times New Roman" w:eastAsia="Times New Roman" w:hAnsi="Times New Roman"/>
          <w:sz w:val="24"/>
          <w:szCs w:val="24"/>
          <w:lang w:val="x-none"/>
        </w:rPr>
        <w:t xml:space="preserve"> </w:t>
      </w:r>
      <w:smartTag w:uri="urn:schemas-microsoft-com:office:smarttags" w:element="metricconverter">
        <w:smartTagPr>
          <w:attr w:name="ProductID" w:val="250 mm"/>
        </w:smartTagPr>
        <w:r w:rsidRPr="009A30E4">
          <w:rPr>
            <w:rFonts w:ascii="Times New Roman" w:eastAsia="Times New Roman" w:hAnsi="Times New Roman"/>
            <w:sz w:val="24"/>
            <w:szCs w:val="24"/>
            <w:lang w:val="x-none"/>
          </w:rPr>
          <w:t>250 mm</w:t>
        </w:r>
      </w:smartTag>
      <w:r w:rsidRPr="009A30E4">
        <w:rPr>
          <w:rFonts w:ascii="Times New Roman" w:eastAsia="Times New Roman" w:hAnsi="Times New Roman"/>
          <w:sz w:val="24"/>
          <w:szCs w:val="24"/>
          <w:lang w:val="x-none"/>
        </w:rPr>
        <w:t xml:space="preserve"> za fekalnu kanalizacijsku mrežu i </w:t>
      </w:r>
      <w:r w:rsidRPr="009A30E4">
        <w:rPr>
          <w:rFonts w:ascii="Times New Roman" w:eastAsia="Times New Roman" w:hAnsi="Times New Roman"/>
          <w:sz w:val="24"/>
          <w:szCs w:val="24"/>
          <w:lang w:val="x-none"/>
        </w:rPr>
        <w:sym w:font="Symbol" w:char="F0C6"/>
      </w:r>
      <w:r w:rsidRPr="009A30E4">
        <w:rPr>
          <w:rFonts w:ascii="Times New Roman" w:eastAsia="Times New Roman" w:hAnsi="Times New Roman"/>
          <w:sz w:val="24"/>
          <w:szCs w:val="24"/>
          <w:lang w:val="x-none"/>
        </w:rPr>
        <w:t xml:space="preserve"> </w:t>
      </w:r>
      <w:smartTag w:uri="urn:schemas-microsoft-com:office:smarttags" w:element="metricconverter">
        <w:smartTagPr>
          <w:attr w:name="ProductID" w:val="300 mm"/>
        </w:smartTagPr>
        <w:r w:rsidRPr="009A30E4">
          <w:rPr>
            <w:rFonts w:ascii="Times New Roman" w:eastAsia="Times New Roman" w:hAnsi="Times New Roman"/>
            <w:sz w:val="24"/>
            <w:szCs w:val="24"/>
            <w:lang w:val="x-none"/>
          </w:rPr>
          <w:t>300 mm</w:t>
        </w:r>
      </w:smartTag>
      <w:r w:rsidRPr="009A30E4">
        <w:rPr>
          <w:rFonts w:ascii="Times New Roman" w:eastAsia="Times New Roman" w:hAnsi="Times New Roman"/>
          <w:sz w:val="24"/>
          <w:szCs w:val="24"/>
          <w:lang w:val="x-none"/>
        </w:rPr>
        <w:t xml:space="preserve"> za oborinsku kanalizacijsku mrežu.</w:t>
      </w:r>
    </w:p>
    <w:p w14:paraId="3A70C561"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p>
    <w:p w14:paraId="1350E877"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lastRenderedPageBreak/>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21F2E8FC" w14:textId="77777777" w:rsidR="00904A80" w:rsidRPr="009A30E4" w:rsidRDefault="00904A80" w:rsidP="00904A80">
      <w:pPr>
        <w:keepNext/>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hr-HR"/>
        </w:rPr>
      </w:pPr>
    </w:p>
    <w:p w14:paraId="7EE0D785"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Za gravitacijsku kanalizacijsku mrežu treba primijeniti kanalizacijske cijevi prema izboru javnog isporučitelja vodne usluge. </w:t>
      </w:r>
    </w:p>
    <w:p w14:paraId="12B91091"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Dno rova na koje se polažu kanalizacijske cijevi i nadsloj od </w:t>
      </w:r>
      <w:smartTag w:uri="urn:schemas-microsoft-com:office:smarttags" w:element="metricconverter">
        <w:smartTagPr>
          <w:attr w:name="ProductID" w:val="30 cm"/>
        </w:smartTagPr>
        <w:r w:rsidRPr="009A30E4">
          <w:rPr>
            <w:rFonts w:ascii="Times New Roman" w:eastAsia="Times New Roman" w:hAnsi="Times New Roman"/>
            <w:sz w:val="24"/>
            <w:szCs w:val="24"/>
          </w:rPr>
          <w:t>30 cm</w:t>
        </w:r>
      </w:smartTag>
      <w:r w:rsidRPr="009A30E4">
        <w:rPr>
          <w:rFonts w:ascii="Times New Roman" w:eastAsia="Times New Roman" w:hAnsi="Times New Roman"/>
          <w:sz w:val="24"/>
          <w:szCs w:val="24"/>
        </w:rPr>
        <w:t xml:space="preserve"> iznad tjemena cijevi moraju se izvesti od kvalitetnog sitnozrnatog materijala i zbiti na zahtijevani modul stišljivosti. Ako je dubina polaganja kanalizacijskih cijevi na prometnim površinama manja od </w:t>
      </w:r>
      <w:smartTag w:uri="urn:schemas-microsoft-com:office:smarttags" w:element="metricconverter">
        <w:smartTagPr>
          <w:attr w:name="ProductID" w:val="1,5 m"/>
        </w:smartTagPr>
        <w:r w:rsidRPr="009A30E4">
          <w:rPr>
            <w:rFonts w:ascii="Times New Roman" w:eastAsia="Times New Roman" w:hAnsi="Times New Roman"/>
            <w:sz w:val="24"/>
            <w:szCs w:val="24"/>
          </w:rPr>
          <w:t>1,5 m</w:t>
        </w:r>
      </w:smartTag>
      <w:r w:rsidRPr="009A30E4">
        <w:rPr>
          <w:rFonts w:ascii="Times New Roman" w:eastAsia="Times New Roman" w:hAnsi="Times New Roman"/>
          <w:sz w:val="24"/>
          <w:szCs w:val="24"/>
        </w:rPr>
        <w:t xml:space="preserve"> kanalizacijske cijevi moraju se zaštititi slojem betona u punoj širini rova.</w:t>
      </w:r>
    </w:p>
    <w:p w14:paraId="60BD38E8"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Kontrolna okna moraju biti na razmaku koji omogućava priključak svih otpadnih voda iz okolnih parcela.</w:t>
      </w:r>
    </w:p>
    <w:p w14:paraId="563CF8E4"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Sve kanalizacijske građevine moraju se izgraditi kao potpuno vodonepropusne građevine.</w:t>
      </w:r>
    </w:p>
    <w:p w14:paraId="7C253025"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p>
    <w:p w14:paraId="39B4FC2B"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6F3AD9DB" w14:textId="77777777" w:rsidR="00904A80" w:rsidRPr="009A30E4" w:rsidRDefault="00904A80" w:rsidP="00904A80">
      <w:pPr>
        <w:keepNext/>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hr-HR"/>
        </w:rPr>
      </w:pPr>
    </w:p>
    <w:p w14:paraId="3FC49767" w14:textId="77777777" w:rsidR="00904A80" w:rsidRPr="009A30E4" w:rsidRDefault="00904A80" w:rsidP="00904A80">
      <w:pPr>
        <w:spacing w:after="0" w:line="300" w:lineRule="atLeast"/>
        <w:ind w:firstLine="567"/>
        <w:jc w:val="both"/>
        <w:rPr>
          <w:rFonts w:ascii="Times New Roman" w:eastAsia="Times New Roman" w:hAnsi="Times New Roman"/>
          <w:bCs/>
          <w:spacing w:val="-4"/>
          <w:sz w:val="24"/>
          <w:szCs w:val="24"/>
          <w:lang w:eastAsia="hr-HR"/>
        </w:rPr>
      </w:pPr>
      <w:r w:rsidRPr="009A30E4">
        <w:rPr>
          <w:rFonts w:ascii="Times New Roman" w:eastAsia="Times New Roman" w:hAnsi="Times New Roman"/>
          <w:bCs/>
          <w:spacing w:val="-4"/>
          <w:sz w:val="24"/>
          <w:szCs w:val="24"/>
          <w:lang w:eastAsia="hr-HR"/>
        </w:rPr>
        <w:t xml:space="preserve">Za ishođenje građevinske dozvole planirane kanalizacijske mreže na području obuhvata ovog UPU-a mora se izraditi odgovarajuća projektna dokumentacija (idejni projekt, glavni projekti, izvedbeni projekti) u kojoj će se provesti detaljan hidraulički proračun kanalizacijske mreže i ostalih kanalizacijskih građevina, a obzirom na stvarne količine otpadnih voda na ovom području. </w:t>
      </w:r>
    </w:p>
    <w:p w14:paraId="73F1132C" w14:textId="77777777" w:rsidR="00904A80" w:rsidRPr="009A30E4" w:rsidRDefault="00904A80" w:rsidP="00904A80">
      <w:pPr>
        <w:spacing w:after="0" w:line="300" w:lineRule="atLeast"/>
        <w:ind w:firstLine="567"/>
        <w:jc w:val="both"/>
        <w:rPr>
          <w:rFonts w:ascii="Times New Roman" w:eastAsia="Times New Roman" w:hAnsi="Times New Roman"/>
          <w:bCs/>
          <w:sz w:val="24"/>
          <w:szCs w:val="24"/>
          <w:lang w:eastAsia="hr-HR"/>
        </w:rPr>
      </w:pPr>
      <w:r w:rsidRPr="009A30E4">
        <w:rPr>
          <w:rFonts w:ascii="Times New Roman" w:eastAsia="Times New Roman" w:hAnsi="Times New Roman"/>
          <w:bCs/>
          <w:sz w:val="24"/>
          <w:szCs w:val="24"/>
          <w:lang w:eastAsia="hr-HR"/>
        </w:rPr>
        <w:t>Moguća su odstupanja od predviđenog rješenja kanalizacijske mreže, ukoliko se tijekom izrade projektne dokumentacije dokaže racionalnije i pogodnije rješenje, a na temelju preciznijih geodetskih podloga i detaljnijih hidrogeoloških istraživanja.</w:t>
      </w:r>
    </w:p>
    <w:p w14:paraId="02796724" w14:textId="77777777" w:rsidR="00904A80" w:rsidRPr="009A30E4" w:rsidRDefault="00904A80" w:rsidP="00904A80">
      <w:pPr>
        <w:spacing w:after="0" w:line="240" w:lineRule="auto"/>
        <w:rPr>
          <w:rFonts w:ascii="Times New Roman" w:eastAsia="Times New Roman" w:hAnsi="Times New Roman"/>
          <w:b/>
          <w:color w:val="FF0000"/>
          <w:w w:val="80"/>
          <w:sz w:val="24"/>
          <w:szCs w:val="24"/>
          <w:highlight w:val="yellow"/>
        </w:rPr>
      </w:pPr>
    </w:p>
    <w:p w14:paraId="06766FC7" w14:textId="77777777" w:rsidR="00904A80" w:rsidRPr="009A30E4" w:rsidRDefault="00904A80" w:rsidP="00904A80">
      <w:pPr>
        <w:spacing w:after="0" w:line="240" w:lineRule="auto"/>
        <w:rPr>
          <w:rFonts w:ascii="Times New Roman" w:eastAsia="Times New Roman" w:hAnsi="Times New Roman"/>
          <w:b/>
          <w:color w:val="FF0000"/>
          <w:w w:val="80"/>
          <w:sz w:val="24"/>
          <w:szCs w:val="24"/>
          <w:highlight w:val="yellow"/>
        </w:rPr>
      </w:pPr>
    </w:p>
    <w:p w14:paraId="08AAD268" w14:textId="77777777" w:rsidR="00904A80" w:rsidRPr="009A30E4" w:rsidRDefault="00904A80" w:rsidP="00904A80">
      <w:pPr>
        <w:keepNext/>
        <w:tabs>
          <w:tab w:val="left" w:pos="567"/>
        </w:tabs>
        <w:spacing w:after="0" w:line="240" w:lineRule="auto"/>
        <w:outlineLvl w:val="4"/>
        <w:rPr>
          <w:rFonts w:ascii="Times New Roman" w:eastAsia="Times New Roman" w:hAnsi="Times New Roman"/>
          <w:b/>
          <w:bCs/>
          <w:sz w:val="24"/>
          <w:szCs w:val="24"/>
          <w:lang w:val="x-none"/>
        </w:rPr>
      </w:pPr>
      <w:r w:rsidRPr="009A30E4">
        <w:rPr>
          <w:rFonts w:ascii="Times New Roman" w:eastAsia="Times New Roman" w:hAnsi="Times New Roman"/>
          <w:b/>
          <w:bCs/>
          <w:sz w:val="24"/>
          <w:szCs w:val="24"/>
          <w:lang w:val="x-none"/>
        </w:rPr>
        <w:tab/>
        <w:t>Elektroopskrba i vanjska rasvjeta</w:t>
      </w:r>
    </w:p>
    <w:p w14:paraId="1C56913A" w14:textId="77777777" w:rsidR="00904A80" w:rsidRPr="009A30E4" w:rsidRDefault="00904A80" w:rsidP="00904A80">
      <w:pPr>
        <w:spacing w:after="0" w:line="240" w:lineRule="auto"/>
        <w:ind w:firstLine="567"/>
        <w:jc w:val="both"/>
        <w:rPr>
          <w:rFonts w:ascii="Times New Roman" w:eastAsia="Times New Roman" w:hAnsi="Times New Roman"/>
          <w:b/>
          <w:sz w:val="24"/>
          <w:szCs w:val="24"/>
        </w:rPr>
      </w:pPr>
    </w:p>
    <w:p w14:paraId="400E2428"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798DED6B" w14:textId="77777777" w:rsidR="00904A80" w:rsidRPr="009A30E4" w:rsidRDefault="00904A80" w:rsidP="00904A80">
      <w:pPr>
        <w:spacing w:after="0" w:line="240" w:lineRule="auto"/>
        <w:rPr>
          <w:rFonts w:ascii="Times New Roman" w:eastAsia="Times New Roman" w:hAnsi="Times New Roman"/>
          <w:sz w:val="24"/>
          <w:szCs w:val="24"/>
          <w:highlight w:val="yellow"/>
        </w:rPr>
      </w:pPr>
    </w:p>
    <w:p w14:paraId="54DA085F"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Trase elektroenergetskih kabela međusobno uskladiti, tako da se što je više moguće polažu u zajednički kabelski kanal. U zajedničkom kabelskom kanalu treba zadovoljiti međusobne minimalne udaljenosti. Elektroenergetski kabeli mreže niskog napona, polažu se u kabelski rov, dubine </w:t>
      </w:r>
      <w:smartTag w:uri="urn:schemas-microsoft-com:office:smarttags" w:element="metricconverter">
        <w:smartTagPr>
          <w:attr w:name="ProductID" w:val="80 cm"/>
        </w:smartTagPr>
        <w:r w:rsidRPr="009A30E4">
          <w:rPr>
            <w:rFonts w:ascii="Times New Roman" w:eastAsia="Times New Roman" w:hAnsi="Times New Roman"/>
            <w:sz w:val="24"/>
            <w:szCs w:val="24"/>
          </w:rPr>
          <w:t>80 cm</w:t>
        </w:r>
      </w:smartTag>
      <w:r w:rsidRPr="009A30E4">
        <w:rPr>
          <w:rFonts w:ascii="Times New Roman" w:eastAsia="Times New Roman" w:hAnsi="Times New Roman"/>
          <w:sz w:val="24"/>
          <w:szCs w:val="24"/>
        </w:rPr>
        <w:t xml:space="preserve">, i širine </w:t>
      </w:r>
      <w:smartTag w:uri="urn:schemas-microsoft-com:office:smarttags" w:element="metricconverter">
        <w:smartTagPr>
          <w:attr w:name="ProductID" w:val="40 cm"/>
        </w:smartTagPr>
        <w:r w:rsidRPr="009A30E4">
          <w:rPr>
            <w:rFonts w:ascii="Times New Roman" w:eastAsia="Times New Roman" w:hAnsi="Times New Roman"/>
            <w:sz w:val="24"/>
            <w:szCs w:val="24"/>
          </w:rPr>
          <w:t>40 cm</w:t>
        </w:r>
      </w:smartTag>
      <w:r w:rsidRPr="009A30E4">
        <w:rPr>
          <w:rFonts w:ascii="Times New Roman" w:eastAsia="Times New Roman" w:hAnsi="Times New Roman"/>
          <w:sz w:val="24"/>
          <w:szCs w:val="24"/>
        </w:rPr>
        <w:t xml:space="preserve"> (ili više, zavisno o broju kabela koji se polažu u jedan rov). Elektroenergetski niskonaponski kabeli u pravili se polažu izvan kolnika, u prostor nogostupa.</w:t>
      </w:r>
    </w:p>
    <w:p w14:paraId="4B8010EF" w14:textId="77777777" w:rsidR="00904A80" w:rsidRPr="009A30E4" w:rsidRDefault="00904A80" w:rsidP="00904A80">
      <w:pPr>
        <w:spacing w:after="0" w:line="240" w:lineRule="auto"/>
        <w:rPr>
          <w:rFonts w:ascii="Times New Roman" w:eastAsia="Times New Roman" w:hAnsi="Times New Roman"/>
          <w:sz w:val="24"/>
          <w:szCs w:val="24"/>
          <w:highlight w:val="yellow"/>
        </w:rPr>
      </w:pPr>
    </w:p>
    <w:p w14:paraId="0B16744C"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Na prijelazima preko prometnica, te na svim onim mjestima gdje se mogu očekivati veća mehanička naprezanja, odnosno mogućnost mehaničkog oštećenja, kabelski vodovi polažu se u kabelsku kanalizaciju (betonske ili plastične cijevi). Najmanji unutarnji promjer kanalizacijske cijevi, treba biti za 1,5 puta veći od promjera kabela. Kabelska kanalizacija treba se postaviti okomito na os prometnice, u smjeru produžetka trase kabela. Ista sa svake strane kolnika treba biti duža za jedan metar.</w:t>
      </w:r>
    </w:p>
    <w:p w14:paraId="7778486B" w14:textId="77777777" w:rsidR="00904A80" w:rsidRPr="009A30E4" w:rsidRDefault="00904A80" w:rsidP="00904A80">
      <w:pPr>
        <w:spacing w:after="0" w:line="240" w:lineRule="auto"/>
        <w:rPr>
          <w:rFonts w:ascii="Times New Roman" w:eastAsia="Times New Roman" w:hAnsi="Times New Roman"/>
          <w:sz w:val="24"/>
          <w:szCs w:val="24"/>
        </w:rPr>
      </w:pPr>
    </w:p>
    <w:p w14:paraId="5C7F35A5"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Za otklanjanje štetnih međusobnih utjecaja i mogućih oštećenja, treba se pri kabliranju pridržavati minimalnih propisanih razmaka kod križanja, približavanja i paralelnog vođenja energetskih kabela s raznim instalacijama i objektima.</w:t>
      </w:r>
    </w:p>
    <w:p w14:paraId="1739CFB0" w14:textId="77777777" w:rsidR="00904A80" w:rsidRPr="009A30E4" w:rsidRDefault="00904A80" w:rsidP="00904A80">
      <w:pPr>
        <w:spacing w:after="0" w:line="240" w:lineRule="auto"/>
        <w:jc w:val="both"/>
        <w:rPr>
          <w:rFonts w:ascii="Times New Roman" w:eastAsia="Times New Roman" w:hAnsi="Times New Roman"/>
          <w:sz w:val="24"/>
          <w:szCs w:val="24"/>
        </w:rPr>
      </w:pPr>
    </w:p>
    <w:p w14:paraId="1FE15720"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Iskop kanala vrši se strojno i ručno, osim kod neposrednog susreta (križanja) sa drugim instalacijama, gdje je iskop isključivo ručni. Na dijelu gdje je lokalna cesta betonirana i </w:t>
      </w:r>
      <w:r w:rsidRPr="009A30E4">
        <w:rPr>
          <w:rFonts w:ascii="Times New Roman" w:eastAsia="Times New Roman" w:hAnsi="Times New Roman"/>
          <w:sz w:val="24"/>
          <w:szCs w:val="24"/>
        </w:rPr>
        <w:lastRenderedPageBreak/>
        <w:t>asfaltirana prvo se  radi pilanje betona i asfalta, pravolinijski po projektiranoj širini kanala, a iskop mora ići uz kolnik ceste.</w:t>
      </w:r>
    </w:p>
    <w:p w14:paraId="22D82558" w14:textId="77777777" w:rsidR="00904A80" w:rsidRPr="009A30E4" w:rsidRDefault="00904A80" w:rsidP="00904A80">
      <w:pPr>
        <w:spacing w:after="0" w:line="240" w:lineRule="auto"/>
        <w:jc w:val="both"/>
        <w:rPr>
          <w:rFonts w:ascii="Times New Roman" w:eastAsia="Times New Roman" w:hAnsi="Times New Roman"/>
          <w:sz w:val="24"/>
          <w:szCs w:val="24"/>
        </w:rPr>
      </w:pPr>
    </w:p>
    <w:p w14:paraId="591D55B8"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Prilikom iskopa ceste, treba poštivati odobrene vremenske rokove, privremeni način regulacije prometa, te obvezu dovođenja prometnice u prvobitno stanje. </w:t>
      </w:r>
    </w:p>
    <w:p w14:paraId="556E48E3" w14:textId="77777777" w:rsidR="00904A80" w:rsidRPr="009A30E4" w:rsidRDefault="00904A80" w:rsidP="00904A80">
      <w:pPr>
        <w:spacing w:after="0" w:line="240" w:lineRule="auto"/>
        <w:jc w:val="both"/>
        <w:rPr>
          <w:rFonts w:ascii="Times New Roman" w:eastAsia="Times New Roman" w:hAnsi="Times New Roman"/>
          <w:sz w:val="24"/>
          <w:szCs w:val="24"/>
        </w:rPr>
      </w:pPr>
    </w:p>
    <w:p w14:paraId="02EF0C87"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Nije dozvoljena ugradnja kabela u odvodni jarak.</w:t>
      </w:r>
    </w:p>
    <w:p w14:paraId="27C04547" w14:textId="77777777" w:rsidR="00904A80" w:rsidRPr="009A30E4" w:rsidRDefault="00904A80" w:rsidP="00904A80">
      <w:pPr>
        <w:spacing w:after="0" w:line="240" w:lineRule="auto"/>
        <w:jc w:val="both"/>
        <w:rPr>
          <w:rFonts w:ascii="Times New Roman" w:eastAsia="Times New Roman" w:hAnsi="Times New Roman"/>
          <w:sz w:val="24"/>
          <w:szCs w:val="24"/>
          <w:highlight w:val="yellow"/>
        </w:rPr>
      </w:pPr>
    </w:p>
    <w:p w14:paraId="162E6B0C"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Nije dopušten prolaz energetskih kabela kroz zdence TK kabelske kanalizacije, kao i prijelaz ispod, odnosno iznad zdenca.</w:t>
      </w:r>
    </w:p>
    <w:p w14:paraId="0DCD62F6" w14:textId="77777777" w:rsidR="00904A80" w:rsidRPr="009A30E4" w:rsidRDefault="00904A80" w:rsidP="00904A80">
      <w:pPr>
        <w:spacing w:after="0" w:line="240" w:lineRule="auto"/>
        <w:rPr>
          <w:rFonts w:ascii="Times New Roman" w:eastAsia="Times New Roman" w:hAnsi="Times New Roman"/>
          <w:sz w:val="24"/>
          <w:szCs w:val="24"/>
        </w:rPr>
      </w:pPr>
    </w:p>
    <w:p w14:paraId="1B5A224E"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6BE2C0E2" w14:textId="77777777" w:rsidR="00904A80" w:rsidRPr="009A30E4" w:rsidRDefault="00904A80" w:rsidP="00904A80">
      <w:pPr>
        <w:spacing w:after="0" w:line="240" w:lineRule="auto"/>
        <w:rPr>
          <w:rFonts w:ascii="Times New Roman" w:eastAsia="Times New Roman" w:hAnsi="Times New Roman"/>
          <w:sz w:val="24"/>
          <w:szCs w:val="24"/>
        </w:rPr>
      </w:pPr>
    </w:p>
    <w:p w14:paraId="750E80EE"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Približavanje i križanje EE kabela s drugim instalacijama</w:t>
      </w:r>
    </w:p>
    <w:p w14:paraId="48751AC7" w14:textId="77777777" w:rsidR="00904A80" w:rsidRPr="009A30E4" w:rsidRDefault="00904A80" w:rsidP="00904A80">
      <w:pPr>
        <w:spacing w:after="0" w:line="240" w:lineRule="auto"/>
        <w:jc w:val="both"/>
        <w:rPr>
          <w:rFonts w:ascii="Times New Roman" w:eastAsia="Times New Roman" w:hAnsi="Times New Roman"/>
          <w:sz w:val="24"/>
          <w:szCs w:val="24"/>
          <w:highlight w:val="yellow"/>
        </w:rPr>
      </w:pPr>
    </w:p>
    <w:p w14:paraId="4F9128EC"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Za otklanjanje štetnih međusobnih utjecaja i mogućih oštećenja, treba se pri kabliranju pridržavati minimalnih propisanih razmaka kod križanja, približavanja i paralelnog vođenja energetskih kabela s raznim instalacijama i objektima.</w:t>
      </w:r>
    </w:p>
    <w:p w14:paraId="0EDBBD67"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Na mjestu križanja trase kabela sa cestom, kabeli se uvlače u PVC-cijevi </w:t>
      </w:r>
      <w:r w:rsidRPr="009A30E4">
        <w:rPr>
          <w:rFonts w:ascii="Times New Roman" w:eastAsia="Times New Roman" w:hAnsi="Times New Roman"/>
          <w:sz w:val="24"/>
          <w:szCs w:val="24"/>
        </w:rPr>
        <w:sym w:font="Symbol" w:char="F046"/>
      </w:r>
      <w:r w:rsidRPr="009A30E4">
        <w:rPr>
          <w:rFonts w:ascii="Times New Roman" w:eastAsia="Times New Roman" w:hAnsi="Times New Roman"/>
          <w:sz w:val="24"/>
          <w:szCs w:val="24"/>
        </w:rPr>
        <w:t>200/160mm, koje se postavljaju u posni beton, ako zemljište nije kamenito.</w:t>
      </w:r>
    </w:p>
    <w:p w14:paraId="1EFDDFD4" w14:textId="77777777" w:rsidR="00904A80" w:rsidRPr="009A30E4" w:rsidRDefault="00904A80" w:rsidP="00904A80">
      <w:pPr>
        <w:spacing w:after="0" w:line="240" w:lineRule="auto"/>
        <w:jc w:val="both"/>
        <w:rPr>
          <w:rFonts w:ascii="Times New Roman" w:eastAsia="Times New Roman" w:hAnsi="Times New Roman"/>
          <w:sz w:val="24"/>
          <w:szCs w:val="24"/>
        </w:rPr>
      </w:pPr>
    </w:p>
    <w:p w14:paraId="0C807F77"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Minimalni vodoravni razmak pri paralelnom vođenju energetskog kabela i vodovoda iznosi 0,5m odnosno 1,5m za magistralni vodoopsrkbni cjevovod. Ovo rastojanje se može smanjiti do 30% ukoliko se obje instalacije zaštite specijalnom mehaničkom zaštitom.</w:t>
      </w:r>
    </w:p>
    <w:p w14:paraId="38A6BB97" w14:textId="77777777" w:rsidR="00904A80" w:rsidRPr="009A30E4" w:rsidRDefault="00904A80" w:rsidP="00904A80">
      <w:pPr>
        <w:spacing w:after="0" w:line="240" w:lineRule="auto"/>
        <w:rPr>
          <w:rFonts w:ascii="Times New Roman" w:eastAsia="Times New Roman" w:hAnsi="Times New Roman"/>
          <w:sz w:val="24"/>
          <w:szCs w:val="24"/>
        </w:rPr>
      </w:pPr>
    </w:p>
    <w:p w14:paraId="6F777502"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Minimalni vodoravni razmak pri paralelnom polaganju energetskog kabela i kanalizacije iznosi 0,5m za manje kanalizacijske cijevi ili kućne priključke odnosno 1,5m za magistralni kanalizacijski cjevovod profila jednakog ili većeg od Ø0,6/0,9m (razmak između najbližih vanjskih rubova instalacije). Na mjestu križanja kabel može biti položen samo iznad kanalizacijskog cjevovoda i to u zaštitnim cijevima čija je duljina 1,5m sa svake strane mjesta križanja, a udaljenost od tjemena kanalizacijskog profila min. 0,3m. U slučaju kada se tjeme kanalizacijskog profila nalazi na dubini od min. 0,8m, dodatna mehanička zaštita izvodi se postavljanjem TPE cijevi odgovarajućeg promjera u sloju mršavog betona. Kada je tjeme kanalizacijskog profila na dubini manjoj od 0,8m dodatna mehanička zaštita kabela izvodi se postavljanjem Fe cijevi odgovarajućeg promjera u sloju mršavog betona.</w:t>
      </w:r>
    </w:p>
    <w:p w14:paraId="54D0AFCF" w14:textId="77777777" w:rsidR="00904A80" w:rsidRPr="009A30E4" w:rsidRDefault="00904A80" w:rsidP="00904A80">
      <w:pPr>
        <w:spacing w:after="0" w:line="240" w:lineRule="auto"/>
        <w:rPr>
          <w:rFonts w:ascii="Times New Roman" w:eastAsia="Times New Roman" w:hAnsi="Times New Roman"/>
          <w:sz w:val="24"/>
          <w:szCs w:val="24"/>
          <w:highlight w:val="yellow"/>
        </w:rPr>
      </w:pPr>
    </w:p>
    <w:p w14:paraId="64F56932"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Provlačenje kabela kroz, iznad i uz vododvodne komore, hidranata te kanalizacijskih okna ili slivnika - nije dopušteno.</w:t>
      </w:r>
    </w:p>
    <w:p w14:paraId="35D18A91" w14:textId="77777777" w:rsidR="00904A80" w:rsidRPr="009A30E4" w:rsidRDefault="00904A80" w:rsidP="00904A80">
      <w:pPr>
        <w:spacing w:after="0" w:line="240" w:lineRule="auto"/>
        <w:jc w:val="both"/>
        <w:rPr>
          <w:rFonts w:ascii="Times New Roman" w:eastAsia="Times New Roman" w:hAnsi="Times New Roman"/>
          <w:sz w:val="24"/>
          <w:szCs w:val="24"/>
        </w:rPr>
      </w:pPr>
    </w:p>
    <w:p w14:paraId="42BDA9A1"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Na mjestu križanja kabela i vodovodnih cijevi treba biti min. 40cm vertikalni razmak za priključne cjevovode s time da se kabel mora uvući u cijev duljine 1m, lijevo i desno od mjesta križanja, dok prilikom paralelnog vođenja i približavanja kabela cjevovodu potrebni radijalni razmak iznosi min. </w:t>
      </w:r>
      <w:smartTag w:uri="urn:schemas-microsoft-com:office:smarttags" w:element="metricconverter">
        <w:smartTagPr>
          <w:attr w:name="ProductID" w:val="1 metar"/>
        </w:smartTagPr>
        <w:r w:rsidRPr="009A30E4">
          <w:rPr>
            <w:rFonts w:ascii="Times New Roman" w:eastAsia="Times New Roman" w:hAnsi="Times New Roman"/>
            <w:sz w:val="24"/>
            <w:szCs w:val="24"/>
          </w:rPr>
          <w:t>1 metar</w:t>
        </w:r>
      </w:smartTag>
      <w:r w:rsidRPr="009A30E4">
        <w:rPr>
          <w:rFonts w:ascii="Times New Roman" w:eastAsia="Times New Roman" w:hAnsi="Times New Roman"/>
          <w:sz w:val="24"/>
          <w:szCs w:val="24"/>
        </w:rPr>
        <w:t xml:space="preserve">, za cjevovode nižeg tlaka te za kućne priključke. </w:t>
      </w:r>
    </w:p>
    <w:p w14:paraId="01214DE0" w14:textId="77777777" w:rsidR="00904A80" w:rsidRPr="009A30E4" w:rsidRDefault="00904A80" w:rsidP="00904A80">
      <w:pPr>
        <w:spacing w:after="0" w:line="240" w:lineRule="auto"/>
        <w:jc w:val="both"/>
        <w:rPr>
          <w:rFonts w:ascii="Times New Roman" w:eastAsia="Times New Roman" w:hAnsi="Times New Roman"/>
          <w:sz w:val="24"/>
          <w:szCs w:val="24"/>
          <w:highlight w:val="yellow"/>
        </w:rPr>
      </w:pPr>
    </w:p>
    <w:p w14:paraId="75B52951"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Na mjestu križanja energetskih kabela i telefonske instalacije bez dodatne zaštite (cijevi) za pojedine instalacije potrebni vertikalni razmak iznosi </w:t>
      </w:r>
      <w:smartTag w:uri="urn:schemas-microsoft-com:office:smarttags" w:element="metricconverter">
        <w:smartTagPr>
          <w:attr w:name="ProductID" w:val="0,5 m"/>
        </w:smartTagPr>
        <w:r w:rsidRPr="009A30E4">
          <w:rPr>
            <w:rFonts w:ascii="Times New Roman" w:eastAsia="Times New Roman" w:hAnsi="Times New Roman"/>
            <w:sz w:val="24"/>
            <w:szCs w:val="24"/>
          </w:rPr>
          <w:t>0,5 m</w:t>
        </w:r>
      </w:smartTag>
      <w:r w:rsidRPr="009A30E4">
        <w:rPr>
          <w:rFonts w:ascii="Times New Roman" w:eastAsia="Times New Roman" w:hAnsi="Times New Roman"/>
          <w:sz w:val="24"/>
          <w:szCs w:val="24"/>
        </w:rPr>
        <w:t xml:space="preserve"> , dok uz dodatnu zaštitu kabela cijevima u dužini od </w:t>
      </w:r>
      <w:smartTag w:uri="urn:schemas-microsoft-com:office:smarttags" w:element="metricconverter">
        <w:smartTagPr>
          <w:attr w:name="ProductID" w:val="2 m"/>
        </w:smartTagPr>
        <w:r w:rsidRPr="009A30E4">
          <w:rPr>
            <w:rFonts w:ascii="Times New Roman" w:eastAsia="Times New Roman" w:hAnsi="Times New Roman"/>
            <w:sz w:val="24"/>
            <w:szCs w:val="24"/>
          </w:rPr>
          <w:t>2 m</w:t>
        </w:r>
      </w:smartTag>
      <w:r w:rsidRPr="009A30E4">
        <w:rPr>
          <w:rFonts w:ascii="Times New Roman" w:eastAsia="Times New Roman" w:hAnsi="Times New Roman"/>
          <w:sz w:val="24"/>
          <w:szCs w:val="24"/>
        </w:rPr>
        <w:t xml:space="preserve"> potrebni vertikalni razmak iznosi </w:t>
      </w:r>
      <w:smartTag w:uri="urn:schemas-microsoft-com:office:smarttags" w:element="metricconverter">
        <w:smartTagPr>
          <w:attr w:name="ProductID" w:val="0,3 m"/>
        </w:smartTagPr>
        <w:r w:rsidRPr="009A30E4">
          <w:rPr>
            <w:rFonts w:ascii="Times New Roman" w:eastAsia="Times New Roman" w:hAnsi="Times New Roman"/>
            <w:sz w:val="24"/>
            <w:szCs w:val="24"/>
          </w:rPr>
          <w:t>0,3 m</w:t>
        </w:r>
      </w:smartTag>
      <w:r w:rsidRPr="009A30E4">
        <w:rPr>
          <w:rFonts w:ascii="Times New Roman" w:eastAsia="Times New Roman" w:hAnsi="Times New Roman"/>
          <w:sz w:val="24"/>
          <w:szCs w:val="24"/>
        </w:rPr>
        <w:t xml:space="preserve">. </w:t>
      </w:r>
    </w:p>
    <w:p w14:paraId="41FF094E" w14:textId="77777777" w:rsidR="00904A80" w:rsidRPr="009A30E4" w:rsidRDefault="00904A80" w:rsidP="00904A80">
      <w:pPr>
        <w:spacing w:after="0" w:line="240" w:lineRule="auto"/>
        <w:jc w:val="both"/>
        <w:rPr>
          <w:rFonts w:ascii="Times New Roman" w:eastAsia="Times New Roman" w:hAnsi="Times New Roman"/>
          <w:sz w:val="24"/>
          <w:szCs w:val="24"/>
        </w:rPr>
      </w:pPr>
    </w:p>
    <w:p w14:paraId="7014C488"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lastRenderedPageBreak/>
        <w:t>Ukoliko je u oba slučaja križanja manji razmak, potrebno je energetski kabel zaštititi od mehaničkog oštećenja, postavljajući ga u zaštitnu cijev, tako da je cijev dulja za 1m sa svake strane mjesta križanja.</w:t>
      </w:r>
    </w:p>
    <w:p w14:paraId="67C49562"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Pri polaganju energetskog kabela u isti kabelski kanal razmak između kabela u istom kabelskom kanalu treba iznositi minimalno </w:t>
      </w:r>
      <w:smartTag w:uri="urn:schemas-microsoft-com:office:smarttags" w:element="metricconverter">
        <w:smartTagPr>
          <w:attr w:name="ProductID" w:val="10 cm"/>
        </w:smartTagPr>
        <w:r w:rsidRPr="009A30E4">
          <w:rPr>
            <w:rFonts w:ascii="Times New Roman" w:eastAsia="Times New Roman" w:hAnsi="Times New Roman"/>
            <w:sz w:val="24"/>
            <w:szCs w:val="24"/>
          </w:rPr>
          <w:t>10 cm</w:t>
        </w:r>
      </w:smartTag>
      <w:r w:rsidRPr="009A30E4">
        <w:rPr>
          <w:rFonts w:ascii="Times New Roman" w:eastAsia="Times New Roman" w:hAnsi="Times New Roman"/>
          <w:sz w:val="24"/>
          <w:szCs w:val="24"/>
        </w:rPr>
        <w:t xml:space="preserve"> . </w:t>
      </w:r>
    </w:p>
    <w:p w14:paraId="7BA3B3BA" w14:textId="77777777" w:rsidR="00904A80" w:rsidRPr="009A30E4" w:rsidRDefault="00904A80" w:rsidP="00904A80">
      <w:pPr>
        <w:spacing w:after="0" w:line="240" w:lineRule="auto"/>
        <w:jc w:val="both"/>
        <w:rPr>
          <w:rFonts w:ascii="Times New Roman" w:eastAsia="Times New Roman" w:hAnsi="Times New Roman"/>
          <w:sz w:val="24"/>
          <w:szCs w:val="24"/>
          <w:highlight w:val="yellow"/>
        </w:rPr>
      </w:pPr>
    </w:p>
    <w:p w14:paraId="5232F2AF"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U slučaju da se projektirani 0,4 kV kabeli približavaju TK kabelima, minimalna vodoravna udaljenost između najbližih energetskih i TK kabela treba iznositi minimalno </w:t>
      </w:r>
    </w:p>
    <w:p w14:paraId="07951731" w14:textId="77777777" w:rsidR="00904A80" w:rsidRPr="009A30E4" w:rsidRDefault="00904A80" w:rsidP="00904A80">
      <w:pPr>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0,5m. Ukoliko se ta udaljenost ne može održati, treba na mjestima približavanja, energetske kabele položiti u PVC cijevi, a TK kabele također u PVC cijevi.</w:t>
      </w:r>
    </w:p>
    <w:p w14:paraId="7DA770B0" w14:textId="77777777" w:rsidR="00904A80" w:rsidRPr="009A30E4" w:rsidRDefault="00904A80" w:rsidP="00904A80">
      <w:pPr>
        <w:spacing w:after="0" w:line="240" w:lineRule="auto"/>
        <w:rPr>
          <w:rFonts w:ascii="Times New Roman" w:eastAsia="Times New Roman" w:hAnsi="Times New Roman"/>
          <w:sz w:val="24"/>
          <w:szCs w:val="24"/>
          <w:highlight w:val="yellow"/>
        </w:rPr>
      </w:pPr>
    </w:p>
    <w:p w14:paraId="1B9B117E"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Nije dopušten prolaz energetskih kabela kroz zdence TK kabelske kanalizacije, kao i prijelaz ispod, odnosno iznad zdenca.</w:t>
      </w:r>
    </w:p>
    <w:p w14:paraId="26FAC480" w14:textId="77777777" w:rsidR="00904A80" w:rsidRPr="009A30E4" w:rsidRDefault="00904A80" w:rsidP="00904A80">
      <w:pPr>
        <w:spacing w:after="0" w:line="240" w:lineRule="auto"/>
        <w:rPr>
          <w:rFonts w:ascii="Times New Roman" w:eastAsia="Times New Roman" w:hAnsi="Times New Roman"/>
          <w:color w:val="92D050"/>
          <w:sz w:val="24"/>
          <w:szCs w:val="24"/>
        </w:rPr>
      </w:pPr>
    </w:p>
    <w:p w14:paraId="7D511F0A" w14:textId="77777777" w:rsidR="00904A80" w:rsidRPr="009A30E4" w:rsidRDefault="00904A80" w:rsidP="00904A80">
      <w:pPr>
        <w:spacing w:after="0" w:line="240" w:lineRule="auto"/>
        <w:rPr>
          <w:rFonts w:ascii="Times New Roman" w:eastAsia="Times New Roman" w:hAnsi="Times New Roman"/>
          <w:color w:val="92D050"/>
          <w:sz w:val="24"/>
          <w:szCs w:val="24"/>
        </w:rPr>
      </w:pPr>
    </w:p>
    <w:p w14:paraId="2C20B9D8"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7E866D01" w14:textId="77777777" w:rsidR="00904A80" w:rsidRPr="009A30E4" w:rsidRDefault="00904A80" w:rsidP="00904A80">
      <w:pPr>
        <w:spacing w:after="0" w:line="240" w:lineRule="auto"/>
        <w:rPr>
          <w:rFonts w:ascii="Times New Roman" w:eastAsia="Times New Roman" w:hAnsi="Times New Roman"/>
          <w:sz w:val="24"/>
          <w:szCs w:val="24"/>
        </w:rPr>
      </w:pPr>
    </w:p>
    <w:p w14:paraId="0610C1E4"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Uvjeti za izvođenje priključaka</w:t>
      </w:r>
    </w:p>
    <w:p w14:paraId="4BEB0B7D" w14:textId="77777777" w:rsidR="00904A80" w:rsidRPr="009A30E4" w:rsidRDefault="00904A80" w:rsidP="00904A80">
      <w:pPr>
        <w:spacing w:after="0" w:line="240" w:lineRule="auto"/>
        <w:jc w:val="both"/>
        <w:rPr>
          <w:rFonts w:ascii="Times New Roman" w:eastAsia="Times New Roman" w:hAnsi="Times New Roman"/>
          <w:sz w:val="24"/>
          <w:szCs w:val="24"/>
          <w:highlight w:val="yellow"/>
        </w:rPr>
      </w:pPr>
    </w:p>
    <w:p w14:paraId="13249514"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Obzirom na opterećenje i vrstu potrošača, vanjski priključak izvesti će se  prema uvjetima HEP – ODS d.o.o. DP "Elektra" Zadar, podzemnim kabelom iz kabelskog razdjelnog ormara, ili, ako to nije moguće, izvodom iz zračne mreže niskog napona.</w:t>
      </w:r>
    </w:p>
    <w:p w14:paraId="7D77CB7F" w14:textId="77777777" w:rsidR="00904A80" w:rsidRPr="009A30E4" w:rsidRDefault="00904A80" w:rsidP="00904A80">
      <w:pPr>
        <w:spacing w:after="0" w:line="240" w:lineRule="auto"/>
        <w:jc w:val="both"/>
        <w:rPr>
          <w:rFonts w:ascii="Times New Roman" w:eastAsia="Times New Roman" w:hAnsi="Times New Roman"/>
          <w:sz w:val="24"/>
          <w:szCs w:val="24"/>
        </w:rPr>
      </w:pPr>
    </w:p>
    <w:p w14:paraId="77C6BFEB"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Svaki objekt individualne izgradnje, kao građevinska cjelina mora imati vlastiti vanjski priključak  izveden podzemno kabelom iz trafostanice ili iz kabelskog razvodnog ormara (KRO).</w:t>
      </w:r>
    </w:p>
    <w:p w14:paraId="1EBD9315" w14:textId="77777777" w:rsidR="00904A80" w:rsidRPr="009A30E4" w:rsidRDefault="00904A80" w:rsidP="00904A80">
      <w:pPr>
        <w:spacing w:after="0" w:line="240" w:lineRule="auto"/>
        <w:rPr>
          <w:rFonts w:ascii="Times New Roman" w:eastAsia="Times New Roman" w:hAnsi="Times New Roman"/>
          <w:sz w:val="24"/>
          <w:szCs w:val="24"/>
        </w:rPr>
      </w:pPr>
    </w:p>
    <w:p w14:paraId="69C05814"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KPMO objedinjuje funkciju priključka i mjernog mjesta u čijem sastavu su mjerni uređaji jednog građevinskog objekta.</w:t>
      </w:r>
    </w:p>
    <w:p w14:paraId="12FFF419"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Preporučuje se KPMO postavljati na međi građevinske parcele, na način da su vratašca ormara dostupna djelatnicima HEP-a (u ogradni zid i slično). Alternativno, ormar KPMO postaviti na pročelje građevine, na prikladnom i pristupačnom mjestu. Visina od gazišta do prozorčića za očitanje stanja električnog brojila iznosi maksimalno </w:t>
      </w:r>
      <w:smartTag w:uri="urn:schemas-microsoft-com:office:smarttags" w:element="metricconverter">
        <w:smartTagPr>
          <w:attr w:name="ProductID" w:val="1,70 m"/>
        </w:smartTagPr>
        <w:r w:rsidRPr="009A30E4">
          <w:rPr>
            <w:rFonts w:ascii="Times New Roman" w:eastAsia="Times New Roman" w:hAnsi="Times New Roman"/>
            <w:sz w:val="24"/>
            <w:szCs w:val="24"/>
          </w:rPr>
          <w:t>1,70 m</w:t>
        </w:r>
      </w:smartTag>
      <w:r w:rsidRPr="009A30E4">
        <w:rPr>
          <w:rFonts w:ascii="Times New Roman" w:eastAsia="Times New Roman" w:hAnsi="Times New Roman"/>
          <w:sz w:val="24"/>
          <w:szCs w:val="24"/>
        </w:rPr>
        <w:t>.</w:t>
      </w:r>
    </w:p>
    <w:p w14:paraId="00442E17" w14:textId="77777777" w:rsidR="00904A80" w:rsidRPr="009A30E4" w:rsidRDefault="00904A80" w:rsidP="00904A80">
      <w:pPr>
        <w:spacing w:after="0" w:line="240" w:lineRule="auto"/>
        <w:jc w:val="both"/>
        <w:rPr>
          <w:rFonts w:ascii="Times New Roman" w:eastAsia="Times New Roman" w:hAnsi="Times New Roman"/>
          <w:color w:val="92D050"/>
          <w:sz w:val="24"/>
          <w:szCs w:val="24"/>
        </w:rPr>
      </w:pPr>
    </w:p>
    <w:p w14:paraId="52A8D503"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Potrošači kategorije potrošnje "kućanstvo" i ostali potrošači na 0,4 kV ugrađuju u sustavu svoje instalacije ograničavač strujnog opterećenja - limitator.</w:t>
      </w:r>
    </w:p>
    <w:p w14:paraId="3200B7D2" w14:textId="77777777" w:rsidR="00904A80" w:rsidRPr="009A30E4" w:rsidRDefault="00904A80" w:rsidP="00904A80">
      <w:pPr>
        <w:spacing w:after="0" w:line="240" w:lineRule="auto"/>
        <w:jc w:val="both"/>
        <w:rPr>
          <w:rFonts w:ascii="Times New Roman" w:eastAsia="Times New Roman" w:hAnsi="Times New Roman"/>
          <w:sz w:val="24"/>
          <w:szCs w:val="24"/>
        </w:rPr>
      </w:pPr>
    </w:p>
    <w:p w14:paraId="6098D272"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Ograničavač strujnog opterećenja treba ugrađivati na dostupnom mjestu, električki spojiti između električnog brojila i osigurača u smjeru trošila, u sklopu instalacijskog razvodnog ormarića -razdjelnika ili odvojeno u neposrednoj blizini razdjelnika (razvodne ploče). Ograničavač strujnog opterećenja mora biti plombirano plombom isporučitelja električne energije.</w:t>
      </w:r>
    </w:p>
    <w:p w14:paraId="61CE537A" w14:textId="77777777" w:rsidR="00904A80" w:rsidRPr="009A30E4" w:rsidRDefault="00904A80" w:rsidP="00904A80">
      <w:pPr>
        <w:tabs>
          <w:tab w:val="left" w:pos="567"/>
        </w:tabs>
        <w:spacing w:after="0" w:line="240" w:lineRule="auto"/>
        <w:jc w:val="both"/>
        <w:rPr>
          <w:rFonts w:ascii="Times New Roman" w:eastAsia="Times New Roman" w:hAnsi="Times New Roman"/>
          <w:color w:val="FF0000"/>
          <w:w w:val="80"/>
          <w:sz w:val="24"/>
          <w:szCs w:val="24"/>
        </w:rPr>
      </w:pPr>
    </w:p>
    <w:p w14:paraId="43655705" w14:textId="77777777" w:rsidR="00904A80" w:rsidRPr="009A30E4" w:rsidRDefault="00904A80" w:rsidP="00904A80">
      <w:pPr>
        <w:tabs>
          <w:tab w:val="left" w:pos="567"/>
        </w:tabs>
        <w:spacing w:after="0" w:line="240" w:lineRule="auto"/>
        <w:jc w:val="both"/>
        <w:rPr>
          <w:rFonts w:ascii="Times New Roman" w:eastAsia="Times New Roman" w:hAnsi="Times New Roman"/>
          <w:color w:val="FF0000"/>
          <w:w w:val="80"/>
          <w:sz w:val="24"/>
          <w:szCs w:val="24"/>
        </w:rPr>
      </w:pPr>
    </w:p>
    <w:p w14:paraId="21C843A5"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b/>
          <w:sz w:val="24"/>
          <w:szCs w:val="24"/>
        </w:rPr>
      </w:pPr>
      <w:r w:rsidRPr="009A30E4">
        <w:rPr>
          <w:rFonts w:ascii="Times New Roman" w:eastAsia="Times New Roman" w:hAnsi="Times New Roman"/>
          <w:b/>
          <w:sz w:val="24"/>
          <w:szCs w:val="24"/>
        </w:rPr>
        <w:tab/>
        <w:t>4.</w:t>
      </w:r>
      <w:r w:rsidRPr="009A30E4">
        <w:rPr>
          <w:rFonts w:ascii="Times New Roman" w:eastAsia="Times New Roman" w:hAnsi="Times New Roman"/>
          <w:b/>
          <w:sz w:val="24"/>
          <w:szCs w:val="24"/>
        </w:rPr>
        <w:tab/>
        <w:t>Uvjeti uređenja javnih zelenih površina</w:t>
      </w:r>
    </w:p>
    <w:p w14:paraId="1AD7C8D7"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6340A6E9"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42502B6F"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189F25A8"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Postojeće zelene površine je potrebno obnoviti i dopuniti novim biljnim fondom. Novi izgled obnovljenih i dopunjenih zelenih površina mora biti u skladu sa zelenilom šireg prostora.</w:t>
      </w:r>
    </w:p>
    <w:p w14:paraId="2C7459D3"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lastRenderedPageBreak/>
        <w:tab/>
        <w:t xml:space="preserve">Sve planirane zelene površine moraju biti zatravljene vrstom trave koja je otporna na lokalne klimatske uvijete u mjeri i na način da se održi prirodni autohtoni izgled lokacije. </w:t>
      </w:r>
    </w:p>
    <w:p w14:paraId="06A6CB8C"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lang w:val="x-none"/>
        </w:rPr>
        <w:tab/>
        <w:t>Na svim površinama potrebno je saditi drveće i grmlje autohtonog karaktera, također otporno na lokalne prilike, guste i bogate krošnje.</w:t>
      </w:r>
      <w:r w:rsidRPr="009A30E4">
        <w:rPr>
          <w:rFonts w:ascii="Times New Roman" w:eastAsia="Times New Roman" w:hAnsi="Times New Roman"/>
          <w:sz w:val="24"/>
          <w:szCs w:val="24"/>
        </w:rPr>
        <w:t xml:space="preserve"> </w:t>
      </w:r>
    </w:p>
    <w:p w14:paraId="47DB6FCF"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lang w:val="x-none"/>
        </w:rPr>
      </w:pPr>
      <w:r w:rsidRPr="009A30E4">
        <w:rPr>
          <w:rFonts w:ascii="Times New Roman" w:eastAsia="Times New Roman" w:hAnsi="Times New Roman"/>
          <w:bCs/>
          <w:sz w:val="24"/>
          <w:szCs w:val="24"/>
          <w:lang w:val="x-none"/>
        </w:rPr>
        <w:tab/>
        <w:t>U zoni zelenila, a uz pješačke površine može se postaviti urbana oprema poput klupa, koševa za smeće, rasvjetnih tijela i sl..</w:t>
      </w:r>
    </w:p>
    <w:p w14:paraId="485D29A5"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391389CA"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Sve zelene površine nakon sadnje je potrebno njegovati i održavati.</w:t>
      </w:r>
    </w:p>
    <w:p w14:paraId="3D99E4F9"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r>
    </w:p>
    <w:p w14:paraId="53F1EF16"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Preko planiranih zelenih površina uz privatne građevinske čestice moguće je ostvariti kolni pristup do istih. Kolni pristup ne smije biti širi od 3,0 m. Na ovim površinama nije dozvoljeno parkiranje i zaustavljanje vozila.</w:t>
      </w:r>
    </w:p>
    <w:p w14:paraId="036DF58A"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b/>
          <w:color w:val="FF0000"/>
          <w:sz w:val="24"/>
          <w:szCs w:val="24"/>
        </w:rPr>
      </w:pPr>
    </w:p>
    <w:p w14:paraId="2C715ABE"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b/>
          <w:color w:val="FF0000"/>
          <w:sz w:val="24"/>
          <w:szCs w:val="24"/>
        </w:rPr>
      </w:pPr>
    </w:p>
    <w:p w14:paraId="13B2F9ED" w14:textId="77777777" w:rsidR="00904A80" w:rsidRPr="009A30E4" w:rsidRDefault="00904A80" w:rsidP="00904A80">
      <w:pPr>
        <w:tabs>
          <w:tab w:val="left" w:pos="567"/>
          <w:tab w:val="left" w:pos="1418"/>
        </w:tabs>
        <w:spacing w:after="0" w:line="240" w:lineRule="auto"/>
        <w:ind w:left="1418" w:hanging="1418"/>
        <w:jc w:val="both"/>
        <w:rPr>
          <w:rFonts w:ascii="Times New Roman" w:eastAsia="Times New Roman" w:hAnsi="Times New Roman"/>
          <w:b/>
          <w:sz w:val="24"/>
          <w:szCs w:val="24"/>
        </w:rPr>
      </w:pPr>
      <w:r w:rsidRPr="009A30E4">
        <w:rPr>
          <w:rFonts w:ascii="Times New Roman" w:eastAsia="Times New Roman" w:hAnsi="Times New Roman"/>
          <w:b/>
          <w:sz w:val="24"/>
          <w:szCs w:val="24"/>
        </w:rPr>
        <w:tab/>
        <w:t>5.</w:t>
      </w:r>
      <w:r w:rsidRPr="009A30E4">
        <w:rPr>
          <w:rFonts w:ascii="Times New Roman" w:eastAsia="Times New Roman" w:hAnsi="Times New Roman"/>
          <w:b/>
          <w:sz w:val="24"/>
          <w:szCs w:val="24"/>
        </w:rPr>
        <w:tab/>
        <w:t>Mjere zaštite prirodnih i kulturno-povijesnih cjelina i građevina i ambijentalnih vrijednosti</w:t>
      </w:r>
    </w:p>
    <w:p w14:paraId="542AB6D6"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b/>
          <w:sz w:val="24"/>
          <w:szCs w:val="24"/>
        </w:rPr>
      </w:pPr>
    </w:p>
    <w:p w14:paraId="05B5235C"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111A3E51"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bCs/>
          <w:sz w:val="24"/>
          <w:szCs w:val="24"/>
        </w:rPr>
      </w:pPr>
    </w:p>
    <w:p w14:paraId="36D55E40" w14:textId="77777777" w:rsidR="00904A80" w:rsidRPr="009A30E4" w:rsidRDefault="00904A80" w:rsidP="00904A80">
      <w:pPr>
        <w:tabs>
          <w:tab w:val="left" w:pos="567"/>
          <w:tab w:val="left" w:pos="1418"/>
          <w:tab w:val="left" w:pos="7938"/>
        </w:tabs>
        <w:spacing w:after="0" w:line="240" w:lineRule="auto"/>
        <w:ind w:right="-2"/>
        <w:jc w:val="both"/>
        <w:rPr>
          <w:rFonts w:ascii="Times New Roman" w:eastAsia="Times New Roman" w:hAnsi="Times New Roman"/>
          <w:sz w:val="24"/>
          <w:szCs w:val="24"/>
        </w:rPr>
      </w:pPr>
      <w:r w:rsidRPr="009A30E4">
        <w:rPr>
          <w:rFonts w:ascii="Times New Roman" w:eastAsia="Times New Roman" w:hAnsi="Times New Roman"/>
          <w:sz w:val="24"/>
          <w:szCs w:val="24"/>
        </w:rPr>
        <w:tab/>
        <w:t>S obzirom da područje obuhvata Plana nije arheološki pregledano, potrebno je izvršiti podmorski arheološki pregled. Za arheološki pregled kao i za izvođenje eventualnih arheoloških istraživanja, potrebno je ishoditi rješenje o prethodnom odobrenju za izvođenje arheoloških istraživanja od Konzervatorskog odjela u Zadru. Rješenje je dužan ishoditi arheolog ili ustanova koja će provoditi arheološki pregled i istraživanja.</w:t>
      </w:r>
    </w:p>
    <w:p w14:paraId="328D9943"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bCs/>
          <w:sz w:val="24"/>
          <w:szCs w:val="24"/>
        </w:rPr>
      </w:pPr>
    </w:p>
    <w:p w14:paraId="7D3D7B46" w14:textId="77777777" w:rsidR="00904A80" w:rsidRPr="009A30E4" w:rsidRDefault="00904A80" w:rsidP="00904A80">
      <w:pPr>
        <w:tabs>
          <w:tab w:val="left" w:pos="567"/>
          <w:tab w:val="left" w:pos="1418"/>
        </w:tabs>
        <w:spacing w:after="0" w:line="240" w:lineRule="auto"/>
        <w:rPr>
          <w:rFonts w:ascii="Times New Roman" w:eastAsia="Times New Roman" w:hAnsi="Times New Roman"/>
          <w:bCs/>
          <w:sz w:val="24"/>
          <w:szCs w:val="24"/>
        </w:rPr>
      </w:pPr>
    </w:p>
    <w:p w14:paraId="3AAF27C3"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b/>
          <w:sz w:val="24"/>
          <w:szCs w:val="24"/>
        </w:rPr>
      </w:pPr>
      <w:r w:rsidRPr="009A30E4">
        <w:rPr>
          <w:rFonts w:ascii="Times New Roman" w:eastAsia="Times New Roman" w:hAnsi="Times New Roman"/>
          <w:b/>
          <w:sz w:val="24"/>
          <w:szCs w:val="24"/>
        </w:rPr>
        <w:tab/>
        <w:t>6.</w:t>
      </w:r>
      <w:r w:rsidRPr="009A30E4">
        <w:rPr>
          <w:rFonts w:ascii="Times New Roman" w:eastAsia="Times New Roman" w:hAnsi="Times New Roman"/>
          <w:b/>
          <w:sz w:val="24"/>
          <w:szCs w:val="24"/>
        </w:rPr>
        <w:tab/>
        <w:t>Postupanje s otpadom</w:t>
      </w:r>
    </w:p>
    <w:p w14:paraId="6C953D14"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p>
    <w:p w14:paraId="34550EEB"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3E2A2184"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highlight w:val="green"/>
        </w:rPr>
      </w:pPr>
    </w:p>
    <w:p w14:paraId="71549E1D"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Otpad će se skupljati uz svaku građevinu posebno te što prije odnositi na odlagalište. Isto vrijedi i za otpad sa drugih planiranih površina. Otpad će se sakupljati u koševima, kantama i manjim kontejnerima. </w:t>
      </w:r>
    </w:p>
    <w:p w14:paraId="5642C495"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highlight w:val="green"/>
        </w:rPr>
      </w:pPr>
    </w:p>
    <w:p w14:paraId="5A7C6051"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Mjesta sakupljanja otpada moraju biti zaštićena od pogleda, a predlaže se njihovo „sakrivanje“ zelenilom. Također moraju biti dostupna za vozila, dakle u blizini prometnica. Materijal kojim će se obraditi mjesto za sakupljanje otpada mora biti čvrst, otporan na habanje i glatkih površina kako bi se što je moguće bolje čistio. Lokacije mjesta za odlaganje otpada ne smiju biti na frekventnim komunikacijama i blizu ugostiteljskih i smještajnih sadržaja. Ukoliko je neminovna njihova izvedba blizu spomenutih sadržaja moraju se dobro zaštititi kako bi se spriječili neugodni mirisi i izgled, te spriječio eventualni požar.</w:t>
      </w:r>
    </w:p>
    <w:p w14:paraId="7087FB9C"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p>
    <w:p w14:paraId="2BCC7700"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Sa ciljem kvalitetnog, efikasnog i racionalnog postupanja sa otpadom potrebno je:</w:t>
      </w:r>
    </w:p>
    <w:p w14:paraId="5DFE010E"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p>
    <w:p w14:paraId="747B6FEB" w14:textId="77777777" w:rsidR="00904A80" w:rsidRPr="009A30E4" w:rsidRDefault="00904A80" w:rsidP="00904A80">
      <w:pPr>
        <w:spacing w:after="0" w:line="240" w:lineRule="auto"/>
        <w:ind w:left="567" w:hanging="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 </w:t>
      </w:r>
      <w:r w:rsidRPr="009A30E4">
        <w:rPr>
          <w:rFonts w:ascii="Times New Roman" w:eastAsia="Times New Roman" w:hAnsi="Times New Roman"/>
          <w:sz w:val="24"/>
          <w:szCs w:val="24"/>
        </w:rPr>
        <w:tab/>
        <w:t>izbjegavati stvaranje suvišnog otpada, odnosno koliko je god moguće smanjivati nastajanja otpada</w:t>
      </w:r>
    </w:p>
    <w:p w14:paraId="3E81718C" w14:textId="77777777" w:rsidR="00904A80" w:rsidRPr="009A30E4" w:rsidRDefault="00904A80" w:rsidP="00904A80">
      <w:pPr>
        <w:numPr>
          <w:ilvl w:val="0"/>
          <w:numId w:val="1"/>
        </w:numPr>
        <w:tabs>
          <w:tab w:val="num" w:pos="567"/>
        </w:tabs>
        <w:spacing w:after="0" w:line="240" w:lineRule="auto"/>
        <w:ind w:left="567" w:hanging="567"/>
        <w:jc w:val="both"/>
        <w:rPr>
          <w:rFonts w:ascii="Times New Roman" w:eastAsia="Times New Roman" w:hAnsi="Times New Roman"/>
          <w:sz w:val="24"/>
          <w:szCs w:val="24"/>
        </w:rPr>
      </w:pPr>
      <w:r w:rsidRPr="009A30E4">
        <w:rPr>
          <w:rFonts w:ascii="Times New Roman" w:eastAsia="Times New Roman" w:hAnsi="Times New Roman"/>
          <w:sz w:val="24"/>
          <w:szCs w:val="24"/>
        </w:rPr>
        <w:t>Iskorištavati vrijedne dijelove otpada s ciljem smanjenja količine otpada</w:t>
      </w:r>
    </w:p>
    <w:p w14:paraId="06EDE659" w14:textId="77777777" w:rsidR="00904A80" w:rsidRPr="009A30E4" w:rsidRDefault="00904A80" w:rsidP="00904A80">
      <w:pPr>
        <w:numPr>
          <w:ilvl w:val="0"/>
          <w:numId w:val="1"/>
        </w:numPr>
        <w:tabs>
          <w:tab w:val="num" w:pos="567"/>
        </w:tabs>
        <w:spacing w:after="0" w:line="240" w:lineRule="auto"/>
        <w:ind w:left="567" w:hanging="567"/>
        <w:jc w:val="both"/>
        <w:rPr>
          <w:rFonts w:ascii="Times New Roman" w:eastAsia="Times New Roman" w:hAnsi="Times New Roman"/>
          <w:sz w:val="24"/>
          <w:szCs w:val="24"/>
        </w:rPr>
      </w:pPr>
      <w:r w:rsidRPr="009A30E4">
        <w:rPr>
          <w:rFonts w:ascii="Times New Roman" w:eastAsia="Times New Roman" w:hAnsi="Times New Roman"/>
          <w:sz w:val="24"/>
          <w:szCs w:val="24"/>
        </w:rPr>
        <w:t>uspostaviti program odvojenog sakupljanja opasnog otpada koji se sastoji od kemijskih sredstava za čišćenje, boja i lakova, starih lijekova, istrošenih akumulatora i baterija, istrošenih motornih ulja i.t.d.</w:t>
      </w:r>
    </w:p>
    <w:p w14:paraId="6FAA99AE" w14:textId="77777777" w:rsidR="00904A80" w:rsidRPr="009A30E4" w:rsidRDefault="00904A80" w:rsidP="00904A80">
      <w:pPr>
        <w:numPr>
          <w:ilvl w:val="0"/>
          <w:numId w:val="1"/>
        </w:numPr>
        <w:tabs>
          <w:tab w:val="num" w:pos="567"/>
        </w:tabs>
        <w:spacing w:after="0" w:line="240" w:lineRule="auto"/>
        <w:ind w:left="567" w:hanging="567"/>
        <w:jc w:val="both"/>
        <w:rPr>
          <w:rFonts w:ascii="Times New Roman" w:eastAsia="Times New Roman" w:hAnsi="Times New Roman"/>
          <w:sz w:val="24"/>
          <w:szCs w:val="24"/>
        </w:rPr>
      </w:pPr>
      <w:r w:rsidRPr="009A30E4">
        <w:rPr>
          <w:rFonts w:ascii="Times New Roman" w:eastAsia="Times New Roman" w:hAnsi="Times New Roman"/>
          <w:sz w:val="24"/>
          <w:szCs w:val="24"/>
        </w:rPr>
        <w:lastRenderedPageBreak/>
        <w:t>provesti program što bržeg odvoza otpada na privremenu i centralnu deponiju.</w:t>
      </w:r>
    </w:p>
    <w:p w14:paraId="7ED68EA2"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highlight w:val="green"/>
        </w:rPr>
      </w:pPr>
    </w:p>
    <w:p w14:paraId="082AE8BF" w14:textId="77777777" w:rsidR="00904A80" w:rsidRPr="009A30E4" w:rsidRDefault="00904A80" w:rsidP="00904A80">
      <w:pPr>
        <w:autoSpaceDE w:val="0"/>
        <w:autoSpaceDN w:val="0"/>
        <w:adjustRightInd w:val="0"/>
        <w:spacing w:after="0" w:line="240" w:lineRule="auto"/>
        <w:rPr>
          <w:rFonts w:ascii="Times New Roman" w:eastAsia="Times New Roman" w:hAnsi="Times New Roman"/>
          <w:color w:val="000000"/>
          <w:sz w:val="24"/>
          <w:szCs w:val="24"/>
          <w:lang w:eastAsia="hr-HR"/>
        </w:rPr>
      </w:pPr>
    </w:p>
    <w:p w14:paraId="712F9FA8" w14:textId="77777777" w:rsidR="00904A80" w:rsidRPr="009A30E4" w:rsidRDefault="00904A80" w:rsidP="00904A80">
      <w:pPr>
        <w:tabs>
          <w:tab w:val="left" w:pos="1418"/>
        </w:tabs>
        <w:spacing w:after="0" w:line="240" w:lineRule="auto"/>
        <w:ind w:firstLine="567"/>
        <w:jc w:val="both"/>
        <w:rPr>
          <w:rFonts w:ascii="Times New Roman" w:eastAsia="Times New Roman" w:hAnsi="Times New Roman"/>
          <w:b/>
          <w:sz w:val="24"/>
          <w:szCs w:val="24"/>
        </w:rPr>
      </w:pPr>
      <w:r w:rsidRPr="009A30E4">
        <w:rPr>
          <w:rFonts w:ascii="Times New Roman" w:eastAsia="Times New Roman" w:hAnsi="Times New Roman"/>
          <w:b/>
          <w:sz w:val="24"/>
          <w:szCs w:val="24"/>
        </w:rPr>
        <w:t xml:space="preserve">7. </w:t>
      </w:r>
      <w:r w:rsidRPr="009A30E4">
        <w:rPr>
          <w:rFonts w:ascii="Times New Roman" w:eastAsia="Times New Roman" w:hAnsi="Times New Roman"/>
          <w:b/>
          <w:sz w:val="24"/>
          <w:szCs w:val="24"/>
        </w:rPr>
        <w:tab/>
        <w:t>Mjere sprječavanja nepovoljna utjecaja na okoliš</w:t>
      </w:r>
    </w:p>
    <w:p w14:paraId="4B0CD9AE" w14:textId="77777777" w:rsidR="00904A80" w:rsidRPr="009A30E4" w:rsidRDefault="00904A80" w:rsidP="00904A80">
      <w:pPr>
        <w:spacing w:after="0" w:line="240" w:lineRule="auto"/>
        <w:ind w:firstLine="567"/>
        <w:jc w:val="both"/>
        <w:rPr>
          <w:rFonts w:ascii="Times New Roman" w:eastAsia="Times New Roman" w:hAnsi="Times New Roman"/>
          <w:b/>
          <w:sz w:val="24"/>
          <w:szCs w:val="24"/>
        </w:rPr>
      </w:pPr>
    </w:p>
    <w:p w14:paraId="4707C68C"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1058B6A3" w14:textId="77777777" w:rsidR="00904A80" w:rsidRPr="009A30E4" w:rsidRDefault="00904A80" w:rsidP="00904A80">
      <w:pPr>
        <w:spacing w:after="0" w:line="240" w:lineRule="auto"/>
        <w:ind w:firstLine="567"/>
        <w:jc w:val="both"/>
        <w:rPr>
          <w:rFonts w:ascii="Times New Roman" w:eastAsia="Times New Roman" w:hAnsi="Times New Roman"/>
          <w:b/>
          <w:sz w:val="24"/>
          <w:szCs w:val="24"/>
        </w:rPr>
      </w:pPr>
    </w:p>
    <w:p w14:paraId="36635386"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Izgradnja i uređenje planiranog prostora se mora odvijati na način da ne utječe nepovoljno na okoliš i to tako da se ugrađuju kvalitetni i planom propisani građevinski i</w:t>
      </w:r>
      <w:r w:rsidRPr="009A30E4">
        <w:rPr>
          <w:rFonts w:ascii="Times New Roman" w:eastAsia="Times New Roman" w:hAnsi="Times New Roman"/>
          <w:b/>
          <w:sz w:val="24"/>
          <w:szCs w:val="24"/>
        </w:rPr>
        <w:t xml:space="preserve"> </w:t>
      </w:r>
      <w:r w:rsidRPr="009A30E4">
        <w:rPr>
          <w:rFonts w:ascii="Times New Roman" w:eastAsia="Times New Roman" w:hAnsi="Times New Roman"/>
          <w:sz w:val="24"/>
          <w:szCs w:val="24"/>
        </w:rPr>
        <w:t xml:space="preserve">biljni materijali na način kako je planom uvjetovano. </w:t>
      </w:r>
    </w:p>
    <w:p w14:paraId="1B87FA06"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Naročitu pažnju treba posvetiti očuvanju kvalitetnih prirodnih resursa, odnosno održavanju uređenih zelenih površina, dakle kvalitetnom odnosu prema postojećim ili planiranim prirodnim sadržajima. </w:t>
      </w:r>
    </w:p>
    <w:p w14:paraId="4A8F7073" w14:textId="77777777" w:rsidR="00904A80" w:rsidRPr="009A30E4" w:rsidRDefault="00904A80" w:rsidP="00904A80">
      <w:pPr>
        <w:spacing w:after="0" w:line="240" w:lineRule="auto"/>
        <w:jc w:val="both"/>
        <w:rPr>
          <w:rFonts w:ascii="Times New Roman" w:eastAsia="Times New Roman" w:hAnsi="Times New Roman"/>
          <w:b/>
          <w:sz w:val="24"/>
          <w:szCs w:val="24"/>
        </w:rPr>
      </w:pPr>
    </w:p>
    <w:p w14:paraId="7BD9D56C" w14:textId="77777777" w:rsidR="00904A80" w:rsidRPr="009A30E4" w:rsidRDefault="00904A80" w:rsidP="00904A80">
      <w:pPr>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Za vrijeme i nakon izgradnje svih predviđenih prostornih sadržaja mora se poštovati načelo o zaštiti okoliša.</w:t>
      </w:r>
    </w:p>
    <w:p w14:paraId="6EDD94C8" w14:textId="77777777" w:rsidR="00904A80" w:rsidRPr="009A30E4" w:rsidRDefault="00904A80" w:rsidP="00904A80">
      <w:pPr>
        <w:spacing w:after="0" w:line="240" w:lineRule="auto"/>
        <w:jc w:val="both"/>
        <w:rPr>
          <w:rFonts w:ascii="Times New Roman" w:eastAsia="Times New Roman" w:hAnsi="Times New Roman"/>
          <w:sz w:val="24"/>
          <w:szCs w:val="24"/>
        </w:rPr>
      </w:pPr>
    </w:p>
    <w:p w14:paraId="45A1A2EF"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64F4826A" w14:textId="77777777" w:rsidR="00904A80" w:rsidRPr="009A30E4" w:rsidRDefault="00904A80" w:rsidP="00904A80">
      <w:pPr>
        <w:tabs>
          <w:tab w:val="left" w:pos="567"/>
          <w:tab w:val="left" w:pos="1418"/>
        </w:tabs>
        <w:spacing w:after="0" w:line="240" w:lineRule="auto"/>
        <w:ind w:left="570"/>
        <w:jc w:val="both"/>
        <w:rPr>
          <w:rFonts w:ascii="Times New Roman" w:eastAsia="Times New Roman" w:hAnsi="Times New Roman"/>
          <w:sz w:val="24"/>
          <w:szCs w:val="24"/>
        </w:rPr>
      </w:pPr>
    </w:p>
    <w:p w14:paraId="133C0350"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Unutar obuhvata Plana nisu predviđeni nikakve radnje i tehnološki procesi koji svojom djelatnošću onečišćuju okoliš, zagađuju zrak ili stvaraju buku. Također je zabranjeno odlaganje krutog otpada u neposredni okoliš, osim na način i na mjestima gdje je to utvrđenom ovim Planom i komunalnim redom Općine Privlaka. Zabranjeno je i ispuštanje bilo kakvih otpadnih tekućina u neposredni okoliš.</w:t>
      </w:r>
    </w:p>
    <w:p w14:paraId="0057CFA2" w14:textId="77777777" w:rsidR="00904A80" w:rsidRPr="009A30E4" w:rsidRDefault="00904A80" w:rsidP="00904A80">
      <w:pPr>
        <w:tabs>
          <w:tab w:val="left" w:pos="567"/>
          <w:tab w:val="left" w:pos="1418"/>
          <w:tab w:val="left" w:pos="7938"/>
        </w:tabs>
        <w:spacing w:after="0" w:line="240" w:lineRule="auto"/>
        <w:ind w:right="-2"/>
        <w:jc w:val="both"/>
        <w:rPr>
          <w:rFonts w:ascii="Times New Roman" w:eastAsia="Times New Roman" w:hAnsi="Times New Roman"/>
          <w:sz w:val="24"/>
          <w:szCs w:val="24"/>
        </w:rPr>
      </w:pPr>
      <w:r w:rsidRPr="009A30E4">
        <w:rPr>
          <w:rFonts w:ascii="Times New Roman" w:eastAsia="Times New Roman" w:hAnsi="Times New Roman"/>
          <w:sz w:val="24"/>
          <w:szCs w:val="24"/>
        </w:rPr>
        <w:tab/>
        <w:t>U skladu sa Prostornim planom uređenja Općine Privlaka (članak 97.)  s obzirom na planirano nasipavanje priobalnog dijela mora, potrebno je izraditi studiju utjecaja na okoliš.</w:t>
      </w:r>
    </w:p>
    <w:p w14:paraId="43C53CD6" w14:textId="77777777" w:rsidR="00904A80" w:rsidRPr="009A30E4" w:rsidRDefault="00904A80" w:rsidP="00904A80">
      <w:pPr>
        <w:spacing w:after="0" w:line="240" w:lineRule="auto"/>
        <w:jc w:val="both"/>
        <w:rPr>
          <w:rFonts w:ascii="Times New Roman" w:eastAsia="Times New Roman" w:hAnsi="Times New Roman"/>
          <w:color w:val="FF0000"/>
          <w:sz w:val="24"/>
          <w:szCs w:val="24"/>
        </w:rPr>
      </w:pPr>
    </w:p>
    <w:p w14:paraId="00BBC66C"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3EB7D595" w14:textId="77777777" w:rsidR="00904A80" w:rsidRPr="009A30E4" w:rsidRDefault="00904A80" w:rsidP="00904A80">
      <w:pPr>
        <w:spacing w:after="0" w:line="240" w:lineRule="auto"/>
        <w:jc w:val="both"/>
        <w:rPr>
          <w:rFonts w:ascii="Times New Roman" w:eastAsia="Times New Roman" w:hAnsi="Times New Roman"/>
          <w:color w:val="FF0000"/>
          <w:sz w:val="24"/>
          <w:szCs w:val="24"/>
        </w:rPr>
      </w:pPr>
    </w:p>
    <w:p w14:paraId="2D897F63"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ab/>
        <w:t>U svrhu sprječavanja širenja požara na susjedne građevine, građevina mora biti udaljena od susjednih građevina najmanje 4m ili manje ako se dokaže uzimajući u obzir požarno opterećenje, brzinu širenja požara, požarne karakteristike materijala građevina, veličinu otvora na vanjskim zidovima građevina i dr., da se požar neće prenijeti na susjedne građevine ili mora biti odvojena od susjednih građevina požarnim zidom vatrootpornosti najmanje 90 minuta, koji u slučaju da građevina ima krovnu konstrukciju (ne odnosi se na ravni krov vatrootpornosti najmanje 90 minuta) nadvisuje krov građevine najmanje 0,5 m ili završava dvostranom konzolom iste vatrootpornosti, dužine najmanje 1,0 m ispod pokrova krovišta koje mora biti od negorivog materijala najmanje na dužini konzole.</w:t>
      </w:r>
    </w:p>
    <w:p w14:paraId="0EE8B822" w14:textId="77777777" w:rsidR="00904A80" w:rsidRPr="009A30E4" w:rsidRDefault="00904A80" w:rsidP="00904A80">
      <w:pPr>
        <w:tabs>
          <w:tab w:val="left" w:pos="567"/>
        </w:tabs>
        <w:spacing w:after="0" w:line="240" w:lineRule="auto"/>
        <w:ind w:right="-2"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ab/>
        <w:t>Radi omogućavanja spašavanja osoba iz građevina i gašenje požara na građevini i otvorenom prostoru, građevina mora imati vatrogasni prilaz određen prema posebnom propisu, a planom je predviđena i vanjska hidrantska mreža.</w:t>
      </w:r>
    </w:p>
    <w:p w14:paraId="10ECA88D" w14:textId="77777777" w:rsidR="00904A80" w:rsidRPr="009A30E4" w:rsidRDefault="00904A80" w:rsidP="00904A80">
      <w:pPr>
        <w:spacing w:after="0" w:line="240" w:lineRule="auto"/>
        <w:jc w:val="both"/>
        <w:rPr>
          <w:rFonts w:ascii="Times New Roman" w:eastAsia="Times New Roman" w:hAnsi="Times New Roman"/>
          <w:color w:val="FF0000"/>
          <w:sz w:val="24"/>
          <w:szCs w:val="24"/>
        </w:rPr>
      </w:pPr>
    </w:p>
    <w:p w14:paraId="620AE58A"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5714C170" w14:textId="77777777" w:rsidR="00904A80" w:rsidRPr="009A30E4" w:rsidRDefault="00904A80" w:rsidP="00904A80">
      <w:pPr>
        <w:spacing w:after="0" w:line="240" w:lineRule="auto"/>
        <w:jc w:val="both"/>
        <w:rPr>
          <w:rFonts w:ascii="Times New Roman" w:eastAsia="Times New Roman" w:hAnsi="Times New Roman"/>
          <w:color w:val="FF0000"/>
          <w:sz w:val="24"/>
          <w:szCs w:val="24"/>
        </w:rPr>
      </w:pPr>
    </w:p>
    <w:p w14:paraId="524DCB84"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Sve fekalne otpadne vode s područja obuhvata ovog UPU-a moraju se u konačnosti odvesti na centralni uređaj za pročišćavanje otpadnih voda </w:t>
      </w:r>
      <w:r w:rsidRPr="009A30E4">
        <w:rPr>
          <w:rFonts w:ascii="Times New Roman" w:eastAsia="Times New Roman" w:hAnsi="Times New Roman"/>
          <w:bCs/>
          <w:sz w:val="24"/>
          <w:szCs w:val="24"/>
        </w:rPr>
        <w:t xml:space="preserve">aglomeracije Nin - Privlaka </w:t>
      </w:r>
      <w:r w:rsidRPr="009A30E4">
        <w:rPr>
          <w:rFonts w:ascii="Times New Roman" w:eastAsia="Times New Roman" w:hAnsi="Times New Roman"/>
          <w:b/>
          <w:bCs/>
          <w:w w:val="80"/>
          <w:sz w:val="24"/>
          <w:szCs w:val="24"/>
        </w:rPr>
        <w:t>–</w:t>
      </w:r>
      <w:r w:rsidRPr="009A30E4">
        <w:rPr>
          <w:rFonts w:ascii="Times New Roman" w:eastAsia="Times New Roman" w:hAnsi="Times New Roman"/>
          <w:bCs/>
          <w:sz w:val="24"/>
          <w:szCs w:val="24"/>
        </w:rPr>
        <w:t xml:space="preserve"> Vrsi</w:t>
      </w:r>
      <w:r w:rsidRPr="009A30E4">
        <w:rPr>
          <w:rFonts w:ascii="Times New Roman" w:eastAsia="Times New Roman" w:hAnsi="Times New Roman"/>
          <w:sz w:val="24"/>
          <w:szCs w:val="24"/>
        </w:rPr>
        <w:t>.</w:t>
      </w:r>
    </w:p>
    <w:p w14:paraId="0D855B07"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Prije ispuštanja oborinskih otpadnih voda u kanalsku mrežu s parkirališnih površina iste moraju proći tretman u odgovarajućem separatoru za izdvajanje taloga ulja i masti.</w:t>
      </w:r>
    </w:p>
    <w:p w14:paraId="5001C760"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lastRenderedPageBreak/>
        <w:t>Svi potrošači koji ispuštaju otpadne vode kvalitete različite od standarda komunalnih otpadnih voda imaju obvezu izrade predtretmana otpadnih voda do standarda komunalnih otpadnih voda.</w:t>
      </w:r>
    </w:p>
    <w:p w14:paraId="6F4A91AD" w14:textId="77777777" w:rsidR="00904A80" w:rsidRPr="009A30E4" w:rsidRDefault="00904A80" w:rsidP="00904A80">
      <w:pPr>
        <w:spacing w:after="0" w:line="240" w:lineRule="auto"/>
        <w:ind w:firstLine="567"/>
        <w:jc w:val="both"/>
        <w:rPr>
          <w:rFonts w:ascii="Times New Roman" w:eastAsia="Times New Roman" w:hAnsi="Times New Roman"/>
          <w:sz w:val="24"/>
          <w:szCs w:val="24"/>
        </w:rPr>
      </w:pPr>
      <w:r w:rsidRPr="009A30E4">
        <w:rPr>
          <w:rFonts w:ascii="Times New Roman" w:eastAsia="Times New Roman" w:hAnsi="Times New Roman"/>
          <w:sz w:val="24"/>
          <w:szCs w:val="24"/>
        </w:rPr>
        <w:t>Do potpune realizacije planiranog kanalizacijskog sustava prema maksimalnim prostornim kapacitetima ove zone, odvodnja fekalnih otpadnih voda može se rješavati privremenim sakupljanjem u vlastitim vodonepropusnim sabirnim jamama ili primjenom suvremenih uređaja za pročišćavanje dimenzioniranih prema broju korisnika, a prema posebnom propisu i uvjetima javnog isporučitelja vodne usluge.</w:t>
      </w:r>
    </w:p>
    <w:p w14:paraId="1AC397F4" w14:textId="77777777" w:rsidR="00904A80" w:rsidRPr="009A30E4" w:rsidRDefault="00904A80" w:rsidP="00904A80">
      <w:pPr>
        <w:spacing w:after="0" w:line="240" w:lineRule="auto"/>
        <w:jc w:val="both"/>
        <w:rPr>
          <w:rFonts w:ascii="Times New Roman" w:eastAsia="Times New Roman" w:hAnsi="Times New Roman"/>
          <w:sz w:val="24"/>
          <w:szCs w:val="24"/>
        </w:rPr>
      </w:pPr>
    </w:p>
    <w:p w14:paraId="5CA93A17" w14:textId="77777777" w:rsidR="00904A80" w:rsidRPr="009A30E4" w:rsidRDefault="00904A80" w:rsidP="00904A80">
      <w:pPr>
        <w:spacing w:after="0" w:line="240" w:lineRule="auto"/>
        <w:jc w:val="both"/>
        <w:rPr>
          <w:rFonts w:ascii="Times New Roman" w:eastAsia="Times New Roman" w:hAnsi="Times New Roman"/>
          <w:sz w:val="24"/>
          <w:szCs w:val="24"/>
        </w:rPr>
      </w:pPr>
    </w:p>
    <w:p w14:paraId="63266503" w14:textId="77777777" w:rsidR="00904A80" w:rsidRPr="009A30E4" w:rsidRDefault="00904A80" w:rsidP="00904A80">
      <w:pPr>
        <w:tabs>
          <w:tab w:val="left" w:pos="1276"/>
        </w:tabs>
        <w:spacing w:after="0" w:line="240" w:lineRule="auto"/>
        <w:ind w:left="567"/>
        <w:jc w:val="both"/>
        <w:rPr>
          <w:rFonts w:ascii="Times New Roman" w:eastAsia="Times New Roman" w:hAnsi="Times New Roman"/>
          <w:sz w:val="24"/>
          <w:szCs w:val="24"/>
        </w:rPr>
      </w:pPr>
      <w:r w:rsidRPr="009A30E4">
        <w:rPr>
          <w:rFonts w:ascii="Times New Roman" w:eastAsia="Times New Roman" w:hAnsi="Times New Roman"/>
          <w:b/>
          <w:sz w:val="24"/>
          <w:szCs w:val="24"/>
        </w:rPr>
        <w:t xml:space="preserve">8. </w:t>
      </w:r>
      <w:r w:rsidRPr="009A30E4">
        <w:rPr>
          <w:rFonts w:ascii="Times New Roman" w:eastAsia="Times New Roman" w:hAnsi="Times New Roman"/>
          <w:b/>
          <w:sz w:val="24"/>
          <w:szCs w:val="24"/>
        </w:rPr>
        <w:tab/>
        <w:t>Mjere provedbe plana</w:t>
      </w:r>
    </w:p>
    <w:p w14:paraId="52FE0A11"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p>
    <w:p w14:paraId="76D5102E"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66DAA507"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lang w:val="x-none"/>
        </w:rPr>
      </w:pPr>
    </w:p>
    <w:p w14:paraId="6CF9E22B"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 xml:space="preserve">Izgradnja i uređenje planiranih površina i građevina mora biti u skladu sa uvjetima i smjernicama definiranim ovim planom. </w:t>
      </w:r>
    </w:p>
    <w:p w14:paraId="496689A6"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ab/>
        <w:t>Za sve planirane površine i građevine treba prije izvođenja izraditi zakonom propisanu projektnu dokumentaciju.</w:t>
      </w:r>
    </w:p>
    <w:p w14:paraId="7DBB9339" w14:textId="77777777" w:rsidR="00904A80" w:rsidRPr="009A30E4" w:rsidRDefault="00904A80" w:rsidP="00904A80">
      <w:pPr>
        <w:tabs>
          <w:tab w:val="left" w:pos="567"/>
          <w:tab w:val="left" w:pos="1418"/>
        </w:tabs>
        <w:spacing w:after="0" w:line="240" w:lineRule="auto"/>
        <w:ind w:left="570"/>
        <w:jc w:val="both"/>
        <w:rPr>
          <w:rFonts w:ascii="Times New Roman" w:eastAsia="Times New Roman" w:hAnsi="Times New Roman"/>
          <w:sz w:val="24"/>
          <w:szCs w:val="24"/>
        </w:rPr>
      </w:pPr>
    </w:p>
    <w:p w14:paraId="200BDD75"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023B8CC7" w14:textId="77777777" w:rsidR="00904A80" w:rsidRPr="009A30E4" w:rsidRDefault="00904A80" w:rsidP="00904A80">
      <w:pPr>
        <w:tabs>
          <w:tab w:val="left" w:pos="567"/>
          <w:tab w:val="left" w:pos="1418"/>
        </w:tabs>
        <w:spacing w:after="0" w:line="240" w:lineRule="auto"/>
        <w:ind w:left="570"/>
        <w:jc w:val="both"/>
        <w:rPr>
          <w:rFonts w:ascii="Times New Roman" w:eastAsia="Times New Roman" w:hAnsi="Times New Roman"/>
          <w:sz w:val="24"/>
          <w:szCs w:val="24"/>
        </w:rPr>
      </w:pPr>
    </w:p>
    <w:p w14:paraId="41945568"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ab/>
        <w:t xml:space="preserve">Građevine se ne mogu početi koristiti prije nego se stvore uvjeti za njihovo korištenje kako je predviđeno ovim planom, što znači da se moraju ostvariti minimalni potrebni uvjeti u smislu komunalne opremljenosti građevinske čestice, zaštite prostora, protupožarne zaštite i kvalitete izgrađenosti građevina. </w:t>
      </w:r>
    </w:p>
    <w:p w14:paraId="729D4994"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lang w:val="x-none"/>
        </w:rPr>
      </w:pPr>
    </w:p>
    <w:p w14:paraId="171C9899"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ab/>
        <w:t>Korištenje građevina je vezano na realizaciju okolnog prostora oko njih, a ovaj prostor čini integralni dio šireg prostora.</w:t>
      </w:r>
    </w:p>
    <w:p w14:paraId="3F16D35D" w14:textId="77777777" w:rsidR="00904A80" w:rsidRPr="009A30E4" w:rsidRDefault="00904A80" w:rsidP="00904A80">
      <w:pPr>
        <w:tabs>
          <w:tab w:val="left" w:pos="567"/>
          <w:tab w:val="left" w:pos="1418"/>
        </w:tabs>
        <w:spacing w:after="0" w:line="240" w:lineRule="auto"/>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ab/>
        <w:t xml:space="preserve"> Isto tako njihovo korištenje ovisi i o realizaciji drugih urbanih (komunalnih) sadržaja kao npr. parkirališta, infrastrukturnih mreža i sl.. Planiranje i projektiranje šireg javnog prostora mora biti skladno na svim planiranim površinama, a dijelovi okoliša pojedinih građevina sastavni dio integralnog projekta javnih površina koje ih povezuju. Izvedba javnih površina u svim dijelovima mora biti usklađena, a konačno realizirani prostor tehnički, funkcionalno, estetski i sadržajno cjelovito definiran.</w:t>
      </w:r>
    </w:p>
    <w:p w14:paraId="69B76FF3" w14:textId="77777777" w:rsidR="00904A80" w:rsidRPr="009A30E4" w:rsidRDefault="00904A80" w:rsidP="00904A80">
      <w:pPr>
        <w:tabs>
          <w:tab w:val="left" w:pos="567"/>
        </w:tabs>
        <w:spacing w:after="0" w:line="240" w:lineRule="auto"/>
        <w:jc w:val="both"/>
        <w:rPr>
          <w:rFonts w:ascii="Times New Roman" w:eastAsia="Times New Roman" w:hAnsi="Times New Roman"/>
          <w:sz w:val="24"/>
          <w:szCs w:val="24"/>
        </w:rPr>
      </w:pPr>
    </w:p>
    <w:p w14:paraId="3D4E9CF6"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0BE8617D" w14:textId="77777777" w:rsidR="00904A80" w:rsidRPr="009A30E4" w:rsidRDefault="00904A80" w:rsidP="00904A80">
      <w:pPr>
        <w:tabs>
          <w:tab w:val="left" w:pos="567"/>
          <w:tab w:val="left" w:pos="1418"/>
        </w:tabs>
        <w:spacing w:after="0" w:line="240" w:lineRule="auto"/>
        <w:ind w:left="570"/>
        <w:jc w:val="both"/>
        <w:rPr>
          <w:rFonts w:ascii="Times New Roman" w:eastAsia="Times New Roman" w:hAnsi="Times New Roman"/>
          <w:sz w:val="24"/>
          <w:szCs w:val="24"/>
        </w:rPr>
      </w:pPr>
    </w:p>
    <w:p w14:paraId="6CF09CE6"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Za građevine za koje su propisane posebne mjere zaštite od požara prilikom izdavanja građevne dozvole potrebno je ishoditi suglasnost na glavni projekt od nadležne Policijske uprave da su u glavnom projektu predviđene propisane ili posebnim uvjetima građenja tražene mjere zaštite od požara.</w:t>
      </w:r>
    </w:p>
    <w:p w14:paraId="65C00F00" w14:textId="77777777" w:rsidR="00904A80" w:rsidRPr="009A30E4" w:rsidRDefault="00904A80" w:rsidP="00904A80">
      <w:pPr>
        <w:tabs>
          <w:tab w:val="left" w:pos="567"/>
        </w:tabs>
        <w:spacing w:after="0" w:line="240" w:lineRule="auto"/>
        <w:ind w:firstLine="567"/>
        <w:jc w:val="both"/>
        <w:rPr>
          <w:rFonts w:ascii="Times New Roman" w:eastAsia="Times New Roman" w:hAnsi="Times New Roman"/>
          <w:sz w:val="24"/>
          <w:szCs w:val="24"/>
          <w:lang w:val="x-none"/>
        </w:rPr>
      </w:pPr>
      <w:r w:rsidRPr="009A30E4">
        <w:rPr>
          <w:rFonts w:ascii="Times New Roman" w:eastAsia="Times New Roman" w:hAnsi="Times New Roman"/>
          <w:sz w:val="24"/>
          <w:szCs w:val="24"/>
          <w:lang w:val="x-none"/>
        </w:rPr>
        <w:t>Za građevine i postrojenja u kojima se obavlja skladištenje i promet zapaljivih tekućina ili plinova, a za koje nadležno tijelo izdaje građevinsku dozvolu, odnosno za građevine za koje nadležno tijelo ne izdaje građevinsku dozvolu, pored posebnih uvjeta građenja potrebno je od nadležne Policijske uprave ishoditi odobrenje za</w:t>
      </w:r>
      <w:r w:rsidRPr="009A30E4">
        <w:rPr>
          <w:rFonts w:ascii="Times New Roman" w:eastAsia="Times New Roman" w:hAnsi="Times New Roman"/>
          <w:color w:val="FF0000"/>
          <w:sz w:val="24"/>
          <w:szCs w:val="24"/>
          <w:lang w:val="x-none"/>
        </w:rPr>
        <w:t xml:space="preserve"> </w:t>
      </w:r>
      <w:r w:rsidRPr="009A30E4">
        <w:rPr>
          <w:rFonts w:ascii="Times New Roman" w:eastAsia="Times New Roman" w:hAnsi="Times New Roman"/>
          <w:sz w:val="24"/>
          <w:szCs w:val="24"/>
          <w:lang w:val="x-none"/>
        </w:rPr>
        <w:t>skladištenje ili korištenje postrojenja za zapaljive tekućine i plinove.</w:t>
      </w:r>
    </w:p>
    <w:p w14:paraId="140C5F20" w14:textId="77777777" w:rsidR="00904A80" w:rsidRPr="009A30E4" w:rsidRDefault="00904A80" w:rsidP="00904A80">
      <w:pPr>
        <w:tabs>
          <w:tab w:val="left" w:pos="567"/>
        </w:tabs>
        <w:spacing w:after="0" w:line="240" w:lineRule="auto"/>
        <w:jc w:val="both"/>
        <w:rPr>
          <w:rFonts w:ascii="Times New Roman" w:eastAsia="Times New Roman" w:hAnsi="Times New Roman"/>
          <w:color w:val="FF0000"/>
          <w:sz w:val="24"/>
          <w:szCs w:val="24"/>
        </w:rPr>
      </w:pPr>
    </w:p>
    <w:p w14:paraId="39AA0639"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4ABD8A01" w14:textId="77777777" w:rsidR="00904A80" w:rsidRPr="009A30E4" w:rsidRDefault="00904A80" w:rsidP="00904A80">
      <w:pPr>
        <w:spacing w:after="0" w:line="240" w:lineRule="auto"/>
        <w:ind w:firstLine="570"/>
        <w:jc w:val="both"/>
        <w:rPr>
          <w:rFonts w:ascii="Times New Roman" w:eastAsia="Times New Roman" w:hAnsi="Times New Roman"/>
          <w:sz w:val="24"/>
          <w:szCs w:val="24"/>
        </w:rPr>
      </w:pPr>
    </w:p>
    <w:p w14:paraId="64642546" w14:textId="77777777" w:rsidR="00904A80" w:rsidRPr="009A30E4" w:rsidRDefault="00904A80" w:rsidP="00904A80">
      <w:pPr>
        <w:spacing w:after="0" w:line="300" w:lineRule="atLeast"/>
        <w:ind w:firstLine="567"/>
        <w:jc w:val="both"/>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lastRenderedPageBreak/>
        <w:t>Za rješenje vodoopskrbe na području obuhvata mora se izraditi posebna projektna dokumentacija u kojoj će se izvršiti detaljna analiza količina specifične potrošnje vode, provesti odgovarajući hidraulički proračun, definirati trase i profili vodovodne mreže, odrediti točna mjesta priključenja na postojeću vodovodnu mrežu</w:t>
      </w:r>
    </w:p>
    <w:p w14:paraId="70F6D142" w14:textId="77777777" w:rsidR="00904A80" w:rsidRPr="009A30E4" w:rsidRDefault="00904A80" w:rsidP="00904A80">
      <w:pPr>
        <w:spacing w:before="60" w:after="120" w:line="300" w:lineRule="atLeast"/>
        <w:ind w:firstLine="567"/>
        <w:jc w:val="both"/>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Za svaki dio javne ulične vodovodne mreže koji bi se samostalno realizirao treba izraditi projekt kojeg projektant (ili investitor), u vidu radne verzije ili gotovog projekta, mora dostaviti Vodovodu d.o.o. Zadar na pregled i potvrdu glavnog projekta prije podnošenja zahtjeva za izdavanje građevinske dozvole.</w:t>
      </w:r>
    </w:p>
    <w:p w14:paraId="47C6C138" w14:textId="77777777" w:rsidR="00904A80" w:rsidRPr="009A30E4" w:rsidRDefault="00904A80" w:rsidP="00904A80">
      <w:pPr>
        <w:spacing w:after="0" w:line="240" w:lineRule="auto"/>
        <w:ind w:firstLine="567"/>
        <w:jc w:val="both"/>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Projektanti (projektant) vodoopskrbnih građevina su dužni od Vodovoda d.o.o. Zadar zatražiti prethodne vodovodne uvjete (početne podatke i osnovne tehničke uvjete za projektiranje) prije izrade idejnog projekta.</w:t>
      </w:r>
    </w:p>
    <w:p w14:paraId="2EEF5F15" w14:textId="77777777" w:rsidR="00904A80" w:rsidRPr="009A30E4" w:rsidRDefault="00904A80" w:rsidP="00904A80">
      <w:pPr>
        <w:spacing w:before="60" w:after="120" w:line="300" w:lineRule="atLeast"/>
        <w:ind w:firstLine="567"/>
        <w:jc w:val="both"/>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Projektant (projektant vodovodnih instalacija) za potrebe izrade idejnog (glavnog) projekta pojedine građevine dužan je od Vodovoda d.o.o. Zadar zatražiti početne podatke i prethodne uvjete za priključenje i projektiranje preko formulara za projektante vodovodnih instalacija i projektante (planere) vodoopskrbnih građevina na web adresi wwww.vodovod-zadar.hr → voda → vodovodni priključak → obrasci.</w:t>
      </w:r>
    </w:p>
    <w:p w14:paraId="301F6506" w14:textId="77777777" w:rsidR="00904A80" w:rsidRPr="009A30E4" w:rsidRDefault="00904A80" w:rsidP="00904A80">
      <w:pPr>
        <w:spacing w:before="60" w:after="120" w:line="300" w:lineRule="atLeast"/>
        <w:ind w:firstLine="567"/>
        <w:jc w:val="both"/>
        <w:rPr>
          <w:rFonts w:ascii="Times New Roman" w:eastAsia="Times New Roman" w:hAnsi="Times New Roman"/>
          <w:sz w:val="24"/>
          <w:szCs w:val="24"/>
          <w:lang w:eastAsia="hr-HR"/>
        </w:rPr>
      </w:pPr>
    </w:p>
    <w:p w14:paraId="3F735A17"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47540610"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p>
    <w:p w14:paraId="7D796841" w14:textId="77777777" w:rsidR="00904A80" w:rsidRPr="009A30E4" w:rsidRDefault="00904A80" w:rsidP="00904A80">
      <w:pPr>
        <w:spacing w:after="0" w:line="300" w:lineRule="atLeast"/>
        <w:ind w:firstLine="567"/>
        <w:jc w:val="both"/>
        <w:rPr>
          <w:rFonts w:ascii="Times New Roman" w:eastAsia="Times New Roman" w:hAnsi="Times New Roman"/>
          <w:bCs/>
          <w:spacing w:val="-4"/>
          <w:sz w:val="24"/>
          <w:szCs w:val="24"/>
          <w:lang w:eastAsia="hr-HR"/>
        </w:rPr>
      </w:pPr>
      <w:r w:rsidRPr="009A30E4">
        <w:rPr>
          <w:rFonts w:ascii="Times New Roman" w:eastAsia="Times New Roman" w:hAnsi="Times New Roman"/>
          <w:bCs/>
          <w:spacing w:val="-4"/>
          <w:sz w:val="24"/>
          <w:szCs w:val="24"/>
          <w:lang w:eastAsia="hr-HR"/>
        </w:rPr>
        <w:t>Za planiranu kanalizacijsku mrežu na području obuhvata ovog UPU-a mora se izraditi odgovarajuća projektna dokumentacija (idejni projekt, glavni projekti, izvedbeni projekti) u kojoj će se provesti detaljan hidraulički proračun kanalizacijske mreže i ostalih kanalizacijskih građevina, a obzirom na stvarne količine otpadnih voda na ovom području.</w:t>
      </w:r>
    </w:p>
    <w:p w14:paraId="35A17AA7" w14:textId="77777777" w:rsidR="00904A80" w:rsidRPr="009A30E4" w:rsidRDefault="00904A80" w:rsidP="00904A80">
      <w:pPr>
        <w:tabs>
          <w:tab w:val="left" w:pos="567"/>
        </w:tabs>
        <w:spacing w:after="0" w:line="240" w:lineRule="auto"/>
        <w:jc w:val="both"/>
        <w:rPr>
          <w:rFonts w:ascii="Times New Roman" w:eastAsia="Times New Roman" w:hAnsi="Times New Roman"/>
          <w:color w:val="FF0000"/>
          <w:sz w:val="24"/>
          <w:szCs w:val="24"/>
        </w:rPr>
      </w:pPr>
    </w:p>
    <w:p w14:paraId="0EEB2805" w14:textId="77777777" w:rsidR="00904A80" w:rsidRPr="009A30E4" w:rsidRDefault="00904A80" w:rsidP="00904A80">
      <w:pPr>
        <w:tabs>
          <w:tab w:val="left" w:pos="567"/>
        </w:tabs>
        <w:spacing w:after="0" w:line="240" w:lineRule="auto"/>
        <w:jc w:val="both"/>
        <w:rPr>
          <w:rFonts w:ascii="Times New Roman" w:eastAsia="Times New Roman" w:hAnsi="Times New Roman"/>
          <w:color w:val="FF0000"/>
          <w:sz w:val="24"/>
          <w:szCs w:val="24"/>
        </w:rPr>
      </w:pPr>
    </w:p>
    <w:p w14:paraId="6E6B0900" w14:textId="77777777" w:rsidR="00904A80" w:rsidRPr="009A30E4" w:rsidRDefault="00904A80" w:rsidP="00904A80">
      <w:pPr>
        <w:keepNext/>
        <w:spacing w:after="0" w:line="240" w:lineRule="auto"/>
        <w:ind w:firstLine="567"/>
        <w:outlineLvl w:val="1"/>
        <w:rPr>
          <w:rFonts w:ascii="Times New Roman" w:eastAsia="Times New Roman" w:hAnsi="Times New Roman"/>
          <w:b/>
          <w:sz w:val="24"/>
          <w:szCs w:val="24"/>
          <w:lang w:val="x-none"/>
        </w:rPr>
      </w:pPr>
      <w:r w:rsidRPr="009A30E4">
        <w:rPr>
          <w:rFonts w:ascii="Times New Roman" w:eastAsia="Times New Roman" w:hAnsi="Times New Roman"/>
          <w:b/>
          <w:sz w:val="24"/>
          <w:szCs w:val="24"/>
          <w:lang w:val="x-none"/>
        </w:rPr>
        <w:tab/>
        <w:t>Elektroopskrba i vanjska rasvjeta</w:t>
      </w:r>
    </w:p>
    <w:p w14:paraId="1B454641" w14:textId="77777777" w:rsidR="00904A80" w:rsidRPr="009A30E4" w:rsidRDefault="00904A80" w:rsidP="00904A80">
      <w:pPr>
        <w:spacing w:after="0" w:line="240" w:lineRule="auto"/>
        <w:jc w:val="both"/>
        <w:rPr>
          <w:rFonts w:ascii="Times New Roman" w:eastAsia="Times New Roman" w:hAnsi="Times New Roman"/>
          <w:w w:val="80"/>
          <w:sz w:val="24"/>
          <w:szCs w:val="24"/>
        </w:rPr>
      </w:pPr>
    </w:p>
    <w:p w14:paraId="4BA4EBD4"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10F7F10C" w14:textId="77777777" w:rsidR="00904A80" w:rsidRPr="009A30E4" w:rsidRDefault="00904A80" w:rsidP="00904A80">
      <w:pPr>
        <w:spacing w:after="0" w:line="240" w:lineRule="auto"/>
        <w:jc w:val="both"/>
        <w:rPr>
          <w:rFonts w:ascii="Times New Roman" w:eastAsia="Times New Roman" w:hAnsi="Times New Roman"/>
          <w:sz w:val="24"/>
          <w:szCs w:val="24"/>
          <w:highlight w:val="yellow"/>
        </w:rPr>
      </w:pPr>
    </w:p>
    <w:p w14:paraId="12E70259"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Na području Luke Loznica već postoji niskonaponska mreža i vanjska rasvjeta. Niskonaponsku mrežu potrebno je izgraditi prema uvjetima za projektiranje HEP "Distribucija" D.P. “Elektra” Zadar, a posebno i detaljno biti će riješeno glavnim elektroenergetskim projektom. </w:t>
      </w:r>
    </w:p>
    <w:p w14:paraId="4351D185" w14:textId="77777777" w:rsidR="00904A80" w:rsidRPr="009A30E4" w:rsidRDefault="00904A80" w:rsidP="00904A80">
      <w:pPr>
        <w:spacing w:after="0" w:line="240" w:lineRule="auto"/>
        <w:jc w:val="both"/>
        <w:rPr>
          <w:rFonts w:ascii="Times New Roman" w:eastAsia="Times New Roman" w:hAnsi="Times New Roman"/>
          <w:sz w:val="24"/>
          <w:szCs w:val="24"/>
          <w:highlight w:val="yellow"/>
        </w:rPr>
      </w:pPr>
    </w:p>
    <w:p w14:paraId="34DFB635"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Vrsta rasvjetnih stupova, njihova visina i razmještaj u prostoru, te odabir rasvjetnih tijela s kojima će se rasvijetliti područje zahvata ovog urbanističkog plana „Luka Loznica PRIVLAKA“, biti će definirani kroz glavni projekt vanjske rasvjete. </w:t>
      </w:r>
    </w:p>
    <w:p w14:paraId="055DCF65" w14:textId="77777777" w:rsidR="00904A80" w:rsidRPr="009A30E4" w:rsidRDefault="00904A80" w:rsidP="00904A80">
      <w:pPr>
        <w:spacing w:after="0" w:line="240" w:lineRule="auto"/>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Treba napomenuti da već postoji djelom vanjska rasvjeta koju će se nastojati uklopiti većim dijelom u ovaj plan. Nova rasvjeta će se nastojati izgledom - svjetiljkama uklopiti u postojeću rasvjetu. </w:t>
      </w:r>
    </w:p>
    <w:p w14:paraId="7AEA1BBF" w14:textId="77777777" w:rsidR="00904A80" w:rsidRPr="009A30E4" w:rsidRDefault="00904A80" w:rsidP="00904A80">
      <w:pPr>
        <w:spacing w:after="0" w:line="240" w:lineRule="auto"/>
        <w:jc w:val="both"/>
        <w:rPr>
          <w:rFonts w:ascii="Times New Roman" w:eastAsia="Times New Roman" w:hAnsi="Times New Roman"/>
          <w:sz w:val="24"/>
          <w:szCs w:val="24"/>
          <w:highlight w:val="yellow"/>
        </w:rPr>
      </w:pPr>
    </w:p>
    <w:p w14:paraId="02376839"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Planiranje i izgradnja objekata i mreže srednjeg napona, mreže niskog napona, te javne rasvjete, osim usklađenosti sa tehničkim uvjetima HEP-a, treba biti sukladno Zakonu o  gradnji ( NN RH br. 153/13 ), te zakonima i propisima  vezanim za ovaj zakon.</w:t>
      </w:r>
    </w:p>
    <w:p w14:paraId="22A613AC"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p>
    <w:p w14:paraId="584D7378" w14:textId="77777777" w:rsidR="00904A80" w:rsidRPr="009A30E4" w:rsidRDefault="00904A80" w:rsidP="00904A80">
      <w:pPr>
        <w:spacing w:after="0" w:line="240" w:lineRule="auto"/>
        <w:jc w:val="both"/>
        <w:rPr>
          <w:rFonts w:ascii="Times New Roman" w:eastAsia="Times New Roman" w:hAnsi="Times New Roman"/>
          <w:sz w:val="24"/>
          <w:szCs w:val="24"/>
          <w:highlight w:val="yellow"/>
        </w:rPr>
      </w:pPr>
    </w:p>
    <w:p w14:paraId="2E53A61A" w14:textId="77777777" w:rsidR="00904A80" w:rsidRPr="009A30E4" w:rsidRDefault="00904A80" w:rsidP="00904A80">
      <w:pPr>
        <w:keepNext/>
        <w:spacing w:after="0" w:line="240" w:lineRule="auto"/>
        <w:ind w:firstLine="567"/>
        <w:outlineLvl w:val="1"/>
        <w:rPr>
          <w:rFonts w:ascii="Times New Roman" w:eastAsia="Times New Roman" w:hAnsi="Times New Roman"/>
          <w:b/>
          <w:sz w:val="24"/>
          <w:szCs w:val="24"/>
          <w:lang w:val="x-none"/>
        </w:rPr>
      </w:pPr>
      <w:r w:rsidRPr="009A30E4">
        <w:rPr>
          <w:rFonts w:ascii="Times New Roman" w:eastAsia="Times New Roman" w:hAnsi="Times New Roman"/>
          <w:b/>
          <w:sz w:val="24"/>
          <w:szCs w:val="24"/>
          <w:lang w:val="x-none"/>
        </w:rPr>
        <w:lastRenderedPageBreak/>
        <w:tab/>
        <w:t>Telekomunikacijska mreža</w:t>
      </w:r>
    </w:p>
    <w:p w14:paraId="5A17EF50" w14:textId="77777777" w:rsidR="00904A80" w:rsidRPr="009A30E4" w:rsidRDefault="00904A80" w:rsidP="00904A80">
      <w:pPr>
        <w:spacing w:after="0" w:line="240" w:lineRule="auto"/>
        <w:jc w:val="both"/>
        <w:rPr>
          <w:rFonts w:ascii="Times New Roman" w:eastAsia="Times New Roman" w:hAnsi="Times New Roman"/>
          <w:sz w:val="24"/>
          <w:szCs w:val="24"/>
        </w:rPr>
      </w:pPr>
    </w:p>
    <w:p w14:paraId="6344AEEB" w14:textId="77777777" w:rsidR="00904A80" w:rsidRPr="009A30E4" w:rsidRDefault="00904A80" w:rsidP="00904A80">
      <w:pPr>
        <w:keepNext/>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hr-HR"/>
        </w:rPr>
      </w:pPr>
      <w:r w:rsidRPr="009A30E4">
        <w:rPr>
          <w:rFonts w:ascii="Times New Roman" w:eastAsia="Times New Roman" w:hAnsi="Times New Roman"/>
          <w:sz w:val="24"/>
          <w:szCs w:val="24"/>
          <w:lang w:eastAsia="hr-HR"/>
        </w:rPr>
        <w:t xml:space="preserve">Članak </w:t>
      </w:r>
      <w:r w:rsidRPr="009A30E4">
        <w:rPr>
          <w:rFonts w:ascii="Times New Roman" w:eastAsia="Times New Roman" w:hAnsi="Times New Roman"/>
          <w:sz w:val="24"/>
          <w:szCs w:val="24"/>
          <w:lang w:eastAsia="hr-HR"/>
        </w:rPr>
        <w:fldChar w:fldCharType="begin"/>
      </w:r>
      <w:r w:rsidRPr="009A30E4">
        <w:rPr>
          <w:rFonts w:ascii="Times New Roman" w:eastAsia="Times New Roman" w:hAnsi="Times New Roman"/>
          <w:sz w:val="24"/>
          <w:szCs w:val="24"/>
          <w:lang w:eastAsia="hr-HR"/>
        </w:rPr>
        <w:instrText xml:space="preserve"> AUTONUM  </w:instrText>
      </w:r>
      <w:r w:rsidRPr="009A30E4">
        <w:rPr>
          <w:rFonts w:ascii="Times New Roman" w:eastAsia="Times New Roman" w:hAnsi="Times New Roman"/>
          <w:sz w:val="24"/>
          <w:szCs w:val="24"/>
          <w:lang w:eastAsia="hr-HR"/>
        </w:rPr>
        <w:fldChar w:fldCharType="end"/>
      </w:r>
    </w:p>
    <w:p w14:paraId="5CF76BEC" w14:textId="77777777" w:rsidR="00904A80" w:rsidRPr="009A30E4" w:rsidRDefault="00904A80" w:rsidP="00904A80">
      <w:pPr>
        <w:spacing w:after="0" w:line="240" w:lineRule="auto"/>
        <w:jc w:val="both"/>
        <w:rPr>
          <w:rFonts w:ascii="Times New Roman" w:eastAsia="Times New Roman" w:hAnsi="Times New Roman"/>
          <w:sz w:val="24"/>
          <w:szCs w:val="24"/>
        </w:rPr>
      </w:pPr>
    </w:p>
    <w:p w14:paraId="1AF434EC"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 xml:space="preserve">Na prostoru ovog Plana već postoji TK mreža. Ova mreže nije podzemna već zračna, na koju su priključeni objekti u neposrednoj blizini obuhvata ovog plana. </w:t>
      </w:r>
    </w:p>
    <w:p w14:paraId="259F02B3"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Izgradnja nove distribucijske telekomunikacijske kanalizacije treba biti sukladna Pravilniku o tehničkim uvjetima gradnje i uporabe telekomunikacijske infrastrukture  ( NN RH br. 88/01), te u osnovi, sukladno Zakonu o elektroničkim komunikacijama ( NN RH br. 73/08 ), te uvjetima vlasnika postojeće TK zračne mreže.</w:t>
      </w:r>
    </w:p>
    <w:p w14:paraId="60375302" w14:textId="77777777" w:rsidR="00904A80" w:rsidRPr="009A30E4" w:rsidRDefault="00904A80" w:rsidP="00904A80">
      <w:pPr>
        <w:spacing w:after="0" w:line="240" w:lineRule="auto"/>
        <w:jc w:val="both"/>
        <w:rPr>
          <w:rFonts w:ascii="Times New Roman" w:eastAsia="Times New Roman" w:hAnsi="Times New Roman"/>
          <w:color w:val="92D050"/>
          <w:sz w:val="24"/>
          <w:szCs w:val="24"/>
        </w:rPr>
      </w:pPr>
    </w:p>
    <w:p w14:paraId="45786697" w14:textId="77777777" w:rsidR="00904A80" w:rsidRPr="009A30E4" w:rsidRDefault="00904A80" w:rsidP="00904A80">
      <w:pPr>
        <w:spacing w:after="0" w:line="240" w:lineRule="auto"/>
        <w:ind w:firstLine="720"/>
        <w:jc w:val="both"/>
        <w:rPr>
          <w:rFonts w:ascii="Times New Roman" w:eastAsia="Times New Roman" w:hAnsi="Times New Roman"/>
          <w:sz w:val="24"/>
          <w:szCs w:val="24"/>
        </w:rPr>
      </w:pPr>
      <w:r w:rsidRPr="009A30E4">
        <w:rPr>
          <w:rFonts w:ascii="Times New Roman" w:eastAsia="Times New Roman" w:hAnsi="Times New Roman"/>
          <w:sz w:val="24"/>
          <w:szCs w:val="24"/>
        </w:rPr>
        <w:t>Distribucijska telekomunikacijska kanalizacija, osim zakona i pravilnika, treba se temeljiti i na pravilima korištenja kabelske kanalizacije (tzv. pravila struke), a uvažavajući više infrastrukturnih operatera koji se mogu koristiti  ovom kanalizacijom, odnosno  distribucijskom telekomunikacijskom infrastrukturom.</w:t>
      </w:r>
    </w:p>
    <w:p w14:paraId="37049A27" w14:textId="77777777" w:rsidR="00904A80" w:rsidRPr="009A30E4" w:rsidRDefault="00904A80" w:rsidP="00904A80">
      <w:pPr>
        <w:spacing w:after="0" w:line="240" w:lineRule="auto"/>
        <w:jc w:val="both"/>
        <w:rPr>
          <w:rFonts w:ascii="Times New Roman" w:eastAsia="Times New Roman" w:hAnsi="Times New Roman"/>
          <w:sz w:val="24"/>
          <w:szCs w:val="24"/>
        </w:rPr>
      </w:pPr>
    </w:p>
    <w:p w14:paraId="469AA834" w14:textId="77777777" w:rsidR="00904A80" w:rsidRPr="009A30E4" w:rsidRDefault="00904A80" w:rsidP="00904A80">
      <w:pPr>
        <w:spacing w:after="0" w:line="240" w:lineRule="auto"/>
        <w:jc w:val="both"/>
        <w:rPr>
          <w:rFonts w:ascii="Times New Roman" w:eastAsia="Times New Roman" w:hAnsi="Times New Roman"/>
          <w:sz w:val="24"/>
          <w:szCs w:val="24"/>
        </w:rPr>
      </w:pPr>
    </w:p>
    <w:p w14:paraId="3633AB28" w14:textId="77777777" w:rsidR="00904A80" w:rsidRPr="009A30E4" w:rsidRDefault="00904A80" w:rsidP="00904A80">
      <w:pPr>
        <w:tabs>
          <w:tab w:val="left" w:pos="567"/>
          <w:tab w:val="left" w:pos="1418"/>
        </w:tabs>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 xml:space="preserve">Članak </w:t>
      </w:r>
      <w:r w:rsidRPr="009A30E4">
        <w:rPr>
          <w:rFonts w:ascii="Times New Roman" w:eastAsia="Times New Roman" w:hAnsi="Times New Roman"/>
          <w:sz w:val="24"/>
          <w:szCs w:val="24"/>
        </w:rPr>
        <w:fldChar w:fldCharType="begin"/>
      </w:r>
      <w:r w:rsidRPr="009A30E4">
        <w:rPr>
          <w:rFonts w:ascii="Times New Roman" w:eastAsia="Times New Roman" w:hAnsi="Times New Roman"/>
          <w:sz w:val="24"/>
          <w:szCs w:val="24"/>
        </w:rPr>
        <w:instrText xml:space="preserve"> AUTONUM  </w:instrText>
      </w:r>
      <w:r w:rsidRPr="009A30E4">
        <w:rPr>
          <w:rFonts w:ascii="Times New Roman" w:eastAsia="Times New Roman" w:hAnsi="Times New Roman"/>
          <w:sz w:val="24"/>
          <w:szCs w:val="24"/>
        </w:rPr>
        <w:fldChar w:fldCharType="separate"/>
      </w:r>
      <w:r w:rsidRPr="009A30E4">
        <w:rPr>
          <w:rFonts w:ascii="Times New Roman" w:eastAsia="Times New Roman" w:hAnsi="Times New Roman"/>
          <w:sz w:val="24"/>
          <w:szCs w:val="24"/>
        </w:rPr>
        <w:t>15.</w:t>
      </w:r>
      <w:r w:rsidRPr="009A30E4">
        <w:rPr>
          <w:rFonts w:ascii="Times New Roman" w:eastAsia="Times New Roman" w:hAnsi="Times New Roman"/>
          <w:sz w:val="24"/>
          <w:szCs w:val="24"/>
        </w:rPr>
        <w:fldChar w:fldCharType="end"/>
      </w:r>
    </w:p>
    <w:p w14:paraId="7739F651" w14:textId="77777777" w:rsidR="00904A80" w:rsidRPr="009A30E4" w:rsidRDefault="00904A80" w:rsidP="00904A80">
      <w:pPr>
        <w:spacing w:after="0" w:line="240" w:lineRule="auto"/>
        <w:jc w:val="both"/>
        <w:rPr>
          <w:rFonts w:ascii="Times New Roman" w:eastAsia="Times New Roman" w:hAnsi="Times New Roman"/>
          <w:sz w:val="24"/>
          <w:szCs w:val="24"/>
        </w:rPr>
      </w:pPr>
    </w:p>
    <w:p w14:paraId="05AB8AFF" w14:textId="77777777" w:rsidR="00904A80" w:rsidRPr="009A30E4" w:rsidRDefault="00904A80" w:rsidP="00904A80">
      <w:pPr>
        <w:widowControl w:val="0"/>
        <w:autoSpaceDE w:val="0"/>
        <w:snapToGrid w:val="0"/>
        <w:spacing w:after="0"/>
        <w:ind w:firstLine="709"/>
        <w:jc w:val="both"/>
        <w:rPr>
          <w:rFonts w:ascii="Times New Roman" w:eastAsia="Times New Roman" w:hAnsi="Times New Roman"/>
          <w:sz w:val="24"/>
          <w:szCs w:val="24"/>
        </w:rPr>
      </w:pPr>
      <w:r w:rsidRPr="009A30E4">
        <w:rPr>
          <w:rFonts w:ascii="Times New Roman" w:eastAsia="Times New Roman" w:hAnsi="Times New Roman"/>
          <w:sz w:val="24"/>
          <w:szCs w:val="24"/>
        </w:rPr>
        <w:t>Izvornik ovog Plana, kojeg je donijelo Općinsko vijeće Općine Privlaka, potpisan  od Predsjednika Općinskog vijeća, čuva se u pismohrani Općine Privlaka.</w:t>
      </w:r>
    </w:p>
    <w:p w14:paraId="21001EFF" w14:textId="77777777" w:rsidR="00904A80" w:rsidRPr="009A30E4" w:rsidRDefault="00904A80" w:rsidP="00904A80">
      <w:pPr>
        <w:widowControl w:val="0"/>
        <w:autoSpaceDE w:val="0"/>
        <w:snapToGrid w:val="0"/>
        <w:spacing w:after="0" w:line="240" w:lineRule="auto"/>
        <w:ind w:firstLine="709"/>
        <w:jc w:val="both"/>
        <w:rPr>
          <w:rFonts w:ascii="Times New Roman" w:eastAsia="Times New Roman" w:hAnsi="Times New Roman"/>
          <w:sz w:val="24"/>
          <w:szCs w:val="24"/>
        </w:rPr>
      </w:pPr>
      <w:r w:rsidRPr="009A30E4">
        <w:rPr>
          <w:rFonts w:ascii="Times New Roman" w:eastAsia="Times New Roman" w:hAnsi="Times New Roman"/>
          <w:sz w:val="24"/>
          <w:szCs w:val="24"/>
        </w:rPr>
        <w:t>Ova Odluka stupa na snagu osmog dana nakon objave u "Službenom Zadarske županije“.</w:t>
      </w:r>
    </w:p>
    <w:p w14:paraId="1CB1E59F" w14:textId="77777777" w:rsidR="00904A80" w:rsidRPr="009A30E4" w:rsidRDefault="00904A80" w:rsidP="00904A80">
      <w:pPr>
        <w:spacing w:after="0" w:line="240" w:lineRule="auto"/>
        <w:rPr>
          <w:rFonts w:ascii="Times New Roman" w:eastAsia="Times New Roman" w:hAnsi="Times New Roman"/>
          <w:sz w:val="24"/>
          <w:szCs w:val="24"/>
        </w:rPr>
      </w:pPr>
    </w:p>
    <w:p w14:paraId="6FC2B516" w14:textId="77777777" w:rsidR="00904A80" w:rsidRPr="009A30E4" w:rsidRDefault="00904A80" w:rsidP="00904A80">
      <w:pPr>
        <w:spacing w:after="0" w:line="240" w:lineRule="auto"/>
        <w:jc w:val="center"/>
        <w:rPr>
          <w:rFonts w:ascii="Times New Roman" w:eastAsia="Times New Roman" w:hAnsi="Times New Roman"/>
          <w:sz w:val="24"/>
          <w:szCs w:val="24"/>
        </w:rPr>
      </w:pPr>
    </w:p>
    <w:p w14:paraId="1BAA1344" w14:textId="77777777" w:rsidR="00904A80" w:rsidRPr="009A30E4" w:rsidRDefault="00904A80" w:rsidP="00904A80">
      <w:pPr>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OPĆINSKO VIJEĆE</w:t>
      </w:r>
    </w:p>
    <w:p w14:paraId="66B1DE5C" w14:textId="77777777" w:rsidR="00904A80" w:rsidRPr="009A30E4" w:rsidRDefault="00904A80" w:rsidP="00904A80">
      <w:pPr>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Predsjednik</w:t>
      </w:r>
    </w:p>
    <w:p w14:paraId="50AC5446" w14:textId="77777777" w:rsidR="00904A80" w:rsidRPr="009A30E4" w:rsidRDefault="00904A80" w:rsidP="00904A80">
      <w:pPr>
        <w:spacing w:after="0" w:line="240" w:lineRule="auto"/>
        <w:jc w:val="center"/>
        <w:rPr>
          <w:rFonts w:ascii="Times New Roman" w:eastAsia="Times New Roman" w:hAnsi="Times New Roman"/>
          <w:sz w:val="24"/>
          <w:szCs w:val="24"/>
        </w:rPr>
      </w:pPr>
      <w:r w:rsidRPr="009A30E4">
        <w:rPr>
          <w:rFonts w:ascii="Times New Roman" w:eastAsia="Times New Roman" w:hAnsi="Times New Roman"/>
          <w:sz w:val="24"/>
          <w:szCs w:val="24"/>
        </w:rPr>
        <w:t>Nikica Begonja</w:t>
      </w:r>
    </w:p>
    <w:p w14:paraId="7E29EDFF" w14:textId="77777777" w:rsidR="00904A80" w:rsidRPr="009A30E4" w:rsidRDefault="00904A80" w:rsidP="00904A80">
      <w:pPr>
        <w:tabs>
          <w:tab w:val="left" w:pos="7455"/>
        </w:tabs>
        <w:rPr>
          <w:rFonts w:ascii="Times New Roman" w:hAnsi="Times New Roman"/>
          <w:sz w:val="24"/>
          <w:szCs w:val="24"/>
        </w:rPr>
      </w:pPr>
    </w:p>
    <w:p w14:paraId="299C5769" w14:textId="77777777" w:rsidR="00904A80" w:rsidRPr="009A30E4" w:rsidRDefault="00904A80" w:rsidP="00904A80">
      <w:pPr>
        <w:tabs>
          <w:tab w:val="left" w:pos="7455"/>
        </w:tabs>
        <w:rPr>
          <w:rFonts w:ascii="Times New Roman" w:hAnsi="Times New Roman"/>
          <w:sz w:val="24"/>
          <w:szCs w:val="24"/>
        </w:rPr>
      </w:pPr>
      <w:r w:rsidRPr="009A30E4">
        <w:rPr>
          <w:rFonts w:ascii="Times New Roman" w:hAnsi="Times New Roman"/>
          <w:sz w:val="24"/>
          <w:szCs w:val="24"/>
        </w:rPr>
        <w:t>KLASA:</w:t>
      </w:r>
      <w:r w:rsidR="00DF58C4" w:rsidRPr="009A30E4">
        <w:rPr>
          <w:rFonts w:ascii="Times New Roman" w:hAnsi="Times New Roman"/>
          <w:sz w:val="24"/>
          <w:szCs w:val="24"/>
        </w:rPr>
        <w:t xml:space="preserve"> 350-03/21-01/01</w:t>
      </w:r>
    </w:p>
    <w:p w14:paraId="6DD20FB7" w14:textId="77777777" w:rsidR="009A30E4" w:rsidRDefault="00904A80" w:rsidP="006510B3">
      <w:pPr>
        <w:tabs>
          <w:tab w:val="left" w:pos="7455"/>
        </w:tabs>
        <w:rPr>
          <w:rFonts w:ascii="Times New Roman" w:hAnsi="Times New Roman"/>
          <w:b/>
          <w:sz w:val="24"/>
          <w:szCs w:val="24"/>
        </w:rPr>
      </w:pPr>
      <w:r w:rsidRPr="009A30E4">
        <w:rPr>
          <w:rFonts w:ascii="Times New Roman" w:hAnsi="Times New Roman"/>
          <w:sz w:val="24"/>
          <w:szCs w:val="24"/>
        </w:rPr>
        <w:t xml:space="preserve">URBROJ: </w:t>
      </w:r>
      <w:r w:rsidR="00DF58C4" w:rsidRPr="009A30E4">
        <w:rPr>
          <w:rFonts w:ascii="Times New Roman" w:hAnsi="Times New Roman"/>
          <w:sz w:val="24"/>
          <w:szCs w:val="24"/>
        </w:rPr>
        <w:t>2198-28-01-22-3</w:t>
      </w:r>
      <w:r w:rsidR="00C674AA" w:rsidRPr="009A30E4">
        <w:rPr>
          <w:rFonts w:ascii="Times New Roman" w:hAnsi="Times New Roman"/>
          <w:sz w:val="24"/>
          <w:szCs w:val="24"/>
        </w:rPr>
        <w:t>1</w:t>
      </w:r>
    </w:p>
    <w:p w14:paraId="2EB1BEA4" w14:textId="77777777" w:rsidR="009A30E4" w:rsidRDefault="009A30E4" w:rsidP="00A521FF">
      <w:pPr>
        <w:jc w:val="center"/>
        <w:rPr>
          <w:rFonts w:ascii="Times New Roman" w:hAnsi="Times New Roman"/>
          <w:b/>
          <w:sz w:val="24"/>
          <w:szCs w:val="24"/>
        </w:rPr>
      </w:pPr>
    </w:p>
    <w:p w14:paraId="73EB676D" w14:textId="77777777" w:rsidR="009A30E4" w:rsidRDefault="009A30E4" w:rsidP="00A521FF">
      <w:pPr>
        <w:jc w:val="center"/>
        <w:rPr>
          <w:rFonts w:ascii="Times New Roman" w:hAnsi="Times New Roman"/>
          <w:b/>
          <w:sz w:val="24"/>
          <w:szCs w:val="24"/>
        </w:rPr>
      </w:pPr>
    </w:p>
    <w:p w14:paraId="28EBB63D" w14:textId="77777777" w:rsidR="009A30E4" w:rsidRDefault="009A30E4" w:rsidP="00A521FF">
      <w:pPr>
        <w:jc w:val="center"/>
        <w:rPr>
          <w:rFonts w:ascii="Times New Roman" w:hAnsi="Times New Roman"/>
          <w:b/>
          <w:sz w:val="24"/>
          <w:szCs w:val="24"/>
        </w:rPr>
      </w:pPr>
    </w:p>
    <w:p w14:paraId="75BAFC87" w14:textId="77777777" w:rsidR="009A30E4" w:rsidRDefault="009A30E4" w:rsidP="00A521FF">
      <w:pPr>
        <w:jc w:val="center"/>
        <w:rPr>
          <w:rFonts w:ascii="Times New Roman" w:hAnsi="Times New Roman"/>
          <w:b/>
          <w:sz w:val="24"/>
          <w:szCs w:val="24"/>
        </w:rPr>
      </w:pPr>
    </w:p>
    <w:p w14:paraId="2176B3FE" w14:textId="77777777" w:rsidR="00C674AA" w:rsidRPr="00C674AA" w:rsidRDefault="00C674AA" w:rsidP="00C674AA">
      <w:pPr>
        <w:rPr>
          <w:rFonts w:ascii="Times New Roman" w:hAnsi="Times New Roman"/>
          <w:sz w:val="24"/>
          <w:szCs w:val="24"/>
        </w:rPr>
      </w:pPr>
    </w:p>
    <w:p w14:paraId="61E3CEF2" w14:textId="77777777" w:rsidR="00C674AA" w:rsidRPr="00A521FF" w:rsidRDefault="00C674AA" w:rsidP="00A521FF"/>
    <w:p w14:paraId="7B86F22D" w14:textId="77777777" w:rsidR="00A521FF" w:rsidRPr="00A521FF" w:rsidRDefault="00A521FF" w:rsidP="00A521FF"/>
    <w:p w14:paraId="0305A781" w14:textId="77777777" w:rsidR="00A521FF" w:rsidRPr="00A521FF" w:rsidRDefault="00A521FF" w:rsidP="00A521FF">
      <w:pPr>
        <w:rPr>
          <w:b/>
        </w:rPr>
      </w:pPr>
    </w:p>
    <w:sectPr w:rsidR="00A521FF" w:rsidRPr="00A52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75D"/>
    <w:multiLevelType w:val="hybridMultilevel"/>
    <w:tmpl w:val="EE72144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761827"/>
    <w:multiLevelType w:val="hybridMultilevel"/>
    <w:tmpl w:val="2AC40B7E"/>
    <w:lvl w:ilvl="0" w:tplc="C1D251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A4E7337"/>
    <w:multiLevelType w:val="singleLevel"/>
    <w:tmpl w:val="018A426E"/>
    <w:lvl w:ilvl="0">
      <w:start w:val="2"/>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503E20C8"/>
    <w:multiLevelType w:val="hybridMultilevel"/>
    <w:tmpl w:val="FA702CC6"/>
    <w:lvl w:ilvl="0" w:tplc="5664B27E">
      <w:start w:val="1"/>
      <w:numFmt w:val="upperRoman"/>
      <w:lvlText w:val="%1."/>
      <w:lvlJc w:val="left"/>
      <w:pPr>
        <w:ind w:left="1287" w:hanging="72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 w15:restartNumberingAfterBreak="0">
    <w:nsid w:val="60473D8E"/>
    <w:multiLevelType w:val="hybridMultilevel"/>
    <w:tmpl w:val="AC32650E"/>
    <w:lvl w:ilvl="0" w:tplc="041A000F">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669526BA"/>
    <w:multiLevelType w:val="hybridMultilevel"/>
    <w:tmpl w:val="17CC58AE"/>
    <w:lvl w:ilvl="0" w:tplc="7D384110">
      <w:start w:val="1"/>
      <w:numFmt w:val="decimal"/>
      <w:lvlText w:val="%1."/>
      <w:lvlJc w:val="left"/>
      <w:pPr>
        <w:ind w:left="927" w:hanging="360"/>
      </w:pPr>
      <w:rPr>
        <w:rFonts w:ascii="Arial" w:eastAsia="Times New Roman" w:hAnsi="Arial" w:cs="Times New Roman"/>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6" w15:restartNumberingAfterBreak="0">
    <w:nsid w:val="6A1C7EDF"/>
    <w:multiLevelType w:val="hybridMultilevel"/>
    <w:tmpl w:val="1078307C"/>
    <w:lvl w:ilvl="0" w:tplc="2514EA9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FF55B7D"/>
    <w:multiLevelType w:val="hybridMultilevel"/>
    <w:tmpl w:val="D8F0FC94"/>
    <w:lvl w:ilvl="0" w:tplc="68367020">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num w:numId="1" w16cid:durableId="731854390">
    <w:abstractNumId w:val="2"/>
  </w:num>
  <w:num w:numId="2" w16cid:durableId="1169323251">
    <w:abstractNumId w:val="5"/>
  </w:num>
  <w:num w:numId="3" w16cid:durableId="168066369">
    <w:abstractNumId w:val="0"/>
  </w:num>
  <w:num w:numId="4" w16cid:durableId="1590652858">
    <w:abstractNumId w:val="3"/>
  </w:num>
  <w:num w:numId="5" w16cid:durableId="1374816059">
    <w:abstractNumId w:val="6"/>
  </w:num>
  <w:num w:numId="6" w16cid:durableId="45840627">
    <w:abstractNumId w:val="4"/>
  </w:num>
  <w:num w:numId="7" w16cid:durableId="1380665326">
    <w:abstractNumId w:val="7"/>
  </w:num>
  <w:num w:numId="8" w16cid:durableId="1987315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80"/>
    <w:rsid w:val="00414F06"/>
    <w:rsid w:val="006510B3"/>
    <w:rsid w:val="00904A80"/>
    <w:rsid w:val="009A30E4"/>
    <w:rsid w:val="00A521FF"/>
    <w:rsid w:val="00C106DF"/>
    <w:rsid w:val="00C674AA"/>
    <w:rsid w:val="00CF0BE3"/>
    <w:rsid w:val="00DF58C4"/>
    <w:rsid w:val="00F5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1211FC"/>
  <w15:chartTrackingRefBased/>
  <w15:docId w15:val="{4AE99151-CAD5-4F9C-9A9B-D0BDA64A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A80"/>
    <w:pPr>
      <w:spacing w:after="200" w:line="276" w:lineRule="auto"/>
    </w:pPr>
    <w:rPr>
      <w:rFonts w:ascii="Calibri" w:eastAsia="Calibri" w:hAnsi="Calibri"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7187</Words>
  <Characters>40968</Characters>
  <Application>Microsoft Office Word</Application>
  <DocSecurity>0</DocSecurity>
  <Lines>341</Lines>
  <Paragraphs>96</Paragraphs>
  <ScaleCrop>false</ScaleCrop>
  <HeadingPairs>
    <vt:vector size="4" baseType="variant">
      <vt:variant>
        <vt:lpstr>Naslov</vt:lpstr>
      </vt:variant>
      <vt:variant>
        <vt:i4>1</vt:i4>
      </vt:variant>
      <vt:variant>
        <vt:lpstr>Naslovi</vt:lpstr>
      </vt:variant>
      <vt:variant>
        <vt:i4>6</vt:i4>
      </vt:variant>
    </vt:vector>
  </HeadingPairs>
  <TitlesOfParts>
    <vt:vector size="7" baseType="lpstr">
      <vt:lpstr/>
      <vt:lpstr>    temeljne ODREDBE</vt:lpstr>
      <vt:lpstr>    3.2. 	Uvjeti gradnje telekomunikacijske mreže</vt:lpstr>
      <vt:lpstr>Vodoopskrba</vt:lpstr>
      <vt:lpstr>Odvodnja otpadnih voda</vt:lpstr>
      <vt:lpstr>    Elektroopskrba i vanjska rasvjeta</vt:lpstr>
      <vt:lpstr>    Telekomunikacijska mreža</vt:lpstr>
    </vt:vector>
  </TitlesOfParts>
  <Company/>
  <LinksUpToDate>false</LinksUpToDate>
  <CharactersWithSpaces>48059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User009</dc:creator>
  <cp:keywords/>
  <dc:description/>
  <cp:lastModifiedBy>Korisnik</cp:lastModifiedBy>
  <cp:revision>2</cp:revision>
  <dcterms:created xsi:type="dcterms:W3CDTF">2023-05-04T09:43:00Z</dcterms:created>
  <dcterms:modified xsi:type="dcterms:W3CDTF">2023-05-04T09:43:00Z</dcterms:modified>
</cp:coreProperties>
</file>