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C5" w:rsidRPr="00653BC5" w:rsidRDefault="00653BC5" w:rsidP="00653BC5">
      <w:pPr>
        <w:shd w:val="clear" w:color="auto" w:fill="FFFFFF"/>
        <w:spacing w:before="126" w:after="0" w:line="242" w:lineRule="atLeast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26.,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članka 33.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stavak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1., članka 34.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stavak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1., članka 44.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stavak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članka 48.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stavak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Zakona o komunalnom gospodarstvu (“Narodne novine” broj 68/18, 110/18, 32/20) i članka 30. Statuta Općine Privlaka (“Službeni glasnik Zadarske županije” broj 05/18, 07/21), Općinsko vijeće Općine Privlaka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sjednici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održanoj dana 30.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ožujka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, donosi</w:t>
      </w:r>
    </w:p>
    <w:p w:rsidR="00653BC5" w:rsidRPr="00653BC5" w:rsidRDefault="00653BC5" w:rsidP="00653BC5">
      <w:pPr>
        <w:shd w:val="clear" w:color="auto" w:fill="FFFFFF"/>
        <w:spacing w:before="126" w:after="0" w:line="242" w:lineRule="atLeast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BC5" w:rsidRPr="00653BC5" w:rsidRDefault="00653BC5" w:rsidP="00653B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ODLUKU O KOMUNALNIM DJELATNOSTIMA NA PODRUČJU OPĆINE</w:t>
      </w:r>
    </w:p>
    <w:p w:rsidR="00653BC5" w:rsidRPr="00653BC5" w:rsidRDefault="00653BC5" w:rsidP="00653B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PRIVLAKA</w:t>
      </w:r>
    </w:p>
    <w:p w:rsidR="00653BC5" w:rsidRPr="00653BC5" w:rsidRDefault="00653BC5" w:rsidP="00653BC5">
      <w:pPr>
        <w:shd w:val="clear" w:color="auto" w:fill="FFFFFF"/>
        <w:spacing w:before="126" w:after="0" w:line="242" w:lineRule="atLeast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OPĆE ODREDBE</w:t>
      </w:r>
    </w:p>
    <w:p w:rsidR="00653BC5" w:rsidRPr="00653BC5" w:rsidRDefault="00653BC5" w:rsidP="00653B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Članak 1.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Ovom Odlukom o komunalnim djelatnostima na području Općine Privlaka (u daljem tekstu: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Odluka)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utvrđuju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komunalne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djelatnosti kojima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osigurava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komunalne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infrastrukture i komunalne djelatnosti kojima se pojedinačno korisnicima pružaju usluge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nužne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svakodnevni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život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rad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području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Općine Privlaka,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utvrđuju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komunalne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djelatnosti od lokalnog značaja, način povjeravanja i uvjeti obavljanja komunalnih djelatnosti</w:t>
      </w:r>
      <w:r w:rsidRPr="00653BC5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653BC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druga</w:t>
      </w:r>
      <w:r w:rsidRPr="00653B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pitanja</w:t>
      </w:r>
      <w:r w:rsidRPr="00653B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653B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značaja</w:t>
      </w:r>
      <w:r w:rsidRPr="00653B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653B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obavljanje</w:t>
      </w:r>
      <w:r w:rsidRPr="00653BC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tih</w:t>
      </w:r>
      <w:r w:rsidRPr="00653BC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djelatnosti</w:t>
      </w:r>
      <w:r w:rsidRPr="00653BC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653B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području</w:t>
      </w:r>
      <w:r w:rsidRPr="00653B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Općine Privlaka.</w:t>
      </w:r>
    </w:p>
    <w:p w:rsidR="00653BC5" w:rsidRPr="00653BC5" w:rsidRDefault="00653BC5" w:rsidP="00653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VRSTE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KOMUNALNIH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DJELATNOSTI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a) Komunalne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djelatnosti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kojima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osigurava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održavanje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komunalne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infrastrukture</w:t>
      </w:r>
    </w:p>
    <w:p w:rsidR="00653BC5" w:rsidRPr="00653BC5" w:rsidRDefault="00653BC5" w:rsidP="00653BC5">
      <w:pPr>
        <w:shd w:val="clear" w:color="auto" w:fill="FFFFFF"/>
        <w:spacing w:before="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53BC5" w:rsidRPr="00653BC5" w:rsidRDefault="00653BC5" w:rsidP="00653B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Članak</w:t>
      </w:r>
      <w:r w:rsidRPr="00653B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(1) Na</w:t>
      </w:r>
      <w:r w:rsidRPr="00653BC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području</w:t>
      </w:r>
      <w:r w:rsidRPr="00653B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Općine Privlaka</w:t>
      </w:r>
      <w:r w:rsidRPr="00653BC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obavljaju</w:t>
      </w:r>
      <w:r w:rsidRPr="00653B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653BC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slijedeće</w:t>
      </w:r>
      <w:r w:rsidRPr="00653BC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r w:rsidRPr="00653BC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propisane</w:t>
      </w:r>
      <w:r w:rsidRPr="00653BC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komunalne</w:t>
      </w:r>
      <w:r w:rsidRPr="00653BC5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djelatnosti</w:t>
      </w:r>
      <w:r w:rsidRPr="00653B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Pr="00653B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653B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osigurava</w:t>
      </w:r>
      <w:r w:rsidRPr="00653B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r w:rsidRPr="00653B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komunalne</w:t>
      </w:r>
      <w:r w:rsidRPr="00653B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infrastrukture:</w:t>
      </w:r>
    </w:p>
    <w:p w:rsidR="00653BC5" w:rsidRPr="00653BC5" w:rsidRDefault="00653BC5" w:rsidP="00653B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BC5" w:rsidRPr="00653BC5" w:rsidRDefault="00653BC5" w:rsidP="0065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r w:rsidRPr="00653BC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nerazvrstanih</w:t>
      </w:r>
      <w:r w:rsidRPr="00653BC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cesta,</w:t>
      </w:r>
    </w:p>
    <w:p w:rsidR="00653BC5" w:rsidRPr="00653BC5" w:rsidRDefault="00653BC5" w:rsidP="0065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r w:rsidRPr="00653B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653B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površina</w:t>
      </w:r>
      <w:r w:rsidRPr="00653B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653B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Pr="00653B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r w:rsidRPr="00653B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dopušten</w:t>
      </w:r>
      <w:r w:rsidRPr="00653B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promet</w:t>
      </w:r>
      <w:r w:rsidRPr="00653B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motornim</w:t>
      </w:r>
      <w:r w:rsidRPr="00653B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vozilima,</w:t>
      </w:r>
    </w:p>
    <w:p w:rsidR="00653BC5" w:rsidRPr="00653BC5" w:rsidRDefault="00653BC5" w:rsidP="0065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r w:rsidRPr="00653B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građevina</w:t>
      </w:r>
      <w:r w:rsidRPr="00653B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javne</w:t>
      </w:r>
      <w:r w:rsidRPr="00653B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odvodnje</w:t>
      </w:r>
      <w:r w:rsidRPr="00653B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oborinskih</w:t>
      </w:r>
      <w:r w:rsidRPr="00653B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voda,</w:t>
      </w:r>
    </w:p>
    <w:p w:rsidR="00653BC5" w:rsidRPr="00653BC5" w:rsidRDefault="00653BC5" w:rsidP="0065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r w:rsidRPr="00653B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653B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zelenih</w:t>
      </w:r>
      <w:r w:rsidRPr="00653B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površina,</w:t>
      </w:r>
    </w:p>
    <w:p w:rsidR="00653BC5" w:rsidRPr="00653BC5" w:rsidRDefault="00653BC5" w:rsidP="0065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r w:rsidRPr="00653B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građevina,</w:t>
      </w:r>
      <w:r w:rsidRPr="00653B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uređaja</w:t>
      </w:r>
      <w:r w:rsidRPr="00653B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predmeta</w:t>
      </w:r>
      <w:r w:rsidRPr="00653B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javne</w:t>
      </w:r>
      <w:r w:rsidRPr="00653B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namjene,</w:t>
      </w:r>
    </w:p>
    <w:p w:rsidR="00653BC5" w:rsidRPr="00653BC5" w:rsidRDefault="00653BC5" w:rsidP="0065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r w:rsidRPr="00653B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groblja,</w:t>
      </w:r>
    </w:p>
    <w:p w:rsidR="00653BC5" w:rsidRPr="00653BC5" w:rsidRDefault="00653BC5" w:rsidP="0065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r w:rsidRPr="00653B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čistoće</w:t>
      </w:r>
      <w:r w:rsidRPr="00653B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653B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površina,</w:t>
      </w:r>
    </w:p>
    <w:p w:rsidR="00653BC5" w:rsidRPr="00653BC5" w:rsidRDefault="00653BC5" w:rsidP="00653BC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javne</w:t>
      </w:r>
      <w:r w:rsidRPr="00653B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rasvjete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trajnosti ceste i cestovnih objekata i povećanja sigurnosti prometa (izvanredno održavanje), a u skladu s propisima kojima je uređeno održavanje cesta.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Pod održavanjem javnih površina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kojima nije dopušten promet motornih vozila podrazumijeva se održavanje i popravci tih površina kojima se osigurava njihova funkcionalna ispravnost.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(4) Pod održavanjem građevina javne odvodnje oborinskih voda 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Pod održavanjem javnih zelenih površina podrazumijeva se košnja, obrezivanje i sakupljanje biološkog otpada s javnih zelenih površina, obnova, održavanje i njega drveća, ukrasnog grmlja i drugog bilja, popločenih i nasipanih površina u parkovima, opreme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dječjim igralištima, fitosanitarna zaštita bilja i biljnog materijala za potrebe održavanja i drugi poslovi potrebni za održavanje tih površina.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(6) Pod održavanjem građevina i uređaja javne namjene podrazumijeva se održavanje, popravci i čišćenje tih građevina, uređaja i predmeta.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(7) Pod održavanjem groblja i krematorija unutar groblja podrazumijeva se održavanje prostora i zgrada za obavljanje ispraćaja i ukopa pokojnika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uređivanje putova, zelenih i drugih površina unutar groblja.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(8) 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(9) Pod održavanjem javne rasvjete podrazumijeva se upravljanje i održavanje instalacija javne rasvjete, uključujući podmirivanje troškova električne energije, za rasvjetljavanje površina javne namjene, uključujući prigodno ukrašavanje i osvjetljavanje naselja za božično - novogodišnje blagdane i druge manifestacije.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(10) U sklopu obavljanja djelatnosti iz stavka 1.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članka može se osigurati i građenje komunalne infrastrukure.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b) Uslužne komunalne djelatnosti</w:t>
      </w:r>
    </w:p>
    <w:p w:rsidR="00653BC5" w:rsidRPr="00653BC5" w:rsidRDefault="00653BC5" w:rsidP="00653BC5">
      <w:pPr>
        <w:shd w:val="clear" w:color="auto" w:fill="FFFFFF"/>
        <w:spacing w:before="3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Članak 3.</w:t>
      </w:r>
    </w:p>
    <w:p w:rsidR="00653BC5" w:rsidRPr="00653BC5" w:rsidRDefault="00653BC5" w:rsidP="00653BC5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BC5" w:rsidRPr="00653BC5" w:rsidRDefault="00653BC5" w:rsidP="00653BC5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(1) Na području Općine Privlaka obavljaju se slijedeće zakonom propisane uslužne komunalne djelatnosti: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parkiranja na uređenim javnim površinama,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ukopa pokojnika.</w:t>
      </w:r>
    </w:p>
    <w:p w:rsidR="00653BC5" w:rsidRPr="00653BC5" w:rsidRDefault="00653BC5" w:rsidP="00653BC5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 Pod uslugama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parkiranja </w:t>
      </w:r>
      <w:proofErr w:type="gramStart"/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</w:t>
      </w:r>
      <w:proofErr w:type="gramEnd"/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uređenim javnim površinama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podrazumijeva se upravljanje tim površinama, njihovo održavanje, naplata i kontrola naplate parkiranja i drugi poslovi s tim u vezi te obavljanje nadzora i premještanje parkiranih vozila na površinama javne namjene sukladno posebnim propisima.</w:t>
      </w:r>
    </w:p>
    <w:p w:rsidR="00653BC5" w:rsidRPr="00653BC5" w:rsidRDefault="00653BC5" w:rsidP="00653BC5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(3) Pod uslugama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ukopa pokojnika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 podrazumijevaju se ispraćaj i ukop unutar groblja u skladu s posebnim propisima.</w:t>
      </w:r>
    </w:p>
    <w:p w:rsidR="00653BC5" w:rsidRPr="00653BC5" w:rsidRDefault="00653BC5" w:rsidP="00653BC5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U sklopu obavljanja djelatnosti iz stavka 1.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članka može se osigurati i građenje i/ili održavanje komunalne infrastrukture potrebne za obavljanje tih djelatnosti.</w:t>
      </w:r>
    </w:p>
    <w:p w:rsidR="00653BC5" w:rsidRPr="00653BC5" w:rsidRDefault="00653BC5" w:rsidP="00653BC5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BC5" w:rsidRPr="00653BC5" w:rsidRDefault="00653BC5" w:rsidP="00653BC5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BC5" w:rsidRPr="00653BC5" w:rsidRDefault="00653BC5" w:rsidP="00653BC5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c) Komunalne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djelatnosti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određene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 </w:t>
      </w:r>
      <w:proofErr w:type="gramStart"/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od</w:t>
      </w:r>
      <w:proofErr w:type="gramEnd"/>
      <w:r w:rsidRPr="00653BC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strane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predstavničkog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tijela</w:t>
      </w:r>
    </w:p>
    <w:p w:rsidR="00653BC5" w:rsidRPr="00653BC5" w:rsidRDefault="00653BC5" w:rsidP="00653BC5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BC5" w:rsidRPr="00653BC5" w:rsidRDefault="00653BC5" w:rsidP="00653BC5">
      <w:pPr>
        <w:shd w:val="clear" w:color="auto" w:fill="FFFFFF"/>
        <w:spacing w:before="3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Članak</w:t>
      </w:r>
      <w:r w:rsidRPr="00653B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Osim komunalnih djelatnosti iz članka 2.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Odluke, ovom Odlukom određuju se i druge djelatnosti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653B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lokalnog</w:t>
      </w:r>
      <w:r w:rsidRPr="00653B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značaja</w:t>
      </w:r>
      <w:r w:rsidRPr="00653B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653B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područje</w:t>
      </w:r>
      <w:r w:rsidRPr="00653B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Općine Privlaka,</w:t>
      </w:r>
      <w:r w:rsidRPr="00653BC5">
        <w:rPr>
          <w:rFonts w:ascii="Times New Roman" w:eastAsia="Times New Roman" w:hAnsi="Times New Roman" w:cs="Times New Roman"/>
          <w:color w:val="414145"/>
          <w:sz w:val="21"/>
          <w:szCs w:val="21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kojima se kontinuirano zadovoljavaju potrebe od životnog značenja za stanovništvo na području Općine Privlaka i </w:t>
      </w:r>
      <w:r w:rsidRPr="00653B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predstavljaju nezamjenjiv uvjet života i rada u naselju, a to su:</w:t>
      </w:r>
    </w:p>
    <w:p w:rsidR="00653BC5" w:rsidRPr="00653BC5" w:rsidRDefault="00653BC5" w:rsidP="00653B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BC5" w:rsidRPr="00653BC5" w:rsidRDefault="00653BC5" w:rsidP="00653BC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r w:rsidRPr="00653BC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r w:rsidRPr="00653BC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javne</w:t>
      </w:r>
      <w:r w:rsidRPr="00653BC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namjene,</w:t>
      </w:r>
    </w:p>
    <w:p w:rsidR="00653BC5" w:rsidRPr="00653BC5" w:rsidRDefault="00653BC5" w:rsidP="00653BC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provođenje</w:t>
      </w:r>
      <w:r w:rsidRPr="00653B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mjera</w:t>
      </w:r>
      <w:r w:rsidRPr="00653B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obvezne</w:t>
      </w:r>
      <w:r w:rsidRPr="00653B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preventivne</w:t>
      </w:r>
      <w:r w:rsidRPr="00653B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dezinsekcije,</w:t>
      </w:r>
      <w:r w:rsidRPr="00653B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dezinfekcije</w:t>
      </w:r>
      <w:r w:rsidRPr="00653B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deratizacije,</w:t>
      </w:r>
    </w:p>
    <w:p w:rsidR="00653BC5" w:rsidRPr="00653BC5" w:rsidRDefault="00653BC5" w:rsidP="00653BC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sakupljanje</w:t>
      </w:r>
      <w:r w:rsidRPr="00653BC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napuštenih</w:t>
      </w:r>
      <w:r w:rsidRPr="00653BC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izgubljenih</w:t>
      </w:r>
      <w:r w:rsidRPr="00653BC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životinja</w:t>
      </w:r>
      <w:r w:rsidRPr="00653BC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653B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njihovo</w:t>
      </w:r>
      <w:r w:rsidRPr="00653BC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zbrinjavanje</w:t>
      </w:r>
      <w:r w:rsidRPr="00653BC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usluge </w:t>
      </w:r>
      <w:r w:rsidRPr="00653BC5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higijeničarske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službe,</w:t>
      </w:r>
    </w:p>
    <w:p w:rsidR="00653BC5" w:rsidRPr="00653BC5" w:rsidRDefault="00653BC5" w:rsidP="00653BC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r w:rsidRPr="00653BC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čišćenje</w:t>
      </w:r>
      <w:r w:rsidRPr="00653B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plaža,</w:t>
      </w:r>
    </w:p>
    <w:p w:rsidR="00653BC5" w:rsidRPr="00653BC5" w:rsidRDefault="00653BC5" w:rsidP="00653BC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prigodno</w:t>
      </w:r>
      <w:r w:rsidRPr="00653BC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ukrašavanje</w:t>
      </w:r>
      <w:r w:rsidRPr="00653BC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naselja,</w:t>
      </w:r>
    </w:p>
    <w:p w:rsidR="00653BC5" w:rsidRPr="00653BC5" w:rsidRDefault="00653BC5" w:rsidP="00653BC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postavljanje</w:t>
      </w:r>
      <w:r w:rsidRPr="00653B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r w:rsidRPr="00653B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oznaka</w:t>
      </w:r>
      <w:r w:rsidRPr="00653B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ulica</w:t>
      </w:r>
      <w:r w:rsidRPr="00653B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trgova,</w:t>
      </w:r>
    </w:p>
    <w:p w:rsidR="00653BC5" w:rsidRPr="00653BC5" w:rsidRDefault="00653BC5" w:rsidP="00653BC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čišćenje</w:t>
      </w:r>
      <w:r w:rsidRPr="00653BC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653BC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WC-a.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(2) Pod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održavanjem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objekata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javne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namjene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podrazumijeva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tekuće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operativno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objektima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javne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namjene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vlasništvu/suvlasništvu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Općine Privlaka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ugovornom pravu korištenja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ime Općine Privlaka, a koji su u funkciji zadovoljavanja javnih potreba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(kultura,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sport,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tehnička</w:t>
      </w:r>
      <w:r w:rsidRPr="00653B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kultura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drugo). Objektima javne namjene smatraju se i sportske građevine u vlasništvu Općine Privlaka, a za čije je upravljanje i korištenje donesena i posebna odluka općinskog vijeća.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(3) Pod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provođenjem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mjera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obvezne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preventivne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dezinfekcije,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dezinsekcije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deratizacije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podrazumijevaju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mjere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suzbijanja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patogenih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mikroorganizama,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štetnih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člankonožaca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štetnih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glodavaca čije je planirano, organizirano i sustavno suzbijama mjerama dezinfekcije, dezinsekcije 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deratizacije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javnozdravstvene važnosti, kao i izvanredno utvrđene potrebite aktivnosti po iznimno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utvrđenim</w:t>
      </w:r>
      <w:r w:rsidRPr="00653B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potrebama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zaštiti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javnog zdravlja.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(4) Pod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sakupljanjem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napuštenih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izgubljenih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životinja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njihovim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zbrinjavanjem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uslugama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higijeničarske službe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podrazumijeva se usluga sakupljanja napuštenih i izgubljenih životinja te njihovo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zbrinjavanje sukladno propisima kojima se uređuje zaštita životinja i usluge 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higijeničarske službe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(sakupljanja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odvoz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lešina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nusproizvoda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životinjskog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podrijetla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nisu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prehranu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ljudi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uništavanje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toplinskom</w:t>
      </w:r>
      <w:r w:rsidRPr="00653B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preradom)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sukladno propisima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 veterinarstvu.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(5) Pod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održavanjem i čišćenjem plaža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podrazumijeva se održavanje i čišćenje plaža koje nisu pod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koncesijom odnosno pomorskog dobra izvan luka i plaža pod koncesijama, a koja aktivnost obuhvaća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opreme,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instalacija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uređaja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postavljenih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istima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(šetnice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zahvatu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plaža,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stepeništa/rampe za ulaz u more, tuševi, psihološke barijere, WC-i, kabine za presvlačenje, klupe,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koševi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za otpatke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 sl.)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te čišćenje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tih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plaža</w:t>
      </w:r>
      <w:r w:rsidRPr="00653B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odvozom</w:t>
      </w:r>
      <w:r w:rsidRPr="00653B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prikupljenog otpada.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(6) Pod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prigodnim ukrašavanjem naselja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podrazumijeva se prigodno ukrašavanje naselja za državne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praznike, božićno-novogodišnje blagdane i druge manifestacije, a koji ukrasi nisu svjetleći (zastavice,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natpisi,</w:t>
      </w:r>
      <w:r w:rsidRPr="00653B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novogodišnja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drvca</w:t>
      </w:r>
      <w:r w:rsidRPr="00653B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slično).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(7) Pod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postavljanjem i održavanjem oznaka ulica i trgova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podrazumijeva se postavljanje naziva ulica i</w:t>
      </w:r>
      <w:r w:rsidRPr="00653BC5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trgova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sukladno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odgovarajućoj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odluci Općine Privlaka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njihovo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(8) Pod </w:t>
      </w:r>
      <w:r w:rsidRPr="00653B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održavanjem i čišćenjem javnih WC-a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podrazumijeva se tekuće investicijsko održavanje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javnih WC-a u vlasništvu Općine Privlaka uz osiguranje potrebitog potrošnog materijala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osiguranje redovnog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čišćenja, a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upravljanje istima.</w:t>
      </w:r>
    </w:p>
    <w:p w:rsidR="00653BC5" w:rsidRPr="00653BC5" w:rsidRDefault="00653BC5" w:rsidP="00653BC5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NAČIN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OBAVLJANJA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KOMUNALNIH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DJELATNOSTI</w:t>
      </w:r>
    </w:p>
    <w:p w:rsidR="00653BC5" w:rsidRPr="00653BC5" w:rsidRDefault="00653BC5" w:rsidP="00653BC5">
      <w:pPr>
        <w:shd w:val="clear" w:color="auto" w:fill="FFFFFF"/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a) Povjeravanje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obavljanja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komunalnih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djelatnosti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trgovačkom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društvu</w:t>
      </w:r>
    </w:p>
    <w:p w:rsidR="00653BC5" w:rsidRPr="00653BC5" w:rsidRDefault="00653BC5" w:rsidP="00653BC5">
      <w:pPr>
        <w:shd w:val="clear" w:color="auto" w:fill="FFFFFF"/>
        <w:spacing w:before="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Članak</w:t>
      </w:r>
      <w:r w:rsidRPr="00653B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Od komunalnih djelatnosti koje su navedene u članku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2.,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Odluke povjeravaju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obavljanje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Općinskom komunalnom društvu Artić d.o.o. (u daljnjem tekstu: OKD Artić d.o.o.), kao trgovačkom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društvu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vlasništvu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Općine Privlaka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slijedeće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komunalne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djelatnosti: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komunalne</w:t>
      </w:r>
      <w:r w:rsidRPr="00653B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infrastrukture:</w:t>
      </w:r>
    </w:p>
    <w:p w:rsidR="00653BC5" w:rsidRPr="00653BC5" w:rsidRDefault="00653BC5" w:rsidP="00653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 nerazvrstanih cesta;</w:t>
      </w:r>
    </w:p>
    <w:p w:rsidR="00653BC5" w:rsidRPr="00653BC5" w:rsidRDefault="00653BC5" w:rsidP="00653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 javnih površina na kojima nije dopušten promet motornim vozilima;</w:t>
      </w:r>
    </w:p>
    <w:p w:rsidR="00653BC5" w:rsidRPr="00653BC5" w:rsidRDefault="00653BC5" w:rsidP="00653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 građevina javne odvodnje oborinskih voda;</w:t>
      </w:r>
    </w:p>
    <w:p w:rsidR="00653BC5" w:rsidRPr="00653BC5" w:rsidRDefault="00653BC5" w:rsidP="00653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 javnih zelenih površina;</w:t>
      </w:r>
    </w:p>
    <w:p w:rsidR="00653BC5" w:rsidRPr="00653BC5" w:rsidRDefault="00653BC5" w:rsidP="00653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 građevina, uređaja i predmeta javne namjene;</w:t>
      </w:r>
    </w:p>
    <w:p w:rsidR="00653BC5" w:rsidRPr="00653BC5" w:rsidRDefault="00653BC5" w:rsidP="00653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 groblja;</w:t>
      </w:r>
    </w:p>
    <w:p w:rsidR="00653BC5" w:rsidRPr="00653BC5" w:rsidRDefault="00653BC5" w:rsidP="00653B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 čistoće javnih površina;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uslužne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komunalne</w:t>
      </w:r>
      <w:r w:rsidRPr="00653B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djelatnosti:</w:t>
      </w:r>
    </w:p>
    <w:p w:rsidR="00653BC5" w:rsidRPr="00653BC5" w:rsidRDefault="00653BC5" w:rsidP="00653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r w:rsidRPr="00653B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parkiranja</w:t>
      </w:r>
      <w:r w:rsidRPr="00653B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653B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uređenim</w:t>
      </w:r>
      <w:r w:rsidRPr="00653B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javnim</w:t>
      </w:r>
      <w:r w:rsidRPr="00653B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parkiralištima;</w:t>
      </w:r>
    </w:p>
    <w:p w:rsidR="00653BC5" w:rsidRPr="00653BC5" w:rsidRDefault="00653BC5" w:rsidP="00653B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usluge ukopa pokojnika;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komunalne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djelatnosti</w:t>
      </w:r>
      <w:r w:rsidRPr="00653B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određene</w:t>
      </w:r>
      <w:r w:rsidRPr="00653B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653B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strane</w:t>
      </w:r>
      <w:r w:rsidRPr="00653B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predstavničkog</w:t>
      </w:r>
      <w:r w:rsidRPr="00653B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tijela:</w:t>
      </w:r>
    </w:p>
    <w:p w:rsidR="00653BC5" w:rsidRPr="00653BC5" w:rsidRDefault="00653BC5" w:rsidP="00653B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BC5" w:rsidRPr="00653BC5" w:rsidRDefault="00653BC5" w:rsidP="00653BC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r w:rsidRPr="00653B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objekata</w:t>
      </w:r>
      <w:r w:rsidRPr="00653B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javne</w:t>
      </w:r>
      <w:r w:rsidRPr="00653B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namjene;</w:t>
      </w:r>
    </w:p>
    <w:p w:rsidR="00653BC5" w:rsidRPr="00653BC5" w:rsidRDefault="00653BC5" w:rsidP="00653BC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r w:rsidRPr="00653B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čišćenje</w:t>
      </w:r>
      <w:r w:rsidRPr="00653B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plaža;</w:t>
      </w:r>
    </w:p>
    <w:p w:rsidR="00653BC5" w:rsidRPr="00653BC5" w:rsidRDefault="00653BC5" w:rsidP="00653BC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prigodno</w:t>
      </w:r>
      <w:r w:rsidRPr="00653B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ukrašavanje</w:t>
      </w:r>
      <w:r w:rsidRPr="00653B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naselja;</w:t>
      </w:r>
    </w:p>
    <w:p w:rsidR="00653BC5" w:rsidRPr="00653BC5" w:rsidRDefault="00653BC5" w:rsidP="00653BC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postavljanje</w:t>
      </w:r>
      <w:r w:rsidRPr="00653B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r w:rsidRPr="00653B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oznaka</w:t>
      </w:r>
      <w:r w:rsidRPr="00653B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ulica</w:t>
      </w:r>
      <w:r w:rsidRPr="00653B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trgova;</w:t>
      </w:r>
    </w:p>
    <w:p w:rsidR="00653BC5" w:rsidRPr="00653BC5" w:rsidRDefault="00653BC5" w:rsidP="00653BC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 čišćenje</w:t>
      </w:r>
      <w:r w:rsidRPr="00653B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653B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WC-a.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OKD Artić d.o.o. obavljati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komunalne djelatnosti iz prethodnog stavka, sukladno ovoj Odluci,</w:t>
      </w:r>
      <w:r w:rsidRPr="00653BC5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posebnim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propisima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regulira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obavljanje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pojedine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komunalne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djelatnosti</w:t>
      </w:r>
      <w:r w:rsidRPr="00653BC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odlukama općinskog vijeća donesenih sukladno tim propisima.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Obavljanje komunalnih djelatnosti iz stavka 1.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članka povjerava se OKD Artić d.o.o. na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neodređeno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vrijeme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dok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trgovačko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registrirano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obavljanje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povjerenih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komunalnih djelatnosti.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(4) OKD Artić d.o.o. je dužno obavljati povjerene komunalne djelatnosti kao javnu službu 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postupati u skladu s načelima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kojima se temelji komunalno gospodarstvo sukladno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zakonu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uređuje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komunalno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gospodarstvo,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jednom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podnosi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osnivaču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izvješće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 poslovanju.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Obavljanje pojedine komunalne djelatnosti iz stavka 1.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članka, u slučaju ako OKD Artić d.o.o. nema dostatne kapacitete za izvršenje iste, općina može povjeriti i drugim pravnim 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fizičkim osobama i to na temelju pisanog ugovora o povjeravanju komunalnih djelatnosti,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r w:rsidRPr="00653B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koncesije,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nakon</w:t>
      </w:r>
      <w:r w:rsidRPr="00653B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provedenog</w:t>
      </w:r>
      <w:r w:rsidRPr="00653B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propisanog postupka.</w:t>
      </w:r>
    </w:p>
    <w:p w:rsidR="00653BC5" w:rsidRPr="00653BC5" w:rsidRDefault="00653BC5" w:rsidP="00653BC5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Članak</w:t>
      </w:r>
      <w:r w:rsidRPr="00653B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(1) OKD Artić d.o.o. povjerava</w:t>
      </w:r>
      <w:r w:rsidRPr="00653BC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653B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vršenje</w:t>
      </w:r>
      <w:r w:rsidRPr="00653B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653B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ovlasti</w:t>
      </w:r>
      <w:r w:rsidRPr="00653B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53B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obavljanju</w:t>
      </w:r>
      <w:r w:rsidRPr="00653B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djelatnosti</w:t>
      </w:r>
      <w:r w:rsidRPr="00653BC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r w:rsidRPr="00653BC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održavanja groblja i ukopa pokojnika radi uređenja groblja i grobnih mjesta, dodjele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grobnih mjesta,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rješavanja 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pojedinačnim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upravnim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stvarima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pravima,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obvezama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odgovornostima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pravnih i fizičkih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 vezi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sa tim.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O žalbama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upravne akte iz prethodnog stavka, rješava Jedinstveni upravni odjel Općine Privlaka.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b) Ugovor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obavljanju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komunalne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djelatnosti</w:t>
      </w:r>
    </w:p>
    <w:p w:rsidR="00653BC5" w:rsidRPr="00653BC5" w:rsidRDefault="00653BC5" w:rsidP="00653BC5">
      <w:pPr>
        <w:shd w:val="clear" w:color="auto" w:fill="FFFFFF"/>
        <w:spacing w:before="1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Članak</w:t>
      </w:r>
      <w:r w:rsidRPr="00653B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Od komunalnih djelatnosti koje su navedene u članku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2.,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Odluke temeljem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pisanog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ugovora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pravnoj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fizičkoj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osobi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obavljati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slijedeće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komunalne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djelatnosti: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komunalne</w:t>
      </w:r>
      <w:r w:rsidRPr="00653B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infrastrukture:</w:t>
      </w:r>
    </w:p>
    <w:p w:rsidR="00653BC5" w:rsidRPr="00653BC5" w:rsidRDefault="00653BC5" w:rsidP="00653B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održavanje</w:t>
      </w:r>
      <w:r w:rsidRPr="00653B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javne rasvjete;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komunalne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djelatnosti</w:t>
      </w:r>
      <w:r w:rsidRPr="00653B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određene</w:t>
      </w:r>
      <w:r w:rsidRPr="00653B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653B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strane</w:t>
      </w:r>
      <w:r w:rsidRPr="00653B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predstavničkog</w:t>
      </w:r>
      <w:r w:rsidRPr="00653B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tijela:</w:t>
      </w:r>
    </w:p>
    <w:p w:rsidR="00653BC5" w:rsidRPr="00653BC5" w:rsidRDefault="00653BC5" w:rsidP="00653B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provođenje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mjera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obvezne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preventivne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dezinsekcije,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dezinfekcije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deratizacije;</w:t>
      </w:r>
    </w:p>
    <w:p w:rsidR="00653BC5" w:rsidRPr="00653BC5" w:rsidRDefault="00653BC5" w:rsidP="00653B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sakupljanje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napuštenih i izgubljenih životinja te njihovo zbrinjavanje 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higijeničarske službe.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(2) Postupak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odabira pravne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fizičke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osobe s kojom se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sklapa ugovor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povjeravanju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obavljanja komunalnih djelatnosti,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653BC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sklapanje,</w:t>
      </w:r>
      <w:r w:rsidRPr="00653BC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provedba i izmjene</w:t>
      </w:r>
      <w:r w:rsidRPr="00653B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tog</w:t>
      </w:r>
      <w:r w:rsidRPr="00653BC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ugovora provode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prema</w:t>
      </w:r>
      <w:r w:rsidRPr="00653BC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propisima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javnoj nabavi.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Ugovor o povjeravanju obavljanja komunalnih djelatnosti iz stavka 1.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članka može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zaključiti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najduže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653B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vrijeme od 2 (dvije) godine.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Opseg obavljanja poslova određene komunalne djelatnosti iz stavka 1.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članka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određuje se na temelju Programa održavanja komunalne infrastrukture na području Općine Privlaka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pojedinu godinu.</w:t>
      </w:r>
    </w:p>
    <w:p w:rsidR="00653BC5" w:rsidRPr="00653BC5" w:rsidRDefault="00653BC5" w:rsidP="00653BC5">
      <w:pPr>
        <w:shd w:val="clear" w:color="auto" w:fill="FFFFFF"/>
        <w:spacing w:before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Članak</w:t>
      </w:r>
      <w:r w:rsidRPr="00653B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Jedinstveni upravni odjel Općine Privlaka vrši nadzor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nad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obavljanjem komunalnih djelatnosti po izvršitelju istih, predlaže nacrte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ugovora, kao i nacrte akata u vezi načina i uvjeta obavljanja komunalnih djelatnosti, prava, obveza 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ovlaštenja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izvršitelja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komunalnih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djelatnosti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predmet ove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Odluke.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PRIJELAZNE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ZAVRŠNE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ODREDBE</w:t>
      </w:r>
    </w:p>
    <w:p w:rsidR="00653BC5" w:rsidRPr="00653BC5" w:rsidRDefault="00653BC5" w:rsidP="00653B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Članak</w:t>
      </w:r>
      <w:r w:rsidRPr="00653B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Ugovori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obavljanju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komunalnih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djelatnosti</w:t>
      </w:r>
      <w:r w:rsidRPr="00653B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zaključeni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prije</w:t>
      </w:r>
      <w:r w:rsidRPr="00653BC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stupanja</w:t>
      </w:r>
      <w:r w:rsidRPr="00653BC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snagu</w:t>
      </w:r>
      <w:r w:rsidRPr="00653BC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r w:rsidRPr="00653B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Odluke,</w:t>
      </w:r>
      <w:r w:rsidRPr="00653BC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ostaju</w:t>
      </w:r>
      <w:r w:rsidRPr="00653B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653BC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snazi</w:t>
      </w:r>
      <w:r w:rsidRPr="00653BC5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>    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 do</w:t>
      </w:r>
      <w:r w:rsidRPr="00653BC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isteka</w:t>
      </w:r>
      <w:r w:rsidRPr="00653B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roka na</w:t>
      </w:r>
      <w:r w:rsidRPr="00653B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653B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zaključeni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raskida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istih.</w:t>
      </w:r>
    </w:p>
    <w:p w:rsidR="00653BC5" w:rsidRPr="00653BC5" w:rsidRDefault="00653BC5" w:rsidP="00653BC5">
      <w:pPr>
        <w:shd w:val="clear" w:color="auto" w:fill="FFFFFF"/>
        <w:spacing w:before="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Članak</w:t>
      </w:r>
      <w:r w:rsidRPr="00653B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Stupanjem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snagu ove Odluke prestaje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važiti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Odluka o komunalnim djelatnostima na području Općine Privlaka („Službeni</w:t>
      </w:r>
      <w:r w:rsidRPr="00653B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glasnik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Zadarske županije“,</w:t>
      </w:r>
      <w:r w:rsidRPr="00653B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broj 13/15, 05/18, 10/19).</w:t>
      </w:r>
    </w:p>
    <w:p w:rsidR="00653BC5" w:rsidRPr="00653BC5" w:rsidRDefault="00653BC5" w:rsidP="00653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Članak</w:t>
      </w:r>
      <w:r w:rsidRPr="00653B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</w:p>
    <w:p w:rsidR="00653BC5" w:rsidRPr="00653BC5" w:rsidRDefault="00653BC5" w:rsidP="00653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Ova</w:t>
      </w:r>
      <w:r w:rsidRPr="00653BC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Odluka</w:t>
      </w:r>
      <w:r w:rsidRPr="00653BC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stupa</w:t>
      </w:r>
      <w:r w:rsidRPr="00653BC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 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snagu</w:t>
      </w:r>
      <w:r w:rsidRPr="00653BC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osmog</w:t>
      </w:r>
      <w:r w:rsidRPr="00653BC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Pr="00653BC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653BC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Pr="00653BC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objave</w:t>
      </w:r>
      <w:r w:rsidRPr="00653BC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53BC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“Službenom</w:t>
      </w:r>
      <w:r w:rsidRPr="00653BC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glasniku  </w:t>
      </w:r>
      <w:r w:rsidRPr="00653BC5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>   </w:t>
      </w: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Zadarske županije“. 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BC5" w:rsidRPr="00653BC5" w:rsidRDefault="00653BC5" w:rsidP="00653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KLASA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:363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-02/22-01/4</w:t>
      </w:r>
    </w:p>
    <w:p w:rsidR="00653BC5" w:rsidRPr="00653BC5" w:rsidRDefault="00653BC5" w:rsidP="00653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URBROJ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:2198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-28-01-22-2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Privlaka, 30. </w:t>
      </w:r>
      <w:proofErr w:type="gramStart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ožujka</w:t>
      </w:r>
      <w:proofErr w:type="gramEnd"/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2022.g.</w:t>
      </w:r>
    </w:p>
    <w:p w:rsidR="00653BC5" w:rsidRPr="00653BC5" w:rsidRDefault="00653BC5" w:rsidP="00653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3BC5" w:rsidRPr="00653BC5" w:rsidRDefault="00653BC5" w:rsidP="00653B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OPĆINSKO VIJEĆE</w:t>
      </w:r>
    </w:p>
    <w:p w:rsidR="00653BC5" w:rsidRPr="00653BC5" w:rsidRDefault="00653BC5" w:rsidP="00653B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Predsjednik</w:t>
      </w:r>
    </w:p>
    <w:p w:rsidR="00653BC5" w:rsidRPr="00653BC5" w:rsidRDefault="00653BC5" w:rsidP="00653B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C5">
        <w:rPr>
          <w:rFonts w:ascii="Times New Roman" w:eastAsia="Times New Roman" w:hAnsi="Times New Roman" w:cs="Times New Roman"/>
          <w:color w:val="000000"/>
          <w:sz w:val="24"/>
          <w:szCs w:val="24"/>
        </w:rPr>
        <w:t>Nikica Begonja, v.r.</w:t>
      </w:r>
    </w:p>
    <w:p w:rsidR="00C73630" w:rsidRDefault="00C73630">
      <w:bookmarkStart w:id="0" w:name="_GoBack"/>
      <w:bookmarkEnd w:id="0"/>
    </w:p>
    <w:sectPr w:rsidR="00C736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D17"/>
    <w:multiLevelType w:val="multilevel"/>
    <w:tmpl w:val="0BEA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03558"/>
    <w:multiLevelType w:val="multilevel"/>
    <w:tmpl w:val="6A32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C110C"/>
    <w:multiLevelType w:val="multilevel"/>
    <w:tmpl w:val="4124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C5896"/>
    <w:multiLevelType w:val="multilevel"/>
    <w:tmpl w:val="5CF0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6004"/>
    <w:multiLevelType w:val="multilevel"/>
    <w:tmpl w:val="9286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24713"/>
    <w:multiLevelType w:val="multilevel"/>
    <w:tmpl w:val="F21C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53012F"/>
    <w:multiLevelType w:val="multilevel"/>
    <w:tmpl w:val="245C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C5"/>
    <w:rsid w:val="00653BC5"/>
    <w:rsid w:val="00C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1DDD2-A573-4998-9D41-575D4567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Redari</dc:creator>
  <cp:keywords/>
  <dc:description/>
  <cp:lastModifiedBy>Redari</cp:lastModifiedBy>
  <cp:revision>1</cp:revision>
  <dcterms:created xsi:type="dcterms:W3CDTF">2023-03-28T07:06:00Z</dcterms:created>
  <dcterms:modified xsi:type="dcterms:W3CDTF">2023-03-28T07:07:00Z</dcterms:modified>
</cp:coreProperties>
</file>