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17" w:rsidRDefault="00450E80" w:rsidP="00641F17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="00764067">
        <w:rPr>
          <w:rFonts w:ascii="Times New Roman" w:hAnsi="Times New Roman" w:cs="Times New Roman"/>
          <w:sz w:val="24"/>
          <w:szCs w:val="24"/>
        </w:rPr>
        <w:t xml:space="preserve">5. i </w:t>
      </w:r>
      <w:r w:rsidR="00722B2E">
        <w:rPr>
          <w:rFonts w:ascii="Times New Roman" w:hAnsi="Times New Roman" w:cs="Times New Roman"/>
          <w:sz w:val="24"/>
          <w:szCs w:val="24"/>
        </w:rPr>
        <w:t>6</w:t>
      </w:r>
      <w:r w:rsidRPr="00CF39A6">
        <w:rPr>
          <w:rFonts w:ascii="Times New Roman" w:hAnsi="Times New Roman" w:cs="Times New Roman"/>
          <w:sz w:val="24"/>
          <w:szCs w:val="24"/>
        </w:rPr>
        <w:t>. Odluke o uvjetima, načinu i postupku gospodarenja nekretnina</w:t>
      </w:r>
      <w:r w:rsidR="00817C39">
        <w:rPr>
          <w:rFonts w:ascii="Times New Roman" w:hAnsi="Times New Roman" w:cs="Times New Roman"/>
          <w:sz w:val="24"/>
          <w:szCs w:val="24"/>
        </w:rPr>
        <w:t>ma</w:t>
      </w:r>
      <w:r w:rsidRPr="00CF39A6">
        <w:rPr>
          <w:rFonts w:ascii="Times New Roman" w:hAnsi="Times New Roman" w:cs="Times New Roman"/>
          <w:sz w:val="24"/>
          <w:szCs w:val="24"/>
        </w:rPr>
        <w:t xml:space="preserve"> u vlasništvu Općine Privlaka („Služb</w:t>
      </w:r>
      <w:r w:rsidR="00641F17">
        <w:rPr>
          <w:rFonts w:ascii="Times New Roman" w:hAnsi="Times New Roman" w:cs="Times New Roman"/>
          <w:sz w:val="24"/>
          <w:szCs w:val="24"/>
        </w:rPr>
        <w:t xml:space="preserve">eni glasnik Zadarske županije“ </w:t>
      </w:r>
      <w:r w:rsidRPr="00CF39A6">
        <w:rPr>
          <w:rFonts w:ascii="Times New Roman" w:hAnsi="Times New Roman" w:cs="Times New Roman"/>
          <w:sz w:val="24"/>
          <w:szCs w:val="24"/>
        </w:rPr>
        <w:t xml:space="preserve">broj 19/13)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="004211BF">
        <w:rPr>
          <w:rFonts w:ascii="Times New Roman" w:hAnsi="Times New Roman" w:cs="Times New Roman"/>
          <w:sz w:val="24"/>
          <w:szCs w:val="24"/>
        </w:rPr>
        <w:t xml:space="preserve"> 30</w:t>
      </w:r>
      <w:r w:rsidRPr="00CF39A6">
        <w:rPr>
          <w:rFonts w:ascii="Times New Roman" w:hAnsi="Times New Roman" w:cs="Times New Roman"/>
          <w:sz w:val="24"/>
          <w:szCs w:val="24"/>
        </w:rPr>
        <w:t>. Statuta Općine Privlaka,</w:t>
      </w:r>
      <w:r w:rsidR="00641F17">
        <w:rPr>
          <w:rFonts w:ascii="Times New Roman" w:hAnsi="Times New Roman" w:cs="Times New Roman"/>
          <w:sz w:val="24"/>
          <w:szCs w:val="24"/>
        </w:rPr>
        <w:t xml:space="preserve"> </w:t>
      </w:r>
      <w:r w:rsidRPr="00CF39A6">
        <w:rPr>
          <w:rFonts w:ascii="Times New Roman" w:hAnsi="Times New Roman" w:cs="Times New Roman"/>
          <w:sz w:val="24"/>
          <w:szCs w:val="24"/>
        </w:rPr>
        <w:t>(„Službeni glasnik Zadarske županije“  broj 05/18</w:t>
      </w:r>
      <w:r w:rsidR="00F16D21">
        <w:rPr>
          <w:rFonts w:ascii="Times New Roman" w:hAnsi="Times New Roman" w:cs="Times New Roman"/>
          <w:sz w:val="24"/>
          <w:szCs w:val="24"/>
        </w:rPr>
        <w:t>, 07/21</w:t>
      </w:r>
      <w:r w:rsidR="00624938">
        <w:rPr>
          <w:rFonts w:ascii="Times New Roman" w:hAnsi="Times New Roman" w:cs="Times New Roman"/>
          <w:sz w:val="24"/>
          <w:szCs w:val="24"/>
        </w:rPr>
        <w:t xml:space="preserve">, </w:t>
      </w:r>
      <w:r w:rsidR="004211BF">
        <w:rPr>
          <w:rFonts w:ascii="Times New Roman" w:hAnsi="Times New Roman" w:cs="Times New Roman"/>
          <w:sz w:val="24"/>
          <w:szCs w:val="24"/>
        </w:rPr>
        <w:t>11/22</w:t>
      </w:r>
      <w:r w:rsidRPr="00CF39A6">
        <w:rPr>
          <w:rFonts w:ascii="Times New Roman" w:hAnsi="Times New Roman" w:cs="Times New Roman"/>
          <w:sz w:val="24"/>
          <w:szCs w:val="24"/>
        </w:rPr>
        <w:t>),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4211BF"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="00410C14">
        <w:rPr>
          <w:rFonts w:ascii="Times New Roman" w:hAnsi="Times New Roman" w:cs="Times New Roman"/>
          <w:sz w:val="24"/>
          <w:szCs w:val="24"/>
        </w:rPr>
        <w:t>Općine Privlaka</w:t>
      </w:r>
      <w:r w:rsidR="004211BF"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913FD3">
        <w:rPr>
          <w:rFonts w:ascii="Times New Roman" w:hAnsi="Times New Roman" w:cs="Times New Roman"/>
          <w:sz w:val="24"/>
          <w:szCs w:val="24"/>
        </w:rPr>
        <w:t>9.</w:t>
      </w:r>
      <w:r w:rsidR="004211BF">
        <w:rPr>
          <w:rFonts w:ascii="Times New Roman" w:hAnsi="Times New Roman" w:cs="Times New Roman"/>
          <w:sz w:val="24"/>
          <w:szCs w:val="24"/>
        </w:rPr>
        <w:t xml:space="preserve"> </w:t>
      </w:r>
      <w:r w:rsidR="00333B36">
        <w:rPr>
          <w:rFonts w:ascii="Times New Roman" w:hAnsi="Times New Roman" w:cs="Times New Roman"/>
          <w:sz w:val="24"/>
          <w:szCs w:val="24"/>
        </w:rPr>
        <w:t>s</w:t>
      </w:r>
      <w:r w:rsidR="004211BF">
        <w:rPr>
          <w:rFonts w:ascii="Times New Roman" w:hAnsi="Times New Roman" w:cs="Times New Roman"/>
          <w:sz w:val="24"/>
          <w:szCs w:val="24"/>
        </w:rPr>
        <w:t>jednici, održanoj</w:t>
      </w:r>
      <w:r w:rsidRPr="00CF39A6">
        <w:rPr>
          <w:rFonts w:ascii="Times New Roman" w:hAnsi="Times New Roman" w:cs="Times New Roman"/>
          <w:sz w:val="24"/>
          <w:szCs w:val="24"/>
        </w:rPr>
        <w:t xml:space="preserve"> dana</w:t>
      </w:r>
      <w:r w:rsidR="009D5B40">
        <w:rPr>
          <w:rFonts w:ascii="Times New Roman" w:hAnsi="Times New Roman" w:cs="Times New Roman"/>
          <w:sz w:val="24"/>
          <w:szCs w:val="24"/>
        </w:rPr>
        <w:t xml:space="preserve"> </w:t>
      </w:r>
      <w:r w:rsidR="00624938">
        <w:rPr>
          <w:rFonts w:ascii="Times New Roman" w:hAnsi="Times New Roman" w:cs="Times New Roman"/>
          <w:sz w:val="24"/>
          <w:szCs w:val="24"/>
        </w:rPr>
        <w:t>8</w:t>
      </w:r>
      <w:r w:rsidR="00410C14">
        <w:rPr>
          <w:rFonts w:ascii="Times New Roman" w:hAnsi="Times New Roman" w:cs="Times New Roman"/>
          <w:sz w:val="24"/>
          <w:szCs w:val="24"/>
        </w:rPr>
        <w:t xml:space="preserve">. </w:t>
      </w:r>
      <w:r w:rsidR="00913FD3">
        <w:rPr>
          <w:rFonts w:ascii="Times New Roman" w:hAnsi="Times New Roman" w:cs="Times New Roman"/>
          <w:sz w:val="24"/>
          <w:szCs w:val="24"/>
        </w:rPr>
        <w:t>kolovoza</w:t>
      </w:r>
      <w:r w:rsidR="00722B2E">
        <w:rPr>
          <w:rFonts w:ascii="Times New Roman" w:hAnsi="Times New Roman" w:cs="Times New Roman"/>
          <w:sz w:val="24"/>
          <w:szCs w:val="24"/>
        </w:rPr>
        <w:t xml:space="preserve"> </w:t>
      </w:r>
      <w:r w:rsidR="00F16D21">
        <w:rPr>
          <w:rFonts w:ascii="Times New Roman" w:hAnsi="Times New Roman" w:cs="Times New Roman"/>
          <w:sz w:val="24"/>
          <w:szCs w:val="24"/>
        </w:rPr>
        <w:t>2022</w:t>
      </w:r>
      <w:r w:rsidRPr="00CF39A6">
        <w:rPr>
          <w:rFonts w:ascii="Times New Roman" w:hAnsi="Times New Roman" w:cs="Times New Roman"/>
          <w:sz w:val="24"/>
          <w:szCs w:val="24"/>
        </w:rPr>
        <w:t>. donosi</w:t>
      </w:r>
    </w:p>
    <w:p w:rsidR="00212ACC" w:rsidRPr="00CF39A6" w:rsidRDefault="00212ACC" w:rsidP="00641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212ACC" w:rsidRDefault="00450E80" w:rsidP="00DA25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D5B40">
        <w:rPr>
          <w:rFonts w:ascii="Times New Roman" w:hAnsi="Times New Roman" w:cs="Times New Roman"/>
          <w:b/>
          <w:bCs/>
          <w:sz w:val="24"/>
          <w:szCs w:val="24"/>
        </w:rPr>
        <w:t>prodaji</w:t>
      </w: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</w:t>
      </w:r>
      <w:r w:rsidR="000F10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211BF">
        <w:rPr>
          <w:rFonts w:ascii="Times New Roman" w:hAnsi="Times New Roman" w:cs="Times New Roman"/>
          <w:b/>
          <w:bCs/>
          <w:sz w:val="24"/>
          <w:szCs w:val="24"/>
        </w:rPr>
        <w:t xml:space="preserve"> u vlasništvu Općine Privlaka</w:t>
      </w:r>
    </w:p>
    <w:p w:rsidR="002E282A" w:rsidRPr="00CF39A6" w:rsidRDefault="002E282A" w:rsidP="00DA25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564" w:rsidRDefault="009D5B40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 se prodaja</w:t>
      </w:r>
      <w:r w:rsidR="00764067">
        <w:rPr>
          <w:rFonts w:ascii="Times New Roman" w:hAnsi="Times New Roman" w:cs="Times New Roman"/>
          <w:sz w:val="24"/>
          <w:szCs w:val="24"/>
        </w:rPr>
        <w:t xml:space="preserve"> k.č.</w:t>
      </w:r>
      <w:r w:rsidR="004211BF">
        <w:rPr>
          <w:rFonts w:ascii="Times New Roman" w:hAnsi="Times New Roman" w:cs="Times New Roman"/>
          <w:sz w:val="24"/>
          <w:szCs w:val="24"/>
        </w:rPr>
        <w:t xml:space="preserve"> 3283/2, PUNTA, u naravi dvorište, ukupne površine 498 m2</w:t>
      </w:r>
      <w:r w:rsidR="00E24888">
        <w:rPr>
          <w:rFonts w:ascii="Times New Roman" w:hAnsi="Times New Roman" w:cs="Times New Roman"/>
          <w:sz w:val="24"/>
          <w:szCs w:val="24"/>
        </w:rPr>
        <w:t>,</w:t>
      </w:r>
      <w:r w:rsidR="002E282A">
        <w:rPr>
          <w:rFonts w:ascii="Times New Roman" w:hAnsi="Times New Roman" w:cs="Times New Roman"/>
          <w:sz w:val="24"/>
          <w:szCs w:val="24"/>
        </w:rPr>
        <w:t xml:space="preserve"> upisane u ZK uložak broj </w:t>
      </w:r>
      <w:r w:rsidR="004211BF">
        <w:rPr>
          <w:rFonts w:ascii="Times New Roman" w:hAnsi="Times New Roman" w:cs="Times New Roman"/>
          <w:sz w:val="24"/>
          <w:szCs w:val="24"/>
        </w:rPr>
        <w:t>6865</w:t>
      </w:r>
      <w:r w:rsidR="002E282A">
        <w:rPr>
          <w:rFonts w:ascii="Times New Roman" w:hAnsi="Times New Roman" w:cs="Times New Roman"/>
          <w:sz w:val="24"/>
          <w:szCs w:val="24"/>
        </w:rPr>
        <w:t xml:space="preserve"> k.o. Privlaka. </w:t>
      </w:r>
    </w:p>
    <w:p w:rsidR="00133A24" w:rsidRPr="00A74D93" w:rsidRDefault="00133A24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Utvrđuje se tekst javnog natječaja kako slijedi:</w:t>
      </w:r>
    </w:p>
    <w:p w:rsidR="00132C80" w:rsidRPr="00A74D93" w:rsidRDefault="00133A24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„</w:t>
      </w:r>
      <w:r w:rsidR="00132C80" w:rsidRPr="00A74D93">
        <w:rPr>
          <w:rFonts w:ascii="Times New Roman" w:hAnsi="Times New Roman" w:cs="Times New Roman"/>
          <w:sz w:val="24"/>
          <w:szCs w:val="24"/>
        </w:rPr>
        <w:t>JAVNI NATJEČAJ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 xml:space="preserve"> za prodaju nekretnine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1.</w:t>
      </w:r>
      <w:r w:rsidRPr="00A74D93">
        <w:rPr>
          <w:rFonts w:ascii="Times New Roman" w:hAnsi="Times New Roman" w:cs="Times New Roman"/>
          <w:sz w:val="24"/>
          <w:szCs w:val="24"/>
        </w:rPr>
        <w:tab/>
        <w:t>Raspisuje se javni natječaj za prodaju nekretnine u k.o. Privlaka: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-</w:t>
      </w:r>
      <w:r w:rsidRPr="00A74D93">
        <w:rPr>
          <w:rFonts w:ascii="Times New Roman" w:hAnsi="Times New Roman" w:cs="Times New Roman"/>
          <w:sz w:val="24"/>
          <w:szCs w:val="24"/>
        </w:rPr>
        <w:tab/>
        <w:t>prodaja k.č. 3283/2, PUNTA, u naravi dvorište, ukupne površine 498 m2, upisane u ZK uložak broj 6865 k.o. Privlaka, s početnom cijenom od 240.200,00 kuna (</w:t>
      </w:r>
      <w:r w:rsidR="00896B02" w:rsidRPr="00A74D93">
        <w:rPr>
          <w:rFonts w:ascii="Times New Roman" w:hAnsi="Times New Roman" w:cs="Times New Roman"/>
          <w:sz w:val="24"/>
          <w:szCs w:val="24"/>
        </w:rPr>
        <w:t>dvjestočetrdesettisućaidvjestokunanulalipa</w:t>
      </w:r>
      <w:r w:rsidRPr="00A74D93">
        <w:rPr>
          <w:rFonts w:ascii="Times New Roman" w:hAnsi="Times New Roman" w:cs="Times New Roman"/>
          <w:sz w:val="24"/>
          <w:szCs w:val="24"/>
        </w:rPr>
        <w:t>).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 xml:space="preserve">Predmetna nekretnina u vlasništvu je Općine Privlaka za </w:t>
      </w:r>
      <w:r w:rsidR="00896B02" w:rsidRPr="00A74D93">
        <w:rPr>
          <w:rFonts w:ascii="Times New Roman" w:hAnsi="Times New Roman" w:cs="Times New Roman"/>
          <w:sz w:val="24"/>
          <w:szCs w:val="24"/>
        </w:rPr>
        <w:t>cijelo</w:t>
      </w:r>
      <w:r w:rsidRPr="00A74D93">
        <w:rPr>
          <w:rFonts w:ascii="Times New Roman" w:hAnsi="Times New Roman" w:cs="Times New Roman"/>
          <w:sz w:val="24"/>
          <w:szCs w:val="24"/>
        </w:rPr>
        <w:t xml:space="preserve"> te nije opterećena bilo kakvim uknjiženim ili neuknjiženim teretima niti u odnosu na istu postoje bilo kakve plombe ili upisi, odnosno prava trećih osoba kojima se onemogućava, odnosno ograničava raspolaganje predmetnom nekretninom.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Početna cijena određena je sukladno procjembenom elaboratu izrađenom po stalnom sudskom vještaku za graditeljstvo i procjene nekretnina Draženu Knežević, struč.spec.ing.aedif., broj 03-</w:t>
      </w:r>
      <w:r w:rsidR="00896B02" w:rsidRPr="00A74D93">
        <w:rPr>
          <w:rFonts w:ascii="Times New Roman" w:hAnsi="Times New Roman" w:cs="Times New Roman"/>
          <w:sz w:val="24"/>
          <w:szCs w:val="24"/>
        </w:rPr>
        <w:t>07</w:t>
      </w:r>
      <w:r w:rsidRPr="00A74D93">
        <w:rPr>
          <w:rFonts w:ascii="Times New Roman" w:hAnsi="Times New Roman" w:cs="Times New Roman"/>
          <w:sz w:val="24"/>
          <w:szCs w:val="24"/>
        </w:rPr>
        <w:t xml:space="preserve">/2022.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2.</w:t>
      </w:r>
      <w:r w:rsidRPr="00A74D93">
        <w:rPr>
          <w:rFonts w:ascii="Times New Roman" w:hAnsi="Times New Roman" w:cs="Times New Roman"/>
          <w:sz w:val="24"/>
          <w:szCs w:val="24"/>
        </w:rPr>
        <w:tab/>
        <w:t>Pravo sudjelovanja u javnom natječaju imaju sve fizičke i pravne osobe koje prema važećim propisima Republike Hrvatske mogu biti vlasnici nekretnina na području Republike Hrvatske i koji su uplatili jamčevinu u iznosu od 10% početne cijene nekretnine navedene u toč.1. natječaja, i to na žiro račun Općine Privlaka: IBAN HR5423900011857400004, s pozivom na broj HR68 7757- OIB uplatitelja, s naznakom „Natječaj za prodaju nekretnina“.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Ponuditelju koji uspije u natječaju, jamčevina se uračunava u početnu cijenu.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Ponuditeljima koji nisu uspjeli u postupku natječaja jamčevina će se vratiti u roku od 8 (osam) dana od okončanja postupka natječaja.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Ponuditelj koji uspije u natječaju i naknadno odustane od zaključenja ugovora, nema pravo na povrat jamčevine.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3.</w:t>
      </w:r>
      <w:r w:rsidRPr="00A74D93">
        <w:rPr>
          <w:rFonts w:ascii="Times New Roman" w:hAnsi="Times New Roman" w:cs="Times New Roman"/>
          <w:sz w:val="24"/>
          <w:szCs w:val="24"/>
        </w:rPr>
        <w:tab/>
        <w:t xml:space="preserve">U cijenu nekretnine nisu uračunata porezna davanja koja plaća kupac.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4.</w:t>
      </w:r>
      <w:r w:rsidRPr="00A74D93">
        <w:rPr>
          <w:rFonts w:ascii="Times New Roman" w:hAnsi="Times New Roman" w:cs="Times New Roman"/>
          <w:sz w:val="24"/>
          <w:szCs w:val="24"/>
        </w:rPr>
        <w:tab/>
        <w:t>Ponude ponuditelja koji imaju neplaćene dospjele dugove prema Općini Privlaka neće se razmatrati.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A74D93">
        <w:rPr>
          <w:rFonts w:ascii="Times New Roman" w:hAnsi="Times New Roman" w:cs="Times New Roman"/>
          <w:sz w:val="24"/>
          <w:szCs w:val="24"/>
        </w:rPr>
        <w:tab/>
        <w:t>Uz pisanu ponudu u kojoj je potrebno navesti ime i prezime ponuditelja odnosno podatke o pravnoj osobi, adresu prebivališta odnosno sjedišta, OIB ponuditelja, podatak o nekretnini za koju se podnosi ponuda iz toč. 1. natječaja te ponuđeni iznos kupoprodajne cijene (brojkom i slovima) obavezno je dostaviti sljedeću dokumentaciju: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-</w:t>
      </w:r>
      <w:r w:rsidRPr="00A74D93">
        <w:rPr>
          <w:rFonts w:ascii="Times New Roman" w:hAnsi="Times New Roman" w:cs="Times New Roman"/>
          <w:sz w:val="24"/>
          <w:szCs w:val="24"/>
        </w:rPr>
        <w:tab/>
        <w:t>presliku osobne iskaznice za fizičku osobu / rješenje o upisu u obrtni registar / rješenje o upisu u sudski registar za pravnu osobu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-</w:t>
      </w:r>
      <w:r w:rsidRPr="00A74D93">
        <w:rPr>
          <w:rFonts w:ascii="Times New Roman" w:hAnsi="Times New Roman" w:cs="Times New Roman"/>
          <w:sz w:val="24"/>
          <w:szCs w:val="24"/>
        </w:rPr>
        <w:tab/>
        <w:t>dokaz o uplaćenoj jamčevini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-</w:t>
      </w:r>
      <w:r w:rsidRPr="00A74D93">
        <w:rPr>
          <w:rFonts w:ascii="Times New Roman" w:hAnsi="Times New Roman" w:cs="Times New Roman"/>
          <w:sz w:val="24"/>
          <w:szCs w:val="24"/>
        </w:rPr>
        <w:tab/>
        <w:t>potvrdu Općine Privlaka da ponuditelj nema neisplaćenih dospjelih obveza prema Općini Privlaka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-</w:t>
      </w:r>
      <w:r w:rsidRPr="00A74D93">
        <w:rPr>
          <w:rFonts w:ascii="Times New Roman" w:hAnsi="Times New Roman" w:cs="Times New Roman"/>
          <w:sz w:val="24"/>
          <w:szCs w:val="24"/>
        </w:rPr>
        <w:tab/>
        <w:t>podatak o broju tekućeg ili žiro-računa za povrat jamčevine sudionicima čije ponude ne budu prihvaćene ili u slučaju poništenja natječaja.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6.</w:t>
      </w:r>
      <w:r w:rsidRPr="00A74D93">
        <w:rPr>
          <w:rFonts w:ascii="Times New Roman" w:hAnsi="Times New Roman" w:cs="Times New Roman"/>
          <w:sz w:val="24"/>
          <w:szCs w:val="24"/>
        </w:rPr>
        <w:tab/>
        <w:t>Općina Privlaka će s najpovoljnijim ponuditeljem sklopiti ugovor o kupoprodaji nekretnine.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Ukoliko dva ili više ponuditelja ponude istu cijenu, a ispunjavaju uvjete natječaja, kao najpovoljnija ponuda smatrati će se ponuda koja je prispjela prva.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 xml:space="preserve">Općina Privlaka i najpovoljniji ponuditelj će sklopiti ugovor o kupoprodaji nekretnine najkasnije u roku od 15 dana od dana donošenja Odluke o izboru najpovoljnijeg ponuditelja.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7.</w:t>
      </w:r>
      <w:r w:rsidRPr="00A74D93">
        <w:rPr>
          <w:rFonts w:ascii="Times New Roman" w:hAnsi="Times New Roman" w:cs="Times New Roman"/>
          <w:sz w:val="24"/>
          <w:szCs w:val="24"/>
        </w:rPr>
        <w:tab/>
        <w:t xml:space="preserve">Izabrani ponuditelj dužan je uplatiti kupoprodajnu cijenu jednokratno u roku od 15 dana od dana zaključenja kupoprodajnog ugovora.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Općina Privlaka odobrava mogućnost obročnog plaćanja kupoprodajne cijene. Ukoliko ponuditelj namjerava isplatiti kupoprodajnu cijenu obročno, dužan je to navesti u ponudi, a obročno plaćanje može se odobriti do najviše 5 godišnjih obroka. U slučaju obročnog plaćanja kupoprodajne cijene uknjižba prava vlasništva dozvolit će se po konačnoj uplati ukupne kupoprodajne cijene, o čemu će prodavatelj sastaviti tabularnu ispravu podobnu za uknjižbu prava vlasništva na ime kupca.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U slučaju zakašnjenja u plaćanja ugovorene cijene, kupac je dužan uz kupoprodajnu cijenu platiti zakonsku zateznu kamatu za vrijeme zakašnjenja.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8.</w:t>
      </w:r>
      <w:r w:rsidRPr="00A74D93">
        <w:rPr>
          <w:rFonts w:ascii="Times New Roman" w:hAnsi="Times New Roman" w:cs="Times New Roman"/>
          <w:sz w:val="24"/>
          <w:szCs w:val="24"/>
        </w:rPr>
        <w:tab/>
        <w:t>Rok za dostavljanje ponuda iznosi 15 (petnaest) dana od dana objave javnog natječaja u Zadarskom listu.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 xml:space="preserve">Ponude se dostavljaju poštom preporučeno ili osobno u pisarnicu Općine Privlaka, u zatvorenoj omotnici na adresu: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 xml:space="preserve">OPĆINA PRIVLAKA, Ivana Pavla II 46, 23233 Privlaka 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s naznakom „Ponuda za natječaj“ – NE OTVARAJ!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9.</w:t>
      </w:r>
      <w:r w:rsidRPr="00A74D93">
        <w:rPr>
          <w:rFonts w:ascii="Times New Roman" w:hAnsi="Times New Roman" w:cs="Times New Roman"/>
          <w:sz w:val="24"/>
          <w:szCs w:val="24"/>
        </w:rPr>
        <w:tab/>
        <w:t xml:space="preserve">Javno otvaranje ponuda provesti će se </w:t>
      </w:r>
      <w:r w:rsidR="00896B02" w:rsidRPr="00A74D93">
        <w:rPr>
          <w:rFonts w:ascii="Times New Roman" w:hAnsi="Times New Roman" w:cs="Times New Roman"/>
          <w:sz w:val="24"/>
          <w:szCs w:val="24"/>
        </w:rPr>
        <w:t>__________</w:t>
      </w:r>
      <w:r w:rsidRPr="00A74D93">
        <w:rPr>
          <w:rFonts w:ascii="Times New Roman" w:hAnsi="Times New Roman" w:cs="Times New Roman"/>
          <w:sz w:val="24"/>
          <w:szCs w:val="24"/>
        </w:rPr>
        <w:t xml:space="preserve"> 2022. godine u općinskoj vijećnici Općine Privlaka u </w:t>
      </w:r>
      <w:r w:rsidR="00896B02" w:rsidRPr="00A74D93">
        <w:rPr>
          <w:rFonts w:ascii="Times New Roman" w:hAnsi="Times New Roman" w:cs="Times New Roman"/>
          <w:sz w:val="24"/>
          <w:szCs w:val="24"/>
        </w:rPr>
        <w:t>____________</w:t>
      </w:r>
      <w:r w:rsidRPr="00A74D93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32C80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Ponuditelji koji su predali ponude imaju pravo biti nazočni otvaranju ponuda.</w:t>
      </w:r>
    </w:p>
    <w:p w:rsidR="00133A24" w:rsidRPr="00A74D93" w:rsidRDefault="00132C80" w:rsidP="00132C8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74D93">
        <w:rPr>
          <w:rFonts w:ascii="Times New Roman" w:hAnsi="Times New Roman" w:cs="Times New Roman"/>
          <w:sz w:val="24"/>
          <w:szCs w:val="24"/>
        </w:rPr>
        <w:t>10.</w:t>
      </w:r>
      <w:r w:rsidRPr="00A74D93">
        <w:rPr>
          <w:rFonts w:ascii="Times New Roman" w:hAnsi="Times New Roman" w:cs="Times New Roman"/>
          <w:sz w:val="24"/>
          <w:szCs w:val="24"/>
        </w:rPr>
        <w:tab/>
        <w:t>Općina Privlaka zadržava pravo predmetni Javni natječaj poništiti bez posebnog obrazloženja.</w:t>
      </w:r>
      <w:r w:rsidR="00451601">
        <w:rPr>
          <w:rFonts w:ascii="Times New Roman" w:hAnsi="Times New Roman" w:cs="Times New Roman"/>
          <w:sz w:val="24"/>
          <w:szCs w:val="24"/>
        </w:rPr>
        <w:t>“</w:t>
      </w:r>
    </w:p>
    <w:p w:rsidR="004211BF" w:rsidRDefault="004211BF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javnog natječaja za prodaju nekretnine iz članka </w:t>
      </w:r>
      <w:r w:rsidR="00133A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ove Odluke, imenuje se </w:t>
      </w:r>
      <w:r w:rsidR="00133A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ovjerenstvo u sastavu:</w:t>
      </w:r>
    </w:p>
    <w:p w:rsidR="004211BF" w:rsidRPr="004211BF" w:rsidRDefault="004211BF" w:rsidP="004211B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90545">
        <w:rPr>
          <w:rFonts w:ascii="Times New Roman" w:hAnsi="Times New Roman" w:cs="Times New Roman"/>
          <w:sz w:val="24"/>
          <w:szCs w:val="24"/>
        </w:rPr>
        <w:t xml:space="preserve"> Barbara Glavan</w:t>
      </w:r>
      <w:r>
        <w:rPr>
          <w:rFonts w:ascii="Times New Roman" w:hAnsi="Times New Roman" w:cs="Times New Roman"/>
          <w:sz w:val="24"/>
          <w:szCs w:val="24"/>
        </w:rPr>
        <w:t xml:space="preserve">, za </w:t>
      </w:r>
      <w:r w:rsidR="00A90545">
        <w:rPr>
          <w:rFonts w:ascii="Times New Roman" w:hAnsi="Times New Roman" w:cs="Times New Roman"/>
          <w:sz w:val="24"/>
          <w:szCs w:val="24"/>
        </w:rPr>
        <w:t>predsjednicu</w:t>
      </w:r>
    </w:p>
    <w:p w:rsidR="004211BF" w:rsidRDefault="004211BF" w:rsidP="004211B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90545">
        <w:rPr>
          <w:rFonts w:ascii="Times New Roman" w:hAnsi="Times New Roman" w:cs="Times New Roman"/>
          <w:sz w:val="24"/>
          <w:szCs w:val="24"/>
        </w:rPr>
        <w:t xml:space="preserve"> Antonio Glavan</w:t>
      </w:r>
      <w:r>
        <w:rPr>
          <w:rFonts w:ascii="Times New Roman" w:hAnsi="Times New Roman" w:cs="Times New Roman"/>
          <w:sz w:val="24"/>
          <w:szCs w:val="24"/>
        </w:rPr>
        <w:t>, za člana</w:t>
      </w:r>
    </w:p>
    <w:p w:rsidR="004211BF" w:rsidRDefault="004211BF" w:rsidP="004211B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0545">
        <w:rPr>
          <w:rFonts w:ascii="Times New Roman" w:hAnsi="Times New Roman" w:cs="Times New Roman"/>
          <w:sz w:val="24"/>
          <w:szCs w:val="24"/>
        </w:rPr>
        <w:t xml:space="preserve"> Katarina Šango</w:t>
      </w:r>
      <w:r>
        <w:rPr>
          <w:rFonts w:ascii="Times New Roman" w:hAnsi="Times New Roman" w:cs="Times New Roman"/>
          <w:sz w:val="24"/>
          <w:szCs w:val="24"/>
        </w:rPr>
        <w:t>, za člana</w:t>
      </w:r>
    </w:p>
    <w:p w:rsidR="004211BF" w:rsidRDefault="004211BF" w:rsidP="004211B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90545">
        <w:rPr>
          <w:rFonts w:ascii="Times New Roman" w:hAnsi="Times New Roman" w:cs="Times New Roman"/>
          <w:sz w:val="24"/>
          <w:szCs w:val="24"/>
        </w:rPr>
        <w:t xml:space="preserve"> Lorena Matulj Ivanov</w:t>
      </w:r>
      <w:r>
        <w:rPr>
          <w:rFonts w:ascii="Times New Roman" w:hAnsi="Times New Roman" w:cs="Times New Roman"/>
          <w:sz w:val="24"/>
          <w:szCs w:val="24"/>
        </w:rPr>
        <w:t>, za člana</w:t>
      </w:r>
    </w:p>
    <w:p w:rsidR="004211BF" w:rsidRPr="004211BF" w:rsidRDefault="004211BF" w:rsidP="004211BF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90545">
        <w:rPr>
          <w:rFonts w:ascii="Times New Roman" w:hAnsi="Times New Roman" w:cs="Times New Roman"/>
          <w:sz w:val="24"/>
          <w:szCs w:val="24"/>
        </w:rPr>
        <w:t xml:space="preserve"> Marko Surić</w:t>
      </w:r>
      <w:r>
        <w:rPr>
          <w:rFonts w:ascii="Times New Roman" w:hAnsi="Times New Roman" w:cs="Times New Roman"/>
          <w:sz w:val="24"/>
          <w:szCs w:val="24"/>
        </w:rPr>
        <w:t>, za člana.</w:t>
      </w:r>
    </w:p>
    <w:p w:rsidR="00E24888" w:rsidRDefault="00E24888" w:rsidP="00E248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11BF" w:rsidRDefault="004211BF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općinski načelnik Općine Privlaka na potpisivanje ugovora o kupoprodaji nekretnine</w:t>
      </w:r>
      <w:r w:rsidR="00333B36">
        <w:rPr>
          <w:rFonts w:ascii="Times New Roman" w:hAnsi="Times New Roman" w:cs="Times New Roman"/>
          <w:sz w:val="24"/>
          <w:szCs w:val="24"/>
        </w:rPr>
        <w:t xml:space="preserve"> iz članka 1. ove Odluke.</w:t>
      </w:r>
    </w:p>
    <w:p w:rsidR="00016040" w:rsidRDefault="00212ACC" w:rsidP="009D5B4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133A24">
        <w:rPr>
          <w:rFonts w:ascii="Times New Roman" w:hAnsi="Times New Roman" w:cs="Times New Roman"/>
          <w:sz w:val="24"/>
          <w:szCs w:val="24"/>
        </w:rPr>
        <w:t>prvog dana od dana objave, a objaviti će se u „Službenom glasniku Zadarske županije“.</w:t>
      </w:r>
    </w:p>
    <w:p w:rsidR="00212ACC" w:rsidRDefault="00212ACC" w:rsidP="0021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ACC" w:rsidRPr="00212ACC" w:rsidRDefault="00212ACC" w:rsidP="00212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3B36" w:rsidRDefault="00DA2564" w:rsidP="00AC00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  <w:r w:rsidR="008C52D5">
        <w:rPr>
          <w:rFonts w:ascii="Times New Roman" w:hAnsi="Times New Roman" w:cs="Times New Roman"/>
          <w:sz w:val="24"/>
          <w:szCs w:val="24"/>
        </w:rPr>
        <w:br/>
      </w:r>
      <w:r w:rsidR="00AC0006">
        <w:rPr>
          <w:rFonts w:ascii="Times New Roman" w:hAnsi="Times New Roman" w:cs="Times New Roman"/>
          <w:sz w:val="24"/>
          <w:szCs w:val="24"/>
        </w:rPr>
        <w:t>OPĆINSKO VIJEĆE</w:t>
      </w:r>
      <w:r w:rsidR="00606878">
        <w:rPr>
          <w:rFonts w:ascii="Times New Roman" w:hAnsi="Times New Roman" w:cs="Times New Roman"/>
          <w:sz w:val="24"/>
          <w:szCs w:val="24"/>
        </w:rPr>
        <w:br/>
      </w:r>
      <w:r w:rsidR="00AC0006">
        <w:rPr>
          <w:rFonts w:ascii="Times New Roman" w:hAnsi="Times New Roman" w:cs="Times New Roman"/>
          <w:sz w:val="24"/>
          <w:szCs w:val="24"/>
        </w:rPr>
        <w:t>Predsjednik</w:t>
      </w:r>
      <w:r w:rsidR="00AC0006">
        <w:rPr>
          <w:rFonts w:ascii="Times New Roman" w:hAnsi="Times New Roman" w:cs="Times New Roman"/>
          <w:sz w:val="24"/>
          <w:szCs w:val="24"/>
        </w:rPr>
        <w:br/>
        <w:t>Nikica Begonja</w:t>
      </w:r>
    </w:p>
    <w:p w:rsidR="00EA4887" w:rsidRDefault="00EA4887" w:rsidP="006068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0006" w:rsidRDefault="00AC0006" w:rsidP="0062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1E502F">
        <w:rPr>
          <w:rFonts w:ascii="Times New Roman" w:hAnsi="Times New Roman" w:cs="Times New Roman"/>
          <w:sz w:val="24"/>
          <w:szCs w:val="24"/>
        </w:rPr>
        <w:t>944-01/22-02/</w:t>
      </w:r>
      <w:r w:rsidR="0032029B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br/>
        <w:t>URBROJ:</w:t>
      </w:r>
      <w:r w:rsidR="001E502F">
        <w:rPr>
          <w:rFonts w:ascii="Times New Roman" w:hAnsi="Times New Roman" w:cs="Times New Roman"/>
          <w:sz w:val="24"/>
          <w:szCs w:val="24"/>
        </w:rPr>
        <w:t>2198-</w:t>
      </w:r>
      <w:bookmarkStart w:id="0" w:name="_GoBack"/>
      <w:bookmarkEnd w:id="0"/>
      <w:r w:rsidR="001E502F">
        <w:rPr>
          <w:rFonts w:ascii="Times New Roman" w:hAnsi="Times New Roman" w:cs="Times New Roman"/>
          <w:sz w:val="24"/>
          <w:szCs w:val="24"/>
        </w:rPr>
        <w:t>28-</w:t>
      </w:r>
      <w:r w:rsidR="00242F91">
        <w:rPr>
          <w:rFonts w:ascii="Times New Roman" w:hAnsi="Times New Roman" w:cs="Times New Roman"/>
          <w:sz w:val="24"/>
          <w:szCs w:val="24"/>
        </w:rPr>
        <w:t>01</w:t>
      </w:r>
      <w:r w:rsidR="001E502F">
        <w:rPr>
          <w:rFonts w:ascii="Times New Roman" w:hAnsi="Times New Roman" w:cs="Times New Roman"/>
          <w:sz w:val="24"/>
          <w:szCs w:val="24"/>
        </w:rPr>
        <w:t>-22-3</w:t>
      </w:r>
    </w:p>
    <w:p w:rsidR="00AC0006" w:rsidRDefault="00AC0006" w:rsidP="006249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242F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kolovoza 2022. </w:t>
      </w:r>
    </w:p>
    <w:sectPr w:rsidR="00AC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416F"/>
    <w:multiLevelType w:val="hybridMultilevel"/>
    <w:tmpl w:val="E564F128"/>
    <w:lvl w:ilvl="0" w:tplc="3B325D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A3E46"/>
    <w:multiLevelType w:val="hybridMultilevel"/>
    <w:tmpl w:val="FCBAE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80"/>
    <w:rsid w:val="00016040"/>
    <w:rsid w:val="000F101D"/>
    <w:rsid w:val="00132C80"/>
    <w:rsid w:val="00133A24"/>
    <w:rsid w:val="00170389"/>
    <w:rsid w:val="001E502F"/>
    <w:rsid w:val="00212ACC"/>
    <w:rsid w:val="00242F91"/>
    <w:rsid w:val="002E282A"/>
    <w:rsid w:val="0032029B"/>
    <w:rsid w:val="00333B36"/>
    <w:rsid w:val="00410C14"/>
    <w:rsid w:val="00417134"/>
    <w:rsid w:val="004211BF"/>
    <w:rsid w:val="00450E80"/>
    <w:rsid w:val="00451601"/>
    <w:rsid w:val="00454CE3"/>
    <w:rsid w:val="00604636"/>
    <w:rsid w:val="00606878"/>
    <w:rsid w:val="00624938"/>
    <w:rsid w:val="00641F17"/>
    <w:rsid w:val="006A4947"/>
    <w:rsid w:val="006F7B33"/>
    <w:rsid w:val="00722B2E"/>
    <w:rsid w:val="00764067"/>
    <w:rsid w:val="00785560"/>
    <w:rsid w:val="007E032A"/>
    <w:rsid w:val="00817C39"/>
    <w:rsid w:val="008856E1"/>
    <w:rsid w:val="00896B02"/>
    <w:rsid w:val="008C52D5"/>
    <w:rsid w:val="008F7031"/>
    <w:rsid w:val="00913FD3"/>
    <w:rsid w:val="00940222"/>
    <w:rsid w:val="009A6D9E"/>
    <w:rsid w:val="009D5B40"/>
    <w:rsid w:val="00A140D7"/>
    <w:rsid w:val="00A322F3"/>
    <w:rsid w:val="00A74D93"/>
    <w:rsid w:val="00A80A09"/>
    <w:rsid w:val="00A90545"/>
    <w:rsid w:val="00A936AB"/>
    <w:rsid w:val="00AC0006"/>
    <w:rsid w:val="00B11C6C"/>
    <w:rsid w:val="00BD6E71"/>
    <w:rsid w:val="00C656F7"/>
    <w:rsid w:val="00CF39A6"/>
    <w:rsid w:val="00DA2564"/>
    <w:rsid w:val="00DA7627"/>
    <w:rsid w:val="00DE2A67"/>
    <w:rsid w:val="00E07798"/>
    <w:rsid w:val="00E12302"/>
    <w:rsid w:val="00E24888"/>
    <w:rsid w:val="00EA4887"/>
    <w:rsid w:val="00EF3465"/>
    <w:rsid w:val="00F16D21"/>
    <w:rsid w:val="00F325F2"/>
    <w:rsid w:val="00F42FAC"/>
    <w:rsid w:val="00FB09F8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01CAD-73B2-42D3-9997-5165E8DE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Redari</cp:lastModifiedBy>
  <cp:revision>2</cp:revision>
  <cp:lastPrinted>2021-03-11T12:25:00Z</cp:lastPrinted>
  <dcterms:created xsi:type="dcterms:W3CDTF">2022-08-09T10:47:00Z</dcterms:created>
  <dcterms:modified xsi:type="dcterms:W3CDTF">2022-08-09T10:47:00Z</dcterms:modified>
</cp:coreProperties>
</file>