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18" w:rsidRPr="002B69E4" w:rsidRDefault="00B77018" w:rsidP="00D2434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>Na temelju članka 30. Statuta Općine Privlaka („Službeni glasnik Zadarske župani</w:t>
      </w:r>
      <w:r w:rsidR="006B6F89">
        <w:rPr>
          <w:rFonts w:ascii="Times" w:hAnsi="Times" w:cs="Times"/>
          <w:color w:val="000000"/>
          <w:lang w:val="hr-HR"/>
        </w:rPr>
        <w:t>je“, broj 05/18, 07/21, 11/22) i članka 3.</w:t>
      </w:r>
      <w:r w:rsidR="00613D8A">
        <w:rPr>
          <w:rFonts w:ascii="Times" w:hAnsi="Times" w:cs="Times"/>
          <w:color w:val="000000"/>
          <w:lang w:val="hr-HR"/>
        </w:rPr>
        <w:t xml:space="preserve"> i članka 6.</w:t>
      </w:r>
      <w:r w:rsidR="006B6F89">
        <w:rPr>
          <w:rFonts w:ascii="Times" w:hAnsi="Times" w:cs="Times"/>
          <w:color w:val="000000"/>
          <w:lang w:val="hr-HR"/>
        </w:rPr>
        <w:t xml:space="preserve"> Odluke o uvjetima, načinu i postupku gospodarenja nekretnina u vlasništvu Općine Privlaka („Službeni glasnik Zadarske županije</w:t>
      </w:r>
      <w:r w:rsidR="00613D8A">
        <w:rPr>
          <w:rFonts w:ascii="Times" w:hAnsi="Times" w:cs="Times"/>
          <w:color w:val="000000"/>
          <w:lang w:val="hr-HR"/>
        </w:rPr>
        <w:t>“</w:t>
      </w:r>
      <w:r w:rsidR="006B6F89">
        <w:rPr>
          <w:rFonts w:ascii="Times" w:hAnsi="Times" w:cs="Times"/>
          <w:color w:val="000000"/>
          <w:lang w:val="hr-HR"/>
        </w:rPr>
        <w:t>, broj 19/13)</w:t>
      </w:r>
      <w:r w:rsidR="002B69E4">
        <w:rPr>
          <w:rFonts w:ascii="Times" w:hAnsi="Times" w:cs="Times"/>
          <w:color w:val="000000"/>
          <w:lang w:val="hr-HR"/>
        </w:rPr>
        <w:t>,</w:t>
      </w:r>
      <w:r w:rsidRPr="002B69E4">
        <w:rPr>
          <w:rFonts w:ascii="Times" w:hAnsi="Times" w:cs="Times"/>
          <w:color w:val="000000"/>
          <w:lang w:val="hr-HR"/>
        </w:rPr>
        <w:t xml:space="preserve">  Općinsko vijeće Općine Privlaka na svojoj </w:t>
      </w:r>
      <w:r w:rsidR="006B6F89">
        <w:rPr>
          <w:rFonts w:ascii="Times" w:hAnsi="Times" w:cs="Times"/>
          <w:color w:val="000000"/>
          <w:lang w:val="hr-HR"/>
        </w:rPr>
        <w:t>9</w:t>
      </w:r>
      <w:r w:rsidRPr="002B69E4">
        <w:rPr>
          <w:rFonts w:ascii="Times" w:hAnsi="Times" w:cs="Times"/>
          <w:color w:val="000000"/>
          <w:lang w:val="hr-HR"/>
        </w:rPr>
        <w:t xml:space="preserve">. sjednici održanoj dana </w:t>
      </w:r>
      <w:r w:rsidR="00D516BE">
        <w:rPr>
          <w:rFonts w:ascii="Times" w:hAnsi="Times" w:cs="Times"/>
          <w:color w:val="000000"/>
          <w:lang w:val="hr-HR"/>
        </w:rPr>
        <w:t>8</w:t>
      </w:r>
      <w:r w:rsidRPr="002B69E4">
        <w:rPr>
          <w:rFonts w:ascii="Times" w:hAnsi="Times" w:cs="Times"/>
          <w:color w:val="000000"/>
          <w:lang w:val="hr-HR"/>
        </w:rPr>
        <w:t xml:space="preserve">. </w:t>
      </w:r>
      <w:r w:rsidR="006B6F89">
        <w:rPr>
          <w:rFonts w:ascii="Times" w:hAnsi="Times" w:cs="Times"/>
          <w:color w:val="000000"/>
          <w:lang w:val="hr-HR"/>
        </w:rPr>
        <w:t xml:space="preserve">kolovoza </w:t>
      </w:r>
      <w:r w:rsidRPr="002B69E4">
        <w:rPr>
          <w:rFonts w:ascii="Times" w:hAnsi="Times" w:cs="Times"/>
          <w:color w:val="000000"/>
          <w:lang w:val="hr-HR"/>
        </w:rPr>
        <w:t xml:space="preserve"> 2022. godine donosi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2B69E4">
        <w:rPr>
          <w:color w:val="000000"/>
          <w:lang w:val="hr-HR"/>
        </w:rPr>
        <w:t> </w:t>
      </w:r>
    </w:p>
    <w:p w:rsidR="006B6F89" w:rsidRDefault="00D24349" w:rsidP="00B7701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Times" w:hAnsi="Times" w:cs="Times"/>
          <w:color w:val="000000"/>
          <w:lang w:val="hr-HR"/>
        </w:rPr>
      </w:pPr>
      <w:r>
        <w:rPr>
          <w:rStyle w:val="Strong"/>
          <w:rFonts w:ascii="Times" w:hAnsi="Times" w:cs="Times"/>
          <w:color w:val="000000"/>
          <w:lang w:val="hr-HR"/>
        </w:rPr>
        <w:t>ODLUKU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B69E4">
        <w:rPr>
          <w:rStyle w:val="Strong"/>
          <w:rFonts w:ascii="Times" w:hAnsi="Times" w:cs="Times"/>
          <w:color w:val="000000"/>
          <w:lang w:val="hr-HR"/>
        </w:rPr>
        <w:t xml:space="preserve">  o izmjenama i dopunama </w:t>
      </w:r>
      <w:r w:rsidR="006B6F89">
        <w:rPr>
          <w:rStyle w:val="Strong"/>
          <w:rFonts w:ascii="Times" w:hAnsi="Times" w:cs="Times"/>
          <w:color w:val="000000"/>
          <w:lang w:val="hr-HR"/>
        </w:rPr>
        <w:t>Odluke o kupnji nekretnina za proširenje puta u Gornjim Begonjićima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2B69E4">
        <w:rPr>
          <w:color w:val="000000"/>
          <w:lang w:val="hr-HR"/>
        </w:rPr>
        <w:t> 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B69E4">
        <w:rPr>
          <w:rStyle w:val="Strong"/>
          <w:rFonts w:ascii="Times" w:hAnsi="Times" w:cs="Times"/>
          <w:color w:val="000000"/>
          <w:lang w:val="hr-HR"/>
        </w:rPr>
        <w:t>Članak 1</w:t>
      </w:r>
      <w:r w:rsidRPr="002B69E4">
        <w:rPr>
          <w:rFonts w:ascii="Times" w:hAnsi="Times" w:cs="Times"/>
          <w:color w:val="000000"/>
          <w:lang w:val="hr-HR"/>
        </w:rPr>
        <w:t>.</w:t>
      </w:r>
    </w:p>
    <w:p w:rsidR="00B77018" w:rsidRPr="002B69E4" w:rsidRDefault="00B77018" w:rsidP="00F065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 xml:space="preserve">Predmet ove Odluke su izmjene i dopune </w:t>
      </w:r>
      <w:r w:rsidR="006B6F89" w:rsidRPr="006B6F89">
        <w:rPr>
          <w:rFonts w:ascii="Times" w:hAnsi="Times" w:cs="Times"/>
          <w:color w:val="000000"/>
          <w:lang w:val="hr-HR"/>
        </w:rPr>
        <w:t xml:space="preserve">Odluke o kupnji nekretnina za proširenje puta u Gornjim Begonjićima </w:t>
      </w:r>
      <w:r w:rsidRPr="002B69E4">
        <w:rPr>
          <w:rFonts w:ascii="Times" w:hAnsi="Times" w:cs="Times"/>
          <w:color w:val="000000"/>
          <w:lang w:val="hr-HR"/>
        </w:rPr>
        <w:t xml:space="preserve">(“Službeni glasnik Zadarske županije” broj </w:t>
      </w:r>
      <w:r w:rsidR="006B6F89">
        <w:rPr>
          <w:rFonts w:ascii="Times" w:hAnsi="Times" w:cs="Times"/>
          <w:color w:val="000000"/>
          <w:lang w:val="hr-HR"/>
        </w:rPr>
        <w:t>12</w:t>
      </w:r>
      <w:r w:rsidRPr="002B69E4">
        <w:rPr>
          <w:rFonts w:ascii="Times" w:hAnsi="Times" w:cs="Times"/>
          <w:color w:val="000000"/>
          <w:lang w:val="hr-HR"/>
        </w:rPr>
        <w:t>/</w:t>
      </w:r>
      <w:r w:rsidR="006B6F89">
        <w:rPr>
          <w:rFonts w:ascii="Times" w:hAnsi="Times" w:cs="Times"/>
          <w:color w:val="000000"/>
          <w:lang w:val="hr-HR"/>
        </w:rPr>
        <w:t>21</w:t>
      </w:r>
      <w:r w:rsidRPr="002B69E4">
        <w:rPr>
          <w:rFonts w:ascii="Times" w:hAnsi="Times" w:cs="Times"/>
          <w:color w:val="000000"/>
          <w:lang w:val="hr-HR"/>
        </w:rPr>
        <w:t>).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B69E4">
        <w:rPr>
          <w:rStyle w:val="Strong"/>
          <w:rFonts w:ascii="Times" w:hAnsi="Times" w:cs="Times"/>
          <w:color w:val="000000"/>
          <w:lang w:val="hr-HR"/>
        </w:rPr>
        <w:t>Članak 2.</w:t>
      </w:r>
    </w:p>
    <w:p w:rsidR="00315257" w:rsidRPr="00315257" w:rsidRDefault="00315257" w:rsidP="00315257">
      <w:pPr>
        <w:pStyle w:val="NormalWeb"/>
        <w:shd w:val="clear" w:color="auto" w:fill="FFFFFF"/>
        <w:spacing w:after="150"/>
        <w:jc w:val="both"/>
        <w:rPr>
          <w:rFonts w:ascii="Times" w:hAnsi="Times" w:cs="Times"/>
          <w:color w:val="000000"/>
          <w:lang w:val="hr-HR"/>
        </w:rPr>
      </w:pPr>
      <w:r w:rsidRPr="00315257">
        <w:rPr>
          <w:rFonts w:ascii="Times" w:hAnsi="Times" w:cs="Times"/>
          <w:color w:val="000000"/>
          <w:lang w:val="hr-HR"/>
        </w:rPr>
        <w:t xml:space="preserve">Mijenja se članak 1. stavak 1. Odluke te isti sada glasi: </w:t>
      </w:r>
    </w:p>
    <w:p w:rsidR="00315257" w:rsidRPr="00315257" w:rsidRDefault="00315257" w:rsidP="00315257">
      <w:pPr>
        <w:pStyle w:val="NormalWeb"/>
        <w:shd w:val="clear" w:color="auto" w:fill="FFFFFF"/>
        <w:spacing w:after="150"/>
        <w:jc w:val="both"/>
        <w:rPr>
          <w:rFonts w:ascii="Times" w:hAnsi="Times" w:cs="Times"/>
          <w:color w:val="000000"/>
          <w:lang w:val="hr-HR"/>
        </w:rPr>
      </w:pPr>
      <w:r w:rsidRPr="00315257">
        <w:rPr>
          <w:rFonts w:ascii="Times" w:hAnsi="Times" w:cs="Times"/>
          <w:color w:val="000000"/>
          <w:lang w:val="hr-HR"/>
        </w:rPr>
        <w:t>“ 1. Odobrava se kupnja nekretnina za proširenje puta u Gornjim Begonjićima:</w:t>
      </w:r>
    </w:p>
    <w:p w:rsidR="00315257" w:rsidRPr="00315257" w:rsidRDefault="00315257" w:rsidP="00315257">
      <w:pPr>
        <w:pStyle w:val="NormalWeb"/>
        <w:shd w:val="clear" w:color="auto" w:fill="FFFFFF"/>
        <w:spacing w:after="150"/>
        <w:jc w:val="both"/>
        <w:rPr>
          <w:rFonts w:ascii="Times" w:hAnsi="Times" w:cs="Times"/>
          <w:color w:val="000000"/>
          <w:lang w:val="hr-HR"/>
        </w:rPr>
      </w:pPr>
      <w:r w:rsidRPr="00315257">
        <w:rPr>
          <w:rFonts w:ascii="Times" w:hAnsi="Times" w:cs="Times"/>
          <w:color w:val="000000"/>
          <w:lang w:val="hr-HR"/>
        </w:rPr>
        <w:t xml:space="preserve">- nekretnina oznake k.č. 5235/6, površine 77 m2, u naravi pašnjak, u vlasništvu Kipa Dragutina, upisane u zk.ul. broj 746, </w:t>
      </w:r>
    </w:p>
    <w:p w:rsidR="00315257" w:rsidRPr="00315257" w:rsidRDefault="00315257" w:rsidP="00315257">
      <w:pPr>
        <w:pStyle w:val="NormalWeb"/>
        <w:shd w:val="clear" w:color="auto" w:fill="FFFFFF"/>
        <w:spacing w:after="150"/>
        <w:jc w:val="both"/>
        <w:rPr>
          <w:rFonts w:ascii="Times" w:hAnsi="Times" w:cs="Times"/>
          <w:color w:val="000000"/>
          <w:lang w:val="hr-HR"/>
        </w:rPr>
      </w:pPr>
      <w:r w:rsidRPr="00315257">
        <w:rPr>
          <w:rFonts w:ascii="Times" w:hAnsi="Times" w:cs="Times"/>
          <w:color w:val="000000"/>
          <w:lang w:val="hr-HR"/>
        </w:rPr>
        <w:t xml:space="preserve">- nekretnina oznake k.č. 5237/2, površine 65 m2, u naravi oranica, u vlasništvu Begonja Mihovila, upisane u zk.ul. broj 2061, </w:t>
      </w:r>
    </w:p>
    <w:p w:rsidR="00315257" w:rsidRPr="00315257" w:rsidRDefault="00315257" w:rsidP="00315257">
      <w:pPr>
        <w:pStyle w:val="NormalWeb"/>
        <w:shd w:val="clear" w:color="auto" w:fill="FFFFFF"/>
        <w:spacing w:after="150"/>
        <w:jc w:val="both"/>
        <w:rPr>
          <w:rFonts w:ascii="Times" w:hAnsi="Times" w:cs="Times"/>
          <w:color w:val="000000"/>
          <w:lang w:val="hr-HR"/>
        </w:rPr>
      </w:pPr>
      <w:r w:rsidRPr="00315257">
        <w:rPr>
          <w:rFonts w:ascii="Times" w:hAnsi="Times" w:cs="Times"/>
          <w:color w:val="000000"/>
          <w:lang w:val="hr-HR"/>
        </w:rPr>
        <w:t xml:space="preserve">- nekretnina oznake k.č. 5238/3, površine 55 m2, u naravi pašnjak, u suvlasništvu Begonja Mirka pok. Šime, Begonja Nikole pok. Šime i Zekanović Anke pok Šime, svaki za 1/3 dijela, upisane u zk.ul. broj 7103, </w:t>
      </w:r>
    </w:p>
    <w:p w:rsidR="00315257" w:rsidRPr="00315257" w:rsidRDefault="00315257" w:rsidP="00315257">
      <w:pPr>
        <w:pStyle w:val="NormalWeb"/>
        <w:shd w:val="clear" w:color="auto" w:fill="FFFFFF"/>
        <w:spacing w:after="150"/>
        <w:jc w:val="both"/>
        <w:rPr>
          <w:rFonts w:ascii="Times" w:hAnsi="Times" w:cs="Times"/>
          <w:color w:val="000000"/>
          <w:lang w:val="hr-HR"/>
        </w:rPr>
      </w:pPr>
      <w:r w:rsidRPr="00315257">
        <w:rPr>
          <w:rFonts w:ascii="Times" w:hAnsi="Times" w:cs="Times"/>
          <w:color w:val="000000"/>
          <w:lang w:val="hr-HR"/>
        </w:rPr>
        <w:t xml:space="preserve">- nekretnina oznake k.č. 5239/2, površine 38 m2, u naravi oranica, u vlasništvu Mustać Ante sin Josipa, upisane u zk.ul. broj 2151, </w:t>
      </w:r>
    </w:p>
    <w:p w:rsidR="00315257" w:rsidRPr="00315257" w:rsidRDefault="00315257" w:rsidP="00315257">
      <w:pPr>
        <w:pStyle w:val="NormalWeb"/>
        <w:shd w:val="clear" w:color="auto" w:fill="FFFFFF"/>
        <w:spacing w:after="150"/>
        <w:jc w:val="both"/>
        <w:rPr>
          <w:rFonts w:ascii="Times" w:hAnsi="Times" w:cs="Times"/>
          <w:color w:val="000000"/>
          <w:lang w:val="hr-HR"/>
        </w:rPr>
      </w:pPr>
      <w:r w:rsidRPr="00315257">
        <w:rPr>
          <w:rFonts w:ascii="Times" w:hAnsi="Times" w:cs="Times"/>
          <w:color w:val="000000"/>
          <w:lang w:val="hr-HR"/>
        </w:rPr>
        <w:t xml:space="preserve">- nekretnina oznake k.č. 5240/2, površine 43 m2, u naravi oranica, u suvlasništvu Mustać Ivana pok. Ive za ¼ dijela, Mustać Jakova pok. Ivana 2/4 dijela, Mustać Svetko pok. Ivana za ¼ dijela, upisane u zk.ul. broj 6133, </w:t>
      </w:r>
    </w:p>
    <w:p w:rsidR="00315257" w:rsidRPr="00315257" w:rsidRDefault="00315257" w:rsidP="00315257">
      <w:pPr>
        <w:pStyle w:val="NormalWeb"/>
        <w:shd w:val="clear" w:color="auto" w:fill="FFFFFF"/>
        <w:spacing w:after="150"/>
        <w:jc w:val="both"/>
        <w:rPr>
          <w:rFonts w:ascii="Times" w:hAnsi="Times" w:cs="Times"/>
          <w:color w:val="000000"/>
          <w:lang w:val="hr-HR"/>
        </w:rPr>
      </w:pPr>
      <w:r w:rsidRPr="00315257">
        <w:rPr>
          <w:rFonts w:ascii="Times" w:hAnsi="Times" w:cs="Times"/>
          <w:color w:val="000000"/>
          <w:lang w:val="hr-HR"/>
        </w:rPr>
        <w:t xml:space="preserve">- nekretnina oznake k.č. 5241/2, površine 42 m2, u naravi pašnjak, u vlasništvu Mustać Frane, upisane u zk.ul. broj 6280, </w:t>
      </w:r>
    </w:p>
    <w:p w:rsidR="00315257" w:rsidRPr="00315257" w:rsidRDefault="00315257" w:rsidP="00315257">
      <w:pPr>
        <w:pStyle w:val="NormalWeb"/>
        <w:shd w:val="clear" w:color="auto" w:fill="FFFFFF"/>
        <w:spacing w:after="150"/>
        <w:jc w:val="both"/>
        <w:rPr>
          <w:rFonts w:ascii="Times" w:hAnsi="Times" w:cs="Times"/>
          <w:color w:val="000000"/>
          <w:lang w:val="hr-HR"/>
        </w:rPr>
      </w:pPr>
      <w:r w:rsidRPr="00315257">
        <w:rPr>
          <w:rFonts w:ascii="Times" w:hAnsi="Times" w:cs="Times"/>
          <w:color w:val="000000"/>
          <w:lang w:val="hr-HR"/>
        </w:rPr>
        <w:t xml:space="preserve">- nekretnina oznake k.č. 5242/2, površine 61 m2, u naravi pašnjak, u suvlasništvu Pavlović Nine za ½ dijela i Peručić Marije za ½ dijela, upisane u zk.ul. broj 7781, </w:t>
      </w:r>
    </w:p>
    <w:p w:rsidR="00315257" w:rsidRPr="00315257" w:rsidRDefault="00315257" w:rsidP="00315257">
      <w:pPr>
        <w:pStyle w:val="NormalWeb"/>
        <w:shd w:val="clear" w:color="auto" w:fill="FFFFFF"/>
        <w:spacing w:after="150"/>
        <w:jc w:val="both"/>
        <w:rPr>
          <w:rFonts w:ascii="Times" w:hAnsi="Times" w:cs="Times"/>
          <w:color w:val="000000"/>
          <w:lang w:val="hr-HR"/>
        </w:rPr>
      </w:pPr>
      <w:r w:rsidRPr="00315257">
        <w:rPr>
          <w:rFonts w:ascii="Times" w:hAnsi="Times" w:cs="Times"/>
          <w:color w:val="000000"/>
          <w:lang w:val="hr-HR"/>
        </w:rPr>
        <w:t>- nekretnina oznake k.č. 5244/3, površine 47 m2, u naravi pašnjak, u vlasništvu Mustać Nediljko pok. Darko, upisane u zk.ul. broj 2554,</w:t>
      </w:r>
    </w:p>
    <w:p w:rsidR="00315257" w:rsidRPr="00315257" w:rsidRDefault="00315257" w:rsidP="00315257">
      <w:pPr>
        <w:pStyle w:val="NormalWeb"/>
        <w:shd w:val="clear" w:color="auto" w:fill="FFFFFF"/>
        <w:spacing w:after="150"/>
        <w:jc w:val="both"/>
        <w:rPr>
          <w:rFonts w:ascii="Times" w:hAnsi="Times" w:cs="Times"/>
          <w:color w:val="000000"/>
          <w:lang w:val="hr-HR"/>
        </w:rPr>
      </w:pPr>
    </w:p>
    <w:p w:rsidR="00315257" w:rsidRPr="00315257" w:rsidRDefault="00315257" w:rsidP="00315257">
      <w:pPr>
        <w:pStyle w:val="NormalWeb"/>
        <w:shd w:val="clear" w:color="auto" w:fill="FFFFFF"/>
        <w:spacing w:after="150"/>
        <w:jc w:val="both"/>
        <w:rPr>
          <w:rFonts w:ascii="Times" w:hAnsi="Times" w:cs="Times"/>
          <w:color w:val="000000"/>
          <w:lang w:val="hr-HR"/>
        </w:rPr>
      </w:pPr>
      <w:r w:rsidRPr="00315257">
        <w:rPr>
          <w:rFonts w:ascii="Times" w:hAnsi="Times" w:cs="Times"/>
          <w:color w:val="000000"/>
          <w:lang w:val="hr-HR"/>
        </w:rPr>
        <w:lastRenderedPageBreak/>
        <w:t xml:space="preserve">- nekretnina oznake k.č. 5245/3, površine 35 m2, u naravi pašnjak, u vlasništvu Begonja Šime, upisane u zk.ul. broj 5992, </w:t>
      </w:r>
    </w:p>
    <w:p w:rsidR="00315257" w:rsidRPr="00315257" w:rsidRDefault="00315257" w:rsidP="00315257">
      <w:pPr>
        <w:pStyle w:val="NormalWeb"/>
        <w:shd w:val="clear" w:color="auto" w:fill="FFFFFF"/>
        <w:spacing w:after="150"/>
        <w:jc w:val="both"/>
        <w:rPr>
          <w:rFonts w:ascii="Times" w:hAnsi="Times" w:cs="Times"/>
          <w:color w:val="000000"/>
          <w:lang w:val="hr-HR"/>
        </w:rPr>
      </w:pPr>
      <w:r w:rsidRPr="00315257">
        <w:rPr>
          <w:rFonts w:ascii="Times" w:hAnsi="Times" w:cs="Times"/>
          <w:color w:val="000000"/>
          <w:lang w:val="hr-HR"/>
        </w:rPr>
        <w:t xml:space="preserve">- nekretnina oznake k.č. 5246/2, površine 32 m2, u naravi oranica, u vlasništvu Horvat Karmen, upisane u zk.ul. broj 1416, </w:t>
      </w:r>
    </w:p>
    <w:p w:rsidR="00315257" w:rsidRPr="00315257" w:rsidRDefault="00315257" w:rsidP="00315257">
      <w:pPr>
        <w:pStyle w:val="NormalWeb"/>
        <w:shd w:val="clear" w:color="auto" w:fill="FFFFFF"/>
        <w:spacing w:after="150"/>
        <w:jc w:val="both"/>
        <w:rPr>
          <w:rFonts w:ascii="Times" w:hAnsi="Times" w:cs="Times"/>
          <w:color w:val="000000"/>
          <w:lang w:val="hr-HR"/>
        </w:rPr>
      </w:pPr>
      <w:r w:rsidRPr="00315257">
        <w:rPr>
          <w:rFonts w:ascii="Times" w:hAnsi="Times" w:cs="Times"/>
          <w:color w:val="000000"/>
          <w:lang w:val="hr-HR"/>
        </w:rPr>
        <w:t xml:space="preserve">- nekretnina oznake k.č. 5247/2, površine 71 m2, u naravi oranica, u vlasništvu Begonja Vjekoslav, upisane u zk.ul. broj 2665, </w:t>
      </w:r>
    </w:p>
    <w:p w:rsidR="00315257" w:rsidRPr="00315257" w:rsidRDefault="00315257" w:rsidP="00315257">
      <w:pPr>
        <w:pStyle w:val="NormalWeb"/>
        <w:shd w:val="clear" w:color="auto" w:fill="FFFFFF"/>
        <w:spacing w:after="150"/>
        <w:jc w:val="both"/>
        <w:rPr>
          <w:rFonts w:ascii="Times" w:hAnsi="Times" w:cs="Times"/>
          <w:color w:val="000000"/>
          <w:lang w:val="hr-HR"/>
        </w:rPr>
      </w:pPr>
      <w:r w:rsidRPr="00315257">
        <w:rPr>
          <w:rFonts w:ascii="Times" w:hAnsi="Times" w:cs="Times"/>
          <w:color w:val="000000"/>
          <w:lang w:val="hr-HR"/>
        </w:rPr>
        <w:t xml:space="preserve">- nekretnina oznake k.č. 5248/2, površine 24 m2, u naravi maslinik, u vlasništvu Begonja Vesna, upisane u zk.ul. broj 1180, </w:t>
      </w:r>
    </w:p>
    <w:p w:rsidR="00315257" w:rsidRPr="00315257" w:rsidRDefault="00315257" w:rsidP="00315257">
      <w:pPr>
        <w:pStyle w:val="NormalWeb"/>
        <w:shd w:val="clear" w:color="auto" w:fill="FFFFFF"/>
        <w:spacing w:after="150"/>
        <w:jc w:val="both"/>
        <w:rPr>
          <w:rFonts w:ascii="Times" w:hAnsi="Times" w:cs="Times"/>
          <w:color w:val="000000"/>
          <w:lang w:val="hr-HR"/>
        </w:rPr>
      </w:pPr>
      <w:r w:rsidRPr="00315257">
        <w:rPr>
          <w:rFonts w:ascii="Times" w:hAnsi="Times" w:cs="Times"/>
          <w:color w:val="000000"/>
          <w:lang w:val="hr-HR"/>
        </w:rPr>
        <w:t>- nekretnina oznake k.č. 5249/2, površine 21 m2, u naravi maslinik, u vlasništvu Begonja Petar pok Marijana, upisane u zk.ul. broj 1179,</w:t>
      </w:r>
    </w:p>
    <w:p w:rsidR="00315257" w:rsidRPr="00315257" w:rsidRDefault="00315257" w:rsidP="00315257">
      <w:pPr>
        <w:pStyle w:val="NormalWeb"/>
        <w:shd w:val="clear" w:color="auto" w:fill="FFFFFF"/>
        <w:spacing w:after="150"/>
        <w:jc w:val="both"/>
        <w:rPr>
          <w:rFonts w:ascii="Times" w:hAnsi="Times" w:cs="Times"/>
          <w:color w:val="000000"/>
          <w:lang w:val="hr-HR"/>
        </w:rPr>
      </w:pPr>
      <w:r w:rsidRPr="00315257">
        <w:rPr>
          <w:rFonts w:ascii="Times" w:hAnsi="Times" w:cs="Times"/>
          <w:color w:val="000000"/>
          <w:lang w:val="hr-HR"/>
        </w:rPr>
        <w:t xml:space="preserve">- nekretnina oznake k.č. 5264/2, površine 37 m2, u naravi vinograd, u vlasništvu Begonja Nevenka pok Mira, upisane u zk.ul. broj 2609, </w:t>
      </w:r>
    </w:p>
    <w:p w:rsidR="00DA6D2D" w:rsidRDefault="00315257" w:rsidP="003152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" w:hAnsi="Times" w:cs="Times"/>
          <w:color w:val="000000"/>
          <w:lang w:val="hr-HR"/>
        </w:rPr>
      </w:pPr>
      <w:r w:rsidRPr="00315257">
        <w:rPr>
          <w:rFonts w:ascii="Times" w:hAnsi="Times" w:cs="Times"/>
          <w:color w:val="000000"/>
          <w:lang w:val="hr-HR"/>
        </w:rPr>
        <w:t>sve nekretnine položene u k.o. Privlaka.“</w:t>
      </w:r>
      <w:bookmarkStart w:id="0" w:name="_GoBack"/>
      <w:bookmarkEnd w:id="0"/>
    </w:p>
    <w:p w:rsidR="00DA6D2D" w:rsidRPr="00DA6D2D" w:rsidRDefault="00DA6D2D" w:rsidP="00DA6D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imes" w:hAnsi="Times" w:cs="Times"/>
          <w:b/>
          <w:color w:val="000000"/>
          <w:lang w:val="hr-HR"/>
        </w:rPr>
      </w:pPr>
      <w:r w:rsidRPr="00DA6D2D">
        <w:rPr>
          <w:rFonts w:ascii="Times" w:hAnsi="Times" w:cs="Times"/>
          <w:b/>
          <w:color w:val="000000"/>
          <w:lang w:val="hr-HR"/>
        </w:rPr>
        <w:t>Članak 3.</w:t>
      </w:r>
    </w:p>
    <w:p w:rsidR="00B77018" w:rsidRDefault="00B77018" w:rsidP="00DA6D2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" w:hAnsi="Times" w:cs="Times"/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>Ostale odredbe Odluke ostaju nepromijenjene.</w:t>
      </w:r>
    </w:p>
    <w:p w:rsidR="00DA6D2D" w:rsidRPr="002B69E4" w:rsidRDefault="00DA6D2D" w:rsidP="00DA6D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B69E4">
        <w:rPr>
          <w:rStyle w:val="Strong"/>
          <w:rFonts w:ascii="Times" w:hAnsi="Times" w:cs="Times"/>
          <w:color w:val="000000"/>
          <w:lang w:val="hr-HR"/>
        </w:rPr>
        <w:t xml:space="preserve">Članak </w:t>
      </w:r>
      <w:r w:rsidR="00DA6D2D">
        <w:rPr>
          <w:rStyle w:val="Strong"/>
          <w:rFonts w:ascii="Times" w:hAnsi="Times" w:cs="Times"/>
          <w:color w:val="000000"/>
          <w:lang w:val="hr-HR"/>
        </w:rPr>
        <w:t>4</w:t>
      </w:r>
      <w:r w:rsidRPr="002B69E4">
        <w:rPr>
          <w:rStyle w:val="Strong"/>
          <w:rFonts w:ascii="Times" w:hAnsi="Times" w:cs="Times"/>
          <w:color w:val="000000"/>
          <w:lang w:val="hr-HR"/>
        </w:rPr>
        <w:t>.</w:t>
      </w:r>
    </w:p>
    <w:p w:rsidR="00B77018" w:rsidRPr="002B69E4" w:rsidRDefault="00B77018" w:rsidP="00D516B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 xml:space="preserve">Ova </w:t>
      </w:r>
      <w:r w:rsidR="00EE39F1">
        <w:rPr>
          <w:rFonts w:ascii="Times" w:hAnsi="Times" w:cs="Times"/>
          <w:color w:val="000000"/>
          <w:lang w:val="hr-HR"/>
        </w:rPr>
        <w:t>O</w:t>
      </w:r>
      <w:r w:rsidRPr="002B69E4">
        <w:rPr>
          <w:rFonts w:ascii="Times" w:hAnsi="Times" w:cs="Times"/>
          <w:color w:val="000000"/>
          <w:lang w:val="hr-HR"/>
        </w:rPr>
        <w:t>dluka stupa</w:t>
      </w:r>
      <w:r w:rsidR="00D516BE">
        <w:rPr>
          <w:rFonts w:ascii="Times" w:hAnsi="Times" w:cs="Times"/>
          <w:color w:val="000000"/>
          <w:lang w:val="hr-HR"/>
        </w:rPr>
        <w:t xml:space="preserve"> na snagu</w:t>
      </w:r>
      <w:r w:rsidRPr="002B69E4">
        <w:rPr>
          <w:rFonts w:ascii="Times" w:hAnsi="Times" w:cs="Times"/>
          <w:color w:val="000000"/>
          <w:lang w:val="hr-HR"/>
        </w:rPr>
        <w:t xml:space="preserve"> osmi dan od dana objave u Službenom glasniku Zadarske županije.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2B69E4">
        <w:rPr>
          <w:color w:val="000000"/>
          <w:lang w:val="hr-HR"/>
        </w:rPr>
        <w:t> 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2B69E4">
        <w:rPr>
          <w:color w:val="000000"/>
          <w:lang w:val="hr-HR"/>
        </w:rPr>
        <w:t> 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>OPĆINSKO VIJEĆE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>PREDSJEDNIK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>Nikica Begonja</w:t>
      </w:r>
    </w:p>
    <w:p w:rsidR="001B3478" w:rsidRPr="002B69E4" w:rsidRDefault="001B3478">
      <w:pPr>
        <w:rPr>
          <w:lang w:val="hr-HR"/>
        </w:rPr>
      </w:pPr>
    </w:p>
    <w:p w:rsidR="008C7667" w:rsidRPr="002B69E4" w:rsidRDefault="008C7667" w:rsidP="008C7667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</w:p>
    <w:p w:rsidR="008C7667" w:rsidRPr="002B69E4" w:rsidRDefault="008C7667" w:rsidP="008C7667">
      <w:pPr>
        <w:pStyle w:val="Normal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 xml:space="preserve">KLASA: </w:t>
      </w:r>
      <w:r w:rsidR="00EC1E0F">
        <w:rPr>
          <w:rFonts w:ascii="Times" w:hAnsi="Times" w:cs="Times"/>
          <w:color w:val="000000"/>
          <w:lang w:val="hr-HR"/>
        </w:rPr>
        <w:t>944-01/21-02/2</w:t>
      </w:r>
    </w:p>
    <w:p w:rsidR="008C7667" w:rsidRPr="002B69E4" w:rsidRDefault="008C7667" w:rsidP="008C7667">
      <w:pPr>
        <w:pStyle w:val="Normal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>URBROJ: 2198-28-</w:t>
      </w:r>
      <w:r w:rsidR="009249BF">
        <w:rPr>
          <w:rFonts w:ascii="Times" w:hAnsi="Times" w:cs="Times"/>
          <w:color w:val="000000"/>
          <w:lang w:val="hr-HR"/>
        </w:rPr>
        <w:t>01</w:t>
      </w:r>
      <w:r w:rsidRPr="002B69E4">
        <w:rPr>
          <w:rFonts w:ascii="Times" w:hAnsi="Times" w:cs="Times"/>
          <w:color w:val="000000"/>
          <w:lang w:val="hr-HR"/>
        </w:rPr>
        <w:t>-22-</w:t>
      </w:r>
      <w:r w:rsidR="009249BF">
        <w:rPr>
          <w:rFonts w:ascii="Times" w:hAnsi="Times" w:cs="Times"/>
          <w:color w:val="000000"/>
          <w:lang w:val="hr-HR"/>
        </w:rPr>
        <w:t>4</w:t>
      </w:r>
    </w:p>
    <w:p w:rsidR="008C7667" w:rsidRDefault="008C7667" w:rsidP="00D24349">
      <w:pPr>
        <w:pStyle w:val="Normal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 xml:space="preserve">Privlaka, </w:t>
      </w:r>
      <w:r w:rsidR="009249BF">
        <w:rPr>
          <w:rFonts w:ascii="Times" w:hAnsi="Times" w:cs="Times"/>
          <w:color w:val="000000"/>
          <w:lang w:val="hr-HR"/>
        </w:rPr>
        <w:t>8</w:t>
      </w:r>
      <w:r w:rsidRPr="002B69E4">
        <w:rPr>
          <w:rFonts w:ascii="Times" w:hAnsi="Times" w:cs="Times"/>
          <w:color w:val="000000"/>
          <w:lang w:val="hr-HR"/>
        </w:rPr>
        <w:t xml:space="preserve">. </w:t>
      </w:r>
      <w:r w:rsidR="00EC1E0F">
        <w:rPr>
          <w:rFonts w:ascii="Times" w:hAnsi="Times" w:cs="Times"/>
          <w:color w:val="000000"/>
          <w:lang w:val="hr-HR"/>
        </w:rPr>
        <w:t>kolovoza</w:t>
      </w:r>
      <w:r w:rsidRPr="002B69E4">
        <w:rPr>
          <w:rFonts w:ascii="Times" w:hAnsi="Times" w:cs="Times"/>
          <w:color w:val="000000"/>
          <w:lang w:val="hr-HR"/>
        </w:rPr>
        <w:t xml:space="preserve"> 2022.g.</w:t>
      </w:r>
    </w:p>
    <w:p w:rsidR="00B77018" w:rsidRPr="002B69E4" w:rsidRDefault="00B77018" w:rsidP="009249B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sectPr w:rsidR="00B77018" w:rsidRPr="002B6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18"/>
    <w:rsid w:val="00144885"/>
    <w:rsid w:val="00152E56"/>
    <w:rsid w:val="001B3478"/>
    <w:rsid w:val="002709ED"/>
    <w:rsid w:val="002B69E4"/>
    <w:rsid w:val="002F2A83"/>
    <w:rsid w:val="00315257"/>
    <w:rsid w:val="00316462"/>
    <w:rsid w:val="0036473F"/>
    <w:rsid w:val="003D5B21"/>
    <w:rsid w:val="004456B4"/>
    <w:rsid w:val="00613D8A"/>
    <w:rsid w:val="00695708"/>
    <w:rsid w:val="006B6F89"/>
    <w:rsid w:val="00715C43"/>
    <w:rsid w:val="008C7667"/>
    <w:rsid w:val="00923BBD"/>
    <w:rsid w:val="009249BF"/>
    <w:rsid w:val="009F7F78"/>
    <w:rsid w:val="00A01101"/>
    <w:rsid w:val="00A424E7"/>
    <w:rsid w:val="00A6768F"/>
    <w:rsid w:val="00AE6CFA"/>
    <w:rsid w:val="00B763BA"/>
    <w:rsid w:val="00B77018"/>
    <w:rsid w:val="00BA5050"/>
    <w:rsid w:val="00D24349"/>
    <w:rsid w:val="00D35EBB"/>
    <w:rsid w:val="00D516BE"/>
    <w:rsid w:val="00D841C8"/>
    <w:rsid w:val="00DA6D2D"/>
    <w:rsid w:val="00DB40A7"/>
    <w:rsid w:val="00E36FD0"/>
    <w:rsid w:val="00EC1E0F"/>
    <w:rsid w:val="00EE39F1"/>
    <w:rsid w:val="00EF3724"/>
    <w:rsid w:val="00F065CE"/>
    <w:rsid w:val="00F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E70D-A6FC-464F-9AEA-0C61E66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7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5</cp:revision>
  <dcterms:created xsi:type="dcterms:W3CDTF">2022-08-09T09:49:00Z</dcterms:created>
  <dcterms:modified xsi:type="dcterms:W3CDTF">2022-08-09T10:18:00Z</dcterms:modified>
</cp:coreProperties>
</file>