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C8E" w:rsidRPr="009C5D39" w:rsidRDefault="00CE4C8E" w:rsidP="009C5D39">
      <w:pPr>
        <w:pStyle w:val="ListParagraph"/>
        <w:numPr>
          <w:ilvl w:val="0"/>
          <w:numId w:val="4"/>
        </w:numPr>
        <w:shd w:val="clear" w:color="auto" w:fill="FFFFFF"/>
        <w:spacing w:after="150" w:line="240" w:lineRule="auto"/>
        <w:jc w:val="right"/>
        <w:rPr>
          <w:rFonts w:ascii="Times New Roman" w:eastAsia="Times New Roman" w:hAnsi="Times New Roman" w:cs="Times New Roman"/>
          <w:i/>
          <w:color w:val="000000"/>
          <w:sz w:val="24"/>
          <w:szCs w:val="24"/>
        </w:rPr>
      </w:pPr>
      <w:r w:rsidRPr="009C5D39">
        <w:rPr>
          <w:rFonts w:ascii="Times New Roman" w:eastAsia="Times New Roman" w:hAnsi="Times New Roman" w:cs="Times New Roman"/>
          <w:i/>
          <w:color w:val="000000"/>
          <w:sz w:val="24"/>
          <w:szCs w:val="24"/>
        </w:rPr>
        <w:t>NACRT PRIJEDLOGA</w:t>
      </w:r>
    </w:p>
    <w:p w:rsidR="005F3591" w:rsidRPr="005F3591" w:rsidRDefault="005F3591" w:rsidP="00845F5F">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Temeljem članka 104.  stavak 1. Zakona o komunalnom gospodarstvu  (“Narodne novine”, broj 68/18,110/18</w:t>
      </w:r>
      <w:r w:rsidR="00E57887">
        <w:rPr>
          <w:rFonts w:ascii="Times New Roman" w:eastAsia="Times New Roman" w:hAnsi="Times New Roman" w:cs="Times New Roman"/>
          <w:color w:val="000000"/>
          <w:sz w:val="24"/>
          <w:szCs w:val="24"/>
        </w:rPr>
        <w:t>, 32/20</w:t>
      </w:r>
      <w:r w:rsidRPr="005F3591">
        <w:rPr>
          <w:rFonts w:ascii="Times New Roman" w:eastAsia="Times New Roman" w:hAnsi="Times New Roman" w:cs="Times New Roman"/>
          <w:color w:val="000000"/>
          <w:sz w:val="24"/>
          <w:szCs w:val="24"/>
        </w:rPr>
        <w:t>), te članka 30. Statuta Općine Privlaka („Službeni glasnik Zadarske županije“, broj 05/18</w:t>
      </w:r>
      <w:r w:rsidR="00E57887">
        <w:rPr>
          <w:rFonts w:ascii="Times New Roman" w:eastAsia="Times New Roman" w:hAnsi="Times New Roman" w:cs="Times New Roman"/>
          <w:color w:val="000000"/>
          <w:sz w:val="24"/>
          <w:szCs w:val="24"/>
        </w:rPr>
        <w:t>, 07/21</w:t>
      </w:r>
      <w:r w:rsidRPr="005F3591">
        <w:rPr>
          <w:rFonts w:ascii="Times New Roman" w:eastAsia="Times New Roman" w:hAnsi="Times New Roman" w:cs="Times New Roman"/>
          <w:color w:val="000000"/>
          <w:sz w:val="24"/>
          <w:szCs w:val="24"/>
        </w:rPr>
        <w:t xml:space="preserve">), Općinsko vijeće Općine Privlaka  na svojoj </w:t>
      </w:r>
      <w:r w:rsidR="007E1E38">
        <w:rPr>
          <w:rFonts w:ascii="Times New Roman" w:eastAsia="Times New Roman" w:hAnsi="Times New Roman" w:cs="Times New Roman"/>
          <w:color w:val="000000"/>
          <w:sz w:val="24"/>
          <w:szCs w:val="24"/>
        </w:rPr>
        <w:t>_</w:t>
      </w:r>
      <w:r w:rsidRPr="005F3591">
        <w:rPr>
          <w:rFonts w:ascii="Times New Roman" w:eastAsia="Times New Roman" w:hAnsi="Times New Roman" w:cs="Times New Roman"/>
          <w:color w:val="000000"/>
          <w:sz w:val="24"/>
          <w:szCs w:val="24"/>
        </w:rPr>
        <w:t xml:space="preserve">. sjednici održanoj dana </w:t>
      </w:r>
      <w:r w:rsidR="00E57887">
        <w:rPr>
          <w:rFonts w:ascii="Times New Roman" w:eastAsia="Times New Roman" w:hAnsi="Times New Roman" w:cs="Times New Roman"/>
          <w:color w:val="000000"/>
          <w:sz w:val="24"/>
          <w:szCs w:val="24"/>
        </w:rPr>
        <w:t>_</w:t>
      </w:r>
      <w:r w:rsidRPr="005F3591">
        <w:rPr>
          <w:rFonts w:ascii="Times New Roman" w:eastAsia="Times New Roman" w:hAnsi="Times New Roman" w:cs="Times New Roman"/>
          <w:color w:val="000000"/>
          <w:sz w:val="24"/>
          <w:szCs w:val="24"/>
        </w:rPr>
        <w:t xml:space="preserve">. </w:t>
      </w:r>
      <w:r w:rsidR="00930AF4">
        <w:rPr>
          <w:rFonts w:ascii="Times New Roman" w:eastAsia="Times New Roman" w:hAnsi="Times New Roman" w:cs="Times New Roman"/>
          <w:color w:val="000000"/>
          <w:sz w:val="24"/>
          <w:szCs w:val="24"/>
        </w:rPr>
        <w:t>___</w:t>
      </w:r>
      <w:r w:rsidRPr="005F3591">
        <w:rPr>
          <w:rFonts w:ascii="Times New Roman" w:eastAsia="Times New Roman" w:hAnsi="Times New Roman" w:cs="Times New Roman"/>
          <w:color w:val="000000"/>
          <w:sz w:val="24"/>
          <w:szCs w:val="24"/>
        </w:rPr>
        <w:t xml:space="preserve"> </w:t>
      </w:r>
      <w:r w:rsidR="00E57887">
        <w:rPr>
          <w:rFonts w:ascii="Times New Roman" w:eastAsia="Times New Roman" w:hAnsi="Times New Roman" w:cs="Times New Roman"/>
          <w:color w:val="000000"/>
          <w:sz w:val="24"/>
          <w:szCs w:val="24"/>
        </w:rPr>
        <w:t>2022</w:t>
      </w:r>
      <w:r w:rsidRPr="005F3591">
        <w:rPr>
          <w:rFonts w:ascii="Times New Roman" w:eastAsia="Times New Roman" w:hAnsi="Times New Roman" w:cs="Times New Roman"/>
          <w:color w:val="000000"/>
          <w:sz w:val="24"/>
          <w:szCs w:val="24"/>
        </w:rPr>
        <w:t>. godine, donijelo je</w:t>
      </w:r>
    </w:p>
    <w:p w:rsidR="005F3591" w:rsidRPr="005F3591" w:rsidRDefault="005F3591" w:rsidP="005F3591">
      <w:pPr>
        <w:shd w:val="clear" w:color="auto" w:fill="FFFFFF"/>
        <w:spacing w:after="150"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 </w:t>
      </w:r>
    </w:p>
    <w:p w:rsidR="005F3591" w:rsidRPr="005F3591"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rPr>
      </w:pPr>
      <w:r w:rsidRPr="005F3591">
        <w:rPr>
          <w:rFonts w:ascii="Times New Roman" w:eastAsia="Times New Roman" w:hAnsi="Times New Roman" w:cs="Times New Roman"/>
          <w:b/>
          <w:bCs/>
          <w:color w:val="000000"/>
          <w:sz w:val="24"/>
          <w:szCs w:val="24"/>
        </w:rPr>
        <w:t>O D L U K U</w:t>
      </w:r>
    </w:p>
    <w:p w:rsidR="005F3591" w:rsidRPr="005F3591"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rPr>
      </w:pPr>
      <w:r w:rsidRPr="005F3591">
        <w:rPr>
          <w:rFonts w:ascii="Times New Roman" w:eastAsia="Times New Roman" w:hAnsi="Times New Roman" w:cs="Times New Roman"/>
          <w:b/>
          <w:bCs/>
          <w:color w:val="000000"/>
          <w:sz w:val="24"/>
          <w:szCs w:val="24"/>
        </w:rPr>
        <w:t>o komunalnom redu</w:t>
      </w:r>
    </w:p>
    <w:p w:rsidR="005F3591" w:rsidRPr="005F3591" w:rsidRDefault="005F3591" w:rsidP="005F3591">
      <w:pPr>
        <w:shd w:val="clear" w:color="auto" w:fill="FFFFFF"/>
        <w:spacing w:after="150"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 </w:t>
      </w:r>
    </w:p>
    <w:p w:rsidR="005F3591" w:rsidRPr="005F3591"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rPr>
      </w:pPr>
      <w:r w:rsidRPr="005F3591">
        <w:rPr>
          <w:rFonts w:ascii="Times New Roman" w:eastAsia="Times New Roman" w:hAnsi="Times New Roman" w:cs="Times New Roman"/>
          <w:b/>
          <w:bCs/>
          <w:color w:val="000000"/>
          <w:sz w:val="24"/>
          <w:szCs w:val="24"/>
        </w:rPr>
        <w:t>I. OPĆE ODREDBE</w:t>
      </w:r>
    </w:p>
    <w:p w:rsidR="005F3591" w:rsidRPr="005F3591"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Članak 1.</w:t>
      </w:r>
    </w:p>
    <w:p w:rsidR="005F3591" w:rsidRPr="005F3591"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Ovom Odlukom se propisuje komunalni red i mjere za njegovo provođenje na području Općin</w:t>
      </w:r>
      <w:r w:rsidR="003D5820">
        <w:rPr>
          <w:rFonts w:ascii="Times New Roman" w:eastAsia="Times New Roman" w:hAnsi="Times New Roman" w:cs="Times New Roman"/>
          <w:color w:val="000000"/>
          <w:sz w:val="24"/>
          <w:szCs w:val="24"/>
        </w:rPr>
        <w:t xml:space="preserve">e </w:t>
      </w:r>
      <w:r w:rsidRPr="005F3591">
        <w:rPr>
          <w:rFonts w:ascii="Times New Roman" w:eastAsia="Times New Roman" w:hAnsi="Times New Roman" w:cs="Times New Roman"/>
          <w:color w:val="000000"/>
          <w:sz w:val="24"/>
          <w:szCs w:val="24"/>
        </w:rPr>
        <w:t>Privlaka (u daljnjem tekstu: Općina), a naročito se propisuje:</w:t>
      </w:r>
    </w:p>
    <w:p w:rsidR="005F3591" w:rsidRPr="005F3591" w:rsidRDefault="005F3591" w:rsidP="00565FB8">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uređenje naselja, koje obuhvaća uređenje pročelja, okućnica i dvorišta zgrada u vlasništvu fizičkih ili pravnih osoba u dijelu koji je vidljiv površini javne namjene, te određivanje uvjeta za postavljanje tendi, reklama, plakata, spomen-ploča na građevinama i druge urbane opreme te klimatizacijskih uređaja, dimovodnih, zajedničkih antenskih sustava i drugih uređaja na tim zgradama koji se prema posebnim propisima grade bez građevinske dozvole i glavnog projekta, te određivanje uvjeta za držanje životinja</w:t>
      </w:r>
    </w:p>
    <w:p w:rsidR="005F3591" w:rsidRPr="005F3591" w:rsidRDefault="005F3591" w:rsidP="00565FB8">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način uređenja i korištenja površina javne namjene i zemljišta u vlasništvu jedinice lokalne samouprave za gospodarske i druge svrhe, uključujući i njihovo davanje na privremeno korištenje, građenje građevina koje se prema posebnim propisima grade bez građevinske dozvole i glavnog projekta te održavanje reda na tim površinama</w:t>
      </w:r>
    </w:p>
    <w:p w:rsidR="005F3591" w:rsidRPr="005F3591" w:rsidRDefault="005F3591" w:rsidP="00565FB8">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uvjete korištenja javnih parkirališta, javnih garaža, nerazvrstanih cesta i drugih površina javne namjene za parkiranje vozila</w:t>
      </w:r>
    </w:p>
    <w:p w:rsidR="005F3591" w:rsidRPr="005F3591" w:rsidRDefault="005F3591" w:rsidP="00565FB8">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održavanje čistoće i čuvanje površina javne namjene, uključujući uređenje i održavanje javnih zelenih površina te uklanjanje snijega i leda s površina javne namjene,</w:t>
      </w:r>
    </w:p>
    <w:p w:rsidR="005F3591" w:rsidRDefault="005F3591" w:rsidP="00565FB8">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prikupljanje, odvoz i postupanje s prikupljenim komunalnim otpadom</w:t>
      </w:r>
    </w:p>
    <w:p w:rsidR="00C04F70" w:rsidRPr="005F3591" w:rsidRDefault="00C04F70" w:rsidP="00565FB8">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mjere za osiguranje mogućnosti korištenja površina javne namjene na način koji omogućava kretanje osoba s posebnim potrebama</w:t>
      </w:r>
    </w:p>
    <w:p w:rsidR="005F3591" w:rsidRPr="005F3591" w:rsidRDefault="005F3591" w:rsidP="00565FB8">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mjere za provođenje Odluke uključujući i prekršajne odredbe.</w:t>
      </w:r>
    </w:p>
    <w:p w:rsidR="005F3591" w:rsidRPr="005F3591"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Članak 2.</w:t>
      </w:r>
    </w:p>
    <w:p w:rsidR="005F3591" w:rsidRPr="005F3591"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Komunalni red propisan ovom Odlukom obvezan je za sve fizičke osobe, fizičke osobe obrtnike ili osobe koje obavljaju drugu samostalnu djelatnost te pravne osobe na području Općine.</w:t>
      </w:r>
    </w:p>
    <w:p w:rsidR="005F3591" w:rsidRPr="005F3591"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Članak 3.</w:t>
      </w:r>
    </w:p>
    <w:p w:rsidR="005F3591" w:rsidRPr="005F3591"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Pojedini pojmovi u smislu ove Odluke imaju slijedeće značenje:</w:t>
      </w:r>
    </w:p>
    <w:p w:rsidR="005F3591" w:rsidRPr="005F3591"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b/>
          <w:bCs/>
          <w:color w:val="000000"/>
          <w:sz w:val="24"/>
          <w:szCs w:val="24"/>
        </w:rPr>
        <w:t>1. Javna površina</w:t>
      </w:r>
      <w:r w:rsidRPr="005F3591">
        <w:rPr>
          <w:rFonts w:ascii="Times New Roman" w:eastAsia="Times New Roman" w:hAnsi="Times New Roman" w:cs="Times New Roman"/>
          <w:color w:val="000000"/>
          <w:sz w:val="24"/>
          <w:szCs w:val="24"/>
        </w:rPr>
        <w:t> je svaka površina u vlasništvu Općine čije je korištenje namijenjeno svima i pod jednakim uvjetima.</w:t>
      </w:r>
    </w:p>
    <w:p w:rsidR="005F3591" w:rsidRPr="005F3591"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b/>
          <w:bCs/>
          <w:color w:val="000000"/>
          <w:sz w:val="24"/>
          <w:szCs w:val="24"/>
        </w:rPr>
        <w:lastRenderedPageBreak/>
        <w:t>2. Površine javne namjene su</w:t>
      </w:r>
      <w:r w:rsidRPr="005F3591">
        <w:rPr>
          <w:rFonts w:ascii="Times New Roman" w:eastAsia="Times New Roman" w:hAnsi="Times New Roman" w:cs="Times New Roman"/>
          <w:color w:val="000000"/>
          <w:sz w:val="24"/>
          <w:szCs w:val="24"/>
        </w:rPr>
        <w:t> površine koje nisu u vlasništvu Općine i čije je korištenje namijenjeno svima pod jednakim uvjetima kao npr. javne ceste, javno vodno dobro, autobusni kolodvori, željeznički kolodvori, tržnica na veliko, tržnice na malo, groblja, površine uz sportske i rekreacijske objekte.</w:t>
      </w:r>
    </w:p>
    <w:p w:rsidR="005F3591" w:rsidRPr="005F3591"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b/>
          <w:bCs/>
          <w:color w:val="000000"/>
          <w:sz w:val="24"/>
          <w:szCs w:val="24"/>
        </w:rPr>
        <w:t>3. Javnoprometne površine su</w:t>
      </w:r>
      <w:r w:rsidRPr="005F3591">
        <w:rPr>
          <w:rFonts w:ascii="Times New Roman" w:eastAsia="Times New Roman" w:hAnsi="Times New Roman" w:cs="Times New Roman"/>
          <w:color w:val="000000"/>
          <w:sz w:val="24"/>
          <w:szCs w:val="24"/>
        </w:rPr>
        <w:t> javne ceste, nerazvrstane ceste, trgovi, šetnice, pješački prolazi, pješačke zone, nogostupi, pločnici, mostovi, podvožnjaci, nadvožnjaci, pothodnici, nathodnici, tuneli, parkirališta, javne garaže, stajališta javnog gradskog prometa i slične površine;</w:t>
      </w:r>
    </w:p>
    <w:p w:rsidR="005F3591" w:rsidRPr="005F3591"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b/>
          <w:bCs/>
          <w:color w:val="000000"/>
          <w:sz w:val="24"/>
          <w:szCs w:val="24"/>
        </w:rPr>
        <w:t>4. Javne zelene površine</w:t>
      </w:r>
      <w:r w:rsidRPr="005F3591">
        <w:rPr>
          <w:rFonts w:ascii="Times New Roman" w:eastAsia="Times New Roman" w:hAnsi="Times New Roman" w:cs="Times New Roman"/>
          <w:color w:val="000000"/>
          <w:sz w:val="24"/>
          <w:szCs w:val="24"/>
        </w:rPr>
        <w:t> su površine s vegetacijom (parkovi, park-šume, drvoredi, živice, cvjetni rasadnici, travnjaci, skupine stabala, zemljišni pojas uz javnoprometne površine na kojima je zasađeno zelenilo, zeleni otoci, zelene površine uz cestu u naselju, zelene površine uz objekte javne namjene, te odmorišta i staze koji su sastavni dijelovi zelenih površina), kojih je korištenje namijenjeno svima i na kojima se osim biljnog materijala mogu nalaziti dječja igrališta, rekreacijske površine, te ostali sadržaji;</w:t>
      </w:r>
    </w:p>
    <w:p w:rsidR="005F3591" w:rsidRPr="005F3591"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b/>
          <w:bCs/>
          <w:color w:val="000000"/>
          <w:sz w:val="24"/>
          <w:szCs w:val="24"/>
        </w:rPr>
        <w:t>5. Ostale površine</w:t>
      </w:r>
      <w:r w:rsidRPr="005F3591">
        <w:rPr>
          <w:rFonts w:ascii="Times New Roman" w:eastAsia="Times New Roman" w:hAnsi="Times New Roman" w:cs="Times New Roman"/>
          <w:color w:val="000000"/>
          <w:sz w:val="24"/>
          <w:szCs w:val="24"/>
        </w:rPr>
        <w:t> su površine uz sportske objekte, rekreacijske objekte i slično, objekte koji su namijenjeni za javne priredbe i druge slične površine</w:t>
      </w:r>
    </w:p>
    <w:p w:rsidR="005F3591" w:rsidRPr="005F3591"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b/>
          <w:bCs/>
          <w:color w:val="000000"/>
          <w:sz w:val="24"/>
          <w:szCs w:val="24"/>
        </w:rPr>
        <w:t>6. Pokretne naprave</w:t>
      </w:r>
      <w:r w:rsidRPr="005F3591">
        <w:rPr>
          <w:rFonts w:ascii="Times New Roman" w:eastAsia="Times New Roman" w:hAnsi="Times New Roman" w:cs="Times New Roman"/>
          <w:color w:val="000000"/>
          <w:sz w:val="24"/>
          <w:szCs w:val="24"/>
        </w:rPr>
        <w:t> su lako prenosivi objekti koji služe za prodaju raznih artikala ili obavljanje određenih usluga, štandovi, klupe, kolica i sl., naprave za prodaju pića, napitaka i sladoleda, hladnjaci za sladoled, metalne i druge konstrukcije kao prodajni prostor ili prostor za uslužnu djelatnost, ambulantna, ugostiteljska i slična prikolica, otvoreni šank, naprave za igranje, automati, peći i drugi objekti za pečenje plodina, spremišta za priručni alat i materijal, pozornice i slične naprave, bankomati, stolovi, stolice, pokretne ograde i druge naprave koje se postavljaju ispred ugostiteljskih, zanatskih i drugih radnji, odnosno u njihovoj neposrednoj blizini, vaze za cvijeće, suncobrani, tende, pokretne ograde, podesti, samostojeće montažno-demontažne nadstrešnice i druga oprema postavljena na javnoj površini za potrebe ugostiteljskih objekata u svrhu organiziranja otvorenih terasa ispred ugostiteljskih objekata, šatori povodom raznih manifestacija, cirkuski šatori, lunaparkovi, zabavne radnje, čuvarske, montažne i slične kućice, automobili kao prezentacija, promocija ili nagradni zgodici, zaštitne naprave na izlozima i slično.</w:t>
      </w:r>
    </w:p>
    <w:p w:rsidR="005F3591" w:rsidRPr="005F3591"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b/>
          <w:bCs/>
          <w:color w:val="000000"/>
          <w:sz w:val="24"/>
          <w:szCs w:val="24"/>
        </w:rPr>
        <w:t>7. Kiosk</w:t>
      </w:r>
      <w:r w:rsidRPr="005F3591">
        <w:rPr>
          <w:rFonts w:ascii="Times New Roman" w:eastAsia="Times New Roman" w:hAnsi="Times New Roman" w:cs="Times New Roman"/>
          <w:color w:val="000000"/>
          <w:sz w:val="24"/>
          <w:szCs w:val="24"/>
        </w:rPr>
        <w:t> je tipski objekt lagane konstrukcije građevinske bruto površine do 15 m</w:t>
      </w:r>
      <w:r w:rsidRPr="005F3591">
        <w:rPr>
          <w:rFonts w:ascii="Times New Roman" w:eastAsia="Times New Roman" w:hAnsi="Times New Roman" w:cs="Times New Roman"/>
          <w:color w:val="000000"/>
          <w:sz w:val="18"/>
          <w:szCs w:val="18"/>
          <w:vertAlign w:val="superscript"/>
        </w:rPr>
        <w:t>2</w:t>
      </w:r>
      <w:r w:rsidRPr="005F3591">
        <w:rPr>
          <w:rFonts w:ascii="Times New Roman" w:eastAsia="Times New Roman" w:hAnsi="Times New Roman" w:cs="Times New Roman"/>
          <w:color w:val="000000"/>
          <w:sz w:val="24"/>
          <w:szCs w:val="24"/>
        </w:rPr>
        <w:t> koji se može u cijelosti ili u dijelovima prenositi i postavljati pojedinačno ili u grupi, a služi za obavljanje gospodarske i druge djelatnosti.</w:t>
      </w:r>
    </w:p>
    <w:p w:rsidR="005F3591" w:rsidRPr="005F3591"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b/>
          <w:bCs/>
          <w:color w:val="000000"/>
          <w:sz w:val="24"/>
          <w:szCs w:val="24"/>
        </w:rPr>
        <w:t>8. Komunalni objekti, uređaji i drugi objekti u općoj uporabi</w:t>
      </w:r>
      <w:r w:rsidRPr="005F3591">
        <w:rPr>
          <w:rFonts w:ascii="Times New Roman" w:eastAsia="Times New Roman" w:hAnsi="Times New Roman" w:cs="Times New Roman"/>
          <w:color w:val="000000"/>
          <w:sz w:val="24"/>
          <w:szCs w:val="24"/>
        </w:rPr>
        <w:t> su javna rasvjeta, obavijesna ploča, ormarić, pano s planom naselja, odnosno s oznakom kulturnih dobara, zaštićenih dijelova prirode ili s oznakom turističkih i sličnih objekata, nadstrešnica na stajalištu javnog prometa, javni sat, javni zahod, vodoskok, fontana, stalci za bicikla, javna telefonska govornica, samostojeći telekomunikacijski razvodni ormarići, poštanski sandučić, spomenik, skulptura i spomen-ploča.</w:t>
      </w:r>
    </w:p>
    <w:p w:rsidR="005F3591" w:rsidRPr="005F3591"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b/>
          <w:bCs/>
          <w:color w:val="000000"/>
          <w:sz w:val="24"/>
          <w:szCs w:val="24"/>
        </w:rPr>
        <w:t>9. Ploča s tvrtkom ili nazivom</w:t>
      </w:r>
      <w:r w:rsidRPr="005F3591">
        <w:rPr>
          <w:rFonts w:ascii="Times New Roman" w:eastAsia="Times New Roman" w:hAnsi="Times New Roman" w:cs="Times New Roman"/>
          <w:color w:val="000000"/>
          <w:sz w:val="24"/>
          <w:szCs w:val="24"/>
        </w:rPr>
        <w:t> je ploča s tvrtkom pravne osobe ili imenom fizičke osobe obrtnika, odnosno nazivom obrta i drugo.</w:t>
      </w:r>
    </w:p>
    <w:p w:rsidR="005F3591" w:rsidRPr="005F3591"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b/>
          <w:bCs/>
          <w:color w:val="000000"/>
          <w:sz w:val="24"/>
          <w:szCs w:val="24"/>
        </w:rPr>
        <w:t>10. Zaštitne naprave</w:t>
      </w:r>
      <w:r w:rsidRPr="005F3591">
        <w:rPr>
          <w:rFonts w:ascii="Times New Roman" w:eastAsia="Times New Roman" w:hAnsi="Times New Roman" w:cs="Times New Roman"/>
          <w:color w:val="000000"/>
          <w:sz w:val="24"/>
          <w:szCs w:val="24"/>
        </w:rPr>
        <w:t> su tende, roloi, zaštitne rešetke, kamere, alarmni uređaji i slični predmeti koji se postavljaju na pročelja.</w:t>
      </w:r>
    </w:p>
    <w:p w:rsidR="005F3591" w:rsidRPr="005F3591"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b/>
          <w:bCs/>
          <w:color w:val="000000"/>
          <w:sz w:val="24"/>
          <w:szCs w:val="24"/>
        </w:rPr>
        <w:t>11. Plakati</w:t>
      </w:r>
      <w:r w:rsidRPr="005F3591">
        <w:rPr>
          <w:rFonts w:ascii="Times New Roman" w:eastAsia="Times New Roman" w:hAnsi="Times New Roman" w:cs="Times New Roman"/>
          <w:color w:val="000000"/>
          <w:sz w:val="24"/>
          <w:szCs w:val="24"/>
        </w:rPr>
        <w:t> su oglasi i slične objave reklamno-promidžbenog ili informativnog sadržaja.</w:t>
      </w:r>
    </w:p>
    <w:p w:rsidR="005F3591" w:rsidRPr="005F3591"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b/>
          <w:bCs/>
          <w:color w:val="000000"/>
          <w:sz w:val="24"/>
          <w:szCs w:val="24"/>
        </w:rPr>
        <w:lastRenderedPageBreak/>
        <w:t>12. Reklame</w:t>
      </w:r>
      <w:r w:rsidRPr="005F3591">
        <w:rPr>
          <w:rFonts w:ascii="Times New Roman" w:eastAsia="Times New Roman" w:hAnsi="Times New Roman" w:cs="Times New Roman"/>
          <w:color w:val="000000"/>
          <w:sz w:val="24"/>
          <w:szCs w:val="24"/>
        </w:rPr>
        <w:t> su reklamne zastave, reklamna platna (na građevinskim skelama, ogradama i građevinama u rekonstrukciji ili gradnji), osvijetljene reklamne vitrine (city light), putokazne reklame, pokretne reklame, transparenti, reklamne naljepnice, reklamni ormarići, oslikane reklamne poruke (na zidovima građevina, ogradama, tendama i slično), reklamni natpisi i drugi predmeti koji služe reklamiranju, osim reklamnih panoa.</w:t>
      </w:r>
    </w:p>
    <w:p w:rsidR="005F3591" w:rsidRPr="005F3591"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b/>
          <w:bCs/>
          <w:color w:val="000000"/>
          <w:sz w:val="24"/>
          <w:szCs w:val="24"/>
        </w:rPr>
        <w:t>13. Reklamni panoi</w:t>
      </w:r>
      <w:r w:rsidRPr="005F3591">
        <w:rPr>
          <w:rFonts w:ascii="Times New Roman" w:eastAsia="Times New Roman" w:hAnsi="Times New Roman" w:cs="Times New Roman"/>
          <w:color w:val="000000"/>
          <w:sz w:val="24"/>
          <w:szCs w:val="24"/>
        </w:rPr>
        <w:t> su panoi, reklamni uređaji, konstrukcije i slično - samostojeći ili na objektima, reklamni stupovi (totemi i slično).</w:t>
      </w:r>
    </w:p>
    <w:p w:rsidR="005F3591" w:rsidRPr="005F3591"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b/>
          <w:bCs/>
          <w:color w:val="000000"/>
          <w:sz w:val="24"/>
          <w:szCs w:val="24"/>
        </w:rPr>
        <w:t>14. Parkovna oprema</w:t>
      </w:r>
      <w:r w:rsidRPr="005F3591">
        <w:rPr>
          <w:rFonts w:ascii="Times New Roman" w:eastAsia="Times New Roman" w:hAnsi="Times New Roman" w:cs="Times New Roman"/>
          <w:color w:val="000000"/>
          <w:sz w:val="24"/>
          <w:szCs w:val="24"/>
        </w:rPr>
        <w:t> postavlja se na javne zelene površine, a namijenjena je igri djece ili rekreaciji građana (ljuljačke, tobogani, penjalice, vrtuljci, slične naprave za igru djece, klupe, stolovi, parkovne ogradice, stupići, košarice za smeće i slično).</w:t>
      </w:r>
    </w:p>
    <w:p w:rsidR="005F3591" w:rsidRPr="005F3591"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b/>
          <w:bCs/>
          <w:color w:val="000000"/>
          <w:sz w:val="24"/>
          <w:szCs w:val="24"/>
        </w:rPr>
        <w:t>15. Vanjski dijelovi zgrade</w:t>
      </w:r>
      <w:r w:rsidRPr="005F3591">
        <w:rPr>
          <w:rFonts w:ascii="Times New Roman" w:eastAsia="Times New Roman" w:hAnsi="Times New Roman" w:cs="Times New Roman"/>
          <w:color w:val="000000"/>
          <w:sz w:val="24"/>
          <w:szCs w:val="24"/>
        </w:rPr>
        <w:t> su pročelja, izlozi, balkoni, terase, ulazna i garažna vrata, prozori, žljebovi, krovovi, dimnjaci, klime, antene i drugo.</w:t>
      </w:r>
    </w:p>
    <w:p w:rsidR="005F3591" w:rsidRPr="005F3591"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b/>
          <w:bCs/>
          <w:color w:val="000000"/>
          <w:sz w:val="24"/>
          <w:szCs w:val="24"/>
        </w:rPr>
        <w:t>16. Privremene građevine</w:t>
      </w:r>
      <w:r w:rsidRPr="005F3591">
        <w:rPr>
          <w:rFonts w:ascii="Times New Roman" w:eastAsia="Times New Roman" w:hAnsi="Times New Roman" w:cs="Times New Roman"/>
          <w:color w:val="000000"/>
          <w:sz w:val="24"/>
          <w:szCs w:val="24"/>
        </w:rPr>
        <w:t> su montažni objekti i drugi objekti koji se postavljaju za potrebe sajmova i javnih manifestaciji i prigodnog uređenja naselja.</w:t>
      </w:r>
    </w:p>
    <w:p w:rsidR="005F3591" w:rsidRPr="005F3591"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b/>
          <w:bCs/>
          <w:color w:val="000000"/>
          <w:sz w:val="24"/>
          <w:szCs w:val="24"/>
        </w:rPr>
        <w:t>17. Vozilima</w:t>
      </w:r>
      <w:r w:rsidRPr="005F3591">
        <w:rPr>
          <w:rFonts w:ascii="Times New Roman" w:eastAsia="Times New Roman" w:hAnsi="Times New Roman" w:cs="Times New Roman"/>
          <w:color w:val="000000"/>
          <w:sz w:val="24"/>
          <w:szCs w:val="24"/>
        </w:rPr>
        <w:t> u smislu ove odluke smatraju se sve vrste vozila na motorni i električni pogon, kao što su osobni automobili, teretni automobili, autobusi, kamperska vozila, motocikli, mopedi, traktori, radni strojevi, priključna vozila i slično.</w:t>
      </w:r>
    </w:p>
    <w:p w:rsidR="005F3591" w:rsidRPr="005F3591" w:rsidRDefault="005F3591" w:rsidP="005F3591">
      <w:pPr>
        <w:shd w:val="clear" w:color="auto" w:fill="FFFFFF"/>
        <w:spacing w:after="150"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 </w:t>
      </w:r>
    </w:p>
    <w:p w:rsidR="005F3591" w:rsidRPr="005F3591"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rPr>
      </w:pPr>
      <w:r w:rsidRPr="005F3591">
        <w:rPr>
          <w:rFonts w:ascii="Times New Roman" w:eastAsia="Times New Roman" w:hAnsi="Times New Roman" w:cs="Times New Roman"/>
          <w:b/>
          <w:bCs/>
          <w:color w:val="000000"/>
          <w:sz w:val="24"/>
          <w:szCs w:val="24"/>
        </w:rPr>
        <w:t>II. UREĐENJE NASELJA</w:t>
      </w:r>
    </w:p>
    <w:p w:rsidR="005F3591" w:rsidRPr="005F3591"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Članak 4.</w:t>
      </w:r>
    </w:p>
    <w:p w:rsidR="005F3591" w:rsidRPr="005F3591" w:rsidRDefault="005F3591" w:rsidP="005F3591">
      <w:pPr>
        <w:shd w:val="clear" w:color="auto" w:fill="FFFFFF"/>
        <w:spacing w:after="150"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(1) Naselja na području Općine moraju biti uređena.</w:t>
      </w:r>
    </w:p>
    <w:p w:rsidR="005F3591" w:rsidRPr="005F3591" w:rsidRDefault="005F3591" w:rsidP="005F3591">
      <w:pPr>
        <w:shd w:val="clear" w:color="auto" w:fill="FFFFFF"/>
        <w:spacing w:after="150"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(2) Pod uređenjem naselja podrazumijeva se uređenje i održavanje urednim javnih površina, kao i drugih građevina i površina koje izgledom i smještajem utječu na uređenost naselja.</w:t>
      </w:r>
    </w:p>
    <w:p w:rsidR="005F3591" w:rsidRPr="005F3591" w:rsidRDefault="005F3591" w:rsidP="005F3591">
      <w:pPr>
        <w:shd w:val="clear" w:color="auto" w:fill="FFFFFF"/>
        <w:spacing w:after="150"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(3) Pod uređenjem naselja u smislu ove Odluke smatra se osobito izgled i uređenost:</w:t>
      </w:r>
    </w:p>
    <w:p w:rsidR="005F3591" w:rsidRPr="005F3591" w:rsidRDefault="005F3591" w:rsidP="005F3591">
      <w:pPr>
        <w:shd w:val="clear" w:color="auto" w:fill="FFFFFF"/>
        <w:spacing w:after="150"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 vanjskih dijelova zgrada</w:t>
      </w:r>
    </w:p>
    <w:p w:rsidR="005F3591" w:rsidRPr="005F3591" w:rsidRDefault="005F3591" w:rsidP="005F3591">
      <w:pPr>
        <w:shd w:val="clear" w:color="auto" w:fill="FFFFFF"/>
        <w:spacing w:after="150"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 dvorišta, zelenih površina, ograda uz zgradu i sličnih površina,</w:t>
      </w:r>
    </w:p>
    <w:p w:rsidR="005F3591" w:rsidRPr="005F3591" w:rsidRDefault="005F3591" w:rsidP="005F3591">
      <w:pPr>
        <w:shd w:val="clear" w:color="auto" w:fill="FFFFFF"/>
        <w:spacing w:after="150"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 ploča s imenom naselja, ulica, trgova, te pločica s kućnim brojem zgrada,</w:t>
      </w:r>
    </w:p>
    <w:p w:rsidR="005F3591" w:rsidRPr="005F3591" w:rsidRDefault="005F3591" w:rsidP="005F3591">
      <w:pPr>
        <w:shd w:val="clear" w:color="auto" w:fill="FFFFFF"/>
        <w:spacing w:after="150"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 izloga,</w:t>
      </w:r>
    </w:p>
    <w:p w:rsidR="005F3591" w:rsidRPr="005F3591" w:rsidRDefault="005F3591" w:rsidP="005F3591">
      <w:pPr>
        <w:shd w:val="clear" w:color="auto" w:fill="FFFFFF"/>
        <w:spacing w:after="150"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 zaštitnih naprava,</w:t>
      </w:r>
    </w:p>
    <w:p w:rsidR="005F3591" w:rsidRPr="005F3591" w:rsidRDefault="005F3591" w:rsidP="005F3591">
      <w:pPr>
        <w:shd w:val="clear" w:color="auto" w:fill="FFFFFF"/>
        <w:spacing w:after="150"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 ploča s tvrtkom ili nazivom,</w:t>
      </w:r>
    </w:p>
    <w:p w:rsidR="005F3591" w:rsidRPr="005F3591" w:rsidRDefault="005F3591" w:rsidP="005F3591">
      <w:pPr>
        <w:shd w:val="clear" w:color="auto" w:fill="FFFFFF"/>
        <w:spacing w:after="150"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 plakata, jarbola za zastave, reklamnih natpisa, reklama i reklamnih panoa,</w:t>
      </w:r>
    </w:p>
    <w:p w:rsidR="005F3591" w:rsidRPr="005F3591" w:rsidRDefault="005F3591" w:rsidP="005F3591">
      <w:pPr>
        <w:shd w:val="clear" w:color="auto" w:fill="FFFFFF"/>
        <w:spacing w:after="150"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 pokretnih naprava, kioska, reklama, reklamnih natpisa, reklamnih panoa i drugih naprava</w:t>
      </w:r>
    </w:p>
    <w:p w:rsidR="005F3591" w:rsidRPr="005F3591" w:rsidRDefault="005F3591" w:rsidP="005F3591">
      <w:pPr>
        <w:shd w:val="clear" w:color="auto" w:fill="FFFFFF"/>
        <w:spacing w:after="150"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 javnih zelenih površina,</w:t>
      </w:r>
    </w:p>
    <w:p w:rsidR="005F3591" w:rsidRPr="005F3591" w:rsidRDefault="005F3591" w:rsidP="005F3591">
      <w:pPr>
        <w:shd w:val="clear" w:color="auto" w:fill="FFFFFF"/>
        <w:spacing w:after="150"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 komunalnih objekata, uređaja i drugih objekata u općoj uporabi,</w:t>
      </w:r>
    </w:p>
    <w:p w:rsidR="005F3591" w:rsidRPr="005F3591" w:rsidRDefault="005F3591" w:rsidP="005F3591">
      <w:pPr>
        <w:shd w:val="clear" w:color="auto" w:fill="FFFFFF"/>
        <w:spacing w:after="150"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 kolodvora, stajališta, parkirališta, tržnica, ribarnica i groblja,</w:t>
      </w:r>
    </w:p>
    <w:p w:rsidR="005F3591" w:rsidRPr="005F3591" w:rsidRDefault="005F3591" w:rsidP="005F3591">
      <w:pPr>
        <w:shd w:val="clear" w:color="auto" w:fill="FFFFFF"/>
        <w:spacing w:after="150"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lastRenderedPageBreak/>
        <w:t>- neizgrađenog građevinskog zemljišta uz javnu površinu</w:t>
      </w:r>
    </w:p>
    <w:p w:rsidR="005F3591" w:rsidRPr="005F3591" w:rsidRDefault="005F3591" w:rsidP="005F3591">
      <w:pPr>
        <w:shd w:val="clear" w:color="auto" w:fill="FFFFFF"/>
        <w:spacing w:after="150"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 sanitarno –komunalne mjere uređenja naselja.</w:t>
      </w:r>
    </w:p>
    <w:p w:rsidR="005F3591" w:rsidRPr="005F3591" w:rsidRDefault="005F3591" w:rsidP="005F3591">
      <w:pPr>
        <w:shd w:val="clear" w:color="auto" w:fill="FFFFFF"/>
        <w:spacing w:after="150"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 </w:t>
      </w:r>
    </w:p>
    <w:p w:rsidR="005F3591" w:rsidRPr="005F3591" w:rsidRDefault="005F3591" w:rsidP="005F3591">
      <w:pPr>
        <w:shd w:val="clear" w:color="auto" w:fill="FFFFFF"/>
        <w:spacing w:after="150"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b/>
          <w:bCs/>
          <w:color w:val="000000"/>
          <w:sz w:val="24"/>
          <w:szCs w:val="24"/>
        </w:rPr>
        <w:t>1.Vanjski dijelovi zgrada</w:t>
      </w:r>
    </w:p>
    <w:p w:rsidR="005F3591" w:rsidRPr="005F3591"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Članak 5.</w:t>
      </w:r>
    </w:p>
    <w:p w:rsidR="005F3591" w:rsidRPr="005F3591"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(1) Vanjski dijelovi zgrada  smatraju se svi dijelovi građevina  vidljivi s javnih površina ili površina javne namjene (pročelja, izlozi, balkoni, terase, ulazna i garažna vrata, prozori, žljebovi, krovovi, dimnjaci, klime, antene i drugo) i isti moraju biti ispravni, uredni,  održavani i čisti.</w:t>
      </w:r>
    </w:p>
    <w:p w:rsidR="005F3591" w:rsidRPr="005F3591"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(2) Vlasnik, korisnik, odnosno upravitelj zgrade dužan je neodržavane i neuredne vanjske dijelove zgrade obnoviti i održavati tako da se obnovljeni dijelovi zgrade uklapaju u cjeloviti izgled zgrade.</w:t>
      </w:r>
    </w:p>
    <w:p w:rsidR="005F3591" w:rsidRPr="005F3591"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(3) Zabranjeno je djelomično uređivanje pročelja višestambenih zgrada, osim u slučaju kad višestambena zgrada ima više zasebnih ulaza, kada je dopušteno uređivanje pročelja za stanove koji pripadaju istom ulazu.</w:t>
      </w:r>
    </w:p>
    <w:p w:rsidR="005F3591" w:rsidRPr="005F3591"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(4) Zabranjeno je pisati grafite, poruke i slično te na drugi način uništavati vanjske dijelove zgrade.</w:t>
      </w:r>
    </w:p>
    <w:p w:rsidR="005F3591" w:rsidRPr="005F3591"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(5) Oslikavanje fasada u svrhu reklamiranja ili oglašavanja, postavljanje reklamnih ili oglasnih panoa, natpis i reklama, zaštitnih tendi, klima uređaja i fasadnih dimnjaka na vanjske dijelove zgrada i krovišta zgrada koja su uz površine javne namjene ili su vidljiva sa tih površina dopušteno je samo uz odobrenje Jedinstvenog upravnog odjela Općine Privlaka.</w:t>
      </w:r>
    </w:p>
    <w:p w:rsidR="005F3591" w:rsidRPr="005F3591"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Članak 6.</w:t>
      </w:r>
    </w:p>
    <w:p w:rsidR="005F3591" w:rsidRPr="005F3591"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(1) Vlasnici su dužni ukloniti napuštene, devastirane i ruševne objekte, te ih – ako su uz javnu površinu i ako su vidljivi površini javne namjene – ograditi odgovarajućom zaštitnom ogradom.</w:t>
      </w:r>
    </w:p>
    <w:p w:rsidR="005F3591" w:rsidRPr="005F3591"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(2) Ako ne uklone ili na odgovarajući način ne ograde objekte koji predstavljaju izričitu opasnost po život i zdravlje ljudi, Jedinstveni upravni odjel naložit će vlasnicima uklanjanje u roku od najduže 15 dana i obavijestiti o istom građevinsku inspekciju.</w:t>
      </w:r>
    </w:p>
    <w:p w:rsidR="005F3591" w:rsidRPr="005F3591" w:rsidRDefault="005F3591" w:rsidP="00565FB8">
      <w:pPr>
        <w:shd w:val="clear" w:color="auto" w:fill="FFFFFF"/>
        <w:spacing w:after="150" w:line="240" w:lineRule="auto"/>
        <w:jc w:val="center"/>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Članak 7.</w:t>
      </w:r>
    </w:p>
    <w:p w:rsidR="005F3591" w:rsidRPr="005F3591"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(1) Na prozorima, vratima, terasama, balkonima, lođama, ogradama i drugim vanjskim dijelovima zgrade, zabranjeno je vješati ili izlagati rublje, posteljinu, sagove, krpe i druge predmete, ako se time ometa ili onemogućava prolaz pješaka.</w:t>
      </w:r>
    </w:p>
    <w:p w:rsidR="005F3591" w:rsidRPr="005F3591"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(2)  Ukoliko na zgradi postoje otvori (vrata, grilje, škure i sl.) koji se otvaraju prema vani, isti u slučaju kada su otvoreni, moraju biti uz fasadu, na način da ne ometaju ili onemogućavaju prolaz pješaka ili vozila.</w:t>
      </w:r>
    </w:p>
    <w:p w:rsidR="005F3591" w:rsidRPr="005F3591"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(3) S prozora, terasa, balkona, lođa, ograda i drugih vanjskih dijelova zgrade zabranjeno je istresati krpe, sagove i slično, bacati otpad, prolijevati vodu, cijediti vodu ili na drugi način onečišćavati javnu površinu.</w:t>
      </w:r>
    </w:p>
    <w:p w:rsidR="005F3591"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(4) Zabranjeno je crtati, pisati, prljati, mehanički oštećivati, uništavati ili na drugi način nagrđivati pročelja zgrada.</w:t>
      </w:r>
    </w:p>
    <w:p w:rsidR="00565FB8" w:rsidRDefault="00565FB8" w:rsidP="00565FB8">
      <w:pPr>
        <w:shd w:val="clear" w:color="auto" w:fill="FFFFFF"/>
        <w:spacing w:after="150" w:line="240" w:lineRule="auto"/>
        <w:jc w:val="both"/>
        <w:rPr>
          <w:rFonts w:ascii="Times New Roman" w:eastAsia="Times New Roman" w:hAnsi="Times New Roman" w:cs="Times New Roman"/>
          <w:color w:val="000000"/>
          <w:sz w:val="24"/>
          <w:szCs w:val="24"/>
        </w:rPr>
      </w:pPr>
    </w:p>
    <w:p w:rsidR="00565FB8" w:rsidRPr="005F3591" w:rsidRDefault="00565FB8" w:rsidP="00565FB8">
      <w:pPr>
        <w:shd w:val="clear" w:color="auto" w:fill="FFFFFF"/>
        <w:spacing w:after="150" w:line="240" w:lineRule="auto"/>
        <w:jc w:val="both"/>
        <w:rPr>
          <w:rFonts w:ascii="Times New Roman" w:eastAsia="Times New Roman" w:hAnsi="Times New Roman" w:cs="Times New Roman"/>
          <w:color w:val="000000"/>
          <w:sz w:val="24"/>
          <w:szCs w:val="24"/>
        </w:rPr>
      </w:pPr>
    </w:p>
    <w:p w:rsidR="005F3591" w:rsidRPr="005F3591"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Članak 8.</w:t>
      </w:r>
    </w:p>
    <w:p w:rsidR="005F3591" w:rsidRPr="005F3591"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(1) Na prozorima, balkonima, terasama i drugim sličnim dijelovima zgrade, u pravilu, drži se cvijeće i ukrasno bilje i to na način da ne ugrožava sigurnost ljudi i imovine.</w:t>
      </w:r>
    </w:p>
    <w:p w:rsidR="005F3591" w:rsidRPr="005F3591"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(2) Antene i druge uređaje za prijem zemaljskih i satelitskih programa, rashladne (klima uređaje) i solarne uređaje, vlasnici, odnosno korisnici zgrade mogu postaviti na vanjske dijelove zgrade i krovišta, koji nisu okrenuti na javnu površinu uz koju neposredno graniče i koji nisu vidljivi površini javne namjene</w:t>
      </w:r>
    </w:p>
    <w:p w:rsidR="005F3591" w:rsidRPr="005F3591"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(3) Iznimno, kada ne postoji druga mogućnost, oprema i uređaji iz prethodnog stavka mogu se postavljati na vanjske dijelove zgrade koji su okrenuti na javnu površinu uz koju neposredno graniče, ali moraju biti postavljeni na visini od najmanje 3,5 metara od kote terena, a kapanje vode ne smije se izvoditi na javnu površinu.</w:t>
      </w:r>
    </w:p>
    <w:p w:rsidR="005F3591" w:rsidRPr="005F3591"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(4) Za postavljanje opreme i uređaja iz stavka 2. ovog članka na objektima koji se nalaze na području stare jezgre naselja, potrebno je ishoditi odobrenje Jedinstvenog upravnog odjela Općine Privlaka.</w:t>
      </w:r>
    </w:p>
    <w:p w:rsidR="005F3591" w:rsidRPr="005F3591" w:rsidRDefault="005F3591" w:rsidP="00565FB8">
      <w:pPr>
        <w:shd w:val="clear" w:color="auto" w:fill="FFFFFF"/>
        <w:spacing w:after="150" w:line="240" w:lineRule="auto"/>
        <w:jc w:val="center"/>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Članak 9.</w:t>
      </w:r>
    </w:p>
    <w:p w:rsidR="005F3591" w:rsidRPr="005F3591"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(1) Vlasnik, nositelj prava na zgradi koja ima svojstvo pojedinačnog kulturnog dobra ili se nalazi na području zaštićene kulturno-povijesne cjeline, kao i drugi imatelj kulturnog dobra, dužan je za sve zahvate na vanjskim dijelovima zgrade ishoditi odobrenje tijela nadležnog za zaštitu i očuvanje kulturnog dobra.</w:t>
      </w:r>
    </w:p>
    <w:p w:rsidR="005F3591" w:rsidRPr="005F3591"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(2) Zabranjeno je bilo kakvo izvođenje zahvata na vanjskim dijelovima zgrade iz stavka 1. ovog članka bez odobrenja ili suprotno odobrenju tijela nadležnog za zaštitu i očuvanje kulturnog dobra.</w:t>
      </w:r>
    </w:p>
    <w:p w:rsidR="005F3591" w:rsidRPr="005F3591"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(3) Zabranjeno je oštećivanje, ispisivanje poruka i grafita na zgradama iz stavka 1. ovog članka, djelomično bojanje pročelja bojama koje se ne uklapaju u cjelovitu sliku pročelja.</w:t>
      </w:r>
    </w:p>
    <w:p w:rsidR="005F3591" w:rsidRPr="005F3591" w:rsidRDefault="005F3591" w:rsidP="00565FB8">
      <w:pPr>
        <w:shd w:val="clear" w:color="auto" w:fill="FFFFFF"/>
        <w:spacing w:after="150" w:line="240" w:lineRule="auto"/>
        <w:jc w:val="center"/>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Članak 10.</w:t>
      </w:r>
    </w:p>
    <w:p w:rsidR="005F3591" w:rsidRPr="005F3591"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(1) Zgrada koja svojim izgledom, zbog oštećenja ili dotrajalosti vanjskih dijelova, nagrđuje izgled ulice i naselja mora se urediti u roku od najviše godine dana od kada je ta okolnost utvrđena.</w:t>
      </w:r>
    </w:p>
    <w:p w:rsidR="005F3591" w:rsidRPr="005F3591" w:rsidRDefault="005F3591" w:rsidP="005F3591">
      <w:pPr>
        <w:shd w:val="clear" w:color="auto" w:fill="FFFFFF"/>
        <w:spacing w:after="150"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 </w:t>
      </w:r>
    </w:p>
    <w:p w:rsidR="005F3591" w:rsidRPr="005F3591" w:rsidRDefault="005F3591" w:rsidP="005F3591">
      <w:pPr>
        <w:shd w:val="clear" w:color="auto" w:fill="FFFFFF"/>
        <w:spacing w:after="150"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b/>
          <w:bCs/>
          <w:color w:val="000000"/>
          <w:sz w:val="24"/>
          <w:szCs w:val="24"/>
        </w:rPr>
        <w:t>2. Uređenje dvorišta, zelenih i sličnih površina, ograda uz zgradu i neizgrađenog građevinskog zemljišta</w:t>
      </w:r>
    </w:p>
    <w:p w:rsidR="005F3591" w:rsidRPr="005F3591"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Članak 11.</w:t>
      </w:r>
    </w:p>
    <w:p w:rsidR="005F3591" w:rsidRPr="005F3591"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(1) Vlasnici odnosno korisnici zelenih površina uz zgrade, poljoprivrednog zemljišta, neizgrađenog građevinskog zemljišta kao i drugih sličnih površina u dijelu koji su vidljivi  s javnih površina i površina javne namjene, dužni su iste održavati i držati urednima, redovito kositi travu, orezivati živicu, uklanjati šikaru, smeće, građevinski otpad, rezati suhe grane drveća, te uklanjati stabla i granje drveća koja ugrožavaju sigurnost ljudi i imovine na javnim površinama i površinama javne namjene, te sprječavaju preglednost prometne signalizacije i javne rasvjete.</w:t>
      </w:r>
    </w:p>
    <w:p w:rsidR="005F3591" w:rsidRPr="005F3591"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lastRenderedPageBreak/>
        <w:t>(2) Dvorišta, vrtovi, neizgrađeno građevinsko zemljište i druge površine moraju se koristiti sukladno njihovoj namjeni te s njih ne smiju dolaziti nikakve štetne imisije na javne površine, susjedne zgrade i druge objekte. Svojim stanjem i izgledom ne smiju narušavati estetski izgled okolnih površina.</w:t>
      </w:r>
    </w:p>
    <w:p w:rsidR="005F3591" w:rsidRPr="005F3591"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(3) Lišće, plodove i grane koji s površina iz stavka 1. ovog članka padnu na javnoprometnu površinu vlasnici, odnosno korisnici, dužni su odmah ukloniti i površinu očistiti.</w:t>
      </w:r>
    </w:p>
    <w:p w:rsidR="005F3591" w:rsidRPr="005F3591"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(4) Na prostorima dvorišta, vrtova, zelenih i drugih površina u dijelu koji su vidljivi s javnih površina i površina javne namjene zabranjeno je odlagati komunalni i drugi otpad, a posebice neregistrirane automobile, strojeve, električne i druge aparate i predmete iz kućanstva, građevinski šut, daske, dotrajale predmete i drugo, što narušava izgled okoliša, te spaljivati sve vrste otpadnih tvari.</w:t>
      </w:r>
    </w:p>
    <w:p w:rsidR="005F3591" w:rsidRPr="005F3591"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(5) Ako se dvorišta, vrtovi, zelene i druge površine zgrada, neizgrađeno građevinsko zemljište, te druge površine u dijelu koji su vidljivi  s javnih površina i površina javne namjene ne održavaju urednima i čistima, komunalni redar naredit će njihovom vlasniku, odnosno korisniku otklanjanje uočenih nedostataka.</w:t>
      </w:r>
    </w:p>
    <w:p w:rsidR="005F3591" w:rsidRPr="005F3591"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(6) Ukoliko vlasnici, odnosno korisnici prostora iz prethodnog stavka u ostavljenom roku ne postupe sukladno nalogu komunalnog redara, ti će se nedostaci otklonit putem treće osobe na trošak vlasnika, odnosno korisnika prostora.</w:t>
      </w:r>
    </w:p>
    <w:p w:rsidR="005F3591" w:rsidRPr="005F3591"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Članak 12.</w:t>
      </w:r>
    </w:p>
    <w:p w:rsidR="005F3591" w:rsidRPr="005F3591"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(1) Ograde uz javne površine i površine javne namjene moraju se postavljati tako da ne ometaju korištenje javne površine i površine javne namjene, da ne predstavljaju opasnost za sigurnost i imovinu ljudi te da se vizualno uklapaju u okolni izgled te ne smiju biti izvedene od bodljikave žice, šiljaka i tome sličnih materijala, a vlasnici, odnosno korisnici moraju redovito održavati.</w:t>
      </w:r>
    </w:p>
    <w:p w:rsidR="005F3591" w:rsidRPr="005F3591"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(2) Vlasnici, odnosno korisnici ograda od ukrasne živice ili drugog ukrasnog bilja, kada se one nalaze uz javnoprometne površine, dužni su prije započinjanja radova na orezivanju propisno označiti mjesto izvođenja radova te poduzeti sve mjere kako bi se za vrijeme rezidbe zaštitila imovina i ljudi. Vlasnici, odnosno korisnici dužni su odmah nakon završetka radova na orezivanju, javnu površinu očistiti.</w:t>
      </w:r>
    </w:p>
    <w:p w:rsidR="005F3591" w:rsidRPr="005F3591"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(3) Ograde od ukrasne živice i drveće uz javnoprometne površine vlasnici, odnosno korisnici moraju redovito održavati i orezivati tako da ne prelaze preko regulacijske linije na javnoprometnu površinu, ne zaklanjaju preglednost, ne ometaju normalno kretanje pješaka i sigurnost prometa, ne zaklanjaju prometnu i svjetlosnu signalizaciju i javnu rasvjetu.</w:t>
      </w:r>
    </w:p>
    <w:p w:rsidR="005F3591" w:rsidRPr="005F3591"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Članak 13.</w:t>
      </w:r>
    </w:p>
    <w:p w:rsidR="005F3591" w:rsidRPr="005F3591"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Ako postoji opasnost od rušenja stabla na javnu površinu i površinu javne namjene i ozljeđivanja ljudi i/ili oštećenja imovine, komunalni redar će rješenjem narediti vlasniku, odnosno korisniku zemljišta potrebne zahvate na stablu.</w:t>
      </w:r>
    </w:p>
    <w:p w:rsidR="005F3591" w:rsidRPr="005F3591"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Članak 14.</w:t>
      </w:r>
    </w:p>
    <w:p w:rsidR="005F3591" w:rsidRPr="005F3591"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(1) Javne zelene površine ispred stambenih i poslovnih zgrada mogu se radi zaštite ograditi metalnim stupićima, žardinjerama s cvijećem ili ukrasnom živicom, ako to neće ometati normalno kretanje pješaka, prometovanje vozila i neće smanjivati preglednost.</w:t>
      </w:r>
    </w:p>
    <w:p w:rsidR="005F3591" w:rsidRPr="005F3591"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lastRenderedPageBreak/>
        <w:t>(2) Odobrenje za ograđivanje javnih zelenih površina vlasniku građevine ispred koje se traži ograđivanje, izdaje Jedinstveni upravni odjel Općine Privlaka.</w:t>
      </w:r>
    </w:p>
    <w:p w:rsidR="005F3591" w:rsidRPr="005F3591"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Članak 15.</w:t>
      </w:r>
    </w:p>
    <w:p w:rsidR="005F3591" w:rsidRPr="005F3591"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(1) Pravna ili fizička osoba koja upravlja ili gospodari športskim, rekreacijskim i drugim sličnim objektima, park-šumama, spomen-područjima, grobljima  i drugim sličnim površinama mora ih održavati urednima, čistima i redovito održavati zelenu površinu unutar tih prostora, te brinuti za njezinu zaštitu i obnovu.</w:t>
      </w:r>
    </w:p>
    <w:p w:rsidR="005F3591" w:rsidRPr="005F3591"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(2) Vlasnik individualnog stambenog objekta, vlasnik ili korisnik poslovnog objekta, škole, bolnice, crkve, samostana i slično, obvezatan je osigurati obnovu, uređenje, održavanje i zaštitu zelene površine na zemljištu koje pripada objektu, odnosno zelenim površinama koje se nalaze u okviru ograđenog okoliša tog objekta.</w:t>
      </w:r>
    </w:p>
    <w:p w:rsidR="005F3591" w:rsidRPr="005F3591"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(3) Vlasnik ili korisnik stambene zgrade s ograđenim okolišem kojemu je onemogućen slobodan pristup i korištenje od strane drugih građana, obvezatan je osigurati održavanje i zaštitu zelene površine na zemljištu koje služi redovitoj upotrebi i predstavlja okoliš zgrade.</w:t>
      </w:r>
    </w:p>
    <w:p w:rsidR="005F3591" w:rsidRPr="005F3591"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(4) Pravna ili fizička osoba koja upravlja površinama iz stavka 1., 2. i 3. ovog članka mora objekte i uređaje na njima održavati urednima i ispravnima.</w:t>
      </w:r>
    </w:p>
    <w:p w:rsidR="005F3591" w:rsidRPr="005F3591"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(5) Pravna ili fizička osoba koja se koristi ili upravlja površinama i objektima iz stavka 1. ovog članka mora, na vidnom mjestu, istaknuti pravila o održavanju reda, čistoće, zaštite zelenila i slično.</w:t>
      </w:r>
    </w:p>
    <w:p w:rsidR="005F3591" w:rsidRPr="005F3591"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(6) Ukoliko osobe iz stavka 1. ovog članka ne ispune obvezu održavanja reda, čistoće i zaštite zelene površine, isto će se izvršiti preko treće osobe na njihov trošak.</w:t>
      </w:r>
    </w:p>
    <w:p w:rsidR="005F3591" w:rsidRPr="005F3591" w:rsidRDefault="005F3591" w:rsidP="005F3591">
      <w:pPr>
        <w:shd w:val="clear" w:color="auto" w:fill="FFFFFF"/>
        <w:spacing w:after="150"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 </w:t>
      </w:r>
    </w:p>
    <w:p w:rsidR="005F3591" w:rsidRPr="005F3591" w:rsidRDefault="005F3591" w:rsidP="005F3591">
      <w:pPr>
        <w:shd w:val="clear" w:color="auto" w:fill="FFFFFF"/>
        <w:spacing w:after="150"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b/>
          <w:bCs/>
          <w:color w:val="000000"/>
          <w:sz w:val="24"/>
          <w:szCs w:val="24"/>
        </w:rPr>
        <w:t>3. Ploče s imenom naselja, ulica, trgova i pločice s brojem zgrade</w:t>
      </w:r>
    </w:p>
    <w:p w:rsidR="005F3591" w:rsidRPr="005F3591"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Članak 16.</w:t>
      </w:r>
    </w:p>
    <w:p w:rsidR="005F3591" w:rsidRPr="005F3591"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(1) Na području Općine naselja, ulice i trgovi moraju biti označeni imenom, a zgrade moraju biti obilježene brojevima.</w:t>
      </w:r>
    </w:p>
    <w:p w:rsidR="005F3591" w:rsidRPr="005F3591"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(2) Naselja, ulice, trgovi i zgrade označavaju se i obilježavaju na način i po postupku propisanom posebnim propisom.</w:t>
      </w:r>
    </w:p>
    <w:p w:rsidR="005F3591" w:rsidRPr="005F3591"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(3) Natpisne ploče moraju biti u pravilu plave boje, a natpisi na njima bijele boje.</w:t>
      </w:r>
    </w:p>
    <w:p w:rsidR="005F3591" w:rsidRPr="005F3591"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Članak 17.</w:t>
      </w:r>
    </w:p>
    <w:p w:rsidR="005F3591" w:rsidRPr="005F3591"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(1) Za označavanje imena naselja, ulica i trgova postavljaju se ploče, table, a na zgrade se postavljaju pločice s kućnim brojem zgrade.</w:t>
      </w:r>
    </w:p>
    <w:p w:rsidR="005F3591" w:rsidRPr="005F3591"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(2) Vlasnici, posjednici ili korisnici stambenih i poslovnih građevina dužni su ih označiti kućnim brojem.</w:t>
      </w:r>
    </w:p>
    <w:p w:rsidR="005F3591" w:rsidRPr="005F3591"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(3) Vlasnik, odnosno upravitelj zgrade, dužan je voditi brigu o tome da zgrada bude stalno obilježena brojem.</w:t>
      </w:r>
    </w:p>
    <w:p w:rsidR="005F3591" w:rsidRPr="005F3591"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lastRenderedPageBreak/>
        <w:t>(4) Zabranjeno je oštećivati i uništavati te neovlašteno skidati i mijenjati table, ploče i pločice iz stavka 1. ovoga članka.</w:t>
      </w:r>
    </w:p>
    <w:p w:rsidR="005F3591" w:rsidRPr="005F3591"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(5) U slučaju promjena kućnih brojeva vlasnik, posjednik ili korisnik dužan je postaviti novi kućni broj, najkasnije u roku od 30 dana od nastale promjene.</w:t>
      </w:r>
    </w:p>
    <w:p w:rsidR="005F3591" w:rsidRPr="005F3591" w:rsidRDefault="005F3591" w:rsidP="005F3591">
      <w:pPr>
        <w:shd w:val="clear" w:color="auto" w:fill="FFFFFF"/>
        <w:spacing w:after="150"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 </w:t>
      </w:r>
    </w:p>
    <w:p w:rsidR="005F3591" w:rsidRPr="005F3591" w:rsidRDefault="005F3591" w:rsidP="005F3591">
      <w:pPr>
        <w:shd w:val="clear" w:color="auto" w:fill="FFFFFF"/>
        <w:spacing w:after="150"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b/>
          <w:bCs/>
          <w:color w:val="000000"/>
          <w:sz w:val="24"/>
          <w:szCs w:val="24"/>
        </w:rPr>
        <w:t>4. Izlozi</w:t>
      </w:r>
    </w:p>
    <w:p w:rsidR="005F3591" w:rsidRPr="005F3591"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Članak 18.</w:t>
      </w:r>
    </w:p>
    <w:p w:rsidR="005F3591" w:rsidRPr="005F3591"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(1) Izlozi, izložbeni ormarići i druga slična oprema poslovnog prostora (u daljnjem tekstu: izlog), a koji su vidljivi s javne površine i površine javne namjene, moraju biti tehnički i estetski oblikovani, odgovarajuće osvijetljeni u skladu s izgledom zgrade i okoliša, tako da izravno ne obasjavaju prometnu površinu, a svojim položajem ne smiju onemogućiti ili otežati korištenje javnih površina i površina javne namjene.</w:t>
      </w:r>
    </w:p>
    <w:p w:rsidR="005F3591" w:rsidRPr="005F3591"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(2) Za postavljanje izloga na pročelje zgrade potrebno je ishoditi odobrenje Jedinstvenog upravnog odjela Općine Privlaka.</w:t>
      </w:r>
    </w:p>
    <w:p w:rsidR="005F3591" w:rsidRPr="005F3591"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(3) Vlasnik, odnosno korisnik poslovnog prostora dužan je izlog držati urednim i čistim.</w:t>
      </w:r>
    </w:p>
    <w:p w:rsidR="005F3591" w:rsidRPr="005F3591"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(4) Za blagdane i prigodne manifestacije izlozi mogu biti prigodno uređeni.</w:t>
      </w:r>
    </w:p>
    <w:p w:rsidR="005F3591" w:rsidRPr="005F3591"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(5) Vlasnik, odnosno korisnik poslovnog prostora ne smije u izlogu držati ambalažu ili skladištiti robu, niti smije izlagati robu izvan izloga i poslovnog prostora.</w:t>
      </w:r>
    </w:p>
    <w:p w:rsidR="005F3591" w:rsidRPr="005F3591"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(6) Zabrana iz prethodnog stavka ne odnosi se na vlasnike, odnosno korisnike poslovnog prostora u kojem se prodaje živo cvijeće ukoliko vlasnik odnosno korisnik ishodi odobrenje Jedinstvenog upravnog odjela Općine Privlaka.</w:t>
      </w:r>
    </w:p>
    <w:p w:rsidR="005F3591" w:rsidRPr="005F3591"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Članak 19.</w:t>
      </w:r>
    </w:p>
    <w:p w:rsidR="005F3591" w:rsidRPr="005F3591"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(1) Zabranjeno je uništavati izloge, te po njima ispisivati poruke i obavijesti, crtati, šarati i na drugi ih način prljati ili nagrđivati. Iznimno, na izlozima je dopušteno isticati privremene obavijesti o prigodnim i sezonskim sniženjima.</w:t>
      </w:r>
    </w:p>
    <w:p w:rsidR="005F3591" w:rsidRPr="005F3591"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(2) Vlasnik, odnosno korisnik poslovnog prostora koji se ne koristi, dužan je izlog, vrata i ostale otvore uredno prekriti neprozirnim materijalom, te onemogućiti uvid u unutrašnjost poslovnog prostora.</w:t>
      </w:r>
    </w:p>
    <w:p w:rsidR="005F3591" w:rsidRPr="005F3591"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(3) Vlasnik, odnosno korisnik izloga dužan je oštećenja na izlogu ukloniti bez odgode, odnosno najkasnije u roku od 15 dana od nastanka oštećenja.</w:t>
      </w:r>
    </w:p>
    <w:p w:rsidR="005F3591" w:rsidRPr="005F3591"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(4) Komunalni redar rješenjem će narediti vlasniku, odnosno korisniku izloga uklanjanje oštećenja iz stavka 3. ovoga članka.</w:t>
      </w:r>
    </w:p>
    <w:p w:rsidR="005F3591" w:rsidRPr="005F3591"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(5) Ako vlasnik, odnosno korisnik, ne postupi po rješenju iz stavka 4. ovoga članka, a postoji neposredna opasnost za sigurnost prolaznika, Općina će izvršenje rješenja provesti putem treće osobe na trošak vlasnika, odnosno korisnika poslovnog prostora.</w:t>
      </w:r>
    </w:p>
    <w:p w:rsidR="005F3591" w:rsidRPr="005F3591" w:rsidRDefault="005F3591" w:rsidP="005F3591">
      <w:pPr>
        <w:shd w:val="clear" w:color="auto" w:fill="FFFFFF"/>
        <w:spacing w:after="150"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 </w:t>
      </w:r>
    </w:p>
    <w:p w:rsidR="005F3591" w:rsidRPr="005F3591" w:rsidRDefault="005F3591" w:rsidP="005F3591">
      <w:pPr>
        <w:shd w:val="clear" w:color="auto" w:fill="FFFFFF"/>
        <w:spacing w:after="150"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b/>
          <w:bCs/>
          <w:color w:val="000000"/>
          <w:sz w:val="24"/>
          <w:szCs w:val="24"/>
        </w:rPr>
        <w:t>5. Zaštitne naprave</w:t>
      </w:r>
    </w:p>
    <w:p w:rsidR="005F3591" w:rsidRPr="005F3591"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lastRenderedPageBreak/>
        <w:t>Članak 20.</w:t>
      </w:r>
    </w:p>
    <w:p w:rsidR="005F3591" w:rsidRPr="005F3591"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(1) Zaštitne naprave su tende, roloi, zaštitne rešetke, kamere, alarmni uređaji i slični predmeti, koji se postavljaju na vanjske dijelove zgrade.</w:t>
      </w:r>
    </w:p>
    <w:p w:rsidR="005F3591" w:rsidRPr="005F3591"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(2) Zaštitne naprave iz prethodnog stavka moraju biti uredne i ispravne.</w:t>
      </w:r>
    </w:p>
    <w:p w:rsidR="005F3591" w:rsidRPr="005F3591"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Članak 21.</w:t>
      </w:r>
    </w:p>
    <w:p w:rsidR="005F3591" w:rsidRPr="005F3591"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(1) Kamere se postavljaju za provođenje nadzora radi prevencije protupravnih ponašanja i utvrđivanja počinitelja prekršaja, te zaštite imovine u vlasništvu Općine, sukladno posebnim propisima, s obvezom javnog isticanja natpisa da je prostor pod video nadzorom.</w:t>
      </w:r>
    </w:p>
    <w:p w:rsidR="005F3591" w:rsidRPr="005F3591"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(2) Kamere se postavljaju na temelju rješenja Jedinstvenog upravnog odjela po prethodno pribavljenim suglasnostima.</w:t>
      </w:r>
    </w:p>
    <w:p w:rsidR="005F3591" w:rsidRPr="005F3591"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(3) Pravna osoba ili fizička osoba obrtnik kojoj je Općina povjerila postavljanje i održavanje kamera dužna ih je održavati ispravnima.</w:t>
      </w:r>
    </w:p>
    <w:p w:rsidR="005F3591" w:rsidRPr="005F3591" w:rsidRDefault="005F3591" w:rsidP="005F3591">
      <w:pPr>
        <w:shd w:val="clear" w:color="auto" w:fill="FFFFFF"/>
        <w:spacing w:after="150"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 </w:t>
      </w:r>
    </w:p>
    <w:p w:rsidR="005F3591" w:rsidRPr="005F3591" w:rsidRDefault="005F3591" w:rsidP="005F3591">
      <w:pPr>
        <w:shd w:val="clear" w:color="auto" w:fill="FFFFFF"/>
        <w:spacing w:after="150"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b/>
          <w:bCs/>
          <w:color w:val="000000"/>
          <w:sz w:val="24"/>
          <w:szCs w:val="24"/>
        </w:rPr>
        <w:t>6. Ploča s tvrtkom ili nazivom</w:t>
      </w:r>
    </w:p>
    <w:p w:rsidR="005F3591" w:rsidRPr="005F3591"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Članak 22.</w:t>
      </w:r>
    </w:p>
    <w:p w:rsidR="005F3591" w:rsidRPr="005F3591"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(1) Pravna osoba, fizička osoba obrtnik ili osoba koja obavlja drugu samostalnu djelatnost ističe ploču s tvrtkom ili nazivom obrta na poslovnu prostoriju u kojoj posluje.</w:t>
      </w:r>
    </w:p>
    <w:p w:rsidR="005F3591" w:rsidRPr="005F3591"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(2) Ustanove i druge institucije ističu naziv na mjestu određenom posebnim propisima, odnosno na objekt u kojem se nalazi poslovni prostor ustanove, odnosno institucije.</w:t>
      </w:r>
    </w:p>
    <w:p w:rsidR="005F3591" w:rsidRPr="005F3591"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(3) Pravna osoba ili fizička osoba obrtnik ili osoba koja obavlja drugu samostalnu djelatnost, te ustanova i druga institucija, može na pročelje zgrade u kojoj koristi poslovni prostor postaviti i ploču s natpisom i imenom poslovnog prostora, obavijest o djelatnosti koju obavlja, te obavijest o radnom vremenu (u daljnjem tekstu: natpis).</w:t>
      </w:r>
    </w:p>
    <w:p w:rsidR="005F3591" w:rsidRPr="005F3591"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(4) Natpis mora biti tehnički i estetski oblikovan i uredan, maksimalnih dimenzija visine 0,5 m i dužine 1 m, a tekst pravopisno ispravno napisan.</w:t>
      </w:r>
    </w:p>
    <w:p w:rsidR="005F3591" w:rsidRPr="005F3591"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(5) Svi natpisi većih dimenzija u smislu ove Odluke smatraju se reklamama i za njihovo postavljanje potrebno je odobrenje Jedinstvenog upravnog odjela Općine Privlaka.</w:t>
      </w:r>
    </w:p>
    <w:p w:rsidR="005F3591" w:rsidRPr="005F3591"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Članak 23.</w:t>
      </w:r>
    </w:p>
    <w:p w:rsidR="005F3591" w:rsidRPr="005F3591"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(1) Ploča s tvrtkom, nazivom i natpisom dimenzija veći od propisanih stavkom 4. prethodnog članka, na pročelje zgrade postavlja se na temelju rješenja Jedinstvenog upravnog odjela Općine Privlaka.</w:t>
      </w:r>
    </w:p>
    <w:p w:rsidR="005F3591" w:rsidRPr="005F3591"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(2) Pravna ili fizička osoba iz stavka 1. i 2. prethodnog članka, mora održavati ploču s tvrtkom, nazivom i natpisom, urednom, čistom i čitkom, a u slučaju njezine dotrajalosti istu mora obnoviti, odnosno zamijeniti.</w:t>
      </w:r>
    </w:p>
    <w:p w:rsidR="005F3591" w:rsidRPr="005F3591"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(3) Zabranjeno je predmete iz prethodnog stavka prljati i uništavati.</w:t>
      </w:r>
    </w:p>
    <w:p w:rsidR="005F3591" w:rsidRPr="005F3591"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lastRenderedPageBreak/>
        <w:t>(4) Pravna ili fizička osoba iz stavka 1. i 2. prethodnog članka dužna je ukloniti ploču s tvrtkom, nazivom i natpisom s pročelja zgrade u roku od 15 dana od prestanka obavljanja djelatnosti, odnosno prestanka korištenja poslovnog prostora te pročelje zgrade vratiti u prvobitno stanje.</w:t>
      </w:r>
    </w:p>
    <w:p w:rsidR="005F3591" w:rsidRPr="005F3591"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(5) Ako pravna ili fizička osoba iz stavka 1. i 2. prethodnog članka ne postupi sukladno stavku 4. ovoga članka, komunalni redar rješenjem će narediti uklanjanje ploče s tvrtkom, nazivom i natpisom.</w:t>
      </w:r>
    </w:p>
    <w:p w:rsidR="005F3591" w:rsidRPr="005F3591"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(6) Ako pravna ili fizička osoba iz stavka 1. i 2. prethodnog članka ne postupi po rješenju komunalnog redara iz prethodnog stavka, ploča s tvrtkom, nazivom i natpisom, po nalogu Jedinstvenog upravnog odjela Općine Privlaka uklonit će se putem treće osobe na njihov trošak.</w:t>
      </w:r>
    </w:p>
    <w:p w:rsidR="005F3591" w:rsidRPr="005F3591" w:rsidRDefault="005F3591" w:rsidP="005F3591">
      <w:pPr>
        <w:shd w:val="clear" w:color="auto" w:fill="FFFFFF"/>
        <w:spacing w:after="150"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 </w:t>
      </w:r>
    </w:p>
    <w:p w:rsidR="005F3591" w:rsidRPr="005F3591" w:rsidRDefault="005F3591" w:rsidP="005F3591">
      <w:pPr>
        <w:shd w:val="clear" w:color="auto" w:fill="FFFFFF"/>
        <w:spacing w:after="150"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b/>
          <w:bCs/>
          <w:color w:val="000000"/>
          <w:sz w:val="24"/>
          <w:szCs w:val="24"/>
        </w:rPr>
        <w:t>7. Određivanje uvjeta za postavljanje opreme i uređaja koji se grade bez građevinske dozvole i glavnog projekta</w:t>
      </w:r>
    </w:p>
    <w:p w:rsidR="005F3591" w:rsidRPr="005F3591"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Članak 24.</w:t>
      </w:r>
    </w:p>
    <w:p w:rsidR="005F3591" w:rsidRPr="005F3591"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(1) Na zgrade i druge građevine i pripadajuće okućnice u vlasništvu fizičkih i pravnih osoba, u dijelu koji je vidljiv s javnih površina i površine javne namjene dozvoljeno je postavljanje: tendi, reklama, plakata, spomen-ploča i drugih uređaja na tim građevinama koji se prema posebnim propisima grade bez građevinske dozvole i glavnog projekta.</w:t>
      </w:r>
    </w:p>
    <w:p w:rsidR="005F3591" w:rsidRPr="005F3591"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(2) Uvjeti za postavljanje predmeta, uređaja i sustava iz stavka 1. ovog članka su:</w:t>
      </w:r>
    </w:p>
    <w:p w:rsidR="005F3591" w:rsidRPr="005F3591" w:rsidRDefault="005F3591" w:rsidP="00565FB8">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ne smiju biti većih dimenzija nego što su dimenzije predmeta, uređaja i sustava koji se prema posebnim propisima mogu graditi bez građevinske dozvole i glavnog projekta u dijelu koji se odnosi na gradnju istih na javnoj površini;</w:t>
      </w:r>
    </w:p>
    <w:p w:rsidR="005F3591" w:rsidRPr="005F3591" w:rsidRDefault="005F3591" w:rsidP="00565FB8">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ne smiju se postavljati na javnoj površini gdje se nalaze instalacije te na dijelu javne površine gdje   će se umanjiti njena korisna površina;</w:t>
      </w:r>
    </w:p>
    <w:p w:rsidR="005F3591" w:rsidRPr="005F3591" w:rsidRDefault="005F3591" w:rsidP="00565FB8">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ne smiju utjecati na sigurnost prometa i preglednost;</w:t>
      </w:r>
    </w:p>
    <w:p w:rsidR="005F3591" w:rsidRPr="005F3591" w:rsidRDefault="005F3591" w:rsidP="00565FB8">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ne smiju ometat prolaz komunalnim službama;</w:t>
      </w:r>
    </w:p>
    <w:p w:rsidR="005F3591" w:rsidRPr="005F3591" w:rsidRDefault="005F3591" w:rsidP="00565FB8">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ne smiju štetiti nasadima;</w:t>
      </w:r>
    </w:p>
    <w:p w:rsidR="005F3591" w:rsidRPr="005F3591" w:rsidRDefault="005F3591" w:rsidP="00565FB8">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moraju biti od trajnog materijala koji se lako održava;</w:t>
      </w:r>
    </w:p>
    <w:p w:rsidR="005F3591" w:rsidRPr="005F3591" w:rsidRDefault="005F3591" w:rsidP="00565FB8">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po vrsti materijala, obliku, veličini i sl. moraju biti primjereni lokaciji;</w:t>
      </w:r>
    </w:p>
    <w:p w:rsidR="005F3591" w:rsidRPr="005F3591" w:rsidRDefault="005F3591" w:rsidP="00565FB8">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sadržaj ne smije biti uvredljiv ili diskriminirajući po bilo kojoj osnovi;</w:t>
      </w:r>
    </w:p>
    <w:p w:rsidR="005F3591" w:rsidRPr="005F3591" w:rsidRDefault="005F3591" w:rsidP="00565FB8">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i drugi uvjeti određeni ovom Odlukom i Odlukom o reklamiranju.</w:t>
      </w:r>
    </w:p>
    <w:p w:rsidR="005F3591" w:rsidRPr="005F3591"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(3) U slučaju predmeta većih dimenzija od onih iz stavka 2. točke 1. ovog članka mora se ishoditi, građevinska dozvola, odnosno glavni projekt, i postaviti uz uvjete iz stavka 2. točke 2. do 9. ovog članka.</w:t>
      </w:r>
    </w:p>
    <w:p w:rsidR="005F3591" w:rsidRPr="005F3591"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(4) U slučaju postavljanja predmeta, uređaja i sustava iz stavka 1. ovog članka na javnoj površini odobrenje izdaje Jedinstveni upravni odjel Općine Privlaka.</w:t>
      </w:r>
    </w:p>
    <w:p w:rsidR="005F3591" w:rsidRPr="005F3591"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7.1. Plakati, oglasi i slične objave</w:t>
      </w:r>
    </w:p>
    <w:p w:rsidR="005F3591" w:rsidRPr="005F3591"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Članak 25.</w:t>
      </w:r>
    </w:p>
    <w:p w:rsidR="005F3591" w:rsidRPr="005F3591"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lastRenderedPageBreak/>
        <w:t>(1) Plakati, oglasi i slične objave reklamno-promidžbenog ili informativnog sadržaja (u daljnjem tekstu: plakati) mogu se bez posebnog odobrenja postavljati samo na oglasnim ili reklamnim pločama, oglasnim stupovima, oglasnim ormarićima, oglasnim panoima i drugim oglasnim prostorima koji služe isključivo za navedenu namjenu.</w:t>
      </w:r>
    </w:p>
    <w:p w:rsidR="005F3591" w:rsidRPr="005F3591"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(2) Iznimno, na temelju rješenja Jedinstvenog upravnog odjela za određene javne manifestacije plakati se mogu postavljati i na druga mjesta, osim na stabla, pročelja zgrada, ograde, stupove javne rasvjete i telefonske govornice, prometnu signalizaciju, trafostanice, energetske ormariće, objekte i uređaje javne namjene te druga mjesta koja nisu za to namijenjena.</w:t>
      </w:r>
    </w:p>
    <w:p w:rsidR="005F3591" w:rsidRPr="005F3591"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(3) Za postavljene plakate odgovorna je osoba koja ih postavlja i organizator priredbe ili manifestacije, odnosno pravna ili fizička osoba čiji se proizvod ili usluga plakatom oglašava.</w:t>
      </w:r>
    </w:p>
    <w:p w:rsidR="005F3591" w:rsidRPr="005F3591"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(4) Troškove uklanjanja plakata, kao i čišćenja mjesta na kojima ne smiju biti postavljeni, snosi organizator priredbe ili manifestacije, odnosno pravna ili fizička osoba čiji se proizvod ili usluga plakatom oglašava.</w:t>
      </w:r>
    </w:p>
    <w:p w:rsidR="005F3591" w:rsidRPr="005F3591"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(5) Zabranjeno je postavljanje plakata na mjestima koja ne služe za tu namjenu bez rješenja ili suprotno rješenju Jedinstvenog upravnog odjela Općine Privlaka.</w:t>
      </w:r>
    </w:p>
    <w:p w:rsidR="005F3591" w:rsidRPr="005F3591"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Članak 26.</w:t>
      </w:r>
    </w:p>
    <w:p w:rsidR="005F3591" w:rsidRPr="005F3591"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(1) Uredno postavljene plakate zabranjeno je prljati, oštećivati ili uništavati.</w:t>
      </w:r>
    </w:p>
    <w:p w:rsidR="005F3591" w:rsidRPr="005F3591"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(2) Osoba koja je postavila plakate, oglase i druge slične objave dužna ih je ukloniti po isteku roka na koji je imala odobrenje, a korištene površine očistiti i urediti.</w:t>
      </w:r>
    </w:p>
    <w:p w:rsidR="005F3591" w:rsidRPr="005F3591"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(3) Ukoliko osoba ne ukloni, odnosno ne uredi i ne očisti korištene površine sukladno prethodnom stavku Općina će to učiniti putem treće osobe, a za nastale troškove teretit će se organizator priredbe ili manifestacije, odnosno pravna ili fizička osoba čija se priredba, proizvod ili manifestacija oglašava.</w:t>
      </w:r>
    </w:p>
    <w:p w:rsidR="005F3591" w:rsidRPr="005F3591"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Članak 27.</w:t>
      </w:r>
    </w:p>
    <w:p w:rsidR="005F3591" w:rsidRPr="005F3591" w:rsidRDefault="005F3591" w:rsidP="005F3591">
      <w:pPr>
        <w:shd w:val="clear" w:color="auto" w:fill="FFFFFF"/>
        <w:spacing w:after="150"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Odredbe članka 25. i  26. ove Odluke odnose se i na oglašavanje za potrebe izborne promidžbe.</w:t>
      </w:r>
    </w:p>
    <w:p w:rsidR="005F3591" w:rsidRPr="005F3591"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Članak 28.</w:t>
      </w:r>
    </w:p>
    <w:p w:rsidR="005F3591" w:rsidRPr="005F3591"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(1) Jarbol za zastave postavlja se na pročelja zgrada, zemljištu uz objekte te javne površine.</w:t>
      </w:r>
    </w:p>
    <w:p w:rsidR="005F3591" w:rsidRPr="005F3591"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(2) Na jarbolima se postavljaju državne zastave, županijske, općinska te prigodne zastave za određene manifestacije, kao i reklamne zastave.</w:t>
      </w:r>
    </w:p>
    <w:p w:rsidR="005F3591" w:rsidRPr="005F3591"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(3) Jarbol se postavlja na temelju rješenja Jedinstvenog upravnog odjela Općine Privlaka.</w:t>
      </w:r>
    </w:p>
    <w:p w:rsidR="005F3591" w:rsidRPr="005F3591"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(4) Zastava Republike Hrvatske ističe se sukladno posebnim propisima.</w:t>
      </w:r>
    </w:p>
    <w:p w:rsidR="005F3591" w:rsidRPr="005F3591"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(5) Jarboli za zastave i zastave moraju biti uredni, čisti i neoštećeni.</w:t>
      </w:r>
    </w:p>
    <w:p w:rsidR="005F3591" w:rsidRPr="005F3591"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Članak 29.</w:t>
      </w:r>
    </w:p>
    <w:p w:rsidR="005F3591" w:rsidRPr="005F3591" w:rsidRDefault="005F3591" w:rsidP="005F3591">
      <w:pPr>
        <w:shd w:val="clear" w:color="auto" w:fill="FFFFFF"/>
        <w:spacing w:after="150"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(1) Postavljanje reklamnih natpisa, reklama i reklamnih panoa uređeno je  posebnom odlukom.</w:t>
      </w:r>
    </w:p>
    <w:p w:rsidR="005F3591" w:rsidRPr="005F3591"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7.2. Reklamiranje zvučnim signalima</w:t>
      </w:r>
    </w:p>
    <w:p w:rsidR="005F3591" w:rsidRPr="005F3591"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Članak 30.</w:t>
      </w:r>
    </w:p>
    <w:p w:rsidR="005F3591" w:rsidRPr="005F3591"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lastRenderedPageBreak/>
        <w:t>(1) Reklamiranje zvučnim signalima može se izvršiti jedino po odobrenju Jedinstvenog upravnog odjela, a rješenjem kojim se odobrava reklamiranje odrediti će se:</w:t>
      </w:r>
    </w:p>
    <w:p w:rsidR="005F3591" w:rsidRPr="005F3591"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 područje na kojem se može izvršiti reklamiranje, uz napomenu obveze poštivanja propisane razine buke,</w:t>
      </w:r>
    </w:p>
    <w:p w:rsidR="005F3591" w:rsidRPr="005F3591"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 vrijeme reklamiranja u periodu od 9,00 do 14,00 sati i od 17,00 do 19,00 sati,</w:t>
      </w:r>
    </w:p>
    <w:p w:rsidR="005F3591" w:rsidRPr="005F3591"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 visinu naknade.</w:t>
      </w:r>
    </w:p>
    <w:p w:rsidR="005F3591" w:rsidRPr="005F3591" w:rsidRDefault="005F3591" w:rsidP="005F3591">
      <w:pPr>
        <w:shd w:val="clear" w:color="auto" w:fill="FFFFFF"/>
        <w:spacing w:after="150"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 </w:t>
      </w:r>
    </w:p>
    <w:p w:rsidR="005F3591" w:rsidRPr="005F3591" w:rsidRDefault="005F3591" w:rsidP="005F3591">
      <w:pPr>
        <w:shd w:val="clear" w:color="auto" w:fill="FFFFFF"/>
        <w:spacing w:after="150"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b/>
          <w:bCs/>
          <w:color w:val="000000"/>
          <w:sz w:val="24"/>
          <w:szCs w:val="24"/>
        </w:rPr>
        <w:t>8. Pokretni prodavači (ambulanta prodaja), pokretne naprave, kiosci i druge naprave na javnim površinama i zemljištu u vlasništvu pravnih i fizičkih osoba</w:t>
      </w:r>
    </w:p>
    <w:p w:rsidR="005F3591" w:rsidRPr="005F3591"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Članak 31.</w:t>
      </w:r>
    </w:p>
    <w:p w:rsidR="005F3591" w:rsidRPr="005F3591"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(1) Pokretnim prodavačima (ambulanta prodaja) u smislu ove Odluke podrazumijeva se prodaja bez stalnog parkirnog mjesta, putem uređenog i opremljenog vozila za prodaju robe, odnosno putem kolica kojima se roba prevozi od mjesta do mjesta, a koja su opremljena za prodaju na malo određenih proizvoda.</w:t>
      </w:r>
    </w:p>
    <w:p w:rsidR="005F3591" w:rsidRPr="005F3591"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(2) Pokretni prodavači mogu obavljati prodaju isključivo na javnim površinama temeljem rješenja Jedinstvenog upravnog odjela u kojem će biti naznačena područja i lokacije za obavljanje djelatnosti, a uz zahtjev za izdavanje rješenja potrebno je pobliže  naznačiti lokacije i period za koji se traži odobrenje za prodaju, opis robe koja je predmet prodaje i fotografiju vozila iz kojeg će se prodaja izvršiti.</w:t>
      </w:r>
    </w:p>
    <w:p w:rsidR="005F3591" w:rsidRPr="005F3591"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(3) U rješenju iz stavka 2. ovoga članka odrediti će se i novčani iznos koji je pokretni prodavač kojem je odobrena prodaja dužan uplatiti u korist Proračuna Općine Privlaka.</w:t>
      </w:r>
    </w:p>
    <w:p w:rsidR="005F3591" w:rsidRPr="00144892" w:rsidRDefault="005F3591" w:rsidP="005F3591">
      <w:pPr>
        <w:shd w:val="clear" w:color="auto" w:fill="FFFFFF"/>
        <w:spacing w:after="150" w:line="240" w:lineRule="auto"/>
        <w:jc w:val="center"/>
        <w:rPr>
          <w:rFonts w:ascii="Times New Roman" w:eastAsia="Times New Roman" w:hAnsi="Times New Roman" w:cs="Times New Roman"/>
          <w:sz w:val="24"/>
          <w:szCs w:val="24"/>
        </w:rPr>
      </w:pPr>
      <w:r w:rsidRPr="00144892">
        <w:rPr>
          <w:rFonts w:ascii="Times New Roman" w:eastAsia="Times New Roman" w:hAnsi="Times New Roman" w:cs="Times New Roman"/>
          <w:sz w:val="24"/>
          <w:szCs w:val="24"/>
        </w:rPr>
        <w:t>Članak 32.</w:t>
      </w:r>
    </w:p>
    <w:p w:rsidR="005F3591" w:rsidRPr="00144892" w:rsidRDefault="005F3591" w:rsidP="00565FB8">
      <w:pPr>
        <w:shd w:val="clear" w:color="auto" w:fill="FFFFFF"/>
        <w:spacing w:after="150" w:line="240" w:lineRule="auto"/>
        <w:jc w:val="both"/>
        <w:rPr>
          <w:rFonts w:ascii="Times New Roman" w:eastAsia="Times New Roman" w:hAnsi="Times New Roman" w:cs="Times New Roman"/>
          <w:sz w:val="24"/>
          <w:szCs w:val="24"/>
        </w:rPr>
      </w:pPr>
      <w:r w:rsidRPr="00144892">
        <w:rPr>
          <w:rFonts w:ascii="Times New Roman" w:eastAsia="Times New Roman" w:hAnsi="Times New Roman" w:cs="Times New Roman"/>
          <w:sz w:val="24"/>
          <w:szCs w:val="24"/>
        </w:rPr>
        <w:t>(1) Postavljanje pokretnih naprava i kioska na javnim površinama uređuje se posebnom odukom.</w:t>
      </w:r>
    </w:p>
    <w:p w:rsidR="005F3591" w:rsidRPr="00144892" w:rsidRDefault="005F3591" w:rsidP="00565FB8">
      <w:pPr>
        <w:shd w:val="clear" w:color="auto" w:fill="FFFFFF"/>
        <w:spacing w:after="150" w:line="240" w:lineRule="auto"/>
        <w:jc w:val="both"/>
        <w:rPr>
          <w:rFonts w:ascii="Times New Roman" w:eastAsia="Times New Roman" w:hAnsi="Times New Roman" w:cs="Times New Roman"/>
          <w:sz w:val="24"/>
          <w:szCs w:val="24"/>
        </w:rPr>
      </w:pPr>
      <w:r w:rsidRPr="00144892">
        <w:rPr>
          <w:rFonts w:ascii="Times New Roman" w:eastAsia="Times New Roman" w:hAnsi="Times New Roman" w:cs="Times New Roman"/>
          <w:sz w:val="24"/>
          <w:szCs w:val="24"/>
        </w:rPr>
        <w:t>(2) Zabranjeno je postavljanje pokretnih naprava i kioska na zemljištu u vlasništvu fizičkih i pravnih osoba</w:t>
      </w:r>
      <w:r w:rsidR="00144892" w:rsidRPr="00144892">
        <w:rPr>
          <w:rFonts w:ascii="Times New Roman" w:eastAsia="Times New Roman" w:hAnsi="Times New Roman" w:cs="Times New Roman"/>
          <w:sz w:val="24"/>
          <w:szCs w:val="24"/>
        </w:rPr>
        <w:t>, osim kioska za prodaju pekarskih proizvoda koje je moguće postavti jedino uz suglasnost Jedinstvenog upravnog odjela Općine Privlaka</w:t>
      </w:r>
      <w:r w:rsidRPr="00144892">
        <w:rPr>
          <w:rFonts w:ascii="Times New Roman" w:eastAsia="Times New Roman" w:hAnsi="Times New Roman" w:cs="Times New Roman"/>
          <w:sz w:val="24"/>
          <w:szCs w:val="24"/>
        </w:rPr>
        <w:t>.</w:t>
      </w:r>
    </w:p>
    <w:p w:rsidR="005F3591" w:rsidRPr="00144892" w:rsidRDefault="005F3591" w:rsidP="00565FB8">
      <w:pPr>
        <w:shd w:val="clear" w:color="auto" w:fill="FFFFFF"/>
        <w:spacing w:after="150" w:line="240" w:lineRule="auto"/>
        <w:jc w:val="both"/>
        <w:rPr>
          <w:rFonts w:ascii="Times New Roman" w:eastAsia="Times New Roman" w:hAnsi="Times New Roman" w:cs="Times New Roman"/>
          <w:sz w:val="24"/>
          <w:szCs w:val="24"/>
        </w:rPr>
      </w:pPr>
      <w:r w:rsidRPr="00144892">
        <w:rPr>
          <w:rFonts w:ascii="Times New Roman" w:eastAsia="Times New Roman" w:hAnsi="Times New Roman" w:cs="Times New Roman"/>
          <w:sz w:val="24"/>
          <w:szCs w:val="24"/>
        </w:rPr>
        <w:t>(3) Navedena zabrana iz stavka 2. ovog članka ne odnosi se na fizičke osobe, vlasnike obiteljskih poljoprivrednih gospodarstava kojima se dozvoljava da na svojoj parceli postave štand za prodaju proizvoda proizvedenih u vlastitom obiteljskom poljoprivrednom gospodarstvu uz uvjet  da na vlastitoj parceli osiguraju najmanje</w:t>
      </w:r>
      <w:r w:rsidR="00B10421" w:rsidRPr="00144892">
        <w:rPr>
          <w:rFonts w:ascii="Times New Roman" w:eastAsia="Times New Roman" w:hAnsi="Times New Roman" w:cs="Times New Roman"/>
          <w:sz w:val="24"/>
          <w:szCs w:val="24"/>
        </w:rPr>
        <w:t xml:space="preserve"> dva parkirna mjesta za kupce. </w:t>
      </w:r>
    </w:p>
    <w:p w:rsidR="00A636EB" w:rsidRPr="00144892" w:rsidRDefault="00A636EB" w:rsidP="00565FB8">
      <w:pPr>
        <w:shd w:val="clear" w:color="auto" w:fill="FFFFFF"/>
        <w:spacing w:after="150" w:line="240" w:lineRule="auto"/>
        <w:jc w:val="both"/>
        <w:rPr>
          <w:rFonts w:ascii="Times New Roman" w:eastAsia="Times New Roman" w:hAnsi="Times New Roman" w:cs="Times New Roman"/>
          <w:sz w:val="24"/>
          <w:szCs w:val="24"/>
        </w:rPr>
      </w:pPr>
      <w:r w:rsidRPr="00144892">
        <w:rPr>
          <w:rFonts w:ascii="Times New Roman" w:eastAsia="Times New Roman" w:hAnsi="Times New Roman" w:cs="Times New Roman"/>
          <w:sz w:val="24"/>
          <w:szCs w:val="24"/>
        </w:rPr>
        <w:t>(4) Unutar zone pretežno poslovne namjene (K1) dozvoljeno je postavljanje pokretnih naprava i kioska u svrhu obavljanja proizvodnih, prerađivačkih, zanatskih i servisnih djelatnosti, skladišnih prostora i ostalih sličnih djelatnosti u skladu s posebnim propisima kojima je uređeno to područje.</w:t>
      </w:r>
    </w:p>
    <w:p w:rsidR="005F3591" w:rsidRPr="005F3591" w:rsidRDefault="005F3591" w:rsidP="005F3591">
      <w:pPr>
        <w:shd w:val="clear" w:color="auto" w:fill="FFFFFF"/>
        <w:spacing w:after="150"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b/>
          <w:bCs/>
          <w:color w:val="000000"/>
          <w:sz w:val="24"/>
          <w:szCs w:val="24"/>
        </w:rPr>
        <w:t>9. Uređenje javnih zelenih površina</w:t>
      </w:r>
    </w:p>
    <w:p w:rsidR="005F3591" w:rsidRPr="005F3591"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Članak 33.</w:t>
      </w:r>
    </w:p>
    <w:p w:rsidR="005F3591" w:rsidRPr="005F3591" w:rsidRDefault="005F3591" w:rsidP="005F3591">
      <w:pPr>
        <w:shd w:val="clear" w:color="auto" w:fill="FFFFFF"/>
        <w:spacing w:after="150"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Javne zelene površine moraju se redovito održavati, tako da svojim izgledom uljepšavaju naselje i služe svrsi za koju su namijenjene.</w:t>
      </w:r>
    </w:p>
    <w:p w:rsidR="005F3591" w:rsidRPr="005F3591"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lastRenderedPageBreak/>
        <w:t>Članak 34.</w:t>
      </w:r>
    </w:p>
    <w:p w:rsidR="005F3591" w:rsidRPr="005F3591" w:rsidRDefault="005F3591" w:rsidP="00565FB8">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(1) Javne zelene površine održavaju se u skladu s Programom održavanja komunalne infrastrukture te prema operativnim i terminskim planovima koje utvrđuje općinsko vijeće.</w:t>
      </w:r>
    </w:p>
    <w:p w:rsidR="005F3591" w:rsidRPr="005F3591" w:rsidRDefault="005F3591" w:rsidP="005F3591">
      <w:pPr>
        <w:shd w:val="clear" w:color="auto" w:fill="FFFFFF"/>
        <w:spacing w:after="150"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(2)  Pod održavanjem javne zelene površine smatra se posebice:</w:t>
      </w:r>
    </w:p>
    <w:p w:rsidR="005F3591" w:rsidRPr="005F3591" w:rsidRDefault="005F3591" w:rsidP="005F3591">
      <w:pPr>
        <w:shd w:val="clear" w:color="auto" w:fill="FFFFFF"/>
        <w:spacing w:after="150"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 sadnja i uzgoj biljnih nasada,</w:t>
      </w:r>
    </w:p>
    <w:p w:rsidR="005F3591" w:rsidRPr="005F3591" w:rsidRDefault="005F3591" w:rsidP="005F3591">
      <w:pPr>
        <w:shd w:val="clear" w:color="auto" w:fill="FFFFFF"/>
        <w:spacing w:after="150"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 podrezivanje stabala i grmlja,</w:t>
      </w:r>
    </w:p>
    <w:p w:rsidR="005F3591" w:rsidRPr="005F3591" w:rsidRDefault="005F3591" w:rsidP="005F3591">
      <w:pPr>
        <w:shd w:val="clear" w:color="auto" w:fill="FFFFFF"/>
        <w:spacing w:after="150"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 okopavanje i plijevljene grmlja i živice,</w:t>
      </w:r>
    </w:p>
    <w:p w:rsidR="005F3591" w:rsidRPr="005F3591" w:rsidRDefault="005F3591" w:rsidP="005F3591">
      <w:pPr>
        <w:shd w:val="clear" w:color="auto" w:fill="FFFFFF"/>
        <w:spacing w:after="150"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 košenje trave,</w:t>
      </w:r>
    </w:p>
    <w:p w:rsidR="005F3591" w:rsidRPr="005F3591" w:rsidRDefault="005F3591" w:rsidP="005F3591">
      <w:pPr>
        <w:shd w:val="clear" w:color="auto" w:fill="FFFFFF"/>
        <w:spacing w:after="150"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 gnojenje i prihranjivanje biljnog materijala koji raste u nepovoljnim uvjetima (drvoredi i slično),</w:t>
      </w:r>
    </w:p>
    <w:p w:rsidR="005F3591" w:rsidRPr="005F3591" w:rsidRDefault="005F3591" w:rsidP="005F3591">
      <w:pPr>
        <w:shd w:val="clear" w:color="auto" w:fill="FFFFFF"/>
        <w:spacing w:after="150"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 uklanjanje otpalog granja, lišća i drugih otpadaka,</w:t>
      </w:r>
    </w:p>
    <w:p w:rsidR="005F3591" w:rsidRPr="005F3591" w:rsidRDefault="005F3591" w:rsidP="005F3591">
      <w:pPr>
        <w:shd w:val="clear" w:color="auto" w:fill="FFFFFF"/>
        <w:spacing w:after="150"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 održavanje posuda sa ukrasnim biljem u urednom i ispravnom stanju,</w:t>
      </w:r>
    </w:p>
    <w:p w:rsidR="005F3591" w:rsidRPr="005F3591" w:rsidRDefault="005F3591" w:rsidP="005F3591">
      <w:pPr>
        <w:shd w:val="clear" w:color="auto" w:fill="FFFFFF"/>
        <w:spacing w:after="150"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 preventivno djelovanje na sprječavanju biljnih bolesti, uništavanje biljnih štetnika, te kontinuirano provođenje zaštite zelenila,</w:t>
      </w:r>
    </w:p>
    <w:p w:rsidR="005F3591" w:rsidRPr="005F3591" w:rsidRDefault="005F3591" w:rsidP="005F3591">
      <w:pPr>
        <w:shd w:val="clear" w:color="auto" w:fill="FFFFFF"/>
        <w:spacing w:after="150"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 održavanje pješačkih putova i naprava na javnoj zelenoj površini (oprema) u urednom stanju (bojanje i popravci klupa, košarica za otpatke, popločenja i slično),</w:t>
      </w:r>
    </w:p>
    <w:p w:rsidR="005F3591" w:rsidRPr="005F3591" w:rsidRDefault="005F3591" w:rsidP="005F3591">
      <w:pPr>
        <w:shd w:val="clear" w:color="auto" w:fill="FFFFFF"/>
        <w:spacing w:after="150"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 postavljanje zaštitne ograde od prikladnog materijala, odnosno živice na mjestima ugroženim od uništavanja,</w:t>
      </w:r>
    </w:p>
    <w:p w:rsidR="005F3591" w:rsidRPr="005F3591" w:rsidRDefault="005F3591" w:rsidP="005F3591">
      <w:pPr>
        <w:shd w:val="clear" w:color="auto" w:fill="FFFFFF"/>
        <w:spacing w:after="150"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 postavljanje ploča s upozorenjima za zaštitu javne zelene površine,</w:t>
      </w:r>
    </w:p>
    <w:p w:rsidR="005F3591" w:rsidRPr="005F3591" w:rsidRDefault="005F3591" w:rsidP="005F3591">
      <w:pPr>
        <w:shd w:val="clear" w:color="auto" w:fill="FFFFFF"/>
        <w:spacing w:after="150"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 obnavljanje, a po potrebi i rekonstrukcija, zapuštenih javnih zelenih površina,</w:t>
      </w:r>
    </w:p>
    <w:p w:rsidR="005F3591" w:rsidRPr="005F3591" w:rsidRDefault="005F3591" w:rsidP="005F3591">
      <w:pPr>
        <w:shd w:val="clear" w:color="auto" w:fill="FFFFFF"/>
        <w:spacing w:after="150"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 uređenje i privođenje namjeni neuređenih javnih zelenih površina.</w:t>
      </w:r>
    </w:p>
    <w:p w:rsidR="005F3591" w:rsidRPr="005F3591" w:rsidRDefault="005F3591" w:rsidP="005F3591">
      <w:pPr>
        <w:shd w:val="clear" w:color="auto" w:fill="FFFFFF"/>
        <w:spacing w:after="150"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(3) Javne zelene površine održava Općina Privlaka, odnosno pravna ili fizička osoba kojoj je Općina povjerila održavanje javnih zelenih površina.</w:t>
      </w:r>
    </w:p>
    <w:p w:rsidR="005F3591" w:rsidRPr="005F3591" w:rsidRDefault="005F3591" w:rsidP="005F3591">
      <w:pPr>
        <w:shd w:val="clear" w:color="auto" w:fill="FFFFFF"/>
        <w:spacing w:after="150"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 </w:t>
      </w:r>
    </w:p>
    <w:p w:rsidR="005F3591" w:rsidRPr="005F3591" w:rsidRDefault="005F3591" w:rsidP="005F3591">
      <w:pPr>
        <w:shd w:val="clear" w:color="auto" w:fill="FFFFFF"/>
        <w:spacing w:after="150"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b/>
          <w:bCs/>
          <w:color w:val="000000"/>
          <w:sz w:val="24"/>
          <w:szCs w:val="24"/>
        </w:rPr>
        <w:t>10. Komunalni objekti, uređaji i drugi objekti u općoj uporabi</w:t>
      </w:r>
    </w:p>
    <w:p w:rsidR="005F3591" w:rsidRPr="005F3591"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Članak 35.</w:t>
      </w:r>
    </w:p>
    <w:p w:rsidR="005F3591" w:rsidRPr="005F3591"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Komunalni objekti, uređaji i drugi objekti u općoj uporabi (u daljnjem tekstu: objekti u općoj uporabi) postavljaju se na javnim površinama radi uređenja Općine Privlaka, pružanja usluga održavanja komunalne infrastrukture i lakšeg snalaženja građana na području općine.</w:t>
      </w:r>
    </w:p>
    <w:p w:rsidR="005F3591" w:rsidRPr="005F3591"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Članak 36.</w:t>
      </w:r>
    </w:p>
    <w:p w:rsidR="005F3591" w:rsidRPr="005F3591" w:rsidRDefault="005F3591" w:rsidP="005F3591">
      <w:pPr>
        <w:shd w:val="clear" w:color="auto" w:fill="FFFFFF"/>
        <w:spacing w:after="150"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Objekti u općoj uporabi su:</w:t>
      </w:r>
    </w:p>
    <w:p w:rsidR="005F3591" w:rsidRPr="005F3591" w:rsidRDefault="005F3591" w:rsidP="005F3591">
      <w:pPr>
        <w:shd w:val="clear" w:color="auto" w:fill="FFFFFF"/>
        <w:spacing w:after="150"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 javna rasvjeta,</w:t>
      </w:r>
    </w:p>
    <w:p w:rsidR="005F3591" w:rsidRPr="005F3591" w:rsidRDefault="005F3591" w:rsidP="005F3591">
      <w:pPr>
        <w:shd w:val="clear" w:color="auto" w:fill="FFFFFF"/>
        <w:spacing w:after="150"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 ploče s orijentacijskim planom Općine Privlaka,</w:t>
      </w:r>
    </w:p>
    <w:p w:rsidR="005F3591" w:rsidRPr="005F3591" w:rsidRDefault="005F3591" w:rsidP="005F3591">
      <w:pPr>
        <w:shd w:val="clear" w:color="auto" w:fill="FFFFFF"/>
        <w:spacing w:after="150"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lastRenderedPageBreak/>
        <w:t>- dječja i sportska igrališta</w:t>
      </w:r>
    </w:p>
    <w:p w:rsidR="005F3591" w:rsidRPr="005F3591" w:rsidRDefault="005F3591" w:rsidP="005F3591">
      <w:pPr>
        <w:shd w:val="clear" w:color="auto" w:fill="FFFFFF"/>
        <w:spacing w:after="150"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 javni zahodi,</w:t>
      </w:r>
    </w:p>
    <w:p w:rsidR="005F3591" w:rsidRPr="005F3591" w:rsidRDefault="005F3591" w:rsidP="005F3591">
      <w:pPr>
        <w:shd w:val="clear" w:color="auto" w:fill="FFFFFF"/>
        <w:spacing w:after="150"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 vodoskoci, fontane, hidranti i slični objekti i uređaji,</w:t>
      </w:r>
    </w:p>
    <w:p w:rsidR="005F3591" w:rsidRPr="005F3591" w:rsidRDefault="005F3591" w:rsidP="005F3591">
      <w:pPr>
        <w:shd w:val="clear" w:color="auto" w:fill="FFFFFF"/>
        <w:spacing w:after="150"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 javne telefonske govornice i poštanski sandučići,</w:t>
      </w:r>
    </w:p>
    <w:p w:rsidR="005F3591" w:rsidRPr="005F3591" w:rsidRDefault="005F3591" w:rsidP="005F3591">
      <w:pPr>
        <w:shd w:val="clear" w:color="auto" w:fill="FFFFFF"/>
        <w:spacing w:after="150"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 spomenici, spomen-ploče, skulpture i slični predmeti,</w:t>
      </w:r>
    </w:p>
    <w:p w:rsidR="005F3591" w:rsidRPr="005F3591" w:rsidRDefault="005F3591" w:rsidP="005F3591">
      <w:pPr>
        <w:shd w:val="clear" w:color="auto" w:fill="FFFFFF"/>
        <w:spacing w:after="150"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 autobusna stajališta, parkirališta, tržnice, ribarnice i groblja,</w:t>
      </w:r>
    </w:p>
    <w:p w:rsidR="005F3591" w:rsidRPr="005F3591" w:rsidRDefault="005F3591" w:rsidP="005F3591">
      <w:pPr>
        <w:shd w:val="clear" w:color="auto" w:fill="FFFFFF"/>
        <w:spacing w:after="150"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 sanitarno komunalne mjere.</w:t>
      </w:r>
    </w:p>
    <w:p w:rsidR="005F3591" w:rsidRPr="005F3591"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Članak 37.</w:t>
      </w:r>
    </w:p>
    <w:p w:rsidR="005F3591" w:rsidRPr="005F3591" w:rsidRDefault="005F3591" w:rsidP="005F3591">
      <w:pPr>
        <w:shd w:val="clear" w:color="auto" w:fill="FFFFFF"/>
        <w:spacing w:after="150"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(1) Pravna osoba ili fizička osoba obrtnik, kojoj je Općina povjerila na održavanje ili upravljanje objekte u općoj uporabi, odnosno vlasnik, dužan ih je održavati urednima, čistima i funkcionalno ispravnima.</w:t>
      </w:r>
    </w:p>
    <w:p w:rsidR="005F3591" w:rsidRPr="005F3591" w:rsidRDefault="005F3591" w:rsidP="005F3591">
      <w:pPr>
        <w:shd w:val="clear" w:color="auto" w:fill="FFFFFF"/>
        <w:spacing w:after="150"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(2) Osoba iz stavka 1. ovoga članka, dužna je nastala oštećenja i kvarove otkloniti u najkraćem roku, a najkasnije u roku od 10 dana od utvrđivanja oštećenja ili kvara.</w:t>
      </w:r>
    </w:p>
    <w:p w:rsidR="005F3591" w:rsidRPr="005F3591" w:rsidRDefault="005F3591" w:rsidP="005F3591">
      <w:pPr>
        <w:shd w:val="clear" w:color="auto" w:fill="FFFFFF"/>
        <w:spacing w:after="150"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(3) Zabranjeno je pisati grafite, poruke i slično te na drugi način oštećivati i uništavati objekte u općoj uporabi.</w:t>
      </w:r>
    </w:p>
    <w:p w:rsidR="005F3591" w:rsidRPr="005F3591"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10.1. Javna rasvjeta</w:t>
      </w:r>
    </w:p>
    <w:p w:rsidR="005F3591" w:rsidRPr="005F3591"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Članak 38.</w:t>
      </w:r>
    </w:p>
    <w:p w:rsidR="005F3591" w:rsidRPr="005F3591"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(1) Javne prometne površine, javne zelene površine i ostale površine, moraju biti opremljene sustavom javne rasvjete.</w:t>
      </w:r>
    </w:p>
    <w:p w:rsidR="005F3591" w:rsidRPr="005F3591"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(2) Javna rasvjeta mora biti izvedena u skladu sa suvremenom svjetlosnom tehnikom uvažavajući načelo energetske učinkovitosti te biti funkcionalna, ekološki prihvatljiva i estetski oblikovana.</w:t>
      </w:r>
    </w:p>
    <w:p w:rsidR="005F3591" w:rsidRPr="005F3591"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(3) Pri postavljanju javne rasvjete mora se voditi računa o urbanističkoj vrijednosti i značenju te izgledu pojedinih dijelova grada, pojedinih javnih površina i njihovoj namjeni kao i potrebama prometa i građana.</w:t>
      </w:r>
    </w:p>
    <w:p w:rsidR="005F3591" w:rsidRPr="005F3591"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(4) Fizička ili pravna osoba kojoj je Općina Privlaka povjerila održavanje javne rasvjete, opremu i uređaje javne rasvjete mora redovito održavati u stanju funkcionalne sposobnosti i ispravnosti (prati, ličiti, mijenjati dotrajale i oštećene dijelove, žarulje i slično).</w:t>
      </w:r>
    </w:p>
    <w:p w:rsidR="005F3591" w:rsidRPr="005F3591"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(5) Zabranjeno je priključivanje električnih instalacija rasvjete i drugih instalacija na sustav javne rasvjete te drugo korištenje sustava javne rasvjete, bez suglasnosti Jedinstvenog upravnog odjela, osim ukrasne rasvjete za blagdane i manifestacije od strane tvrtke kojoj je Općina povjerila održavanje javne rasvjete.</w:t>
      </w:r>
    </w:p>
    <w:p w:rsidR="005F3591" w:rsidRPr="005F3591"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Članak 39.</w:t>
      </w:r>
    </w:p>
    <w:p w:rsidR="005F3591" w:rsidRPr="005F3591" w:rsidRDefault="005F3591" w:rsidP="005F3591">
      <w:pPr>
        <w:shd w:val="clear" w:color="auto" w:fill="FFFFFF"/>
        <w:spacing w:after="150"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(1) Javna rasvjeta u pravilu mora svijetliti cijelu noć uz uvažavanje provedbe mjera uštede električne energije.</w:t>
      </w:r>
    </w:p>
    <w:p w:rsidR="005F3591" w:rsidRPr="005F3591"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Članak 40.</w:t>
      </w:r>
    </w:p>
    <w:p w:rsidR="005F3591" w:rsidRPr="005F3591"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lastRenderedPageBreak/>
        <w:t>(1) Zabranjeno je oštećivanje i uništavanje rasvjetnih stupova i rasvjetnih tijela.</w:t>
      </w:r>
    </w:p>
    <w:p w:rsidR="005F3591" w:rsidRPr="005F3591"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(2) Zabranjeno je na rasvjetne stupove postavljanje transparenata, lijepljenje oglasa, obavijesti, reklama i slično, a iznimno se dopušta po odobrenju Jedinstvenog upravnog odjela Općine Privlaka.</w:t>
      </w:r>
    </w:p>
    <w:p w:rsidR="005F3591" w:rsidRPr="005F3591"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(3) Postavljanje ukrasnih zastavica, informativno-promidžbenih panoa, vertikalne i svjetlosne prometne signalizacije i slične opreme na rasvjetne stupove može se privremeno dopustiti samo uz odobrenje Jedinstvenog upravnog odjela Općine Privlaka.</w:t>
      </w:r>
    </w:p>
    <w:p w:rsidR="005F3591" w:rsidRPr="005F3591"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10.2. Ploče s orijentacijskim planom Općine Privlaka</w:t>
      </w:r>
    </w:p>
    <w:p w:rsidR="005F3591" w:rsidRPr="005F3591"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Članak 41.</w:t>
      </w:r>
    </w:p>
    <w:p w:rsidR="005F3591" w:rsidRPr="005F3591"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(1) U cilju lakšeg snalaženja građana i turista, na području Općine Privlaka mogu se postavljati ploče s orijentacijskim planom Općine Privlaka.</w:t>
      </w:r>
    </w:p>
    <w:p w:rsidR="005F3591" w:rsidRPr="005F3591"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(2) Ploče s orijentacijskim planom Općine Privlaka postavljaju se na mjestima na kojima se okuplja veći broj ljudi, na glavnim prilazima općini i na drugim za to određenim mjestima.</w:t>
      </w:r>
    </w:p>
    <w:p w:rsidR="005F3591" w:rsidRPr="005F3591"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(3) U orijentacijskom planu moraju biti ucrtane glavne ulice, trgovi, parkovi, najvažniji objekte u Gradu (škola, dječji vrtić, pošta, banka, zdravstvena ustanova i slično) te oznaka mjesta na kojem se plan nalazi</w:t>
      </w:r>
    </w:p>
    <w:p w:rsidR="005F3591" w:rsidRPr="005F3591"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10.3. Dječja i sportska igrališta</w:t>
      </w:r>
    </w:p>
    <w:p w:rsidR="005F3591" w:rsidRPr="005F3591"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Članak 42.</w:t>
      </w:r>
    </w:p>
    <w:p w:rsidR="005F3591" w:rsidRPr="005F3591"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(1) Dječja i športska igrališta i objekti na njima, moraju se održavati  u urednom i ispravnom stanju.</w:t>
      </w:r>
    </w:p>
    <w:p w:rsidR="005F3591" w:rsidRPr="005F3591"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(2) Za urednost tih površina i ispravnost objekata brinu se pravne osobe koje tim površinama upravljaju, a oštećenja objekata dužna su ukloniti u roku od 15 dana.</w:t>
      </w:r>
    </w:p>
    <w:p w:rsidR="005F3591" w:rsidRPr="005F3591"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10.4. Javni zahodi</w:t>
      </w:r>
    </w:p>
    <w:p w:rsidR="005F3591" w:rsidRPr="005F3591"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Članak 43.</w:t>
      </w:r>
    </w:p>
    <w:p w:rsidR="005F3591" w:rsidRPr="005F3591"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(1) Javni zahodi grade se i postavljaju na trgovima, tržnicama, autobusnim kolodvorima i sličnim javnim prostorima, te u parkovima, park-šumama, izletištima, sportskim objektima, odnosno na mjestima na kojima se građani okupljaju i duže zadržavaju.</w:t>
      </w:r>
    </w:p>
    <w:p w:rsidR="005F3591" w:rsidRPr="005F3591"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(2) Javni zahodi moraju ispunjavati odgovarajuće higijenske i tehničke uvjete, a vlasnik, odnosno ovlaštena pravna ili fizička osoba koja ih održava, mora ih održavati u urednom i ispravnom stanju.</w:t>
      </w:r>
    </w:p>
    <w:p w:rsidR="005F3591" w:rsidRPr="005F3591"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(3) Javne zahode treba graditi na način da ih mogu koristiti osobe s posebnim potrebama.</w:t>
      </w:r>
    </w:p>
    <w:p w:rsidR="005F3591" w:rsidRPr="005F3591"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(4) Vrijeme početka i završetka rada javnih zahoda utvrđuje Jedinstveni upravni odjel Općine Privlaka na prijedlog načelnika.</w:t>
      </w:r>
    </w:p>
    <w:p w:rsidR="005F3591" w:rsidRPr="005F3591"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10.5. Vodoskoci, fontane, hidranti i slični objekti i uređaji</w:t>
      </w:r>
    </w:p>
    <w:p w:rsidR="005F3591" w:rsidRPr="005F3591"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Članak 44.</w:t>
      </w:r>
    </w:p>
    <w:p w:rsidR="005F3591" w:rsidRPr="005F3591"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(1) Na području Općine, uz odobrenje Jedinstvenog upravnog odjela, mogu se graditi i postavljati javni vodoskoci, fontane, javne česme i slični objekti i uređaji koji svojim izgledom uljepšavaju okoliš.</w:t>
      </w:r>
    </w:p>
    <w:p w:rsidR="005F3591" w:rsidRPr="005F3591"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lastRenderedPageBreak/>
        <w:t>(2) Javni vodoskoci, fontane i slični objekti i uređaji moraju biti ispravni i uredni.</w:t>
      </w:r>
    </w:p>
    <w:p w:rsidR="005F3591" w:rsidRPr="005F3591"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(3) Javne vodoskoke, fontane i slične objekte i uređaje zabranjeno je uništavati, onečišćavati, po njima šarati, crtati ili ih na drugi način prljati i nagrđivati, odnosno nenamjenski koristiti.</w:t>
      </w:r>
    </w:p>
    <w:p w:rsidR="005F3591" w:rsidRPr="005F3591"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(4) U javnim vodoskocima i fontanama zabranjeno je kupanje te vađenje novca bačenog u javne vodoskoke i fontane.</w:t>
      </w:r>
    </w:p>
    <w:p w:rsidR="005F3591" w:rsidRPr="005F3591"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(5) Protupožarni hidranti i hidranti za pranje i zalijevanje javnih površina moraju se održavati u ispravnom stanju.</w:t>
      </w:r>
    </w:p>
    <w:p w:rsidR="005F3591" w:rsidRPr="005F3591"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(6) Zabranjeno je uništavanje, oštećivanje ili neovlaštena uporaba hidranata za vlastite potrebe (pranje automobila ili privatnih površina i prostora).</w:t>
      </w:r>
    </w:p>
    <w:p w:rsidR="005F3591" w:rsidRPr="005F3591"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(7) Javne vodoskoke, fontane, hidrante i slične objekte i uređaje postavlja i održava Općina Privlaka, odnosno za to ovlaštena pravna ili fizička osoba.</w:t>
      </w:r>
    </w:p>
    <w:p w:rsidR="005F3591" w:rsidRPr="005F3591"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10.6. Javne telefonske govornice, poštanski sandučići i bankomati</w:t>
      </w:r>
    </w:p>
    <w:p w:rsidR="005F3591" w:rsidRPr="005F3591"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Članak 45.</w:t>
      </w:r>
    </w:p>
    <w:p w:rsidR="005F3591" w:rsidRPr="005F3591"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(1) Javne telefonske govornice, poštanski sandučići i bankomati u pravilu se postavljaju na mjestima na kojima se građani okupljaju i dulje zadržavaju, kao što su trgovi, tržnice, bolnice, trgovački objekti ili prodajni centri, stambene zgrade s većim brojem stanova i slični prostori, tako da svojim izgledom ne narušavaju okoliš, te da zadovoljavaju estetske kriterije.</w:t>
      </w:r>
    </w:p>
    <w:p w:rsidR="005F3591" w:rsidRPr="005F3591"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(2) Javne telefonske govornice, poštanski sandučići i bankomati, postavljaju se na mjestima koja posebnom odlukom odredi Jedinstveni upravni odjel, na način da ih mogu koristiti osobe s posebnim potrebama.</w:t>
      </w:r>
    </w:p>
    <w:p w:rsidR="005F3591" w:rsidRPr="005F3591"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(3) Javne telefonske govornice, poštanske sandučiće i bankomate, postavljaju i održavaju pravne osobe koje pružaju telekomunikacijske, poštanske usluge i bankarske usluge.</w:t>
      </w:r>
    </w:p>
    <w:p w:rsidR="005F3591" w:rsidRPr="005F3591"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(4) Zabranjeno je postavljati javne telefonske govornice, poštanske sandučiće i bankomate bez odobrenja Jedinstvenog upravnog odjela.</w:t>
      </w:r>
    </w:p>
    <w:p w:rsidR="005F3591" w:rsidRPr="005F3591"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10.7. Spomenici, spomen-ploče, skulpture i slični predmeti</w:t>
      </w:r>
    </w:p>
    <w:p w:rsidR="005F3591" w:rsidRPr="005F3591"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Članak 46.</w:t>
      </w:r>
    </w:p>
    <w:p w:rsidR="005F3591" w:rsidRPr="005F3591"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(1) Na području Općine Privlaka na objekte, javne površine i druge prostore dopušteno je postavljati spomenike, spomen ploče, skulpture i slične predmete, te postavljene uklanjati, samo uz odobrenje Jedinstvenog upravnog odjela, ukoliko posebnim propisima nije drugačije određeno.</w:t>
      </w:r>
    </w:p>
    <w:p w:rsidR="005F3591" w:rsidRPr="005F3591"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Članak 47.</w:t>
      </w:r>
    </w:p>
    <w:p w:rsidR="005F3591" w:rsidRPr="005F3591"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(1) Uz zahtjev za postavljanje spomenika, spomen ploča, skulptura i sličnih predmeta, koji se podnosi Jedinstvenom upravnom odjelu, podnositelj zahtjeva obavezno dostavlja idejni projekt, tehnički opis, oznaku lokacije, obrazloženje o potrebi postave predmeta i drugu dokumentaciju.</w:t>
      </w:r>
    </w:p>
    <w:p w:rsidR="005F3591" w:rsidRPr="005F3591"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(2) Osim navedenog, potrebno je pribaviti i suglasnost nadležnog konzervatorskog tijela, ukoliko se spomenici, spomen ploče, skulpture i slični predmeti, postavljaju ili uklanjaju sa područja zaštićene kulturno-povijesne cjeline ili pojedinačnog kulturnog dobra.</w:t>
      </w:r>
    </w:p>
    <w:p w:rsidR="005F3591" w:rsidRPr="005F3591"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Članak 48.</w:t>
      </w:r>
    </w:p>
    <w:p w:rsidR="005F3591" w:rsidRPr="005F3591"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lastRenderedPageBreak/>
        <w:t>(1) Osobe na čiji je zahtjev postavljen spomenik, spomen ploča, skulptura i slični predmeti, dužne su ih držati urednima i zaštiti od uništavanja, a ukoliko više ne postoje, o održavanju se brine Općina Privlaka.</w:t>
      </w:r>
    </w:p>
    <w:p w:rsidR="005F3591" w:rsidRPr="005F3591"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(2) Postavljene spomenike, spomen ploče, skulpture i slične predmete, zabranjeno je prljati, po njima pisati, crtati ili ih na bilo koji drugi način oštećivati.</w:t>
      </w:r>
    </w:p>
    <w:p w:rsidR="005F3591" w:rsidRPr="005F3591"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10.8. Autobusna stajališta, javna parkirališta, tržnice, ribarnice i groblja</w:t>
      </w:r>
    </w:p>
    <w:p w:rsidR="005F3591" w:rsidRPr="005F3591"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Članak 49.</w:t>
      </w:r>
    </w:p>
    <w:p w:rsidR="005F3591" w:rsidRPr="005F3591"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(1) Autobusna stajališta na području Općine moraju se održavati u čistom i urednom stanju.</w:t>
      </w:r>
    </w:p>
    <w:p w:rsidR="005F3591" w:rsidRPr="005F3591"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(2) Na navedenim objektima zabranjeno je lijepiti plakate i oglase te postavljati reklame, reklamne natpise i slično.</w:t>
      </w:r>
    </w:p>
    <w:p w:rsidR="005F3591" w:rsidRPr="005F3591"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(3) Autobusna stajališta moraju u pravilu biti natkrivena i opremljena klupama te se ne smiju koristiti protivno namjeni za koju su određena.</w:t>
      </w:r>
    </w:p>
    <w:p w:rsidR="005F3591" w:rsidRPr="005F3591"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(4) Na stajalištima se obvezno postavljaju posude za otpatke i opuške, a stajališta održava ovlaštena pravna ili fizička osoba.</w:t>
      </w:r>
    </w:p>
    <w:p w:rsidR="005F3591" w:rsidRPr="005F3591"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Članak 50.</w:t>
      </w:r>
    </w:p>
    <w:p w:rsidR="005F3591" w:rsidRPr="005F3591"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(1) Javna parkirališta se moraju propisno označiti te stalno održavati čistim, urednim i u funkcionalnom stanju, a vozila se moraju parkirati unutar označenog parkirnog mjesta.</w:t>
      </w:r>
    </w:p>
    <w:p w:rsidR="005F3591" w:rsidRPr="005F3591"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(2) Javna parkirališta održava Općina, odnosno ovlaštena pravna ili fizička osoba kojoj je to povjereno.</w:t>
      </w:r>
    </w:p>
    <w:p w:rsidR="005F3591" w:rsidRPr="005F3591"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(3) Na javnim parkiralištima zabranjeno je zaustavljati i parkirati teretne automobile i autobuse, kamperska vozila, traktore, radne strojeve, priključna vozila, osim ako to nije izričito dopušteno prometnim znakom.</w:t>
      </w:r>
    </w:p>
    <w:p w:rsidR="005F3591" w:rsidRPr="005F3591"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(4) Na javnim parkiralištima zabranjeno je neovlašteno trgovanje, pretovar robe i druge aktivnosti koje nisu u skladu s namjenom prostora.</w:t>
      </w:r>
    </w:p>
    <w:p w:rsidR="005F3591" w:rsidRPr="005F3591"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(5) Na javnim parkiralištima dopušteno je, uz odobrenje Jedinstvenog upravnog odjela, postavljati parkirne automate, rampe i ostalu opremu potrebnu za rad parkirališta, te je zabranjeno oštećivanje istih.</w:t>
      </w:r>
    </w:p>
    <w:p w:rsidR="005F3591" w:rsidRPr="005F3591"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(6) Na javnim parkiralištima zabranjeno je kampiranje, kao i na svima drugim javnim i privatnim površinama izvan zone određene za kampiranje.</w:t>
      </w:r>
    </w:p>
    <w:p w:rsidR="005F3591" w:rsidRPr="005F3591"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Članak 51.</w:t>
      </w:r>
    </w:p>
    <w:p w:rsidR="005F3591" w:rsidRPr="005F3591"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(1) Tržnice na kojima se obavlja promet poljoprivrednim i drugim proizvodima moraju se održavati čistima i urednima, te se na istima mora osigurati ispravnost i čistoća opreme i uređaja, urednost nasada i postaviti odgovarajuća opremu za odlaganje otpada, o čemu se brine Općina Privlaka, odnosno za to ovlaštena pravna ili fizička osoba.</w:t>
      </w:r>
    </w:p>
    <w:p w:rsidR="005F3591" w:rsidRPr="005F3591"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 xml:space="preserve">(2) Klupe, suncobrani i slične naprave na otvorenoj tržnici moraju biti izrađeni od prikladnog materijala i ne smiju biti neuredni i oštećeni, moraju se uklapati u tehničke i estetske standarde </w:t>
      </w:r>
      <w:r w:rsidRPr="005F3591">
        <w:rPr>
          <w:rFonts w:ascii="Times New Roman" w:eastAsia="Times New Roman" w:hAnsi="Times New Roman" w:cs="Times New Roman"/>
          <w:color w:val="000000"/>
          <w:sz w:val="24"/>
          <w:szCs w:val="24"/>
        </w:rPr>
        <w:lastRenderedPageBreak/>
        <w:t>koje određuje Općina Privlaka te biti proizvedeni od tvrtke koja se bavi proizvodnjom navedene opreme.</w:t>
      </w:r>
    </w:p>
    <w:p w:rsidR="005F3591" w:rsidRDefault="005F3591" w:rsidP="005F3591">
      <w:pPr>
        <w:shd w:val="clear" w:color="auto" w:fill="FFFFFF"/>
        <w:spacing w:after="150"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(3) Suncobrani i tende moraju biti bijele ili bež boje.</w:t>
      </w:r>
    </w:p>
    <w:p w:rsidR="00C6237F" w:rsidRPr="005F3591" w:rsidRDefault="00C6237F" w:rsidP="005F3591">
      <w:pPr>
        <w:shd w:val="clear" w:color="auto" w:fill="FFFFFF"/>
        <w:spacing w:after="150" w:line="240" w:lineRule="auto"/>
        <w:rPr>
          <w:rFonts w:ascii="Times New Roman" w:eastAsia="Times New Roman" w:hAnsi="Times New Roman" w:cs="Times New Roman"/>
          <w:color w:val="000000"/>
          <w:sz w:val="24"/>
          <w:szCs w:val="24"/>
        </w:rPr>
      </w:pPr>
    </w:p>
    <w:p w:rsidR="005F3591" w:rsidRPr="005F3591"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Članak 52.</w:t>
      </w:r>
    </w:p>
    <w:p w:rsidR="005F3591" w:rsidRPr="005F3591" w:rsidRDefault="005F3591" w:rsidP="005F3591">
      <w:pPr>
        <w:shd w:val="clear" w:color="auto" w:fill="FFFFFF"/>
        <w:spacing w:after="150"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(1) Tržni red uređuje se pravilnikom kojeg donosi načelnik.</w:t>
      </w:r>
    </w:p>
    <w:p w:rsidR="005F3591" w:rsidRPr="005F3591" w:rsidRDefault="005F3591" w:rsidP="005F3591">
      <w:pPr>
        <w:shd w:val="clear" w:color="auto" w:fill="FFFFFF"/>
        <w:spacing w:after="150"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(2) Tržnim redom posebno se utvrđuje:</w:t>
      </w:r>
    </w:p>
    <w:p w:rsidR="005F3591" w:rsidRPr="005F3591" w:rsidRDefault="005F3591" w:rsidP="005F3591">
      <w:pPr>
        <w:shd w:val="clear" w:color="auto" w:fill="FFFFFF"/>
        <w:spacing w:after="150"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 radno vrijeme,</w:t>
      </w:r>
    </w:p>
    <w:p w:rsidR="005F3591" w:rsidRPr="005F3591" w:rsidRDefault="005F3591" w:rsidP="005F3591">
      <w:pPr>
        <w:shd w:val="clear" w:color="auto" w:fill="FFFFFF"/>
        <w:spacing w:after="150"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 proizvodi koji se smiju prodavati,</w:t>
      </w:r>
    </w:p>
    <w:p w:rsidR="005F3591" w:rsidRPr="005F3591" w:rsidRDefault="005F3591" w:rsidP="005F3591">
      <w:pPr>
        <w:shd w:val="clear" w:color="auto" w:fill="FFFFFF"/>
        <w:spacing w:after="150"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 vrijeme dostave proizvoda,</w:t>
      </w:r>
    </w:p>
    <w:p w:rsidR="005F3591" w:rsidRPr="005F3591" w:rsidRDefault="005F3591" w:rsidP="005F3591">
      <w:pPr>
        <w:shd w:val="clear" w:color="auto" w:fill="FFFFFF"/>
        <w:spacing w:after="150"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 čišćenje i odvoz smeća.</w:t>
      </w:r>
    </w:p>
    <w:p w:rsidR="005F3591" w:rsidRPr="005F3591" w:rsidRDefault="005F3591" w:rsidP="005F3591">
      <w:pPr>
        <w:shd w:val="clear" w:color="auto" w:fill="FFFFFF"/>
        <w:spacing w:after="150"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(3) Tržni red mora biti istaknut na vidnom mjestu na prostoru tržnice.</w:t>
      </w:r>
    </w:p>
    <w:p w:rsidR="005F3591" w:rsidRPr="005F3591"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Članak 53.</w:t>
      </w:r>
    </w:p>
    <w:p w:rsidR="005F3591" w:rsidRPr="005F3591"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(1) Izlaganje ili prodaja poljoprivrednih, prehrambenih i drugih proizvoda izvan prostora tržnica dopušteno je samo uz odobrenje Jedinstvenog upravnog odjela.</w:t>
      </w:r>
    </w:p>
    <w:p w:rsidR="005F3591" w:rsidRPr="005F3591"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(2) Općinski načelnik može odrediti prostore za prodaju izvan tržnica tzv. prodaju s klupa, te urediti način njihovog korištenja, upravljanja i održavanja.</w:t>
      </w:r>
    </w:p>
    <w:p w:rsidR="005F3591" w:rsidRPr="005F3591"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Članak 54.</w:t>
      </w:r>
    </w:p>
    <w:p w:rsidR="005F3591" w:rsidRPr="005F3591"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Nakon isteka radnog vremena tržnice Općina, odnosno ovlaštena pravna ili fizička osoba dužna je svakog dana dovesti tržnicu u čisto i uredno stanje.</w:t>
      </w:r>
    </w:p>
    <w:p w:rsidR="005F3591" w:rsidRPr="005F3591"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Članak 55.</w:t>
      </w:r>
    </w:p>
    <w:p w:rsidR="005F3591" w:rsidRPr="005F3591"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Odredbe ove Odluke koje se odnose na tržnicu, na odgovarajući se način primjenjuju i na ribarnicu.</w:t>
      </w:r>
    </w:p>
    <w:p w:rsidR="005F3591" w:rsidRPr="005F3591"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Članak 56.</w:t>
      </w:r>
    </w:p>
    <w:p w:rsidR="005F3591" w:rsidRPr="005F3591"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(1) Pravna ili fizička osoba kojoj je Općina povjerila upravljanje grobljima mora ih održavati čistima i urednima.</w:t>
      </w:r>
    </w:p>
    <w:p w:rsidR="005F3591" w:rsidRPr="005F3591"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(2) Održavanje groblja, grobnih mjesta i nadgrobnih spomenika uređuje se posebnom odlukom.</w:t>
      </w:r>
    </w:p>
    <w:p w:rsidR="005F3591" w:rsidRPr="005F3591"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10.9. Sanitarno-komunalne mjere</w:t>
      </w:r>
    </w:p>
    <w:p w:rsidR="005F3591" w:rsidRPr="005F3591"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Članak 57.</w:t>
      </w:r>
    </w:p>
    <w:p w:rsidR="005F3591" w:rsidRPr="005F3591"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(1) Čišćenje septičkih jama obavlja ovlaštena fizička ili pravna osoba u skladu sa sanitarno tehničkim uvjetima, a na zahtjev vlasnika odnosno korisika septičke jame.</w:t>
      </w:r>
    </w:p>
    <w:p w:rsidR="005F3591" w:rsidRPr="005F3591"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Članak 58.</w:t>
      </w:r>
    </w:p>
    <w:p w:rsidR="005F3591" w:rsidRPr="005F3591"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lastRenderedPageBreak/>
        <w:t>(1) Vlasnici, odnosno korisnici septičkih jama dužni su redovno i na vrijeme zatražiti čišćenje septičkih jama kako ne bi došlo do prelijevanja, a time i onečišćavanja okoline. Troškove čišćenja septičkih jama snosi vlasnik, odnosno korisnik septičke jame.</w:t>
      </w:r>
    </w:p>
    <w:p w:rsidR="005F3591" w:rsidRPr="005F3591"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(2) Okolni prostor i septička jama nakon završenog čišćenja moraju se dezinficirati i dovesti u bezopasno stanje po zdravlje ljudi.</w:t>
      </w:r>
    </w:p>
    <w:p w:rsidR="005F3591" w:rsidRPr="005F3591"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(3) Komunalno redarstvo kada utvrdi da se septička jama prelijeva ili propušta fekalije naredit će njezino čišćenje vlasniku, odnosno korisniku iste.</w:t>
      </w:r>
    </w:p>
    <w:p w:rsidR="005F3591" w:rsidRPr="005F3591"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(4) Ako vlasnik, odnosno korisnik septičke jame ne postupi na način utvrđen u prethodnom stavku, čišćenje septičke jame izvršit će ovlaštena pravna osoba na teret njezinog vlasnika, odnosno korisnika.</w:t>
      </w:r>
    </w:p>
    <w:p w:rsidR="005F3591" w:rsidRPr="005F3591"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(5) Pravna osoba koja upravlja vodovodom ili kanalizacijom kad utvrdi da se septička jama prelijeva ili propušta fekalije, odlučit će o prekidanju dovoda vode zgradi čije se fekalije izlijevaju iz septičke jame, dok se ista ne dovede u ispravno stanje.</w:t>
      </w:r>
    </w:p>
    <w:p w:rsidR="005F3591" w:rsidRPr="005F3591"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(6) Ovlašteni vršitelj komunalne usluge koji odvozi fekalije dužan je iste izlijevati u kanalizacijsku mrežu ili na drugo za to određeno mjesto, na lokaciji koja je za to određena i snosi odgovornost za eventualno zagađenje okoliša, uz obvezu nadoknade počinjene štete.</w:t>
      </w:r>
    </w:p>
    <w:p w:rsidR="005F3591" w:rsidRPr="005F3591"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(7) Zabranjeno je izlijevati fekalije u  more i druge vodotoke, bunare, zemljište u privatnom vlasništvu ili na javnu površinu.</w:t>
      </w:r>
    </w:p>
    <w:p w:rsidR="005F3591" w:rsidRPr="005F3591"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Članak 59.</w:t>
      </w:r>
    </w:p>
    <w:p w:rsidR="005F3591" w:rsidRPr="005F3591"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(1) U svrhu zaštite zdravlja građana i stvaranja uvjeta za svakodnevni normalni život, tijekom godine obavlja se sustavna dezinsekcija, dok se sustavna deratizacija javnih površina obavlja dva puta godišnje (proljeće –jesen), uz njezino obvezno održavanje cijele godine.</w:t>
      </w:r>
    </w:p>
    <w:p w:rsidR="005F3591" w:rsidRPr="005F3591"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(2) Pod pojmom sustavne dezinsekcije podrazumijeva se prskanje ili zamagljivanje odgovarajućim sredstvima, odnosno larvicidna dezinsekcija, u cilju uništavanja muha, komaraca i drugih insekata.</w:t>
      </w:r>
    </w:p>
    <w:p w:rsidR="005F3591" w:rsidRPr="005F3591"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(3) Pod pojmom sustavne deratizacije podrazumijeva se postavljanje odgovarajućih mamaca za uništavanje štakora i drugih glodavaca.</w:t>
      </w:r>
    </w:p>
    <w:p w:rsidR="005F3591" w:rsidRPr="005F3591"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(4) Opseg, način, vrijeme i ostali uvjeti obavljanja obvezne sustavne dezinsekcije i deratizacije utvrđuju se Programom mjera obvezatne preventivne dezinsekcije i deratizacije za područje Općine Privlaka, kojega donosi Zavod za javno zdravstvo Zadarske županije.</w:t>
      </w:r>
    </w:p>
    <w:p w:rsidR="005F3591" w:rsidRPr="005F3591"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(5) Na poziv komunalnog redara, pravna ili fizička osoba kojoj su povjereni poslovi dezinsekcije i deratizacije, dužna je iste ponoviti ukoliko se ocjeni da je taj postupak potreban.</w:t>
      </w:r>
    </w:p>
    <w:p w:rsidR="005F3591" w:rsidRPr="005F3591"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(6) Ovlaštena osoba iz stavka 5. ovog članka dužna je prije početka izvođenja sustavne dezinsekcije i deratizacije na odgovarajući način obavijestiti građane o početku i završetku izvođenja tih radova.</w:t>
      </w:r>
    </w:p>
    <w:p w:rsidR="005F3591" w:rsidRPr="005F3591"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Članak 60.</w:t>
      </w:r>
    </w:p>
    <w:p w:rsidR="005F3591" w:rsidRPr="005F3591" w:rsidRDefault="005F3591" w:rsidP="005F3591">
      <w:pPr>
        <w:shd w:val="clear" w:color="auto" w:fill="FFFFFF"/>
        <w:spacing w:after="150"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(1) Zaštita bilja vrši se prema posebnom planu pravne osobe koja upravlja javnim površinama na kojima se uzgaja bilje.</w:t>
      </w:r>
    </w:p>
    <w:p w:rsidR="005F3591" w:rsidRPr="005F3591"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Članak 61.</w:t>
      </w:r>
    </w:p>
    <w:p w:rsidR="005F3591" w:rsidRPr="005F3591"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lastRenderedPageBreak/>
        <w:t>(1) Vlasnici, odnosno korisnici stambenog prostora, garažnog prostora, poslovnog prostora, građevinskog zemljišta, koje se koristi u svrhu obavljanja poslovne djelatnosti i neizgrađenog građevinskog zemljišta, dužni su uklanjati ustajalu vodu koja se nalazi unutar okućnica tih objekata i s navedenih površina, zbog sprječavanja razmnožavanja insekata, a time i onečišćenja okoliša i ugrožavanja zdravlja ljudi.</w:t>
      </w:r>
    </w:p>
    <w:p w:rsidR="005F3591" w:rsidRPr="005F3591"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Članak 62.</w:t>
      </w:r>
    </w:p>
    <w:p w:rsidR="005F3591" w:rsidRPr="005F3591"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(1) Unutar građevinskog područja Općine Privlaka zabranjeno je držati životinje:kopitare, papkare i perad.</w:t>
      </w:r>
    </w:p>
    <w:p w:rsidR="005F3591" w:rsidRPr="005F3591"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(2) Kopitarima se smatraju konji, magarci, mazge i mule. Papkarima se smatraju goveda, ovce, koze i svinje. Peradi se smatraju kokoši, purani, guske, patke i druga domaća perad i pernata divljač.</w:t>
      </w:r>
    </w:p>
    <w:p w:rsidR="005F3591" w:rsidRPr="005F3591"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(3) Izvan građevinskog područja naselja mogu se držati životinje iz stavka 1. ovog članka, pod uvjetom da njihovo držanje ispunjava higijensko-sanitarne, tehničke i druge propisane uvjete i ako su ta područja udaljena više od 50 metara od najbliže javne prometnice i 100 metara od najbližeg stambenog objekta.</w:t>
      </w:r>
    </w:p>
    <w:p w:rsidR="005F3591" w:rsidRPr="005F3591"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(4) Zabranjeno je voditi domaće životinje bez uzice, brnjice te drugih elemenata koji služe za održavanje kontrole nad životinjama.</w:t>
      </w:r>
    </w:p>
    <w:p w:rsidR="005F3591" w:rsidRPr="005F3591"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(5) Komunalni redar može rješenjem zabraniti držanje domaćih životinja i na područjima gdje je to dopušteno, ako nisu ispunjene higijensko-sanitarne, tehničke i druge mjere.</w:t>
      </w:r>
    </w:p>
    <w:p w:rsidR="005F3591" w:rsidRPr="005F3591"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(6) Komunalni redar rješenjem će narediti uklanjanje životinja iz stavka 1. ovog članka, a ukoliko vlasnik životinje ne postupi sukladno rješenju u roku za njegovo izvršenje, izvršenje rješenja provesti će ovlaštena fizička ili pravna osoba.</w:t>
      </w:r>
    </w:p>
    <w:p w:rsidR="005F3591" w:rsidRPr="005F3591" w:rsidRDefault="005F3591" w:rsidP="005F3591">
      <w:pPr>
        <w:shd w:val="clear" w:color="auto" w:fill="FFFFFF"/>
        <w:spacing w:after="150"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 </w:t>
      </w:r>
    </w:p>
    <w:p w:rsidR="005F3591" w:rsidRPr="005F3591"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rPr>
      </w:pPr>
      <w:r w:rsidRPr="005F3591">
        <w:rPr>
          <w:rFonts w:ascii="Times New Roman" w:eastAsia="Times New Roman" w:hAnsi="Times New Roman" w:cs="Times New Roman"/>
          <w:b/>
          <w:bCs/>
          <w:color w:val="000000"/>
          <w:sz w:val="24"/>
          <w:szCs w:val="24"/>
        </w:rPr>
        <w:t>III. KORIŠTENJE JAVNIH PARKIRALIŠTA, JAVNIH GARAŽA,</w:t>
      </w:r>
    </w:p>
    <w:p w:rsidR="005F3591" w:rsidRPr="005F3591"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rPr>
      </w:pPr>
      <w:r w:rsidRPr="005F3591">
        <w:rPr>
          <w:rFonts w:ascii="Times New Roman" w:eastAsia="Times New Roman" w:hAnsi="Times New Roman" w:cs="Times New Roman"/>
          <w:b/>
          <w:bCs/>
          <w:color w:val="000000"/>
          <w:sz w:val="24"/>
          <w:szCs w:val="24"/>
        </w:rPr>
        <w:t>NERAZVRSTANIH CESTA I DRUGIH POVRŠINA ZA PARKIRANJE VOZILA</w:t>
      </w:r>
    </w:p>
    <w:p w:rsidR="005F3591" w:rsidRPr="005F3591"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Članak 63.</w:t>
      </w:r>
    </w:p>
    <w:p w:rsidR="005F3591" w:rsidRPr="005F3591"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(1) Javnim parkiralištem, u smislu ove Odluke, smatra se dio javno prometne površine namijenjen isključivo za parkiranje vozila i građevinski objekt namijenjen za parkiranje vozila (u daljnjem tekstu: javno parkiralište).</w:t>
      </w:r>
    </w:p>
    <w:p w:rsidR="005F3591" w:rsidRPr="005F3591"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(2) Uvjeti korištenja javnih parkirališta urediti će su posebnom Odlukom.</w:t>
      </w:r>
    </w:p>
    <w:p w:rsidR="005F3591" w:rsidRPr="005F3591"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Članak 64.</w:t>
      </w:r>
    </w:p>
    <w:p w:rsidR="005F3591" w:rsidRPr="005F3591"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(1) Na području Općine Privlaka zabranjeno je za zaustavljanje i parkiranje vozila koristiti javnoprometne površine koje nisu označene prometnom signalizacijom kao javno parkiralište.</w:t>
      </w:r>
    </w:p>
    <w:p w:rsidR="005F3591" w:rsidRPr="005F3591"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(2) Na javnim površinama ne smiju se ostavljati vozila koja se zbog dotrajalosti ne upotrebljavaju u prometu (oštećena u sudaru, neregistrirana, neispravna i slično).</w:t>
      </w:r>
    </w:p>
    <w:p w:rsidR="005F3591" w:rsidRPr="005F3591"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(3) Zabranjuje se koristiti javne površine: trgove, šetnice, nogostupe, pješačke zone te staze za zaustavljanje, parkiranje i kretanje vozila.</w:t>
      </w:r>
    </w:p>
    <w:p w:rsidR="005F3591" w:rsidRPr="005F3591"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lastRenderedPageBreak/>
        <w:t>(4) Zabrana iz prethodnog stavka ne odnosi se na vozila s posebnim odobrenjem nadležnog upravnog odjela, vozila ministarstva unutrašnjih poslova, obrane, hitnih službi te vozila komunalnih službi.</w:t>
      </w:r>
    </w:p>
    <w:p w:rsidR="005F3591" w:rsidRPr="005F3591"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Članak 65.</w:t>
      </w:r>
    </w:p>
    <w:p w:rsidR="005F3591" w:rsidRPr="005F3591"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Uvjeti korištenja nerazvrstanih cesta uređeni su sukladno zakonu kojim se uređuju ceste te općem aktu općine kojim se uređuju nerazvrstane ceste.</w:t>
      </w:r>
    </w:p>
    <w:p w:rsidR="005F3591" w:rsidRPr="005F3591"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Članak 66. </w:t>
      </w:r>
    </w:p>
    <w:p w:rsidR="005F3591" w:rsidRPr="005F3591"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Odredbe ove Odluke u dijelu kojim se propisuje komunalni red i mjere za njegovo provođenje na odgovarajući se način primjenjuju na javna parkirališta, nerazvrstane ceste i druge površine javne namjene za parkiranje vozila.</w:t>
      </w:r>
    </w:p>
    <w:p w:rsidR="005F3591" w:rsidRPr="005F3591" w:rsidRDefault="005F3591" w:rsidP="005F3591">
      <w:pPr>
        <w:shd w:val="clear" w:color="auto" w:fill="FFFFFF"/>
        <w:spacing w:after="150"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 </w:t>
      </w:r>
    </w:p>
    <w:p w:rsidR="005F3591" w:rsidRPr="005F3591"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rPr>
      </w:pPr>
      <w:r w:rsidRPr="005F3591">
        <w:rPr>
          <w:rFonts w:ascii="Times New Roman" w:eastAsia="Times New Roman" w:hAnsi="Times New Roman" w:cs="Times New Roman"/>
          <w:b/>
          <w:bCs/>
          <w:color w:val="000000"/>
          <w:sz w:val="24"/>
          <w:szCs w:val="24"/>
        </w:rPr>
        <w:t>IV. ODRŽAVANJE ČISTOĆE I ČUVANJE JAVNIH POVRŠINA I POVRŠINA</w:t>
      </w:r>
    </w:p>
    <w:p w:rsidR="005F3591" w:rsidRPr="005F3591"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rPr>
      </w:pPr>
      <w:r w:rsidRPr="005F3591">
        <w:rPr>
          <w:rFonts w:ascii="Times New Roman" w:eastAsia="Times New Roman" w:hAnsi="Times New Roman" w:cs="Times New Roman"/>
          <w:b/>
          <w:bCs/>
          <w:color w:val="000000"/>
          <w:sz w:val="24"/>
          <w:szCs w:val="24"/>
        </w:rPr>
        <w:t>JAVNE NAMJENE</w:t>
      </w:r>
    </w:p>
    <w:p w:rsidR="005F3591" w:rsidRPr="005F3591" w:rsidRDefault="005F3591" w:rsidP="005F3591">
      <w:pPr>
        <w:shd w:val="clear" w:color="auto" w:fill="FFFFFF"/>
        <w:spacing w:after="150"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 </w:t>
      </w:r>
    </w:p>
    <w:p w:rsidR="005F3591" w:rsidRPr="005F3591" w:rsidRDefault="005F3591" w:rsidP="005F3591">
      <w:pPr>
        <w:shd w:val="clear" w:color="auto" w:fill="FFFFFF"/>
        <w:spacing w:after="150"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b/>
          <w:bCs/>
          <w:color w:val="000000"/>
          <w:sz w:val="24"/>
          <w:szCs w:val="24"/>
        </w:rPr>
        <w:t>1. Javne površine i površine javne namjene - općenito</w:t>
      </w:r>
    </w:p>
    <w:p w:rsidR="005F3591" w:rsidRPr="005F3591"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Članak 67.</w:t>
      </w:r>
    </w:p>
    <w:p w:rsidR="005F3591" w:rsidRPr="005F3591"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(1) Javne površine i površine javne namjene koriste se u skladu s njihovom namjenom.</w:t>
      </w:r>
    </w:p>
    <w:p w:rsidR="005F3591" w:rsidRPr="005F3591"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(2) Javne površine i površine javne namjene treba održavati tako da budu uredne i čiste, te da služe svrsi za koju su namijenjene, a oprema i uređaji na njima moraju biti uredni i ispravni.</w:t>
      </w:r>
    </w:p>
    <w:p w:rsidR="005F3591" w:rsidRPr="005F3591"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(3) Javne povr</w:t>
      </w:r>
      <w:r w:rsidR="00C6237F">
        <w:rPr>
          <w:rFonts w:ascii="Times New Roman" w:eastAsia="Times New Roman" w:hAnsi="Times New Roman" w:cs="Times New Roman"/>
          <w:color w:val="000000"/>
          <w:sz w:val="24"/>
          <w:szCs w:val="24"/>
        </w:rPr>
        <w:t xml:space="preserve">šine i površine javne namjene, </w:t>
      </w:r>
      <w:r w:rsidRPr="005F3591">
        <w:rPr>
          <w:rFonts w:ascii="Times New Roman" w:eastAsia="Times New Roman" w:hAnsi="Times New Roman" w:cs="Times New Roman"/>
          <w:color w:val="000000"/>
          <w:sz w:val="24"/>
          <w:szCs w:val="24"/>
        </w:rPr>
        <w:t>te objekti i uređaje koji su na njima ili su njihov sastavni dio ne smiju se uništavati, oštećivati niti onečišćavati.</w:t>
      </w:r>
    </w:p>
    <w:p w:rsidR="005F3591" w:rsidRPr="005F3591"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Članak 68.</w:t>
      </w:r>
    </w:p>
    <w:p w:rsidR="005F3591" w:rsidRPr="005F3591"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(1) Pravna osoba ili fizička osoba obrtnik kojoj je Općina povjerila obavljanje komunalne djelatnosti održavanja čistoće javnih površina dužna ih je redovno i izvanredno održavati i čistiti sukladno Programu održavanja komunalne infrastrukture na području Općine koji donosi Općinsko vijeće Općine Privlaka.</w:t>
      </w:r>
    </w:p>
    <w:p w:rsidR="005F3591" w:rsidRPr="005F3591"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Članak 69.</w:t>
      </w:r>
    </w:p>
    <w:p w:rsidR="005F3591" w:rsidRPr="005F3591" w:rsidRDefault="005F3591" w:rsidP="005F3591">
      <w:pPr>
        <w:shd w:val="clear" w:color="auto" w:fill="FFFFFF"/>
        <w:spacing w:after="150"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(1) Izvanredno čišćenje javnih površina i površina javne namjene podrazumijeva čišćenje javnih površina i površina javne namjene kada su zbog vremenskih nepogoda, više sile ili drugih razloga, prekomjerno onečišćene.</w:t>
      </w:r>
    </w:p>
    <w:p w:rsidR="005F3591" w:rsidRPr="005F3591" w:rsidRDefault="005F3591" w:rsidP="005F3591">
      <w:pPr>
        <w:shd w:val="clear" w:color="auto" w:fill="FFFFFF"/>
        <w:spacing w:after="150"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(2) Izvanredno čišćenje javnih površina odredit će se kada zbog vremenskih nepogoda ili sličnih događaja javne površine i površine javne namjene budu prekomjerno onečišćene te kada je iz drugih razloga javne površine potrebno izvanredno čistiti.</w:t>
      </w:r>
    </w:p>
    <w:p w:rsidR="005F3591" w:rsidRPr="005F3591" w:rsidRDefault="005F3591" w:rsidP="005F3591">
      <w:pPr>
        <w:shd w:val="clear" w:color="auto" w:fill="FFFFFF"/>
        <w:spacing w:after="150"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(3) Troškove izvanrednog čišćenja javnih površina snosi počinitelj onečišćenja, osim u slučajevima kada su ista posljedica vremenskih nepogoda ili sličnih događaja kada troškovi padaju na teret proračuna Općine.</w:t>
      </w:r>
    </w:p>
    <w:p w:rsidR="005F3591" w:rsidRDefault="005F3591" w:rsidP="005F3591">
      <w:pPr>
        <w:shd w:val="clear" w:color="auto" w:fill="FFFFFF"/>
        <w:spacing w:after="150"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lastRenderedPageBreak/>
        <w:t>(4) Komunalni redar u slučaju onečišćenja javne površine izazvanim vremenskim nepogodama ili drugim izvanrednim situacijama, naložiti će pravnoj ili fizičkoj osobi koja obavlja poslove održavanja, odnosno čišćenja, izvanredno čišćenje javne površine.</w:t>
      </w:r>
    </w:p>
    <w:p w:rsidR="00C6237F" w:rsidRPr="005F3591" w:rsidRDefault="00C6237F" w:rsidP="005F3591">
      <w:pPr>
        <w:shd w:val="clear" w:color="auto" w:fill="FFFFFF"/>
        <w:spacing w:after="150" w:line="240" w:lineRule="auto"/>
        <w:rPr>
          <w:rFonts w:ascii="Times New Roman" w:eastAsia="Times New Roman" w:hAnsi="Times New Roman" w:cs="Times New Roman"/>
          <w:color w:val="000000"/>
          <w:sz w:val="24"/>
          <w:szCs w:val="24"/>
        </w:rPr>
      </w:pPr>
    </w:p>
    <w:p w:rsidR="005F3591" w:rsidRPr="005F3591"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Članak 70.</w:t>
      </w:r>
    </w:p>
    <w:p w:rsidR="005F3591" w:rsidRPr="005F3591" w:rsidRDefault="005F3591" w:rsidP="005F3591">
      <w:pPr>
        <w:shd w:val="clear" w:color="auto" w:fill="FFFFFF"/>
        <w:spacing w:after="150"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(1) Na javne površine postavljaju se kante za otpatke, koje moraju biti izrađene od prikladnog materijala i estetski oblikovane.</w:t>
      </w:r>
    </w:p>
    <w:p w:rsidR="005F3591" w:rsidRPr="005F3591" w:rsidRDefault="005F3591" w:rsidP="005F3591">
      <w:pPr>
        <w:shd w:val="clear" w:color="auto" w:fill="FFFFFF"/>
        <w:spacing w:after="150"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(2) Kante za otpatke postavlja i održava Općina, odnosno pravna ili fizička osoba kojoj je Općina povjerio održavanje čistoće javnih površina.</w:t>
      </w:r>
    </w:p>
    <w:p w:rsidR="005F3591" w:rsidRPr="005F3591" w:rsidRDefault="005F3591" w:rsidP="005F3591">
      <w:pPr>
        <w:shd w:val="clear" w:color="auto" w:fill="FFFFFF"/>
        <w:spacing w:after="150"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(3) Mjesta za postavljanje kanti za otpatke određuje Općina, odnosno pravna ili fizička osoba kojoj je Općina povjerila obavljanje komunalne djelatnosti održavanja čistoće javnih površina i površina javne namjene.</w:t>
      </w:r>
    </w:p>
    <w:p w:rsidR="005F3591" w:rsidRPr="005F3591" w:rsidRDefault="005F3591" w:rsidP="005F3591">
      <w:pPr>
        <w:shd w:val="clear" w:color="auto" w:fill="FFFFFF"/>
        <w:spacing w:after="150"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(4) Zabranjeno je postavljanje kanti za otpatke na stupove na kojima se nalaze prometni znakovi, stupove javne rasvjete, drveća i jarbole za isticanje zastava, te na drugim mjestima na kojima bi narušavali izgled naselja, zgrada ili bi ometale promet.</w:t>
      </w:r>
    </w:p>
    <w:p w:rsidR="005F3591" w:rsidRPr="005F3591"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Članak 71.</w:t>
      </w:r>
    </w:p>
    <w:p w:rsidR="005F3591" w:rsidRPr="005F3591" w:rsidRDefault="005F3591" w:rsidP="005F3591">
      <w:pPr>
        <w:shd w:val="clear" w:color="auto" w:fill="FFFFFF"/>
        <w:spacing w:after="150"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(1) Davatelj javne usluge prikupljanja mješovitog komunalnog otpada, biorazgradivog otpada, otpadnog papira, metala, stakla, plastike i tekstila te krupnog (glomaznog) komunalnog otpada u Općini, dužan je postaviti spremnike za odvojeno prikupljanje otpada uz objekte javne, odnosno društvene namjene (dječji vrtići, škole, bolnice i slično) sukladno posebnim propisima kojima se uređuje gospodarenje otpadom.</w:t>
      </w:r>
    </w:p>
    <w:p w:rsidR="005F3591" w:rsidRPr="005F3591"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Članak 72.</w:t>
      </w:r>
    </w:p>
    <w:p w:rsidR="005F3591" w:rsidRPr="005F3591" w:rsidRDefault="005F3591" w:rsidP="005F3591">
      <w:pPr>
        <w:shd w:val="clear" w:color="auto" w:fill="FFFFFF"/>
        <w:spacing w:after="150"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(1) Pravna osoba ili fizička osoba obrtnik koja obavlja djelatnost zbog koje dolazi do onečišćavanja javnih površina dužna ih je redovito čistiti ili osigurati njihovo čišćenje.</w:t>
      </w:r>
    </w:p>
    <w:p w:rsidR="005F3591" w:rsidRPr="005F3591" w:rsidRDefault="005F3591" w:rsidP="005F3591">
      <w:pPr>
        <w:shd w:val="clear" w:color="auto" w:fill="FFFFFF"/>
        <w:spacing w:after="150"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(2) Vlasnik, odnosno korisnik sportskih ili rekreacijskih objekata, zabavnih parkova ili igrališta, organizator javnih skupova, javnih priredaba i korisnik javnih površina na kojima su postavljeni privremeni objekti (kiosci, pokretne naprave i slično), obvezan je čistiti javne površine koje služe kao pristup tim objektima.</w:t>
      </w:r>
    </w:p>
    <w:p w:rsidR="005F3591" w:rsidRPr="005F3591" w:rsidRDefault="005F3591" w:rsidP="005F3591">
      <w:pPr>
        <w:shd w:val="clear" w:color="auto" w:fill="FFFFFF"/>
        <w:spacing w:after="150"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(3) Organizator javne priredbe ili događanja dužan je odmah po završetku iste, očisti korištenu javnu površinu.</w:t>
      </w:r>
    </w:p>
    <w:p w:rsidR="005F3591" w:rsidRPr="005F3591" w:rsidRDefault="005F3591" w:rsidP="005F3591">
      <w:pPr>
        <w:shd w:val="clear" w:color="auto" w:fill="FFFFFF"/>
        <w:spacing w:after="150"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(4) Ako osobe iz stavka 1., 2. i 3. ovog članka ne postupe sukladno navedenim stavcima, komunalni redar rješenjem će im naredit poduzimanje radnja i mjera u svrhu održavanja komunalnog reda.</w:t>
      </w:r>
    </w:p>
    <w:p w:rsidR="005F3591" w:rsidRDefault="005F3591" w:rsidP="005F3591">
      <w:pPr>
        <w:shd w:val="clear" w:color="auto" w:fill="FFFFFF"/>
        <w:spacing w:after="150"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(5) Ako navedene osobe ne postupe po rješenju komunalnog redara izvršenje rješenja provest će se putem treće osobe na njihov trošak.</w:t>
      </w:r>
    </w:p>
    <w:p w:rsidR="00A023E7" w:rsidRPr="005F3591" w:rsidRDefault="00A023E7" w:rsidP="005F3591">
      <w:pPr>
        <w:shd w:val="clear" w:color="auto" w:fill="FFFFFF"/>
        <w:spacing w:after="150" w:line="240" w:lineRule="auto"/>
        <w:rPr>
          <w:rFonts w:ascii="Times New Roman" w:eastAsia="Times New Roman" w:hAnsi="Times New Roman" w:cs="Times New Roman"/>
          <w:color w:val="000000"/>
          <w:sz w:val="24"/>
          <w:szCs w:val="24"/>
        </w:rPr>
      </w:pPr>
    </w:p>
    <w:p w:rsidR="00B353A8" w:rsidRDefault="00B353A8" w:rsidP="005F3591">
      <w:pPr>
        <w:shd w:val="clear" w:color="auto" w:fill="FFFFFF"/>
        <w:spacing w:after="150" w:line="240" w:lineRule="auto"/>
        <w:jc w:val="center"/>
        <w:rPr>
          <w:rFonts w:ascii="Times New Roman" w:eastAsia="Times New Roman" w:hAnsi="Times New Roman" w:cs="Times New Roman"/>
          <w:color w:val="000000"/>
          <w:sz w:val="24"/>
          <w:szCs w:val="24"/>
        </w:rPr>
      </w:pPr>
    </w:p>
    <w:p w:rsidR="005F3591" w:rsidRPr="005F3591"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lastRenderedPageBreak/>
        <w:t>Članak 73.</w:t>
      </w:r>
    </w:p>
    <w:p w:rsidR="005F3591" w:rsidRPr="005F3591"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(1) Na javnim površinama i površinama javne namjene nije dozvoljeno ostavljati bilo kakav otpad ili ih na druge načine onečišćivati, a osobito se zabranjuje:</w:t>
      </w:r>
    </w:p>
    <w:p w:rsidR="005F3591" w:rsidRPr="005F3591"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1. bacanje ili ostavljanje komunalnog otpada izvan spremnika ili kanta za otpad ili vršenje drugih radnji koje onečišćuju javne površine,</w:t>
      </w:r>
    </w:p>
    <w:p w:rsidR="005F3591" w:rsidRPr="005F3591"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2. odlaganje građevnog i otpadnog građevnog materijala, zemlje, šuta, ogrjeva, željeza, lima i sl.,</w:t>
      </w:r>
    </w:p>
    <w:p w:rsidR="005F3591" w:rsidRPr="005F3591"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3. odlaganje glomaznog otpada i ambalaže,</w:t>
      </w:r>
    </w:p>
    <w:p w:rsidR="005F3591" w:rsidRPr="005F3591"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4. ostavljanje vozila bez registarskih tablica, odnosno neregistriranih vozila, prikolica i drugih priključnih vozila, olupina vozila, plovila i olupina plovila,vozila oštećenih u sudaru, radnih strojeva i dr.,</w:t>
      </w:r>
    </w:p>
    <w:p w:rsidR="005F3591" w:rsidRPr="005F3591"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5. ispuštanje otpadnih tekućina bilo koje vrste (ulja, kiseline, boje, otpadnih voda i slično),</w:t>
      </w:r>
    </w:p>
    <w:p w:rsidR="005F3591" w:rsidRPr="005F3591"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6. popravak, servisiranje ili pranje vozila, te drugih uređaja i naprava,</w:t>
      </w:r>
    </w:p>
    <w:p w:rsidR="005F3591" w:rsidRPr="005F3591"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7. oštećivanje posuda za odlaganje komunalnog otpada,</w:t>
      </w:r>
    </w:p>
    <w:p w:rsidR="005F3591" w:rsidRPr="005F3591"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8. bacanje ili ostavljanje reklamnih i drugih letaka na javnim površinama,</w:t>
      </w:r>
    </w:p>
    <w:p w:rsidR="005F3591" w:rsidRPr="005F3591"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9. bacanje gorućih predmeta u posude za odlaganje komunalnog otpada,</w:t>
      </w:r>
    </w:p>
    <w:p w:rsidR="005F3591" w:rsidRPr="005F3591"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10. paljenje otpada, lišća i sl.,</w:t>
      </w:r>
    </w:p>
    <w:p w:rsidR="005F3591" w:rsidRPr="005F3591"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11. svako onečišćavanje i umanjivanje funkcije slivnika i oborinskih kanala</w:t>
      </w:r>
    </w:p>
    <w:p w:rsidR="005F3591" w:rsidRPr="005F3591"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12. obavljanje radnji kojima se onečišćuju javne površine ili propuštanje obavljanja radnji kojima se sprječava onečišćenje javnih površina,</w:t>
      </w:r>
    </w:p>
    <w:p w:rsidR="005F3591" w:rsidRPr="005F3591"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13. neovlašteno premještanje komunalne opreme i uređaja,</w:t>
      </w:r>
    </w:p>
    <w:p w:rsidR="005F3591" w:rsidRPr="005F3591"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14. bacanje životinjskog, medicinskog i drugog opasnog materijala, koji se zbrinjava u skladu s posebnim propisima,</w:t>
      </w:r>
    </w:p>
    <w:p w:rsidR="005F3591" w:rsidRPr="005F3591"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15. odlaganje ili postavljanje bilo kakvih predmeta kojima se ometa redovito korištenje javne površine, odnosno nesmetan prolaz pješaka i vozila,</w:t>
      </w:r>
    </w:p>
    <w:p w:rsidR="005F3591" w:rsidRPr="005F3591"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16. bojanje, crtanje i pisanje po javnim površinama, osim prometne signalizacije koja se vrši sukladno posebnim propisima,</w:t>
      </w:r>
    </w:p>
    <w:p w:rsidR="005F3591" w:rsidRPr="005F3591"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17. pljuvanje i obavljanje nužde,</w:t>
      </w:r>
    </w:p>
    <w:p w:rsidR="005F3591" w:rsidRPr="005F3591"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18. pranje osoba, vozila ili drugih predmeta na javnim vodovodnim uređajima i objektima,</w:t>
      </w:r>
    </w:p>
    <w:p w:rsidR="005F3591" w:rsidRPr="005F3591"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19. korištenje dječjih igrališta i sprava za igru djece protivno njihovoj namjeni,</w:t>
      </w:r>
    </w:p>
    <w:p w:rsidR="005F3591" w:rsidRPr="005F3591"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20. izlaganje i prodavanje predmeta, stvari, poljoprivrednih i drugih proizvoda, bez odobrenja upravnog tijela nadležnog za komunalne poslove.</w:t>
      </w:r>
    </w:p>
    <w:p w:rsidR="005F3591" w:rsidRPr="005F3591"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21. bilo kakvo nenamjensko korištenje i prenamjena javne površine,</w:t>
      </w:r>
    </w:p>
    <w:p w:rsidR="005F3591" w:rsidRPr="005F3591"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22. izvođenje radova bez odobrenja Jedinstvenog upravnog odjela.</w:t>
      </w:r>
    </w:p>
    <w:p w:rsidR="005F3591" w:rsidRPr="005F3591"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lastRenderedPageBreak/>
        <w:t>23. puštanje otpadnih i oborinskih voda na javnu površinu na način kojim se ugrožava sigurnost prometa i prolaznika, odnosno vrši drugi oblik onečišćenja.</w:t>
      </w:r>
    </w:p>
    <w:p w:rsidR="005F3591" w:rsidRPr="005F3591"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Članak 74.</w:t>
      </w:r>
    </w:p>
    <w:p w:rsidR="005F3591" w:rsidRPr="005F3591"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(1) Vlasnici i korisnici objekata dužni su na javnim površinama i površinama javne namjene (izuzev javnoprometnih površina) ispred svojih objekta u širini svoje parcele uklanjati lišće, granje i drugo raslinje iz uličnih kanala za oborinsku odvodnju radi održavanja stalne funkcionalnosti.</w:t>
      </w:r>
    </w:p>
    <w:p w:rsidR="005F3591" w:rsidRPr="005F3591"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(2) Zabranjeno je zatrpavanje i zacjeljivanje otvorenog kanala za oborinsku odvodnju ili izgradnja kolnog pristupa preko kanala za oborinsku odvodnju bez odobrenja Jedinstvenog upravnog odjela.</w:t>
      </w:r>
    </w:p>
    <w:p w:rsidR="005F3591" w:rsidRPr="005F3591"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Članak 75.</w:t>
      </w:r>
    </w:p>
    <w:p w:rsidR="005F3591" w:rsidRPr="005F3591"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(1) Zabranjeno je na javnim površinama i površinama javne namjene ispred poslovnih prostora (radnji, prodavaonica, skladišta i slično) odlagati drvenu, kartonsku i drugu ambalažu, kao i druge neprimjerene predmete i materijal.</w:t>
      </w:r>
    </w:p>
    <w:p w:rsidR="005F3591" w:rsidRPr="005F3591"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(2) Zabranjeno je ispred zgrade i ograde, ili na zgradu i ogradu, odlagati uređaje i predmete koji mogu ozlijediti prolaznike ili im nanijeti neku štetu, te takve predmete i uređaje ostavljati na javnim  površinama.</w:t>
      </w:r>
    </w:p>
    <w:p w:rsidR="005F3591" w:rsidRPr="005F3591"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Članak 76.</w:t>
      </w:r>
    </w:p>
    <w:p w:rsidR="005F3591" w:rsidRPr="005F3591"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(1) Obalni pojas uređenih i prirodnih plaža i zelenih površina mora se redovito održavati.</w:t>
      </w:r>
    </w:p>
    <w:p w:rsidR="005F3591" w:rsidRPr="005F3591"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(2) Pravna ili fizička osoba koja obavlja poslove održavanja obalnog pojasa uređenih i prirodnih plaža i zelenih površina uz plažu dužna je iste održavati čistima i urednima, a jednom godišnje, najkasnije do početka travnja, detaljno ih očistiti od krupnih otpadaka na obali i u moru.</w:t>
      </w:r>
    </w:p>
    <w:p w:rsidR="005F3591" w:rsidRPr="005F3591"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(3) Zabranjeno je bacati otpad u more i na morsku obalu.</w:t>
      </w:r>
    </w:p>
    <w:p w:rsidR="005F3591" w:rsidRPr="005F3591"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(4) Na prirodnim i uređenim plažama zabranjeno je nakon korištenja plaže ostavljati ručnike, rekvizite za plažu i druge stvari osobne namjene.</w:t>
      </w:r>
    </w:p>
    <w:p w:rsidR="005F3591" w:rsidRPr="005F3591"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(5) Stvari iz prethodnog stavka zatečene na prirodnim i uređenim plažama bez njihova vlasnika, odnosno korisnika, smatrat će napuštenima, te će biti uklonjene.</w:t>
      </w:r>
    </w:p>
    <w:p w:rsidR="005F3591" w:rsidRPr="005F3591"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Članak 77.</w:t>
      </w:r>
    </w:p>
    <w:p w:rsidR="005F3591" w:rsidRPr="005F3591"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(1) Čišćenje prirodnih i uređenih plaža za vrijeme turističke sezone mora biti svakodnevno i temeljito, a obavlja se u vremenu od 04:00 do 07:00 sati.</w:t>
      </w:r>
    </w:p>
    <w:p w:rsidR="005F3591" w:rsidRPr="005F3591"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(2) Ukoliko plovni objekt masnim otpacima izazove zagađenje morske površine, vlasnik ili korisnik plovnog objekta dužan se usidriti, te pozvati predstavnike Lučke kapetanije Zadar radi dogovora o čišćenju i odstranjivanju masnih otpadaka s fizičkom ili pravnom osobom, koja je osposobljena za uklanjanje navedenog onečišćenja.</w:t>
      </w:r>
    </w:p>
    <w:p w:rsidR="005F3591" w:rsidRPr="005F3591"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(3) Predstavnici Lučke kapetanije Zadar obvezni su informirati vlasnike plovila o dužnosti održavanja čistoće i reda u lukama, privezištima i općenito na pomorskom dobru.</w:t>
      </w:r>
    </w:p>
    <w:p w:rsidR="005F3591" w:rsidRPr="005F3591"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(4) Zabranjeno je kod pretovara ribe u luci koristiti se vozilom težim od 3.5 tone na dijelovima šetnice i pješačke zone koji su popločani prirodnim kamenom ili drugim pokrovom, osim asfalta.</w:t>
      </w:r>
    </w:p>
    <w:p w:rsidR="005F3591" w:rsidRPr="005F3591"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lastRenderedPageBreak/>
        <w:t>(5) Zabranjeno je na plovnim objektima u luci ložiti vatru i peči roštilj, te time zadimljavati javne površine, odnosno ispuštati štetne mirise (dim, miris roštilja) od navedenih radnji u okoliš. Za postupanje protivno ovom stavku odgovoran je vlasnik, odnosno korisnik plovnog objekta.</w:t>
      </w:r>
    </w:p>
    <w:p w:rsidR="005F3591" w:rsidRPr="005F3591"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(6) Zabranjeno je dovođenje, pranje i kupanje domaćih životinja na uređenim plažama, osim na plažama na kojima je to dozvoljeno posebnom Odlukom.</w:t>
      </w:r>
    </w:p>
    <w:p w:rsidR="005F3591" w:rsidRPr="005F3591"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Članak 78.</w:t>
      </w:r>
    </w:p>
    <w:p w:rsidR="005F3591" w:rsidRPr="005F3591"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(1) Na svim javnim površinama i površinama javne namjene, u prolazima zgrada i drugim površinama koje se koriste kao javne, zabranjeno je konzumiranje alkoholnih pića, osim kada se javne površine, temeljem odobrenja Jedinstvenog upravnog odjela koriste za postavljanje terasa za pružanje ugostiteljskih usluga.</w:t>
      </w:r>
    </w:p>
    <w:p w:rsidR="005F3591" w:rsidRPr="005F3591"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(2) Iznimno, rješenjem kojim se odobrava korištenje površine javne namjene za organiziranje javnog okupljanja radi ostvarivanja gospodarskih, vjerskih, kulturnih, humanitarnih, sportskih, zabavnih i drugih interesa, može se odrediti da je konzumiranje alkohola na tim površinama dopušteno.</w:t>
      </w:r>
    </w:p>
    <w:p w:rsidR="005F3591" w:rsidRPr="005F3591" w:rsidRDefault="005F3591" w:rsidP="005F3591">
      <w:pPr>
        <w:shd w:val="clear" w:color="auto" w:fill="FFFFFF"/>
        <w:spacing w:after="150"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 </w:t>
      </w:r>
    </w:p>
    <w:p w:rsidR="005F3591" w:rsidRPr="005F3591" w:rsidRDefault="005F3591" w:rsidP="005F3591">
      <w:pPr>
        <w:shd w:val="clear" w:color="auto" w:fill="FFFFFF"/>
        <w:spacing w:after="150"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b/>
          <w:bCs/>
          <w:color w:val="000000"/>
          <w:sz w:val="24"/>
          <w:szCs w:val="24"/>
        </w:rPr>
        <w:t>2. Javnoprometne površine</w:t>
      </w:r>
    </w:p>
    <w:p w:rsidR="005F3591" w:rsidRPr="005F3591"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Članak 79.</w:t>
      </w:r>
    </w:p>
    <w:p w:rsidR="005F3591" w:rsidRPr="005F3591"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(1) Javnoprometne površine treba održavati tako da budu uredne i čiste, te da služe svrsi kojoj su namijenjene.</w:t>
      </w:r>
    </w:p>
    <w:p w:rsidR="005F3591" w:rsidRPr="005F3591"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(2) Javnoprometna površina čisti se u pravilu danju, a pere noću između 21:00 i 05:00 sati.</w:t>
      </w:r>
    </w:p>
    <w:p w:rsidR="005F3591" w:rsidRPr="005F3591"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(3) Javnoprometnu površinu čisti Općina, odnosno za to ovlaštena pravna ili fizička osoba.</w:t>
      </w:r>
    </w:p>
    <w:p w:rsidR="005F3591" w:rsidRPr="005F3591"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(4) Prometna signalizacija : vertikalna, horizontalna i svjetlosna, kao i druga oprema i uređaji moraju se redovito održavati u čistom i ispravnom stanju.</w:t>
      </w:r>
    </w:p>
    <w:p w:rsidR="005F3591" w:rsidRPr="005F3591"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(5) Ukrasna živica i drugo raslinje u tijelu prometnice i zoni raskrižja mora se redovito orezivati i održavati do visine do najviše 1,5 m kako se ne bi ugrožavala sigurnost prometa, a moraju biti udaljeni od prometnice najmanje 3 m.</w:t>
      </w:r>
    </w:p>
    <w:p w:rsidR="005F3591" w:rsidRPr="005F3591"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Članak 80.</w:t>
      </w:r>
    </w:p>
    <w:p w:rsidR="005F3591" w:rsidRPr="005F3591"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(1) Vozila koja sudjeluju u prometu ne smiju onečišćivati javnoprometne površine.</w:t>
      </w:r>
    </w:p>
    <w:p w:rsidR="005F3591" w:rsidRPr="005F3591"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(2) Vozila koja prevoze tekući ili rasuti (sipki) materijal moraju imati sanduke i karoserije iz kojih se materijal ne može prosipati niti curiti.</w:t>
      </w:r>
    </w:p>
    <w:p w:rsidR="005F3591" w:rsidRPr="005F3591"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(3) Vozila koji prevoze pijesak, papir, sjeno, lišće, PVC materijal i drugi rasuti (sipki) teret moraju se prekriti ceradom, gustom mrežom ili na drugi način osigurati da se materijal ne posipa po javnoprometnoj površini.</w:t>
      </w:r>
    </w:p>
    <w:p w:rsidR="005F3591" w:rsidRPr="005F3591"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Članak 81.</w:t>
      </w:r>
    </w:p>
    <w:p w:rsidR="005F3591" w:rsidRPr="005F3591"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(1) Za istovar, smještaj i ukrcaj građevinskog materijala, podizanje skela, ograda gradilišta, popravke vanjskih dijelova zgrada i slične građevinske radove, može se u opravdanim slučajevima i privremeno, koristiti javnoprometna površina, sukladno propisima o gradnji i sigurnosti prometa.</w:t>
      </w:r>
    </w:p>
    <w:p w:rsidR="005F3591" w:rsidRPr="005F3591"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lastRenderedPageBreak/>
        <w:t>(2) Odobrenje za korištenje javnoprometne površine za radove iz stavka 1. ovog članka izdaje, na zahtjev izvođača ili investitora radova, Jedinstveni upravni odjel.</w:t>
      </w:r>
    </w:p>
    <w:p w:rsidR="005F3591" w:rsidRPr="005F3591"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(3) Odobrenjem iz stavka 2. ovog članka odredit će se uvjeti, način i vrijeme izvođenja radova.</w:t>
      </w:r>
    </w:p>
    <w:p w:rsidR="005F3591" w:rsidRPr="005F3591"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(4) Uz zahtjev za odobrenje investitor je dužan priložiti akt nadležnog tijela kojim se dokazuje legalnost gradnje.</w:t>
      </w:r>
    </w:p>
    <w:p w:rsidR="005F3591" w:rsidRPr="005F3591"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(5) Za vrijeme obavljanja radova iz stavka 1. ovog članka, izvođač je dužan poduzeti sve propisane i uobičajene mjere sigurnosti.</w:t>
      </w:r>
    </w:p>
    <w:p w:rsidR="005F3591" w:rsidRPr="005F3591"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(2) Za sigurnost radova odgovorni su izvođač i investitor radova solidarno.</w:t>
      </w:r>
    </w:p>
    <w:p w:rsidR="005F3591" w:rsidRPr="005F3591" w:rsidRDefault="005F3591" w:rsidP="005F3591">
      <w:pPr>
        <w:shd w:val="clear" w:color="auto" w:fill="FFFFFF"/>
        <w:spacing w:after="150"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 </w:t>
      </w:r>
    </w:p>
    <w:p w:rsidR="005F3591" w:rsidRPr="005F3591" w:rsidRDefault="005F3591" w:rsidP="005F3591">
      <w:pPr>
        <w:shd w:val="clear" w:color="auto" w:fill="FFFFFF"/>
        <w:spacing w:after="150"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b/>
          <w:bCs/>
          <w:color w:val="000000"/>
          <w:sz w:val="24"/>
          <w:szCs w:val="24"/>
        </w:rPr>
        <w:t>3. Javne zelene površine</w:t>
      </w:r>
    </w:p>
    <w:p w:rsidR="005F3591" w:rsidRPr="005F3591"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Članak 82.</w:t>
      </w:r>
    </w:p>
    <w:p w:rsidR="005F3591" w:rsidRPr="005F3591"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(1) Javne zelene površine moraju se redovno održavati, čistiti i uređivati sukladno godišnjem Programu održavanja komunalne infrastrukture na području Općine koji donosi Općinsko vijeće.</w:t>
      </w:r>
    </w:p>
    <w:p w:rsidR="005F3591" w:rsidRPr="005F3591"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(2) Javne zelene površine održava i uređuje pravna ili fizička osoba kojoj je to Općina povjerila.</w:t>
      </w:r>
    </w:p>
    <w:p w:rsidR="005F3591" w:rsidRPr="005F3591"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Članak 83.</w:t>
      </w:r>
    </w:p>
    <w:p w:rsidR="005F3591" w:rsidRPr="005F3591"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Pod održavanjem javnih zelenih površina podrazumijeva se osobito:</w:t>
      </w:r>
    </w:p>
    <w:p w:rsidR="005F3591" w:rsidRPr="005F3591"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 kosidba trave,</w:t>
      </w:r>
    </w:p>
    <w:p w:rsidR="005F3591" w:rsidRPr="005F3591"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 obnavljanje i rekonstrukcija zapuštenih zelenih površina,</w:t>
      </w:r>
    </w:p>
    <w:p w:rsidR="005F3591" w:rsidRPr="005F3591"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 uklanjanje starih i bolesnih stabala i zamjena novima,</w:t>
      </w:r>
    </w:p>
    <w:p w:rsidR="005F3591" w:rsidRPr="005F3591"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 uklanjanje otpalog granja, lišća i drugih otpadaka,</w:t>
      </w:r>
    </w:p>
    <w:p w:rsidR="005F3591" w:rsidRPr="005F3591"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 održavanje posuda s ukrasnim biljem,</w:t>
      </w:r>
    </w:p>
    <w:p w:rsidR="005F3591" w:rsidRPr="005F3591"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 održavanje pješačkih staza, naprava i opreme na javnim zelenim površinama,</w:t>
      </w:r>
    </w:p>
    <w:p w:rsidR="005F3591" w:rsidRPr="005F3591"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 postavljanje zaštitnih ograda na mjestima uništavanja zelenih površina,</w:t>
      </w:r>
    </w:p>
    <w:p w:rsidR="005F3591" w:rsidRPr="005F3591"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 redovito održavati, te zamjenjivati zaštitne stupiće i ograde,</w:t>
      </w:r>
    </w:p>
    <w:p w:rsidR="005F3591" w:rsidRPr="005F3591"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 održavanje dječjih igrališta,</w:t>
      </w:r>
    </w:p>
    <w:p w:rsidR="005F3591" w:rsidRPr="005F3591"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 obnova uništenog i dotrajalog biljnog materijala,</w:t>
      </w:r>
    </w:p>
    <w:p w:rsidR="005F3591" w:rsidRPr="005F3591"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 rezidba i oblikovanje stabala i grmlja,</w:t>
      </w:r>
    </w:p>
    <w:p w:rsidR="005F3591" w:rsidRPr="005F3591"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 okopavanje bilja,</w:t>
      </w:r>
    </w:p>
    <w:p w:rsidR="005F3591" w:rsidRPr="005F3591"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 zalijevanje zelenih površina i bilja,</w:t>
      </w:r>
    </w:p>
    <w:p w:rsidR="005F3591" w:rsidRPr="005F3591"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 preventivno djelovanje na sprječavanju biljnih bolesti, štetnika i slično,</w:t>
      </w:r>
    </w:p>
    <w:p w:rsidR="005F3591" w:rsidRPr="005F3591"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 gnojidba i folijarno prihranjivanje bilja.</w:t>
      </w:r>
    </w:p>
    <w:p w:rsidR="005F3591" w:rsidRPr="005F3591"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Članak 84.</w:t>
      </w:r>
    </w:p>
    <w:p w:rsidR="005F3591" w:rsidRPr="005F3591"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lastRenderedPageBreak/>
        <w:t>Zabranjeno je na javnim zelenim površinama obavljati bilo kakve radove ili prekopavanja bez odobrenja Nadležnog odsjeka, osim redovnog održavanja tih površina.</w:t>
      </w:r>
    </w:p>
    <w:p w:rsidR="005F3591" w:rsidRPr="005F3591"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Članak 85.</w:t>
      </w:r>
    </w:p>
    <w:p w:rsidR="005F3591" w:rsidRPr="005F3591"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(1) Stabla i drugo zelenilo moraju se održavati tako da ne predstavljaju opasnost ili da ne ometaju promet ljudi i vozila na javnim površinama.</w:t>
      </w:r>
    </w:p>
    <w:p w:rsidR="005F3591" w:rsidRPr="005F3591"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(2) Ukoliko stabla i drugo zelenilo predstavljaju opasnost ili ometaju promet ljudi ili vozila komunalni redar naredit će rješenjem poduzimanje mjera radi otklanjanja uočenih nedostataka.</w:t>
      </w:r>
    </w:p>
    <w:p w:rsidR="005F3591" w:rsidRPr="005F3591"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(3) Ukoliko vlasnik ili korisnik ne postupi po rješenju iz prethodnog stavka, naložene radnje izvršit će se putem treće osobe, a na trošak vlasnika ili korisnika.</w:t>
      </w:r>
    </w:p>
    <w:p w:rsidR="005F3591" w:rsidRPr="005F3591"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Članak 86.</w:t>
      </w:r>
    </w:p>
    <w:p w:rsidR="005F3591" w:rsidRPr="005F3591"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(1) U cilju ukrašavanja općine ili zaštite javnih površina, Jedinstveni upravni odjel može izdati odobrenje za postavljanje prikladnih posuda sa ukrasnim biljem.</w:t>
      </w:r>
    </w:p>
    <w:p w:rsidR="005F3591" w:rsidRPr="005F3591"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(2) Postavljene posude s ukrasnim biljem moraju se redovito održavati, što podrazumijeva i sadnju, te zalijevanje ukrasnog bilja, a održava ih pravna ili fizička osoba koja je posude postavila.</w:t>
      </w:r>
    </w:p>
    <w:p w:rsidR="005F3591" w:rsidRPr="005F3591"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(3) Ukoliko se posude s ukrasnim biljem postavljene na javnim površinama ne održavaju u skladu s prethodnim stavkom, naredit će se njihovo uklanjanje.</w:t>
      </w:r>
    </w:p>
    <w:p w:rsidR="005F3591" w:rsidRPr="005F3591"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Članak 87.</w:t>
      </w:r>
    </w:p>
    <w:p w:rsidR="005F3591" w:rsidRPr="005F3591" w:rsidRDefault="005F3591" w:rsidP="005F3591">
      <w:pPr>
        <w:shd w:val="clear" w:color="auto" w:fill="FFFFFF"/>
        <w:spacing w:after="150"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Na javnim zelenim površinama bez odobrenja Jedinstvenog upravnog odjela zabranjuje se:</w:t>
      </w:r>
    </w:p>
    <w:p w:rsidR="005F3591" w:rsidRPr="005F3591" w:rsidRDefault="005F3591" w:rsidP="005F3591">
      <w:pPr>
        <w:shd w:val="clear" w:color="auto" w:fill="FFFFFF"/>
        <w:spacing w:after="150"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1. raskopavanje,</w:t>
      </w:r>
    </w:p>
    <w:p w:rsidR="005F3591" w:rsidRPr="005F3591" w:rsidRDefault="005F3591" w:rsidP="005F3591">
      <w:pPr>
        <w:shd w:val="clear" w:color="auto" w:fill="FFFFFF"/>
        <w:spacing w:after="150"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2. izgradnja parkirališta i kolnih prilaza, odnosno prenamjena javnih zelenih površina,</w:t>
      </w:r>
    </w:p>
    <w:p w:rsidR="005F3591" w:rsidRPr="005F3591" w:rsidRDefault="005F3591" w:rsidP="005F3591">
      <w:pPr>
        <w:shd w:val="clear" w:color="auto" w:fill="FFFFFF"/>
        <w:spacing w:after="150"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3. odlaganje građevinskog i drugog materijala, kontejnera, organizacija gradilišta i sl.,</w:t>
      </w:r>
    </w:p>
    <w:p w:rsidR="005F3591" w:rsidRPr="005F3591" w:rsidRDefault="005F3591" w:rsidP="005F3591">
      <w:pPr>
        <w:shd w:val="clear" w:color="auto" w:fill="FFFFFF"/>
        <w:spacing w:after="150"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4. postavljanje bilo kakvih objekata, uređaja, pokretnih naprava, reklama i sl.,</w:t>
      </w:r>
    </w:p>
    <w:p w:rsidR="005F3591" w:rsidRPr="005F3591" w:rsidRDefault="005F3591" w:rsidP="005F3591">
      <w:pPr>
        <w:shd w:val="clear" w:color="auto" w:fill="FFFFFF"/>
        <w:spacing w:after="150"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5. postavljanje električnih, telefonskih, toplinskih i drugih vodova,</w:t>
      </w:r>
    </w:p>
    <w:p w:rsidR="005F3591" w:rsidRPr="005F3591" w:rsidRDefault="005F3591" w:rsidP="005F3591">
      <w:pPr>
        <w:shd w:val="clear" w:color="auto" w:fill="FFFFFF"/>
        <w:spacing w:after="150"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6. ograđivanje javnih zelenih površina,</w:t>
      </w:r>
    </w:p>
    <w:p w:rsidR="005F3591" w:rsidRPr="005F3591" w:rsidRDefault="005F3591" w:rsidP="005F3591">
      <w:pPr>
        <w:shd w:val="clear" w:color="auto" w:fill="FFFFFF"/>
        <w:spacing w:after="150"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7. sadnja ili uklanjanje drveća i grmolikog bilja,</w:t>
      </w:r>
    </w:p>
    <w:p w:rsidR="005F3591" w:rsidRPr="005F3591" w:rsidRDefault="005F3591" w:rsidP="005F3591">
      <w:pPr>
        <w:shd w:val="clear" w:color="auto" w:fill="FFFFFF"/>
        <w:spacing w:after="150"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8. kampiranje.</w:t>
      </w:r>
    </w:p>
    <w:p w:rsidR="005F3591" w:rsidRPr="005F3591"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Članak 88.</w:t>
      </w:r>
    </w:p>
    <w:p w:rsidR="005F3591" w:rsidRPr="005F3591"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(1) Radi očuvanja fonda stabala, orezivanje i sadnja stabala na javnim zelenim površinama, mogu se izvršiti samo uz odobrenje Jedinstvenog upravnog odjela.</w:t>
      </w:r>
    </w:p>
    <w:p w:rsidR="005F3591" w:rsidRPr="005F3591" w:rsidRDefault="005F3591" w:rsidP="00C6237F">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(2) Odobrenjem se iz prethodnog stavka određuje se obujam zamjenske sadnje, biljna vrsta, lokacija i vrijeme.</w:t>
      </w:r>
    </w:p>
    <w:p w:rsidR="005F3591" w:rsidRPr="005F3591"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Članak 89.</w:t>
      </w:r>
    </w:p>
    <w:p w:rsidR="005F3591" w:rsidRPr="005F3591" w:rsidRDefault="005F3591" w:rsidP="005F3591">
      <w:pPr>
        <w:shd w:val="clear" w:color="auto" w:fill="FFFFFF"/>
        <w:spacing w:after="150"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(1) Na javnim zelenim površinama osobito se zabranjuje:</w:t>
      </w:r>
    </w:p>
    <w:p w:rsidR="005F3591" w:rsidRPr="005F3591" w:rsidRDefault="005F3591" w:rsidP="005F3591">
      <w:pPr>
        <w:shd w:val="clear" w:color="auto" w:fill="FFFFFF"/>
        <w:spacing w:after="150"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lastRenderedPageBreak/>
        <w:t>1. zaustavljanje, ostavljanje i vožnja motornih vozila (osim vozila koja se koriste za održavanje javnih zelenih površina i komunalnih uređaja na njima),</w:t>
      </w:r>
    </w:p>
    <w:p w:rsidR="005F3591" w:rsidRPr="005F3591" w:rsidRDefault="005F3591" w:rsidP="005F3591">
      <w:pPr>
        <w:shd w:val="clear" w:color="auto" w:fill="FFFFFF"/>
        <w:spacing w:after="150"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2. oštećivanje drveća, grmlja, cvjetnjaka, živica i drugog raslinja, te na drveće lijepiti plakate,</w:t>
      </w:r>
    </w:p>
    <w:p w:rsidR="005F3591" w:rsidRPr="005F3591" w:rsidRDefault="005F3591" w:rsidP="005F3591">
      <w:pPr>
        <w:shd w:val="clear" w:color="auto" w:fill="FFFFFF"/>
        <w:spacing w:after="150"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3. brati plodove, rezati i otuđivati grane, listove i cvjetove, otuđivati bilje, te poduzimati i druge neovlaštene zahvate (sadnja bilja i slično),</w:t>
      </w:r>
    </w:p>
    <w:p w:rsidR="005F3591" w:rsidRPr="005F3591" w:rsidRDefault="005F3591" w:rsidP="005F3591">
      <w:pPr>
        <w:shd w:val="clear" w:color="auto" w:fill="FFFFFF"/>
        <w:spacing w:after="150"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4. uništavanje, mehaničko oštećivanje, uklanjanje ili premještanje parkovne opreme i pisanje grafita,</w:t>
      </w:r>
    </w:p>
    <w:p w:rsidR="005F3591" w:rsidRPr="005F3591" w:rsidRDefault="005F3591" w:rsidP="005F3591">
      <w:pPr>
        <w:shd w:val="clear" w:color="auto" w:fill="FFFFFF"/>
        <w:spacing w:after="150"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5.vezanje bicikla, motora, prikolica, kolica i sl. za drveće, grmlje i parkovnu opremu,</w:t>
      </w:r>
    </w:p>
    <w:p w:rsidR="005F3591" w:rsidRPr="005F3591" w:rsidRDefault="005F3591" w:rsidP="005F3591">
      <w:pPr>
        <w:shd w:val="clear" w:color="auto" w:fill="FFFFFF"/>
        <w:spacing w:after="150"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6. odlaganje građevnog materijala, glomaznog otpada, šuta, ulja, boja i dr.,</w:t>
      </w:r>
    </w:p>
    <w:p w:rsidR="005F3591" w:rsidRPr="005F3591" w:rsidRDefault="005F3591" w:rsidP="005F3591">
      <w:pPr>
        <w:shd w:val="clear" w:color="auto" w:fill="FFFFFF"/>
        <w:spacing w:after="150"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7. rezanje, odnosno prekidanje korijenja stabla, kao i polaganje podzemnih instalacija na udaljenosti manjoj od dva metra od debla pojedinog stabla bez odobrenja,</w:t>
      </w:r>
    </w:p>
    <w:p w:rsidR="005F3591" w:rsidRPr="005F3591" w:rsidRDefault="005F3591" w:rsidP="005F3591">
      <w:pPr>
        <w:shd w:val="clear" w:color="auto" w:fill="FFFFFF"/>
        <w:spacing w:after="150"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8. kopanje i odvoženje zemlje, pijeska, humusa i slično,</w:t>
      </w:r>
    </w:p>
    <w:p w:rsidR="005F3591" w:rsidRPr="005F3591" w:rsidRDefault="005F3591" w:rsidP="005F3591">
      <w:pPr>
        <w:shd w:val="clear" w:color="auto" w:fill="FFFFFF"/>
        <w:spacing w:after="150"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9. postavljanje bilo kakvih objekata, uređaja, naprava, reklama, reklamnih panoa i slično,</w:t>
      </w:r>
    </w:p>
    <w:p w:rsidR="005F3591" w:rsidRPr="005F3591" w:rsidRDefault="005F3591" w:rsidP="005F3591">
      <w:pPr>
        <w:shd w:val="clear" w:color="auto" w:fill="FFFFFF"/>
        <w:spacing w:after="150"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10. postavljanje stolova, stolica i slično.</w:t>
      </w:r>
    </w:p>
    <w:p w:rsidR="005F3591" w:rsidRPr="005F3591" w:rsidRDefault="005F3591" w:rsidP="005F3591">
      <w:pPr>
        <w:shd w:val="clear" w:color="auto" w:fill="FFFFFF"/>
        <w:spacing w:after="150"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11. uništavanje šahtova, rasprskivača, te ostalih nadzemnih dijelova vodonatapnih sustava,</w:t>
      </w:r>
    </w:p>
    <w:p w:rsidR="005F3591" w:rsidRPr="005F3591" w:rsidRDefault="005F3591" w:rsidP="005F3591">
      <w:pPr>
        <w:shd w:val="clear" w:color="auto" w:fill="FFFFFF"/>
        <w:spacing w:after="150"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12. šetanje i puštanje kućnih ljubimaca po uređenim javno zelenim površinama i njihovo onečišćenje,</w:t>
      </w:r>
    </w:p>
    <w:p w:rsidR="005F3591" w:rsidRPr="005F3591" w:rsidRDefault="005F3591" w:rsidP="005F3591">
      <w:pPr>
        <w:shd w:val="clear" w:color="auto" w:fill="FFFFFF"/>
        <w:spacing w:after="150"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13. loženje vatre i potpaljivanje stabala,</w:t>
      </w:r>
    </w:p>
    <w:p w:rsidR="005F3591" w:rsidRPr="005F3591" w:rsidRDefault="005F3591" w:rsidP="005F3591">
      <w:pPr>
        <w:shd w:val="clear" w:color="auto" w:fill="FFFFFF"/>
        <w:spacing w:after="150"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14. kampiranje,</w:t>
      </w:r>
    </w:p>
    <w:p w:rsidR="005F3591" w:rsidRPr="005F3591" w:rsidRDefault="005F3591" w:rsidP="005F3591">
      <w:pPr>
        <w:shd w:val="clear" w:color="auto" w:fill="FFFFFF"/>
        <w:spacing w:after="150"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15. nenamjensko korištenje javnih zelenih površina,</w:t>
      </w:r>
    </w:p>
    <w:p w:rsidR="005F3591" w:rsidRPr="005F3591" w:rsidRDefault="005F3591" w:rsidP="005F3591">
      <w:pPr>
        <w:shd w:val="clear" w:color="auto" w:fill="FFFFFF"/>
        <w:spacing w:after="150"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16. na bilo koji način onečišćivati i uništavati zelenu površinu, stabla, zasade i parkovnu opremu.</w:t>
      </w:r>
    </w:p>
    <w:p w:rsidR="005F3591" w:rsidRPr="005F3591"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Članak 90.</w:t>
      </w:r>
    </w:p>
    <w:p w:rsidR="005F3591" w:rsidRPr="005F3591" w:rsidRDefault="005F3591" w:rsidP="005F3591">
      <w:pPr>
        <w:shd w:val="clear" w:color="auto" w:fill="FFFFFF"/>
        <w:spacing w:after="150"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Vlasnik, odnosno korisnik vozila odgovoran je za vožnju, zaustavljanje i ostavljanje vozila na javnim zelenim površinama.</w:t>
      </w:r>
    </w:p>
    <w:p w:rsidR="005F3591" w:rsidRPr="005F3591"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Članak 91.</w:t>
      </w:r>
    </w:p>
    <w:p w:rsidR="005F3591" w:rsidRPr="005F3591"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(1)Vlasnikom vozila se smatra vlasnik vozila koji je evidentiran u ogovarajućim evidencijama Ministarstva unutarnjih poslova</w:t>
      </w:r>
      <w:r w:rsidR="00B039E3">
        <w:rPr>
          <w:rFonts w:ascii="Times New Roman" w:eastAsia="Times New Roman" w:hAnsi="Times New Roman" w:cs="Times New Roman"/>
          <w:color w:val="000000"/>
          <w:sz w:val="24"/>
          <w:szCs w:val="24"/>
        </w:rPr>
        <w:t>, prema registracijskoj oznaci </w:t>
      </w:r>
      <w:r w:rsidRPr="005F3591">
        <w:rPr>
          <w:rFonts w:ascii="Times New Roman" w:eastAsia="Times New Roman" w:hAnsi="Times New Roman" w:cs="Times New Roman"/>
          <w:color w:val="000000"/>
          <w:sz w:val="24"/>
          <w:szCs w:val="24"/>
        </w:rPr>
        <w:t>vozila, a za vozila koja nisu evidentirana, vlasnik vozila utvrđuje se na drugi način.</w:t>
      </w:r>
    </w:p>
    <w:p w:rsidR="005F3591" w:rsidRPr="005F3591"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(2)Vlasnikom se smatra i primatelj leasinga kojemu je vozilo prepušteno na korištenje na temelju pravnog posla - leasinga, odnosno najmoprimac kojem je poduzetnik u obavljanju rent-a-car usluge prepustio vozilo na temelju ugovora o najmu.</w:t>
      </w:r>
    </w:p>
    <w:p w:rsidR="005F3591" w:rsidRPr="005F3591"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Članak 92.</w:t>
      </w:r>
    </w:p>
    <w:p w:rsidR="005F3591" w:rsidRPr="005F3591"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 xml:space="preserve">(1) Ako počinitelj prekršaja nije utvrđen u trenutku počinjenja prekršaja ili nije zatečen na mjestu počinjenja prekršaja, dužan je po primitku obavijesti o počinjenom prekršaju Jedinstvenom </w:t>
      </w:r>
      <w:r w:rsidRPr="005F3591">
        <w:rPr>
          <w:rFonts w:ascii="Times New Roman" w:eastAsia="Times New Roman" w:hAnsi="Times New Roman" w:cs="Times New Roman"/>
          <w:color w:val="000000"/>
          <w:sz w:val="24"/>
          <w:szCs w:val="24"/>
        </w:rPr>
        <w:lastRenderedPageBreak/>
        <w:t>upravnom odjelu dostaviti podatke o osobi koja je vozilo koristila u trenutku počinjenja prekršaja, a u protivnom on snosi prekršajnu odgovornost za počinjeni prekršaj.</w:t>
      </w:r>
    </w:p>
    <w:p w:rsidR="005F3591" w:rsidRPr="005F3591"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(2) Vlasnik, odnosno korisnik,vozila dužan je nadoknaditi Općini štetu koju je na javnoj zelenoj površini počinio parkiranjem vozila i to u iznosu koji, prema hortikulturnoj vrijednosti pojedinog dijela javne zelene površine, procijeni pravna osoba kojoj su povjereni poslovi održavanja javnih zelenih površina.</w:t>
      </w:r>
    </w:p>
    <w:p w:rsidR="005F3591" w:rsidRPr="005F3591" w:rsidRDefault="005F3591" w:rsidP="005F3591">
      <w:pPr>
        <w:shd w:val="clear" w:color="auto" w:fill="FFFFFF"/>
        <w:spacing w:after="150"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 </w:t>
      </w:r>
    </w:p>
    <w:p w:rsidR="005F3591" w:rsidRPr="005F3591"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rPr>
      </w:pPr>
      <w:r w:rsidRPr="005F3591">
        <w:rPr>
          <w:rFonts w:ascii="Times New Roman" w:eastAsia="Times New Roman" w:hAnsi="Times New Roman" w:cs="Times New Roman"/>
          <w:b/>
          <w:bCs/>
          <w:color w:val="000000"/>
          <w:sz w:val="24"/>
          <w:szCs w:val="24"/>
        </w:rPr>
        <w:t>V. KORIŠTENJE JAVNIH POVRŠINA I POVRŠINA JAVNE NAMJENE</w:t>
      </w:r>
    </w:p>
    <w:p w:rsidR="005F3591" w:rsidRPr="005F3591" w:rsidRDefault="005F3591" w:rsidP="005F3591">
      <w:pPr>
        <w:shd w:val="clear" w:color="auto" w:fill="FFFFFF"/>
        <w:spacing w:after="150"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 </w:t>
      </w:r>
    </w:p>
    <w:p w:rsidR="005F3591" w:rsidRPr="005F3591" w:rsidRDefault="005F3591" w:rsidP="005F3591">
      <w:pPr>
        <w:shd w:val="clear" w:color="auto" w:fill="FFFFFF"/>
        <w:spacing w:after="150"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b/>
          <w:bCs/>
          <w:color w:val="000000"/>
          <w:sz w:val="24"/>
          <w:szCs w:val="24"/>
        </w:rPr>
        <w:t>1. Privremeno korištenje javnih površina i površina javne namjene</w:t>
      </w:r>
    </w:p>
    <w:p w:rsidR="005F3591" w:rsidRPr="005F3591"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Članak 93.</w:t>
      </w:r>
    </w:p>
    <w:p w:rsidR="005F3591" w:rsidRPr="005F3591" w:rsidRDefault="005F3591" w:rsidP="005F3591">
      <w:pPr>
        <w:shd w:val="clear" w:color="auto" w:fill="FFFFFF"/>
        <w:spacing w:after="150"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Privremeno korištenje javnih površina i površina javne namjene uređuje se posebnom odlukom kojom se utvrđuju uvjeti i način davanja istih na privremeno korištenje.</w:t>
      </w:r>
    </w:p>
    <w:p w:rsidR="005F3591" w:rsidRPr="005F3591" w:rsidRDefault="005F3591" w:rsidP="005F3591">
      <w:pPr>
        <w:shd w:val="clear" w:color="auto" w:fill="FFFFFF"/>
        <w:spacing w:after="150"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 </w:t>
      </w:r>
    </w:p>
    <w:p w:rsidR="005F3591" w:rsidRPr="005F3591" w:rsidRDefault="005F3591" w:rsidP="005F3591">
      <w:pPr>
        <w:shd w:val="clear" w:color="auto" w:fill="FFFFFF"/>
        <w:spacing w:after="150"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b/>
          <w:bCs/>
          <w:color w:val="000000"/>
          <w:sz w:val="24"/>
          <w:szCs w:val="24"/>
        </w:rPr>
        <w:t>2. Prigodno uređenje javnih površina</w:t>
      </w:r>
    </w:p>
    <w:p w:rsidR="005F3591" w:rsidRPr="005F3591"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Članak 94.</w:t>
      </w:r>
    </w:p>
    <w:p w:rsidR="005F3591" w:rsidRPr="005F3591"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(1) U povodu državnih i drugih blagdana, obljetnica, raznih kulturnih i športskih manifestacija i sličnih događanja, može se organizirati prigodno uređivanje javnih površina.</w:t>
      </w:r>
    </w:p>
    <w:p w:rsidR="005F3591" w:rsidRPr="005F3591"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(2) Prigodno uređivanje javnih površina iz stavka 1. ovoga članka organizira se privremenim postavljanjem objekata, uređaja, pokretnih naprava, opreme, ukrasa, ukrasnih žaruljica, božićnih drvaca i slično.</w:t>
      </w:r>
    </w:p>
    <w:p w:rsidR="005F3591" w:rsidRPr="005F3591"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(3) Za privremeno postavljanje montažnih objekata, uređaja, pokretnih naprava, opreme i slično, na javne površine, potrebno je odobrenje Jedinstvenog upravnog odjela.</w:t>
      </w:r>
    </w:p>
    <w:p w:rsidR="005F3591" w:rsidRPr="005F3591"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(4) Svjetleće žaruljice, ukrasni predmeti bez reklamnih poruka, ukrasna drvca i slično, postavljaju se prema uvjetima i na način koji utvrđuje Jedinstveni upravni odjel.</w:t>
      </w:r>
    </w:p>
    <w:p w:rsidR="005F3591" w:rsidRPr="005F3591"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(5) Pravna ili fizička osoba koja je postavila predmete iz stavka 2. ovog članka iste je dužna ukloniti najkasnije u roku 7 dana od prestanka prigode iz stavka 1. ovog članka.</w:t>
      </w:r>
    </w:p>
    <w:p w:rsidR="005F3591" w:rsidRPr="005F3591" w:rsidRDefault="005F3591" w:rsidP="005F3591">
      <w:pPr>
        <w:shd w:val="clear" w:color="auto" w:fill="FFFFFF"/>
        <w:spacing w:after="150"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 </w:t>
      </w:r>
    </w:p>
    <w:p w:rsidR="005F3591" w:rsidRPr="005F3591" w:rsidRDefault="005F3591" w:rsidP="005F3591">
      <w:pPr>
        <w:shd w:val="clear" w:color="auto" w:fill="FFFFFF"/>
        <w:spacing w:after="150"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b/>
          <w:bCs/>
          <w:color w:val="000000"/>
          <w:sz w:val="24"/>
          <w:szCs w:val="24"/>
        </w:rPr>
        <w:t>3. Parkiranje i zaustavljanje vozila na javnoprometnim površinama</w:t>
      </w:r>
    </w:p>
    <w:p w:rsidR="005F3591" w:rsidRPr="005F3591"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Članak 95.</w:t>
      </w:r>
    </w:p>
    <w:p w:rsidR="005F3591" w:rsidRPr="005F3591"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(1) Na području Općine javnoprometne površine koriste se za zaustavljanje i parkiranje vozila samo ako su iste posebnim propisima i odgovarajućom prometnom signalizacijom određene za tu namjenu.</w:t>
      </w:r>
    </w:p>
    <w:p w:rsidR="005F3591" w:rsidRPr="005F3591"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(2) Na području Općine zabranjeno je za zaustavljanje i parkiranje autobusa, koji prevoze turističko-izletničke grupe, radi ulaska i izlaska putnika, koristiti javnoprometne površine koje nisu određene za tu namjenu.</w:t>
      </w:r>
    </w:p>
    <w:p w:rsidR="005F3591" w:rsidRPr="005F3591"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lastRenderedPageBreak/>
        <w:t>(3) Na javnim površinama zabranjeno je ostavljati vozila koja se zbog dotrajalosti ne upotrebljavaju u prometu (oštećena u sudaru, neregistrirana, neispravna i slično).</w:t>
      </w:r>
    </w:p>
    <w:p w:rsidR="005F3591" w:rsidRPr="005F3591"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(6) Zabranjuje se koristiti javne površine: trgove, šetnice, nogostupe, pješačke zone, staze, obalne putove i pristaništa, za zaustavljanje, parkiranje i kretanje vozila.</w:t>
      </w:r>
    </w:p>
    <w:p w:rsidR="005F3591" w:rsidRPr="005F3591" w:rsidRDefault="005F3591" w:rsidP="005F3591">
      <w:pPr>
        <w:shd w:val="clear" w:color="auto" w:fill="FFFFFF"/>
        <w:spacing w:after="150"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(7) Zabrana iz prethodnog stavka ne odnosi se na vozila s posebnim odobrenjem Jedinstvenog upravnog odjela.</w:t>
      </w:r>
    </w:p>
    <w:p w:rsidR="005F3591" w:rsidRPr="005F3591" w:rsidRDefault="005F3591" w:rsidP="005F3591">
      <w:pPr>
        <w:shd w:val="clear" w:color="auto" w:fill="FFFFFF"/>
        <w:spacing w:after="150"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 </w:t>
      </w:r>
    </w:p>
    <w:p w:rsidR="005F3591" w:rsidRPr="005F3591" w:rsidRDefault="005F3591" w:rsidP="005F3591">
      <w:pPr>
        <w:shd w:val="clear" w:color="auto" w:fill="FFFFFF"/>
        <w:spacing w:after="150"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b/>
          <w:bCs/>
          <w:color w:val="000000"/>
          <w:sz w:val="24"/>
          <w:szCs w:val="24"/>
        </w:rPr>
        <w:t>4. Korištenje javnih zelenih površina</w:t>
      </w:r>
    </w:p>
    <w:p w:rsidR="005F3591" w:rsidRPr="005F3591"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Članak 96.</w:t>
      </w:r>
    </w:p>
    <w:p w:rsidR="005F3591" w:rsidRPr="005F3591"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(1) Za postavljanje objekata, uređaja i naprava, te obavljanje bilo kakvih radova na javnim zelenim površinama, osim radova redovnog održavanja javnih zelenih površina, potrebno je odobrenje  Jedinstvenog upravnog odjela.</w:t>
      </w:r>
    </w:p>
    <w:p w:rsidR="005F3591" w:rsidRPr="005F3591"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(2) Odobrenjem iz stavka 1. ovog članka određuje se: lokacija za postavljanje objekta, izgled objekta, uređaja ili naprave koja se postavlja, način uređivanja zauzete površine i vrijeme njenog korištenja.</w:t>
      </w:r>
    </w:p>
    <w:p w:rsidR="005F3591" w:rsidRPr="005F3591"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(3) Ukoliko se radi o korištenju javnih zelenih površina u svrhu izvođenja određenih radova, odobrenjem iz stavka 1. ovog članka određuje se lokacija na kojoj se radovi obavljaju, vrsta radova, uvjeti za izvođenje radova, te obveza i način očuvanja i sanacije javne zelene površine nakon završetka radova.</w:t>
      </w:r>
    </w:p>
    <w:p w:rsidR="005F3591" w:rsidRPr="005F3591"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(4) Uz zahtjev za izdavanje odobrenja iz stavka 1. ovog članka, podnositelj zahtjeva treba priložiti skicu lokacije, idejno rješenje ili fotomontažu mjesta na kojem se objekt, uređaj ili naprava postavlja, odnosno na kojem se izvode radovi (mikrolokacija).</w:t>
      </w:r>
    </w:p>
    <w:p w:rsidR="005F3591" w:rsidRPr="005F3591"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(5) Zabranjeno je postavljanje objekata, uređaja ili naprava, te obavljanje bilo kakvih radova na javnim zelenim površinama, bez odobrenja ili suprotno odobrenju iz stavka 1. ovog članka.</w:t>
      </w:r>
    </w:p>
    <w:p w:rsidR="005F3591" w:rsidRPr="005F3591"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Članak 97.</w:t>
      </w:r>
    </w:p>
    <w:p w:rsidR="005F3591" w:rsidRPr="005F3591"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(1) Za postavljanje parkovne opreme na javnim zelenim površinama potrebno je odobrenje Jedinstvenog upravnog odjela.</w:t>
      </w:r>
    </w:p>
    <w:p w:rsidR="005F3591" w:rsidRPr="005F3591"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(2) Pod parkovnom opremom u smislu ove Odluke smatra se: ljuljačka, tobogan, penjalica, vrtuljak i slične naprave za igru djece, klupa, stol, parkovna ogradica, zaštitni stupići, kante za otpatke i slično.</w:t>
      </w:r>
    </w:p>
    <w:p w:rsidR="005F3591" w:rsidRPr="005F3591"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(3) U odobrenju iz stavka 1. ovog članka odredit će se mjesto i način postavljanja, izgled opreme i drugi uvjeti od značenja za izgled i uređenost javne zelene površine.</w:t>
      </w:r>
    </w:p>
    <w:p w:rsidR="005F3591" w:rsidRPr="005F3591"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(4) Dotrajala parkovna oprema mora se u što kraćem roku popraviti ili zamijeniti novom.</w:t>
      </w:r>
    </w:p>
    <w:p w:rsidR="005F3591" w:rsidRPr="005F3591"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(5) Zabranjeno je postavljanje parkovne opreme na javnim zelenim površinama bez odobrenja ili suprotno odobrenju iz stavka 1. ovog članka.</w:t>
      </w:r>
    </w:p>
    <w:p w:rsidR="005F3591"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lastRenderedPageBreak/>
        <w:t>(6) Prilikom gradnje objekta uz javnu zelenu površinu, izvođač, odnosno investitor dužan je u pravilu sačuvati postojeća stabla, te ih zaštititi na način da se deblo obloži oplatama ili zaštiti na drugi način.</w:t>
      </w:r>
    </w:p>
    <w:p w:rsidR="00B039E3" w:rsidRPr="005F3591" w:rsidRDefault="00B039E3" w:rsidP="003D6D99">
      <w:pPr>
        <w:shd w:val="clear" w:color="auto" w:fill="FFFFFF"/>
        <w:spacing w:after="150" w:line="240" w:lineRule="auto"/>
        <w:jc w:val="both"/>
        <w:rPr>
          <w:rFonts w:ascii="Times New Roman" w:eastAsia="Times New Roman" w:hAnsi="Times New Roman" w:cs="Times New Roman"/>
          <w:color w:val="000000"/>
          <w:sz w:val="24"/>
          <w:szCs w:val="24"/>
        </w:rPr>
      </w:pPr>
    </w:p>
    <w:p w:rsidR="005F3591" w:rsidRPr="00CE4C8E" w:rsidRDefault="005F3591" w:rsidP="005F3591">
      <w:pPr>
        <w:shd w:val="clear" w:color="auto" w:fill="FFFFFF"/>
        <w:spacing w:after="150" w:line="240" w:lineRule="auto"/>
        <w:jc w:val="center"/>
        <w:rPr>
          <w:rFonts w:ascii="Times New Roman" w:eastAsia="Times New Roman" w:hAnsi="Times New Roman" w:cs="Times New Roman"/>
          <w:sz w:val="24"/>
          <w:szCs w:val="24"/>
        </w:rPr>
      </w:pPr>
      <w:r w:rsidRPr="00CE4C8E">
        <w:rPr>
          <w:rFonts w:ascii="Times New Roman" w:eastAsia="Times New Roman" w:hAnsi="Times New Roman" w:cs="Times New Roman"/>
          <w:sz w:val="24"/>
          <w:szCs w:val="24"/>
        </w:rPr>
        <w:t>Članak 98.</w:t>
      </w:r>
    </w:p>
    <w:p w:rsidR="005F3591" w:rsidRPr="005F3591" w:rsidRDefault="005F3591" w:rsidP="005F3591">
      <w:pPr>
        <w:shd w:val="clear" w:color="auto" w:fill="FFFFFF"/>
        <w:spacing w:after="150"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 xml:space="preserve">(1) Bez odobrenja ili suprotno odobrenju Nadležnog </w:t>
      </w:r>
      <w:r w:rsidR="00F24907" w:rsidRPr="00CE4C8E">
        <w:rPr>
          <w:rFonts w:ascii="Times New Roman" w:eastAsia="Times New Roman" w:hAnsi="Times New Roman" w:cs="Times New Roman"/>
          <w:sz w:val="24"/>
          <w:szCs w:val="24"/>
        </w:rPr>
        <w:t>tijela</w:t>
      </w:r>
      <w:r w:rsidRPr="00CE4C8E">
        <w:rPr>
          <w:rFonts w:ascii="Times New Roman" w:eastAsia="Times New Roman" w:hAnsi="Times New Roman" w:cs="Times New Roman"/>
          <w:sz w:val="24"/>
          <w:szCs w:val="24"/>
        </w:rPr>
        <w:t xml:space="preserve"> </w:t>
      </w:r>
      <w:r w:rsidRPr="005F3591">
        <w:rPr>
          <w:rFonts w:ascii="Times New Roman" w:eastAsia="Times New Roman" w:hAnsi="Times New Roman" w:cs="Times New Roman"/>
          <w:color w:val="000000"/>
          <w:sz w:val="24"/>
          <w:szCs w:val="24"/>
        </w:rPr>
        <w:t>na javnoj zelenoj površini naročito je zabranjeno:</w:t>
      </w:r>
    </w:p>
    <w:p w:rsidR="005F3591" w:rsidRPr="005F3591" w:rsidRDefault="005F3591" w:rsidP="005F3591">
      <w:pPr>
        <w:shd w:val="clear" w:color="auto" w:fill="FFFFFF"/>
        <w:spacing w:after="150"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 prekopavati javne zelene površine,</w:t>
      </w:r>
    </w:p>
    <w:p w:rsidR="005F3591" w:rsidRPr="005F3591" w:rsidRDefault="005F3591" w:rsidP="005F3591">
      <w:pPr>
        <w:shd w:val="clear" w:color="auto" w:fill="FFFFFF"/>
        <w:spacing w:after="150"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 postavljati bilo kakve objekte, naprave, reklamne panoe,</w:t>
      </w:r>
    </w:p>
    <w:p w:rsidR="005F3591" w:rsidRPr="005F3591" w:rsidRDefault="005F3591" w:rsidP="005F3591">
      <w:pPr>
        <w:shd w:val="clear" w:color="auto" w:fill="FFFFFF"/>
        <w:spacing w:after="150"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 odlagati građevinski materijal,</w:t>
      </w:r>
    </w:p>
    <w:p w:rsidR="005F3591" w:rsidRPr="005F3591" w:rsidRDefault="005F3591" w:rsidP="005F3591">
      <w:pPr>
        <w:shd w:val="clear" w:color="auto" w:fill="FFFFFF"/>
        <w:spacing w:after="150"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 sjeći i saditi bilje,</w:t>
      </w:r>
    </w:p>
    <w:p w:rsidR="005F3591" w:rsidRPr="005F3591" w:rsidRDefault="005F3591" w:rsidP="005F3591">
      <w:pPr>
        <w:shd w:val="clear" w:color="auto" w:fill="FFFFFF"/>
        <w:spacing w:after="150"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(2) Troškove sanacije i čišćenja javne zelene površine na kojoj su obavljeni radovi bez odobrenja ili suprotno odobrenju, snose izvođač odnosno investitor radova solidarno.</w:t>
      </w:r>
    </w:p>
    <w:p w:rsidR="005F3591" w:rsidRPr="005F3591" w:rsidRDefault="005F3591" w:rsidP="005F3591">
      <w:pPr>
        <w:shd w:val="clear" w:color="auto" w:fill="FFFFFF"/>
        <w:spacing w:after="150"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 </w:t>
      </w:r>
    </w:p>
    <w:p w:rsidR="005F3591" w:rsidRPr="005F3591" w:rsidRDefault="005F3591" w:rsidP="005F3591">
      <w:pPr>
        <w:shd w:val="clear" w:color="auto" w:fill="FFFFFF"/>
        <w:spacing w:after="150"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b/>
          <w:bCs/>
          <w:color w:val="000000"/>
          <w:sz w:val="24"/>
          <w:szCs w:val="24"/>
        </w:rPr>
        <w:t>5. Prokopi, istovar i utovar građevinskog materijala, postavljanje skela, krana i ograda, te ostali građevinski radovi na javnim površinama i površinama javne namjene</w:t>
      </w:r>
    </w:p>
    <w:p w:rsidR="005F3591" w:rsidRPr="005F3591"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Članak 99.</w:t>
      </w:r>
    </w:p>
    <w:p w:rsidR="005F3591" w:rsidRPr="005F3591"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(1) Zabranjeno je na javnim površinama i površinama javne namjene obavljati bilo kakve radove bez odobrenja, odnosno suprotno odobrenju Jedinstvenog upravnog odjela.</w:t>
      </w:r>
    </w:p>
    <w:p w:rsidR="005F3591" w:rsidRPr="005F3591"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(2) U slučaju hitnih intervencija komunalnih poduzeća radi saniranja kvarova na vodovodnim, elektroenergetskim i dugim sustavima vitalnim za normalno funkcioniranje Općine ili građana, uz prethodnu obavijest,  moguće je izvršiti prokop javnih površina i površina javne namjene bez odobrenja  Jedinstvenog upravnog odjela.</w:t>
      </w:r>
    </w:p>
    <w:p w:rsidR="005F3591" w:rsidRPr="005F3591"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(3) Investitor, odnosno izvođač radova, dužan je nakon izvršenih radova na javnim površinama i površinama javne namjene istu vratiti u prvobitno stanje.</w:t>
      </w:r>
    </w:p>
    <w:p w:rsidR="005F3591" w:rsidRPr="005F3591"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(4) Ukoliko investitor, odnosno izvođač radova, ne vrati javnu površinu i površinu javne namjene u prvobitno stanje, Općina ili druga osoba koju Općina za to ovlasti izvršiti će povrat u prvobitno stanje o trošku investitora, odnosno izvođača radova.</w:t>
      </w:r>
    </w:p>
    <w:p w:rsidR="005F3591" w:rsidRPr="005F3591"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Članak 100.</w:t>
      </w:r>
    </w:p>
    <w:p w:rsidR="005F3591" w:rsidRPr="005F3591"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(1) Za prokope, istovar, smještaj i utovar građevnog materijala, postavu kontejnera za potrebe gradilišta, podizanje građevinskih skela, krana i ograda gradilišta za sanaciju i rekonstrukciju ili zaštitu od padanja dijelova fasada, popravak vanjskih dijelova zgrada i slične građevinske radove ili gradnju objekta, može se privremeno u opravdanim slučajevima koristiti javne površine i druge površine uz nju, sukladno propisima o gradnji i sigurnosti prometa.</w:t>
      </w:r>
    </w:p>
    <w:p w:rsidR="005F3591" w:rsidRPr="005F3591"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(2) Za obavljanje radova iz prethodnog stavka na javnoj površini i drugim površinama uz nju investitor, odnosno izvođač rado</w:t>
      </w:r>
      <w:r w:rsidR="00B039E3">
        <w:rPr>
          <w:rFonts w:ascii="Times New Roman" w:eastAsia="Times New Roman" w:hAnsi="Times New Roman" w:cs="Times New Roman"/>
          <w:color w:val="000000"/>
          <w:sz w:val="24"/>
          <w:szCs w:val="24"/>
        </w:rPr>
        <w:t xml:space="preserve">va dužan je ishoditi odobrenje </w:t>
      </w:r>
      <w:r w:rsidRPr="005F3591">
        <w:rPr>
          <w:rFonts w:ascii="Times New Roman" w:eastAsia="Times New Roman" w:hAnsi="Times New Roman" w:cs="Times New Roman"/>
          <w:color w:val="000000"/>
          <w:sz w:val="24"/>
          <w:szCs w:val="24"/>
        </w:rPr>
        <w:t xml:space="preserve">Jedinstvenog upravnog odjeloa kojim će se utvrditi lokacija, uvjeti i vrijeme trajanja radova, mjere sigurnosti i zaštite, uvjeti </w:t>
      </w:r>
      <w:r w:rsidRPr="005F3591">
        <w:rPr>
          <w:rFonts w:ascii="Times New Roman" w:eastAsia="Times New Roman" w:hAnsi="Times New Roman" w:cs="Times New Roman"/>
          <w:color w:val="000000"/>
          <w:sz w:val="24"/>
          <w:szCs w:val="24"/>
        </w:rPr>
        <w:lastRenderedPageBreak/>
        <w:t>saniranja javne površine i slično, te obveza dovođenja javne površine u stanje prije izvođenja radova (prvobitno stanje).</w:t>
      </w:r>
    </w:p>
    <w:p w:rsidR="005F3591" w:rsidRPr="005F3591"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3) Zahtjev za izdavanje odobrenja iz stavka 2. ovog članka mora sadržavati: opis radova, vrijeme potrebno za obavljanje radova i zauzimanje javne površine, tehničku dokumentaciju o prokopu i dozvole sukladno propisima o gradnji.</w:t>
      </w:r>
    </w:p>
    <w:p w:rsidR="005F3591" w:rsidRPr="005F3591"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(4) Zabranjeno je obavljanje radova iz stavka 1. ovog članka bez odobrenja ili suprotno odobrenju Jedinstvenog upravnog odjela.</w:t>
      </w:r>
    </w:p>
    <w:p w:rsidR="005F3591" w:rsidRPr="005F3591"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Članak 101.</w:t>
      </w:r>
    </w:p>
    <w:p w:rsidR="005F3591" w:rsidRPr="005F3591"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Nakon ishodovanja odobrenja iz prethodnog članka, te nakon završetka istih, investitor, odnosno izvođač radova dužan je o tome obavijestiti komunalno redarstvo.</w:t>
      </w:r>
    </w:p>
    <w:p w:rsidR="005F3591" w:rsidRPr="005F3591"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Članak 102.</w:t>
      </w:r>
    </w:p>
    <w:p w:rsidR="005F3591" w:rsidRPr="005F3591"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(1) Prilikom izvođenja radova iz članka 99. i 100. ove Odluke investitor, odnosno izvođač radova, dužan je poduzeti sve propisane i uobičajene mjere sigurnosti, te mjere zaštite javne površine.</w:t>
      </w:r>
    </w:p>
    <w:p w:rsidR="005F3591" w:rsidRPr="005F3591"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(2) Za sigurnost radova i zaštitu javne površine odgovorni su investitor i izvođač radova solidarno.</w:t>
      </w:r>
    </w:p>
    <w:p w:rsidR="005F3591" w:rsidRPr="005F3591"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Članak 103.</w:t>
      </w:r>
    </w:p>
    <w:p w:rsidR="005F3591" w:rsidRPr="005F3591"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(1) Pod prokopima se podrazumijevaju radovi na iskopima kanala na javnoprometnim površinama i javnim zelenim površinama.</w:t>
      </w:r>
    </w:p>
    <w:p w:rsidR="005F3591" w:rsidRPr="005F3591"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(2) Radi građenja, rekonstrukcije i održavanja objekata i uređaja komunalne i druge infrastrukture, može se vršiti prokop javne površine i površine javne namjene, privremeno zauzeti javna površina i površina javne namjene i privremeno ograničiti promet vozila i pješaka.</w:t>
      </w:r>
    </w:p>
    <w:p w:rsidR="005F3591" w:rsidRPr="005F3591"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(3) Za privremenu regulaciju prometa potrebno je ishoditi prometni elaborat.</w:t>
      </w:r>
    </w:p>
    <w:p w:rsidR="005F3591" w:rsidRPr="005F3591"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(4) Pod radovima u smislu stavka 1. ovog članka podrazumijevaju se gradnja, rekonstrukcija, sanacija, zamjena ili uklanjanje vodova, objekata i uređaja komunalne i druge infrastrukture, te postavljanje elektroenergetskog i telefonskog priključka na električni i telefonski sustav, kao i priključaka na komunalnu infrastrukturu (opskrba pitkom vodom, odvodnja otpadnih voda i drugo).</w:t>
      </w:r>
    </w:p>
    <w:p w:rsidR="005F3591" w:rsidRPr="005F3591"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Članak 104.</w:t>
      </w:r>
    </w:p>
    <w:p w:rsidR="005F3591" w:rsidRPr="005F3591"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(1) Privremeno korištenje javne površine i površina javne namjene za podizanje građevinskih skela, krana i ograda gradilišta i slično za potrebe gradilišta odobrava se na vrijeme do 6 mjeseci, uz mogućnost ponovnog produženja ukoliko to radovi zahtijevaju.</w:t>
      </w:r>
    </w:p>
    <w:p w:rsidR="005F3591" w:rsidRPr="005F3591"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(2) Ako se s radovima na objektu ne započne u roku od sedam dana od dana postavljanja građevinske skele, krana ili ograde gradilišta, ili ako se na vrijeme duže od 30 dana zaustavi gradnja, investitor, odnosno izvođač radova (podnositelj zahtjeva) dužan je građevinsku skelu, kran ili ogradu gradilišta i drugi materijal odmah ukloniti s javne površine i površine javne namjene, osim u slučaju da ishodi odobrenje Jedinstvenog upravnog odjela za ostavljanje građevinske skele, krana i ograda na javnoj površini i površini javne namjene.</w:t>
      </w:r>
    </w:p>
    <w:p w:rsidR="005F3591" w:rsidRPr="005F3591"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lastRenderedPageBreak/>
        <w:t>(3) Ako podnositelj zahtjeva ne postupi sukladno stavku 2. ovog članka, komunalni redar naredit će rješenjem investitoru, odnosno izvođaču radova uklanjanje građevinske skele, krana, ograde gradilišta i drugog materijala putem treće osobe, na trošak investitora, odnosno izvođača.</w:t>
      </w:r>
    </w:p>
    <w:p w:rsidR="005F3591" w:rsidRPr="005F3591"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Članak 105.</w:t>
      </w:r>
    </w:p>
    <w:p w:rsidR="005F3591" w:rsidRPr="005F3591"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(1) Investitor, odnosno izvođač građevinskih radova dužan je osigurati da se zemlja ne rasipa, da se vreće i otpad ne raznose po javnim površinama i površinama javne namjene, a ostali rastresiti materijal da se drži u sanducima i ogradama ako radovi na istom mjestu traju duže od 24 sata.</w:t>
      </w:r>
    </w:p>
    <w:p w:rsidR="005F3591" w:rsidRPr="005F3591"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(2) Građevinski materijal mora biti stalno složen, tako da ne sprječava otjecanje oborinskih voda.</w:t>
      </w:r>
    </w:p>
    <w:p w:rsidR="005F3591" w:rsidRPr="005F3591"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(3) Miješanje betona i morta dopušteno je smo u posebnim posudama (miješalicama), te na plastičnim folijama ili limovima.</w:t>
      </w:r>
    </w:p>
    <w:p w:rsidR="005F3591" w:rsidRPr="005F3591"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(4) Prolaz ispod skela investitor, odnosno izvođač građevinskih radova dužan je zaštititi od sipanja i padanja materijala, a uz vodoravnu mora osigurati i okomitu zaštitu.</w:t>
      </w:r>
    </w:p>
    <w:p w:rsidR="005F3591" w:rsidRPr="005F3591"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(5) Skelom ili ogradom zauzeti dio javnoprometne površine mora se propisno označiti i osvijetliti od sumraka do svanuća.</w:t>
      </w:r>
    </w:p>
    <w:p w:rsidR="005F3591" w:rsidRPr="005F3591"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Članak 106.</w:t>
      </w:r>
    </w:p>
    <w:p w:rsidR="005F3591" w:rsidRPr="005F3591"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Prigodom izvođenja radova iz članka 99. i 100. ove Odluke, investitor, odnosno izvođač građevinskih radova, dužan je poduzimati mjere sprečavanja onečišćavanja javnih površina i površina javne namjene, a osobito:</w:t>
      </w:r>
    </w:p>
    <w:p w:rsidR="005F3591" w:rsidRPr="005F3591"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1. čistiti, odnosno osigurati čišćenje javnoprometne površine oko gradilišta od svih vrsta građevinskih i drugih materijala, blata i slično, čije taloženje na javnoprometnim površinama je posljedica izvođenja radova,</w:t>
      </w:r>
    </w:p>
    <w:p w:rsidR="005F3591" w:rsidRPr="005F3591"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2. polijevati trošni materijal za vrijeme rušenja građevinskih objekata kako bi se spriječilo stvaranje prašine,</w:t>
      </w:r>
    </w:p>
    <w:p w:rsidR="005F3591" w:rsidRPr="005F3591"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3. čistiti ulične slivnike u neposrednoj blizini mjesta na kojima se radovi izvode,</w:t>
      </w:r>
    </w:p>
    <w:p w:rsidR="005F3591" w:rsidRPr="005F3591"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4. deponirati građevni materijal u okviru gradilišta tako da se ne ometa promet i slobodno otjecanje vode, te da se materijal ne raznosi po javnim površinama.</w:t>
      </w:r>
    </w:p>
    <w:p w:rsidR="005F3591" w:rsidRPr="005F3591"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Članak 107.</w:t>
      </w:r>
    </w:p>
    <w:p w:rsidR="005F3591" w:rsidRPr="005F3591"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Kod većih zemljanih radova Jedinstveni upravni odjel odredit će investitoru, odnosno izvođaču građevinskih radova ulice za odvoz i dovoz materijala.</w:t>
      </w:r>
    </w:p>
    <w:p w:rsidR="005F3591" w:rsidRPr="005F3591"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Članak 108.</w:t>
      </w:r>
    </w:p>
    <w:p w:rsidR="005F3591" w:rsidRPr="005F3591"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(1) Nakon završetka radova investitor, odnosno izvođač radova, dužan je s javne površine i površine javne namjene ukloniti sve materijale, opremu i predmete u roku od 3 dana od završetka radova, a oštećenja na javnim površinama i površinama javne namjene  otkloniti o svom trošku u roku kojeg mu odredi komunalni redar, te zauzetu javnu površinu i površinu javne namjene vratiti u prvobitno stanje, odnosno u stanje u kakvom je bila prije izvođenja radova.</w:t>
      </w:r>
    </w:p>
    <w:p w:rsidR="005F3591" w:rsidRPr="005F3591"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lastRenderedPageBreak/>
        <w:t>(2) Investitor, odnosno izvođač radova, dužan je najkasnije 24 sata nakon završetka radova i uklanjanja materijala i opreme s korištene javne površine i površine javne namjene, obavijestiti komunalno redarstvo da mu zauzeta javna površina i površina javne namjene više nije potrebna.</w:t>
      </w:r>
    </w:p>
    <w:p w:rsidR="005F3591" w:rsidRPr="005F3591"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(3) Komunalni redar pregledat će korištenu javnu površinu i površinu javne namjene i ako ustanovi da postoji kakvo oštećenje naredit će investitoru, odnosno izvođaču radova, da o vlastitom trošku dovede korištenu javnu površinu u prvobitno stanje.</w:t>
      </w:r>
    </w:p>
    <w:p w:rsidR="005F3591" w:rsidRPr="005F3591"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(4) Ukoliko izvođač, odnosno investitor, ne postupi po rješenju iz prethodnog stavka korištena javna površina i površina javne namjene dovest će se u prvobitno stanje putem treće osobe, a o trošku investitora, odnosno izvođača radova.</w:t>
      </w:r>
    </w:p>
    <w:p w:rsidR="005F3591" w:rsidRPr="005F3591"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Članak 109.</w:t>
      </w:r>
    </w:p>
    <w:p w:rsidR="005F3591" w:rsidRPr="005F3591"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(1) Investitor, odnosno izvođač građevinskih radova, dužan je višak zemlje od iskopa i otpadni građevinski materijal odlagati na za tu svrhu predviđena odlagališta-deponije.</w:t>
      </w:r>
    </w:p>
    <w:p w:rsidR="005F3591" w:rsidRPr="005F3591"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(2) Određivanje lokacije deponija odrediti će Općina sukladno prostornim mogućnostima.</w:t>
      </w:r>
    </w:p>
    <w:p w:rsidR="005F3591" w:rsidRPr="005F3591"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(3) Nakon što nadležno komunalno poduzeće stavi u funkciju predviđena odlagališta-deponije, izvođač radova dužan je najkasnije u roku od 10 dana od dana započinjanja izvođenja radova javiti se istom radi dogovora oko odlaganja svih vrsta otpada nastalog izvođenjem građevinskih radova.</w:t>
      </w:r>
    </w:p>
    <w:p w:rsidR="005F3591" w:rsidRPr="005F3591"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(4) Komunalni redar će po početku izvođenja radova izići na radilište, te naložiti investitoru/izvođaču da otpad, koji će nastajati tijekom izvođenja radova i opremanja, preda davatelji javne usluge ili nadležnom upravitelju otpada.</w:t>
      </w:r>
    </w:p>
    <w:p w:rsidR="005F3591" w:rsidRPr="005F3591"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(5) Zabranjeno je odlagati zemlju od iskopa, otpadni građevinski materijal i sav ostali otpad s gradilišta izvan odlagališta predviđenih za tu svrhu.</w:t>
      </w:r>
    </w:p>
    <w:p w:rsidR="005F3591" w:rsidRPr="005F3591"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(6) Izvođač radova dužan je najkasnije u roku od 10 dana od dana započinjanja izvođenja radova javiti se nadležnom komunalnom poduzeću radi preuzimanja odgovarajućeg spremnika za odlaganje miješanog komunalnog otpada (i drugih vrsta otpada koje sakuplja nadležno komunalno poduzeće) nastalog na gradilištu, ili s komunalnim poduzećem dogovoriti preuzimanje istog.</w:t>
      </w:r>
    </w:p>
    <w:p w:rsidR="005F3591" w:rsidRPr="005F3591"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Članak 110.</w:t>
      </w:r>
    </w:p>
    <w:p w:rsidR="005F3591" w:rsidRPr="005F3591"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(1) Ako se javna površina i površina javne namjene upotrebljava za istovar i utovar rastresitog materijala (šuta i slično) na njoj se smije složiti samo onoliko materijala koliko se može odvesti u tijeku jednog dana.</w:t>
      </w:r>
    </w:p>
    <w:p w:rsidR="005F3591" w:rsidRPr="005F3591"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(2) Zabranjeno je uz drveće na javnoj površini  i površini javne namjene odlagati građevinski materijal, šutu, glomazni i drugi otpad.</w:t>
      </w:r>
    </w:p>
    <w:p w:rsidR="005F3591" w:rsidRPr="005F3591" w:rsidRDefault="005F3591" w:rsidP="003D6D99">
      <w:pPr>
        <w:shd w:val="clear" w:color="auto" w:fill="FFFFFF"/>
        <w:spacing w:after="150" w:line="240" w:lineRule="auto"/>
        <w:jc w:val="center"/>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Članak 111.</w:t>
      </w:r>
    </w:p>
    <w:p w:rsidR="005F3591" w:rsidRPr="005F3591"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(1) Utovar i istovar robe i materijala mora se obavljati ponajprije izvan javnih površina i površina javne namjene.</w:t>
      </w:r>
    </w:p>
    <w:p w:rsidR="005F3591" w:rsidRPr="005F3591"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(2) U opravdanim slučajevima, kao npr. radi nedostatka prostora ili kolnog ulaza i slično, istovar i utovar robe i materijala mogu se privremeno obaviti na javnoprometnim površinama, osim na mjestima na kojima je to izričito zabranjeno.</w:t>
      </w:r>
    </w:p>
    <w:p w:rsidR="005F3591" w:rsidRPr="005F3591"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lastRenderedPageBreak/>
        <w:t>(3) Ako se iznimno, roba i materijal moraju istovariti na javnoprometnu površinu, tada se moraju složiti tako da se ne ometa cestovni i pješački promet i moraju se odmah ukloniti.</w:t>
      </w:r>
    </w:p>
    <w:p w:rsidR="005F3591" w:rsidRPr="005F3591" w:rsidRDefault="005F3591" w:rsidP="005F3591">
      <w:pPr>
        <w:shd w:val="clear" w:color="auto" w:fill="FFFFFF"/>
        <w:spacing w:after="150"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 </w:t>
      </w:r>
    </w:p>
    <w:p w:rsidR="005F3591" w:rsidRPr="005F3591"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rPr>
      </w:pPr>
      <w:r w:rsidRPr="005F3591">
        <w:rPr>
          <w:rFonts w:ascii="Times New Roman" w:eastAsia="Times New Roman" w:hAnsi="Times New Roman" w:cs="Times New Roman"/>
          <w:b/>
          <w:bCs/>
          <w:color w:val="000000"/>
          <w:sz w:val="24"/>
          <w:szCs w:val="24"/>
        </w:rPr>
        <w:t>VI. SKUPLJANJE, ODVOZ I POSTUPANJE SA SAKUPLJENIM KOMUNALNIM</w:t>
      </w:r>
    </w:p>
    <w:p w:rsidR="005F3591" w:rsidRPr="005F3591"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rPr>
      </w:pPr>
      <w:r w:rsidRPr="005F3591">
        <w:rPr>
          <w:rFonts w:ascii="Times New Roman" w:eastAsia="Times New Roman" w:hAnsi="Times New Roman" w:cs="Times New Roman"/>
          <w:b/>
          <w:bCs/>
          <w:color w:val="000000"/>
          <w:sz w:val="24"/>
          <w:szCs w:val="24"/>
        </w:rPr>
        <w:t>OTPADOM</w:t>
      </w:r>
    </w:p>
    <w:p w:rsidR="005F3591" w:rsidRPr="005F3591"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Članak 112.</w:t>
      </w:r>
    </w:p>
    <w:p w:rsidR="003D6D99" w:rsidRPr="005F3591"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Skupljanje, odvoz i postupanje sakupljenim komunalnim otpadom uređeno je posebnom Odlukom.</w:t>
      </w:r>
    </w:p>
    <w:p w:rsidR="005F3591" w:rsidRPr="005F3591"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 </w:t>
      </w:r>
    </w:p>
    <w:p w:rsidR="005F3591" w:rsidRPr="005F3591"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rPr>
      </w:pPr>
      <w:r w:rsidRPr="005F3591">
        <w:rPr>
          <w:rFonts w:ascii="Times New Roman" w:eastAsia="Times New Roman" w:hAnsi="Times New Roman" w:cs="Times New Roman"/>
          <w:b/>
          <w:bCs/>
          <w:color w:val="000000"/>
          <w:sz w:val="24"/>
          <w:szCs w:val="24"/>
        </w:rPr>
        <w:t>VII. UKLANJANJE SNIJEGA I LEDA</w:t>
      </w:r>
    </w:p>
    <w:p w:rsidR="005F3591" w:rsidRPr="005F3591"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Članak 113.</w:t>
      </w:r>
    </w:p>
    <w:p w:rsidR="005F3591" w:rsidRPr="005F3591"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(1) Snijeg i led se obvezno uklanjaju s javnoprometnih površina i krovova zgrada uz javno prometne površine.</w:t>
      </w:r>
    </w:p>
    <w:p w:rsidR="005F3591" w:rsidRPr="005F3591"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(2) Snijeg se s javnoprometnih površina uklanja kad napada do visine od 5 cm, a ako pada neprekidno, mora se uklanjati više puta tijekom dana.</w:t>
      </w:r>
    </w:p>
    <w:p w:rsidR="005F3591" w:rsidRPr="005F3591"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(3) Snijeg i led sa krovova zgrada se uklanja kad postoji opasnost odronjavanja i ugrožavanja sigurnosti prolaznika.</w:t>
      </w:r>
    </w:p>
    <w:p w:rsidR="005F3591" w:rsidRPr="005F3591"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(4) Led se s javnoprometnih površina uklanja čim nastane.</w:t>
      </w:r>
    </w:p>
    <w:p w:rsidR="005F3591" w:rsidRPr="005F3591"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Članak 114.</w:t>
      </w:r>
    </w:p>
    <w:p w:rsidR="005F3591" w:rsidRPr="005F3591"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(1) Snijeg i led s javnoprometnih površina (osim državnih, županijskih i lokalnih cesta) na području Općine dužno je ukloniti Općinsko komunalno društvo Artić d.o.o. u čijoj su nadležnosti poslovi čišćenja javnoprometnih površina.</w:t>
      </w:r>
    </w:p>
    <w:p w:rsidR="005F3591" w:rsidRPr="005F3591"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(2) Snijeg i led s državne, županijske i lokalnih cesta na području Općine dužne su ukloniti ustanove koje upravljaju navedenim cestama.</w:t>
      </w:r>
    </w:p>
    <w:p w:rsidR="005F3591" w:rsidRPr="005F3591"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Članak 115.</w:t>
      </w:r>
    </w:p>
    <w:p w:rsidR="005F3591" w:rsidRPr="005F3591" w:rsidRDefault="005F3591" w:rsidP="005F3591">
      <w:pPr>
        <w:shd w:val="clear" w:color="auto" w:fill="FFFFFF"/>
        <w:spacing w:after="150"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Snijeg i led s autobusnih stajališta, javnih parkirališta, športskih objekata i sličnih prostora dužna je ukloniti fizička ili pravna osobe koja upravlja tim površinama, odnosno koja obavlja poslovnu djelatnost.</w:t>
      </w:r>
    </w:p>
    <w:p w:rsidR="005F3591" w:rsidRPr="005F3591"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Članak 116.</w:t>
      </w:r>
    </w:p>
    <w:p w:rsidR="005F3591" w:rsidRPr="005F3591"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(1) Snijeg i led s nogostupa ispred stambenih objekata, zgrada, poslo</w:t>
      </w:r>
      <w:r w:rsidR="00565FB8">
        <w:rPr>
          <w:rFonts w:ascii="Times New Roman" w:eastAsia="Times New Roman" w:hAnsi="Times New Roman" w:cs="Times New Roman"/>
          <w:color w:val="000000"/>
          <w:sz w:val="24"/>
          <w:szCs w:val="24"/>
        </w:rPr>
        <w:t xml:space="preserve">vnih prostora ili neizgrađenog </w:t>
      </w:r>
      <w:r w:rsidRPr="005F3591">
        <w:rPr>
          <w:rFonts w:ascii="Times New Roman" w:eastAsia="Times New Roman" w:hAnsi="Times New Roman" w:cs="Times New Roman"/>
          <w:color w:val="000000"/>
          <w:sz w:val="24"/>
          <w:szCs w:val="24"/>
        </w:rPr>
        <w:t>građevinskog zemljišta, dužan je ukloniti njihov vlasnik, odnosno korisnik i to u cijeloj dužini čestice zemljišta bez obzira koji je dio te čestice izgrađen.</w:t>
      </w:r>
    </w:p>
    <w:p w:rsidR="005F3591" w:rsidRPr="005F3591"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(2) Snijeg i led s nogostupa uz kioske i pokretne naprave dužan je ukloniti vlasnik, odnosno korisnik kioska ili pokretne naprave.</w:t>
      </w:r>
    </w:p>
    <w:p w:rsidR="005F3591" w:rsidRPr="005F3591"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(3) Snijeg i led s nogostupa uz otvorene terase i s otvorenih terasa ugostiteljskih objekata dužan je ukloniti vlasnik, odnosno korisnik ugostiteljskog objekta.</w:t>
      </w:r>
    </w:p>
    <w:p w:rsidR="005F3591" w:rsidRPr="005F3591"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lastRenderedPageBreak/>
        <w:t>(4) Uklanjanje snijega i leda s nogostupa mora se obavljati na način da se osigura siguran i nesmetan prolaz pješaka, u širini od najmanje 1,0 metar, osim ako nogostup nije uži.</w:t>
      </w:r>
    </w:p>
    <w:p w:rsidR="005F3591" w:rsidRPr="005F3591"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(5) Nije dozvoljeno čišćenje nogostupa, tako da se snijeg i led odlažu na očišćeni kolnik i slivnike kanalizacije.</w:t>
      </w:r>
    </w:p>
    <w:p w:rsidR="005F3591" w:rsidRPr="005F3591"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Članak 117.</w:t>
      </w:r>
    </w:p>
    <w:p w:rsidR="005F3591" w:rsidRPr="005F3591"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(1) Ako osobe iz članka 114., 115. i 116. ove Odluke ne uklone snijeg i led, komunalni redar ostaviti će im obavijest da u roku od 12 sati uklone snijeg i led.</w:t>
      </w:r>
    </w:p>
    <w:p w:rsidR="005F3591" w:rsidRPr="005F3591"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(2) Ako osobe iz stavka 1. ovoga članka ne postupe po obavijesti komunalnog redara, Općina će ukloniti snijeg i led putem treće osobe na odgovornost i trošak osoba iz stavka 1. ovoga članka.</w:t>
      </w:r>
    </w:p>
    <w:p w:rsidR="005F3591" w:rsidRPr="005F3591"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Članak 118.</w:t>
      </w:r>
    </w:p>
    <w:p w:rsidR="005F3591" w:rsidRPr="005F3591" w:rsidRDefault="005F3591" w:rsidP="005F3591">
      <w:pPr>
        <w:shd w:val="clear" w:color="auto" w:fill="FFFFFF"/>
        <w:spacing w:after="150"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Osobe iz članka 114., 115. i 116. ove Odluke odgovaraju za štetu nastalu zbog nečišćenja snijega i leda osobi koja je zbog toga pretrpjela štetu.</w:t>
      </w:r>
    </w:p>
    <w:p w:rsidR="005F3591" w:rsidRPr="005F3591"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Članak 119.</w:t>
      </w:r>
    </w:p>
    <w:p w:rsidR="005F3591" w:rsidRPr="005F3591"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(1) Javnoprometne površine mogu se, radi sprečavanja nastanka leda i sprečavanja klizanja, posipati solju ili drugim odgovarajućim materijalom.</w:t>
      </w:r>
    </w:p>
    <w:p w:rsidR="005F3591" w:rsidRPr="005F3591"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(2) Osoba koja obavlja uklanjanje snijega i leda s javnoprometne površine dužna je osigurati da se sol ili drugi odgovarajući materijal kojim je posipana javnoprometna površina, ukloni u roku od jednog dana od dana otapanja snijega i leda.</w:t>
      </w:r>
    </w:p>
    <w:p w:rsidR="005F3591" w:rsidRPr="005F3591"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Članak 120.</w:t>
      </w:r>
    </w:p>
    <w:p w:rsidR="005F3591" w:rsidRPr="005F3591"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(1) Vlasnici ili korisnici zgrada uz javnoprometnu površinu, koji su kosinom krova okrenuti prema javnoj prometnoj površini, dužni su osigurati uklanjanje snijega i leda s takvog krova.</w:t>
      </w:r>
    </w:p>
    <w:p w:rsidR="005F3591" w:rsidRPr="005F3591"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(2) U slučaju da nisu u mogućnosti osigurati uklanjanje snijega i leda s takvog krova, obvezni su na svakom kraju građevine postaviti zapreku s vidljivim i čitkim znakom upozorenja na prijeteću opasnost.</w:t>
      </w:r>
    </w:p>
    <w:p w:rsidR="005F3591" w:rsidRPr="005F3591" w:rsidRDefault="005F3591" w:rsidP="005F3591">
      <w:pPr>
        <w:shd w:val="clear" w:color="auto" w:fill="FFFFFF"/>
        <w:spacing w:after="150"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 </w:t>
      </w:r>
    </w:p>
    <w:p w:rsidR="005F3591" w:rsidRPr="005F3591"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rPr>
      </w:pPr>
      <w:r w:rsidRPr="005F3591">
        <w:rPr>
          <w:rFonts w:ascii="Times New Roman" w:eastAsia="Times New Roman" w:hAnsi="Times New Roman" w:cs="Times New Roman"/>
          <w:b/>
          <w:bCs/>
          <w:color w:val="000000"/>
          <w:sz w:val="24"/>
          <w:szCs w:val="24"/>
        </w:rPr>
        <w:t>VIII. UKLANJANJE PROTUPRAVNO POSTAVLJENIH PREDMETA</w:t>
      </w:r>
    </w:p>
    <w:p w:rsidR="005F3591" w:rsidRPr="005F3591"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Članak 121.</w:t>
      </w:r>
    </w:p>
    <w:p w:rsidR="005F3591" w:rsidRPr="005F3591"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Predmeti, naprave i objekti postavljeni na javne površine i površina javne namjene suprotno odredbama ove Odluke i odluke kojima se određuju uvjeti i način davanja javnih površina na privremeno korištenje, smatraju se protupravno postavljenim napravama i objektima i moraju se ukloniti.</w:t>
      </w:r>
    </w:p>
    <w:p w:rsidR="005F3591" w:rsidRPr="005F3591"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Članak 122.</w:t>
      </w:r>
    </w:p>
    <w:p w:rsidR="005F3591" w:rsidRPr="005F3591"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(1) Vlasniku, odnosno korisniku protupravno postavljenog predmeta, naprave i objekta komunalni redar naredit će rješenjem njegovo uklanjanje.</w:t>
      </w:r>
    </w:p>
    <w:p w:rsidR="005F3591" w:rsidRPr="005F3591"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lastRenderedPageBreak/>
        <w:t>(2) Ako vlasnik, odnosno korisnik,protupravno postavljenog predmeta, naprave i objekta ne postupi po rješenju komunalnog redara iz prethodnog stavka, izvršenje rješenja provest će se putem treće osobe na odgovornost i trošak vlasnika, odnosno korisnika.</w:t>
      </w:r>
    </w:p>
    <w:p w:rsidR="005F3591" w:rsidRPr="005F3591"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Članak 123.</w:t>
      </w:r>
    </w:p>
    <w:p w:rsidR="005F3591" w:rsidRPr="005F3591"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U slučaju potrebe hitnog oslobađanja javne površine i površine javne namjene od protupravno postavljenog ili ostavljenog predmeta, naprave i objekta, radi osiguranja javnog reda i sigurnosti, te otklanjanja neposredne opasnosti za život i zdravlje ljudi ili imovinu veće vrijednosti, komunalno redarstvo može uz pomoć odgovarajućih službi, takve predmete, naprave i objekte odmah ukloniti s javne površine, te rješenjem obvezati vlasnika, odnosno korisnika da u roku od 30 dana od dana dostavljanja rješenja preuzme predmet, napravu i objekta uz prethodno plaćanje troškova postupka, prijevoza, čuvanja i drugih troškova, ako ih je bilo.</w:t>
      </w:r>
    </w:p>
    <w:p w:rsidR="005F3591" w:rsidRPr="005F3591"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Članak 124.</w:t>
      </w:r>
    </w:p>
    <w:p w:rsidR="005F3591" w:rsidRPr="005F3591"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(1) Ukoliko je vlasnik ili korisnik protupravno postavljenog predmeta, naprave i objekta nepoznat, nalog za uklanjanje oglasit će se na oglasnoj ploči Općine Privlaka, u skladu s odredbama Zakona o općem upravnom postupku.</w:t>
      </w:r>
    </w:p>
    <w:p w:rsidR="005F3591" w:rsidRPr="005F3591"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(2) Uklonjeni predmet, napravu ili objekt vlasnik će preuzeti po namirenju troškova čuvanja, prijevoza i drugih troškova, ako ih je bilo.</w:t>
      </w:r>
    </w:p>
    <w:p w:rsidR="005F3591" w:rsidRPr="005F3591"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Članak 125.</w:t>
      </w:r>
    </w:p>
    <w:p w:rsidR="005F3591" w:rsidRPr="005F3591"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Ako obaviješteni vlasnik ili korisnik ne preuzme uklonjen predmet, napravu ili objekt, ili ako vlasnik ili korisnik nije poznat ili ga nije bilo moguće obavijestiti u dva pokušaja, s uklonjenim predmetom, napravom ili objektom postupit će se po propisima koji uređuju postupanje s napuštenim stvarima.</w:t>
      </w:r>
    </w:p>
    <w:p w:rsidR="005F3591" w:rsidRPr="005F3591"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 xml:space="preserve">Članak </w:t>
      </w:r>
      <w:r w:rsidR="00AB7BAD">
        <w:rPr>
          <w:rFonts w:ascii="Times New Roman" w:eastAsia="Times New Roman" w:hAnsi="Times New Roman" w:cs="Times New Roman"/>
          <w:color w:val="000000"/>
          <w:sz w:val="24"/>
          <w:szCs w:val="24"/>
        </w:rPr>
        <w:t>126</w:t>
      </w:r>
      <w:r w:rsidRPr="005F3591">
        <w:rPr>
          <w:rFonts w:ascii="Times New Roman" w:eastAsia="Times New Roman" w:hAnsi="Times New Roman" w:cs="Times New Roman"/>
          <w:color w:val="000000"/>
          <w:sz w:val="24"/>
          <w:szCs w:val="24"/>
        </w:rPr>
        <w:t>.</w:t>
      </w:r>
    </w:p>
    <w:p w:rsidR="005F3591" w:rsidRPr="005F3591"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(1) Ako predmet, naprava ili objekt koji je postavljen na javnu površinu i površinu javne namjene temeljem odobrenja  Jedinstvenog upravnog odjela ima nedostatke ili oštećenja ili nije postavljen sukladno odobrenju, komunalni redar naredit će vlasniku odnosno korisniku, uklanjanje nedostataka ili oštećenja, odnosno njegovo postavljanje sukladno odobrenju.</w:t>
      </w:r>
    </w:p>
    <w:p w:rsidR="005F3591" w:rsidRPr="005F3591"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(2) Ako vlasnik ili korisnik predmeta, naprave ili objekta u ostavljenom roku ne ukloni nedostatke ili oštećenja ili ne postavi predmet, napravu ili objekt sukladno odobrenju, komunalni redar naredit će njegovo uklanjanje s javne površine i površine javne namjene, o trošku vlasnika odnosno korisnika.</w:t>
      </w:r>
    </w:p>
    <w:p w:rsidR="005F3591" w:rsidRPr="005F3591"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 xml:space="preserve">Članak </w:t>
      </w:r>
      <w:r w:rsidR="00AB7BAD">
        <w:rPr>
          <w:rFonts w:ascii="Times New Roman" w:eastAsia="Times New Roman" w:hAnsi="Times New Roman" w:cs="Times New Roman"/>
          <w:color w:val="000000"/>
          <w:sz w:val="24"/>
          <w:szCs w:val="24"/>
        </w:rPr>
        <w:t>127</w:t>
      </w:r>
      <w:r w:rsidRPr="005F3591">
        <w:rPr>
          <w:rFonts w:ascii="Times New Roman" w:eastAsia="Times New Roman" w:hAnsi="Times New Roman" w:cs="Times New Roman"/>
          <w:color w:val="000000"/>
          <w:sz w:val="24"/>
          <w:szCs w:val="24"/>
        </w:rPr>
        <w:t>.</w:t>
      </w:r>
    </w:p>
    <w:p w:rsidR="005F3591" w:rsidRPr="005F3591"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(1) Kad je za postavljanje predmeta, naprava i objekata na javnu površinu propisana ili ugovorena obveza plaćanja poreza i drugih naknada u korist Općine, a njihov vlasnik ili korisnik ne podmiri svoju obvezu u roku od 30 dana od dana dospijeća, komunalni redar narediti će rješenjem uklanjanje postavljenog predmeta, naprave ili objekte s javne površine i površine javne namjene, po isteku roka od petnaest dana od izrečene pisane opomene.</w:t>
      </w:r>
    </w:p>
    <w:p w:rsidR="005F3591" w:rsidRPr="005F3591"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lastRenderedPageBreak/>
        <w:t>(2) Ako vlasnik ili korisnik predmeta, naprave ili objekta ne postupi po rješenju komunalnog redara iz prethodnog stavka, izvršenje rješenja provest će se putem treće osobe na trošak vlasnika, odnosno korisnika.</w:t>
      </w:r>
    </w:p>
    <w:p w:rsidR="005F3591" w:rsidRPr="005F3591"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 xml:space="preserve">Članak </w:t>
      </w:r>
      <w:r w:rsidR="00AB7BAD">
        <w:rPr>
          <w:rFonts w:ascii="Times New Roman" w:eastAsia="Times New Roman" w:hAnsi="Times New Roman" w:cs="Times New Roman"/>
          <w:color w:val="000000"/>
          <w:sz w:val="24"/>
          <w:szCs w:val="24"/>
        </w:rPr>
        <w:t>128</w:t>
      </w:r>
      <w:r w:rsidRPr="005F3591">
        <w:rPr>
          <w:rFonts w:ascii="Times New Roman" w:eastAsia="Times New Roman" w:hAnsi="Times New Roman" w:cs="Times New Roman"/>
          <w:color w:val="000000"/>
          <w:sz w:val="24"/>
          <w:szCs w:val="24"/>
        </w:rPr>
        <w:t>.</w:t>
      </w:r>
    </w:p>
    <w:p w:rsidR="005F3591" w:rsidRPr="005F3591"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Korisniku javne površine  i površine javne namjene koji u roku važenja odobrenja ili ugovora za korištenje javne površine i površine javne namjene, dva puta povrijedi odredbe ove Odluke, uskratit će se daljnje korištenje javne površine i površine javne namjene, na način da će mu se ukinuti odobrenje za korištenje javne površine, odnosno raskinuti ugovor o korištenju javne površine, te će mu se narediti uklanjanje svih predmeta, naprava i objekata koji se nalaze na javnoj površini i površine javne namjene.</w:t>
      </w:r>
    </w:p>
    <w:p w:rsidR="005F3591" w:rsidRPr="005F3591"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 xml:space="preserve">Članak </w:t>
      </w:r>
      <w:r w:rsidR="00AB7BAD">
        <w:rPr>
          <w:rFonts w:ascii="Times New Roman" w:eastAsia="Times New Roman" w:hAnsi="Times New Roman" w:cs="Times New Roman"/>
          <w:color w:val="000000"/>
          <w:sz w:val="24"/>
          <w:szCs w:val="24"/>
        </w:rPr>
        <w:t>129</w:t>
      </w:r>
      <w:r w:rsidRPr="005F3591">
        <w:rPr>
          <w:rFonts w:ascii="Times New Roman" w:eastAsia="Times New Roman" w:hAnsi="Times New Roman" w:cs="Times New Roman"/>
          <w:color w:val="000000"/>
          <w:sz w:val="24"/>
          <w:szCs w:val="24"/>
        </w:rPr>
        <w:t>.</w:t>
      </w:r>
    </w:p>
    <w:p w:rsidR="005F3591"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Povrede odredbi ove Odluke od strane korisnika javne površine i površine javne namjene dokazuju se zapisnicima komunalnog redarstva.</w:t>
      </w:r>
    </w:p>
    <w:p w:rsidR="003D6D99" w:rsidRPr="005F3591" w:rsidRDefault="003D6D99" w:rsidP="003D6D99">
      <w:pPr>
        <w:shd w:val="clear" w:color="auto" w:fill="FFFFFF"/>
        <w:spacing w:after="150" w:line="240" w:lineRule="auto"/>
        <w:jc w:val="both"/>
        <w:rPr>
          <w:rFonts w:ascii="Times New Roman" w:eastAsia="Times New Roman" w:hAnsi="Times New Roman" w:cs="Times New Roman"/>
          <w:color w:val="000000"/>
          <w:sz w:val="24"/>
          <w:szCs w:val="24"/>
        </w:rPr>
      </w:pPr>
    </w:p>
    <w:p w:rsidR="005F3591" w:rsidRPr="005F3591"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 xml:space="preserve">Članak </w:t>
      </w:r>
      <w:r w:rsidR="00AB7BAD">
        <w:rPr>
          <w:rFonts w:ascii="Times New Roman" w:eastAsia="Times New Roman" w:hAnsi="Times New Roman" w:cs="Times New Roman"/>
          <w:color w:val="000000"/>
          <w:sz w:val="24"/>
          <w:szCs w:val="24"/>
        </w:rPr>
        <w:t>130</w:t>
      </w:r>
      <w:r w:rsidRPr="005F3591">
        <w:rPr>
          <w:rFonts w:ascii="Times New Roman" w:eastAsia="Times New Roman" w:hAnsi="Times New Roman" w:cs="Times New Roman"/>
          <w:color w:val="000000"/>
          <w:sz w:val="24"/>
          <w:szCs w:val="24"/>
        </w:rPr>
        <w:t>.</w:t>
      </w:r>
    </w:p>
    <w:p w:rsidR="005F3591" w:rsidRPr="005F3591"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(1) Komunalni redar naredit će vlasniku vozila koje se ne koristi u prometu (zbog dotrajalosti, oštećeno u sudaru, neregistrirano, neispravno i slično),  kao i vlasniku kamperskog vozila, lake teretne prikolice i drugih priključnih vozila, koji se nalaze na javnoj površini i površini javne namjene ili uz te površine, da u roku od tri dana ukloni vozilo s javne površine.</w:t>
      </w:r>
    </w:p>
    <w:p w:rsidR="005F3591" w:rsidRPr="005F3591"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(2) Ako komunalni redar ne utvrdi tko je vlasnik vozila iz stavka 1. ovoga članka, ostavit će na vozilu obavijest vlasniku da ga ukloni s javne površine ili površine javne namjene ili uz te površine, u roku od tri dana.</w:t>
      </w:r>
    </w:p>
    <w:p w:rsidR="005F3591" w:rsidRPr="005F3591"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(3) Ako vlasnik vozila ne postupi po nalogu komunalnog redara, vozilo će biti uklonjeno putem treće osobe, a na odgovornost i trošak vlasnika vozila.</w:t>
      </w:r>
    </w:p>
    <w:p w:rsidR="005F3591" w:rsidRPr="005F3591"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(4) Prisilno uklonjeno vozilo odvozi se na odgovarajuće odlagalište, o čemu je komunalno redarstvo, ako je to moguće, dužno obavijestiti vlasnika.</w:t>
      </w:r>
    </w:p>
    <w:p w:rsidR="005F3591" w:rsidRPr="005F3591"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(5) Ako vlasnik vozila ne preuzme vozilo u roku od osam dana od dana primitka obavijesti i ne podmiri troškove uklanjanja i čuvanja (skladištenja) vozila, vozilo će biti prodano na javnoj dražbi.</w:t>
      </w:r>
    </w:p>
    <w:p w:rsidR="005F3591" w:rsidRPr="005F3591"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(6) Iznimno od stavka 4. ovoga članka, neispravno vozilo koje vlasnik ne ukloni s javne površine ili površine javne namjene, a u takvom je stanju da nije za popravak, bit će na vlasnikov trošak odmah odvezeno na reciklažu.</w:t>
      </w:r>
    </w:p>
    <w:p w:rsidR="005F3591" w:rsidRPr="005F3591"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 xml:space="preserve">Članak </w:t>
      </w:r>
      <w:r w:rsidR="00AB7BAD">
        <w:rPr>
          <w:rFonts w:ascii="Times New Roman" w:eastAsia="Times New Roman" w:hAnsi="Times New Roman" w:cs="Times New Roman"/>
          <w:color w:val="000000"/>
          <w:sz w:val="24"/>
          <w:szCs w:val="24"/>
        </w:rPr>
        <w:t>131</w:t>
      </w:r>
      <w:r w:rsidRPr="005F3591">
        <w:rPr>
          <w:rFonts w:ascii="Times New Roman" w:eastAsia="Times New Roman" w:hAnsi="Times New Roman" w:cs="Times New Roman"/>
          <w:color w:val="000000"/>
          <w:sz w:val="24"/>
          <w:szCs w:val="24"/>
        </w:rPr>
        <w:t>.</w:t>
      </w:r>
    </w:p>
    <w:p w:rsidR="005F3591" w:rsidRPr="005F3591"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(1) Komunalni redar naložit će uklanjanje i premještanje vozila ostavljenog na javnoj zelenoj površini preko fizičke osobe obrtnika ili pravne osobe kojoj je Općina to povjerila, a na trošak vlasnika vozila.</w:t>
      </w:r>
    </w:p>
    <w:p w:rsidR="005F3591" w:rsidRPr="005F3591"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(2) Komunalni redar naložit će uklanjanje i premještanje vozila bez registarskih pločica parkiranog na javnoj površini, preko pravne osobe ili fizičke osobe obrtnika kojoj je to Općina povjerila, a na odgovornost i trošak vlasnika vozila.</w:t>
      </w:r>
    </w:p>
    <w:p w:rsidR="005F3591" w:rsidRPr="005F3591"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lastRenderedPageBreak/>
        <w:t>(3) Komunalni redar naložit će uklanjanje i premještanje vozila koje onemogućuje pristup vozilu za otpad do mjesta na kojem se nalaze posude za otpad, preko pravne osobe ili fizičke osobe obrtnika kojoj je Općina to povjerila, a na odgovornost i trošak vlasnika.</w:t>
      </w:r>
    </w:p>
    <w:p w:rsidR="005F3591" w:rsidRPr="005F3591" w:rsidRDefault="005F3591" w:rsidP="00AB7BAD">
      <w:pPr>
        <w:shd w:val="clear" w:color="auto" w:fill="FFFFFF"/>
        <w:spacing w:after="150" w:line="240" w:lineRule="auto"/>
        <w:jc w:val="center"/>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 xml:space="preserve">Članak </w:t>
      </w:r>
      <w:r w:rsidR="00AB7BAD">
        <w:rPr>
          <w:rFonts w:ascii="Times New Roman" w:eastAsia="Times New Roman" w:hAnsi="Times New Roman" w:cs="Times New Roman"/>
          <w:color w:val="000000"/>
          <w:sz w:val="24"/>
          <w:szCs w:val="24"/>
        </w:rPr>
        <w:t>132</w:t>
      </w:r>
      <w:r w:rsidRPr="005F3591">
        <w:rPr>
          <w:rFonts w:ascii="Times New Roman" w:eastAsia="Times New Roman" w:hAnsi="Times New Roman" w:cs="Times New Roman"/>
          <w:color w:val="000000"/>
          <w:sz w:val="24"/>
          <w:szCs w:val="24"/>
        </w:rPr>
        <w:t>.</w:t>
      </w:r>
    </w:p>
    <w:p w:rsidR="005F3591" w:rsidRPr="005F3591"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(1) Reklame koje su postavljene bez odobrenja, odnosno suprotno odobrenju, ili po odobrenju kojem je istekao rok, odmah će se ukloniti.</w:t>
      </w:r>
    </w:p>
    <w:p w:rsidR="005F3591" w:rsidRPr="005F3591"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(2) Reklame će se ukloniti posredstvom komunalnog redarstva ili putem treće osobe, a o trošku vlasnika.</w:t>
      </w:r>
    </w:p>
    <w:p w:rsidR="005F3591" w:rsidRPr="005F3591"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 xml:space="preserve">Članak </w:t>
      </w:r>
      <w:r w:rsidR="00AB7BAD">
        <w:rPr>
          <w:rFonts w:ascii="Times New Roman" w:eastAsia="Times New Roman" w:hAnsi="Times New Roman" w:cs="Times New Roman"/>
          <w:color w:val="000000"/>
          <w:sz w:val="24"/>
          <w:szCs w:val="24"/>
        </w:rPr>
        <w:t>133</w:t>
      </w:r>
      <w:r w:rsidRPr="005F3591">
        <w:rPr>
          <w:rFonts w:ascii="Times New Roman" w:eastAsia="Times New Roman" w:hAnsi="Times New Roman" w:cs="Times New Roman"/>
          <w:color w:val="000000"/>
          <w:sz w:val="24"/>
          <w:szCs w:val="24"/>
        </w:rPr>
        <w:t>.</w:t>
      </w:r>
    </w:p>
    <w:p w:rsidR="005F3591" w:rsidRPr="005F3591" w:rsidRDefault="005F3591" w:rsidP="005F3591">
      <w:pPr>
        <w:shd w:val="clear" w:color="auto" w:fill="FFFFFF"/>
        <w:spacing w:after="150"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U postupku uklanjanja protupravno postavljenih predmeta, naprava i objekata na javnoj površini, pored stvarnih troškova premještanja i čuvanja, može se naplatiti i paušalni iznos troškova i to:</w:t>
      </w:r>
    </w:p>
    <w:p w:rsidR="005F3591" w:rsidRPr="005F3591" w:rsidRDefault="005F3591" w:rsidP="005F3591">
      <w:pPr>
        <w:shd w:val="clear" w:color="auto" w:fill="FFFFFF"/>
        <w:spacing w:after="150"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- 200,00 kuna za premještanje,</w:t>
      </w:r>
    </w:p>
    <w:p w:rsidR="00805901" w:rsidRDefault="005F3591" w:rsidP="005F3591">
      <w:pPr>
        <w:shd w:val="clear" w:color="auto" w:fill="FFFFFF"/>
        <w:spacing w:after="150"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- 50,00 kuna dnevno po m² površine za skladištenje.</w:t>
      </w:r>
    </w:p>
    <w:p w:rsidR="00805901" w:rsidRDefault="00805901" w:rsidP="00805901">
      <w:pPr>
        <w:shd w:val="clear" w:color="auto" w:fill="FFFFFF"/>
        <w:spacing w:after="150" w:line="240" w:lineRule="auto"/>
        <w:jc w:val="center"/>
        <w:rPr>
          <w:rFonts w:ascii="Times New Roman" w:eastAsia="Times New Roman" w:hAnsi="Times New Roman" w:cs="Times New Roman"/>
          <w:b/>
          <w:color w:val="000000"/>
          <w:sz w:val="24"/>
          <w:szCs w:val="24"/>
        </w:rPr>
      </w:pPr>
      <w:r w:rsidRPr="00805901">
        <w:rPr>
          <w:rFonts w:ascii="Times New Roman" w:eastAsia="Times New Roman" w:hAnsi="Times New Roman" w:cs="Times New Roman"/>
          <w:b/>
          <w:color w:val="000000"/>
          <w:sz w:val="24"/>
          <w:szCs w:val="24"/>
        </w:rPr>
        <w:t>IX. MJERE ZA OSIGURAVANJE MOGUĆNOSTI KORIŠTENJA POVRŠINA JAVNE NAMJENE NA NAČIN KOJI OMOGUĆAVA KRETANJE OSOBA S POSEBNIM POTREBAMA</w:t>
      </w:r>
    </w:p>
    <w:p w:rsidR="00E35059" w:rsidRPr="00E35059" w:rsidRDefault="00E35059" w:rsidP="00E35059">
      <w:pPr>
        <w:shd w:val="clear" w:color="auto" w:fill="FFFFFF"/>
        <w:spacing w:after="150" w:line="240" w:lineRule="auto"/>
        <w:jc w:val="center"/>
        <w:rPr>
          <w:rFonts w:ascii="Times New Roman" w:eastAsia="Times New Roman" w:hAnsi="Times New Roman" w:cs="Times New Roman"/>
          <w:color w:val="000000"/>
          <w:sz w:val="24"/>
          <w:szCs w:val="24"/>
        </w:rPr>
      </w:pPr>
      <w:r w:rsidRPr="00E35059">
        <w:rPr>
          <w:rFonts w:ascii="Times New Roman" w:eastAsia="Times New Roman" w:hAnsi="Times New Roman" w:cs="Times New Roman"/>
          <w:color w:val="000000"/>
          <w:sz w:val="24"/>
          <w:szCs w:val="24"/>
        </w:rPr>
        <w:t xml:space="preserve">Članak </w:t>
      </w:r>
      <w:r>
        <w:rPr>
          <w:rFonts w:ascii="Times New Roman" w:eastAsia="Times New Roman" w:hAnsi="Times New Roman" w:cs="Times New Roman"/>
          <w:color w:val="000000"/>
          <w:sz w:val="24"/>
          <w:szCs w:val="24"/>
        </w:rPr>
        <w:t>134</w:t>
      </w:r>
      <w:r w:rsidRPr="00E35059">
        <w:rPr>
          <w:rFonts w:ascii="Times New Roman" w:eastAsia="Times New Roman" w:hAnsi="Times New Roman" w:cs="Times New Roman"/>
          <w:color w:val="000000"/>
          <w:sz w:val="24"/>
          <w:szCs w:val="24"/>
        </w:rPr>
        <w:t>.</w:t>
      </w:r>
    </w:p>
    <w:p w:rsidR="00E35059" w:rsidRPr="00E35059" w:rsidRDefault="00E35059" w:rsidP="004436A9">
      <w:pPr>
        <w:shd w:val="clear" w:color="auto" w:fill="FFFFFF"/>
        <w:spacing w:after="150" w:line="240" w:lineRule="auto"/>
        <w:jc w:val="both"/>
        <w:rPr>
          <w:rFonts w:ascii="Times New Roman" w:eastAsia="Times New Roman" w:hAnsi="Times New Roman" w:cs="Times New Roman"/>
          <w:color w:val="000000"/>
          <w:sz w:val="24"/>
          <w:szCs w:val="24"/>
        </w:rPr>
      </w:pPr>
      <w:r w:rsidRPr="00E35059">
        <w:rPr>
          <w:rFonts w:ascii="Times New Roman" w:eastAsia="Times New Roman" w:hAnsi="Times New Roman" w:cs="Times New Roman"/>
          <w:color w:val="000000"/>
          <w:sz w:val="24"/>
          <w:szCs w:val="24"/>
        </w:rPr>
        <w:t>(1) Komunikacija na javnim površinama a naročito na javnoprometnim površinama mora biti</w:t>
      </w:r>
    </w:p>
    <w:p w:rsidR="00E35059" w:rsidRPr="00E35059" w:rsidRDefault="00E35059" w:rsidP="004436A9">
      <w:pPr>
        <w:shd w:val="clear" w:color="auto" w:fill="FFFFFF"/>
        <w:spacing w:after="150" w:line="240" w:lineRule="auto"/>
        <w:jc w:val="both"/>
        <w:rPr>
          <w:rFonts w:ascii="Times New Roman" w:eastAsia="Times New Roman" w:hAnsi="Times New Roman" w:cs="Times New Roman"/>
          <w:color w:val="000000"/>
          <w:sz w:val="24"/>
          <w:szCs w:val="24"/>
        </w:rPr>
      </w:pPr>
      <w:r w:rsidRPr="00E35059">
        <w:rPr>
          <w:rFonts w:ascii="Times New Roman" w:eastAsia="Times New Roman" w:hAnsi="Times New Roman" w:cs="Times New Roman"/>
          <w:color w:val="000000"/>
          <w:sz w:val="24"/>
          <w:szCs w:val="24"/>
        </w:rPr>
        <w:t>izvedena na način da se omogući pristup osobama s posebnim potrebama, odnosno na način da</w:t>
      </w:r>
    </w:p>
    <w:p w:rsidR="00E35059" w:rsidRPr="00E35059" w:rsidRDefault="00E35059" w:rsidP="004436A9">
      <w:pPr>
        <w:shd w:val="clear" w:color="auto" w:fill="FFFFFF"/>
        <w:spacing w:after="150" w:line="240" w:lineRule="auto"/>
        <w:jc w:val="both"/>
        <w:rPr>
          <w:rFonts w:ascii="Times New Roman" w:eastAsia="Times New Roman" w:hAnsi="Times New Roman" w:cs="Times New Roman"/>
          <w:color w:val="000000"/>
          <w:sz w:val="24"/>
          <w:szCs w:val="24"/>
        </w:rPr>
      </w:pPr>
      <w:r w:rsidRPr="00E35059">
        <w:rPr>
          <w:rFonts w:ascii="Times New Roman" w:eastAsia="Times New Roman" w:hAnsi="Times New Roman" w:cs="Times New Roman"/>
          <w:color w:val="000000"/>
          <w:sz w:val="24"/>
          <w:szCs w:val="24"/>
        </w:rPr>
        <w:t>sukladno pozitivnim propisima budu uklonjene arhitektonske barijere.</w:t>
      </w:r>
    </w:p>
    <w:p w:rsidR="00E35059" w:rsidRPr="00E35059" w:rsidRDefault="00E35059" w:rsidP="004436A9">
      <w:pPr>
        <w:shd w:val="clear" w:color="auto" w:fill="FFFFFF"/>
        <w:spacing w:after="150" w:line="240" w:lineRule="auto"/>
        <w:jc w:val="both"/>
        <w:rPr>
          <w:rFonts w:ascii="Times New Roman" w:eastAsia="Times New Roman" w:hAnsi="Times New Roman" w:cs="Times New Roman"/>
          <w:color w:val="000000"/>
          <w:sz w:val="24"/>
          <w:szCs w:val="24"/>
        </w:rPr>
      </w:pPr>
      <w:r w:rsidRPr="00E35059">
        <w:rPr>
          <w:rFonts w:ascii="Times New Roman" w:eastAsia="Times New Roman" w:hAnsi="Times New Roman" w:cs="Times New Roman"/>
          <w:color w:val="000000"/>
          <w:sz w:val="24"/>
          <w:szCs w:val="24"/>
        </w:rPr>
        <w:t>(2) Na svim parkiralištima mora biti osiguran dovoljan broj parkirnih mjesta za osobe s invaliditetom</w:t>
      </w:r>
      <w:r w:rsidR="004436A9">
        <w:rPr>
          <w:rFonts w:ascii="Times New Roman" w:eastAsia="Times New Roman" w:hAnsi="Times New Roman" w:cs="Times New Roman"/>
          <w:color w:val="000000"/>
          <w:sz w:val="24"/>
          <w:szCs w:val="24"/>
        </w:rPr>
        <w:t xml:space="preserve"> </w:t>
      </w:r>
      <w:r w:rsidRPr="00E35059">
        <w:rPr>
          <w:rFonts w:ascii="Times New Roman" w:eastAsia="Times New Roman" w:hAnsi="Times New Roman" w:cs="Times New Roman"/>
          <w:color w:val="000000"/>
          <w:sz w:val="24"/>
          <w:szCs w:val="24"/>
        </w:rPr>
        <w:t>sukladno pozitivnim zakonskim propisima.</w:t>
      </w:r>
    </w:p>
    <w:p w:rsidR="00E35059" w:rsidRPr="00E35059" w:rsidRDefault="00E35059" w:rsidP="004436A9">
      <w:pPr>
        <w:shd w:val="clear" w:color="auto" w:fill="FFFFFF"/>
        <w:spacing w:after="150" w:line="240" w:lineRule="auto"/>
        <w:jc w:val="both"/>
        <w:rPr>
          <w:rFonts w:ascii="Times New Roman" w:eastAsia="Times New Roman" w:hAnsi="Times New Roman" w:cs="Times New Roman"/>
          <w:color w:val="000000"/>
          <w:sz w:val="24"/>
          <w:szCs w:val="24"/>
        </w:rPr>
      </w:pPr>
      <w:r w:rsidRPr="00E35059">
        <w:rPr>
          <w:rFonts w:ascii="Times New Roman" w:eastAsia="Times New Roman" w:hAnsi="Times New Roman" w:cs="Times New Roman"/>
          <w:color w:val="000000"/>
          <w:sz w:val="24"/>
          <w:szCs w:val="24"/>
        </w:rPr>
        <w:t>(3) Uređaji javne namjene moraju biti, ako je to moguće, postavljeni na način da ih mogu koristiti</w:t>
      </w:r>
    </w:p>
    <w:p w:rsidR="00E35059" w:rsidRPr="00E35059" w:rsidRDefault="00E35059" w:rsidP="004436A9">
      <w:pPr>
        <w:shd w:val="clear" w:color="auto" w:fill="FFFFFF"/>
        <w:spacing w:after="150" w:line="240" w:lineRule="auto"/>
        <w:jc w:val="both"/>
        <w:rPr>
          <w:rFonts w:ascii="Times New Roman" w:eastAsia="Times New Roman" w:hAnsi="Times New Roman" w:cs="Times New Roman"/>
          <w:color w:val="000000"/>
          <w:sz w:val="24"/>
          <w:szCs w:val="24"/>
        </w:rPr>
      </w:pPr>
      <w:r w:rsidRPr="00E35059">
        <w:rPr>
          <w:rFonts w:ascii="Times New Roman" w:eastAsia="Times New Roman" w:hAnsi="Times New Roman" w:cs="Times New Roman"/>
          <w:color w:val="000000"/>
          <w:sz w:val="24"/>
          <w:szCs w:val="24"/>
        </w:rPr>
        <w:t>osobe s posebnim potrebama.</w:t>
      </w:r>
    </w:p>
    <w:p w:rsidR="005F3591" w:rsidRPr="005F3591" w:rsidRDefault="005F3591" w:rsidP="005F3591">
      <w:pPr>
        <w:shd w:val="clear" w:color="auto" w:fill="FFFFFF"/>
        <w:spacing w:after="150"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 </w:t>
      </w:r>
    </w:p>
    <w:p w:rsidR="005F3591" w:rsidRPr="005F3591"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rPr>
      </w:pPr>
      <w:r w:rsidRPr="005F3591">
        <w:rPr>
          <w:rFonts w:ascii="Times New Roman" w:eastAsia="Times New Roman" w:hAnsi="Times New Roman" w:cs="Times New Roman"/>
          <w:b/>
          <w:bCs/>
          <w:color w:val="000000"/>
          <w:sz w:val="24"/>
          <w:szCs w:val="24"/>
        </w:rPr>
        <w:t>X. MJERE ZA PROVOĐENJE KOMUNALNOG REDA</w:t>
      </w:r>
    </w:p>
    <w:p w:rsidR="005F3591" w:rsidRPr="005F3591"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 xml:space="preserve">Članak </w:t>
      </w:r>
      <w:r w:rsidR="00AB7BAD">
        <w:rPr>
          <w:rFonts w:ascii="Times New Roman" w:eastAsia="Times New Roman" w:hAnsi="Times New Roman" w:cs="Times New Roman"/>
          <w:color w:val="000000"/>
          <w:sz w:val="24"/>
          <w:szCs w:val="24"/>
        </w:rPr>
        <w:t>13</w:t>
      </w:r>
      <w:r w:rsidR="00E35059">
        <w:rPr>
          <w:rFonts w:ascii="Times New Roman" w:eastAsia="Times New Roman" w:hAnsi="Times New Roman" w:cs="Times New Roman"/>
          <w:color w:val="000000"/>
          <w:sz w:val="24"/>
          <w:szCs w:val="24"/>
        </w:rPr>
        <w:t>5</w:t>
      </w:r>
      <w:r w:rsidRPr="005F3591">
        <w:rPr>
          <w:rFonts w:ascii="Times New Roman" w:eastAsia="Times New Roman" w:hAnsi="Times New Roman" w:cs="Times New Roman"/>
          <w:color w:val="000000"/>
          <w:sz w:val="24"/>
          <w:szCs w:val="24"/>
        </w:rPr>
        <w:t>.</w:t>
      </w:r>
    </w:p>
    <w:p w:rsidR="005F3591" w:rsidRPr="005F3591"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(1) Nadzor nad provedbom komunalnog reda propisanog ovom Odlukom obavlja komunalno redarstvo.</w:t>
      </w:r>
    </w:p>
    <w:p w:rsidR="005F3591" w:rsidRPr="005F3591"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(2) Poslove komunalnog redarstva obavljaju komunalni redari.</w:t>
      </w:r>
    </w:p>
    <w:p w:rsidR="005F3591" w:rsidRPr="005F3591"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(3) Pri obavljanju poslova i zadataka komunalni redari moraju imati službenu odjeću, iskaznicu i posebne oznake na odjeći.</w:t>
      </w:r>
    </w:p>
    <w:p w:rsidR="005F3591" w:rsidRPr="005F3591"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(4) Oblik, sadržaj i način izdavanja iskaznica, izgled odjeće i oznake na njoj, utvrđuje pravilnikom Jedinstveni upravni odjel.</w:t>
      </w:r>
    </w:p>
    <w:p w:rsidR="005F3591" w:rsidRPr="005F3591"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lastRenderedPageBreak/>
        <w:t xml:space="preserve">Članak </w:t>
      </w:r>
      <w:r w:rsidR="00E35059">
        <w:rPr>
          <w:rFonts w:ascii="Times New Roman" w:eastAsia="Times New Roman" w:hAnsi="Times New Roman" w:cs="Times New Roman"/>
          <w:color w:val="000000"/>
          <w:sz w:val="24"/>
          <w:szCs w:val="24"/>
        </w:rPr>
        <w:t>136</w:t>
      </w:r>
      <w:r w:rsidRPr="005F3591">
        <w:rPr>
          <w:rFonts w:ascii="Times New Roman" w:eastAsia="Times New Roman" w:hAnsi="Times New Roman" w:cs="Times New Roman"/>
          <w:color w:val="000000"/>
          <w:sz w:val="24"/>
          <w:szCs w:val="24"/>
        </w:rPr>
        <w:t>.</w:t>
      </w:r>
    </w:p>
    <w:p w:rsidR="005F3591" w:rsidRPr="005F3591"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(1) Pravna osoba, fizička osoba obrtnik i fizička osoba, dužne su komunalnom redaru u provedbi njegovih ovlasti omogućiti nesmetano obavljanje nadzora i pristup do mjesta postupanja (prostorija, objekata, zemljišta, naprava i uređaja), dati osobne podatke i pružiti druge potrebne obavijesti o predmetima uredovanja.</w:t>
      </w:r>
    </w:p>
    <w:p w:rsidR="005F3591" w:rsidRPr="005F3591"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(2) U cilju uspostavljanja komunalnog reda i zaštite imovine Općine komunalni redar može poduzimati odgovarajuće mjere u zajedništvu s nadležnim državnim i drugim tijelima, odnosno zaštitarskim tvrtkama.</w:t>
      </w:r>
    </w:p>
    <w:p w:rsidR="005F3591" w:rsidRPr="005F3591"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(3) Komunalni redar u provedbi nadzora može zatražiti pomoć nadležne policijske uprave.</w:t>
      </w:r>
    </w:p>
    <w:p w:rsidR="005F3591" w:rsidRPr="005F3591"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 xml:space="preserve">Članak </w:t>
      </w:r>
      <w:r w:rsidR="00AB7BAD">
        <w:rPr>
          <w:rFonts w:ascii="Times New Roman" w:eastAsia="Times New Roman" w:hAnsi="Times New Roman" w:cs="Times New Roman"/>
          <w:color w:val="000000"/>
          <w:sz w:val="24"/>
          <w:szCs w:val="24"/>
        </w:rPr>
        <w:t>13</w:t>
      </w:r>
      <w:r w:rsidR="00E35059">
        <w:rPr>
          <w:rFonts w:ascii="Times New Roman" w:eastAsia="Times New Roman" w:hAnsi="Times New Roman" w:cs="Times New Roman"/>
          <w:color w:val="000000"/>
          <w:sz w:val="24"/>
          <w:szCs w:val="24"/>
        </w:rPr>
        <w:t>7</w:t>
      </w:r>
      <w:r w:rsidRPr="005F3591">
        <w:rPr>
          <w:rFonts w:ascii="Times New Roman" w:eastAsia="Times New Roman" w:hAnsi="Times New Roman" w:cs="Times New Roman"/>
          <w:color w:val="000000"/>
          <w:sz w:val="24"/>
          <w:szCs w:val="24"/>
        </w:rPr>
        <w:t>.</w:t>
      </w:r>
    </w:p>
    <w:p w:rsidR="005F3591" w:rsidRPr="005F3591"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(1) U obavljanju nadzora komunalni redar ovlašten je fizičkim osobama, fizičkim osobama obrtnicima i osobama koje obavljaju drugu samostalnu djelatnost, te pravnim osobama:</w:t>
      </w:r>
    </w:p>
    <w:p w:rsidR="005F3591" w:rsidRPr="005F3591"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 rješenjem narediti mjere i radnje u svrhu održavanja komunalnog reda,</w:t>
      </w:r>
    </w:p>
    <w:p w:rsidR="005F3591" w:rsidRPr="005F3591"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 rješenjem narediti uklanjanje protupravno postavljenih predmeta, naprava, objekata, uređaja, reklama i drugo,</w:t>
      </w:r>
    </w:p>
    <w:p w:rsidR="005F3591" w:rsidRPr="005F3591"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 rješenjem zabraniti obavljanje radova,</w:t>
      </w:r>
    </w:p>
    <w:p w:rsidR="005F3591" w:rsidRPr="005F3591"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 rješenjem zabraniti uporabu komunalnih objekata, uređaja i naprava, ukoliko postoje nedostaci, sve dok se oni ne uklone,</w:t>
      </w:r>
    </w:p>
    <w:p w:rsidR="005F3591" w:rsidRPr="005F3591"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 rješenjem narediti vraćanje javne površine u prvobitno stanje,</w:t>
      </w:r>
    </w:p>
    <w:p w:rsidR="005F3591" w:rsidRPr="005F3591"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 naplatiti novčanu kaznu na mjestu počinjenja prekršaja,</w:t>
      </w:r>
    </w:p>
    <w:p w:rsidR="005F3591" w:rsidRPr="005F3591"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 izdati obavezni prekršajni nalog i izreći novčanu kaznu,</w:t>
      </w:r>
    </w:p>
    <w:p w:rsidR="005F3591" w:rsidRPr="005F3591"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 podnijeti optužni prijedlog radi pokretanja prekršajnog postupka.</w:t>
      </w:r>
    </w:p>
    <w:p w:rsidR="005F3591" w:rsidRPr="005F3591"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(2) Protiv rješenja komunalnog redara može se izjaviti žalba upravnom tijelu Zadarske županije nadležnom za poslove komunalnog gospodarstva, u roku od 15 (petnaest) dana od dana primitka rješenja.</w:t>
      </w:r>
    </w:p>
    <w:p w:rsidR="005F3591" w:rsidRPr="005F3591"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(3) Žalba uložena nadležnom tijelu iz prethodnog stavka ne odgađa izvršenje rješenja.</w:t>
      </w:r>
    </w:p>
    <w:p w:rsidR="005F3591" w:rsidRPr="005F3591"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(4) Ako pravne osobe, fizičke osobe obrtnici, osobe koje obavljaju drugu samostalnu djelatnost i fizičke osobe, ne postupe po rješenju komunalnog redara, izvršenje rješenja provest će se putem treće osobe na njihovu odgovornost i trošak.</w:t>
      </w:r>
    </w:p>
    <w:p w:rsidR="005F3591" w:rsidRPr="005F3591"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 xml:space="preserve">Članak </w:t>
      </w:r>
      <w:r w:rsidR="00AB7BAD">
        <w:rPr>
          <w:rFonts w:ascii="Times New Roman" w:eastAsia="Times New Roman" w:hAnsi="Times New Roman" w:cs="Times New Roman"/>
          <w:color w:val="000000"/>
          <w:sz w:val="24"/>
          <w:szCs w:val="24"/>
        </w:rPr>
        <w:t>13</w:t>
      </w:r>
      <w:r w:rsidR="00E35059">
        <w:rPr>
          <w:rFonts w:ascii="Times New Roman" w:eastAsia="Times New Roman" w:hAnsi="Times New Roman" w:cs="Times New Roman"/>
          <w:color w:val="000000"/>
          <w:sz w:val="24"/>
          <w:szCs w:val="24"/>
        </w:rPr>
        <w:t>8</w:t>
      </w:r>
      <w:r w:rsidRPr="005F3591">
        <w:rPr>
          <w:rFonts w:ascii="Times New Roman" w:eastAsia="Times New Roman" w:hAnsi="Times New Roman" w:cs="Times New Roman"/>
          <w:color w:val="000000"/>
          <w:sz w:val="24"/>
          <w:szCs w:val="24"/>
        </w:rPr>
        <w:t>.</w:t>
      </w:r>
    </w:p>
    <w:p w:rsidR="005F3591" w:rsidRPr="005F3591"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(1) Za prekršaje propisane ovom Odlukom komunalni redar može od počinitelja prekršaja naplatiti novčanu kaznu na mjestu počinjenja prekršaja u visini polovice propisanog minimuma novčane kazne, ako je prekršaj utvrdio obavljanjem nadzora u okviru svoje nadležnosti, neposrednim opažanjem, uporabom tehničkih uređaja, te pregledom vjerodostojne dokumentacije.</w:t>
      </w:r>
    </w:p>
    <w:p w:rsidR="005F3591" w:rsidRPr="005F3591"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 xml:space="preserve">(2) Smatrat će se da je novčana kazna iz stavka 1. ovog članka naplaćena na mjestu počinjenja prekršaja ako počinitelj prekršaja nije u trenutku kada je zatečen na mjestu počinjenja prekršaja u </w:t>
      </w:r>
      <w:r w:rsidRPr="005F3591">
        <w:rPr>
          <w:rFonts w:ascii="Times New Roman" w:eastAsia="Times New Roman" w:hAnsi="Times New Roman" w:cs="Times New Roman"/>
          <w:color w:val="000000"/>
          <w:sz w:val="24"/>
          <w:szCs w:val="24"/>
        </w:rPr>
        <w:lastRenderedPageBreak/>
        <w:t>mogućnosti platiti novčanu kaznu, a istu plati u roku od tri dana, te dokaz o izvršenoj uplati dostavi komunalnom redarstvu.</w:t>
      </w:r>
    </w:p>
    <w:p w:rsidR="005F3591" w:rsidRPr="005F3591"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(3) Smatrat će se da je novčana kazna iz stavka 1. ovog članka naplaćena na mjestu počinjenja prekršaja ako počinitelj prekršaja nije utvrđen u trenutku počinjenja prekršaja ili nije zatečen na mjestu počinjenja prekršaja, a novčanu kaznu plati u roku od tri dana od primitka obavijesti o prekršaju te dokaz o izvršenoj uplati dostavi komunalnom redarstvu.</w:t>
      </w:r>
    </w:p>
    <w:p w:rsidR="005F3591" w:rsidRPr="005F3591"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(4) Usmeno izrečenu novčanu kaznu prema uvjetima stavka 1. ovoga članka komunalni redar naplatiti će od počinitelja prekršaja, uz izdavanje potvrde o tome, a bez izdavanja obveznog prekršajnog naloga.</w:t>
      </w:r>
    </w:p>
    <w:p w:rsidR="005F3591" w:rsidRPr="005F3591"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(5) Ako počinitelj prekršaja, sukladno stavku 1., 2. i 3 ovoga članka, plati izrečenu novčanu kaznu, neće se voditi prekršajni postupak, izrečena novčana kazna se ne unosi u prekršajnu evidenciju, a počinitelj prekršaja se ne smatra osobom osuđenom za prekršaj.</w:t>
      </w:r>
    </w:p>
    <w:p w:rsidR="005F3591" w:rsidRPr="005F3591"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 xml:space="preserve">Članak </w:t>
      </w:r>
      <w:r w:rsidR="00AB7BAD">
        <w:rPr>
          <w:rFonts w:ascii="Times New Roman" w:eastAsia="Times New Roman" w:hAnsi="Times New Roman" w:cs="Times New Roman"/>
          <w:color w:val="000000"/>
          <w:sz w:val="24"/>
          <w:szCs w:val="24"/>
        </w:rPr>
        <w:t>13</w:t>
      </w:r>
      <w:r w:rsidR="00E35059">
        <w:rPr>
          <w:rFonts w:ascii="Times New Roman" w:eastAsia="Times New Roman" w:hAnsi="Times New Roman" w:cs="Times New Roman"/>
          <w:color w:val="000000"/>
          <w:sz w:val="24"/>
          <w:szCs w:val="24"/>
        </w:rPr>
        <w:t>9</w:t>
      </w:r>
      <w:r w:rsidRPr="005F3591">
        <w:rPr>
          <w:rFonts w:ascii="Times New Roman" w:eastAsia="Times New Roman" w:hAnsi="Times New Roman" w:cs="Times New Roman"/>
          <w:color w:val="000000"/>
          <w:sz w:val="24"/>
          <w:szCs w:val="24"/>
        </w:rPr>
        <w:t>.</w:t>
      </w:r>
    </w:p>
    <w:p w:rsidR="005F3591" w:rsidRPr="005F3591"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(1) Ako počinitelj prekršaja ne pristane platiti novčanu kaznu na mjestu počinjenja prekršaja, komunalni redar izdat će mu obavezni prekršajni nalog s uputom da novčanu kaznu mora platiti u roku od osam dana od dana pravomoćnosti obaveznog prekršajnog naloga.</w:t>
      </w:r>
    </w:p>
    <w:p w:rsidR="005F3591" w:rsidRPr="005F3591"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(2) Obaveznim prekršajnim nalogom osim novčane kazne može se izreći i paušalna svota troška izdavanja obaveznog prekršajnog naloga u iznosu do 200,00 kuna.</w:t>
      </w:r>
    </w:p>
    <w:p w:rsidR="005F3591" w:rsidRPr="005F3591"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(3) Novčana kazna smatrat će se u cjelini plaćenom ako počinitelj prekršaja, u roku iz stavka 1. ovog članka plati dvije trećine izrečene novčane kazne.</w:t>
      </w:r>
    </w:p>
    <w:p w:rsidR="005F3591" w:rsidRPr="005F3591"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 xml:space="preserve">Članak </w:t>
      </w:r>
      <w:r w:rsidR="00E35059">
        <w:rPr>
          <w:rFonts w:ascii="Times New Roman" w:eastAsia="Times New Roman" w:hAnsi="Times New Roman" w:cs="Times New Roman"/>
          <w:color w:val="000000"/>
          <w:sz w:val="24"/>
          <w:szCs w:val="24"/>
        </w:rPr>
        <w:t>140</w:t>
      </w:r>
      <w:r w:rsidRPr="005F3591">
        <w:rPr>
          <w:rFonts w:ascii="Times New Roman" w:eastAsia="Times New Roman" w:hAnsi="Times New Roman" w:cs="Times New Roman"/>
          <w:color w:val="000000"/>
          <w:sz w:val="24"/>
          <w:szCs w:val="24"/>
        </w:rPr>
        <w:t>.</w:t>
      </w:r>
    </w:p>
    <w:p w:rsidR="005F3591" w:rsidRPr="005F3591" w:rsidRDefault="005F3591" w:rsidP="003D6D99">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Komunalno redarstvo dužno je voditi evidenciju o počiniteljima prekršaja, te izrečenim novčanim kaznama, bilo da su iste naplaćene ili nenaplaćene.</w:t>
      </w:r>
    </w:p>
    <w:p w:rsidR="005F3591" w:rsidRPr="005F3591" w:rsidRDefault="005F3591" w:rsidP="005F3591">
      <w:pPr>
        <w:shd w:val="clear" w:color="auto" w:fill="FFFFFF"/>
        <w:spacing w:after="150"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 </w:t>
      </w:r>
    </w:p>
    <w:p w:rsidR="005F3591" w:rsidRPr="005F3591"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rPr>
      </w:pPr>
      <w:r w:rsidRPr="005F3591">
        <w:rPr>
          <w:rFonts w:ascii="Times New Roman" w:eastAsia="Times New Roman" w:hAnsi="Times New Roman" w:cs="Times New Roman"/>
          <w:b/>
          <w:bCs/>
          <w:color w:val="000000"/>
          <w:sz w:val="24"/>
          <w:szCs w:val="24"/>
        </w:rPr>
        <w:t>X</w:t>
      </w:r>
      <w:r w:rsidR="00805901">
        <w:rPr>
          <w:rFonts w:ascii="Times New Roman" w:eastAsia="Times New Roman" w:hAnsi="Times New Roman" w:cs="Times New Roman"/>
          <w:b/>
          <w:bCs/>
          <w:color w:val="000000"/>
          <w:sz w:val="24"/>
          <w:szCs w:val="24"/>
        </w:rPr>
        <w:t>I</w:t>
      </w:r>
      <w:r w:rsidRPr="005F3591">
        <w:rPr>
          <w:rFonts w:ascii="Times New Roman" w:eastAsia="Times New Roman" w:hAnsi="Times New Roman" w:cs="Times New Roman"/>
          <w:b/>
          <w:bCs/>
          <w:color w:val="000000"/>
          <w:sz w:val="24"/>
          <w:szCs w:val="24"/>
        </w:rPr>
        <w:t>. PREKRŠAJNE ODREDBE</w:t>
      </w:r>
    </w:p>
    <w:p w:rsidR="005F3591" w:rsidRPr="005F3591"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 xml:space="preserve">Članak </w:t>
      </w:r>
      <w:r w:rsidR="00AB7BAD">
        <w:rPr>
          <w:rFonts w:ascii="Times New Roman" w:eastAsia="Times New Roman" w:hAnsi="Times New Roman" w:cs="Times New Roman"/>
          <w:color w:val="000000"/>
          <w:sz w:val="24"/>
          <w:szCs w:val="24"/>
        </w:rPr>
        <w:t>14</w:t>
      </w:r>
      <w:r w:rsidR="00E35059">
        <w:rPr>
          <w:rFonts w:ascii="Times New Roman" w:eastAsia="Times New Roman" w:hAnsi="Times New Roman" w:cs="Times New Roman"/>
          <w:color w:val="000000"/>
          <w:sz w:val="24"/>
          <w:szCs w:val="24"/>
        </w:rPr>
        <w:t>1</w:t>
      </w:r>
      <w:r w:rsidRPr="005F3591">
        <w:rPr>
          <w:rFonts w:ascii="Times New Roman" w:eastAsia="Times New Roman" w:hAnsi="Times New Roman" w:cs="Times New Roman"/>
          <w:color w:val="000000"/>
          <w:sz w:val="24"/>
          <w:szCs w:val="24"/>
        </w:rPr>
        <w:t>.</w:t>
      </w:r>
    </w:p>
    <w:p w:rsidR="005F3591" w:rsidRPr="005F3591" w:rsidRDefault="005F3591" w:rsidP="005F3591">
      <w:pPr>
        <w:shd w:val="clear" w:color="auto" w:fill="FFFFFF"/>
        <w:spacing w:after="150"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(1) Novčanom kaznom u iznosu od 500,00 do 10.000,00 kuna kaznit će se za prekršaj pravna osoba ako:</w:t>
      </w:r>
    </w:p>
    <w:p w:rsidR="005F3591" w:rsidRPr="005F3591" w:rsidRDefault="005F3591" w:rsidP="005F3591">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postupi protivno članku 5. Odluke</w:t>
      </w:r>
    </w:p>
    <w:p w:rsidR="005F3591" w:rsidRPr="005F3591" w:rsidRDefault="005F3591" w:rsidP="005F3591">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postupi protivno članku 6. Odluke,</w:t>
      </w:r>
    </w:p>
    <w:p w:rsidR="005F3591" w:rsidRPr="005F3591" w:rsidRDefault="005F3591" w:rsidP="005F3591">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postupi protivno članku 19. Odluke,</w:t>
      </w:r>
    </w:p>
    <w:p w:rsidR="005F3591" w:rsidRPr="005F3591" w:rsidRDefault="005F3591" w:rsidP="005F3591">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postupi protivno članku 25. Odluke,</w:t>
      </w:r>
    </w:p>
    <w:p w:rsidR="005F3591" w:rsidRPr="005F3591" w:rsidRDefault="005F3591" w:rsidP="005F3591">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postupi protivno članku 32. stavak 2. Odluke,</w:t>
      </w:r>
    </w:p>
    <w:p w:rsidR="005F3591" w:rsidRPr="005F3591" w:rsidRDefault="005F3591" w:rsidP="005F3591">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postupi protivno članku 37. stavak 3. Odluke,</w:t>
      </w:r>
    </w:p>
    <w:p w:rsidR="005F3591" w:rsidRPr="005F3591" w:rsidRDefault="005F3591" w:rsidP="005F3591">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postupi protivno članku 40. Odluke,</w:t>
      </w:r>
    </w:p>
    <w:p w:rsidR="005F3591" w:rsidRPr="005F3591" w:rsidRDefault="005F3591" w:rsidP="005F3591">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postupa protivno članku 44. stavak  3., 4. i 6. Odluke,</w:t>
      </w:r>
    </w:p>
    <w:p w:rsidR="005F3591" w:rsidRPr="005F3591" w:rsidRDefault="005F3591" w:rsidP="005F3591">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postupi protivno članku 49. stavak 2. Odluke,</w:t>
      </w:r>
    </w:p>
    <w:p w:rsidR="005F3591" w:rsidRPr="005F3591" w:rsidRDefault="005F3591" w:rsidP="005F3591">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postupi protivno članku 50. stavak 3. i 4. Odluke,</w:t>
      </w:r>
    </w:p>
    <w:p w:rsidR="005F3591" w:rsidRPr="005F3591" w:rsidRDefault="005F3591" w:rsidP="005F3591">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lastRenderedPageBreak/>
        <w:t>postupi protivno članku 58. stavak 6. i 7. Odluke,</w:t>
      </w:r>
    </w:p>
    <w:p w:rsidR="005F3591" w:rsidRPr="005F3591" w:rsidRDefault="005F3591" w:rsidP="005F3591">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postupi protivno članku 62. stavak 1. i 4. Odluke,</w:t>
      </w:r>
    </w:p>
    <w:p w:rsidR="005F3591" w:rsidRPr="005F3591" w:rsidRDefault="005F3591" w:rsidP="005F3591">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postupi protivno članku 64. Odluke,</w:t>
      </w:r>
    </w:p>
    <w:p w:rsidR="005F3591" w:rsidRPr="005F3591" w:rsidRDefault="005F3591" w:rsidP="005F3591">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postupi protivno članku 61. Odluke,</w:t>
      </w:r>
    </w:p>
    <w:p w:rsidR="005F3591" w:rsidRPr="005F3591" w:rsidRDefault="005F3591" w:rsidP="005F3591">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postupi protivno članku 73. Odluke,</w:t>
      </w:r>
    </w:p>
    <w:p w:rsidR="005F3591" w:rsidRPr="005F3591" w:rsidRDefault="005F3591" w:rsidP="005F3591">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postupi protivno članku 78. stavak 1. Odluke,</w:t>
      </w:r>
    </w:p>
    <w:p w:rsidR="005F3591" w:rsidRPr="005F3591" w:rsidRDefault="005F3591" w:rsidP="005F3591">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postupi protivno članku 84. Odluke,</w:t>
      </w:r>
    </w:p>
    <w:p w:rsidR="005F3591" w:rsidRPr="005F3591" w:rsidRDefault="005F3591" w:rsidP="005F3591">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postupi protivno članku 87. Odluke,</w:t>
      </w:r>
    </w:p>
    <w:p w:rsidR="005F3591" w:rsidRPr="005F3591" w:rsidRDefault="005F3591" w:rsidP="005F3591">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postupi protivno članku 89. Odluke,</w:t>
      </w:r>
    </w:p>
    <w:p w:rsidR="005F3591" w:rsidRPr="005F3591" w:rsidRDefault="005F3591" w:rsidP="005F3591">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postupi protivno članku 98. Odluke,</w:t>
      </w:r>
    </w:p>
    <w:p w:rsidR="005F3591" w:rsidRPr="005F3591" w:rsidRDefault="005F3591" w:rsidP="005F3591">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postupi protivno članku 99. Odluke,</w:t>
      </w:r>
    </w:p>
    <w:p w:rsidR="005F3591" w:rsidRDefault="005F3591" w:rsidP="005F3591">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postupi protivno članku 106. Odluke,</w:t>
      </w:r>
    </w:p>
    <w:p w:rsidR="000F4011" w:rsidRDefault="00CB1714" w:rsidP="005F3591">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postupi protivno članku 109. stavak 5. Odluke,</w:t>
      </w:r>
    </w:p>
    <w:p w:rsidR="00CB1714" w:rsidRPr="005F3591" w:rsidRDefault="00CB1714" w:rsidP="005F3591">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postupi protivno članku 110. stavak 2. Odluke,</w:t>
      </w:r>
    </w:p>
    <w:p w:rsidR="005F3591" w:rsidRPr="005F3591" w:rsidRDefault="005F3591" w:rsidP="005F3591">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 xml:space="preserve">komunalnom redaru u provedbi njegovih ovlasti onemogući nesmetano obavljanje nadzora i pristup do mjesta postupanja (prostorija, objekata, zemljišta, naprava i uređaja), ne da osobne podatke i ne pruži druge potrebne obavijesti o predmetima uredovanja (članak </w:t>
      </w:r>
      <w:r w:rsidR="001F17B5">
        <w:rPr>
          <w:rFonts w:ascii="Times New Roman" w:eastAsia="Times New Roman" w:hAnsi="Times New Roman" w:cs="Times New Roman"/>
          <w:color w:val="000000"/>
          <w:sz w:val="24"/>
          <w:szCs w:val="24"/>
        </w:rPr>
        <w:t>136</w:t>
      </w:r>
      <w:r w:rsidRPr="005F3591">
        <w:rPr>
          <w:rFonts w:ascii="Times New Roman" w:eastAsia="Times New Roman" w:hAnsi="Times New Roman" w:cs="Times New Roman"/>
          <w:color w:val="000000"/>
          <w:sz w:val="24"/>
          <w:szCs w:val="24"/>
        </w:rPr>
        <w:t>. stavak 1. Odluke),</w:t>
      </w:r>
    </w:p>
    <w:p w:rsidR="005F3591" w:rsidRPr="005F3591" w:rsidRDefault="005F3591" w:rsidP="000F4011">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(2) Za prekršaj iz stavka 1. ovog članka kaznit će se i odgovorna osoba  u pravnoj osobi novčanom      </w:t>
      </w:r>
    </w:p>
    <w:p w:rsidR="005F3591" w:rsidRPr="005F3591" w:rsidRDefault="005F3591" w:rsidP="000F4011">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 kaznom u iznosu od 500,00  do 1.000,00 kuna.</w:t>
      </w:r>
    </w:p>
    <w:p w:rsidR="005F3591" w:rsidRPr="005F3591" w:rsidRDefault="005F3591" w:rsidP="000F4011">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(3) Novčanom kaznom u iznosu od 300,00 do 5.000,00 kn kaznit će se za prekršaje iz stavka 1. ovog članka  fizička osoba obrtnik i osoba koja obavlja drugu samostalnu djelatnost,  koji je počinila u vezi obavljanja obrta ili druge samostalne djelatnosti.</w:t>
      </w:r>
    </w:p>
    <w:p w:rsidR="005F3591" w:rsidRPr="005F3591" w:rsidRDefault="005F3591" w:rsidP="000F4011">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(4) Novčanom kaznom u iznosu od 100,00 do 2.000,00 kn kaznit će se fizička osoba ako počini prekršaj iz stavka 1. ovog članka.</w:t>
      </w:r>
    </w:p>
    <w:p w:rsidR="005F3591" w:rsidRPr="005F3591"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 xml:space="preserve">Članak </w:t>
      </w:r>
      <w:r w:rsidR="00AB7BAD">
        <w:rPr>
          <w:rFonts w:ascii="Times New Roman" w:eastAsia="Times New Roman" w:hAnsi="Times New Roman" w:cs="Times New Roman"/>
          <w:color w:val="000000"/>
          <w:sz w:val="24"/>
          <w:szCs w:val="24"/>
        </w:rPr>
        <w:t>14</w:t>
      </w:r>
      <w:r w:rsidR="00E35059">
        <w:rPr>
          <w:rFonts w:ascii="Times New Roman" w:eastAsia="Times New Roman" w:hAnsi="Times New Roman" w:cs="Times New Roman"/>
          <w:color w:val="000000"/>
          <w:sz w:val="24"/>
          <w:szCs w:val="24"/>
        </w:rPr>
        <w:t>2</w:t>
      </w:r>
      <w:r w:rsidRPr="005F3591">
        <w:rPr>
          <w:rFonts w:ascii="Times New Roman" w:eastAsia="Times New Roman" w:hAnsi="Times New Roman" w:cs="Times New Roman"/>
          <w:color w:val="000000"/>
          <w:sz w:val="24"/>
          <w:szCs w:val="24"/>
        </w:rPr>
        <w:t>.</w:t>
      </w:r>
    </w:p>
    <w:p w:rsidR="005F3591" w:rsidRPr="005F3591" w:rsidRDefault="005F3591" w:rsidP="000F4011">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(1) Novčanom kaznom u iznosu od 10.000,00 do 20.000 kuna kaznit će se za prekršaj pravna osoba ako:</w:t>
      </w:r>
    </w:p>
    <w:p w:rsidR="005F3591" w:rsidRPr="005F3591" w:rsidRDefault="005F3591" w:rsidP="000F4011">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 komunalnom redaru ne omogući pregled isprave (osobne iskaznice, putovnice, izvoda iz sudskog registra i sl.) na temelju kojih može utvrditi identitet stranke odnosno zakonskog zastupnika stranke, kao i drugih osoba nazočnih prilikom nadzora;</w:t>
      </w:r>
    </w:p>
    <w:p w:rsidR="005F3591" w:rsidRPr="005F3591" w:rsidRDefault="005F3591" w:rsidP="000F4011">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 komunalnog redara ometa u provedbi nadzora</w:t>
      </w:r>
    </w:p>
    <w:p w:rsidR="005F3591" w:rsidRPr="005F3591" w:rsidRDefault="005F3591" w:rsidP="000F4011">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(2) Za prekršaj z stavka 1. ovog članka kaznit će se i odgovorna osoba u pravnoj osobi novčanom kaznom od 2.500,00 do 10.000,00 kuna.</w:t>
      </w:r>
    </w:p>
    <w:p w:rsidR="005F3591" w:rsidRPr="005F3591" w:rsidRDefault="005F3591" w:rsidP="000F4011">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(3) Novčanom kaznom u iznosu od 2.500,00 do 10.000,00 kuna kaznit će se fizička osoba za prekršaj iz stavka 1. ovog članka.</w:t>
      </w:r>
    </w:p>
    <w:p w:rsidR="005F3591" w:rsidRPr="005F3591"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 xml:space="preserve">Članak </w:t>
      </w:r>
      <w:r w:rsidR="000F4011">
        <w:rPr>
          <w:rFonts w:ascii="Times New Roman" w:eastAsia="Times New Roman" w:hAnsi="Times New Roman" w:cs="Times New Roman"/>
          <w:color w:val="000000"/>
          <w:sz w:val="24"/>
          <w:szCs w:val="24"/>
        </w:rPr>
        <w:t>14</w:t>
      </w:r>
      <w:r w:rsidR="00E35059">
        <w:rPr>
          <w:rFonts w:ascii="Times New Roman" w:eastAsia="Times New Roman" w:hAnsi="Times New Roman" w:cs="Times New Roman"/>
          <w:color w:val="000000"/>
          <w:sz w:val="24"/>
          <w:szCs w:val="24"/>
        </w:rPr>
        <w:t>3</w:t>
      </w:r>
      <w:r w:rsidRPr="005F3591">
        <w:rPr>
          <w:rFonts w:ascii="Times New Roman" w:eastAsia="Times New Roman" w:hAnsi="Times New Roman" w:cs="Times New Roman"/>
          <w:color w:val="000000"/>
          <w:sz w:val="24"/>
          <w:szCs w:val="24"/>
        </w:rPr>
        <w:t>.</w:t>
      </w:r>
    </w:p>
    <w:p w:rsidR="005F3591" w:rsidRPr="005F3591" w:rsidRDefault="005F3591" w:rsidP="000F4011">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lastRenderedPageBreak/>
        <w:t>(1) Novčana kazna može se naplatiti na mjestu počinjenja prekršaja uz izdavanje potvrde o uplati, u visini polovice propisane minimalne kazne iz prethodnog članka ove Odluke ako je komunalni redar utvrdio prekršaj: neposrednim opažanjem, uporabom tehničkog sredstva ili pregledom vjerodostojne dokumentacije.</w:t>
      </w:r>
    </w:p>
    <w:p w:rsidR="005F3591" w:rsidRPr="005F3591" w:rsidRDefault="005F3591" w:rsidP="000F4011">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(2) Uvjeti iz prethodnog stavka primjenjuju se i na plaćanje novčane kazne kada počinitelj zatečen na mjestu počinjenja prekršaja nije u mogućnosti platiti kaznu na mjestu počinjenja prekršaja, a istu uplati u roku od 3 dana te dostavi dokaz o izvršenoj uplati u Općinu.</w:t>
      </w:r>
    </w:p>
    <w:p w:rsidR="005F3591" w:rsidRPr="005F3591" w:rsidRDefault="005F3591" w:rsidP="000F4011">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(3) Uvjeti iz stavka 1. ovog članka primjenjuju se i na plaćanje novčane kazne kada počinitelj nije zatečen na mjestu počinjenja prekršaja ako novčanu kaznu plati u roku od 3 dana od primitka obavijesti o počinjenom prekršaju te dokaz o izvršenoj uplati dostavi u Općinu.</w:t>
      </w:r>
    </w:p>
    <w:p w:rsidR="005F3591" w:rsidRPr="005F3591" w:rsidRDefault="005F3591" w:rsidP="000F4011">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(4) Protiv osobe koja nije platila novčanu kaznu u roku iz prethodnog stavka izdat će se obavezni prekršajni nalog s novčanom kaznom iz prethodnog članka Odluke.</w:t>
      </w:r>
    </w:p>
    <w:p w:rsidR="005F3591" w:rsidRPr="005F3591" w:rsidRDefault="005F3591" w:rsidP="000F4011">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(5) Ako prekršitelj uplati novčanu kaznu u roku od 8 dana od dana uručenja obaveznog prekršajnog naloga, plaća 2/3 iste novčane kazne i oslobađa se plaćanja troškova izdavanja prekršajnog naloga.</w:t>
      </w:r>
    </w:p>
    <w:p w:rsidR="005F3591" w:rsidRPr="005F3591" w:rsidRDefault="005F3591" w:rsidP="000F4011">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(6) Naknada za troškove izdavanje prekršajnog naloga paušalno iznosi 100,00 kn. Ako počinitelj nije prije činio slične prekršaje, komunalni redar može umjesto novčane kazne izdati pisano ili izreći usmeno upozorenje počinitelju prekršaja.</w:t>
      </w:r>
    </w:p>
    <w:p w:rsidR="005F3591" w:rsidRPr="005F3591" w:rsidRDefault="005F3591" w:rsidP="005F3591">
      <w:pPr>
        <w:shd w:val="clear" w:color="auto" w:fill="FFFFFF"/>
        <w:spacing w:after="150"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 </w:t>
      </w:r>
    </w:p>
    <w:p w:rsidR="005F3591" w:rsidRPr="005F3591"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rPr>
      </w:pPr>
      <w:r w:rsidRPr="005F3591">
        <w:rPr>
          <w:rFonts w:ascii="Times New Roman" w:eastAsia="Times New Roman" w:hAnsi="Times New Roman" w:cs="Times New Roman"/>
          <w:b/>
          <w:bCs/>
          <w:color w:val="000000"/>
          <w:sz w:val="24"/>
          <w:szCs w:val="24"/>
        </w:rPr>
        <w:t>XI. PRIJELAZNE I ZAVRŠNE ODREDBE</w:t>
      </w:r>
    </w:p>
    <w:p w:rsidR="005F3591" w:rsidRPr="005F3591"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 xml:space="preserve">Članak </w:t>
      </w:r>
      <w:r w:rsidR="000F4011">
        <w:rPr>
          <w:rFonts w:ascii="Times New Roman" w:eastAsia="Times New Roman" w:hAnsi="Times New Roman" w:cs="Times New Roman"/>
          <w:color w:val="000000"/>
          <w:sz w:val="24"/>
          <w:szCs w:val="24"/>
        </w:rPr>
        <w:t>14</w:t>
      </w:r>
      <w:r w:rsidR="00E35059">
        <w:rPr>
          <w:rFonts w:ascii="Times New Roman" w:eastAsia="Times New Roman" w:hAnsi="Times New Roman" w:cs="Times New Roman"/>
          <w:color w:val="000000"/>
          <w:sz w:val="24"/>
          <w:szCs w:val="24"/>
        </w:rPr>
        <w:t>4</w:t>
      </w:r>
      <w:r w:rsidRPr="005F3591">
        <w:rPr>
          <w:rFonts w:ascii="Times New Roman" w:eastAsia="Times New Roman" w:hAnsi="Times New Roman" w:cs="Times New Roman"/>
          <w:color w:val="000000"/>
          <w:sz w:val="24"/>
          <w:szCs w:val="24"/>
        </w:rPr>
        <w:t>.</w:t>
      </w:r>
    </w:p>
    <w:p w:rsidR="005F3591" w:rsidRPr="005F3591" w:rsidRDefault="005F3591" w:rsidP="000F4011">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Jedinstveni upravni odjel po potrebi donosi pojedinačne akte radi provedbe odredaba ove Odluke.</w:t>
      </w:r>
    </w:p>
    <w:p w:rsidR="005F3591" w:rsidRPr="005F3591"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 xml:space="preserve">Članak </w:t>
      </w:r>
      <w:r w:rsidR="000F4011">
        <w:rPr>
          <w:rFonts w:ascii="Times New Roman" w:eastAsia="Times New Roman" w:hAnsi="Times New Roman" w:cs="Times New Roman"/>
          <w:color w:val="000000"/>
          <w:sz w:val="24"/>
          <w:szCs w:val="24"/>
        </w:rPr>
        <w:t>14</w:t>
      </w:r>
      <w:r w:rsidR="00E35059">
        <w:rPr>
          <w:rFonts w:ascii="Times New Roman" w:eastAsia="Times New Roman" w:hAnsi="Times New Roman" w:cs="Times New Roman"/>
          <w:color w:val="000000"/>
          <w:sz w:val="24"/>
          <w:szCs w:val="24"/>
        </w:rPr>
        <w:t>5</w:t>
      </w:r>
      <w:r w:rsidRPr="005F3591">
        <w:rPr>
          <w:rFonts w:ascii="Times New Roman" w:eastAsia="Times New Roman" w:hAnsi="Times New Roman" w:cs="Times New Roman"/>
          <w:color w:val="000000"/>
          <w:sz w:val="24"/>
          <w:szCs w:val="24"/>
        </w:rPr>
        <w:t>.</w:t>
      </w:r>
    </w:p>
    <w:p w:rsidR="005F3591" w:rsidRDefault="005F3591" w:rsidP="0073492A">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 xml:space="preserve">Svi postupci započeti do stupanja na snagu ove Odluke završiti će se  po odredbama Odluke o komunalnom redu („Službeni glasnik Zadarske županije“ broj </w:t>
      </w:r>
      <w:r w:rsidR="00CE4C1F">
        <w:rPr>
          <w:rFonts w:ascii="Times New Roman" w:eastAsia="Times New Roman" w:hAnsi="Times New Roman" w:cs="Times New Roman"/>
          <w:color w:val="000000"/>
          <w:sz w:val="24"/>
          <w:szCs w:val="24"/>
        </w:rPr>
        <w:t>15/19, 05/20</w:t>
      </w:r>
      <w:r w:rsidRPr="005F3591">
        <w:rPr>
          <w:rFonts w:ascii="Times New Roman" w:eastAsia="Times New Roman" w:hAnsi="Times New Roman" w:cs="Times New Roman"/>
          <w:color w:val="000000"/>
          <w:sz w:val="24"/>
          <w:szCs w:val="24"/>
        </w:rPr>
        <w:t>).</w:t>
      </w:r>
    </w:p>
    <w:p w:rsidR="005F3591" w:rsidRPr="005F3591"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 xml:space="preserve">Članak </w:t>
      </w:r>
      <w:r w:rsidR="000F4011">
        <w:rPr>
          <w:rFonts w:ascii="Times New Roman" w:eastAsia="Times New Roman" w:hAnsi="Times New Roman" w:cs="Times New Roman"/>
          <w:color w:val="000000"/>
          <w:sz w:val="24"/>
          <w:szCs w:val="24"/>
        </w:rPr>
        <w:t>14</w:t>
      </w:r>
      <w:r w:rsidR="00E35059">
        <w:rPr>
          <w:rFonts w:ascii="Times New Roman" w:eastAsia="Times New Roman" w:hAnsi="Times New Roman" w:cs="Times New Roman"/>
          <w:color w:val="000000"/>
          <w:sz w:val="24"/>
          <w:szCs w:val="24"/>
        </w:rPr>
        <w:t>6</w:t>
      </w:r>
      <w:r w:rsidRPr="005F3591">
        <w:rPr>
          <w:rFonts w:ascii="Times New Roman" w:eastAsia="Times New Roman" w:hAnsi="Times New Roman" w:cs="Times New Roman"/>
          <w:color w:val="000000"/>
          <w:sz w:val="24"/>
          <w:szCs w:val="24"/>
        </w:rPr>
        <w:t>.</w:t>
      </w:r>
    </w:p>
    <w:p w:rsidR="005F3591" w:rsidRPr="005F3591" w:rsidRDefault="005F3591" w:rsidP="000F4011">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 xml:space="preserve">Danom stupanja na snagu ove Odluke prestaje važiti Odluka o komunalnom redu („Službeni glasnik Zadarske županije“ broj </w:t>
      </w:r>
      <w:r w:rsidR="00CE4C1F">
        <w:rPr>
          <w:rFonts w:ascii="Times New Roman" w:eastAsia="Times New Roman" w:hAnsi="Times New Roman" w:cs="Times New Roman"/>
          <w:color w:val="000000"/>
          <w:sz w:val="24"/>
          <w:szCs w:val="24"/>
        </w:rPr>
        <w:t>15/19, 05/20</w:t>
      </w:r>
      <w:r w:rsidRPr="005F3591">
        <w:rPr>
          <w:rFonts w:ascii="Times New Roman" w:eastAsia="Times New Roman" w:hAnsi="Times New Roman" w:cs="Times New Roman"/>
          <w:color w:val="000000"/>
          <w:sz w:val="24"/>
          <w:szCs w:val="24"/>
        </w:rPr>
        <w:t>).</w:t>
      </w:r>
    </w:p>
    <w:p w:rsidR="005F3591" w:rsidRPr="005F3591" w:rsidRDefault="005F3591" w:rsidP="005F3591">
      <w:pPr>
        <w:shd w:val="clear" w:color="auto" w:fill="FFFFFF"/>
        <w:spacing w:after="150" w:line="240" w:lineRule="auto"/>
        <w:jc w:val="center"/>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 xml:space="preserve">Članak </w:t>
      </w:r>
      <w:r w:rsidR="000F4011">
        <w:rPr>
          <w:rFonts w:ascii="Times New Roman" w:eastAsia="Times New Roman" w:hAnsi="Times New Roman" w:cs="Times New Roman"/>
          <w:color w:val="000000"/>
          <w:sz w:val="24"/>
          <w:szCs w:val="24"/>
        </w:rPr>
        <w:t>14</w:t>
      </w:r>
      <w:r w:rsidR="00E35059">
        <w:rPr>
          <w:rFonts w:ascii="Times New Roman" w:eastAsia="Times New Roman" w:hAnsi="Times New Roman" w:cs="Times New Roman"/>
          <w:color w:val="000000"/>
          <w:sz w:val="24"/>
          <w:szCs w:val="24"/>
        </w:rPr>
        <w:t>7</w:t>
      </w:r>
      <w:r w:rsidRPr="005F3591">
        <w:rPr>
          <w:rFonts w:ascii="Times New Roman" w:eastAsia="Times New Roman" w:hAnsi="Times New Roman" w:cs="Times New Roman"/>
          <w:color w:val="000000"/>
          <w:sz w:val="24"/>
          <w:szCs w:val="24"/>
        </w:rPr>
        <w:t>.</w:t>
      </w:r>
    </w:p>
    <w:p w:rsidR="005F3591" w:rsidRDefault="005F3591" w:rsidP="000F4011">
      <w:pPr>
        <w:shd w:val="clear" w:color="auto" w:fill="FFFFFF"/>
        <w:spacing w:after="150" w:line="240" w:lineRule="auto"/>
        <w:jc w:val="both"/>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Ova Odluka stupa na snagu osmog dana od dana objave u „Službenom glasniku Zadarske županije“.</w:t>
      </w:r>
    </w:p>
    <w:p w:rsidR="001F17B5" w:rsidRDefault="001F17B5" w:rsidP="000F4011">
      <w:pPr>
        <w:shd w:val="clear" w:color="auto" w:fill="FFFFFF"/>
        <w:spacing w:after="150" w:line="240" w:lineRule="auto"/>
        <w:jc w:val="both"/>
        <w:rPr>
          <w:rFonts w:ascii="Times New Roman" w:eastAsia="Times New Roman" w:hAnsi="Times New Roman" w:cs="Times New Roman"/>
          <w:color w:val="000000"/>
          <w:sz w:val="24"/>
          <w:szCs w:val="24"/>
        </w:rPr>
      </w:pPr>
      <w:bookmarkStart w:id="0" w:name="_GoBack"/>
      <w:bookmarkEnd w:id="0"/>
    </w:p>
    <w:p w:rsidR="001F17B5" w:rsidRDefault="001F17B5" w:rsidP="001F17B5">
      <w:pPr>
        <w:shd w:val="clear" w:color="auto" w:fill="FFFFFF"/>
        <w:spacing w:after="15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OPĆINA PRIVLAKA</w:t>
      </w:r>
      <w:r>
        <w:rPr>
          <w:rFonts w:ascii="Times New Roman" w:eastAsia="Times New Roman" w:hAnsi="Times New Roman" w:cs="Times New Roman"/>
          <w:color w:val="000000"/>
          <w:sz w:val="24"/>
          <w:szCs w:val="24"/>
        </w:rPr>
        <w:br/>
        <w:t>JEDINSTVENI UPRAVNI ODJEL</w:t>
      </w:r>
      <w:r>
        <w:rPr>
          <w:rFonts w:ascii="Times New Roman" w:eastAsia="Times New Roman" w:hAnsi="Times New Roman" w:cs="Times New Roman"/>
          <w:color w:val="000000"/>
          <w:sz w:val="24"/>
          <w:szCs w:val="24"/>
        </w:rPr>
        <w:br/>
        <w:t>PROČELNICA</w:t>
      </w:r>
      <w:r>
        <w:rPr>
          <w:rFonts w:ascii="Times New Roman" w:eastAsia="Times New Roman" w:hAnsi="Times New Roman" w:cs="Times New Roman"/>
          <w:color w:val="000000"/>
          <w:sz w:val="24"/>
          <w:szCs w:val="24"/>
        </w:rPr>
        <w:br/>
        <w:t>Ivana Skoblar Šango, mag.iur.</w:t>
      </w:r>
    </w:p>
    <w:p w:rsidR="00364256" w:rsidRDefault="00364256" w:rsidP="000F4011">
      <w:pPr>
        <w:shd w:val="clear" w:color="auto" w:fill="FFFFFF"/>
        <w:spacing w:after="150" w:line="240" w:lineRule="auto"/>
        <w:jc w:val="both"/>
        <w:rPr>
          <w:rFonts w:ascii="Times New Roman" w:eastAsia="Times New Roman" w:hAnsi="Times New Roman" w:cs="Times New Roman"/>
          <w:color w:val="000000"/>
          <w:sz w:val="24"/>
          <w:szCs w:val="24"/>
        </w:rPr>
      </w:pPr>
    </w:p>
    <w:p w:rsidR="001F17B5" w:rsidRDefault="001F17B5" w:rsidP="005F3591">
      <w:pPr>
        <w:shd w:val="clear" w:color="auto" w:fill="FFFFFF"/>
        <w:spacing w:after="150" w:line="240" w:lineRule="auto"/>
        <w:rPr>
          <w:rFonts w:ascii="Times New Roman" w:eastAsia="Times New Roman" w:hAnsi="Times New Roman" w:cs="Times New Roman"/>
          <w:color w:val="000000"/>
          <w:sz w:val="24"/>
          <w:szCs w:val="24"/>
        </w:rPr>
      </w:pPr>
    </w:p>
    <w:p w:rsidR="003D6D99" w:rsidRDefault="005F3591" w:rsidP="005F3591">
      <w:pPr>
        <w:shd w:val="clear" w:color="auto" w:fill="FFFFFF"/>
        <w:spacing w:after="150"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 xml:space="preserve">KLASA: </w:t>
      </w:r>
      <w:r w:rsidR="005B085E">
        <w:rPr>
          <w:rFonts w:ascii="Times New Roman" w:eastAsia="Times New Roman" w:hAnsi="Times New Roman" w:cs="Times New Roman"/>
          <w:color w:val="000000"/>
          <w:sz w:val="24"/>
          <w:szCs w:val="24"/>
        </w:rPr>
        <w:t>363-02/22-01/02</w:t>
      </w:r>
      <w:r w:rsidR="00364256">
        <w:rPr>
          <w:rFonts w:ascii="Times New Roman" w:eastAsia="Times New Roman" w:hAnsi="Times New Roman" w:cs="Times New Roman"/>
          <w:color w:val="000000"/>
          <w:sz w:val="24"/>
          <w:szCs w:val="24"/>
        </w:rPr>
        <w:br/>
      </w:r>
      <w:r w:rsidRPr="005F3591">
        <w:rPr>
          <w:rFonts w:ascii="Times New Roman" w:eastAsia="Times New Roman" w:hAnsi="Times New Roman" w:cs="Times New Roman"/>
          <w:color w:val="000000"/>
          <w:sz w:val="24"/>
          <w:szCs w:val="24"/>
        </w:rPr>
        <w:t xml:space="preserve">URBROJ: </w:t>
      </w:r>
      <w:r w:rsidR="005B085E" w:rsidRPr="005B085E">
        <w:rPr>
          <w:rFonts w:ascii="Times New Roman" w:eastAsia="Times New Roman" w:hAnsi="Times New Roman" w:cs="Times New Roman"/>
          <w:color w:val="000000"/>
          <w:sz w:val="24"/>
          <w:szCs w:val="24"/>
        </w:rPr>
        <w:t>2198-28-</w:t>
      </w:r>
      <w:r w:rsidR="001F17B5">
        <w:rPr>
          <w:rFonts w:ascii="Times New Roman" w:eastAsia="Times New Roman" w:hAnsi="Times New Roman" w:cs="Times New Roman"/>
          <w:color w:val="000000"/>
          <w:sz w:val="24"/>
          <w:szCs w:val="24"/>
        </w:rPr>
        <w:t>03</w:t>
      </w:r>
      <w:r w:rsidR="005B085E" w:rsidRPr="005B085E">
        <w:rPr>
          <w:rFonts w:ascii="Times New Roman" w:eastAsia="Times New Roman" w:hAnsi="Times New Roman" w:cs="Times New Roman"/>
          <w:color w:val="000000"/>
          <w:sz w:val="24"/>
          <w:szCs w:val="24"/>
        </w:rPr>
        <w:t>-22-1</w:t>
      </w:r>
    </w:p>
    <w:p w:rsidR="005F3591" w:rsidRPr="005F3591" w:rsidRDefault="005F3591" w:rsidP="005F3591">
      <w:pPr>
        <w:shd w:val="clear" w:color="auto" w:fill="FFFFFF"/>
        <w:spacing w:after="150"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Privlaka,</w:t>
      </w:r>
      <w:r w:rsidR="00CE4C8E">
        <w:rPr>
          <w:rFonts w:ascii="Times New Roman" w:eastAsia="Times New Roman" w:hAnsi="Times New Roman" w:cs="Times New Roman"/>
          <w:color w:val="000000"/>
          <w:sz w:val="24"/>
          <w:szCs w:val="24"/>
        </w:rPr>
        <w:t xml:space="preserve"> </w:t>
      </w:r>
      <w:r w:rsidR="005B085E">
        <w:rPr>
          <w:rFonts w:ascii="Times New Roman" w:eastAsia="Times New Roman" w:hAnsi="Times New Roman" w:cs="Times New Roman"/>
          <w:color w:val="000000"/>
          <w:sz w:val="24"/>
          <w:szCs w:val="24"/>
        </w:rPr>
        <w:t>15.</w:t>
      </w:r>
      <w:r w:rsidRPr="005F3591">
        <w:rPr>
          <w:rFonts w:ascii="Times New Roman" w:eastAsia="Times New Roman" w:hAnsi="Times New Roman" w:cs="Times New Roman"/>
          <w:color w:val="000000"/>
          <w:sz w:val="24"/>
          <w:szCs w:val="24"/>
        </w:rPr>
        <w:t xml:space="preserve"> </w:t>
      </w:r>
      <w:r w:rsidR="005B085E">
        <w:rPr>
          <w:rFonts w:ascii="Times New Roman" w:eastAsia="Times New Roman" w:hAnsi="Times New Roman" w:cs="Times New Roman"/>
          <w:color w:val="000000"/>
          <w:sz w:val="24"/>
          <w:szCs w:val="24"/>
        </w:rPr>
        <w:t>veljače</w:t>
      </w:r>
      <w:r w:rsidRPr="005F3591">
        <w:rPr>
          <w:rFonts w:ascii="Times New Roman" w:eastAsia="Times New Roman" w:hAnsi="Times New Roman" w:cs="Times New Roman"/>
          <w:color w:val="000000"/>
          <w:sz w:val="24"/>
          <w:szCs w:val="24"/>
        </w:rPr>
        <w:t> </w:t>
      </w:r>
      <w:r w:rsidR="00CE4C1F">
        <w:rPr>
          <w:rFonts w:ascii="Times New Roman" w:eastAsia="Times New Roman" w:hAnsi="Times New Roman" w:cs="Times New Roman"/>
          <w:color w:val="000000"/>
          <w:sz w:val="24"/>
          <w:szCs w:val="24"/>
        </w:rPr>
        <w:t>2022</w:t>
      </w:r>
      <w:r w:rsidRPr="005F3591">
        <w:rPr>
          <w:rFonts w:ascii="Times New Roman" w:eastAsia="Times New Roman" w:hAnsi="Times New Roman" w:cs="Times New Roman"/>
          <w:color w:val="000000"/>
          <w:sz w:val="24"/>
          <w:szCs w:val="24"/>
        </w:rPr>
        <w:t>. godine</w:t>
      </w:r>
    </w:p>
    <w:p w:rsidR="005F3591" w:rsidRPr="005F3591" w:rsidRDefault="005F3591" w:rsidP="005F3591">
      <w:pPr>
        <w:shd w:val="clear" w:color="auto" w:fill="FFFFFF"/>
        <w:spacing w:after="150" w:line="240" w:lineRule="auto"/>
        <w:rPr>
          <w:rFonts w:ascii="Times New Roman" w:eastAsia="Times New Roman" w:hAnsi="Times New Roman" w:cs="Times New Roman"/>
          <w:color w:val="000000"/>
          <w:sz w:val="24"/>
          <w:szCs w:val="24"/>
        </w:rPr>
      </w:pPr>
      <w:r w:rsidRPr="005F3591">
        <w:rPr>
          <w:rFonts w:ascii="Times New Roman" w:eastAsia="Times New Roman" w:hAnsi="Times New Roman" w:cs="Times New Roman"/>
          <w:color w:val="000000"/>
          <w:sz w:val="24"/>
          <w:szCs w:val="24"/>
        </w:rPr>
        <w:t> </w:t>
      </w:r>
    </w:p>
    <w:p w:rsidR="009D746D" w:rsidRDefault="009D746D"/>
    <w:sectPr w:rsidR="009D746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F6B" w:rsidRDefault="00531F6B" w:rsidP="00CE4C8E">
      <w:pPr>
        <w:spacing w:after="0" w:line="240" w:lineRule="auto"/>
      </w:pPr>
      <w:r>
        <w:separator/>
      </w:r>
    </w:p>
  </w:endnote>
  <w:endnote w:type="continuationSeparator" w:id="0">
    <w:p w:rsidR="00531F6B" w:rsidRDefault="00531F6B" w:rsidP="00CE4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F6B" w:rsidRDefault="00531F6B" w:rsidP="00CE4C8E">
      <w:pPr>
        <w:spacing w:after="0" w:line="240" w:lineRule="auto"/>
      </w:pPr>
      <w:r>
        <w:separator/>
      </w:r>
    </w:p>
  </w:footnote>
  <w:footnote w:type="continuationSeparator" w:id="0">
    <w:p w:rsidR="00531F6B" w:rsidRDefault="00531F6B" w:rsidP="00CE4C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E2E6D"/>
    <w:multiLevelType w:val="hybridMultilevel"/>
    <w:tmpl w:val="2D6E251C"/>
    <w:lvl w:ilvl="0" w:tplc="B76E66A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683400"/>
    <w:multiLevelType w:val="multilevel"/>
    <w:tmpl w:val="53C4F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D92108"/>
    <w:multiLevelType w:val="multilevel"/>
    <w:tmpl w:val="F2F09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82E7A38"/>
    <w:multiLevelType w:val="multilevel"/>
    <w:tmpl w:val="27D2F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591"/>
    <w:rsid w:val="000F4011"/>
    <w:rsid w:val="00144892"/>
    <w:rsid w:val="001C6AEE"/>
    <w:rsid w:val="001F17B5"/>
    <w:rsid w:val="002568D6"/>
    <w:rsid w:val="00361EF4"/>
    <w:rsid w:val="00364256"/>
    <w:rsid w:val="003D5820"/>
    <w:rsid w:val="003D6D99"/>
    <w:rsid w:val="00403E1A"/>
    <w:rsid w:val="004436A9"/>
    <w:rsid w:val="00531F6B"/>
    <w:rsid w:val="00535809"/>
    <w:rsid w:val="00565FB8"/>
    <w:rsid w:val="00594326"/>
    <w:rsid w:val="005B085E"/>
    <w:rsid w:val="005F3591"/>
    <w:rsid w:val="007062E2"/>
    <w:rsid w:val="0073492A"/>
    <w:rsid w:val="007E1E38"/>
    <w:rsid w:val="00805901"/>
    <w:rsid w:val="00806655"/>
    <w:rsid w:val="00845F5F"/>
    <w:rsid w:val="00930AF4"/>
    <w:rsid w:val="009C5D39"/>
    <w:rsid w:val="009D746D"/>
    <w:rsid w:val="00A023E7"/>
    <w:rsid w:val="00A636EB"/>
    <w:rsid w:val="00AB531B"/>
    <w:rsid w:val="00AB7BAD"/>
    <w:rsid w:val="00B039E3"/>
    <w:rsid w:val="00B10421"/>
    <w:rsid w:val="00B353A8"/>
    <w:rsid w:val="00C04F70"/>
    <w:rsid w:val="00C6237F"/>
    <w:rsid w:val="00CB1714"/>
    <w:rsid w:val="00CE4C1F"/>
    <w:rsid w:val="00CE4C8E"/>
    <w:rsid w:val="00CF5795"/>
    <w:rsid w:val="00DB617A"/>
    <w:rsid w:val="00E35059"/>
    <w:rsid w:val="00E57887"/>
    <w:rsid w:val="00F24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4085BE-9882-42FA-B187-F2CF898C1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5F3591"/>
  </w:style>
  <w:style w:type="paragraph" w:styleId="NormalWeb">
    <w:name w:val="Normal (Web)"/>
    <w:basedOn w:val="Normal"/>
    <w:uiPriority w:val="99"/>
    <w:semiHidden/>
    <w:unhideWhenUsed/>
    <w:rsid w:val="005F35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F3591"/>
    <w:rPr>
      <w:b/>
      <w:bCs/>
    </w:rPr>
  </w:style>
  <w:style w:type="paragraph" w:styleId="Header">
    <w:name w:val="header"/>
    <w:basedOn w:val="Normal"/>
    <w:link w:val="HeaderChar"/>
    <w:uiPriority w:val="99"/>
    <w:unhideWhenUsed/>
    <w:rsid w:val="00CE4C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C8E"/>
  </w:style>
  <w:style w:type="paragraph" w:styleId="Footer">
    <w:name w:val="footer"/>
    <w:basedOn w:val="Normal"/>
    <w:link w:val="FooterChar"/>
    <w:uiPriority w:val="99"/>
    <w:unhideWhenUsed/>
    <w:rsid w:val="00CE4C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C8E"/>
  </w:style>
  <w:style w:type="paragraph" w:styleId="ListParagraph">
    <w:name w:val="List Paragraph"/>
    <w:basedOn w:val="Normal"/>
    <w:uiPriority w:val="34"/>
    <w:qFormat/>
    <w:rsid w:val="009C5D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32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A5397-F08D-41F3-AC91-CBF6540C9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44</Pages>
  <Words>15355</Words>
  <Characters>87526</Characters>
  <Application>Microsoft Office Word</Application>
  <DocSecurity>0</DocSecurity>
  <Lines>729</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Redari</dc:creator>
  <cp:keywords/>
  <dc:description/>
  <cp:lastModifiedBy>Redari</cp:lastModifiedBy>
  <cp:revision>25</cp:revision>
  <dcterms:created xsi:type="dcterms:W3CDTF">2022-02-09T12:20:00Z</dcterms:created>
  <dcterms:modified xsi:type="dcterms:W3CDTF">2022-02-15T12:23:00Z</dcterms:modified>
</cp:coreProperties>
</file>