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B9" w:rsidRPr="002B2ED6" w:rsidRDefault="002B2ED6">
      <w:pPr>
        <w:rPr>
          <w:lang w:val="hr-HR"/>
        </w:rPr>
      </w:pPr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eastAsia="en-GB"/>
        </w:rPr>
        <w:drawing>
          <wp:inline distT="0" distB="0" distL="0" distR="0" wp14:anchorId="1B8696C5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461A7F1A" wp14:editId="018AF1A6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:rsidR="004665AF" w:rsidRDefault="004665AF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4554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944-01/21-02/09</w:t>
      </w:r>
    </w:p>
    <w:p w:rsidR="002B2ED6" w:rsidRDefault="002B2ED6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2198/28-02-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Pr="002B2ED6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2021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6424D8" w:rsidRPr="002B2ED6" w:rsidRDefault="006424D8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8389E" w:rsidRDefault="002B2ED6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  <w:lang w:val="hr-HR"/>
        </w:rPr>
        <w:t>), članka 8. Odluke o uvjetima, načinu i postupku gospodarenja nekretninama u vlasništvu Općine Privlaka („Služ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beni glasnik Zadarske županije“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broj 19/13), članka 46. Statuta Općine Privlaka („Službeni glasnik Zadarske županije“ broj 05/18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,07/21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, a u skladu sa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općinskog vijeća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>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Općine Privlak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„Službeni glasnik Zadarske županije“ broj 10/19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, Odlukom o prodaji nekretnine KLASA:022-06/21-01/07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 URBROJ: 2198/28-02-21-1 od 2.studenog 2021.g.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>, Odlukom o prodaji nekretnine KLASA:022-06/21-01/08,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 URBROJ: 2198/28-02-21-1 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>od 1. prosinca 2021.godine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 i II.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izmjenama i dopunama Plana upravljanja imovinom u vlasništvu Općine Privlaka („Službeni glasnik Zadarske županije“ broj 25/21),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 xml:space="preserve">Općina Privlaka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raspisuje </w:t>
      </w:r>
    </w:p>
    <w:p w:rsidR="00B8389E" w:rsidRDefault="00B8389E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  <w:r w:rsidR="004A30E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za prodaju nekretnin</w:t>
      </w:r>
      <w:r w:rsidR="00123E90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vlasništvu Općine </w:t>
      </w:r>
      <w:proofErr w:type="spellStart"/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</w:p>
    <w:p w:rsidR="00E54565" w:rsidRPr="00D008C2" w:rsidRDefault="00E54565" w:rsidP="00D008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Raspisuje se javni natječaj za prodaju nekretnina u vlasništvu Općine Privlaka te se prodaji izlažu sljedeće nekretnine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 xml:space="preserve"> u k.o. </w:t>
      </w:r>
      <w:proofErr w:type="spellStart"/>
      <w:r w:rsidR="00793371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1B4DA7" w:rsidRDefault="00E54565" w:rsidP="00D008C2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4DA7">
        <w:rPr>
          <w:rFonts w:ascii="Times New Roman" w:hAnsi="Times New Roman" w:cs="Times New Roman"/>
          <w:sz w:val="24"/>
          <w:szCs w:val="24"/>
          <w:lang w:val="hr-HR"/>
        </w:rPr>
        <w:t xml:space="preserve">Nekretnina oznake </w:t>
      </w:r>
      <w:proofErr w:type="spellStart"/>
      <w:r w:rsidRPr="00793371">
        <w:rPr>
          <w:rFonts w:ascii="Times New Roman" w:hAnsi="Times New Roman" w:cs="Times New Roman"/>
          <w:i/>
          <w:sz w:val="24"/>
          <w:szCs w:val="24"/>
          <w:lang w:val="hr-HR"/>
        </w:rPr>
        <w:t>k.č</w:t>
      </w:r>
      <w:proofErr w:type="spellEnd"/>
      <w:r w:rsidRPr="00793371">
        <w:rPr>
          <w:rFonts w:ascii="Times New Roman" w:hAnsi="Times New Roman" w:cs="Times New Roman"/>
          <w:i/>
          <w:sz w:val="24"/>
          <w:szCs w:val="24"/>
          <w:lang w:val="hr-HR"/>
        </w:rPr>
        <w:t>. 724/1</w:t>
      </w:r>
      <w:r w:rsidRPr="001B4DA7">
        <w:rPr>
          <w:rFonts w:ascii="Times New Roman" w:hAnsi="Times New Roman" w:cs="Times New Roman"/>
          <w:sz w:val="24"/>
          <w:szCs w:val="24"/>
          <w:lang w:val="hr-HR"/>
        </w:rPr>
        <w:t>, Soline, u naraviše dvorište i put, ukupne površine 402 m², upisana</w:t>
      </w:r>
      <w:r w:rsidR="003736AC" w:rsidRPr="001B4DA7">
        <w:rPr>
          <w:rFonts w:ascii="Times New Roman" w:hAnsi="Times New Roman" w:cs="Times New Roman"/>
          <w:sz w:val="24"/>
          <w:szCs w:val="24"/>
          <w:lang w:val="hr-HR"/>
        </w:rPr>
        <w:t xml:space="preserve"> u zk.ul.7039 </w:t>
      </w:r>
      <w:r w:rsidRPr="001B4DA7">
        <w:rPr>
          <w:rFonts w:ascii="Times New Roman" w:hAnsi="Times New Roman" w:cs="Times New Roman"/>
          <w:sz w:val="24"/>
          <w:szCs w:val="24"/>
          <w:lang w:val="hr-HR"/>
        </w:rPr>
        <w:t xml:space="preserve">i nekretnina oznake </w:t>
      </w:r>
      <w:r w:rsidRPr="00793371">
        <w:rPr>
          <w:rFonts w:ascii="Times New Roman" w:hAnsi="Times New Roman" w:cs="Times New Roman"/>
          <w:i/>
          <w:sz w:val="24"/>
          <w:szCs w:val="24"/>
          <w:lang w:val="hr-HR"/>
        </w:rPr>
        <w:t>k.č. 724/2</w:t>
      </w:r>
      <w:r w:rsidRPr="001B4DA7">
        <w:rPr>
          <w:rFonts w:ascii="Times New Roman" w:hAnsi="Times New Roman" w:cs="Times New Roman"/>
          <w:sz w:val="24"/>
          <w:szCs w:val="24"/>
          <w:lang w:val="hr-HR"/>
        </w:rPr>
        <w:t>, Soline, u naravi dvorište i temelj, ukupne površine 348 m², upisana u zk.ul. 7040,</w:t>
      </w:r>
      <w:r w:rsidR="00E83B53">
        <w:rPr>
          <w:rFonts w:ascii="Times New Roman" w:hAnsi="Times New Roman" w:cs="Times New Roman"/>
          <w:sz w:val="24"/>
          <w:szCs w:val="24"/>
          <w:lang w:val="hr-HR"/>
        </w:rPr>
        <w:t xml:space="preserve"> sve k.o. Privlaka,</w:t>
      </w:r>
      <w:r w:rsidRPr="001B4D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36AC" w:rsidRPr="001B4DA7">
        <w:rPr>
          <w:rFonts w:ascii="Times New Roman" w:hAnsi="Times New Roman" w:cs="Times New Roman"/>
          <w:sz w:val="24"/>
          <w:szCs w:val="24"/>
          <w:lang w:val="hr-HR"/>
        </w:rPr>
        <w:t xml:space="preserve">zajedno 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>s početnom cijenom od kuna</w:t>
      </w:r>
      <w:r w:rsidR="008430F3">
        <w:rPr>
          <w:rFonts w:ascii="Times New Roman" w:hAnsi="Times New Roman" w:cs="Times New Roman"/>
          <w:sz w:val="24"/>
          <w:szCs w:val="24"/>
          <w:lang w:val="hr-HR"/>
        </w:rPr>
        <w:t xml:space="preserve"> 414.820,34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8430F3">
        <w:rPr>
          <w:rFonts w:ascii="Times New Roman" w:hAnsi="Times New Roman" w:cs="Times New Roman"/>
          <w:sz w:val="24"/>
          <w:szCs w:val="24"/>
          <w:lang w:val="hr-HR"/>
        </w:rPr>
        <w:t>četristočetrnaesttisućaosamstodvadesetkuna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430F3">
        <w:rPr>
          <w:rFonts w:ascii="Times New Roman" w:hAnsi="Times New Roman" w:cs="Times New Roman"/>
          <w:sz w:val="24"/>
          <w:szCs w:val="24"/>
          <w:lang w:val="hr-HR"/>
        </w:rPr>
        <w:t>tridesetčetirilipe</w:t>
      </w:r>
      <w:proofErr w:type="spellEnd"/>
      <w:r w:rsidR="003614C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D008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>sukladno procjembenom elaboratu broj 02-05/2018</w:t>
      </w:r>
      <w:r w:rsidR="00DA51B2">
        <w:rPr>
          <w:rFonts w:ascii="Times New Roman" w:hAnsi="Times New Roman" w:cs="Times New Roman"/>
          <w:sz w:val="24"/>
          <w:szCs w:val="24"/>
          <w:lang w:val="hr-HR"/>
        </w:rPr>
        <w:t xml:space="preserve"> i elaboratu broj 03-05/2018, oba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15. studenog 2021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>. godine, izrađen</w:t>
      </w:r>
      <w:r w:rsidR="00DA51B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 xml:space="preserve"> po stalnom sudskom vještaku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t xml:space="preserve"> za graditeljstvo i procjene nekretnina</w:t>
      </w:r>
      <w:r w:rsidR="003614C7">
        <w:rPr>
          <w:rFonts w:ascii="Times New Roman" w:hAnsi="Times New Roman" w:cs="Times New Roman"/>
          <w:sz w:val="24"/>
          <w:szCs w:val="24"/>
          <w:lang w:val="hr-HR"/>
        </w:rPr>
        <w:t xml:space="preserve"> Draženu Kneževiću, struč.spec.ing.aedif.</w:t>
      </w:r>
    </w:p>
    <w:p w:rsidR="00FC059B" w:rsidRPr="00FC059B" w:rsidRDefault="001B4DA7" w:rsidP="00D008C2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36AC" w:rsidRPr="001B4DA7">
        <w:rPr>
          <w:rFonts w:ascii="Times New Roman" w:hAnsi="Times New Roman" w:cs="Times New Roman"/>
          <w:sz w:val="24"/>
          <w:szCs w:val="24"/>
          <w:lang w:val="hr-HR"/>
        </w:rPr>
        <w:t xml:space="preserve">Nekretnina oznake </w:t>
      </w:r>
      <w:r w:rsidR="00793371" w:rsidRPr="00793371">
        <w:rPr>
          <w:rFonts w:ascii="Times New Roman" w:hAnsi="Times New Roman" w:cs="Times New Roman"/>
          <w:i/>
          <w:sz w:val="24"/>
          <w:szCs w:val="24"/>
          <w:lang w:val="hr-HR"/>
        </w:rPr>
        <w:t>k.č 3059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>, Selo, u naravi dvorište, gospodarska zgrada, stambena zgrada, gospodarska zgrada, stambena zgrada</w:t>
      </w:r>
      <w:r w:rsidR="008430F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 xml:space="preserve"> svekupne površine 231 m², upisana u zk.ul.3701, nekretnina oznake </w:t>
      </w:r>
      <w:r w:rsidR="00793371" w:rsidRPr="00793371">
        <w:rPr>
          <w:rFonts w:ascii="Times New Roman" w:hAnsi="Times New Roman" w:cs="Times New Roman"/>
          <w:i/>
          <w:sz w:val="24"/>
          <w:szCs w:val="24"/>
          <w:lang w:val="hr-HR"/>
        </w:rPr>
        <w:t>k.č. 3060/1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 xml:space="preserve">, Selo, u naravi stambena zgrada površine 68 m², upisana u zk.ul. 7456 i nekretnina oznake </w:t>
      </w:r>
      <w:r w:rsidR="00793371" w:rsidRPr="00793371">
        <w:rPr>
          <w:rFonts w:ascii="Times New Roman" w:hAnsi="Times New Roman" w:cs="Times New Roman"/>
          <w:i/>
          <w:sz w:val="24"/>
          <w:szCs w:val="24"/>
          <w:lang w:val="hr-HR"/>
        </w:rPr>
        <w:t>k.č. 3060/2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 xml:space="preserve">, Selo, u naravi dvorište površine 22 m², upisana u zk.u. 6792, </w:t>
      </w:r>
      <w:r w:rsidR="00E8274E">
        <w:rPr>
          <w:rFonts w:ascii="Times New Roman" w:hAnsi="Times New Roman" w:cs="Times New Roman"/>
          <w:sz w:val="24"/>
          <w:szCs w:val="24"/>
          <w:lang w:val="hr-HR"/>
        </w:rPr>
        <w:t xml:space="preserve">sve k.o. </w:t>
      </w:r>
      <w:r w:rsidR="00E83B53">
        <w:rPr>
          <w:rFonts w:ascii="Times New Roman" w:hAnsi="Times New Roman" w:cs="Times New Roman"/>
          <w:sz w:val="24"/>
          <w:szCs w:val="24"/>
          <w:lang w:val="hr-HR"/>
        </w:rPr>
        <w:t xml:space="preserve">Privlaka 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 xml:space="preserve">zajedno s početnom cijenom od </w:t>
      </w:r>
      <w:r w:rsidR="0086448E">
        <w:rPr>
          <w:rFonts w:ascii="Times New Roman" w:hAnsi="Times New Roman" w:cs="Times New Roman"/>
          <w:sz w:val="24"/>
          <w:szCs w:val="24"/>
          <w:lang w:val="hr-HR"/>
        </w:rPr>
        <w:t>629.638,01 kuna (</w:t>
      </w:r>
      <w:proofErr w:type="spellStart"/>
      <w:r w:rsidR="0086448E">
        <w:rPr>
          <w:rFonts w:ascii="Times New Roman" w:hAnsi="Times New Roman" w:cs="Times New Roman"/>
          <w:sz w:val="24"/>
          <w:szCs w:val="24"/>
          <w:lang w:val="hr-HR"/>
        </w:rPr>
        <w:t>šestodvadesetdevettisućakuna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86448E">
        <w:rPr>
          <w:rFonts w:ascii="Times New Roman" w:hAnsi="Times New Roman" w:cs="Times New Roman"/>
          <w:sz w:val="24"/>
          <w:szCs w:val="24"/>
          <w:lang w:val="hr-HR"/>
        </w:rPr>
        <w:t>estotridesetosamkuna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6448E">
        <w:rPr>
          <w:rFonts w:ascii="Times New Roman" w:hAnsi="Times New Roman" w:cs="Times New Roman"/>
          <w:sz w:val="24"/>
          <w:szCs w:val="24"/>
          <w:lang w:val="hr-HR"/>
        </w:rPr>
        <w:t>jednalipa</w:t>
      </w:r>
      <w:proofErr w:type="spellEnd"/>
      <w:r w:rsidR="0086448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t xml:space="preserve"> sukladno procjembenom elaboratu bro</w:t>
      </w:r>
      <w:r w:rsidR="00E8274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t xml:space="preserve"> 05-05/2018 od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18. studenog 2021</w:t>
      </w:r>
      <w:r w:rsidR="00E83B5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t xml:space="preserve"> kojeg je 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lastRenderedPageBreak/>
        <w:t>izradio stalni sudski vještak za graditeljstvo i procjene nekretnina Draženu Knežević</w:t>
      </w:r>
      <w:r w:rsidR="00E827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2A53E2">
        <w:rPr>
          <w:rFonts w:ascii="Times New Roman" w:hAnsi="Times New Roman" w:cs="Times New Roman"/>
          <w:sz w:val="24"/>
          <w:szCs w:val="24"/>
          <w:lang w:val="hr-HR"/>
        </w:rPr>
        <w:t>struč.spec.ing.aedif</w:t>
      </w:r>
      <w:proofErr w:type="spellEnd"/>
      <w:r w:rsidR="002A53E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93371" w:rsidRDefault="00793371" w:rsidP="00D008C2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Nekretnina oznake </w:t>
      </w:r>
      <w:r w:rsidRPr="00793371">
        <w:rPr>
          <w:rFonts w:ascii="Times New Roman" w:hAnsi="Times New Roman" w:cs="Times New Roman"/>
          <w:i/>
          <w:sz w:val="24"/>
          <w:szCs w:val="24"/>
          <w:lang w:val="hr-HR"/>
        </w:rPr>
        <w:t>k.č. 7895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Batalaža, u naravi </w:t>
      </w:r>
      <w:r w:rsidR="00B168D2">
        <w:rPr>
          <w:rFonts w:ascii="Times New Roman" w:hAnsi="Times New Roman" w:cs="Times New Roman"/>
          <w:sz w:val="24"/>
          <w:szCs w:val="24"/>
          <w:lang w:val="hr-HR"/>
        </w:rPr>
        <w:t>pašnjak površine 112 m², upisana u zk.ul. 7238</w:t>
      </w:r>
      <w:r w:rsidR="00E83B53">
        <w:rPr>
          <w:rFonts w:ascii="Times New Roman" w:hAnsi="Times New Roman" w:cs="Times New Roman"/>
          <w:sz w:val="24"/>
          <w:szCs w:val="24"/>
          <w:lang w:val="hr-HR"/>
        </w:rPr>
        <w:t>, k.o. Privlaka</w:t>
      </w:r>
      <w:r w:rsidR="00B168D2">
        <w:rPr>
          <w:rFonts w:ascii="Times New Roman" w:hAnsi="Times New Roman" w:cs="Times New Roman"/>
          <w:sz w:val="24"/>
          <w:szCs w:val="24"/>
          <w:lang w:val="hr-HR"/>
        </w:rPr>
        <w:t xml:space="preserve">, s početnom cijenom od 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t>42.200,00 kuna (</w:t>
      </w:r>
      <w:proofErr w:type="spellStart"/>
      <w:r w:rsidR="002A53E2">
        <w:rPr>
          <w:rFonts w:ascii="Times New Roman" w:hAnsi="Times New Roman" w:cs="Times New Roman"/>
          <w:sz w:val="24"/>
          <w:szCs w:val="24"/>
          <w:lang w:val="hr-HR"/>
        </w:rPr>
        <w:t>četrdesetdvi</w:t>
      </w:r>
      <w:r w:rsidR="00E8274E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2A53E2">
        <w:rPr>
          <w:rFonts w:ascii="Times New Roman" w:hAnsi="Times New Roman" w:cs="Times New Roman"/>
          <w:sz w:val="24"/>
          <w:szCs w:val="24"/>
          <w:lang w:val="hr-HR"/>
        </w:rPr>
        <w:t>tisućedvjestokuna</w:t>
      </w:r>
      <w:proofErr w:type="spellEnd"/>
      <w:r w:rsidR="002A53E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8274E">
        <w:rPr>
          <w:rFonts w:ascii="Times New Roman" w:hAnsi="Times New Roman" w:cs="Times New Roman"/>
          <w:sz w:val="24"/>
          <w:szCs w:val="24"/>
          <w:lang w:val="hr-HR"/>
        </w:rPr>
        <w:t xml:space="preserve"> sukladno procjembenom elaboratu broj 06-08/2021 od 30. kolovoza 2021.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E827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274E" w:rsidRPr="00E8274E">
        <w:rPr>
          <w:rFonts w:ascii="Times New Roman" w:hAnsi="Times New Roman" w:cs="Times New Roman"/>
          <w:sz w:val="24"/>
          <w:szCs w:val="24"/>
          <w:lang w:val="hr-HR"/>
        </w:rPr>
        <w:t>izrađen po stalnom sudskom vještaku za graditeljstvo i procjene nekretnina Draženu Kneževiću, struč.spec.ing.aedif.</w:t>
      </w:r>
      <w:r w:rsidR="00B168D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736AC" w:rsidRPr="00D008C2" w:rsidRDefault="00E83B53" w:rsidP="00D008C2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 xml:space="preserve">Nekretnina oznake </w:t>
      </w:r>
      <w:r w:rsidR="003663C2" w:rsidRPr="003663C2">
        <w:rPr>
          <w:rFonts w:ascii="Times New Roman" w:hAnsi="Times New Roman" w:cs="Times New Roman"/>
          <w:i/>
          <w:sz w:val="24"/>
          <w:szCs w:val="24"/>
          <w:lang w:val="hr-HR"/>
        </w:rPr>
        <w:t>k.č.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274E" w:rsidRPr="00E83B53">
        <w:rPr>
          <w:rFonts w:ascii="Times New Roman" w:hAnsi="Times New Roman" w:cs="Times New Roman"/>
          <w:i/>
          <w:sz w:val="24"/>
          <w:szCs w:val="24"/>
          <w:lang w:val="hr-HR"/>
        </w:rPr>
        <w:t>3687/4</w:t>
      </w:r>
      <w:r w:rsidRPr="00E83B53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Velika glavica, u naravi pašnjak, ukupne površine 180 m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²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upisane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broj 2781, k.o. Privlaka, s početnom cijenom od 68.700,00 kuna 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spellStart"/>
      <w:r w:rsidR="006424D8">
        <w:rPr>
          <w:rFonts w:ascii="Times New Roman" w:hAnsi="Times New Roman" w:cs="Times New Roman"/>
          <w:sz w:val="24"/>
          <w:szCs w:val="24"/>
          <w:lang w:val="hr-HR"/>
        </w:rPr>
        <w:t>šezdesetosamtisućasedamstokuna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E83B53">
        <w:rPr>
          <w:rFonts w:ascii="Times New Roman" w:hAnsi="Times New Roman" w:cs="Times New Roman"/>
          <w:sz w:val="24"/>
          <w:szCs w:val="24"/>
          <w:lang w:val="hr-HR"/>
        </w:rPr>
        <w:t xml:space="preserve">sukladno procjembenom elaboratu broj </w:t>
      </w:r>
      <w:r>
        <w:rPr>
          <w:rFonts w:ascii="Times New Roman" w:hAnsi="Times New Roman" w:cs="Times New Roman"/>
          <w:sz w:val="24"/>
          <w:szCs w:val="24"/>
          <w:lang w:val="hr-HR"/>
        </w:rPr>
        <w:t>05-11/2021</w:t>
      </w:r>
      <w:r w:rsidRPr="00E83B53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hr-HR"/>
        </w:rPr>
        <w:t>26</w:t>
      </w:r>
      <w:r w:rsidRPr="00E83B5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studenog</w:t>
      </w:r>
      <w:r w:rsidRPr="00E83B53">
        <w:rPr>
          <w:rFonts w:ascii="Times New Roman" w:hAnsi="Times New Roman" w:cs="Times New Roman"/>
          <w:sz w:val="24"/>
          <w:szCs w:val="24"/>
          <w:lang w:val="hr-HR"/>
        </w:rPr>
        <w:t xml:space="preserve"> 2021.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Pr="00E83B53">
        <w:rPr>
          <w:rFonts w:ascii="Times New Roman" w:hAnsi="Times New Roman" w:cs="Times New Roman"/>
          <w:sz w:val="24"/>
          <w:szCs w:val="24"/>
          <w:lang w:val="hr-HR"/>
        </w:rPr>
        <w:t xml:space="preserve"> izrađen po stalnom sudskom vještaku za graditeljstvo i procjene nekretnina Draženu K</w:t>
      </w:r>
      <w:r w:rsidR="00D008C2">
        <w:rPr>
          <w:rFonts w:ascii="Times New Roman" w:hAnsi="Times New Roman" w:cs="Times New Roman"/>
          <w:sz w:val="24"/>
          <w:szCs w:val="24"/>
          <w:lang w:val="hr-HR"/>
        </w:rPr>
        <w:t xml:space="preserve">neževiću, </w:t>
      </w:r>
      <w:proofErr w:type="spellStart"/>
      <w:r w:rsidR="00D008C2">
        <w:rPr>
          <w:rFonts w:ascii="Times New Roman" w:hAnsi="Times New Roman" w:cs="Times New Roman"/>
          <w:sz w:val="24"/>
          <w:szCs w:val="24"/>
          <w:lang w:val="hr-HR"/>
        </w:rPr>
        <w:t>struč.spec.ing.aedif</w:t>
      </w:r>
      <w:proofErr w:type="spellEnd"/>
      <w:r w:rsidR="00D008C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D211A" w:rsidRDefault="003736AC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Predmetne nekretnine u vlasništv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u su Općine </w:t>
      </w:r>
      <w:proofErr w:type="spellStart"/>
      <w:r w:rsidR="003D211A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 za cijelo te nisu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opterećen</w:t>
      </w:r>
      <w:r w:rsidR="003D211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kakvim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uknjiženim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neuknjiženim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teretima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niti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odnosu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3D211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postoje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kakve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plombe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upisi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prava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trećih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onemogućava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ograničava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raspolaganje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predmetnom</w:t>
      </w:r>
      <w:proofErr w:type="spellEnd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1A" w:rsidRPr="003D211A">
        <w:rPr>
          <w:rFonts w:ascii="Times New Roman" w:hAnsi="Times New Roman" w:cs="Times New Roman"/>
          <w:sz w:val="24"/>
          <w:szCs w:val="24"/>
          <w:lang w:val="en-US"/>
        </w:rPr>
        <w:t>nekretninom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B30E6" w:rsidRDefault="003B30E6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Početn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cijen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hr-HR"/>
        </w:rPr>
        <w:t>određen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sukladno 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>procjemben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 elaborat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izra</w:t>
      </w:r>
      <w:r w:rsidR="00CD4DB4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en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po stalnom sudsko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vještaku za graditeljstvo i procjene nekretnina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>Dražen</w:t>
      </w:r>
      <w:r w:rsidR="00B5269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 xml:space="preserve"> Knežević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>, struč.spec.ing.aedif.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 i to za nekretnine 1.1. procjembeni elaborat </w:t>
      </w:r>
      <w:r w:rsidR="00DA51B2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E83B53">
        <w:rPr>
          <w:rFonts w:ascii="Times New Roman" w:hAnsi="Times New Roman" w:cs="Times New Roman"/>
          <w:sz w:val="24"/>
          <w:szCs w:val="24"/>
          <w:lang w:val="hr-HR"/>
        </w:rPr>
        <w:t>2-05/2018</w:t>
      </w:r>
      <w:r w:rsidR="00DA51B2">
        <w:rPr>
          <w:rFonts w:ascii="Times New Roman" w:hAnsi="Times New Roman" w:cs="Times New Roman"/>
          <w:sz w:val="24"/>
          <w:szCs w:val="24"/>
          <w:lang w:val="hr-HR"/>
        </w:rPr>
        <w:t xml:space="preserve"> i 03-05/2018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, za nekretnine pod 1.2. procjembeni elaborat </w:t>
      </w:r>
      <w:r w:rsidR="00E83B53">
        <w:rPr>
          <w:rFonts w:ascii="Times New Roman" w:hAnsi="Times New Roman" w:cs="Times New Roman"/>
          <w:sz w:val="24"/>
          <w:szCs w:val="24"/>
          <w:lang w:val="hr-HR"/>
        </w:rPr>
        <w:t xml:space="preserve">05-05/2018, 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>za nekretninu pod 1.3. procjembeni elaborat 06-08/2021</w:t>
      </w:r>
      <w:r w:rsidR="00E83B53">
        <w:rPr>
          <w:rFonts w:ascii="Times New Roman" w:hAnsi="Times New Roman" w:cs="Times New Roman"/>
          <w:sz w:val="24"/>
          <w:szCs w:val="24"/>
          <w:lang w:val="hr-HR"/>
        </w:rPr>
        <w:t>, za nekretninu pod 1.4. procjembeni elaborat broj 05-11/2021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D211A" w:rsidRDefault="00863A14" w:rsidP="00A9081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Nekretnin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>koj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predmet </w:t>
      </w:r>
      <w:r w:rsidR="00624CC7">
        <w:rPr>
          <w:rFonts w:ascii="Times New Roman" w:hAnsi="Times New Roman" w:cs="Times New Roman"/>
          <w:sz w:val="24"/>
          <w:szCs w:val="24"/>
          <w:lang w:val="hr-HR"/>
        </w:rPr>
        <w:t>prodaje</w:t>
      </w:r>
      <w:r w:rsidR="00A9081C">
        <w:rPr>
          <w:rFonts w:ascii="Times New Roman" w:hAnsi="Times New Roman" w:cs="Times New Roman"/>
          <w:sz w:val="24"/>
          <w:szCs w:val="24"/>
          <w:lang w:val="hr-HR"/>
        </w:rPr>
        <w:t xml:space="preserve"> na ovom javnom natječaju 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632390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B52691" w:rsidRDefault="00B52691" w:rsidP="003D211A">
      <w:pPr>
        <w:pStyle w:val="Odlomakpopis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632390">
        <w:rPr>
          <w:rFonts w:ascii="Times New Roman" w:hAnsi="Times New Roman" w:cs="Times New Roman"/>
          <w:sz w:val="24"/>
          <w:szCs w:val="24"/>
          <w:lang w:val="hr-HR"/>
        </w:rPr>
        <w:t xml:space="preserve">dva </w:t>
      </w:r>
      <w:r>
        <w:rPr>
          <w:rFonts w:ascii="Times New Roman" w:hAnsi="Times New Roman" w:cs="Times New Roman"/>
          <w:sz w:val="24"/>
          <w:szCs w:val="24"/>
          <w:lang w:val="hr-HR"/>
        </w:rPr>
        <w:t>građevinsk</w:t>
      </w:r>
      <w:r w:rsidR="00632390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zemljišt</w:t>
      </w:r>
      <w:r w:rsidR="00632390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adresi Put Skoblara</w:t>
      </w:r>
      <w:r w:rsidR="00046F5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046F5A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</w:p>
    <w:p w:rsidR="00632390" w:rsidRDefault="00B52691" w:rsidP="00B52691">
      <w:pPr>
        <w:pStyle w:val="Odlomakpopis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6323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stambena </w:t>
      </w:r>
      <w:r w:rsidR="00632390">
        <w:rPr>
          <w:rFonts w:ascii="Times New Roman" w:hAnsi="Times New Roman" w:cs="Times New Roman"/>
          <w:sz w:val="24"/>
          <w:szCs w:val="24"/>
          <w:lang w:val="hr-HR"/>
        </w:rPr>
        <w:t>zgrada</w:t>
      </w:r>
      <w:r>
        <w:rPr>
          <w:rFonts w:ascii="Times New Roman" w:hAnsi="Times New Roman" w:cs="Times New Roman"/>
          <w:sz w:val="24"/>
          <w:szCs w:val="24"/>
          <w:lang w:val="hr-HR"/>
        </w:rPr>
        <w:t>, gospodarska zgrada i dvorište na adresi Put Jamurina (sta</w:t>
      </w:r>
      <w:r w:rsidR="00632390">
        <w:rPr>
          <w:rFonts w:ascii="Times New Roman" w:hAnsi="Times New Roman" w:cs="Times New Roman"/>
          <w:sz w:val="24"/>
          <w:szCs w:val="24"/>
          <w:lang w:val="hr-HR"/>
        </w:rPr>
        <w:t xml:space="preserve">mbena  </w:t>
      </w:r>
    </w:p>
    <w:p w:rsidR="00B52691" w:rsidRDefault="00632390" w:rsidP="006323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zgrada izgrađena prije 15.02.1968.godine, posjeduje uporabnu dozvolu)</w:t>
      </w:r>
    </w:p>
    <w:p w:rsidR="00A9081C" w:rsidRDefault="00B52691" w:rsidP="00B52691">
      <w:pPr>
        <w:pStyle w:val="Odlomakpopis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52691">
        <w:rPr>
          <w:rFonts w:ascii="Times New Roman" w:hAnsi="Times New Roman" w:cs="Times New Roman"/>
          <w:sz w:val="24"/>
          <w:szCs w:val="24"/>
          <w:lang w:val="hr-HR"/>
        </w:rPr>
        <w:t xml:space="preserve"> – građevinsko zemljište na adresi Trogirska ulica</w:t>
      </w:r>
      <w:r w:rsidR="00046F5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046F5A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</w:p>
    <w:p w:rsidR="00046F5A" w:rsidRDefault="006424D8" w:rsidP="00B52691">
      <w:pPr>
        <w:pStyle w:val="Odlomakpopis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– građevinsko zemlji</w:t>
      </w:r>
      <w:r w:rsidR="00046F5A">
        <w:rPr>
          <w:rFonts w:ascii="Times New Roman" w:hAnsi="Times New Roman" w:cs="Times New Roman"/>
          <w:sz w:val="24"/>
          <w:szCs w:val="24"/>
          <w:lang w:val="hr-HR"/>
        </w:rPr>
        <w:t xml:space="preserve">šte na adresi Ulica Marka Marulića, </w:t>
      </w:r>
      <w:proofErr w:type="spellStart"/>
      <w:r w:rsidR="00046F5A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FC059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14865" w:rsidRDefault="00B14865" w:rsidP="00B148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Pravo sudjelovanja u javnom natječaju imaju sve fizičke i pravne osobe koje prema važećim propisima Republike Hrvatske mogu biti vlasnici nekretnina na području Republike Hrvatske i koji su uplatili jamčevinu u iznosu od 10% početne 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cijene nekretnine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 xml:space="preserve"> navedene u toč.1. natječaja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, i to na žiro račun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 xml:space="preserve"> Općine Privlaka: IBAN HR5423900011857400004, s pozivom na broj HR68 7757- OIB uplatitelja, s naznakom „</w:t>
      </w:r>
      <w:r w:rsidR="00863A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>atječaj za prodaju nekretnina“.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Ponuditeljima koji nisu uspjeli u postupku natječaja jamčevina će se vratiti u roku od 8 (osam) dana od okončanja postupka natječaja.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koji uspije u natječaju i naknadno odustane od zaključenja ugovora,</w:t>
      </w:r>
      <w:r w:rsidR="007A32B4">
        <w:rPr>
          <w:rFonts w:ascii="Times New Roman" w:hAnsi="Times New Roman" w:cs="Times New Roman"/>
          <w:sz w:val="24"/>
          <w:szCs w:val="24"/>
          <w:lang w:val="hr-HR"/>
        </w:rPr>
        <w:t xml:space="preserve"> nema pravo na povrat jamčevine.</w:t>
      </w:r>
    </w:p>
    <w:p w:rsidR="00D60724" w:rsidRDefault="00D60724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5D1983" w:rsidRDefault="005D1983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Ponude ponuditelja koji imaju neplaćene dospjele dugove prema Općini Privlaka neće se razmatrati.</w:t>
      </w:r>
    </w:p>
    <w:p w:rsidR="005D1983" w:rsidRPr="00F50762" w:rsidRDefault="00C14EF8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762">
        <w:rPr>
          <w:rFonts w:ascii="Times New Roman" w:hAnsi="Times New Roman" w:cs="Times New Roman"/>
          <w:sz w:val="24"/>
          <w:szCs w:val="24"/>
          <w:lang w:val="hr-HR"/>
        </w:rPr>
        <w:t>Uz pisanu ponudu u kojoj je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 xml:space="preserve"> potrebno navesti ime i prezime ponuditelja odnosno podatke o pravnoj osobi,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adresu prebivališta odnosno sjedišta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OIB ponuditelja</w:t>
      </w:r>
      <w:r w:rsidR="00367A18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podatak o nekretnini za koju se</w:t>
      </w:r>
      <w:r w:rsidR="00367A18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podn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osi ponuda iz toč. 1. natječaja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te ponuđeni iznos kupoprodajne cijene 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 xml:space="preserve">(brojkom i slovima) 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>obavezno je dostaviti sljedeću dokumentaciju: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osobne iskaznice za fiz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čku osobu /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rješenje o upisu u obrtni registar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/ rješenje o upisu u sudski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registar za pravnu osobu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uplaćenoj jamčevini</w:t>
      </w:r>
    </w:p>
    <w:p w:rsidR="0094260B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potvrdu Općine Privlaka da ponuditelj nema neisplaćenih dospjelih obveza prema Općini Privlaka</w:t>
      </w:r>
    </w:p>
    <w:p w:rsidR="004A30E3" w:rsidRDefault="00B64877" w:rsidP="004A30E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podatak o broju tekućeg ili žiro-računa za povrat jamčevine sudionicima</w:t>
      </w:r>
      <w:r w:rsidR="007656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čije ponude ne budu prihvaćene ili u slučaju poništenja natječaja.</w:t>
      </w:r>
    </w:p>
    <w:p w:rsidR="00D008C2" w:rsidRPr="004A30E3" w:rsidRDefault="004A30E3" w:rsidP="004A30E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</w:t>
      </w:r>
      <w:r w:rsidR="00D008C2" w:rsidRPr="004A30E3">
        <w:rPr>
          <w:rFonts w:ascii="Times New Roman" w:hAnsi="Times New Roman" w:cs="Times New Roman"/>
          <w:sz w:val="24"/>
          <w:szCs w:val="24"/>
          <w:lang w:val="hr-HR"/>
        </w:rPr>
        <w:t>Svaki ponuditelj može predati ponudu za sve nekretnine koje se izlažu prodaji i za svaku dati zasebnu ponudu sukladno toč.1 natječaja.</w:t>
      </w:r>
    </w:p>
    <w:p w:rsidR="00B64877" w:rsidRDefault="00284F38" w:rsidP="00B648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će s najpovoljnijim ponuditelj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em/ponuditeljima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sklopiti ugovor o kupoprodaji 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nekretnina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665AF" w:rsidRDefault="004665AF" w:rsidP="004665AF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Ukoliko dva ili više ponuditelja ponude istu cijenu, a ispunjavaju uvjete natječaja, kao najpovoljnija ponuda smatrati će se ponuda koja je prispjela prva.</w:t>
      </w:r>
    </w:p>
    <w:p w:rsidR="005B0F3F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i najpovoljniji ponuditelj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 xml:space="preserve">/i će sklopiti ugovor/e </w:t>
      </w:r>
      <w:r>
        <w:rPr>
          <w:rFonts w:ascii="Times New Roman" w:hAnsi="Times New Roman" w:cs="Times New Roman"/>
          <w:sz w:val="24"/>
          <w:szCs w:val="24"/>
          <w:lang w:val="hr-HR"/>
        </w:rPr>
        <w:t>o kupoprodaji nekretnin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najkasnije u roku od 15 dana od dana donošenja Odluke o </w:t>
      </w:r>
      <w:r w:rsidR="00F51C61">
        <w:rPr>
          <w:rFonts w:ascii="Times New Roman" w:hAnsi="Times New Roman" w:cs="Times New Roman"/>
          <w:sz w:val="24"/>
          <w:szCs w:val="24"/>
          <w:lang w:val="hr-HR"/>
        </w:rPr>
        <w:t>izboru najpovoljnijeg ponuditelja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84F38" w:rsidRDefault="00284F38" w:rsidP="005B0F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Izabrani ponuditelj dužan je uplatiti kupoprodajnu cijenu jednokratno u roku od 15 dana od dana zaključenja kupoprodajnog ugovora. </w:t>
      </w:r>
    </w:p>
    <w:p w:rsidR="00D008C2" w:rsidRPr="00D008C2" w:rsidRDefault="00D008C2" w:rsidP="00D008C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tabularnu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ispravu podobnu za uknjižbu prava vlasništva na ime kupca.</w:t>
      </w:r>
    </w:p>
    <w:p w:rsidR="00F51C61" w:rsidRDefault="00F51C61" w:rsidP="00F51C6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slučaju zakašnjenja u plaćanja ugovorene cijene, kupac je dužan uz kupoprodajnu cijenu platiti zakon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sk</w:t>
      </w:r>
      <w:r>
        <w:rPr>
          <w:rFonts w:ascii="Times New Roman" w:hAnsi="Times New Roman" w:cs="Times New Roman"/>
          <w:sz w:val="24"/>
          <w:szCs w:val="24"/>
          <w:lang w:val="hr-HR"/>
        </w:rPr>
        <w:t>u zateznu kamatu za vrijeme zakašnjenja.</w:t>
      </w:r>
    </w:p>
    <w:p w:rsidR="00CA5B3A" w:rsidRPr="004665AF" w:rsidRDefault="0014152C" w:rsidP="00CA5B3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46F5A">
        <w:rPr>
          <w:rFonts w:ascii="Times New Roman" w:hAnsi="Times New Roman" w:cs="Times New Roman"/>
          <w:sz w:val="24"/>
          <w:szCs w:val="24"/>
          <w:lang w:val="hr-HR"/>
        </w:rPr>
        <w:t xml:space="preserve">Rok za dostavljanje ponuda iznosi 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4665AF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>petnaest</w:t>
      </w:r>
      <w:r w:rsidRPr="004665AF">
        <w:rPr>
          <w:rFonts w:ascii="Times New Roman" w:hAnsi="Times New Roman" w:cs="Times New Roman"/>
          <w:sz w:val="24"/>
          <w:szCs w:val="24"/>
          <w:lang w:val="hr-HR"/>
        </w:rPr>
        <w:t>) dana od dana objave javnog natječaja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 xml:space="preserve"> u Zadarskom listu</w:t>
      </w:r>
      <w:r w:rsidRPr="004665A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4152C" w:rsidRPr="004665AF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lang w:val="hr-HR"/>
        </w:rPr>
        <w:t xml:space="preserve">Ponude se dostavljaju poštom preporučeno ili osobno u pisarnicu Općine Privlaka, u zatvorenoj omotnici na adresu: </w:t>
      </w:r>
    </w:p>
    <w:p w:rsidR="0014152C" w:rsidRPr="00F02BF7" w:rsidRDefault="0014152C" w:rsidP="00F02BF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02BF7">
        <w:rPr>
          <w:rFonts w:ascii="Times New Roman" w:hAnsi="Times New Roman" w:cs="Times New Roman"/>
          <w:sz w:val="24"/>
          <w:szCs w:val="24"/>
          <w:lang w:val="hr-HR"/>
        </w:rPr>
        <w:t>Ivana Pavla II 46</w:t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02BF7">
        <w:rPr>
          <w:rFonts w:ascii="Times New Roman" w:hAnsi="Times New Roman" w:cs="Times New Roman"/>
          <w:sz w:val="24"/>
          <w:szCs w:val="24"/>
          <w:lang w:val="hr-HR"/>
        </w:rPr>
        <w:t xml:space="preserve">23233 </w:t>
      </w:r>
      <w:proofErr w:type="spellStart"/>
      <w:r w:rsidRPr="00F02BF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F02BF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4152C" w:rsidRPr="004A30E3" w:rsidRDefault="0014152C" w:rsidP="004A30E3">
      <w:pPr>
        <w:pStyle w:val="Odlomakpopisa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u w:val="single"/>
          <w:lang w:val="hr-HR"/>
        </w:rPr>
        <w:t>s naznakom „Ponuda za natječaj“ – NE OTVARAJ!</w:t>
      </w:r>
    </w:p>
    <w:p w:rsidR="0014152C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750E">
        <w:rPr>
          <w:rFonts w:ascii="Times New Roman" w:hAnsi="Times New Roman" w:cs="Times New Roman"/>
          <w:sz w:val="24"/>
          <w:szCs w:val="24"/>
          <w:lang w:val="hr-HR"/>
        </w:rPr>
        <w:t>Javno otvaranje ponuda provesti će se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B0F3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 xml:space="preserve"> siječnja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u općinskoj vijećnici Općine </w:t>
      </w:r>
      <w:proofErr w:type="spellStart"/>
      <w:r w:rsidRPr="00F5750E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2B59BE">
        <w:rPr>
          <w:rFonts w:ascii="Times New Roman" w:hAnsi="Times New Roman" w:cs="Times New Roman"/>
          <w:sz w:val="24"/>
          <w:szCs w:val="24"/>
          <w:lang w:val="hr-HR"/>
        </w:rPr>
        <w:t>10,00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>sati.</w:t>
      </w:r>
    </w:p>
    <w:p w:rsidR="00A870B7" w:rsidRPr="004A30E3" w:rsidRDefault="00D008C2" w:rsidP="004A30E3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Ponuditelji koji su predali ponude imaju pravo biti nazočni otvaranju ponuda.</w:t>
      </w:r>
    </w:p>
    <w:p w:rsidR="0014152C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Privlaka zadržava pravo predmetni Javni natječaj poništi</w:t>
      </w:r>
      <w:r w:rsidR="00263BF7">
        <w:rPr>
          <w:rFonts w:ascii="Times New Roman" w:hAnsi="Times New Roman" w:cs="Times New Roman"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bez posebnog obrazloženja.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F02BF7" w:rsidRDefault="00D8567E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</w:p>
    <w:p w:rsidR="002B2ED6" w:rsidRPr="002B2ED6" w:rsidRDefault="0014152C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228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502FD7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FA7921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3"/>
    <w:rsid w:val="00027E07"/>
    <w:rsid w:val="00046F5A"/>
    <w:rsid w:val="000745C3"/>
    <w:rsid w:val="00077BD6"/>
    <w:rsid w:val="00080451"/>
    <w:rsid w:val="000A1694"/>
    <w:rsid w:val="000F3D82"/>
    <w:rsid w:val="000F7E99"/>
    <w:rsid w:val="00123E90"/>
    <w:rsid w:val="0014152C"/>
    <w:rsid w:val="00153C3D"/>
    <w:rsid w:val="001759FF"/>
    <w:rsid w:val="001B4DA7"/>
    <w:rsid w:val="00234E74"/>
    <w:rsid w:val="00263BF7"/>
    <w:rsid w:val="00284F38"/>
    <w:rsid w:val="002A53E2"/>
    <w:rsid w:val="002B2ED6"/>
    <w:rsid w:val="002B59BE"/>
    <w:rsid w:val="002C6EB9"/>
    <w:rsid w:val="00331ECB"/>
    <w:rsid w:val="003614C7"/>
    <w:rsid w:val="003663C2"/>
    <w:rsid w:val="00367A18"/>
    <w:rsid w:val="003736AC"/>
    <w:rsid w:val="003839FC"/>
    <w:rsid w:val="003B30E6"/>
    <w:rsid w:val="003D211A"/>
    <w:rsid w:val="00455400"/>
    <w:rsid w:val="004665AF"/>
    <w:rsid w:val="004A30E3"/>
    <w:rsid w:val="005B0F3F"/>
    <w:rsid w:val="005D1983"/>
    <w:rsid w:val="00624CC7"/>
    <w:rsid w:val="00632390"/>
    <w:rsid w:val="00636A7C"/>
    <w:rsid w:val="006424D8"/>
    <w:rsid w:val="00765654"/>
    <w:rsid w:val="00793371"/>
    <w:rsid w:val="007A32B4"/>
    <w:rsid w:val="008430F3"/>
    <w:rsid w:val="00863A14"/>
    <w:rsid w:val="0086448E"/>
    <w:rsid w:val="00902D4A"/>
    <w:rsid w:val="0094260B"/>
    <w:rsid w:val="009557D7"/>
    <w:rsid w:val="009831AA"/>
    <w:rsid w:val="00A870B7"/>
    <w:rsid w:val="00A9081C"/>
    <w:rsid w:val="00AF666F"/>
    <w:rsid w:val="00B14865"/>
    <w:rsid w:val="00B168D2"/>
    <w:rsid w:val="00B52691"/>
    <w:rsid w:val="00B64877"/>
    <w:rsid w:val="00B8389E"/>
    <w:rsid w:val="00B91A73"/>
    <w:rsid w:val="00B96FB2"/>
    <w:rsid w:val="00C14EF8"/>
    <w:rsid w:val="00C226CF"/>
    <w:rsid w:val="00C52842"/>
    <w:rsid w:val="00C87575"/>
    <w:rsid w:val="00CA5B3A"/>
    <w:rsid w:val="00CC0D53"/>
    <w:rsid w:val="00CD4DB4"/>
    <w:rsid w:val="00D008C2"/>
    <w:rsid w:val="00D60724"/>
    <w:rsid w:val="00D8567E"/>
    <w:rsid w:val="00DA51B2"/>
    <w:rsid w:val="00DF4D69"/>
    <w:rsid w:val="00E43DEA"/>
    <w:rsid w:val="00E52CDE"/>
    <w:rsid w:val="00E54565"/>
    <w:rsid w:val="00E8274E"/>
    <w:rsid w:val="00E83B53"/>
    <w:rsid w:val="00EB742C"/>
    <w:rsid w:val="00EF50BD"/>
    <w:rsid w:val="00F02BF7"/>
    <w:rsid w:val="00F50762"/>
    <w:rsid w:val="00F51C61"/>
    <w:rsid w:val="00F5750E"/>
    <w:rsid w:val="00FC059B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0B25"/>
  <w15:chartTrackingRefBased/>
  <w15:docId w15:val="{FB105EBA-9A1E-414E-B101-4AB7F9F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F783-D10D-4ED9-8800-EE5F0AA6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5</cp:revision>
  <cp:lastPrinted>2021-08-17T09:48:00Z</cp:lastPrinted>
  <dcterms:created xsi:type="dcterms:W3CDTF">2021-12-09T12:59:00Z</dcterms:created>
  <dcterms:modified xsi:type="dcterms:W3CDTF">2021-12-13T11:16:00Z</dcterms:modified>
</cp:coreProperties>
</file>