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82" w:rsidRDefault="004E0782" w:rsidP="004E0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33. Zakona o lokalnoj područnoj (regionalnoj) samoupravi („NN“ broj: 33/01, 60/01- vjerodostojno tumačenje, 129/05, 109/07, 125/08, 36/09, 150/11, 144/12, 19/13, 137/15,123/17,98/19,144/20) članka 31. I 35. Statuta općine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 („službeni glasnik Zadarske županije“ 05/18 i 07/21 ), na svojoj </w:t>
      </w:r>
      <w:proofErr w:type="spellStart"/>
      <w:r>
        <w:rPr>
          <w:sz w:val="24"/>
          <w:szCs w:val="24"/>
        </w:rPr>
        <w:t>konstituirajućoj</w:t>
      </w:r>
      <w:proofErr w:type="spellEnd"/>
      <w:r>
        <w:rPr>
          <w:sz w:val="24"/>
          <w:szCs w:val="24"/>
        </w:rPr>
        <w:t xml:space="preserve"> sjednici, održanoj dana 07. lipnja 2021.g.     d o n o s i </w:t>
      </w:r>
    </w:p>
    <w:p w:rsidR="004E0782" w:rsidRDefault="004E0782" w:rsidP="004E07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D L U K U </w:t>
      </w:r>
    </w:p>
    <w:p w:rsidR="004E0782" w:rsidRDefault="004E0782" w:rsidP="004E07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izboru predsjednika i članova Mandatnog povjerenstva </w:t>
      </w:r>
    </w:p>
    <w:p w:rsidR="004E0782" w:rsidRDefault="004E0782" w:rsidP="004E07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općinskog vijeća općine </w:t>
      </w:r>
      <w:proofErr w:type="spellStart"/>
      <w:r>
        <w:rPr>
          <w:sz w:val="24"/>
          <w:szCs w:val="24"/>
        </w:rPr>
        <w:t>Privlaka</w:t>
      </w:r>
      <w:proofErr w:type="spellEnd"/>
    </w:p>
    <w:p w:rsidR="004E0782" w:rsidRDefault="004E0782" w:rsidP="004E0782">
      <w:pPr>
        <w:jc w:val="center"/>
        <w:rPr>
          <w:sz w:val="24"/>
          <w:szCs w:val="24"/>
        </w:rPr>
      </w:pPr>
    </w:p>
    <w:p w:rsidR="004E0782" w:rsidRDefault="004E0782" w:rsidP="004E0782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4E0782" w:rsidRDefault="004E0782" w:rsidP="004E07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 mandatno povjerenstvo općinskog vijeća Općine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 biraju se:</w:t>
      </w:r>
    </w:p>
    <w:p w:rsidR="004E0782" w:rsidRDefault="004E0782" w:rsidP="004E078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predsjednika- IVA BARUNČIĆ</w:t>
      </w:r>
    </w:p>
    <w:p w:rsidR="004E0782" w:rsidRDefault="004E0782" w:rsidP="004E078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člana – TOMISLAV JURLINA</w:t>
      </w:r>
    </w:p>
    <w:p w:rsidR="004E0782" w:rsidRPr="001D0BAA" w:rsidRDefault="004E0782" w:rsidP="004E078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D0BAA">
        <w:rPr>
          <w:sz w:val="24"/>
          <w:szCs w:val="24"/>
        </w:rPr>
        <w:t>za č</w:t>
      </w:r>
      <w:r w:rsidR="001D0BAA">
        <w:rPr>
          <w:sz w:val="24"/>
          <w:szCs w:val="24"/>
        </w:rPr>
        <w:t>lana –ANTE MUSTAĆ</w:t>
      </w:r>
    </w:p>
    <w:p w:rsidR="004E0782" w:rsidRDefault="004E0782" w:rsidP="004E0782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4E0782" w:rsidRDefault="004E0782" w:rsidP="004E0782">
      <w:pPr>
        <w:ind w:firstLine="360"/>
        <w:rPr>
          <w:sz w:val="24"/>
          <w:szCs w:val="24"/>
        </w:rPr>
      </w:pPr>
      <w:r>
        <w:rPr>
          <w:sz w:val="24"/>
          <w:szCs w:val="24"/>
        </w:rPr>
        <w:t>Ova odluka stupa na snagu danom donošenja, a objavit će se u „Službenom glasnik Zadarske županije“</w:t>
      </w:r>
    </w:p>
    <w:p w:rsidR="004E0782" w:rsidRDefault="004E0782" w:rsidP="004E0782">
      <w:pPr>
        <w:ind w:firstLine="360"/>
        <w:rPr>
          <w:sz w:val="24"/>
          <w:szCs w:val="24"/>
        </w:rPr>
      </w:pPr>
    </w:p>
    <w:p w:rsidR="004E0782" w:rsidRDefault="004E0782" w:rsidP="004E0782">
      <w:pPr>
        <w:ind w:firstLine="360"/>
        <w:rPr>
          <w:sz w:val="24"/>
          <w:szCs w:val="24"/>
        </w:rPr>
      </w:pPr>
    </w:p>
    <w:p w:rsidR="004E0782" w:rsidRDefault="004E0782" w:rsidP="004E0782">
      <w:pPr>
        <w:ind w:firstLine="360"/>
        <w:rPr>
          <w:sz w:val="24"/>
          <w:szCs w:val="24"/>
        </w:rPr>
      </w:pPr>
      <w:r>
        <w:rPr>
          <w:sz w:val="24"/>
          <w:szCs w:val="24"/>
        </w:rPr>
        <w:t>KLASA: 023-01/21-01/05</w:t>
      </w:r>
    </w:p>
    <w:p w:rsidR="004E0782" w:rsidRDefault="004E0782" w:rsidP="004E0782">
      <w:pPr>
        <w:ind w:firstLine="360"/>
        <w:rPr>
          <w:sz w:val="24"/>
          <w:szCs w:val="24"/>
        </w:rPr>
      </w:pPr>
      <w:r>
        <w:rPr>
          <w:sz w:val="24"/>
          <w:szCs w:val="24"/>
        </w:rPr>
        <w:t>URBROJ: 2198/28-01-21-5</w:t>
      </w:r>
    </w:p>
    <w:p w:rsidR="004E0782" w:rsidRDefault="004E0782" w:rsidP="004E0782">
      <w:pPr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>, 07. lipnja 2021.g.</w:t>
      </w:r>
    </w:p>
    <w:p w:rsidR="004E0782" w:rsidRDefault="004E0782" w:rsidP="004E0782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CB5">
        <w:rPr>
          <w:sz w:val="24"/>
          <w:szCs w:val="24"/>
        </w:rPr>
        <w:t>Predsjedavajuća</w:t>
      </w:r>
    </w:p>
    <w:p w:rsidR="00AE20B3" w:rsidRDefault="00AE20B3" w:rsidP="004E0782">
      <w:pPr>
        <w:spacing w:line="240" w:lineRule="auto"/>
        <w:ind w:firstLine="360"/>
        <w:rPr>
          <w:sz w:val="24"/>
          <w:szCs w:val="24"/>
        </w:rPr>
      </w:pPr>
    </w:p>
    <w:p w:rsidR="00AE20B3" w:rsidRDefault="00AE20B3" w:rsidP="004E0782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CB5">
        <w:rPr>
          <w:sz w:val="24"/>
          <w:szCs w:val="24"/>
        </w:rPr>
        <w:t>Barbara Glavan, mag.iur.</w:t>
      </w:r>
      <w:bookmarkStart w:id="0" w:name="_GoBack"/>
      <w:bookmarkEnd w:id="0"/>
    </w:p>
    <w:p w:rsidR="00E449FC" w:rsidRDefault="00E449FC"/>
    <w:sectPr w:rsidR="00E4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664A"/>
    <w:multiLevelType w:val="hybridMultilevel"/>
    <w:tmpl w:val="FE8E4080"/>
    <w:lvl w:ilvl="0" w:tplc="30324F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2"/>
    <w:rsid w:val="00106CB5"/>
    <w:rsid w:val="001D0BAA"/>
    <w:rsid w:val="004E0782"/>
    <w:rsid w:val="00AE20B3"/>
    <w:rsid w:val="00E4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0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765</Characters>
  <Application>Microsoft Office Word</Application>
  <DocSecurity>0</DocSecurity>
  <Lines>6</Lines>
  <Paragraphs>1</Paragraphs>
  <ScaleCrop>false</ScaleCrop>
  <Company>HP Inc.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2021-06-07T12:13:00Z</dcterms:created>
  <dcterms:modified xsi:type="dcterms:W3CDTF">2021-06-08T09:30:00Z</dcterms:modified>
</cp:coreProperties>
</file>