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1C" w:rsidRDefault="0009691C" w:rsidP="0009691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4D2361" w:rsidRPr="00260852" w:rsidRDefault="004D2361" w:rsidP="00FE1946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t>Na temelju članka 35. Zakona o lokalnoj o lokalnoj i područnoj (regionalnoj) samoupravi (NN </w:t>
      </w:r>
      <w:hyperlink r:id="rId7" w:history="1">
        <w:r w:rsidRPr="00260852">
          <w:rPr>
            <w:rFonts w:ascii="Times New Roman" w:hAnsi="Times New Roman" w:cs="Times New Roman"/>
            <w:sz w:val="24"/>
            <w:szCs w:val="24"/>
          </w:rPr>
          <w:t>33/01</w:t>
        </w:r>
      </w:hyperlink>
      <w:r w:rsidRPr="00260852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Pr="00260852">
          <w:rPr>
            <w:rFonts w:ascii="Times New Roman" w:hAnsi="Times New Roman" w:cs="Times New Roman"/>
            <w:sz w:val="24"/>
            <w:szCs w:val="24"/>
          </w:rPr>
          <w:t>60/01</w:t>
        </w:r>
      </w:hyperlink>
      <w:r w:rsidRPr="00260852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260852">
          <w:rPr>
            <w:rFonts w:ascii="Times New Roman" w:hAnsi="Times New Roman" w:cs="Times New Roman"/>
            <w:sz w:val="24"/>
            <w:szCs w:val="24"/>
          </w:rPr>
          <w:t>129/05</w:t>
        </w:r>
      </w:hyperlink>
      <w:r w:rsidRPr="00260852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260852">
          <w:rPr>
            <w:rFonts w:ascii="Times New Roman" w:hAnsi="Times New Roman" w:cs="Times New Roman"/>
            <w:sz w:val="24"/>
            <w:szCs w:val="24"/>
          </w:rPr>
          <w:t>109/07</w:t>
        </w:r>
      </w:hyperlink>
      <w:r w:rsidRPr="00260852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260852">
          <w:rPr>
            <w:rFonts w:ascii="Times New Roman" w:hAnsi="Times New Roman" w:cs="Times New Roman"/>
            <w:sz w:val="24"/>
            <w:szCs w:val="24"/>
          </w:rPr>
          <w:t>125/08</w:t>
        </w:r>
      </w:hyperlink>
      <w:r w:rsidRPr="00260852">
        <w:rPr>
          <w:rFonts w:ascii="Times New Roman" w:hAnsi="Times New Roman" w:cs="Times New Roman"/>
          <w:sz w:val="24"/>
          <w:szCs w:val="24"/>
        </w:rPr>
        <w:t>, </w:t>
      </w:r>
      <w:hyperlink r:id="rId12" w:history="1">
        <w:r w:rsidRPr="00260852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Pr="00260852">
        <w:rPr>
          <w:rFonts w:ascii="Times New Roman" w:hAnsi="Times New Roman" w:cs="Times New Roman"/>
          <w:sz w:val="24"/>
          <w:szCs w:val="24"/>
        </w:rPr>
        <w:t>, </w:t>
      </w:r>
      <w:hyperlink r:id="rId13" w:history="1">
        <w:r w:rsidRPr="00260852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Pr="00260852"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 w:rsidRPr="00260852">
          <w:rPr>
            <w:rFonts w:ascii="Times New Roman" w:hAnsi="Times New Roman" w:cs="Times New Roman"/>
            <w:sz w:val="24"/>
            <w:szCs w:val="24"/>
          </w:rPr>
          <w:t>150/11</w:t>
        </w:r>
      </w:hyperlink>
      <w:r w:rsidRPr="00260852">
        <w:rPr>
          <w:rFonts w:ascii="Times New Roman" w:hAnsi="Times New Roman" w:cs="Times New Roman"/>
          <w:sz w:val="24"/>
          <w:szCs w:val="24"/>
        </w:rPr>
        <w:t>, </w:t>
      </w:r>
      <w:hyperlink r:id="rId15" w:history="1">
        <w:r w:rsidRPr="00260852">
          <w:rPr>
            <w:rFonts w:ascii="Times New Roman" w:hAnsi="Times New Roman" w:cs="Times New Roman"/>
            <w:sz w:val="24"/>
            <w:szCs w:val="24"/>
          </w:rPr>
          <w:t>144/12</w:t>
        </w:r>
      </w:hyperlink>
      <w:r w:rsidRPr="00260852">
        <w:rPr>
          <w:rFonts w:ascii="Times New Roman" w:hAnsi="Times New Roman" w:cs="Times New Roman"/>
          <w:sz w:val="24"/>
          <w:szCs w:val="24"/>
        </w:rPr>
        <w:t>, </w:t>
      </w:r>
      <w:hyperlink r:id="rId16" w:history="1">
        <w:r w:rsidRPr="00260852">
          <w:rPr>
            <w:rFonts w:ascii="Times New Roman" w:hAnsi="Times New Roman" w:cs="Times New Roman"/>
            <w:sz w:val="24"/>
            <w:szCs w:val="24"/>
          </w:rPr>
          <w:t>19/13</w:t>
        </w:r>
      </w:hyperlink>
      <w:r w:rsidRPr="00260852">
        <w:rPr>
          <w:rFonts w:ascii="Times New Roman" w:hAnsi="Times New Roman" w:cs="Times New Roman"/>
          <w:sz w:val="24"/>
          <w:szCs w:val="24"/>
        </w:rPr>
        <w:t>, </w:t>
      </w:r>
      <w:hyperlink r:id="rId17" w:history="1">
        <w:r w:rsidRPr="00260852">
          <w:rPr>
            <w:rFonts w:ascii="Times New Roman" w:hAnsi="Times New Roman" w:cs="Times New Roman"/>
            <w:sz w:val="24"/>
            <w:szCs w:val="24"/>
          </w:rPr>
          <w:t>137/15</w:t>
        </w:r>
      </w:hyperlink>
      <w:r w:rsidRPr="00260852">
        <w:rPr>
          <w:rFonts w:ascii="Times New Roman" w:hAnsi="Times New Roman" w:cs="Times New Roman"/>
          <w:sz w:val="24"/>
          <w:szCs w:val="24"/>
        </w:rPr>
        <w:t>, </w:t>
      </w:r>
      <w:hyperlink r:id="rId18" w:tgtFrame="_blank" w:history="1">
        <w:r w:rsidRPr="00260852">
          <w:rPr>
            <w:rFonts w:ascii="Times New Roman" w:hAnsi="Times New Roman" w:cs="Times New Roman"/>
            <w:sz w:val="24"/>
            <w:szCs w:val="24"/>
          </w:rPr>
          <w:t>123/17</w:t>
        </w:r>
      </w:hyperlink>
      <w:r w:rsidRPr="00260852">
        <w:rPr>
          <w:rFonts w:ascii="Times New Roman" w:hAnsi="Times New Roman" w:cs="Times New Roman"/>
          <w:sz w:val="24"/>
          <w:szCs w:val="24"/>
        </w:rPr>
        <w:t>, </w:t>
      </w:r>
      <w:hyperlink r:id="rId19" w:history="1">
        <w:r w:rsidRPr="00260852">
          <w:rPr>
            <w:rFonts w:ascii="Times New Roman" w:hAnsi="Times New Roman" w:cs="Times New Roman"/>
            <w:sz w:val="24"/>
            <w:szCs w:val="24"/>
          </w:rPr>
          <w:t>98/19</w:t>
        </w:r>
      </w:hyperlink>
      <w:r w:rsidR="001D0DE9">
        <w:rPr>
          <w:rFonts w:ascii="Times New Roman" w:hAnsi="Times New Roman" w:cs="Times New Roman"/>
          <w:sz w:val="24"/>
          <w:szCs w:val="24"/>
        </w:rPr>
        <w:t>, 144/20</w:t>
      </w:r>
      <w:r w:rsidRPr="00260852">
        <w:rPr>
          <w:rFonts w:ascii="Times New Roman" w:hAnsi="Times New Roman" w:cs="Times New Roman"/>
          <w:sz w:val="24"/>
          <w:szCs w:val="24"/>
        </w:rPr>
        <w:t xml:space="preserve">), članka </w:t>
      </w:r>
      <w:r w:rsidRPr="00260852">
        <w:rPr>
          <w:rFonts w:ascii="Times New Roman" w:hAnsi="Times New Roman" w:cs="Times New Roman"/>
          <w:color w:val="000000"/>
          <w:sz w:val="24"/>
          <w:szCs w:val="24"/>
        </w:rPr>
        <w:t xml:space="preserve">5. stavka 1. točke 6. i 11. Zakona o sigurnosti prometa na cestama (Narodne novine </w:t>
      </w:r>
      <w:hyperlink r:id="rId20">
        <w:r w:rsidRPr="00260852">
          <w:rPr>
            <w:rStyle w:val="InternetLink"/>
            <w:rFonts w:ascii="Times New Roman" w:hAnsi="Times New Roman" w:cs="Times New Roman"/>
            <w:color w:val="000000"/>
            <w:sz w:val="24"/>
            <w:szCs w:val="24"/>
            <w:u w:val="none"/>
          </w:rPr>
          <w:t>67/08</w:t>
        </w:r>
      </w:hyperlink>
      <w:r w:rsidRPr="00260852">
        <w:rPr>
          <w:rFonts w:ascii="Times New Roman" w:hAnsi="Times New Roman" w:cs="Times New Roman"/>
          <w:color w:val="000000"/>
          <w:sz w:val="24"/>
          <w:szCs w:val="24"/>
        </w:rPr>
        <w:t>,</w:t>
      </w:r>
      <w:hyperlink r:id="rId21">
        <w:r w:rsidRPr="00260852">
          <w:rPr>
            <w:rStyle w:val="InternetLink"/>
            <w:rFonts w:ascii="Times New Roman" w:hAnsi="Times New Roman" w:cs="Times New Roman"/>
            <w:color w:val="000000"/>
            <w:sz w:val="24"/>
            <w:szCs w:val="24"/>
            <w:u w:val="none"/>
          </w:rPr>
          <w:t>48/10</w:t>
        </w:r>
      </w:hyperlink>
      <w:r w:rsidRPr="002608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2">
        <w:r w:rsidRPr="00260852">
          <w:rPr>
            <w:rStyle w:val="InternetLink"/>
            <w:rFonts w:ascii="Times New Roman" w:hAnsi="Times New Roman" w:cs="Times New Roman"/>
            <w:color w:val="000000"/>
            <w:sz w:val="24"/>
            <w:szCs w:val="24"/>
            <w:u w:val="none"/>
          </w:rPr>
          <w:t>74/11</w:t>
        </w:r>
      </w:hyperlink>
      <w:r w:rsidRPr="002608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3">
        <w:r w:rsidRPr="00260852">
          <w:rPr>
            <w:rStyle w:val="InternetLink"/>
            <w:rFonts w:ascii="Times New Roman" w:hAnsi="Times New Roman" w:cs="Times New Roman"/>
            <w:color w:val="000000"/>
            <w:sz w:val="24"/>
            <w:szCs w:val="24"/>
            <w:u w:val="none"/>
          </w:rPr>
          <w:t>80/13</w:t>
        </w:r>
      </w:hyperlink>
      <w:r w:rsidRPr="002608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4">
        <w:r w:rsidRPr="00260852">
          <w:rPr>
            <w:rStyle w:val="InternetLink"/>
            <w:rFonts w:ascii="Times New Roman" w:hAnsi="Times New Roman" w:cs="Times New Roman"/>
            <w:color w:val="000000"/>
            <w:sz w:val="24"/>
            <w:szCs w:val="24"/>
            <w:u w:val="none"/>
          </w:rPr>
          <w:t>158/13</w:t>
        </w:r>
      </w:hyperlink>
      <w:r w:rsidRPr="002608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5">
        <w:r w:rsidRPr="00260852">
          <w:rPr>
            <w:rStyle w:val="InternetLink"/>
            <w:rFonts w:ascii="Times New Roman" w:hAnsi="Times New Roman" w:cs="Times New Roman"/>
            <w:color w:val="000000"/>
            <w:sz w:val="24"/>
            <w:szCs w:val="24"/>
            <w:u w:val="none"/>
          </w:rPr>
          <w:t>92/14</w:t>
        </w:r>
      </w:hyperlink>
      <w:r w:rsidRPr="002608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6">
        <w:r w:rsidRPr="00260852">
          <w:rPr>
            <w:rStyle w:val="InternetLink"/>
            <w:rFonts w:ascii="Times New Roman" w:hAnsi="Times New Roman" w:cs="Times New Roman"/>
            <w:color w:val="000000"/>
            <w:sz w:val="24"/>
            <w:szCs w:val="24"/>
            <w:u w:val="none"/>
          </w:rPr>
          <w:t>64/15</w:t>
        </w:r>
      </w:hyperlink>
      <w:r w:rsidRPr="002608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7">
        <w:r w:rsidRPr="00260852">
          <w:rPr>
            <w:rStyle w:val="InternetLink"/>
            <w:rFonts w:ascii="Times New Roman" w:hAnsi="Times New Roman" w:cs="Times New Roman"/>
            <w:color w:val="000000"/>
            <w:sz w:val="24"/>
            <w:szCs w:val="24"/>
            <w:u w:val="none"/>
          </w:rPr>
          <w:t>108/17</w:t>
        </w:r>
      </w:hyperlink>
      <w:r w:rsidRPr="00260852">
        <w:rPr>
          <w:rFonts w:ascii="Times New Roman" w:hAnsi="Times New Roman" w:cs="Times New Roman"/>
          <w:sz w:val="24"/>
          <w:szCs w:val="24"/>
        </w:rPr>
        <w:t>, 70/19, 42/20</w:t>
      </w:r>
      <w:r w:rsidR="00765CF8" w:rsidRPr="00260852">
        <w:rPr>
          <w:rFonts w:ascii="Times New Roman" w:hAnsi="Times New Roman" w:cs="Times New Roman"/>
          <w:color w:val="000000"/>
          <w:sz w:val="24"/>
          <w:szCs w:val="24"/>
        </w:rPr>
        <w:t>) te</w:t>
      </w:r>
      <w:r w:rsidRPr="00260852">
        <w:rPr>
          <w:rFonts w:ascii="Times New Roman" w:hAnsi="Times New Roman" w:cs="Times New Roman"/>
          <w:color w:val="000000"/>
          <w:sz w:val="24"/>
          <w:szCs w:val="24"/>
        </w:rPr>
        <w:t xml:space="preserve"> članka 30. Statuta Općine </w:t>
      </w:r>
      <w:proofErr w:type="spellStart"/>
      <w:r w:rsidRPr="00260852">
        <w:rPr>
          <w:rFonts w:ascii="Times New Roman" w:hAnsi="Times New Roman" w:cs="Times New Roman"/>
          <w:color w:val="000000"/>
          <w:sz w:val="24"/>
          <w:szCs w:val="24"/>
        </w:rPr>
        <w:t>Privlaka</w:t>
      </w:r>
      <w:proofErr w:type="spellEnd"/>
      <w:r w:rsidRPr="0026085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60852" w:rsidRPr="00260852">
        <w:rPr>
          <w:rFonts w:ascii="Times New Roman" w:hAnsi="Times New Roman" w:cs="Times New Roman"/>
          <w:color w:val="000000"/>
          <w:sz w:val="24"/>
          <w:szCs w:val="24"/>
        </w:rPr>
        <w:t>“Službeni glasnik Zadarske županije” broj 5/18</w:t>
      </w:r>
      <w:r w:rsidRPr="00260852">
        <w:rPr>
          <w:rFonts w:ascii="Times New Roman" w:hAnsi="Times New Roman" w:cs="Times New Roman"/>
          <w:color w:val="000000"/>
          <w:sz w:val="24"/>
          <w:szCs w:val="24"/>
        </w:rPr>
        <w:t xml:space="preserve">) Općinsko vijeće Općine </w:t>
      </w:r>
      <w:proofErr w:type="spellStart"/>
      <w:r w:rsidRPr="00260852">
        <w:rPr>
          <w:rFonts w:ascii="Times New Roman" w:hAnsi="Times New Roman" w:cs="Times New Roman"/>
          <w:color w:val="000000"/>
          <w:sz w:val="24"/>
          <w:szCs w:val="24"/>
        </w:rPr>
        <w:t>Privlaka</w:t>
      </w:r>
      <w:proofErr w:type="spellEnd"/>
      <w:r w:rsidRPr="00260852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C12BB0">
        <w:rPr>
          <w:rFonts w:ascii="Times New Roman" w:hAnsi="Times New Roman" w:cs="Times New Roman"/>
          <w:color w:val="000000"/>
          <w:sz w:val="24"/>
          <w:szCs w:val="24"/>
        </w:rPr>
        <w:t>37</w:t>
      </w:r>
      <w:bookmarkStart w:id="0" w:name="_GoBack"/>
      <w:bookmarkEnd w:id="0"/>
      <w:r w:rsidR="001D0D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60852">
        <w:rPr>
          <w:rFonts w:ascii="Times New Roman" w:hAnsi="Times New Roman" w:cs="Times New Roman"/>
          <w:color w:val="000000"/>
          <w:sz w:val="24"/>
          <w:szCs w:val="24"/>
        </w:rPr>
        <w:t xml:space="preserve"> sjednici održanoj dana </w:t>
      </w:r>
      <w:r w:rsidR="001D0DE9">
        <w:rPr>
          <w:rFonts w:ascii="Times New Roman" w:hAnsi="Times New Roman" w:cs="Times New Roman"/>
          <w:color w:val="000000"/>
          <w:sz w:val="24"/>
          <w:szCs w:val="24"/>
        </w:rPr>
        <w:t>26. veljače</w:t>
      </w:r>
      <w:r w:rsidRPr="00260852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260852" w:rsidRPr="0026085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60852">
        <w:rPr>
          <w:rFonts w:ascii="Times New Roman" w:hAnsi="Times New Roman" w:cs="Times New Roman"/>
          <w:color w:val="000000"/>
          <w:sz w:val="24"/>
          <w:szCs w:val="24"/>
        </w:rPr>
        <w:t xml:space="preserve">. g., donosi: </w:t>
      </w:r>
    </w:p>
    <w:p w:rsidR="004D2361" w:rsidRPr="00260852" w:rsidRDefault="004D2361" w:rsidP="00FE1946">
      <w:pPr>
        <w:pStyle w:val="Bezprored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1117" w:rsidRPr="00260852" w:rsidRDefault="00B21117" w:rsidP="00FE1946">
      <w:pPr>
        <w:pStyle w:val="Bezprored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2361" w:rsidRPr="00260852" w:rsidRDefault="004D2361" w:rsidP="00FE194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4D2361" w:rsidRPr="00260852" w:rsidRDefault="004D2361" w:rsidP="00FE1946">
      <w:pPr>
        <w:pStyle w:val="Bezproreda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0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organizaciji, načinu naplate i kontrole parkiranja na</w:t>
      </w:r>
    </w:p>
    <w:p w:rsidR="004D2361" w:rsidRPr="00260852" w:rsidRDefault="004D2361" w:rsidP="00FE1946">
      <w:pPr>
        <w:pStyle w:val="Bezproreda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0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javnim parkiralištima u Općini </w:t>
      </w:r>
      <w:proofErr w:type="spellStart"/>
      <w:r w:rsidRPr="00260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Privlaka</w:t>
      </w:r>
      <w:proofErr w:type="spellEnd"/>
    </w:p>
    <w:p w:rsidR="004D2361" w:rsidRPr="00260852" w:rsidRDefault="004D2361" w:rsidP="00FE1946">
      <w:pPr>
        <w:pStyle w:val="Bezproreda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7337" w:rsidRPr="00260852" w:rsidRDefault="00C57337" w:rsidP="00FE1946">
      <w:pPr>
        <w:pStyle w:val="Bezproreda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2361" w:rsidRPr="00260852" w:rsidRDefault="004D2361" w:rsidP="00B670E8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852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333C83" w:rsidRPr="00260852" w:rsidRDefault="00333C83" w:rsidP="00333C83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C83" w:rsidRPr="00260852" w:rsidRDefault="00333C83" w:rsidP="00333C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C83" w:rsidRPr="00260852" w:rsidRDefault="00333C83" w:rsidP="00333C83">
      <w:pPr>
        <w:pStyle w:val="Bezproreda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0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1.</w:t>
      </w: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color w:val="000000"/>
          <w:sz w:val="24"/>
          <w:szCs w:val="24"/>
        </w:rPr>
        <w:t xml:space="preserve">Ovom se Odlukom o organizaciji, načinu naplate i kontrole parkiranja na javnim parkiralištima u Općini </w:t>
      </w:r>
      <w:proofErr w:type="spellStart"/>
      <w:r w:rsidRPr="00260852">
        <w:rPr>
          <w:rFonts w:ascii="Times New Roman" w:hAnsi="Times New Roman" w:cs="Times New Roman"/>
          <w:color w:val="000000"/>
          <w:sz w:val="24"/>
          <w:szCs w:val="24"/>
        </w:rPr>
        <w:t>Privlaka</w:t>
      </w:r>
      <w:proofErr w:type="spellEnd"/>
      <w:r w:rsidRPr="00260852">
        <w:rPr>
          <w:rFonts w:ascii="Times New Roman" w:hAnsi="Times New Roman" w:cs="Times New Roman"/>
          <w:color w:val="000000"/>
          <w:sz w:val="24"/>
          <w:szCs w:val="24"/>
        </w:rPr>
        <w:t xml:space="preserve"> (u daljnjem tekstu: Odluka) određuju parkirališne površine (u daljnjem tekstu: javna parkirališta), organizacija i način naplate parkiranja, te nadzor nad parkiranjem vozila na javnim parkiralištima s naplatom na području Općine </w:t>
      </w:r>
      <w:proofErr w:type="spellStart"/>
      <w:r w:rsidRPr="00260852">
        <w:rPr>
          <w:rFonts w:ascii="Times New Roman" w:hAnsi="Times New Roman" w:cs="Times New Roman"/>
          <w:color w:val="000000"/>
          <w:sz w:val="24"/>
          <w:szCs w:val="24"/>
        </w:rPr>
        <w:t>Privlaka</w:t>
      </w:r>
      <w:proofErr w:type="spellEnd"/>
      <w:r w:rsidRPr="00260852">
        <w:rPr>
          <w:rFonts w:ascii="Times New Roman" w:hAnsi="Times New Roman" w:cs="Times New Roman"/>
          <w:color w:val="000000"/>
          <w:sz w:val="24"/>
          <w:szCs w:val="24"/>
        </w:rPr>
        <w:t xml:space="preserve"> (u daljem tekstu: Općina).</w:t>
      </w: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C83" w:rsidRPr="00260852" w:rsidRDefault="00333C83" w:rsidP="00333C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852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33C83" w:rsidRPr="00260852" w:rsidRDefault="00333C83" w:rsidP="00333C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52">
        <w:rPr>
          <w:rFonts w:ascii="Times New Roman" w:hAnsi="Times New Roman" w:cs="Times New Roman"/>
          <w:color w:val="000000"/>
          <w:sz w:val="24"/>
          <w:szCs w:val="24"/>
        </w:rPr>
        <w:t>Javnim parkiralištem u smislu ove Odluke podrazumijeva se</w:t>
      </w:r>
      <w:r w:rsidR="003E4F96" w:rsidRPr="00260852">
        <w:rPr>
          <w:rFonts w:ascii="Times New Roman" w:hAnsi="Times New Roman" w:cs="Times New Roman"/>
          <w:color w:val="000000"/>
          <w:sz w:val="24"/>
          <w:szCs w:val="24"/>
        </w:rPr>
        <w:t xml:space="preserve"> jav</w:t>
      </w:r>
      <w:r w:rsidRPr="00260852">
        <w:rPr>
          <w:rFonts w:ascii="Times New Roman" w:hAnsi="Times New Roman" w:cs="Times New Roman"/>
          <w:color w:val="000000"/>
          <w:sz w:val="24"/>
          <w:szCs w:val="24"/>
        </w:rPr>
        <w:t>na prometna površina namijenjena isključivo za zaustavljanje i parkiranje vozila.</w:t>
      </w: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52">
        <w:rPr>
          <w:rFonts w:ascii="Times New Roman" w:hAnsi="Times New Roman" w:cs="Times New Roman"/>
          <w:color w:val="000000"/>
          <w:sz w:val="24"/>
          <w:szCs w:val="24"/>
        </w:rPr>
        <w:t>Parkiralište na plaži je prostor koji je Općina odredila kao površinu na kojoj se privreme</w:t>
      </w:r>
      <w:r w:rsidR="0009691C">
        <w:rPr>
          <w:rFonts w:ascii="Times New Roman" w:hAnsi="Times New Roman" w:cs="Times New Roman"/>
          <w:color w:val="000000"/>
          <w:sz w:val="24"/>
          <w:szCs w:val="24"/>
        </w:rPr>
        <w:t>no vrši naplata parkiranja u dan</w:t>
      </w:r>
      <w:r w:rsidRPr="00260852">
        <w:rPr>
          <w:rFonts w:ascii="Times New Roman" w:hAnsi="Times New Roman" w:cs="Times New Roman"/>
          <w:color w:val="000000"/>
          <w:sz w:val="24"/>
          <w:szCs w:val="24"/>
        </w:rPr>
        <w:t>om kalendarskom razdoblju.</w:t>
      </w: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3C83" w:rsidRPr="00260852" w:rsidRDefault="00333C83" w:rsidP="00333C83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0852">
        <w:rPr>
          <w:rFonts w:ascii="Times New Roman" w:hAnsi="Times New Roman" w:cs="Times New Roman"/>
          <w:b/>
          <w:color w:val="000000"/>
          <w:sz w:val="24"/>
          <w:szCs w:val="24"/>
        </w:rPr>
        <w:t>Članak 3.</w:t>
      </w:r>
    </w:p>
    <w:p w:rsidR="00333C83" w:rsidRPr="00260852" w:rsidRDefault="00333C83" w:rsidP="00333C83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52">
        <w:rPr>
          <w:rFonts w:ascii="Times New Roman" w:hAnsi="Times New Roman" w:cs="Times New Roman"/>
          <w:color w:val="000000"/>
          <w:sz w:val="24"/>
          <w:szCs w:val="24"/>
        </w:rPr>
        <w:t xml:space="preserve">Tehničke i organizacijske poslove, naplatu, nadzor nad parkiranjem vozila, te druge poslove na javnim parkiralištima, a sukladno odluci Općine, obavlja </w:t>
      </w:r>
      <w:r w:rsidR="00765CF8" w:rsidRPr="00260852">
        <w:rPr>
          <w:rFonts w:ascii="Times New Roman" w:hAnsi="Times New Roman" w:cs="Times New Roman"/>
          <w:color w:val="000000"/>
          <w:sz w:val="24"/>
          <w:szCs w:val="24"/>
        </w:rPr>
        <w:t>KOMUNALNO ARTIĆ</w:t>
      </w:r>
      <w:r w:rsidRPr="00260852">
        <w:rPr>
          <w:rFonts w:ascii="Times New Roman" w:hAnsi="Times New Roman" w:cs="Times New Roman"/>
          <w:color w:val="000000"/>
          <w:sz w:val="24"/>
          <w:szCs w:val="24"/>
        </w:rPr>
        <w:t xml:space="preserve"> d.o.o., Ivana Pavla II 34, 23 233 </w:t>
      </w:r>
      <w:proofErr w:type="spellStart"/>
      <w:r w:rsidRPr="00260852">
        <w:rPr>
          <w:rFonts w:ascii="Times New Roman" w:hAnsi="Times New Roman" w:cs="Times New Roman"/>
          <w:color w:val="000000"/>
          <w:sz w:val="24"/>
          <w:szCs w:val="24"/>
        </w:rPr>
        <w:t>Privlaka</w:t>
      </w:r>
      <w:proofErr w:type="spellEnd"/>
      <w:r w:rsidRPr="00260852">
        <w:rPr>
          <w:rFonts w:ascii="Times New Roman" w:hAnsi="Times New Roman" w:cs="Times New Roman"/>
          <w:color w:val="000000"/>
          <w:sz w:val="24"/>
          <w:szCs w:val="24"/>
        </w:rPr>
        <w:t xml:space="preserve"> (u daljnjem tekstu: Organizator parkiranja).</w:t>
      </w: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C83" w:rsidRPr="00260852" w:rsidRDefault="00333C83" w:rsidP="00333C83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0852">
        <w:rPr>
          <w:rFonts w:ascii="Times New Roman" w:hAnsi="Times New Roman" w:cs="Times New Roman"/>
          <w:b/>
          <w:color w:val="000000"/>
          <w:sz w:val="24"/>
          <w:szCs w:val="24"/>
        </w:rPr>
        <w:t>Članak 4.</w:t>
      </w: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t>Javno parkiralište s naplatom može biti stalno ili privremeno, ulično ili izvan</w:t>
      </w:r>
      <w:r w:rsidR="0009691C">
        <w:rPr>
          <w:rFonts w:ascii="Times New Roman" w:hAnsi="Times New Roman" w:cs="Times New Roman"/>
          <w:sz w:val="24"/>
          <w:szCs w:val="24"/>
        </w:rPr>
        <w:t xml:space="preserve"> </w:t>
      </w:r>
      <w:r w:rsidRPr="00260852">
        <w:rPr>
          <w:rFonts w:ascii="Times New Roman" w:hAnsi="Times New Roman" w:cs="Times New Roman"/>
          <w:sz w:val="24"/>
          <w:szCs w:val="24"/>
        </w:rPr>
        <w:t xml:space="preserve">ulično. </w:t>
      </w: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t xml:space="preserve">Stalna javna parkirališta s naplatom su parkirališta na kojima se parkiranje naplaćuje za cijelo vrijeme naplate parkiranja. </w:t>
      </w: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lastRenderedPageBreak/>
        <w:t xml:space="preserve">Privremena javna parkirališta s naplatom su parkirališta na kojima se parkiranje naplaćuje tijekom privremene regulacije prometa, određenih manifestacija i slično. </w:t>
      </w: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t xml:space="preserve">Ulična javna parkirališta s naplatom su parkirališta posebno označena </w:t>
      </w:r>
      <w:r w:rsidR="006C1382" w:rsidRPr="00260852">
        <w:rPr>
          <w:rFonts w:ascii="Times New Roman" w:hAnsi="Times New Roman" w:cs="Times New Roman"/>
          <w:sz w:val="24"/>
          <w:szCs w:val="24"/>
        </w:rPr>
        <w:t>horizontalnom</w:t>
      </w:r>
      <w:r w:rsidRPr="00260852">
        <w:rPr>
          <w:rFonts w:ascii="Times New Roman" w:hAnsi="Times New Roman" w:cs="Times New Roman"/>
          <w:sz w:val="24"/>
          <w:szCs w:val="24"/>
        </w:rPr>
        <w:t xml:space="preserve"> i vertikalnom signalizacijom na kolniku i nogostupu u skladu s propisima o sigurnosti prometa te tehničkom dokumentacijom.</w:t>
      </w: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t>Izvan</w:t>
      </w:r>
      <w:r w:rsidR="0009691C">
        <w:rPr>
          <w:rFonts w:ascii="Times New Roman" w:hAnsi="Times New Roman" w:cs="Times New Roman"/>
          <w:sz w:val="24"/>
          <w:szCs w:val="24"/>
        </w:rPr>
        <w:t xml:space="preserve"> </w:t>
      </w:r>
      <w:r w:rsidRPr="00260852">
        <w:rPr>
          <w:rFonts w:ascii="Times New Roman" w:hAnsi="Times New Roman" w:cs="Times New Roman"/>
          <w:sz w:val="24"/>
          <w:szCs w:val="24"/>
        </w:rPr>
        <w:t xml:space="preserve">ulična javna parkirališta s naplatom su parkirališta koja se nalaze izvan kolnika, a označena su vertikalnom i horizontalnom signalizacijom u skladu s ovom odlukom i prostorno su definirana posebnim projektom. </w:t>
      </w: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t>Izvan</w:t>
      </w:r>
      <w:r w:rsidR="0009691C">
        <w:rPr>
          <w:rFonts w:ascii="Times New Roman" w:hAnsi="Times New Roman" w:cs="Times New Roman"/>
          <w:sz w:val="24"/>
          <w:szCs w:val="24"/>
        </w:rPr>
        <w:t xml:space="preserve"> </w:t>
      </w:r>
      <w:r w:rsidRPr="00260852">
        <w:rPr>
          <w:rFonts w:ascii="Times New Roman" w:hAnsi="Times New Roman" w:cs="Times New Roman"/>
          <w:sz w:val="24"/>
          <w:szCs w:val="24"/>
        </w:rPr>
        <w:t xml:space="preserve">ulična javna </w:t>
      </w:r>
      <w:r w:rsidR="00765CF8" w:rsidRPr="00260852">
        <w:rPr>
          <w:rFonts w:ascii="Times New Roman" w:hAnsi="Times New Roman" w:cs="Times New Roman"/>
          <w:sz w:val="24"/>
          <w:szCs w:val="24"/>
        </w:rPr>
        <w:t>p</w:t>
      </w:r>
      <w:r w:rsidRPr="00260852">
        <w:rPr>
          <w:rFonts w:ascii="Times New Roman" w:hAnsi="Times New Roman" w:cs="Times New Roman"/>
          <w:sz w:val="24"/>
          <w:szCs w:val="24"/>
        </w:rPr>
        <w:t xml:space="preserve">arkirališta s naplatom mogu biti asfaltirana i neasfaltirana, </w:t>
      </w:r>
      <w:r w:rsidRPr="00260852">
        <w:rPr>
          <w:rFonts w:ascii="Times New Roman" w:hAnsi="Times New Roman" w:cs="Times New Roman"/>
          <w:color w:val="000000"/>
          <w:sz w:val="24"/>
          <w:szCs w:val="24"/>
        </w:rPr>
        <w:t>a ukoliko se radi o neasfaltiranim javnim parkiralištem</w:t>
      </w:r>
      <w:r w:rsidR="00765CF8" w:rsidRPr="00260852">
        <w:rPr>
          <w:rFonts w:ascii="Times New Roman" w:hAnsi="Times New Roman" w:cs="Times New Roman"/>
          <w:color w:val="000000"/>
          <w:sz w:val="24"/>
          <w:szCs w:val="24"/>
        </w:rPr>
        <w:t xml:space="preserve"> ista se</w:t>
      </w:r>
      <w:r w:rsidRPr="00260852">
        <w:rPr>
          <w:rFonts w:ascii="Times New Roman" w:hAnsi="Times New Roman" w:cs="Times New Roman"/>
          <w:color w:val="000000"/>
          <w:sz w:val="24"/>
          <w:szCs w:val="24"/>
        </w:rPr>
        <w:t xml:space="preserve"> označavaju samo vertikalnom signalizacijom.</w:t>
      </w: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C83" w:rsidRPr="00260852" w:rsidRDefault="00333C83" w:rsidP="00333C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852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t xml:space="preserve">Javna parkirališta moraju biti označena prometnom signalizacijom u skladu s propisima o sigurnosti prometa. </w:t>
      </w: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t>Javna parkirališta s naplatom moraju imati oznaku zone, dopuštenog trajanja parkiranja, vremena naplate parkiranja i visinu naknada za parkiranje.</w:t>
      </w: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t xml:space="preserve">Označavanje parkirališta horizontalnom i vertikalnom signalizacijom obavlja pravna osoba koja obavlja poslove naplate parkiranja uz nadzor nadležnog Upravnog odjela Općine </w:t>
      </w:r>
      <w:proofErr w:type="spellStart"/>
      <w:r w:rsidRPr="00260852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260852">
        <w:rPr>
          <w:rFonts w:ascii="Times New Roman" w:hAnsi="Times New Roman" w:cs="Times New Roman"/>
          <w:sz w:val="24"/>
          <w:szCs w:val="24"/>
        </w:rPr>
        <w:t>.</w:t>
      </w: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3C83" w:rsidRPr="00260852" w:rsidRDefault="00333C83" w:rsidP="00333C83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0852">
        <w:rPr>
          <w:rFonts w:ascii="Times New Roman" w:hAnsi="Times New Roman" w:cs="Times New Roman"/>
          <w:b/>
          <w:color w:val="000000"/>
          <w:sz w:val="24"/>
          <w:szCs w:val="24"/>
        </w:rPr>
        <w:t>Članak 6.</w:t>
      </w: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52">
        <w:rPr>
          <w:rFonts w:ascii="Times New Roman" w:hAnsi="Times New Roman" w:cs="Times New Roman"/>
          <w:color w:val="000000"/>
          <w:sz w:val="24"/>
          <w:szCs w:val="24"/>
        </w:rPr>
        <w:t>Javna parkirališta s naplatom svrstavaju se u parkirališne zone.</w:t>
      </w: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52">
        <w:rPr>
          <w:rFonts w:ascii="Times New Roman" w:hAnsi="Times New Roman" w:cs="Times New Roman"/>
          <w:color w:val="000000"/>
          <w:sz w:val="24"/>
          <w:szCs w:val="24"/>
        </w:rPr>
        <w:t>Parkiranje na javnom parkiralištu s naplatom može biti s ograničenim ili neograničenim vremenskim trajanjem parkiranja.</w:t>
      </w: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852">
        <w:rPr>
          <w:rFonts w:ascii="Times New Roman" w:hAnsi="Times New Roman" w:cs="Times New Roman"/>
          <w:color w:val="000000"/>
          <w:sz w:val="24"/>
          <w:szCs w:val="24"/>
        </w:rPr>
        <w:t xml:space="preserve">Parkiralište zone, ograničenja vremena trajanja parkiranja i vrijeme naplate parkiranja određuje Organizator parkiranja uz suglasnost Načelnika Općine </w:t>
      </w:r>
      <w:proofErr w:type="spellStart"/>
      <w:r w:rsidRPr="00260852">
        <w:rPr>
          <w:rFonts w:ascii="Times New Roman" w:hAnsi="Times New Roman" w:cs="Times New Roman"/>
          <w:color w:val="000000"/>
          <w:sz w:val="24"/>
          <w:szCs w:val="24"/>
        </w:rPr>
        <w:t>Privlaka</w:t>
      </w:r>
      <w:proofErr w:type="spellEnd"/>
      <w:r w:rsidRPr="002608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33C83" w:rsidRPr="00260852" w:rsidRDefault="00333C83" w:rsidP="00333C83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C83" w:rsidRPr="00260852" w:rsidRDefault="00333C83" w:rsidP="00333C83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C83" w:rsidRPr="00260852" w:rsidRDefault="00333C83" w:rsidP="00333C8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852">
        <w:rPr>
          <w:rFonts w:ascii="Times New Roman" w:hAnsi="Times New Roman" w:cs="Times New Roman"/>
          <w:b/>
          <w:sz w:val="24"/>
          <w:szCs w:val="24"/>
        </w:rPr>
        <w:t xml:space="preserve">OPĆI UVJETI UGOVORA O KORIŠTENJU JAVNIH PARKIRALIŠTA S NAPLATOM </w:t>
      </w:r>
    </w:p>
    <w:p w:rsidR="002B2F83" w:rsidRPr="00260852" w:rsidRDefault="002B2F83" w:rsidP="002B2F83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284" w:rsidRPr="00260852" w:rsidRDefault="005A6284" w:rsidP="005A628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852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:rsidR="005A6284" w:rsidRPr="00260852" w:rsidRDefault="005A6284" w:rsidP="005A628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852">
        <w:rPr>
          <w:rFonts w:ascii="Times New Roman" w:hAnsi="Times New Roman" w:cs="Times New Roman"/>
          <w:bCs/>
          <w:sz w:val="24"/>
          <w:szCs w:val="24"/>
        </w:rPr>
        <w:t>Zaustavljanjem ili parkiranjem vozilom na javnom parkiralištu s naplatom vozač, odnosno vlasnik vozila sklapa s Organizatorom parkiranja ugovor o korištenju javnog parkirališta s naplatom uz korištenje dnevne parkirališne karte (u daljnjem tekstu: Ugovor o parkiranju uz korištenje dnevne karte) prihvaćajući opće uvjete ugovora o korištenju javnih parkirališta s naplatom propisanih ovom odlukom.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lastRenderedPageBreak/>
        <w:t xml:space="preserve">Smatra se da je korisnik usluge parkiranja na parkiralištu pod naplatom sklopio Ugovor o parkiranju za cijeli dan (dnevna parkirna karta putem naloga) u slučaju da: 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t xml:space="preserve">- ne istakne kupljenu parkirnu kartu s unutarnje strane vjetrobranskog stakla vozila, u roku od 10 minuta od dolaska na parkiralište, 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t xml:space="preserve">- ne prijavi parkiranje putem mobilnog telefona u roku </w:t>
      </w:r>
      <w:r w:rsidR="001D0DE9">
        <w:rPr>
          <w:rFonts w:ascii="Times New Roman" w:hAnsi="Times New Roman" w:cs="Times New Roman"/>
          <w:sz w:val="24"/>
          <w:szCs w:val="24"/>
        </w:rPr>
        <w:t>15</w:t>
      </w:r>
      <w:r w:rsidRPr="00260852">
        <w:rPr>
          <w:rFonts w:ascii="Times New Roman" w:hAnsi="Times New Roman" w:cs="Times New Roman"/>
          <w:sz w:val="24"/>
          <w:szCs w:val="24"/>
        </w:rPr>
        <w:t xml:space="preserve"> minuta od dolaska na parkiralište,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t xml:space="preserve">- nema valjanu mjesečnu ili godišnju parkirnu kartu, 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t xml:space="preserve">- ne koristi ispravnu parkirnu kartu, 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t xml:space="preserve">- prekorači dopušteno vrijeme parkiranja više od 10 minuta, 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t xml:space="preserve">- ne koristi parkirališno mjesto sukladno obilježenim horizontalnim oznakama, 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t xml:space="preserve">- koristi javno parkiralište bez parkirne karte. 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t xml:space="preserve">- izgubi parkirni listić 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t>- nema vidljivo istaknutu povlaštenu kartu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284" w:rsidRPr="00260852" w:rsidRDefault="005A6284" w:rsidP="005A628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852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852">
        <w:rPr>
          <w:rFonts w:ascii="Times New Roman" w:hAnsi="Times New Roman" w:cs="Times New Roman"/>
          <w:bCs/>
          <w:sz w:val="24"/>
          <w:szCs w:val="24"/>
        </w:rPr>
        <w:t xml:space="preserve">Ugovorom iz prethodnog članka ove odluke isključuje se čuvanje vozila te odgovornost za oštećenje ili krađu vozila. 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284" w:rsidRPr="00260852" w:rsidRDefault="005A6284" w:rsidP="005A628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852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:rsidR="005A6284" w:rsidRPr="00260852" w:rsidRDefault="005A6284" w:rsidP="005A628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852">
        <w:rPr>
          <w:rFonts w:ascii="Times New Roman" w:hAnsi="Times New Roman" w:cs="Times New Roman"/>
          <w:bCs/>
          <w:sz w:val="24"/>
          <w:szCs w:val="24"/>
        </w:rPr>
        <w:t>Nadzor nad parkiranjem vozila obavlja ovlaštena osoba Organizatora parkiranja (u daljnjem tekstu: Kontrolor).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284" w:rsidRPr="00260852" w:rsidRDefault="005A6284" w:rsidP="005A628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852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852">
        <w:rPr>
          <w:rFonts w:ascii="Times New Roman" w:hAnsi="Times New Roman" w:cs="Times New Roman"/>
          <w:bCs/>
          <w:sz w:val="24"/>
          <w:szCs w:val="24"/>
        </w:rPr>
        <w:t>Za naplatu parkiranja koristi se parkirna karta.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852">
        <w:rPr>
          <w:rFonts w:ascii="Times New Roman" w:hAnsi="Times New Roman" w:cs="Times New Roman"/>
          <w:bCs/>
          <w:sz w:val="24"/>
          <w:szCs w:val="24"/>
        </w:rPr>
        <w:t>Parkirna karta vrijedi za parkirališnu zonu i vremensko razdoblje na koje se izdaje.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852">
        <w:rPr>
          <w:rFonts w:ascii="Times New Roman" w:hAnsi="Times New Roman" w:cs="Times New Roman"/>
          <w:bCs/>
          <w:sz w:val="24"/>
          <w:szCs w:val="24"/>
        </w:rPr>
        <w:t>Izgled i sadržaj parkirne karte određuje Organizator parkiranja.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852">
        <w:rPr>
          <w:rFonts w:ascii="Times New Roman" w:hAnsi="Times New Roman" w:cs="Times New Roman"/>
          <w:bCs/>
          <w:sz w:val="24"/>
          <w:szCs w:val="24"/>
        </w:rPr>
        <w:t xml:space="preserve">Naplata parkirne karte obavlja se ručno kod kontrolora, automatski putem parkirnog automata, mobilnim </w:t>
      </w:r>
      <w:r w:rsidR="006C1382" w:rsidRPr="00260852">
        <w:rPr>
          <w:rFonts w:ascii="Times New Roman" w:hAnsi="Times New Roman" w:cs="Times New Roman"/>
          <w:bCs/>
          <w:sz w:val="24"/>
          <w:szCs w:val="24"/>
        </w:rPr>
        <w:t>telefonom</w:t>
      </w:r>
      <w:r w:rsidRPr="00260852">
        <w:rPr>
          <w:rFonts w:ascii="Times New Roman" w:hAnsi="Times New Roman" w:cs="Times New Roman"/>
          <w:bCs/>
          <w:sz w:val="24"/>
          <w:szCs w:val="24"/>
        </w:rPr>
        <w:t xml:space="preserve"> putem SMS poruke ili na blagajni Organizatora parkiranja. 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284" w:rsidRPr="00260852" w:rsidRDefault="005A6284" w:rsidP="005A628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852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852">
        <w:rPr>
          <w:rFonts w:ascii="Times New Roman" w:hAnsi="Times New Roman" w:cs="Times New Roman"/>
          <w:bCs/>
          <w:sz w:val="24"/>
          <w:szCs w:val="24"/>
        </w:rPr>
        <w:t>Parkirna karta ističe se s unutarnje strane vjetrobranskog stakla.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852">
        <w:rPr>
          <w:rFonts w:ascii="Times New Roman" w:hAnsi="Times New Roman" w:cs="Times New Roman"/>
          <w:bCs/>
          <w:sz w:val="24"/>
          <w:szCs w:val="24"/>
        </w:rPr>
        <w:t xml:space="preserve">Valjana parkirna karta je ona iz koje je vidljivo: </w:t>
      </w:r>
    </w:p>
    <w:p w:rsidR="005A6284" w:rsidRPr="00260852" w:rsidRDefault="005A6284" w:rsidP="005A628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852">
        <w:rPr>
          <w:rFonts w:ascii="Times New Roman" w:hAnsi="Times New Roman" w:cs="Times New Roman"/>
          <w:bCs/>
          <w:sz w:val="24"/>
          <w:szCs w:val="24"/>
        </w:rPr>
        <w:t>da je plaćena za vremensko razdoblje u kojem se koristi parkirališno mjesto</w:t>
      </w:r>
    </w:p>
    <w:p w:rsidR="005A6284" w:rsidRPr="00260852" w:rsidRDefault="005A6284" w:rsidP="005A628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852">
        <w:rPr>
          <w:rFonts w:ascii="Times New Roman" w:hAnsi="Times New Roman" w:cs="Times New Roman"/>
          <w:bCs/>
          <w:sz w:val="24"/>
          <w:szCs w:val="24"/>
        </w:rPr>
        <w:t>za parkirališnu zonu u kojoj se koristi parkirališno mjesto</w:t>
      </w:r>
    </w:p>
    <w:p w:rsidR="005A6284" w:rsidRPr="00260852" w:rsidRDefault="005A6284" w:rsidP="005A628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852">
        <w:rPr>
          <w:rFonts w:ascii="Times New Roman" w:hAnsi="Times New Roman" w:cs="Times New Roman"/>
          <w:bCs/>
          <w:sz w:val="24"/>
          <w:szCs w:val="24"/>
        </w:rPr>
        <w:t>u okviru vremenskog ograničenja trajanja parkiranja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284" w:rsidRPr="00260852" w:rsidRDefault="005A6284" w:rsidP="005A628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852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852">
        <w:rPr>
          <w:rFonts w:ascii="Times New Roman" w:hAnsi="Times New Roman" w:cs="Times New Roman"/>
          <w:bCs/>
          <w:sz w:val="24"/>
          <w:szCs w:val="24"/>
        </w:rPr>
        <w:t>Korištenje</w:t>
      </w:r>
      <w:r w:rsidR="0058480F" w:rsidRPr="00260852">
        <w:rPr>
          <w:rFonts w:ascii="Times New Roman" w:hAnsi="Times New Roman" w:cs="Times New Roman"/>
          <w:bCs/>
          <w:sz w:val="24"/>
          <w:szCs w:val="24"/>
        </w:rPr>
        <w:t xml:space="preserve"> parkirališnog mjesta</w:t>
      </w:r>
      <w:r w:rsidRPr="00260852">
        <w:rPr>
          <w:rFonts w:ascii="Times New Roman" w:hAnsi="Times New Roman" w:cs="Times New Roman"/>
          <w:bCs/>
          <w:sz w:val="24"/>
          <w:szCs w:val="24"/>
        </w:rPr>
        <w:t xml:space="preserve"> bez naknade dozvoljeno je: </w:t>
      </w:r>
    </w:p>
    <w:p w:rsidR="005A6284" w:rsidRPr="00260852" w:rsidRDefault="005A6284" w:rsidP="005A6284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85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Vozilima hitne pomoći i </w:t>
      </w:r>
      <w:r w:rsidR="006C1382" w:rsidRPr="00260852">
        <w:rPr>
          <w:rFonts w:ascii="Times New Roman" w:hAnsi="Times New Roman" w:cs="Times New Roman"/>
          <w:bCs/>
          <w:sz w:val="24"/>
          <w:szCs w:val="24"/>
        </w:rPr>
        <w:t>vatrogasne</w:t>
      </w:r>
      <w:r w:rsidRPr="00260852">
        <w:rPr>
          <w:rFonts w:ascii="Times New Roman" w:hAnsi="Times New Roman" w:cs="Times New Roman"/>
          <w:bCs/>
          <w:sz w:val="24"/>
          <w:szCs w:val="24"/>
        </w:rPr>
        <w:t xml:space="preserve"> službe</w:t>
      </w:r>
    </w:p>
    <w:p w:rsidR="005A6284" w:rsidRPr="00260852" w:rsidRDefault="005A6284" w:rsidP="005A6284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852">
        <w:rPr>
          <w:rFonts w:ascii="Times New Roman" w:hAnsi="Times New Roman" w:cs="Times New Roman"/>
          <w:bCs/>
          <w:sz w:val="24"/>
          <w:szCs w:val="24"/>
        </w:rPr>
        <w:t>Vozilom MUP-a i HV-a</w:t>
      </w:r>
    </w:p>
    <w:p w:rsidR="005A6284" w:rsidRPr="00260852" w:rsidRDefault="00A81145" w:rsidP="005A6284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852">
        <w:rPr>
          <w:rFonts w:ascii="Times New Roman" w:hAnsi="Times New Roman" w:cs="Times New Roman"/>
          <w:bCs/>
          <w:sz w:val="24"/>
          <w:szCs w:val="24"/>
        </w:rPr>
        <w:t xml:space="preserve">Službenim vozilima Općine </w:t>
      </w:r>
      <w:proofErr w:type="spellStart"/>
      <w:r w:rsidRPr="00260852">
        <w:rPr>
          <w:rFonts w:ascii="Times New Roman" w:hAnsi="Times New Roman" w:cs="Times New Roman"/>
          <w:bCs/>
          <w:sz w:val="24"/>
          <w:szCs w:val="24"/>
        </w:rPr>
        <w:t>Privlaka</w:t>
      </w:r>
      <w:proofErr w:type="spellEnd"/>
      <w:r w:rsidRPr="002608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6284" w:rsidRPr="00260852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260852">
        <w:rPr>
          <w:rFonts w:ascii="Times New Roman" w:hAnsi="Times New Roman" w:cs="Times New Roman"/>
          <w:bCs/>
          <w:sz w:val="24"/>
          <w:szCs w:val="24"/>
        </w:rPr>
        <w:t xml:space="preserve">pravnih osoba </w:t>
      </w:r>
      <w:r w:rsidR="005A6284" w:rsidRPr="00260852">
        <w:rPr>
          <w:rFonts w:ascii="Times New Roman" w:hAnsi="Times New Roman" w:cs="Times New Roman"/>
          <w:bCs/>
          <w:sz w:val="24"/>
          <w:szCs w:val="24"/>
        </w:rPr>
        <w:t xml:space="preserve">u vlasništvu </w:t>
      </w:r>
      <w:r w:rsidRPr="00260852">
        <w:rPr>
          <w:rFonts w:ascii="Times New Roman" w:hAnsi="Times New Roman" w:cs="Times New Roman"/>
          <w:bCs/>
          <w:sz w:val="24"/>
          <w:szCs w:val="24"/>
        </w:rPr>
        <w:t xml:space="preserve">Općine </w:t>
      </w:r>
      <w:proofErr w:type="spellStart"/>
      <w:r w:rsidR="0009691C">
        <w:rPr>
          <w:rFonts w:ascii="Times New Roman" w:hAnsi="Times New Roman" w:cs="Times New Roman"/>
          <w:bCs/>
          <w:sz w:val="24"/>
          <w:szCs w:val="24"/>
        </w:rPr>
        <w:t>P</w:t>
      </w:r>
      <w:r w:rsidRPr="00260852">
        <w:rPr>
          <w:rFonts w:ascii="Times New Roman" w:hAnsi="Times New Roman" w:cs="Times New Roman"/>
          <w:bCs/>
          <w:sz w:val="24"/>
          <w:szCs w:val="24"/>
        </w:rPr>
        <w:t>rivlaka</w:t>
      </w:r>
      <w:proofErr w:type="spellEnd"/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284" w:rsidRPr="00260852" w:rsidRDefault="005A6284" w:rsidP="005A628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852"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284" w:rsidRPr="00260852" w:rsidRDefault="00A81145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852">
        <w:rPr>
          <w:rFonts w:ascii="Times New Roman" w:hAnsi="Times New Roman" w:cs="Times New Roman"/>
          <w:bCs/>
          <w:sz w:val="24"/>
          <w:szCs w:val="24"/>
        </w:rPr>
        <w:t>Vozila osoba s invaliditetom</w:t>
      </w:r>
      <w:r w:rsidR="005A6284" w:rsidRPr="00260852">
        <w:rPr>
          <w:rFonts w:ascii="Times New Roman" w:hAnsi="Times New Roman" w:cs="Times New Roman"/>
          <w:bCs/>
          <w:sz w:val="24"/>
          <w:szCs w:val="24"/>
        </w:rPr>
        <w:t xml:space="preserve"> imaju besplatno parkiranje na parkirnim mjestima označenim za </w:t>
      </w:r>
      <w:r w:rsidRPr="00260852">
        <w:rPr>
          <w:rFonts w:ascii="Times New Roman" w:hAnsi="Times New Roman" w:cs="Times New Roman"/>
          <w:bCs/>
          <w:sz w:val="24"/>
          <w:szCs w:val="24"/>
        </w:rPr>
        <w:t>osobe s invaliditetom</w:t>
      </w:r>
      <w:r w:rsidR="005A6284" w:rsidRPr="00260852">
        <w:rPr>
          <w:rFonts w:ascii="Times New Roman" w:hAnsi="Times New Roman" w:cs="Times New Roman"/>
          <w:bCs/>
          <w:sz w:val="24"/>
          <w:szCs w:val="24"/>
        </w:rPr>
        <w:t xml:space="preserve"> pod uvjetom da </w:t>
      </w:r>
      <w:r w:rsidRPr="00260852">
        <w:rPr>
          <w:rFonts w:ascii="Times New Roman" w:hAnsi="Times New Roman" w:cs="Times New Roman"/>
          <w:bCs/>
          <w:sz w:val="24"/>
          <w:szCs w:val="24"/>
        </w:rPr>
        <w:t xml:space="preserve">osoba s invaliditetom </w:t>
      </w:r>
      <w:r w:rsidR="005A6284" w:rsidRPr="00260852">
        <w:rPr>
          <w:rFonts w:ascii="Times New Roman" w:hAnsi="Times New Roman" w:cs="Times New Roman"/>
          <w:bCs/>
          <w:sz w:val="24"/>
          <w:szCs w:val="24"/>
        </w:rPr>
        <w:t>upravlja</w:t>
      </w:r>
      <w:r w:rsidRPr="00260852">
        <w:rPr>
          <w:rFonts w:ascii="Times New Roman" w:hAnsi="Times New Roman" w:cs="Times New Roman"/>
          <w:bCs/>
          <w:sz w:val="24"/>
          <w:szCs w:val="24"/>
        </w:rPr>
        <w:t xml:space="preserve"> vozilom</w:t>
      </w:r>
      <w:r w:rsidR="005A6284" w:rsidRPr="00260852">
        <w:rPr>
          <w:rFonts w:ascii="Times New Roman" w:hAnsi="Times New Roman" w:cs="Times New Roman"/>
          <w:bCs/>
          <w:sz w:val="24"/>
          <w:szCs w:val="24"/>
        </w:rPr>
        <w:t xml:space="preserve"> ili se u </w:t>
      </w:r>
      <w:r w:rsidRPr="00260852">
        <w:rPr>
          <w:rFonts w:ascii="Times New Roman" w:hAnsi="Times New Roman" w:cs="Times New Roman"/>
          <w:bCs/>
          <w:sz w:val="24"/>
          <w:szCs w:val="24"/>
        </w:rPr>
        <w:t>vozilu prevozi osoba s invaliditetom</w:t>
      </w:r>
      <w:r w:rsidR="005A6284" w:rsidRPr="00260852">
        <w:rPr>
          <w:rFonts w:ascii="Times New Roman" w:hAnsi="Times New Roman" w:cs="Times New Roman"/>
          <w:bCs/>
          <w:sz w:val="24"/>
          <w:szCs w:val="24"/>
        </w:rPr>
        <w:t>-vlasnik vozila.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852">
        <w:rPr>
          <w:rFonts w:ascii="Times New Roman" w:hAnsi="Times New Roman" w:cs="Times New Roman"/>
          <w:bCs/>
          <w:sz w:val="24"/>
          <w:szCs w:val="24"/>
        </w:rPr>
        <w:t>Kontrolor je ovlašten zatražiti predočenje invalidske iskaznice.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284" w:rsidRPr="00260852" w:rsidRDefault="005A6284" w:rsidP="005A628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852">
        <w:rPr>
          <w:rFonts w:ascii="Times New Roman" w:hAnsi="Times New Roman" w:cs="Times New Roman"/>
          <w:b/>
          <w:bCs/>
          <w:sz w:val="24"/>
          <w:szCs w:val="24"/>
        </w:rPr>
        <w:t>Članak 14.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852">
        <w:rPr>
          <w:rFonts w:ascii="Times New Roman" w:hAnsi="Times New Roman" w:cs="Times New Roman"/>
          <w:bCs/>
          <w:sz w:val="24"/>
          <w:szCs w:val="24"/>
        </w:rPr>
        <w:t xml:space="preserve">Općina </w:t>
      </w:r>
      <w:proofErr w:type="spellStart"/>
      <w:r w:rsidRPr="00260852">
        <w:rPr>
          <w:rFonts w:ascii="Times New Roman" w:hAnsi="Times New Roman" w:cs="Times New Roman"/>
          <w:bCs/>
          <w:sz w:val="24"/>
          <w:szCs w:val="24"/>
        </w:rPr>
        <w:t>Privlaka</w:t>
      </w:r>
      <w:proofErr w:type="spellEnd"/>
      <w:r w:rsidRPr="00260852">
        <w:rPr>
          <w:rFonts w:ascii="Times New Roman" w:hAnsi="Times New Roman" w:cs="Times New Roman"/>
          <w:bCs/>
          <w:sz w:val="24"/>
          <w:szCs w:val="24"/>
        </w:rPr>
        <w:t xml:space="preserve"> zadržava mogućnost rezervacije parkirališta danih na upravljanje Organizatoru parkiranja uz obvezu korisnika rezervacije da podmiri naknadu za korištenje parkirališta. 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852">
        <w:rPr>
          <w:rFonts w:ascii="Times New Roman" w:hAnsi="Times New Roman" w:cs="Times New Roman"/>
          <w:bCs/>
          <w:sz w:val="24"/>
          <w:szCs w:val="24"/>
        </w:rPr>
        <w:t xml:space="preserve">Naknada za rezervaciju se plaća u iznosu pune visine naknade za korištenje parkirališta. 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2F83" w:rsidRPr="00260852" w:rsidRDefault="002B2F83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284" w:rsidRPr="00260852" w:rsidRDefault="005A6284" w:rsidP="005A6284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852">
        <w:rPr>
          <w:rFonts w:ascii="Times New Roman" w:hAnsi="Times New Roman" w:cs="Times New Roman"/>
          <w:b/>
          <w:bCs/>
          <w:sz w:val="24"/>
          <w:szCs w:val="24"/>
        </w:rPr>
        <w:t>MJESEČNE I GODIŠNJE PARKING KARTE</w:t>
      </w:r>
    </w:p>
    <w:p w:rsidR="005A6284" w:rsidRPr="00260852" w:rsidRDefault="005A6284" w:rsidP="005A6284">
      <w:pPr>
        <w:pStyle w:val="Bezproreda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284" w:rsidRPr="00260852" w:rsidRDefault="005A6284" w:rsidP="005A628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852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6F270C" w:rsidRPr="0026085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2608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852">
        <w:rPr>
          <w:rFonts w:ascii="Times New Roman" w:hAnsi="Times New Roman" w:cs="Times New Roman"/>
          <w:bCs/>
          <w:sz w:val="24"/>
          <w:szCs w:val="24"/>
        </w:rPr>
        <w:t xml:space="preserve">Pravne i fizičke osobe mogu kupiti godišnju parking kartu, pod uvjetom da ispunjavaju sve svoje obveze prema Općini </w:t>
      </w:r>
      <w:proofErr w:type="spellStart"/>
      <w:r w:rsidRPr="00260852">
        <w:rPr>
          <w:rFonts w:ascii="Times New Roman" w:hAnsi="Times New Roman" w:cs="Times New Roman"/>
          <w:bCs/>
          <w:sz w:val="24"/>
          <w:szCs w:val="24"/>
        </w:rPr>
        <w:t>Privlaka</w:t>
      </w:r>
      <w:proofErr w:type="spellEnd"/>
      <w:r w:rsidRPr="00260852">
        <w:rPr>
          <w:rFonts w:ascii="Times New Roman" w:hAnsi="Times New Roman" w:cs="Times New Roman"/>
          <w:bCs/>
          <w:sz w:val="24"/>
          <w:szCs w:val="24"/>
        </w:rPr>
        <w:t>.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852">
        <w:rPr>
          <w:rFonts w:ascii="Times New Roman" w:hAnsi="Times New Roman" w:cs="Times New Roman"/>
          <w:bCs/>
          <w:sz w:val="24"/>
          <w:szCs w:val="24"/>
        </w:rPr>
        <w:t xml:space="preserve">Cijenu godišnje parking karte određuje Organizator parkiranja uz prethodnu suglasnost Načelnika Općine </w:t>
      </w:r>
      <w:proofErr w:type="spellStart"/>
      <w:r w:rsidRPr="00260852">
        <w:rPr>
          <w:rFonts w:ascii="Times New Roman" w:hAnsi="Times New Roman" w:cs="Times New Roman"/>
          <w:bCs/>
          <w:sz w:val="24"/>
          <w:szCs w:val="24"/>
        </w:rPr>
        <w:t>Privlaka</w:t>
      </w:r>
      <w:proofErr w:type="spellEnd"/>
      <w:r w:rsidRPr="0026085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284" w:rsidRPr="00260852" w:rsidRDefault="005A6284" w:rsidP="005A628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852">
        <w:rPr>
          <w:rFonts w:ascii="Times New Roman" w:hAnsi="Times New Roman" w:cs="Times New Roman"/>
          <w:b/>
          <w:bCs/>
          <w:sz w:val="24"/>
          <w:szCs w:val="24"/>
        </w:rPr>
        <w:t>Članak 16.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852">
        <w:rPr>
          <w:rFonts w:ascii="Times New Roman" w:hAnsi="Times New Roman" w:cs="Times New Roman"/>
          <w:bCs/>
          <w:sz w:val="24"/>
          <w:szCs w:val="24"/>
        </w:rPr>
        <w:t>Godišnja parking karta može se koristiti samo za vozilo za koje je izdana, a prilikom kupnje iste potrebno</w:t>
      </w:r>
      <w:r w:rsidR="00353D2E" w:rsidRPr="00260852">
        <w:rPr>
          <w:rFonts w:ascii="Times New Roman" w:hAnsi="Times New Roman" w:cs="Times New Roman"/>
          <w:bCs/>
          <w:sz w:val="24"/>
          <w:szCs w:val="24"/>
        </w:rPr>
        <w:t xml:space="preserve"> je predočiti osobnu iskaznici te</w:t>
      </w:r>
      <w:r w:rsidRPr="00260852">
        <w:rPr>
          <w:rFonts w:ascii="Times New Roman" w:hAnsi="Times New Roman" w:cs="Times New Roman"/>
          <w:bCs/>
          <w:sz w:val="24"/>
          <w:szCs w:val="24"/>
        </w:rPr>
        <w:t xml:space="preserve"> prometnu dozvolu. 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284" w:rsidRPr="00260852" w:rsidRDefault="005A6284" w:rsidP="005A628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852">
        <w:rPr>
          <w:rFonts w:ascii="Times New Roman" w:hAnsi="Times New Roman" w:cs="Times New Roman"/>
          <w:b/>
          <w:bCs/>
          <w:sz w:val="24"/>
          <w:szCs w:val="24"/>
        </w:rPr>
        <w:t>Članka 17.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284" w:rsidRPr="00260852" w:rsidRDefault="0009691C" w:rsidP="005A62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t>Registrirani</w:t>
      </w:r>
      <w:r w:rsidR="005A6284" w:rsidRPr="00260852">
        <w:rPr>
          <w:rFonts w:ascii="Times New Roman" w:hAnsi="Times New Roman" w:cs="Times New Roman"/>
          <w:sz w:val="24"/>
          <w:szCs w:val="24"/>
        </w:rPr>
        <w:t xml:space="preserve"> iznajmljivači smještaja mogu koristiti godišnje parking karte za smještajne jedinice.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t xml:space="preserve">Cijenu godišnje parking karte za registrirane </w:t>
      </w:r>
      <w:r w:rsidR="006C1382" w:rsidRPr="00260852">
        <w:rPr>
          <w:rFonts w:ascii="Times New Roman" w:hAnsi="Times New Roman" w:cs="Times New Roman"/>
          <w:sz w:val="24"/>
          <w:szCs w:val="24"/>
        </w:rPr>
        <w:t>iznajmljivače</w:t>
      </w:r>
      <w:r w:rsidRPr="00260852">
        <w:rPr>
          <w:rFonts w:ascii="Times New Roman" w:hAnsi="Times New Roman" w:cs="Times New Roman"/>
          <w:sz w:val="24"/>
          <w:szCs w:val="24"/>
        </w:rPr>
        <w:t xml:space="preserve"> određuje Organizator parkiranja uz prethodnu suglasnost Načelnika Općine </w:t>
      </w:r>
      <w:proofErr w:type="spellStart"/>
      <w:r w:rsidRPr="00260852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260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t xml:space="preserve">Prilikom kupnje godišnje parking karte, registrirani </w:t>
      </w:r>
      <w:r w:rsidR="006C1382" w:rsidRPr="00260852">
        <w:rPr>
          <w:rFonts w:ascii="Times New Roman" w:hAnsi="Times New Roman" w:cs="Times New Roman"/>
          <w:sz w:val="24"/>
          <w:szCs w:val="24"/>
        </w:rPr>
        <w:t>iznajmljivači</w:t>
      </w:r>
      <w:r w:rsidRPr="00260852">
        <w:rPr>
          <w:rFonts w:ascii="Times New Roman" w:hAnsi="Times New Roman" w:cs="Times New Roman"/>
          <w:sz w:val="24"/>
          <w:szCs w:val="24"/>
        </w:rPr>
        <w:t xml:space="preserve"> smještaja dužni su predočiti Rješenje o iznajmljivanju smještaja gostima u domaćinstvu izdano od </w:t>
      </w:r>
      <w:r w:rsidR="00353D2E" w:rsidRPr="00260852">
        <w:rPr>
          <w:rFonts w:ascii="Times New Roman" w:hAnsi="Times New Roman" w:cs="Times New Roman"/>
          <w:sz w:val="24"/>
          <w:szCs w:val="24"/>
        </w:rPr>
        <w:t>strane nadležnih tijela.</w:t>
      </w:r>
      <w:r w:rsidRPr="00260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C1382" w:rsidRDefault="006C1382" w:rsidP="005A628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382" w:rsidRDefault="006C1382" w:rsidP="005A628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382" w:rsidRDefault="006C1382" w:rsidP="005A628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284" w:rsidRPr="00260852" w:rsidRDefault="005A6284" w:rsidP="005A628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852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t>Pravne i fizičke osobe mogu ostva</w:t>
      </w:r>
      <w:r w:rsidR="009A01FC" w:rsidRPr="00260852">
        <w:rPr>
          <w:rFonts w:ascii="Times New Roman" w:hAnsi="Times New Roman" w:cs="Times New Roman"/>
          <w:sz w:val="24"/>
          <w:szCs w:val="24"/>
        </w:rPr>
        <w:t>riti pravo godišnjeg zakupa parkirališnog</w:t>
      </w:r>
      <w:r w:rsidRPr="00260852">
        <w:rPr>
          <w:rFonts w:ascii="Times New Roman" w:hAnsi="Times New Roman" w:cs="Times New Roman"/>
          <w:sz w:val="24"/>
          <w:szCs w:val="24"/>
        </w:rPr>
        <w:t xml:space="preserve"> mjesta u zoni stanovanja odnosno rada. </w:t>
      </w:r>
    </w:p>
    <w:p w:rsidR="009A01FC" w:rsidRPr="00260852" w:rsidRDefault="009A01FC" w:rsidP="005A62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t>Pa</w:t>
      </w:r>
      <w:r w:rsidR="009A01FC" w:rsidRPr="00260852">
        <w:rPr>
          <w:rFonts w:ascii="Times New Roman" w:hAnsi="Times New Roman" w:cs="Times New Roman"/>
          <w:sz w:val="24"/>
          <w:szCs w:val="24"/>
        </w:rPr>
        <w:t>rkirališna</w:t>
      </w:r>
      <w:r w:rsidRPr="00260852">
        <w:rPr>
          <w:rFonts w:ascii="Times New Roman" w:hAnsi="Times New Roman" w:cs="Times New Roman"/>
          <w:sz w:val="24"/>
          <w:szCs w:val="24"/>
        </w:rPr>
        <w:t xml:space="preserve"> mjesta u zakupu za vrijeme trajanja zakupa biti će označena slovom «R».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t xml:space="preserve">Vrijeme parkiranja na zakupljenim parkirnim mjestima nije ograničeno. </w:t>
      </w: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A6284" w:rsidRPr="00260852" w:rsidRDefault="005A6284" w:rsidP="005A62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t>Cijenu zakupa par</w:t>
      </w:r>
      <w:r w:rsidR="009A01FC" w:rsidRPr="00260852">
        <w:rPr>
          <w:rFonts w:ascii="Times New Roman" w:hAnsi="Times New Roman" w:cs="Times New Roman"/>
          <w:sz w:val="24"/>
          <w:szCs w:val="24"/>
        </w:rPr>
        <w:t>kirališnog</w:t>
      </w:r>
      <w:r w:rsidRPr="00260852">
        <w:rPr>
          <w:rFonts w:ascii="Times New Roman" w:hAnsi="Times New Roman" w:cs="Times New Roman"/>
          <w:sz w:val="24"/>
          <w:szCs w:val="24"/>
        </w:rPr>
        <w:t xml:space="preserve"> mjesta određuje Organizator parkiranja uz prethodnu suglasnost Načelnika Općine </w:t>
      </w:r>
      <w:proofErr w:type="spellStart"/>
      <w:r w:rsidR="003E4F96" w:rsidRPr="00260852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260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284" w:rsidRPr="00260852" w:rsidRDefault="005A6284" w:rsidP="005A6284">
      <w:pPr>
        <w:pStyle w:val="Bezproreda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2F83" w:rsidRPr="00260852" w:rsidRDefault="002B2F83" w:rsidP="005A6284">
      <w:pPr>
        <w:pStyle w:val="Bezproreda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284" w:rsidRPr="00260852" w:rsidRDefault="005A6284" w:rsidP="00333C8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852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3C83" w:rsidRDefault="002B2F83" w:rsidP="00333C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852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260852" w:rsidRPr="00260852" w:rsidRDefault="00260852" w:rsidP="00333C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C83" w:rsidRDefault="00260852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t xml:space="preserve">Stupanjem na snagu ove Odluke prestaje važiti Odluka o </w:t>
      </w:r>
      <w:r>
        <w:rPr>
          <w:rFonts w:ascii="Times New Roman" w:hAnsi="Times New Roman" w:cs="Times New Roman"/>
          <w:sz w:val="24"/>
          <w:szCs w:val="24"/>
        </w:rPr>
        <w:t xml:space="preserve">organizaciji i načinu naplate parkiranja </w:t>
      </w:r>
      <w:r w:rsidRPr="00260852">
        <w:rPr>
          <w:rFonts w:ascii="Times New Roman" w:hAnsi="Times New Roman" w:cs="Times New Roman"/>
          <w:sz w:val="24"/>
          <w:szCs w:val="24"/>
        </w:rPr>
        <w:t xml:space="preserve"> na području Općine </w:t>
      </w:r>
      <w:proofErr w:type="spellStart"/>
      <w:r w:rsidRPr="00260852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260852">
        <w:rPr>
          <w:rFonts w:ascii="Times New Roman" w:hAnsi="Times New Roman" w:cs="Times New Roman"/>
          <w:sz w:val="24"/>
          <w:szCs w:val="24"/>
        </w:rPr>
        <w:t xml:space="preserve"> ( „Službeni glasnik Zadarske županije“ broj </w:t>
      </w:r>
      <w:r w:rsidR="006C614A">
        <w:rPr>
          <w:rFonts w:ascii="Times New Roman" w:hAnsi="Times New Roman" w:cs="Times New Roman"/>
          <w:sz w:val="24"/>
          <w:szCs w:val="24"/>
        </w:rPr>
        <w:t>13/11</w:t>
      </w:r>
      <w:r w:rsidRPr="00260852">
        <w:rPr>
          <w:rFonts w:ascii="Times New Roman" w:hAnsi="Times New Roman" w:cs="Times New Roman"/>
          <w:sz w:val="24"/>
          <w:szCs w:val="24"/>
        </w:rPr>
        <w:t>).</w:t>
      </w:r>
    </w:p>
    <w:p w:rsidR="00260852" w:rsidRDefault="00260852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0852" w:rsidRPr="00260852" w:rsidRDefault="00260852" w:rsidP="0026085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852"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260852" w:rsidRPr="00260852" w:rsidRDefault="00260852" w:rsidP="0026085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t xml:space="preserve">Ova odluka stupa na snagu prvog dana od dana objave u Službenom glasniku Općine </w:t>
      </w:r>
      <w:proofErr w:type="spellStart"/>
      <w:r w:rsidRPr="00260852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260852">
        <w:rPr>
          <w:rFonts w:ascii="Times New Roman" w:hAnsi="Times New Roman" w:cs="Times New Roman"/>
          <w:sz w:val="24"/>
          <w:szCs w:val="24"/>
        </w:rPr>
        <w:t>.</w:t>
      </w:r>
    </w:p>
    <w:p w:rsidR="002B2F83" w:rsidRPr="00260852" w:rsidRDefault="002B2F83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B2F83" w:rsidRPr="00260852" w:rsidRDefault="002B2F83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B2F83" w:rsidRPr="00260852" w:rsidRDefault="00972F23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362-02/21-01/03</w:t>
      </w:r>
    </w:p>
    <w:p w:rsidR="002B2F83" w:rsidRPr="00260852" w:rsidRDefault="00972F23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URBROJ:2198/28-01-21-2</w:t>
      </w:r>
    </w:p>
    <w:p w:rsidR="002B2F83" w:rsidRPr="00260852" w:rsidRDefault="00972F23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25. veljače </w:t>
      </w:r>
      <w:r w:rsidR="002B2F83" w:rsidRPr="00260852">
        <w:rPr>
          <w:rFonts w:ascii="Times New Roman" w:hAnsi="Times New Roman" w:cs="Times New Roman"/>
          <w:sz w:val="24"/>
          <w:szCs w:val="24"/>
        </w:rPr>
        <w:t>202</w:t>
      </w:r>
      <w:r w:rsidR="0009691C">
        <w:rPr>
          <w:rFonts w:ascii="Times New Roman" w:hAnsi="Times New Roman" w:cs="Times New Roman"/>
          <w:sz w:val="24"/>
          <w:szCs w:val="24"/>
        </w:rPr>
        <w:t>1</w:t>
      </w:r>
      <w:r w:rsidR="002B2F83" w:rsidRPr="00260852">
        <w:rPr>
          <w:rFonts w:ascii="Times New Roman" w:hAnsi="Times New Roman" w:cs="Times New Roman"/>
          <w:sz w:val="24"/>
          <w:szCs w:val="24"/>
        </w:rPr>
        <w:t xml:space="preserve">. g. </w:t>
      </w:r>
    </w:p>
    <w:p w:rsidR="00333C83" w:rsidRPr="00260852" w:rsidRDefault="00333C83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B2F83" w:rsidRPr="00260852" w:rsidRDefault="002B2F83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5787" w:rsidRPr="00260852" w:rsidRDefault="00445787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B2F83" w:rsidRPr="00260852" w:rsidRDefault="002B2F83" w:rsidP="00333C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B2F83" w:rsidRPr="00260852" w:rsidRDefault="002B2F83" w:rsidP="002B2F8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tab/>
      </w:r>
      <w:r w:rsidRPr="00260852">
        <w:rPr>
          <w:rFonts w:ascii="Times New Roman" w:hAnsi="Times New Roman" w:cs="Times New Roman"/>
          <w:sz w:val="24"/>
          <w:szCs w:val="24"/>
        </w:rPr>
        <w:tab/>
      </w:r>
      <w:r w:rsidRPr="00260852">
        <w:rPr>
          <w:rFonts w:ascii="Times New Roman" w:hAnsi="Times New Roman" w:cs="Times New Roman"/>
          <w:sz w:val="24"/>
          <w:szCs w:val="24"/>
        </w:rPr>
        <w:tab/>
        <w:t>OPĆINSKO VIJEĆE OPĆINE PRIVLAKA</w:t>
      </w:r>
    </w:p>
    <w:p w:rsidR="002B2F83" w:rsidRDefault="002B2F83" w:rsidP="002B2F8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tab/>
      </w:r>
      <w:r w:rsidRPr="00260852">
        <w:rPr>
          <w:rFonts w:ascii="Times New Roman" w:hAnsi="Times New Roman" w:cs="Times New Roman"/>
          <w:sz w:val="24"/>
          <w:szCs w:val="24"/>
        </w:rPr>
        <w:tab/>
      </w:r>
      <w:r w:rsidRPr="00260852">
        <w:rPr>
          <w:rFonts w:ascii="Times New Roman" w:hAnsi="Times New Roman" w:cs="Times New Roman"/>
          <w:sz w:val="24"/>
          <w:szCs w:val="24"/>
        </w:rPr>
        <w:tab/>
        <w:t>PREDSJEDNIK</w:t>
      </w:r>
    </w:p>
    <w:p w:rsidR="00972F23" w:rsidRPr="00260852" w:rsidRDefault="00972F23" w:rsidP="00972F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Nikica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</w:p>
    <w:p w:rsidR="002B2F83" w:rsidRPr="00260852" w:rsidRDefault="002B2F83" w:rsidP="002B2F8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60852">
        <w:rPr>
          <w:rFonts w:ascii="Times New Roman" w:hAnsi="Times New Roman" w:cs="Times New Roman"/>
          <w:sz w:val="24"/>
          <w:szCs w:val="24"/>
        </w:rPr>
        <w:tab/>
      </w:r>
      <w:r w:rsidRPr="00260852">
        <w:rPr>
          <w:rFonts w:ascii="Times New Roman" w:hAnsi="Times New Roman" w:cs="Times New Roman"/>
          <w:sz w:val="24"/>
          <w:szCs w:val="24"/>
        </w:rPr>
        <w:tab/>
      </w:r>
      <w:r w:rsidRPr="00260852">
        <w:rPr>
          <w:rFonts w:ascii="Times New Roman" w:hAnsi="Times New Roman" w:cs="Times New Roman"/>
          <w:sz w:val="24"/>
          <w:szCs w:val="24"/>
        </w:rPr>
        <w:tab/>
      </w:r>
    </w:p>
    <w:p w:rsidR="00333C83" w:rsidRPr="00260852" w:rsidRDefault="00333C83" w:rsidP="002B2F8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sectPr w:rsidR="00333C83" w:rsidRPr="00260852" w:rsidSect="00BA5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C8F"/>
    <w:multiLevelType w:val="hybridMultilevel"/>
    <w:tmpl w:val="C4381E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7F5A"/>
    <w:multiLevelType w:val="hybridMultilevel"/>
    <w:tmpl w:val="D87466A0"/>
    <w:lvl w:ilvl="0" w:tplc="56A09E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1302C"/>
    <w:multiLevelType w:val="hybridMultilevel"/>
    <w:tmpl w:val="8B0E400E"/>
    <w:lvl w:ilvl="0" w:tplc="56A09E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318CF"/>
    <w:multiLevelType w:val="hybridMultilevel"/>
    <w:tmpl w:val="E8102D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30E87"/>
    <w:multiLevelType w:val="hybridMultilevel"/>
    <w:tmpl w:val="E34804D8"/>
    <w:lvl w:ilvl="0" w:tplc="BEE84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9474B"/>
    <w:multiLevelType w:val="hybridMultilevel"/>
    <w:tmpl w:val="214CAC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6043D"/>
    <w:multiLevelType w:val="multilevel"/>
    <w:tmpl w:val="6D3E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7643D6"/>
    <w:multiLevelType w:val="hybridMultilevel"/>
    <w:tmpl w:val="AC166DBC"/>
    <w:lvl w:ilvl="0" w:tplc="715EBA2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61"/>
    <w:rsid w:val="000144A1"/>
    <w:rsid w:val="0009691C"/>
    <w:rsid w:val="000C7AED"/>
    <w:rsid w:val="001D0DE9"/>
    <w:rsid w:val="0020216E"/>
    <w:rsid w:val="0022030A"/>
    <w:rsid w:val="00260852"/>
    <w:rsid w:val="00294C70"/>
    <w:rsid w:val="002B2F83"/>
    <w:rsid w:val="00333C83"/>
    <w:rsid w:val="00353D2E"/>
    <w:rsid w:val="00370D1E"/>
    <w:rsid w:val="003E4F96"/>
    <w:rsid w:val="00445787"/>
    <w:rsid w:val="00483EEA"/>
    <w:rsid w:val="004D2361"/>
    <w:rsid w:val="0052170F"/>
    <w:rsid w:val="0058480F"/>
    <w:rsid w:val="005A6284"/>
    <w:rsid w:val="005F282C"/>
    <w:rsid w:val="005F2D2E"/>
    <w:rsid w:val="006059B5"/>
    <w:rsid w:val="00616612"/>
    <w:rsid w:val="006702F0"/>
    <w:rsid w:val="006C1382"/>
    <w:rsid w:val="006C614A"/>
    <w:rsid w:val="006F270C"/>
    <w:rsid w:val="007227F2"/>
    <w:rsid w:val="00765CF8"/>
    <w:rsid w:val="00797517"/>
    <w:rsid w:val="00805659"/>
    <w:rsid w:val="00926699"/>
    <w:rsid w:val="00964FF5"/>
    <w:rsid w:val="00972F23"/>
    <w:rsid w:val="009A01FC"/>
    <w:rsid w:val="009F64C4"/>
    <w:rsid w:val="00A740CE"/>
    <w:rsid w:val="00A81145"/>
    <w:rsid w:val="00B21117"/>
    <w:rsid w:val="00B670E8"/>
    <w:rsid w:val="00BA54C8"/>
    <w:rsid w:val="00BB3772"/>
    <w:rsid w:val="00C12BB0"/>
    <w:rsid w:val="00C57337"/>
    <w:rsid w:val="00CB0264"/>
    <w:rsid w:val="00CC403D"/>
    <w:rsid w:val="00E37418"/>
    <w:rsid w:val="00F65387"/>
    <w:rsid w:val="00F72DA5"/>
    <w:rsid w:val="00FB496C"/>
    <w:rsid w:val="00F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A740C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D2361"/>
    <w:rPr>
      <w:color w:val="0000FF"/>
      <w:u w:val="single"/>
    </w:rPr>
  </w:style>
  <w:style w:type="character" w:customStyle="1" w:styleId="InternetLink">
    <w:name w:val="Internet Link"/>
    <w:basedOn w:val="Zadanifontodlomka"/>
    <w:uiPriority w:val="99"/>
    <w:semiHidden/>
    <w:unhideWhenUsed/>
    <w:rsid w:val="004D2361"/>
    <w:rPr>
      <w:color w:val="0000FF"/>
      <w:u w:val="single"/>
    </w:rPr>
  </w:style>
  <w:style w:type="paragraph" w:styleId="Bezproreda">
    <w:name w:val="No Spacing"/>
    <w:uiPriority w:val="1"/>
    <w:qFormat/>
    <w:rsid w:val="004D2361"/>
    <w:pPr>
      <w:spacing w:after="0" w:line="240" w:lineRule="auto"/>
    </w:pPr>
  </w:style>
  <w:style w:type="paragraph" w:styleId="Odlomakpopisa">
    <w:name w:val="List Paragraph"/>
    <w:basedOn w:val="Normal"/>
    <w:qFormat/>
    <w:rsid w:val="00C57337"/>
    <w:pPr>
      <w:suppressAutoHyphens/>
    </w:pPr>
    <w:rPr>
      <w:rFonts w:ascii="Calibri" w:eastAsia="Calibri" w:hAnsi="Calibri" w:cs="Times New Roman"/>
      <w:color w:val="00000A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A740CE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A740C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D2361"/>
    <w:rPr>
      <w:color w:val="0000FF"/>
      <w:u w:val="single"/>
    </w:rPr>
  </w:style>
  <w:style w:type="character" w:customStyle="1" w:styleId="InternetLink">
    <w:name w:val="Internet Link"/>
    <w:basedOn w:val="Zadanifontodlomka"/>
    <w:uiPriority w:val="99"/>
    <w:semiHidden/>
    <w:unhideWhenUsed/>
    <w:rsid w:val="004D2361"/>
    <w:rPr>
      <w:color w:val="0000FF"/>
      <w:u w:val="single"/>
    </w:rPr>
  </w:style>
  <w:style w:type="paragraph" w:styleId="Bezproreda">
    <w:name w:val="No Spacing"/>
    <w:uiPriority w:val="1"/>
    <w:qFormat/>
    <w:rsid w:val="004D2361"/>
    <w:pPr>
      <w:spacing w:after="0" w:line="240" w:lineRule="auto"/>
    </w:pPr>
  </w:style>
  <w:style w:type="paragraph" w:styleId="Odlomakpopisa">
    <w:name w:val="List Paragraph"/>
    <w:basedOn w:val="Normal"/>
    <w:qFormat/>
    <w:rsid w:val="00C57337"/>
    <w:pPr>
      <w:suppressAutoHyphens/>
    </w:pPr>
    <w:rPr>
      <w:rFonts w:ascii="Calibri" w:eastAsia="Calibri" w:hAnsi="Calibri" w:cs="Times New Roman"/>
      <w:color w:val="00000A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A740CE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1" TargetMode="External"/><Relationship Id="rId13" Type="http://schemas.openxmlformats.org/officeDocument/2006/relationships/hyperlink" Target="https://www.zakon.hr/cms.htm?id=266" TargetMode="External"/><Relationship Id="rId18" Type="http://schemas.openxmlformats.org/officeDocument/2006/relationships/hyperlink" Target="https://www.zakon.hr/cms.htm?id=26157" TargetMode="External"/><Relationship Id="rId26" Type="http://schemas.openxmlformats.org/officeDocument/2006/relationships/hyperlink" Target="http://www.zakon.hr/cms.htm?id=1145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on.hr/cms.htm?id=430" TargetMode="External"/><Relationship Id="rId7" Type="http://schemas.openxmlformats.org/officeDocument/2006/relationships/hyperlink" Target="https://www.zakon.hr/cms.htm?id=260" TargetMode="External"/><Relationship Id="rId12" Type="http://schemas.openxmlformats.org/officeDocument/2006/relationships/hyperlink" Target="https://www.zakon.hr/cms.htm?id=265" TargetMode="External"/><Relationship Id="rId17" Type="http://schemas.openxmlformats.org/officeDocument/2006/relationships/hyperlink" Target="https://www.zakon.hr/cms.htm?id=15727" TargetMode="External"/><Relationship Id="rId25" Type="http://schemas.openxmlformats.org/officeDocument/2006/relationships/hyperlink" Target="http://www.zakon.hr/cms.htm?id=10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285" TargetMode="External"/><Relationship Id="rId20" Type="http://schemas.openxmlformats.org/officeDocument/2006/relationships/hyperlink" Target="http://www.zakon.hr/cms.htm?id=42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akon.hr/cms.htm?id=264" TargetMode="External"/><Relationship Id="rId24" Type="http://schemas.openxmlformats.org/officeDocument/2006/relationships/hyperlink" Target="http://www.zakon.hr/cms.htm?id=6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zakon.hr/cms.htm?id=268" TargetMode="External"/><Relationship Id="rId23" Type="http://schemas.openxmlformats.org/officeDocument/2006/relationships/hyperlink" Target="http://www.zakon.hr/cms.htm?id=43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zakon.hr/cms.htm?id=263" TargetMode="External"/><Relationship Id="rId19" Type="http://schemas.openxmlformats.org/officeDocument/2006/relationships/hyperlink" Target="https://www.zakon.hr/cms.htm?id=407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akon.hr/cms.htm?id=262" TargetMode="External"/><Relationship Id="rId14" Type="http://schemas.openxmlformats.org/officeDocument/2006/relationships/hyperlink" Target="https://www.zakon.hr/cms.htm?id=267" TargetMode="External"/><Relationship Id="rId22" Type="http://schemas.openxmlformats.org/officeDocument/2006/relationships/hyperlink" Target="http://www.zakon.hr/cms.htm?id=431" TargetMode="External"/><Relationship Id="rId27" Type="http://schemas.openxmlformats.org/officeDocument/2006/relationships/hyperlink" Target="https://www.zakon.hr/cms.htm?id=25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02327-46D1-46DC-A175-FA965AC2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Korisnik</cp:lastModifiedBy>
  <cp:revision>5</cp:revision>
  <cp:lastPrinted>2020-10-13T11:53:00Z</cp:lastPrinted>
  <dcterms:created xsi:type="dcterms:W3CDTF">2021-02-26T10:50:00Z</dcterms:created>
  <dcterms:modified xsi:type="dcterms:W3CDTF">2021-02-26T11:06:00Z</dcterms:modified>
</cp:coreProperties>
</file>