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Pavla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8D36F9">
        <w:rPr>
          <w:sz w:val="24"/>
          <w:szCs w:val="24"/>
        </w:rPr>
        <w:t>311</w:t>
      </w:r>
      <w:r w:rsidR="00120F1E">
        <w:rPr>
          <w:sz w:val="24"/>
          <w:szCs w:val="24"/>
        </w:rPr>
        <w:t>-04/21-01/01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6C41F4">
        <w:rPr>
          <w:sz w:val="24"/>
          <w:szCs w:val="24"/>
        </w:rPr>
        <w:t>2198/28-02-2</w:t>
      </w:r>
      <w:r w:rsidR="00120F1E">
        <w:rPr>
          <w:sz w:val="24"/>
          <w:szCs w:val="24"/>
        </w:rPr>
        <w:t>1</w:t>
      </w:r>
      <w:r w:rsidR="006C41F4">
        <w:rPr>
          <w:sz w:val="24"/>
          <w:szCs w:val="24"/>
        </w:rPr>
        <w:t>-</w:t>
      </w:r>
      <w:r w:rsidR="008D36F9">
        <w:rPr>
          <w:sz w:val="24"/>
          <w:szCs w:val="24"/>
        </w:rPr>
        <w:t>7</w:t>
      </w:r>
    </w:p>
    <w:p w:rsidR="00132ACA" w:rsidRPr="00132ACA" w:rsidRDefault="0071186F" w:rsidP="00B82C54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Privlaka, </w:t>
      </w:r>
      <w:r w:rsidR="008D36F9">
        <w:rPr>
          <w:sz w:val="24"/>
          <w:szCs w:val="24"/>
        </w:rPr>
        <w:t>15</w:t>
      </w:r>
      <w:r w:rsidR="00A363BA">
        <w:rPr>
          <w:sz w:val="24"/>
          <w:szCs w:val="24"/>
        </w:rPr>
        <w:t xml:space="preserve">. </w:t>
      </w:r>
      <w:r w:rsidR="00263D48">
        <w:rPr>
          <w:sz w:val="24"/>
          <w:szCs w:val="24"/>
        </w:rPr>
        <w:t>veljače</w:t>
      </w:r>
      <w:r w:rsidRPr="00132ACA">
        <w:rPr>
          <w:sz w:val="24"/>
          <w:szCs w:val="24"/>
        </w:rPr>
        <w:t xml:space="preserve"> 20</w:t>
      </w:r>
      <w:r w:rsidR="00507286">
        <w:rPr>
          <w:sz w:val="24"/>
          <w:szCs w:val="24"/>
        </w:rPr>
        <w:t>2</w:t>
      </w:r>
      <w:r w:rsidR="00263D48">
        <w:rPr>
          <w:sz w:val="24"/>
          <w:szCs w:val="24"/>
        </w:rPr>
        <w:t>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godine</w:t>
      </w:r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r w:rsidRPr="00132ACA">
        <w:rPr>
          <w:sz w:val="24"/>
          <w:szCs w:val="24"/>
        </w:rPr>
        <w:t xml:space="preserve">Temeljem članka </w:t>
      </w:r>
      <w:r w:rsidR="008D36F9">
        <w:rPr>
          <w:sz w:val="24"/>
          <w:szCs w:val="24"/>
        </w:rPr>
        <w:t>303</w:t>
      </w:r>
      <w:r w:rsidRPr="00132ACA">
        <w:rPr>
          <w:sz w:val="24"/>
          <w:szCs w:val="24"/>
        </w:rPr>
        <w:t>. Zakona o javnoj nabavi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Narodne novine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120/16), članka </w:t>
      </w:r>
      <w:r w:rsidR="008D36F9">
        <w:rPr>
          <w:sz w:val="24"/>
          <w:szCs w:val="24"/>
        </w:rPr>
        <w:t>12</w:t>
      </w:r>
      <w:r w:rsidRPr="00132ACA">
        <w:rPr>
          <w:sz w:val="24"/>
          <w:szCs w:val="24"/>
        </w:rPr>
        <w:t>. Pravilnika o provedbi postupka jednostavne nabave roba, radova i usluga od 30.</w:t>
      </w:r>
      <w:r w:rsidR="009B08BD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lipnja 2017.g. (KLASA: 011-01/17-01/01, URBROJ: 2198/28-02-17-1) i članka 46. Statuta Općine Privlaka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Službeni glasnik Zadarske županije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05/18), </w:t>
      </w:r>
      <w:r w:rsidR="00302E12">
        <w:rPr>
          <w:sz w:val="24"/>
          <w:szCs w:val="24"/>
        </w:rPr>
        <w:t>općinski načelnik</w:t>
      </w:r>
      <w:r w:rsidR="008048B0" w:rsidRPr="00132ACA">
        <w:rPr>
          <w:sz w:val="24"/>
          <w:szCs w:val="24"/>
        </w:rPr>
        <w:t xml:space="preserve"> donosi</w:t>
      </w:r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</w:t>
      </w:r>
      <w:r w:rsidR="008D36F9">
        <w:rPr>
          <w:b/>
          <w:sz w:val="24"/>
          <w:szCs w:val="24"/>
          <w:lang w:val="hr-HR" w:eastAsia="hr-HR"/>
        </w:rPr>
        <w:t>poništaju postupka javne nabave radova na izgradnji nadstrešnice</w:t>
      </w:r>
      <w:r w:rsidR="00263D48">
        <w:rPr>
          <w:b/>
          <w:sz w:val="24"/>
          <w:szCs w:val="24"/>
          <w:lang w:val="hr-HR" w:eastAsia="hr-HR"/>
        </w:rPr>
        <w:t xml:space="preserve">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513727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</w:t>
      </w:r>
      <w:r w:rsidR="008D36F9">
        <w:rPr>
          <w:sz w:val="24"/>
          <w:szCs w:val="24"/>
          <w:lang w:val="hr-HR" w:eastAsia="hr-HR"/>
        </w:rPr>
        <w:t>poništava se postupak jednostavne nabave radova na izgradnji nadstrešnice na groblju Privlaka</w:t>
      </w:r>
      <w:r w:rsidR="00292E42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-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263D48">
        <w:rPr>
          <w:sz w:val="24"/>
          <w:szCs w:val="24"/>
          <w:lang w:val="hr-HR" w:eastAsia="hr-HR"/>
        </w:rPr>
        <w:t>22/21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4056B9" w:rsidRDefault="003C221E" w:rsidP="008D36F9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Ponuditelji u ovome postupku dostavili su ponude koje su nerazmjerno visoke naspram procjenjene vrijednosti nabave, a koja iznosi 280.000,00 kn bez PDV-a.</w:t>
      </w:r>
    </w:p>
    <w:p w:rsidR="003C221E" w:rsidRDefault="003C221E" w:rsidP="008D36F9">
      <w:pPr>
        <w:jc w:val="both"/>
        <w:rPr>
          <w:sz w:val="24"/>
          <w:szCs w:val="24"/>
          <w:lang w:val="hr-HR" w:eastAsia="hr-HR"/>
        </w:rPr>
      </w:pPr>
    </w:p>
    <w:p w:rsidR="003C221E" w:rsidRDefault="003C221E" w:rsidP="003C221E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3.</w:t>
      </w:r>
    </w:p>
    <w:p w:rsidR="003C221E" w:rsidRDefault="003C221E" w:rsidP="003C221E">
      <w:pPr>
        <w:jc w:val="both"/>
        <w:rPr>
          <w:sz w:val="24"/>
          <w:szCs w:val="24"/>
          <w:lang w:val="hr-HR" w:eastAsia="hr-HR"/>
        </w:rPr>
      </w:pPr>
    </w:p>
    <w:p w:rsidR="003C221E" w:rsidRDefault="003C221E" w:rsidP="003C221E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Ova odluka stupa na snagu danom donošenja, a biti će objavljena na mrežnim stranicama Općine Privlaka.</w:t>
      </w:r>
    </w:p>
    <w:p w:rsidR="003C221E" w:rsidRDefault="003C221E" w:rsidP="003C221E">
      <w:pPr>
        <w:jc w:val="both"/>
        <w:rPr>
          <w:sz w:val="24"/>
          <w:szCs w:val="24"/>
          <w:lang w:val="hr-HR" w:eastAsia="hr-HR"/>
        </w:rPr>
      </w:pPr>
    </w:p>
    <w:p w:rsidR="00263D48" w:rsidRDefault="00263D48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71186F" w:rsidRPr="00132ACA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71186F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0F1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3D48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21E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970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585E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6F9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6DE1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336F-267E-42D9-AC1F-B7860F2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Korisnik</cp:lastModifiedBy>
  <cp:revision>2</cp:revision>
  <cp:lastPrinted>2019-02-27T12:06:00Z</cp:lastPrinted>
  <dcterms:created xsi:type="dcterms:W3CDTF">2021-02-23T09:55:00Z</dcterms:created>
  <dcterms:modified xsi:type="dcterms:W3CDTF">2021-02-23T09:55:00Z</dcterms:modified>
</cp:coreProperties>
</file>