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D1" w:rsidRDefault="00356397" w:rsidP="00356397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PRIJEDLOG</w:t>
      </w:r>
    </w:p>
    <w:p w:rsidR="0053458B" w:rsidRPr="0053458B" w:rsidRDefault="0053458B" w:rsidP="00E366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132. stavka 1. Zakona o gradnji („Narodne novine“ broj 153/13, 20/17, 39/19, 125/19) i članka 30. Statuta Općine Privlaka („Službeni glasnik Zadarske županije“ broj 05/18), a na temelju prethodnog mišljenja Turističke zajednice Općine Privlaka, Općinsko vijeće Općine Privlaka, na svojoj </w:t>
      </w:r>
      <w:r w:rsidR="00E36604">
        <w:rPr>
          <w:rFonts w:ascii="Times New Roman" w:hAnsi="Times New Roman" w:cs="Times New Roman"/>
          <w:sz w:val="24"/>
          <w:szCs w:val="24"/>
          <w:lang w:val="hr-HR"/>
        </w:rPr>
        <w:t>33.</w:t>
      </w:r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 sjednici, održanoj dana </w:t>
      </w:r>
      <w:r w:rsidR="00B90ABB">
        <w:rPr>
          <w:rFonts w:ascii="Times New Roman" w:hAnsi="Times New Roman" w:cs="Times New Roman"/>
          <w:sz w:val="24"/>
          <w:szCs w:val="24"/>
          <w:lang w:val="hr-HR"/>
        </w:rPr>
        <w:t>10. prosinca 2020. godine,</w:t>
      </w:r>
      <w:r w:rsidRPr="0053458B">
        <w:rPr>
          <w:rFonts w:ascii="Times New Roman" w:hAnsi="Times New Roman" w:cs="Times New Roman"/>
          <w:sz w:val="24"/>
          <w:szCs w:val="24"/>
          <w:lang w:val="hr-HR"/>
        </w:rPr>
        <w:t xml:space="preserve"> donijelo je</w:t>
      </w:r>
    </w:p>
    <w:p w:rsidR="0053458B" w:rsidRPr="0053458B" w:rsidRDefault="0053458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458B" w:rsidRPr="0053458B" w:rsidRDefault="0053458B" w:rsidP="0053458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458B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:rsidR="0053458B" w:rsidRDefault="0053458B" w:rsidP="0053458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3458B">
        <w:rPr>
          <w:rFonts w:ascii="Times New Roman" w:hAnsi="Times New Roman" w:cs="Times New Roman"/>
          <w:b/>
          <w:sz w:val="24"/>
          <w:szCs w:val="24"/>
          <w:lang w:val="hr-HR"/>
        </w:rPr>
        <w:t>o privremenoj zabrani izvođenja građevinskih radova na području Općine Privlaka</w:t>
      </w:r>
    </w:p>
    <w:p w:rsidR="0053458B" w:rsidRDefault="0053458B" w:rsidP="0053458B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3458B" w:rsidRDefault="0053458B" w:rsidP="0053458B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Ovom Odlukom privremeno se zabranjuje izvođenje građevinskih radova i to za vrijeme turističke sezone na području Općine Privlaka.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2.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Građevinskim radovima koji se u smislu ove Odluke zabranjuju smatraju se zemljani radovi i radovi na izgradnji konstrukcije građevine.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3.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Razdoblje kalendarske godine na koje se primjenjuje zabrana izvođenja radova iz članka 2. ove Odluke je od </w:t>
      </w:r>
      <w:r w:rsidRPr="00AC1F1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15. lipnja do 1. rujna 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 vremenu od 00:00 do 24:00 sata.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4.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Zabrana iz ove Odluke ne odnosi se na:</w:t>
      </w:r>
    </w:p>
    <w:p w:rsidR="001A6B49" w:rsidRPr="001A6B49" w:rsidRDefault="001A6B49" w:rsidP="001A6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građevine, odnosno radove za čije je građenje, odnosno izvođenje utvrđen interes Republike Hrvatske,</w:t>
      </w:r>
    </w:p>
    <w:p w:rsidR="001A6B49" w:rsidRPr="001A6B49" w:rsidRDefault="001A6B49" w:rsidP="001A6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uklanjanje građevina na temelju rješenja građevinske inspekcije ili odluke drugog tijela državne vlasti,</w:t>
      </w:r>
    </w:p>
    <w:p w:rsidR="001A6B49" w:rsidRPr="001A6B49" w:rsidRDefault="001A6B49" w:rsidP="001A6B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građenje građevina, odnosno izvođenje radova u godini u kojoj je odluka stupila na snagu,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5.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Nadzor nad primjenom ove Odluke provodi komunalni redar Općine Privlaka. U obavljanju nadzora komunalni redar postupa sukladno odgovarajućim odredbama  Zakona o gradnji („Narodne Novine“ broj 153/13, 20/17, 39/19), Zakona o građevinskoj inspekciji („Narodne novine" broj 153/13) i Naputka Ministarstva graditeljstva i prostornog uređenja o novčanim kaznama koje izriču komunalni redari u provedbi Zakona o građevinskoj inspekciji („Narodne novine" broj 23/18).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6.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Stupanjem na snagu ove Odluke prestaje važiti Odluka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privremenoj zabrani izvođenja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građevinskih radova </w:t>
      </w:r>
      <w:r w:rsidR="0014733D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na području Općine Privlaka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 ( „Službeni glasnik Zadarske županije“ broj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27/19</w:t>
      </w: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).</w:t>
      </w:r>
    </w:p>
    <w:p w:rsidR="00AC1F1F" w:rsidRDefault="00AC1F1F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</w:pP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hr-HR"/>
        </w:rPr>
        <w:t>Članak 7.</w:t>
      </w:r>
    </w:p>
    <w:p w:rsidR="001A6B49" w:rsidRPr="001A6B49" w:rsidRDefault="001A6B49" w:rsidP="0014733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Ova odluka stupa na snagu osmog dana od dana objave u Službenom glasniku Zadarske županije.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KLASA: 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URBROJ: </w:t>
      </w:r>
    </w:p>
    <w:p w:rsidR="001A6B49" w:rsidRPr="001A6B49" w:rsidRDefault="001A6B49" w:rsidP="001A6B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 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OPĆINSKO VIJEĆE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Predsjednik</w:t>
      </w:r>
    </w:p>
    <w:p w:rsidR="001A6B49" w:rsidRPr="001A6B49" w:rsidRDefault="001A6B49" w:rsidP="001A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A6B49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>Nikica Begonja</w:t>
      </w:r>
    </w:p>
    <w:p w:rsidR="001A6B49" w:rsidRPr="0053458B" w:rsidRDefault="001A6B49" w:rsidP="001A6B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A6B49" w:rsidRPr="00534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D2B81"/>
    <w:multiLevelType w:val="multilevel"/>
    <w:tmpl w:val="5F80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14733D"/>
    <w:rsid w:val="001937D1"/>
    <w:rsid w:val="001A6B49"/>
    <w:rsid w:val="00356397"/>
    <w:rsid w:val="0053458B"/>
    <w:rsid w:val="005956C1"/>
    <w:rsid w:val="006D6893"/>
    <w:rsid w:val="00AC1F1F"/>
    <w:rsid w:val="00B17FD9"/>
    <w:rsid w:val="00B90ABB"/>
    <w:rsid w:val="00E3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7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879A-DD07-4827-8A21-A929707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2020-12-01T10:22:00Z</cp:lastPrinted>
  <dcterms:created xsi:type="dcterms:W3CDTF">2020-12-04T08:17:00Z</dcterms:created>
  <dcterms:modified xsi:type="dcterms:W3CDTF">2020-12-04T08:17:00Z</dcterms:modified>
</cp:coreProperties>
</file>