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57" w:rsidRDefault="00164857" w:rsidP="00164857">
      <w:pPr>
        <w:jc w:val="center"/>
        <w:rPr>
          <w:rFonts w:ascii="Times New Roman" w:hAnsi="Times New Roman" w:cs="Times New Roman"/>
          <w:sz w:val="24"/>
          <w:szCs w:val="24"/>
        </w:rPr>
      </w:pPr>
      <w:r w:rsidRPr="002E6A0A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30283E67" wp14:editId="12EEC79E">
            <wp:extent cx="457200" cy="600073"/>
            <wp:effectExtent l="0" t="0" r="0" b="0"/>
            <wp:docPr id="3" name="Slika 3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12" cy="61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857" w:rsidRDefault="00164857">
      <w:pPr>
        <w:rPr>
          <w:rFonts w:ascii="Times New Roman" w:hAnsi="Times New Roman" w:cs="Times New Roman"/>
          <w:sz w:val="24"/>
          <w:szCs w:val="24"/>
        </w:rPr>
      </w:pPr>
    </w:p>
    <w:p w:rsidR="00164857" w:rsidRPr="00164857" w:rsidRDefault="00164857" w:rsidP="001648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857">
        <w:rPr>
          <w:rFonts w:ascii="Times New Roman" w:hAnsi="Times New Roman" w:cs="Times New Roman"/>
          <w:b/>
          <w:sz w:val="28"/>
          <w:szCs w:val="28"/>
        </w:rPr>
        <w:t>OPĆINA PRIVLAKA</w:t>
      </w:r>
    </w:p>
    <w:p w:rsidR="00164857" w:rsidRPr="00164857" w:rsidRDefault="00164857" w:rsidP="001648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857">
        <w:rPr>
          <w:rFonts w:ascii="Times New Roman" w:hAnsi="Times New Roman" w:cs="Times New Roman"/>
          <w:b/>
          <w:sz w:val="28"/>
          <w:szCs w:val="28"/>
        </w:rPr>
        <w:t>PRORAČUN U MALOM ZA 2020. GODINU</w:t>
      </w:r>
    </w:p>
    <w:p w:rsidR="00164857" w:rsidRDefault="00164857">
      <w:pPr>
        <w:rPr>
          <w:rFonts w:ascii="Times New Roman" w:hAnsi="Times New Roman" w:cs="Times New Roman"/>
          <w:sz w:val="24"/>
          <w:szCs w:val="24"/>
        </w:rPr>
      </w:pPr>
    </w:p>
    <w:p w:rsidR="00164857" w:rsidRDefault="00164857">
      <w:pPr>
        <w:rPr>
          <w:rFonts w:ascii="Times New Roman" w:hAnsi="Times New Roman" w:cs="Times New Roman"/>
          <w:sz w:val="24"/>
          <w:szCs w:val="24"/>
        </w:rPr>
      </w:pPr>
    </w:p>
    <w:p w:rsidR="00164857" w:rsidRDefault="001648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760720" cy="3835609"/>
            <wp:effectExtent l="0" t="0" r="0" b="0"/>
            <wp:docPr id="2" name="Slika 2" descr="C:\Users\Mirjana\Desktop\slike privlaka\BR-443 BOX 5 PRIVLAKA_DSC2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jana\Desktop\slike privlaka\BR-443 BOX 5 PRIVLAKA_DSC27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857" w:rsidRDefault="00164857">
      <w:pPr>
        <w:rPr>
          <w:rFonts w:ascii="Times New Roman" w:hAnsi="Times New Roman" w:cs="Times New Roman"/>
          <w:sz w:val="24"/>
          <w:szCs w:val="24"/>
        </w:rPr>
      </w:pPr>
    </w:p>
    <w:p w:rsidR="00164857" w:rsidRDefault="00164857">
      <w:pPr>
        <w:rPr>
          <w:rFonts w:ascii="Times New Roman" w:hAnsi="Times New Roman" w:cs="Times New Roman"/>
          <w:sz w:val="24"/>
          <w:szCs w:val="24"/>
        </w:rPr>
      </w:pPr>
    </w:p>
    <w:p w:rsidR="00164857" w:rsidRDefault="00164857" w:rsidP="004A05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Proračun u malom predstavlja sažetak</w:t>
      </w:r>
      <w:r w:rsidR="007D7D85">
        <w:rPr>
          <w:rFonts w:ascii="Times New Roman" w:hAnsi="Times New Roman" w:cs="Times New Roman"/>
          <w:sz w:val="24"/>
          <w:szCs w:val="24"/>
        </w:rPr>
        <w:t xml:space="preserve"> Proračuna općine, te na jednostavan način i u kratkim crtama prikazuje najvažnije planirane godišnje prihode i primitke te rashode i izdatke odnosno programe i aktivnosti u vezi korištenja općinskog novca u 2020. godini.</w:t>
      </w:r>
    </w:p>
    <w:p w:rsidR="00164857" w:rsidRDefault="00164857" w:rsidP="004A05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857" w:rsidRDefault="00164857">
      <w:pPr>
        <w:rPr>
          <w:rFonts w:ascii="Times New Roman" w:hAnsi="Times New Roman" w:cs="Times New Roman"/>
          <w:sz w:val="24"/>
          <w:szCs w:val="24"/>
        </w:rPr>
      </w:pPr>
    </w:p>
    <w:p w:rsidR="00692497" w:rsidRDefault="00692497">
      <w:pPr>
        <w:rPr>
          <w:rFonts w:ascii="Times New Roman" w:hAnsi="Times New Roman" w:cs="Times New Roman"/>
          <w:sz w:val="24"/>
          <w:szCs w:val="24"/>
        </w:rPr>
      </w:pPr>
    </w:p>
    <w:p w:rsidR="005E640C" w:rsidRDefault="005E640C">
      <w:pPr>
        <w:rPr>
          <w:rFonts w:ascii="Times New Roman" w:hAnsi="Times New Roman" w:cs="Times New Roman"/>
          <w:b/>
          <w:sz w:val="24"/>
          <w:szCs w:val="24"/>
        </w:rPr>
      </w:pPr>
      <w:r w:rsidRPr="0069249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OPĆENITO O PRORAČUNU </w:t>
      </w:r>
    </w:p>
    <w:p w:rsidR="00692497" w:rsidRPr="00692497" w:rsidRDefault="00692497">
      <w:pPr>
        <w:rPr>
          <w:rFonts w:ascii="Times New Roman" w:hAnsi="Times New Roman" w:cs="Times New Roman"/>
          <w:b/>
          <w:sz w:val="24"/>
          <w:szCs w:val="24"/>
        </w:rPr>
      </w:pPr>
    </w:p>
    <w:p w:rsidR="005E640C" w:rsidRPr="008868C7" w:rsidRDefault="005E640C" w:rsidP="005E640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8C7">
        <w:rPr>
          <w:rFonts w:ascii="Times New Roman" w:hAnsi="Times New Roman" w:cs="Times New Roman"/>
          <w:b/>
          <w:sz w:val="24"/>
          <w:szCs w:val="24"/>
        </w:rPr>
        <w:t xml:space="preserve">Što je proračun? </w:t>
      </w:r>
    </w:p>
    <w:p w:rsidR="005E640C" w:rsidRDefault="005E640C" w:rsidP="005E64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40C">
        <w:rPr>
          <w:rFonts w:ascii="Times New Roman" w:hAnsi="Times New Roman" w:cs="Times New Roman"/>
          <w:sz w:val="24"/>
          <w:szCs w:val="24"/>
        </w:rPr>
        <w:t>Proračun je temeljni financijski dokument koji se donosi na razini jedinice lokalne i područne (regionalne) samouprave (JLP(R)S). To je akt kojim se procjenjuju prihodi i primici te utvrđuju rashodi i izdaci za proračunsku godinu, a sadrži i projekciju prihoda i primitaka te rashoda i izdataka za dvije proračunske godine unaprijed. Propis kojim su regulirana sva pitanja vezana uz proračun je Zakon o proračunu („Narodne novine“ broj 87/08, 136/12 i 15/</w:t>
      </w:r>
      <w:proofErr w:type="spellStart"/>
      <w:r w:rsidRPr="005E640C">
        <w:rPr>
          <w:rFonts w:ascii="Times New Roman" w:hAnsi="Times New Roman" w:cs="Times New Roman"/>
          <w:sz w:val="24"/>
          <w:szCs w:val="24"/>
        </w:rPr>
        <w:t>15</w:t>
      </w:r>
      <w:proofErr w:type="spellEnd"/>
      <w:r w:rsidRPr="005E640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A5393" w:rsidRPr="005E640C" w:rsidRDefault="009A5393" w:rsidP="005E64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40C" w:rsidRPr="008868C7" w:rsidRDefault="005E640C" w:rsidP="005E640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8C7">
        <w:rPr>
          <w:rFonts w:ascii="Times New Roman" w:hAnsi="Times New Roman" w:cs="Times New Roman"/>
          <w:b/>
          <w:sz w:val="24"/>
          <w:szCs w:val="24"/>
        </w:rPr>
        <w:t xml:space="preserve">Tko donosi proračun? </w:t>
      </w:r>
    </w:p>
    <w:p w:rsidR="005E640C" w:rsidRPr="005E640C" w:rsidRDefault="005E640C" w:rsidP="005E64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40C">
        <w:rPr>
          <w:rFonts w:ascii="Times New Roman" w:hAnsi="Times New Roman" w:cs="Times New Roman"/>
          <w:sz w:val="24"/>
          <w:szCs w:val="24"/>
        </w:rPr>
        <w:t xml:space="preserve">Proračun donosi predstavničko tijelo JLP(R)S, u našem slučaju </w:t>
      </w:r>
      <w:r w:rsidR="00A05F87">
        <w:rPr>
          <w:rFonts w:ascii="Times New Roman" w:hAnsi="Times New Roman" w:cs="Times New Roman"/>
          <w:sz w:val="24"/>
          <w:szCs w:val="24"/>
        </w:rPr>
        <w:t>Općinsko vijeće Općine Privlaka.</w:t>
      </w:r>
      <w:r w:rsidRPr="005E640C">
        <w:rPr>
          <w:rFonts w:ascii="Times New Roman" w:hAnsi="Times New Roman" w:cs="Times New Roman"/>
          <w:sz w:val="24"/>
          <w:szCs w:val="24"/>
        </w:rPr>
        <w:t xml:space="preserve"> Propisano je da se proračun mora donijeti najkasnije do konca teku</w:t>
      </w:r>
      <w:r w:rsidR="00A05F87">
        <w:rPr>
          <w:rFonts w:ascii="Times New Roman" w:hAnsi="Times New Roman" w:cs="Times New Roman"/>
          <w:sz w:val="24"/>
          <w:szCs w:val="24"/>
        </w:rPr>
        <w:t>ć</w:t>
      </w:r>
      <w:r w:rsidRPr="005E640C">
        <w:rPr>
          <w:rFonts w:ascii="Times New Roman" w:hAnsi="Times New Roman" w:cs="Times New Roman"/>
          <w:sz w:val="24"/>
          <w:szCs w:val="24"/>
        </w:rPr>
        <w:t>e godine za idu</w:t>
      </w:r>
      <w:r w:rsidR="00A05F87">
        <w:rPr>
          <w:rFonts w:ascii="Times New Roman" w:hAnsi="Times New Roman" w:cs="Times New Roman"/>
          <w:sz w:val="24"/>
          <w:szCs w:val="24"/>
        </w:rPr>
        <w:t>ć</w:t>
      </w:r>
      <w:r w:rsidRPr="005E640C">
        <w:rPr>
          <w:rFonts w:ascii="Times New Roman" w:hAnsi="Times New Roman" w:cs="Times New Roman"/>
          <w:sz w:val="24"/>
          <w:szCs w:val="24"/>
        </w:rPr>
        <w:t xml:space="preserve">u godinu prema prijedlogu koji </w:t>
      </w:r>
      <w:r w:rsidR="00A05F87">
        <w:rPr>
          <w:rFonts w:ascii="Times New Roman" w:hAnsi="Times New Roman" w:cs="Times New Roman"/>
          <w:sz w:val="24"/>
          <w:szCs w:val="24"/>
        </w:rPr>
        <w:t>Općinski</w:t>
      </w:r>
      <w:r w:rsidRPr="005E640C">
        <w:rPr>
          <w:rFonts w:ascii="Times New Roman" w:hAnsi="Times New Roman" w:cs="Times New Roman"/>
          <w:sz w:val="24"/>
          <w:szCs w:val="24"/>
        </w:rPr>
        <w:t xml:space="preserve"> načelnik utvrđuje i dostavlja Predstavničkom tijelu na usvajanje do 15. studenog </w:t>
      </w:r>
      <w:r w:rsidR="00A05F87">
        <w:rPr>
          <w:rFonts w:ascii="Times New Roman" w:hAnsi="Times New Roman" w:cs="Times New Roman"/>
          <w:sz w:val="24"/>
          <w:szCs w:val="24"/>
        </w:rPr>
        <w:t>tekuće</w:t>
      </w:r>
      <w:r w:rsidRPr="005E640C">
        <w:rPr>
          <w:rFonts w:ascii="Times New Roman" w:hAnsi="Times New Roman" w:cs="Times New Roman"/>
          <w:sz w:val="24"/>
          <w:szCs w:val="24"/>
        </w:rPr>
        <w:t xml:space="preserve"> godine. </w:t>
      </w:r>
    </w:p>
    <w:p w:rsidR="009A5393" w:rsidRDefault="009A5393" w:rsidP="005E640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640C" w:rsidRPr="008868C7" w:rsidRDefault="005E640C" w:rsidP="005E640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8C7">
        <w:rPr>
          <w:rFonts w:ascii="Times New Roman" w:hAnsi="Times New Roman" w:cs="Times New Roman"/>
          <w:b/>
          <w:sz w:val="24"/>
          <w:szCs w:val="24"/>
        </w:rPr>
        <w:t xml:space="preserve">Koji je sadržaj proračuna? </w:t>
      </w:r>
    </w:p>
    <w:p w:rsidR="005E640C" w:rsidRPr="005E640C" w:rsidRDefault="005E640C" w:rsidP="005E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64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Proračun se sastoji od općeg i posebnog dijela te plana razvojnih programa koji sadrži ciljeve i prioritete razvoja </w:t>
      </w:r>
      <w:r w:rsidR="00A05F87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</w:t>
      </w:r>
      <w:r w:rsidRPr="005E64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povezane s programskom i organizacijskom klasifikacijom proračuna. </w:t>
      </w:r>
    </w:p>
    <w:p w:rsidR="005E640C" w:rsidRPr="005E640C" w:rsidRDefault="005E640C" w:rsidP="005E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64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 dio proračuna čini Račun prihoda i rashoda i Račun financiranja. Račun Prihoda i rashoda proračuna sastoji se od plana prihoda i rashoda iskazanih po vrstama, odnosno po ekonomskoj klasifikaciji koja je propisana Pravilnikom o proračunskom računovodstvu i računskom planu (Narodne novine, broj 124/14, 115/15 i 87/16). U Računu financiranja iskazuju se primici od financijske imovine i zaduživanja te izdaci za financijsku imovinu i otplatu zajmova. </w:t>
      </w:r>
    </w:p>
    <w:p w:rsidR="005E640C" w:rsidRPr="005E640C" w:rsidRDefault="005E640C" w:rsidP="005E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64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Posebni dio proračuna sastoji se od plana rashoda i izdataka korisnika proračunskih sredstava iskazanih po vrstama i raspoređenih unutar određene organizacijske strukture u programe prema namjeni, odnosno funkciji kojoj pripadaju, a programi se sastoje od aktivnosti i projekata koji su međusobno povezani i usmjereni izvršavanju </w:t>
      </w:r>
      <w:proofErr w:type="spellStart"/>
      <w:r w:rsidRPr="005E640C">
        <w:rPr>
          <w:rFonts w:ascii="Times New Roman" w:eastAsia="Times New Roman" w:hAnsi="Times New Roman" w:cs="Times New Roman"/>
          <w:sz w:val="24"/>
          <w:szCs w:val="24"/>
          <w:lang w:eastAsia="hr-HR"/>
        </w:rPr>
        <w:t>postavlje</w:t>
      </w:r>
      <w:proofErr w:type="spellEnd"/>
      <w:r w:rsidRPr="005E640C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proofErr w:type="spellStart"/>
      <w:r w:rsidRPr="005E640C">
        <w:rPr>
          <w:rFonts w:ascii="Times New Roman" w:eastAsia="Times New Roman" w:hAnsi="Times New Roman" w:cs="Times New Roman"/>
          <w:sz w:val="24"/>
          <w:szCs w:val="24"/>
          <w:lang w:eastAsia="hr-HR"/>
        </w:rPr>
        <w:t>nog</w:t>
      </w:r>
      <w:proofErr w:type="spellEnd"/>
      <w:r w:rsidRPr="005E64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programskog cilja. </w:t>
      </w:r>
    </w:p>
    <w:p w:rsidR="005E640C" w:rsidRPr="005E640C" w:rsidRDefault="005E640C" w:rsidP="005E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64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Proračun </w:t>
      </w:r>
      <w:r w:rsidR="00A05F87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Privlaka</w:t>
      </w:r>
      <w:r w:rsidRPr="005E64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konsolidiran, što znači da su svi prihodi i rashodi proračunskih korisnika planirani u proračunu sukladno ekonomskoj, program</w:t>
      </w:r>
      <w:r w:rsidRPr="005E640C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proofErr w:type="spellStart"/>
      <w:r w:rsidRPr="005E640C">
        <w:rPr>
          <w:rFonts w:ascii="Times New Roman" w:eastAsia="Times New Roman" w:hAnsi="Times New Roman" w:cs="Times New Roman"/>
          <w:sz w:val="24"/>
          <w:szCs w:val="24"/>
          <w:lang w:eastAsia="hr-HR"/>
        </w:rPr>
        <w:t>skoj</w:t>
      </w:r>
      <w:proofErr w:type="spellEnd"/>
      <w:r w:rsidRPr="005E64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funkcijskoj, organizacijskoj i lokacijskoj klasifikaciji te izvorima financiranja. Prema tome, </w:t>
      </w:r>
      <w:proofErr w:type="spellStart"/>
      <w:r w:rsidRPr="005E640C">
        <w:rPr>
          <w:rFonts w:ascii="Times New Roman" w:eastAsia="Times New Roman" w:hAnsi="Times New Roman" w:cs="Times New Roman"/>
          <w:sz w:val="24"/>
          <w:szCs w:val="24"/>
          <w:lang w:eastAsia="hr-HR"/>
        </w:rPr>
        <w:t>prora</w:t>
      </w:r>
      <w:proofErr w:type="spellEnd"/>
      <w:r w:rsidRPr="005E640C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  <w:t xml:space="preserve">čun uključuje i plan prihoda i rashoda </w:t>
      </w:r>
      <w:r w:rsidR="00A05F87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proračunskog</w:t>
      </w:r>
      <w:r w:rsidRPr="005E64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korisnika</w:t>
      </w:r>
      <w:r w:rsidR="00A05F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E64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Dječjeg vrtića </w:t>
      </w:r>
      <w:r w:rsidR="00A05F87">
        <w:rPr>
          <w:rFonts w:ascii="Times New Roman" w:eastAsia="Times New Roman" w:hAnsi="Times New Roman" w:cs="Times New Roman"/>
          <w:sz w:val="24"/>
          <w:szCs w:val="24"/>
          <w:lang w:eastAsia="hr-HR"/>
        </w:rPr>
        <w:t>Sabunić</w:t>
      </w:r>
      <w:r w:rsidRPr="005E64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'' </w:t>
      </w:r>
      <w:r w:rsidR="00A05F8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C0D12" w:rsidRDefault="004C0D12" w:rsidP="005E64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483E" w:rsidRDefault="0086483E" w:rsidP="005E64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483E" w:rsidRDefault="0086483E" w:rsidP="005E64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483E" w:rsidRDefault="0086483E" w:rsidP="005E64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483E" w:rsidRDefault="0086483E" w:rsidP="005E64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05C4" w:rsidRDefault="004A05C4" w:rsidP="005E64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1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PRORAČUN </w:t>
      </w:r>
      <w:r w:rsidR="00533BF0">
        <w:rPr>
          <w:rFonts w:ascii="Times New Roman" w:hAnsi="Times New Roman" w:cs="Times New Roman"/>
          <w:b/>
          <w:sz w:val="28"/>
          <w:szCs w:val="28"/>
        </w:rPr>
        <w:t>OPĆINE PRIVLAKA ZA 2020. GODINU</w:t>
      </w:r>
    </w:p>
    <w:p w:rsidR="00867FB1" w:rsidRDefault="00867FB1" w:rsidP="00867FB1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7FB1" w:rsidRPr="008D2DA7" w:rsidRDefault="00867FB1" w:rsidP="00867FB1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DA7">
        <w:rPr>
          <w:rFonts w:ascii="Times New Roman" w:eastAsia="Calibri" w:hAnsi="Times New Roman" w:cs="Times New Roman"/>
          <w:sz w:val="24"/>
          <w:szCs w:val="24"/>
        </w:rPr>
        <w:t xml:space="preserve">Proračunom se omogućava financiranje poslova u cilju ostvarivanja javnih potreba i prava stanovnika općine,  koje se temeljem posebnih zakona i drugih propisa financiraju iz Proračuna Općine. </w:t>
      </w:r>
    </w:p>
    <w:p w:rsidR="00867FB1" w:rsidRPr="008D2DA7" w:rsidRDefault="00867FB1" w:rsidP="00867FB1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867FB1" w:rsidRDefault="00867FB1" w:rsidP="00867FB1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Najvažnija, a samim tim i temeljna </w:t>
      </w:r>
      <w:r w:rsidRPr="008D2DA7">
        <w:rPr>
          <w:rFonts w:ascii="Times New Roman" w:eastAsia="Calibri" w:hAnsi="Times New Roman" w:cs="Times New Roman"/>
          <w:sz w:val="24"/>
          <w:szCs w:val="24"/>
        </w:rPr>
        <w:t>osnova za izradu Proračuna za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8D2DA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Godinu </w:t>
      </w:r>
      <w:r w:rsidRPr="008D2DA7">
        <w:rPr>
          <w:rFonts w:ascii="Times New Roman" w:eastAsia="Calibri" w:hAnsi="Times New Roman" w:cs="Times New Roman"/>
          <w:sz w:val="24"/>
          <w:szCs w:val="24"/>
        </w:rPr>
        <w:t xml:space="preserve">je razvoj </w:t>
      </w:r>
      <w:r>
        <w:rPr>
          <w:rFonts w:ascii="Times New Roman" w:eastAsia="Calibri" w:hAnsi="Times New Roman" w:cs="Times New Roman"/>
          <w:sz w:val="24"/>
          <w:szCs w:val="24"/>
        </w:rPr>
        <w:t>cjelokupnog područja Općine</w:t>
      </w:r>
      <w:r w:rsidRPr="008D2D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kao i</w:t>
      </w:r>
      <w:r w:rsidRPr="008D2DA7">
        <w:rPr>
          <w:rFonts w:ascii="Times New Roman" w:eastAsia="Calibri" w:hAnsi="Times New Roman" w:cs="Times New Roman"/>
          <w:sz w:val="24"/>
          <w:szCs w:val="24"/>
        </w:rPr>
        <w:t xml:space="preserve"> poboljšanje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uvjeta života mještana općine, a naročito:</w:t>
      </w:r>
    </w:p>
    <w:p w:rsidR="00867FB1" w:rsidRPr="007568CF" w:rsidRDefault="00867FB1" w:rsidP="00867FB1">
      <w:pPr>
        <w:pStyle w:val="Odlomakpopisa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7568CF">
        <w:rPr>
          <w:rFonts w:ascii="Times New Roman" w:eastAsia="Calibri" w:hAnsi="Times New Roman" w:cs="Times New Roman"/>
          <w:sz w:val="24"/>
          <w:szCs w:val="24"/>
        </w:rPr>
        <w:t>zgradnja, razvoj te održavanje postignute kvalitete sveukupne komunalne infrastrukture;</w:t>
      </w:r>
    </w:p>
    <w:p w:rsidR="00867FB1" w:rsidRPr="007568CF" w:rsidRDefault="00867FB1" w:rsidP="00867FB1">
      <w:pPr>
        <w:pStyle w:val="Odlomakpopisa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8CF">
        <w:rPr>
          <w:rFonts w:ascii="Times New Roman" w:eastAsia="Calibri" w:hAnsi="Times New Roman" w:cs="Times New Roman"/>
          <w:sz w:val="24"/>
          <w:szCs w:val="24"/>
        </w:rPr>
        <w:t>briga o zdravlju i socijalnoj sigurnosti;</w:t>
      </w:r>
    </w:p>
    <w:p w:rsidR="00867FB1" w:rsidRPr="007568CF" w:rsidRDefault="00867FB1" w:rsidP="00867FB1">
      <w:pPr>
        <w:pStyle w:val="Odlomakpopisa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8CF">
        <w:rPr>
          <w:rFonts w:ascii="Times New Roman" w:eastAsia="Calibri" w:hAnsi="Times New Roman" w:cs="Times New Roman"/>
          <w:sz w:val="24"/>
          <w:szCs w:val="24"/>
        </w:rPr>
        <w:t>promoviranje i poticanje kulture, sporta, vatrogastva i drugih društvenih aktivnosti;</w:t>
      </w:r>
    </w:p>
    <w:p w:rsidR="00867FB1" w:rsidRPr="007568CF" w:rsidRDefault="00867FB1" w:rsidP="00867FB1">
      <w:pPr>
        <w:pStyle w:val="Odlomakpopisa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8CF">
        <w:rPr>
          <w:rFonts w:ascii="Times New Roman" w:eastAsia="Calibri" w:hAnsi="Times New Roman" w:cs="Times New Roman"/>
          <w:sz w:val="24"/>
          <w:szCs w:val="24"/>
        </w:rPr>
        <w:t>razvoj turizma i ostalih djelatnosti s tim u vezi;</w:t>
      </w:r>
    </w:p>
    <w:p w:rsidR="00867FB1" w:rsidRPr="007568CF" w:rsidRDefault="00867FB1" w:rsidP="00867FB1">
      <w:pPr>
        <w:pStyle w:val="Odlomakpopisa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8CF">
        <w:rPr>
          <w:rFonts w:ascii="Times New Roman" w:eastAsia="Calibri" w:hAnsi="Times New Roman" w:cs="Times New Roman"/>
          <w:sz w:val="24"/>
          <w:szCs w:val="24"/>
        </w:rPr>
        <w:t>funkcionalnost i učinkovitost općinske uprave;</w:t>
      </w:r>
    </w:p>
    <w:p w:rsidR="00867FB1" w:rsidRPr="007568CF" w:rsidRDefault="00867FB1" w:rsidP="00867FB1">
      <w:pPr>
        <w:pStyle w:val="Odlomakpopisa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8CF">
        <w:rPr>
          <w:rFonts w:ascii="Times New Roman" w:eastAsia="Calibri" w:hAnsi="Times New Roman" w:cs="Times New Roman"/>
          <w:sz w:val="24"/>
          <w:szCs w:val="24"/>
        </w:rPr>
        <w:t>informatizacija;</w:t>
      </w:r>
    </w:p>
    <w:p w:rsidR="00867FB1" w:rsidRPr="007568CF" w:rsidRDefault="00867FB1" w:rsidP="00867FB1">
      <w:pPr>
        <w:pStyle w:val="Odlomakpopisa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upravljanje imovinom;</w:t>
      </w:r>
    </w:p>
    <w:p w:rsidR="00867FB1" w:rsidRDefault="00867FB1" w:rsidP="00867FB1">
      <w:pPr>
        <w:pStyle w:val="Odlomakpopisa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8CF">
        <w:rPr>
          <w:rFonts w:ascii="Times New Roman" w:eastAsia="Calibri" w:hAnsi="Times New Roman" w:cs="Times New Roman"/>
          <w:sz w:val="24"/>
          <w:szCs w:val="24"/>
        </w:rPr>
        <w:t>izvršavanje investicijskih projekata u skladu s planom proračun</w:t>
      </w:r>
      <w:r>
        <w:rPr>
          <w:rFonts w:ascii="Times New Roman" w:eastAsia="Calibri" w:hAnsi="Times New Roman" w:cs="Times New Roman"/>
          <w:sz w:val="24"/>
          <w:szCs w:val="24"/>
        </w:rPr>
        <w:t>a i proračunskim mogućnostima.</w:t>
      </w:r>
    </w:p>
    <w:p w:rsidR="00867FB1" w:rsidRPr="007568CF" w:rsidRDefault="00867FB1" w:rsidP="00867FB1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7FB1" w:rsidRPr="00A00D4F" w:rsidRDefault="00867FB1" w:rsidP="00867FB1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0D4F">
        <w:rPr>
          <w:rFonts w:ascii="Times New Roman" w:eastAsia="Calibri" w:hAnsi="Times New Roman" w:cs="Times New Roman"/>
          <w:sz w:val="24"/>
          <w:szCs w:val="24"/>
        </w:rPr>
        <w:t xml:space="preserve">Prioriteti Općine Privlaka u 2020. godini su kapitalna ulaganja: gradnja </w:t>
      </w:r>
      <w:proofErr w:type="spellStart"/>
      <w:r w:rsidRPr="00A00D4F">
        <w:rPr>
          <w:rFonts w:ascii="Times New Roman" w:eastAsia="Calibri" w:hAnsi="Times New Roman" w:cs="Times New Roman"/>
          <w:sz w:val="24"/>
          <w:szCs w:val="24"/>
        </w:rPr>
        <w:t>reciklažnog</w:t>
      </w:r>
      <w:proofErr w:type="spellEnd"/>
      <w:r w:rsidRPr="00A00D4F">
        <w:rPr>
          <w:rFonts w:ascii="Times New Roman" w:eastAsia="Calibri" w:hAnsi="Times New Roman" w:cs="Times New Roman"/>
          <w:sz w:val="24"/>
          <w:szCs w:val="24"/>
        </w:rPr>
        <w:t xml:space="preserve"> dvorišta, gradnja Sportskog centra Šumica, ulaganja u izgradnju vodoopskrbnog sustava, sanacija potpornog zida u Centru kao i obalnog pojasa od štete uzrokovane elementarnom nepogodom, te također uređenje plaža kao i lučica. Nastavlja se ulaganje u Projekte koji su od važnosti za razvoj općinske infrastrukture. </w:t>
      </w:r>
    </w:p>
    <w:p w:rsidR="00867FB1" w:rsidRDefault="00867FB1" w:rsidP="00867FB1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8CF">
        <w:rPr>
          <w:rFonts w:ascii="Times New Roman" w:eastAsia="Calibri" w:hAnsi="Times New Roman" w:cs="Times New Roman"/>
          <w:sz w:val="24"/>
          <w:szCs w:val="24"/>
        </w:rPr>
        <w:t xml:space="preserve">Nastavlja se, zajedno sa Gradom Ninom,  Općinom </w:t>
      </w:r>
      <w:proofErr w:type="spellStart"/>
      <w:r w:rsidRPr="007568CF">
        <w:rPr>
          <w:rFonts w:ascii="Times New Roman" w:eastAsia="Calibri" w:hAnsi="Times New Roman" w:cs="Times New Roman"/>
          <w:sz w:val="24"/>
          <w:szCs w:val="24"/>
        </w:rPr>
        <w:t>Vrsi</w:t>
      </w:r>
      <w:proofErr w:type="spellEnd"/>
      <w:r w:rsidRPr="007568CF">
        <w:rPr>
          <w:rFonts w:ascii="Times New Roman" w:eastAsia="Calibri" w:hAnsi="Times New Roman" w:cs="Times New Roman"/>
          <w:sz w:val="24"/>
          <w:szCs w:val="24"/>
        </w:rPr>
        <w:t xml:space="preserve"> i Općinom Vir izgradnja kanalizacije koja će se 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jednim dijelom financirati iz sredstava EU-a te i iz Proračuna općina.</w:t>
      </w:r>
    </w:p>
    <w:p w:rsidR="00867FB1" w:rsidRPr="0073434B" w:rsidRDefault="00867FB1" w:rsidP="00867FB1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5F1">
        <w:rPr>
          <w:rFonts w:ascii="Times New Roman" w:eastAsia="Calibri" w:hAnsi="Times New Roman" w:cs="Times New Roman"/>
          <w:sz w:val="24"/>
          <w:szCs w:val="24"/>
        </w:rPr>
        <w:tab/>
      </w:r>
    </w:p>
    <w:p w:rsidR="00867FB1" w:rsidRPr="0073434B" w:rsidRDefault="00867FB1" w:rsidP="00867FB1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4B">
        <w:rPr>
          <w:rFonts w:ascii="Times New Roman" w:eastAsia="Calibri" w:hAnsi="Times New Roman" w:cs="Times New Roman"/>
          <w:sz w:val="24"/>
          <w:szCs w:val="24"/>
        </w:rPr>
        <w:t>Osnovne tekuće i operativne zadaće u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73434B">
        <w:rPr>
          <w:rFonts w:ascii="Times New Roman" w:eastAsia="Calibri" w:hAnsi="Times New Roman" w:cs="Times New Roman"/>
          <w:sz w:val="24"/>
          <w:szCs w:val="24"/>
        </w:rPr>
        <w:t>. godini su:</w:t>
      </w:r>
    </w:p>
    <w:p w:rsidR="00867FB1" w:rsidRPr="0073434B" w:rsidRDefault="00867FB1" w:rsidP="00867FB1">
      <w:pPr>
        <w:pStyle w:val="Odlomakpopisa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4B">
        <w:rPr>
          <w:rFonts w:ascii="Times New Roman" w:eastAsia="Calibri" w:hAnsi="Times New Roman" w:cs="Times New Roman"/>
          <w:sz w:val="24"/>
          <w:szCs w:val="24"/>
        </w:rPr>
        <w:t>stručno obavljanje pravnih, administrativnih, savjetodavnih poslova vezanih uz rad Općine;</w:t>
      </w:r>
    </w:p>
    <w:p w:rsidR="00867FB1" w:rsidRPr="0073434B" w:rsidRDefault="00867FB1" w:rsidP="00867FB1">
      <w:pPr>
        <w:pStyle w:val="Odlomakpopisa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4B">
        <w:rPr>
          <w:rFonts w:ascii="Times New Roman" w:eastAsia="Calibri" w:hAnsi="Times New Roman" w:cs="Times New Roman"/>
          <w:sz w:val="24"/>
          <w:szCs w:val="24"/>
        </w:rPr>
        <w:t>stručno obavljanje poslova opće uprave (opći poslovi, rješavanje zahtjeva građana, osiguranje prava pristupa informacijama;</w:t>
      </w:r>
    </w:p>
    <w:p w:rsidR="00867FB1" w:rsidRPr="0073434B" w:rsidRDefault="00867FB1" w:rsidP="00867FB1">
      <w:pPr>
        <w:pStyle w:val="Odlomakpopisa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4B">
        <w:rPr>
          <w:rFonts w:ascii="Times New Roman" w:eastAsia="Calibri" w:hAnsi="Times New Roman" w:cs="Times New Roman"/>
          <w:sz w:val="24"/>
          <w:szCs w:val="24"/>
        </w:rPr>
        <w:t>financiranje djelatnosti sukladno zakonskim odredbama za koje postoji obveza iz nadležnosti jedinice lokalne samouprave;</w:t>
      </w:r>
    </w:p>
    <w:p w:rsidR="00867FB1" w:rsidRPr="0073434B" w:rsidRDefault="00867FB1" w:rsidP="00867FB1">
      <w:pPr>
        <w:pStyle w:val="Odlomakpopisa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4B">
        <w:rPr>
          <w:rFonts w:ascii="Times New Roman" w:eastAsia="Calibri" w:hAnsi="Times New Roman" w:cs="Times New Roman"/>
          <w:sz w:val="24"/>
          <w:szCs w:val="24"/>
        </w:rPr>
        <w:t>zadržavanje visine naknade za opremu za novorođenčad;</w:t>
      </w:r>
    </w:p>
    <w:p w:rsidR="00867FB1" w:rsidRPr="0073434B" w:rsidRDefault="00867FB1" w:rsidP="00867FB1">
      <w:pPr>
        <w:pStyle w:val="Odlomakpopisa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4B">
        <w:rPr>
          <w:rFonts w:ascii="Times New Roman" w:eastAsia="Calibri" w:hAnsi="Times New Roman" w:cs="Times New Roman"/>
          <w:sz w:val="24"/>
          <w:szCs w:val="24"/>
        </w:rPr>
        <w:t>pomoć obiteljima;</w:t>
      </w:r>
    </w:p>
    <w:p w:rsidR="00867FB1" w:rsidRPr="0073434B" w:rsidRDefault="00867FB1" w:rsidP="00867FB1">
      <w:pPr>
        <w:pStyle w:val="Odlomakpopisa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4B">
        <w:rPr>
          <w:rFonts w:ascii="Times New Roman" w:eastAsia="Calibri" w:hAnsi="Times New Roman" w:cs="Times New Roman"/>
          <w:sz w:val="24"/>
          <w:szCs w:val="24"/>
        </w:rPr>
        <w:t>pomoć udrugama s područja socijalne skrbi;:</w:t>
      </w:r>
    </w:p>
    <w:p w:rsidR="00867FB1" w:rsidRPr="0073434B" w:rsidRDefault="00867FB1" w:rsidP="00867FB1">
      <w:pPr>
        <w:pStyle w:val="Odlomakpopisa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4B">
        <w:rPr>
          <w:rFonts w:ascii="Times New Roman" w:eastAsia="Calibri" w:hAnsi="Times New Roman" w:cs="Times New Roman"/>
          <w:sz w:val="24"/>
          <w:szCs w:val="24"/>
        </w:rPr>
        <w:t>pomoć u javnim potrebama u civilnom društvu i ostalim društvenim djelatnostima;</w:t>
      </w:r>
    </w:p>
    <w:p w:rsidR="00867FB1" w:rsidRPr="0073434B" w:rsidRDefault="00867FB1" w:rsidP="00867FB1">
      <w:pPr>
        <w:pStyle w:val="Odlomakpopisa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4B">
        <w:rPr>
          <w:rFonts w:ascii="Times New Roman" w:eastAsia="Calibri" w:hAnsi="Times New Roman" w:cs="Times New Roman"/>
          <w:sz w:val="24"/>
          <w:szCs w:val="24"/>
        </w:rPr>
        <w:t>povećanje standarda u predškolskom odgoju;</w:t>
      </w:r>
    </w:p>
    <w:p w:rsidR="00867FB1" w:rsidRPr="0073434B" w:rsidRDefault="00867FB1" w:rsidP="00867FB1">
      <w:pPr>
        <w:pStyle w:val="Odlomakpopisa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4B">
        <w:rPr>
          <w:rFonts w:ascii="Times New Roman" w:eastAsia="Calibri" w:hAnsi="Times New Roman" w:cs="Times New Roman"/>
          <w:sz w:val="24"/>
          <w:szCs w:val="24"/>
        </w:rPr>
        <w:t>podržavanje kulturnih manifestacija;</w:t>
      </w:r>
    </w:p>
    <w:p w:rsidR="00867FB1" w:rsidRPr="0073434B" w:rsidRDefault="00867FB1" w:rsidP="00867FB1">
      <w:pPr>
        <w:pStyle w:val="Odlomakpopisa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4B">
        <w:rPr>
          <w:rFonts w:ascii="Times New Roman" w:eastAsia="Calibri" w:hAnsi="Times New Roman" w:cs="Times New Roman"/>
          <w:sz w:val="24"/>
          <w:szCs w:val="24"/>
        </w:rPr>
        <w:t>podupiranje športskih klubova i udruga;</w:t>
      </w:r>
    </w:p>
    <w:p w:rsidR="00867FB1" w:rsidRPr="0073434B" w:rsidRDefault="00867FB1" w:rsidP="00867FB1">
      <w:pPr>
        <w:pStyle w:val="Odlomakpopisa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4B">
        <w:rPr>
          <w:rFonts w:ascii="Times New Roman" w:eastAsia="Calibri" w:hAnsi="Times New Roman" w:cs="Times New Roman"/>
          <w:sz w:val="24"/>
          <w:szCs w:val="24"/>
        </w:rPr>
        <w:t>održavanje nerazvrstanih cesta, javnih površina, javnih zelenih površina, plaža, sustava odvodnje atmosferskih voda, javne rasvjete, športskih objekata.</w:t>
      </w:r>
    </w:p>
    <w:p w:rsidR="008F7D7D" w:rsidRDefault="008F7D7D" w:rsidP="00867F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7FB1" w:rsidRDefault="00867FB1" w:rsidP="00867F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7FB1" w:rsidRDefault="00867FB1" w:rsidP="00867F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7FB1" w:rsidRPr="00867FB1" w:rsidRDefault="00867FB1" w:rsidP="00867F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FB1">
        <w:rPr>
          <w:rFonts w:ascii="Times New Roman" w:hAnsi="Times New Roman" w:cs="Times New Roman"/>
          <w:b/>
          <w:sz w:val="24"/>
          <w:szCs w:val="24"/>
        </w:rPr>
        <w:lastRenderedPageBreak/>
        <w:t>PRORAČUN OPĆINE PRIVLAKA ZA 2020. GODINU</w:t>
      </w:r>
    </w:p>
    <w:p w:rsidR="007863CD" w:rsidRPr="00867FB1" w:rsidRDefault="00D00D3A" w:rsidP="005E640C">
      <w:pPr>
        <w:jc w:val="both"/>
        <w:rPr>
          <w:rFonts w:ascii="Times New Roman" w:hAnsi="Times New Roman" w:cs="Times New Roman"/>
          <w:sz w:val="24"/>
          <w:szCs w:val="24"/>
        </w:rPr>
      </w:pPr>
      <w:r w:rsidRPr="00D00D3A">
        <w:rPr>
          <w:noProof/>
          <w:lang w:eastAsia="hr-HR"/>
        </w:rPr>
        <w:drawing>
          <wp:inline distT="0" distB="0" distL="0" distR="0">
            <wp:extent cx="3609975" cy="2948607"/>
            <wp:effectExtent l="0" t="0" r="0" b="444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824" cy="295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FB1" w:rsidRPr="00867FB1" w:rsidRDefault="00533BF0" w:rsidP="00867F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FB1">
        <w:rPr>
          <w:rFonts w:ascii="Times New Roman" w:hAnsi="Times New Roman" w:cs="Times New Roman"/>
          <w:b/>
          <w:sz w:val="24"/>
          <w:szCs w:val="24"/>
        </w:rPr>
        <w:t>PRIHODI OPĆINE PRIVLAKA ZA 2020. GODINU</w:t>
      </w:r>
      <w:r>
        <w:fldChar w:fldCharType="begin"/>
      </w:r>
      <w:r>
        <w:instrText xml:space="preserve"> LINK </w:instrText>
      </w:r>
      <w:r w:rsidR="00867FB1">
        <w:instrText xml:space="preserve">Excel.Sheet.12 "C:\\Users\\Mirjana\\Desktop\\Proračun 2020\\Knjiga1.xlsx" List1!R23C3:R49C4 </w:instrText>
      </w:r>
      <w:r>
        <w:instrText xml:space="preserve">\a \f 4 \h </w:instrText>
      </w:r>
      <w:r w:rsidR="00867FB1">
        <w:fldChar w:fldCharType="separate"/>
      </w:r>
    </w:p>
    <w:tbl>
      <w:tblPr>
        <w:tblW w:w="7580" w:type="dxa"/>
        <w:tblInd w:w="93" w:type="dxa"/>
        <w:tblLook w:val="04A0" w:firstRow="1" w:lastRow="0" w:firstColumn="1" w:lastColumn="0" w:noHBand="0" w:noVBand="1"/>
      </w:tblPr>
      <w:tblGrid>
        <w:gridCol w:w="5640"/>
        <w:gridCol w:w="1940"/>
      </w:tblGrid>
      <w:tr w:rsidR="00867FB1" w:rsidRPr="00867FB1" w:rsidTr="00867FB1">
        <w:trPr>
          <w:divId w:val="1408990120"/>
          <w:trHeight w:val="30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B1" w:rsidRPr="00867FB1" w:rsidRDefault="00867FB1" w:rsidP="00867F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67FB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PRIHODI POSLOVANJA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B1" w:rsidRPr="00867FB1" w:rsidRDefault="00867FB1" w:rsidP="00867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67FB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17.073.550,00</w:t>
            </w:r>
          </w:p>
        </w:tc>
      </w:tr>
      <w:tr w:rsidR="00867FB1" w:rsidRPr="00867FB1" w:rsidTr="00867FB1">
        <w:trPr>
          <w:divId w:val="1408990120"/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B1" w:rsidRPr="00867FB1" w:rsidRDefault="00867FB1" w:rsidP="00867F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67FB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Prihodi od poreza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B1" w:rsidRPr="00867FB1" w:rsidRDefault="00867FB1" w:rsidP="00867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67FB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7.900.000,00</w:t>
            </w:r>
          </w:p>
        </w:tc>
      </w:tr>
      <w:tr w:rsidR="00867FB1" w:rsidRPr="00867FB1" w:rsidTr="00867FB1">
        <w:trPr>
          <w:divId w:val="1408990120"/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B1" w:rsidRPr="00867FB1" w:rsidRDefault="00867FB1" w:rsidP="00867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7FB1">
              <w:rPr>
                <w:rFonts w:ascii="Calibri" w:eastAsia="Times New Roman" w:hAnsi="Calibri" w:cs="Times New Roman"/>
                <w:color w:val="000000"/>
                <w:lang w:eastAsia="hr-HR"/>
              </w:rPr>
              <w:t>Porez i prirez na dohodak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B1" w:rsidRPr="00867FB1" w:rsidRDefault="00867FB1" w:rsidP="00867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7FB1">
              <w:rPr>
                <w:rFonts w:ascii="Calibri" w:eastAsia="Times New Roman" w:hAnsi="Calibri" w:cs="Times New Roman"/>
                <w:color w:val="000000"/>
                <w:lang w:eastAsia="hr-HR"/>
              </w:rPr>
              <w:t>3.500.000,00</w:t>
            </w:r>
          </w:p>
        </w:tc>
      </w:tr>
      <w:tr w:rsidR="00867FB1" w:rsidRPr="00867FB1" w:rsidTr="00867FB1">
        <w:trPr>
          <w:divId w:val="1408990120"/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B1" w:rsidRPr="00867FB1" w:rsidRDefault="00867FB1" w:rsidP="00867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7FB1">
              <w:rPr>
                <w:rFonts w:ascii="Calibri" w:eastAsia="Times New Roman" w:hAnsi="Calibri" w:cs="Times New Roman"/>
                <w:color w:val="000000"/>
                <w:lang w:eastAsia="hr-HR"/>
              </w:rPr>
              <w:t>Porezi na imovinu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B1" w:rsidRPr="00867FB1" w:rsidRDefault="00867FB1" w:rsidP="00867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7FB1">
              <w:rPr>
                <w:rFonts w:ascii="Calibri" w:eastAsia="Times New Roman" w:hAnsi="Calibri" w:cs="Times New Roman"/>
                <w:color w:val="000000"/>
                <w:lang w:eastAsia="hr-HR"/>
              </w:rPr>
              <w:t>4.300.000,00</w:t>
            </w:r>
          </w:p>
        </w:tc>
      </w:tr>
      <w:tr w:rsidR="00867FB1" w:rsidRPr="00867FB1" w:rsidTr="00867FB1">
        <w:trPr>
          <w:divId w:val="1408990120"/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B1" w:rsidRPr="00867FB1" w:rsidRDefault="00867FB1" w:rsidP="00867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7FB1">
              <w:rPr>
                <w:rFonts w:ascii="Calibri" w:eastAsia="Times New Roman" w:hAnsi="Calibri" w:cs="Times New Roman"/>
                <w:color w:val="000000"/>
                <w:lang w:eastAsia="hr-HR"/>
              </w:rPr>
              <w:t>Porezi na robu i usluge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B1" w:rsidRPr="00867FB1" w:rsidRDefault="00867FB1" w:rsidP="00867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7FB1">
              <w:rPr>
                <w:rFonts w:ascii="Calibri" w:eastAsia="Times New Roman" w:hAnsi="Calibri" w:cs="Times New Roman"/>
                <w:color w:val="000000"/>
                <w:lang w:eastAsia="hr-HR"/>
              </w:rPr>
              <w:t>100.000,00</w:t>
            </w:r>
          </w:p>
        </w:tc>
      </w:tr>
      <w:tr w:rsidR="00867FB1" w:rsidRPr="00867FB1" w:rsidTr="00867FB1">
        <w:trPr>
          <w:divId w:val="1408990120"/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B1" w:rsidRPr="00867FB1" w:rsidRDefault="00867FB1" w:rsidP="00867F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67FB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Pomoći iz </w:t>
            </w:r>
            <w:proofErr w:type="spellStart"/>
            <w:r w:rsidRPr="00867FB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inoz</w:t>
            </w:r>
            <w:proofErr w:type="spellEnd"/>
            <w:r w:rsidRPr="00867FB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. i od </w:t>
            </w:r>
            <w:proofErr w:type="spellStart"/>
            <w:r w:rsidRPr="00867FB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subj</w:t>
            </w:r>
            <w:proofErr w:type="spellEnd"/>
            <w:r w:rsidRPr="00867FB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. unutra općeg </w:t>
            </w:r>
            <w:proofErr w:type="spellStart"/>
            <w:r w:rsidRPr="00867FB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pror</w:t>
            </w:r>
            <w:proofErr w:type="spellEnd"/>
            <w:r w:rsidRPr="00867FB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B1" w:rsidRPr="00867FB1" w:rsidRDefault="00867FB1" w:rsidP="00867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67FB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1.288.200,00</w:t>
            </w:r>
          </w:p>
        </w:tc>
      </w:tr>
      <w:tr w:rsidR="00867FB1" w:rsidRPr="00867FB1" w:rsidTr="00867FB1">
        <w:trPr>
          <w:divId w:val="1408990120"/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B1" w:rsidRPr="00867FB1" w:rsidRDefault="00867FB1" w:rsidP="00867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7FB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Pomoći od </w:t>
            </w:r>
            <w:proofErr w:type="spellStart"/>
            <w:r w:rsidRPr="00867FB1">
              <w:rPr>
                <w:rFonts w:ascii="Calibri" w:eastAsia="Times New Roman" w:hAnsi="Calibri" w:cs="Times New Roman"/>
                <w:color w:val="000000"/>
                <w:lang w:eastAsia="hr-HR"/>
              </w:rPr>
              <w:t>međunardnih</w:t>
            </w:r>
            <w:proofErr w:type="spellEnd"/>
            <w:r w:rsidRPr="00867FB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867FB1">
              <w:rPr>
                <w:rFonts w:ascii="Calibri" w:eastAsia="Times New Roman" w:hAnsi="Calibri" w:cs="Times New Roman"/>
                <w:color w:val="000000"/>
                <w:lang w:eastAsia="hr-HR"/>
              </w:rPr>
              <w:t>org</w:t>
            </w:r>
            <w:proofErr w:type="spellEnd"/>
            <w:r w:rsidRPr="00867FB1">
              <w:rPr>
                <w:rFonts w:ascii="Calibri" w:eastAsia="Times New Roman" w:hAnsi="Calibri" w:cs="Times New Roman"/>
                <w:color w:val="000000"/>
                <w:lang w:eastAsia="hr-HR"/>
              </w:rPr>
              <w:t>. te tijela EU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B1" w:rsidRPr="00867FB1" w:rsidRDefault="00867FB1" w:rsidP="00867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7FB1">
              <w:rPr>
                <w:rFonts w:ascii="Calibri" w:eastAsia="Times New Roman" w:hAnsi="Calibri" w:cs="Times New Roman"/>
                <w:color w:val="000000"/>
                <w:lang w:eastAsia="hr-HR"/>
              </w:rPr>
              <w:t>300.000,00</w:t>
            </w:r>
          </w:p>
        </w:tc>
      </w:tr>
      <w:tr w:rsidR="00867FB1" w:rsidRPr="00867FB1" w:rsidTr="00867FB1">
        <w:trPr>
          <w:divId w:val="1408990120"/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B1" w:rsidRPr="00867FB1" w:rsidRDefault="00867FB1" w:rsidP="00867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7FB1">
              <w:rPr>
                <w:rFonts w:ascii="Calibri" w:eastAsia="Times New Roman" w:hAnsi="Calibri" w:cs="Times New Roman"/>
                <w:color w:val="000000"/>
                <w:lang w:eastAsia="hr-HR"/>
              </w:rPr>
              <w:t>Pomoći iz proračuna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B1" w:rsidRPr="00867FB1" w:rsidRDefault="00867FB1" w:rsidP="00867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7FB1">
              <w:rPr>
                <w:rFonts w:ascii="Calibri" w:eastAsia="Times New Roman" w:hAnsi="Calibri" w:cs="Times New Roman"/>
                <w:color w:val="000000"/>
                <w:lang w:eastAsia="hr-HR"/>
              </w:rPr>
              <w:t>273.000,00</w:t>
            </w:r>
          </w:p>
        </w:tc>
      </w:tr>
      <w:tr w:rsidR="00867FB1" w:rsidRPr="00867FB1" w:rsidTr="00867FB1">
        <w:trPr>
          <w:divId w:val="1408990120"/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B1" w:rsidRPr="00867FB1" w:rsidRDefault="00867FB1" w:rsidP="00867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7FB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Pomoći od ostalih subjekata unutar općeg </w:t>
            </w:r>
            <w:proofErr w:type="spellStart"/>
            <w:r w:rsidRPr="00867FB1">
              <w:rPr>
                <w:rFonts w:ascii="Calibri" w:eastAsia="Times New Roman" w:hAnsi="Calibri" w:cs="Times New Roman"/>
                <w:color w:val="000000"/>
                <w:lang w:eastAsia="hr-HR"/>
              </w:rPr>
              <w:t>pror</w:t>
            </w:r>
            <w:proofErr w:type="spellEnd"/>
            <w:r w:rsidRPr="00867FB1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B1" w:rsidRPr="00867FB1" w:rsidRDefault="00867FB1" w:rsidP="00867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7FB1">
              <w:rPr>
                <w:rFonts w:ascii="Calibri" w:eastAsia="Times New Roman" w:hAnsi="Calibri" w:cs="Times New Roman"/>
                <w:color w:val="000000"/>
                <w:lang w:eastAsia="hr-HR"/>
              </w:rPr>
              <w:t>700.000,00</w:t>
            </w:r>
          </w:p>
        </w:tc>
      </w:tr>
      <w:tr w:rsidR="00867FB1" w:rsidRPr="00867FB1" w:rsidTr="00867FB1">
        <w:trPr>
          <w:divId w:val="1408990120"/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B1" w:rsidRPr="00867FB1" w:rsidRDefault="00867FB1" w:rsidP="00867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7FB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Pomoći </w:t>
            </w:r>
            <w:proofErr w:type="spellStart"/>
            <w:r w:rsidRPr="00867FB1">
              <w:rPr>
                <w:rFonts w:ascii="Calibri" w:eastAsia="Times New Roman" w:hAnsi="Calibri" w:cs="Times New Roman"/>
                <w:color w:val="000000"/>
                <w:lang w:eastAsia="hr-HR"/>
              </w:rPr>
              <w:t>pror</w:t>
            </w:r>
            <w:proofErr w:type="spellEnd"/>
            <w:r w:rsidRPr="00867FB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. korisnicima iz </w:t>
            </w:r>
            <w:proofErr w:type="spellStart"/>
            <w:r w:rsidRPr="00867FB1">
              <w:rPr>
                <w:rFonts w:ascii="Calibri" w:eastAsia="Times New Roman" w:hAnsi="Calibri" w:cs="Times New Roman"/>
                <w:color w:val="000000"/>
                <w:lang w:eastAsia="hr-HR"/>
              </w:rPr>
              <w:t>pror</w:t>
            </w:r>
            <w:proofErr w:type="spellEnd"/>
            <w:r w:rsidRPr="00867FB1">
              <w:rPr>
                <w:rFonts w:ascii="Calibri" w:eastAsia="Times New Roman" w:hAnsi="Calibri" w:cs="Times New Roman"/>
                <w:color w:val="000000"/>
                <w:lang w:eastAsia="hr-HR"/>
              </w:rPr>
              <w:t>. koji im nije nadležan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B1" w:rsidRPr="00867FB1" w:rsidRDefault="00867FB1" w:rsidP="00867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7FB1">
              <w:rPr>
                <w:rFonts w:ascii="Calibri" w:eastAsia="Times New Roman" w:hAnsi="Calibri" w:cs="Times New Roman"/>
                <w:color w:val="000000"/>
                <w:lang w:eastAsia="hr-HR"/>
              </w:rPr>
              <w:t>15.200,00</w:t>
            </w:r>
          </w:p>
        </w:tc>
      </w:tr>
      <w:tr w:rsidR="00867FB1" w:rsidRPr="00867FB1" w:rsidTr="00867FB1">
        <w:trPr>
          <w:divId w:val="1408990120"/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B1" w:rsidRPr="00867FB1" w:rsidRDefault="00867FB1" w:rsidP="00867F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67FB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Prihodi od imovine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B1" w:rsidRPr="00867FB1" w:rsidRDefault="00867FB1" w:rsidP="00867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67FB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341.950,00</w:t>
            </w:r>
          </w:p>
        </w:tc>
      </w:tr>
      <w:tr w:rsidR="00867FB1" w:rsidRPr="00867FB1" w:rsidTr="00867FB1">
        <w:trPr>
          <w:divId w:val="1408990120"/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B1" w:rsidRPr="00867FB1" w:rsidRDefault="00867FB1" w:rsidP="00867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7FB1">
              <w:rPr>
                <w:rFonts w:ascii="Calibri" w:eastAsia="Times New Roman" w:hAnsi="Calibri" w:cs="Times New Roman"/>
                <w:color w:val="000000"/>
                <w:lang w:eastAsia="hr-HR"/>
              </w:rPr>
              <w:t>Prihodi od financijske imovine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B1" w:rsidRPr="00867FB1" w:rsidRDefault="00867FB1" w:rsidP="00867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7FB1">
              <w:rPr>
                <w:rFonts w:ascii="Calibri" w:eastAsia="Times New Roman" w:hAnsi="Calibri" w:cs="Times New Roman"/>
                <w:color w:val="000000"/>
                <w:lang w:eastAsia="hr-HR"/>
              </w:rPr>
              <w:t>2.050,00</w:t>
            </w:r>
          </w:p>
        </w:tc>
      </w:tr>
      <w:tr w:rsidR="00867FB1" w:rsidRPr="00867FB1" w:rsidTr="00867FB1">
        <w:trPr>
          <w:divId w:val="1408990120"/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B1" w:rsidRPr="00867FB1" w:rsidRDefault="00867FB1" w:rsidP="00867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7FB1">
              <w:rPr>
                <w:rFonts w:ascii="Calibri" w:eastAsia="Times New Roman" w:hAnsi="Calibri" w:cs="Times New Roman"/>
                <w:color w:val="000000"/>
                <w:lang w:eastAsia="hr-HR"/>
              </w:rPr>
              <w:t>Prihodi od nefinancijske imovine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B1" w:rsidRPr="00867FB1" w:rsidRDefault="00867FB1" w:rsidP="00867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7FB1">
              <w:rPr>
                <w:rFonts w:ascii="Calibri" w:eastAsia="Times New Roman" w:hAnsi="Calibri" w:cs="Times New Roman"/>
                <w:color w:val="000000"/>
                <w:lang w:eastAsia="hr-HR"/>
              </w:rPr>
              <w:t>339.900,00</w:t>
            </w:r>
          </w:p>
        </w:tc>
      </w:tr>
      <w:tr w:rsidR="00867FB1" w:rsidRPr="00867FB1" w:rsidTr="00867FB1">
        <w:trPr>
          <w:divId w:val="1408990120"/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B1" w:rsidRPr="00867FB1" w:rsidRDefault="00867FB1" w:rsidP="00867F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67FB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Prihodi od </w:t>
            </w:r>
            <w:proofErr w:type="spellStart"/>
            <w:r w:rsidRPr="00867FB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upr</w:t>
            </w:r>
            <w:proofErr w:type="spellEnd"/>
            <w:r w:rsidRPr="00867FB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. i </w:t>
            </w:r>
            <w:proofErr w:type="spellStart"/>
            <w:r w:rsidRPr="00867FB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admin</w:t>
            </w:r>
            <w:proofErr w:type="spellEnd"/>
            <w:r w:rsidRPr="00867FB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. pristojbi i po posebnim propisima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B1" w:rsidRPr="00867FB1" w:rsidRDefault="00867FB1" w:rsidP="00867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67FB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7.385.400,00</w:t>
            </w:r>
          </w:p>
        </w:tc>
      </w:tr>
      <w:tr w:rsidR="00867FB1" w:rsidRPr="00867FB1" w:rsidTr="00867FB1">
        <w:trPr>
          <w:divId w:val="1408990120"/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B1" w:rsidRPr="00867FB1" w:rsidRDefault="00867FB1" w:rsidP="00867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7FB1">
              <w:rPr>
                <w:rFonts w:ascii="Calibri" w:eastAsia="Times New Roman" w:hAnsi="Calibri" w:cs="Times New Roman"/>
                <w:color w:val="000000"/>
                <w:lang w:eastAsia="hr-HR"/>
              </w:rPr>
              <w:t>Upravne i administrativne pristojbe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B1" w:rsidRPr="00867FB1" w:rsidRDefault="00867FB1" w:rsidP="00867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7FB1">
              <w:rPr>
                <w:rFonts w:ascii="Calibri" w:eastAsia="Times New Roman" w:hAnsi="Calibri" w:cs="Times New Roman"/>
                <w:color w:val="000000"/>
                <w:lang w:eastAsia="hr-HR"/>
              </w:rPr>
              <w:t>735.000,00</w:t>
            </w:r>
          </w:p>
        </w:tc>
      </w:tr>
      <w:tr w:rsidR="00867FB1" w:rsidRPr="00867FB1" w:rsidTr="00867FB1">
        <w:trPr>
          <w:divId w:val="1408990120"/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B1" w:rsidRPr="00867FB1" w:rsidRDefault="00867FB1" w:rsidP="00867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7FB1">
              <w:rPr>
                <w:rFonts w:ascii="Calibri" w:eastAsia="Times New Roman" w:hAnsi="Calibri" w:cs="Times New Roman"/>
                <w:color w:val="000000"/>
                <w:lang w:eastAsia="hr-HR"/>
              </w:rPr>
              <w:t>Prihodi po posebnim propisima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B1" w:rsidRPr="00867FB1" w:rsidRDefault="00867FB1" w:rsidP="00867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7FB1">
              <w:rPr>
                <w:rFonts w:ascii="Calibri" w:eastAsia="Times New Roman" w:hAnsi="Calibri" w:cs="Times New Roman"/>
                <w:color w:val="000000"/>
                <w:lang w:eastAsia="hr-HR"/>
              </w:rPr>
              <w:t>850.400,00</w:t>
            </w:r>
          </w:p>
        </w:tc>
      </w:tr>
      <w:tr w:rsidR="00867FB1" w:rsidRPr="00867FB1" w:rsidTr="00867FB1">
        <w:trPr>
          <w:divId w:val="1408990120"/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B1" w:rsidRPr="00867FB1" w:rsidRDefault="00867FB1" w:rsidP="00867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7FB1">
              <w:rPr>
                <w:rFonts w:ascii="Calibri" w:eastAsia="Times New Roman" w:hAnsi="Calibri" w:cs="Times New Roman"/>
                <w:color w:val="000000"/>
                <w:lang w:eastAsia="hr-HR"/>
              </w:rPr>
              <w:t>Komunalni doprinosi i naknade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B1" w:rsidRPr="00867FB1" w:rsidRDefault="00867FB1" w:rsidP="00867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7FB1">
              <w:rPr>
                <w:rFonts w:ascii="Calibri" w:eastAsia="Times New Roman" w:hAnsi="Calibri" w:cs="Times New Roman"/>
                <w:color w:val="000000"/>
                <w:lang w:eastAsia="hr-HR"/>
              </w:rPr>
              <w:t>5.800.000,00</w:t>
            </w:r>
          </w:p>
        </w:tc>
      </w:tr>
      <w:tr w:rsidR="00867FB1" w:rsidRPr="00867FB1" w:rsidTr="00867FB1">
        <w:trPr>
          <w:divId w:val="1408990120"/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B1" w:rsidRPr="00867FB1" w:rsidRDefault="00867FB1" w:rsidP="00867F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67FB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Prihodi od prodaje </w:t>
            </w:r>
            <w:proofErr w:type="spellStart"/>
            <w:r w:rsidRPr="00867FB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proizv</w:t>
            </w:r>
            <w:proofErr w:type="spellEnd"/>
            <w:r w:rsidRPr="00867FB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. robe i usluga, donacija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B1" w:rsidRPr="00867FB1" w:rsidRDefault="00867FB1" w:rsidP="00867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67FB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8.000,00</w:t>
            </w:r>
          </w:p>
        </w:tc>
      </w:tr>
      <w:tr w:rsidR="00867FB1" w:rsidRPr="00867FB1" w:rsidTr="00867FB1">
        <w:trPr>
          <w:divId w:val="1408990120"/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B1" w:rsidRPr="00867FB1" w:rsidRDefault="00867FB1" w:rsidP="00867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7FB1">
              <w:rPr>
                <w:rFonts w:ascii="Calibri" w:eastAsia="Times New Roman" w:hAnsi="Calibri" w:cs="Times New Roman"/>
                <w:color w:val="000000"/>
                <w:lang w:eastAsia="hr-HR"/>
              </w:rPr>
              <w:t>Donacije od pravnih i fiz. Osoba izvan općeg proračuna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B1" w:rsidRPr="00867FB1" w:rsidRDefault="00867FB1" w:rsidP="00867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7FB1">
              <w:rPr>
                <w:rFonts w:ascii="Calibri" w:eastAsia="Times New Roman" w:hAnsi="Calibri" w:cs="Times New Roman"/>
                <w:color w:val="000000"/>
                <w:lang w:eastAsia="hr-HR"/>
              </w:rPr>
              <w:t>8.000,00</w:t>
            </w:r>
          </w:p>
        </w:tc>
      </w:tr>
      <w:tr w:rsidR="00867FB1" w:rsidRPr="00867FB1" w:rsidTr="00867FB1">
        <w:trPr>
          <w:divId w:val="1408990120"/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B1" w:rsidRPr="00867FB1" w:rsidRDefault="00867FB1" w:rsidP="00867F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67FB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Kazne upravne mjere i ostali prihodi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B1" w:rsidRPr="00867FB1" w:rsidRDefault="00867FB1" w:rsidP="00867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67FB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150.000,00</w:t>
            </w:r>
          </w:p>
        </w:tc>
      </w:tr>
      <w:tr w:rsidR="00867FB1" w:rsidRPr="00867FB1" w:rsidTr="00867FB1">
        <w:trPr>
          <w:divId w:val="1408990120"/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B1" w:rsidRPr="00867FB1" w:rsidRDefault="00867FB1" w:rsidP="00867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7FB1">
              <w:rPr>
                <w:rFonts w:ascii="Calibri" w:eastAsia="Times New Roman" w:hAnsi="Calibri" w:cs="Times New Roman"/>
                <w:color w:val="000000"/>
                <w:lang w:eastAsia="hr-HR"/>
              </w:rPr>
              <w:t>Ostali prihodi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B1" w:rsidRPr="00867FB1" w:rsidRDefault="00867FB1" w:rsidP="00867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7FB1">
              <w:rPr>
                <w:rFonts w:ascii="Calibri" w:eastAsia="Times New Roman" w:hAnsi="Calibri" w:cs="Times New Roman"/>
                <w:color w:val="000000"/>
                <w:lang w:eastAsia="hr-HR"/>
              </w:rPr>
              <w:t>150.000,00</w:t>
            </w:r>
          </w:p>
        </w:tc>
      </w:tr>
      <w:tr w:rsidR="00867FB1" w:rsidRPr="00867FB1" w:rsidTr="00867FB1">
        <w:trPr>
          <w:divId w:val="1408990120"/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B1" w:rsidRPr="00867FB1" w:rsidRDefault="00867FB1" w:rsidP="00867F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67FB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PRIHODI OD PRODAJE NEFINANCIJSKE IMOVINE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B1" w:rsidRPr="00867FB1" w:rsidRDefault="00867FB1" w:rsidP="00867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67FB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300.000,00</w:t>
            </w:r>
          </w:p>
        </w:tc>
      </w:tr>
      <w:tr w:rsidR="00867FB1" w:rsidRPr="00867FB1" w:rsidTr="00867FB1">
        <w:trPr>
          <w:divId w:val="1408990120"/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B1" w:rsidRPr="00867FB1" w:rsidRDefault="00867FB1" w:rsidP="00867F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67FB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Prihodi od prodaje </w:t>
            </w:r>
            <w:proofErr w:type="spellStart"/>
            <w:r w:rsidRPr="00867FB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neproizvedene</w:t>
            </w:r>
            <w:proofErr w:type="spellEnd"/>
            <w:r w:rsidRPr="00867FB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dugotrajne imovine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B1" w:rsidRPr="00867FB1" w:rsidRDefault="00867FB1" w:rsidP="00867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67FB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3.000.000,00</w:t>
            </w:r>
          </w:p>
        </w:tc>
      </w:tr>
      <w:tr w:rsidR="00867FB1" w:rsidRPr="00867FB1" w:rsidTr="00867FB1">
        <w:trPr>
          <w:divId w:val="1408990120"/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B1" w:rsidRPr="00867FB1" w:rsidRDefault="00867FB1" w:rsidP="00867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7FB1">
              <w:rPr>
                <w:rFonts w:ascii="Calibri" w:eastAsia="Times New Roman" w:hAnsi="Calibri" w:cs="Times New Roman"/>
                <w:color w:val="000000"/>
                <w:lang w:eastAsia="hr-HR"/>
              </w:rPr>
              <w:t>Prihodi od prodaje materijalne imovine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B1" w:rsidRPr="00867FB1" w:rsidRDefault="00867FB1" w:rsidP="00867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7FB1">
              <w:rPr>
                <w:rFonts w:ascii="Calibri" w:eastAsia="Times New Roman" w:hAnsi="Calibri" w:cs="Times New Roman"/>
                <w:color w:val="000000"/>
                <w:lang w:eastAsia="hr-HR"/>
              </w:rPr>
              <w:t>300.000,00</w:t>
            </w:r>
          </w:p>
        </w:tc>
      </w:tr>
      <w:tr w:rsidR="00867FB1" w:rsidRPr="00867FB1" w:rsidTr="00867FB1">
        <w:trPr>
          <w:divId w:val="1408990120"/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B1" w:rsidRPr="00867FB1" w:rsidRDefault="00867FB1" w:rsidP="00867F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67FB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UKUPNI PRIHODI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B1" w:rsidRPr="00867FB1" w:rsidRDefault="00867FB1" w:rsidP="00867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67FB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17.373.550,00</w:t>
            </w:r>
          </w:p>
        </w:tc>
      </w:tr>
      <w:tr w:rsidR="00867FB1" w:rsidRPr="00867FB1" w:rsidTr="00867FB1">
        <w:trPr>
          <w:divId w:val="1408990120"/>
          <w:trHeight w:val="3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B1" w:rsidRPr="00867FB1" w:rsidRDefault="00867FB1" w:rsidP="00867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B1" w:rsidRPr="00867FB1" w:rsidRDefault="00867FB1" w:rsidP="00867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67FB1" w:rsidRPr="00867FB1" w:rsidTr="00867FB1">
        <w:trPr>
          <w:divId w:val="1408990120"/>
          <w:trHeight w:val="30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B1" w:rsidRPr="00867FB1" w:rsidRDefault="00867FB1" w:rsidP="00867F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67FB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PRENESENI VIŠAK PRIHODA IZ 2019. GODINE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B1" w:rsidRPr="00867FB1" w:rsidRDefault="00867FB1" w:rsidP="00867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67FB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7.500.000,00</w:t>
            </w:r>
          </w:p>
        </w:tc>
      </w:tr>
    </w:tbl>
    <w:p w:rsidR="00CC297E" w:rsidRDefault="00533BF0" w:rsidP="00864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</w:p>
    <w:p w:rsidR="006A35D3" w:rsidRDefault="006A35D3" w:rsidP="00864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43F9" w:rsidRPr="00867FB1" w:rsidRDefault="00C443F9" w:rsidP="008648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7FB1">
        <w:rPr>
          <w:rFonts w:ascii="Times New Roman" w:hAnsi="Times New Roman"/>
          <w:b/>
          <w:sz w:val="24"/>
          <w:szCs w:val="24"/>
        </w:rPr>
        <w:t>RASHODI OPĆINE PRIVLAKA ZA 2020. GODINU</w:t>
      </w:r>
    </w:p>
    <w:p w:rsidR="00C443F9" w:rsidRDefault="00C443F9" w:rsidP="00864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7580" w:type="dxa"/>
        <w:tblInd w:w="93" w:type="dxa"/>
        <w:tblLook w:val="04A0" w:firstRow="1" w:lastRow="0" w:firstColumn="1" w:lastColumn="0" w:noHBand="0" w:noVBand="1"/>
      </w:tblPr>
      <w:tblGrid>
        <w:gridCol w:w="5640"/>
        <w:gridCol w:w="1940"/>
      </w:tblGrid>
      <w:tr w:rsidR="00C443F9" w:rsidRPr="00C443F9" w:rsidTr="00C443F9">
        <w:trPr>
          <w:trHeight w:val="30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C443F9" w:rsidRDefault="00C443F9" w:rsidP="00C443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443F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RASHODI POSLOVANJA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C443F9" w:rsidRDefault="00C443F9" w:rsidP="00C44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443F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22.220.550,00</w:t>
            </w:r>
          </w:p>
        </w:tc>
      </w:tr>
      <w:tr w:rsidR="00C443F9" w:rsidRPr="00C443F9" w:rsidTr="00C443F9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C443F9" w:rsidRDefault="00C443F9" w:rsidP="00C443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443F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Rashodi za zaposlene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C443F9" w:rsidRDefault="00C443F9" w:rsidP="00C44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443F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2.076.250,00</w:t>
            </w:r>
          </w:p>
        </w:tc>
      </w:tr>
      <w:tr w:rsidR="00C443F9" w:rsidRPr="00C443F9" w:rsidTr="00C443F9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C443F9" w:rsidRDefault="00C443F9" w:rsidP="00C44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443F9">
              <w:rPr>
                <w:rFonts w:ascii="Calibri" w:eastAsia="Times New Roman" w:hAnsi="Calibri" w:cs="Times New Roman"/>
                <w:color w:val="000000"/>
                <w:lang w:eastAsia="hr-HR"/>
              </w:rPr>
              <w:t>Plaće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C443F9" w:rsidRDefault="00C443F9" w:rsidP="00C44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443F9">
              <w:rPr>
                <w:rFonts w:ascii="Calibri" w:eastAsia="Times New Roman" w:hAnsi="Calibri" w:cs="Times New Roman"/>
                <w:color w:val="000000"/>
                <w:lang w:eastAsia="hr-HR"/>
              </w:rPr>
              <w:t>1.671.250,00</w:t>
            </w:r>
          </w:p>
        </w:tc>
      </w:tr>
      <w:tr w:rsidR="00C443F9" w:rsidRPr="00C443F9" w:rsidTr="00C443F9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C443F9" w:rsidRDefault="00C443F9" w:rsidP="00C44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443F9">
              <w:rPr>
                <w:rFonts w:ascii="Calibri" w:eastAsia="Times New Roman" w:hAnsi="Calibri" w:cs="Times New Roman"/>
                <w:color w:val="000000"/>
                <w:lang w:eastAsia="hr-HR"/>
              </w:rPr>
              <w:t>Ostali rashodi za zaposlene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C443F9" w:rsidRDefault="00C443F9" w:rsidP="00C44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443F9">
              <w:rPr>
                <w:rFonts w:ascii="Calibri" w:eastAsia="Times New Roman" w:hAnsi="Calibri" w:cs="Times New Roman"/>
                <w:color w:val="000000"/>
                <w:lang w:eastAsia="hr-HR"/>
              </w:rPr>
              <w:t>129.600,00</w:t>
            </w:r>
          </w:p>
        </w:tc>
      </w:tr>
      <w:tr w:rsidR="00C443F9" w:rsidRPr="00C443F9" w:rsidTr="00C443F9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C443F9" w:rsidRDefault="00C443F9" w:rsidP="00C44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443F9">
              <w:rPr>
                <w:rFonts w:ascii="Calibri" w:eastAsia="Times New Roman" w:hAnsi="Calibri" w:cs="Times New Roman"/>
                <w:color w:val="000000"/>
                <w:lang w:eastAsia="hr-HR"/>
              </w:rPr>
              <w:t>Doprinosi na plaće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C443F9" w:rsidRDefault="00C443F9" w:rsidP="00C44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443F9">
              <w:rPr>
                <w:rFonts w:ascii="Calibri" w:eastAsia="Times New Roman" w:hAnsi="Calibri" w:cs="Times New Roman"/>
                <w:color w:val="000000"/>
                <w:lang w:eastAsia="hr-HR"/>
              </w:rPr>
              <w:t>275.400,00</w:t>
            </w:r>
          </w:p>
        </w:tc>
      </w:tr>
      <w:tr w:rsidR="00C443F9" w:rsidRPr="00C443F9" w:rsidTr="00C443F9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C443F9" w:rsidRDefault="00C443F9" w:rsidP="00C443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443F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Materijalni rashodi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C443F9" w:rsidRDefault="00C443F9" w:rsidP="00C44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443F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13.717.600,00</w:t>
            </w:r>
          </w:p>
        </w:tc>
      </w:tr>
      <w:tr w:rsidR="00C443F9" w:rsidRPr="00C443F9" w:rsidTr="00C443F9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C443F9" w:rsidRDefault="00C443F9" w:rsidP="00C44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443F9">
              <w:rPr>
                <w:rFonts w:ascii="Calibri" w:eastAsia="Times New Roman" w:hAnsi="Calibri" w:cs="Times New Roman"/>
                <w:color w:val="000000"/>
                <w:lang w:eastAsia="hr-HR"/>
              </w:rPr>
              <w:t>Naknade troškova zaposlenima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C443F9" w:rsidRDefault="00C443F9" w:rsidP="00C44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443F9">
              <w:rPr>
                <w:rFonts w:ascii="Calibri" w:eastAsia="Times New Roman" w:hAnsi="Calibri" w:cs="Times New Roman"/>
                <w:color w:val="000000"/>
                <w:lang w:eastAsia="hr-HR"/>
              </w:rPr>
              <w:t>85.400,00</w:t>
            </w:r>
          </w:p>
        </w:tc>
      </w:tr>
      <w:tr w:rsidR="00C443F9" w:rsidRPr="00C443F9" w:rsidTr="00C443F9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C443F9" w:rsidRDefault="00C443F9" w:rsidP="00C44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443F9">
              <w:rPr>
                <w:rFonts w:ascii="Calibri" w:eastAsia="Times New Roman" w:hAnsi="Calibri" w:cs="Times New Roman"/>
                <w:color w:val="000000"/>
                <w:lang w:eastAsia="hr-HR"/>
              </w:rPr>
              <w:t>Rashodi za materijal i energiju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C443F9" w:rsidRDefault="00C443F9" w:rsidP="00C44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443F9">
              <w:rPr>
                <w:rFonts w:ascii="Calibri" w:eastAsia="Times New Roman" w:hAnsi="Calibri" w:cs="Times New Roman"/>
                <w:color w:val="000000"/>
                <w:lang w:eastAsia="hr-HR"/>
              </w:rPr>
              <w:t>884.000,00</w:t>
            </w:r>
          </w:p>
        </w:tc>
      </w:tr>
      <w:tr w:rsidR="00C443F9" w:rsidRPr="00C443F9" w:rsidTr="00C443F9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C443F9" w:rsidRDefault="00C443F9" w:rsidP="00C44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443F9">
              <w:rPr>
                <w:rFonts w:ascii="Calibri" w:eastAsia="Times New Roman" w:hAnsi="Calibri" w:cs="Times New Roman"/>
                <w:color w:val="000000"/>
                <w:lang w:eastAsia="hr-HR"/>
              </w:rPr>
              <w:t>Rashodi za usluge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C443F9" w:rsidRDefault="00C443F9" w:rsidP="00C44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443F9">
              <w:rPr>
                <w:rFonts w:ascii="Calibri" w:eastAsia="Times New Roman" w:hAnsi="Calibri" w:cs="Times New Roman"/>
                <w:color w:val="000000"/>
                <w:lang w:eastAsia="hr-HR"/>
              </w:rPr>
              <w:t>11.729.416,00</w:t>
            </w:r>
          </w:p>
        </w:tc>
      </w:tr>
      <w:tr w:rsidR="00C443F9" w:rsidRPr="00C443F9" w:rsidTr="00C443F9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C443F9" w:rsidRDefault="00C443F9" w:rsidP="00C44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443F9">
              <w:rPr>
                <w:rFonts w:ascii="Calibri" w:eastAsia="Times New Roman" w:hAnsi="Calibri" w:cs="Times New Roman"/>
                <w:color w:val="000000"/>
                <w:lang w:eastAsia="hr-HR"/>
              </w:rPr>
              <w:t>Naknade troškova osobama izvan radnog odnosa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C443F9" w:rsidRDefault="00C443F9" w:rsidP="00C44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443F9">
              <w:rPr>
                <w:rFonts w:ascii="Calibri" w:eastAsia="Times New Roman" w:hAnsi="Calibri" w:cs="Times New Roman"/>
                <w:color w:val="000000"/>
                <w:lang w:eastAsia="hr-HR"/>
              </w:rPr>
              <w:t>15.000,00</w:t>
            </w:r>
          </w:p>
        </w:tc>
      </w:tr>
      <w:tr w:rsidR="00C443F9" w:rsidRPr="00C443F9" w:rsidTr="00C443F9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C443F9" w:rsidRDefault="00C443F9" w:rsidP="00C44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443F9">
              <w:rPr>
                <w:rFonts w:ascii="Calibri" w:eastAsia="Times New Roman" w:hAnsi="Calibri" w:cs="Times New Roman"/>
                <w:color w:val="000000"/>
                <w:lang w:eastAsia="hr-HR"/>
              </w:rPr>
              <w:t>Ostali nespomenuti rashodi poslovanja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C443F9" w:rsidRDefault="00C443F9" w:rsidP="00C44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443F9">
              <w:rPr>
                <w:rFonts w:ascii="Calibri" w:eastAsia="Times New Roman" w:hAnsi="Calibri" w:cs="Times New Roman"/>
                <w:color w:val="000000"/>
                <w:lang w:eastAsia="hr-HR"/>
              </w:rPr>
              <w:t>1.003.784,00</w:t>
            </w:r>
          </w:p>
        </w:tc>
      </w:tr>
      <w:tr w:rsidR="00C443F9" w:rsidRPr="00C443F9" w:rsidTr="00C443F9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C443F9" w:rsidRDefault="00C443F9" w:rsidP="00C443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443F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Financijski rashodi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C443F9" w:rsidRDefault="00C443F9" w:rsidP="00C44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443F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43.500,00</w:t>
            </w:r>
          </w:p>
        </w:tc>
      </w:tr>
      <w:tr w:rsidR="00C443F9" w:rsidRPr="00C443F9" w:rsidTr="00C443F9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C443F9" w:rsidRDefault="00C443F9" w:rsidP="00C44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443F9">
              <w:rPr>
                <w:rFonts w:ascii="Calibri" w:eastAsia="Times New Roman" w:hAnsi="Calibri" w:cs="Times New Roman"/>
                <w:color w:val="000000"/>
                <w:lang w:eastAsia="hr-HR"/>
              </w:rPr>
              <w:t>Ostali financijski rashodi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C443F9" w:rsidRDefault="00C443F9" w:rsidP="00C44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443F9">
              <w:rPr>
                <w:rFonts w:ascii="Calibri" w:eastAsia="Times New Roman" w:hAnsi="Calibri" w:cs="Times New Roman"/>
                <w:color w:val="000000"/>
                <w:lang w:eastAsia="hr-HR"/>
              </w:rPr>
              <w:t>43.500,00</w:t>
            </w:r>
          </w:p>
        </w:tc>
      </w:tr>
      <w:tr w:rsidR="00C443F9" w:rsidRPr="00C443F9" w:rsidTr="00C443F9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C443F9" w:rsidRDefault="00C443F9" w:rsidP="00C443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443F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Pomoći dane u inozemstvo i unutar općeg proračuna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C443F9" w:rsidRDefault="00C443F9" w:rsidP="00C44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443F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30.000,00</w:t>
            </w:r>
          </w:p>
        </w:tc>
      </w:tr>
      <w:tr w:rsidR="00C443F9" w:rsidRPr="00C443F9" w:rsidTr="00C443F9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C443F9" w:rsidRDefault="00C443F9" w:rsidP="00C44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443F9">
              <w:rPr>
                <w:rFonts w:ascii="Calibri" w:eastAsia="Times New Roman" w:hAnsi="Calibri" w:cs="Times New Roman"/>
                <w:color w:val="000000"/>
                <w:lang w:eastAsia="hr-HR"/>
              </w:rPr>
              <w:t>Pomoći unutar općeg proračuna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C443F9" w:rsidRDefault="00C443F9" w:rsidP="00C44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443F9">
              <w:rPr>
                <w:rFonts w:ascii="Calibri" w:eastAsia="Times New Roman" w:hAnsi="Calibri" w:cs="Times New Roman"/>
                <w:color w:val="000000"/>
                <w:lang w:eastAsia="hr-HR"/>
              </w:rPr>
              <w:t>20.000,00</w:t>
            </w:r>
          </w:p>
        </w:tc>
      </w:tr>
      <w:tr w:rsidR="00C443F9" w:rsidRPr="00C443F9" w:rsidTr="00C443F9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C443F9" w:rsidRDefault="00C443F9" w:rsidP="00C44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443F9">
              <w:rPr>
                <w:rFonts w:ascii="Calibri" w:eastAsia="Times New Roman" w:hAnsi="Calibri" w:cs="Times New Roman"/>
                <w:color w:val="000000"/>
                <w:lang w:eastAsia="hr-HR"/>
              </w:rPr>
              <w:t>Pomoći proračunskim korisnicima drugih proračuna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C443F9" w:rsidRDefault="00C443F9" w:rsidP="00C44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443F9">
              <w:rPr>
                <w:rFonts w:ascii="Calibri" w:eastAsia="Times New Roman" w:hAnsi="Calibri" w:cs="Times New Roman"/>
                <w:color w:val="000000"/>
                <w:lang w:eastAsia="hr-HR"/>
              </w:rPr>
              <w:t>10.000,00</w:t>
            </w:r>
          </w:p>
        </w:tc>
      </w:tr>
      <w:tr w:rsidR="00C443F9" w:rsidRPr="00C443F9" w:rsidTr="00C443F9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C443F9" w:rsidRDefault="00C443F9" w:rsidP="00C443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443F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Naknade </w:t>
            </w:r>
            <w:proofErr w:type="spellStart"/>
            <w:r w:rsidRPr="00C443F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građ</w:t>
            </w:r>
            <w:proofErr w:type="spellEnd"/>
            <w:r w:rsidRPr="00C443F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. i kućanstvima na temelju </w:t>
            </w:r>
            <w:proofErr w:type="spellStart"/>
            <w:r w:rsidRPr="00C443F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osig</w:t>
            </w:r>
            <w:proofErr w:type="spellEnd"/>
            <w:r w:rsidRPr="00C443F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. i dr. naknade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C443F9" w:rsidRDefault="00C443F9" w:rsidP="00C44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443F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585.200,00</w:t>
            </w:r>
          </w:p>
        </w:tc>
      </w:tr>
      <w:tr w:rsidR="00C443F9" w:rsidRPr="00C443F9" w:rsidTr="00C443F9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C443F9" w:rsidRDefault="00C443F9" w:rsidP="00C44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443F9">
              <w:rPr>
                <w:rFonts w:ascii="Calibri" w:eastAsia="Times New Roman" w:hAnsi="Calibri" w:cs="Times New Roman"/>
                <w:color w:val="000000"/>
                <w:lang w:eastAsia="hr-HR"/>
              </w:rPr>
              <w:t>Ostale naknade građanima i kućanstvima iz proračuna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C443F9" w:rsidRDefault="00C443F9" w:rsidP="00C44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443F9">
              <w:rPr>
                <w:rFonts w:ascii="Calibri" w:eastAsia="Times New Roman" w:hAnsi="Calibri" w:cs="Times New Roman"/>
                <w:color w:val="000000"/>
                <w:lang w:eastAsia="hr-HR"/>
              </w:rPr>
              <w:t>585.200,00</w:t>
            </w:r>
          </w:p>
        </w:tc>
      </w:tr>
      <w:tr w:rsidR="00C443F9" w:rsidRPr="00C443F9" w:rsidTr="00C443F9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C443F9" w:rsidRDefault="00C443F9" w:rsidP="00C443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443F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Ostali rashodi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C443F9" w:rsidRDefault="00C443F9" w:rsidP="00C44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443F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5.768.000,00</w:t>
            </w:r>
          </w:p>
        </w:tc>
      </w:tr>
      <w:tr w:rsidR="00C443F9" w:rsidRPr="00C443F9" w:rsidTr="00C443F9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C443F9" w:rsidRDefault="00C443F9" w:rsidP="00C44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443F9">
              <w:rPr>
                <w:rFonts w:ascii="Calibri" w:eastAsia="Times New Roman" w:hAnsi="Calibri" w:cs="Times New Roman"/>
                <w:color w:val="000000"/>
                <w:lang w:eastAsia="hr-HR"/>
              </w:rPr>
              <w:t>Tekuće donacije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C443F9" w:rsidRDefault="00C443F9" w:rsidP="00C44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443F9">
              <w:rPr>
                <w:rFonts w:ascii="Calibri" w:eastAsia="Times New Roman" w:hAnsi="Calibri" w:cs="Times New Roman"/>
                <w:color w:val="000000"/>
                <w:lang w:eastAsia="hr-HR"/>
              </w:rPr>
              <w:t>1.108.000,00</w:t>
            </w:r>
          </w:p>
        </w:tc>
      </w:tr>
      <w:tr w:rsidR="00C443F9" w:rsidRPr="00C443F9" w:rsidTr="00C443F9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C443F9" w:rsidRDefault="00C443F9" w:rsidP="00C44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443F9">
              <w:rPr>
                <w:rFonts w:ascii="Calibri" w:eastAsia="Times New Roman" w:hAnsi="Calibri" w:cs="Times New Roman"/>
                <w:color w:val="000000"/>
                <w:lang w:eastAsia="hr-HR"/>
              </w:rPr>
              <w:t>Kapitalne donacije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C443F9" w:rsidRDefault="00C443F9" w:rsidP="00C44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443F9">
              <w:rPr>
                <w:rFonts w:ascii="Calibri" w:eastAsia="Times New Roman" w:hAnsi="Calibri" w:cs="Times New Roman"/>
                <w:color w:val="000000"/>
                <w:lang w:eastAsia="hr-HR"/>
              </w:rPr>
              <w:t>1.160.000,00</w:t>
            </w:r>
          </w:p>
        </w:tc>
      </w:tr>
      <w:tr w:rsidR="00C443F9" w:rsidRPr="00C443F9" w:rsidTr="00C443F9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C443F9" w:rsidRDefault="00C443F9" w:rsidP="00C44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443F9">
              <w:rPr>
                <w:rFonts w:ascii="Calibri" w:eastAsia="Times New Roman" w:hAnsi="Calibri" w:cs="Times New Roman"/>
                <w:color w:val="000000"/>
                <w:lang w:eastAsia="hr-HR"/>
              </w:rPr>
              <w:t>Kapitalne pomoći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C443F9" w:rsidRDefault="00C443F9" w:rsidP="00C44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443F9">
              <w:rPr>
                <w:rFonts w:ascii="Calibri" w:eastAsia="Times New Roman" w:hAnsi="Calibri" w:cs="Times New Roman"/>
                <w:color w:val="000000"/>
                <w:lang w:eastAsia="hr-HR"/>
              </w:rPr>
              <w:t>3.500.000,00</w:t>
            </w:r>
          </w:p>
        </w:tc>
      </w:tr>
      <w:tr w:rsidR="00C443F9" w:rsidRPr="00C443F9" w:rsidTr="00C443F9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C443F9" w:rsidRDefault="00C443F9" w:rsidP="00C443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443F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C443F9" w:rsidRDefault="00C443F9" w:rsidP="00C44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443F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2.633.000,00</w:t>
            </w:r>
          </w:p>
        </w:tc>
      </w:tr>
      <w:tr w:rsidR="00C443F9" w:rsidRPr="00C443F9" w:rsidTr="00C443F9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C443F9" w:rsidRDefault="00C443F9" w:rsidP="00C443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443F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Rashodi za nabavu </w:t>
            </w:r>
            <w:proofErr w:type="spellStart"/>
            <w:r w:rsidRPr="00C443F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neproizvedene</w:t>
            </w:r>
            <w:proofErr w:type="spellEnd"/>
            <w:r w:rsidRPr="00C443F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dugotrajne imovine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C443F9" w:rsidRDefault="00C443F9" w:rsidP="00C44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443F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300.000,00</w:t>
            </w:r>
          </w:p>
        </w:tc>
      </w:tr>
      <w:tr w:rsidR="00C443F9" w:rsidRPr="00C443F9" w:rsidTr="00C443F9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C443F9" w:rsidRDefault="00C443F9" w:rsidP="00C44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443F9">
              <w:rPr>
                <w:rFonts w:ascii="Calibri" w:eastAsia="Times New Roman" w:hAnsi="Calibri" w:cs="Times New Roman"/>
                <w:color w:val="000000"/>
                <w:lang w:eastAsia="hr-HR"/>
              </w:rPr>
              <w:t>Materijalna imovina - prirodna bogatstva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C443F9" w:rsidRDefault="00C443F9" w:rsidP="00C44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443F9">
              <w:rPr>
                <w:rFonts w:ascii="Calibri" w:eastAsia="Times New Roman" w:hAnsi="Calibri" w:cs="Times New Roman"/>
                <w:color w:val="000000"/>
                <w:lang w:eastAsia="hr-HR"/>
              </w:rPr>
              <w:t>300.000,00</w:t>
            </w:r>
          </w:p>
        </w:tc>
      </w:tr>
      <w:tr w:rsidR="00C443F9" w:rsidRPr="00C443F9" w:rsidTr="00C443F9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C443F9" w:rsidRDefault="00C443F9" w:rsidP="00C443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443F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Rashodi za nabavu proizvedene dugotrajne imovine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C443F9" w:rsidRDefault="00C443F9" w:rsidP="00C44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443F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2.333.000,00</w:t>
            </w:r>
          </w:p>
        </w:tc>
      </w:tr>
      <w:tr w:rsidR="00C443F9" w:rsidRPr="00C443F9" w:rsidTr="00C443F9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C443F9" w:rsidRDefault="00C443F9" w:rsidP="00C44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443F9">
              <w:rPr>
                <w:rFonts w:ascii="Calibri" w:eastAsia="Times New Roman" w:hAnsi="Calibri" w:cs="Times New Roman"/>
                <w:color w:val="000000"/>
                <w:lang w:eastAsia="hr-HR"/>
              </w:rPr>
              <w:t>Građevinski objekti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C443F9" w:rsidRDefault="00C443F9" w:rsidP="00C44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443F9">
              <w:rPr>
                <w:rFonts w:ascii="Calibri" w:eastAsia="Times New Roman" w:hAnsi="Calibri" w:cs="Times New Roman"/>
                <w:color w:val="000000"/>
                <w:lang w:eastAsia="hr-HR"/>
              </w:rPr>
              <w:t>1.159.000,00</w:t>
            </w:r>
          </w:p>
        </w:tc>
      </w:tr>
      <w:tr w:rsidR="00C443F9" w:rsidRPr="00C443F9" w:rsidTr="00C443F9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C443F9" w:rsidRDefault="00C443F9" w:rsidP="00C44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443F9">
              <w:rPr>
                <w:rFonts w:ascii="Calibri" w:eastAsia="Times New Roman" w:hAnsi="Calibri" w:cs="Times New Roman"/>
                <w:color w:val="000000"/>
                <w:lang w:eastAsia="hr-HR"/>
              </w:rPr>
              <w:t>Postrojenja i oprema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C443F9" w:rsidRDefault="00C443F9" w:rsidP="00C44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443F9">
              <w:rPr>
                <w:rFonts w:ascii="Calibri" w:eastAsia="Times New Roman" w:hAnsi="Calibri" w:cs="Times New Roman"/>
                <w:color w:val="000000"/>
                <w:lang w:eastAsia="hr-HR"/>
              </w:rPr>
              <w:t>184.000,00</w:t>
            </w:r>
          </w:p>
        </w:tc>
      </w:tr>
      <w:tr w:rsidR="00C443F9" w:rsidRPr="00C443F9" w:rsidTr="00C443F9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C443F9" w:rsidRDefault="00C443F9" w:rsidP="00C44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443F9">
              <w:rPr>
                <w:rFonts w:ascii="Calibri" w:eastAsia="Times New Roman" w:hAnsi="Calibri" w:cs="Times New Roman"/>
                <w:color w:val="000000"/>
                <w:lang w:eastAsia="hr-HR"/>
              </w:rPr>
              <w:t>Nematerijalna proizvedena imovina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C443F9" w:rsidRDefault="00C443F9" w:rsidP="00C44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443F9">
              <w:rPr>
                <w:rFonts w:ascii="Calibri" w:eastAsia="Times New Roman" w:hAnsi="Calibri" w:cs="Times New Roman"/>
                <w:color w:val="000000"/>
                <w:lang w:eastAsia="hr-HR"/>
              </w:rPr>
              <w:t>990.000,00</w:t>
            </w:r>
          </w:p>
        </w:tc>
      </w:tr>
      <w:tr w:rsidR="00C443F9" w:rsidRPr="00C443F9" w:rsidTr="00C443F9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C443F9" w:rsidRDefault="00C443F9" w:rsidP="00C443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443F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UKUPNO RASHODI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C443F9" w:rsidRDefault="00C443F9" w:rsidP="00C44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443F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24.853.550,00</w:t>
            </w:r>
          </w:p>
        </w:tc>
      </w:tr>
    </w:tbl>
    <w:p w:rsidR="006A35D3" w:rsidRDefault="006A35D3" w:rsidP="00864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35D3" w:rsidRDefault="006A35D3" w:rsidP="00864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83E" w:rsidRDefault="0086483E" w:rsidP="00864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Proračunska potrošnja za 2020. godinu planirana je kroz razdjele:</w:t>
      </w:r>
    </w:p>
    <w:p w:rsidR="0086483E" w:rsidRDefault="0086483E" w:rsidP="00864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83E" w:rsidRPr="00DA79BA" w:rsidRDefault="0086483E" w:rsidP="0086483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9BA">
        <w:rPr>
          <w:rFonts w:ascii="Times New Roman" w:hAnsi="Times New Roman"/>
          <w:sz w:val="24"/>
          <w:szCs w:val="24"/>
        </w:rPr>
        <w:t>001 Općinsko vijeće</w:t>
      </w:r>
    </w:p>
    <w:p w:rsidR="0086483E" w:rsidRPr="00DA79BA" w:rsidRDefault="0086483E" w:rsidP="0086483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9BA">
        <w:rPr>
          <w:rFonts w:ascii="Times New Roman" w:hAnsi="Times New Roman"/>
          <w:sz w:val="24"/>
          <w:szCs w:val="24"/>
        </w:rPr>
        <w:t>002 Ured načelnika</w:t>
      </w:r>
    </w:p>
    <w:p w:rsidR="0086483E" w:rsidRPr="00DA79BA" w:rsidRDefault="0086483E" w:rsidP="0086483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9BA">
        <w:rPr>
          <w:rFonts w:ascii="Times New Roman" w:hAnsi="Times New Roman"/>
          <w:sz w:val="24"/>
          <w:szCs w:val="24"/>
        </w:rPr>
        <w:t>003 Jedinstveni upravni odjel</w:t>
      </w:r>
    </w:p>
    <w:p w:rsidR="0086483E" w:rsidRPr="00DA79BA" w:rsidRDefault="0086483E" w:rsidP="0086483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9BA">
        <w:rPr>
          <w:rFonts w:ascii="Times New Roman" w:hAnsi="Times New Roman"/>
          <w:sz w:val="24"/>
          <w:szCs w:val="24"/>
        </w:rPr>
        <w:t>004 Predškolsko obrazovanje</w:t>
      </w:r>
    </w:p>
    <w:p w:rsidR="0086483E" w:rsidRPr="00DA79BA" w:rsidRDefault="0086483E" w:rsidP="0086483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9BA">
        <w:rPr>
          <w:rFonts w:ascii="Times New Roman" w:hAnsi="Times New Roman"/>
          <w:sz w:val="24"/>
          <w:szCs w:val="24"/>
        </w:rPr>
        <w:t>005 Hrvatske vode</w:t>
      </w:r>
    </w:p>
    <w:p w:rsidR="0086483E" w:rsidRPr="006A35D3" w:rsidRDefault="0086483E" w:rsidP="0086483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9BA">
        <w:rPr>
          <w:rFonts w:ascii="Times New Roman" w:hAnsi="Times New Roman"/>
          <w:sz w:val="24"/>
          <w:szCs w:val="24"/>
        </w:rPr>
        <w:t>007 Dječji vrtić Sabunić</w:t>
      </w:r>
    </w:p>
    <w:p w:rsidR="0086483E" w:rsidRDefault="0086483E" w:rsidP="0086483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6483E" w:rsidRPr="006D04F5" w:rsidRDefault="0086483E" w:rsidP="008648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04F5">
        <w:rPr>
          <w:rFonts w:ascii="Times New Roman" w:hAnsi="Times New Roman"/>
          <w:b/>
          <w:sz w:val="24"/>
          <w:szCs w:val="24"/>
        </w:rPr>
        <w:lastRenderedPageBreak/>
        <w:t>Razdjel 001 - Općinsko vijeće</w:t>
      </w:r>
    </w:p>
    <w:p w:rsidR="0086483E" w:rsidRDefault="0086483E" w:rsidP="0086483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6483E" w:rsidRPr="006D04F5" w:rsidRDefault="0086483E" w:rsidP="00674CF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6483E"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sz w:val="24"/>
          <w:szCs w:val="24"/>
        </w:rPr>
        <w:t>ć</w:t>
      </w:r>
      <w:r w:rsidRPr="0086483E">
        <w:rPr>
          <w:rFonts w:ascii="Times New Roman" w:hAnsi="Times New Roman"/>
          <w:sz w:val="24"/>
          <w:szCs w:val="24"/>
        </w:rPr>
        <w:t>insko vije</w:t>
      </w:r>
      <w:r>
        <w:rPr>
          <w:rFonts w:ascii="Times New Roman" w:hAnsi="Times New Roman"/>
          <w:sz w:val="24"/>
          <w:szCs w:val="24"/>
        </w:rPr>
        <w:t>ć</w:t>
      </w:r>
      <w:r w:rsidRPr="0086483E">
        <w:rPr>
          <w:rFonts w:ascii="Times New Roman" w:hAnsi="Times New Roman"/>
          <w:sz w:val="24"/>
          <w:szCs w:val="24"/>
        </w:rPr>
        <w:t>e je predstavničko tijelo građana i tijelo lokalne samouprave koje donosi odluke i akte u okviru prava i dužnosti O</w:t>
      </w:r>
      <w:r>
        <w:rPr>
          <w:rFonts w:ascii="Times New Roman" w:hAnsi="Times New Roman"/>
          <w:sz w:val="24"/>
          <w:szCs w:val="24"/>
        </w:rPr>
        <w:t>pćine</w:t>
      </w:r>
      <w:r w:rsidRPr="0086483E">
        <w:rPr>
          <w:rFonts w:ascii="Times New Roman" w:hAnsi="Times New Roman"/>
          <w:sz w:val="24"/>
          <w:szCs w:val="24"/>
        </w:rPr>
        <w:t xml:space="preserve"> te obavlja i druge poslove u skladu s Ustavom, zakonom i Statutom </w:t>
      </w:r>
      <w:r>
        <w:rPr>
          <w:rFonts w:ascii="Times New Roman" w:hAnsi="Times New Roman"/>
          <w:sz w:val="24"/>
          <w:szCs w:val="24"/>
        </w:rPr>
        <w:t>općine</w:t>
      </w:r>
      <w:r w:rsidRPr="0086483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Općinsko vijeće Općine Privlaka</w:t>
      </w:r>
      <w:r w:rsidRPr="0086483E">
        <w:rPr>
          <w:rFonts w:ascii="Times New Roman" w:hAnsi="Times New Roman"/>
          <w:sz w:val="24"/>
          <w:szCs w:val="24"/>
        </w:rPr>
        <w:t xml:space="preserve"> </w:t>
      </w:r>
      <w:r w:rsidRPr="00867FB1">
        <w:rPr>
          <w:rFonts w:ascii="Times New Roman" w:hAnsi="Times New Roman"/>
          <w:sz w:val="24"/>
          <w:szCs w:val="24"/>
        </w:rPr>
        <w:t>ima 1</w:t>
      </w:r>
      <w:r w:rsidR="00867FB1" w:rsidRPr="00867FB1">
        <w:rPr>
          <w:rFonts w:ascii="Times New Roman" w:hAnsi="Times New Roman"/>
          <w:sz w:val="24"/>
          <w:szCs w:val="24"/>
        </w:rPr>
        <w:t>1</w:t>
      </w:r>
      <w:r w:rsidRPr="00867FB1">
        <w:rPr>
          <w:rFonts w:ascii="Times New Roman" w:hAnsi="Times New Roman"/>
          <w:sz w:val="24"/>
          <w:szCs w:val="24"/>
        </w:rPr>
        <w:t xml:space="preserve"> članova.</w:t>
      </w:r>
    </w:p>
    <w:p w:rsidR="0086483E" w:rsidRDefault="0086483E" w:rsidP="008648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6483E" w:rsidRDefault="0086483E" w:rsidP="00674CFF">
      <w:pPr>
        <w:spacing w:after="0" w:line="24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Za djelovanje Općinskog vijeća  planirana su sredstva u iznosu od 464.000,00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kn, a  odnose se na aktivnosti za Dan općine, pokroviteljstva, promidžbu,  tekuće donacije političkim strankama te  naknade općinskim vijećnicima. </w:t>
      </w:r>
    </w:p>
    <w:p w:rsidR="0086483E" w:rsidRDefault="0086483E" w:rsidP="008648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483E" w:rsidRDefault="0086483E" w:rsidP="0086483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6483E" w:rsidRPr="006D04F5" w:rsidRDefault="0086483E" w:rsidP="008648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04F5">
        <w:rPr>
          <w:rFonts w:ascii="Times New Roman" w:hAnsi="Times New Roman"/>
          <w:b/>
          <w:sz w:val="24"/>
          <w:szCs w:val="24"/>
        </w:rPr>
        <w:t>Razdjel 002 - Ured načelnika</w:t>
      </w:r>
    </w:p>
    <w:p w:rsidR="0086483E" w:rsidRDefault="0086483E" w:rsidP="0086483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6483E" w:rsidRDefault="0086483E" w:rsidP="00674CFF">
      <w:pPr>
        <w:spacing w:after="0" w:line="24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Za djelovanje ureda načelnika planirana su sredstva u iznosu od 671.084,00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kn, a odnose se na službena putovanja, reprezentaciju, motorni benzin – </w:t>
      </w:r>
      <w:proofErr w:type="spellStart"/>
      <w:r>
        <w:rPr>
          <w:rFonts w:ascii="Times New Roman" w:hAnsi="Times New Roman"/>
          <w:sz w:val="24"/>
          <w:szCs w:val="24"/>
        </w:rPr>
        <w:t>loko</w:t>
      </w:r>
      <w:proofErr w:type="spellEnd"/>
      <w:r>
        <w:rPr>
          <w:rFonts w:ascii="Times New Roman" w:hAnsi="Times New Roman"/>
          <w:sz w:val="24"/>
          <w:szCs w:val="24"/>
        </w:rPr>
        <w:t xml:space="preserve"> vožnja, osiguranje od opće odgovornosti, pokroviteljstva i donacije, obilježavanje obljetnica i proračunsku </w:t>
      </w:r>
      <w:r w:rsidR="006D04F5">
        <w:rPr>
          <w:rFonts w:ascii="Times New Roman" w:hAnsi="Times New Roman"/>
          <w:sz w:val="24"/>
          <w:szCs w:val="24"/>
        </w:rPr>
        <w:t>zalihu</w:t>
      </w:r>
      <w:r>
        <w:rPr>
          <w:rFonts w:ascii="Times New Roman" w:hAnsi="Times New Roman"/>
          <w:sz w:val="24"/>
          <w:szCs w:val="24"/>
        </w:rPr>
        <w:t>.</w:t>
      </w:r>
    </w:p>
    <w:p w:rsidR="0086483E" w:rsidRDefault="0086483E" w:rsidP="00864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35D3" w:rsidRDefault="006A35D3" w:rsidP="00864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6483E" w:rsidRPr="006D04F5" w:rsidRDefault="0086483E" w:rsidP="008648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04F5">
        <w:rPr>
          <w:rFonts w:ascii="Times New Roman" w:hAnsi="Times New Roman"/>
          <w:b/>
          <w:sz w:val="24"/>
          <w:szCs w:val="24"/>
        </w:rPr>
        <w:t>Razdjel 003 – Jedinstveni upravni odjel</w:t>
      </w:r>
    </w:p>
    <w:p w:rsidR="0086483E" w:rsidRDefault="0086483E" w:rsidP="0086483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6483E" w:rsidRDefault="0086483E" w:rsidP="00674C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Ustrojstvo općinske uprave je uređeno, u skladu sa zakonom, kroz Jedinstveni upravni odjel.</w:t>
      </w:r>
    </w:p>
    <w:p w:rsidR="00F441B0" w:rsidRDefault="00F441B0" w:rsidP="00674C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83E" w:rsidRDefault="0086483E" w:rsidP="0086483E">
      <w:pPr>
        <w:spacing w:after="0" w:line="24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Predviđena sredstva za rad Jedinstvenog upravnog odjela iznose 22.916.316,00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kn.</w:t>
      </w:r>
    </w:p>
    <w:p w:rsidR="0086483E" w:rsidRDefault="0086483E" w:rsidP="00864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Sredstva su planirana za rashode za zaposlene, zajedničke rashode za materijal i usluge, financijske rashode, protupožarnu i civilnu zaštitu, Crveni križ, rashode za poticanje razvoja poljoprivrede,  rashode za intelektualne usluge, projekte, održavanje i gradnju komunalne infrastrukture, </w:t>
      </w:r>
      <w:r w:rsidR="00F441B0">
        <w:rPr>
          <w:rFonts w:ascii="Times New Roman" w:hAnsi="Times New Roman"/>
          <w:sz w:val="24"/>
          <w:szCs w:val="24"/>
        </w:rPr>
        <w:t xml:space="preserve">rashode za nabavku nefinancijske imovine, </w:t>
      </w:r>
      <w:r>
        <w:rPr>
          <w:rFonts w:ascii="Times New Roman" w:hAnsi="Times New Roman"/>
          <w:sz w:val="24"/>
          <w:szCs w:val="24"/>
        </w:rPr>
        <w:t>društvene i socijalne djelatnosti  (kultura, šport, vjerska zajednica, socijalna zaštita i skrb, osnovno obrazovanje).</w:t>
      </w:r>
    </w:p>
    <w:p w:rsidR="005F1956" w:rsidRDefault="005F1956" w:rsidP="00864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1956" w:rsidRDefault="005F1956" w:rsidP="005F1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Najveći</w:t>
      </w:r>
      <w:r w:rsidRPr="005F1956">
        <w:rPr>
          <w:rFonts w:ascii="Times New Roman" w:hAnsi="Times New Roman"/>
          <w:sz w:val="24"/>
          <w:szCs w:val="24"/>
        </w:rPr>
        <w:t xml:space="preserve"> iznos sredstava iz proračuna izdvaja se za komunalnu infr</w:t>
      </w:r>
      <w:r>
        <w:rPr>
          <w:rFonts w:ascii="Times New Roman" w:hAnsi="Times New Roman"/>
          <w:sz w:val="24"/>
          <w:szCs w:val="24"/>
        </w:rPr>
        <w:t xml:space="preserve">astrukturu, odnosno za programe </w:t>
      </w:r>
      <w:r w:rsidRPr="005F1956">
        <w:rPr>
          <w:rFonts w:ascii="Times New Roman" w:hAnsi="Times New Roman"/>
          <w:sz w:val="24"/>
          <w:szCs w:val="24"/>
        </w:rPr>
        <w:t xml:space="preserve">održavanja i gradnje komunalne infrastrukture. </w:t>
      </w:r>
    </w:p>
    <w:p w:rsidR="005F1956" w:rsidRDefault="005F1956" w:rsidP="005F1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1956" w:rsidRPr="005F1956" w:rsidRDefault="005F1956" w:rsidP="005F1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393">
        <w:rPr>
          <w:rFonts w:ascii="Times New Roman" w:hAnsi="Times New Roman"/>
          <w:b/>
          <w:sz w:val="24"/>
          <w:szCs w:val="24"/>
        </w:rPr>
        <w:t>Programom održavanja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1956">
        <w:rPr>
          <w:rFonts w:ascii="Times New Roman" w:hAnsi="Times New Roman"/>
          <w:sz w:val="24"/>
          <w:szCs w:val="24"/>
        </w:rPr>
        <w:t>određuje se održavanje komunalne infrastrukture na području Općine Privlaka</w:t>
      </w:r>
      <w:r>
        <w:rPr>
          <w:rFonts w:ascii="Times New Roman" w:hAnsi="Times New Roman"/>
          <w:sz w:val="24"/>
          <w:szCs w:val="24"/>
        </w:rPr>
        <w:t>, te su za njegovo ostvarenje potrebna financijska sredstva u iznosu od 10.833.816,00 kn.</w:t>
      </w:r>
      <w:r w:rsidRPr="005F1956">
        <w:rPr>
          <w:rFonts w:ascii="Times New Roman" w:hAnsi="Times New Roman"/>
          <w:sz w:val="24"/>
          <w:szCs w:val="24"/>
        </w:rPr>
        <w:t xml:space="preserve"> </w:t>
      </w:r>
      <w:r w:rsidR="00A3470D">
        <w:rPr>
          <w:rFonts w:ascii="Times New Roman" w:hAnsi="Times New Roman"/>
          <w:sz w:val="24"/>
          <w:szCs w:val="24"/>
        </w:rPr>
        <w:t>održavanje komunalne infrastrukture odnosi se na</w:t>
      </w:r>
      <w:r w:rsidRPr="005F1956">
        <w:rPr>
          <w:rFonts w:ascii="Times New Roman" w:hAnsi="Times New Roman"/>
          <w:sz w:val="24"/>
          <w:szCs w:val="24"/>
        </w:rPr>
        <w:t>:</w:t>
      </w:r>
    </w:p>
    <w:p w:rsidR="005F1956" w:rsidRPr="005F1956" w:rsidRDefault="005F1956" w:rsidP="005F1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956">
        <w:rPr>
          <w:rFonts w:ascii="Times New Roman" w:hAnsi="Times New Roman"/>
          <w:sz w:val="24"/>
          <w:szCs w:val="24"/>
        </w:rPr>
        <w:t>1. Odvodnja atmosferskih voda i pročišćavanje otpadnih voda</w:t>
      </w:r>
    </w:p>
    <w:p w:rsidR="005F1956" w:rsidRPr="005F1956" w:rsidRDefault="005F1956" w:rsidP="005F1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956">
        <w:rPr>
          <w:rFonts w:ascii="Times New Roman" w:hAnsi="Times New Roman"/>
          <w:sz w:val="24"/>
          <w:szCs w:val="24"/>
        </w:rPr>
        <w:t>2. Održavanje čistoće</w:t>
      </w:r>
    </w:p>
    <w:p w:rsidR="005F1956" w:rsidRPr="005F1956" w:rsidRDefault="005F1956" w:rsidP="005F1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956">
        <w:rPr>
          <w:rFonts w:ascii="Times New Roman" w:hAnsi="Times New Roman"/>
          <w:sz w:val="24"/>
          <w:szCs w:val="24"/>
        </w:rPr>
        <w:t>3. Održavanje javnih površina</w:t>
      </w:r>
    </w:p>
    <w:p w:rsidR="005F1956" w:rsidRPr="005F1956" w:rsidRDefault="005F1956" w:rsidP="005F1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956">
        <w:rPr>
          <w:rFonts w:ascii="Times New Roman" w:hAnsi="Times New Roman"/>
          <w:sz w:val="24"/>
          <w:szCs w:val="24"/>
        </w:rPr>
        <w:t>4. Održavanje nerazvrstanih cesta i nogostupa</w:t>
      </w:r>
    </w:p>
    <w:p w:rsidR="005F1956" w:rsidRPr="005F1956" w:rsidRDefault="005F1956" w:rsidP="005F1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956">
        <w:rPr>
          <w:rFonts w:ascii="Times New Roman" w:hAnsi="Times New Roman"/>
          <w:sz w:val="24"/>
          <w:szCs w:val="24"/>
        </w:rPr>
        <w:t>5. Održavanje javne rasvjete</w:t>
      </w:r>
    </w:p>
    <w:p w:rsidR="005F1956" w:rsidRPr="005F1956" w:rsidRDefault="005F1956" w:rsidP="005F1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956">
        <w:rPr>
          <w:rFonts w:ascii="Times New Roman" w:hAnsi="Times New Roman"/>
          <w:sz w:val="24"/>
          <w:szCs w:val="24"/>
        </w:rPr>
        <w:t>6. Deratizacija i dezinsekcija</w:t>
      </w:r>
    </w:p>
    <w:p w:rsidR="005F1956" w:rsidRPr="005F1956" w:rsidRDefault="005F1956" w:rsidP="005F1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956">
        <w:rPr>
          <w:rFonts w:ascii="Times New Roman" w:hAnsi="Times New Roman"/>
          <w:sz w:val="24"/>
          <w:szCs w:val="24"/>
        </w:rPr>
        <w:t>7. Održavanje vodovodne mreže</w:t>
      </w:r>
    </w:p>
    <w:p w:rsidR="005F1956" w:rsidRPr="005F1956" w:rsidRDefault="005F1956" w:rsidP="005F1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956">
        <w:rPr>
          <w:rFonts w:ascii="Times New Roman" w:hAnsi="Times New Roman"/>
          <w:sz w:val="24"/>
          <w:szCs w:val="24"/>
        </w:rPr>
        <w:t>8. Održavanje sportskih objekata</w:t>
      </w:r>
    </w:p>
    <w:p w:rsidR="005F1956" w:rsidRPr="005F1956" w:rsidRDefault="005F1956" w:rsidP="005F1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956">
        <w:rPr>
          <w:rFonts w:ascii="Times New Roman" w:hAnsi="Times New Roman"/>
          <w:sz w:val="24"/>
          <w:szCs w:val="24"/>
        </w:rPr>
        <w:t>9. Održavanje luka i obalnog pojasa</w:t>
      </w:r>
    </w:p>
    <w:p w:rsidR="005F1956" w:rsidRDefault="005F1956" w:rsidP="005F1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956">
        <w:rPr>
          <w:rFonts w:ascii="Times New Roman" w:hAnsi="Times New Roman"/>
          <w:sz w:val="24"/>
          <w:szCs w:val="24"/>
        </w:rPr>
        <w:t xml:space="preserve">10. Ostale usluge komunalnog poduzeća </w:t>
      </w:r>
      <w:proofErr w:type="spellStart"/>
      <w:r w:rsidRPr="005F1956">
        <w:rPr>
          <w:rFonts w:ascii="Times New Roman" w:hAnsi="Times New Roman"/>
          <w:sz w:val="24"/>
          <w:szCs w:val="24"/>
        </w:rPr>
        <w:t>Artić</w:t>
      </w:r>
      <w:proofErr w:type="spellEnd"/>
      <w:r w:rsidR="00A3470D">
        <w:rPr>
          <w:rFonts w:ascii="Times New Roman" w:hAnsi="Times New Roman"/>
          <w:sz w:val="24"/>
          <w:szCs w:val="24"/>
        </w:rPr>
        <w:t>.</w:t>
      </w:r>
    </w:p>
    <w:p w:rsidR="00EE28D7" w:rsidRDefault="00EE28D7" w:rsidP="005F1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8D7" w:rsidRDefault="00EE28D7" w:rsidP="005F1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8D7" w:rsidRPr="00EE28D7" w:rsidRDefault="00EE28D7" w:rsidP="00EE28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393">
        <w:rPr>
          <w:rFonts w:ascii="Times New Roman" w:hAnsi="Times New Roman"/>
          <w:b/>
          <w:sz w:val="24"/>
          <w:szCs w:val="24"/>
        </w:rPr>
        <w:t>P</w:t>
      </w:r>
      <w:proofErr w:type="spellStart"/>
      <w:r w:rsidRPr="009A5393">
        <w:rPr>
          <w:rFonts w:ascii="Times New Roman" w:hAnsi="Times New Roman"/>
          <w:b/>
          <w:sz w:val="24"/>
          <w:szCs w:val="24"/>
          <w:lang w:val="sr-Cyrl-CS"/>
        </w:rPr>
        <w:t>rogram</w:t>
      </w:r>
      <w:proofErr w:type="spellEnd"/>
      <w:r w:rsidRPr="009A5393">
        <w:rPr>
          <w:rFonts w:ascii="Times New Roman" w:hAnsi="Times New Roman"/>
          <w:b/>
          <w:sz w:val="24"/>
          <w:szCs w:val="24"/>
        </w:rPr>
        <w:t>om</w:t>
      </w:r>
      <w:r w:rsidRPr="009A539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9A5393">
        <w:rPr>
          <w:rFonts w:ascii="Times New Roman" w:hAnsi="Times New Roman"/>
          <w:b/>
          <w:sz w:val="24"/>
          <w:szCs w:val="24"/>
        </w:rPr>
        <w:t>gradnje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28D7">
        <w:rPr>
          <w:rFonts w:ascii="Times New Roman" w:hAnsi="Times New Roman"/>
          <w:sz w:val="24"/>
          <w:szCs w:val="24"/>
          <w:lang w:val="sr-Cyrl-CS"/>
        </w:rPr>
        <w:t>određuje se izgradnja objekata i uređenja komunalne infrastrukture na području Općine Privlaka</w:t>
      </w:r>
      <w:r w:rsidR="008868C7">
        <w:rPr>
          <w:rFonts w:ascii="Times New Roman" w:hAnsi="Times New Roman"/>
          <w:sz w:val="24"/>
          <w:szCs w:val="24"/>
        </w:rPr>
        <w:t>. Za o</w:t>
      </w:r>
      <w:r w:rsidRPr="00EE28D7">
        <w:rPr>
          <w:rFonts w:ascii="Times New Roman" w:hAnsi="Times New Roman"/>
          <w:sz w:val="24"/>
          <w:szCs w:val="24"/>
        </w:rPr>
        <w:t>stvarenje</w:t>
      </w:r>
      <w:r w:rsidR="008868C7">
        <w:rPr>
          <w:rFonts w:ascii="Times New Roman" w:hAnsi="Times New Roman"/>
          <w:sz w:val="24"/>
          <w:szCs w:val="24"/>
        </w:rPr>
        <w:t xml:space="preserve"> programa gradnje</w:t>
      </w:r>
      <w:r w:rsidRPr="00EE28D7">
        <w:rPr>
          <w:rFonts w:ascii="Times New Roman" w:hAnsi="Times New Roman"/>
          <w:sz w:val="24"/>
          <w:szCs w:val="24"/>
        </w:rPr>
        <w:t xml:space="preserve"> potrebna </w:t>
      </w:r>
      <w:r w:rsidR="008868C7">
        <w:rPr>
          <w:rFonts w:ascii="Times New Roman" w:hAnsi="Times New Roman"/>
          <w:sz w:val="24"/>
          <w:szCs w:val="24"/>
        </w:rPr>
        <w:t xml:space="preserve">su </w:t>
      </w:r>
      <w:r w:rsidRPr="00EE28D7">
        <w:rPr>
          <w:rFonts w:ascii="Times New Roman" w:hAnsi="Times New Roman"/>
          <w:sz w:val="24"/>
          <w:szCs w:val="24"/>
        </w:rPr>
        <w:t>financijska sredstva u iznosu od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28D7">
        <w:rPr>
          <w:rFonts w:ascii="Times New Roman" w:hAnsi="Times New Roman"/>
          <w:sz w:val="24"/>
          <w:szCs w:val="24"/>
        </w:rPr>
        <w:t>5.999.000,00 kn</w:t>
      </w:r>
      <w:r w:rsidR="008868C7">
        <w:rPr>
          <w:rFonts w:ascii="Times New Roman" w:hAnsi="Times New Roman"/>
          <w:sz w:val="24"/>
          <w:szCs w:val="24"/>
        </w:rPr>
        <w:t xml:space="preserve">,a odnosi se na: </w:t>
      </w:r>
    </w:p>
    <w:p w:rsidR="00EE28D7" w:rsidRPr="00EE28D7" w:rsidRDefault="00EE28D7" w:rsidP="00EE28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28D7">
        <w:rPr>
          <w:rFonts w:ascii="Times New Roman" w:hAnsi="Times New Roman"/>
          <w:sz w:val="24"/>
          <w:szCs w:val="24"/>
        </w:rPr>
        <w:lastRenderedPageBreak/>
        <w:t>E</w:t>
      </w:r>
      <w:proofErr w:type="spellStart"/>
      <w:r w:rsidRPr="00EE28D7">
        <w:rPr>
          <w:rFonts w:ascii="Times New Roman" w:hAnsi="Times New Roman"/>
          <w:sz w:val="24"/>
          <w:szCs w:val="24"/>
          <w:lang w:val="sr-Cyrl-CS"/>
        </w:rPr>
        <w:t>lektrifikacij</w:t>
      </w:r>
      <w:proofErr w:type="spellEnd"/>
      <w:r w:rsidR="008868C7">
        <w:rPr>
          <w:rFonts w:ascii="Times New Roman" w:hAnsi="Times New Roman"/>
          <w:sz w:val="24"/>
          <w:szCs w:val="24"/>
        </w:rPr>
        <w:t>u</w:t>
      </w:r>
      <w:r w:rsidRPr="00EE28D7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EE28D7" w:rsidRPr="00EE28D7" w:rsidRDefault="00EE28D7" w:rsidP="00EE28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28D7">
        <w:rPr>
          <w:rFonts w:ascii="Times New Roman" w:hAnsi="Times New Roman"/>
          <w:sz w:val="24"/>
          <w:szCs w:val="24"/>
        </w:rPr>
        <w:t>Odvodnj</w:t>
      </w:r>
      <w:r w:rsidR="008868C7">
        <w:rPr>
          <w:rFonts w:ascii="Times New Roman" w:hAnsi="Times New Roman"/>
          <w:sz w:val="24"/>
          <w:szCs w:val="24"/>
        </w:rPr>
        <w:t xml:space="preserve">u </w:t>
      </w:r>
      <w:r w:rsidRPr="00EE28D7">
        <w:rPr>
          <w:rFonts w:ascii="Times New Roman" w:hAnsi="Times New Roman"/>
          <w:sz w:val="24"/>
          <w:szCs w:val="24"/>
        </w:rPr>
        <w:t>otpadnih voda i izgradnj</w:t>
      </w:r>
      <w:r w:rsidR="008868C7">
        <w:rPr>
          <w:rFonts w:ascii="Times New Roman" w:hAnsi="Times New Roman"/>
          <w:sz w:val="24"/>
          <w:szCs w:val="24"/>
        </w:rPr>
        <w:t>u</w:t>
      </w:r>
      <w:r w:rsidRPr="00EE28D7">
        <w:rPr>
          <w:rFonts w:ascii="Times New Roman" w:hAnsi="Times New Roman"/>
          <w:sz w:val="24"/>
          <w:szCs w:val="24"/>
        </w:rPr>
        <w:t xml:space="preserve"> vodovodne mreže</w:t>
      </w:r>
    </w:p>
    <w:p w:rsidR="00EE28D7" w:rsidRPr="00EE28D7" w:rsidRDefault="00EE28D7" w:rsidP="00EE28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28D7">
        <w:rPr>
          <w:rFonts w:ascii="Times New Roman" w:hAnsi="Times New Roman"/>
          <w:sz w:val="24"/>
          <w:szCs w:val="24"/>
        </w:rPr>
        <w:t>I</w:t>
      </w:r>
      <w:proofErr w:type="spellStart"/>
      <w:r w:rsidRPr="00EE28D7">
        <w:rPr>
          <w:rFonts w:ascii="Times New Roman" w:hAnsi="Times New Roman"/>
          <w:sz w:val="24"/>
          <w:szCs w:val="24"/>
          <w:lang w:val="sr-Cyrl-CS"/>
        </w:rPr>
        <w:t>zrad</w:t>
      </w:r>
      <w:proofErr w:type="spellEnd"/>
      <w:r w:rsidR="008868C7">
        <w:rPr>
          <w:rFonts w:ascii="Times New Roman" w:hAnsi="Times New Roman"/>
          <w:sz w:val="24"/>
          <w:szCs w:val="24"/>
        </w:rPr>
        <w:t>u</w:t>
      </w:r>
      <w:r w:rsidRPr="00EE28D7">
        <w:rPr>
          <w:rFonts w:ascii="Times New Roman" w:hAnsi="Times New Roman"/>
          <w:sz w:val="24"/>
          <w:szCs w:val="24"/>
          <w:lang w:val="sr-Cyrl-CS"/>
        </w:rPr>
        <w:t xml:space="preserve"> projektne dokumentacije </w:t>
      </w:r>
    </w:p>
    <w:p w:rsidR="00EE28D7" w:rsidRPr="00EE28D7" w:rsidRDefault="00EE28D7" w:rsidP="00EE28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28D7">
        <w:rPr>
          <w:rFonts w:ascii="Times New Roman" w:hAnsi="Times New Roman"/>
          <w:sz w:val="24"/>
          <w:szCs w:val="24"/>
        </w:rPr>
        <w:t>P</w:t>
      </w:r>
      <w:proofErr w:type="spellStart"/>
      <w:r w:rsidRPr="00EE28D7">
        <w:rPr>
          <w:rFonts w:ascii="Times New Roman" w:hAnsi="Times New Roman"/>
          <w:sz w:val="24"/>
          <w:szCs w:val="24"/>
          <w:lang w:val="sr-Cyrl-CS"/>
        </w:rPr>
        <w:t>riprem</w:t>
      </w:r>
      <w:proofErr w:type="spellEnd"/>
      <w:r w:rsidR="008868C7">
        <w:rPr>
          <w:rFonts w:ascii="Times New Roman" w:hAnsi="Times New Roman"/>
          <w:sz w:val="24"/>
          <w:szCs w:val="24"/>
        </w:rPr>
        <w:t>u</w:t>
      </w:r>
      <w:r w:rsidRPr="00EE28D7">
        <w:rPr>
          <w:rFonts w:ascii="Times New Roman" w:hAnsi="Times New Roman"/>
          <w:sz w:val="24"/>
          <w:szCs w:val="24"/>
          <w:lang w:val="sr-Cyrl-CS"/>
        </w:rPr>
        <w:t xml:space="preserve"> i planiranje </w:t>
      </w:r>
    </w:p>
    <w:p w:rsidR="00EE28D7" w:rsidRPr="00EE28D7" w:rsidRDefault="00EE28D7" w:rsidP="00EE28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28D7">
        <w:rPr>
          <w:rFonts w:ascii="Times New Roman" w:hAnsi="Times New Roman"/>
          <w:sz w:val="24"/>
          <w:szCs w:val="24"/>
        </w:rPr>
        <w:t>O</w:t>
      </w:r>
      <w:proofErr w:type="spellStart"/>
      <w:r w:rsidRPr="00EE28D7">
        <w:rPr>
          <w:rFonts w:ascii="Times New Roman" w:hAnsi="Times New Roman"/>
          <w:sz w:val="24"/>
          <w:szCs w:val="24"/>
          <w:lang w:val="sr-Cyrl-CS"/>
        </w:rPr>
        <w:t>tkup</w:t>
      </w:r>
      <w:proofErr w:type="spellEnd"/>
      <w:r w:rsidRPr="00EE28D7">
        <w:rPr>
          <w:rFonts w:ascii="Times New Roman" w:hAnsi="Times New Roman"/>
          <w:sz w:val="24"/>
          <w:szCs w:val="24"/>
          <w:lang w:val="sr-Cyrl-CS"/>
        </w:rPr>
        <w:t xml:space="preserve"> zemljišta </w:t>
      </w:r>
    </w:p>
    <w:p w:rsidR="00EE28D7" w:rsidRPr="00EE28D7" w:rsidRDefault="00EE28D7" w:rsidP="00EE28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28D7">
        <w:rPr>
          <w:rFonts w:ascii="Times New Roman" w:hAnsi="Times New Roman"/>
          <w:sz w:val="24"/>
          <w:szCs w:val="24"/>
        </w:rPr>
        <w:t>N</w:t>
      </w:r>
      <w:proofErr w:type="spellStart"/>
      <w:r w:rsidRPr="00EE28D7">
        <w:rPr>
          <w:rFonts w:ascii="Times New Roman" w:hAnsi="Times New Roman"/>
          <w:sz w:val="24"/>
          <w:szCs w:val="24"/>
          <w:lang w:val="sr-Cyrl-CS"/>
        </w:rPr>
        <w:t>abavk</w:t>
      </w:r>
      <w:proofErr w:type="spellEnd"/>
      <w:r w:rsidR="008868C7">
        <w:rPr>
          <w:rFonts w:ascii="Times New Roman" w:hAnsi="Times New Roman"/>
          <w:sz w:val="24"/>
          <w:szCs w:val="24"/>
        </w:rPr>
        <w:t>u</w:t>
      </w:r>
      <w:r w:rsidRPr="00EE28D7">
        <w:rPr>
          <w:rFonts w:ascii="Times New Roman" w:hAnsi="Times New Roman"/>
          <w:sz w:val="24"/>
          <w:szCs w:val="24"/>
          <w:lang w:val="sr-Cyrl-CS"/>
        </w:rPr>
        <w:t xml:space="preserve"> opreme za komunalnu infrastrukturu </w:t>
      </w:r>
    </w:p>
    <w:p w:rsidR="005F1956" w:rsidRDefault="005F1956" w:rsidP="00864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2C0B" w:rsidRDefault="008A2C0B" w:rsidP="008A2C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393">
        <w:rPr>
          <w:rFonts w:ascii="Times New Roman" w:hAnsi="Times New Roman"/>
          <w:b/>
          <w:sz w:val="24"/>
          <w:szCs w:val="24"/>
        </w:rPr>
        <w:t>Programom javnih potreba u kulturi</w:t>
      </w:r>
      <w:r w:rsidRPr="008A2C0B">
        <w:rPr>
          <w:rFonts w:ascii="Times New Roman" w:hAnsi="Times New Roman"/>
          <w:sz w:val="24"/>
          <w:szCs w:val="24"/>
        </w:rPr>
        <w:t xml:space="preserve"> donosi se raspored sredstava iz Proračuna Općine Privlaka u dijelu društvenih djelatnosti koji se odnosi na financiranje korisnika javnih potreba u području kulture te kulturno umjetničkog amaterizma kojim se njeguje tradicija starih plesova i napjeva sa područja Općine Privlaka te nastupima promovira Općinu Privlaka.</w:t>
      </w:r>
    </w:p>
    <w:p w:rsidR="008A2C0B" w:rsidRDefault="008A2C0B" w:rsidP="008A2C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C0B">
        <w:rPr>
          <w:rFonts w:ascii="Times New Roman" w:hAnsi="Times New Roman"/>
          <w:sz w:val="24"/>
          <w:szCs w:val="24"/>
        </w:rPr>
        <w:t xml:space="preserve">Sredstva za program javnih potreba u području kulture u Proračunu Općine Privlaka za 2020. godinu predviđena su u ukupnom iznosu od 60.000,00 </w:t>
      </w:r>
      <w:r>
        <w:rPr>
          <w:rFonts w:ascii="Times New Roman" w:hAnsi="Times New Roman"/>
          <w:sz w:val="24"/>
          <w:szCs w:val="24"/>
        </w:rPr>
        <w:t>kn.</w:t>
      </w:r>
    </w:p>
    <w:p w:rsidR="00392B1D" w:rsidRDefault="00392B1D" w:rsidP="008A2C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B1D" w:rsidRPr="00392B1D" w:rsidRDefault="00392B1D" w:rsidP="00392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393">
        <w:rPr>
          <w:rFonts w:ascii="Times New Roman" w:hAnsi="Times New Roman"/>
          <w:b/>
          <w:sz w:val="24"/>
          <w:szCs w:val="24"/>
        </w:rPr>
        <w:t>Program javnih potreba u sportu i rekreaciji</w:t>
      </w:r>
      <w:r w:rsidRPr="00392B1D">
        <w:rPr>
          <w:rFonts w:ascii="Times New Roman" w:hAnsi="Times New Roman"/>
          <w:sz w:val="24"/>
          <w:szCs w:val="24"/>
        </w:rPr>
        <w:t xml:space="preserve"> u općini Privlaka potiče  rad sportskih klubova kroz program tjelesne i zdravstvene kulture djece i mladeži, trening, organiziranje i provođenje sportskih natjecanja  i aktivnosti, te briga o održavanju sportskih objekata. </w:t>
      </w:r>
    </w:p>
    <w:p w:rsidR="00392B1D" w:rsidRDefault="00392B1D" w:rsidP="00392B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2B1D">
        <w:rPr>
          <w:rFonts w:ascii="Times New Roman" w:hAnsi="Times New Roman"/>
          <w:sz w:val="24"/>
          <w:szCs w:val="24"/>
        </w:rPr>
        <w:t xml:space="preserve">Sportski klubovi financiraju se iz Proračuna Općine Privlaka na način da se osiguravaju   sredstva za  osnovno funkcioniranje klubova, a  prema programima samih klubova. </w:t>
      </w:r>
      <w:r w:rsidRPr="00392B1D">
        <w:rPr>
          <w:rFonts w:ascii="Times New Roman" w:hAnsi="Times New Roman"/>
          <w:bCs/>
          <w:sz w:val="24"/>
          <w:szCs w:val="24"/>
        </w:rPr>
        <w:t>Sredstva za program javnih potreba u području sporta u Proračunu Općine Privlaka za 2020. godinu predviđena su u ukupnom iznosu od 480.000,00 k</w:t>
      </w:r>
      <w:r>
        <w:rPr>
          <w:rFonts w:ascii="Times New Roman" w:hAnsi="Times New Roman"/>
          <w:bCs/>
          <w:sz w:val="24"/>
          <w:szCs w:val="24"/>
        </w:rPr>
        <w:t>n.</w:t>
      </w:r>
    </w:p>
    <w:p w:rsidR="00810673" w:rsidRPr="00392B1D" w:rsidRDefault="00810673" w:rsidP="00392B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10673" w:rsidRPr="00810673" w:rsidRDefault="00810673" w:rsidP="008106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70C">
        <w:rPr>
          <w:rFonts w:ascii="Times New Roman" w:hAnsi="Times New Roman"/>
          <w:b/>
          <w:sz w:val="24"/>
          <w:szCs w:val="24"/>
        </w:rPr>
        <w:t>Programom javnih potreba socijalne skrbi</w:t>
      </w:r>
      <w:r w:rsidRPr="00810673">
        <w:rPr>
          <w:rFonts w:ascii="Times New Roman" w:hAnsi="Times New Roman"/>
          <w:sz w:val="24"/>
          <w:szCs w:val="24"/>
        </w:rPr>
        <w:t xml:space="preserve"> za 2020. godinu raspoređuju se sredstva za ostvarivanje prava iz socijalne skrbi na području Općine Privlaka, a nastoji se povećati opći životni standard svih građana prvenstveno onih socijalno ugroženih i njihovih obitelji, odnosno pomoći pojedincima i obitelji kojima su zbog različiti</w:t>
      </w:r>
      <w:r w:rsidR="004A7528">
        <w:rPr>
          <w:rFonts w:ascii="Times New Roman" w:hAnsi="Times New Roman"/>
          <w:sz w:val="24"/>
          <w:szCs w:val="24"/>
        </w:rPr>
        <w:t>h uzroka potrebne takve pomoći</w:t>
      </w:r>
      <w:r w:rsidRPr="00810673">
        <w:rPr>
          <w:rFonts w:ascii="Times New Roman" w:hAnsi="Times New Roman"/>
          <w:sz w:val="24"/>
          <w:szCs w:val="24"/>
        </w:rPr>
        <w:t>, te također Udruženjima građana i društvenim organizacijama koje u svom programu njeguju slične aktivnosti.</w:t>
      </w:r>
    </w:p>
    <w:p w:rsidR="00810673" w:rsidRPr="00810673" w:rsidRDefault="00810673" w:rsidP="004A7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673">
        <w:rPr>
          <w:rFonts w:ascii="Times New Roman" w:hAnsi="Times New Roman"/>
          <w:sz w:val="24"/>
          <w:szCs w:val="24"/>
        </w:rPr>
        <w:t>Sredstva za program socijalne skrbi u Proračunu Općine Privlaka za 2020. godinu predviđena su u ukupnom iznosu od 635.200,00 kn, a financirat će se slijedeći oblici pomoći građanima i obiteljima:jednokratna novčana pomoć građanima i o</w:t>
      </w:r>
      <w:r>
        <w:rPr>
          <w:rFonts w:ascii="Times New Roman" w:hAnsi="Times New Roman"/>
          <w:sz w:val="24"/>
          <w:szCs w:val="24"/>
        </w:rPr>
        <w:t xml:space="preserve">biteljima, </w:t>
      </w:r>
      <w:r w:rsidRPr="00810673">
        <w:rPr>
          <w:rFonts w:ascii="Times New Roman" w:hAnsi="Times New Roman"/>
          <w:sz w:val="24"/>
          <w:szCs w:val="24"/>
        </w:rPr>
        <w:t>jednokratna novčana  pomoć za novoro</w:t>
      </w:r>
      <w:r>
        <w:rPr>
          <w:rFonts w:ascii="Times New Roman" w:hAnsi="Times New Roman"/>
          <w:sz w:val="24"/>
          <w:szCs w:val="24"/>
        </w:rPr>
        <w:t xml:space="preserve">đeno dijete, </w:t>
      </w:r>
      <w:r w:rsidR="004A7528">
        <w:rPr>
          <w:rFonts w:ascii="Times New Roman" w:hAnsi="Times New Roman"/>
          <w:sz w:val="24"/>
          <w:szCs w:val="24"/>
        </w:rPr>
        <w:t>tekuće donacije građanima, s</w:t>
      </w:r>
      <w:r w:rsidRPr="00810673">
        <w:rPr>
          <w:rFonts w:ascii="Times New Roman" w:hAnsi="Times New Roman"/>
          <w:sz w:val="24"/>
          <w:szCs w:val="24"/>
        </w:rPr>
        <w:t>ufinancir</w:t>
      </w:r>
      <w:r w:rsidR="004A7528">
        <w:rPr>
          <w:rFonts w:ascii="Times New Roman" w:hAnsi="Times New Roman"/>
          <w:sz w:val="24"/>
          <w:szCs w:val="24"/>
        </w:rPr>
        <w:t>anje zbrinjavanja azbesta,</w:t>
      </w:r>
      <w:r w:rsidRPr="00810673">
        <w:rPr>
          <w:rFonts w:ascii="Times New Roman" w:hAnsi="Times New Roman"/>
          <w:sz w:val="24"/>
          <w:szCs w:val="24"/>
        </w:rPr>
        <w:t xml:space="preserve">     </w:t>
      </w:r>
      <w:r w:rsidR="004A7528">
        <w:rPr>
          <w:rFonts w:ascii="Times New Roman" w:hAnsi="Times New Roman"/>
          <w:sz w:val="24"/>
          <w:szCs w:val="24"/>
        </w:rPr>
        <w:t xml:space="preserve">                              </w:t>
      </w:r>
      <w:r w:rsidRPr="00810673">
        <w:rPr>
          <w:rFonts w:ascii="Times New Roman" w:hAnsi="Times New Roman"/>
          <w:sz w:val="24"/>
          <w:szCs w:val="24"/>
        </w:rPr>
        <w:t>tekuće donacije zdravstvenim organizacijama</w:t>
      </w:r>
      <w:r w:rsidR="004A7528">
        <w:rPr>
          <w:rFonts w:ascii="Times New Roman" w:hAnsi="Times New Roman"/>
          <w:sz w:val="24"/>
          <w:szCs w:val="24"/>
        </w:rPr>
        <w:t xml:space="preserve">, </w:t>
      </w:r>
      <w:r w:rsidRPr="00810673">
        <w:rPr>
          <w:rFonts w:ascii="Times New Roman" w:hAnsi="Times New Roman"/>
          <w:sz w:val="24"/>
          <w:szCs w:val="24"/>
        </w:rPr>
        <w:t>pomoć osobama sa invaliditetom</w:t>
      </w:r>
      <w:r w:rsidR="004A7528">
        <w:rPr>
          <w:rFonts w:ascii="Times New Roman" w:hAnsi="Times New Roman"/>
          <w:sz w:val="24"/>
          <w:szCs w:val="24"/>
        </w:rPr>
        <w:t xml:space="preserve">, </w:t>
      </w:r>
      <w:r w:rsidRPr="00810673">
        <w:rPr>
          <w:rFonts w:ascii="Times New Roman" w:hAnsi="Times New Roman"/>
          <w:sz w:val="24"/>
          <w:szCs w:val="24"/>
        </w:rPr>
        <w:t>sufinanciranje prije</w:t>
      </w:r>
      <w:r w:rsidR="004A7528">
        <w:rPr>
          <w:rFonts w:ascii="Times New Roman" w:hAnsi="Times New Roman"/>
          <w:sz w:val="24"/>
          <w:szCs w:val="24"/>
        </w:rPr>
        <w:t xml:space="preserve">voza učenika srednjih škola, </w:t>
      </w:r>
      <w:r w:rsidRPr="00810673">
        <w:rPr>
          <w:rFonts w:ascii="Times New Roman" w:hAnsi="Times New Roman"/>
          <w:sz w:val="24"/>
          <w:szCs w:val="24"/>
        </w:rPr>
        <w:t>stipendije studentima</w:t>
      </w:r>
      <w:r w:rsidR="004A7528">
        <w:rPr>
          <w:rFonts w:ascii="Times New Roman" w:hAnsi="Times New Roman"/>
          <w:sz w:val="24"/>
          <w:szCs w:val="24"/>
        </w:rPr>
        <w:t xml:space="preserve">, </w:t>
      </w:r>
      <w:r w:rsidRPr="00810673">
        <w:rPr>
          <w:rFonts w:ascii="Times New Roman" w:hAnsi="Times New Roman"/>
          <w:sz w:val="24"/>
          <w:szCs w:val="24"/>
        </w:rPr>
        <w:t>sufin</w:t>
      </w:r>
      <w:r w:rsidR="004A7528">
        <w:rPr>
          <w:rFonts w:ascii="Times New Roman" w:hAnsi="Times New Roman"/>
          <w:sz w:val="24"/>
          <w:szCs w:val="24"/>
        </w:rPr>
        <w:t xml:space="preserve">anciranje nabavke  udžbenika, </w:t>
      </w:r>
      <w:r w:rsidRPr="00810673">
        <w:rPr>
          <w:rFonts w:ascii="Times New Roman" w:hAnsi="Times New Roman"/>
          <w:sz w:val="24"/>
          <w:szCs w:val="24"/>
        </w:rPr>
        <w:t>pomoć obitel</w:t>
      </w:r>
      <w:r w:rsidR="004A7528">
        <w:rPr>
          <w:rFonts w:ascii="Times New Roman" w:hAnsi="Times New Roman"/>
          <w:sz w:val="24"/>
          <w:szCs w:val="24"/>
        </w:rPr>
        <w:t xml:space="preserve">jima i kućanstvima za ogrjev, </w:t>
      </w:r>
      <w:r w:rsidRPr="00810673">
        <w:rPr>
          <w:rFonts w:ascii="Times New Roman" w:hAnsi="Times New Roman"/>
          <w:sz w:val="24"/>
          <w:szCs w:val="24"/>
        </w:rPr>
        <w:t xml:space="preserve">kapitalna donacija zdrav. </w:t>
      </w:r>
      <w:proofErr w:type="spellStart"/>
      <w:r w:rsidRPr="00810673">
        <w:rPr>
          <w:rFonts w:ascii="Times New Roman" w:hAnsi="Times New Roman"/>
          <w:sz w:val="24"/>
          <w:szCs w:val="24"/>
        </w:rPr>
        <w:t>ne</w:t>
      </w:r>
      <w:r w:rsidR="004A7528">
        <w:rPr>
          <w:rFonts w:ascii="Times New Roman" w:hAnsi="Times New Roman"/>
          <w:sz w:val="24"/>
          <w:szCs w:val="24"/>
        </w:rPr>
        <w:t>prof</w:t>
      </w:r>
      <w:proofErr w:type="spellEnd"/>
      <w:r w:rsidR="004A7528">
        <w:rPr>
          <w:rFonts w:ascii="Times New Roman" w:hAnsi="Times New Roman"/>
          <w:sz w:val="24"/>
          <w:szCs w:val="24"/>
        </w:rPr>
        <w:t xml:space="preserve">. organizacijama, </w:t>
      </w:r>
      <w:r w:rsidRPr="00810673">
        <w:rPr>
          <w:rFonts w:ascii="Times New Roman" w:hAnsi="Times New Roman"/>
          <w:sz w:val="24"/>
          <w:szCs w:val="24"/>
        </w:rPr>
        <w:t>kapitalna donaci</w:t>
      </w:r>
      <w:r w:rsidR="004A7528">
        <w:rPr>
          <w:rFonts w:ascii="Times New Roman" w:hAnsi="Times New Roman"/>
          <w:sz w:val="24"/>
          <w:szCs w:val="24"/>
        </w:rPr>
        <w:t>ja Opća bolnica Zadar.</w:t>
      </w:r>
      <w:r w:rsidRPr="00810673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4A7528" w:rsidRDefault="004A7528" w:rsidP="008A2C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528" w:rsidRDefault="004A7528" w:rsidP="004A7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70C">
        <w:rPr>
          <w:rFonts w:ascii="Times New Roman" w:hAnsi="Times New Roman"/>
          <w:b/>
          <w:sz w:val="24"/>
          <w:szCs w:val="24"/>
        </w:rPr>
        <w:t>Program javnih potreba u području  predškolskog i osnovnoškolskog odgoja i naobrazbe</w:t>
      </w:r>
      <w:r w:rsidRPr="004A7528">
        <w:rPr>
          <w:rFonts w:ascii="Times New Roman" w:hAnsi="Times New Roman"/>
          <w:sz w:val="24"/>
          <w:szCs w:val="24"/>
        </w:rPr>
        <w:t xml:space="preserve"> utvrđuje oblik, opseg  i kvalitetu djelatnosti na području Općine Privlaka, koji se ostvaruje kroz društveno organizirani predškolski odgoj u Dječjem vrtiću  „Sabunić“ čiji je osnivač Općina Privlaka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A7528">
        <w:rPr>
          <w:rFonts w:ascii="Times New Roman" w:hAnsi="Times New Roman"/>
          <w:sz w:val="24"/>
          <w:szCs w:val="24"/>
        </w:rPr>
        <w:t>Za program  javnih potreba predškolskog o</w:t>
      </w:r>
      <w:r w:rsidR="001173DE">
        <w:rPr>
          <w:rFonts w:ascii="Times New Roman" w:hAnsi="Times New Roman"/>
          <w:sz w:val="24"/>
          <w:szCs w:val="24"/>
        </w:rPr>
        <w:t xml:space="preserve">dgoja </w:t>
      </w:r>
      <w:r w:rsidRPr="004A7528">
        <w:rPr>
          <w:rFonts w:ascii="Times New Roman" w:hAnsi="Times New Roman"/>
          <w:sz w:val="24"/>
          <w:szCs w:val="24"/>
        </w:rPr>
        <w:t>u Proračunu Općine Privlaka za 2020</w:t>
      </w:r>
      <w:r>
        <w:rPr>
          <w:rFonts w:ascii="Times New Roman" w:hAnsi="Times New Roman"/>
          <w:sz w:val="24"/>
          <w:szCs w:val="24"/>
        </w:rPr>
        <w:t xml:space="preserve">. godinu planiraju sredstva u iznosu od </w:t>
      </w:r>
      <w:r w:rsidR="001173DE">
        <w:rPr>
          <w:rFonts w:ascii="Times New Roman" w:hAnsi="Times New Roman"/>
          <w:sz w:val="24"/>
          <w:szCs w:val="24"/>
        </w:rPr>
        <w:t>598.500,00 kn, dok se na području osnovnoškolskog odgoja i naobrazbe planira tekuća donacija Osnovnoj školi Privlaka u iznosu od 20.000,00 kn.</w:t>
      </w:r>
    </w:p>
    <w:p w:rsidR="001173DE" w:rsidRDefault="001173DE" w:rsidP="004A7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3B56" w:rsidRDefault="001173DE" w:rsidP="00117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70C">
        <w:rPr>
          <w:rFonts w:ascii="Times New Roman" w:hAnsi="Times New Roman"/>
          <w:b/>
          <w:sz w:val="24"/>
          <w:szCs w:val="24"/>
        </w:rPr>
        <w:t>Program javnih potreba u civilnom društvu i ostalim društvenim potrebama</w:t>
      </w:r>
      <w:r w:rsidRPr="001173DE">
        <w:rPr>
          <w:rFonts w:ascii="Times New Roman" w:hAnsi="Times New Roman"/>
          <w:sz w:val="24"/>
          <w:szCs w:val="24"/>
        </w:rPr>
        <w:t xml:space="preserve"> utvrđuje aktivnosti, poslove i djelatnost od značaja za Općinu Privlaka, koji se odnosi  na razvoj civilnog društva kroz udruživanja građana, osigurava uvjete za njihovo materijalno i prostorno djelovanje. Sredstva za program javnih potreba u civilnom društvu i ostalim društvenim djelatnostima u Proračunu Općine Privlaka za 2020. godinu predviđena su u </w:t>
      </w:r>
      <w:r w:rsidRPr="001173DE">
        <w:rPr>
          <w:rFonts w:ascii="Times New Roman" w:hAnsi="Times New Roman"/>
          <w:sz w:val="24"/>
          <w:szCs w:val="24"/>
        </w:rPr>
        <w:lastRenderedPageBreak/>
        <w:t>ukupnom iznosu od 1.121.000,00 kn i to za: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73DE">
        <w:rPr>
          <w:rFonts w:ascii="Times New Roman" w:hAnsi="Times New Roman"/>
          <w:sz w:val="24"/>
          <w:szCs w:val="24"/>
        </w:rPr>
        <w:t>Turistička zajednica općine Privlaka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173DE">
        <w:rPr>
          <w:rFonts w:ascii="Times New Roman" w:hAnsi="Times New Roman"/>
          <w:sz w:val="24"/>
          <w:szCs w:val="24"/>
        </w:rPr>
        <w:t>Stožer civilne zaštite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173DE">
        <w:rPr>
          <w:rFonts w:ascii="Times New Roman" w:hAnsi="Times New Roman"/>
          <w:sz w:val="24"/>
          <w:szCs w:val="24"/>
        </w:rPr>
        <w:t>DVD Privlaka</w:t>
      </w:r>
      <w:r w:rsidRPr="001173D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, </w:t>
      </w:r>
      <w:r w:rsidRPr="001173DE">
        <w:rPr>
          <w:rFonts w:ascii="Times New Roman" w:hAnsi="Times New Roman"/>
          <w:sz w:val="24"/>
          <w:szCs w:val="24"/>
        </w:rPr>
        <w:t>Gorska služba spašavanja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1173DE">
        <w:rPr>
          <w:rFonts w:ascii="Times New Roman" w:hAnsi="Times New Roman"/>
          <w:sz w:val="24"/>
          <w:szCs w:val="24"/>
        </w:rPr>
        <w:t>Gradsko d</w:t>
      </w:r>
      <w:r>
        <w:rPr>
          <w:rFonts w:ascii="Times New Roman" w:hAnsi="Times New Roman"/>
          <w:sz w:val="24"/>
          <w:szCs w:val="24"/>
        </w:rPr>
        <w:t>ruštvo crvenog križa Zadar, Udruga „</w:t>
      </w:r>
      <w:proofErr w:type="spellStart"/>
      <w:r>
        <w:rPr>
          <w:rFonts w:ascii="Times New Roman" w:hAnsi="Times New Roman"/>
          <w:sz w:val="24"/>
          <w:szCs w:val="24"/>
        </w:rPr>
        <w:t>Šijavoga</w:t>
      </w:r>
      <w:proofErr w:type="spellEnd"/>
      <w:r>
        <w:rPr>
          <w:rFonts w:ascii="Times New Roman" w:hAnsi="Times New Roman"/>
          <w:sz w:val="24"/>
          <w:szCs w:val="24"/>
        </w:rPr>
        <w:t>“, Ostale udruge</w:t>
      </w:r>
      <w:r w:rsidRPr="001173DE">
        <w:rPr>
          <w:rFonts w:ascii="Times New Roman" w:hAnsi="Times New Roman"/>
          <w:sz w:val="24"/>
          <w:szCs w:val="24"/>
        </w:rPr>
        <w:t>- po zahtjevu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173DE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okroviteljstva manifestacija, k</w:t>
      </w:r>
      <w:r w:rsidRPr="001173DE">
        <w:rPr>
          <w:rFonts w:ascii="Times New Roman" w:hAnsi="Times New Roman"/>
          <w:sz w:val="24"/>
          <w:szCs w:val="24"/>
        </w:rPr>
        <w:t>api</w:t>
      </w:r>
      <w:r>
        <w:rPr>
          <w:rFonts w:ascii="Times New Roman" w:hAnsi="Times New Roman"/>
          <w:sz w:val="24"/>
          <w:szCs w:val="24"/>
        </w:rPr>
        <w:t>talna donacija – OPG, t</w:t>
      </w:r>
      <w:r w:rsidRPr="001173DE">
        <w:rPr>
          <w:rFonts w:ascii="Times New Roman" w:hAnsi="Times New Roman"/>
          <w:sz w:val="24"/>
          <w:szCs w:val="24"/>
        </w:rPr>
        <w:t>ekuća donacija – Udruga u</w:t>
      </w:r>
      <w:r>
        <w:rPr>
          <w:rFonts w:ascii="Times New Roman" w:hAnsi="Times New Roman"/>
          <w:sz w:val="24"/>
          <w:szCs w:val="24"/>
        </w:rPr>
        <w:t>mirovljenika, k</w:t>
      </w:r>
      <w:r w:rsidRPr="001173DE">
        <w:rPr>
          <w:rFonts w:ascii="Times New Roman" w:hAnsi="Times New Roman"/>
          <w:sz w:val="24"/>
          <w:szCs w:val="24"/>
        </w:rPr>
        <w:t>apitalna don</w:t>
      </w:r>
      <w:r w:rsidR="00663B56">
        <w:rPr>
          <w:rFonts w:ascii="Times New Roman" w:hAnsi="Times New Roman"/>
          <w:sz w:val="24"/>
          <w:szCs w:val="24"/>
        </w:rPr>
        <w:t>acija župnom uredu Privlaka.</w:t>
      </w:r>
    </w:p>
    <w:p w:rsidR="00663B56" w:rsidRDefault="00663B56" w:rsidP="00663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3B56" w:rsidRPr="00663B56" w:rsidRDefault="00663B56" w:rsidP="00663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70C">
        <w:rPr>
          <w:rFonts w:ascii="Times New Roman" w:hAnsi="Times New Roman"/>
          <w:b/>
          <w:sz w:val="24"/>
          <w:szCs w:val="24"/>
        </w:rPr>
        <w:t>Programom financiranja rada političkih stranaka i kandidata nezavisnih lista</w:t>
      </w:r>
      <w:r>
        <w:rPr>
          <w:rFonts w:ascii="Times New Roman" w:hAnsi="Times New Roman"/>
          <w:sz w:val="24"/>
          <w:szCs w:val="24"/>
        </w:rPr>
        <w:t xml:space="preserve"> </w:t>
      </w:r>
      <w:r>
        <w:t>osiguravaju se sredstva za financiranje istih,</w:t>
      </w:r>
      <w:r>
        <w:rPr>
          <w:rFonts w:ascii="Times New Roman" w:hAnsi="Times New Roman"/>
          <w:sz w:val="24"/>
          <w:szCs w:val="24"/>
        </w:rPr>
        <w:t xml:space="preserve"> te su u </w:t>
      </w:r>
      <w:r w:rsidRPr="00663B56">
        <w:rPr>
          <w:rFonts w:ascii="Times New Roman" w:hAnsi="Times New Roman"/>
          <w:sz w:val="24"/>
          <w:szCs w:val="24"/>
        </w:rPr>
        <w:t xml:space="preserve">Proračunu Općine Privlaka za 2020. godinu </w:t>
      </w:r>
      <w:r>
        <w:rPr>
          <w:rFonts w:ascii="Times New Roman" w:hAnsi="Times New Roman"/>
          <w:sz w:val="24"/>
          <w:szCs w:val="24"/>
        </w:rPr>
        <w:t>osigurana</w:t>
      </w:r>
      <w:r w:rsidRPr="00663B56">
        <w:rPr>
          <w:rFonts w:ascii="Times New Roman" w:hAnsi="Times New Roman"/>
          <w:sz w:val="24"/>
          <w:szCs w:val="24"/>
        </w:rPr>
        <w:t xml:space="preserve"> u iznosu od 22.000,00 kn.</w:t>
      </w:r>
    </w:p>
    <w:p w:rsidR="001173DE" w:rsidRPr="001173DE" w:rsidRDefault="001173DE" w:rsidP="00117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3DE">
        <w:rPr>
          <w:rFonts w:ascii="Times New Roman" w:hAnsi="Times New Roman"/>
          <w:sz w:val="24"/>
          <w:szCs w:val="24"/>
        </w:rPr>
        <w:t xml:space="preserve">     </w:t>
      </w:r>
    </w:p>
    <w:p w:rsidR="004A7528" w:rsidRPr="008A2C0B" w:rsidRDefault="004A7528" w:rsidP="008A2C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83E" w:rsidRPr="006D04F5" w:rsidRDefault="0086483E" w:rsidP="008648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04F5">
        <w:rPr>
          <w:rFonts w:ascii="Times New Roman" w:hAnsi="Times New Roman"/>
          <w:b/>
          <w:sz w:val="24"/>
          <w:szCs w:val="24"/>
        </w:rPr>
        <w:t>Razdjel 004 – Predškolski odgoj</w:t>
      </w:r>
    </w:p>
    <w:p w:rsidR="0086483E" w:rsidRDefault="0086483E" w:rsidP="0086483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6483E" w:rsidRDefault="0086483E" w:rsidP="00F441B0">
      <w:pPr>
        <w:spacing w:after="0" w:line="24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Sredstva za predškolsko obrazovanje odnose se na Dječji vrtić Sabunić koji je proračunski korisnik Općine Privlaka i planirana su u iznosu od 598.500,00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kn, a odnose se na plaće zaposlenih i rashode za materijal i usluge u dijelu koji se financira iz Proračuna Općine Privlaka.</w:t>
      </w:r>
    </w:p>
    <w:p w:rsidR="0086483E" w:rsidRDefault="0086483E" w:rsidP="00864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35D3" w:rsidRDefault="006A35D3" w:rsidP="00864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83E" w:rsidRPr="006D04F5" w:rsidRDefault="0086483E" w:rsidP="008648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04F5">
        <w:rPr>
          <w:rFonts w:ascii="Times New Roman" w:hAnsi="Times New Roman"/>
          <w:b/>
          <w:sz w:val="24"/>
          <w:szCs w:val="24"/>
        </w:rPr>
        <w:t>Razdjel 005 – Hrvatske vode</w:t>
      </w:r>
    </w:p>
    <w:p w:rsidR="0086483E" w:rsidRDefault="0086483E" w:rsidP="0086483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6483E" w:rsidRDefault="0086483E" w:rsidP="00F441B0">
      <w:pPr>
        <w:spacing w:after="0" w:line="24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Sredstva za program rada za obračunavanje i naplatu „naknade za uređenje voda“ planirana su u iznosu od 15.000,00 kn i odnose se na materijalne rashode  i rashode za usluge koji nastaju u svezi razreza i naplate naknade.</w:t>
      </w:r>
    </w:p>
    <w:p w:rsidR="0086483E" w:rsidRDefault="0086483E" w:rsidP="00864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35D3" w:rsidRDefault="006A35D3" w:rsidP="00864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83E" w:rsidRPr="005F1956" w:rsidRDefault="0086483E" w:rsidP="008648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1956">
        <w:rPr>
          <w:rFonts w:ascii="Times New Roman" w:hAnsi="Times New Roman"/>
          <w:b/>
          <w:sz w:val="24"/>
          <w:szCs w:val="24"/>
        </w:rPr>
        <w:t>Razdjel 007 – Dječji vrtić Sabunić</w:t>
      </w:r>
    </w:p>
    <w:p w:rsidR="0086483E" w:rsidRDefault="0086483E" w:rsidP="0086483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6483E" w:rsidRDefault="0086483E" w:rsidP="00F441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Financijska sredstva u razdjelu 007 iznose 208.650,00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kn, a odnose se na rashode Dječjeg vrtića Sabunić koji se financiraju iz prihoda Vrtića od sufinanciranja cijene vrtića, pomoći i donacija. </w:t>
      </w:r>
    </w:p>
    <w:p w:rsidR="0086483E" w:rsidRPr="005E640C" w:rsidRDefault="0086483E" w:rsidP="005E640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483E" w:rsidRPr="005E6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797"/>
    <w:multiLevelType w:val="hybridMultilevel"/>
    <w:tmpl w:val="9D728D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547E7"/>
    <w:multiLevelType w:val="multilevel"/>
    <w:tmpl w:val="59ACA2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DE86308"/>
    <w:multiLevelType w:val="hybridMultilevel"/>
    <w:tmpl w:val="0E58AE3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F0C7C"/>
    <w:multiLevelType w:val="hybridMultilevel"/>
    <w:tmpl w:val="267260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976C6"/>
    <w:multiLevelType w:val="hybridMultilevel"/>
    <w:tmpl w:val="6DD270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431AB8"/>
    <w:multiLevelType w:val="hybridMultilevel"/>
    <w:tmpl w:val="6124F8D0"/>
    <w:lvl w:ilvl="0" w:tplc="041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0C"/>
    <w:rsid w:val="001173DE"/>
    <w:rsid w:val="00164857"/>
    <w:rsid w:val="0019370C"/>
    <w:rsid w:val="00344A75"/>
    <w:rsid w:val="00392B1D"/>
    <w:rsid w:val="004A05C4"/>
    <w:rsid w:val="004A7528"/>
    <w:rsid w:val="004C0D12"/>
    <w:rsid w:val="00533BF0"/>
    <w:rsid w:val="005E640C"/>
    <w:rsid w:val="005F1956"/>
    <w:rsid w:val="00663B56"/>
    <w:rsid w:val="00674CFF"/>
    <w:rsid w:val="00692497"/>
    <w:rsid w:val="006A35D3"/>
    <w:rsid w:val="006D04F5"/>
    <w:rsid w:val="007863CD"/>
    <w:rsid w:val="007D7D85"/>
    <w:rsid w:val="00810673"/>
    <w:rsid w:val="0086483E"/>
    <w:rsid w:val="00867FB1"/>
    <w:rsid w:val="008868C7"/>
    <w:rsid w:val="008A2C0B"/>
    <w:rsid w:val="008F7D7D"/>
    <w:rsid w:val="009A5393"/>
    <w:rsid w:val="00A05F87"/>
    <w:rsid w:val="00A3470D"/>
    <w:rsid w:val="00B30256"/>
    <w:rsid w:val="00C443F9"/>
    <w:rsid w:val="00CC297E"/>
    <w:rsid w:val="00D00D3A"/>
    <w:rsid w:val="00DA3140"/>
    <w:rsid w:val="00E1126B"/>
    <w:rsid w:val="00EE28D7"/>
    <w:rsid w:val="00F4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48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6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4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48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6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4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1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8</Pages>
  <Words>2257</Words>
  <Characters>12870</Characters>
  <Application>Microsoft Office Word</Application>
  <DocSecurity>0</DocSecurity>
  <Lines>107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21</cp:revision>
  <dcterms:created xsi:type="dcterms:W3CDTF">2020-09-25T07:50:00Z</dcterms:created>
  <dcterms:modified xsi:type="dcterms:W3CDTF">2020-10-01T07:57:00Z</dcterms:modified>
</cp:coreProperties>
</file>