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27" w:rsidRDefault="00046327" w:rsidP="00046327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44. Statuta Općine Privlaka  („Službeni glasnik Zadarske županije“ broj 14/09, 14/11 i 10/13), Općinski načelnik općine Privlaka</w:t>
      </w:r>
      <w:r w:rsidR="00A70B3D">
        <w:rPr>
          <w:rFonts w:ascii="Times New Roman" w:hAnsi="Times New Roman"/>
          <w:sz w:val="24"/>
          <w:szCs w:val="24"/>
        </w:rPr>
        <w:t xml:space="preserve"> dana 12. prosinca 2017.g.</w:t>
      </w:r>
      <w:r>
        <w:rPr>
          <w:rFonts w:ascii="Times New Roman" w:hAnsi="Times New Roman"/>
          <w:sz w:val="24"/>
          <w:szCs w:val="24"/>
        </w:rPr>
        <w:t xml:space="preserve">  donosi</w:t>
      </w:r>
    </w:p>
    <w:p w:rsidR="00046327" w:rsidRPr="002A1140" w:rsidRDefault="00046327" w:rsidP="00046327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  <w:r w:rsidRPr="002A1140">
        <w:rPr>
          <w:rFonts w:ascii="Times New Roman" w:hAnsi="Times New Roman"/>
          <w:b/>
          <w:sz w:val="24"/>
          <w:szCs w:val="24"/>
        </w:rPr>
        <w:t>p r i je d l o g</w:t>
      </w:r>
    </w:p>
    <w:p w:rsidR="00046327" w:rsidRDefault="00046327" w:rsidP="00046327">
      <w:pPr>
        <w:pStyle w:val="Bezproreda"/>
        <w:rPr>
          <w:rFonts w:ascii="Times New Roman" w:hAnsi="Times New Roman"/>
          <w:sz w:val="24"/>
          <w:szCs w:val="24"/>
        </w:rPr>
      </w:pPr>
    </w:p>
    <w:p w:rsidR="00A86CFF" w:rsidRDefault="00046327" w:rsidP="00A86CF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DRUGIH</w:t>
      </w:r>
      <w:r w:rsidR="00A86CFF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IZMJEN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A</w:t>
      </w:r>
      <w:r w:rsidR="00A86CFF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I DOPUN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A</w:t>
      </w:r>
      <w:r w:rsidR="00A86CFF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PROGRAMA</w:t>
      </w:r>
    </w:p>
    <w:p w:rsidR="00A86CFF" w:rsidRDefault="00A86CFF" w:rsidP="00A86CF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javnih potreba u športu i rekreaciji na području</w:t>
      </w:r>
    </w:p>
    <w:p w:rsidR="00A86CFF" w:rsidRDefault="00A86CFF" w:rsidP="00A86CF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Općine Privlaka za 2017. godinu</w:t>
      </w:r>
    </w:p>
    <w:p w:rsidR="00A86CFF" w:rsidRDefault="00A86CFF" w:rsidP="00A86CF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A86CFF" w:rsidRDefault="00A86CFF" w:rsidP="00A86CF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I.</w:t>
      </w:r>
    </w:p>
    <w:p w:rsidR="00A86CFF" w:rsidRDefault="00A86CFF" w:rsidP="00A86CF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A86CFF" w:rsidRDefault="00A86CFF" w:rsidP="00A86CFF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046327">
        <w:rPr>
          <w:rFonts w:ascii="Times New Roman" w:hAnsi="Times New Roman" w:cs="Times New Roman"/>
          <w:sz w:val="24"/>
          <w:szCs w:val="24"/>
          <w:lang w:val="hr-HR" w:eastAsia="hr-HR"/>
        </w:rPr>
        <w:t>Druge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izmjene i dopune programa javnih potreba u športu i rekreaciji u općini Privlaka potiče  rad športskih klubova kroz program tjelesne i zdravstvene kulture djece i mladeži, trening, organiziranje i provođenje športskih natjecanja  i aktivnosti, te briga o održavanju športskih objekata. </w:t>
      </w:r>
    </w:p>
    <w:p w:rsidR="00A86CFF" w:rsidRDefault="00A86CFF" w:rsidP="00A86CFF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Športski klubovi financiraju se iz Proračuna Općine Privlaka na način da se osiguravaju   sredstva za  osnovno funkcioniranje klubova, a  prema programima samih klubova. Sredstva predviđena za športske klubove u </w:t>
      </w:r>
      <w:r w:rsidR="00046327">
        <w:rPr>
          <w:rFonts w:ascii="Times New Roman" w:hAnsi="Times New Roman" w:cs="Times New Roman"/>
          <w:sz w:val="24"/>
          <w:szCs w:val="24"/>
          <w:lang w:val="hr-HR" w:eastAsia="hr-HR"/>
        </w:rPr>
        <w:t>Drugim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izmjenama i dopunama proračuna Općine Privlaka za 2017. godini planiraju se kako slijedi:</w:t>
      </w:r>
    </w:p>
    <w:p w:rsidR="00A86CFF" w:rsidRDefault="00A86CFF" w:rsidP="00A86CFF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Košarkaški klub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 w:eastAsia="hr-HR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  <w:lang w:val="hr-HR" w:eastAsia="hr-HR"/>
        </w:rPr>
        <w:t>“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15.000,00 kn</w:t>
      </w:r>
    </w:p>
    <w:p w:rsidR="00A86CFF" w:rsidRDefault="00A86CFF" w:rsidP="00A86CFF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Nogometni klub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 w:eastAsia="hr-HR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  <w:lang w:val="hr-HR" w:eastAsia="hr-HR"/>
        </w:rPr>
        <w:t>“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    290.000,00 kn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A86CFF" w:rsidRDefault="00A86CFF" w:rsidP="00A86CFF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Nogometni klub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 w:eastAsia="hr-HR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“ - veterani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      3</w:t>
      </w:r>
      <w:r w:rsidR="007F5EE8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.000,00 kn</w:t>
      </w:r>
    </w:p>
    <w:p w:rsidR="00A86CFF" w:rsidRDefault="00A86CFF" w:rsidP="00A86CFF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Šahovski klub Sv. Vid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45.000,00 kn</w:t>
      </w:r>
    </w:p>
    <w:p w:rsidR="00A86CFF" w:rsidRDefault="00A86CFF" w:rsidP="00A86CFF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ostale udruge u športu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10.000,00 kn</w:t>
      </w:r>
    </w:p>
    <w:p w:rsidR="00A86CFF" w:rsidRDefault="00A86CFF" w:rsidP="00A86CFF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 Sredstva predviđena za financiranje  održavanja športskih objekata planiraju se u  </w:t>
      </w:r>
      <w:r w:rsidR="00046327">
        <w:rPr>
          <w:rFonts w:ascii="Times New Roman" w:hAnsi="Times New Roman" w:cs="Times New Roman"/>
          <w:sz w:val="24"/>
          <w:szCs w:val="24"/>
          <w:lang w:val="hr-HR" w:eastAsia="hr-HR"/>
        </w:rPr>
        <w:t>Drugim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izmjenama i dopunama proračuna Općine Privlaka za 2017. u iznosu od </w:t>
      </w:r>
      <w:r w:rsidR="007F5EE8">
        <w:rPr>
          <w:rFonts w:ascii="Times New Roman" w:hAnsi="Times New Roman" w:cs="Times New Roman"/>
          <w:sz w:val="24"/>
          <w:szCs w:val="24"/>
          <w:lang w:val="hr-HR" w:eastAsia="hr-HR"/>
        </w:rPr>
        <w:t>392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.000,00  kn.</w:t>
      </w:r>
    </w:p>
    <w:p w:rsidR="00A86CFF" w:rsidRDefault="00A86CFF" w:rsidP="00A86CF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II.</w:t>
      </w:r>
    </w:p>
    <w:p w:rsidR="00A86CFF" w:rsidRDefault="00A86CFF" w:rsidP="00A86CF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A86CFF" w:rsidRDefault="00A86CFF" w:rsidP="00A86CFF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  <w:t>U cilju praćenja korištenja sredstava Programa javnih potreba u športu  na području Općine Privlaka za 2017. godinu  korisnici Programa obvezni su Općinskom vijeću Općine Privlaka dostaviti godišnje izvješće o ostvarenju javnih potreba u športu i dokumentaciju o utrošenim sredstvima .</w:t>
      </w:r>
    </w:p>
    <w:p w:rsidR="00A86CFF" w:rsidRDefault="00A86CFF" w:rsidP="00A86CF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III.</w:t>
      </w:r>
    </w:p>
    <w:p w:rsidR="00A86CFF" w:rsidRDefault="00A86CFF" w:rsidP="00A86CF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A86CFF" w:rsidRDefault="00A86CFF" w:rsidP="00A86CFF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7F5EE8">
        <w:rPr>
          <w:rFonts w:ascii="Times New Roman" w:hAnsi="Times New Roman" w:cs="Times New Roman"/>
          <w:sz w:val="24"/>
          <w:szCs w:val="24"/>
          <w:lang w:val="hr-HR" w:eastAsia="hr-HR"/>
        </w:rPr>
        <w:t>Druge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izmjene i dopune programa  javnih potreba u športu na području Općine Privlaka za 2017. godinu stupaju na snagu danom objave u Službenom glasniku Zadarske županije, a primjenjuju se od 01. siječnja 2017. godine.</w:t>
      </w:r>
    </w:p>
    <w:p w:rsidR="00A86CFF" w:rsidRDefault="00A86CFF" w:rsidP="00A86CFF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A86CFF" w:rsidRPr="007F5EE8" w:rsidRDefault="007F5EE8" w:rsidP="00A86CFF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>KLASA</w:t>
      </w:r>
      <w:r w:rsidR="00A86CFF" w:rsidRPr="007F5EE8">
        <w:rPr>
          <w:rFonts w:ascii="Times New Roman" w:hAnsi="Times New Roman" w:cs="Times New Roman"/>
          <w:sz w:val="24"/>
          <w:szCs w:val="24"/>
          <w:lang w:val="hr-HR" w:eastAsia="hr-HR"/>
        </w:rPr>
        <w:t>: 620-01/16-01/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02</w:t>
      </w:r>
    </w:p>
    <w:p w:rsidR="00A86CFF" w:rsidRPr="007F5EE8" w:rsidRDefault="007F5EE8" w:rsidP="00A86CFF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>URBROJ</w:t>
      </w:r>
      <w:r w:rsidR="00A86CFF" w:rsidRPr="007F5EE8">
        <w:rPr>
          <w:rFonts w:ascii="Times New Roman" w:hAnsi="Times New Roman" w:cs="Times New Roman"/>
          <w:sz w:val="24"/>
          <w:szCs w:val="24"/>
          <w:lang w:val="hr-HR" w:eastAsia="hr-HR"/>
        </w:rPr>
        <w:t>: 2198/28-0</w:t>
      </w:r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>2</w:t>
      </w:r>
      <w:r w:rsidR="00A86CFF" w:rsidRPr="007F5EE8">
        <w:rPr>
          <w:rFonts w:ascii="Times New Roman" w:hAnsi="Times New Roman" w:cs="Times New Roman"/>
          <w:sz w:val="24"/>
          <w:szCs w:val="24"/>
          <w:lang w:val="hr-HR" w:eastAsia="hr-HR"/>
        </w:rPr>
        <w:t>-17-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3</w:t>
      </w:r>
    </w:p>
    <w:p w:rsidR="00A86CFF" w:rsidRPr="007F5EE8" w:rsidRDefault="00A86CFF" w:rsidP="00A86CFF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Privlaka, </w:t>
      </w:r>
      <w:r w:rsidR="00A70B3D">
        <w:rPr>
          <w:rFonts w:ascii="Times New Roman" w:hAnsi="Times New Roman" w:cs="Times New Roman"/>
          <w:sz w:val="24"/>
          <w:szCs w:val="24"/>
          <w:lang w:val="hr-HR" w:eastAsia="hr-HR"/>
        </w:rPr>
        <w:t>12. prosinca</w:t>
      </w:r>
      <w:r w:rsidR="007F5EE8" w:rsidRPr="007F5EE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>2017.g.</w:t>
      </w:r>
    </w:p>
    <w:p w:rsidR="00A86CFF" w:rsidRPr="007F5EE8" w:rsidRDefault="00A86CFF" w:rsidP="00A86CFF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7F5EE8" w:rsidRPr="007F5EE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="007F5EE8" w:rsidRPr="007F5EE8">
        <w:rPr>
          <w:rFonts w:ascii="Times New Roman" w:hAnsi="Times New Roman" w:cs="Times New Roman"/>
          <w:sz w:val="24"/>
          <w:szCs w:val="24"/>
          <w:lang w:val="hr-HR" w:eastAsia="hr-HR"/>
        </w:rPr>
        <w:tab/>
        <w:t>OPĆINA PRIVLAKA</w:t>
      </w:r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</w:p>
    <w:p w:rsidR="00A86CFF" w:rsidRPr="007F5EE8" w:rsidRDefault="00A86CFF" w:rsidP="007F5EE8">
      <w:pPr>
        <w:suppressAutoHyphens/>
        <w:autoSpaceDN w:val="0"/>
        <w:ind w:left="2832" w:firstLine="708"/>
        <w:jc w:val="center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>OPĆINSK</w:t>
      </w:r>
      <w:r w:rsidR="007F5EE8" w:rsidRPr="007F5EE8">
        <w:rPr>
          <w:rFonts w:ascii="Times New Roman" w:hAnsi="Times New Roman" w:cs="Times New Roman"/>
          <w:sz w:val="24"/>
          <w:szCs w:val="24"/>
          <w:lang w:val="hr-HR" w:eastAsia="hr-HR"/>
        </w:rPr>
        <w:t>I NAČELNIK</w:t>
      </w:r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ab/>
        <w:t xml:space="preserve">                                                                                                                                   </w:t>
      </w:r>
      <w:r w:rsidR="009A2DD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3B63BC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</w:t>
      </w:r>
      <w:bookmarkStart w:id="0" w:name="_GoBack"/>
      <w:bookmarkEnd w:id="0"/>
      <w:r w:rsidR="007F5EE8" w:rsidRPr="007F5EE8">
        <w:rPr>
          <w:rFonts w:ascii="Times New Roman" w:hAnsi="Times New Roman" w:cs="Times New Roman"/>
          <w:sz w:val="24"/>
          <w:szCs w:val="24"/>
          <w:lang w:val="hr-HR" w:eastAsia="hr-HR"/>
        </w:rPr>
        <w:t>Gašpar</w:t>
      </w:r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7F5EE8">
        <w:rPr>
          <w:rFonts w:ascii="Times New Roman" w:hAnsi="Times New Roman" w:cs="Times New Roman"/>
          <w:sz w:val="24"/>
          <w:szCs w:val="24"/>
          <w:lang w:val="hr-HR" w:eastAsia="hr-HR"/>
        </w:rPr>
        <w:t>Begonja</w:t>
      </w:r>
      <w:proofErr w:type="spellEnd"/>
      <w:r w:rsidR="007F5EE8" w:rsidRPr="007F5EE8">
        <w:rPr>
          <w:rFonts w:ascii="Times New Roman" w:hAnsi="Times New Roman" w:cs="Times New Roman"/>
          <w:sz w:val="24"/>
          <w:szCs w:val="24"/>
          <w:lang w:val="hr-HR" w:eastAsia="hr-HR"/>
        </w:rPr>
        <w:t>, dipl. ing.</w:t>
      </w:r>
    </w:p>
    <w:p w:rsidR="00A86CFF" w:rsidRPr="007F5EE8" w:rsidRDefault="00A86CFF" w:rsidP="00A86CFF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A86CFF" w:rsidRPr="007F5EE8" w:rsidRDefault="00A86CFF" w:rsidP="00A86C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7801" w:rsidRPr="007F5EE8" w:rsidRDefault="007E7801" w:rsidP="00A86C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E7801" w:rsidRPr="007F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44"/>
    <w:rsid w:val="00046327"/>
    <w:rsid w:val="002A1140"/>
    <w:rsid w:val="003B63BC"/>
    <w:rsid w:val="00626644"/>
    <w:rsid w:val="007E7801"/>
    <w:rsid w:val="007F5EE8"/>
    <w:rsid w:val="009A2DDB"/>
    <w:rsid w:val="00A70B3D"/>
    <w:rsid w:val="00A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FF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6C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FF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6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8</cp:revision>
  <dcterms:created xsi:type="dcterms:W3CDTF">2017-12-12T10:07:00Z</dcterms:created>
  <dcterms:modified xsi:type="dcterms:W3CDTF">2017-12-12T12:04:00Z</dcterms:modified>
</cp:coreProperties>
</file>