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9" w:rsidRPr="002B2ED6" w:rsidRDefault="002B2ED6">
      <w:pPr>
        <w:rPr>
          <w:lang w:val="hr-HR"/>
        </w:rPr>
      </w:pPr>
      <w:bookmarkStart w:id="0" w:name="_GoBack"/>
      <w:bookmarkEnd w:id="0"/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hr-HR" w:eastAsia="hr-HR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022-06/21-01/05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2198/28-02-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-3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C52842">
        <w:rPr>
          <w:rFonts w:ascii="Times New Roman" w:hAnsi="Times New Roman" w:cs="Times New Roman"/>
          <w:sz w:val="24"/>
          <w:szCs w:val="24"/>
          <w:lang w:val="hr-HR"/>
        </w:rPr>
        <w:t>17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kolovoza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2B2ED6" w:rsidRDefault="002B2ED6" w:rsidP="00B8389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(„Službeni glasnik Zadarske županije“, broj 19/13), članka 46. Statuta Općine Privlaka („Službeni glasnik Zadarske županije“,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i Odluke 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općinskog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vijeća Općine Privlak (KLASA: 022-06/21-01/05, URBROJ: 2198/28-01-21-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 xml:space="preserve"> od 2. kolovoza 2021.),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:rsidR="00B8389E" w:rsidRDefault="00B8389E" w:rsidP="00B8389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P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nekretnine u vlasništvu Općine Privlaka</w:t>
      </w:r>
    </w:p>
    <w:p w:rsidR="00B8389E" w:rsidRDefault="00B8389E" w:rsidP="00B8389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839FC" w:rsidRDefault="003839FC" w:rsidP="003B30E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Predmet javnog natječaja je prodaja nekretnine oznake čest. 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zem.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7909/2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, površine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119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 xml:space="preserve"> m², upisane u ZK ulošku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broj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8131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B30E6" w:rsidRPr="003B30E6">
        <w:t xml:space="preserve"> </w:t>
      </w:r>
      <w:r w:rsidR="003B30E6" w:rsidRPr="003B30E6">
        <w:rPr>
          <w:rFonts w:ascii="Times New Roman" w:hAnsi="Times New Roman" w:cs="Times New Roman"/>
          <w:sz w:val="24"/>
          <w:szCs w:val="24"/>
          <w:lang w:val="hr-HR"/>
        </w:rPr>
        <w:t>k.o. Privlaka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C52842">
        <w:rPr>
          <w:rFonts w:ascii="Times New Roman" w:hAnsi="Times New Roman" w:cs="Times New Roman"/>
          <w:sz w:val="24"/>
          <w:szCs w:val="24"/>
          <w:lang w:val="hr-HR"/>
        </w:rPr>
        <w:t xml:space="preserve">u vlasništvu Općine </w:t>
      </w:r>
      <w:r w:rsidR="00863A14">
        <w:rPr>
          <w:rFonts w:ascii="Times New Roman" w:hAnsi="Times New Roman" w:cs="Times New Roman"/>
          <w:sz w:val="24"/>
          <w:szCs w:val="24"/>
          <w:lang w:val="hr-HR"/>
        </w:rPr>
        <w:t xml:space="preserve">Privlaka za cijelo, 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početnom cijenom od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65.100,00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kuna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 xml:space="preserve"> (šezdesetpettisućastokunanulalipa)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B30E6" w:rsidRDefault="003B30E6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Početna cijena određena je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procjembenom elaboratu o tržišnoj vrijednosti nekretnine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07-04/2021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., 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enom po stalnom sudskog 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3C3D" w:rsidRPr="00153C3D">
        <w:rPr>
          <w:rFonts w:ascii="Times New Roman" w:hAnsi="Times New Roman" w:cs="Times New Roman"/>
          <w:sz w:val="24"/>
          <w:szCs w:val="24"/>
          <w:lang w:val="hr-HR"/>
        </w:rPr>
        <w:t>za graditeljstvo i procjene nekretnina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Dražen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, struč.spec.ing.aedif.</w:t>
      </w:r>
    </w:p>
    <w:p w:rsidR="00A9081C" w:rsidRDefault="00863A14" w:rsidP="00A9081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Nekretnina 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koja je predmet </w:t>
      </w:r>
      <w:r w:rsidR="00624CC7">
        <w:rPr>
          <w:rFonts w:ascii="Times New Roman" w:hAnsi="Times New Roman" w:cs="Times New Roman"/>
          <w:sz w:val="24"/>
          <w:szCs w:val="24"/>
          <w:lang w:val="hr-HR"/>
        </w:rPr>
        <w:t>prodaje</w:t>
      </w:r>
      <w:r w:rsidR="00A9081C">
        <w:rPr>
          <w:rFonts w:ascii="Times New Roman" w:hAnsi="Times New Roman" w:cs="Times New Roman"/>
          <w:sz w:val="24"/>
          <w:szCs w:val="24"/>
          <w:lang w:val="hr-HR"/>
        </w:rPr>
        <w:t xml:space="preserve"> na ovom javnom natječaju je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građevinsko zemljište na lokaciji Put Brtalića, Batalaža, Privlaka.</w:t>
      </w:r>
    </w:p>
    <w:p w:rsidR="00B14865" w:rsidRDefault="00B14865" w:rsidP="00B1486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Privlaka: IBAN HR5423900011857400004, s pozivom na broj HR68 7757- OIB uplatitelja, s naznakom „</w:t>
      </w:r>
      <w:r w:rsidR="00863A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>atječaj za prodaju nekretnina“.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Ponude ponuditelja koji imaju neplaćene dospjele dugove prema Općini Privlaka neće se razmatrati.</w:t>
      </w:r>
    </w:p>
    <w:p w:rsidR="005D1983" w:rsidRDefault="00C14EF8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94260B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prezime, adresu prebivališta odnosno sjedišta i OIB ponuditelja te ponuđeni iznos kupoprodajne cijene obavezno je dostaviti sljedeću dokumentaciju: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fizičku osobu/ rješenje o upisu u trgovački registar za pravnu osobu,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jamčevini,</w:t>
      </w:r>
    </w:p>
    <w:p w:rsidR="0094260B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 Općine Privlaka da ponuditelj nema neisplaćenih dospjelih obveza prema Općini Privlaka,</w:t>
      </w:r>
    </w:p>
    <w:p w:rsidR="00B64877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B64877" w:rsidRDefault="00284F38" w:rsidP="00B6487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će s najpovoljnijim ponuditeljem sklopiti ugovor o kupoprodaji predmetne nekretnine.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Privlaka i najpovoljniji ponuditelj će sklopiti ugovor o kupoprodaji nekretnine najkasnije u roku od 15 dana od dana donošenja Odluke o izboru najpovoljnijeg ponuditelja.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 xml:space="preserve"> dozvolit će se po konačnoj uplati ukupne kupoprodajne cijene, o čemu će prodavatelj sastaviti tabularnu ispravu podobnu za uknjižbu prava vlasništva na ime kupca.</w:t>
      </w:r>
    </w:p>
    <w:p w:rsidR="00CA5B3A" w:rsidRPr="0014152C" w:rsidRDefault="0014152C" w:rsidP="00CA5B3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Pr="0014152C">
        <w:rPr>
          <w:rFonts w:ascii="Times New Roman" w:hAnsi="Times New Roman" w:cs="Times New Roman"/>
          <w:b/>
          <w:sz w:val="24"/>
          <w:szCs w:val="24"/>
          <w:lang w:val="hr-HR"/>
        </w:rPr>
        <w:t>8 (osam) dana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 dana objave javnog natječaja.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Ponude se dostavljaju poštom preporučeno ili osobno u pisarnicu Općine Privlaka, u zatvorenoj omotnici na adresu: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OPĆINA PRIVLAKA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Ivana Pavla II 46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23233 Privlaka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4152C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</w:p>
    <w:p w:rsidR="0014152C" w:rsidRPr="00F5750E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t>Javno otvaranje ponuda provesti će se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7E07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rujna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Privlaka u </w:t>
      </w:r>
      <w:r w:rsidR="002B59BE">
        <w:rPr>
          <w:rFonts w:ascii="Times New Roman" w:hAnsi="Times New Roman" w:cs="Times New Roman"/>
          <w:sz w:val="24"/>
          <w:szCs w:val="24"/>
          <w:lang w:val="hr-HR"/>
        </w:rPr>
        <w:t>10,00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>sati.</w:t>
      </w:r>
    </w:p>
    <w:p w:rsidR="00A870B7" w:rsidRDefault="00A870B7" w:rsidP="00A870B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Privlaka zadržava pravo predmetni Javni natječaj poništi</w:t>
      </w:r>
      <w:r w:rsidR="00263BF7">
        <w:rPr>
          <w:rFonts w:ascii="Times New Roman" w:hAnsi="Times New Roman" w:cs="Times New Roman"/>
          <w:sz w:val="24"/>
          <w:szCs w:val="24"/>
          <w:lang w:val="hr-HR"/>
        </w:rPr>
        <w:t>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bez posebnog obrazloženja.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Pr="0014152C" w:rsidRDefault="0014152C" w:rsidP="0014152C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 w:rsidR="00D8567E">
        <w:rPr>
          <w:rFonts w:ascii="Times New Roman" w:hAnsi="Times New Roman" w:cs="Times New Roman"/>
          <w:sz w:val="24"/>
          <w:szCs w:val="24"/>
          <w:lang w:val="hr-HR"/>
        </w:rPr>
        <w:br/>
      </w:r>
      <w:r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p w:rsidR="00CA5B3A" w:rsidRDefault="00CA5B3A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84F38" w:rsidRPr="00B64877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FD7"/>
    <w:multiLevelType w:val="hybridMultilevel"/>
    <w:tmpl w:val="B8FC1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73"/>
    <w:rsid w:val="00027E07"/>
    <w:rsid w:val="00077BD6"/>
    <w:rsid w:val="00080451"/>
    <w:rsid w:val="000F3D82"/>
    <w:rsid w:val="0014152C"/>
    <w:rsid w:val="00153C3D"/>
    <w:rsid w:val="00234E74"/>
    <w:rsid w:val="00263BF7"/>
    <w:rsid w:val="00284F38"/>
    <w:rsid w:val="002B2ED6"/>
    <w:rsid w:val="002B59BE"/>
    <w:rsid w:val="002C6EB9"/>
    <w:rsid w:val="003839FC"/>
    <w:rsid w:val="003B30E6"/>
    <w:rsid w:val="005D1983"/>
    <w:rsid w:val="00624CC7"/>
    <w:rsid w:val="00765654"/>
    <w:rsid w:val="007A32B4"/>
    <w:rsid w:val="00863A14"/>
    <w:rsid w:val="0094260B"/>
    <w:rsid w:val="009557D7"/>
    <w:rsid w:val="00A870B7"/>
    <w:rsid w:val="00A9081C"/>
    <w:rsid w:val="00B14865"/>
    <w:rsid w:val="00B64877"/>
    <w:rsid w:val="00B8389E"/>
    <w:rsid w:val="00B91A73"/>
    <w:rsid w:val="00B96FB2"/>
    <w:rsid w:val="00C14EF8"/>
    <w:rsid w:val="00C226CF"/>
    <w:rsid w:val="00C52842"/>
    <w:rsid w:val="00C87575"/>
    <w:rsid w:val="00CA5B3A"/>
    <w:rsid w:val="00CD4DB4"/>
    <w:rsid w:val="00D60724"/>
    <w:rsid w:val="00D8567E"/>
    <w:rsid w:val="00DF4D69"/>
    <w:rsid w:val="00E43DEA"/>
    <w:rsid w:val="00E52CDE"/>
    <w:rsid w:val="00EB742C"/>
    <w:rsid w:val="00EF50BD"/>
    <w:rsid w:val="00F5750E"/>
    <w:rsid w:val="00F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BA53-ADF3-44A3-AB8B-64F5810D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2021-08-17T09:48:00Z</cp:lastPrinted>
  <dcterms:created xsi:type="dcterms:W3CDTF">2021-08-17T10:44:00Z</dcterms:created>
  <dcterms:modified xsi:type="dcterms:W3CDTF">2021-08-17T10:44:00Z</dcterms:modified>
</cp:coreProperties>
</file>