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A72" w:rsidRPr="00C47040" w:rsidRDefault="00B85A72" w:rsidP="00B85A72">
      <w:pPr>
        <w:keepNext/>
        <w:outlineLvl w:val="0"/>
        <w:rPr>
          <w:b/>
          <w:bCs/>
          <w:lang w:eastAsia="en-US"/>
        </w:rPr>
      </w:pPr>
      <w:r>
        <w:rPr>
          <w:b/>
          <w:noProof/>
        </w:rPr>
        <w:drawing>
          <wp:inline distT="0" distB="0" distL="0" distR="0" wp14:anchorId="2D82E18C" wp14:editId="1113966C">
            <wp:extent cx="443865" cy="578485"/>
            <wp:effectExtent l="0" t="0" r="0" b="0"/>
            <wp:docPr id="3" name="Slika 3"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B85A72" w:rsidRPr="00C47040" w:rsidRDefault="00B85A72" w:rsidP="00B85A72">
      <w:pPr>
        <w:keepNext/>
        <w:outlineLvl w:val="0"/>
        <w:rPr>
          <w:b/>
          <w:bCs/>
          <w:lang w:eastAsia="en-US"/>
        </w:rPr>
      </w:pPr>
      <w:r w:rsidRPr="00C47040">
        <w:rPr>
          <w:b/>
          <w:bCs/>
          <w:lang w:eastAsia="en-US"/>
        </w:rPr>
        <w:t>REPUBLIKA HRVATSKA</w:t>
      </w:r>
    </w:p>
    <w:p w:rsidR="00B85A72" w:rsidRPr="00C47040" w:rsidRDefault="00B85A72" w:rsidP="00B85A72">
      <w:pPr>
        <w:keepNext/>
        <w:outlineLvl w:val="0"/>
        <w:rPr>
          <w:b/>
          <w:bCs/>
          <w:lang w:eastAsia="en-US"/>
        </w:rPr>
      </w:pPr>
      <w:r w:rsidRPr="00C47040">
        <w:rPr>
          <w:b/>
          <w:bCs/>
          <w:lang w:eastAsia="en-US"/>
        </w:rPr>
        <w:t>ZADARSKA ŽUPANIJA</w:t>
      </w:r>
    </w:p>
    <w:p w:rsidR="00B85A72" w:rsidRPr="00C47040" w:rsidRDefault="00B85A72" w:rsidP="00B85A72">
      <w:pPr>
        <w:keepNext/>
        <w:outlineLvl w:val="0"/>
        <w:rPr>
          <w:b/>
          <w:lang w:eastAsia="en-US"/>
        </w:rPr>
      </w:pPr>
      <w:r>
        <w:rPr>
          <w:b/>
          <w:noProof/>
        </w:rPr>
        <w:drawing>
          <wp:inline distT="0" distB="0" distL="0" distR="0" wp14:anchorId="377E698D" wp14:editId="07A42888">
            <wp:extent cx="147955" cy="201930"/>
            <wp:effectExtent l="0" t="0" r="4445" b="7620"/>
            <wp:docPr id="4" name="Slika 4"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Pr="00C47040">
        <w:rPr>
          <w:b/>
          <w:bCs/>
          <w:lang w:eastAsia="en-US"/>
        </w:rPr>
        <w:t xml:space="preserve">  </w:t>
      </w:r>
      <w:r w:rsidRPr="00C47040">
        <w:rPr>
          <w:b/>
          <w:lang w:eastAsia="en-US"/>
        </w:rPr>
        <w:t>OPĆINA PRIVLAKA</w:t>
      </w:r>
    </w:p>
    <w:p w:rsidR="00B85A72" w:rsidRPr="00C47040" w:rsidRDefault="00B85A72" w:rsidP="00B85A72">
      <w:pPr>
        <w:keepNext/>
        <w:outlineLvl w:val="0"/>
        <w:rPr>
          <w:lang w:eastAsia="en-US"/>
        </w:rPr>
      </w:pPr>
      <w:r w:rsidRPr="00C47040">
        <w:rPr>
          <w:lang w:eastAsia="en-US"/>
        </w:rPr>
        <w:t>Ivana Pavla II    46, 23233 PRIVLAKA</w:t>
      </w:r>
    </w:p>
    <w:p w:rsidR="00B85A72" w:rsidRPr="00C47040" w:rsidRDefault="00B85A72" w:rsidP="00B85A72">
      <w:pPr>
        <w:keepNext/>
        <w:outlineLvl w:val="0"/>
        <w:rPr>
          <w:lang w:eastAsia="en-US"/>
        </w:rPr>
      </w:pPr>
    </w:p>
    <w:p w:rsidR="00B85A72" w:rsidRPr="00C47040" w:rsidRDefault="00B85A72" w:rsidP="00B85A72">
      <w:pPr>
        <w:keepNext/>
        <w:outlineLvl w:val="0"/>
        <w:rPr>
          <w:lang w:eastAsia="en-US"/>
        </w:rPr>
      </w:pPr>
      <w:r w:rsidRPr="00C47040">
        <w:rPr>
          <w:lang w:eastAsia="en-US"/>
        </w:rPr>
        <w:t>KLASA: 400-08/</w:t>
      </w:r>
      <w:r>
        <w:rPr>
          <w:lang w:eastAsia="en-US"/>
        </w:rPr>
        <w:t>20</w:t>
      </w:r>
      <w:r w:rsidRPr="00C47040">
        <w:rPr>
          <w:lang w:eastAsia="en-US"/>
        </w:rPr>
        <w:t>-01/0</w:t>
      </w:r>
      <w:r>
        <w:rPr>
          <w:lang w:eastAsia="en-US"/>
        </w:rPr>
        <w:t>4</w:t>
      </w:r>
    </w:p>
    <w:p w:rsidR="00B85A72" w:rsidRPr="00C47040" w:rsidRDefault="00B85A72" w:rsidP="00B85A72">
      <w:pPr>
        <w:keepNext/>
        <w:outlineLvl w:val="0"/>
        <w:rPr>
          <w:lang w:eastAsia="en-US"/>
        </w:rPr>
      </w:pPr>
      <w:r w:rsidRPr="00C47040">
        <w:rPr>
          <w:lang w:eastAsia="en-US"/>
        </w:rPr>
        <w:t>URBROJ: 2198/28-0</w:t>
      </w:r>
      <w:r w:rsidR="00A33FCE">
        <w:rPr>
          <w:lang w:eastAsia="en-US"/>
        </w:rPr>
        <w:t>1</w:t>
      </w:r>
      <w:r w:rsidRPr="00C47040">
        <w:rPr>
          <w:lang w:eastAsia="en-US"/>
        </w:rPr>
        <w:t>-</w:t>
      </w:r>
      <w:r>
        <w:rPr>
          <w:lang w:eastAsia="en-US"/>
        </w:rPr>
        <w:t>21</w:t>
      </w:r>
      <w:r w:rsidRPr="00C47040">
        <w:rPr>
          <w:lang w:eastAsia="en-US"/>
        </w:rPr>
        <w:t>-</w:t>
      </w:r>
      <w:r w:rsidR="00A33FCE">
        <w:rPr>
          <w:lang w:eastAsia="en-US"/>
        </w:rPr>
        <w:t>6</w:t>
      </w:r>
    </w:p>
    <w:p w:rsidR="00B85A72" w:rsidRPr="00C47040" w:rsidRDefault="00B85A72" w:rsidP="00B85A72">
      <w:pPr>
        <w:keepNext/>
        <w:outlineLvl w:val="0"/>
        <w:rPr>
          <w:lang w:eastAsia="en-US"/>
        </w:rPr>
      </w:pPr>
    </w:p>
    <w:p w:rsidR="00B85A72" w:rsidRPr="00C47040" w:rsidRDefault="00B85A72" w:rsidP="00B85A72">
      <w:pPr>
        <w:keepNext/>
        <w:outlineLvl w:val="0"/>
        <w:rPr>
          <w:lang w:eastAsia="en-US"/>
        </w:rPr>
      </w:pPr>
      <w:r w:rsidRPr="00C47040">
        <w:rPr>
          <w:lang w:eastAsia="en-US"/>
        </w:rPr>
        <w:t xml:space="preserve">Privlaka,  </w:t>
      </w:r>
      <w:r w:rsidR="00613281">
        <w:rPr>
          <w:lang w:eastAsia="en-US"/>
        </w:rPr>
        <w:t>2</w:t>
      </w:r>
      <w:r w:rsidR="00A33FCE">
        <w:rPr>
          <w:lang w:eastAsia="en-US"/>
        </w:rPr>
        <w:t>8</w:t>
      </w:r>
      <w:r w:rsidR="00613281">
        <w:rPr>
          <w:lang w:eastAsia="en-US"/>
        </w:rPr>
        <w:t>. rujna</w:t>
      </w:r>
      <w:r>
        <w:rPr>
          <w:lang w:eastAsia="en-US"/>
        </w:rPr>
        <w:t xml:space="preserve"> 2021. godine</w:t>
      </w:r>
    </w:p>
    <w:p w:rsidR="00A15E95" w:rsidRPr="00C47040" w:rsidRDefault="00A15E95" w:rsidP="00067998">
      <w:pPr>
        <w:keepNext/>
        <w:outlineLvl w:val="0"/>
        <w:rPr>
          <w:lang w:eastAsia="en-US"/>
        </w:rPr>
      </w:pPr>
    </w:p>
    <w:p w:rsidR="00A33FCE" w:rsidRPr="00CE0392" w:rsidRDefault="00A33FCE" w:rsidP="00A33FCE">
      <w:pPr>
        <w:ind w:firstLine="708"/>
        <w:jc w:val="both"/>
      </w:pPr>
      <w:r w:rsidRPr="00CE0392">
        <w:t>Na temelju članka 39. Zakona o proračunu („Narodne novine“ broj 87/08, 136/12 i 15/</w:t>
      </w:r>
      <w:proofErr w:type="spellStart"/>
      <w:r w:rsidRPr="00CE0392">
        <w:t>15</w:t>
      </w:r>
      <w:proofErr w:type="spellEnd"/>
      <w:r w:rsidRPr="00CE0392">
        <w:t>) i članka 30. Statuta Općine Privlaka  („Službeni glasnik Zadarske županije“ broj 05/18</w:t>
      </w:r>
      <w:r>
        <w:t xml:space="preserve"> i 07/21</w:t>
      </w:r>
      <w:r w:rsidRPr="00CE0392">
        <w:t xml:space="preserve">), Općinsko vijeće općine Privlaka na </w:t>
      </w:r>
      <w:r>
        <w:t>4</w:t>
      </w:r>
      <w:r w:rsidRPr="00CE0392">
        <w:t>. (</w:t>
      </w:r>
      <w:r>
        <w:t>četvrtoj</w:t>
      </w:r>
      <w:r w:rsidRPr="00CE0392">
        <w:t xml:space="preserve">) sjednici održanoj </w:t>
      </w:r>
      <w:r>
        <w:t>2</w:t>
      </w:r>
      <w:r>
        <w:t>8</w:t>
      </w:r>
      <w:r w:rsidRPr="00CE0392">
        <w:t xml:space="preserve">. </w:t>
      </w:r>
      <w:r>
        <w:t>rujna</w:t>
      </w:r>
      <w:r w:rsidRPr="00CE0392">
        <w:t xml:space="preserve"> 20</w:t>
      </w:r>
      <w:r>
        <w:t>21</w:t>
      </w:r>
      <w:r w:rsidRPr="00CE0392">
        <w:t>. godine donosi</w:t>
      </w:r>
    </w:p>
    <w:p w:rsidR="00A15E95" w:rsidRDefault="00A15E95" w:rsidP="00A50150">
      <w:pPr>
        <w:keepNext/>
        <w:outlineLvl w:val="0"/>
        <w:rPr>
          <w:bCs/>
        </w:rPr>
      </w:pPr>
    </w:p>
    <w:p w:rsidR="00C05145" w:rsidRDefault="00C05145" w:rsidP="00A50150">
      <w:pPr>
        <w:keepNext/>
        <w:outlineLvl w:val="0"/>
        <w:rPr>
          <w:bCs/>
        </w:rPr>
      </w:pPr>
    </w:p>
    <w:p w:rsidR="00B45033" w:rsidRDefault="0003609E" w:rsidP="00A50150">
      <w:pPr>
        <w:keepNext/>
        <w:jc w:val="center"/>
        <w:outlineLvl w:val="0"/>
        <w:rPr>
          <w:b/>
          <w:bCs/>
        </w:rPr>
      </w:pPr>
      <w:r>
        <w:rPr>
          <w:b/>
          <w:bCs/>
        </w:rPr>
        <w:t>Odluk</w:t>
      </w:r>
      <w:r w:rsidR="00A33FCE">
        <w:rPr>
          <w:b/>
          <w:bCs/>
        </w:rPr>
        <w:t>u</w:t>
      </w:r>
      <w:r>
        <w:rPr>
          <w:b/>
          <w:bCs/>
        </w:rPr>
        <w:t xml:space="preserve"> </w:t>
      </w:r>
      <w:r w:rsidR="00A15E95">
        <w:rPr>
          <w:b/>
          <w:bCs/>
        </w:rPr>
        <w:t xml:space="preserve">o </w:t>
      </w:r>
      <w:r w:rsidR="00613281">
        <w:rPr>
          <w:b/>
          <w:bCs/>
        </w:rPr>
        <w:t>drugoj</w:t>
      </w:r>
      <w:r w:rsidR="00B45033">
        <w:rPr>
          <w:b/>
          <w:bCs/>
        </w:rPr>
        <w:t xml:space="preserve"> izmjeni </w:t>
      </w:r>
      <w:r w:rsidR="00B91D0D">
        <w:rPr>
          <w:b/>
          <w:bCs/>
        </w:rPr>
        <w:t xml:space="preserve">i dopuni </w:t>
      </w:r>
      <w:r w:rsidR="00B45033">
        <w:rPr>
          <w:b/>
          <w:bCs/>
        </w:rPr>
        <w:t>Odluke o izvršenju Proračuna općine Privlaka</w:t>
      </w:r>
    </w:p>
    <w:p w:rsidR="00A15E95" w:rsidRDefault="00B45033" w:rsidP="00A50150">
      <w:pPr>
        <w:keepNext/>
        <w:jc w:val="center"/>
        <w:outlineLvl w:val="0"/>
        <w:rPr>
          <w:b/>
          <w:bCs/>
        </w:rPr>
      </w:pPr>
      <w:r>
        <w:rPr>
          <w:b/>
          <w:bCs/>
        </w:rPr>
        <w:t xml:space="preserve"> za 202</w:t>
      </w:r>
      <w:r w:rsidR="00B85A72">
        <w:rPr>
          <w:b/>
          <w:bCs/>
        </w:rPr>
        <w:t>1</w:t>
      </w:r>
      <w:r>
        <w:rPr>
          <w:b/>
          <w:bCs/>
        </w:rPr>
        <w:t>. godinu</w:t>
      </w:r>
    </w:p>
    <w:p w:rsidR="006B3B5C" w:rsidRDefault="006B3B5C" w:rsidP="00A50150">
      <w:pPr>
        <w:keepNext/>
        <w:jc w:val="center"/>
        <w:outlineLvl w:val="0"/>
        <w:rPr>
          <w:b/>
          <w:bCs/>
        </w:rPr>
      </w:pP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4C3318" w:rsidRDefault="008C4E28" w:rsidP="00CF120D">
      <w:pPr>
        <w:keepNext/>
        <w:jc w:val="both"/>
        <w:outlineLvl w:val="0"/>
        <w:rPr>
          <w:bCs/>
        </w:rPr>
      </w:pPr>
      <w:r>
        <w:rPr>
          <w:bCs/>
        </w:rPr>
        <w:t>U Odluci o izvršavanju Proračuna općine Privlaka za 202</w:t>
      </w:r>
      <w:r w:rsidR="001A0602">
        <w:rPr>
          <w:bCs/>
        </w:rPr>
        <w:t>1</w:t>
      </w:r>
      <w:r>
        <w:rPr>
          <w:bCs/>
        </w:rPr>
        <w:t xml:space="preserve">. </w:t>
      </w:r>
      <w:r w:rsidR="00E63E98">
        <w:rPr>
          <w:bCs/>
        </w:rPr>
        <w:t>g</w:t>
      </w:r>
      <w:r>
        <w:rPr>
          <w:bCs/>
        </w:rPr>
        <w:t xml:space="preserve">odinu („Službeni glasnik Zadarske županije“ broj </w:t>
      </w:r>
      <w:r w:rsidR="001A0602">
        <w:rPr>
          <w:bCs/>
        </w:rPr>
        <w:t>21/20</w:t>
      </w:r>
      <w:r>
        <w:rPr>
          <w:bCs/>
        </w:rPr>
        <w:t xml:space="preserve">) </w:t>
      </w:r>
      <w:r w:rsidR="004C3318">
        <w:rPr>
          <w:bCs/>
        </w:rPr>
        <w:t>u</w:t>
      </w:r>
      <w:r>
        <w:rPr>
          <w:bCs/>
        </w:rPr>
        <w:t xml:space="preserve"> glav</w:t>
      </w:r>
      <w:r w:rsidR="004C3318">
        <w:rPr>
          <w:bCs/>
        </w:rPr>
        <w:t>i</w:t>
      </w:r>
      <w:r w:rsidR="00613281">
        <w:rPr>
          <w:bCs/>
        </w:rPr>
        <w:t xml:space="preserve"> </w:t>
      </w:r>
      <w:r>
        <w:rPr>
          <w:bCs/>
        </w:rPr>
        <w:t xml:space="preserve">II. </w:t>
      </w:r>
      <w:r w:rsidR="00613281">
        <w:rPr>
          <w:bCs/>
        </w:rPr>
        <w:t>IZVRŠAVANJE PRORAČUNA,</w:t>
      </w:r>
      <w:r w:rsidR="004C3318">
        <w:rPr>
          <w:bCs/>
        </w:rPr>
        <w:t xml:space="preserve"> čl</w:t>
      </w:r>
      <w:r w:rsidR="00613281">
        <w:rPr>
          <w:bCs/>
        </w:rPr>
        <w:t>anak</w:t>
      </w:r>
      <w:r w:rsidR="004C3318">
        <w:rPr>
          <w:bCs/>
        </w:rPr>
        <w:t xml:space="preserve"> </w:t>
      </w:r>
      <w:r w:rsidR="00613281">
        <w:rPr>
          <w:bCs/>
        </w:rPr>
        <w:t xml:space="preserve">9. mijenja se </w:t>
      </w:r>
      <w:r w:rsidR="00AA11D0">
        <w:rPr>
          <w:bCs/>
        </w:rPr>
        <w:t>i</w:t>
      </w:r>
      <w:r w:rsidR="00A4659C">
        <w:rPr>
          <w:bCs/>
        </w:rPr>
        <w:t xml:space="preserve"> </w:t>
      </w:r>
      <w:r>
        <w:rPr>
          <w:bCs/>
        </w:rPr>
        <w:t>glas</w:t>
      </w:r>
      <w:r w:rsidR="00613281">
        <w:rPr>
          <w:bCs/>
        </w:rPr>
        <w:t>i</w:t>
      </w:r>
      <w:r>
        <w:rPr>
          <w:bCs/>
        </w:rPr>
        <w:t>:</w:t>
      </w:r>
    </w:p>
    <w:p w:rsidR="00AA11D0" w:rsidRDefault="008C4E28" w:rsidP="00CF120D">
      <w:pPr>
        <w:keepNext/>
        <w:jc w:val="both"/>
        <w:outlineLvl w:val="0"/>
        <w:rPr>
          <w:bCs/>
        </w:rPr>
      </w:pPr>
      <w:r>
        <w:rPr>
          <w:bCs/>
        </w:rPr>
        <w:t xml:space="preserve"> </w:t>
      </w:r>
    </w:p>
    <w:p w:rsidR="00613281" w:rsidRDefault="00613281" w:rsidP="00613281">
      <w:pPr>
        <w:ind w:left="708"/>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tome izvještava općinsko vijeće.</w:t>
      </w:r>
    </w:p>
    <w:p w:rsidR="00613281" w:rsidRDefault="00613281" w:rsidP="00613281">
      <w:pPr>
        <w:ind w:left="708"/>
        <w:jc w:val="both"/>
        <w:rPr>
          <w:bCs/>
        </w:rPr>
      </w:pPr>
      <w:r>
        <w:rPr>
          <w:bCs/>
        </w:rPr>
        <w:t>Proračunska zaliha za 2021. godinu iznosi 220.374,97 kuna.</w:t>
      </w:r>
    </w:p>
    <w:p w:rsidR="005C50B9" w:rsidRDefault="005C50B9" w:rsidP="005C50B9">
      <w:pPr>
        <w:jc w:val="center"/>
        <w:rPr>
          <w:b/>
          <w:bCs/>
        </w:rPr>
      </w:pPr>
    </w:p>
    <w:p w:rsidR="004C3318" w:rsidRPr="004C3318" w:rsidRDefault="004C3318" w:rsidP="004C3318">
      <w:pPr>
        <w:jc w:val="both"/>
        <w:rPr>
          <w:b/>
          <w:bCs/>
        </w:rPr>
      </w:pPr>
    </w:p>
    <w:p w:rsidR="00A15E95" w:rsidRDefault="00A15E95" w:rsidP="006B3B5C">
      <w:pPr>
        <w:jc w:val="center"/>
        <w:rPr>
          <w:b/>
          <w:bCs/>
        </w:rPr>
      </w:pPr>
      <w:r w:rsidRPr="007D42B9">
        <w:rPr>
          <w:b/>
          <w:bCs/>
        </w:rPr>
        <w:t xml:space="preserve">Članak </w:t>
      </w:r>
      <w:r w:rsidR="007A7089">
        <w:rPr>
          <w:b/>
          <w:bCs/>
        </w:rPr>
        <w:t>2</w:t>
      </w:r>
      <w:r w:rsidRPr="007D42B9">
        <w:rPr>
          <w:b/>
          <w:bCs/>
        </w:rPr>
        <w:t>.</w:t>
      </w:r>
    </w:p>
    <w:p w:rsidR="00A15E95" w:rsidRDefault="00A15E95" w:rsidP="00CF120D">
      <w:pPr>
        <w:jc w:val="both"/>
        <w:rPr>
          <w:b/>
          <w:bCs/>
        </w:rPr>
      </w:pPr>
    </w:p>
    <w:p w:rsidR="002B1B8F" w:rsidRPr="002B1B8F" w:rsidRDefault="00F23FC1" w:rsidP="002B1B8F">
      <w:pPr>
        <w:jc w:val="both"/>
        <w:textAlignment w:val="baseline"/>
      </w:pPr>
      <w:r>
        <w:t>Ova Odluka stupa</w:t>
      </w:r>
      <w:r w:rsidR="002B1B8F" w:rsidRPr="002B1B8F">
        <w:t xml:space="preserve"> na snagu danom objave u Službenom glasniku Zadarske županije.</w:t>
      </w:r>
    </w:p>
    <w:p w:rsidR="002B1B8F" w:rsidRPr="002B1B8F" w:rsidRDefault="002B1B8F" w:rsidP="002B1B8F">
      <w:pPr>
        <w:jc w:val="center"/>
        <w:textAlignment w:val="baseline"/>
        <w:rPr>
          <w:b/>
        </w:rPr>
      </w:pPr>
    </w:p>
    <w:p w:rsidR="002B1B8F" w:rsidRPr="002B1B8F" w:rsidRDefault="002B1B8F" w:rsidP="004040E6">
      <w:pPr>
        <w:textAlignment w:val="baseline"/>
        <w:rPr>
          <w:b/>
        </w:rPr>
      </w:pPr>
    </w:p>
    <w:p w:rsidR="00A33FCE" w:rsidRPr="003F1F69" w:rsidRDefault="00A33FCE" w:rsidP="00A33FCE">
      <w:pPr>
        <w:overflowPunct w:val="0"/>
        <w:autoSpaceDE w:val="0"/>
        <w:ind w:left="3540" w:firstLine="708"/>
        <w:jc w:val="both"/>
        <w:rPr>
          <w:bCs/>
          <w:szCs w:val="20"/>
        </w:rPr>
      </w:pPr>
      <w:bookmarkStart w:id="0" w:name="_GoBack"/>
      <w:bookmarkEnd w:id="0"/>
      <w:r w:rsidRPr="003F1F69">
        <w:rPr>
          <w:bCs/>
          <w:szCs w:val="20"/>
        </w:rPr>
        <w:t>OPĆINSKO VIJEĆE  OPĆINE PRIVLAKA</w:t>
      </w:r>
    </w:p>
    <w:p w:rsidR="00A33FCE" w:rsidRPr="003F1F69" w:rsidRDefault="00A33FCE" w:rsidP="00A33FCE">
      <w:pPr>
        <w:overflowPunct w:val="0"/>
        <w:autoSpaceDE w:val="0"/>
        <w:jc w:val="both"/>
        <w:rPr>
          <w:bCs/>
          <w:szCs w:val="20"/>
        </w:rPr>
      </w:pPr>
      <w:r w:rsidRPr="003F1F69">
        <w:rPr>
          <w:bCs/>
          <w:szCs w:val="20"/>
        </w:rPr>
        <w:t xml:space="preserve"> </w:t>
      </w:r>
      <w:r w:rsidRPr="003F1F69">
        <w:rPr>
          <w:bCs/>
          <w:szCs w:val="20"/>
        </w:rPr>
        <w:tab/>
      </w:r>
      <w:r>
        <w:rPr>
          <w:bCs/>
          <w:szCs w:val="20"/>
        </w:rPr>
        <w:tab/>
      </w:r>
      <w:r>
        <w:rPr>
          <w:bCs/>
          <w:szCs w:val="20"/>
        </w:rPr>
        <w:tab/>
      </w:r>
      <w:r>
        <w:rPr>
          <w:bCs/>
          <w:szCs w:val="20"/>
        </w:rPr>
        <w:tab/>
      </w:r>
      <w:r>
        <w:rPr>
          <w:bCs/>
          <w:szCs w:val="20"/>
        </w:rPr>
        <w:tab/>
      </w:r>
      <w:r>
        <w:rPr>
          <w:bCs/>
          <w:szCs w:val="20"/>
        </w:rPr>
        <w:tab/>
        <w:t xml:space="preserve">                      </w:t>
      </w:r>
      <w:r w:rsidRPr="003F1F69">
        <w:rPr>
          <w:bCs/>
          <w:szCs w:val="20"/>
        </w:rPr>
        <w:t>P r e d s j e d n i k :</w:t>
      </w:r>
    </w:p>
    <w:p w:rsidR="00A33FCE" w:rsidRPr="00CD09CF" w:rsidRDefault="00A33FCE" w:rsidP="00A33FCE">
      <w:pPr>
        <w:overflowPunct w:val="0"/>
        <w:autoSpaceDE w:val="0"/>
        <w:jc w:val="both"/>
        <w:rPr>
          <w:bCs/>
          <w:szCs w:val="20"/>
        </w:rPr>
      </w:pPr>
      <w:r w:rsidRPr="003F1F69">
        <w:rPr>
          <w:bCs/>
          <w:szCs w:val="20"/>
        </w:rPr>
        <w:tab/>
      </w:r>
      <w:r>
        <w:rPr>
          <w:bCs/>
          <w:szCs w:val="20"/>
        </w:rPr>
        <w:tab/>
      </w:r>
      <w:r>
        <w:rPr>
          <w:bCs/>
          <w:szCs w:val="20"/>
        </w:rPr>
        <w:tab/>
      </w:r>
      <w:r>
        <w:rPr>
          <w:bCs/>
          <w:szCs w:val="20"/>
        </w:rPr>
        <w:tab/>
      </w:r>
      <w:r>
        <w:rPr>
          <w:bCs/>
          <w:szCs w:val="20"/>
        </w:rPr>
        <w:tab/>
      </w:r>
      <w:r>
        <w:rPr>
          <w:bCs/>
          <w:szCs w:val="20"/>
        </w:rPr>
        <w:tab/>
        <w:t xml:space="preserve">                       </w:t>
      </w:r>
      <w:r w:rsidRPr="003F1F69">
        <w:rPr>
          <w:bCs/>
          <w:szCs w:val="20"/>
        </w:rPr>
        <w:t xml:space="preserve">  Nikica </w:t>
      </w:r>
      <w:proofErr w:type="spellStart"/>
      <w:r w:rsidRPr="003F1F69">
        <w:rPr>
          <w:bCs/>
          <w:szCs w:val="20"/>
        </w:rPr>
        <w:t>Begonja</w:t>
      </w:r>
      <w:proofErr w:type="spellEnd"/>
    </w:p>
    <w:p w:rsidR="004040E6" w:rsidRPr="002B1B8F" w:rsidRDefault="004040E6" w:rsidP="00A33FCE">
      <w:pPr>
        <w:ind w:left="3540" w:firstLine="708"/>
        <w:jc w:val="center"/>
        <w:textAlignment w:val="baseline"/>
        <w:rPr>
          <w:rFonts w:eastAsia="Calibri"/>
          <w:lang w:eastAsia="en-US"/>
        </w:rPr>
      </w:pPr>
    </w:p>
    <w:sectPr w:rsidR="004040E6" w:rsidRPr="002B1B8F" w:rsidSect="00B27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52C23DC"/>
    <w:multiLevelType w:val="hybridMultilevel"/>
    <w:tmpl w:val="8FF8800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26345"/>
    <w:rsid w:val="0003609E"/>
    <w:rsid w:val="00057BC8"/>
    <w:rsid w:val="00067998"/>
    <w:rsid w:val="000A40CF"/>
    <w:rsid w:val="000F2701"/>
    <w:rsid w:val="000F41F6"/>
    <w:rsid w:val="00107683"/>
    <w:rsid w:val="0014188C"/>
    <w:rsid w:val="001459CE"/>
    <w:rsid w:val="00160CBD"/>
    <w:rsid w:val="0019632D"/>
    <w:rsid w:val="001A0602"/>
    <w:rsid w:val="001F4FC9"/>
    <w:rsid w:val="0025475E"/>
    <w:rsid w:val="002B1B8F"/>
    <w:rsid w:val="002B470F"/>
    <w:rsid w:val="002D4E52"/>
    <w:rsid w:val="00303730"/>
    <w:rsid w:val="00365851"/>
    <w:rsid w:val="004040E6"/>
    <w:rsid w:val="00467C45"/>
    <w:rsid w:val="004C3318"/>
    <w:rsid w:val="004E215D"/>
    <w:rsid w:val="00542A30"/>
    <w:rsid w:val="005479E5"/>
    <w:rsid w:val="00562495"/>
    <w:rsid w:val="00565B8C"/>
    <w:rsid w:val="005B334A"/>
    <w:rsid w:val="005C50B9"/>
    <w:rsid w:val="00613281"/>
    <w:rsid w:val="00622772"/>
    <w:rsid w:val="006640B7"/>
    <w:rsid w:val="006B3B5C"/>
    <w:rsid w:val="006F52F0"/>
    <w:rsid w:val="00781498"/>
    <w:rsid w:val="007A7089"/>
    <w:rsid w:val="007B0675"/>
    <w:rsid w:val="007D42B9"/>
    <w:rsid w:val="008330AD"/>
    <w:rsid w:val="008377B9"/>
    <w:rsid w:val="00855DAC"/>
    <w:rsid w:val="00856211"/>
    <w:rsid w:val="008B3DE8"/>
    <w:rsid w:val="008C4E28"/>
    <w:rsid w:val="008E1F50"/>
    <w:rsid w:val="008F3617"/>
    <w:rsid w:val="009040B8"/>
    <w:rsid w:val="00974CC7"/>
    <w:rsid w:val="009A6EA9"/>
    <w:rsid w:val="009A7D32"/>
    <w:rsid w:val="009D7628"/>
    <w:rsid w:val="00A073F0"/>
    <w:rsid w:val="00A15E95"/>
    <w:rsid w:val="00A24E8D"/>
    <w:rsid w:val="00A33FCE"/>
    <w:rsid w:val="00A4659C"/>
    <w:rsid w:val="00A50150"/>
    <w:rsid w:val="00A7721B"/>
    <w:rsid w:val="00A8593E"/>
    <w:rsid w:val="00A93FCB"/>
    <w:rsid w:val="00AA11D0"/>
    <w:rsid w:val="00AA2902"/>
    <w:rsid w:val="00AB0DD3"/>
    <w:rsid w:val="00AC71E7"/>
    <w:rsid w:val="00AD3749"/>
    <w:rsid w:val="00AF0814"/>
    <w:rsid w:val="00B176FD"/>
    <w:rsid w:val="00B2701B"/>
    <w:rsid w:val="00B45033"/>
    <w:rsid w:val="00B62E3C"/>
    <w:rsid w:val="00B63BF8"/>
    <w:rsid w:val="00B85A72"/>
    <w:rsid w:val="00B91D0D"/>
    <w:rsid w:val="00BB20A1"/>
    <w:rsid w:val="00BD67CD"/>
    <w:rsid w:val="00C05145"/>
    <w:rsid w:val="00C05229"/>
    <w:rsid w:val="00C47040"/>
    <w:rsid w:val="00C556C6"/>
    <w:rsid w:val="00CA6778"/>
    <w:rsid w:val="00CD60CB"/>
    <w:rsid w:val="00CF120D"/>
    <w:rsid w:val="00CF701B"/>
    <w:rsid w:val="00D1602B"/>
    <w:rsid w:val="00D41266"/>
    <w:rsid w:val="00DD3FC0"/>
    <w:rsid w:val="00DE545F"/>
    <w:rsid w:val="00E0162A"/>
    <w:rsid w:val="00E223A2"/>
    <w:rsid w:val="00E63E98"/>
    <w:rsid w:val="00E7156F"/>
    <w:rsid w:val="00EA379B"/>
    <w:rsid w:val="00EC51D5"/>
    <w:rsid w:val="00EF198B"/>
    <w:rsid w:val="00EF40C8"/>
    <w:rsid w:val="00F225D6"/>
    <w:rsid w:val="00F23FC1"/>
    <w:rsid w:val="00FB1BFD"/>
    <w:rsid w:val="00FC68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79402">
      <w:bodyDiv w:val="1"/>
      <w:marLeft w:val="0"/>
      <w:marRight w:val="0"/>
      <w:marTop w:val="0"/>
      <w:marBottom w:val="0"/>
      <w:divBdr>
        <w:top w:val="none" w:sz="0" w:space="0" w:color="auto"/>
        <w:left w:val="none" w:sz="0" w:space="0" w:color="auto"/>
        <w:bottom w:val="none" w:sz="0" w:space="0" w:color="auto"/>
        <w:right w:val="none" w:sz="0" w:space="0" w:color="auto"/>
      </w:divBdr>
    </w:div>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1206</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4</cp:revision>
  <dcterms:created xsi:type="dcterms:W3CDTF">2021-09-22T10:39:00Z</dcterms:created>
  <dcterms:modified xsi:type="dcterms:W3CDTF">2021-09-29T10:25:00Z</dcterms:modified>
</cp:coreProperties>
</file>